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07" w:rsidRPr="003C23B1" w:rsidRDefault="001A7707">
      <w:pPr>
        <w:rPr>
          <w:rFonts w:ascii="Arial" w:hAnsi="Arial" w:cs="Arial"/>
        </w:rPr>
      </w:pPr>
    </w:p>
    <w:p w:rsidR="001A7707" w:rsidRPr="005141B1" w:rsidRDefault="001A7707" w:rsidP="005141B1">
      <w:pPr>
        <w:pStyle w:val="Title"/>
      </w:pPr>
      <w:r w:rsidRPr="005141B1">
        <w:t>JOB PROFILE</w:t>
      </w:r>
    </w:p>
    <w:p w:rsidR="001A7707" w:rsidRPr="003C23B1" w:rsidRDefault="001A7707">
      <w:pPr>
        <w:rPr>
          <w:rFonts w:ascii="Arial" w:hAnsi="Arial" w:cs="Arial"/>
        </w:rPr>
      </w:pPr>
    </w:p>
    <w:p w:rsidR="001A7707" w:rsidRPr="003C23B1" w:rsidRDefault="001A7707">
      <w:pPr>
        <w:rPr>
          <w:rFonts w:ascii="Arial" w:hAnsi="Arial" w:cs="Arial"/>
        </w:rPr>
      </w:pPr>
    </w:p>
    <w:p w:rsidR="001A7707" w:rsidRDefault="00F25324" w:rsidP="005141B1">
      <w:pPr>
        <w:pStyle w:val="Heading1"/>
      </w:pPr>
      <w:r w:rsidRPr="003C23B1">
        <w:t>Recruitment Information:</w:t>
      </w:r>
      <w:r w:rsidR="001A7707" w:rsidRPr="003C23B1">
        <w:t xml:space="preserve"> </w:t>
      </w:r>
    </w:p>
    <w:p w:rsidR="00EA51F1" w:rsidRDefault="00EA51F1" w:rsidP="00EA51F1">
      <w:pPr>
        <w:rPr>
          <w:rFonts w:ascii="Arial" w:hAnsi="Arial" w:cs="Arial"/>
          <w:sz w:val="24"/>
          <w:szCs w:val="24"/>
        </w:rPr>
      </w:pPr>
      <w:r w:rsidRPr="00CA443F">
        <w:rPr>
          <w:rFonts w:ascii="Arial" w:hAnsi="Arial" w:cs="Arial"/>
          <w:b/>
          <w:sz w:val="24"/>
          <w:szCs w:val="24"/>
        </w:rPr>
        <w:t>Post title</w:t>
      </w:r>
      <w:r>
        <w:rPr>
          <w:rFonts w:ascii="Arial" w:hAnsi="Arial" w:cs="Arial"/>
          <w:sz w:val="24"/>
          <w:szCs w:val="24"/>
        </w:rPr>
        <w:t xml:space="preserve"> </w:t>
      </w:r>
      <w:r w:rsidRPr="00CA443F">
        <w:rPr>
          <w:rFonts w:ascii="Arial" w:hAnsi="Arial" w:cs="Arial"/>
          <w:b/>
          <w:sz w:val="24"/>
          <w:szCs w:val="24"/>
        </w:rPr>
        <w:t>:</w:t>
      </w:r>
      <w:r>
        <w:rPr>
          <w:rFonts w:ascii="Arial" w:hAnsi="Arial" w:cs="Arial"/>
          <w:sz w:val="24"/>
          <w:szCs w:val="24"/>
        </w:rPr>
        <w:t xml:space="preserve"> </w:t>
      </w:r>
      <w:r w:rsidR="00DF4495">
        <w:rPr>
          <w:rFonts w:ascii="Arial" w:hAnsi="Arial" w:cs="Arial"/>
          <w:sz w:val="24"/>
          <w:szCs w:val="24"/>
        </w:rPr>
        <w:t>D</w:t>
      </w:r>
      <w:r>
        <w:rPr>
          <w:rFonts w:ascii="Arial" w:hAnsi="Arial" w:cs="Arial"/>
          <w:sz w:val="24"/>
          <w:szCs w:val="24"/>
        </w:rPr>
        <w:t>ivis</w:t>
      </w:r>
      <w:r w:rsidR="00E97CEC">
        <w:rPr>
          <w:rFonts w:ascii="Arial" w:hAnsi="Arial" w:cs="Arial"/>
          <w:sz w:val="24"/>
          <w:szCs w:val="24"/>
        </w:rPr>
        <w:t>i</w:t>
      </w:r>
      <w:r>
        <w:rPr>
          <w:rFonts w:ascii="Arial" w:hAnsi="Arial" w:cs="Arial"/>
          <w:sz w:val="24"/>
          <w:szCs w:val="24"/>
        </w:rPr>
        <w:t>onal Manager</w:t>
      </w:r>
      <w:r w:rsidR="00353AA1">
        <w:rPr>
          <w:rFonts w:ascii="Arial" w:hAnsi="Arial" w:cs="Arial"/>
          <w:sz w:val="24"/>
          <w:szCs w:val="24"/>
        </w:rPr>
        <w:t xml:space="preserve"> - Place</w:t>
      </w:r>
    </w:p>
    <w:p w:rsidR="00EA51F1" w:rsidRDefault="00EA51F1" w:rsidP="00EA51F1">
      <w:pPr>
        <w:rPr>
          <w:rFonts w:ascii="Arial" w:hAnsi="Arial" w:cs="Arial"/>
          <w:sz w:val="24"/>
          <w:szCs w:val="24"/>
        </w:rPr>
      </w:pPr>
      <w:r w:rsidRPr="00CA443F">
        <w:rPr>
          <w:rFonts w:ascii="Arial" w:hAnsi="Arial" w:cs="Arial"/>
          <w:b/>
          <w:sz w:val="24"/>
          <w:szCs w:val="24"/>
        </w:rPr>
        <w:t xml:space="preserve">Service: </w:t>
      </w:r>
      <w:r w:rsidR="00353AA1">
        <w:rPr>
          <w:rFonts w:ascii="Arial" w:hAnsi="Arial" w:cs="Arial"/>
          <w:b/>
          <w:sz w:val="24"/>
          <w:szCs w:val="24"/>
        </w:rPr>
        <w:t>Place</w:t>
      </w:r>
      <w:r w:rsidR="00DF4495">
        <w:rPr>
          <w:rFonts w:ascii="Arial" w:hAnsi="Arial" w:cs="Arial"/>
          <w:b/>
          <w:sz w:val="24"/>
          <w:szCs w:val="24"/>
        </w:rPr>
        <w:t xml:space="preserve"> </w:t>
      </w:r>
      <w:r w:rsidR="0061623D">
        <w:rPr>
          <w:rFonts w:ascii="Arial" w:hAnsi="Arial" w:cs="Arial"/>
          <w:sz w:val="24"/>
          <w:szCs w:val="24"/>
        </w:rPr>
        <w:t xml:space="preserve"> </w:t>
      </w:r>
      <w:r>
        <w:rPr>
          <w:rFonts w:ascii="Arial" w:hAnsi="Arial" w:cs="Arial"/>
          <w:sz w:val="24"/>
          <w:szCs w:val="24"/>
        </w:rPr>
        <w:t>Based at East pallant House , Chichester, West Sussex.PO19 1TY</w:t>
      </w:r>
    </w:p>
    <w:p w:rsidR="00EA51F1" w:rsidRPr="003C23B1" w:rsidRDefault="00EA51F1" w:rsidP="00E97CEC">
      <w:pPr>
        <w:rPr>
          <w:rFonts w:ascii="Arial" w:hAnsi="Arial" w:cs="Arial"/>
          <w:noProof w:val="0"/>
        </w:rPr>
      </w:pPr>
      <w:r w:rsidRPr="00CA443F">
        <w:rPr>
          <w:rFonts w:ascii="Arial" w:hAnsi="Arial" w:cs="Arial"/>
          <w:b/>
          <w:sz w:val="24"/>
          <w:szCs w:val="24"/>
        </w:rPr>
        <w:t>Directorate:</w:t>
      </w:r>
      <w:r>
        <w:rPr>
          <w:rFonts w:ascii="Arial" w:hAnsi="Arial" w:cs="Arial"/>
          <w:sz w:val="24"/>
          <w:szCs w:val="24"/>
        </w:rPr>
        <w:t xml:space="preserve"> </w:t>
      </w:r>
      <w:r w:rsidR="00DF4495">
        <w:rPr>
          <w:rFonts w:ascii="Arial" w:hAnsi="Arial" w:cs="Arial"/>
          <w:sz w:val="24"/>
          <w:szCs w:val="24"/>
        </w:rPr>
        <w:t>Growth and Place</w:t>
      </w:r>
    </w:p>
    <w:p w:rsidR="00096201" w:rsidRPr="005141B1" w:rsidRDefault="001C4BB7" w:rsidP="005141B1">
      <w:pPr>
        <w:rPr>
          <w:rFonts w:ascii="Arial" w:hAnsi="Arial" w:cs="Arial"/>
          <w:sz w:val="24"/>
          <w:szCs w:val="24"/>
        </w:rPr>
      </w:pPr>
      <w:r w:rsidRPr="005141B1">
        <w:rPr>
          <w:rFonts w:ascii="Arial" w:hAnsi="Arial" w:cs="Arial"/>
          <w:sz w:val="24"/>
          <w:szCs w:val="24"/>
        </w:rPr>
        <w:t>-----------------------------------------------------------------------------------------------------------------------</w:t>
      </w:r>
    </w:p>
    <w:p w:rsidR="0058036A" w:rsidRPr="005141B1" w:rsidRDefault="005F6DCF" w:rsidP="005141B1">
      <w:pPr>
        <w:pStyle w:val="Heading1"/>
        <w:rPr>
          <w:smallCaps/>
        </w:rPr>
      </w:pPr>
      <w:r w:rsidRPr="003C23B1">
        <w:t>JOB Profile</w:t>
      </w:r>
      <w:r w:rsidRPr="003C23B1">
        <w:rPr>
          <w:smallCaps/>
        </w:rPr>
        <w:t xml:space="preserve"> SUMMARY</w:t>
      </w:r>
    </w:p>
    <w:p w:rsidR="005F6DCF" w:rsidRPr="00EA51F1" w:rsidRDefault="005F6DCF" w:rsidP="002877BC">
      <w:pPr>
        <w:pStyle w:val="Subtitle"/>
        <w:suppressAutoHyphens/>
        <w:rPr>
          <w:noProof w:val="0"/>
          <w:sz w:val="24"/>
          <w:szCs w:val="24"/>
        </w:rPr>
      </w:pPr>
      <w:r w:rsidRPr="003C23B1">
        <w:rPr>
          <w:noProof w:val="0"/>
          <w:sz w:val="24"/>
          <w:szCs w:val="24"/>
        </w:rPr>
        <w:t>Job Title</w:t>
      </w:r>
      <w:r w:rsidRPr="003C23B1">
        <w:rPr>
          <w:noProof w:val="0"/>
          <w:sz w:val="24"/>
          <w:szCs w:val="24"/>
        </w:rPr>
        <w:tab/>
      </w:r>
      <w:r w:rsidR="00EA51F1" w:rsidRPr="00064B9B">
        <w:rPr>
          <w:noProof w:val="0"/>
          <w:sz w:val="24"/>
          <w:szCs w:val="24"/>
        </w:rPr>
        <w:t>Divisional Manager</w:t>
      </w:r>
      <w:r w:rsidR="005141B1">
        <w:rPr>
          <w:noProof w:val="0"/>
          <w:sz w:val="24"/>
          <w:szCs w:val="24"/>
        </w:rPr>
        <w:t xml:space="preserve"> –</w:t>
      </w:r>
      <w:r w:rsidR="00353AA1">
        <w:rPr>
          <w:noProof w:val="0"/>
          <w:sz w:val="24"/>
          <w:szCs w:val="24"/>
        </w:rPr>
        <w:t xml:space="preserve"> Place</w:t>
      </w:r>
    </w:p>
    <w:p w:rsidR="00E403B2" w:rsidRDefault="005F6DCF" w:rsidP="00031474">
      <w:pPr>
        <w:pStyle w:val="Subtitle"/>
        <w:suppressAutoHyphens/>
        <w:rPr>
          <w:noProof w:val="0"/>
          <w:sz w:val="24"/>
          <w:szCs w:val="24"/>
        </w:rPr>
      </w:pPr>
      <w:r w:rsidRPr="003C23B1">
        <w:rPr>
          <w:noProof w:val="0"/>
          <w:sz w:val="24"/>
          <w:szCs w:val="24"/>
        </w:rPr>
        <w:t xml:space="preserve">Reports to </w:t>
      </w:r>
      <w:r w:rsidRPr="003C23B1">
        <w:rPr>
          <w:noProof w:val="0"/>
          <w:sz w:val="24"/>
          <w:szCs w:val="24"/>
        </w:rPr>
        <w:tab/>
      </w:r>
      <w:r w:rsidR="00D1686C" w:rsidRPr="00064B9B">
        <w:rPr>
          <w:noProof w:val="0"/>
          <w:sz w:val="24"/>
          <w:szCs w:val="24"/>
        </w:rPr>
        <w:t>Service Director</w:t>
      </w:r>
      <w:r w:rsidR="00064B9B">
        <w:rPr>
          <w:noProof w:val="0"/>
          <w:sz w:val="24"/>
          <w:szCs w:val="24"/>
        </w:rPr>
        <w:t xml:space="preserve"> – </w:t>
      </w:r>
      <w:r w:rsidR="00DF4495">
        <w:rPr>
          <w:noProof w:val="0"/>
          <w:sz w:val="24"/>
          <w:szCs w:val="24"/>
        </w:rPr>
        <w:t>Growth and Place</w:t>
      </w:r>
    </w:p>
    <w:p w:rsidR="00E403B2" w:rsidRDefault="005141B1" w:rsidP="00031474">
      <w:pPr>
        <w:pStyle w:val="Subtitle"/>
        <w:suppressAutoHyphens/>
        <w:rPr>
          <w:noProof w:val="0"/>
          <w:sz w:val="24"/>
          <w:szCs w:val="24"/>
        </w:rPr>
      </w:pPr>
      <w:r>
        <w:rPr>
          <w:sz w:val="24"/>
          <w:szCs w:val="24"/>
        </w:rPr>
        <w:drawing>
          <wp:inline distT="0" distB="0" distL="0" distR="0">
            <wp:extent cx="6087745" cy="3255645"/>
            <wp:effectExtent l="0" t="0" r="8255" b="1905"/>
            <wp:docPr id="14" name="Picture 14" descr="Organisational Chart showing the position of the Place Divisional Manager in the organisation" title="Organisational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9">
                      <a:extLst>
                        <a:ext uri="{28A0092B-C50C-407E-A947-70E740481C1C}">
                          <a14:useLocalDpi xmlns:a14="http://schemas.microsoft.com/office/drawing/2010/main" val="0"/>
                        </a:ext>
                      </a:extLst>
                    </a:blip>
                    <a:stretch>
                      <a:fillRect/>
                    </a:stretch>
                  </pic:blipFill>
                  <pic:spPr>
                    <a:xfrm>
                      <a:off x="0" y="0"/>
                      <a:ext cx="6087745" cy="3255645"/>
                    </a:xfrm>
                    <a:prstGeom prst="rect">
                      <a:avLst/>
                    </a:prstGeom>
                  </pic:spPr>
                </pic:pic>
              </a:graphicData>
            </a:graphic>
          </wp:inline>
        </w:drawing>
      </w:r>
    </w:p>
    <w:p w:rsidR="006749A6" w:rsidRPr="003C23B1" w:rsidRDefault="006749A6" w:rsidP="002877BC">
      <w:pPr>
        <w:pStyle w:val="Heading11"/>
        <w:suppressAutoHyphens/>
        <w:rPr>
          <w:rFonts w:ascii="Arial" w:hAnsi="Arial" w:cs="Arial"/>
          <w:noProof w:val="0"/>
          <w:color w:val="auto"/>
          <w:szCs w:val="24"/>
        </w:rPr>
      </w:pPr>
    </w:p>
    <w:p w:rsidR="007F3A19" w:rsidRPr="005141B1" w:rsidRDefault="00064B9B" w:rsidP="005141B1">
      <w:pPr>
        <w:pStyle w:val="Heading1"/>
      </w:pPr>
      <w:r w:rsidRPr="005141B1">
        <w:t xml:space="preserve">1.0 </w:t>
      </w:r>
      <w:r w:rsidR="005D1DBC" w:rsidRPr="005141B1">
        <w:tab/>
      </w:r>
      <w:r w:rsidR="005F6DCF" w:rsidRPr="005141B1">
        <w:t>Main Purpose of JOB</w:t>
      </w:r>
    </w:p>
    <w:p w:rsidR="009909B0" w:rsidRPr="00E536FD" w:rsidRDefault="00064B9B" w:rsidP="005D1DBC">
      <w:pPr>
        <w:pStyle w:val="BodyText"/>
        <w:tabs>
          <w:tab w:val="left" w:pos="567"/>
        </w:tabs>
        <w:suppressAutoHyphens/>
        <w:ind w:left="567" w:hanging="567"/>
        <w:rPr>
          <w:noProof w:val="0"/>
          <w:color w:val="FF0000"/>
          <w:sz w:val="24"/>
          <w:szCs w:val="24"/>
        </w:rPr>
      </w:pPr>
      <w:r w:rsidRPr="00064B9B">
        <w:rPr>
          <w:noProof w:val="0"/>
          <w:sz w:val="24"/>
          <w:szCs w:val="24"/>
        </w:rPr>
        <w:t>1.1</w:t>
      </w:r>
      <w:r w:rsidRPr="00064B9B">
        <w:rPr>
          <w:noProof w:val="0"/>
          <w:sz w:val="24"/>
          <w:szCs w:val="24"/>
        </w:rPr>
        <w:tab/>
      </w:r>
      <w:r w:rsidR="00E536FD" w:rsidRPr="00064B9B">
        <w:rPr>
          <w:noProof w:val="0"/>
          <w:sz w:val="24"/>
          <w:szCs w:val="24"/>
        </w:rPr>
        <w:t>T</w:t>
      </w:r>
      <w:r w:rsidR="00A0130A" w:rsidRPr="00064B9B">
        <w:rPr>
          <w:noProof w:val="0"/>
          <w:sz w:val="24"/>
          <w:szCs w:val="24"/>
        </w:rPr>
        <w:t>o manage</w:t>
      </w:r>
      <w:r w:rsidR="00A8513F" w:rsidRPr="00064B9B">
        <w:rPr>
          <w:noProof w:val="0"/>
          <w:sz w:val="24"/>
          <w:szCs w:val="24"/>
        </w:rPr>
        <w:t xml:space="preserve"> the</w:t>
      </w:r>
      <w:r w:rsidR="00A0130A" w:rsidRPr="00064B9B">
        <w:rPr>
          <w:noProof w:val="0"/>
          <w:sz w:val="24"/>
          <w:szCs w:val="24"/>
        </w:rPr>
        <w:t xml:space="preserve">, delivery and development of all functions within the </w:t>
      </w:r>
      <w:r w:rsidR="00353AA1">
        <w:rPr>
          <w:noProof w:val="0"/>
          <w:sz w:val="24"/>
          <w:szCs w:val="24"/>
        </w:rPr>
        <w:t>Place</w:t>
      </w:r>
      <w:r w:rsidR="00DF4495">
        <w:rPr>
          <w:noProof w:val="0"/>
          <w:sz w:val="24"/>
          <w:szCs w:val="24"/>
        </w:rPr>
        <w:t xml:space="preserve"> s</w:t>
      </w:r>
      <w:r w:rsidR="00A0130A" w:rsidRPr="00064B9B">
        <w:rPr>
          <w:noProof w:val="0"/>
          <w:sz w:val="24"/>
          <w:szCs w:val="24"/>
        </w:rPr>
        <w:t>ervice</w:t>
      </w:r>
      <w:r w:rsidR="00DF4495">
        <w:rPr>
          <w:noProof w:val="0"/>
          <w:sz w:val="24"/>
          <w:szCs w:val="24"/>
        </w:rPr>
        <w:t>.</w:t>
      </w:r>
    </w:p>
    <w:p w:rsidR="006749A6" w:rsidRPr="003C23B1" w:rsidRDefault="006749A6" w:rsidP="006749A6">
      <w:pPr>
        <w:pStyle w:val="BodyText"/>
        <w:suppressAutoHyphens/>
        <w:rPr>
          <w:i/>
          <w:noProof w:val="0"/>
          <w:color w:val="FF0000"/>
          <w:sz w:val="24"/>
          <w:szCs w:val="24"/>
        </w:rPr>
      </w:pPr>
    </w:p>
    <w:p w:rsidR="006749A6" w:rsidRDefault="00064B9B" w:rsidP="00C57100">
      <w:pPr>
        <w:pStyle w:val="BodyText"/>
        <w:suppressAutoHyphens/>
        <w:ind w:left="567" w:hanging="567"/>
        <w:rPr>
          <w:noProof w:val="0"/>
          <w:sz w:val="24"/>
          <w:szCs w:val="24"/>
        </w:rPr>
      </w:pPr>
      <w:r w:rsidRPr="000A0EEA">
        <w:rPr>
          <w:noProof w:val="0"/>
          <w:sz w:val="24"/>
          <w:szCs w:val="24"/>
        </w:rPr>
        <w:t xml:space="preserve">1.2 </w:t>
      </w:r>
      <w:r w:rsidR="006749A6" w:rsidRPr="000A0EEA">
        <w:rPr>
          <w:noProof w:val="0"/>
          <w:sz w:val="24"/>
          <w:szCs w:val="24"/>
        </w:rPr>
        <w:t xml:space="preserve"> </w:t>
      </w:r>
      <w:r w:rsidR="00E536FD" w:rsidRPr="000A0EEA">
        <w:rPr>
          <w:noProof w:val="0"/>
          <w:sz w:val="24"/>
          <w:szCs w:val="24"/>
        </w:rPr>
        <w:t xml:space="preserve"> T</w:t>
      </w:r>
      <w:r w:rsidR="006749A6" w:rsidRPr="000A0EEA">
        <w:rPr>
          <w:noProof w:val="0"/>
          <w:sz w:val="24"/>
          <w:szCs w:val="24"/>
        </w:rPr>
        <w:t xml:space="preserve">o ensure the achievement of the Council’s </w:t>
      </w:r>
      <w:r w:rsidR="00660FB5" w:rsidRPr="000A0EEA">
        <w:rPr>
          <w:noProof w:val="0"/>
          <w:sz w:val="24"/>
          <w:szCs w:val="24"/>
        </w:rPr>
        <w:t xml:space="preserve">relevant </w:t>
      </w:r>
      <w:r w:rsidR="006749A6" w:rsidRPr="000A0EEA">
        <w:rPr>
          <w:noProof w:val="0"/>
          <w:sz w:val="24"/>
          <w:szCs w:val="24"/>
        </w:rPr>
        <w:t xml:space="preserve">strategic objectives and the </w:t>
      </w:r>
      <w:r w:rsidR="00E536FD" w:rsidRPr="000A0EEA">
        <w:rPr>
          <w:noProof w:val="0"/>
          <w:sz w:val="24"/>
          <w:szCs w:val="24"/>
        </w:rPr>
        <w:t xml:space="preserve">  </w:t>
      </w:r>
      <w:r w:rsidR="006749A6" w:rsidRPr="000A0EEA">
        <w:rPr>
          <w:noProof w:val="0"/>
          <w:sz w:val="24"/>
          <w:szCs w:val="24"/>
        </w:rPr>
        <w:t xml:space="preserve">efficient and effective operation of individual </w:t>
      </w:r>
      <w:r w:rsidR="00A8513F" w:rsidRPr="000A0EEA">
        <w:rPr>
          <w:noProof w:val="0"/>
          <w:sz w:val="24"/>
          <w:szCs w:val="24"/>
        </w:rPr>
        <w:t xml:space="preserve">services.  To ensure those services deliver their functions to the standards set by legislation, policy or management to provide a high quality of service to customers.  To </w:t>
      </w:r>
      <w:r w:rsidR="0017166B" w:rsidRPr="000A0EEA">
        <w:rPr>
          <w:noProof w:val="0"/>
          <w:sz w:val="24"/>
          <w:szCs w:val="24"/>
        </w:rPr>
        <w:t>ensure</w:t>
      </w:r>
      <w:r w:rsidR="00A8513F" w:rsidRPr="000A0EEA">
        <w:rPr>
          <w:noProof w:val="0"/>
          <w:sz w:val="24"/>
          <w:szCs w:val="24"/>
        </w:rPr>
        <w:t xml:space="preserve"> resources</w:t>
      </w:r>
      <w:r w:rsidR="0017166B" w:rsidRPr="000A0EEA">
        <w:rPr>
          <w:noProof w:val="0"/>
          <w:sz w:val="24"/>
          <w:szCs w:val="24"/>
        </w:rPr>
        <w:t xml:space="preserve"> are provided and managed appropriately.  To manage the</w:t>
      </w:r>
      <w:r w:rsidR="00A8513F" w:rsidRPr="000A0EEA">
        <w:rPr>
          <w:noProof w:val="0"/>
          <w:sz w:val="24"/>
          <w:szCs w:val="24"/>
        </w:rPr>
        <w:t xml:space="preserve"> political environment within which the </w:t>
      </w:r>
      <w:r w:rsidR="0017166B" w:rsidRPr="000A0EEA">
        <w:rPr>
          <w:noProof w:val="0"/>
          <w:sz w:val="24"/>
          <w:szCs w:val="24"/>
        </w:rPr>
        <w:t>service operates.</w:t>
      </w:r>
    </w:p>
    <w:p w:rsidR="000A0EEA" w:rsidRPr="000A0EEA" w:rsidRDefault="000A0EEA" w:rsidP="00064B9B">
      <w:pPr>
        <w:pStyle w:val="BodyText"/>
        <w:suppressAutoHyphens/>
        <w:rPr>
          <w:noProof w:val="0"/>
          <w:sz w:val="24"/>
          <w:szCs w:val="24"/>
        </w:rPr>
      </w:pPr>
    </w:p>
    <w:p w:rsidR="00660FB5" w:rsidRPr="000A0EEA" w:rsidRDefault="000A0EEA" w:rsidP="000A0EEA">
      <w:pPr>
        <w:pStyle w:val="BodyText"/>
        <w:tabs>
          <w:tab w:val="left" w:pos="567"/>
        </w:tabs>
        <w:suppressAutoHyphens/>
        <w:rPr>
          <w:noProof w:val="0"/>
          <w:sz w:val="24"/>
          <w:szCs w:val="24"/>
        </w:rPr>
      </w:pPr>
      <w:r w:rsidRPr="000A0EEA">
        <w:rPr>
          <w:noProof w:val="0"/>
          <w:sz w:val="24"/>
          <w:szCs w:val="24"/>
        </w:rPr>
        <w:t>1.3</w:t>
      </w:r>
      <w:r w:rsidR="003C23B1" w:rsidRPr="000A0EEA">
        <w:rPr>
          <w:noProof w:val="0"/>
          <w:sz w:val="24"/>
          <w:szCs w:val="24"/>
        </w:rPr>
        <w:t xml:space="preserve"> </w:t>
      </w:r>
      <w:r w:rsidR="00E536FD" w:rsidRPr="000A0EEA">
        <w:rPr>
          <w:noProof w:val="0"/>
          <w:sz w:val="24"/>
          <w:szCs w:val="24"/>
        </w:rPr>
        <w:t xml:space="preserve">  </w:t>
      </w:r>
      <w:r w:rsidR="00660FB5" w:rsidRPr="000A0EEA">
        <w:rPr>
          <w:noProof w:val="0"/>
          <w:sz w:val="24"/>
          <w:szCs w:val="24"/>
        </w:rPr>
        <w:t>Actively contribute to corporate initiatives or projects</w:t>
      </w:r>
      <w:r>
        <w:rPr>
          <w:noProof w:val="0"/>
          <w:sz w:val="24"/>
          <w:szCs w:val="24"/>
        </w:rPr>
        <w:t>.</w:t>
      </w:r>
      <w:r w:rsidR="00660FB5" w:rsidRPr="000A0EEA">
        <w:rPr>
          <w:noProof w:val="0"/>
          <w:sz w:val="24"/>
          <w:szCs w:val="24"/>
        </w:rPr>
        <w:t xml:space="preserve"> </w:t>
      </w:r>
    </w:p>
    <w:p w:rsidR="00023098" w:rsidRPr="000A0EEA" w:rsidRDefault="00023098" w:rsidP="00023098">
      <w:pPr>
        <w:pStyle w:val="BodyText"/>
        <w:suppressAutoHyphens/>
        <w:ind w:left="785"/>
        <w:rPr>
          <w:i/>
          <w:noProof w:val="0"/>
          <w:sz w:val="24"/>
          <w:szCs w:val="24"/>
        </w:rPr>
      </w:pPr>
    </w:p>
    <w:p w:rsidR="002B5317" w:rsidRPr="005141B1" w:rsidRDefault="005141B1" w:rsidP="005141B1">
      <w:pPr>
        <w:pStyle w:val="Heading1"/>
      </w:pPr>
      <w:r>
        <w:t>2.0</w:t>
      </w:r>
      <w:r w:rsidR="000A0EEA">
        <w:t xml:space="preserve"> </w:t>
      </w:r>
      <w:r w:rsidR="005F6DCF" w:rsidRPr="003C23B1">
        <w:t xml:space="preserve">Key </w:t>
      </w:r>
      <w:r w:rsidR="001A7707" w:rsidRPr="003C23B1">
        <w:t>Duties/</w:t>
      </w:r>
      <w:r w:rsidR="005F6DCF" w:rsidRPr="003C23B1">
        <w:t>Accountabilities</w:t>
      </w:r>
      <w:r w:rsidR="001A7707" w:rsidRPr="003C23B1">
        <w:t>:</w:t>
      </w:r>
    </w:p>
    <w:p w:rsidR="005F6DCF" w:rsidRPr="000A0EEA" w:rsidRDefault="000A0EEA" w:rsidP="00732955">
      <w:pPr>
        <w:pStyle w:val="SeqLevel2"/>
        <w:numPr>
          <w:ilvl w:val="0"/>
          <w:numId w:val="0"/>
        </w:numPr>
        <w:suppressAutoHyphens/>
        <w:ind w:left="567" w:hanging="567"/>
        <w:rPr>
          <w:b w:val="0"/>
          <w:noProof w:val="0"/>
          <w:sz w:val="24"/>
          <w:szCs w:val="24"/>
        </w:rPr>
      </w:pPr>
      <w:r w:rsidRPr="000A0EEA">
        <w:rPr>
          <w:b w:val="0"/>
          <w:noProof w:val="0"/>
          <w:sz w:val="24"/>
          <w:szCs w:val="24"/>
        </w:rPr>
        <w:t>2.1</w:t>
      </w:r>
      <w:r w:rsidRPr="000A0EEA">
        <w:rPr>
          <w:b w:val="0"/>
          <w:noProof w:val="0"/>
          <w:sz w:val="24"/>
          <w:szCs w:val="24"/>
        </w:rPr>
        <w:tab/>
      </w:r>
      <w:r w:rsidR="007E7E72" w:rsidRPr="000A0EEA">
        <w:rPr>
          <w:b w:val="0"/>
          <w:noProof w:val="0"/>
          <w:sz w:val="24"/>
          <w:szCs w:val="24"/>
        </w:rPr>
        <w:t>Leadership of the service including overall responsibility for continued service development to ensure the provision of effective, efficient and modern services, meeting the standards and performance expected by the council.</w:t>
      </w:r>
    </w:p>
    <w:p w:rsidR="002B5317" w:rsidRPr="00E536FD" w:rsidRDefault="002B5317" w:rsidP="002B5317">
      <w:pPr>
        <w:pStyle w:val="SeqLevel2"/>
        <w:numPr>
          <w:ilvl w:val="0"/>
          <w:numId w:val="0"/>
        </w:numPr>
        <w:suppressAutoHyphens/>
        <w:rPr>
          <w:b w:val="0"/>
          <w:noProof w:val="0"/>
          <w:sz w:val="24"/>
          <w:szCs w:val="24"/>
        </w:rPr>
      </w:pPr>
    </w:p>
    <w:p w:rsidR="005F6DCF" w:rsidRPr="000A0EEA" w:rsidRDefault="007E7E72" w:rsidP="00732955">
      <w:pPr>
        <w:pStyle w:val="SeqLevel2"/>
        <w:numPr>
          <w:ilvl w:val="1"/>
          <w:numId w:val="4"/>
        </w:numPr>
        <w:suppressAutoHyphens/>
        <w:ind w:left="567" w:hanging="567"/>
        <w:rPr>
          <w:b w:val="0"/>
          <w:noProof w:val="0"/>
          <w:sz w:val="24"/>
          <w:szCs w:val="24"/>
        </w:rPr>
      </w:pPr>
      <w:r w:rsidRPr="000A0EEA">
        <w:rPr>
          <w:b w:val="0"/>
          <w:noProof w:val="0"/>
          <w:sz w:val="24"/>
          <w:szCs w:val="24"/>
        </w:rPr>
        <w:lastRenderedPageBreak/>
        <w:t>Management of the service to ensure the delivery of high quality value for money services meeting high levels of customer satisfaction, service performance standards including staff performance and personal development</w:t>
      </w:r>
      <w:r w:rsidR="000A0EEA">
        <w:rPr>
          <w:b w:val="0"/>
          <w:noProof w:val="0"/>
          <w:sz w:val="24"/>
          <w:szCs w:val="24"/>
        </w:rPr>
        <w:t>.</w:t>
      </w:r>
    </w:p>
    <w:p w:rsidR="005F6DCF" w:rsidRPr="00E536FD" w:rsidRDefault="005F6DCF" w:rsidP="002877BC">
      <w:pPr>
        <w:pStyle w:val="SeqLevel2continuation"/>
        <w:rPr>
          <w:color w:val="FF0000"/>
          <w:sz w:val="24"/>
          <w:szCs w:val="24"/>
        </w:rPr>
      </w:pPr>
    </w:p>
    <w:p w:rsidR="005F6DCF" w:rsidRPr="000A0EEA" w:rsidRDefault="000A0EEA" w:rsidP="00732955">
      <w:pPr>
        <w:pStyle w:val="SeqLevel2"/>
        <w:numPr>
          <w:ilvl w:val="0"/>
          <w:numId w:val="0"/>
        </w:numPr>
        <w:suppressAutoHyphens/>
        <w:ind w:left="567" w:hanging="567"/>
        <w:rPr>
          <w:b w:val="0"/>
          <w:noProof w:val="0"/>
          <w:sz w:val="24"/>
          <w:szCs w:val="24"/>
        </w:rPr>
      </w:pPr>
      <w:r>
        <w:rPr>
          <w:b w:val="0"/>
          <w:noProof w:val="0"/>
          <w:sz w:val="24"/>
          <w:szCs w:val="24"/>
        </w:rPr>
        <w:t>2.3</w:t>
      </w:r>
      <w:r>
        <w:rPr>
          <w:b w:val="0"/>
          <w:noProof w:val="0"/>
          <w:sz w:val="24"/>
          <w:szCs w:val="24"/>
        </w:rPr>
        <w:tab/>
      </w:r>
      <w:r w:rsidR="007E7E72" w:rsidRPr="000A0EEA">
        <w:rPr>
          <w:b w:val="0"/>
          <w:noProof w:val="0"/>
          <w:sz w:val="24"/>
          <w:szCs w:val="24"/>
        </w:rPr>
        <w:t xml:space="preserve">Preparation of the service budget, monitoring and control of income and expenditure and </w:t>
      </w:r>
      <w:r w:rsidR="00B77265">
        <w:rPr>
          <w:b w:val="0"/>
          <w:noProof w:val="0"/>
          <w:sz w:val="24"/>
          <w:szCs w:val="24"/>
        </w:rPr>
        <w:t xml:space="preserve">reconciliation, </w:t>
      </w:r>
      <w:r w:rsidR="007E7E72" w:rsidRPr="000A0EEA">
        <w:rPr>
          <w:b w:val="0"/>
          <w:noProof w:val="0"/>
          <w:sz w:val="24"/>
          <w:szCs w:val="24"/>
        </w:rPr>
        <w:t>to ensure financial outcomes are in line with the approved service business plan.</w:t>
      </w:r>
    </w:p>
    <w:p w:rsidR="005F6DCF" w:rsidRPr="000A0EEA" w:rsidRDefault="005F6DCF" w:rsidP="002877BC">
      <w:pPr>
        <w:pStyle w:val="SeqLevel2continuation"/>
        <w:rPr>
          <w:sz w:val="24"/>
          <w:szCs w:val="24"/>
        </w:rPr>
      </w:pPr>
    </w:p>
    <w:p w:rsidR="005F6DCF" w:rsidRPr="000A0EEA" w:rsidRDefault="00732955" w:rsidP="00732955">
      <w:pPr>
        <w:pStyle w:val="SeqLevel2"/>
        <w:numPr>
          <w:ilvl w:val="1"/>
          <w:numId w:val="5"/>
        </w:numPr>
        <w:suppressAutoHyphens/>
        <w:ind w:left="567" w:hanging="567"/>
        <w:rPr>
          <w:b w:val="0"/>
          <w:noProof w:val="0"/>
          <w:sz w:val="24"/>
          <w:szCs w:val="24"/>
        </w:rPr>
      </w:pPr>
      <w:r>
        <w:rPr>
          <w:b w:val="0"/>
          <w:noProof w:val="0"/>
          <w:sz w:val="24"/>
          <w:szCs w:val="24"/>
        </w:rPr>
        <w:tab/>
      </w:r>
      <w:r w:rsidR="007E7E72" w:rsidRPr="000A0EEA">
        <w:rPr>
          <w:b w:val="0"/>
          <w:noProof w:val="0"/>
          <w:sz w:val="24"/>
          <w:szCs w:val="24"/>
        </w:rPr>
        <w:t>The effective and efficient use of resources</w:t>
      </w:r>
      <w:r w:rsidR="00EA5000" w:rsidRPr="000A0EEA">
        <w:rPr>
          <w:b w:val="0"/>
          <w:noProof w:val="0"/>
          <w:sz w:val="24"/>
          <w:szCs w:val="24"/>
        </w:rPr>
        <w:t xml:space="preserve"> to deliver service functions</w:t>
      </w:r>
      <w:r w:rsidR="000A0EEA">
        <w:rPr>
          <w:b w:val="0"/>
          <w:noProof w:val="0"/>
          <w:sz w:val="24"/>
          <w:szCs w:val="24"/>
        </w:rPr>
        <w:t>.</w:t>
      </w:r>
    </w:p>
    <w:p w:rsidR="005F6DCF" w:rsidRPr="000A0EEA" w:rsidRDefault="005F6DCF" w:rsidP="002877BC">
      <w:pPr>
        <w:pStyle w:val="SeqLevel2continuation"/>
        <w:rPr>
          <w:sz w:val="24"/>
          <w:szCs w:val="24"/>
        </w:rPr>
      </w:pPr>
    </w:p>
    <w:p w:rsidR="005F6DCF" w:rsidRDefault="0017166B" w:rsidP="00732955">
      <w:pPr>
        <w:pStyle w:val="SeqLevel2"/>
        <w:numPr>
          <w:ilvl w:val="1"/>
          <w:numId w:val="5"/>
        </w:numPr>
        <w:suppressAutoHyphens/>
        <w:ind w:left="567" w:hanging="567"/>
        <w:rPr>
          <w:b w:val="0"/>
          <w:noProof w:val="0"/>
          <w:sz w:val="24"/>
          <w:szCs w:val="24"/>
        </w:rPr>
      </w:pPr>
      <w:r w:rsidRPr="000A0EEA">
        <w:rPr>
          <w:b w:val="0"/>
          <w:noProof w:val="0"/>
          <w:sz w:val="24"/>
          <w:szCs w:val="24"/>
        </w:rPr>
        <w:t xml:space="preserve">To ensure </w:t>
      </w:r>
      <w:r w:rsidR="00EA5000" w:rsidRPr="000A0EEA">
        <w:rPr>
          <w:b w:val="0"/>
          <w:noProof w:val="0"/>
          <w:sz w:val="24"/>
          <w:szCs w:val="24"/>
        </w:rPr>
        <w:t xml:space="preserve">Health &amp; safety </w:t>
      </w:r>
      <w:r w:rsidRPr="000A0EEA">
        <w:rPr>
          <w:b w:val="0"/>
          <w:noProof w:val="0"/>
          <w:sz w:val="24"/>
          <w:szCs w:val="24"/>
        </w:rPr>
        <w:t>legislation, policy and procedures are adhered to in</w:t>
      </w:r>
      <w:r w:rsidR="00EA5000" w:rsidRPr="000A0EEA">
        <w:rPr>
          <w:b w:val="0"/>
          <w:noProof w:val="0"/>
          <w:sz w:val="24"/>
          <w:szCs w:val="24"/>
        </w:rPr>
        <w:t xml:space="preserve"> all relevant service functions</w:t>
      </w:r>
    </w:p>
    <w:p w:rsidR="00732955" w:rsidRDefault="00732955" w:rsidP="00732955">
      <w:pPr>
        <w:pStyle w:val="ListParagraph"/>
        <w:rPr>
          <w:b/>
          <w:noProof w:val="0"/>
          <w:sz w:val="24"/>
          <w:szCs w:val="24"/>
        </w:rPr>
      </w:pPr>
    </w:p>
    <w:p w:rsidR="00732955" w:rsidRPr="00732955" w:rsidRDefault="00732955" w:rsidP="00732955">
      <w:pPr>
        <w:pStyle w:val="SeqLevel2"/>
        <w:numPr>
          <w:ilvl w:val="0"/>
          <w:numId w:val="0"/>
        </w:numPr>
        <w:suppressAutoHyphens/>
        <w:ind w:left="567" w:hanging="567"/>
        <w:rPr>
          <w:noProof w:val="0"/>
          <w:color w:val="000000"/>
        </w:rPr>
      </w:pPr>
      <w:r>
        <w:rPr>
          <w:b w:val="0"/>
          <w:noProof w:val="0"/>
          <w:sz w:val="24"/>
          <w:szCs w:val="24"/>
        </w:rPr>
        <w:t>2.6</w:t>
      </w:r>
      <w:r>
        <w:rPr>
          <w:b w:val="0"/>
          <w:noProof w:val="0"/>
          <w:sz w:val="24"/>
          <w:szCs w:val="24"/>
        </w:rPr>
        <w:tab/>
        <w:t>T</w:t>
      </w:r>
      <w:r w:rsidR="0017166B" w:rsidRPr="00732955">
        <w:rPr>
          <w:b w:val="0"/>
          <w:noProof w:val="0"/>
          <w:sz w:val="24"/>
          <w:szCs w:val="24"/>
        </w:rPr>
        <w:t xml:space="preserve">o ensure the </w:t>
      </w:r>
      <w:r w:rsidR="00EA5000" w:rsidRPr="00732955">
        <w:rPr>
          <w:b w:val="0"/>
          <w:noProof w:val="0"/>
          <w:sz w:val="24"/>
          <w:szCs w:val="24"/>
        </w:rPr>
        <w:t>Service compli</w:t>
      </w:r>
      <w:r w:rsidR="0017166B" w:rsidRPr="00732955">
        <w:rPr>
          <w:b w:val="0"/>
          <w:noProof w:val="0"/>
          <w:sz w:val="24"/>
          <w:szCs w:val="24"/>
        </w:rPr>
        <w:t>es</w:t>
      </w:r>
      <w:r w:rsidR="00EA5000" w:rsidRPr="00732955">
        <w:rPr>
          <w:b w:val="0"/>
          <w:noProof w:val="0"/>
          <w:sz w:val="24"/>
          <w:szCs w:val="24"/>
        </w:rPr>
        <w:t xml:space="preserve"> with the relevant legislation</w:t>
      </w:r>
      <w:r w:rsidR="00660FB5" w:rsidRPr="00732955">
        <w:rPr>
          <w:b w:val="0"/>
          <w:noProof w:val="0"/>
          <w:sz w:val="24"/>
          <w:szCs w:val="24"/>
        </w:rPr>
        <w:t>,</w:t>
      </w:r>
      <w:r w:rsidR="003C23B1" w:rsidRPr="00732955">
        <w:rPr>
          <w:b w:val="0"/>
          <w:noProof w:val="0"/>
          <w:sz w:val="24"/>
          <w:szCs w:val="24"/>
        </w:rPr>
        <w:t xml:space="preserve"> </w:t>
      </w:r>
      <w:r w:rsidR="00EA5000" w:rsidRPr="00732955">
        <w:rPr>
          <w:b w:val="0"/>
          <w:noProof w:val="0"/>
          <w:sz w:val="24"/>
          <w:szCs w:val="24"/>
        </w:rPr>
        <w:t>council polic</w:t>
      </w:r>
      <w:r w:rsidR="00660FB5" w:rsidRPr="00732955">
        <w:rPr>
          <w:b w:val="0"/>
          <w:noProof w:val="0"/>
          <w:sz w:val="24"/>
          <w:szCs w:val="24"/>
        </w:rPr>
        <w:t>ies and the Constitution</w:t>
      </w:r>
      <w:r w:rsidR="00EA5000" w:rsidRPr="00732955">
        <w:rPr>
          <w:b w:val="0"/>
          <w:noProof w:val="0"/>
          <w:sz w:val="24"/>
          <w:szCs w:val="24"/>
        </w:rPr>
        <w:t>.</w:t>
      </w:r>
    </w:p>
    <w:p w:rsidR="00732955" w:rsidRPr="00732955" w:rsidRDefault="00732955" w:rsidP="00732955">
      <w:pPr>
        <w:pStyle w:val="SeqLevel2"/>
        <w:numPr>
          <w:ilvl w:val="0"/>
          <w:numId w:val="0"/>
        </w:numPr>
        <w:tabs>
          <w:tab w:val="left" w:pos="426"/>
        </w:tabs>
        <w:suppressAutoHyphens/>
        <w:ind w:left="360"/>
        <w:rPr>
          <w:noProof w:val="0"/>
          <w:color w:val="000000"/>
          <w:sz w:val="24"/>
          <w:szCs w:val="24"/>
        </w:rPr>
      </w:pPr>
    </w:p>
    <w:p w:rsidR="00732955" w:rsidRPr="005141B1" w:rsidRDefault="005141B1" w:rsidP="005141B1">
      <w:pPr>
        <w:pStyle w:val="Heading2"/>
      </w:pPr>
      <w:r>
        <w:t xml:space="preserve">3.0 </w:t>
      </w:r>
      <w:r w:rsidR="00D509EA" w:rsidRPr="005141B1">
        <w:t>A</w:t>
      </w:r>
      <w:r w:rsidR="008255AE" w:rsidRPr="005141B1">
        <w:t>dditional Duties &amp; Accountabilities</w:t>
      </w:r>
    </w:p>
    <w:p w:rsidR="009267E0" w:rsidRDefault="00732955" w:rsidP="00732955">
      <w:pPr>
        <w:pStyle w:val="SeqLevel2"/>
        <w:numPr>
          <w:ilvl w:val="0"/>
          <w:numId w:val="0"/>
        </w:numPr>
        <w:tabs>
          <w:tab w:val="left" w:pos="567"/>
        </w:tabs>
        <w:suppressAutoHyphens/>
        <w:ind w:left="567" w:hanging="567"/>
        <w:rPr>
          <w:b w:val="0"/>
          <w:caps/>
          <w:noProof w:val="0"/>
          <w:color w:val="000000"/>
          <w:sz w:val="24"/>
          <w:szCs w:val="24"/>
        </w:rPr>
      </w:pPr>
      <w:r w:rsidRPr="00732955">
        <w:rPr>
          <w:b w:val="0"/>
          <w:noProof w:val="0"/>
          <w:color w:val="000000"/>
          <w:sz w:val="24"/>
          <w:szCs w:val="24"/>
        </w:rPr>
        <w:t>3.1</w:t>
      </w:r>
      <w:r w:rsidRPr="00732955">
        <w:rPr>
          <w:b w:val="0"/>
          <w:noProof w:val="0"/>
          <w:color w:val="000000"/>
          <w:sz w:val="24"/>
          <w:szCs w:val="24"/>
        </w:rPr>
        <w:tab/>
      </w:r>
      <w:r>
        <w:rPr>
          <w:b w:val="0"/>
          <w:noProof w:val="0"/>
          <w:color w:val="000000"/>
          <w:sz w:val="24"/>
          <w:szCs w:val="24"/>
        </w:rPr>
        <w:t>T</w:t>
      </w:r>
      <w:r w:rsidRPr="00732955">
        <w:rPr>
          <w:b w:val="0"/>
          <w:noProof w:val="0"/>
          <w:color w:val="000000"/>
          <w:sz w:val="24"/>
          <w:szCs w:val="24"/>
        </w:rPr>
        <w:t xml:space="preserve">o manage the parking services, ensuring the provision of safe, clean and convenient parking. </w:t>
      </w:r>
    </w:p>
    <w:p w:rsidR="00732955" w:rsidRDefault="00732955" w:rsidP="00732955">
      <w:pPr>
        <w:pStyle w:val="SeqLevel2"/>
        <w:numPr>
          <w:ilvl w:val="0"/>
          <w:numId w:val="0"/>
        </w:numPr>
        <w:tabs>
          <w:tab w:val="left" w:pos="567"/>
        </w:tabs>
        <w:suppressAutoHyphens/>
        <w:ind w:left="567" w:hanging="567"/>
        <w:rPr>
          <w:b w:val="0"/>
          <w:caps/>
          <w:noProof w:val="0"/>
          <w:color w:val="000000"/>
          <w:sz w:val="24"/>
          <w:szCs w:val="24"/>
        </w:rPr>
      </w:pPr>
    </w:p>
    <w:p w:rsidR="00732955" w:rsidRDefault="00732955" w:rsidP="00732955">
      <w:pPr>
        <w:pStyle w:val="SeqLevel2"/>
        <w:numPr>
          <w:ilvl w:val="0"/>
          <w:numId w:val="0"/>
        </w:numPr>
        <w:tabs>
          <w:tab w:val="left" w:pos="567"/>
        </w:tabs>
        <w:suppressAutoHyphens/>
        <w:ind w:left="567" w:hanging="567"/>
        <w:rPr>
          <w:b w:val="0"/>
          <w:caps/>
          <w:noProof w:val="0"/>
          <w:color w:val="000000"/>
          <w:sz w:val="24"/>
          <w:szCs w:val="24"/>
        </w:rPr>
      </w:pPr>
      <w:r>
        <w:rPr>
          <w:b w:val="0"/>
          <w:caps/>
          <w:noProof w:val="0"/>
          <w:color w:val="000000"/>
          <w:sz w:val="24"/>
          <w:szCs w:val="24"/>
        </w:rPr>
        <w:t>3.2</w:t>
      </w:r>
      <w:r>
        <w:rPr>
          <w:b w:val="0"/>
          <w:caps/>
          <w:noProof w:val="0"/>
          <w:color w:val="000000"/>
          <w:sz w:val="24"/>
          <w:szCs w:val="24"/>
        </w:rPr>
        <w:tab/>
      </w:r>
      <w:r>
        <w:rPr>
          <w:b w:val="0"/>
          <w:noProof w:val="0"/>
          <w:color w:val="000000"/>
          <w:sz w:val="24"/>
          <w:szCs w:val="24"/>
        </w:rPr>
        <w:t>T</w:t>
      </w:r>
      <w:r w:rsidRPr="00732955">
        <w:rPr>
          <w:b w:val="0"/>
          <w:noProof w:val="0"/>
          <w:color w:val="000000"/>
          <w:sz w:val="24"/>
          <w:szCs w:val="24"/>
        </w:rPr>
        <w:t>o maintain the facilities in accordance with the asset replacement programme</w:t>
      </w:r>
      <w:r w:rsidRPr="00732955">
        <w:rPr>
          <w:b w:val="0"/>
          <w:caps/>
          <w:noProof w:val="0"/>
          <w:color w:val="000000"/>
          <w:sz w:val="24"/>
          <w:szCs w:val="24"/>
        </w:rPr>
        <w:t>.</w:t>
      </w:r>
    </w:p>
    <w:p w:rsidR="00732955" w:rsidRDefault="00732955" w:rsidP="00732955">
      <w:pPr>
        <w:pStyle w:val="SeqLevel2"/>
        <w:numPr>
          <w:ilvl w:val="0"/>
          <w:numId w:val="0"/>
        </w:numPr>
        <w:tabs>
          <w:tab w:val="left" w:pos="567"/>
        </w:tabs>
        <w:suppressAutoHyphens/>
        <w:ind w:left="567" w:hanging="567"/>
        <w:rPr>
          <w:b w:val="0"/>
          <w:caps/>
          <w:noProof w:val="0"/>
          <w:color w:val="000000"/>
          <w:sz w:val="24"/>
          <w:szCs w:val="24"/>
        </w:rPr>
      </w:pPr>
    </w:p>
    <w:p w:rsidR="009267E0" w:rsidRDefault="00732955" w:rsidP="00F02759">
      <w:pPr>
        <w:pStyle w:val="SeqLevel2"/>
        <w:numPr>
          <w:ilvl w:val="0"/>
          <w:numId w:val="0"/>
        </w:numPr>
        <w:tabs>
          <w:tab w:val="left" w:pos="567"/>
        </w:tabs>
        <w:suppressAutoHyphens/>
        <w:ind w:left="567" w:hanging="567"/>
        <w:rPr>
          <w:b w:val="0"/>
          <w:noProof w:val="0"/>
          <w:color w:val="000000"/>
          <w:sz w:val="24"/>
          <w:szCs w:val="24"/>
        </w:rPr>
      </w:pPr>
      <w:r>
        <w:rPr>
          <w:b w:val="0"/>
          <w:caps/>
          <w:noProof w:val="0"/>
          <w:color w:val="000000"/>
          <w:sz w:val="24"/>
          <w:szCs w:val="24"/>
        </w:rPr>
        <w:t>3.3</w:t>
      </w:r>
      <w:r>
        <w:rPr>
          <w:b w:val="0"/>
          <w:caps/>
          <w:noProof w:val="0"/>
          <w:color w:val="000000"/>
          <w:sz w:val="24"/>
          <w:szCs w:val="24"/>
        </w:rPr>
        <w:tab/>
      </w:r>
      <w:r w:rsidR="00F02759" w:rsidRPr="00F02759">
        <w:rPr>
          <w:b w:val="0"/>
          <w:noProof w:val="0"/>
          <w:color w:val="000000"/>
          <w:sz w:val="24"/>
          <w:szCs w:val="24"/>
        </w:rPr>
        <w:t>To manage the development and delivery of the council’s parking strategy.</w:t>
      </w:r>
    </w:p>
    <w:p w:rsidR="00F02759" w:rsidRDefault="00F02759" w:rsidP="00F02759">
      <w:pPr>
        <w:pStyle w:val="SeqLevel2"/>
        <w:numPr>
          <w:ilvl w:val="0"/>
          <w:numId w:val="0"/>
        </w:numPr>
        <w:tabs>
          <w:tab w:val="left" w:pos="567"/>
        </w:tabs>
        <w:suppressAutoHyphens/>
        <w:ind w:left="567" w:hanging="567"/>
        <w:rPr>
          <w:b w:val="0"/>
          <w:noProof w:val="0"/>
          <w:color w:val="000000"/>
          <w:sz w:val="24"/>
          <w:szCs w:val="24"/>
        </w:rPr>
      </w:pPr>
    </w:p>
    <w:p w:rsidR="002E4D07" w:rsidRDefault="00F02759" w:rsidP="00F02759">
      <w:pPr>
        <w:pStyle w:val="SeqLevel2"/>
        <w:numPr>
          <w:ilvl w:val="0"/>
          <w:numId w:val="0"/>
        </w:numPr>
        <w:tabs>
          <w:tab w:val="left" w:pos="567"/>
        </w:tabs>
        <w:suppressAutoHyphens/>
        <w:ind w:left="567" w:hanging="567"/>
        <w:rPr>
          <w:b w:val="0"/>
          <w:caps/>
          <w:noProof w:val="0"/>
          <w:color w:val="000000"/>
        </w:rPr>
      </w:pPr>
      <w:r>
        <w:rPr>
          <w:b w:val="0"/>
          <w:noProof w:val="0"/>
          <w:color w:val="000000"/>
          <w:sz w:val="24"/>
          <w:szCs w:val="24"/>
        </w:rPr>
        <w:t>3.4</w:t>
      </w:r>
      <w:r>
        <w:rPr>
          <w:b w:val="0"/>
          <w:noProof w:val="0"/>
          <w:color w:val="000000"/>
          <w:sz w:val="24"/>
          <w:szCs w:val="24"/>
        </w:rPr>
        <w:tab/>
        <w:t>T</w:t>
      </w:r>
      <w:r w:rsidRPr="00F02759">
        <w:rPr>
          <w:b w:val="0"/>
          <w:noProof w:val="0"/>
          <w:color w:val="000000"/>
          <w:sz w:val="24"/>
          <w:szCs w:val="24"/>
        </w:rPr>
        <w:t>o oversee all aspects of penalty charge notice processing from receipt of notices through to full debt recovery or closure of notice</w:t>
      </w:r>
      <w:r w:rsidR="00B77265">
        <w:rPr>
          <w:b w:val="0"/>
          <w:caps/>
          <w:noProof w:val="0"/>
          <w:color w:val="000000"/>
        </w:rPr>
        <w:t>.</w:t>
      </w:r>
    </w:p>
    <w:p w:rsidR="00F02759" w:rsidRDefault="00F02759" w:rsidP="00F02759">
      <w:pPr>
        <w:pStyle w:val="SeqLevel2"/>
        <w:numPr>
          <w:ilvl w:val="0"/>
          <w:numId w:val="0"/>
        </w:numPr>
        <w:tabs>
          <w:tab w:val="left" w:pos="567"/>
        </w:tabs>
        <w:suppressAutoHyphens/>
        <w:ind w:left="567" w:hanging="567"/>
        <w:rPr>
          <w:b w:val="0"/>
          <w:caps/>
          <w:noProof w:val="0"/>
          <w:color w:val="000000"/>
        </w:rPr>
      </w:pPr>
    </w:p>
    <w:p w:rsidR="000A0EEA" w:rsidRDefault="00F02759" w:rsidP="00F02759">
      <w:pPr>
        <w:pStyle w:val="SeqLevel2"/>
        <w:numPr>
          <w:ilvl w:val="0"/>
          <w:numId w:val="0"/>
        </w:numPr>
        <w:tabs>
          <w:tab w:val="left" w:pos="567"/>
        </w:tabs>
        <w:suppressAutoHyphens/>
        <w:ind w:left="567" w:hanging="567"/>
        <w:rPr>
          <w:caps/>
          <w:noProof w:val="0"/>
          <w:color w:val="000000"/>
        </w:rPr>
      </w:pPr>
      <w:r w:rsidRPr="00F02759">
        <w:rPr>
          <w:b w:val="0"/>
          <w:caps/>
          <w:noProof w:val="0"/>
          <w:color w:val="000000"/>
          <w:sz w:val="24"/>
          <w:szCs w:val="24"/>
        </w:rPr>
        <w:t>3.5</w:t>
      </w:r>
      <w:r>
        <w:rPr>
          <w:caps/>
          <w:noProof w:val="0"/>
          <w:color w:val="000000"/>
          <w:sz w:val="24"/>
          <w:szCs w:val="24"/>
        </w:rPr>
        <w:tab/>
      </w:r>
      <w:r w:rsidRPr="00F02759">
        <w:rPr>
          <w:b w:val="0"/>
          <w:noProof w:val="0"/>
          <w:color w:val="000000"/>
          <w:sz w:val="24"/>
          <w:szCs w:val="24"/>
        </w:rPr>
        <w:t>To manage the on- street enforcement and maintenance contract with WSCC</w:t>
      </w:r>
      <w:r w:rsidR="009267E0" w:rsidRPr="00F02759">
        <w:rPr>
          <w:b w:val="0"/>
          <w:caps/>
          <w:noProof w:val="0"/>
          <w:color w:val="000000"/>
          <w:sz w:val="24"/>
          <w:szCs w:val="24"/>
        </w:rPr>
        <w:t>.</w:t>
      </w:r>
      <w:r w:rsidR="001F4656">
        <w:rPr>
          <w:caps/>
          <w:noProof w:val="0"/>
          <w:color w:val="000000"/>
        </w:rPr>
        <w:t xml:space="preserve"> </w:t>
      </w:r>
    </w:p>
    <w:p w:rsidR="00F02759" w:rsidRDefault="00F02759" w:rsidP="00F02759">
      <w:pPr>
        <w:pStyle w:val="SeqLevel2"/>
        <w:numPr>
          <w:ilvl w:val="0"/>
          <w:numId w:val="0"/>
        </w:numPr>
        <w:tabs>
          <w:tab w:val="left" w:pos="567"/>
        </w:tabs>
        <w:suppressAutoHyphens/>
        <w:ind w:left="567" w:hanging="567"/>
        <w:rPr>
          <w:caps/>
          <w:noProof w:val="0"/>
          <w:color w:val="000000"/>
        </w:rPr>
      </w:pPr>
    </w:p>
    <w:p w:rsidR="009267E0" w:rsidRDefault="00F02759" w:rsidP="00F02759">
      <w:pPr>
        <w:pStyle w:val="SeqLevel2"/>
        <w:numPr>
          <w:ilvl w:val="0"/>
          <w:numId w:val="0"/>
        </w:numPr>
        <w:tabs>
          <w:tab w:val="left" w:pos="567"/>
        </w:tabs>
        <w:suppressAutoHyphens/>
        <w:ind w:left="567" w:hanging="567"/>
        <w:rPr>
          <w:b w:val="0"/>
          <w:noProof w:val="0"/>
          <w:color w:val="000000"/>
          <w:sz w:val="24"/>
          <w:szCs w:val="24"/>
        </w:rPr>
      </w:pPr>
      <w:r w:rsidRPr="00F02759">
        <w:rPr>
          <w:b w:val="0"/>
          <w:caps/>
          <w:noProof w:val="0"/>
          <w:color w:val="000000"/>
          <w:sz w:val="24"/>
          <w:szCs w:val="24"/>
        </w:rPr>
        <w:t>3.6</w:t>
      </w:r>
      <w:r>
        <w:rPr>
          <w:b w:val="0"/>
          <w:caps/>
          <w:noProof w:val="0"/>
          <w:color w:val="000000"/>
          <w:sz w:val="24"/>
          <w:szCs w:val="24"/>
        </w:rPr>
        <w:tab/>
      </w:r>
      <w:r>
        <w:rPr>
          <w:b w:val="0"/>
          <w:noProof w:val="0"/>
          <w:color w:val="000000"/>
          <w:sz w:val="24"/>
          <w:szCs w:val="24"/>
        </w:rPr>
        <w:t>T</w:t>
      </w:r>
      <w:r w:rsidRPr="00F02759">
        <w:rPr>
          <w:b w:val="0"/>
          <w:noProof w:val="0"/>
          <w:color w:val="000000"/>
          <w:sz w:val="24"/>
          <w:szCs w:val="24"/>
        </w:rPr>
        <w:t>o manage the district car parking forum and consult with all appropriate user groups</w:t>
      </w:r>
      <w:r>
        <w:rPr>
          <w:b w:val="0"/>
          <w:noProof w:val="0"/>
          <w:color w:val="000000"/>
          <w:sz w:val="24"/>
          <w:szCs w:val="24"/>
        </w:rPr>
        <w:t>.</w:t>
      </w:r>
    </w:p>
    <w:p w:rsidR="00F02759" w:rsidRDefault="00F02759" w:rsidP="00F02759">
      <w:pPr>
        <w:pStyle w:val="SeqLevel2"/>
        <w:numPr>
          <w:ilvl w:val="0"/>
          <w:numId w:val="0"/>
        </w:numPr>
        <w:tabs>
          <w:tab w:val="left" w:pos="567"/>
        </w:tabs>
        <w:suppressAutoHyphens/>
        <w:ind w:left="567" w:hanging="567"/>
        <w:rPr>
          <w:b w:val="0"/>
          <w:noProof w:val="0"/>
          <w:color w:val="000000"/>
          <w:sz w:val="24"/>
          <w:szCs w:val="24"/>
        </w:rPr>
      </w:pPr>
    </w:p>
    <w:p w:rsidR="008255AE" w:rsidRPr="00F02759" w:rsidRDefault="00F02759" w:rsidP="00F02759">
      <w:pPr>
        <w:pStyle w:val="SeqLevel2"/>
        <w:numPr>
          <w:ilvl w:val="0"/>
          <w:numId w:val="0"/>
        </w:numPr>
        <w:tabs>
          <w:tab w:val="left" w:pos="567"/>
        </w:tabs>
        <w:suppressAutoHyphens/>
        <w:ind w:left="567" w:hanging="567"/>
        <w:rPr>
          <w:b w:val="0"/>
          <w:caps/>
          <w:noProof w:val="0"/>
          <w:color w:val="000000"/>
          <w:sz w:val="24"/>
          <w:szCs w:val="24"/>
        </w:rPr>
      </w:pPr>
      <w:r>
        <w:rPr>
          <w:b w:val="0"/>
          <w:noProof w:val="0"/>
          <w:color w:val="000000"/>
          <w:sz w:val="24"/>
          <w:szCs w:val="24"/>
        </w:rPr>
        <w:t>3.7</w:t>
      </w:r>
      <w:r>
        <w:rPr>
          <w:b w:val="0"/>
          <w:noProof w:val="0"/>
          <w:color w:val="000000"/>
          <w:sz w:val="24"/>
          <w:szCs w:val="24"/>
        </w:rPr>
        <w:tab/>
        <w:t>T</w:t>
      </w:r>
      <w:r w:rsidRPr="00F02759">
        <w:rPr>
          <w:b w:val="0"/>
          <w:noProof w:val="0"/>
          <w:color w:val="000000"/>
          <w:sz w:val="24"/>
          <w:szCs w:val="24"/>
        </w:rPr>
        <w:t>o manage the relationship with the business improvement district (bid)</w:t>
      </w:r>
      <w:r w:rsidRPr="00F02759">
        <w:rPr>
          <w:noProof w:val="0"/>
          <w:color w:val="000000"/>
          <w:sz w:val="24"/>
          <w:szCs w:val="24"/>
        </w:rPr>
        <w:t xml:space="preserve"> </w:t>
      </w:r>
      <w:r w:rsidRPr="00F02759">
        <w:rPr>
          <w:b w:val="0"/>
          <w:noProof w:val="0"/>
          <w:color w:val="000000"/>
          <w:sz w:val="24"/>
          <w:szCs w:val="24"/>
        </w:rPr>
        <w:t xml:space="preserve">and assist the bid in maintaining economic growth and sense of place of the city. </w:t>
      </w:r>
    </w:p>
    <w:p w:rsidR="00F02759" w:rsidRPr="00F02759" w:rsidRDefault="00F02759" w:rsidP="00F02759">
      <w:pPr>
        <w:pStyle w:val="SeqLevel2"/>
        <w:numPr>
          <w:ilvl w:val="0"/>
          <w:numId w:val="0"/>
        </w:numPr>
        <w:tabs>
          <w:tab w:val="left" w:pos="567"/>
        </w:tabs>
        <w:suppressAutoHyphens/>
        <w:ind w:left="567" w:hanging="567"/>
        <w:rPr>
          <w:b w:val="0"/>
          <w:caps/>
          <w:noProof w:val="0"/>
          <w:color w:val="000000"/>
          <w:sz w:val="24"/>
          <w:szCs w:val="24"/>
        </w:rPr>
      </w:pPr>
    </w:p>
    <w:p w:rsidR="00D00C78" w:rsidRPr="00F02759" w:rsidRDefault="00F02759" w:rsidP="00F02759">
      <w:pPr>
        <w:pStyle w:val="SeqLevel2"/>
        <w:numPr>
          <w:ilvl w:val="0"/>
          <w:numId w:val="0"/>
        </w:numPr>
        <w:tabs>
          <w:tab w:val="left" w:pos="567"/>
        </w:tabs>
        <w:suppressAutoHyphens/>
        <w:ind w:left="567" w:hanging="567"/>
        <w:rPr>
          <w:b w:val="0"/>
          <w:caps/>
          <w:noProof w:val="0"/>
          <w:color w:val="000000"/>
          <w:sz w:val="24"/>
          <w:szCs w:val="24"/>
        </w:rPr>
      </w:pPr>
      <w:r w:rsidRPr="00F02759">
        <w:rPr>
          <w:b w:val="0"/>
          <w:noProof w:val="0"/>
          <w:color w:val="000000"/>
          <w:sz w:val="24"/>
          <w:szCs w:val="24"/>
        </w:rPr>
        <w:t>3.8</w:t>
      </w:r>
      <w:r w:rsidRPr="00F02759">
        <w:rPr>
          <w:b w:val="0"/>
          <w:noProof w:val="0"/>
          <w:color w:val="000000"/>
          <w:sz w:val="24"/>
          <w:szCs w:val="24"/>
        </w:rPr>
        <w:tab/>
      </w:r>
      <w:r>
        <w:rPr>
          <w:b w:val="0"/>
          <w:noProof w:val="0"/>
          <w:color w:val="000000"/>
          <w:sz w:val="24"/>
          <w:szCs w:val="24"/>
        </w:rPr>
        <w:t>T</w:t>
      </w:r>
      <w:r w:rsidRPr="00F02759">
        <w:rPr>
          <w:b w:val="0"/>
          <w:noProof w:val="0"/>
          <w:color w:val="000000"/>
          <w:sz w:val="24"/>
          <w:szCs w:val="24"/>
        </w:rPr>
        <w:t xml:space="preserve">o manage the partnership delivery of the </w:t>
      </w:r>
      <w:r>
        <w:rPr>
          <w:b w:val="0"/>
          <w:noProof w:val="0"/>
          <w:color w:val="000000"/>
          <w:sz w:val="24"/>
          <w:szCs w:val="24"/>
        </w:rPr>
        <w:t>M</w:t>
      </w:r>
      <w:r w:rsidRPr="00F02759">
        <w:rPr>
          <w:b w:val="0"/>
          <w:noProof w:val="0"/>
          <w:color w:val="000000"/>
          <w:sz w:val="24"/>
          <w:szCs w:val="24"/>
        </w:rPr>
        <w:t xml:space="preserve">idhurst </w:t>
      </w:r>
      <w:r>
        <w:rPr>
          <w:b w:val="0"/>
          <w:noProof w:val="0"/>
          <w:color w:val="000000"/>
          <w:sz w:val="24"/>
          <w:szCs w:val="24"/>
        </w:rPr>
        <w:t>vision, Petworth town plan and S</w:t>
      </w:r>
      <w:r w:rsidRPr="00F02759">
        <w:rPr>
          <w:b w:val="0"/>
          <w:noProof w:val="0"/>
          <w:color w:val="000000"/>
          <w:sz w:val="24"/>
          <w:szCs w:val="24"/>
        </w:rPr>
        <w:t>elsey vision in assisting the rural towns in maintaining economic growth and sense of place.</w:t>
      </w:r>
    </w:p>
    <w:p w:rsidR="00F02759" w:rsidRPr="00F02759" w:rsidRDefault="00F02759" w:rsidP="00F02759">
      <w:pPr>
        <w:pStyle w:val="SeqLevel2"/>
        <w:numPr>
          <w:ilvl w:val="0"/>
          <w:numId w:val="0"/>
        </w:numPr>
        <w:tabs>
          <w:tab w:val="left" w:pos="567"/>
        </w:tabs>
        <w:suppressAutoHyphens/>
        <w:ind w:left="567" w:hanging="567"/>
        <w:rPr>
          <w:b w:val="0"/>
          <w:caps/>
          <w:noProof w:val="0"/>
          <w:color w:val="000000"/>
          <w:sz w:val="24"/>
          <w:szCs w:val="24"/>
        </w:rPr>
      </w:pPr>
    </w:p>
    <w:p w:rsidR="00305F3B" w:rsidRPr="00F02759" w:rsidRDefault="00F02759" w:rsidP="00F02759">
      <w:pPr>
        <w:pStyle w:val="SeqLevel2"/>
        <w:numPr>
          <w:ilvl w:val="0"/>
          <w:numId w:val="0"/>
        </w:numPr>
        <w:tabs>
          <w:tab w:val="left" w:pos="567"/>
        </w:tabs>
        <w:suppressAutoHyphens/>
        <w:ind w:left="567" w:hanging="567"/>
        <w:rPr>
          <w:b w:val="0"/>
          <w:noProof w:val="0"/>
          <w:color w:val="000000"/>
          <w:sz w:val="24"/>
          <w:szCs w:val="24"/>
        </w:rPr>
      </w:pPr>
      <w:r w:rsidRPr="00F02759">
        <w:rPr>
          <w:b w:val="0"/>
          <w:noProof w:val="0"/>
          <w:color w:val="000000"/>
          <w:sz w:val="24"/>
          <w:szCs w:val="24"/>
        </w:rPr>
        <w:t>3.9</w:t>
      </w:r>
      <w:r w:rsidRPr="00F02759">
        <w:rPr>
          <w:b w:val="0"/>
          <w:noProof w:val="0"/>
          <w:color w:val="000000"/>
          <w:sz w:val="24"/>
          <w:szCs w:val="24"/>
        </w:rPr>
        <w:tab/>
      </w:r>
      <w:r>
        <w:rPr>
          <w:b w:val="0"/>
          <w:noProof w:val="0"/>
          <w:color w:val="000000"/>
          <w:sz w:val="24"/>
          <w:szCs w:val="24"/>
        </w:rPr>
        <w:t>T</w:t>
      </w:r>
      <w:r w:rsidRPr="00F02759">
        <w:rPr>
          <w:b w:val="0"/>
          <w:noProof w:val="0"/>
          <w:color w:val="000000"/>
          <w:sz w:val="24"/>
          <w:szCs w:val="24"/>
        </w:rPr>
        <w:t xml:space="preserve">o performance manage the strategic coordination of the delivery of the city vision, to ensure all governance arrangements and reporting structures are adhered to. </w:t>
      </w:r>
    </w:p>
    <w:p w:rsidR="000A0EEA" w:rsidRPr="00E82FBD" w:rsidRDefault="000A0EEA" w:rsidP="00E70D76">
      <w:pPr>
        <w:pStyle w:val="Heading11"/>
        <w:suppressAutoHyphens/>
        <w:rPr>
          <w:rFonts w:ascii="Arial" w:hAnsi="Arial" w:cs="Arial"/>
          <w:noProof w:val="0"/>
          <w:color w:val="000000"/>
          <w:highlight w:val="yellow"/>
        </w:rPr>
      </w:pPr>
    </w:p>
    <w:p w:rsidR="000A0EEA" w:rsidRPr="001F4656" w:rsidRDefault="00F02759" w:rsidP="00F02759">
      <w:pPr>
        <w:pStyle w:val="Heading11"/>
        <w:suppressAutoHyphens/>
        <w:ind w:left="567" w:hanging="567"/>
        <w:rPr>
          <w:rFonts w:ascii="Arial" w:hAnsi="Arial" w:cs="Arial"/>
          <w:noProof w:val="0"/>
          <w:color w:val="000000"/>
        </w:rPr>
      </w:pPr>
      <w:r>
        <w:rPr>
          <w:rFonts w:ascii="Arial" w:hAnsi="Arial" w:cs="Arial"/>
          <w:b w:val="0"/>
          <w:caps w:val="0"/>
          <w:noProof w:val="0"/>
          <w:color w:val="000000"/>
        </w:rPr>
        <w:t>3.10</w:t>
      </w:r>
      <w:r>
        <w:rPr>
          <w:rFonts w:ascii="Arial" w:hAnsi="Arial" w:cs="Arial"/>
          <w:b w:val="0"/>
          <w:caps w:val="0"/>
          <w:noProof w:val="0"/>
          <w:color w:val="000000"/>
        </w:rPr>
        <w:tab/>
      </w:r>
      <w:r w:rsidR="001F4656" w:rsidRPr="001F4656">
        <w:rPr>
          <w:rFonts w:ascii="Arial" w:hAnsi="Arial" w:cs="Arial"/>
          <w:b w:val="0"/>
          <w:caps w:val="0"/>
          <w:noProof w:val="0"/>
          <w:color w:val="000000"/>
        </w:rPr>
        <w:t xml:space="preserve">To performance manage the public conveniences contract and to ensure the assets are </w:t>
      </w:r>
      <w:r w:rsidR="001F4656">
        <w:rPr>
          <w:rFonts w:ascii="Arial" w:hAnsi="Arial" w:cs="Arial"/>
          <w:b w:val="0"/>
          <w:caps w:val="0"/>
          <w:noProof w:val="0"/>
          <w:color w:val="000000"/>
        </w:rPr>
        <w:t>maintained</w:t>
      </w:r>
      <w:r w:rsidR="001F4656" w:rsidRPr="001F4656">
        <w:rPr>
          <w:rFonts w:ascii="Arial" w:hAnsi="Arial" w:cs="Arial"/>
          <w:b w:val="0"/>
          <w:caps w:val="0"/>
          <w:noProof w:val="0"/>
          <w:color w:val="000000"/>
        </w:rPr>
        <w:t>.</w:t>
      </w:r>
      <w:r w:rsidR="001F4656">
        <w:rPr>
          <w:rFonts w:ascii="Arial" w:hAnsi="Arial" w:cs="Arial"/>
          <w:b w:val="0"/>
          <w:caps w:val="0"/>
          <w:noProof w:val="0"/>
          <w:color w:val="000000"/>
        </w:rPr>
        <w:t xml:space="preserve"> </w:t>
      </w:r>
    </w:p>
    <w:p w:rsidR="008255AE" w:rsidRPr="00E82FBD" w:rsidRDefault="008255AE" w:rsidP="00E70D76">
      <w:pPr>
        <w:pStyle w:val="Heading11"/>
        <w:suppressAutoHyphens/>
        <w:rPr>
          <w:rFonts w:ascii="Arial" w:hAnsi="Arial" w:cs="Arial"/>
          <w:noProof w:val="0"/>
          <w:highlight w:val="yellow"/>
        </w:rPr>
      </w:pPr>
    </w:p>
    <w:p w:rsidR="00E70D76" w:rsidRPr="003C23B1" w:rsidRDefault="000A0EEA" w:rsidP="005141B1">
      <w:pPr>
        <w:pStyle w:val="Heading1"/>
      </w:pPr>
      <w:r>
        <w:t xml:space="preserve">4.0 </w:t>
      </w:r>
      <w:r w:rsidR="005D1DBC">
        <w:tab/>
      </w:r>
      <w:r w:rsidR="0058036A" w:rsidRPr="003C23B1">
        <w:t>KNOWLEDGE, SKILLS &amp; EXPERIE</w:t>
      </w:r>
      <w:bookmarkStart w:id="0" w:name="_GoBack"/>
      <w:bookmarkEnd w:id="0"/>
      <w:r w:rsidR="0058036A" w:rsidRPr="003C23B1">
        <w:t>NCE</w:t>
      </w:r>
    </w:p>
    <w:p w:rsidR="00E70D76" w:rsidRPr="003C23B1" w:rsidRDefault="00E70D76" w:rsidP="005141B1">
      <w:pPr>
        <w:pStyle w:val="Heading2"/>
      </w:pPr>
      <w:r w:rsidRPr="003C23B1">
        <w:t>Business Knowledge</w:t>
      </w:r>
    </w:p>
    <w:p w:rsidR="00EA5000" w:rsidRPr="000A0EEA" w:rsidRDefault="00E536FD" w:rsidP="00F02759">
      <w:pPr>
        <w:pStyle w:val="Bullet1"/>
        <w:numPr>
          <w:ilvl w:val="1"/>
          <w:numId w:val="6"/>
        </w:numPr>
        <w:tabs>
          <w:tab w:val="left" w:pos="567"/>
        </w:tabs>
        <w:ind w:left="567" w:hanging="567"/>
        <w:rPr>
          <w:sz w:val="24"/>
          <w:szCs w:val="24"/>
        </w:rPr>
      </w:pPr>
      <w:r w:rsidRPr="000A0EEA">
        <w:rPr>
          <w:sz w:val="24"/>
          <w:szCs w:val="24"/>
        </w:rPr>
        <w:t>D</w:t>
      </w:r>
      <w:r w:rsidR="00EA5000" w:rsidRPr="000A0EEA">
        <w:rPr>
          <w:sz w:val="24"/>
          <w:szCs w:val="24"/>
        </w:rPr>
        <w:t>emonstrable achievement in providing strong, decisive leadership</w:t>
      </w:r>
      <w:r w:rsidR="000A0EEA">
        <w:rPr>
          <w:sz w:val="24"/>
          <w:szCs w:val="24"/>
        </w:rPr>
        <w:t xml:space="preserve"> for multi-</w:t>
      </w:r>
      <w:r w:rsidR="000A0EEA" w:rsidRPr="000A0EEA">
        <w:rPr>
          <w:sz w:val="24"/>
          <w:szCs w:val="24"/>
        </w:rPr>
        <w:t>disciplined</w:t>
      </w:r>
      <w:r w:rsidR="00660FB5" w:rsidRPr="000A0EEA">
        <w:rPr>
          <w:sz w:val="24"/>
          <w:szCs w:val="24"/>
        </w:rPr>
        <w:t xml:space="preserve"> teams/individuals</w:t>
      </w:r>
      <w:r w:rsidR="000A0EEA">
        <w:rPr>
          <w:sz w:val="24"/>
          <w:szCs w:val="24"/>
        </w:rPr>
        <w:t>.</w:t>
      </w:r>
    </w:p>
    <w:p w:rsidR="00EA5000" w:rsidRPr="003C23B1" w:rsidRDefault="00EA5000" w:rsidP="00EA5000">
      <w:pPr>
        <w:pStyle w:val="Bullet1"/>
        <w:numPr>
          <w:ilvl w:val="0"/>
          <w:numId w:val="0"/>
        </w:numPr>
        <w:ind w:left="425" w:hanging="425"/>
        <w:rPr>
          <w:color w:val="FF0000"/>
          <w:sz w:val="24"/>
          <w:szCs w:val="24"/>
        </w:rPr>
      </w:pPr>
    </w:p>
    <w:p w:rsidR="00EA5000" w:rsidRPr="000A0EEA" w:rsidRDefault="00E536FD" w:rsidP="00F02759">
      <w:pPr>
        <w:pStyle w:val="Bullet1"/>
        <w:numPr>
          <w:ilvl w:val="1"/>
          <w:numId w:val="6"/>
        </w:numPr>
        <w:tabs>
          <w:tab w:val="left" w:pos="567"/>
        </w:tabs>
        <w:ind w:left="567" w:hanging="567"/>
        <w:rPr>
          <w:sz w:val="24"/>
          <w:szCs w:val="24"/>
        </w:rPr>
      </w:pPr>
      <w:r w:rsidRPr="000A0EEA">
        <w:rPr>
          <w:sz w:val="24"/>
          <w:szCs w:val="24"/>
        </w:rPr>
        <w:t>S</w:t>
      </w:r>
      <w:r w:rsidR="00EA5000" w:rsidRPr="000A0EEA">
        <w:rPr>
          <w:sz w:val="24"/>
          <w:szCs w:val="24"/>
        </w:rPr>
        <w:t>uccessful track record of establishing a strong service performance culture to continually improve standards, value for money and outcomes</w:t>
      </w:r>
      <w:r w:rsidR="00E51F8A">
        <w:rPr>
          <w:sz w:val="24"/>
          <w:szCs w:val="24"/>
        </w:rPr>
        <w:t>.</w:t>
      </w:r>
    </w:p>
    <w:p w:rsidR="00885DE4" w:rsidRPr="003C23B1" w:rsidRDefault="00885DE4" w:rsidP="00885DE4">
      <w:pPr>
        <w:pStyle w:val="ListParagraph"/>
        <w:rPr>
          <w:rFonts w:ascii="Arial" w:hAnsi="Arial" w:cs="Arial"/>
          <w:color w:val="FF0000"/>
          <w:sz w:val="24"/>
          <w:szCs w:val="24"/>
        </w:rPr>
      </w:pPr>
    </w:p>
    <w:p w:rsidR="00003309" w:rsidRDefault="00783AD4" w:rsidP="00003309">
      <w:pPr>
        <w:pStyle w:val="Bullet1"/>
        <w:numPr>
          <w:ilvl w:val="1"/>
          <w:numId w:val="6"/>
        </w:numPr>
        <w:tabs>
          <w:tab w:val="left" w:pos="567"/>
        </w:tabs>
        <w:ind w:hanging="502"/>
        <w:rPr>
          <w:sz w:val="24"/>
          <w:szCs w:val="24"/>
        </w:rPr>
      </w:pPr>
      <w:r w:rsidRPr="00E51F8A">
        <w:rPr>
          <w:sz w:val="24"/>
          <w:szCs w:val="24"/>
        </w:rPr>
        <w:t>Experience of managing change</w:t>
      </w:r>
      <w:r w:rsidR="00E51F8A">
        <w:rPr>
          <w:sz w:val="24"/>
          <w:szCs w:val="24"/>
        </w:rPr>
        <w:t>.</w:t>
      </w:r>
    </w:p>
    <w:p w:rsidR="00003309" w:rsidRPr="00003309" w:rsidRDefault="00003309" w:rsidP="00003309">
      <w:pPr>
        <w:pStyle w:val="Bullet1"/>
        <w:numPr>
          <w:ilvl w:val="0"/>
          <w:numId w:val="0"/>
        </w:numPr>
        <w:tabs>
          <w:tab w:val="left" w:pos="567"/>
        </w:tabs>
        <w:rPr>
          <w:sz w:val="24"/>
          <w:szCs w:val="24"/>
        </w:rPr>
      </w:pPr>
    </w:p>
    <w:p w:rsidR="00783AD4" w:rsidRPr="00003309" w:rsidRDefault="00783AD4" w:rsidP="00003309">
      <w:pPr>
        <w:pStyle w:val="Bullet1"/>
        <w:numPr>
          <w:ilvl w:val="1"/>
          <w:numId w:val="6"/>
        </w:numPr>
        <w:tabs>
          <w:tab w:val="left" w:pos="567"/>
        </w:tabs>
        <w:ind w:hanging="502"/>
        <w:rPr>
          <w:sz w:val="24"/>
          <w:szCs w:val="24"/>
        </w:rPr>
      </w:pPr>
      <w:r w:rsidRPr="00003309">
        <w:rPr>
          <w:sz w:val="24"/>
          <w:szCs w:val="24"/>
        </w:rPr>
        <w:t>Experience of applying employment related procedures, policies and legislation where appropriate</w:t>
      </w:r>
      <w:r w:rsidR="005B3930" w:rsidRPr="00003309">
        <w:rPr>
          <w:sz w:val="24"/>
          <w:szCs w:val="24"/>
        </w:rPr>
        <w:t>.</w:t>
      </w:r>
    </w:p>
    <w:p w:rsidR="00753599" w:rsidRDefault="00753599" w:rsidP="00753599">
      <w:pPr>
        <w:pStyle w:val="ListParagraph"/>
        <w:rPr>
          <w:color w:val="FF0000"/>
          <w:sz w:val="24"/>
          <w:szCs w:val="24"/>
        </w:rPr>
      </w:pPr>
    </w:p>
    <w:p w:rsidR="00753599" w:rsidRPr="005B3930" w:rsidRDefault="00753599" w:rsidP="00F02759">
      <w:pPr>
        <w:pStyle w:val="Bullet1"/>
        <w:numPr>
          <w:ilvl w:val="1"/>
          <w:numId w:val="6"/>
        </w:numPr>
        <w:ind w:left="567" w:hanging="567"/>
        <w:rPr>
          <w:sz w:val="24"/>
          <w:szCs w:val="24"/>
        </w:rPr>
      </w:pPr>
      <w:r w:rsidRPr="005B3930">
        <w:rPr>
          <w:sz w:val="24"/>
          <w:szCs w:val="24"/>
        </w:rPr>
        <w:t>Ability to deliver/undertake difficult messages and conversations</w:t>
      </w:r>
      <w:r w:rsidR="005B3930">
        <w:rPr>
          <w:sz w:val="24"/>
          <w:szCs w:val="24"/>
        </w:rPr>
        <w:t>.</w:t>
      </w:r>
    </w:p>
    <w:p w:rsidR="00263738" w:rsidRPr="003C23B1" w:rsidRDefault="00263738" w:rsidP="003C23B1">
      <w:pPr>
        <w:pStyle w:val="ListParagraph"/>
        <w:rPr>
          <w:rFonts w:ascii="Arial" w:hAnsi="Arial" w:cs="Arial"/>
          <w:color w:val="FF0000"/>
          <w:sz w:val="24"/>
          <w:szCs w:val="24"/>
        </w:rPr>
      </w:pPr>
    </w:p>
    <w:p w:rsidR="00263738" w:rsidRDefault="00263738" w:rsidP="00F02759">
      <w:pPr>
        <w:pStyle w:val="Bullet1"/>
        <w:numPr>
          <w:ilvl w:val="1"/>
          <w:numId w:val="6"/>
        </w:numPr>
        <w:tabs>
          <w:tab w:val="left" w:pos="567"/>
        </w:tabs>
        <w:ind w:left="567" w:hanging="567"/>
        <w:rPr>
          <w:sz w:val="24"/>
          <w:szCs w:val="24"/>
        </w:rPr>
      </w:pPr>
      <w:r w:rsidRPr="005B3930">
        <w:rPr>
          <w:sz w:val="24"/>
          <w:szCs w:val="24"/>
        </w:rPr>
        <w:t>Ability to fully understand the functions</w:t>
      </w:r>
      <w:r w:rsidR="000A0FD0" w:rsidRPr="005B3930">
        <w:rPr>
          <w:sz w:val="24"/>
          <w:szCs w:val="24"/>
        </w:rPr>
        <w:t xml:space="preserve">, roles and key accountabilities for those </w:t>
      </w:r>
      <w:r w:rsidR="005B3930">
        <w:rPr>
          <w:sz w:val="24"/>
          <w:szCs w:val="24"/>
        </w:rPr>
        <w:t xml:space="preserve">  </w:t>
      </w:r>
      <w:r w:rsidR="000A0FD0" w:rsidRPr="005B3930">
        <w:rPr>
          <w:sz w:val="24"/>
          <w:szCs w:val="24"/>
        </w:rPr>
        <w:t>services for which the role is responsible for in order to support the service managers/staff and to effectively interpret this knowledge to a wider audience.</w:t>
      </w:r>
    </w:p>
    <w:p w:rsidR="00305F3B" w:rsidRDefault="00305F3B" w:rsidP="00305F3B">
      <w:pPr>
        <w:pStyle w:val="ListParagraph"/>
        <w:rPr>
          <w:sz w:val="24"/>
          <w:szCs w:val="24"/>
        </w:rPr>
      </w:pPr>
    </w:p>
    <w:p w:rsidR="00305F3B" w:rsidRDefault="00305F3B" w:rsidP="00F02759">
      <w:pPr>
        <w:pStyle w:val="Bullet1"/>
        <w:numPr>
          <w:ilvl w:val="1"/>
          <w:numId w:val="6"/>
        </w:numPr>
        <w:tabs>
          <w:tab w:val="left" w:pos="567"/>
        </w:tabs>
        <w:ind w:left="567" w:hanging="567"/>
        <w:rPr>
          <w:sz w:val="24"/>
          <w:szCs w:val="24"/>
        </w:rPr>
      </w:pPr>
      <w:r>
        <w:rPr>
          <w:sz w:val="24"/>
          <w:szCs w:val="24"/>
        </w:rPr>
        <w:t>Experience of performance managing contracts, the development of contract specifications and tendering.</w:t>
      </w:r>
    </w:p>
    <w:p w:rsidR="00305F3B" w:rsidRDefault="00305F3B" w:rsidP="00305F3B">
      <w:pPr>
        <w:pStyle w:val="ListParagraph"/>
        <w:rPr>
          <w:sz w:val="24"/>
          <w:szCs w:val="24"/>
        </w:rPr>
      </w:pPr>
    </w:p>
    <w:p w:rsidR="00305F3B" w:rsidRDefault="00305F3B" w:rsidP="00F02759">
      <w:pPr>
        <w:pStyle w:val="Bullet1"/>
        <w:numPr>
          <w:ilvl w:val="1"/>
          <w:numId w:val="6"/>
        </w:numPr>
        <w:tabs>
          <w:tab w:val="left" w:pos="567"/>
        </w:tabs>
        <w:ind w:left="567" w:hanging="567"/>
        <w:rPr>
          <w:sz w:val="24"/>
          <w:szCs w:val="24"/>
        </w:rPr>
      </w:pPr>
      <w:r>
        <w:rPr>
          <w:sz w:val="24"/>
          <w:szCs w:val="24"/>
        </w:rPr>
        <w:t>The ability to negotiate and resolve contractual issues relating to performance.</w:t>
      </w:r>
    </w:p>
    <w:p w:rsidR="00305F3B" w:rsidRDefault="00305F3B" w:rsidP="00305F3B">
      <w:pPr>
        <w:pStyle w:val="ListParagraph"/>
        <w:rPr>
          <w:sz w:val="24"/>
          <w:szCs w:val="24"/>
        </w:rPr>
      </w:pPr>
    </w:p>
    <w:p w:rsidR="00305F3B" w:rsidRPr="005B3930" w:rsidRDefault="00305F3B" w:rsidP="00F02759">
      <w:pPr>
        <w:pStyle w:val="Bullet1"/>
        <w:numPr>
          <w:ilvl w:val="1"/>
          <w:numId w:val="6"/>
        </w:numPr>
        <w:tabs>
          <w:tab w:val="left" w:pos="567"/>
        </w:tabs>
        <w:ind w:left="567" w:hanging="567"/>
        <w:rPr>
          <w:sz w:val="24"/>
          <w:szCs w:val="24"/>
        </w:rPr>
      </w:pPr>
      <w:r>
        <w:rPr>
          <w:sz w:val="24"/>
          <w:szCs w:val="24"/>
        </w:rPr>
        <w:t>The ability to develop positive and constructive relationships with contractors and partners.</w:t>
      </w:r>
    </w:p>
    <w:p w:rsidR="00885DE4" w:rsidRPr="003C23B1" w:rsidRDefault="00885DE4" w:rsidP="00885DE4">
      <w:pPr>
        <w:pStyle w:val="ListParagraph"/>
        <w:rPr>
          <w:rFonts w:ascii="Arial" w:hAnsi="Arial" w:cs="Arial"/>
          <w:color w:val="FF0000"/>
          <w:sz w:val="24"/>
          <w:szCs w:val="24"/>
        </w:rPr>
      </w:pPr>
    </w:p>
    <w:p w:rsidR="00E70D76" w:rsidRPr="005141B1" w:rsidRDefault="005141B1" w:rsidP="005141B1">
      <w:pPr>
        <w:pStyle w:val="Heading2"/>
      </w:pPr>
      <w:r>
        <w:t xml:space="preserve">5.0 </w:t>
      </w:r>
      <w:r w:rsidR="00E70D76" w:rsidRPr="005141B1">
        <w:t>Essential Functional / Technical Skills</w:t>
      </w:r>
    </w:p>
    <w:p w:rsidR="00885DE4" w:rsidRPr="005B3930" w:rsidRDefault="005B3930" w:rsidP="00F02759">
      <w:pPr>
        <w:pStyle w:val="Bullet1"/>
        <w:numPr>
          <w:ilvl w:val="0"/>
          <w:numId w:val="0"/>
        </w:numPr>
        <w:tabs>
          <w:tab w:val="left" w:pos="567"/>
        </w:tabs>
        <w:ind w:left="567" w:hanging="567"/>
        <w:rPr>
          <w:sz w:val="24"/>
          <w:szCs w:val="24"/>
        </w:rPr>
      </w:pPr>
      <w:r>
        <w:rPr>
          <w:sz w:val="24"/>
          <w:szCs w:val="24"/>
        </w:rPr>
        <w:t>5.1</w:t>
      </w:r>
      <w:r w:rsidR="003A1CE1">
        <w:rPr>
          <w:sz w:val="24"/>
          <w:szCs w:val="24"/>
        </w:rPr>
        <w:t xml:space="preserve"> </w:t>
      </w:r>
      <w:r w:rsidR="00F02759">
        <w:rPr>
          <w:sz w:val="24"/>
          <w:szCs w:val="24"/>
        </w:rPr>
        <w:tab/>
      </w:r>
      <w:r w:rsidR="00E536FD" w:rsidRPr="005B3930">
        <w:rPr>
          <w:sz w:val="24"/>
          <w:szCs w:val="24"/>
        </w:rPr>
        <w:t>A</w:t>
      </w:r>
      <w:r w:rsidR="00885DE4" w:rsidRPr="005B3930">
        <w:rPr>
          <w:sz w:val="24"/>
          <w:szCs w:val="24"/>
        </w:rPr>
        <w:t xml:space="preserve">bility to demonstrate leadership qualities that genuinely motivate and </w:t>
      </w:r>
      <w:r w:rsidR="003A1CE1" w:rsidRPr="005B3930">
        <w:rPr>
          <w:sz w:val="24"/>
          <w:szCs w:val="24"/>
        </w:rPr>
        <w:t>instil</w:t>
      </w:r>
      <w:r w:rsidR="00885DE4" w:rsidRPr="005B3930">
        <w:rPr>
          <w:sz w:val="24"/>
          <w:szCs w:val="24"/>
        </w:rPr>
        <w:t xml:space="preserve"> commitment in others</w:t>
      </w:r>
      <w:r w:rsidR="003A1CE1">
        <w:rPr>
          <w:sz w:val="24"/>
          <w:szCs w:val="24"/>
        </w:rPr>
        <w:t>.</w:t>
      </w:r>
    </w:p>
    <w:p w:rsidR="00885DE4" w:rsidRPr="005B3930" w:rsidRDefault="00885DE4" w:rsidP="00885DE4">
      <w:pPr>
        <w:pStyle w:val="Bullet1"/>
        <w:numPr>
          <w:ilvl w:val="0"/>
          <w:numId w:val="0"/>
        </w:numPr>
        <w:ind w:left="720"/>
        <w:rPr>
          <w:sz w:val="24"/>
          <w:szCs w:val="24"/>
        </w:rPr>
      </w:pPr>
    </w:p>
    <w:p w:rsidR="00885DE4" w:rsidRPr="003A1CE1" w:rsidRDefault="003A1CE1" w:rsidP="00F02759">
      <w:pPr>
        <w:pStyle w:val="Bullet1"/>
        <w:numPr>
          <w:ilvl w:val="0"/>
          <w:numId w:val="0"/>
        </w:numPr>
        <w:ind w:left="567" w:hanging="567"/>
        <w:rPr>
          <w:sz w:val="24"/>
          <w:szCs w:val="24"/>
        </w:rPr>
      </w:pPr>
      <w:r w:rsidRPr="003A1CE1">
        <w:rPr>
          <w:sz w:val="24"/>
          <w:szCs w:val="24"/>
        </w:rPr>
        <w:t>5.2</w:t>
      </w:r>
      <w:r w:rsidRPr="00F02759">
        <w:rPr>
          <w:sz w:val="24"/>
          <w:szCs w:val="24"/>
        </w:rPr>
        <w:t xml:space="preserve"> </w:t>
      </w:r>
      <w:r w:rsidR="00F02759">
        <w:rPr>
          <w:sz w:val="24"/>
          <w:szCs w:val="24"/>
        </w:rPr>
        <w:tab/>
      </w:r>
      <w:r w:rsidR="00885DE4" w:rsidRPr="003A1CE1">
        <w:rPr>
          <w:sz w:val="24"/>
          <w:szCs w:val="24"/>
        </w:rPr>
        <w:t>Ability to think and plan operationally, set realistic objectives, lead and inspire people and prioritise resources</w:t>
      </w:r>
      <w:r>
        <w:rPr>
          <w:sz w:val="24"/>
          <w:szCs w:val="24"/>
        </w:rPr>
        <w:t>.</w:t>
      </w:r>
    </w:p>
    <w:p w:rsidR="003C23B1" w:rsidRPr="003A1CE1" w:rsidRDefault="003C23B1" w:rsidP="003C23B1">
      <w:pPr>
        <w:pStyle w:val="ListParagraph"/>
        <w:rPr>
          <w:rFonts w:ascii="Arial" w:hAnsi="Arial" w:cs="Arial"/>
          <w:noProof w:val="0"/>
          <w:sz w:val="24"/>
          <w:szCs w:val="24"/>
        </w:rPr>
      </w:pPr>
    </w:p>
    <w:p w:rsidR="003C23B1" w:rsidRPr="003A1CE1" w:rsidRDefault="003C23B1" w:rsidP="00F02759">
      <w:pPr>
        <w:pStyle w:val="Bullet1"/>
        <w:numPr>
          <w:ilvl w:val="1"/>
          <w:numId w:val="8"/>
        </w:numPr>
        <w:ind w:left="567" w:hanging="567"/>
        <w:rPr>
          <w:sz w:val="24"/>
          <w:szCs w:val="24"/>
        </w:rPr>
      </w:pPr>
      <w:r w:rsidRPr="003A1CE1">
        <w:rPr>
          <w:sz w:val="24"/>
          <w:szCs w:val="24"/>
        </w:rPr>
        <w:t>Political Judgement and a high degree of political sensitivity</w:t>
      </w:r>
      <w:r w:rsidR="003A1CE1">
        <w:rPr>
          <w:sz w:val="24"/>
          <w:szCs w:val="24"/>
        </w:rPr>
        <w:t>.</w:t>
      </w:r>
    </w:p>
    <w:p w:rsidR="003C23B1" w:rsidRPr="00F02759" w:rsidRDefault="003C23B1" w:rsidP="003C23B1">
      <w:pPr>
        <w:pStyle w:val="ListParagraph"/>
        <w:rPr>
          <w:rFonts w:ascii="Arial" w:hAnsi="Arial" w:cs="Arial"/>
          <w:noProof w:val="0"/>
          <w:sz w:val="24"/>
          <w:szCs w:val="24"/>
        </w:rPr>
      </w:pPr>
    </w:p>
    <w:p w:rsidR="00885DE4" w:rsidRPr="003A1CE1" w:rsidRDefault="00885DE4" w:rsidP="00F02759">
      <w:pPr>
        <w:pStyle w:val="Bullet1"/>
        <w:numPr>
          <w:ilvl w:val="1"/>
          <w:numId w:val="8"/>
        </w:numPr>
        <w:ind w:left="567" w:hanging="567"/>
        <w:rPr>
          <w:sz w:val="24"/>
          <w:szCs w:val="24"/>
        </w:rPr>
      </w:pPr>
      <w:r w:rsidRPr="003A1CE1">
        <w:rPr>
          <w:sz w:val="24"/>
          <w:szCs w:val="24"/>
        </w:rPr>
        <w:t>Experience of leading &amp; implementing major change with the resources available</w:t>
      </w:r>
      <w:r w:rsidR="003A1CE1">
        <w:rPr>
          <w:sz w:val="24"/>
          <w:szCs w:val="24"/>
        </w:rPr>
        <w:t>.</w:t>
      </w:r>
    </w:p>
    <w:p w:rsidR="00885DE4" w:rsidRPr="00F02759" w:rsidRDefault="00885DE4" w:rsidP="00885DE4">
      <w:pPr>
        <w:pStyle w:val="Bullet1"/>
        <w:numPr>
          <w:ilvl w:val="0"/>
          <w:numId w:val="0"/>
        </w:numPr>
        <w:ind w:left="720"/>
        <w:rPr>
          <w:sz w:val="24"/>
          <w:szCs w:val="24"/>
        </w:rPr>
      </w:pPr>
    </w:p>
    <w:p w:rsidR="00885DE4" w:rsidRPr="003A1CE1" w:rsidRDefault="00885DE4" w:rsidP="00F02759">
      <w:pPr>
        <w:pStyle w:val="Bullet1"/>
        <w:numPr>
          <w:ilvl w:val="1"/>
          <w:numId w:val="8"/>
        </w:numPr>
        <w:ind w:left="567" w:hanging="567"/>
        <w:rPr>
          <w:sz w:val="24"/>
          <w:szCs w:val="24"/>
        </w:rPr>
      </w:pPr>
      <w:r w:rsidRPr="003A1CE1">
        <w:rPr>
          <w:sz w:val="24"/>
          <w:szCs w:val="24"/>
        </w:rPr>
        <w:t>Highly developed analytical, networking, advocacy, oral, written and presentational skills</w:t>
      </w:r>
      <w:r w:rsidR="003A1CE1">
        <w:rPr>
          <w:sz w:val="24"/>
          <w:szCs w:val="24"/>
        </w:rPr>
        <w:t>.</w:t>
      </w:r>
    </w:p>
    <w:p w:rsidR="002D51CF" w:rsidRPr="00F02759" w:rsidRDefault="002D51CF" w:rsidP="002D51CF">
      <w:pPr>
        <w:pStyle w:val="ListParagraph"/>
        <w:rPr>
          <w:rFonts w:ascii="Arial" w:hAnsi="Arial" w:cs="Arial"/>
          <w:noProof w:val="0"/>
          <w:sz w:val="24"/>
          <w:szCs w:val="24"/>
        </w:rPr>
      </w:pPr>
    </w:p>
    <w:p w:rsidR="002D51CF" w:rsidRPr="003A1CE1" w:rsidRDefault="003A1CE1" w:rsidP="00F02759">
      <w:pPr>
        <w:pStyle w:val="Bullet1"/>
        <w:numPr>
          <w:ilvl w:val="0"/>
          <w:numId w:val="0"/>
        </w:numPr>
        <w:ind w:left="567" w:hanging="567"/>
        <w:rPr>
          <w:sz w:val="24"/>
          <w:szCs w:val="24"/>
        </w:rPr>
      </w:pPr>
      <w:r>
        <w:rPr>
          <w:sz w:val="24"/>
          <w:szCs w:val="24"/>
        </w:rPr>
        <w:t>5.6</w:t>
      </w:r>
      <w:r w:rsidR="00E536FD" w:rsidRPr="003A1CE1">
        <w:rPr>
          <w:sz w:val="24"/>
          <w:szCs w:val="24"/>
        </w:rPr>
        <w:t xml:space="preserve"> </w:t>
      </w:r>
      <w:r w:rsidR="00F02759">
        <w:rPr>
          <w:sz w:val="24"/>
          <w:szCs w:val="24"/>
        </w:rPr>
        <w:tab/>
      </w:r>
      <w:r w:rsidR="002D51CF" w:rsidRPr="003A1CE1">
        <w:rPr>
          <w:sz w:val="24"/>
          <w:szCs w:val="24"/>
        </w:rPr>
        <w:t>Ability to work under pressure and to tight timescales</w:t>
      </w:r>
      <w:r w:rsidR="00263738" w:rsidRPr="003A1CE1">
        <w:rPr>
          <w:sz w:val="24"/>
          <w:szCs w:val="24"/>
        </w:rPr>
        <w:t xml:space="preserve"> to deliver projects and performance targets</w:t>
      </w:r>
      <w:r>
        <w:rPr>
          <w:sz w:val="24"/>
          <w:szCs w:val="24"/>
        </w:rPr>
        <w:t>.</w:t>
      </w:r>
    </w:p>
    <w:p w:rsidR="00263738" w:rsidRPr="00F02759" w:rsidRDefault="00263738" w:rsidP="003C23B1">
      <w:pPr>
        <w:pStyle w:val="ListParagraph"/>
        <w:rPr>
          <w:rFonts w:ascii="Arial" w:hAnsi="Arial" w:cs="Arial"/>
          <w:noProof w:val="0"/>
          <w:sz w:val="24"/>
          <w:szCs w:val="24"/>
        </w:rPr>
      </w:pPr>
    </w:p>
    <w:p w:rsidR="00263738" w:rsidRDefault="00E536FD" w:rsidP="00F02759">
      <w:pPr>
        <w:pStyle w:val="Bullet1"/>
        <w:numPr>
          <w:ilvl w:val="1"/>
          <w:numId w:val="9"/>
        </w:numPr>
        <w:ind w:left="567" w:hanging="567"/>
        <w:rPr>
          <w:sz w:val="24"/>
          <w:szCs w:val="24"/>
        </w:rPr>
      </w:pPr>
      <w:r w:rsidRPr="002B7BE7">
        <w:rPr>
          <w:sz w:val="24"/>
          <w:szCs w:val="24"/>
        </w:rPr>
        <w:t>C</w:t>
      </w:r>
      <w:r w:rsidR="00263738" w:rsidRPr="002B7BE7">
        <w:rPr>
          <w:sz w:val="24"/>
          <w:szCs w:val="24"/>
        </w:rPr>
        <w:t>ontribute to partnerships and stakeholder groups to deliver wider community projects</w:t>
      </w:r>
      <w:r w:rsidR="00263738" w:rsidRPr="002B7BE7">
        <w:rPr>
          <w:i/>
          <w:sz w:val="24"/>
          <w:szCs w:val="24"/>
        </w:rPr>
        <w:t xml:space="preserve"> </w:t>
      </w:r>
      <w:r w:rsidR="00263738" w:rsidRPr="002B7BE7">
        <w:rPr>
          <w:sz w:val="24"/>
          <w:szCs w:val="24"/>
        </w:rPr>
        <w:t>and/or Council initiatives in your role as a representative of CDC</w:t>
      </w:r>
      <w:r w:rsidR="002B7BE7">
        <w:rPr>
          <w:sz w:val="24"/>
          <w:szCs w:val="24"/>
        </w:rPr>
        <w:t>.</w:t>
      </w:r>
    </w:p>
    <w:p w:rsidR="00305F3B" w:rsidRDefault="00305F3B" w:rsidP="00305F3B">
      <w:pPr>
        <w:pStyle w:val="Bullet1"/>
        <w:numPr>
          <w:ilvl w:val="0"/>
          <w:numId w:val="0"/>
        </w:numPr>
        <w:ind w:left="425" w:hanging="425"/>
        <w:rPr>
          <w:sz w:val="24"/>
          <w:szCs w:val="24"/>
        </w:rPr>
      </w:pPr>
    </w:p>
    <w:p w:rsidR="00305F3B" w:rsidRDefault="00305F3B" w:rsidP="00F02759">
      <w:pPr>
        <w:pStyle w:val="Bullet1"/>
        <w:numPr>
          <w:ilvl w:val="1"/>
          <w:numId w:val="9"/>
        </w:numPr>
        <w:ind w:left="567" w:hanging="567"/>
        <w:rPr>
          <w:sz w:val="24"/>
          <w:szCs w:val="24"/>
        </w:rPr>
      </w:pPr>
      <w:r>
        <w:rPr>
          <w:sz w:val="24"/>
          <w:szCs w:val="24"/>
        </w:rPr>
        <w:t>Ability to work in a matrix management system to deliver priority projects for the Council.</w:t>
      </w:r>
    </w:p>
    <w:p w:rsidR="00305F3B" w:rsidRDefault="00305F3B" w:rsidP="00305F3B">
      <w:pPr>
        <w:pStyle w:val="ListParagraph"/>
        <w:rPr>
          <w:sz w:val="24"/>
          <w:szCs w:val="24"/>
        </w:rPr>
      </w:pPr>
    </w:p>
    <w:p w:rsidR="00305F3B" w:rsidRDefault="00305F3B" w:rsidP="00C2053A">
      <w:pPr>
        <w:pStyle w:val="Bullet1"/>
        <w:numPr>
          <w:ilvl w:val="1"/>
          <w:numId w:val="9"/>
        </w:numPr>
        <w:ind w:left="567" w:hanging="567"/>
        <w:rPr>
          <w:sz w:val="24"/>
          <w:szCs w:val="24"/>
        </w:rPr>
      </w:pPr>
      <w:r>
        <w:rPr>
          <w:sz w:val="24"/>
          <w:szCs w:val="24"/>
        </w:rPr>
        <w:t xml:space="preserve">Ability to provide strategic advice on Car parking requirements to assist the </w:t>
      </w:r>
      <w:r w:rsidR="00D509EA">
        <w:rPr>
          <w:sz w:val="24"/>
          <w:szCs w:val="24"/>
        </w:rPr>
        <w:t xml:space="preserve"> </w:t>
      </w:r>
      <w:r>
        <w:rPr>
          <w:sz w:val="24"/>
          <w:szCs w:val="24"/>
        </w:rPr>
        <w:t>development of planning policy</w:t>
      </w:r>
    </w:p>
    <w:p w:rsidR="00305F3B" w:rsidRDefault="00305F3B" w:rsidP="00305F3B">
      <w:pPr>
        <w:pStyle w:val="ListParagraph"/>
        <w:rPr>
          <w:sz w:val="24"/>
          <w:szCs w:val="24"/>
        </w:rPr>
      </w:pPr>
    </w:p>
    <w:p w:rsidR="00305F3B" w:rsidRPr="002B7BE7" w:rsidRDefault="00C2053A" w:rsidP="00C2053A">
      <w:pPr>
        <w:pStyle w:val="Bullet1"/>
        <w:numPr>
          <w:ilvl w:val="1"/>
          <w:numId w:val="9"/>
        </w:numPr>
        <w:ind w:left="567" w:hanging="567"/>
        <w:rPr>
          <w:sz w:val="24"/>
          <w:szCs w:val="24"/>
        </w:rPr>
      </w:pPr>
      <w:r>
        <w:rPr>
          <w:sz w:val="24"/>
          <w:szCs w:val="24"/>
        </w:rPr>
        <w:tab/>
      </w:r>
      <w:r w:rsidR="00305F3B">
        <w:rPr>
          <w:sz w:val="24"/>
          <w:szCs w:val="24"/>
        </w:rPr>
        <w:t>Knowledge of Business Improvement Districts</w:t>
      </w:r>
      <w:r w:rsidR="00D509EA">
        <w:rPr>
          <w:sz w:val="24"/>
          <w:szCs w:val="24"/>
        </w:rPr>
        <w:t>, the City Vision, City BID and rural town visions/plans.</w:t>
      </w:r>
      <w:r w:rsidR="00305F3B">
        <w:rPr>
          <w:sz w:val="24"/>
          <w:szCs w:val="24"/>
        </w:rPr>
        <w:t xml:space="preserve"> </w:t>
      </w:r>
    </w:p>
    <w:p w:rsidR="00263738" w:rsidRPr="00E536FD" w:rsidRDefault="00263738" w:rsidP="003C23B1">
      <w:pPr>
        <w:pStyle w:val="Bullet1"/>
        <w:numPr>
          <w:ilvl w:val="0"/>
          <w:numId w:val="0"/>
        </w:numPr>
        <w:ind w:left="425" w:hanging="425"/>
        <w:rPr>
          <w:color w:val="FF0000"/>
          <w:sz w:val="24"/>
          <w:szCs w:val="24"/>
        </w:rPr>
      </w:pPr>
    </w:p>
    <w:p w:rsidR="0016388D" w:rsidRPr="003C23B1" w:rsidRDefault="0016388D" w:rsidP="005141B1">
      <w:pPr>
        <w:pStyle w:val="Heading2"/>
        <w:numPr>
          <w:ilvl w:val="0"/>
          <w:numId w:val="25"/>
        </w:numPr>
      </w:pPr>
      <w:r w:rsidRPr="003C23B1">
        <w:t>Qualifications</w:t>
      </w:r>
    </w:p>
    <w:p w:rsidR="0016388D" w:rsidRPr="003C23B1" w:rsidRDefault="0016388D" w:rsidP="00E70D76">
      <w:pPr>
        <w:pStyle w:val="Bullet1"/>
        <w:numPr>
          <w:ilvl w:val="0"/>
          <w:numId w:val="0"/>
        </w:numPr>
        <w:ind w:left="425"/>
        <w:rPr>
          <w:color w:val="002060"/>
          <w:sz w:val="24"/>
          <w:szCs w:val="24"/>
        </w:rPr>
      </w:pPr>
    </w:p>
    <w:p w:rsidR="002D51CF" w:rsidRPr="00FF363E" w:rsidRDefault="005141B1" w:rsidP="005141B1">
      <w:pPr>
        <w:pStyle w:val="Bullet1"/>
        <w:numPr>
          <w:ilvl w:val="0"/>
          <w:numId w:val="0"/>
        </w:numPr>
        <w:ind w:left="425" w:hanging="425"/>
        <w:rPr>
          <w:sz w:val="24"/>
          <w:szCs w:val="24"/>
        </w:rPr>
      </w:pPr>
      <w:r>
        <w:rPr>
          <w:sz w:val="24"/>
          <w:szCs w:val="24"/>
        </w:rPr>
        <w:t>6</w:t>
      </w:r>
      <w:r w:rsidR="00C25864">
        <w:rPr>
          <w:sz w:val="24"/>
          <w:szCs w:val="24"/>
        </w:rPr>
        <w:t>.1</w:t>
      </w:r>
      <w:r w:rsidR="002D51CF" w:rsidRPr="00E536FD">
        <w:rPr>
          <w:sz w:val="24"/>
          <w:szCs w:val="24"/>
        </w:rPr>
        <w:t xml:space="preserve"> </w:t>
      </w:r>
      <w:r w:rsidR="00C2053A">
        <w:rPr>
          <w:sz w:val="24"/>
          <w:szCs w:val="24"/>
        </w:rPr>
        <w:tab/>
      </w:r>
      <w:r w:rsidR="00C25864">
        <w:rPr>
          <w:sz w:val="24"/>
          <w:szCs w:val="24"/>
        </w:rPr>
        <w:t>Relevant d</w:t>
      </w:r>
      <w:r w:rsidR="000636C7" w:rsidRPr="00FF363E">
        <w:rPr>
          <w:sz w:val="24"/>
          <w:szCs w:val="24"/>
        </w:rPr>
        <w:t>egree or equivalent level qualification is desirable plus management qualification</w:t>
      </w:r>
      <w:r w:rsidR="00C25864">
        <w:rPr>
          <w:sz w:val="24"/>
          <w:szCs w:val="24"/>
        </w:rPr>
        <w:t>.</w:t>
      </w:r>
    </w:p>
    <w:p w:rsidR="003C23B1" w:rsidRPr="00FF363E" w:rsidRDefault="003C23B1" w:rsidP="003C23B1">
      <w:pPr>
        <w:pStyle w:val="Bullet1"/>
        <w:numPr>
          <w:ilvl w:val="0"/>
          <w:numId w:val="0"/>
        </w:numPr>
        <w:ind w:left="502"/>
        <w:rPr>
          <w:sz w:val="24"/>
          <w:szCs w:val="24"/>
        </w:rPr>
      </w:pPr>
    </w:p>
    <w:p w:rsidR="00263738" w:rsidRPr="00FF363E" w:rsidRDefault="00C25864" w:rsidP="00C2053A">
      <w:pPr>
        <w:pStyle w:val="Bullet1"/>
        <w:numPr>
          <w:ilvl w:val="1"/>
          <w:numId w:val="10"/>
        </w:numPr>
        <w:tabs>
          <w:tab w:val="left" w:pos="567"/>
        </w:tabs>
        <w:rPr>
          <w:sz w:val="24"/>
          <w:szCs w:val="24"/>
        </w:rPr>
      </w:pPr>
      <w:r>
        <w:rPr>
          <w:sz w:val="24"/>
          <w:szCs w:val="24"/>
        </w:rPr>
        <w:t xml:space="preserve"> </w:t>
      </w:r>
      <w:r w:rsidR="00263738" w:rsidRPr="00FF363E">
        <w:rPr>
          <w:sz w:val="24"/>
          <w:szCs w:val="24"/>
        </w:rPr>
        <w:t>Relevant experience</w:t>
      </w:r>
      <w:r w:rsidR="00D509EA">
        <w:rPr>
          <w:sz w:val="24"/>
          <w:szCs w:val="24"/>
        </w:rPr>
        <w:t xml:space="preserve"> to the role, five years at managerial level </w:t>
      </w:r>
      <w:r>
        <w:rPr>
          <w:sz w:val="24"/>
          <w:szCs w:val="24"/>
        </w:rPr>
        <w:t>.</w:t>
      </w:r>
    </w:p>
    <w:p w:rsidR="00022A66" w:rsidRPr="003C23B1" w:rsidRDefault="00022A66" w:rsidP="00E70D76">
      <w:pPr>
        <w:pStyle w:val="SeqLevel2continuation"/>
        <w:ind w:left="0"/>
        <w:rPr>
          <w:sz w:val="24"/>
          <w:szCs w:val="24"/>
        </w:rPr>
      </w:pPr>
    </w:p>
    <w:p w:rsidR="00C25864" w:rsidRPr="003C23B1" w:rsidRDefault="005141B1" w:rsidP="005141B1">
      <w:pPr>
        <w:pStyle w:val="Heading2"/>
      </w:pPr>
      <w:r>
        <w:t>7.</w:t>
      </w:r>
      <w:r w:rsidR="00C25864">
        <w:t xml:space="preserve">0 </w:t>
      </w:r>
      <w:r w:rsidR="00C2053A">
        <w:tab/>
      </w:r>
      <w:r w:rsidR="00E70D76" w:rsidRPr="003C23B1">
        <w:t>Personal Attributes / Competencies</w:t>
      </w:r>
    </w:p>
    <w:p w:rsidR="0014482F" w:rsidRDefault="00C25864" w:rsidP="00C2053A">
      <w:pPr>
        <w:pStyle w:val="Bullet1"/>
        <w:numPr>
          <w:ilvl w:val="1"/>
          <w:numId w:val="11"/>
        </w:numPr>
        <w:tabs>
          <w:tab w:val="left" w:pos="567"/>
        </w:tabs>
        <w:rPr>
          <w:sz w:val="24"/>
          <w:szCs w:val="24"/>
        </w:rPr>
      </w:pPr>
      <w:r>
        <w:rPr>
          <w:sz w:val="24"/>
          <w:szCs w:val="24"/>
        </w:rPr>
        <w:t xml:space="preserve"> </w:t>
      </w:r>
      <w:r w:rsidR="00C2053A">
        <w:rPr>
          <w:sz w:val="24"/>
          <w:szCs w:val="24"/>
        </w:rPr>
        <w:tab/>
      </w:r>
      <w:r w:rsidR="0014482F" w:rsidRPr="00FF363E">
        <w:rPr>
          <w:sz w:val="24"/>
          <w:szCs w:val="24"/>
        </w:rPr>
        <w:t>Reliable and resilient individual</w:t>
      </w:r>
      <w:r w:rsidR="00A47247">
        <w:rPr>
          <w:sz w:val="24"/>
          <w:szCs w:val="24"/>
        </w:rPr>
        <w:t>.</w:t>
      </w:r>
    </w:p>
    <w:p w:rsidR="00C25864" w:rsidRPr="00FF363E" w:rsidRDefault="00C25864" w:rsidP="00C25864">
      <w:pPr>
        <w:pStyle w:val="Bullet1"/>
        <w:numPr>
          <w:ilvl w:val="0"/>
          <w:numId w:val="0"/>
        </w:numPr>
        <w:ind w:left="425" w:hanging="425"/>
        <w:rPr>
          <w:sz w:val="24"/>
          <w:szCs w:val="24"/>
        </w:rPr>
      </w:pPr>
    </w:p>
    <w:p w:rsidR="0014482F" w:rsidRDefault="0014482F" w:rsidP="00C2053A">
      <w:pPr>
        <w:pStyle w:val="Bullet1"/>
        <w:numPr>
          <w:ilvl w:val="1"/>
          <w:numId w:val="11"/>
        </w:numPr>
        <w:ind w:left="567" w:hanging="567"/>
        <w:rPr>
          <w:sz w:val="24"/>
          <w:szCs w:val="24"/>
        </w:rPr>
      </w:pPr>
      <w:r w:rsidRPr="00FF363E">
        <w:rPr>
          <w:sz w:val="24"/>
          <w:szCs w:val="24"/>
        </w:rPr>
        <w:t>Project management</w:t>
      </w:r>
      <w:r w:rsidR="00A47247">
        <w:rPr>
          <w:sz w:val="24"/>
          <w:szCs w:val="24"/>
        </w:rPr>
        <w:t>.</w:t>
      </w:r>
    </w:p>
    <w:p w:rsidR="00C25864" w:rsidRPr="00FF363E" w:rsidRDefault="00C25864" w:rsidP="00C25864">
      <w:pPr>
        <w:pStyle w:val="Bullet1"/>
        <w:numPr>
          <w:ilvl w:val="0"/>
          <w:numId w:val="0"/>
        </w:numPr>
        <w:ind w:left="425" w:hanging="425"/>
        <w:rPr>
          <w:sz w:val="24"/>
          <w:szCs w:val="24"/>
        </w:rPr>
      </w:pPr>
    </w:p>
    <w:p w:rsidR="0014482F" w:rsidRDefault="0014482F" w:rsidP="00C2053A">
      <w:pPr>
        <w:pStyle w:val="Bullet1"/>
        <w:numPr>
          <w:ilvl w:val="1"/>
          <w:numId w:val="11"/>
        </w:numPr>
        <w:ind w:left="567" w:hanging="567"/>
        <w:rPr>
          <w:sz w:val="24"/>
          <w:szCs w:val="24"/>
        </w:rPr>
      </w:pPr>
      <w:r w:rsidRPr="00FF363E">
        <w:rPr>
          <w:sz w:val="24"/>
          <w:szCs w:val="24"/>
        </w:rPr>
        <w:t>Commercial acumen</w:t>
      </w:r>
      <w:r w:rsidR="00A47247">
        <w:rPr>
          <w:sz w:val="24"/>
          <w:szCs w:val="24"/>
        </w:rPr>
        <w:t>.</w:t>
      </w:r>
    </w:p>
    <w:p w:rsidR="00C25864" w:rsidRPr="00FF363E" w:rsidRDefault="00C25864" w:rsidP="00C25864">
      <w:pPr>
        <w:pStyle w:val="Bullet1"/>
        <w:numPr>
          <w:ilvl w:val="0"/>
          <w:numId w:val="0"/>
        </w:numPr>
        <w:ind w:left="425" w:hanging="425"/>
        <w:rPr>
          <w:sz w:val="24"/>
          <w:szCs w:val="24"/>
        </w:rPr>
      </w:pPr>
    </w:p>
    <w:p w:rsidR="0014482F" w:rsidRDefault="00003309" w:rsidP="00C2053A">
      <w:pPr>
        <w:pStyle w:val="Bullet1"/>
        <w:numPr>
          <w:ilvl w:val="1"/>
          <w:numId w:val="11"/>
        </w:numPr>
        <w:tabs>
          <w:tab w:val="left" w:pos="567"/>
        </w:tabs>
        <w:rPr>
          <w:sz w:val="24"/>
          <w:szCs w:val="24"/>
        </w:rPr>
      </w:pPr>
      <w:r>
        <w:rPr>
          <w:sz w:val="24"/>
          <w:szCs w:val="24"/>
        </w:rPr>
        <w:t xml:space="preserve"> </w:t>
      </w:r>
      <w:r w:rsidR="0014482F" w:rsidRPr="00FF363E">
        <w:rPr>
          <w:sz w:val="24"/>
          <w:szCs w:val="24"/>
        </w:rPr>
        <w:t>Managing performance</w:t>
      </w:r>
      <w:r w:rsidR="00A47247">
        <w:rPr>
          <w:sz w:val="24"/>
          <w:szCs w:val="24"/>
        </w:rPr>
        <w:t>.</w:t>
      </w:r>
    </w:p>
    <w:p w:rsidR="00C25864" w:rsidRDefault="00C25864" w:rsidP="00C25864">
      <w:pPr>
        <w:pStyle w:val="ListParagraph"/>
        <w:rPr>
          <w:sz w:val="24"/>
          <w:szCs w:val="24"/>
        </w:rPr>
      </w:pPr>
    </w:p>
    <w:p w:rsidR="0014482F" w:rsidRDefault="00A47247" w:rsidP="00C2053A">
      <w:pPr>
        <w:pStyle w:val="Bullet1"/>
        <w:numPr>
          <w:ilvl w:val="1"/>
          <w:numId w:val="11"/>
        </w:numPr>
        <w:tabs>
          <w:tab w:val="left" w:pos="567"/>
        </w:tabs>
        <w:rPr>
          <w:sz w:val="24"/>
          <w:szCs w:val="24"/>
        </w:rPr>
      </w:pPr>
      <w:r w:rsidRPr="00FF363E">
        <w:rPr>
          <w:sz w:val="24"/>
          <w:szCs w:val="24"/>
        </w:rPr>
        <w:t>Self-sufficiency</w:t>
      </w:r>
      <w:r>
        <w:rPr>
          <w:sz w:val="24"/>
          <w:szCs w:val="24"/>
        </w:rPr>
        <w:t>.</w:t>
      </w:r>
    </w:p>
    <w:p w:rsidR="00C25864" w:rsidRDefault="00C25864" w:rsidP="00C25864">
      <w:pPr>
        <w:pStyle w:val="ListParagraph"/>
        <w:rPr>
          <w:sz w:val="24"/>
          <w:szCs w:val="24"/>
        </w:rPr>
      </w:pPr>
    </w:p>
    <w:p w:rsidR="0014482F" w:rsidRPr="003C23B1" w:rsidRDefault="00C25864" w:rsidP="00C2053A">
      <w:pPr>
        <w:pStyle w:val="Bullet1"/>
        <w:numPr>
          <w:ilvl w:val="0"/>
          <w:numId w:val="0"/>
        </w:numPr>
        <w:tabs>
          <w:tab w:val="left" w:pos="567"/>
        </w:tabs>
        <w:ind w:left="425" w:hanging="425"/>
        <w:rPr>
          <w:color w:val="FF0000"/>
          <w:sz w:val="24"/>
          <w:szCs w:val="24"/>
        </w:rPr>
      </w:pPr>
      <w:r>
        <w:rPr>
          <w:sz w:val="24"/>
          <w:szCs w:val="24"/>
        </w:rPr>
        <w:t xml:space="preserve">7.6 </w:t>
      </w:r>
      <w:r w:rsidR="00003309">
        <w:rPr>
          <w:sz w:val="24"/>
          <w:szCs w:val="24"/>
        </w:rPr>
        <w:tab/>
      </w:r>
      <w:r w:rsidR="00C2053A">
        <w:rPr>
          <w:sz w:val="24"/>
          <w:szCs w:val="24"/>
        </w:rPr>
        <w:tab/>
      </w:r>
      <w:r w:rsidR="0014482F" w:rsidRPr="00FF363E">
        <w:rPr>
          <w:sz w:val="24"/>
          <w:szCs w:val="24"/>
        </w:rPr>
        <w:t>Risk management</w:t>
      </w:r>
      <w:r w:rsidR="00A47247">
        <w:rPr>
          <w:sz w:val="24"/>
          <w:szCs w:val="24"/>
        </w:rPr>
        <w:t>.</w:t>
      </w:r>
    </w:p>
    <w:p w:rsidR="006749A6" w:rsidRPr="003C23B1" w:rsidRDefault="006749A6" w:rsidP="00E70D76">
      <w:pPr>
        <w:pStyle w:val="Bullet1"/>
        <w:numPr>
          <w:ilvl w:val="0"/>
          <w:numId w:val="0"/>
        </w:numPr>
        <w:rPr>
          <w:b/>
          <w:sz w:val="24"/>
          <w:szCs w:val="24"/>
        </w:rPr>
      </w:pPr>
    </w:p>
    <w:p w:rsidR="00B620B3" w:rsidRPr="00F57E4F" w:rsidRDefault="00B620B3" w:rsidP="00B620B3">
      <w:pPr>
        <w:ind w:left="357"/>
        <w:jc w:val="both"/>
        <w:rPr>
          <w:rFonts w:ascii="Arial" w:hAnsi="Arial" w:cs="Arial"/>
          <w:sz w:val="24"/>
          <w:szCs w:val="24"/>
        </w:rPr>
      </w:pPr>
      <w:r w:rsidRPr="00F57E4F">
        <w:rPr>
          <w:rFonts w:ascii="Arial" w:hAnsi="Arial" w:cs="Arial"/>
          <w:sz w:val="24"/>
          <w:szCs w:val="24"/>
        </w:rPr>
        <w:t>This Job Profile is a description of the job as it is currently comprised.  The Council reserves the right to review and amend this Job Profile from time to time, if required to enable it to effectively carry out its functions.  Any changes that are made would be done so in consultation with the post holder and would be commensurate with the grade or salary of the post.</w:t>
      </w:r>
    </w:p>
    <w:p w:rsidR="00B620B3" w:rsidRPr="00FF363E" w:rsidRDefault="00B620B3" w:rsidP="005141B1">
      <w:pPr>
        <w:pStyle w:val="Heading2"/>
      </w:pPr>
    </w:p>
    <w:sectPr w:rsidR="00B620B3" w:rsidRPr="00FF363E">
      <w:footerReference w:type="default" r:id="rId10"/>
      <w:pgSz w:w="11900" w:h="16838" w:code="9"/>
      <w:pgMar w:top="873" w:right="873" w:bottom="567" w:left="1440" w:header="646"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4C0" w:rsidRDefault="00C014C0">
      <w:r>
        <w:separator/>
      </w:r>
    </w:p>
  </w:endnote>
  <w:endnote w:type="continuationSeparator" w:id="0">
    <w:p w:rsidR="00C014C0" w:rsidRDefault="00C0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85" w:rsidRDefault="00612685">
    <w:pPr>
      <w:pStyle w:val="Footer"/>
      <w:jc w:val="center"/>
    </w:pPr>
    <w:r>
      <w:rPr>
        <w:noProof w:val="0"/>
      </w:rPr>
      <w:fldChar w:fldCharType="begin"/>
    </w:r>
    <w:r>
      <w:instrText xml:space="preserve"> PAGE   \* MERGEFORMAT </w:instrText>
    </w:r>
    <w:r>
      <w:rPr>
        <w:noProof w:val="0"/>
      </w:rPr>
      <w:fldChar w:fldCharType="separate"/>
    </w:r>
    <w:r w:rsidR="00003309">
      <w:t>3</w:t>
    </w:r>
    <w:r>
      <w:fldChar w:fldCharType="end"/>
    </w:r>
  </w:p>
  <w:p w:rsidR="00612685" w:rsidRDefault="00612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4C0" w:rsidRDefault="00C014C0">
      <w:r>
        <w:separator/>
      </w:r>
    </w:p>
  </w:footnote>
  <w:footnote w:type="continuationSeparator" w:id="0">
    <w:p w:rsidR="00C014C0" w:rsidRDefault="00C014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02E"/>
    <w:multiLevelType w:val="multilevel"/>
    <w:tmpl w:val="45DC7EDA"/>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128075F"/>
    <w:multiLevelType w:val="hybridMultilevel"/>
    <w:tmpl w:val="2A80F322"/>
    <w:lvl w:ilvl="0" w:tplc="0B74BC50">
      <w:start w:val="1"/>
      <w:numFmt w:val="bullet"/>
      <w:pStyle w:val="Bull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A32777"/>
    <w:multiLevelType w:val="multilevel"/>
    <w:tmpl w:val="7172C5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41E1AB3"/>
    <w:multiLevelType w:val="multilevel"/>
    <w:tmpl w:val="3E0EEE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9412BB2"/>
    <w:multiLevelType w:val="multilevel"/>
    <w:tmpl w:val="FB7C546A"/>
    <w:lvl w:ilvl="0">
      <w:start w:val="13"/>
      <w:numFmt w:val="decimal"/>
      <w:lvlText w:val="%1.0"/>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9B23452"/>
    <w:multiLevelType w:val="multilevel"/>
    <w:tmpl w:val="BA445F16"/>
    <w:lvl w:ilvl="0">
      <w:start w:val="10"/>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1E3841"/>
    <w:multiLevelType w:val="multilevel"/>
    <w:tmpl w:val="972E613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16F1143"/>
    <w:multiLevelType w:val="multilevel"/>
    <w:tmpl w:val="BAEC65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4275761"/>
    <w:multiLevelType w:val="multilevel"/>
    <w:tmpl w:val="DA7C60F2"/>
    <w:lvl w:ilvl="0">
      <w:start w:val="9"/>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
    <w:nsid w:val="15E528E8"/>
    <w:multiLevelType w:val="multilevel"/>
    <w:tmpl w:val="F050F19E"/>
    <w:lvl w:ilvl="0">
      <w:start w:val="13"/>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AA01585"/>
    <w:multiLevelType w:val="multilevel"/>
    <w:tmpl w:val="33A832FC"/>
    <w:lvl w:ilvl="0">
      <w:start w:val="9"/>
      <w:numFmt w:val="decimal"/>
      <w:lvlText w:val="%1.0"/>
      <w:lvlJc w:val="left"/>
      <w:pPr>
        <w:ind w:left="668" w:hanging="384"/>
      </w:pPr>
      <w:rPr>
        <w:rFonts w:hint="default"/>
        <w:sz w:val="24"/>
        <w:szCs w:val="24"/>
      </w:rPr>
    </w:lvl>
    <w:lvl w:ilvl="1">
      <w:start w:val="1"/>
      <w:numFmt w:val="decimal"/>
      <w:lvlText w:val="%1.%2"/>
      <w:lvlJc w:val="left"/>
      <w:pPr>
        <w:ind w:left="384" w:hanging="384"/>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11">
    <w:nsid w:val="1B83318B"/>
    <w:multiLevelType w:val="multilevel"/>
    <w:tmpl w:val="B8A06FE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16E35C6"/>
    <w:multiLevelType w:val="multilevel"/>
    <w:tmpl w:val="39C48EF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8218EC"/>
    <w:multiLevelType w:val="multilevel"/>
    <w:tmpl w:val="87A2C7B2"/>
    <w:lvl w:ilvl="0">
      <w:start w:val="6"/>
      <w:numFmt w:val="decimal"/>
      <w:lvlText w:val="%1.0"/>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2163307"/>
    <w:multiLevelType w:val="multilevel"/>
    <w:tmpl w:val="928E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15">
    <w:nsid w:val="354307CF"/>
    <w:multiLevelType w:val="multilevel"/>
    <w:tmpl w:val="8F3C6F8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895395C"/>
    <w:multiLevelType w:val="multilevel"/>
    <w:tmpl w:val="BB5AEEB4"/>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49447136"/>
    <w:multiLevelType w:val="multilevel"/>
    <w:tmpl w:val="E56C0B0A"/>
    <w:lvl w:ilvl="0">
      <w:start w:val="2"/>
      <w:numFmt w:val="decimal"/>
      <w:lvlText w:val="%1.0"/>
      <w:lvlJc w:val="left"/>
      <w:pPr>
        <w:ind w:left="502"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2" w:hanging="1080"/>
      </w:pPr>
      <w:rPr>
        <w:rFonts w:hint="default"/>
      </w:rPr>
    </w:lvl>
    <w:lvl w:ilvl="4">
      <w:start w:val="1"/>
      <w:numFmt w:val="decimal"/>
      <w:lvlText w:val="%1.%2.%3.%4.%5"/>
      <w:lvlJc w:val="left"/>
      <w:pPr>
        <w:ind w:left="1082" w:hanging="1080"/>
      </w:pPr>
      <w:rPr>
        <w:rFonts w:hint="default"/>
      </w:rPr>
    </w:lvl>
    <w:lvl w:ilvl="5">
      <w:start w:val="1"/>
      <w:numFmt w:val="decimal"/>
      <w:lvlText w:val="%1.%2.%3.%4.%5.%6"/>
      <w:lvlJc w:val="left"/>
      <w:pPr>
        <w:ind w:left="1442" w:hanging="1440"/>
      </w:pPr>
      <w:rPr>
        <w:rFonts w:hint="default"/>
      </w:rPr>
    </w:lvl>
    <w:lvl w:ilvl="6">
      <w:start w:val="1"/>
      <w:numFmt w:val="decimal"/>
      <w:lvlText w:val="%1.%2.%3.%4.%5.%6.%7"/>
      <w:lvlJc w:val="left"/>
      <w:pPr>
        <w:ind w:left="1442" w:hanging="1440"/>
      </w:pPr>
      <w:rPr>
        <w:rFonts w:hint="default"/>
      </w:rPr>
    </w:lvl>
    <w:lvl w:ilvl="7">
      <w:start w:val="1"/>
      <w:numFmt w:val="decimal"/>
      <w:lvlText w:val="%1.%2.%3.%4.%5.%6.%7.%8"/>
      <w:lvlJc w:val="left"/>
      <w:pPr>
        <w:ind w:left="1802" w:hanging="1800"/>
      </w:pPr>
      <w:rPr>
        <w:rFonts w:hint="default"/>
      </w:rPr>
    </w:lvl>
    <w:lvl w:ilvl="8">
      <w:start w:val="1"/>
      <w:numFmt w:val="decimal"/>
      <w:lvlText w:val="%1.%2.%3.%4.%5.%6.%7.%8.%9"/>
      <w:lvlJc w:val="left"/>
      <w:pPr>
        <w:ind w:left="1802" w:hanging="1800"/>
      </w:pPr>
      <w:rPr>
        <w:rFonts w:hint="default"/>
      </w:rPr>
    </w:lvl>
  </w:abstractNum>
  <w:abstractNum w:abstractNumId="18">
    <w:nsid w:val="4ADC2ADF"/>
    <w:multiLevelType w:val="multilevel"/>
    <w:tmpl w:val="6DD616D6"/>
    <w:lvl w:ilvl="0">
      <w:start w:val="4"/>
      <w:numFmt w:val="decimal"/>
      <w:lvlText w:val="%1"/>
      <w:lvlJc w:val="left"/>
      <w:pPr>
        <w:ind w:left="360" w:hanging="360"/>
      </w:pPr>
      <w:rPr>
        <w:rFonts w:hint="default"/>
        <w:color w:val="FF0000"/>
      </w:rPr>
    </w:lvl>
    <w:lvl w:ilvl="1">
      <w:start w:val="1"/>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19">
    <w:nsid w:val="4ECD5085"/>
    <w:multiLevelType w:val="multilevel"/>
    <w:tmpl w:val="8B0A65D6"/>
    <w:lvl w:ilvl="0">
      <w:start w:val="12"/>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21C3099"/>
    <w:multiLevelType w:val="multilevel"/>
    <w:tmpl w:val="3148FBD4"/>
    <w:lvl w:ilvl="0">
      <w:start w:val="5"/>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DF12358"/>
    <w:multiLevelType w:val="multilevel"/>
    <w:tmpl w:val="5964B14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51D1DB5"/>
    <w:multiLevelType w:val="multilevel"/>
    <w:tmpl w:val="C3205C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5C42D84"/>
    <w:multiLevelType w:val="singleLevel"/>
    <w:tmpl w:val="AEDE02A6"/>
    <w:lvl w:ilvl="0">
      <w:start w:val="1"/>
      <w:numFmt w:val="decimal"/>
      <w:pStyle w:val="SeqLevel2"/>
      <w:lvlText w:val="%1."/>
      <w:lvlJc w:val="left"/>
      <w:pPr>
        <w:tabs>
          <w:tab w:val="num" w:pos="360"/>
        </w:tabs>
        <w:ind w:left="360" w:hanging="360"/>
      </w:pPr>
      <w:rPr>
        <w:b w:val="0"/>
        <w:i w:val="0"/>
      </w:rPr>
    </w:lvl>
  </w:abstractNum>
  <w:abstractNum w:abstractNumId="24">
    <w:nsid w:val="7DCE185C"/>
    <w:multiLevelType w:val="multilevel"/>
    <w:tmpl w:val="55E6C354"/>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1"/>
  </w:num>
  <w:num w:numId="3">
    <w:abstractNumId w:val="24"/>
  </w:num>
  <w:num w:numId="4">
    <w:abstractNumId w:val="2"/>
  </w:num>
  <w:num w:numId="5">
    <w:abstractNumId w:val="12"/>
  </w:num>
  <w:num w:numId="6">
    <w:abstractNumId w:val="18"/>
  </w:num>
  <w:num w:numId="7">
    <w:abstractNumId w:val="20"/>
  </w:num>
  <w:num w:numId="8">
    <w:abstractNumId w:val="11"/>
  </w:num>
  <w:num w:numId="9">
    <w:abstractNumId w:val="15"/>
  </w:num>
  <w:num w:numId="10">
    <w:abstractNumId w:val="6"/>
  </w:num>
  <w:num w:numId="11">
    <w:abstractNumId w:val="7"/>
  </w:num>
  <w:num w:numId="12">
    <w:abstractNumId w:val="17"/>
  </w:num>
  <w:num w:numId="13">
    <w:abstractNumId w:val="14"/>
  </w:num>
  <w:num w:numId="14">
    <w:abstractNumId w:val="21"/>
  </w:num>
  <w:num w:numId="15">
    <w:abstractNumId w:val="10"/>
  </w:num>
  <w:num w:numId="16">
    <w:abstractNumId w:val="16"/>
  </w:num>
  <w:num w:numId="17">
    <w:abstractNumId w:val="8"/>
  </w:num>
  <w:num w:numId="18">
    <w:abstractNumId w:val="5"/>
  </w:num>
  <w:num w:numId="19">
    <w:abstractNumId w:val="0"/>
  </w:num>
  <w:num w:numId="20">
    <w:abstractNumId w:val="4"/>
  </w:num>
  <w:num w:numId="21">
    <w:abstractNumId w:val="19"/>
  </w:num>
  <w:num w:numId="22">
    <w:abstractNumId w:val="9"/>
  </w:num>
  <w:num w:numId="23">
    <w:abstractNumId w:val="3"/>
  </w:num>
  <w:num w:numId="24">
    <w:abstractNumId w:val="22"/>
  </w:num>
  <w:num w:numId="25">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06"/>
    <w:rsid w:val="00003309"/>
    <w:rsid w:val="00007AD6"/>
    <w:rsid w:val="00022A25"/>
    <w:rsid w:val="00022A66"/>
    <w:rsid w:val="00023098"/>
    <w:rsid w:val="0003029D"/>
    <w:rsid w:val="00031474"/>
    <w:rsid w:val="00047846"/>
    <w:rsid w:val="00054B1E"/>
    <w:rsid w:val="0006343B"/>
    <w:rsid w:val="000636C7"/>
    <w:rsid w:val="00064B9B"/>
    <w:rsid w:val="00074DE6"/>
    <w:rsid w:val="000801E5"/>
    <w:rsid w:val="00080D9B"/>
    <w:rsid w:val="000810AA"/>
    <w:rsid w:val="0009438A"/>
    <w:rsid w:val="00096201"/>
    <w:rsid w:val="0009729D"/>
    <w:rsid w:val="000A0EEA"/>
    <w:rsid w:val="000A0FD0"/>
    <w:rsid w:val="000B7F93"/>
    <w:rsid w:val="000F4918"/>
    <w:rsid w:val="00100A76"/>
    <w:rsid w:val="00114F59"/>
    <w:rsid w:val="00116BDC"/>
    <w:rsid w:val="00122C7B"/>
    <w:rsid w:val="001246BD"/>
    <w:rsid w:val="00137515"/>
    <w:rsid w:val="0014482F"/>
    <w:rsid w:val="001471DB"/>
    <w:rsid w:val="00157199"/>
    <w:rsid w:val="001579B2"/>
    <w:rsid w:val="0016388D"/>
    <w:rsid w:val="0017166B"/>
    <w:rsid w:val="00193844"/>
    <w:rsid w:val="001A7707"/>
    <w:rsid w:val="001C4BB7"/>
    <w:rsid w:val="001C5A98"/>
    <w:rsid w:val="001D25BE"/>
    <w:rsid w:val="001E7DF6"/>
    <w:rsid w:val="001F4656"/>
    <w:rsid w:val="0021167B"/>
    <w:rsid w:val="00243C65"/>
    <w:rsid w:val="00263738"/>
    <w:rsid w:val="002877BC"/>
    <w:rsid w:val="002A0E78"/>
    <w:rsid w:val="002A68BF"/>
    <w:rsid w:val="002B5317"/>
    <w:rsid w:val="002B7BE7"/>
    <w:rsid w:val="002D51CF"/>
    <w:rsid w:val="002E4D07"/>
    <w:rsid w:val="00305F3B"/>
    <w:rsid w:val="00317CC6"/>
    <w:rsid w:val="0032656D"/>
    <w:rsid w:val="00330CA7"/>
    <w:rsid w:val="00341D49"/>
    <w:rsid w:val="00353AA1"/>
    <w:rsid w:val="003576AE"/>
    <w:rsid w:val="00365E03"/>
    <w:rsid w:val="003805E5"/>
    <w:rsid w:val="003A1CE1"/>
    <w:rsid w:val="003A55D6"/>
    <w:rsid w:val="003B105A"/>
    <w:rsid w:val="003C1314"/>
    <w:rsid w:val="003C23B1"/>
    <w:rsid w:val="003C57BA"/>
    <w:rsid w:val="003F2DA5"/>
    <w:rsid w:val="0041049A"/>
    <w:rsid w:val="00420D46"/>
    <w:rsid w:val="004320AC"/>
    <w:rsid w:val="00451CF9"/>
    <w:rsid w:val="00454C36"/>
    <w:rsid w:val="00465B62"/>
    <w:rsid w:val="004A5B5A"/>
    <w:rsid w:val="004B0C8B"/>
    <w:rsid w:val="004E0F3F"/>
    <w:rsid w:val="004E7923"/>
    <w:rsid w:val="004F7155"/>
    <w:rsid w:val="005141B1"/>
    <w:rsid w:val="00530A6A"/>
    <w:rsid w:val="00534296"/>
    <w:rsid w:val="00557F59"/>
    <w:rsid w:val="0058036A"/>
    <w:rsid w:val="00591344"/>
    <w:rsid w:val="005A5931"/>
    <w:rsid w:val="005B03A0"/>
    <w:rsid w:val="005B3930"/>
    <w:rsid w:val="005D1DBC"/>
    <w:rsid w:val="005F6DCF"/>
    <w:rsid w:val="006125F9"/>
    <w:rsid w:val="00612685"/>
    <w:rsid w:val="006134D0"/>
    <w:rsid w:val="0061623D"/>
    <w:rsid w:val="00616FB7"/>
    <w:rsid w:val="00641F39"/>
    <w:rsid w:val="00654070"/>
    <w:rsid w:val="00660FB5"/>
    <w:rsid w:val="006749A6"/>
    <w:rsid w:val="00686798"/>
    <w:rsid w:val="006B0900"/>
    <w:rsid w:val="006E7F66"/>
    <w:rsid w:val="006F31F7"/>
    <w:rsid w:val="00717E84"/>
    <w:rsid w:val="00726D1E"/>
    <w:rsid w:val="00731516"/>
    <w:rsid w:val="007328EC"/>
    <w:rsid w:val="00732955"/>
    <w:rsid w:val="00744517"/>
    <w:rsid w:val="007511F9"/>
    <w:rsid w:val="00753599"/>
    <w:rsid w:val="00757EB9"/>
    <w:rsid w:val="007644A5"/>
    <w:rsid w:val="00783AD4"/>
    <w:rsid w:val="00790A4E"/>
    <w:rsid w:val="00790E90"/>
    <w:rsid w:val="007A02BE"/>
    <w:rsid w:val="007B3975"/>
    <w:rsid w:val="007C61DF"/>
    <w:rsid w:val="007E2DB3"/>
    <w:rsid w:val="007E7E72"/>
    <w:rsid w:val="007F3A19"/>
    <w:rsid w:val="008060BD"/>
    <w:rsid w:val="00817262"/>
    <w:rsid w:val="008255AE"/>
    <w:rsid w:val="0083293E"/>
    <w:rsid w:val="00835B95"/>
    <w:rsid w:val="00856213"/>
    <w:rsid w:val="00885DE4"/>
    <w:rsid w:val="0089352F"/>
    <w:rsid w:val="008D2C72"/>
    <w:rsid w:val="008E1809"/>
    <w:rsid w:val="00902B69"/>
    <w:rsid w:val="00912299"/>
    <w:rsid w:val="009125F2"/>
    <w:rsid w:val="00916BAE"/>
    <w:rsid w:val="009267E0"/>
    <w:rsid w:val="00930CF0"/>
    <w:rsid w:val="00955BF5"/>
    <w:rsid w:val="00974F1E"/>
    <w:rsid w:val="00980D06"/>
    <w:rsid w:val="009909B0"/>
    <w:rsid w:val="009C4E34"/>
    <w:rsid w:val="009F1B1B"/>
    <w:rsid w:val="009F5C23"/>
    <w:rsid w:val="00A005BB"/>
    <w:rsid w:val="00A0130A"/>
    <w:rsid w:val="00A04815"/>
    <w:rsid w:val="00A05845"/>
    <w:rsid w:val="00A16162"/>
    <w:rsid w:val="00A162C8"/>
    <w:rsid w:val="00A47247"/>
    <w:rsid w:val="00A6373E"/>
    <w:rsid w:val="00A8513F"/>
    <w:rsid w:val="00A9146F"/>
    <w:rsid w:val="00A97AB1"/>
    <w:rsid w:val="00AB3ECD"/>
    <w:rsid w:val="00AC3C7F"/>
    <w:rsid w:val="00AC5044"/>
    <w:rsid w:val="00AC6F56"/>
    <w:rsid w:val="00AD49E3"/>
    <w:rsid w:val="00AD7A3C"/>
    <w:rsid w:val="00AE3A83"/>
    <w:rsid w:val="00B26556"/>
    <w:rsid w:val="00B32FCD"/>
    <w:rsid w:val="00B33D8D"/>
    <w:rsid w:val="00B620B3"/>
    <w:rsid w:val="00B649D9"/>
    <w:rsid w:val="00B77265"/>
    <w:rsid w:val="00BC50D4"/>
    <w:rsid w:val="00BF4814"/>
    <w:rsid w:val="00C014C0"/>
    <w:rsid w:val="00C2053A"/>
    <w:rsid w:val="00C25864"/>
    <w:rsid w:val="00C402EA"/>
    <w:rsid w:val="00C40469"/>
    <w:rsid w:val="00C57100"/>
    <w:rsid w:val="00C57899"/>
    <w:rsid w:val="00C63F0A"/>
    <w:rsid w:val="00C909C5"/>
    <w:rsid w:val="00C96F4A"/>
    <w:rsid w:val="00CB349A"/>
    <w:rsid w:val="00CC324B"/>
    <w:rsid w:val="00CF2915"/>
    <w:rsid w:val="00D00C78"/>
    <w:rsid w:val="00D04505"/>
    <w:rsid w:val="00D1686C"/>
    <w:rsid w:val="00D509EA"/>
    <w:rsid w:val="00D715BF"/>
    <w:rsid w:val="00D7262A"/>
    <w:rsid w:val="00DC4020"/>
    <w:rsid w:val="00DD1A38"/>
    <w:rsid w:val="00DD3815"/>
    <w:rsid w:val="00DF4495"/>
    <w:rsid w:val="00E0614E"/>
    <w:rsid w:val="00E07A13"/>
    <w:rsid w:val="00E24D0F"/>
    <w:rsid w:val="00E36185"/>
    <w:rsid w:val="00E40369"/>
    <w:rsid w:val="00E403B2"/>
    <w:rsid w:val="00E515BC"/>
    <w:rsid w:val="00E51F8A"/>
    <w:rsid w:val="00E531AE"/>
    <w:rsid w:val="00E536FD"/>
    <w:rsid w:val="00E66A66"/>
    <w:rsid w:val="00E70D76"/>
    <w:rsid w:val="00E82FBD"/>
    <w:rsid w:val="00E83FA8"/>
    <w:rsid w:val="00E97CEC"/>
    <w:rsid w:val="00EA5000"/>
    <w:rsid w:val="00EA5137"/>
    <w:rsid w:val="00EA51F1"/>
    <w:rsid w:val="00EB5215"/>
    <w:rsid w:val="00EC2A51"/>
    <w:rsid w:val="00EF090F"/>
    <w:rsid w:val="00F02759"/>
    <w:rsid w:val="00F03B4B"/>
    <w:rsid w:val="00F06C95"/>
    <w:rsid w:val="00F10FE5"/>
    <w:rsid w:val="00F11706"/>
    <w:rsid w:val="00F25324"/>
    <w:rsid w:val="00F34A03"/>
    <w:rsid w:val="00F413AC"/>
    <w:rsid w:val="00F43825"/>
    <w:rsid w:val="00F83BC4"/>
    <w:rsid w:val="00F97F96"/>
    <w:rsid w:val="00FC3735"/>
    <w:rsid w:val="00FC52E4"/>
    <w:rsid w:val="00FE2B81"/>
    <w:rsid w:val="00FF363E"/>
    <w:rsid w:val="00FF4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basedOn w:val="Heading11"/>
    <w:qFormat/>
    <w:rsid w:val="005141B1"/>
    <w:pPr>
      <w:tabs>
        <w:tab w:val="left" w:pos="567"/>
      </w:tabs>
      <w:suppressAutoHyphens/>
      <w:spacing w:after="240"/>
      <w:ind w:right="181"/>
      <w:outlineLvl w:val="0"/>
    </w:pPr>
    <w:rPr>
      <w:rFonts w:ascii="Arial" w:hAnsi="Arial" w:cs="Arial"/>
      <w:noProof w:val="0"/>
      <w:color w:val="auto"/>
      <w:sz w:val="32"/>
      <w:szCs w:val="32"/>
    </w:rPr>
  </w:style>
  <w:style w:type="paragraph" w:styleId="Heading2">
    <w:name w:val="heading 2"/>
    <w:basedOn w:val="SeqLevel2"/>
    <w:qFormat/>
    <w:rsid w:val="005141B1"/>
    <w:pPr>
      <w:numPr>
        <w:numId w:val="0"/>
      </w:numPr>
      <w:tabs>
        <w:tab w:val="left" w:pos="567"/>
      </w:tabs>
      <w:suppressAutoHyphens/>
      <w:spacing w:after="240"/>
      <w:outlineLvl w:val="1"/>
    </w:pPr>
    <w:rPr>
      <w:noProof w:val="0"/>
      <w:color w:val="000000"/>
      <w:sz w:val="28"/>
      <w:szCs w:val="28"/>
    </w:rPr>
  </w:style>
  <w:style w:type="paragraph" w:styleId="Heading3">
    <w:name w:val="heading 3"/>
    <w:basedOn w:val="Normal"/>
    <w:qFormat/>
    <w:pPr>
      <w:spacing w:before="142"/>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ascii="Arial" w:hAnsi="Arial" w:cs="Arial"/>
      <w:b/>
    </w:rPr>
  </w:style>
  <w:style w:type="paragraph" w:styleId="BodyText">
    <w:name w:val="Body Text"/>
    <w:basedOn w:val="Normal"/>
    <w:rsid w:val="001C5A98"/>
    <w:rPr>
      <w:rFonts w:ascii="Arial" w:hAnsi="Arial" w:cs="Arial"/>
    </w:rPr>
  </w:style>
  <w:style w:type="paragraph" w:styleId="Title">
    <w:name w:val="Title"/>
    <w:basedOn w:val="Normal"/>
    <w:qFormat/>
    <w:rsid w:val="005141B1"/>
    <w:pPr>
      <w:jc w:val="center"/>
    </w:pPr>
    <w:rPr>
      <w:rFonts w:ascii="Arial" w:hAnsi="Arial" w:cs="Arial"/>
      <w:sz w:val="36"/>
      <w:szCs w:val="36"/>
    </w:rPr>
  </w:style>
  <w:style w:type="paragraph" w:customStyle="1" w:styleId="WPBullets">
    <w:name w:val="WP Bullets"/>
    <w:basedOn w:val="Normal"/>
    <w:rPr>
      <w:sz w:val="24"/>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sid w:val="001C5A98"/>
    <w:pPr>
      <w:numPr>
        <w:numId w:val="1"/>
      </w:numPr>
      <w:tabs>
        <w:tab w:val="clear" w:pos="360"/>
        <w:tab w:val="num" w:pos="425"/>
      </w:tabs>
      <w:ind w:left="425" w:hanging="425"/>
    </w:pPr>
    <w:rPr>
      <w:rFonts w:ascii="Arial" w:hAnsi="Arial" w:cs="Arial"/>
      <w:b/>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1">
    <w:name w:val="Bullet 1"/>
    <w:basedOn w:val="Normal"/>
    <w:rsid w:val="00916BAE"/>
    <w:pPr>
      <w:numPr>
        <w:numId w:val="2"/>
      </w:numPr>
      <w:tabs>
        <w:tab w:val="clear" w:pos="720"/>
        <w:tab w:val="num" w:pos="426"/>
      </w:tabs>
      <w:suppressAutoHyphens/>
      <w:ind w:left="425" w:hanging="425"/>
    </w:pPr>
    <w:rPr>
      <w:rFonts w:ascii="Arial" w:hAnsi="Arial" w:cs="Arial"/>
      <w:noProof w:val="0"/>
    </w:rPr>
  </w:style>
  <w:style w:type="paragraph" w:customStyle="1" w:styleId="Bullet2">
    <w:name w:val="Bullet 2"/>
    <w:basedOn w:val="Normal"/>
    <w:rPr>
      <w:sz w:val="24"/>
    </w:rPr>
  </w:style>
  <w:style w:type="paragraph" w:customStyle="1" w:styleId="FirstLineIn">
    <w:name w:val="First Line In"/>
    <w:basedOn w:val="Normal"/>
    <w:pPr>
      <w:ind w:firstLine="720"/>
    </w:pPr>
    <w:rPr>
      <w:sz w:val="24"/>
    </w:rPr>
  </w:style>
  <w:style w:type="paragraph" w:customStyle="1" w:styleId="NumberList">
    <w:name w:val="Number List"/>
    <w:basedOn w:val="Normal"/>
    <w:rPr>
      <w:sz w:val="24"/>
    </w:rPr>
  </w:style>
  <w:style w:type="paragraph" w:customStyle="1" w:styleId="OutlineInde">
    <w:name w:val="Outline (Inde"/>
    <w:basedOn w:val="Normal"/>
    <w:rPr>
      <w:sz w:val="24"/>
    </w:rPr>
  </w:style>
  <w:style w:type="paragraph" w:customStyle="1" w:styleId="OutlineNot">
    <w:name w:val="Outline (Not"/>
    <w:basedOn w:val="Normal"/>
    <w:rPr>
      <w:sz w:val="24"/>
    </w:rPr>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sz w:val="24"/>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ascii="Arial" w:hAnsi="Arial" w:cs="Arial"/>
    </w:rPr>
  </w:style>
  <w:style w:type="paragraph" w:customStyle="1" w:styleId="DefaultText">
    <w:name w:val="Default Text"/>
    <w:basedOn w:val="Normal"/>
    <w:rPr>
      <w:sz w:val="24"/>
    </w:rPr>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basedOn w:val="Heading11"/>
    <w:qFormat/>
    <w:rsid w:val="005141B1"/>
    <w:pPr>
      <w:tabs>
        <w:tab w:val="left" w:pos="567"/>
      </w:tabs>
      <w:suppressAutoHyphens/>
      <w:spacing w:after="240"/>
      <w:ind w:right="181"/>
      <w:outlineLvl w:val="0"/>
    </w:pPr>
    <w:rPr>
      <w:rFonts w:ascii="Arial" w:hAnsi="Arial" w:cs="Arial"/>
      <w:noProof w:val="0"/>
      <w:color w:val="auto"/>
      <w:sz w:val="32"/>
      <w:szCs w:val="32"/>
    </w:rPr>
  </w:style>
  <w:style w:type="paragraph" w:styleId="Heading2">
    <w:name w:val="heading 2"/>
    <w:basedOn w:val="SeqLevel2"/>
    <w:qFormat/>
    <w:rsid w:val="005141B1"/>
    <w:pPr>
      <w:numPr>
        <w:numId w:val="0"/>
      </w:numPr>
      <w:tabs>
        <w:tab w:val="left" w:pos="567"/>
      </w:tabs>
      <w:suppressAutoHyphens/>
      <w:spacing w:after="240"/>
      <w:outlineLvl w:val="1"/>
    </w:pPr>
    <w:rPr>
      <w:noProof w:val="0"/>
      <w:color w:val="000000"/>
      <w:sz w:val="28"/>
      <w:szCs w:val="28"/>
    </w:rPr>
  </w:style>
  <w:style w:type="paragraph" w:styleId="Heading3">
    <w:name w:val="heading 3"/>
    <w:basedOn w:val="Normal"/>
    <w:qFormat/>
    <w:pPr>
      <w:spacing w:before="142"/>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ascii="Arial" w:hAnsi="Arial" w:cs="Arial"/>
      <w:b/>
    </w:rPr>
  </w:style>
  <w:style w:type="paragraph" w:styleId="BodyText">
    <w:name w:val="Body Text"/>
    <w:basedOn w:val="Normal"/>
    <w:rsid w:val="001C5A98"/>
    <w:rPr>
      <w:rFonts w:ascii="Arial" w:hAnsi="Arial" w:cs="Arial"/>
    </w:rPr>
  </w:style>
  <w:style w:type="paragraph" w:styleId="Title">
    <w:name w:val="Title"/>
    <w:basedOn w:val="Normal"/>
    <w:qFormat/>
    <w:rsid w:val="005141B1"/>
    <w:pPr>
      <w:jc w:val="center"/>
    </w:pPr>
    <w:rPr>
      <w:rFonts w:ascii="Arial" w:hAnsi="Arial" w:cs="Arial"/>
      <w:sz w:val="36"/>
      <w:szCs w:val="36"/>
    </w:rPr>
  </w:style>
  <w:style w:type="paragraph" w:customStyle="1" w:styleId="WPBullets">
    <w:name w:val="WP Bullets"/>
    <w:basedOn w:val="Normal"/>
    <w:rPr>
      <w:sz w:val="24"/>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sid w:val="001C5A98"/>
    <w:pPr>
      <w:numPr>
        <w:numId w:val="1"/>
      </w:numPr>
      <w:tabs>
        <w:tab w:val="clear" w:pos="360"/>
        <w:tab w:val="num" w:pos="425"/>
      </w:tabs>
      <w:ind w:left="425" w:hanging="425"/>
    </w:pPr>
    <w:rPr>
      <w:rFonts w:ascii="Arial" w:hAnsi="Arial" w:cs="Arial"/>
      <w:b/>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1">
    <w:name w:val="Bullet 1"/>
    <w:basedOn w:val="Normal"/>
    <w:rsid w:val="00916BAE"/>
    <w:pPr>
      <w:numPr>
        <w:numId w:val="2"/>
      </w:numPr>
      <w:tabs>
        <w:tab w:val="clear" w:pos="720"/>
        <w:tab w:val="num" w:pos="426"/>
      </w:tabs>
      <w:suppressAutoHyphens/>
      <w:ind w:left="425" w:hanging="425"/>
    </w:pPr>
    <w:rPr>
      <w:rFonts w:ascii="Arial" w:hAnsi="Arial" w:cs="Arial"/>
      <w:noProof w:val="0"/>
    </w:rPr>
  </w:style>
  <w:style w:type="paragraph" w:customStyle="1" w:styleId="Bullet2">
    <w:name w:val="Bullet 2"/>
    <w:basedOn w:val="Normal"/>
    <w:rPr>
      <w:sz w:val="24"/>
    </w:rPr>
  </w:style>
  <w:style w:type="paragraph" w:customStyle="1" w:styleId="FirstLineIn">
    <w:name w:val="First Line In"/>
    <w:basedOn w:val="Normal"/>
    <w:pPr>
      <w:ind w:firstLine="720"/>
    </w:pPr>
    <w:rPr>
      <w:sz w:val="24"/>
    </w:rPr>
  </w:style>
  <w:style w:type="paragraph" w:customStyle="1" w:styleId="NumberList">
    <w:name w:val="Number List"/>
    <w:basedOn w:val="Normal"/>
    <w:rPr>
      <w:sz w:val="24"/>
    </w:rPr>
  </w:style>
  <w:style w:type="paragraph" w:customStyle="1" w:styleId="OutlineInde">
    <w:name w:val="Outline (Inde"/>
    <w:basedOn w:val="Normal"/>
    <w:rPr>
      <w:sz w:val="24"/>
    </w:rPr>
  </w:style>
  <w:style w:type="paragraph" w:customStyle="1" w:styleId="OutlineNot">
    <w:name w:val="Outline (Not"/>
    <w:basedOn w:val="Normal"/>
    <w:rPr>
      <w:sz w:val="24"/>
    </w:rPr>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sz w:val="24"/>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ascii="Arial" w:hAnsi="Arial" w:cs="Arial"/>
    </w:rPr>
  </w:style>
  <w:style w:type="paragraph" w:customStyle="1" w:styleId="DefaultText">
    <w:name w:val="Default Text"/>
    <w:basedOn w:val="Normal"/>
    <w:rPr>
      <w:sz w:val="24"/>
    </w:rPr>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3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C4F9F-D354-4D96-A507-2FEED3184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PROFILE SUMMARY</vt:lpstr>
    </vt:vector>
  </TitlesOfParts>
  <Company>Scottish &amp; Southern Energy</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SUMMARY</dc:title>
  <dc:creator>TP390E</dc:creator>
  <cp:lastModifiedBy>Vitaly Aslezov</cp:lastModifiedBy>
  <cp:revision>4</cp:revision>
  <cp:lastPrinted>2019-01-10T16:51:00Z</cp:lastPrinted>
  <dcterms:created xsi:type="dcterms:W3CDTF">2020-03-03T12:15:00Z</dcterms:created>
  <dcterms:modified xsi:type="dcterms:W3CDTF">2020-03-03T12:23:00Z</dcterms:modified>
</cp:coreProperties>
</file>