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2229E6">
      <w:pPr>
        <w:pStyle w:val="Heading1"/>
        <w:spacing w:before="66"/>
        <w:rPr>
          <w:sz w:val="48"/>
          <w:szCs w:val="48"/>
        </w:rPr>
      </w:pPr>
      <w:r>
        <w:rPr>
          <w:sz w:val="48"/>
          <w:szCs w:val="48"/>
        </w:rPr>
        <w:t>Wisborough Green</w:t>
      </w:r>
      <w:bookmarkStart w:id="0" w:name="_GoBack"/>
      <w:bookmarkEnd w:id="0"/>
      <w:r w:rsidR="00C36B56" w:rsidRPr="006B392C">
        <w:rPr>
          <w:sz w:val="48"/>
          <w:szCs w:val="48"/>
        </w:rPr>
        <w:t xml:space="preserve"> Parish Council</w:t>
      </w:r>
    </w:p>
    <w:p w:rsidR="00D10522" w:rsidRDefault="00C36B56">
      <w:pPr>
        <w:spacing w:before="2"/>
        <w:ind w:left="226"/>
        <w:rPr>
          <w:b/>
          <w:sz w:val="28"/>
        </w:rPr>
      </w:pPr>
      <w:r>
        <w:rPr>
          <w:b/>
          <w:sz w:val="28"/>
        </w:rPr>
        <w:t>CIL Monitoring Report (Regulation 62A) 1April 2016- 31 March 2017</w:t>
      </w:r>
    </w:p>
    <w:p w:rsidR="00D10522" w:rsidRDefault="00D10522">
      <w:pPr>
        <w:pStyle w:val="BodyText"/>
        <w:spacing w:before="2" w:after="1"/>
        <w:rPr>
          <w:b/>
          <w:sz w:val="28"/>
        </w:rPr>
      </w:pPr>
    </w:p>
    <w:tbl>
      <w:tblPr>
        <w:tblStyle w:val="TableGrid"/>
        <w:tblW w:w="0" w:type="auto"/>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8529"/>
        <w:gridCol w:w="1927"/>
      </w:tblGrid>
      <w:tr w:rsidR="00C36B56" w:rsidTr="00660A3B">
        <w:trPr>
          <w:trHeight w:val="551"/>
          <w:tblHeader/>
        </w:trPr>
        <w:tc>
          <w:tcPr>
            <w:tcW w:w="8529" w:type="dxa"/>
          </w:tcPr>
          <w:p w:rsidR="00C36B56" w:rsidRDefault="00C36B56">
            <w:pPr>
              <w:pStyle w:val="TableParagraph"/>
              <w:spacing w:line="272" w:lineRule="exact"/>
              <w:ind w:left="107"/>
              <w:rPr>
                <w:b/>
                <w:sz w:val="24"/>
              </w:rPr>
            </w:pPr>
            <w:r>
              <w:rPr>
                <w:b/>
                <w:sz w:val="24"/>
              </w:rPr>
              <w:t>Details</w:t>
            </w:r>
          </w:p>
        </w:tc>
        <w:tc>
          <w:tcPr>
            <w:tcW w:w="1927" w:type="dxa"/>
          </w:tcPr>
          <w:p w:rsidR="00C36B56" w:rsidRDefault="00C36B56">
            <w:pPr>
              <w:pStyle w:val="TableParagraph"/>
              <w:spacing w:line="272" w:lineRule="exact"/>
              <w:ind w:left="108"/>
              <w:rPr>
                <w:b/>
                <w:sz w:val="24"/>
              </w:rPr>
            </w:pPr>
            <w:r>
              <w:rPr>
                <w:b/>
                <w:w w:val="99"/>
                <w:sz w:val="24"/>
              </w:rPr>
              <w:t>£</w:t>
            </w:r>
          </w:p>
        </w:tc>
      </w:tr>
      <w:tr w:rsidR="009A13B5" w:rsidTr="00660A3B">
        <w:trPr>
          <w:trHeight w:val="551"/>
        </w:trPr>
        <w:tc>
          <w:tcPr>
            <w:tcW w:w="8529" w:type="dxa"/>
          </w:tcPr>
          <w:p w:rsidR="009A13B5" w:rsidRDefault="009A13B5">
            <w:pPr>
              <w:pStyle w:val="TableParagraph"/>
              <w:spacing w:line="271" w:lineRule="exact"/>
              <w:ind w:left="107"/>
              <w:rPr>
                <w:b/>
                <w:sz w:val="24"/>
              </w:rPr>
            </w:pPr>
            <w:r>
              <w:rPr>
                <w:b/>
                <w:sz w:val="24"/>
              </w:rPr>
              <w:t xml:space="preserve">CIL Receipts for reported year </w:t>
            </w:r>
            <w:r w:rsidRPr="0097096D">
              <w:rPr>
                <w:b/>
              </w:rPr>
              <w:t>(refer to note 1)</w:t>
            </w:r>
          </w:p>
          <w:p w:rsidR="009A13B5" w:rsidRDefault="009A13B5">
            <w:pPr>
              <w:pStyle w:val="TableParagraph"/>
              <w:spacing w:line="260" w:lineRule="exact"/>
              <w:ind w:left="674"/>
              <w:rPr>
                <w:sz w:val="24"/>
              </w:rPr>
            </w:pPr>
            <w:r>
              <w:rPr>
                <w:sz w:val="24"/>
              </w:rPr>
              <w:t>Cash</w:t>
            </w:r>
          </w:p>
        </w:tc>
        <w:tc>
          <w:tcPr>
            <w:tcW w:w="1927" w:type="dxa"/>
          </w:tcPr>
          <w:p w:rsidR="009A13B5" w:rsidRDefault="009A13B5" w:rsidP="00450770">
            <w:pPr>
              <w:pStyle w:val="TableParagraph"/>
              <w:spacing w:line="274" w:lineRule="exact"/>
              <w:rPr>
                <w:b/>
                <w:sz w:val="24"/>
              </w:rPr>
            </w:pPr>
            <w:r>
              <w:rPr>
                <w:b/>
                <w:sz w:val="24"/>
              </w:rPr>
              <w:t>0.00</w:t>
            </w:r>
          </w:p>
        </w:tc>
      </w:tr>
      <w:tr w:rsidR="009A13B5" w:rsidTr="00660A3B">
        <w:trPr>
          <w:trHeight w:val="275"/>
        </w:trPr>
        <w:tc>
          <w:tcPr>
            <w:tcW w:w="8529" w:type="dxa"/>
          </w:tcPr>
          <w:p w:rsidR="009A13B5" w:rsidRDefault="009A13B5">
            <w:pPr>
              <w:pStyle w:val="TableParagraph"/>
              <w:spacing w:line="256" w:lineRule="exact"/>
              <w:ind w:left="107"/>
              <w:rPr>
                <w:b/>
                <w:sz w:val="24"/>
              </w:rPr>
            </w:pPr>
            <w:r>
              <w:rPr>
                <w:b/>
                <w:sz w:val="24"/>
              </w:rPr>
              <w:t xml:space="preserve">Total CIL receipts for reported year </w:t>
            </w:r>
            <w:r w:rsidRPr="0097096D">
              <w:rPr>
                <w:b/>
              </w:rPr>
              <w:t>(refer to note 1)</w:t>
            </w:r>
          </w:p>
        </w:tc>
        <w:tc>
          <w:tcPr>
            <w:tcW w:w="1927" w:type="dxa"/>
          </w:tcPr>
          <w:p w:rsidR="009A13B5" w:rsidRDefault="009A13B5" w:rsidP="00450770">
            <w:pPr>
              <w:pStyle w:val="TableParagraph"/>
              <w:spacing w:line="274" w:lineRule="exact"/>
              <w:rPr>
                <w:b/>
                <w:sz w:val="24"/>
              </w:rPr>
            </w:pPr>
            <w:r>
              <w:rPr>
                <w:b/>
                <w:sz w:val="24"/>
              </w:rPr>
              <w:t>0.00</w:t>
            </w:r>
          </w:p>
        </w:tc>
      </w:tr>
      <w:tr w:rsidR="00C36B56" w:rsidTr="00660A3B">
        <w:trPr>
          <w:trHeight w:val="551"/>
        </w:trPr>
        <w:tc>
          <w:tcPr>
            <w:tcW w:w="8529" w:type="dxa"/>
          </w:tcPr>
          <w:p w:rsidR="00C36B56" w:rsidRDefault="00C36B56">
            <w:pPr>
              <w:pStyle w:val="TableParagraph"/>
              <w:spacing w:line="276" w:lineRule="exact"/>
              <w:ind w:left="107" w:right="1964"/>
              <w:rPr>
                <w:b/>
                <w:sz w:val="24"/>
              </w:rPr>
            </w:pPr>
            <w:r>
              <w:rPr>
                <w:b/>
                <w:sz w:val="24"/>
              </w:rPr>
              <w:t>Details of any notices received in accordance with regulation 59E, including:</w:t>
            </w:r>
          </w:p>
        </w:tc>
        <w:tc>
          <w:tcPr>
            <w:tcW w:w="1927" w:type="dxa"/>
          </w:tcPr>
          <w:p w:rsidR="00C36B56" w:rsidRDefault="00C36B56">
            <w:pPr>
              <w:pStyle w:val="TableParagraph"/>
              <w:rPr>
                <w:rFonts w:ascii="Times New Roman"/>
              </w:rPr>
            </w:pPr>
          </w:p>
        </w:tc>
      </w:tr>
      <w:tr w:rsidR="009A13B5" w:rsidTr="00660A3B">
        <w:trPr>
          <w:trHeight w:val="553"/>
        </w:trPr>
        <w:tc>
          <w:tcPr>
            <w:tcW w:w="8529" w:type="dxa"/>
          </w:tcPr>
          <w:p w:rsidR="009A13B5" w:rsidRDefault="009A13B5" w:rsidP="00C36B56">
            <w:pPr>
              <w:pStyle w:val="TableParagraph"/>
              <w:spacing w:before="2" w:line="276" w:lineRule="exact"/>
              <w:ind w:left="675" w:right="567"/>
              <w:rPr>
                <w:sz w:val="24"/>
              </w:rPr>
            </w:pPr>
            <w:r>
              <w:rPr>
                <w:sz w:val="24"/>
              </w:rPr>
              <w:t xml:space="preserve">The total value of CIL receipts subject to the aforementioned notices during the reported year </w:t>
            </w:r>
            <w:r w:rsidRPr="00BB5E1D">
              <w:rPr>
                <w:sz w:val="24"/>
              </w:rPr>
              <w:t>(</w:t>
            </w:r>
            <w:r w:rsidRPr="00BB5E1D">
              <w:t>refer to note 2)</w:t>
            </w:r>
          </w:p>
        </w:tc>
        <w:tc>
          <w:tcPr>
            <w:tcW w:w="1927" w:type="dxa"/>
          </w:tcPr>
          <w:p w:rsidR="009A13B5" w:rsidRDefault="009A13B5" w:rsidP="00450770">
            <w:pPr>
              <w:pStyle w:val="TableParagraph"/>
              <w:spacing w:line="274" w:lineRule="exact"/>
              <w:rPr>
                <w:b/>
                <w:sz w:val="24"/>
              </w:rPr>
            </w:pPr>
            <w:r>
              <w:rPr>
                <w:b/>
                <w:sz w:val="24"/>
              </w:rPr>
              <w:t>0.00</w:t>
            </w:r>
          </w:p>
        </w:tc>
      </w:tr>
      <w:tr w:rsidR="009A13B5" w:rsidTr="00660A3B">
        <w:trPr>
          <w:trHeight w:val="861"/>
        </w:trPr>
        <w:tc>
          <w:tcPr>
            <w:tcW w:w="8529" w:type="dxa"/>
          </w:tcPr>
          <w:p w:rsidR="009A13B5" w:rsidRDefault="009A13B5" w:rsidP="00C36B56">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r w:rsidRPr="00BB5E1D">
              <w:rPr>
                <w:sz w:val="24"/>
              </w:rPr>
              <w:t>(</w:t>
            </w:r>
            <w:r w:rsidRPr="00BB5E1D">
              <w:t>refer to note 2)</w:t>
            </w:r>
          </w:p>
        </w:tc>
        <w:tc>
          <w:tcPr>
            <w:tcW w:w="1927" w:type="dxa"/>
          </w:tcPr>
          <w:p w:rsidR="009A13B5" w:rsidRDefault="009A13B5" w:rsidP="00450770">
            <w:pPr>
              <w:pStyle w:val="TableParagraph"/>
              <w:spacing w:line="274" w:lineRule="exact"/>
              <w:rPr>
                <w:b/>
                <w:sz w:val="24"/>
              </w:rPr>
            </w:pPr>
            <w:r>
              <w:rPr>
                <w:b/>
                <w:sz w:val="24"/>
              </w:rPr>
              <w:t>0.00</w:t>
            </w:r>
          </w:p>
        </w:tc>
      </w:tr>
      <w:tr w:rsidR="009A13B5" w:rsidTr="00660A3B">
        <w:trPr>
          <w:trHeight w:val="551"/>
        </w:trPr>
        <w:tc>
          <w:tcPr>
            <w:tcW w:w="8529" w:type="dxa"/>
          </w:tcPr>
          <w:p w:rsidR="009A13B5" w:rsidRDefault="009A13B5">
            <w:pPr>
              <w:pStyle w:val="TableParagraph"/>
              <w:spacing w:line="271" w:lineRule="exact"/>
              <w:ind w:left="107"/>
              <w:rPr>
                <w:b/>
                <w:sz w:val="24"/>
              </w:rPr>
            </w:pPr>
            <w:r>
              <w:rPr>
                <w:b/>
                <w:sz w:val="24"/>
              </w:rPr>
              <w:t>Total value of CIL receipts subject to aforementioned notices</w:t>
            </w:r>
          </w:p>
          <w:p w:rsidR="009A13B5" w:rsidRDefault="009A13B5">
            <w:pPr>
              <w:pStyle w:val="TableParagraph"/>
              <w:spacing w:line="260" w:lineRule="exact"/>
              <w:ind w:left="107"/>
              <w:rPr>
                <w:b/>
                <w:sz w:val="24"/>
              </w:rPr>
            </w:pPr>
            <w:r>
              <w:rPr>
                <w:b/>
                <w:sz w:val="24"/>
              </w:rPr>
              <w:t>for reported year</w:t>
            </w:r>
          </w:p>
        </w:tc>
        <w:tc>
          <w:tcPr>
            <w:tcW w:w="1927" w:type="dxa"/>
          </w:tcPr>
          <w:p w:rsidR="009A13B5" w:rsidRDefault="009A13B5" w:rsidP="00450770">
            <w:pPr>
              <w:pStyle w:val="TableParagraph"/>
              <w:spacing w:line="274" w:lineRule="exact"/>
              <w:rPr>
                <w:b/>
                <w:sz w:val="24"/>
              </w:rPr>
            </w:pPr>
            <w:r>
              <w:rPr>
                <w:b/>
                <w:sz w:val="24"/>
              </w:rPr>
              <w:t>0.00</w:t>
            </w:r>
          </w:p>
        </w:tc>
      </w:tr>
      <w:tr w:rsidR="009A13B5" w:rsidTr="00660A3B">
        <w:trPr>
          <w:trHeight w:val="551"/>
        </w:trPr>
        <w:tc>
          <w:tcPr>
            <w:tcW w:w="8529" w:type="dxa"/>
          </w:tcPr>
          <w:p w:rsidR="009A13B5" w:rsidRDefault="009A13B5">
            <w:pPr>
              <w:pStyle w:val="TableParagraph"/>
              <w:spacing w:line="276" w:lineRule="exact"/>
              <w:ind w:left="674" w:right="1410"/>
              <w:rPr>
                <w:sz w:val="24"/>
              </w:rPr>
            </w:pPr>
            <w:r>
              <w:rPr>
                <w:sz w:val="24"/>
              </w:rPr>
              <w:t xml:space="preserve">Total CIL receipts for reported year retained at end of year </w:t>
            </w:r>
            <w:r w:rsidRPr="00BB5E1D">
              <w:rPr>
                <w:sz w:val="24"/>
              </w:rPr>
              <w:t>(</w:t>
            </w:r>
            <w:r w:rsidRPr="00BB5E1D">
              <w:t>refer to note 3)</w:t>
            </w:r>
          </w:p>
        </w:tc>
        <w:tc>
          <w:tcPr>
            <w:tcW w:w="1927" w:type="dxa"/>
          </w:tcPr>
          <w:p w:rsidR="009A13B5" w:rsidRDefault="009A13B5" w:rsidP="00450770">
            <w:pPr>
              <w:pStyle w:val="TableParagraph"/>
              <w:spacing w:line="274" w:lineRule="exact"/>
              <w:rPr>
                <w:b/>
                <w:sz w:val="24"/>
              </w:rPr>
            </w:pPr>
            <w:r>
              <w:rPr>
                <w:b/>
                <w:sz w:val="24"/>
              </w:rPr>
              <w:t>0.00</w:t>
            </w:r>
          </w:p>
        </w:tc>
      </w:tr>
      <w:tr w:rsidR="009A13B5" w:rsidTr="00660A3B">
        <w:trPr>
          <w:trHeight w:val="275"/>
        </w:trPr>
        <w:tc>
          <w:tcPr>
            <w:tcW w:w="8529" w:type="dxa"/>
          </w:tcPr>
          <w:p w:rsidR="009A13B5" w:rsidRDefault="009A13B5">
            <w:pPr>
              <w:pStyle w:val="TableParagraph"/>
              <w:spacing w:line="255" w:lineRule="exact"/>
              <w:ind w:left="674"/>
              <w:rPr>
                <w:sz w:val="24"/>
              </w:rPr>
            </w:pPr>
            <w:r>
              <w:rPr>
                <w:sz w:val="24"/>
              </w:rPr>
              <w:t xml:space="preserve">CIL receipts from previous years retained </w:t>
            </w:r>
            <w:r w:rsidRPr="00BB5E1D">
              <w:rPr>
                <w:sz w:val="24"/>
              </w:rPr>
              <w:t>(</w:t>
            </w:r>
            <w:r w:rsidRPr="00BB5E1D">
              <w:t>refer to note 3)</w:t>
            </w:r>
          </w:p>
        </w:tc>
        <w:tc>
          <w:tcPr>
            <w:tcW w:w="1927" w:type="dxa"/>
          </w:tcPr>
          <w:p w:rsidR="009A13B5" w:rsidRDefault="009A13B5" w:rsidP="00450770">
            <w:pPr>
              <w:pStyle w:val="TableParagraph"/>
              <w:spacing w:line="274" w:lineRule="exact"/>
              <w:rPr>
                <w:b/>
                <w:sz w:val="24"/>
              </w:rPr>
            </w:pPr>
            <w:r>
              <w:rPr>
                <w:b/>
                <w:sz w:val="24"/>
              </w:rPr>
              <w:t>0.00</w:t>
            </w:r>
          </w:p>
        </w:tc>
      </w:tr>
      <w:tr w:rsidR="009A13B5" w:rsidTr="00660A3B">
        <w:trPr>
          <w:trHeight w:val="275"/>
        </w:trPr>
        <w:tc>
          <w:tcPr>
            <w:tcW w:w="8529" w:type="dxa"/>
          </w:tcPr>
          <w:p w:rsidR="009A13B5" w:rsidRDefault="009A13B5">
            <w:pPr>
              <w:pStyle w:val="TableParagraph"/>
              <w:spacing w:line="256" w:lineRule="exact"/>
              <w:ind w:left="107"/>
              <w:rPr>
                <w:b/>
                <w:sz w:val="24"/>
              </w:rPr>
            </w:pPr>
            <w:r>
              <w:rPr>
                <w:b/>
                <w:sz w:val="24"/>
              </w:rPr>
              <w:t>Total Amount of CIL receipts retained for reported year</w:t>
            </w:r>
          </w:p>
          <w:p w:rsidR="009A13B5" w:rsidRDefault="009A13B5">
            <w:pPr>
              <w:pStyle w:val="TableParagraph"/>
              <w:spacing w:line="256" w:lineRule="exact"/>
              <w:ind w:left="107"/>
              <w:rPr>
                <w:b/>
                <w:sz w:val="24"/>
              </w:rPr>
            </w:pPr>
          </w:p>
        </w:tc>
        <w:tc>
          <w:tcPr>
            <w:tcW w:w="1927" w:type="dxa"/>
          </w:tcPr>
          <w:p w:rsidR="009A13B5" w:rsidRDefault="009A13B5" w:rsidP="00450770">
            <w:pPr>
              <w:pStyle w:val="TableParagraph"/>
              <w:spacing w:line="274" w:lineRule="exact"/>
              <w:rPr>
                <w:b/>
                <w:sz w:val="24"/>
              </w:rPr>
            </w:pPr>
            <w:r>
              <w:rPr>
                <w:b/>
                <w:sz w:val="24"/>
              </w:rPr>
              <w:t>0.00</w:t>
            </w:r>
          </w:p>
        </w:tc>
      </w:tr>
      <w:tr w:rsidR="009A13B5" w:rsidTr="00660A3B">
        <w:trPr>
          <w:trHeight w:val="277"/>
        </w:trPr>
        <w:tc>
          <w:tcPr>
            <w:tcW w:w="8529" w:type="dxa"/>
          </w:tcPr>
          <w:p w:rsidR="009A13B5" w:rsidRDefault="009A13B5">
            <w:pPr>
              <w:pStyle w:val="TableParagraph"/>
              <w:spacing w:line="258" w:lineRule="exact"/>
              <w:ind w:left="674"/>
              <w:rPr>
                <w:sz w:val="24"/>
              </w:rPr>
            </w:pPr>
            <w:r>
              <w:rPr>
                <w:sz w:val="24"/>
              </w:rPr>
              <w:t>Expenditure on infrastructure</w:t>
            </w:r>
            <w:r w:rsidRPr="00BB5E1D">
              <w:rPr>
                <w:sz w:val="24"/>
              </w:rPr>
              <w:t>(</w:t>
            </w:r>
            <w:r w:rsidRPr="00BB5E1D">
              <w:t>refer to note 4)</w:t>
            </w:r>
          </w:p>
        </w:tc>
        <w:tc>
          <w:tcPr>
            <w:tcW w:w="1927" w:type="dxa"/>
          </w:tcPr>
          <w:p w:rsidR="009A13B5" w:rsidRDefault="009A13B5" w:rsidP="00450770">
            <w:pPr>
              <w:pStyle w:val="TableParagraph"/>
              <w:spacing w:line="274" w:lineRule="exact"/>
              <w:rPr>
                <w:b/>
                <w:sz w:val="24"/>
              </w:rPr>
            </w:pPr>
            <w:r>
              <w:rPr>
                <w:b/>
                <w:sz w:val="24"/>
              </w:rPr>
              <w:t>0.00</w:t>
            </w:r>
          </w:p>
        </w:tc>
      </w:tr>
      <w:tr w:rsidR="009A13B5" w:rsidTr="00660A3B">
        <w:trPr>
          <w:trHeight w:val="275"/>
        </w:trPr>
        <w:tc>
          <w:tcPr>
            <w:tcW w:w="8529" w:type="dxa"/>
          </w:tcPr>
          <w:p w:rsidR="009A13B5" w:rsidRDefault="009A13B5">
            <w:pPr>
              <w:pStyle w:val="TableParagraph"/>
              <w:spacing w:line="256" w:lineRule="exact"/>
              <w:ind w:left="107"/>
              <w:rPr>
                <w:b/>
                <w:sz w:val="24"/>
              </w:rPr>
            </w:pPr>
            <w:r>
              <w:rPr>
                <w:b/>
                <w:sz w:val="24"/>
              </w:rPr>
              <w:t>Total CIL expenditure for reported year</w:t>
            </w:r>
          </w:p>
        </w:tc>
        <w:tc>
          <w:tcPr>
            <w:tcW w:w="1927" w:type="dxa"/>
          </w:tcPr>
          <w:p w:rsidR="009A13B5" w:rsidRDefault="009A13B5" w:rsidP="00450770">
            <w:pPr>
              <w:pStyle w:val="TableParagraph"/>
              <w:spacing w:line="274" w:lineRule="exact"/>
              <w:rPr>
                <w:b/>
                <w:sz w:val="24"/>
              </w:rPr>
            </w:pPr>
            <w:r>
              <w:rPr>
                <w:b/>
                <w:sz w:val="24"/>
              </w:rPr>
              <w:t>0.00</w:t>
            </w:r>
          </w:p>
        </w:tc>
      </w:tr>
      <w:tr w:rsidR="009A13B5" w:rsidTr="00660A3B">
        <w:trPr>
          <w:trHeight w:val="551"/>
        </w:trPr>
        <w:tc>
          <w:tcPr>
            <w:tcW w:w="8529" w:type="dxa"/>
          </w:tcPr>
          <w:p w:rsidR="009A13B5" w:rsidRDefault="009A13B5">
            <w:pPr>
              <w:pStyle w:val="TableParagraph"/>
              <w:spacing w:line="271" w:lineRule="exact"/>
              <w:ind w:left="107"/>
              <w:rPr>
                <w:b/>
                <w:sz w:val="24"/>
              </w:rPr>
            </w:pPr>
            <w:r>
              <w:rPr>
                <w:b/>
                <w:sz w:val="24"/>
              </w:rPr>
              <w:t>Summary of CIL expenditure during the reported year</w:t>
            </w:r>
          </w:p>
          <w:p w:rsidR="009A13B5" w:rsidRDefault="009A13B5">
            <w:pPr>
              <w:pStyle w:val="TableParagraph"/>
              <w:spacing w:line="260" w:lineRule="exact"/>
              <w:ind w:left="107"/>
              <w:rPr>
                <w:b/>
                <w:sz w:val="24"/>
              </w:rPr>
            </w:pPr>
            <w:r>
              <w:rPr>
                <w:b/>
                <w:sz w:val="24"/>
              </w:rPr>
              <w:t>including:</w:t>
            </w:r>
          </w:p>
        </w:tc>
        <w:tc>
          <w:tcPr>
            <w:tcW w:w="1927" w:type="dxa"/>
          </w:tcPr>
          <w:p w:rsidR="009A13B5" w:rsidRDefault="009A13B5">
            <w:pPr>
              <w:pStyle w:val="TableParagraph"/>
              <w:rPr>
                <w:rFonts w:ascii="Times New Roman"/>
              </w:rPr>
            </w:pPr>
          </w:p>
        </w:tc>
      </w:tr>
      <w:tr w:rsidR="009A13B5" w:rsidTr="00660A3B">
        <w:trPr>
          <w:trHeight w:val="551"/>
        </w:trPr>
        <w:tc>
          <w:tcPr>
            <w:tcW w:w="8529" w:type="dxa"/>
          </w:tcPr>
          <w:p w:rsidR="009A13B5" w:rsidRDefault="009A13B5" w:rsidP="00C36B56">
            <w:pPr>
              <w:pStyle w:val="TableParagraph"/>
              <w:spacing w:line="276" w:lineRule="exact"/>
              <w:ind w:left="674" w:right="850"/>
              <w:rPr>
                <w:sz w:val="24"/>
              </w:rPr>
            </w:pPr>
            <w:r>
              <w:rPr>
                <w:sz w:val="24"/>
              </w:rPr>
              <w:t>The amount of CIL to which an infrastructure payment relates (Please list each payment individually) (</w:t>
            </w:r>
            <w:r w:rsidRPr="00BB5E1D">
              <w:t xml:space="preserve">refer to note </w:t>
            </w:r>
            <w:r>
              <w:t>5</w:t>
            </w:r>
            <w:r w:rsidRPr="00BB5E1D">
              <w:t>)</w:t>
            </w:r>
          </w:p>
        </w:tc>
        <w:tc>
          <w:tcPr>
            <w:tcW w:w="1927" w:type="dxa"/>
          </w:tcPr>
          <w:p w:rsidR="009A13B5" w:rsidRDefault="009A13B5" w:rsidP="00450770">
            <w:pPr>
              <w:pStyle w:val="TableParagraph"/>
              <w:spacing w:line="274" w:lineRule="exact"/>
              <w:rPr>
                <w:b/>
                <w:sz w:val="24"/>
              </w:rPr>
            </w:pPr>
            <w:r>
              <w:rPr>
                <w:b/>
                <w:sz w:val="24"/>
              </w:rPr>
              <w:t>0.00</w:t>
            </w:r>
          </w:p>
        </w:tc>
      </w:tr>
      <w:tr w:rsidR="009A13B5" w:rsidTr="00660A3B">
        <w:trPr>
          <w:trHeight w:val="828"/>
        </w:trPr>
        <w:tc>
          <w:tcPr>
            <w:tcW w:w="8529" w:type="dxa"/>
          </w:tcPr>
          <w:p w:rsidR="009A13B5" w:rsidRDefault="009A13B5">
            <w:pPr>
              <w:pStyle w:val="TableParagraph"/>
              <w:ind w:left="674" w:right="1410"/>
              <w:rPr>
                <w:sz w:val="24"/>
              </w:rPr>
            </w:pPr>
            <w:r>
              <w:rPr>
                <w:sz w:val="24"/>
              </w:rPr>
              <w:t>The item of infrastructure to which the above payment relates (</w:t>
            </w:r>
            <w:r w:rsidRPr="00BB5E1D">
              <w:t>refer to note 5)</w:t>
            </w:r>
          </w:p>
        </w:tc>
        <w:tc>
          <w:tcPr>
            <w:tcW w:w="1927" w:type="dxa"/>
          </w:tcPr>
          <w:p w:rsidR="009A13B5" w:rsidRDefault="009A13B5">
            <w:pPr>
              <w:pStyle w:val="TableParagraph"/>
              <w:ind w:left="108" w:right="481"/>
              <w:rPr>
                <w:b/>
                <w:sz w:val="24"/>
              </w:rPr>
            </w:pPr>
            <w:r>
              <w:rPr>
                <w:b/>
                <w:sz w:val="24"/>
              </w:rPr>
              <w:t>INSERT DETAILS IN</w:t>
            </w:r>
          </w:p>
          <w:p w:rsidR="009A13B5" w:rsidRDefault="009A13B5">
            <w:pPr>
              <w:pStyle w:val="TableParagraph"/>
              <w:spacing w:line="260" w:lineRule="exact"/>
              <w:ind w:left="108"/>
              <w:rPr>
                <w:b/>
                <w:sz w:val="24"/>
              </w:rPr>
            </w:pPr>
            <w:r>
              <w:rPr>
                <w:b/>
                <w:sz w:val="24"/>
              </w:rPr>
              <w:t>BOX BELOW</w:t>
            </w:r>
          </w:p>
        </w:tc>
      </w:tr>
      <w:tr w:rsidR="009A13B5" w:rsidTr="00ED289E">
        <w:trPr>
          <w:trHeight w:val="658"/>
        </w:trPr>
        <w:tc>
          <w:tcPr>
            <w:tcW w:w="8529" w:type="dxa"/>
          </w:tcPr>
          <w:p w:rsidR="009A13B5" w:rsidRDefault="009A13B5">
            <w:pPr>
              <w:pStyle w:val="TableParagraph"/>
              <w:ind w:left="674" w:right="1410"/>
              <w:rPr>
                <w:sz w:val="24"/>
              </w:rPr>
            </w:pPr>
          </w:p>
          <w:p w:rsidR="009A13B5" w:rsidRPr="009A13B5" w:rsidRDefault="009A13B5">
            <w:pPr>
              <w:pStyle w:val="TableParagraph"/>
              <w:ind w:left="674" w:right="1410"/>
              <w:rPr>
                <w:b/>
                <w:sz w:val="24"/>
              </w:rPr>
            </w:pPr>
            <w:r>
              <w:rPr>
                <w:b/>
                <w:sz w:val="24"/>
              </w:rPr>
              <w:t>Not applicable</w:t>
            </w:r>
          </w:p>
        </w:tc>
        <w:tc>
          <w:tcPr>
            <w:tcW w:w="1927" w:type="dxa"/>
          </w:tcPr>
          <w:p w:rsidR="009A13B5" w:rsidRDefault="009A13B5">
            <w:pPr>
              <w:pStyle w:val="TableParagraph"/>
              <w:ind w:left="108" w:right="481"/>
              <w:rPr>
                <w:b/>
                <w:sz w:val="24"/>
              </w:rPr>
            </w:pPr>
          </w:p>
        </w:tc>
      </w:tr>
    </w:tbl>
    <w:p w:rsidR="00D10522" w:rsidRDefault="00C36B56">
      <w:pPr>
        <w:ind w:left="226"/>
        <w:rPr>
          <w:b/>
          <w:sz w:val="20"/>
        </w:rPr>
      </w:pPr>
      <w:r>
        <w:rPr>
          <w:b/>
          <w:sz w:val="20"/>
        </w:rPr>
        <w:t>*Notes</w:t>
      </w:r>
    </w:p>
    <w:p w:rsidR="00D10522" w:rsidRDefault="00C36B56">
      <w:pPr>
        <w:pStyle w:val="ListParagraph"/>
        <w:numPr>
          <w:ilvl w:val="0"/>
          <w:numId w:val="4"/>
        </w:numPr>
        <w:tabs>
          <w:tab w:val="left" w:pos="393"/>
        </w:tabs>
        <w:spacing w:before="3"/>
        <w:ind w:right="510" w:firstLine="0"/>
        <w:rPr>
          <w:sz w:val="20"/>
        </w:rPr>
      </w:pPr>
      <w:r>
        <w:rPr>
          <w:sz w:val="20"/>
        </w:rPr>
        <w:t>Regulation 62A 2(a) of the Community Infrastructure Levy Regulations 2010 (as amended) requires a local council</w:t>
      </w:r>
      <w:r>
        <w:rPr>
          <w:spacing w:val="-30"/>
          <w:sz w:val="20"/>
        </w:rPr>
        <w:t xml:space="preserve"> </w:t>
      </w:r>
      <w:r>
        <w:rPr>
          <w:sz w:val="20"/>
        </w:rPr>
        <w:t>to report the total CIL receipts for the reported</w:t>
      </w:r>
      <w:r>
        <w:rPr>
          <w:spacing w:val="-4"/>
          <w:sz w:val="20"/>
        </w:rPr>
        <w:t xml:space="preserve"> </w:t>
      </w:r>
      <w:r>
        <w:rPr>
          <w:sz w:val="20"/>
        </w:rPr>
        <w:t>year</w:t>
      </w:r>
    </w:p>
    <w:p w:rsidR="00D10522" w:rsidRDefault="00D10522">
      <w:pPr>
        <w:pStyle w:val="BodyText"/>
        <w:spacing w:before="1"/>
      </w:pPr>
    </w:p>
    <w:p w:rsidR="00D10522" w:rsidRDefault="00C36B56">
      <w:pPr>
        <w:pStyle w:val="ListParagraph"/>
        <w:numPr>
          <w:ilvl w:val="0"/>
          <w:numId w:val="4"/>
        </w:numPr>
        <w:tabs>
          <w:tab w:val="left" w:pos="448"/>
        </w:tabs>
        <w:ind w:right="459" w:firstLine="0"/>
        <w:rPr>
          <w:sz w:val="20"/>
        </w:rPr>
      </w:pPr>
      <w:r>
        <w:rPr>
          <w:sz w:val="20"/>
        </w:rPr>
        <w:t>Regulation 62A 2(d) of the Community Infrastructure Levy Regulations 2010 (as amended) requires a local council</w:t>
      </w:r>
      <w:r>
        <w:rPr>
          <w:spacing w:val="-32"/>
          <w:sz w:val="20"/>
        </w:rPr>
        <w:t xml:space="preserve"> </w:t>
      </w:r>
      <w:r>
        <w:rPr>
          <w:sz w:val="20"/>
        </w:rPr>
        <w:t>to report details of any notices received in accordance with regulation 59E</w:t>
      </w:r>
      <w:r>
        <w:rPr>
          <w:sz w:val="20"/>
          <w:vertAlign w:val="superscript"/>
        </w:rPr>
        <w:t>i</w:t>
      </w:r>
      <w:r>
        <w:rPr>
          <w:sz w:val="20"/>
        </w:rPr>
        <w:t>,</w:t>
      </w:r>
      <w:r>
        <w:rPr>
          <w:spacing w:val="-4"/>
          <w:sz w:val="20"/>
        </w:rPr>
        <w:t xml:space="preserve"> </w:t>
      </w:r>
      <w:r>
        <w:rPr>
          <w:sz w:val="20"/>
        </w:rPr>
        <w:t>including</w:t>
      </w:r>
    </w:p>
    <w:p w:rsidR="00D10522" w:rsidRDefault="00C36B56">
      <w:pPr>
        <w:pStyle w:val="ListParagraph"/>
        <w:numPr>
          <w:ilvl w:val="0"/>
          <w:numId w:val="3"/>
        </w:numPr>
        <w:tabs>
          <w:tab w:val="left" w:pos="515"/>
        </w:tabs>
        <w:spacing w:line="228" w:lineRule="exact"/>
        <w:rPr>
          <w:sz w:val="20"/>
        </w:rPr>
      </w:pPr>
      <w:r>
        <w:rPr>
          <w:sz w:val="20"/>
        </w:rPr>
        <w:t>The total value of CIL receipts subject to notices served in accordance with regulation 59E during the reported</w:t>
      </w:r>
      <w:r>
        <w:rPr>
          <w:spacing w:val="-27"/>
          <w:sz w:val="20"/>
        </w:rPr>
        <w:t xml:space="preserve"> </w:t>
      </w:r>
      <w:r>
        <w:rPr>
          <w:sz w:val="20"/>
        </w:rPr>
        <w:t>year</w:t>
      </w:r>
    </w:p>
    <w:p w:rsidR="00D10522" w:rsidRDefault="00C36B56">
      <w:pPr>
        <w:pStyle w:val="ListParagraph"/>
        <w:numPr>
          <w:ilvl w:val="0"/>
          <w:numId w:val="3"/>
        </w:numPr>
        <w:tabs>
          <w:tab w:val="left" w:pos="558"/>
        </w:tabs>
        <w:ind w:left="226" w:right="499" w:firstLine="0"/>
        <w:rPr>
          <w:sz w:val="20"/>
        </w:rPr>
      </w:pPr>
      <w:r>
        <w:rPr>
          <w:sz w:val="20"/>
        </w:rPr>
        <w:t>The total value of CIL receipts subject to a notice served in accordance with regulation 59E in any year that has</w:t>
      </w:r>
      <w:r>
        <w:rPr>
          <w:spacing w:val="-30"/>
          <w:sz w:val="20"/>
        </w:rPr>
        <w:t xml:space="preserve"> </w:t>
      </w:r>
      <w:r>
        <w:rPr>
          <w:sz w:val="20"/>
        </w:rPr>
        <w:t>not been paid to the relevant charging authority by the end of the reported</w:t>
      </w:r>
      <w:r>
        <w:rPr>
          <w:spacing w:val="-11"/>
          <w:sz w:val="20"/>
        </w:rPr>
        <w:t xml:space="preserve"> </w:t>
      </w:r>
      <w:r>
        <w:rPr>
          <w:sz w:val="20"/>
        </w:rPr>
        <w:t>year.</w:t>
      </w:r>
    </w:p>
    <w:p w:rsidR="00D10522" w:rsidRDefault="00C36B56">
      <w:pPr>
        <w:pStyle w:val="ListParagraph"/>
        <w:numPr>
          <w:ilvl w:val="0"/>
          <w:numId w:val="4"/>
        </w:numPr>
        <w:tabs>
          <w:tab w:val="left" w:pos="448"/>
        </w:tabs>
        <w:spacing w:before="67"/>
        <w:ind w:right="447" w:firstLine="0"/>
        <w:rPr>
          <w:sz w:val="20"/>
        </w:rPr>
      </w:pPr>
      <w:r>
        <w:rPr>
          <w:sz w:val="20"/>
        </w:rPr>
        <w:t>Regulation 62A 2(e) of the Community Infrastructure Levy Regulations 2010 (as amended) requires a local council to report details of the total amount</w:t>
      </w:r>
      <w:r>
        <w:rPr>
          <w:spacing w:val="-1"/>
          <w:sz w:val="20"/>
        </w:rPr>
        <w:t xml:space="preserve"> </w:t>
      </w:r>
      <w:r>
        <w:rPr>
          <w:sz w:val="20"/>
        </w:rPr>
        <w:t>of:</w:t>
      </w:r>
    </w:p>
    <w:p w:rsidR="00D10522" w:rsidRDefault="00C36B56">
      <w:pPr>
        <w:pStyle w:val="ListParagraph"/>
        <w:numPr>
          <w:ilvl w:val="0"/>
          <w:numId w:val="2"/>
        </w:numPr>
        <w:tabs>
          <w:tab w:val="left" w:pos="459"/>
        </w:tabs>
        <w:ind w:hanging="232"/>
        <w:rPr>
          <w:sz w:val="20"/>
        </w:rPr>
      </w:pPr>
      <w:r>
        <w:rPr>
          <w:sz w:val="20"/>
        </w:rPr>
        <w:t>CIL receipts for the reported year retained at the end of the reported year;</w:t>
      </w:r>
      <w:r>
        <w:rPr>
          <w:spacing w:val="-1"/>
          <w:sz w:val="20"/>
        </w:rPr>
        <w:t xml:space="preserve"> </w:t>
      </w:r>
      <w:r>
        <w:rPr>
          <w:sz w:val="20"/>
        </w:rPr>
        <w:t>and</w:t>
      </w:r>
    </w:p>
    <w:p w:rsidR="00D10522" w:rsidRDefault="00C36B56">
      <w:pPr>
        <w:pStyle w:val="ListParagraph"/>
        <w:numPr>
          <w:ilvl w:val="0"/>
          <w:numId w:val="2"/>
        </w:numPr>
        <w:tabs>
          <w:tab w:val="left" w:pos="503"/>
        </w:tabs>
        <w:spacing w:before="1"/>
        <w:ind w:left="502" w:hanging="276"/>
        <w:rPr>
          <w:sz w:val="20"/>
        </w:rPr>
      </w:pPr>
      <w:r>
        <w:rPr>
          <w:sz w:val="20"/>
        </w:rPr>
        <w:t>CIL receipts from previous years retained at the end of the reported</w:t>
      </w:r>
      <w:r>
        <w:rPr>
          <w:spacing w:val="2"/>
          <w:sz w:val="20"/>
        </w:rPr>
        <w:t xml:space="preserve"> </w:t>
      </w:r>
      <w:r>
        <w:rPr>
          <w:sz w:val="20"/>
        </w:rPr>
        <w:t>year.</w:t>
      </w:r>
    </w:p>
    <w:p w:rsidR="00D10522" w:rsidRDefault="00D10522">
      <w:pPr>
        <w:pStyle w:val="BodyText"/>
        <w:spacing w:before="1"/>
      </w:pPr>
    </w:p>
    <w:p w:rsidR="00D10522" w:rsidRDefault="00C36B56">
      <w:pPr>
        <w:pStyle w:val="ListParagraph"/>
        <w:numPr>
          <w:ilvl w:val="0"/>
          <w:numId w:val="4"/>
        </w:numPr>
        <w:tabs>
          <w:tab w:val="left" w:pos="392"/>
        </w:tabs>
        <w:ind w:right="510" w:firstLine="0"/>
        <w:rPr>
          <w:sz w:val="20"/>
        </w:rPr>
      </w:pPr>
      <w:r>
        <w:rPr>
          <w:sz w:val="20"/>
        </w:rPr>
        <w:t>Regulation 62A 2(b) of the Community Infrastructure Levy Regulations 2010 (as amended) requires a local council</w:t>
      </w:r>
      <w:r>
        <w:rPr>
          <w:spacing w:val="-29"/>
          <w:sz w:val="20"/>
        </w:rPr>
        <w:t xml:space="preserve"> </w:t>
      </w:r>
      <w:r>
        <w:rPr>
          <w:sz w:val="20"/>
        </w:rPr>
        <w:t>to report the total CIL expenditure for the reported</w:t>
      </w:r>
      <w:r>
        <w:rPr>
          <w:spacing w:val="-5"/>
          <w:sz w:val="20"/>
        </w:rPr>
        <w:t xml:space="preserve"> </w:t>
      </w:r>
      <w:r>
        <w:rPr>
          <w:sz w:val="20"/>
        </w:rPr>
        <w:t>year.</w:t>
      </w:r>
    </w:p>
    <w:p w:rsidR="00D10522" w:rsidRDefault="00D10522">
      <w:pPr>
        <w:pStyle w:val="BodyText"/>
        <w:spacing w:before="10"/>
        <w:rPr>
          <w:sz w:val="19"/>
        </w:rPr>
      </w:pPr>
    </w:p>
    <w:p w:rsidR="00D10522" w:rsidRDefault="00C36B56">
      <w:pPr>
        <w:pStyle w:val="ListParagraph"/>
        <w:numPr>
          <w:ilvl w:val="0"/>
          <w:numId w:val="4"/>
        </w:numPr>
        <w:tabs>
          <w:tab w:val="left" w:pos="392"/>
        </w:tabs>
        <w:ind w:right="293" w:firstLine="0"/>
        <w:rPr>
          <w:sz w:val="20"/>
        </w:rPr>
      </w:pPr>
      <w:r>
        <w:rPr>
          <w:sz w:val="20"/>
        </w:rPr>
        <w:t>Regulation 62A 2(c) of the Community Infrastructure Regulations 2010 (as amended) requires a local council to</w:t>
      </w:r>
      <w:r>
        <w:rPr>
          <w:spacing w:val="-37"/>
          <w:sz w:val="20"/>
        </w:rPr>
        <w:t xml:space="preserve"> </w:t>
      </w:r>
      <w:r>
        <w:rPr>
          <w:sz w:val="20"/>
        </w:rPr>
        <w:t>provide a summary of CIL expenditure during the reported year</w:t>
      </w:r>
      <w:r>
        <w:rPr>
          <w:spacing w:val="-6"/>
          <w:sz w:val="20"/>
        </w:rPr>
        <w:t xml:space="preserve"> </w:t>
      </w:r>
      <w:r>
        <w:rPr>
          <w:sz w:val="20"/>
        </w:rPr>
        <w:t>including</w:t>
      </w:r>
    </w:p>
    <w:p w:rsidR="00D10522" w:rsidRDefault="00C36B56">
      <w:pPr>
        <w:pStyle w:val="ListParagraph"/>
        <w:numPr>
          <w:ilvl w:val="0"/>
          <w:numId w:val="1"/>
        </w:numPr>
        <w:tabs>
          <w:tab w:val="left" w:pos="459"/>
        </w:tabs>
        <w:spacing w:before="1" w:line="229" w:lineRule="exact"/>
        <w:ind w:hanging="232"/>
        <w:rPr>
          <w:sz w:val="20"/>
        </w:rPr>
      </w:pPr>
      <w:r>
        <w:rPr>
          <w:sz w:val="20"/>
        </w:rPr>
        <w:t>The items to which CIL has been applied;</w:t>
      </w:r>
      <w:r>
        <w:rPr>
          <w:spacing w:val="-7"/>
          <w:sz w:val="20"/>
        </w:rPr>
        <w:t xml:space="preserve"> </w:t>
      </w:r>
      <w:r>
        <w:rPr>
          <w:sz w:val="20"/>
        </w:rPr>
        <w:t>and</w:t>
      </w:r>
    </w:p>
    <w:p w:rsidR="00D10522" w:rsidRDefault="00C36B56">
      <w:pPr>
        <w:pStyle w:val="ListParagraph"/>
        <w:numPr>
          <w:ilvl w:val="0"/>
          <w:numId w:val="1"/>
        </w:numPr>
        <w:tabs>
          <w:tab w:val="left" w:pos="503"/>
        </w:tabs>
        <w:spacing w:line="229" w:lineRule="exact"/>
        <w:ind w:left="502" w:hanging="276"/>
        <w:rPr>
          <w:sz w:val="20"/>
        </w:rPr>
      </w:pPr>
      <w:r>
        <w:rPr>
          <w:sz w:val="20"/>
        </w:rPr>
        <w:t>The amount of CIL expenditure on each</w:t>
      </w:r>
      <w:r>
        <w:rPr>
          <w:spacing w:val="-6"/>
          <w:sz w:val="20"/>
        </w:rPr>
        <w:t xml:space="preserve"> </w:t>
      </w:r>
      <w:r>
        <w:rPr>
          <w:sz w:val="20"/>
        </w:rPr>
        <w:t>item.</w:t>
      </w:r>
    </w:p>
    <w:p w:rsidR="00A45712" w:rsidRDefault="00A45712" w:rsidP="00C36B56">
      <w:pPr>
        <w:pStyle w:val="BodyText"/>
        <w:spacing w:before="37"/>
        <w:ind w:left="226" w:right="77"/>
      </w:pPr>
      <w:r>
        <w:rPr>
          <w:rFonts w:ascii="Calibri"/>
          <w:position w:val="10"/>
          <w:sz w:val="13"/>
        </w:rPr>
        <w:t xml:space="preserve">i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sectPr w:rsidR="00A45712">
      <w:pgSz w:w="11910" w:h="16840"/>
      <w:pgMar w:top="620" w:right="34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02615"/>
    <w:multiLevelType w:val="hybridMultilevel"/>
    <w:tmpl w:val="7522156C"/>
    <w:lvl w:ilvl="0" w:tplc="1818B2E0">
      <w:start w:val="1"/>
      <w:numFmt w:val="decimal"/>
      <w:lvlText w:val="%1"/>
      <w:lvlJc w:val="left"/>
      <w:pPr>
        <w:ind w:left="226" w:hanging="167"/>
        <w:jc w:val="left"/>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1">
    <w:nsid w:val="4BF776E9"/>
    <w:multiLevelType w:val="hybridMultilevel"/>
    <w:tmpl w:val="3FAE58BA"/>
    <w:lvl w:ilvl="0" w:tplc="61324D5C">
      <w:start w:val="1"/>
      <w:numFmt w:val="lowerRoman"/>
      <w:lvlText w:val="(%1)"/>
      <w:lvlJc w:val="left"/>
      <w:pPr>
        <w:ind w:left="458" w:hanging="233"/>
        <w:jc w:val="left"/>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2">
    <w:nsid w:val="6A8C47A1"/>
    <w:multiLevelType w:val="hybridMultilevel"/>
    <w:tmpl w:val="70328A92"/>
    <w:lvl w:ilvl="0" w:tplc="89946BDC">
      <w:start w:val="1"/>
      <w:numFmt w:val="lowerRoman"/>
      <w:lvlText w:val="(%1)"/>
      <w:lvlJc w:val="left"/>
      <w:pPr>
        <w:ind w:left="458" w:hanging="233"/>
        <w:jc w:val="left"/>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3">
    <w:nsid w:val="6D2B5BA9"/>
    <w:multiLevelType w:val="hybridMultilevel"/>
    <w:tmpl w:val="6CB4A0E8"/>
    <w:lvl w:ilvl="0" w:tplc="5C78E086">
      <w:start w:val="1"/>
      <w:numFmt w:val="lowerRoman"/>
      <w:lvlText w:val="(%1)"/>
      <w:lvlJc w:val="left"/>
      <w:pPr>
        <w:ind w:left="514" w:hanging="288"/>
        <w:jc w:val="left"/>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194412"/>
    <w:rsid w:val="002229E6"/>
    <w:rsid w:val="00660A3B"/>
    <w:rsid w:val="006B392C"/>
    <w:rsid w:val="008A54FB"/>
    <w:rsid w:val="009A13B5"/>
    <w:rsid w:val="00A45712"/>
    <w:rsid w:val="00C36B56"/>
    <w:rsid w:val="00D10522"/>
    <w:rsid w:val="00ED2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7</cp:revision>
  <dcterms:created xsi:type="dcterms:W3CDTF">2020-07-27T10:11:00Z</dcterms:created>
  <dcterms:modified xsi:type="dcterms:W3CDTF">2020-07-31T13:50:00Z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