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57B0E" w14:textId="06B2D134" w:rsidR="00D10171" w:rsidRDefault="00FC573A" w:rsidP="00163D8C">
      <w:pPr>
        <w:pStyle w:val="PlainText"/>
        <w:jc w:val="center"/>
        <w:rPr>
          <w:rFonts w:ascii="Arial" w:hAnsi="Arial" w:cs="Arial"/>
          <w:b/>
          <w:bCs/>
          <w:color w:val="FF0000"/>
          <w:sz w:val="36"/>
          <w:szCs w:val="36"/>
          <w:lang w:val="en-US"/>
        </w:rPr>
      </w:pPr>
      <w:r>
        <w:rPr>
          <w:noProof/>
          <w:color w:val="FF0000"/>
          <w:sz w:val="28"/>
          <w:szCs w:val="28"/>
          <w:lang w:eastAsia="en-GB"/>
        </w:rPr>
        <mc:AlternateContent>
          <mc:Choice Requires="wps">
            <w:drawing>
              <wp:anchor distT="0" distB="0" distL="114300" distR="114300" simplePos="0" relativeHeight="251658752" behindDoc="0" locked="0" layoutInCell="1" allowOverlap="1" wp14:anchorId="22026E64" wp14:editId="04B37D5A">
                <wp:simplePos x="0" y="0"/>
                <wp:positionH relativeFrom="column">
                  <wp:posOffset>5218981</wp:posOffset>
                </wp:positionH>
                <wp:positionV relativeFrom="paragraph">
                  <wp:posOffset>-641338</wp:posOffset>
                </wp:positionV>
                <wp:extent cx="1509623" cy="250166"/>
                <wp:effectExtent l="0" t="0" r="0" b="0"/>
                <wp:wrapNone/>
                <wp:docPr id="913754326" name="Text Box 1"/>
                <wp:cNvGraphicFramePr/>
                <a:graphic xmlns:a="http://schemas.openxmlformats.org/drawingml/2006/main">
                  <a:graphicData uri="http://schemas.microsoft.com/office/word/2010/wordprocessingShape">
                    <wps:wsp>
                      <wps:cNvSpPr txBox="1"/>
                      <wps:spPr>
                        <a:xfrm>
                          <a:off x="0" y="0"/>
                          <a:ext cx="1509623" cy="250166"/>
                        </a:xfrm>
                        <a:prstGeom prst="rect">
                          <a:avLst/>
                        </a:prstGeom>
                        <a:solidFill>
                          <a:schemeClr val="lt1"/>
                        </a:solidFill>
                        <a:ln w="6350">
                          <a:noFill/>
                        </a:ln>
                      </wps:spPr>
                      <wps:txbx>
                        <w:txbxContent>
                          <w:p w14:paraId="26BAE142" w14:textId="2FC0602B" w:rsidR="00FC573A" w:rsidRPr="00FD4291" w:rsidRDefault="00FC573A" w:rsidP="00FC573A">
                            <w:pPr>
                              <w:jc w:val="right"/>
                              <w:rPr>
                                <w:rFonts w:ascii="Arial" w:hAnsi="Arial" w:cs="Arial"/>
                                <w:b/>
                                <w:bCs/>
                              </w:rPr>
                            </w:pPr>
                            <w:r w:rsidRPr="00FD4291">
                              <w:rPr>
                                <w:rFonts w:ascii="Arial" w:hAnsi="Arial" w:cs="Arial"/>
                                <w:b/>
                                <w:bCs/>
                              </w:rPr>
                              <w:t xml:space="preserve">APPENDIX </w:t>
                            </w:r>
                            <w:r>
                              <w:rPr>
                                <w:rFonts w:ascii="Arial" w:hAnsi="Arial" w:cs="Arial"/>
                                <w:b/>
                                <w:bCs/>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026E64" id="_x0000_t202" coordsize="21600,21600" o:spt="202" path="m,l,21600r21600,l21600,xe">
                <v:stroke joinstyle="miter"/>
                <v:path gradientshapeok="t" o:connecttype="rect"/>
              </v:shapetype>
              <v:shape id="Text Box 1" o:spid="_x0000_s1026" type="#_x0000_t202" style="position:absolute;left:0;text-align:left;margin-left:410.95pt;margin-top:-50.5pt;width:118.85pt;height:19.7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" fillcolor="white [3201]" stroked="f" strokeweight=".5pt">
                <v:textbox>
                  <w:txbxContent>
                    <w:p w14:paraId="26BAE142" w14:textId="2FC0602B" w:rsidR="00FC573A" w:rsidRPr="00FD4291" w:rsidRDefault="00FC573A" w:rsidP="00FC573A">
                      <w:pPr>
                        <w:jc w:val="right"/>
                        <w:rPr>
                          <w:rFonts w:ascii="Arial" w:hAnsi="Arial" w:cs="Arial"/>
                          <w:b/>
                          <w:bCs/>
                        </w:rPr>
                      </w:pPr>
                      <w:r w:rsidRPr="00FD4291">
                        <w:rPr>
                          <w:rFonts w:ascii="Arial" w:hAnsi="Arial" w:cs="Arial"/>
                          <w:b/>
                          <w:bCs/>
                        </w:rPr>
                        <w:t xml:space="preserve">APPENDIX </w:t>
                      </w:r>
                      <w:r>
                        <w:rPr>
                          <w:rFonts w:ascii="Arial" w:hAnsi="Arial" w:cs="Arial"/>
                          <w:b/>
                          <w:bCs/>
                        </w:rPr>
                        <w:t>J</w:t>
                      </w:r>
                    </w:p>
                  </w:txbxContent>
                </v:textbox>
              </v:shape>
            </w:pict>
          </mc:Fallback>
        </mc:AlternateContent>
      </w:r>
      <w:r w:rsidRPr="00D10171">
        <w:rPr>
          <w:noProof/>
          <w:sz w:val="28"/>
          <w:szCs w:val="28"/>
          <w:lang w:eastAsia="en-GB"/>
        </w:rPr>
        <w:drawing>
          <wp:anchor distT="0" distB="0" distL="114300" distR="114300" simplePos="0" relativeHeight="251656704" behindDoc="0" locked="0" layoutInCell="1" allowOverlap="1" wp14:anchorId="586038F2" wp14:editId="74DC8F94">
            <wp:simplePos x="0" y="0"/>
            <wp:positionH relativeFrom="margin">
              <wp:posOffset>-720090</wp:posOffset>
            </wp:positionH>
            <wp:positionV relativeFrom="margin">
              <wp:posOffset>-640344</wp:posOffset>
            </wp:positionV>
            <wp:extent cx="7978140" cy="1715135"/>
            <wp:effectExtent l="0" t="0" r="381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78140" cy="1715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EF3E83" w14:textId="0A68550C" w:rsidR="00360F43" w:rsidRPr="00D10171" w:rsidRDefault="00F00267" w:rsidP="00163D8C">
      <w:pPr>
        <w:pStyle w:val="PlainText"/>
        <w:jc w:val="center"/>
        <w:rPr>
          <w:rFonts w:ascii="Arial" w:hAnsi="Arial" w:cs="Arial"/>
          <w:b/>
          <w:bCs/>
          <w:sz w:val="28"/>
          <w:szCs w:val="28"/>
          <w:lang w:val="en-US"/>
        </w:rPr>
      </w:pPr>
      <w:r w:rsidRPr="00D10171">
        <w:rPr>
          <w:rFonts w:ascii="Arial" w:hAnsi="Arial" w:cs="Arial"/>
          <w:b/>
          <w:bCs/>
          <w:sz w:val="28"/>
          <w:szCs w:val="28"/>
          <w:lang w:val="en-US"/>
        </w:rPr>
        <w:t>P</w:t>
      </w:r>
      <w:r w:rsidR="00512F69" w:rsidRPr="00D10171">
        <w:rPr>
          <w:rFonts w:ascii="Arial" w:hAnsi="Arial" w:cs="Arial"/>
          <w:b/>
          <w:bCs/>
          <w:sz w:val="28"/>
          <w:szCs w:val="28"/>
          <w:lang w:val="en-US"/>
        </w:rPr>
        <w:t xml:space="preserve">rivate Hire </w:t>
      </w:r>
      <w:r w:rsidR="005B03A5" w:rsidRPr="00D10171">
        <w:rPr>
          <w:rFonts w:ascii="Arial" w:hAnsi="Arial" w:cs="Arial"/>
          <w:b/>
          <w:bCs/>
          <w:sz w:val="28"/>
          <w:szCs w:val="28"/>
          <w:lang w:val="en-US"/>
        </w:rPr>
        <w:t xml:space="preserve">Vehicle </w:t>
      </w:r>
      <w:r w:rsidR="00512F69" w:rsidRPr="00D10171">
        <w:rPr>
          <w:rFonts w:ascii="Arial" w:hAnsi="Arial" w:cs="Arial"/>
          <w:b/>
          <w:bCs/>
          <w:sz w:val="28"/>
          <w:szCs w:val="28"/>
          <w:lang w:val="en-US"/>
        </w:rPr>
        <w:t>Licence Conditions</w:t>
      </w:r>
    </w:p>
    <w:p w14:paraId="340479FD" w14:textId="14FB45D6" w:rsidR="00066A9A" w:rsidRPr="00FC573A" w:rsidRDefault="00066A9A" w:rsidP="00163D8C">
      <w:pPr>
        <w:pStyle w:val="PlainText"/>
        <w:jc w:val="center"/>
        <w:rPr>
          <w:rFonts w:ascii="Arial" w:hAnsi="Arial" w:cs="Arial"/>
          <w:b/>
          <w:bCs/>
          <w:spacing w:val="-10"/>
          <w:sz w:val="22"/>
          <w:szCs w:val="22"/>
          <w:lang w:val="en-US"/>
        </w:rPr>
      </w:pPr>
    </w:p>
    <w:p w14:paraId="7D548B07" w14:textId="2A496944" w:rsidR="002E3959" w:rsidRDefault="005B03A5" w:rsidP="00FC573A">
      <w:pPr>
        <w:ind w:left="567" w:hanging="567"/>
        <w:rPr>
          <w:rFonts w:ascii="Arial" w:eastAsiaTheme="minorEastAsia" w:hAnsi="Arial" w:cs="Arial"/>
          <w:b/>
          <w:sz w:val="22"/>
          <w:szCs w:val="22"/>
        </w:rPr>
      </w:pPr>
      <w:r w:rsidRPr="00383409">
        <w:rPr>
          <w:rFonts w:ascii="Arial" w:eastAsiaTheme="minorEastAsia" w:hAnsi="Arial" w:cs="Arial"/>
          <w:b/>
          <w:sz w:val="22"/>
          <w:szCs w:val="22"/>
        </w:rPr>
        <w:t>1.</w:t>
      </w:r>
      <w:r w:rsidRPr="00383409">
        <w:rPr>
          <w:rFonts w:ascii="Arial" w:eastAsiaTheme="minorEastAsia" w:hAnsi="Arial" w:cs="Arial"/>
          <w:sz w:val="22"/>
          <w:szCs w:val="22"/>
        </w:rPr>
        <w:tab/>
      </w:r>
      <w:r w:rsidR="002E3959" w:rsidRPr="00383409">
        <w:rPr>
          <w:rFonts w:ascii="Arial" w:eastAsiaTheme="minorEastAsia" w:hAnsi="Arial" w:cs="Arial"/>
          <w:b/>
          <w:sz w:val="22"/>
          <w:szCs w:val="22"/>
        </w:rPr>
        <w:t>MAINTENANCE OF VEHICLE</w:t>
      </w:r>
    </w:p>
    <w:p w14:paraId="736D5CB1" w14:textId="77777777" w:rsidR="00FC573A" w:rsidRPr="00FC573A" w:rsidRDefault="00FC573A" w:rsidP="00FC573A">
      <w:pPr>
        <w:ind w:left="567" w:hanging="567"/>
        <w:rPr>
          <w:rFonts w:ascii="Arial" w:eastAsiaTheme="minorEastAsia" w:hAnsi="Arial" w:cs="Arial"/>
          <w:b/>
          <w:sz w:val="16"/>
          <w:szCs w:val="16"/>
        </w:rPr>
      </w:pPr>
    </w:p>
    <w:p w14:paraId="413E0B18" w14:textId="618D1B13" w:rsidR="005B03A5" w:rsidRPr="00383409" w:rsidRDefault="003D0980" w:rsidP="00FC573A">
      <w:pPr>
        <w:ind w:left="567"/>
        <w:rPr>
          <w:rFonts w:ascii="Arial" w:eastAsiaTheme="minorEastAsia" w:hAnsi="Arial" w:cs="Arial"/>
          <w:sz w:val="22"/>
          <w:szCs w:val="22"/>
        </w:rPr>
      </w:pPr>
      <w:r w:rsidRPr="00383409">
        <w:rPr>
          <w:rFonts w:ascii="Arial" w:eastAsiaTheme="minorEastAsia" w:hAnsi="Arial" w:cs="Arial"/>
          <w:sz w:val="22"/>
          <w:szCs w:val="22"/>
        </w:rPr>
        <w:t>At all times while Licensed, t</w:t>
      </w:r>
      <w:r w:rsidR="005B03A5" w:rsidRPr="00383409">
        <w:rPr>
          <w:rFonts w:ascii="Arial" w:eastAsiaTheme="minorEastAsia" w:hAnsi="Arial" w:cs="Arial"/>
          <w:sz w:val="22"/>
          <w:szCs w:val="22"/>
        </w:rPr>
        <w:t xml:space="preserve">he vehicle </w:t>
      </w:r>
      <w:r w:rsidRPr="00383409">
        <w:rPr>
          <w:rFonts w:ascii="Arial" w:eastAsiaTheme="minorEastAsia" w:hAnsi="Arial" w:cs="Arial"/>
          <w:sz w:val="22"/>
          <w:szCs w:val="22"/>
        </w:rPr>
        <w:t>together with</w:t>
      </w:r>
      <w:r w:rsidR="005B03A5" w:rsidRPr="00383409">
        <w:rPr>
          <w:rFonts w:ascii="Arial" w:eastAsiaTheme="minorEastAsia" w:hAnsi="Arial" w:cs="Arial"/>
          <w:sz w:val="22"/>
          <w:szCs w:val="22"/>
        </w:rPr>
        <w:t xml:space="preserve"> all its fittings and equipment </w:t>
      </w:r>
      <w:r w:rsidR="00D56C12" w:rsidRPr="00383409">
        <w:rPr>
          <w:rFonts w:ascii="Arial" w:eastAsiaTheme="minorEastAsia" w:hAnsi="Arial" w:cs="Arial"/>
          <w:sz w:val="22"/>
          <w:szCs w:val="22"/>
        </w:rPr>
        <w:t>must</w:t>
      </w:r>
      <w:r w:rsidR="005B03A5" w:rsidRPr="00383409">
        <w:rPr>
          <w:rFonts w:ascii="Arial" w:eastAsiaTheme="minorEastAsia" w:hAnsi="Arial" w:cs="Arial"/>
          <w:sz w:val="22"/>
          <w:szCs w:val="22"/>
        </w:rPr>
        <w:t xml:space="preserve"> be kept in an efficient, safe, tidy</w:t>
      </w:r>
      <w:r w:rsidR="007C4933" w:rsidRPr="00383409">
        <w:rPr>
          <w:rFonts w:ascii="Arial" w:eastAsiaTheme="minorEastAsia" w:hAnsi="Arial" w:cs="Arial"/>
          <w:sz w:val="22"/>
          <w:szCs w:val="22"/>
        </w:rPr>
        <w:t>,</w:t>
      </w:r>
      <w:r w:rsidR="005B03A5" w:rsidRPr="00383409">
        <w:rPr>
          <w:rFonts w:ascii="Arial" w:eastAsiaTheme="minorEastAsia" w:hAnsi="Arial" w:cs="Arial"/>
          <w:sz w:val="22"/>
          <w:szCs w:val="22"/>
        </w:rPr>
        <w:t xml:space="preserve"> and clean condition</w:t>
      </w:r>
      <w:r w:rsidR="007C4933" w:rsidRPr="00383409">
        <w:rPr>
          <w:rFonts w:ascii="Arial" w:eastAsiaTheme="minorEastAsia" w:hAnsi="Arial" w:cs="Arial"/>
          <w:sz w:val="22"/>
          <w:szCs w:val="22"/>
        </w:rPr>
        <w:t xml:space="preserve">, </w:t>
      </w:r>
      <w:r w:rsidRPr="00383409">
        <w:rPr>
          <w:rFonts w:ascii="Arial" w:eastAsiaTheme="minorEastAsia" w:hAnsi="Arial" w:cs="Arial"/>
          <w:sz w:val="22"/>
          <w:szCs w:val="22"/>
        </w:rPr>
        <w:t>also</w:t>
      </w:r>
      <w:r w:rsidR="005B03A5" w:rsidRPr="00383409">
        <w:rPr>
          <w:rFonts w:ascii="Arial" w:eastAsiaTheme="minorEastAsia" w:hAnsi="Arial" w:cs="Arial"/>
          <w:sz w:val="22"/>
          <w:szCs w:val="22"/>
        </w:rPr>
        <w:t xml:space="preserve"> comply</w:t>
      </w:r>
      <w:r w:rsidR="007C4933" w:rsidRPr="00383409">
        <w:rPr>
          <w:rFonts w:ascii="Arial" w:eastAsiaTheme="minorEastAsia" w:hAnsi="Arial" w:cs="Arial"/>
          <w:sz w:val="22"/>
          <w:szCs w:val="22"/>
        </w:rPr>
        <w:t>ing</w:t>
      </w:r>
      <w:r w:rsidR="005B03A5" w:rsidRPr="00383409">
        <w:rPr>
          <w:rFonts w:ascii="Arial" w:eastAsiaTheme="minorEastAsia" w:hAnsi="Arial" w:cs="Arial"/>
          <w:sz w:val="22"/>
          <w:szCs w:val="22"/>
        </w:rPr>
        <w:t xml:space="preserve"> with all </w:t>
      </w:r>
      <w:r w:rsidR="007C4933" w:rsidRPr="00383409">
        <w:rPr>
          <w:rFonts w:ascii="Arial" w:eastAsiaTheme="minorEastAsia" w:hAnsi="Arial" w:cs="Arial"/>
          <w:sz w:val="22"/>
          <w:szCs w:val="22"/>
        </w:rPr>
        <w:t>L</w:t>
      </w:r>
      <w:r w:rsidR="005B03A5" w:rsidRPr="00383409">
        <w:rPr>
          <w:rFonts w:ascii="Arial" w:eastAsiaTheme="minorEastAsia" w:hAnsi="Arial" w:cs="Arial"/>
          <w:sz w:val="22"/>
          <w:szCs w:val="22"/>
        </w:rPr>
        <w:t xml:space="preserve">icensing and </w:t>
      </w:r>
      <w:r w:rsidR="007C4933" w:rsidRPr="00383409">
        <w:rPr>
          <w:rFonts w:ascii="Arial" w:eastAsiaTheme="minorEastAsia" w:hAnsi="Arial" w:cs="Arial"/>
          <w:sz w:val="22"/>
          <w:szCs w:val="22"/>
        </w:rPr>
        <w:t>S</w:t>
      </w:r>
      <w:r w:rsidR="005B03A5" w:rsidRPr="00383409">
        <w:rPr>
          <w:rFonts w:ascii="Arial" w:eastAsiaTheme="minorEastAsia" w:hAnsi="Arial" w:cs="Arial"/>
          <w:sz w:val="22"/>
          <w:szCs w:val="22"/>
        </w:rPr>
        <w:t>tatutory requirement</w:t>
      </w:r>
      <w:r w:rsidR="007C4933" w:rsidRPr="00383409">
        <w:rPr>
          <w:rFonts w:ascii="Arial" w:eastAsiaTheme="minorEastAsia" w:hAnsi="Arial" w:cs="Arial"/>
          <w:sz w:val="22"/>
          <w:szCs w:val="22"/>
        </w:rPr>
        <w:t>s</w:t>
      </w:r>
      <w:r w:rsidRPr="00383409">
        <w:rPr>
          <w:rFonts w:ascii="Arial" w:eastAsiaTheme="minorEastAsia" w:hAnsi="Arial" w:cs="Arial"/>
          <w:sz w:val="22"/>
          <w:szCs w:val="22"/>
        </w:rPr>
        <w:t xml:space="preserve"> in the </w:t>
      </w:r>
      <w:r w:rsidRPr="00383409">
        <w:rPr>
          <w:rFonts w:ascii="Arial" w:hAnsi="Arial" w:cs="Arial"/>
          <w:sz w:val="22"/>
          <w:szCs w:val="22"/>
        </w:rPr>
        <w:t>Hackney Carriage and Private Hire Policy (Parts D and F</w:t>
      </w:r>
      <w:r w:rsidR="001073DD" w:rsidRPr="00383409">
        <w:rPr>
          <w:rFonts w:ascii="Arial" w:hAnsi="Arial" w:cs="Arial"/>
          <w:sz w:val="22"/>
          <w:szCs w:val="22"/>
        </w:rPr>
        <w:t>) (</w:t>
      </w:r>
      <w:hyperlink r:id="rId8" w:history="1">
        <w:r w:rsidRPr="00383409">
          <w:rPr>
            <w:rFonts w:ascii="Arial" w:hAnsi="Arial" w:cs="Arial"/>
            <w:color w:val="0000FF"/>
            <w:sz w:val="22"/>
            <w:szCs w:val="22"/>
            <w:u w:val="single"/>
          </w:rPr>
          <w:t>Hackney carriage and private hire policy - Chichester District Council</w:t>
        </w:r>
      </w:hyperlink>
      <w:r w:rsidR="001073DD" w:rsidRPr="00383409">
        <w:rPr>
          <w:rFonts w:ascii="Arial" w:hAnsi="Arial" w:cs="Arial"/>
          <w:sz w:val="22"/>
          <w:szCs w:val="22"/>
        </w:rPr>
        <w:t xml:space="preserve">) and </w:t>
      </w:r>
      <w:r w:rsidR="00645A58" w:rsidRPr="00383409">
        <w:rPr>
          <w:rFonts w:ascii="Arial" w:eastAsiaTheme="minorEastAsia" w:hAnsi="Arial" w:cs="Arial"/>
          <w:sz w:val="22"/>
          <w:szCs w:val="22"/>
        </w:rPr>
        <w:t>The Road Vehicles (Construction and Use) Regulations 1986</w:t>
      </w:r>
      <w:r w:rsidR="00D56C12" w:rsidRPr="00383409">
        <w:rPr>
          <w:rFonts w:ascii="Arial" w:eastAsiaTheme="minorEastAsia" w:hAnsi="Arial" w:cs="Arial"/>
          <w:sz w:val="22"/>
          <w:szCs w:val="22"/>
        </w:rPr>
        <w:t xml:space="preserve"> [</w:t>
      </w:r>
      <w:hyperlink r:id="rId9" w:history="1">
        <w:r w:rsidR="00D56C12" w:rsidRPr="00383409">
          <w:rPr>
            <w:rStyle w:val="Hyperlink"/>
            <w:rFonts w:ascii="Arial" w:hAnsi="Arial" w:cs="Arial"/>
            <w:sz w:val="22"/>
            <w:szCs w:val="22"/>
          </w:rPr>
          <w:t>The Road Vehicles (Construction and Use) Regulations 1986 (legislation.gov.uk)</w:t>
        </w:r>
      </w:hyperlink>
      <w:r w:rsidR="00D56C12" w:rsidRPr="00383409">
        <w:rPr>
          <w:rFonts w:ascii="Arial" w:hAnsi="Arial" w:cs="Arial"/>
          <w:sz w:val="22"/>
          <w:szCs w:val="22"/>
        </w:rPr>
        <w:t>]</w:t>
      </w:r>
      <w:r w:rsidR="005B03A5" w:rsidRPr="00383409">
        <w:rPr>
          <w:rFonts w:ascii="Arial" w:eastAsiaTheme="minorEastAsia" w:hAnsi="Arial" w:cs="Arial"/>
          <w:sz w:val="22"/>
          <w:szCs w:val="22"/>
        </w:rPr>
        <w:t>.</w:t>
      </w:r>
    </w:p>
    <w:p w14:paraId="0C9F9CE9" w14:textId="77777777" w:rsidR="005B03A5" w:rsidRPr="00FC573A" w:rsidRDefault="005B03A5" w:rsidP="00FC573A">
      <w:pPr>
        <w:ind w:left="567" w:hanging="567"/>
        <w:rPr>
          <w:rFonts w:ascii="Arial" w:eastAsiaTheme="minorEastAsia" w:hAnsi="Arial" w:cs="Arial"/>
          <w:sz w:val="16"/>
          <w:szCs w:val="16"/>
        </w:rPr>
      </w:pPr>
    </w:p>
    <w:p w14:paraId="30C5FEE0" w14:textId="5830AF40" w:rsidR="002E3959" w:rsidRPr="00383409" w:rsidRDefault="005B03A5" w:rsidP="00FC573A">
      <w:pPr>
        <w:ind w:left="567" w:hanging="567"/>
        <w:rPr>
          <w:rFonts w:ascii="Arial" w:eastAsiaTheme="minorEastAsia" w:hAnsi="Arial" w:cs="Arial"/>
          <w:b/>
          <w:sz w:val="22"/>
          <w:szCs w:val="22"/>
        </w:rPr>
      </w:pPr>
      <w:r w:rsidRPr="00383409">
        <w:rPr>
          <w:rFonts w:ascii="Arial" w:eastAsiaTheme="minorEastAsia" w:hAnsi="Arial" w:cs="Arial"/>
          <w:b/>
          <w:sz w:val="22"/>
          <w:szCs w:val="22"/>
        </w:rPr>
        <w:t>2.</w:t>
      </w:r>
      <w:r w:rsidRPr="00383409">
        <w:rPr>
          <w:rFonts w:ascii="Arial" w:eastAsiaTheme="minorEastAsia" w:hAnsi="Arial" w:cs="Arial"/>
          <w:b/>
          <w:sz w:val="22"/>
          <w:szCs w:val="22"/>
        </w:rPr>
        <w:tab/>
      </w:r>
      <w:r w:rsidR="00D215F6" w:rsidRPr="00383409">
        <w:rPr>
          <w:rFonts w:ascii="Arial" w:eastAsiaTheme="minorEastAsia" w:hAnsi="Arial" w:cs="Arial"/>
          <w:b/>
          <w:sz w:val="22"/>
          <w:szCs w:val="22"/>
        </w:rPr>
        <w:t>VEHICLE TESTING</w:t>
      </w:r>
    </w:p>
    <w:p w14:paraId="0A996A6A" w14:textId="77777777" w:rsidR="00FC573A" w:rsidRPr="00FC573A" w:rsidRDefault="00FC573A" w:rsidP="00FC573A">
      <w:pPr>
        <w:ind w:left="567"/>
        <w:rPr>
          <w:rFonts w:ascii="Arial" w:eastAsiaTheme="minorEastAsia" w:hAnsi="Arial" w:cs="Arial"/>
          <w:bCs/>
          <w:sz w:val="16"/>
          <w:szCs w:val="16"/>
        </w:rPr>
      </w:pPr>
    </w:p>
    <w:p w14:paraId="57A55FE9" w14:textId="379C84A4" w:rsidR="005B03A5" w:rsidRPr="00383409" w:rsidRDefault="001073DD" w:rsidP="00FC573A">
      <w:pPr>
        <w:ind w:left="567"/>
        <w:rPr>
          <w:rFonts w:ascii="Arial" w:eastAsiaTheme="minorEastAsia" w:hAnsi="Arial" w:cs="Arial"/>
          <w:sz w:val="22"/>
          <w:szCs w:val="22"/>
        </w:rPr>
      </w:pPr>
      <w:r w:rsidRPr="00383409">
        <w:rPr>
          <w:rFonts w:ascii="Arial" w:eastAsiaTheme="minorEastAsia" w:hAnsi="Arial" w:cs="Arial"/>
          <w:bCs/>
          <w:sz w:val="22"/>
          <w:szCs w:val="22"/>
        </w:rPr>
        <w:t xml:space="preserve">Vehicle </w:t>
      </w:r>
      <w:r w:rsidR="005B03A5" w:rsidRPr="00383409">
        <w:rPr>
          <w:rFonts w:ascii="Arial" w:eastAsiaTheme="minorEastAsia" w:hAnsi="Arial" w:cs="Arial"/>
          <w:sz w:val="22"/>
          <w:szCs w:val="22"/>
        </w:rPr>
        <w:t xml:space="preserve">Proprietors must ensure that all </w:t>
      </w:r>
      <w:r w:rsidR="00A210FA" w:rsidRPr="00383409">
        <w:rPr>
          <w:rFonts w:ascii="Arial" w:eastAsiaTheme="minorEastAsia" w:hAnsi="Arial" w:cs="Arial"/>
          <w:sz w:val="22"/>
          <w:szCs w:val="22"/>
        </w:rPr>
        <w:t>L</w:t>
      </w:r>
      <w:r w:rsidR="005B03A5" w:rsidRPr="00383409">
        <w:rPr>
          <w:rFonts w:ascii="Arial" w:eastAsiaTheme="minorEastAsia" w:hAnsi="Arial" w:cs="Arial"/>
          <w:sz w:val="22"/>
          <w:szCs w:val="22"/>
        </w:rPr>
        <w:t xml:space="preserve">icensed Private Hire </w:t>
      </w:r>
      <w:r w:rsidR="00A210FA" w:rsidRPr="00383409">
        <w:rPr>
          <w:rFonts w:ascii="Arial" w:eastAsiaTheme="minorEastAsia" w:hAnsi="Arial" w:cs="Arial"/>
          <w:sz w:val="22"/>
          <w:szCs w:val="22"/>
        </w:rPr>
        <w:t>V</w:t>
      </w:r>
      <w:r w:rsidR="005B03A5" w:rsidRPr="00383409">
        <w:rPr>
          <w:rFonts w:ascii="Arial" w:eastAsiaTheme="minorEastAsia" w:hAnsi="Arial" w:cs="Arial"/>
          <w:sz w:val="22"/>
          <w:szCs w:val="22"/>
        </w:rPr>
        <w:t>ehicles are presented for a M</w:t>
      </w:r>
      <w:r w:rsidRPr="00383409">
        <w:rPr>
          <w:rFonts w:ascii="Arial" w:eastAsiaTheme="minorEastAsia" w:hAnsi="Arial" w:cs="Arial"/>
          <w:sz w:val="22"/>
          <w:szCs w:val="22"/>
        </w:rPr>
        <w:t>O</w:t>
      </w:r>
      <w:r w:rsidR="005B03A5" w:rsidRPr="00383409">
        <w:rPr>
          <w:rFonts w:ascii="Arial" w:eastAsiaTheme="minorEastAsia" w:hAnsi="Arial" w:cs="Arial"/>
          <w:sz w:val="22"/>
          <w:szCs w:val="22"/>
        </w:rPr>
        <w:t>T and Council Fitness Test</w:t>
      </w:r>
      <w:r w:rsidR="00A210FA" w:rsidRPr="00383409">
        <w:rPr>
          <w:rFonts w:ascii="Arial" w:eastAsiaTheme="minorEastAsia" w:hAnsi="Arial" w:cs="Arial"/>
          <w:sz w:val="22"/>
          <w:szCs w:val="22"/>
        </w:rPr>
        <w:t>ing</w:t>
      </w:r>
      <w:r w:rsidR="005B03A5" w:rsidRPr="00383409">
        <w:rPr>
          <w:rFonts w:ascii="Arial" w:eastAsiaTheme="minorEastAsia" w:hAnsi="Arial" w:cs="Arial"/>
          <w:sz w:val="22"/>
          <w:szCs w:val="22"/>
        </w:rPr>
        <w:t xml:space="preserve"> in accordance with the following:</w:t>
      </w:r>
    </w:p>
    <w:p w14:paraId="7E5D6082" w14:textId="77777777" w:rsidR="005B03A5" w:rsidRPr="00066A9A" w:rsidRDefault="005B03A5" w:rsidP="00FC573A">
      <w:pPr>
        <w:ind w:left="567"/>
        <w:rPr>
          <w:rFonts w:ascii="Arial" w:eastAsiaTheme="minorEastAsia" w:hAnsi="Arial" w:cs="Arial"/>
          <w:sz w:val="12"/>
          <w:szCs w:val="12"/>
        </w:rPr>
      </w:pPr>
    </w:p>
    <w:p w14:paraId="315BCD2D" w14:textId="01587F2A" w:rsidR="004179BB" w:rsidRPr="00383409" w:rsidRDefault="004179BB" w:rsidP="008C6E91">
      <w:pPr>
        <w:pStyle w:val="ListParagraph"/>
        <w:numPr>
          <w:ilvl w:val="0"/>
          <w:numId w:val="15"/>
        </w:numPr>
        <w:ind w:left="993" w:hanging="426"/>
        <w:rPr>
          <w:rFonts w:ascii="Arial" w:eastAsiaTheme="minorEastAsia" w:hAnsi="Arial" w:cs="Arial"/>
          <w:sz w:val="22"/>
          <w:szCs w:val="22"/>
        </w:rPr>
      </w:pPr>
      <w:r w:rsidRPr="00383409">
        <w:rPr>
          <w:rFonts w:ascii="Arial" w:eastAsiaTheme="minorEastAsia" w:hAnsi="Arial" w:cs="Arial"/>
          <w:sz w:val="22"/>
          <w:szCs w:val="22"/>
        </w:rPr>
        <w:t xml:space="preserve">Vehicle </w:t>
      </w:r>
      <w:r w:rsidR="00A210FA" w:rsidRPr="00383409">
        <w:rPr>
          <w:rFonts w:ascii="Arial" w:eastAsiaTheme="minorEastAsia" w:hAnsi="Arial" w:cs="Arial"/>
          <w:sz w:val="22"/>
          <w:szCs w:val="22"/>
        </w:rPr>
        <w:t>twelve (</w:t>
      </w:r>
      <w:r w:rsidRPr="00383409">
        <w:rPr>
          <w:rFonts w:ascii="Arial" w:eastAsiaTheme="minorEastAsia" w:hAnsi="Arial" w:cs="Arial"/>
          <w:sz w:val="22"/>
          <w:szCs w:val="22"/>
        </w:rPr>
        <w:t>12</w:t>
      </w:r>
      <w:r w:rsidR="00A210FA" w:rsidRPr="00383409">
        <w:rPr>
          <w:rFonts w:ascii="Arial" w:eastAsiaTheme="minorEastAsia" w:hAnsi="Arial" w:cs="Arial"/>
          <w:sz w:val="22"/>
          <w:szCs w:val="22"/>
        </w:rPr>
        <w:t>)</w:t>
      </w:r>
      <w:r w:rsidRPr="00383409">
        <w:rPr>
          <w:rFonts w:ascii="Arial" w:eastAsiaTheme="minorEastAsia" w:hAnsi="Arial" w:cs="Arial"/>
          <w:sz w:val="22"/>
          <w:szCs w:val="22"/>
        </w:rPr>
        <w:t xml:space="preserve"> calendar months to </w:t>
      </w:r>
      <w:r w:rsidR="00A210FA" w:rsidRPr="00383409">
        <w:rPr>
          <w:rFonts w:ascii="Arial" w:eastAsiaTheme="minorEastAsia" w:hAnsi="Arial" w:cs="Arial"/>
          <w:sz w:val="22"/>
          <w:szCs w:val="22"/>
        </w:rPr>
        <w:t>thirty-six (</w:t>
      </w:r>
      <w:r w:rsidRPr="00383409">
        <w:rPr>
          <w:rFonts w:ascii="Arial" w:eastAsiaTheme="minorEastAsia" w:hAnsi="Arial" w:cs="Arial"/>
          <w:sz w:val="22"/>
          <w:szCs w:val="22"/>
        </w:rPr>
        <w:t>36</w:t>
      </w:r>
      <w:r w:rsidR="00A210FA" w:rsidRPr="00383409">
        <w:rPr>
          <w:rFonts w:ascii="Arial" w:eastAsiaTheme="minorEastAsia" w:hAnsi="Arial" w:cs="Arial"/>
          <w:sz w:val="22"/>
          <w:szCs w:val="22"/>
        </w:rPr>
        <w:t>)</w:t>
      </w:r>
      <w:r w:rsidRPr="00383409">
        <w:rPr>
          <w:rFonts w:ascii="Arial" w:eastAsiaTheme="minorEastAsia" w:hAnsi="Arial" w:cs="Arial"/>
          <w:sz w:val="22"/>
          <w:szCs w:val="22"/>
        </w:rPr>
        <w:t xml:space="preserve"> calendar months from Date of First Registration: MOT and Fitness Tests required every </w:t>
      </w:r>
      <w:r w:rsidR="00A210FA" w:rsidRPr="00383409">
        <w:rPr>
          <w:rFonts w:ascii="Arial" w:eastAsiaTheme="minorEastAsia" w:hAnsi="Arial" w:cs="Arial"/>
          <w:sz w:val="22"/>
          <w:szCs w:val="22"/>
        </w:rPr>
        <w:t>twelve (</w:t>
      </w:r>
      <w:r w:rsidRPr="00383409">
        <w:rPr>
          <w:rFonts w:ascii="Arial" w:eastAsiaTheme="minorEastAsia" w:hAnsi="Arial" w:cs="Arial"/>
          <w:sz w:val="22"/>
          <w:szCs w:val="22"/>
        </w:rPr>
        <w:t>12</w:t>
      </w:r>
      <w:r w:rsidR="00A210FA" w:rsidRPr="00383409">
        <w:rPr>
          <w:rFonts w:ascii="Arial" w:eastAsiaTheme="minorEastAsia" w:hAnsi="Arial" w:cs="Arial"/>
          <w:sz w:val="22"/>
          <w:szCs w:val="22"/>
        </w:rPr>
        <w:t>)</w:t>
      </w:r>
      <w:r w:rsidRPr="00383409">
        <w:rPr>
          <w:rFonts w:ascii="Arial" w:eastAsiaTheme="minorEastAsia" w:hAnsi="Arial" w:cs="Arial"/>
          <w:sz w:val="22"/>
          <w:szCs w:val="22"/>
        </w:rPr>
        <w:t xml:space="preserve"> calendar </w:t>
      </w:r>
      <w:proofErr w:type="gramStart"/>
      <w:r w:rsidRPr="00383409">
        <w:rPr>
          <w:rFonts w:ascii="Arial" w:eastAsiaTheme="minorEastAsia" w:hAnsi="Arial" w:cs="Arial"/>
          <w:sz w:val="22"/>
          <w:szCs w:val="22"/>
        </w:rPr>
        <w:t>months;</w:t>
      </w:r>
      <w:proofErr w:type="gramEnd"/>
    </w:p>
    <w:p w14:paraId="4F435E65" w14:textId="77777777" w:rsidR="00A210FA" w:rsidRPr="00066A9A" w:rsidRDefault="00A210FA" w:rsidP="008C6E91">
      <w:pPr>
        <w:ind w:left="993" w:hanging="426"/>
        <w:rPr>
          <w:rFonts w:ascii="Arial" w:eastAsiaTheme="minorEastAsia" w:hAnsi="Arial" w:cs="Arial"/>
          <w:sz w:val="12"/>
          <w:szCs w:val="12"/>
        </w:rPr>
      </w:pPr>
    </w:p>
    <w:p w14:paraId="29DB0400" w14:textId="71194E16" w:rsidR="004179BB" w:rsidRPr="00383409" w:rsidRDefault="004179BB" w:rsidP="008C6E91">
      <w:pPr>
        <w:pStyle w:val="ListParagraph"/>
        <w:numPr>
          <w:ilvl w:val="0"/>
          <w:numId w:val="15"/>
        </w:numPr>
        <w:ind w:left="993" w:hanging="426"/>
        <w:rPr>
          <w:rFonts w:ascii="Arial" w:eastAsiaTheme="minorEastAsia" w:hAnsi="Arial" w:cs="Arial"/>
          <w:sz w:val="22"/>
          <w:szCs w:val="22"/>
        </w:rPr>
      </w:pPr>
      <w:r w:rsidRPr="00383409">
        <w:rPr>
          <w:rFonts w:ascii="Arial" w:eastAsiaTheme="minorEastAsia" w:hAnsi="Arial" w:cs="Arial"/>
          <w:sz w:val="22"/>
          <w:szCs w:val="22"/>
        </w:rPr>
        <w:t xml:space="preserve">Vehicle over </w:t>
      </w:r>
      <w:r w:rsidR="00A210FA" w:rsidRPr="00383409">
        <w:rPr>
          <w:rFonts w:ascii="Arial" w:eastAsiaTheme="minorEastAsia" w:hAnsi="Arial" w:cs="Arial"/>
          <w:sz w:val="22"/>
          <w:szCs w:val="22"/>
        </w:rPr>
        <w:t>thirty-six (36)</w:t>
      </w:r>
      <w:r w:rsidRPr="00383409">
        <w:rPr>
          <w:rFonts w:ascii="Arial" w:eastAsiaTheme="minorEastAsia" w:hAnsi="Arial" w:cs="Arial"/>
          <w:sz w:val="22"/>
          <w:szCs w:val="22"/>
        </w:rPr>
        <w:t xml:space="preserve"> calendar months from Date of First Registration: MOT and Fitness Tests required every </w:t>
      </w:r>
      <w:r w:rsidR="00A210FA" w:rsidRPr="00383409">
        <w:rPr>
          <w:rFonts w:ascii="Arial" w:eastAsiaTheme="minorEastAsia" w:hAnsi="Arial" w:cs="Arial"/>
          <w:sz w:val="22"/>
          <w:szCs w:val="22"/>
        </w:rPr>
        <w:t>six (</w:t>
      </w:r>
      <w:r w:rsidRPr="00383409">
        <w:rPr>
          <w:rFonts w:ascii="Arial" w:eastAsiaTheme="minorEastAsia" w:hAnsi="Arial" w:cs="Arial"/>
          <w:sz w:val="22"/>
          <w:szCs w:val="22"/>
        </w:rPr>
        <w:t>6</w:t>
      </w:r>
      <w:r w:rsidR="00A210FA" w:rsidRPr="00383409">
        <w:rPr>
          <w:rFonts w:ascii="Arial" w:eastAsiaTheme="minorEastAsia" w:hAnsi="Arial" w:cs="Arial"/>
          <w:sz w:val="22"/>
          <w:szCs w:val="22"/>
        </w:rPr>
        <w:t>)</w:t>
      </w:r>
      <w:r w:rsidRPr="00383409">
        <w:rPr>
          <w:rFonts w:ascii="Arial" w:eastAsiaTheme="minorEastAsia" w:hAnsi="Arial" w:cs="Arial"/>
          <w:sz w:val="22"/>
          <w:szCs w:val="22"/>
        </w:rPr>
        <w:t xml:space="preserve"> calendar </w:t>
      </w:r>
      <w:proofErr w:type="gramStart"/>
      <w:r w:rsidRPr="00383409">
        <w:rPr>
          <w:rFonts w:ascii="Arial" w:eastAsiaTheme="minorEastAsia" w:hAnsi="Arial" w:cs="Arial"/>
          <w:sz w:val="22"/>
          <w:szCs w:val="22"/>
        </w:rPr>
        <w:t>months;</w:t>
      </w:r>
      <w:proofErr w:type="gramEnd"/>
    </w:p>
    <w:p w14:paraId="09A04D5E" w14:textId="77777777" w:rsidR="00FE1B7E" w:rsidRPr="00066A9A" w:rsidRDefault="00FE1B7E" w:rsidP="00FC573A">
      <w:pPr>
        <w:rPr>
          <w:rFonts w:ascii="Arial" w:eastAsiaTheme="minorEastAsia" w:hAnsi="Arial" w:cs="Arial"/>
          <w:sz w:val="12"/>
          <w:szCs w:val="12"/>
        </w:rPr>
      </w:pPr>
    </w:p>
    <w:p w14:paraId="425529E2" w14:textId="7BC8F2B6" w:rsidR="005B03A5" w:rsidRPr="00383409" w:rsidRDefault="00FE1B7E" w:rsidP="00FC573A">
      <w:pPr>
        <w:ind w:left="567"/>
        <w:rPr>
          <w:rFonts w:ascii="Arial" w:eastAsiaTheme="minorEastAsia" w:hAnsi="Arial" w:cs="Arial"/>
          <w:sz w:val="22"/>
          <w:szCs w:val="22"/>
        </w:rPr>
      </w:pPr>
      <w:r w:rsidRPr="00383409">
        <w:rPr>
          <w:rFonts w:ascii="Arial" w:eastAsiaTheme="minorEastAsia" w:hAnsi="Arial" w:cs="Arial"/>
          <w:sz w:val="22"/>
          <w:szCs w:val="22"/>
        </w:rPr>
        <w:t xml:space="preserve">Note: </w:t>
      </w:r>
      <w:r w:rsidR="004179BB" w:rsidRPr="00383409">
        <w:rPr>
          <w:rFonts w:ascii="Arial" w:eastAsiaTheme="minorEastAsia" w:hAnsi="Arial" w:cs="Arial"/>
          <w:sz w:val="22"/>
          <w:szCs w:val="22"/>
        </w:rPr>
        <w:t>The MOT Test Certificate must be no more than one (1) calendar month old from the date it is due to be provided.</w:t>
      </w:r>
    </w:p>
    <w:p w14:paraId="58291BCF" w14:textId="77777777" w:rsidR="00A91B80" w:rsidRPr="00FC573A" w:rsidRDefault="00A91B80" w:rsidP="00FC573A">
      <w:pPr>
        <w:rPr>
          <w:rFonts w:ascii="Arial" w:eastAsiaTheme="minorEastAsia" w:hAnsi="Arial" w:cs="Arial"/>
          <w:b/>
          <w:bCs/>
          <w:sz w:val="16"/>
          <w:szCs w:val="16"/>
        </w:rPr>
      </w:pPr>
    </w:p>
    <w:p w14:paraId="4DB9997B" w14:textId="63AADB98" w:rsidR="00A91B80" w:rsidRPr="00383409" w:rsidRDefault="00A91B80" w:rsidP="00FC573A">
      <w:pPr>
        <w:ind w:left="567" w:hanging="567"/>
        <w:rPr>
          <w:rFonts w:ascii="Arial" w:eastAsiaTheme="minorEastAsia" w:hAnsi="Arial" w:cs="Arial"/>
          <w:b/>
          <w:bCs/>
          <w:sz w:val="22"/>
          <w:szCs w:val="22"/>
        </w:rPr>
      </w:pPr>
      <w:r w:rsidRPr="00383409">
        <w:rPr>
          <w:rFonts w:ascii="Arial" w:eastAsiaTheme="minorEastAsia" w:hAnsi="Arial" w:cs="Arial"/>
          <w:b/>
          <w:sz w:val="22"/>
          <w:szCs w:val="22"/>
        </w:rPr>
        <w:t>3.</w:t>
      </w:r>
      <w:r w:rsidRPr="00383409">
        <w:rPr>
          <w:rFonts w:ascii="Arial" w:eastAsiaTheme="minorEastAsia" w:hAnsi="Arial" w:cs="Arial"/>
          <w:b/>
          <w:sz w:val="22"/>
          <w:szCs w:val="22"/>
        </w:rPr>
        <w:tab/>
        <w:t>TINTING OF WINDOWS</w:t>
      </w:r>
    </w:p>
    <w:p w14:paraId="5C04ABC4" w14:textId="77777777" w:rsidR="00FC573A" w:rsidRPr="00FC573A" w:rsidRDefault="00FC573A" w:rsidP="00FC573A">
      <w:pPr>
        <w:ind w:left="567"/>
        <w:rPr>
          <w:rFonts w:ascii="Arial" w:eastAsiaTheme="minorEastAsia" w:hAnsi="Arial" w:cs="Arial"/>
          <w:sz w:val="16"/>
          <w:szCs w:val="16"/>
        </w:rPr>
      </w:pPr>
    </w:p>
    <w:p w14:paraId="1259E7F0" w14:textId="3A940806" w:rsidR="00A91B80" w:rsidRPr="00383409" w:rsidRDefault="00A91B80" w:rsidP="00FC573A">
      <w:pPr>
        <w:ind w:left="567"/>
        <w:rPr>
          <w:rFonts w:ascii="Arial" w:eastAsiaTheme="minorEastAsia" w:hAnsi="Arial" w:cs="Arial"/>
          <w:sz w:val="22"/>
          <w:szCs w:val="22"/>
        </w:rPr>
      </w:pPr>
      <w:r w:rsidRPr="00383409">
        <w:rPr>
          <w:rFonts w:ascii="Arial" w:eastAsiaTheme="minorEastAsia" w:hAnsi="Arial" w:cs="Arial"/>
          <w:sz w:val="22"/>
          <w:szCs w:val="22"/>
        </w:rPr>
        <w:t xml:space="preserve">Only minor original manufacturer-fitted tinting through which all passengers within the vehicle must be clearly visible from the outside is permitted for all windows: No </w:t>
      </w:r>
      <w:proofErr w:type="gramStart"/>
      <w:r w:rsidRPr="00383409">
        <w:rPr>
          <w:rFonts w:ascii="Arial" w:eastAsiaTheme="minorEastAsia" w:hAnsi="Arial" w:cs="Arial"/>
          <w:sz w:val="22"/>
          <w:szCs w:val="22"/>
        </w:rPr>
        <w:t>retro-fitting</w:t>
      </w:r>
      <w:proofErr w:type="gramEnd"/>
      <w:r w:rsidRPr="00383409">
        <w:rPr>
          <w:rFonts w:ascii="Arial" w:eastAsiaTheme="minorEastAsia" w:hAnsi="Arial" w:cs="Arial"/>
          <w:sz w:val="22"/>
          <w:szCs w:val="22"/>
        </w:rPr>
        <w:t xml:space="preserve"> of tinting films or preparations is permitted.</w:t>
      </w:r>
    </w:p>
    <w:p w14:paraId="5378B79A" w14:textId="77777777" w:rsidR="004179BB" w:rsidRPr="00FC573A" w:rsidRDefault="004179BB" w:rsidP="00FC573A">
      <w:pPr>
        <w:ind w:left="567" w:hanging="567"/>
        <w:rPr>
          <w:rFonts w:ascii="Arial" w:eastAsiaTheme="minorEastAsia" w:hAnsi="Arial" w:cs="Arial"/>
          <w:sz w:val="16"/>
          <w:szCs w:val="16"/>
        </w:rPr>
      </w:pPr>
    </w:p>
    <w:p w14:paraId="30159556" w14:textId="2820CAC6" w:rsidR="00F44824" w:rsidRPr="00383409" w:rsidRDefault="00F44824" w:rsidP="00FC573A">
      <w:pPr>
        <w:ind w:left="567" w:hanging="567"/>
        <w:rPr>
          <w:rFonts w:ascii="Arial" w:eastAsiaTheme="minorEastAsia" w:hAnsi="Arial" w:cs="Arial"/>
          <w:b/>
          <w:sz w:val="22"/>
          <w:szCs w:val="22"/>
        </w:rPr>
      </w:pPr>
      <w:r w:rsidRPr="00383409">
        <w:rPr>
          <w:rFonts w:ascii="Arial" w:eastAsiaTheme="minorEastAsia" w:hAnsi="Arial" w:cs="Arial"/>
          <w:b/>
          <w:sz w:val="22"/>
          <w:szCs w:val="22"/>
        </w:rPr>
        <w:t>4.</w:t>
      </w:r>
      <w:r w:rsidRPr="00383409">
        <w:rPr>
          <w:rFonts w:ascii="Arial" w:eastAsiaTheme="minorEastAsia" w:hAnsi="Arial" w:cs="Arial"/>
          <w:sz w:val="22"/>
          <w:szCs w:val="22"/>
        </w:rPr>
        <w:tab/>
      </w:r>
      <w:r w:rsidR="002C58E3" w:rsidRPr="00383409">
        <w:rPr>
          <w:rFonts w:ascii="Arial" w:eastAsiaTheme="minorEastAsia" w:hAnsi="Arial" w:cs="Arial"/>
          <w:b/>
          <w:bCs/>
          <w:sz w:val="22"/>
          <w:szCs w:val="22"/>
        </w:rPr>
        <w:t>PRIVATE HIRE</w:t>
      </w:r>
      <w:r w:rsidR="002C58E3" w:rsidRPr="00383409">
        <w:rPr>
          <w:rFonts w:ascii="Arial" w:eastAsiaTheme="minorEastAsia" w:hAnsi="Arial" w:cs="Arial"/>
          <w:sz w:val="22"/>
          <w:szCs w:val="22"/>
        </w:rPr>
        <w:t xml:space="preserve"> </w:t>
      </w:r>
      <w:r w:rsidRPr="00383409">
        <w:rPr>
          <w:rFonts w:ascii="Arial" w:eastAsiaTheme="minorEastAsia" w:hAnsi="Arial" w:cs="Arial"/>
          <w:b/>
          <w:sz w:val="22"/>
          <w:szCs w:val="22"/>
        </w:rPr>
        <w:t>INSURANCE</w:t>
      </w:r>
      <w:r w:rsidR="002C58E3" w:rsidRPr="00383409">
        <w:rPr>
          <w:rFonts w:ascii="Arial" w:eastAsiaTheme="minorEastAsia" w:hAnsi="Arial" w:cs="Arial"/>
          <w:b/>
          <w:sz w:val="22"/>
          <w:szCs w:val="22"/>
        </w:rPr>
        <w:t xml:space="preserve"> and VEHICLE EXCISE LICENCE (VEL/ CAR TAX)</w:t>
      </w:r>
    </w:p>
    <w:p w14:paraId="019E8977" w14:textId="77777777" w:rsidR="00FC573A" w:rsidRPr="008C6E91" w:rsidRDefault="00F44824" w:rsidP="00FC573A">
      <w:pPr>
        <w:ind w:left="567" w:hanging="567"/>
        <w:rPr>
          <w:rFonts w:ascii="Arial" w:eastAsiaTheme="minorEastAsia" w:hAnsi="Arial" w:cs="Arial"/>
          <w:bCs/>
          <w:sz w:val="16"/>
          <w:szCs w:val="16"/>
        </w:rPr>
      </w:pPr>
      <w:r w:rsidRPr="00383409">
        <w:rPr>
          <w:rFonts w:ascii="Arial" w:eastAsiaTheme="minorEastAsia" w:hAnsi="Arial" w:cs="Arial"/>
          <w:bCs/>
          <w:sz w:val="22"/>
          <w:szCs w:val="22"/>
        </w:rPr>
        <w:tab/>
      </w:r>
    </w:p>
    <w:p w14:paraId="737AD546" w14:textId="3A0C46E3" w:rsidR="00F44824" w:rsidRPr="00383409" w:rsidRDefault="00FC573A" w:rsidP="00FC573A">
      <w:pPr>
        <w:ind w:left="567" w:hanging="567"/>
        <w:rPr>
          <w:rFonts w:ascii="Arial" w:eastAsiaTheme="minorEastAsia" w:hAnsi="Arial" w:cs="Arial"/>
          <w:bCs/>
          <w:sz w:val="22"/>
          <w:szCs w:val="22"/>
        </w:rPr>
      </w:pPr>
      <w:r>
        <w:rPr>
          <w:rFonts w:ascii="Arial" w:eastAsiaTheme="minorEastAsia" w:hAnsi="Arial" w:cs="Arial"/>
          <w:bCs/>
          <w:sz w:val="22"/>
          <w:szCs w:val="22"/>
        </w:rPr>
        <w:tab/>
      </w:r>
      <w:proofErr w:type="gramStart"/>
      <w:r w:rsidR="002C58E3" w:rsidRPr="00383409">
        <w:rPr>
          <w:rFonts w:ascii="Arial" w:eastAsiaTheme="minorEastAsia" w:hAnsi="Arial" w:cs="Arial"/>
          <w:bCs/>
          <w:sz w:val="22"/>
          <w:szCs w:val="22"/>
        </w:rPr>
        <w:t>Private Hire Insurance and Vehicle Excise Licence (VEL/ Car Tax),</w:t>
      </w:r>
      <w:proofErr w:type="gramEnd"/>
      <w:r w:rsidR="002C58E3" w:rsidRPr="00383409">
        <w:rPr>
          <w:rFonts w:ascii="Arial" w:eastAsiaTheme="minorEastAsia" w:hAnsi="Arial" w:cs="Arial"/>
          <w:bCs/>
          <w:sz w:val="22"/>
          <w:szCs w:val="22"/>
        </w:rPr>
        <w:t xml:space="preserve"> must be maintained on Licensed Vehicles at all times.</w:t>
      </w:r>
    </w:p>
    <w:p w14:paraId="33303292" w14:textId="77777777" w:rsidR="00F44824" w:rsidRPr="00FC573A" w:rsidRDefault="00F44824" w:rsidP="00FC573A">
      <w:pPr>
        <w:ind w:left="567" w:hanging="567"/>
        <w:rPr>
          <w:rFonts w:ascii="Arial" w:eastAsiaTheme="minorEastAsia" w:hAnsi="Arial" w:cs="Arial"/>
          <w:b/>
          <w:sz w:val="16"/>
          <w:szCs w:val="16"/>
        </w:rPr>
      </w:pPr>
    </w:p>
    <w:p w14:paraId="7A9F54A5" w14:textId="7861DDDB" w:rsidR="00D215F6" w:rsidRPr="00383409" w:rsidRDefault="00F44824" w:rsidP="00FC573A">
      <w:pPr>
        <w:ind w:left="567" w:hanging="567"/>
        <w:rPr>
          <w:rFonts w:ascii="Arial" w:eastAsiaTheme="minorEastAsia" w:hAnsi="Arial" w:cs="Arial"/>
          <w:b/>
          <w:sz w:val="22"/>
          <w:szCs w:val="22"/>
        </w:rPr>
      </w:pPr>
      <w:r w:rsidRPr="00383409">
        <w:rPr>
          <w:rFonts w:ascii="Arial" w:eastAsiaTheme="minorEastAsia" w:hAnsi="Arial" w:cs="Arial"/>
          <w:b/>
          <w:sz w:val="22"/>
          <w:szCs w:val="22"/>
        </w:rPr>
        <w:t>5</w:t>
      </w:r>
      <w:r w:rsidR="005B03A5" w:rsidRPr="00383409">
        <w:rPr>
          <w:rFonts w:ascii="Arial" w:eastAsiaTheme="minorEastAsia" w:hAnsi="Arial" w:cs="Arial"/>
          <w:b/>
          <w:sz w:val="22"/>
          <w:szCs w:val="22"/>
        </w:rPr>
        <w:t>.</w:t>
      </w:r>
      <w:r w:rsidR="00A91B80" w:rsidRPr="00383409">
        <w:rPr>
          <w:rFonts w:ascii="Arial" w:eastAsiaTheme="minorEastAsia" w:hAnsi="Arial" w:cs="Arial"/>
          <w:sz w:val="22"/>
          <w:szCs w:val="22"/>
        </w:rPr>
        <w:tab/>
      </w:r>
      <w:r w:rsidR="00D215F6" w:rsidRPr="00383409">
        <w:rPr>
          <w:rFonts w:ascii="Arial" w:eastAsiaTheme="minorEastAsia" w:hAnsi="Arial" w:cs="Arial"/>
          <w:b/>
          <w:sz w:val="22"/>
          <w:szCs w:val="22"/>
        </w:rPr>
        <w:t>ALTERATION OF VEHICLE</w:t>
      </w:r>
    </w:p>
    <w:p w14:paraId="4EDF9866" w14:textId="77777777" w:rsidR="00FC573A" w:rsidRPr="008C6E91" w:rsidRDefault="00FC573A" w:rsidP="00FC573A">
      <w:pPr>
        <w:ind w:left="567"/>
        <w:rPr>
          <w:rFonts w:ascii="Arial" w:eastAsiaTheme="minorEastAsia" w:hAnsi="Arial" w:cs="Arial"/>
          <w:sz w:val="16"/>
          <w:szCs w:val="16"/>
        </w:rPr>
      </w:pPr>
    </w:p>
    <w:p w14:paraId="5834A302" w14:textId="04085633" w:rsidR="005B03A5" w:rsidRPr="00383409" w:rsidRDefault="005B03A5" w:rsidP="00FC573A">
      <w:pPr>
        <w:ind w:left="567"/>
        <w:rPr>
          <w:rFonts w:ascii="Arial" w:eastAsiaTheme="minorEastAsia" w:hAnsi="Arial" w:cs="Arial"/>
          <w:sz w:val="22"/>
          <w:szCs w:val="22"/>
        </w:rPr>
      </w:pPr>
      <w:r w:rsidRPr="00383409">
        <w:rPr>
          <w:rFonts w:ascii="Arial" w:eastAsiaTheme="minorEastAsia" w:hAnsi="Arial" w:cs="Arial"/>
          <w:sz w:val="22"/>
          <w:szCs w:val="22"/>
        </w:rPr>
        <w:t>No material alteration</w:t>
      </w:r>
      <w:r w:rsidR="00B42CC3" w:rsidRPr="00383409">
        <w:rPr>
          <w:rFonts w:ascii="Arial" w:eastAsiaTheme="minorEastAsia" w:hAnsi="Arial" w:cs="Arial"/>
          <w:sz w:val="22"/>
          <w:szCs w:val="22"/>
        </w:rPr>
        <w:t>,</w:t>
      </w:r>
      <w:r w:rsidRPr="00383409">
        <w:rPr>
          <w:rFonts w:ascii="Arial" w:eastAsiaTheme="minorEastAsia" w:hAnsi="Arial" w:cs="Arial"/>
          <w:sz w:val="22"/>
          <w:szCs w:val="22"/>
        </w:rPr>
        <w:t xml:space="preserve"> change in specification, design, condition</w:t>
      </w:r>
      <w:r w:rsidR="00B42CC3" w:rsidRPr="00383409">
        <w:rPr>
          <w:rFonts w:ascii="Arial" w:eastAsiaTheme="minorEastAsia" w:hAnsi="Arial" w:cs="Arial"/>
          <w:sz w:val="22"/>
          <w:szCs w:val="22"/>
        </w:rPr>
        <w:t>,</w:t>
      </w:r>
      <w:r w:rsidRPr="00383409">
        <w:rPr>
          <w:rFonts w:ascii="Arial" w:eastAsiaTheme="minorEastAsia" w:hAnsi="Arial" w:cs="Arial"/>
          <w:sz w:val="22"/>
          <w:szCs w:val="22"/>
        </w:rPr>
        <w:t xml:space="preserve"> </w:t>
      </w:r>
      <w:r w:rsidR="00B42CC3" w:rsidRPr="00383409">
        <w:rPr>
          <w:rFonts w:ascii="Arial" w:eastAsiaTheme="minorEastAsia" w:hAnsi="Arial" w:cs="Arial"/>
          <w:sz w:val="22"/>
          <w:szCs w:val="22"/>
        </w:rPr>
        <w:t>n</w:t>
      </w:r>
      <w:r w:rsidRPr="00383409">
        <w:rPr>
          <w:rFonts w:ascii="Arial" w:eastAsiaTheme="minorEastAsia" w:hAnsi="Arial" w:cs="Arial"/>
          <w:sz w:val="22"/>
          <w:szCs w:val="22"/>
        </w:rPr>
        <w:t xml:space="preserve">or appearance of the </w:t>
      </w:r>
      <w:r w:rsidR="00B42CC3" w:rsidRPr="00383409">
        <w:rPr>
          <w:rFonts w:ascii="Arial" w:eastAsiaTheme="minorEastAsia" w:hAnsi="Arial" w:cs="Arial"/>
          <w:sz w:val="22"/>
          <w:szCs w:val="22"/>
        </w:rPr>
        <w:t>Licensed V</w:t>
      </w:r>
      <w:r w:rsidRPr="00383409">
        <w:rPr>
          <w:rFonts w:ascii="Arial" w:eastAsiaTheme="minorEastAsia" w:hAnsi="Arial" w:cs="Arial"/>
          <w:sz w:val="22"/>
          <w:szCs w:val="22"/>
        </w:rPr>
        <w:t xml:space="preserve">ehicle </w:t>
      </w:r>
      <w:r w:rsidR="00B42CC3" w:rsidRPr="00383409">
        <w:rPr>
          <w:rFonts w:ascii="Arial" w:eastAsiaTheme="minorEastAsia" w:hAnsi="Arial" w:cs="Arial"/>
          <w:sz w:val="22"/>
          <w:szCs w:val="22"/>
        </w:rPr>
        <w:t>may</w:t>
      </w:r>
      <w:r w:rsidRPr="00383409">
        <w:rPr>
          <w:rFonts w:ascii="Arial" w:eastAsiaTheme="minorEastAsia" w:hAnsi="Arial" w:cs="Arial"/>
          <w:sz w:val="22"/>
          <w:szCs w:val="22"/>
        </w:rPr>
        <w:t xml:space="preserve"> be made without the </w:t>
      </w:r>
      <w:r w:rsidR="00B42CC3" w:rsidRPr="00383409">
        <w:rPr>
          <w:rFonts w:ascii="Arial" w:eastAsiaTheme="minorEastAsia" w:hAnsi="Arial" w:cs="Arial"/>
          <w:sz w:val="22"/>
          <w:szCs w:val="22"/>
        </w:rPr>
        <w:t xml:space="preserve">written </w:t>
      </w:r>
      <w:r w:rsidRPr="00383409">
        <w:rPr>
          <w:rFonts w:ascii="Arial" w:eastAsiaTheme="minorEastAsia" w:hAnsi="Arial" w:cs="Arial"/>
          <w:sz w:val="22"/>
          <w:szCs w:val="22"/>
        </w:rPr>
        <w:t>approval of th</w:t>
      </w:r>
      <w:r w:rsidR="00B42CC3" w:rsidRPr="00383409">
        <w:rPr>
          <w:rFonts w:ascii="Arial" w:eastAsiaTheme="minorEastAsia" w:hAnsi="Arial" w:cs="Arial"/>
          <w:sz w:val="22"/>
          <w:szCs w:val="22"/>
        </w:rPr>
        <w:t>is Licensing Authority.</w:t>
      </w:r>
    </w:p>
    <w:p w14:paraId="765E70BF" w14:textId="77777777" w:rsidR="005B03A5" w:rsidRPr="00FC573A" w:rsidRDefault="005B03A5" w:rsidP="00FC573A">
      <w:pPr>
        <w:ind w:left="567" w:hanging="567"/>
        <w:rPr>
          <w:rFonts w:ascii="Arial" w:eastAsiaTheme="minorEastAsia" w:hAnsi="Arial" w:cs="Arial"/>
          <w:sz w:val="16"/>
          <w:szCs w:val="16"/>
        </w:rPr>
      </w:pPr>
    </w:p>
    <w:p w14:paraId="71434CBB" w14:textId="706CD5A8" w:rsidR="00D215F6" w:rsidRDefault="00F44824" w:rsidP="00FC573A">
      <w:pPr>
        <w:ind w:left="567" w:hanging="567"/>
        <w:rPr>
          <w:rFonts w:ascii="Arial" w:eastAsiaTheme="minorEastAsia" w:hAnsi="Arial" w:cs="Arial"/>
          <w:b/>
          <w:sz w:val="22"/>
          <w:szCs w:val="22"/>
        </w:rPr>
      </w:pPr>
      <w:r w:rsidRPr="00383409">
        <w:rPr>
          <w:rFonts w:ascii="Arial" w:eastAsiaTheme="minorEastAsia" w:hAnsi="Arial" w:cs="Arial"/>
          <w:b/>
          <w:sz w:val="22"/>
          <w:szCs w:val="22"/>
        </w:rPr>
        <w:t>6</w:t>
      </w:r>
      <w:r w:rsidR="005B03A5" w:rsidRPr="00383409">
        <w:rPr>
          <w:rFonts w:ascii="Arial" w:eastAsiaTheme="minorEastAsia" w:hAnsi="Arial" w:cs="Arial"/>
          <w:b/>
          <w:sz w:val="22"/>
          <w:szCs w:val="22"/>
        </w:rPr>
        <w:t>.</w:t>
      </w:r>
      <w:r w:rsidR="00D215F6" w:rsidRPr="00383409">
        <w:rPr>
          <w:rFonts w:ascii="Arial" w:eastAsiaTheme="minorEastAsia" w:hAnsi="Arial" w:cs="Arial"/>
          <w:b/>
          <w:sz w:val="22"/>
          <w:szCs w:val="22"/>
        </w:rPr>
        <w:t>1</w:t>
      </w:r>
      <w:r w:rsidR="005B03A5" w:rsidRPr="00383409">
        <w:rPr>
          <w:rFonts w:ascii="Arial" w:eastAsiaTheme="minorEastAsia" w:hAnsi="Arial" w:cs="Arial"/>
          <w:sz w:val="22"/>
          <w:szCs w:val="22"/>
        </w:rPr>
        <w:tab/>
      </w:r>
      <w:r w:rsidR="00D215F6" w:rsidRPr="00383409">
        <w:rPr>
          <w:rFonts w:ascii="Arial" w:eastAsiaTheme="minorEastAsia" w:hAnsi="Arial" w:cs="Arial"/>
          <w:b/>
          <w:sz w:val="22"/>
          <w:szCs w:val="22"/>
        </w:rPr>
        <w:t>IDENTIFICATION PLATE</w:t>
      </w:r>
    </w:p>
    <w:p w14:paraId="0DAC4D2A" w14:textId="77777777" w:rsidR="00FC573A" w:rsidRPr="00FC573A" w:rsidRDefault="00FC573A" w:rsidP="00FC573A">
      <w:pPr>
        <w:ind w:left="567" w:hanging="567"/>
        <w:rPr>
          <w:rFonts w:ascii="Arial" w:eastAsiaTheme="minorEastAsia" w:hAnsi="Arial" w:cs="Arial"/>
          <w:b/>
          <w:sz w:val="16"/>
          <w:szCs w:val="16"/>
        </w:rPr>
      </w:pPr>
    </w:p>
    <w:p w14:paraId="67E68310" w14:textId="31003D7A" w:rsidR="00F22F4D" w:rsidRPr="00383409" w:rsidRDefault="00F22F4D" w:rsidP="00FC573A">
      <w:pPr>
        <w:ind w:firstLine="567"/>
        <w:rPr>
          <w:rFonts w:ascii="Arial" w:eastAsiaTheme="minorEastAsia" w:hAnsi="Arial" w:cs="Arial"/>
          <w:sz w:val="22"/>
          <w:szCs w:val="22"/>
        </w:rPr>
      </w:pPr>
      <w:r w:rsidRPr="00383409">
        <w:rPr>
          <w:rFonts w:ascii="Arial" w:eastAsiaTheme="minorEastAsia" w:hAnsi="Arial" w:cs="Arial"/>
          <w:bCs/>
          <w:sz w:val="22"/>
          <w:szCs w:val="22"/>
        </w:rPr>
        <w:t xml:space="preserve">The </w:t>
      </w:r>
      <w:r w:rsidRPr="00383409">
        <w:rPr>
          <w:rFonts w:ascii="Arial" w:eastAsiaTheme="minorEastAsia" w:hAnsi="Arial" w:cs="Arial"/>
          <w:sz w:val="22"/>
          <w:szCs w:val="22"/>
        </w:rPr>
        <w:t xml:space="preserve">Licensed Vehicle Identification Plate is required to be </w:t>
      </w:r>
      <w:proofErr w:type="gramStart"/>
      <w:r w:rsidRPr="00383409">
        <w:rPr>
          <w:rFonts w:ascii="Arial" w:eastAsiaTheme="minorEastAsia" w:hAnsi="Arial" w:cs="Arial"/>
          <w:sz w:val="22"/>
          <w:szCs w:val="22"/>
        </w:rPr>
        <w:t>displayed at all times</w:t>
      </w:r>
      <w:proofErr w:type="gramEnd"/>
      <w:r w:rsidRPr="00383409">
        <w:rPr>
          <w:rFonts w:ascii="Arial" w:eastAsiaTheme="minorEastAsia" w:hAnsi="Arial" w:cs="Arial"/>
          <w:sz w:val="22"/>
          <w:szCs w:val="22"/>
        </w:rPr>
        <w:t>:</w:t>
      </w:r>
    </w:p>
    <w:p w14:paraId="373B629C" w14:textId="77777777" w:rsidR="00F22F4D" w:rsidRPr="00383409" w:rsidRDefault="00F22F4D" w:rsidP="00FC573A">
      <w:pPr>
        <w:ind w:left="567" w:hanging="567"/>
        <w:rPr>
          <w:rFonts w:ascii="Arial" w:eastAsiaTheme="minorEastAsia" w:hAnsi="Arial" w:cs="Arial"/>
          <w:sz w:val="16"/>
          <w:szCs w:val="16"/>
        </w:rPr>
      </w:pPr>
    </w:p>
    <w:p w14:paraId="1FF91062" w14:textId="0EBB768F" w:rsidR="00EF0FA2" w:rsidRPr="00383409" w:rsidRDefault="00F22F4D" w:rsidP="008C6E91">
      <w:pPr>
        <w:pStyle w:val="ListParagraph"/>
        <w:numPr>
          <w:ilvl w:val="0"/>
          <w:numId w:val="13"/>
        </w:numPr>
        <w:ind w:left="993" w:hanging="426"/>
        <w:rPr>
          <w:rFonts w:ascii="Arial" w:eastAsiaTheme="minorEastAsia" w:hAnsi="Arial" w:cs="Arial"/>
          <w:sz w:val="22"/>
          <w:szCs w:val="22"/>
        </w:rPr>
      </w:pPr>
      <w:r w:rsidRPr="00383409">
        <w:rPr>
          <w:rFonts w:ascii="Arial" w:eastAsiaTheme="minorEastAsia" w:hAnsi="Arial" w:cs="Arial"/>
          <w:sz w:val="22"/>
          <w:szCs w:val="22"/>
        </w:rPr>
        <w:t>A</w:t>
      </w:r>
      <w:r w:rsidR="00D31F58" w:rsidRPr="00383409">
        <w:rPr>
          <w:rFonts w:ascii="Arial" w:eastAsiaTheme="minorEastAsia" w:hAnsi="Arial" w:cs="Arial"/>
          <w:sz w:val="22"/>
          <w:szCs w:val="22"/>
        </w:rPr>
        <w:t xml:space="preserve"> standard</w:t>
      </w:r>
      <w:r w:rsidRPr="00383409">
        <w:rPr>
          <w:rFonts w:ascii="Arial" w:eastAsiaTheme="minorEastAsia" w:hAnsi="Arial" w:cs="Arial"/>
          <w:sz w:val="22"/>
          <w:szCs w:val="22"/>
        </w:rPr>
        <w:t xml:space="preserve"> external Licence Plate </w:t>
      </w:r>
      <w:r w:rsidR="00D31F58" w:rsidRPr="00383409">
        <w:rPr>
          <w:rFonts w:ascii="Arial" w:eastAsiaTheme="minorEastAsia" w:hAnsi="Arial" w:cs="Arial"/>
          <w:sz w:val="22"/>
          <w:szCs w:val="22"/>
        </w:rPr>
        <w:t>must</w:t>
      </w:r>
      <w:r w:rsidRPr="00383409">
        <w:rPr>
          <w:rFonts w:ascii="Arial" w:eastAsiaTheme="minorEastAsia" w:hAnsi="Arial" w:cs="Arial"/>
          <w:sz w:val="22"/>
          <w:szCs w:val="22"/>
        </w:rPr>
        <w:t xml:space="preserve"> be mounted on an approved bracket fitted in a conspicuous position </w:t>
      </w:r>
      <w:r w:rsidR="00D31F58" w:rsidRPr="00383409">
        <w:rPr>
          <w:rFonts w:ascii="Arial" w:eastAsiaTheme="minorEastAsia" w:hAnsi="Arial" w:cs="Arial"/>
          <w:sz w:val="22"/>
          <w:szCs w:val="22"/>
        </w:rPr>
        <w:t>to</w:t>
      </w:r>
      <w:r w:rsidRPr="00383409">
        <w:rPr>
          <w:rFonts w:ascii="Arial" w:eastAsiaTheme="minorEastAsia" w:hAnsi="Arial" w:cs="Arial"/>
          <w:sz w:val="22"/>
          <w:szCs w:val="22"/>
        </w:rPr>
        <w:t xml:space="preserve"> the outside of the rear of the vehicle so that it may be readily removed by an Authorised Officer of this Licensing Authority, or a </w:t>
      </w:r>
      <w:proofErr w:type="gramStart"/>
      <w:r w:rsidRPr="00383409">
        <w:rPr>
          <w:rFonts w:ascii="Arial" w:eastAsiaTheme="minorEastAsia" w:hAnsi="Arial" w:cs="Arial"/>
          <w:sz w:val="22"/>
          <w:szCs w:val="22"/>
        </w:rPr>
        <w:t>Police</w:t>
      </w:r>
      <w:proofErr w:type="gramEnd"/>
      <w:r w:rsidRPr="00383409">
        <w:rPr>
          <w:rFonts w:ascii="Arial" w:eastAsiaTheme="minorEastAsia" w:hAnsi="Arial" w:cs="Arial"/>
          <w:sz w:val="22"/>
          <w:szCs w:val="22"/>
        </w:rPr>
        <w:t xml:space="preserve"> Constable</w:t>
      </w:r>
      <w:r w:rsidR="00D31F58" w:rsidRPr="00383409">
        <w:rPr>
          <w:rFonts w:ascii="Arial" w:eastAsiaTheme="minorEastAsia" w:hAnsi="Arial" w:cs="Arial"/>
          <w:sz w:val="22"/>
          <w:szCs w:val="22"/>
        </w:rPr>
        <w:t>;</w:t>
      </w:r>
    </w:p>
    <w:p w14:paraId="0C2382D4" w14:textId="77777777" w:rsidR="00EF0FA2" w:rsidRPr="00066A9A" w:rsidRDefault="00EF0FA2" w:rsidP="008C6E91">
      <w:pPr>
        <w:ind w:left="993" w:hanging="426"/>
        <w:rPr>
          <w:rFonts w:ascii="Arial" w:eastAsiaTheme="minorEastAsia" w:hAnsi="Arial" w:cs="Arial"/>
          <w:sz w:val="12"/>
          <w:szCs w:val="12"/>
        </w:rPr>
      </w:pPr>
    </w:p>
    <w:p w14:paraId="465C1106" w14:textId="710CC327" w:rsidR="00F22F4D" w:rsidRPr="00383409" w:rsidRDefault="00F22F4D" w:rsidP="008C6E91">
      <w:pPr>
        <w:pStyle w:val="ListParagraph"/>
        <w:numPr>
          <w:ilvl w:val="0"/>
          <w:numId w:val="4"/>
        </w:numPr>
        <w:ind w:left="993" w:hanging="426"/>
        <w:rPr>
          <w:rFonts w:ascii="Arial" w:eastAsiaTheme="minorEastAsia" w:hAnsi="Arial" w:cs="Arial"/>
          <w:sz w:val="22"/>
          <w:szCs w:val="22"/>
        </w:rPr>
      </w:pPr>
      <w:r w:rsidRPr="00383409">
        <w:rPr>
          <w:rFonts w:ascii="Arial" w:eastAsiaTheme="minorEastAsia" w:hAnsi="Arial" w:cs="Arial"/>
          <w:sz w:val="22"/>
          <w:szCs w:val="22"/>
        </w:rPr>
        <w:t>Where an Exemption under s.75(3) of the Local Government (Miscellaneous Provisions) Act 1976</w:t>
      </w:r>
      <w:r w:rsidR="00D31F58" w:rsidRPr="00383409">
        <w:rPr>
          <w:rFonts w:ascii="Arial" w:eastAsiaTheme="minorEastAsia" w:hAnsi="Arial" w:cs="Arial"/>
          <w:sz w:val="22"/>
          <w:szCs w:val="22"/>
        </w:rPr>
        <w:t xml:space="preserve"> has been granted</w:t>
      </w:r>
      <w:r w:rsidRPr="00383409">
        <w:rPr>
          <w:rFonts w:ascii="Arial" w:eastAsiaTheme="minorEastAsia" w:hAnsi="Arial" w:cs="Arial"/>
          <w:sz w:val="22"/>
          <w:szCs w:val="22"/>
        </w:rPr>
        <w:t>, the Exempt</w:t>
      </w:r>
      <w:r w:rsidR="00D215F6" w:rsidRPr="00383409">
        <w:rPr>
          <w:rFonts w:ascii="Arial" w:eastAsiaTheme="minorEastAsia" w:hAnsi="Arial" w:cs="Arial"/>
          <w:sz w:val="22"/>
          <w:szCs w:val="22"/>
        </w:rPr>
        <w:t>ed</w:t>
      </w:r>
      <w:r w:rsidRPr="00383409">
        <w:rPr>
          <w:rFonts w:ascii="Arial" w:eastAsiaTheme="minorEastAsia" w:hAnsi="Arial" w:cs="Arial"/>
          <w:sz w:val="22"/>
          <w:szCs w:val="22"/>
        </w:rPr>
        <w:t xml:space="preserve"> Plate is required to be </w:t>
      </w:r>
      <w:proofErr w:type="gramStart"/>
      <w:r w:rsidRPr="00383409">
        <w:rPr>
          <w:rFonts w:ascii="Arial" w:eastAsiaTheme="minorEastAsia" w:hAnsi="Arial" w:cs="Arial"/>
          <w:sz w:val="22"/>
          <w:szCs w:val="22"/>
        </w:rPr>
        <w:t>displayed at all times</w:t>
      </w:r>
      <w:proofErr w:type="gramEnd"/>
      <w:r w:rsidRPr="00383409">
        <w:rPr>
          <w:rFonts w:ascii="Arial" w:eastAsiaTheme="minorEastAsia" w:hAnsi="Arial" w:cs="Arial"/>
          <w:sz w:val="22"/>
          <w:szCs w:val="22"/>
        </w:rPr>
        <w:t xml:space="preserve"> within the vehicle in the front or rear windscreen</w:t>
      </w:r>
      <w:r w:rsidR="00D31F58" w:rsidRPr="00383409">
        <w:rPr>
          <w:rFonts w:ascii="Arial" w:eastAsiaTheme="minorEastAsia" w:hAnsi="Arial" w:cs="Arial"/>
          <w:sz w:val="22"/>
          <w:szCs w:val="22"/>
        </w:rPr>
        <w:t xml:space="preserve"> so that the Licence details are visible and readable from outside the vehicle</w:t>
      </w:r>
      <w:r w:rsidRPr="00383409">
        <w:rPr>
          <w:rFonts w:ascii="Arial" w:eastAsiaTheme="minorEastAsia" w:hAnsi="Arial" w:cs="Arial"/>
          <w:sz w:val="22"/>
          <w:szCs w:val="22"/>
        </w:rPr>
        <w:t xml:space="preserve">. Additionally, </w:t>
      </w:r>
      <w:r w:rsidR="00D31F58" w:rsidRPr="00383409">
        <w:rPr>
          <w:rFonts w:ascii="Arial" w:eastAsiaTheme="minorEastAsia" w:hAnsi="Arial" w:cs="Arial"/>
          <w:sz w:val="22"/>
          <w:szCs w:val="22"/>
        </w:rPr>
        <w:t>the</w:t>
      </w:r>
      <w:r w:rsidRPr="00383409">
        <w:rPr>
          <w:rFonts w:ascii="Arial" w:eastAsiaTheme="minorEastAsia" w:hAnsi="Arial" w:cs="Arial"/>
          <w:sz w:val="22"/>
          <w:szCs w:val="22"/>
        </w:rPr>
        <w:t xml:space="preserve"> Statement of Declaration </w:t>
      </w:r>
      <w:r w:rsidR="00D215F6" w:rsidRPr="00383409">
        <w:rPr>
          <w:rFonts w:ascii="Arial" w:eastAsiaTheme="minorEastAsia" w:hAnsi="Arial" w:cs="Arial"/>
          <w:sz w:val="22"/>
          <w:szCs w:val="22"/>
        </w:rPr>
        <w:t xml:space="preserve">as well </w:t>
      </w:r>
      <w:r w:rsidR="00D215F6" w:rsidRPr="00383409">
        <w:rPr>
          <w:rFonts w:ascii="Arial" w:eastAsiaTheme="minorEastAsia" w:hAnsi="Arial" w:cs="Arial"/>
          <w:sz w:val="22"/>
          <w:szCs w:val="22"/>
        </w:rPr>
        <w:lastRenderedPageBreak/>
        <w:t xml:space="preserve">as the Driver’s Private Hire Badge </w:t>
      </w:r>
      <w:r w:rsidRPr="00383409">
        <w:rPr>
          <w:rFonts w:ascii="Arial" w:eastAsiaTheme="minorEastAsia" w:hAnsi="Arial" w:cs="Arial"/>
          <w:sz w:val="22"/>
          <w:szCs w:val="22"/>
        </w:rPr>
        <w:t xml:space="preserve">must be retained </w:t>
      </w:r>
      <w:r w:rsidR="00D215F6" w:rsidRPr="00383409">
        <w:rPr>
          <w:rFonts w:ascii="Arial" w:eastAsiaTheme="minorEastAsia" w:hAnsi="Arial" w:cs="Arial"/>
          <w:sz w:val="22"/>
          <w:szCs w:val="22"/>
        </w:rPr>
        <w:t>with</w:t>
      </w:r>
      <w:r w:rsidRPr="00383409">
        <w:rPr>
          <w:rFonts w:ascii="Arial" w:eastAsiaTheme="minorEastAsia" w:hAnsi="Arial" w:cs="Arial"/>
          <w:sz w:val="22"/>
          <w:szCs w:val="22"/>
        </w:rPr>
        <w:t xml:space="preserve">in the vehicle and presented </w:t>
      </w:r>
      <w:r w:rsidR="00D215F6" w:rsidRPr="00383409">
        <w:rPr>
          <w:rFonts w:ascii="Arial" w:eastAsiaTheme="minorEastAsia" w:hAnsi="Arial" w:cs="Arial"/>
          <w:sz w:val="22"/>
          <w:szCs w:val="22"/>
        </w:rPr>
        <w:t>up</w:t>
      </w:r>
      <w:r w:rsidRPr="00383409">
        <w:rPr>
          <w:rFonts w:ascii="Arial" w:eastAsiaTheme="minorEastAsia" w:hAnsi="Arial" w:cs="Arial"/>
          <w:sz w:val="22"/>
          <w:szCs w:val="22"/>
        </w:rPr>
        <w:t>on demand</w:t>
      </w:r>
      <w:r w:rsidR="00D31F58" w:rsidRPr="00383409">
        <w:rPr>
          <w:rFonts w:ascii="Arial" w:eastAsiaTheme="minorEastAsia" w:hAnsi="Arial" w:cs="Arial"/>
          <w:sz w:val="22"/>
          <w:szCs w:val="22"/>
        </w:rPr>
        <w:t xml:space="preserve"> of an Authorised Officer of this Licensing Authority, or a Police Constable</w:t>
      </w:r>
      <w:r w:rsidR="00E5694E" w:rsidRPr="00383409">
        <w:rPr>
          <w:rFonts w:ascii="Arial" w:eastAsiaTheme="minorEastAsia" w:hAnsi="Arial" w:cs="Arial"/>
          <w:sz w:val="22"/>
          <w:szCs w:val="22"/>
        </w:rPr>
        <w:t>.</w:t>
      </w:r>
    </w:p>
    <w:p w14:paraId="0E26852F" w14:textId="77777777" w:rsidR="00383409" w:rsidRPr="00FC573A" w:rsidRDefault="00383409" w:rsidP="00FC573A">
      <w:pPr>
        <w:rPr>
          <w:rFonts w:ascii="Arial" w:eastAsiaTheme="minorEastAsia" w:hAnsi="Arial" w:cs="Arial"/>
          <w:b/>
          <w:bCs/>
          <w:sz w:val="16"/>
          <w:szCs w:val="16"/>
        </w:rPr>
      </w:pPr>
    </w:p>
    <w:p w14:paraId="47784061" w14:textId="1FDDC47B" w:rsidR="00383409" w:rsidRPr="00383409" w:rsidRDefault="00383409" w:rsidP="00FC573A">
      <w:pPr>
        <w:ind w:left="567" w:hanging="567"/>
        <w:rPr>
          <w:rFonts w:ascii="Arial" w:eastAsiaTheme="minorEastAsia" w:hAnsi="Arial" w:cs="Arial"/>
          <w:b/>
          <w:sz w:val="22"/>
          <w:szCs w:val="22"/>
        </w:rPr>
      </w:pPr>
      <w:r>
        <w:rPr>
          <w:rFonts w:ascii="Arial" w:eastAsiaTheme="minorEastAsia" w:hAnsi="Arial" w:cs="Arial"/>
          <w:b/>
          <w:sz w:val="22"/>
          <w:szCs w:val="22"/>
        </w:rPr>
        <w:t>6.2</w:t>
      </w:r>
      <w:r w:rsidRPr="00383409">
        <w:rPr>
          <w:rFonts w:ascii="Arial" w:eastAsiaTheme="minorEastAsia" w:hAnsi="Arial" w:cs="Arial"/>
          <w:b/>
          <w:sz w:val="22"/>
          <w:szCs w:val="22"/>
        </w:rPr>
        <w:tab/>
      </w:r>
      <w:r>
        <w:rPr>
          <w:rFonts w:ascii="Arial" w:eastAsiaTheme="minorEastAsia" w:hAnsi="Arial" w:cs="Arial"/>
          <w:b/>
          <w:sz w:val="22"/>
          <w:szCs w:val="22"/>
        </w:rPr>
        <w:t>DOOR</w:t>
      </w:r>
      <w:r w:rsidRPr="00383409">
        <w:rPr>
          <w:rFonts w:ascii="Arial" w:eastAsiaTheme="minorEastAsia" w:hAnsi="Arial" w:cs="Arial"/>
          <w:b/>
          <w:sz w:val="22"/>
          <w:szCs w:val="22"/>
        </w:rPr>
        <w:t xml:space="preserve"> BADGES</w:t>
      </w:r>
    </w:p>
    <w:p w14:paraId="26F5F832" w14:textId="77777777" w:rsidR="00FC573A" w:rsidRPr="00FC573A" w:rsidRDefault="00FC573A" w:rsidP="00FC573A">
      <w:pPr>
        <w:pStyle w:val="ListParagraph"/>
        <w:ind w:left="567"/>
        <w:rPr>
          <w:rFonts w:ascii="Arial" w:eastAsiaTheme="minorEastAsia" w:hAnsi="Arial" w:cs="Arial"/>
          <w:sz w:val="16"/>
          <w:szCs w:val="16"/>
        </w:rPr>
      </w:pPr>
    </w:p>
    <w:p w14:paraId="3166D1B0" w14:textId="2618F82F" w:rsidR="005B03A5" w:rsidRPr="00383409" w:rsidRDefault="00EF0FA2" w:rsidP="00FC573A">
      <w:pPr>
        <w:pStyle w:val="ListParagraph"/>
        <w:ind w:left="567"/>
        <w:rPr>
          <w:rFonts w:ascii="Arial" w:eastAsiaTheme="minorEastAsia" w:hAnsi="Arial" w:cs="Arial"/>
          <w:sz w:val="22"/>
          <w:szCs w:val="22"/>
        </w:rPr>
      </w:pPr>
      <w:r w:rsidRPr="00383409">
        <w:rPr>
          <w:rFonts w:ascii="Arial" w:eastAsiaTheme="minorEastAsia" w:hAnsi="Arial" w:cs="Arial"/>
          <w:sz w:val="22"/>
          <w:szCs w:val="22"/>
        </w:rPr>
        <w:t xml:space="preserve">Private Hire Vehicles </w:t>
      </w:r>
      <w:r w:rsidR="005D54EE" w:rsidRPr="00383409">
        <w:rPr>
          <w:rFonts w:ascii="Arial" w:eastAsiaTheme="minorEastAsia" w:hAnsi="Arial" w:cs="Arial"/>
          <w:sz w:val="22"/>
          <w:szCs w:val="22"/>
        </w:rPr>
        <w:t>with</w:t>
      </w:r>
      <w:r w:rsidR="00D215F6" w:rsidRPr="00383409">
        <w:rPr>
          <w:rFonts w:ascii="Arial" w:eastAsiaTheme="minorEastAsia" w:hAnsi="Arial" w:cs="Arial"/>
          <w:sz w:val="22"/>
          <w:szCs w:val="22"/>
        </w:rPr>
        <w:t>out an</w:t>
      </w:r>
      <w:r w:rsidR="005D54EE" w:rsidRPr="00383409">
        <w:rPr>
          <w:rFonts w:ascii="Arial" w:eastAsiaTheme="minorEastAsia" w:hAnsi="Arial" w:cs="Arial"/>
          <w:sz w:val="22"/>
          <w:szCs w:val="22"/>
        </w:rPr>
        <w:t xml:space="preserve"> Exemption under s.75(3) of the Local Government (Miscellaneous Provisions) Act 1976</w:t>
      </w:r>
      <w:r w:rsidRPr="00383409">
        <w:rPr>
          <w:rFonts w:ascii="Arial" w:eastAsiaTheme="minorEastAsia" w:hAnsi="Arial" w:cs="Arial"/>
          <w:sz w:val="22"/>
          <w:szCs w:val="22"/>
        </w:rPr>
        <w:t xml:space="preserve"> are </w:t>
      </w:r>
      <w:r w:rsidR="00137D0F" w:rsidRPr="00383409">
        <w:rPr>
          <w:rFonts w:ascii="Arial" w:eastAsiaTheme="minorEastAsia" w:hAnsi="Arial" w:cs="Arial"/>
          <w:sz w:val="22"/>
          <w:szCs w:val="22"/>
        </w:rPr>
        <w:t>required to display</w:t>
      </w:r>
      <w:r w:rsidRPr="00383409">
        <w:rPr>
          <w:rFonts w:ascii="Arial" w:eastAsiaTheme="minorEastAsia" w:hAnsi="Arial" w:cs="Arial"/>
          <w:sz w:val="22"/>
          <w:szCs w:val="22"/>
        </w:rPr>
        <w:t xml:space="preserve"> issued adhesive Door Badges affixed using their adhesive qualities to the upper solid part of both rear doors </w:t>
      </w:r>
      <w:proofErr w:type="gramStart"/>
      <w:r w:rsidRPr="00383409">
        <w:rPr>
          <w:rFonts w:ascii="Arial" w:eastAsiaTheme="minorEastAsia" w:hAnsi="Arial" w:cs="Arial"/>
          <w:sz w:val="22"/>
          <w:szCs w:val="22"/>
        </w:rPr>
        <w:t>so as to</w:t>
      </w:r>
      <w:proofErr w:type="gramEnd"/>
      <w:r w:rsidRPr="00383409">
        <w:rPr>
          <w:rFonts w:ascii="Arial" w:eastAsiaTheme="minorEastAsia" w:hAnsi="Arial" w:cs="Arial"/>
          <w:sz w:val="22"/>
          <w:szCs w:val="22"/>
        </w:rPr>
        <w:t xml:space="preserve"> be clearly visible</w:t>
      </w:r>
      <w:r w:rsidR="008D3B5E" w:rsidRPr="00383409">
        <w:rPr>
          <w:rFonts w:ascii="Arial" w:eastAsiaTheme="minorEastAsia" w:hAnsi="Arial" w:cs="Arial"/>
          <w:sz w:val="22"/>
          <w:szCs w:val="22"/>
        </w:rPr>
        <w:t xml:space="preserve">, </w:t>
      </w:r>
      <w:r w:rsidR="00137D0F" w:rsidRPr="00383409">
        <w:rPr>
          <w:rFonts w:ascii="Arial" w:eastAsiaTheme="minorEastAsia" w:hAnsi="Arial" w:cs="Arial"/>
          <w:sz w:val="22"/>
          <w:szCs w:val="22"/>
        </w:rPr>
        <w:t>remain</w:t>
      </w:r>
      <w:r w:rsidR="008D3B5E" w:rsidRPr="00383409">
        <w:rPr>
          <w:rFonts w:ascii="Arial" w:eastAsiaTheme="minorEastAsia" w:hAnsi="Arial" w:cs="Arial"/>
          <w:sz w:val="22"/>
          <w:szCs w:val="22"/>
        </w:rPr>
        <w:t>ing</w:t>
      </w:r>
      <w:r w:rsidRPr="00383409">
        <w:rPr>
          <w:rFonts w:ascii="Arial" w:eastAsiaTheme="minorEastAsia" w:hAnsi="Arial" w:cs="Arial"/>
          <w:sz w:val="22"/>
          <w:szCs w:val="22"/>
        </w:rPr>
        <w:t xml:space="preserve"> affixed at all times whil</w:t>
      </w:r>
      <w:r w:rsidR="00163D8C" w:rsidRPr="00383409">
        <w:rPr>
          <w:rFonts w:ascii="Arial" w:eastAsiaTheme="minorEastAsia" w:hAnsi="Arial" w:cs="Arial"/>
          <w:sz w:val="22"/>
          <w:szCs w:val="22"/>
        </w:rPr>
        <w:t>e</w:t>
      </w:r>
      <w:r w:rsidRPr="00383409">
        <w:rPr>
          <w:rFonts w:ascii="Arial" w:eastAsiaTheme="minorEastAsia" w:hAnsi="Arial" w:cs="Arial"/>
          <w:sz w:val="22"/>
          <w:szCs w:val="22"/>
        </w:rPr>
        <w:t xml:space="preserve"> the vehicle remains Licensed.</w:t>
      </w:r>
    </w:p>
    <w:p w14:paraId="2399D2A2" w14:textId="77777777" w:rsidR="00A91B80" w:rsidRPr="00066A9A" w:rsidRDefault="00A91B80" w:rsidP="00FC573A">
      <w:pPr>
        <w:rPr>
          <w:rFonts w:ascii="Arial" w:eastAsiaTheme="minorEastAsia" w:hAnsi="Arial" w:cs="Arial"/>
          <w:sz w:val="16"/>
          <w:szCs w:val="16"/>
        </w:rPr>
      </w:pPr>
    </w:p>
    <w:p w14:paraId="325651B9" w14:textId="32339D5B" w:rsidR="00595525" w:rsidRPr="00383409" w:rsidRDefault="00F44824" w:rsidP="00FC573A">
      <w:pPr>
        <w:ind w:left="567" w:hanging="567"/>
        <w:rPr>
          <w:rFonts w:ascii="Arial" w:eastAsiaTheme="minorEastAsia" w:hAnsi="Arial" w:cs="Arial"/>
          <w:b/>
          <w:sz w:val="22"/>
          <w:szCs w:val="22"/>
        </w:rPr>
      </w:pPr>
      <w:r w:rsidRPr="00383409">
        <w:rPr>
          <w:rFonts w:ascii="Arial" w:eastAsiaTheme="minorEastAsia" w:hAnsi="Arial" w:cs="Arial"/>
          <w:b/>
          <w:sz w:val="22"/>
          <w:szCs w:val="22"/>
        </w:rPr>
        <w:t>7</w:t>
      </w:r>
      <w:r w:rsidR="005B03A5" w:rsidRPr="00383409">
        <w:rPr>
          <w:rFonts w:ascii="Arial" w:eastAsiaTheme="minorEastAsia" w:hAnsi="Arial" w:cs="Arial"/>
          <w:b/>
          <w:sz w:val="22"/>
          <w:szCs w:val="22"/>
        </w:rPr>
        <w:t>.</w:t>
      </w:r>
      <w:r w:rsidR="005B03A5" w:rsidRPr="00383409">
        <w:rPr>
          <w:rFonts w:ascii="Arial" w:eastAsiaTheme="minorEastAsia" w:hAnsi="Arial" w:cs="Arial"/>
          <w:b/>
          <w:sz w:val="22"/>
          <w:szCs w:val="22"/>
        </w:rPr>
        <w:tab/>
      </w:r>
      <w:r w:rsidR="00E5694E" w:rsidRPr="00383409">
        <w:rPr>
          <w:rFonts w:ascii="Arial" w:eastAsiaTheme="minorEastAsia" w:hAnsi="Arial" w:cs="Arial"/>
          <w:b/>
          <w:sz w:val="22"/>
          <w:szCs w:val="22"/>
        </w:rPr>
        <w:t>INTERIOR BADGES</w:t>
      </w:r>
    </w:p>
    <w:p w14:paraId="29F2D37E" w14:textId="77777777" w:rsidR="00FC573A" w:rsidRPr="008C6E91" w:rsidRDefault="00FC573A" w:rsidP="00FC573A">
      <w:pPr>
        <w:ind w:left="567"/>
        <w:rPr>
          <w:rFonts w:ascii="Arial" w:eastAsiaTheme="minorEastAsia" w:hAnsi="Arial" w:cs="Arial"/>
          <w:sz w:val="16"/>
          <w:szCs w:val="16"/>
        </w:rPr>
      </w:pPr>
    </w:p>
    <w:p w14:paraId="67CE412B" w14:textId="453F56D4" w:rsidR="005B03A5" w:rsidRDefault="00D70998" w:rsidP="00FC573A">
      <w:pPr>
        <w:ind w:left="567"/>
        <w:rPr>
          <w:rFonts w:ascii="Arial" w:eastAsiaTheme="minorEastAsia" w:hAnsi="Arial" w:cs="Arial"/>
          <w:sz w:val="22"/>
          <w:szCs w:val="22"/>
        </w:rPr>
      </w:pPr>
      <w:r w:rsidRPr="00383409">
        <w:rPr>
          <w:rFonts w:ascii="Arial" w:eastAsiaTheme="minorEastAsia" w:hAnsi="Arial" w:cs="Arial"/>
          <w:sz w:val="22"/>
          <w:szCs w:val="22"/>
        </w:rPr>
        <w:t xml:space="preserve">The two Internal Identification Cards issued which provide details of the Private Hire Vehicle Licence together with those of the current Private Hire Driver of the vehicle must be displayed in the </w:t>
      </w:r>
      <w:r w:rsidR="005D54EE" w:rsidRPr="00383409">
        <w:rPr>
          <w:rFonts w:ascii="Arial" w:eastAsiaTheme="minorEastAsia" w:hAnsi="Arial" w:cs="Arial"/>
          <w:sz w:val="22"/>
          <w:szCs w:val="22"/>
        </w:rPr>
        <w:t>issued</w:t>
      </w:r>
      <w:r w:rsidRPr="00383409">
        <w:rPr>
          <w:rFonts w:ascii="Arial" w:eastAsiaTheme="minorEastAsia" w:hAnsi="Arial" w:cs="Arial"/>
          <w:sz w:val="22"/>
          <w:szCs w:val="22"/>
        </w:rPr>
        <w:t xml:space="preserve"> adhesive wallet affixed to the inside of the front windscreen or other obvious and unobstructed position </w:t>
      </w:r>
      <w:proofErr w:type="gramStart"/>
      <w:r w:rsidRPr="00383409">
        <w:rPr>
          <w:rFonts w:ascii="Arial" w:eastAsiaTheme="minorEastAsia" w:hAnsi="Arial" w:cs="Arial"/>
          <w:sz w:val="22"/>
          <w:szCs w:val="22"/>
        </w:rPr>
        <w:t>so as to</w:t>
      </w:r>
      <w:proofErr w:type="gramEnd"/>
      <w:r w:rsidRPr="00383409">
        <w:rPr>
          <w:rFonts w:ascii="Arial" w:eastAsiaTheme="minorEastAsia" w:hAnsi="Arial" w:cs="Arial"/>
          <w:sz w:val="22"/>
          <w:szCs w:val="22"/>
        </w:rPr>
        <w:t xml:space="preserve"> be clearly visible to</w:t>
      </w:r>
      <w:r w:rsidR="00CD3E0A" w:rsidRPr="00383409">
        <w:rPr>
          <w:rFonts w:ascii="Arial" w:eastAsiaTheme="minorEastAsia" w:hAnsi="Arial" w:cs="Arial"/>
          <w:sz w:val="22"/>
          <w:szCs w:val="22"/>
        </w:rPr>
        <w:t xml:space="preserve">, </w:t>
      </w:r>
      <w:r w:rsidR="005D54EE" w:rsidRPr="00383409">
        <w:rPr>
          <w:rFonts w:ascii="Arial" w:eastAsiaTheme="minorEastAsia" w:hAnsi="Arial" w:cs="Arial"/>
          <w:sz w:val="22"/>
          <w:szCs w:val="22"/>
        </w:rPr>
        <w:t>as well as</w:t>
      </w:r>
      <w:r w:rsidR="00CD3E0A" w:rsidRPr="00383409">
        <w:rPr>
          <w:rFonts w:ascii="Arial" w:eastAsiaTheme="minorEastAsia" w:hAnsi="Arial" w:cs="Arial"/>
          <w:sz w:val="22"/>
          <w:szCs w:val="22"/>
        </w:rPr>
        <w:t xml:space="preserve"> easily read by</w:t>
      </w:r>
      <w:r w:rsidR="00111291" w:rsidRPr="00383409">
        <w:rPr>
          <w:rFonts w:ascii="Arial" w:eastAsiaTheme="minorEastAsia" w:hAnsi="Arial" w:cs="Arial"/>
          <w:sz w:val="22"/>
          <w:szCs w:val="22"/>
        </w:rPr>
        <w:t>,</w:t>
      </w:r>
      <w:r w:rsidR="00CD3E0A" w:rsidRPr="00383409">
        <w:rPr>
          <w:rFonts w:ascii="Arial" w:eastAsiaTheme="minorEastAsia" w:hAnsi="Arial" w:cs="Arial"/>
          <w:sz w:val="22"/>
          <w:szCs w:val="22"/>
        </w:rPr>
        <w:t xml:space="preserve"> </w:t>
      </w:r>
      <w:r w:rsidRPr="00383409">
        <w:rPr>
          <w:rFonts w:ascii="Arial" w:eastAsiaTheme="minorEastAsia" w:hAnsi="Arial" w:cs="Arial"/>
          <w:sz w:val="22"/>
          <w:szCs w:val="22"/>
        </w:rPr>
        <w:t>all passengers</w:t>
      </w:r>
      <w:r w:rsidR="00CD3E0A" w:rsidRPr="00383409">
        <w:rPr>
          <w:rFonts w:ascii="Arial" w:eastAsiaTheme="minorEastAsia" w:hAnsi="Arial" w:cs="Arial"/>
          <w:sz w:val="22"/>
          <w:szCs w:val="22"/>
        </w:rPr>
        <w:t xml:space="preserve"> in the vehicle</w:t>
      </w:r>
      <w:r w:rsidR="00111291" w:rsidRPr="00383409">
        <w:rPr>
          <w:rFonts w:ascii="Arial" w:eastAsiaTheme="minorEastAsia" w:hAnsi="Arial" w:cs="Arial"/>
          <w:sz w:val="22"/>
          <w:szCs w:val="22"/>
        </w:rPr>
        <w:t>.</w:t>
      </w:r>
    </w:p>
    <w:p w14:paraId="4FE53CB2" w14:textId="77777777" w:rsidR="00D70998" w:rsidRPr="00066A9A" w:rsidRDefault="00D70998" w:rsidP="00FC573A">
      <w:pPr>
        <w:ind w:left="567" w:hanging="567"/>
        <w:rPr>
          <w:rFonts w:ascii="Arial" w:eastAsiaTheme="minorEastAsia" w:hAnsi="Arial" w:cs="Arial"/>
          <w:color w:val="FF0000"/>
          <w:sz w:val="16"/>
          <w:szCs w:val="16"/>
        </w:rPr>
      </w:pPr>
    </w:p>
    <w:p w14:paraId="6EA6F006" w14:textId="09720811" w:rsidR="005B03A5" w:rsidRPr="00383409" w:rsidRDefault="00F44824" w:rsidP="00FC573A">
      <w:pPr>
        <w:ind w:left="567" w:hanging="567"/>
        <w:rPr>
          <w:rFonts w:ascii="Arial" w:eastAsiaTheme="minorEastAsia" w:hAnsi="Arial" w:cs="Arial"/>
          <w:sz w:val="22"/>
          <w:szCs w:val="22"/>
        </w:rPr>
      </w:pPr>
      <w:r w:rsidRPr="00383409">
        <w:rPr>
          <w:rFonts w:ascii="Arial" w:eastAsiaTheme="minorEastAsia" w:hAnsi="Arial" w:cs="Arial"/>
          <w:b/>
          <w:sz w:val="22"/>
          <w:szCs w:val="22"/>
        </w:rPr>
        <w:t>8</w:t>
      </w:r>
      <w:r w:rsidR="005B03A5" w:rsidRPr="00383409">
        <w:rPr>
          <w:rFonts w:ascii="Arial" w:eastAsiaTheme="minorEastAsia" w:hAnsi="Arial" w:cs="Arial"/>
          <w:b/>
          <w:sz w:val="22"/>
          <w:szCs w:val="22"/>
        </w:rPr>
        <w:t>.</w:t>
      </w:r>
      <w:r w:rsidR="005B03A5" w:rsidRPr="00383409">
        <w:rPr>
          <w:rFonts w:ascii="Arial" w:eastAsiaTheme="minorEastAsia" w:hAnsi="Arial" w:cs="Arial"/>
          <w:b/>
          <w:sz w:val="22"/>
          <w:szCs w:val="22"/>
        </w:rPr>
        <w:tab/>
      </w:r>
      <w:r w:rsidR="00E5694E" w:rsidRPr="00383409">
        <w:rPr>
          <w:rFonts w:ascii="Arial" w:eastAsiaTheme="minorEastAsia" w:hAnsi="Arial" w:cs="Arial"/>
          <w:b/>
          <w:sz w:val="22"/>
          <w:szCs w:val="22"/>
        </w:rPr>
        <w:t>SAFETY EQUIPMENT</w:t>
      </w:r>
    </w:p>
    <w:p w14:paraId="6ACD915D" w14:textId="77777777" w:rsidR="00FC573A" w:rsidRPr="008C6E91" w:rsidRDefault="00CD3E0A" w:rsidP="00FC573A">
      <w:pPr>
        <w:ind w:left="567" w:hanging="567"/>
        <w:rPr>
          <w:rFonts w:ascii="Arial" w:eastAsiaTheme="minorEastAsia" w:hAnsi="Arial" w:cs="Arial"/>
          <w:color w:val="FF0000"/>
          <w:sz w:val="16"/>
          <w:szCs w:val="16"/>
        </w:rPr>
      </w:pPr>
      <w:r w:rsidRPr="00383409">
        <w:rPr>
          <w:rFonts w:ascii="Arial" w:eastAsiaTheme="minorEastAsia" w:hAnsi="Arial" w:cs="Arial"/>
          <w:color w:val="FF0000"/>
          <w:sz w:val="22"/>
          <w:szCs w:val="22"/>
        </w:rPr>
        <w:tab/>
      </w:r>
    </w:p>
    <w:p w14:paraId="7E2901D0" w14:textId="6B4E9471" w:rsidR="00CD3E0A" w:rsidRPr="00383409" w:rsidRDefault="00FC573A" w:rsidP="00FC573A">
      <w:pPr>
        <w:ind w:left="567" w:hanging="567"/>
        <w:rPr>
          <w:rFonts w:ascii="Arial" w:eastAsiaTheme="minorEastAsia" w:hAnsi="Arial" w:cs="Arial"/>
          <w:color w:val="FF0000"/>
          <w:sz w:val="22"/>
          <w:szCs w:val="22"/>
        </w:rPr>
      </w:pPr>
      <w:r>
        <w:rPr>
          <w:rFonts w:ascii="Arial" w:eastAsiaTheme="minorEastAsia" w:hAnsi="Arial" w:cs="Arial"/>
          <w:color w:val="FF0000"/>
          <w:sz w:val="22"/>
          <w:szCs w:val="22"/>
        </w:rPr>
        <w:tab/>
      </w:r>
      <w:r w:rsidR="00CD3E0A" w:rsidRPr="00383409">
        <w:rPr>
          <w:rFonts w:ascii="Arial" w:eastAsiaTheme="minorEastAsia" w:hAnsi="Arial" w:cs="Arial"/>
          <w:sz w:val="22"/>
          <w:szCs w:val="22"/>
        </w:rPr>
        <w:t xml:space="preserve">The Proprietor of the Private Hire Vehicle must ensure the required safety items are carried in the vehicle at all times while it remains Licensed, that they meet the specifications set out in Paragraph 24 of the </w:t>
      </w:r>
      <w:r w:rsidR="00CD3E0A" w:rsidRPr="00383409">
        <w:rPr>
          <w:rFonts w:ascii="Arial" w:hAnsi="Arial" w:cs="Arial"/>
          <w:sz w:val="22"/>
          <w:szCs w:val="22"/>
        </w:rPr>
        <w:t>Hackney Carriage and Private Hire Policy (</w:t>
      </w:r>
      <w:hyperlink r:id="rId10" w:history="1">
        <w:r w:rsidR="00CD3E0A" w:rsidRPr="00383409">
          <w:rPr>
            <w:rFonts w:ascii="Arial" w:hAnsi="Arial" w:cs="Arial"/>
            <w:color w:val="0000FF"/>
            <w:sz w:val="22"/>
            <w:szCs w:val="22"/>
            <w:u w:val="single"/>
          </w:rPr>
          <w:t>Hackney carriage and private hire policy - Chichester District Council</w:t>
        </w:r>
      </w:hyperlink>
      <w:r w:rsidR="00CD3E0A" w:rsidRPr="00383409">
        <w:rPr>
          <w:rFonts w:ascii="Arial" w:hAnsi="Arial" w:cs="Arial"/>
          <w:sz w:val="22"/>
          <w:szCs w:val="22"/>
        </w:rPr>
        <w:t xml:space="preserve">), and that they </w:t>
      </w:r>
      <w:r w:rsidR="00240A33" w:rsidRPr="00383409">
        <w:rPr>
          <w:rFonts w:ascii="Arial" w:hAnsi="Arial" w:cs="Arial"/>
          <w:sz w:val="22"/>
          <w:szCs w:val="22"/>
        </w:rPr>
        <w:t>remain</w:t>
      </w:r>
      <w:r w:rsidR="00CD3E0A" w:rsidRPr="00383409">
        <w:rPr>
          <w:rFonts w:ascii="Arial" w:hAnsi="Arial" w:cs="Arial"/>
          <w:sz w:val="22"/>
          <w:szCs w:val="22"/>
        </w:rPr>
        <w:t xml:space="preserve"> in good condition</w:t>
      </w:r>
      <w:r w:rsidR="006C7AF3" w:rsidRPr="00383409">
        <w:rPr>
          <w:rFonts w:ascii="Arial" w:hAnsi="Arial" w:cs="Arial"/>
          <w:sz w:val="22"/>
          <w:szCs w:val="22"/>
        </w:rPr>
        <w:t>/ any expiry dates are not exceeded.</w:t>
      </w:r>
    </w:p>
    <w:p w14:paraId="6E6CB835" w14:textId="77777777" w:rsidR="005B03A5" w:rsidRPr="00066A9A" w:rsidRDefault="005B03A5" w:rsidP="00FC573A">
      <w:pPr>
        <w:ind w:left="567" w:hanging="567"/>
        <w:rPr>
          <w:rFonts w:ascii="Arial" w:eastAsiaTheme="minorEastAsia" w:hAnsi="Arial" w:cs="Arial"/>
          <w:b/>
          <w:bCs/>
          <w:color w:val="FF0000"/>
          <w:sz w:val="16"/>
          <w:szCs w:val="16"/>
        </w:rPr>
      </w:pPr>
    </w:p>
    <w:p w14:paraId="4BC2EA1D" w14:textId="48400EE6" w:rsidR="005B03A5" w:rsidRDefault="00F44824" w:rsidP="00FC573A">
      <w:pPr>
        <w:ind w:left="567" w:hanging="567"/>
        <w:rPr>
          <w:rFonts w:ascii="Arial" w:eastAsiaTheme="minorEastAsia" w:hAnsi="Arial" w:cs="Arial"/>
          <w:b/>
          <w:bCs/>
          <w:sz w:val="22"/>
          <w:szCs w:val="22"/>
        </w:rPr>
      </w:pPr>
      <w:r w:rsidRPr="00383409">
        <w:rPr>
          <w:rFonts w:ascii="Arial" w:eastAsiaTheme="minorEastAsia" w:hAnsi="Arial" w:cs="Arial"/>
          <w:b/>
          <w:bCs/>
          <w:sz w:val="22"/>
          <w:szCs w:val="22"/>
        </w:rPr>
        <w:t>9</w:t>
      </w:r>
      <w:r w:rsidR="005B03A5" w:rsidRPr="00383409">
        <w:rPr>
          <w:rFonts w:ascii="Arial" w:eastAsiaTheme="minorEastAsia" w:hAnsi="Arial" w:cs="Arial"/>
          <w:b/>
          <w:bCs/>
          <w:sz w:val="22"/>
          <w:szCs w:val="22"/>
        </w:rPr>
        <w:t>.</w:t>
      </w:r>
      <w:r w:rsidR="005B03A5" w:rsidRPr="00383409">
        <w:rPr>
          <w:rFonts w:ascii="Arial" w:eastAsiaTheme="minorEastAsia" w:hAnsi="Arial" w:cs="Arial"/>
          <w:b/>
          <w:bCs/>
          <w:sz w:val="22"/>
          <w:szCs w:val="22"/>
        </w:rPr>
        <w:tab/>
      </w:r>
      <w:r w:rsidR="00E5694E" w:rsidRPr="00383409">
        <w:rPr>
          <w:rFonts w:ascii="Arial" w:eastAsiaTheme="minorEastAsia" w:hAnsi="Arial" w:cs="Arial"/>
          <w:b/>
          <w:bCs/>
          <w:sz w:val="22"/>
          <w:szCs w:val="22"/>
        </w:rPr>
        <w:t>SIGNS AND NOTICES</w:t>
      </w:r>
    </w:p>
    <w:p w14:paraId="16DF50EE" w14:textId="77777777" w:rsidR="00FC573A" w:rsidRPr="00FC573A" w:rsidRDefault="00FC573A" w:rsidP="00FC573A">
      <w:pPr>
        <w:ind w:left="567" w:hanging="567"/>
        <w:rPr>
          <w:rFonts w:ascii="Arial" w:eastAsiaTheme="minorEastAsia" w:hAnsi="Arial" w:cs="Arial"/>
          <w:bCs/>
          <w:sz w:val="16"/>
          <w:szCs w:val="16"/>
        </w:rPr>
      </w:pPr>
    </w:p>
    <w:p w14:paraId="77AEABBE" w14:textId="75276424" w:rsidR="005B03A5" w:rsidRPr="00383409" w:rsidRDefault="005B03A5" w:rsidP="008C6E91">
      <w:pPr>
        <w:pStyle w:val="ListParagraph"/>
        <w:numPr>
          <w:ilvl w:val="0"/>
          <w:numId w:val="16"/>
        </w:numPr>
        <w:ind w:left="1276" w:hanging="567"/>
        <w:rPr>
          <w:rFonts w:ascii="Arial" w:eastAsiaTheme="minorEastAsia" w:hAnsi="Arial" w:cs="Arial"/>
          <w:bCs/>
          <w:sz w:val="22"/>
          <w:szCs w:val="22"/>
        </w:rPr>
      </w:pPr>
      <w:r w:rsidRPr="00383409">
        <w:rPr>
          <w:rFonts w:ascii="Arial" w:eastAsiaTheme="minorEastAsia" w:hAnsi="Arial" w:cs="Arial"/>
          <w:bCs/>
          <w:sz w:val="22"/>
          <w:szCs w:val="22"/>
        </w:rPr>
        <w:t xml:space="preserve">No sign, notice, advertisement, plate, mark, number, letter, figure, symbol, emblem </w:t>
      </w:r>
      <w:r w:rsidR="008D175A" w:rsidRPr="00383409">
        <w:rPr>
          <w:rFonts w:ascii="Arial" w:eastAsiaTheme="minorEastAsia" w:hAnsi="Arial" w:cs="Arial"/>
          <w:bCs/>
          <w:sz w:val="22"/>
          <w:szCs w:val="22"/>
        </w:rPr>
        <w:t>n</w:t>
      </w:r>
      <w:r w:rsidRPr="00383409">
        <w:rPr>
          <w:rFonts w:ascii="Arial" w:eastAsiaTheme="minorEastAsia" w:hAnsi="Arial" w:cs="Arial"/>
          <w:bCs/>
          <w:sz w:val="22"/>
          <w:szCs w:val="22"/>
        </w:rPr>
        <w:t>or device whatsoever shall be displayed on</w:t>
      </w:r>
      <w:r w:rsidR="00593F53" w:rsidRPr="00383409">
        <w:rPr>
          <w:rFonts w:ascii="Arial" w:eastAsiaTheme="minorEastAsia" w:hAnsi="Arial" w:cs="Arial"/>
          <w:bCs/>
          <w:sz w:val="22"/>
          <w:szCs w:val="22"/>
        </w:rPr>
        <w:t>,</w:t>
      </w:r>
      <w:r w:rsidRPr="00383409">
        <w:rPr>
          <w:rFonts w:ascii="Arial" w:eastAsiaTheme="minorEastAsia" w:hAnsi="Arial" w:cs="Arial"/>
          <w:bCs/>
          <w:sz w:val="22"/>
          <w:szCs w:val="22"/>
        </w:rPr>
        <w:t xml:space="preserve"> in</w:t>
      </w:r>
      <w:r w:rsidR="00593F53" w:rsidRPr="00383409">
        <w:rPr>
          <w:rFonts w:ascii="Arial" w:eastAsiaTheme="minorEastAsia" w:hAnsi="Arial" w:cs="Arial"/>
          <w:bCs/>
          <w:sz w:val="22"/>
          <w:szCs w:val="22"/>
        </w:rPr>
        <w:t>,</w:t>
      </w:r>
      <w:r w:rsidRPr="00383409">
        <w:rPr>
          <w:rFonts w:ascii="Arial" w:eastAsiaTheme="minorEastAsia" w:hAnsi="Arial" w:cs="Arial"/>
          <w:bCs/>
          <w:sz w:val="22"/>
          <w:szCs w:val="22"/>
        </w:rPr>
        <w:t xml:space="preserve"> or from the vehicle except as required by </w:t>
      </w:r>
      <w:r w:rsidR="008D175A" w:rsidRPr="00383409">
        <w:rPr>
          <w:rFonts w:ascii="Arial" w:eastAsiaTheme="minorEastAsia" w:hAnsi="Arial" w:cs="Arial"/>
          <w:bCs/>
          <w:sz w:val="22"/>
          <w:szCs w:val="22"/>
        </w:rPr>
        <w:t>S</w:t>
      </w:r>
      <w:r w:rsidRPr="00383409">
        <w:rPr>
          <w:rFonts w:ascii="Arial" w:eastAsiaTheme="minorEastAsia" w:hAnsi="Arial" w:cs="Arial"/>
          <w:bCs/>
          <w:sz w:val="22"/>
          <w:szCs w:val="22"/>
        </w:rPr>
        <w:t xml:space="preserve">tatutory </w:t>
      </w:r>
      <w:proofErr w:type="gramStart"/>
      <w:r w:rsidRPr="00383409">
        <w:rPr>
          <w:rFonts w:ascii="Arial" w:eastAsiaTheme="minorEastAsia" w:hAnsi="Arial" w:cs="Arial"/>
          <w:bCs/>
          <w:sz w:val="22"/>
          <w:szCs w:val="22"/>
        </w:rPr>
        <w:t>provision</w:t>
      </w:r>
      <w:r w:rsidR="008D175A" w:rsidRPr="00383409">
        <w:rPr>
          <w:rFonts w:ascii="Arial" w:eastAsiaTheme="minorEastAsia" w:hAnsi="Arial" w:cs="Arial"/>
          <w:bCs/>
          <w:sz w:val="22"/>
          <w:szCs w:val="22"/>
        </w:rPr>
        <w:t>,</w:t>
      </w:r>
      <w:r w:rsidRPr="00383409">
        <w:rPr>
          <w:rFonts w:ascii="Arial" w:eastAsiaTheme="minorEastAsia" w:hAnsi="Arial" w:cs="Arial"/>
          <w:bCs/>
          <w:sz w:val="22"/>
          <w:szCs w:val="22"/>
        </w:rPr>
        <w:t xml:space="preserve"> or</w:t>
      </w:r>
      <w:proofErr w:type="gramEnd"/>
      <w:r w:rsidRPr="00383409">
        <w:rPr>
          <w:rFonts w:ascii="Arial" w:eastAsiaTheme="minorEastAsia" w:hAnsi="Arial" w:cs="Arial"/>
          <w:bCs/>
          <w:sz w:val="22"/>
          <w:szCs w:val="22"/>
        </w:rPr>
        <w:t xml:space="preserve"> required </w:t>
      </w:r>
      <w:r w:rsidR="008468AB" w:rsidRPr="00383409">
        <w:rPr>
          <w:rFonts w:ascii="Arial" w:eastAsiaTheme="minorEastAsia" w:hAnsi="Arial" w:cs="Arial"/>
          <w:bCs/>
          <w:sz w:val="22"/>
          <w:szCs w:val="22"/>
        </w:rPr>
        <w:t>and</w:t>
      </w:r>
      <w:r w:rsidRPr="00383409">
        <w:rPr>
          <w:rFonts w:ascii="Arial" w:eastAsiaTheme="minorEastAsia" w:hAnsi="Arial" w:cs="Arial"/>
          <w:bCs/>
          <w:sz w:val="22"/>
          <w:szCs w:val="22"/>
        </w:rPr>
        <w:t xml:space="preserve"> permitted by these </w:t>
      </w:r>
      <w:r w:rsidR="008D175A" w:rsidRPr="00383409">
        <w:rPr>
          <w:rFonts w:ascii="Arial" w:eastAsiaTheme="minorEastAsia" w:hAnsi="Arial" w:cs="Arial"/>
          <w:bCs/>
          <w:sz w:val="22"/>
          <w:szCs w:val="22"/>
        </w:rPr>
        <w:t>Licence C</w:t>
      </w:r>
      <w:r w:rsidRPr="00383409">
        <w:rPr>
          <w:rFonts w:ascii="Arial" w:eastAsiaTheme="minorEastAsia" w:hAnsi="Arial" w:cs="Arial"/>
          <w:bCs/>
          <w:sz w:val="22"/>
          <w:szCs w:val="22"/>
        </w:rPr>
        <w:t>onditions</w:t>
      </w:r>
      <w:r w:rsidR="00593F53" w:rsidRPr="00383409">
        <w:rPr>
          <w:rFonts w:ascii="Arial" w:eastAsiaTheme="minorEastAsia" w:hAnsi="Arial" w:cs="Arial"/>
          <w:bCs/>
          <w:sz w:val="22"/>
          <w:szCs w:val="22"/>
        </w:rPr>
        <w:t>.</w:t>
      </w:r>
    </w:p>
    <w:p w14:paraId="6CBE3F03" w14:textId="77777777" w:rsidR="008468AB" w:rsidRPr="00066A9A" w:rsidRDefault="008468AB" w:rsidP="008C6E91">
      <w:pPr>
        <w:ind w:left="1276" w:hanging="567"/>
        <w:rPr>
          <w:rFonts w:ascii="Arial" w:eastAsiaTheme="minorEastAsia" w:hAnsi="Arial" w:cs="Arial"/>
          <w:bCs/>
          <w:sz w:val="12"/>
          <w:szCs w:val="12"/>
        </w:rPr>
      </w:pPr>
    </w:p>
    <w:p w14:paraId="18D52E49" w14:textId="63DC4ED3" w:rsidR="008468AB" w:rsidRPr="00383409" w:rsidRDefault="008468AB" w:rsidP="008C6E91">
      <w:pPr>
        <w:pStyle w:val="ListParagraph"/>
        <w:numPr>
          <w:ilvl w:val="0"/>
          <w:numId w:val="16"/>
        </w:numPr>
        <w:ind w:left="1276" w:hanging="567"/>
        <w:rPr>
          <w:rFonts w:ascii="Arial" w:eastAsiaTheme="minorEastAsia" w:hAnsi="Arial" w:cs="Arial"/>
          <w:sz w:val="22"/>
          <w:szCs w:val="22"/>
        </w:rPr>
      </w:pPr>
      <w:r w:rsidRPr="00383409">
        <w:rPr>
          <w:rFonts w:ascii="Arial" w:eastAsiaTheme="minorEastAsia" w:hAnsi="Arial" w:cs="Arial"/>
          <w:sz w:val="22"/>
          <w:szCs w:val="22"/>
        </w:rPr>
        <w:t>When awaiting a passenger for a prearranged pick-up, the Driver of a Private Hire Vehicle shall display in its windscreen a board showing the name of that passenger and the appointed time of the meeting.</w:t>
      </w:r>
    </w:p>
    <w:p w14:paraId="1013FEFF" w14:textId="77777777" w:rsidR="008468AB" w:rsidRPr="00066A9A" w:rsidRDefault="008468AB" w:rsidP="008C6E91">
      <w:pPr>
        <w:ind w:left="1276" w:hanging="567"/>
        <w:rPr>
          <w:rFonts w:ascii="Arial" w:eastAsiaTheme="minorEastAsia" w:hAnsi="Arial" w:cs="Arial"/>
          <w:sz w:val="12"/>
          <w:szCs w:val="12"/>
        </w:rPr>
      </w:pPr>
    </w:p>
    <w:p w14:paraId="1EC8458D" w14:textId="63CFF8F2" w:rsidR="005B03A5" w:rsidRPr="00383409" w:rsidRDefault="008468AB" w:rsidP="008C6E91">
      <w:pPr>
        <w:pStyle w:val="ListParagraph"/>
        <w:numPr>
          <w:ilvl w:val="0"/>
          <w:numId w:val="16"/>
        </w:numPr>
        <w:ind w:left="1276" w:hanging="567"/>
        <w:rPr>
          <w:rFonts w:ascii="Arial" w:eastAsiaTheme="minorEastAsia" w:hAnsi="Arial" w:cs="Arial"/>
          <w:sz w:val="22"/>
          <w:szCs w:val="22"/>
        </w:rPr>
      </w:pPr>
      <w:r w:rsidRPr="00383409">
        <w:rPr>
          <w:rFonts w:ascii="Arial" w:eastAsiaTheme="minorEastAsia" w:hAnsi="Arial" w:cs="Arial"/>
          <w:sz w:val="22"/>
          <w:szCs w:val="22"/>
        </w:rPr>
        <w:t>A</w:t>
      </w:r>
      <w:r w:rsidR="005B03A5" w:rsidRPr="00383409">
        <w:rPr>
          <w:rFonts w:ascii="Arial" w:eastAsiaTheme="minorEastAsia" w:hAnsi="Arial" w:cs="Arial"/>
          <w:sz w:val="22"/>
          <w:szCs w:val="22"/>
        </w:rPr>
        <w:t xml:space="preserve"> self-adhesive strip </w:t>
      </w:r>
      <w:r w:rsidRPr="00383409">
        <w:rPr>
          <w:rFonts w:ascii="Arial" w:eastAsiaTheme="minorEastAsia" w:hAnsi="Arial" w:cs="Arial"/>
          <w:sz w:val="22"/>
          <w:szCs w:val="22"/>
        </w:rPr>
        <w:t xml:space="preserve">may be displayed at the base of the rear windscreen </w:t>
      </w:r>
      <w:r w:rsidR="005B03A5" w:rsidRPr="00383409">
        <w:rPr>
          <w:rFonts w:ascii="Arial" w:eastAsiaTheme="minorEastAsia" w:hAnsi="Arial" w:cs="Arial"/>
          <w:sz w:val="22"/>
          <w:szCs w:val="22"/>
        </w:rPr>
        <w:t xml:space="preserve">containing the name of the </w:t>
      </w:r>
      <w:r w:rsidRPr="00383409">
        <w:rPr>
          <w:rFonts w:ascii="Arial" w:eastAsiaTheme="minorEastAsia" w:hAnsi="Arial" w:cs="Arial"/>
          <w:sz w:val="22"/>
          <w:szCs w:val="22"/>
        </w:rPr>
        <w:t>Private Hire O</w:t>
      </w:r>
      <w:r w:rsidR="005B03A5" w:rsidRPr="00383409">
        <w:rPr>
          <w:rFonts w:ascii="Arial" w:eastAsiaTheme="minorEastAsia" w:hAnsi="Arial" w:cs="Arial"/>
          <w:sz w:val="22"/>
          <w:szCs w:val="22"/>
        </w:rPr>
        <w:t xml:space="preserve">perator or </w:t>
      </w:r>
      <w:r w:rsidRPr="00383409">
        <w:rPr>
          <w:rFonts w:ascii="Arial" w:eastAsiaTheme="minorEastAsia" w:hAnsi="Arial" w:cs="Arial"/>
          <w:sz w:val="22"/>
          <w:szCs w:val="22"/>
        </w:rPr>
        <w:t>P</w:t>
      </w:r>
      <w:r w:rsidR="005B03A5" w:rsidRPr="00383409">
        <w:rPr>
          <w:rFonts w:ascii="Arial" w:eastAsiaTheme="minorEastAsia" w:hAnsi="Arial" w:cs="Arial"/>
          <w:sz w:val="22"/>
          <w:szCs w:val="22"/>
        </w:rPr>
        <w:t xml:space="preserve">roprietor </w:t>
      </w:r>
      <w:r w:rsidRPr="00383409">
        <w:rPr>
          <w:rFonts w:ascii="Arial" w:eastAsiaTheme="minorEastAsia" w:hAnsi="Arial" w:cs="Arial"/>
          <w:sz w:val="22"/>
          <w:szCs w:val="22"/>
        </w:rPr>
        <w:t xml:space="preserve">with their </w:t>
      </w:r>
      <w:r w:rsidR="005B03A5" w:rsidRPr="00383409">
        <w:rPr>
          <w:rFonts w:ascii="Arial" w:eastAsiaTheme="minorEastAsia" w:hAnsi="Arial" w:cs="Arial"/>
          <w:sz w:val="22"/>
          <w:szCs w:val="22"/>
        </w:rPr>
        <w:t>telephone number</w:t>
      </w:r>
      <w:r w:rsidRPr="00383409">
        <w:rPr>
          <w:rFonts w:ascii="Arial" w:eastAsiaTheme="minorEastAsia" w:hAnsi="Arial" w:cs="Arial"/>
          <w:sz w:val="22"/>
          <w:szCs w:val="22"/>
        </w:rPr>
        <w:t>: The strip must not exceed 58mm in height</w:t>
      </w:r>
      <w:r w:rsidR="005B03A5" w:rsidRPr="00383409">
        <w:rPr>
          <w:rFonts w:ascii="Arial" w:eastAsiaTheme="minorEastAsia" w:hAnsi="Arial" w:cs="Arial"/>
          <w:sz w:val="22"/>
          <w:szCs w:val="22"/>
        </w:rPr>
        <w:t>.</w:t>
      </w:r>
    </w:p>
    <w:p w14:paraId="6EFAED35" w14:textId="77777777" w:rsidR="005B03A5" w:rsidRPr="00066A9A" w:rsidRDefault="005B03A5" w:rsidP="008C6E91">
      <w:pPr>
        <w:ind w:left="1276" w:hanging="567"/>
        <w:rPr>
          <w:rFonts w:ascii="Arial" w:eastAsiaTheme="minorEastAsia" w:hAnsi="Arial" w:cs="Arial"/>
          <w:sz w:val="12"/>
          <w:szCs w:val="12"/>
        </w:rPr>
      </w:pPr>
    </w:p>
    <w:p w14:paraId="2B6AF51B" w14:textId="0592A22F" w:rsidR="005B03A5" w:rsidRPr="00383409" w:rsidRDefault="003F7692" w:rsidP="008C6E91">
      <w:pPr>
        <w:pStyle w:val="ListParagraph"/>
        <w:numPr>
          <w:ilvl w:val="0"/>
          <w:numId w:val="16"/>
        </w:numPr>
        <w:ind w:left="1276" w:hanging="567"/>
        <w:rPr>
          <w:rFonts w:ascii="Arial" w:eastAsiaTheme="minorEastAsia" w:hAnsi="Arial" w:cs="Arial"/>
          <w:sz w:val="22"/>
          <w:szCs w:val="22"/>
        </w:rPr>
      </w:pPr>
      <w:r w:rsidRPr="00383409">
        <w:rPr>
          <w:rFonts w:ascii="Arial" w:eastAsiaTheme="minorEastAsia" w:hAnsi="Arial" w:cs="Arial"/>
          <w:sz w:val="22"/>
          <w:szCs w:val="22"/>
        </w:rPr>
        <w:t xml:space="preserve">A Table of Fares </w:t>
      </w:r>
      <w:r w:rsidR="00111291" w:rsidRPr="00383409">
        <w:rPr>
          <w:rFonts w:ascii="Arial" w:eastAsiaTheme="minorEastAsia" w:hAnsi="Arial" w:cs="Arial"/>
          <w:sz w:val="22"/>
          <w:szCs w:val="22"/>
        </w:rPr>
        <w:t xml:space="preserve">of the vehicle’s Operator and </w:t>
      </w:r>
      <w:r w:rsidRPr="00383409">
        <w:rPr>
          <w:rFonts w:ascii="Arial" w:eastAsiaTheme="minorEastAsia" w:hAnsi="Arial" w:cs="Arial"/>
          <w:sz w:val="22"/>
          <w:szCs w:val="22"/>
        </w:rPr>
        <w:t>which has been approved by this Licensing Authority</w:t>
      </w:r>
      <w:r w:rsidR="005B03A5" w:rsidRPr="00383409">
        <w:rPr>
          <w:rFonts w:ascii="Arial" w:eastAsiaTheme="minorEastAsia" w:hAnsi="Arial" w:cs="Arial"/>
          <w:sz w:val="22"/>
          <w:szCs w:val="22"/>
        </w:rPr>
        <w:t xml:space="preserve"> </w:t>
      </w:r>
      <w:r w:rsidRPr="00383409">
        <w:rPr>
          <w:rFonts w:ascii="Arial" w:eastAsiaTheme="minorEastAsia" w:hAnsi="Arial" w:cs="Arial"/>
          <w:sz w:val="22"/>
          <w:szCs w:val="22"/>
        </w:rPr>
        <w:t xml:space="preserve">may be displayed in the </w:t>
      </w:r>
      <w:proofErr w:type="gramStart"/>
      <w:r w:rsidRPr="00383409">
        <w:rPr>
          <w:rFonts w:ascii="Arial" w:eastAsiaTheme="minorEastAsia" w:hAnsi="Arial" w:cs="Arial"/>
          <w:sz w:val="22"/>
          <w:szCs w:val="22"/>
        </w:rPr>
        <w:t>vehicle;</w:t>
      </w:r>
      <w:proofErr w:type="gramEnd"/>
    </w:p>
    <w:p w14:paraId="75B9E0F7" w14:textId="77777777" w:rsidR="003F7692" w:rsidRPr="00066A9A" w:rsidRDefault="003F7692" w:rsidP="008C6E91">
      <w:pPr>
        <w:ind w:left="1276" w:hanging="567"/>
        <w:rPr>
          <w:rFonts w:ascii="Arial" w:eastAsiaTheme="minorEastAsia" w:hAnsi="Arial" w:cs="Arial"/>
          <w:sz w:val="12"/>
          <w:szCs w:val="12"/>
        </w:rPr>
      </w:pPr>
    </w:p>
    <w:p w14:paraId="4149CF6C" w14:textId="5D62E03B" w:rsidR="005B03A5" w:rsidRPr="00383409" w:rsidRDefault="003F7692" w:rsidP="008C6E91">
      <w:pPr>
        <w:pStyle w:val="ListParagraph"/>
        <w:numPr>
          <w:ilvl w:val="0"/>
          <w:numId w:val="16"/>
        </w:numPr>
        <w:ind w:left="1276" w:hanging="567"/>
        <w:rPr>
          <w:rFonts w:ascii="Arial" w:eastAsiaTheme="minorEastAsia" w:hAnsi="Arial" w:cs="Arial"/>
          <w:b/>
          <w:sz w:val="22"/>
          <w:szCs w:val="22"/>
        </w:rPr>
      </w:pPr>
      <w:r w:rsidRPr="00383409">
        <w:rPr>
          <w:rFonts w:ascii="Arial" w:eastAsiaTheme="minorEastAsia" w:hAnsi="Arial" w:cs="Arial"/>
          <w:sz w:val="22"/>
          <w:szCs w:val="22"/>
        </w:rPr>
        <w:t xml:space="preserve">The Proprietor shall cause to be affixed and maintained in </w:t>
      </w:r>
      <w:r w:rsidR="00595525" w:rsidRPr="00383409">
        <w:rPr>
          <w:rFonts w:ascii="Arial" w:eastAsiaTheme="minorEastAsia" w:hAnsi="Arial" w:cs="Arial"/>
          <w:sz w:val="22"/>
          <w:szCs w:val="22"/>
        </w:rPr>
        <w:t xml:space="preserve">a conspicuous position within </w:t>
      </w:r>
      <w:r w:rsidRPr="00383409">
        <w:rPr>
          <w:rFonts w:ascii="Arial" w:eastAsiaTheme="minorEastAsia" w:hAnsi="Arial" w:cs="Arial"/>
          <w:sz w:val="22"/>
          <w:szCs w:val="22"/>
        </w:rPr>
        <w:t>the vehicle a</w:t>
      </w:r>
      <w:r w:rsidR="00111291" w:rsidRPr="00383409">
        <w:rPr>
          <w:rFonts w:ascii="Arial" w:eastAsiaTheme="minorEastAsia" w:hAnsi="Arial" w:cs="Arial"/>
          <w:sz w:val="22"/>
          <w:szCs w:val="22"/>
        </w:rPr>
        <w:t>ny</w:t>
      </w:r>
      <w:r w:rsidRPr="00383409">
        <w:rPr>
          <w:rFonts w:ascii="Arial" w:eastAsiaTheme="minorEastAsia" w:hAnsi="Arial" w:cs="Arial"/>
          <w:sz w:val="22"/>
          <w:szCs w:val="22"/>
        </w:rPr>
        <w:t xml:space="preserve"> sign or notice </w:t>
      </w:r>
      <w:r w:rsidR="00595525" w:rsidRPr="00383409">
        <w:rPr>
          <w:rFonts w:ascii="Arial" w:eastAsiaTheme="minorEastAsia" w:hAnsi="Arial" w:cs="Arial"/>
          <w:sz w:val="22"/>
          <w:szCs w:val="22"/>
        </w:rPr>
        <w:t>as directed by this Licensing Authority.</w:t>
      </w:r>
    </w:p>
    <w:p w14:paraId="72B8F91A" w14:textId="77777777" w:rsidR="005B03A5" w:rsidRPr="00066A9A" w:rsidRDefault="005B03A5" w:rsidP="00FC573A">
      <w:pPr>
        <w:rPr>
          <w:rFonts w:ascii="Arial" w:eastAsiaTheme="minorEastAsia" w:hAnsi="Arial" w:cs="Arial"/>
          <w:b/>
          <w:color w:val="FF0000"/>
          <w:sz w:val="16"/>
          <w:szCs w:val="16"/>
        </w:rPr>
      </w:pPr>
    </w:p>
    <w:p w14:paraId="071A089F" w14:textId="7C106123" w:rsidR="00595525" w:rsidRDefault="00F44824" w:rsidP="00FC573A">
      <w:pPr>
        <w:ind w:left="567" w:hanging="567"/>
        <w:rPr>
          <w:rFonts w:ascii="Arial" w:eastAsiaTheme="minorEastAsia" w:hAnsi="Arial" w:cs="Arial"/>
          <w:b/>
          <w:sz w:val="22"/>
          <w:szCs w:val="22"/>
        </w:rPr>
      </w:pPr>
      <w:r w:rsidRPr="00383409">
        <w:rPr>
          <w:rFonts w:ascii="Arial" w:eastAsiaTheme="minorEastAsia" w:hAnsi="Arial" w:cs="Arial"/>
          <w:b/>
          <w:sz w:val="22"/>
          <w:szCs w:val="22"/>
        </w:rPr>
        <w:t>10</w:t>
      </w:r>
      <w:r w:rsidR="005B03A5" w:rsidRPr="00383409">
        <w:rPr>
          <w:rFonts w:ascii="Arial" w:eastAsiaTheme="minorEastAsia" w:hAnsi="Arial" w:cs="Arial"/>
          <w:b/>
          <w:sz w:val="22"/>
          <w:szCs w:val="22"/>
        </w:rPr>
        <w:t>.</w:t>
      </w:r>
      <w:r w:rsidR="005B03A5" w:rsidRPr="00383409">
        <w:rPr>
          <w:rFonts w:ascii="Arial" w:eastAsiaTheme="minorEastAsia" w:hAnsi="Arial" w:cs="Arial"/>
          <w:b/>
          <w:sz w:val="22"/>
          <w:szCs w:val="22"/>
        </w:rPr>
        <w:tab/>
      </w:r>
      <w:r w:rsidR="00E5694E" w:rsidRPr="00383409">
        <w:rPr>
          <w:rFonts w:ascii="Arial" w:eastAsiaTheme="minorEastAsia" w:hAnsi="Arial" w:cs="Arial"/>
          <w:b/>
          <w:sz w:val="22"/>
          <w:szCs w:val="22"/>
        </w:rPr>
        <w:t>CHANGE OF ADDRESS</w:t>
      </w:r>
    </w:p>
    <w:p w14:paraId="75DE5C7C" w14:textId="77777777" w:rsidR="008C6E91" w:rsidRPr="008C6E91" w:rsidRDefault="008C6E91" w:rsidP="00FC573A">
      <w:pPr>
        <w:ind w:left="567" w:hanging="567"/>
        <w:rPr>
          <w:rFonts w:ascii="Arial" w:eastAsiaTheme="minorEastAsia" w:hAnsi="Arial" w:cs="Arial"/>
          <w:b/>
          <w:sz w:val="16"/>
          <w:szCs w:val="16"/>
        </w:rPr>
      </w:pPr>
    </w:p>
    <w:p w14:paraId="4B93203F" w14:textId="43D6E5DB" w:rsidR="00595525" w:rsidRPr="00383409" w:rsidRDefault="00595525" w:rsidP="00FC573A">
      <w:pPr>
        <w:ind w:left="567"/>
        <w:rPr>
          <w:rFonts w:ascii="Arial" w:eastAsiaTheme="minorEastAsia" w:hAnsi="Arial" w:cs="Arial"/>
          <w:b/>
          <w:sz w:val="22"/>
          <w:szCs w:val="22"/>
        </w:rPr>
      </w:pPr>
      <w:r w:rsidRPr="00383409">
        <w:rPr>
          <w:rFonts w:ascii="Arial" w:hAnsi="Arial" w:cs="Arial"/>
          <w:sz w:val="22"/>
          <w:szCs w:val="22"/>
          <w:lang w:eastAsia="en-GB"/>
        </w:rPr>
        <w:t xml:space="preserve">The </w:t>
      </w:r>
      <w:r w:rsidR="00111291" w:rsidRPr="00383409">
        <w:rPr>
          <w:rFonts w:ascii="Arial" w:hAnsi="Arial" w:cs="Arial"/>
          <w:sz w:val="22"/>
          <w:szCs w:val="22"/>
          <w:lang w:eastAsia="en-GB"/>
        </w:rPr>
        <w:t>Proprietor</w:t>
      </w:r>
      <w:r w:rsidRPr="00383409">
        <w:rPr>
          <w:rFonts w:ascii="Arial" w:hAnsi="Arial" w:cs="Arial"/>
          <w:sz w:val="22"/>
          <w:szCs w:val="22"/>
          <w:lang w:eastAsia="en-GB"/>
        </w:rPr>
        <w:t xml:space="preserve"> must notify this Licensing Authority </w:t>
      </w:r>
      <w:r w:rsidRPr="00383409">
        <w:rPr>
          <w:rFonts w:ascii="Arial" w:hAnsi="Arial" w:cs="Arial"/>
          <w:sz w:val="22"/>
          <w:szCs w:val="22"/>
          <w:u w:val="single"/>
          <w:lang w:eastAsia="en-GB"/>
        </w:rPr>
        <w:t>in writing</w:t>
      </w:r>
      <w:r w:rsidRPr="00383409">
        <w:rPr>
          <w:rFonts w:ascii="Arial" w:hAnsi="Arial" w:cs="Arial"/>
          <w:sz w:val="22"/>
          <w:szCs w:val="22"/>
          <w:lang w:eastAsia="en-GB"/>
        </w:rPr>
        <w:t xml:space="preserve"> within seven (7) days of any change of address during the Licensed period</w:t>
      </w:r>
      <w:r w:rsidR="00111291" w:rsidRPr="00383409">
        <w:rPr>
          <w:rFonts w:ascii="Arial" w:hAnsi="Arial" w:cs="Arial"/>
          <w:sz w:val="22"/>
          <w:szCs w:val="22"/>
          <w:lang w:eastAsia="en-GB"/>
        </w:rPr>
        <w:t xml:space="preserve">; </w:t>
      </w:r>
      <w:r w:rsidR="007139EF" w:rsidRPr="00383409">
        <w:rPr>
          <w:rFonts w:ascii="Arial" w:hAnsi="Arial" w:cs="Arial"/>
          <w:sz w:val="22"/>
          <w:szCs w:val="22"/>
          <w:lang w:eastAsia="en-GB"/>
        </w:rPr>
        <w:t>within seven (7) days of receiving it,</w:t>
      </w:r>
      <w:r w:rsidR="00111291" w:rsidRPr="00383409">
        <w:rPr>
          <w:rFonts w:ascii="Arial" w:hAnsi="Arial" w:cs="Arial"/>
          <w:sz w:val="22"/>
          <w:szCs w:val="22"/>
          <w:lang w:eastAsia="en-GB"/>
        </w:rPr>
        <w:t xml:space="preserve"> the Proprietor must provide </w:t>
      </w:r>
      <w:r w:rsidR="007139EF" w:rsidRPr="00383409">
        <w:rPr>
          <w:rFonts w:ascii="Arial" w:hAnsi="Arial" w:cs="Arial"/>
          <w:sz w:val="22"/>
          <w:szCs w:val="22"/>
          <w:lang w:eastAsia="en-GB"/>
        </w:rPr>
        <w:t xml:space="preserve">to this Licensing Authority </w:t>
      </w:r>
      <w:r w:rsidR="00111291" w:rsidRPr="00383409">
        <w:rPr>
          <w:rFonts w:ascii="Arial" w:hAnsi="Arial" w:cs="Arial"/>
          <w:sz w:val="22"/>
          <w:szCs w:val="22"/>
          <w:lang w:eastAsia="en-GB"/>
        </w:rPr>
        <w:t>the</w:t>
      </w:r>
      <w:r w:rsidR="007139EF" w:rsidRPr="00383409">
        <w:rPr>
          <w:rFonts w:ascii="Arial" w:hAnsi="Arial" w:cs="Arial"/>
          <w:sz w:val="22"/>
          <w:szCs w:val="22"/>
          <w:lang w:eastAsia="en-GB"/>
        </w:rPr>
        <w:t xml:space="preserve"> new</w:t>
      </w:r>
      <w:r w:rsidR="00111291" w:rsidRPr="00383409">
        <w:rPr>
          <w:rFonts w:ascii="Arial" w:hAnsi="Arial" w:cs="Arial"/>
          <w:sz w:val="22"/>
          <w:szCs w:val="22"/>
          <w:lang w:eastAsia="en-GB"/>
        </w:rPr>
        <w:t xml:space="preserve"> V5 Registration Document</w:t>
      </w:r>
      <w:r w:rsidR="007139EF" w:rsidRPr="00383409">
        <w:rPr>
          <w:rFonts w:ascii="Arial" w:hAnsi="Arial" w:cs="Arial"/>
          <w:sz w:val="22"/>
          <w:szCs w:val="22"/>
          <w:lang w:eastAsia="en-GB"/>
        </w:rPr>
        <w:t xml:space="preserve"> showing their new address.</w:t>
      </w:r>
    </w:p>
    <w:p w14:paraId="5991DB33" w14:textId="77777777" w:rsidR="00595525" w:rsidRPr="00066A9A" w:rsidRDefault="00595525" w:rsidP="00FC573A">
      <w:pPr>
        <w:ind w:left="567" w:hanging="567"/>
        <w:rPr>
          <w:rFonts w:ascii="Arial" w:eastAsiaTheme="minorEastAsia" w:hAnsi="Arial" w:cs="Arial"/>
          <w:color w:val="FF0000"/>
          <w:sz w:val="16"/>
          <w:szCs w:val="16"/>
        </w:rPr>
      </w:pPr>
    </w:p>
    <w:p w14:paraId="7B8D13AE" w14:textId="04E83ED9" w:rsidR="00E84CAC" w:rsidRDefault="00A91B80" w:rsidP="00FC573A">
      <w:pPr>
        <w:ind w:left="567" w:hanging="567"/>
        <w:rPr>
          <w:rFonts w:ascii="Arial" w:eastAsiaTheme="minorEastAsia" w:hAnsi="Arial" w:cs="Arial"/>
          <w:b/>
          <w:sz w:val="22"/>
          <w:szCs w:val="22"/>
        </w:rPr>
      </w:pPr>
      <w:r w:rsidRPr="00383409">
        <w:rPr>
          <w:rFonts w:ascii="Arial" w:eastAsiaTheme="minorEastAsia" w:hAnsi="Arial" w:cs="Arial"/>
          <w:b/>
          <w:sz w:val="22"/>
          <w:szCs w:val="22"/>
        </w:rPr>
        <w:t>1</w:t>
      </w:r>
      <w:r w:rsidR="00F44824" w:rsidRPr="00383409">
        <w:rPr>
          <w:rFonts w:ascii="Arial" w:eastAsiaTheme="minorEastAsia" w:hAnsi="Arial" w:cs="Arial"/>
          <w:b/>
          <w:sz w:val="22"/>
          <w:szCs w:val="22"/>
        </w:rPr>
        <w:t>1</w:t>
      </w:r>
      <w:r w:rsidR="005B03A5" w:rsidRPr="00383409">
        <w:rPr>
          <w:rFonts w:ascii="Arial" w:eastAsiaTheme="minorEastAsia" w:hAnsi="Arial" w:cs="Arial"/>
          <w:b/>
          <w:sz w:val="22"/>
          <w:szCs w:val="22"/>
        </w:rPr>
        <w:t>.</w:t>
      </w:r>
      <w:r w:rsidR="005B03A5" w:rsidRPr="00383409">
        <w:rPr>
          <w:rFonts w:ascii="Arial" w:eastAsiaTheme="minorEastAsia" w:hAnsi="Arial" w:cs="Arial"/>
          <w:sz w:val="22"/>
          <w:szCs w:val="22"/>
        </w:rPr>
        <w:tab/>
      </w:r>
      <w:r w:rsidR="00E5694E" w:rsidRPr="00383409">
        <w:rPr>
          <w:rFonts w:ascii="Arial" w:eastAsiaTheme="minorEastAsia" w:hAnsi="Arial" w:cs="Arial"/>
          <w:b/>
          <w:sz w:val="22"/>
          <w:szCs w:val="22"/>
        </w:rPr>
        <w:t>METER/ TAXIMETER</w:t>
      </w:r>
    </w:p>
    <w:p w14:paraId="7EAE6BE3" w14:textId="77777777" w:rsidR="008C6E91" w:rsidRPr="008C6E91" w:rsidRDefault="008C6E91" w:rsidP="00FC573A">
      <w:pPr>
        <w:ind w:left="567" w:hanging="567"/>
        <w:rPr>
          <w:rFonts w:ascii="Arial" w:eastAsiaTheme="minorEastAsia" w:hAnsi="Arial" w:cs="Arial"/>
          <w:b/>
          <w:sz w:val="16"/>
          <w:szCs w:val="16"/>
        </w:rPr>
      </w:pPr>
    </w:p>
    <w:p w14:paraId="706B6E2A" w14:textId="06DDE321" w:rsidR="005B03A5" w:rsidRPr="00383409" w:rsidRDefault="005B03A5" w:rsidP="00FC573A">
      <w:pPr>
        <w:ind w:left="567"/>
        <w:rPr>
          <w:rFonts w:ascii="Arial" w:eastAsiaTheme="minorEastAsia" w:hAnsi="Arial" w:cs="Arial"/>
          <w:sz w:val="22"/>
          <w:szCs w:val="22"/>
        </w:rPr>
      </w:pPr>
      <w:r w:rsidRPr="00383409">
        <w:rPr>
          <w:rFonts w:ascii="Arial" w:eastAsiaTheme="minorEastAsia" w:hAnsi="Arial" w:cs="Arial"/>
          <w:sz w:val="22"/>
          <w:szCs w:val="22"/>
        </w:rPr>
        <w:t xml:space="preserve">If the vehicle is equipped with a </w:t>
      </w:r>
      <w:r w:rsidR="00E84CAC" w:rsidRPr="00383409">
        <w:rPr>
          <w:rFonts w:ascii="Arial" w:eastAsiaTheme="minorEastAsia" w:hAnsi="Arial" w:cs="Arial"/>
          <w:sz w:val="22"/>
          <w:szCs w:val="22"/>
        </w:rPr>
        <w:t>Meter/ T</w:t>
      </w:r>
      <w:r w:rsidRPr="00383409">
        <w:rPr>
          <w:rFonts w:ascii="Arial" w:eastAsiaTheme="minorEastAsia" w:hAnsi="Arial" w:cs="Arial"/>
          <w:sz w:val="22"/>
          <w:szCs w:val="22"/>
        </w:rPr>
        <w:t>aximeter</w:t>
      </w:r>
      <w:r w:rsidR="00E84CAC" w:rsidRPr="00383409">
        <w:rPr>
          <w:rFonts w:ascii="Arial" w:eastAsiaTheme="minorEastAsia" w:hAnsi="Arial" w:cs="Arial"/>
          <w:sz w:val="22"/>
          <w:szCs w:val="22"/>
        </w:rPr>
        <w:t>,</w:t>
      </w:r>
      <w:r w:rsidRPr="00383409">
        <w:rPr>
          <w:rFonts w:ascii="Arial" w:eastAsiaTheme="minorEastAsia" w:hAnsi="Arial" w:cs="Arial"/>
          <w:sz w:val="22"/>
          <w:szCs w:val="22"/>
        </w:rPr>
        <w:t xml:space="preserve"> the </w:t>
      </w:r>
      <w:r w:rsidR="00E84CAC" w:rsidRPr="00383409">
        <w:rPr>
          <w:rFonts w:ascii="Arial" w:eastAsiaTheme="minorEastAsia" w:hAnsi="Arial" w:cs="Arial"/>
          <w:sz w:val="22"/>
          <w:szCs w:val="22"/>
        </w:rPr>
        <w:t>P</w:t>
      </w:r>
      <w:r w:rsidRPr="00383409">
        <w:rPr>
          <w:rFonts w:ascii="Arial" w:eastAsiaTheme="minorEastAsia" w:hAnsi="Arial" w:cs="Arial"/>
          <w:sz w:val="22"/>
          <w:szCs w:val="22"/>
        </w:rPr>
        <w:t xml:space="preserve">roprietor </w:t>
      </w:r>
      <w:r w:rsidR="00E84CAC" w:rsidRPr="00383409">
        <w:rPr>
          <w:rFonts w:ascii="Arial" w:eastAsiaTheme="minorEastAsia" w:hAnsi="Arial" w:cs="Arial"/>
          <w:sz w:val="22"/>
          <w:szCs w:val="22"/>
        </w:rPr>
        <w:t>must</w:t>
      </w:r>
      <w:r w:rsidRPr="00383409">
        <w:rPr>
          <w:rFonts w:ascii="Arial" w:eastAsiaTheme="minorEastAsia" w:hAnsi="Arial" w:cs="Arial"/>
          <w:sz w:val="22"/>
          <w:szCs w:val="22"/>
        </w:rPr>
        <w:t xml:space="preserve"> notify the </w:t>
      </w:r>
      <w:r w:rsidR="00E84CAC" w:rsidRPr="00383409">
        <w:rPr>
          <w:rFonts w:ascii="Arial" w:eastAsiaTheme="minorEastAsia" w:hAnsi="Arial" w:cs="Arial"/>
          <w:sz w:val="22"/>
          <w:szCs w:val="22"/>
        </w:rPr>
        <w:t>Licensing Authority</w:t>
      </w:r>
      <w:r w:rsidRPr="00383409">
        <w:rPr>
          <w:rFonts w:ascii="Arial" w:eastAsiaTheme="minorEastAsia" w:hAnsi="Arial" w:cs="Arial"/>
          <w:sz w:val="22"/>
          <w:szCs w:val="22"/>
        </w:rPr>
        <w:t xml:space="preserve"> immediately if for any reason the seal is broken.</w:t>
      </w:r>
    </w:p>
    <w:p w14:paraId="646E2F53" w14:textId="77777777" w:rsidR="005B03A5" w:rsidRPr="00066A9A" w:rsidRDefault="005B03A5" w:rsidP="00FC573A">
      <w:pPr>
        <w:ind w:left="567" w:hanging="567"/>
        <w:rPr>
          <w:rFonts w:ascii="Arial" w:eastAsiaTheme="minorEastAsia" w:hAnsi="Arial" w:cs="Arial"/>
          <w:color w:val="FF0000"/>
          <w:sz w:val="16"/>
          <w:szCs w:val="16"/>
        </w:rPr>
      </w:pPr>
    </w:p>
    <w:p w14:paraId="19A8B8A8" w14:textId="418D5E89" w:rsidR="00E5694E" w:rsidRDefault="005B03A5" w:rsidP="00FC573A">
      <w:pPr>
        <w:ind w:left="567" w:hanging="567"/>
        <w:rPr>
          <w:rFonts w:ascii="Arial" w:eastAsiaTheme="minorEastAsia" w:hAnsi="Arial" w:cs="Arial"/>
          <w:b/>
          <w:sz w:val="22"/>
          <w:szCs w:val="22"/>
        </w:rPr>
      </w:pPr>
      <w:r w:rsidRPr="00383409">
        <w:rPr>
          <w:rFonts w:ascii="Arial" w:eastAsiaTheme="minorEastAsia" w:hAnsi="Arial" w:cs="Arial"/>
          <w:b/>
          <w:sz w:val="22"/>
          <w:szCs w:val="22"/>
        </w:rPr>
        <w:t>1</w:t>
      </w:r>
      <w:r w:rsidR="00F44824" w:rsidRPr="00383409">
        <w:rPr>
          <w:rFonts w:ascii="Arial" w:eastAsiaTheme="minorEastAsia" w:hAnsi="Arial" w:cs="Arial"/>
          <w:b/>
          <w:sz w:val="22"/>
          <w:szCs w:val="22"/>
        </w:rPr>
        <w:t>2</w:t>
      </w:r>
      <w:r w:rsidRPr="00383409">
        <w:rPr>
          <w:rFonts w:ascii="Arial" w:eastAsiaTheme="minorEastAsia" w:hAnsi="Arial" w:cs="Arial"/>
          <w:b/>
          <w:sz w:val="22"/>
          <w:szCs w:val="22"/>
        </w:rPr>
        <w:t>.</w:t>
      </w:r>
      <w:r w:rsidRPr="00383409">
        <w:rPr>
          <w:rFonts w:ascii="Arial" w:eastAsiaTheme="minorEastAsia" w:hAnsi="Arial" w:cs="Arial"/>
          <w:b/>
          <w:sz w:val="22"/>
          <w:szCs w:val="22"/>
        </w:rPr>
        <w:tab/>
      </w:r>
      <w:r w:rsidR="00E5694E" w:rsidRPr="00383409">
        <w:rPr>
          <w:rFonts w:ascii="Arial" w:eastAsiaTheme="minorEastAsia" w:hAnsi="Arial" w:cs="Arial"/>
          <w:b/>
          <w:sz w:val="22"/>
          <w:szCs w:val="22"/>
        </w:rPr>
        <w:t>REPORTING OF ROAD TRAFFIC COLLISION (RTC)/ VEHICLE DAMAGE</w:t>
      </w:r>
    </w:p>
    <w:p w14:paraId="07D7DC75" w14:textId="77777777" w:rsidR="008C6E91" w:rsidRPr="008C6E91" w:rsidRDefault="008C6E91" w:rsidP="00FC573A">
      <w:pPr>
        <w:ind w:left="567" w:hanging="567"/>
        <w:rPr>
          <w:rFonts w:ascii="Arial" w:eastAsiaTheme="minorEastAsia" w:hAnsi="Arial" w:cs="Arial"/>
          <w:b/>
          <w:sz w:val="16"/>
          <w:szCs w:val="16"/>
        </w:rPr>
      </w:pPr>
    </w:p>
    <w:p w14:paraId="59ADAF20" w14:textId="4F834808" w:rsidR="005B03A5" w:rsidRPr="00383409" w:rsidRDefault="005B03A5" w:rsidP="00FC573A">
      <w:pPr>
        <w:ind w:left="567"/>
        <w:rPr>
          <w:rFonts w:ascii="Arial" w:eastAsiaTheme="minorEastAsia" w:hAnsi="Arial" w:cs="Arial"/>
          <w:sz w:val="22"/>
          <w:szCs w:val="22"/>
        </w:rPr>
      </w:pPr>
      <w:r w:rsidRPr="00383409">
        <w:rPr>
          <w:rFonts w:ascii="Arial" w:eastAsiaTheme="minorEastAsia" w:hAnsi="Arial" w:cs="Arial"/>
          <w:sz w:val="22"/>
          <w:szCs w:val="22"/>
        </w:rPr>
        <w:t xml:space="preserve">The </w:t>
      </w:r>
      <w:r w:rsidR="00E5694E" w:rsidRPr="00383409">
        <w:rPr>
          <w:rFonts w:ascii="Arial" w:eastAsiaTheme="minorEastAsia" w:hAnsi="Arial" w:cs="Arial"/>
          <w:sz w:val="22"/>
          <w:szCs w:val="22"/>
        </w:rPr>
        <w:t>P</w:t>
      </w:r>
      <w:r w:rsidRPr="00383409">
        <w:rPr>
          <w:rFonts w:ascii="Arial" w:eastAsiaTheme="minorEastAsia" w:hAnsi="Arial" w:cs="Arial"/>
          <w:sz w:val="22"/>
          <w:szCs w:val="22"/>
        </w:rPr>
        <w:t xml:space="preserve">roprietor </w:t>
      </w:r>
      <w:r w:rsidR="00E66D59" w:rsidRPr="00383409">
        <w:rPr>
          <w:rFonts w:ascii="Arial" w:eastAsiaTheme="minorEastAsia" w:hAnsi="Arial" w:cs="Arial"/>
          <w:sz w:val="22"/>
          <w:szCs w:val="22"/>
        </w:rPr>
        <w:t>is required within 72 hours to</w:t>
      </w:r>
      <w:r w:rsidRPr="00383409">
        <w:rPr>
          <w:rFonts w:ascii="Arial" w:eastAsiaTheme="minorEastAsia" w:hAnsi="Arial" w:cs="Arial"/>
          <w:sz w:val="22"/>
          <w:szCs w:val="22"/>
        </w:rPr>
        <w:t xml:space="preserve"> inform </w:t>
      </w:r>
      <w:r w:rsidR="00E66D59" w:rsidRPr="00383409">
        <w:rPr>
          <w:rFonts w:ascii="Arial" w:eastAsiaTheme="minorEastAsia" w:hAnsi="Arial" w:cs="Arial"/>
          <w:sz w:val="22"/>
          <w:szCs w:val="22"/>
        </w:rPr>
        <w:t>this Licensing Authority</w:t>
      </w:r>
      <w:r w:rsidRPr="00383409">
        <w:rPr>
          <w:rFonts w:ascii="Arial" w:eastAsiaTheme="minorEastAsia" w:hAnsi="Arial" w:cs="Arial"/>
          <w:sz w:val="22"/>
          <w:szCs w:val="22"/>
        </w:rPr>
        <w:t xml:space="preserve"> of </w:t>
      </w:r>
      <w:r w:rsidR="00486121" w:rsidRPr="00383409">
        <w:rPr>
          <w:rFonts w:ascii="Arial" w:eastAsiaTheme="minorEastAsia" w:hAnsi="Arial" w:cs="Arial"/>
          <w:sz w:val="22"/>
          <w:szCs w:val="22"/>
        </w:rPr>
        <w:t xml:space="preserve">any incident </w:t>
      </w:r>
      <w:r w:rsidR="00084B20" w:rsidRPr="00383409">
        <w:rPr>
          <w:rFonts w:ascii="Arial" w:eastAsiaTheme="minorEastAsia" w:hAnsi="Arial" w:cs="Arial"/>
          <w:sz w:val="22"/>
          <w:szCs w:val="22"/>
        </w:rPr>
        <w:t>(Road Traffic Collision (RTC) or otherwise) resulting in</w:t>
      </w:r>
      <w:r w:rsidR="00486121" w:rsidRPr="00383409">
        <w:rPr>
          <w:rFonts w:ascii="Arial" w:eastAsiaTheme="minorEastAsia" w:hAnsi="Arial" w:cs="Arial"/>
          <w:sz w:val="22"/>
          <w:szCs w:val="22"/>
        </w:rPr>
        <w:t xml:space="preserve"> </w:t>
      </w:r>
      <w:r w:rsidRPr="00383409">
        <w:rPr>
          <w:rFonts w:ascii="Arial" w:eastAsiaTheme="minorEastAsia" w:hAnsi="Arial" w:cs="Arial"/>
          <w:sz w:val="22"/>
          <w:szCs w:val="22"/>
        </w:rPr>
        <w:t>damage to the vehicle.</w:t>
      </w:r>
    </w:p>
    <w:p w14:paraId="58EE88C5" w14:textId="77777777" w:rsidR="00A91B80" w:rsidRPr="00066A9A" w:rsidRDefault="00A91B80" w:rsidP="00FC573A">
      <w:pPr>
        <w:ind w:left="567" w:hanging="567"/>
        <w:rPr>
          <w:rFonts w:ascii="Arial" w:eastAsiaTheme="minorEastAsia" w:hAnsi="Arial" w:cs="Arial"/>
          <w:b/>
          <w:bCs/>
          <w:sz w:val="16"/>
          <w:szCs w:val="16"/>
        </w:rPr>
      </w:pPr>
    </w:p>
    <w:p w14:paraId="4C9AD3E4" w14:textId="657381CC" w:rsidR="00486121" w:rsidRDefault="005B03A5" w:rsidP="00FC573A">
      <w:pPr>
        <w:ind w:left="567" w:hanging="567"/>
        <w:rPr>
          <w:rFonts w:ascii="Arial" w:eastAsiaTheme="minorEastAsia" w:hAnsi="Arial" w:cs="Arial"/>
          <w:b/>
          <w:bCs/>
          <w:sz w:val="22"/>
          <w:szCs w:val="22"/>
        </w:rPr>
      </w:pPr>
      <w:r w:rsidRPr="00383409">
        <w:rPr>
          <w:rFonts w:ascii="Arial" w:eastAsiaTheme="minorEastAsia" w:hAnsi="Arial" w:cs="Arial"/>
          <w:b/>
          <w:bCs/>
          <w:sz w:val="22"/>
          <w:szCs w:val="22"/>
        </w:rPr>
        <w:lastRenderedPageBreak/>
        <w:t>1</w:t>
      </w:r>
      <w:r w:rsidR="00F44824" w:rsidRPr="00383409">
        <w:rPr>
          <w:rFonts w:ascii="Arial" w:eastAsiaTheme="minorEastAsia" w:hAnsi="Arial" w:cs="Arial"/>
          <w:b/>
          <w:bCs/>
          <w:sz w:val="22"/>
          <w:szCs w:val="22"/>
        </w:rPr>
        <w:t>3</w:t>
      </w:r>
      <w:r w:rsidRPr="00383409">
        <w:rPr>
          <w:rFonts w:ascii="Arial" w:eastAsiaTheme="minorEastAsia" w:hAnsi="Arial" w:cs="Arial"/>
          <w:b/>
          <w:sz w:val="22"/>
          <w:szCs w:val="22"/>
        </w:rPr>
        <w:t>.</w:t>
      </w:r>
      <w:r w:rsidRPr="00383409">
        <w:rPr>
          <w:rFonts w:ascii="Arial" w:eastAsiaTheme="minorEastAsia" w:hAnsi="Arial" w:cs="Arial"/>
          <w:b/>
          <w:sz w:val="22"/>
          <w:szCs w:val="22"/>
        </w:rPr>
        <w:tab/>
      </w:r>
      <w:proofErr w:type="gramStart"/>
      <w:r w:rsidR="00E5694E" w:rsidRPr="00383409">
        <w:rPr>
          <w:rFonts w:ascii="Arial" w:eastAsiaTheme="minorEastAsia" w:hAnsi="Arial" w:cs="Arial"/>
          <w:b/>
          <w:bCs/>
          <w:sz w:val="22"/>
          <w:szCs w:val="22"/>
        </w:rPr>
        <w:t>LOG BOOK</w:t>
      </w:r>
      <w:proofErr w:type="gramEnd"/>
    </w:p>
    <w:p w14:paraId="1B05C34C" w14:textId="77777777" w:rsidR="008C6E91" w:rsidRPr="008C6E91" w:rsidRDefault="008C6E91" w:rsidP="00FC573A">
      <w:pPr>
        <w:ind w:left="567" w:hanging="567"/>
        <w:rPr>
          <w:rFonts w:ascii="Arial" w:eastAsiaTheme="minorEastAsia" w:hAnsi="Arial" w:cs="Arial"/>
          <w:b/>
          <w:bCs/>
          <w:sz w:val="16"/>
          <w:szCs w:val="16"/>
        </w:rPr>
      </w:pPr>
    </w:p>
    <w:p w14:paraId="7482C8DA" w14:textId="313007FB" w:rsidR="0085784F" w:rsidRDefault="00111291" w:rsidP="00FC573A">
      <w:pPr>
        <w:ind w:left="567"/>
        <w:rPr>
          <w:rFonts w:ascii="Arial" w:eastAsiaTheme="minorEastAsia" w:hAnsi="Arial" w:cs="Arial"/>
          <w:sz w:val="22"/>
          <w:szCs w:val="22"/>
        </w:rPr>
      </w:pPr>
      <w:r w:rsidRPr="00383409">
        <w:rPr>
          <w:rFonts w:ascii="Arial" w:eastAsiaTheme="minorEastAsia" w:hAnsi="Arial" w:cs="Arial"/>
          <w:sz w:val="22"/>
          <w:szCs w:val="22"/>
        </w:rPr>
        <w:t xml:space="preserve">The </w:t>
      </w:r>
      <w:r w:rsidR="00E66D59" w:rsidRPr="00383409">
        <w:rPr>
          <w:rFonts w:ascii="Arial" w:eastAsiaTheme="minorEastAsia" w:hAnsi="Arial" w:cs="Arial"/>
          <w:sz w:val="22"/>
          <w:szCs w:val="22"/>
        </w:rPr>
        <w:t>Proprietor</w:t>
      </w:r>
      <w:r w:rsidR="00C731D7" w:rsidRPr="00383409">
        <w:rPr>
          <w:rFonts w:ascii="Arial" w:eastAsiaTheme="minorEastAsia" w:hAnsi="Arial" w:cs="Arial"/>
          <w:sz w:val="22"/>
          <w:szCs w:val="22"/>
        </w:rPr>
        <w:t xml:space="preserve"> is required to keep a Vehicle Log Book which is to be retained within the vehicle at all times for it to be available for inspection at any time by an Authorised, Police, or DVSA Officer: This is to include details of all maintenance and servicing</w:t>
      </w:r>
      <w:r w:rsidR="00E66D59" w:rsidRPr="00383409">
        <w:rPr>
          <w:rFonts w:ascii="Arial" w:eastAsiaTheme="minorEastAsia" w:hAnsi="Arial" w:cs="Arial"/>
          <w:sz w:val="22"/>
          <w:szCs w:val="22"/>
        </w:rPr>
        <w:t xml:space="preserve"> of the vehicle</w:t>
      </w:r>
      <w:r w:rsidR="00C731D7" w:rsidRPr="00383409">
        <w:rPr>
          <w:rFonts w:ascii="Arial" w:eastAsiaTheme="minorEastAsia" w:hAnsi="Arial" w:cs="Arial"/>
          <w:sz w:val="22"/>
          <w:szCs w:val="22"/>
        </w:rPr>
        <w:t>, inspections made by Authorised, Police, or DVSA Officers, damage due to a Road Traffic Collision (RTC) or otherwise, and details of the current Insurance Policy for the vehicle.</w:t>
      </w:r>
    </w:p>
    <w:p w14:paraId="7723AA6D" w14:textId="77777777" w:rsidR="00066A9A" w:rsidRDefault="00066A9A" w:rsidP="00FC573A">
      <w:pPr>
        <w:jc w:val="center"/>
        <w:rPr>
          <w:rFonts w:ascii="Arial" w:eastAsiaTheme="minorEastAsia" w:hAnsi="Arial" w:cs="Arial"/>
          <w:b/>
          <w:bCs/>
          <w:sz w:val="22"/>
          <w:szCs w:val="22"/>
        </w:rPr>
      </w:pPr>
    </w:p>
    <w:p w14:paraId="56FAA79F" w14:textId="77777777" w:rsidR="00FC573A" w:rsidRDefault="00FC573A" w:rsidP="00FC573A">
      <w:pPr>
        <w:jc w:val="center"/>
        <w:rPr>
          <w:rFonts w:ascii="Arial" w:eastAsiaTheme="minorEastAsia" w:hAnsi="Arial" w:cs="Arial"/>
          <w:b/>
          <w:bCs/>
          <w:sz w:val="22"/>
          <w:szCs w:val="22"/>
        </w:rPr>
      </w:pPr>
    </w:p>
    <w:p w14:paraId="467B5A01" w14:textId="5C3493F2" w:rsidR="00066A9A" w:rsidRPr="00066A9A" w:rsidRDefault="00066A9A" w:rsidP="00FC573A">
      <w:pPr>
        <w:jc w:val="center"/>
        <w:rPr>
          <w:rFonts w:ascii="Arial" w:hAnsi="Arial" w:cs="Arial"/>
          <w:b/>
          <w:bCs/>
          <w:sz w:val="22"/>
          <w:szCs w:val="22"/>
          <w:lang w:eastAsia="en-GB"/>
        </w:rPr>
      </w:pPr>
      <w:r w:rsidRPr="00066A9A">
        <w:rPr>
          <w:rFonts w:ascii="Arial" w:eastAsiaTheme="minorEastAsia" w:hAnsi="Arial" w:cs="Arial"/>
          <w:b/>
          <w:bCs/>
          <w:sz w:val="22"/>
          <w:szCs w:val="22"/>
        </w:rPr>
        <w:t>END OF CONDITIONS</w:t>
      </w:r>
    </w:p>
    <w:sectPr w:rsidR="00066A9A" w:rsidRPr="00066A9A" w:rsidSect="0085784F">
      <w:footerReference w:type="default" r:id="rId11"/>
      <w:type w:val="continuous"/>
      <w:pgSz w:w="11906" w:h="16838" w:code="9"/>
      <w:pgMar w:top="1134" w:right="1134" w:bottom="851" w:left="1134" w:header="709" w:footer="0"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AA6CA" w14:textId="77777777" w:rsidR="00CF6796" w:rsidRDefault="00CF6796">
      <w:r>
        <w:separator/>
      </w:r>
    </w:p>
  </w:endnote>
  <w:endnote w:type="continuationSeparator" w:id="0">
    <w:p w14:paraId="36E71FF8" w14:textId="77777777" w:rsidR="00CF6796" w:rsidRDefault="00CF6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D4975" w14:textId="41C77BD7" w:rsidR="007B3253" w:rsidRPr="00137D0F" w:rsidRDefault="007B3253" w:rsidP="007B3253">
    <w:pPr>
      <w:tabs>
        <w:tab w:val="left" w:pos="709"/>
      </w:tabs>
      <w:ind w:left="709" w:hanging="709"/>
      <w:rPr>
        <w:rFonts w:ascii="Arial" w:hAnsi="Arial" w:cs="Arial"/>
        <w:bCs/>
        <w:sz w:val="20"/>
        <w:szCs w:val="20"/>
      </w:rPr>
    </w:pPr>
    <w:r w:rsidRPr="00137D0F">
      <w:rPr>
        <w:rFonts w:ascii="Arial" w:hAnsi="Arial" w:cs="Arial"/>
        <w:sz w:val="20"/>
        <w:szCs w:val="20"/>
      </w:rPr>
      <w:t xml:space="preserve">Private Hire </w:t>
    </w:r>
    <w:r w:rsidR="00AC0D88" w:rsidRPr="00137D0F">
      <w:rPr>
        <w:rFonts w:ascii="Arial" w:hAnsi="Arial" w:cs="Arial"/>
        <w:sz w:val="20"/>
        <w:szCs w:val="20"/>
      </w:rPr>
      <w:t xml:space="preserve">Vehicle </w:t>
    </w:r>
    <w:r w:rsidRPr="00137D0F">
      <w:rPr>
        <w:rFonts w:ascii="Arial" w:hAnsi="Arial" w:cs="Arial"/>
        <w:sz w:val="20"/>
        <w:szCs w:val="20"/>
      </w:rPr>
      <w:t>Licence Conditions (</w:t>
    </w:r>
    <w:r w:rsidRPr="00137D0F">
      <w:rPr>
        <w:rFonts w:ascii="Arial" w:hAnsi="Arial" w:cs="Arial"/>
        <w:bCs/>
        <w:sz w:val="20"/>
        <w:szCs w:val="20"/>
      </w:rPr>
      <w:t>v</w:t>
    </w:r>
    <w:r w:rsidR="00137D0F" w:rsidRPr="00137D0F">
      <w:rPr>
        <w:rFonts w:ascii="Arial" w:hAnsi="Arial" w:cs="Arial"/>
        <w:bCs/>
        <w:sz w:val="20"/>
        <w:szCs w:val="20"/>
      </w:rPr>
      <w:t>3</w:t>
    </w:r>
    <w:r w:rsidRPr="00137D0F">
      <w:rPr>
        <w:rFonts w:ascii="Arial" w:hAnsi="Arial" w:cs="Arial"/>
        <w:bCs/>
        <w:sz w:val="20"/>
        <w:szCs w:val="20"/>
      </w:rPr>
      <w:t>) (</w:t>
    </w:r>
    <w:r w:rsidR="00484502">
      <w:rPr>
        <w:rFonts w:ascii="Arial" w:hAnsi="Arial" w:cs="Arial"/>
        <w:bCs/>
        <w:sz w:val="20"/>
        <w:szCs w:val="20"/>
      </w:rPr>
      <w:t>05.03</w:t>
    </w:r>
    <w:r w:rsidR="00137D0F" w:rsidRPr="00137D0F">
      <w:rPr>
        <w:rFonts w:ascii="Arial" w:hAnsi="Arial" w:cs="Arial"/>
        <w:bCs/>
        <w:sz w:val="20"/>
        <w:szCs w:val="20"/>
      </w:rPr>
      <w:t>.202</w:t>
    </w:r>
    <w:r w:rsidR="00484502">
      <w:rPr>
        <w:rFonts w:ascii="Arial" w:hAnsi="Arial" w:cs="Arial"/>
        <w:bCs/>
        <w:sz w:val="20"/>
        <w:szCs w:val="20"/>
      </w:rPr>
      <w:t>5</w:t>
    </w:r>
    <w:r w:rsidRPr="00137D0F">
      <w:rPr>
        <w:rFonts w:ascii="Arial" w:hAnsi="Arial" w:cs="Arial"/>
        <w:bCs/>
        <w:sz w:val="20"/>
        <w:szCs w:val="20"/>
      </w:rPr>
      <w:t>)</w:t>
    </w:r>
  </w:p>
  <w:p w14:paraId="43F7DCA1" w14:textId="77777777" w:rsidR="007B3253" w:rsidRPr="007B3253" w:rsidRDefault="007B3253" w:rsidP="007B3253">
    <w:pPr>
      <w:tabs>
        <w:tab w:val="center" w:pos="4513"/>
        <w:tab w:val="right" w:pos="9026"/>
      </w:tabs>
      <w:jc w:val="right"/>
      <w:rPr>
        <w:rFonts w:ascii="Calibri" w:hAnsi="Calibri"/>
        <w:noProof/>
        <w:sz w:val="22"/>
        <w:szCs w:val="22"/>
      </w:rPr>
    </w:pPr>
    <w:r w:rsidRPr="007B3253">
      <w:rPr>
        <w:rFonts w:ascii="Calibri" w:hAnsi="Calibri"/>
        <w:sz w:val="22"/>
        <w:szCs w:val="22"/>
      </w:rPr>
      <w:fldChar w:fldCharType="begin"/>
    </w:r>
    <w:r w:rsidRPr="007B3253">
      <w:rPr>
        <w:rFonts w:ascii="Calibri" w:hAnsi="Calibri"/>
        <w:sz w:val="22"/>
        <w:szCs w:val="22"/>
      </w:rPr>
      <w:instrText xml:space="preserve"> PAGE   \* MERGEFORMAT </w:instrText>
    </w:r>
    <w:r w:rsidRPr="007B3253">
      <w:rPr>
        <w:rFonts w:ascii="Calibri" w:hAnsi="Calibri"/>
        <w:sz w:val="22"/>
        <w:szCs w:val="22"/>
      </w:rPr>
      <w:fldChar w:fldCharType="separate"/>
    </w:r>
    <w:r w:rsidR="00D16CF5">
      <w:rPr>
        <w:rFonts w:ascii="Calibri" w:hAnsi="Calibri"/>
        <w:noProof/>
        <w:sz w:val="22"/>
        <w:szCs w:val="22"/>
      </w:rPr>
      <w:t>1</w:t>
    </w:r>
    <w:r w:rsidRPr="007B3253">
      <w:rPr>
        <w:rFonts w:ascii="Calibri" w:hAnsi="Calibri"/>
        <w:sz w:val="22"/>
        <w:szCs w:val="22"/>
      </w:rPr>
      <w:fldChar w:fldCharType="end"/>
    </w:r>
  </w:p>
  <w:p w14:paraId="16D7DF23" w14:textId="77777777" w:rsidR="001975B8" w:rsidRDefault="001975B8">
    <w:pPr>
      <w:pStyle w:val="PlainText"/>
      <w:jc w:val="center"/>
      <w:rPr>
        <w:rFonts w:ascii="Times New Roman" w:eastAsia="MS Mincho" w:hAnsi="Times New Roman" w:cs="Times New Roman"/>
        <w:b/>
        <w:bCs/>
        <w:i/>
        <w:i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0124B" w14:textId="77777777" w:rsidR="00CF6796" w:rsidRDefault="00CF6796">
      <w:r>
        <w:separator/>
      </w:r>
    </w:p>
  </w:footnote>
  <w:footnote w:type="continuationSeparator" w:id="0">
    <w:p w14:paraId="1B1BD5F1" w14:textId="77777777" w:rsidR="00CF6796" w:rsidRDefault="00CF6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131AB"/>
    <w:multiLevelType w:val="hybridMultilevel"/>
    <w:tmpl w:val="955A4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F7433"/>
    <w:multiLevelType w:val="hybridMultilevel"/>
    <w:tmpl w:val="55A03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3350A"/>
    <w:multiLevelType w:val="hybridMultilevel"/>
    <w:tmpl w:val="D99A9F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B5000FD"/>
    <w:multiLevelType w:val="hybridMultilevel"/>
    <w:tmpl w:val="44AA8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7774E"/>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67F0754"/>
    <w:multiLevelType w:val="hybridMultilevel"/>
    <w:tmpl w:val="9FCAB5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8127065"/>
    <w:multiLevelType w:val="hybridMultilevel"/>
    <w:tmpl w:val="304E9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C35A0A"/>
    <w:multiLevelType w:val="hybridMultilevel"/>
    <w:tmpl w:val="D93EC8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7504D2"/>
    <w:multiLevelType w:val="hybridMultilevel"/>
    <w:tmpl w:val="46966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367E49"/>
    <w:multiLevelType w:val="multilevel"/>
    <w:tmpl w:val="0B283B4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CB1D5B"/>
    <w:multiLevelType w:val="hybridMultilevel"/>
    <w:tmpl w:val="EA4C0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E26694"/>
    <w:multiLevelType w:val="hybridMultilevel"/>
    <w:tmpl w:val="24BED9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7D97728"/>
    <w:multiLevelType w:val="hybridMultilevel"/>
    <w:tmpl w:val="38267C6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64B36997"/>
    <w:multiLevelType w:val="hybridMultilevel"/>
    <w:tmpl w:val="A8681E2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6AC97C9F"/>
    <w:multiLevelType w:val="hybridMultilevel"/>
    <w:tmpl w:val="49826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7C24C0"/>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75685356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0404551">
    <w:abstractNumId w:val="11"/>
  </w:num>
  <w:num w:numId="3" w16cid:durableId="228612769">
    <w:abstractNumId w:val="5"/>
  </w:num>
  <w:num w:numId="4" w16cid:durableId="15229830">
    <w:abstractNumId w:val="14"/>
  </w:num>
  <w:num w:numId="5" w16cid:durableId="18775448">
    <w:abstractNumId w:val="0"/>
  </w:num>
  <w:num w:numId="6" w16cid:durableId="1808888899">
    <w:abstractNumId w:val="15"/>
  </w:num>
  <w:num w:numId="7" w16cid:durableId="231744458">
    <w:abstractNumId w:val="4"/>
  </w:num>
  <w:num w:numId="8" w16cid:durableId="242879363">
    <w:abstractNumId w:val="12"/>
  </w:num>
  <w:num w:numId="9" w16cid:durableId="1881279702">
    <w:abstractNumId w:val="6"/>
  </w:num>
  <w:num w:numId="10" w16cid:durableId="239602595">
    <w:abstractNumId w:val="3"/>
  </w:num>
  <w:num w:numId="11" w16cid:durableId="2099398273">
    <w:abstractNumId w:val="1"/>
  </w:num>
  <w:num w:numId="12" w16cid:durableId="1332831168">
    <w:abstractNumId w:val="2"/>
  </w:num>
  <w:num w:numId="13" w16cid:durableId="235633707">
    <w:abstractNumId w:val="10"/>
  </w:num>
  <w:num w:numId="14" w16cid:durableId="1039282524">
    <w:abstractNumId w:val="9"/>
  </w:num>
  <w:num w:numId="15" w16cid:durableId="1760247102">
    <w:abstractNumId w:val="8"/>
  </w:num>
  <w:num w:numId="16" w16cid:durableId="9543614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AAA"/>
    <w:rsid w:val="00016F6F"/>
    <w:rsid w:val="00023831"/>
    <w:rsid w:val="00066A9A"/>
    <w:rsid w:val="0008167D"/>
    <w:rsid w:val="00084B20"/>
    <w:rsid w:val="0009219F"/>
    <w:rsid w:val="000929AE"/>
    <w:rsid w:val="000969BF"/>
    <w:rsid w:val="000978AD"/>
    <w:rsid w:val="000C6447"/>
    <w:rsid w:val="001073DD"/>
    <w:rsid w:val="00111291"/>
    <w:rsid w:val="00111804"/>
    <w:rsid w:val="00137D0F"/>
    <w:rsid w:val="00163D8C"/>
    <w:rsid w:val="0019673C"/>
    <w:rsid w:val="001975B8"/>
    <w:rsid w:val="001D4946"/>
    <w:rsid w:val="002103DE"/>
    <w:rsid w:val="00240A33"/>
    <w:rsid w:val="00271413"/>
    <w:rsid w:val="00280ABE"/>
    <w:rsid w:val="002A7CF9"/>
    <w:rsid w:val="002B3B95"/>
    <w:rsid w:val="002C58E3"/>
    <w:rsid w:val="002E3959"/>
    <w:rsid w:val="002F376A"/>
    <w:rsid w:val="0031286C"/>
    <w:rsid w:val="003135CD"/>
    <w:rsid w:val="00314AC1"/>
    <w:rsid w:val="00356E81"/>
    <w:rsid w:val="00360F43"/>
    <w:rsid w:val="00383409"/>
    <w:rsid w:val="003D0980"/>
    <w:rsid w:val="003F7692"/>
    <w:rsid w:val="00412057"/>
    <w:rsid w:val="004179BB"/>
    <w:rsid w:val="004305E5"/>
    <w:rsid w:val="004368D9"/>
    <w:rsid w:val="0047280D"/>
    <w:rsid w:val="00484502"/>
    <w:rsid w:val="00486121"/>
    <w:rsid w:val="004A63F1"/>
    <w:rsid w:val="004C6D8B"/>
    <w:rsid w:val="00511FF8"/>
    <w:rsid w:val="00512F69"/>
    <w:rsid w:val="00593F53"/>
    <w:rsid w:val="005952C4"/>
    <w:rsid w:val="00595525"/>
    <w:rsid w:val="005B03A5"/>
    <w:rsid w:val="005C2FC4"/>
    <w:rsid w:val="005C3A03"/>
    <w:rsid w:val="005D54EE"/>
    <w:rsid w:val="005F7621"/>
    <w:rsid w:val="00605ED0"/>
    <w:rsid w:val="00645A58"/>
    <w:rsid w:val="00656605"/>
    <w:rsid w:val="00693F46"/>
    <w:rsid w:val="006A2446"/>
    <w:rsid w:val="006C7AF3"/>
    <w:rsid w:val="006E3FB2"/>
    <w:rsid w:val="006F4239"/>
    <w:rsid w:val="007139EF"/>
    <w:rsid w:val="007532A9"/>
    <w:rsid w:val="007569D7"/>
    <w:rsid w:val="00766001"/>
    <w:rsid w:val="007A7086"/>
    <w:rsid w:val="007B3253"/>
    <w:rsid w:val="007B419B"/>
    <w:rsid w:val="007C4933"/>
    <w:rsid w:val="008463EA"/>
    <w:rsid w:val="008468AB"/>
    <w:rsid w:val="0085784F"/>
    <w:rsid w:val="00871556"/>
    <w:rsid w:val="008B599D"/>
    <w:rsid w:val="008B6783"/>
    <w:rsid w:val="008C6E91"/>
    <w:rsid w:val="008D175A"/>
    <w:rsid w:val="008D3B5E"/>
    <w:rsid w:val="008F388B"/>
    <w:rsid w:val="00903957"/>
    <w:rsid w:val="00911A80"/>
    <w:rsid w:val="00915CA3"/>
    <w:rsid w:val="009322D2"/>
    <w:rsid w:val="00937F3C"/>
    <w:rsid w:val="00967B97"/>
    <w:rsid w:val="009711B1"/>
    <w:rsid w:val="009A3A57"/>
    <w:rsid w:val="009D4C21"/>
    <w:rsid w:val="009F2B9A"/>
    <w:rsid w:val="00A04C01"/>
    <w:rsid w:val="00A210FA"/>
    <w:rsid w:val="00A22C01"/>
    <w:rsid w:val="00A91B80"/>
    <w:rsid w:val="00A97407"/>
    <w:rsid w:val="00AB6A77"/>
    <w:rsid w:val="00AB7795"/>
    <w:rsid w:val="00AC0D88"/>
    <w:rsid w:val="00AC7251"/>
    <w:rsid w:val="00B07D05"/>
    <w:rsid w:val="00B16708"/>
    <w:rsid w:val="00B35B56"/>
    <w:rsid w:val="00B42A29"/>
    <w:rsid w:val="00B42CC3"/>
    <w:rsid w:val="00B43852"/>
    <w:rsid w:val="00B77CF5"/>
    <w:rsid w:val="00B93D1E"/>
    <w:rsid w:val="00C31DA4"/>
    <w:rsid w:val="00C551FE"/>
    <w:rsid w:val="00C70931"/>
    <w:rsid w:val="00C731D7"/>
    <w:rsid w:val="00C83A2F"/>
    <w:rsid w:val="00CB582A"/>
    <w:rsid w:val="00CC5284"/>
    <w:rsid w:val="00CD3E0A"/>
    <w:rsid w:val="00CF1D60"/>
    <w:rsid w:val="00CF6796"/>
    <w:rsid w:val="00D02B61"/>
    <w:rsid w:val="00D10171"/>
    <w:rsid w:val="00D16CF5"/>
    <w:rsid w:val="00D215F6"/>
    <w:rsid w:val="00D31F58"/>
    <w:rsid w:val="00D33AAA"/>
    <w:rsid w:val="00D56C12"/>
    <w:rsid w:val="00D70998"/>
    <w:rsid w:val="00D94FE2"/>
    <w:rsid w:val="00E21D18"/>
    <w:rsid w:val="00E44E90"/>
    <w:rsid w:val="00E52B33"/>
    <w:rsid w:val="00E5694E"/>
    <w:rsid w:val="00E66D59"/>
    <w:rsid w:val="00E84CAC"/>
    <w:rsid w:val="00E8556A"/>
    <w:rsid w:val="00EA0C15"/>
    <w:rsid w:val="00EA32EC"/>
    <w:rsid w:val="00EA385A"/>
    <w:rsid w:val="00EC4433"/>
    <w:rsid w:val="00EF0FA2"/>
    <w:rsid w:val="00EF1B27"/>
    <w:rsid w:val="00F00267"/>
    <w:rsid w:val="00F07195"/>
    <w:rsid w:val="00F22F4D"/>
    <w:rsid w:val="00F2667F"/>
    <w:rsid w:val="00F44824"/>
    <w:rsid w:val="00F54D5E"/>
    <w:rsid w:val="00F606D9"/>
    <w:rsid w:val="00F7232D"/>
    <w:rsid w:val="00FA3E9C"/>
    <w:rsid w:val="00FA48FA"/>
    <w:rsid w:val="00FC573A"/>
    <w:rsid w:val="00FD4DC1"/>
    <w:rsid w:val="00FE1B7E"/>
    <w:rsid w:val="00FF041B"/>
    <w:rsid w:val="00FF3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7C7541B8"/>
  <w14:defaultImageDpi w14:val="0"/>
  <w15:docId w15:val="{9CC1B1F1-EAD9-4EEA-B6EE-BF112FE1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lang w:eastAsia="en-US"/>
    </w:rPr>
  </w:style>
  <w:style w:type="paragraph" w:styleId="Heading1">
    <w:name w:val="heading 1"/>
    <w:basedOn w:val="Normal"/>
    <w:next w:val="Normal"/>
    <w:link w:val="Heading1Char"/>
    <w:uiPriority w:val="99"/>
    <w:qFormat/>
    <w:pPr>
      <w:keepNext/>
      <w:outlineLvl w:val="0"/>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link w:val="PlainText"/>
    <w:uiPriority w:val="99"/>
    <w:locked/>
    <w:rPr>
      <w:rFonts w:ascii="Courier New" w:hAnsi="Courier New" w:cs="Courier New"/>
      <w:sz w:val="20"/>
      <w:szCs w:val="20"/>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Times New Roman" w:hAnsi="Times New Roman" w:cs="Times New Roman"/>
      <w:sz w:val="24"/>
      <w:szCs w:val="24"/>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locked/>
    <w:rPr>
      <w:rFonts w:ascii="Times New Roman" w:hAnsi="Times New Roman" w:cs="Times New Roman"/>
      <w:sz w:val="24"/>
      <w:szCs w:val="24"/>
      <w:lang w:val="x-none" w:eastAsia="en-US"/>
    </w:rPr>
  </w:style>
  <w:style w:type="paragraph" w:styleId="BodyText2">
    <w:name w:val="Body Text 2"/>
    <w:basedOn w:val="Normal"/>
    <w:link w:val="BodyText2Char"/>
    <w:uiPriority w:val="99"/>
    <w:pPr>
      <w:jc w:val="both"/>
    </w:pPr>
    <w:rPr>
      <w:rFonts w:ascii="Arial" w:hAnsi="Arial" w:cs="Arial"/>
      <w:sz w:val="22"/>
      <w:szCs w:val="22"/>
    </w:rPr>
  </w:style>
  <w:style w:type="character" w:customStyle="1" w:styleId="BodyText2Char">
    <w:name w:val="Body Text 2 Char"/>
    <w:link w:val="BodyText2"/>
    <w:uiPriority w:val="99"/>
    <w:semiHidden/>
    <w:locked/>
    <w:rPr>
      <w:rFonts w:ascii="Times New Roman" w:hAnsi="Times New Roman" w:cs="Times New Roman"/>
      <w:sz w:val="24"/>
      <w:szCs w:val="24"/>
      <w:lang w:val="x-none" w:eastAsia="en-US"/>
    </w:rPr>
  </w:style>
  <w:style w:type="paragraph" w:styleId="BodyText">
    <w:name w:val="Body Text"/>
    <w:basedOn w:val="Normal"/>
    <w:link w:val="BodyTextChar"/>
    <w:uiPriority w:val="99"/>
    <w:unhideWhenUsed/>
    <w:rsid w:val="00D33AAA"/>
    <w:pPr>
      <w:spacing w:after="120"/>
    </w:pPr>
  </w:style>
  <w:style w:type="character" w:customStyle="1" w:styleId="BodyTextChar">
    <w:name w:val="Body Text Char"/>
    <w:link w:val="BodyText"/>
    <w:uiPriority w:val="99"/>
    <w:locked/>
    <w:rsid w:val="00D33AAA"/>
    <w:rPr>
      <w:rFonts w:ascii="Times New Roman" w:hAnsi="Times New Roman" w:cs="Times New Roman"/>
      <w:sz w:val="24"/>
      <w:szCs w:val="24"/>
      <w:lang w:val="x-none" w:eastAsia="en-US"/>
    </w:rPr>
  </w:style>
  <w:style w:type="character" w:styleId="Hyperlink">
    <w:name w:val="Hyperlink"/>
    <w:basedOn w:val="DefaultParagraphFont"/>
    <w:uiPriority w:val="99"/>
    <w:semiHidden/>
    <w:unhideWhenUsed/>
    <w:rsid w:val="00D56C12"/>
    <w:rPr>
      <w:color w:val="0000FF"/>
      <w:u w:val="single"/>
    </w:rPr>
  </w:style>
  <w:style w:type="paragraph" w:styleId="ListParagraph">
    <w:name w:val="List Paragraph"/>
    <w:basedOn w:val="Normal"/>
    <w:uiPriority w:val="34"/>
    <w:qFormat/>
    <w:rsid w:val="00417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11964">
      <w:marLeft w:val="0"/>
      <w:marRight w:val="0"/>
      <w:marTop w:val="0"/>
      <w:marBottom w:val="0"/>
      <w:divBdr>
        <w:top w:val="none" w:sz="0" w:space="0" w:color="auto"/>
        <w:left w:val="none" w:sz="0" w:space="0" w:color="auto"/>
        <w:bottom w:val="none" w:sz="0" w:space="0" w:color="auto"/>
        <w:right w:val="none" w:sz="0" w:space="0" w:color="auto"/>
      </w:divBdr>
    </w:div>
    <w:div w:id="157311965">
      <w:marLeft w:val="0"/>
      <w:marRight w:val="0"/>
      <w:marTop w:val="0"/>
      <w:marBottom w:val="0"/>
      <w:divBdr>
        <w:top w:val="none" w:sz="0" w:space="0" w:color="auto"/>
        <w:left w:val="none" w:sz="0" w:space="0" w:color="auto"/>
        <w:bottom w:val="none" w:sz="0" w:space="0" w:color="auto"/>
        <w:right w:val="none" w:sz="0" w:space="0" w:color="auto"/>
      </w:divBdr>
    </w:div>
    <w:div w:id="157311966">
      <w:marLeft w:val="0"/>
      <w:marRight w:val="0"/>
      <w:marTop w:val="0"/>
      <w:marBottom w:val="0"/>
      <w:divBdr>
        <w:top w:val="none" w:sz="0" w:space="0" w:color="auto"/>
        <w:left w:val="none" w:sz="0" w:space="0" w:color="auto"/>
        <w:bottom w:val="none" w:sz="0" w:space="0" w:color="auto"/>
        <w:right w:val="none" w:sz="0" w:space="0" w:color="auto"/>
      </w:divBdr>
    </w:div>
    <w:div w:id="1573119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chester.gov.uk/hackneycarriageandprivatehire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hichester.gov.uk/hackneycarriageandprivatehirepolicy" TargetMode="External"/><Relationship Id="rId4" Type="http://schemas.openxmlformats.org/officeDocument/2006/relationships/webSettings" Target="webSettings.xml"/><Relationship Id="rId9" Type="http://schemas.openxmlformats.org/officeDocument/2006/relationships/hyperlink" Target="https://www.legislation.gov.uk/uksi/1986/1078/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3</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kjackson</dc:creator>
  <cp:lastModifiedBy>Jon Munday</cp:lastModifiedBy>
  <cp:revision>43</cp:revision>
  <cp:lastPrinted>2021-02-26T11:58:00Z</cp:lastPrinted>
  <dcterms:created xsi:type="dcterms:W3CDTF">2024-08-01T08:47:00Z</dcterms:created>
  <dcterms:modified xsi:type="dcterms:W3CDTF">2025-03-06T10:06:00Z</dcterms:modified>
</cp:coreProperties>
</file>