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2F" w:rsidRDefault="00B72E9B" w:rsidP="00046FDC">
      <w:pPr>
        <w:spacing w:line="240" w:lineRule="auto"/>
        <w:jc w:val="right"/>
        <w:rPr>
          <w:rFonts w:cs="Arial"/>
          <w:b/>
          <w:sz w:val="28"/>
          <w:szCs w:val="24"/>
        </w:rPr>
      </w:pPr>
      <w:bookmarkStart w:id="0" w:name="_GoBack"/>
      <w:bookmarkEnd w:id="0"/>
      <w:r w:rsidRPr="00B72E9B">
        <w:rPr>
          <w:rFonts w:cs="Arial"/>
          <w:b/>
          <w:sz w:val="28"/>
          <w:szCs w:val="24"/>
        </w:rPr>
        <w:t>Appendix</w:t>
      </w:r>
      <w:r w:rsidR="00046FDC">
        <w:rPr>
          <w:rFonts w:cs="Arial"/>
          <w:b/>
          <w:sz w:val="28"/>
          <w:szCs w:val="24"/>
        </w:rPr>
        <w:t xml:space="preserve"> 2</w:t>
      </w:r>
    </w:p>
    <w:p w:rsidR="00B72E9B" w:rsidRPr="00E235CE" w:rsidRDefault="00B72E9B" w:rsidP="00B70125">
      <w:pPr>
        <w:pStyle w:val="Title"/>
        <w:rPr>
          <w:rStyle w:val="BookTitle"/>
          <w:b/>
          <w:sz w:val="32"/>
          <w:szCs w:val="32"/>
        </w:rPr>
      </w:pPr>
      <w:bookmarkStart w:id="1" w:name="_Toc58243120"/>
      <w:r w:rsidRPr="00E235CE">
        <w:rPr>
          <w:rStyle w:val="BookTitle"/>
          <w:b/>
          <w:sz w:val="32"/>
          <w:szCs w:val="32"/>
        </w:rPr>
        <w:t>Climate Emergency Detailed Action Plan Consultation</w:t>
      </w:r>
      <w:r w:rsidR="002B0BE0" w:rsidRPr="00E235CE">
        <w:rPr>
          <w:rStyle w:val="BookTitle"/>
          <w:b/>
          <w:sz w:val="32"/>
          <w:szCs w:val="32"/>
        </w:rPr>
        <w:t xml:space="preserve"> </w:t>
      </w:r>
      <w:r w:rsidRPr="00E235CE">
        <w:rPr>
          <w:rStyle w:val="BookTitle"/>
          <w:b/>
          <w:sz w:val="32"/>
          <w:szCs w:val="32"/>
        </w:rPr>
        <w:t>Analysis report — November 2020</w:t>
      </w:r>
      <w:bookmarkEnd w:id="1"/>
    </w:p>
    <w:p w:rsidR="00F4276E" w:rsidRDefault="00F4276E" w:rsidP="00F4276E"/>
    <w:p w:rsidR="001916D7" w:rsidRDefault="00B70125">
      <w:pPr>
        <w:pStyle w:val="TOC1"/>
        <w:tabs>
          <w:tab w:val="right" w:leader="dot" w:pos="9016"/>
        </w:tabs>
        <w:rPr>
          <w:rFonts w:asciiTheme="minorHAnsi" w:eastAsiaTheme="minorEastAsia" w:hAnsiTheme="minorHAnsi" w:cstheme="minorBidi"/>
          <w:b w:val="0"/>
          <w:caps w:val="0"/>
          <w:noProof/>
          <w:color w:val="auto"/>
          <w:sz w:val="22"/>
          <w:szCs w:val="22"/>
          <w:lang w:val="en-GB" w:eastAsia="en-GB"/>
        </w:rPr>
      </w:pPr>
      <w:r>
        <w:fldChar w:fldCharType="begin"/>
      </w:r>
      <w:r>
        <w:instrText xml:space="preserve"> TOC \o "1-3" \h \z \u </w:instrText>
      </w:r>
      <w:r>
        <w:fldChar w:fldCharType="separate"/>
      </w:r>
      <w:hyperlink w:anchor="_Toc58243120" w:history="1">
        <w:r w:rsidR="001916D7" w:rsidRPr="00D76651">
          <w:rPr>
            <w:rStyle w:val="Hyperlink"/>
            <w:rFonts w:eastAsiaTheme="majorEastAsia"/>
            <w:smallCaps/>
            <w:noProof/>
            <w:spacing w:val="5"/>
          </w:rPr>
          <w:t>Climate Emergency Detailed Action Plan Consultation Analysis report — November 2020</w:t>
        </w:r>
        <w:r w:rsidR="001916D7">
          <w:rPr>
            <w:noProof/>
            <w:webHidden/>
          </w:rPr>
          <w:tab/>
        </w:r>
        <w:r w:rsidR="001916D7">
          <w:rPr>
            <w:noProof/>
            <w:webHidden/>
          </w:rPr>
          <w:fldChar w:fldCharType="begin"/>
        </w:r>
        <w:r w:rsidR="001916D7">
          <w:rPr>
            <w:noProof/>
            <w:webHidden/>
          </w:rPr>
          <w:instrText xml:space="preserve"> PAGEREF _Toc58243120 \h </w:instrText>
        </w:r>
        <w:r w:rsidR="001916D7">
          <w:rPr>
            <w:noProof/>
            <w:webHidden/>
          </w:rPr>
        </w:r>
        <w:r w:rsidR="001916D7">
          <w:rPr>
            <w:noProof/>
            <w:webHidden/>
          </w:rPr>
          <w:fldChar w:fldCharType="separate"/>
        </w:r>
        <w:r w:rsidR="001916D7">
          <w:rPr>
            <w:noProof/>
            <w:webHidden/>
          </w:rPr>
          <w:t>1</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21" w:history="1">
        <w:r w:rsidR="001916D7" w:rsidRPr="00D76651">
          <w:rPr>
            <w:rStyle w:val="Hyperlink"/>
            <w:rFonts w:eastAsiaTheme="majorEastAsia"/>
            <w:noProof/>
          </w:rPr>
          <w:t>1. Introduction</w:t>
        </w:r>
        <w:r w:rsidR="001916D7">
          <w:rPr>
            <w:noProof/>
            <w:webHidden/>
          </w:rPr>
          <w:tab/>
        </w:r>
        <w:r w:rsidR="001916D7">
          <w:rPr>
            <w:noProof/>
            <w:webHidden/>
          </w:rPr>
          <w:fldChar w:fldCharType="begin"/>
        </w:r>
        <w:r w:rsidR="001916D7">
          <w:rPr>
            <w:noProof/>
            <w:webHidden/>
          </w:rPr>
          <w:instrText xml:space="preserve"> PAGEREF _Toc58243121 \h </w:instrText>
        </w:r>
        <w:r w:rsidR="001916D7">
          <w:rPr>
            <w:noProof/>
            <w:webHidden/>
          </w:rPr>
        </w:r>
        <w:r w:rsidR="001916D7">
          <w:rPr>
            <w:noProof/>
            <w:webHidden/>
          </w:rPr>
          <w:fldChar w:fldCharType="separate"/>
        </w:r>
        <w:r w:rsidR="001916D7">
          <w:rPr>
            <w:noProof/>
            <w:webHidden/>
          </w:rPr>
          <w:t>1</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22" w:history="1">
        <w:r w:rsidR="001916D7" w:rsidRPr="00D76651">
          <w:rPr>
            <w:rStyle w:val="Hyperlink"/>
            <w:rFonts w:eastAsiaTheme="majorEastAsia"/>
            <w:noProof/>
          </w:rPr>
          <w:t>2. Executive Summary</w:t>
        </w:r>
        <w:r w:rsidR="001916D7">
          <w:rPr>
            <w:noProof/>
            <w:webHidden/>
          </w:rPr>
          <w:tab/>
        </w:r>
        <w:r w:rsidR="001916D7">
          <w:rPr>
            <w:noProof/>
            <w:webHidden/>
          </w:rPr>
          <w:fldChar w:fldCharType="begin"/>
        </w:r>
        <w:r w:rsidR="001916D7">
          <w:rPr>
            <w:noProof/>
            <w:webHidden/>
          </w:rPr>
          <w:instrText xml:space="preserve"> PAGEREF _Toc58243122 \h </w:instrText>
        </w:r>
        <w:r w:rsidR="001916D7">
          <w:rPr>
            <w:noProof/>
            <w:webHidden/>
          </w:rPr>
        </w:r>
        <w:r w:rsidR="001916D7">
          <w:rPr>
            <w:noProof/>
            <w:webHidden/>
          </w:rPr>
          <w:fldChar w:fldCharType="separate"/>
        </w:r>
        <w:r w:rsidR="001916D7">
          <w:rPr>
            <w:noProof/>
            <w:webHidden/>
          </w:rPr>
          <w:t>2</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23" w:history="1">
        <w:r w:rsidR="001916D7" w:rsidRPr="00D76651">
          <w:rPr>
            <w:rStyle w:val="Hyperlink"/>
            <w:rFonts w:eastAsiaTheme="majorEastAsia"/>
            <w:noProof/>
          </w:rPr>
          <w:t>3. Methodology</w:t>
        </w:r>
        <w:r w:rsidR="001916D7">
          <w:rPr>
            <w:noProof/>
            <w:webHidden/>
          </w:rPr>
          <w:tab/>
        </w:r>
        <w:r w:rsidR="001916D7">
          <w:rPr>
            <w:noProof/>
            <w:webHidden/>
          </w:rPr>
          <w:fldChar w:fldCharType="begin"/>
        </w:r>
        <w:r w:rsidR="001916D7">
          <w:rPr>
            <w:noProof/>
            <w:webHidden/>
          </w:rPr>
          <w:instrText xml:space="preserve"> PAGEREF _Toc58243123 \h </w:instrText>
        </w:r>
        <w:r w:rsidR="001916D7">
          <w:rPr>
            <w:noProof/>
            <w:webHidden/>
          </w:rPr>
        </w:r>
        <w:r w:rsidR="001916D7">
          <w:rPr>
            <w:noProof/>
            <w:webHidden/>
          </w:rPr>
          <w:fldChar w:fldCharType="separate"/>
        </w:r>
        <w:r w:rsidR="001916D7">
          <w:rPr>
            <w:noProof/>
            <w:webHidden/>
          </w:rPr>
          <w:t>2</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24" w:history="1">
        <w:r w:rsidR="001916D7" w:rsidRPr="00D76651">
          <w:rPr>
            <w:rStyle w:val="Hyperlink"/>
            <w:rFonts w:eastAsiaTheme="majorEastAsia"/>
            <w:noProof/>
          </w:rPr>
          <w:t>4. Respondent Profile</w:t>
        </w:r>
        <w:r w:rsidR="001916D7">
          <w:rPr>
            <w:noProof/>
            <w:webHidden/>
          </w:rPr>
          <w:tab/>
        </w:r>
        <w:r w:rsidR="001916D7">
          <w:rPr>
            <w:noProof/>
            <w:webHidden/>
          </w:rPr>
          <w:fldChar w:fldCharType="begin"/>
        </w:r>
        <w:r w:rsidR="001916D7">
          <w:rPr>
            <w:noProof/>
            <w:webHidden/>
          </w:rPr>
          <w:instrText xml:space="preserve"> PAGEREF _Toc58243124 \h </w:instrText>
        </w:r>
        <w:r w:rsidR="001916D7">
          <w:rPr>
            <w:noProof/>
            <w:webHidden/>
          </w:rPr>
        </w:r>
        <w:r w:rsidR="001916D7">
          <w:rPr>
            <w:noProof/>
            <w:webHidden/>
          </w:rPr>
          <w:fldChar w:fldCharType="separate"/>
        </w:r>
        <w:r w:rsidR="001916D7">
          <w:rPr>
            <w:noProof/>
            <w:webHidden/>
          </w:rPr>
          <w:t>3</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25" w:history="1">
        <w:r w:rsidR="001916D7" w:rsidRPr="00D76651">
          <w:rPr>
            <w:rStyle w:val="Hyperlink"/>
            <w:rFonts w:eastAsiaTheme="majorEastAsia"/>
            <w:noProof/>
          </w:rPr>
          <w:t>5. Our Climate Emergency Detailed Action Plan</w:t>
        </w:r>
        <w:r w:rsidR="001916D7">
          <w:rPr>
            <w:noProof/>
            <w:webHidden/>
          </w:rPr>
          <w:tab/>
        </w:r>
        <w:r w:rsidR="001916D7">
          <w:rPr>
            <w:noProof/>
            <w:webHidden/>
          </w:rPr>
          <w:fldChar w:fldCharType="begin"/>
        </w:r>
        <w:r w:rsidR="001916D7">
          <w:rPr>
            <w:noProof/>
            <w:webHidden/>
          </w:rPr>
          <w:instrText xml:space="preserve"> PAGEREF _Toc58243125 \h </w:instrText>
        </w:r>
        <w:r w:rsidR="001916D7">
          <w:rPr>
            <w:noProof/>
            <w:webHidden/>
          </w:rPr>
        </w:r>
        <w:r w:rsidR="001916D7">
          <w:rPr>
            <w:noProof/>
            <w:webHidden/>
          </w:rPr>
          <w:fldChar w:fldCharType="separate"/>
        </w:r>
        <w:r w:rsidR="001916D7">
          <w:rPr>
            <w:noProof/>
            <w:webHidden/>
          </w:rPr>
          <w:t>6</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26" w:history="1">
        <w:r w:rsidR="001916D7" w:rsidRPr="00D76651">
          <w:rPr>
            <w:rStyle w:val="Hyperlink"/>
            <w:rFonts w:eastAsiaTheme="majorEastAsia"/>
            <w:noProof/>
          </w:rPr>
          <w:t>5.1 Concern about climate change</w:t>
        </w:r>
        <w:r w:rsidR="001916D7">
          <w:rPr>
            <w:noProof/>
            <w:webHidden/>
          </w:rPr>
          <w:tab/>
        </w:r>
        <w:r w:rsidR="001916D7">
          <w:rPr>
            <w:noProof/>
            <w:webHidden/>
          </w:rPr>
          <w:fldChar w:fldCharType="begin"/>
        </w:r>
        <w:r w:rsidR="001916D7">
          <w:rPr>
            <w:noProof/>
            <w:webHidden/>
          </w:rPr>
          <w:instrText xml:space="preserve"> PAGEREF _Toc58243126 \h </w:instrText>
        </w:r>
        <w:r w:rsidR="001916D7">
          <w:rPr>
            <w:noProof/>
            <w:webHidden/>
          </w:rPr>
        </w:r>
        <w:r w:rsidR="001916D7">
          <w:rPr>
            <w:noProof/>
            <w:webHidden/>
          </w:rPr>
          <w:fldChar w:fldCharType="separate"/>
        </w:r>
        <w:r w:rsidR="001916D7">
          <w:rPr>
            <w:noProof/>
            <w:webHidden/>
          </w:rPr>
          <w:t>6</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27" w:history="1">
        <w:r w:rsidR="001916D7" w:rsidRPr="00D76651">
          <w:rPr>
            <w:rStyle w:val="Hyperlink"/>
            <w:rFonts w:eastAsiaTheme="majorEastAsia"/>
            <w:noProof/>
          </w:rPr>
          <w:t>5.2 Plans to reduce the Council’s own emissions</w:t>
        </w:r>
        <w:r w:rsidR="001916D7">
          <w:rPr>
            <w:noProof/>
            <w:webHidden/>
          </w:rPr>
          <w:tab/>
        </w:r>
        <w:r w:rsidR="001916D7">
          <w:rPr>
            <w:noProof/>
            <w:webHidden/>
          </w:rPr>
          <w:fldChar w:fldCharType="begin"/>
        </w:r>
        <w:r w:rsidR="001916D7">
          <w:rPr>
            <w:noProof/>
            <w:webHidden/>
          </w:rPr>
          <w:instrText xml:space="preserve"> PAGEREF _Toc58243127 \h </w:instrText>
        </w:r>
        <w:r w:rsidR="001916D7">
          <w:rPr>
            <w:noProof/>
            <w:webHidden/>
          </w:rPr>
        </w:r>
        <w:r w:rsidR="001916D7">
          <w:rPr>
            <w:noProof/>
            <w:webHidden/>
          </w:rPr>
          <w:fldChar w:fldCharType="separate"/>
        </w:r>
        <w:r w:rsidR="001916D7">
          <w:rPr>
            <w:noProof/>
            <w:webHidden/>
          </w:rPr>
          <w:t>7</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28" w:history="1">
        <w:r w:rsidR="001916D7" w:rsidRPr="00D76651">
          <w:rPr>
            <w:rStyle w:val="Hyperlink"/>
            <w:rFonts w:eastAsiaTheme="majorEastAsia"/>
            <w:noProof/>
          </w:rPr>
          <w:t>5.3 Engaging with people about climate change action</w:t>
        </w:r>
        <w:r w:rsidR="001916D7">
          <w:rPr>
            <w:noProof/>
            <w:webHidden/>
          </w:rPr>
          <w:tab/>
        </w:r>
        <w:r w:rsidR="001916D7">
          <w:rPr>
            <w:noProof/>
            <w:webHidden/>
          </w:rPr>
          <w:fldChar w:fldCharType="begin"/>
        </w:r>
        <w:r w:rsidR="001916D7">
          <w:rPr>
            <w:noProof/>
            <w:webHidden/>
          </w:rPr>
          <w:instrText xml:space="preserve"> PAGEREF _Toc58243128 \h </w:instrText>
        </w:r>
        <w:r w:rsidR="001916D7">
          <w:rPr>
            <w:noProof/>
            <w:webHidden/>
          </w:rPr>
        </w:r>
        <w:r w:rsidR="001916D7">
          <w:rPr>
            <w:noProof/>
            <w:webHidden/>
          </w:rPr>
          <w:fldChar w:fldCharType="separate"/>
        </w:r>
        <w:r w:rsidR="001916D7">
          <w:rPr>
            <w:noProof/>
            <w:webHidden/>
          </w:rPr>
          <w:t>8</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29" w:history="1">
        <w:r w:rsidR="001916D7" w:rsidRPr="00D76651">
          <w:rPr>
            <w:rStyle w:val="Hyperlink"/>
            <w:rFonts w:eastAsiaTheme="majorEastAsia"/>
            <w:noProof/>
          </w:rPr>
          <w:t>5.4 Citizens’ Jury</w:t>
        </w:r>
        <w:r w:rsidR="001916D7">
          <w:rPr>
            <w:noProof/>
            <w:webHidden/>
          </w:rPr>
          <w:tab/>
        </w:r>
        <w:r w:rsidR="001916D7">
          <w:rPr>
            <w:noProof/>
            <w:webHidden/>
          </w:rPr>
          <w:fldChar w:fldCharType="begin"/>
        </w:r>
        <w:r w:rsidR="001916D7">
          <w:rPr>
            <w:noProof/>
            <w:webHidden/>
          </w:rPr>
          <w:instrText xml:space="preserve"> PAGEREF _Toc58243129 \h </w:instrText>
        </w:r>
        <w:r w:rsidR="001916D7">
          <w:rPr>
            <w:noProof/>
            <w:webHidden/>
          </w:rPr>
        </w:r>
        <w:r w:rsidR="001916D7">
          <w:rPr>
            <w:noProof/>
            <w:webHidden/>
          </w:rPr>
          <w:fldChar w:fldCharType="separate"/>
        </w:r>
        <w:r w:rsidR="001916D7">
          <w:rPr>
            <w:noProof/>
            <w:webHidden/>
          </w:rPr>
          <w:t>9</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0" w:history="1">
        <w:r w:rsidR="001916D7" w:rsidRPr="00D76651">
          <w:rPr>
            <w:rStyle w:val="Hyperlink"/>
            <w:rFonts w:eastAsiaTheme="majorEastAsia"/>
            <w:noProof/>
          </w:rPr>
          <w:t>5.5 Working groups</w:t>
        </w:r>
        <w:r w:rsidR="001916D7">
          <w:rPr>
            <w:noProof/>
            <w:webHidden/>
          </w:rPr>
          <w:tab/>
        </w:r>
        <w:r w:rsidR="001916D7">
          <w:rPr>
            <w:noProof/>
            <w:webHidden/>
          </w:rPr>
          <w:fldChar w:fldCharType="begin"/>
        </w:r>
        <w:r w:rsidR="001916D7">
          <w:rPr>
            <w:noProof/>
            <w:webHidden/>
          </w:rPr>
          <w:instrText xml:space="preserve"> PAGEREF _Toc58243130 \h </w:instrText>
        </w:r>
        <w:r w:rsidR="001916D7">
          <w:rPr>
            <w:noProof/>
            <w:webHidden/>
          </w:rPr>
        </w:r>
        <w:r w:rsidR="001916D7">
          <w:rPr>
            <w:noProof/>
            <w:webHidden/>
          </w:rPr>
          <w:fldChar w:fldCharType="separate"/>
        </w:r>
        <w:r w:rsidR="001916D7">
          <w:rPr>
            <w:noProof/>
            <w:webHidden/>
          </w:rPr>
          <w:t>13</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1" w:history="1">
        <w:r w:rsidR="001916D7" w:rsidRPr="00D76651">
          <w:rPr>
            <w:rStyle w:val="Hyperlink"/>
            <w:rFonts w:eastAsiaTheme="majorEastAsia"/>
            <w:noProof/>
          </w:rPr>
          <w:t>5.6 Other comments</w:t>
        </w:r>
        <w:r w:rsidR="001916D7">
          <w:rPr>
            <w:noProof/>
            <w:webHidden/>
          </w:rPr>
          <w:tab/>
        </w:r>
        <w:r w:rsidR="001916D7">
          <w:rPr>
            <w:noProof/>
            <w:webHidden/>
          </w:rPr>
          <w:fldChar w:fldCharType="begin"/>
        </w:r>
        <w:r w:rsidR="001916D7">
          <w:rPr>
            <w:noProof/>
            <w:webHidden/>
          </w:rPr>
          <w:instrText xml:space="preserve"> PAGEREF _Toc58243131 \h </w:instrText>
        </w:r>
        <w:r w:rsidR="001916D7">
          <w:rPr>
            <w:noProof/>
            <w:webHidden/>
          </w:rPr>
        </w:r>
        <w:r w:rsidR="001916D7">
          <w:rPr>
            <w:noProof/>
            <w:webHidden/>
          </w:rPr>
          <w:fldChar w:fldCharType="separate"/>
        </w:r>
        <w:r w:rsidR="001916D7">
          <w:rPr>
            <w:noProof/>
            <w:webHidden/>
          </w:rPr>
          <w:t>17</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32" w:history="1">
        <w:r w:rsidR="001916D7" w:rsidRPr="00D76651">
          <w:rPr>
            <w:rStyle w:val="Hyperlink"/>
            <w:rFonts w:eastAsiaTheme="majorEastAsia"/>
            <w:noProof/>
          </w:rPr>
          <w:t>6. Summary of consultation responses</w:t>
        </w:r>
        <w:r w:rsidR="001916D7">
          <w:rPr>
            <w:noProof/>
            <w:webHidden/>
          </w:rPr>
          <w:tab/>
        </w:r>
        <w:r w:rsidR="001916D7">
          <w:rPr>
            <w:noProof/>
            <w:webHidden/>
          </w:rPr>
          <w:fldChar w:fldCharType="begin"/>
        </w:r>
        <w:r w:rsidR="001916D7">
          <w:rPr>
            <w:noProof/>
            <w:webHidden/>
          </w:rPr>
          <w:instrText xml:space="preserve"> PAGEREF _Toc58243132 \h </w:instrText>
        </w:r>
        <w:r w:rsidR="001916D7">
          <w:rPr>
            <w:noProof/>
            <w:webHidden/>
          </w:rPr>
        </w:r>
        <w:r w:rsidR="001916D7">
          <w:rPr>
            <w:noProof/>
            <w:webHidden/>
          </w:rPr>
          <w:fldChar w:fldCharType="separate"/>
        </w:r>
        <w:r w:rsidR="001916D7">
          <w:rPr>
            <w:noProof/>
            <w:webHidden/>
          </w:rPr>
          <w:t>39</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3" w:history="1">
        <w:r w:rsidR="001916D7" w:rsidRPr="00D76651">
          <w:rPr>
            <w:rStyle w:val="Hyperlink"/>
            <w:rFonts w:eastAsiaTheme="majorEastAsia"/>
            <w:noProof/>
          </w:rPr>
          <w:t>6.1 Respondent profile:</w:t>
        </w:r>
        <w:r w:rsidR="001916D7">
          <w:rPr>
            <w:noProof/>
            <w:webHidden/>
          </w:rPr>
          <w:tab/>
        </w:r>
        <w:r w:rsidR="001916D7">
          <w:rPr>
            <w:noProof/>
            <w:webHidden/>
          </w:rPr>
          <w:fldChar w:fldCharType="begin"/>
        </w:r>
        <w:r w:rsidR="001916D7">
          <w:rPr>
            <w:noProof/>
            <w:webHidden/>
          </w:rPr>
          <w:instrText xml:space="preserve"> PAGEREF _Toc58243133 \h </w:instrText>
        </w:r>
        <w:r w:rsidR="001916D7">
          <w:rPr>
            <w:noProof/>
            <w:webHidden/>
          </w:rPr>
        </w:r>
        <w:r w:rsidR="001916D7">
          <w:rPr>
            <w:noProof/>
            <w:webHidden/>
          </w:rPr>
          <w:fldChar w:fldCharType="separate"/>
        </w:r>
        <w:r w:rsidR="001916D7">
          <w:rPr>
            <w:noProof/>
            <w:webHidden/>
          </w:rPr>
          <w:t>39</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4" w:history="1">
        <w:r w:rsidR="001916D7" w:rsidRPr="00D76651">
          <w:rPr>
            <w:rStyle w:val="Hyperlink"/>
            <w:rFonts w:eastAsiaTheme="majorEastAsia"/>
            <w:noProof/>
          </w:rPr>
          <w:t>6.2 Attitudes to climate change:</w:t>
        </w:r>
        <w:r w:rsidR="001916D7">
          <w:rPr>
            <w:noProof/>
            <w:webHidden/>
          </w:rPr>
          <w:tab/>
        </w:r>
        <w:r w:rsidR="001916D7">
          <w:rPr>
            <w:noProof/>
            <w:webHidden/>
          </w:rPr>
          <w:fldChar w:fldCharType="begin"/>
        </w:r>
        <w:r w:rsidR="001916D7">
          <w:rPr>
            <w:noProof/>
            <w:webHidden/>
          </w:rPr>
          <w:instrText xml:space="preserve"> PAGEREF _Toc58243134 \h </w:instrText>
        </w:r>
        <w:r w:rsidR="001916D7">
          <w:rPr>
            <w:noProof/>
            <w:webHidden/>
          </w:rPr>
        </w:r>
        <w:r w:rsidR="001916D7">
          <w:rPr>
            <w:noProof/>
            <w:webHidden/>
          </w:rPr>
          <w:fldChar w:fldCharType="separate"/>
        </w:r>
        <w:r w:rsidR="001916D7">
          <w:rPr>
            <w:noProof/>
            <w:webHidden/>
          </w:rPr>
          <w:t>39</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5" w:history="1">
        <w:r w:rsidR="001916D7" w:rsidRPr="00D76651">
          <w:rPr>
            <w:rStyle w:val="Hyperlink"/>
            <w:rFonts w:eastAsiaTheme="majorEastAsia"/>
            <w:noProof/>
          </w:rPr>
          <w:t>6.3 Reducing Council emissions:</w:t>
        </w:r>
        <w:r w:rsidR="001916D7">
          <w:rPr>
            <w:noProof/>
            <w:webHidden/>
          </w:rPr>
          <w:tab/>
        </w:r>
        <w:r w:rsidR="001916D7">
          <w:rPr>
            <w:noProof/>
            <w:webHidden/>
          </w:rPr>
          <w:fldChar w:fldCharType="begin"/>
        </w:r>
        <w:r w:rsidR="001916D7">
          <w:rPr>
            <w:noProof/>
            <w:webHidden/>
          </w:rPr>
          <w:instrText xml:space="preserve"> PAGEREF _Toc58243135 \h </w:instrText>
        </w:r>
        <w:r w:rsidR="001916D7">
          <w:rPr>
            <w:noProof/>
            <w:webHidden/>
          </w:rPr>
        </w:r>
        <w:r w:rsidR="001916D7">
          <w:rPr>
            <w:noProof/>
            <w:webHidden/>
          </w:rPr>
          <w:fldChar w:fldCharType="separate"/>
        </w:r>
        <w:r w:rsidR="001916D7">
          <w:rPr>
            <w:noProof/>
            <w:webHidden/>
          </w:rPr>
          <w:t>39</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6" w:history="1">
        <w:r w:rsidR="001916D7" w:rsidRPr="00D76651">
          <w:rPr>
            <w:rStyle w:val="Hyperlink"/>
            <w:rFonts w:eastAsiaTheme="majorEastAsia"/>
            <w:noProof/>
          </w:rPr>
          <w:t>6.4 Engaging people about climate change action:</w:t>
        </w:r>
        <w:r w:rsidR="001916D7">
          <w:rPr>
            <w:noProof/>
            <w:webHidden/>
          </w:rPr>
          <w:tab/>
        </w:r>
        <w:r w:rsidR="001916D7">
          <w:rPr>
            <w:noProof/>
            <w:webHidden/>
          </w:rPr>
          <w:fldChar w:fldCharType="begin"/>
        </w:r>
        <w:r w:rsidR="001916D7">
          <w:rPr>
            <w:noProof/>
            <w:webHidden/>
          </w:rPr>
          <w:instrText xml:space="preserve"> PAGEREF _Toc58243136 \h </w:instrText>
        </w:r>
        <w:r w:rsidR="001916D7">
          <w:rPr>
            <w:noProof/>
            <w:webHidden/>
          </w:rPr>
        </w:r>
        <w:r w:rsidR="001916D7">
          <w:rPr>
            <w:noProof/>
            <w:webHidden/>
          </w:rPr>
          <w:fldChar w:fldCharType="separate"/>
        </w:r>
        <w:r w:rsidR="001916D7">
          <w:rPr>
            <w:noProof/>
            <w:webHidden/>
          </w:rPr>
          <w:t>39</w:t>
        </w:r>
        <w:r w:rsidR="001916D7">
          <w:rPr>
            <w:noProof/>
            <w:webHidden/>
          </w:rPr>
          <w:fldChar w:fldCharType="end"/>
        </w:r>
      </w:hyperlink>
    </w:p>
    <w:p w:rsidR="001916D7" w:rsidRDefault="001D33ED">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58243137" w:history="1">
        <w:r w:rsidR="001916D7" w:rsidRPr="00D76651">
          <w:rPr>
            <w:rStyle w:val="Hyperlink"/>
            <w:rFonts w:eastAsiaTheme="majorEastAsia"/>
            <w:noProof/>
          </w:rPr>
          <w:t>7. Background Information</w:t>
        </w:r>
        <w:r w:rsidR="001916D7">
          <w:rPr>
            <w:noProof/>
            <w:webHidden/>
          </w:rPr>
          <w:tab/>
        </w:r>
        <w:r w:rsidR="001916D7">
          <w:rPr>
            <w:noProof/>
            <w:webHidden/>
          </w:rPr>
          <w:fldChar w:fldCharType="begin"/>
        </w:r>
        <w:r w:rsidR="001916D7">
          <w:rPr>
            <w:noProof/>
            <w:webHidden/>
          </w:rPr>
          <w:instrText xml:space="preserve"> PAGEREF _Toc58243137 \h </w:instrText>
        </w:r>
        <w:r w:rsidR="001916D7">
          <w:rPr>
            <w:noProof/>
            <w:webHidden/>
          </w:rPr>
        </w:r>
        <w:r w:rsidR="001916D7">
          <w:rPr>
            <w:noProof/>
            <w:webHidden/>
          </w:rPr>
          <w:fldChar w:fldCharType="separate"/>
        </w:r>
        <w:r w:rsidR="001916D7">
          <w:rPr>
            <w:noProof/>
            <w:webHidden/>
          </w:rPr>
          <w:t>40</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8" w:history="1">
        <w:r w:rsidR="001916D7" w:rsidRPr="00D76651">
          <w:rPr>
            <w:rStyle w:val="Hyperlink"/>
            <w:rFonts w:eastAsiaTheme="majorEastAsia"/>
            <w:noProof/>
          </w:rPr>
          <w:t>7.1 Sign up for updates</w:t>
        </w:r>
        <w:r w:rsidR="001916D7">
          <w:rPr>
            <w:noProof/>
            <w:webHidden/>
          </w:rPr>
          <w:tab/>
        </w:r>
        <w:r w:rsidR="001916D7">
          <w:rPr>
            <w:noProof/>
            <w:webHidden/>
          </w:rPr>
          <w:fldChar w:fldCharType="begin"/>
        </w:r>
        <w:r w:rsidR="001916D7">
          <w:rPr>
            <w:noProof/>
            <w:webHidden/>
          </w:rPr>
          <w:instrText xml:space="preserve"> PAGEREF _Toc58243138 \h </w:instrText>
        </w:r>
        <w:r w:rsidR="001916D7">
          <w:rPr>
            <w:noProof/>
            <w:webHidden/>
          </w:rPr>
        </w:r>
        <w:r w:rsidR="001916D7">
          <w:rPr>
            <w:noProof/>
            <w:webHidden/>
          </w:rPr>
          <w:fldChar w:fldCharType="separate"/>
        </w:r>
        <w:r w:rsidR="001916D7">
          <w:rPr>
            <w:noProof/>
            <w:webHidden/>
          </w:rPr>
          <w:t>40</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39" w:history="1">
        <w:r w:rsidR="001916D7" w:rsidRPr="00D76651">
          <w:rPr>
            <w:rStyle w:val="Hyperlink"/>
            <w:rFonts w:eastAsiaTheme="majorEastAsia"/>
            <w:noProof/>
          </w:rPr>
          <w:t>7.2 Social Media Reach</w:t>
        </w:r>
        <w:r w:rsidR="001916D7">
          <w:rPr>
            <w:noProof/>
            <w:webHidden/>
          </w:rPr>
          <w:tab/>
        </w:r>
        <w:r w:rsidR="001916D7">
          <w:rPr>
            <w:noProof/>
            <w:webHidden/>
          </w:rPr>
          <w:fldChar w:fldCharType="begin"/>
        </w:r>
        <w:r w:rsidR="001916D7">
          <w:rPr>
            <w:noProof/>
            <w:webHidden/>
          </w:rPr>
          <w:instrText xml:space="preserve"> PAGEREF _Toc58243139 \h </w:instrText>
        </w:r>
        <w:r w:rsidR="001916D7">
          <w:rPr>
            <w:noProof/>
            <w:webHidden/>
          </w:rPr>
        </w:r>
        <w:r w:rsidR="001916D7">
          <w:rPr>
            <w:noProof/>
            <w:webHidden/>
          </w:rPr>
          <w:fldChar w:fldCharType="separate"/>
        </w:r>
        <w:r w:rsidR="001916D7">
          <w:rPr>
            <w:noProof/>
            <w:webHidden/>
          </w:rPr>
          <w:t>40</w:t>
        </w:r>
        <w:r w:rsidR="001916D7">
          <w:rPr>
            <w:noProof/>
            <w:webHidden/>
          </w:rPr>
          <w:fldChar w:fldCharType="end"/>
        </w:r>
      </w:hyperlink>
    </w:p>
    <w:p w:rsidR="001916D7" w:rsidRDefault="001D33ED">
      <w:pPr>
        <w:pStyle w:val="TOC3"/>
        <w:tabs>
          <w:tab w:val="right" w:leader="dot" w:pos="9016"/>
        </w:tabs>
        <w:rPr>
          <w:rFonts w:asciiTheme="minorHAnsi" w:eastAsiaTheme="minorEastAsia" w:hAnsiTheme="minorHAnsi" w:cstheme="minorBidi"/>
          <w:i w:val="0"/>
          <w:noProof/>
          <w:color w:val="auto"/>
          <w:sz w:val="22"/>
          <w:szCs w:val="22"/>
          <w:lang w:val="en-GB" w:eastAsia="en-GB"/>
        </w:rPr>
      </w:pPr>
      <w:hyperlink w:anchor="_Toc58243140" w:history="1">
        <w:r w:rsidR="001916D7" w:rsidRPr="00D76651">
          <w:rPr>
            <w:rStyle w:val="Hyperlink"/>
            <w:rFonts w:eastAsiaTheme="majorEastAsia"/>
            <w:noProof/>
          </w:rPr>
          <w:t>7.3 Consultation promotion</w:t>
        </w:r>
        <w:r w:rsidR="001916D7">
          <w:rPr>
            <w:noProof/>
            <w:webHidden/>
          </w:rPr>
          <w:tab/>
        </w:r>
        <w:r w:rsidR="001916D7">
          <w:rPr>
            <w:noProof/>
            <w:webHidden/>
          </w:rPr>
          <w:fldChar w:fldCharType="begin"/>
        </w:r>
        <w:r w:rsidR="001916D7">
          <w:rPr>
            <w:noProof/>
            <w:webHidden/>
          </w:rPr>
          <w:instrText xml:space="preserve"> PAGEREF _Toc58243140 \h </w:instrText>
        </w:r>
        <w:r w:rsidR="001916D7">
          <w:rPr>
            <w:noProof/>
            <w:webHidden/>
          </w:rPr>
        </w:r>
        <w:r w:rsidR="001916D7">
          <w:rPr>
            <w:noProof/>
            <w:webHidden/>
          </w:rPr>
          <w:fldChar w:fldCharType="separate"/>
        </w:r>
        <w:r w:rsidR="001916D7">
          <w:rPr>
            <w:noProof/>
            <w:webHidden/>
          </w:rPr>
          <w:t>40</w:t>
        </w:r>
        <w:r w:rsidR="001916D7">
          <w:rPr>
            <w:noProof/>
            <w:webHidden/>
          </w:rPr>
          <w:fldChar w:fldCharType="end"/>
        </w:r>
      </w:hyperlink>
    </w:p>
    <w:p w:rsidR="00F4276E" w:rsidRPr="00F4276E" w:rsidRDefault="00B70125" w:rsidP="00F4276E">
      <w:r>
        <w:fldChar w:fldCharType="end"/>
      </w:r>
    </w:p>
    <w:p w:rsidR="00B72E9B" w:rsidRPr="00B72E9B" w:rsidRDefault="00F4276E" w:rsidP="00BB14E9">
      <w:pPr>
        <w:pStyle w:val="Heading2"/>
        <w:rPr>
          <w:rFonts w:eastAsiaTheme="majorEastAsia"/>
        </w:rPr>
      </w:pPr>
      <w:bookmarkStart w:id="2" w:name="_Toc58243121"/>
      <w:r>
        <w:rPr>
          <w:rFonts w:eastAsiaTheme="majorEastAsia"/>
        </w:rPr>
        <w:t xml:space="preserve">1. </w:t>
      </w:r>
      <w:r w:rsidR="00B72E9B" w:rsidRPr="00B72E9B">
        <w:rPr>
          <w:rFonts w:eastAsiaTheme="majorEastAsia"/>
        </w:rPr>
        <w:t>Introduction</w:t>
      </w:r>
      <w:bookmarkEnd w:id="2"/>
    </w:p>
    <w:p w:rsidR="00B72E9B" w:rsidRDefault="00B72E9B" w:rsidP="00B72E9B">
      <w:pPr>
        <w:spacing w:after="0"/>
        <w:rPr>
          <w:rFonts w:cs="Arial"/>
          <w:szCs w:val="24"/>
        </w:rPr>
      </w:pPr>
      <w:r w:rsidRPr="00B72E9B">
        <w:rPr>
          <w:rFonts w:cs="Arial"/>
          <w:szCs w:val="24"/>
        </w:rPr>
        <w:t xml:space="preserve">The </w:t>
      </w:r>
      <w:r w:rsidR="00EA66A1">
        <w:rPr>
          <w:rFonts w:cs="Arial"/>
          <w:szCs w:val="24"/>
        </w:rPr>
        <w:t>Council</w:t>
      </w:r>
      <w:r w:rsidR="00BB14E9">
        <w:rPr>
          <w:rFonts w:cs="Arial"/>
          <w:szCs w:val="24"/>
        </w:rPr>
        <w:t xml:space="preserve">’s Environmental Strategy Unit </w:t>
      </w:r>
      <w:r w:rsidRPr="00B72E9B">
        <w:rPr>
          <w:rFonts w:cs="Arial"/>
          <w:szCs w:val="24"/>
        </w:rPr>
        <w:t xml:space="preserve">has drafted a Climate Emergency Detailed Action Plan. The plan </w:t>
      </w:r>
      <w:r w:rsidRPr="00B72E9B">
        <w:rPr>
          <w:rFonts w:cs="Arial"/>
          <w:szCs w:val="24"/>
          <w:shd w:val="clear" w:color="auto" w:fill="FFFFFF"/>
        </w:rPr>
        <w:t xml:space="preserve">identifies ways in which we, as a </w:t>
      </w:r>
      <w:r w:rsidR="00EA66A1">
        <w:rPr>
          <w:rFonts w:cs="Arial"/>
          <w:szCs w:val="24"/>
          <w:shd w:val="clear" w:color="auto" w:fill="FFFFFF"/>
        </w:rPr>
        <w:t>Council</w:t>
      </w:r>
      <w:r w:rsidRPr="00B72E9B">
        <w:rPr>
          <w:rFonts w:cs="Arial"/>
          <w:szCs w:val="24"/>
          <w:shd w:val="clear" w:color="auto" w:fill="FFFFFF"/>
        </w:rPr>
        <w:t xml:space="preserve">, can continue to reduce greenhouse gas emissions within the work that we do, and how we can help residents and organisations within the </w:t>
      </w:r>
      <w:r w:rsidR="00EA66A1">
        <w:rPr>
          <w:rFonts w:cs="Arial"/>
          <w:szCs w:val="24"/>
          <w:shd w:val="clear" w:color="auto" w:fill="FFFFFF"/>
        </w:rPr>
        <w:t>District</w:t>
      </w:r>
      <w:r w:rsidRPr="00B72E9B">
        <w:rPr>
          <w:rFonts w:cs="Arial"/>
          <w:szCs w:val="24"/>
          <w:shd w:val="clear" w:color="auto" w:fill="FFFFFF"/>
        </w:rPr>
        <w:t xml:space="preserve"> to reduce their emissions too.</w:t>
      </w:r>
      <w:r w:rsidR="005E20F3">
        <w:rPr>
          <w:rFonts w:cs="Arial"/>
          <w:szCs w:val="24"/>
        </w:rPr>
        <w:br/>
      </w:r>
      <w:r w:rsidR="005E20F3">
        <w:rPr>
          <w:rFonts w:cs="Arial"/>
          <w:szCs w:val="24"/>
        </w:rPr>
        <w:br/>
        <w:t xml:space="preserve">Chichester </w:t>
      </w:r>
      <w:r w:rsidR="00EA66A1">
        <w:rPr>
          <w:rFonts w:cs="Arial"/>
          <w:szCs w:val="24"/>
        </w:rPr>
        <w:t>District</w:t>
      </w:r>
      <w:r w:rsidRPr="00B72E9B">
        <w:rPr>
          <w:rFonts w:cs="Arial"/>
          <w:szCs w:val="24"/>
        </w:rPr>
        <w:t xml:space="preserve"> residents, businesses, community groups, environmental groups </w:t>
      </w:r>
      <w:r w:rsidR="00BB14E9">
        <w:rPr>
          <w:rFonts w:cs="Arial"/>
          <w:szCs w:val="24"/>
        </w:rPr>
        <w:t>and other relevant stakeholders</w:t>
      </w:r>
      <w:r w:rsidRPr="00B72E9B">
        <w:rPr>
          <w:rFonts w:cs="Arial"/>
          <w:szCs w:val="24"/>
        </w:rPr>
        <w:t xml:space="preserve"> were invited to share their views on this pro</w:t>
      </w:r>
      <w:r w:rsidR="00A82338">
        <w:rPr>
          <w:rFonts w:cs="Arial"/>
          <w:szCs w:val="24"/>
        </w:rPr>
        <w:t xml:space="preserve">posal in a public consultation via an online and paper survey. This document analyses this feedback and gives the </w:t>
      </w:r>
      <w:r w:rsidR="00EA66A1">
        <w:rPr>
          <w:rFonts w:cs="Arial"/>
          <w:szCs w:val="24"/>
        </w:rPr>
        <w:t>Council</w:t>
      </w:r>
      <w:r w:rsidR="00A82338">
        <w:rPr>
          <w:rFonts w:cs="Arial"/>
          <w:szCs w:val="24"/>
        </w:rPr>
        <w:t>’s response</w:t>
      </w:r>
      <w:r w:rsidR="00F4276E">
        <w:rPr>
          <w:rFonts w:cs="Arial"/>
          <w:szCs w:val="24"/>
        </w:rPr>
        <w:t>s</w:t>
      </w:r>
      <w:r w:rsidR="00A82338">
        <w:rPr>
          <w:rFonts w:cs="Arial"/>
          <w:szCs w:val="24"/>
        </w:rPr>
        <w:t xml:space="preserve"> to the comments made.</w:t>
      </w:r>
      <w:r w:rsidR="00F4276E">
        <w:rPr>
          <w:rFonts w:cs="Arial"/>
          <w:szCs w:val="24"/>
        </w:rPr>
        <w:t xml:space="preserve"> These responses indicate current and planned actions and represent the starting point for further work to address the points raised by stakeholders.</w:t>
      </w:r>
      <w:r w:rsidR="00B81282">
        <w:rPr>
          <w:rFonts w:cs="Arial"/>
          <w:szCs w:val="24"/>
        </w:rPr>
        <w:t xml:space="preserve"> </w:t>
      </w:r>
    </w:p>
    <w:p w:rsidR="00A82338" w:rsidRPr="00B72E9B" w:rsidRDefault="00A82338" w:rsidP="00B72E9B">
      <w:pPr>
        <w:spacing w:after="0"/>
        <w:rPr>
          <w:rFonts w:cs="Arial"/>
          <w:szCs w:val="24"/>
        </w:rPr>
      </w:pPr>
    </w:p>
    <w:p w:rsidR="00B72E9B" w:rsidRPr="00B72E9B" w:rsidRDefault="00F4276E" w:rsidP="00BB14E9">
      <w:pPr>
        <w:pStyle w:val="Heading2"/>
        <w:rPr>
          <w:rFonts w:eastAsiaTheme="majorEastAsia"/>
        </w:rPr>
      </w:pPr>
      <w:bookmarkStart w:id="3" w:name="_Toc58243122"/>
      <w:r>
        <w:rPr>
          <w:rFonts w:eastAsiaTheme="majorEastAsia"/>
        </w:rPr>
        <w:lastRenderedPageBreak/>
        <w:t xml:space="preserve">2. </w:t>
      </w:r>
      <w:r w:rsidR="00B72E9B" w:rsidRPr="00B72E9B">
        <w:rPr>
          <w:rFonts w:eastAsiaTheme="majorEastAsia"/>
        </w:rPr>
        <w:t>Executive Summary</w:t>
      </w:r>
      <w:bookmarkEnd w:id="3"/>
    </w:p>
    <w:p w:rsidR="00B72E9B" w:rsidRPr="00B72E9B" w:rsidRDefault="00B72E9B" w:rsidP="00B72E9B">
      <w:pPr>
        <w:numPr>
          <w:ilvl w:val="0"/>
          <w:numId w:val="28"/>
        </w:numPr>
        <w:spacing w:after="0" w:line="240" w:lineRule="auto"/>
        <w:ind w:left="714" w:hanging="357"/>
        <w:rPr>
          <w:rFonts w:eastAsia="Times New Roman" w:cs="Arial"/>
          <w:szCs w:val="24"/>
        </w:rPr>
      </w:pPr>
      <w:r w:rsidRPr="00B72E9B">
        <w:rPr>
          <w:rFonts w:eastAsia="Times New Roman" w:cs="Arial"/>
          <w:b/>
          <w:szCs w:val="24"/>
        </w:rPr>
        <w:t xml:space="preserve">200 responses </w:t>
      </w:r>
      <w:r w:rsidRPr="00B72E9B">
        <w:rPr>
          <w:rFonts w:eastAsia="Times New Roman" w:cs="Arial"/>
          <w:szCs w:val="24"/>
        </w:rPr>
        <w:t xml:space="preserve">were received for the survey, which was live from 25 September to 6 November 2020. </w:t>
      </w:r>
    </w:p>
    <w:p w:rsidR="00B72E9B" w:rsidRPr="00B72E9B" w:rsidRDefault="00B72E9B" w:rsidP="00B72E9B">
      <w:pPr>
        <w:numPr>
          <w:ilvl w:val="0"/>
          <w:numId w:val="28"/>
        </w:numPr>
        <w:spacing w:after="0" w:line="240" w:lineRule="auto"/>
        <w:ind w:left="714" w:hanging="357"/>
        <w:rPr>
          <w:rFonts w:eastAsia="Times New Roman" w:cs="Arial"/>
          <w:szCs w:val="24"/>
        </w:rPr>
      </w:pPr>
      <w:r w:rsidRPr="00B72E9B">
        <w:rPr>
          <w:rFonts w:eastAsia="Times New Roman" w:cs="Arial"/>
          <w:b/>
          <w:szCs w:val="24"/>
        </w:rPr>
        <w:t>18 respondents</w:t>
      </w:r>
      <w:r w:rsidRPr="00B72E9B">
        <w:rPr>
          <w:rFonts w:eastAsia="Times New Roman" w:cs="Arial"/>
          <w:szCs w:val="24"/>
        </w:rPr>
        <w:t xml:space="preserve"> said their response represented more than one person. In total, these organisations represent more than </w:t>
      </w:r>
      <w:r w:rsidRPr="00B72E9B">
        <w:rPr>
          <w:rFonts w:eastAsia="Times New Roman" w:cs="Arial"/>
          <w:b/>
          <w:szCs w:val="24"/>
        </w:rPr>
        <w:t>9,000 individuals</w:t>
      </w:r>
      <w:r w:rsidRPr="00B72E9B">
        <w:rPr>
          <w:rFonts w:eastAsia="Times New Roman" w:cs="Arial"/>
          <w:szCs w:val="24"/>
        </w:rPr>
        <w:t>.</w:t>
      </w:r>
    </w:p>
    <w:p w:rsidR="00B72E9B" w:rsidRPr="00B72E9B" w:rsidRDefault="00B72E9B" w:rsidP="00B72E9B">
      <w:pPr>
        <w:numPr>
          <w:ilvl w:val="0"/>
          <w:numId w:val="28"/>
        </w:numPr>
        <w:spacing w:after="0" w:line="240" w:lineRule="auto"/>
        <w:ind w:left="714" w:hanging="357"/>
        <w:rPr>
          <w:rFonts w:eastAsia="Times New Roman" w:cs="Arial"/>
          <w:szCs w:val="24"/>
        </w:rPr>
      </w:pPr>
      <w:r w:rsidRPr="00B72E9B">
        <w:rPr>
          <w:rFonts w:eastAsia="Times New Roman" w:cs="Arial"/>
          <w:szCs w:val="24"/>
        </w:rPr>
        <w:t>Responses were fairly evenly split between female (</w:t>
      </w:r>
      <w:r w:rsidRPr="00B72E9B">
        <w:rPr>
          <w:rFonts w:eastAsia="Times New Roman" w:cs="Arial"/>
          <w:b/>
          <w:szCs w:val="24"/>
        </w:rPr>
        <w:t>49.5%</w:t>
      </w:r>
      <w:r w:rsidRPr="00B72E9B">
        <w:rPr>
          <w:rFonts w:eastAsia="Times New Roman" w:cs="Arial"/>
          <w:szCs w:val="24"/>
        </w:rPr>
        <w:t xml:space="preserve"> or 95) and male (</w:t>
      </w:r>
      <w:r w:rsidRPr="00B72E9B">
        <w:rPr>
          <w:rFonts w:eastAsia="Times New Roman" w:cs="Arial"/>
          <w:b/>
          <w:szCs w:val="24"/>
        </w:rPr>
        <w:t>43.2%</w:t>
      </w:r>
      <w:r w:rsidRPr="00B72E9B">
        <w:rPr>
          <w:rFonts w:eastAsia="Times New Roman" w:cs="Arial"/>
          <w:szCs w:val="24"/>
        </w:rPr>
        <w:t xml:space="preserve"> or 83). The majority of respondents were residents of the </w:t>
      </w:r>
      <w:r w:rsidR="00EA66A1">
        <w:rPr>
          <w:rFonts w:eastAsia="Times New Roman" w:cs="Arial"/>
          <w:szCs w:val="24"/>
        </w:rPr>
        <w:t>District</w:t>
      </w:r>
      <w:r w:rsidRPr="00B72E9B">
        <w:rPr>
          <w:rFonts w:eastAsia="Times New Roman" w:cs="Arial"/>
          <w:szCs w:val="24"/>
        </w:rPr>
        <w:t xml:space="preserve"> (</w:t>
      </w:r>
      <w:r w:rsidRPr="00B72E9B">
        <w:rPr>
          <w:rFonts w:eastAsia="Times New Roman" w:cs="Arial"/>
          <w:b/>
          <w:szCs w:val="24"/>
        </w:rPr>
        <w:t>178</w:t>
      </w:r>
      <w:r w:rsidRPr="00B72E9B">
        <w:rPr>
          <w:rFonts w:eastAsia="Times New Roman" w:cs="Arial"/>
          <w:szCs w:val="24"/>
        </w:rPr>
        <w:t>), and most were aged 55-64 (</w:t>
      </w:r>
      <w:r w:rsidRPr="00B72E9B">
        <w:rPr>
          <w:rFonts w:eastAsia="Times New Roman" w:cs="Arial"/>
          <w:b/>
          <w:szCs w:val="24"/>
        </w:rPr>
        <w:t>32.1%</w:t>
      </w:r>
      <w:r w:rsidRPr="00B72E9B">
        <w:rPr>
          <w:rFonts w:eastAsia="Times New Roman" w:cs="Arial"/>
          <w:szCs w:val="24"/>
        </w:rPr>
        <w:t xml:space="preserve"> or 62) or 65 years and over (</w:t>
      </w:r>
      <w:r w:rsidRPr="00B72E9B">
        <w:rPr>
          <w:rFonts w:eastAsia="Times New Roman" w:cs="Arial"/>
          <w:b/>
          <w:szCs w:val="24"/>
        </w:rPr>
        <w:t>32.1%</w:t>
      </w:r>
      <w:r w:rsidRPr="00B72E9B">
        <w:rPr>
          <w:rFonts w:eastAsia="Times New Roman" w:cs="Arial"/>
          <w:szCs w:val="24"/>
        </w:rPr>
        <w:t xml:space="preserve"> or 62).</w:t>
      </w:r>
    </w:p>
    <w:p w:rsidR="00B72E9B" w:rsidRPr="00B72E9B" w:rsidRDefault="00B72E9B" w:rsidP="00B72E9B">
      <w:pPr>
        <w:numPr>
          <w:ilvl w:val="0"/>
          <w:numId w:val="28"/>
        </w:numPr>
        <w:spacing w:after="0" w:line="240" w:lineRule="auto"/>
        <w:ind w:left="714" w:hanging="357"/>
        <w:rPr>
          <w:rFonts w:eastAsia="Times New Roman" w:cs="Arial"/>
          <w:szCs w:val="24"/>
        </w:rPr>
      </w:pPr>
      <w:r w:rsidRPr="00B72E9B">
        <w:rPr>
          <w:rFonts w:eastAsia="Times New Roman" w:cs="Arial"/>
          <w:szCs w:val="24"/>
        </w:rPr>
        <w:t>Most respondents said they were ‘extremely concerned’ about climate change (</w:t>
      </w:r>
      <w:r w:rsidRPr="00B72E9B">
        <w:rPr>
          <w:rFonts w:eastAsia="Times New Roman" w:cs="Arial"/>
          <w:b/>
          <w:szCs w:val="24"/>
        </w:rPr>
        <w:t>72.4%</w:t>
      </w:r>
      <w:r w:rsidRPr="00B72E9B">
        <w:rPr>
          <w:rFonts w:eastAsia="Times New Roman" w:cs="Arial"/>
          <w:szCs w:val="24"/>
        </w:rPr>
        <w:t xml:space="preserve"> or 142).</w:t>
      </w:r>
    </w:p>
    <w:p w:rsidR="00B72E9B" w:rsidRPr="00B72E9B" w:rsidRDefault="00B72E9B" w:rsidP="00B72E9B">
      <w:pPr>
        <w:numPr>
          <w:ilvl w:val="0"/>
          <w:numId w:val="28"/>
        </w:numPr>
        <w:spacing w:after="0" w:line="240" w:lineRule="auto"/>
        <w:rPr>
          <w:rFonts w:eastAsia="Times New Roman" w:cs="Arial"/>
          <w:szCs w:val="24"/>
        </w:rPr>
      </w:pPr>
      <w:r w:rsidRPr="00B72E9B">
        <w:rPr>
          <w:rFonts w:eastAsia="Times New Roman" w:cs="Arial"/>
          <w:szCs w:val="24"/>
        </w:rPr>
        <w:t xml:space="preserve">When asked what people thought of the </w:t>
      </w:r>
      <w:r w:rsidR="00EA66A1">
        <w:rPr>
          <w:rFonts w:eastAsia="Times New Roman" w:cs="Arial"/>
          <w:szCs w:val="24"/>
        </w:rPr>
        <w:t>Council</w:t>
      </w:r>
      <w:r w:rsidRPr="00B72E9B">
        <w:rPr>
          <w:rFonts w:eastAsia="Times New Roman" w:cs="Arial"/>
          <w:szCs w:val="24"/>
        </w:rPr>
        <w:t>’s plan to reduce its own emissions, most respondents (</w:t>
      </w:r>
      <w:r w:rsidRPr="00B72E9B">
        <w:rPr>
          <w:rFonts w:eastAsia="Times New Roman" w:cs="Arial"/>
          <w:b/>
          <w:szCs w:val="24"/>
        </w:rPr>
        <w:t>98</w:t>
      </w:r>
      <w:r w:rsidRPr="00B72E9B">
        <w:rPr>
          <w:rFonts w:eastAsia="Times New Roman" w:cs="Arial"/>
          <w:szCs w:val="24"/>
        </w:rPr>
        <w:t xml:space="preserve">) broadly supported the plan, while </w:t>
      </w:r>
      <w:r w:rsidRPr="00B72E9B">
        <w:rPr>
          <w:rFonts w:eastAsia="Times New Roman" w:cs="Arial"/>
          <w:b/>
          <w:szCs w:val="24"/>
        </w:rPr>
        <w:t>27</w:t>
      </w:r>
      <w:r w:rsidRPr="00B72E9B">
        <w:rPr>
          <w:rFonts w:eastAsia="Times New Roman" w:cs="Arial"/>
          <w:szCs w:val="24"/>
        </w:rPr>
        <w:t xml:space="preserve"> supported some actions but not all, and</w:t>
      </w:r>
      <w:r w:rsidRPr="00B72E9B">
        <w:rPr>
          <w:rFonts w:eastAsia="Times New Roman" w:cs="Arial"/>
          <w:b/>
          <w:szCs w:val="24"/>
        </w:rPr>
        <w:t xml:space="preserve"> 6</w:t>
      </w:r>
      <w:r w:rsidRPr="00B72E9B">
        <w:rPr>
          <w:rFonts w:eastAsia="Times New Roman" w:cs="Arial"/>
          <w:szCs w:val="24"/>
        </w:rPr>
        <w:t xml:space="preserve"> said that they didn’t support the plan. </w:t>
      </w:r>
      <w:r w:rsidRPr="00B72E9B">
        <w:rPr>
          <w:rFonts w:eastAsia="Times New Roman" w:cs="Arial"/>
          <w:b/>
          <w:szCs w:val="24"/>
        </w:rPr>
        <w:t>81</w:t>
      </w:r>
      <w:r w:rsidRPr="00B72E9B">
        <w:rPr>
          <w:rFonts w:eastAsia="Times New Roman" w:cs="Arial"/>
          <w:szCs w:val="24"/>
        </w:rPr>
        <w:t xml:space="preserve"> respondents felt that the </w:t>
      </w:r>
      <w:r w:rsidR="00EA66A1">
        <w:rPr>
          <w:rFonts w:eastAsia="Times New Roman" w:cs="Arial"/>
          <w:szCs w:val="24"/>
        </w:rPr>
        <w:t>Council</w:t>
      </w:r>
      <w:r w:rsidRPr="00B72E9B">
        <w:rPr>
          <w:rFonts w:eastAsia="Times New Roman" w:cs="Arial"/>
          <w:szCs w:val="24"/>
        </w:rPr>
        <w:t xml:space="preserve"> should do more.</w:t>
      </w:r>
    </w:p>
    <w:p w:rsidR="00B72E9B" w:rsidRPr="00B72E9B" w:rsidRDefault="00B72E9B" w:rsidP="00B72E9B">
      <w:pPr>
        <w:numPr>
          <w:ilvl w:val="0"/>
          <w:numId w:val="28"/>
        </w:numPr>
        <w:spacing w:after="0" w:line="240" w:lineRule="auto"/>
        <w:rPr>
          <w:rFonts w:eastAsia="Times New Roman" w:cs="Arial"/>
          <w:szCs w:val="24"/>
        </w:rPr>
      </w:pPr>
      <w:r w:rsidRPr="00B72E9B">
        <w:rPr>
          <w:rFonts w:eastAsia="Times New Roman" w:cs="Arial"/>
          <w:szCs w:val="24"/>
        </w:rPr>
        <w:t xml:space="preserve">Respondents gave their views on the best ways to engage people in the fight against climate change. The three most popular responses were given as: through the </w:t>
      </w:r>
      <w:r w:rsidR="00EA66A1">
        <w:rPr>
          <w:rFonts w:eastAsia="Times New Roman" w:cs="Arial"/>
          <w:szCs w:val="24"/>
        </w:rPr>
        <w:t>Council</w:t>
      </w:r>
      <w:r w:rsidRPr="00B72E9B">
        <w:rPr>
          <w:rFonts w:eastAsia="Times New Roman" w:cs="Arial"/>
          <w:szCs w:val="24"/>
        </w:rPr>
        <w:t>’s magazine ‘initiatives’ (</w:t>
      </w:r>
      <w:r w:rsidRPr="00B72E9B">
        <w:rPr>
          <w:rFonts w:eastAsia="Times New Roman" w:cs="Arial"/>
          <w:b/>
          <w:szCs w:val="24"/>
        </w:rPr>
        <w:t>142</w:t>
      </w:r>
      <w:r w:rsidRPr="00B72E9B">
        <w:rPr>
          <w:rFonts w:eastAsia="Times New Roman" w:cs="Arial"/>
          <w:szCs w:val="24"/>
        </w:rPr>
        <w:t>); through the media (</w:t>
      </w:r>
      <w:r w:rsidRPr="00B72E9B">
        <w:rPr>
          <w:rFonts w:eastAsia="Times New Roman" w:cs="Arial"/>
          <w:b/>
          <w:szCs w:val="24"/>
        </w:rPr>
        <w:t>141</w:t>
      </w:r>
      <w:r w:rsidRPr="00B72E9B">
        <w:rPr>
          <w:rFonts w:eastAsia="Times New Roman" w:cs="Arial"/>
          <w:szCs w:val="24"/>
        </w:rPr>
        <w:t>); and via Facebook (</w:t>
      </w:r>
      <w:r w:rsidRPr="00B72E9B">
        <w:rPr>
          <w:rFonts w:eastAsia="Times New Roman" w:cs="Arial"/>
          <w:b/>
          <w:szCs w:val="24"/>
        </w:rPr>
        <w:t>132</w:t>
      </w:r>
      <w:r w:rsidRPr="00B72E9B">
        <w:rPr>
          <w:rFonts w:eastAsia="Times New Roman" w:cs="Arial"/>
          <w:szCs w:val="24"/>
        </w:rPr>
        <w:t>).</w:t>
      </w:r>
    </w:p>
    <w:p w:rsidR="00B72E9B" w:rsidRPr="00B72E9B" w:rsidRDefault="00B72E9B" w:rsidP="00B72E9B">
      <w:pPr>
        <w:numPr>
          <w:ilvl w:val="0"/>
          <w:numId w:val="28"/>
        </w:numPr>
        <w:spacing w:after="0" w:line="240" w:lineRule="auto"/>
        <w:rPr>
          <w:rFonts w:eastAsia="Times New Roman" w:cs="Arial"/>
          <w:szCs w:val="24"/>
        </w:rPr>
      </w:pPr>
      <w:r w:rsidRPr="00B72E9B">
        <w:rPr>
          <w:rFonts w:eastAsia="Times New Roman" w:cs="Arial"/>
          <w:szCs w:val="24"/>
        </w:rPr>
        <w:t>When asked their views on setting up a Citizens’ Jury, the majority of respondents liked this idea (</w:t>
      </w:r>
      <w:r w:rsidRPr="00B72E9B">
        <w:rPr>
          <w:rFonts w:eastAsia="Times New Roman" w:cs="Arial"/>
          <w:b/>
          <w:szCs w:val="24"/>
        </w:rPr>
        <w:t>63.4%</w:t>
      </w:r>
      <w:r w:rsidRPr="00B72E9B">
        <w:rPr>
          <w:rFonts w:eastAsia="Times New Roman" w:cs="Arial"/>
          <w:szCs w:val="24"/>
        </w:rPr>
        <w:t xml:space="preserve"> or 123 respondents), </w:t>
      </w:r>
      <w:r w:rsidRPr="00B72E9B">
        <w:rPr>
          <w:rFonts w:eastAsia="Times New Roman" w:cs="Arial"/>
          <w:b/>
          <w:szCs w:val="24"/>
        </w:rPr>
        <w:t>25.3%</w:t>
      </w:r>
      <w:r w:rsidRPr="00B72E9B">
        <w:rPr>
          <w:rFonts w:eastAsia="Times New Roman" w:cs="Arial"/>
          <w:szCs w:val="24"/>
        </w:rPr>
        <w:t xml:space="preserve"> (49) thought it was okay but felt other ways of involving individuals would be more effective, and </w:t>
      </w:r>
      <w:r w:rsidRPr="00B72E9B">
        <w:rPr>
          <w:rFonts w:eastAsia="Times New Roman" w:cs="Arial"/>
          <w:b/>
          <w:szCs w:val="24"/>
        </w:rPr>
        <w:t>11.3%</w:t>
      </w:r>
      <w:r w:rsidRPr="00B72E9B">
        <w:rPr>
          <w:rFonts w:eastAsia="Times New Roman" w:cs="Arial"/>
          <w:szCs w:val="24"/>
        </w:rPr>
        <w:t xml:space="preserve"> (22) said they did not like the idea. </w:t>
      </w:r>
    </w:p>
    <w:p w:rsidR="00B72E9B" w:rsidRPr="00B72E9B" w:rsidRDefault="00B72E9B" w:rsidP="00B72E9B">
      <w:pPr>
        <w:numPr>
          <w:ilvl w:val="0"/>
          <w:numId w:val="28"/>
        </w:numPr>
        <w:spacing w:after="0" w:line="240" w:lineRule="auto"/>
        <w:rPr>
          <w:rFonts w:eastAsia="Times New Roman" w:cs="Arial"/>
          <w:szCs w:val="24"/>
        </w:rPr>
      </w:pPr>
      <w:r w:rsidRPr="00B72E9B">
        <w:rPr>
          <w:rFonts w:eastAsia="Times New Roman" w:cs="Arial"/>
          <w:szCs w:val="24"/>
        </w:rPr>
        <w:t xml:space="preserve">The majority of respondents liked the idea of the </w:t>
      </w:r>
      <w:r w:rsidR="00EA66A1">
        <w:rPr>
          <w:rFonts w:eastAsia="Times New Roman" w:cs="Arial"/>
          <w:szCs w:val="24"/>
        </w:rPr>
        <w:t>Council</w:t>
      </w:r>
      <w:r w:rsidRPr="00B72E9B">
        <w:rPr>
          <w:rFonts w:eastAsia="Times New Roman" w:cs="Arial"/>
          <w:szCs w:val="24"/>
        </w:rPr>
        <w:t xml:space="preserve"> working with community groups and organisations to progress projects that aim to reduce greenhouse gas emissions (</w:t>
      </w:r>
      <w:r w:rsidRPr="00B72E9B">
        <w:rPr>
          <w:rFonts w:eastAsia="Times New Roman" w:cs="Arial"/>
          <w:b/>
          <w:szCs w:val="24"/>
        </w:rPr>
        <w:t>85.5%</w:t>
      </w:r>
      <w:r w:rsidRPr="00B72E9B">
        <w:rPr>
          <w:rFonts w:eastAsia="Times New Roman" w:cs="Arial"/>
          <w:szCs w:val="24"/>
        </w:rPr>
        <w:t xml:space="preserve"> or 165 respondents), </w:t>
      </w:r>
      <w:r w:rsidRPr="00B72E9B">
        <w:rPr>
          <w:rFonts w:eastAsia="Times New Roman" w:cs="Arial"/>
          <w:b/>
          <w:szCs w:val="24"/>
        </w:rPr>
        <w:t>11.4%</w:t>
      </w:r>
      <w:r w:rsidRPr="00B72E9B">
        <w:rPr>
          <w:rFonts w:eastAsia="Times New Roman" w:cs="Arial"/>
          <w:szCs w:val="24"/>
        </w:rPr>
        <w:t xml:space="preserve"> (22) thought it was okay but felt other ways of involving community groups and organisations would be more effective, and </w:t>
      </w:r>
      <w:r w:rsidRPr="00B72E9B">
        <w:rPr>
          <w:rFonts w:eastAsia="Times New Roman" w:cs="Arial"/>
          <w:b/>
          <w:szCs w:val="24"/>
        </w:rPr>
        <w:t>3.1%</w:t>
      </w:r>
      <w:r w:rsidRPr="00B72E9B">
        <w:rPr>
          <w:rFonts w:eastAsia="Times New Roman" w:cs="Arial"/>
          <w:szCs w:val="24"/>
        </w:rPr>
        <w:t xml:space="preserve"> (6) said they did not like the idea.</w:t>
      </w:r>
      <w:r w:rsidRPr="00B72E9B">
        <w:rPr>
          <w:rFonts w:eastAsia="Times New Roman" w:cs="Arial"/>
          <w:b/>
          <w:szCs w:val="24"/>
        </w:rPr>
        <w:t xml:space="preserve"> </w:t>
      </w:r>
    </w:p>
    <w:p w:rsidR="00B72E9B" w:rsidRPr="00B72E9B" w:rsidRDefault="00B72E9B" w:rsidP="00B72E9B">
      <w:pPr>
        <w:numPr>
          <w:ilvl w:val="0"/>
          <w:numId w:val="28"/>
        </w:numPr>
        <w:spacing w:after="0" w:line="240" w:lineRule="auto"/>
        <w:rPr>
          <w:rFonts w:eastAsia="Times New Roman" w:cs="Arial"/>
          <w:b/>
          <w:szCs w:val="24"/>
        </w:rPr>
      </w:pPr>
      <w:r w:rsidRPr="00B72E9B">
        <w:rPr>
          <w:rFonts w:eastAsia="Times New Roman" w:cs="Arial"/>
          <w:b/>
          <w:szCs w:val="24"/>
        </w:rPr>
        <w:t xml:space="preserve">489 </w:t>
      </w:r>
      <w:r w:rsidRPr="00B72E9B">
        <w:rPr>
          <w:rFonts w:eastAsia="Times New Roman" w:cs="Arial"/>
          <w:szCs w:val="24"/>
        </w:rPr>
        <w:t>comments were</w:t>
      </w:r>
      <w:r w:rsidR="006E2490">
        <w:rPr>
          <w:rFonts w:eastAsia="Times New Roman" w:cs="Arial"/>
          <w:szCs w:val="24"/>
        </w:rPr>
        <w:t xml:space="preserve"> received and these are given in fu</w:t>
      </w:r>
      <w:r w:rsidR="00265EFD">
        <w:rPr>
          <w:rFonts w:eastAsia="Times New Roman" w:cs="Arial"/>
          <w:szCs w:val="24"/>
        </w:rPr>
        <w:t>ll in Appendix 3 “Climate Emergency Action Plan Collated Consultation Responses”</w:t>
      </w:r>
      <w:r w:rsidRPr="00B72E9B">
        <w:rPr>
          <w:rFonts w:eastAsia="Times New Roman" w:cs="Arial"/>
          <w:szCs w:val="24"/>
        </w:rPr>
        <w:t>.</w:t>
      </w:r>
    </w:p>
    <w:p w:rsidR="00367CEC" w:rsidRDefault="00367CEC" w:rsidP="00BB14E9">
      <w:pPr>
        <w:pStyle w:val="Heading2"/>
        <w:rPr>
          <w:rFonts w:eastAsiaTheme="majorEastAsia"/>
        </w:rPr>
      </w:pPr>
    </w:p>
    <w:p w:rsidR="00B72E9B" w:rsidRPr="00B72E9B" w:rsidRDefault="00F4276E" w:rsidP="00BB14E9">
      <w:pPr>
        <w:pStyle w:val="Heading2"/>
        <w:rPr>
          <w:rFonts w:eastAsiaTheme="majorEastAsia"/>
        </w:rPr>
      </w:pPr>
      <w:bookmarkStart w:id="4" w:name="_Toc58243123"/>
      <w:r>
        <w:rPr>
          <w:rFonts w:eastAsiaTheme="majorEastAsia"/>
        </w:rPr>
        <w:t xml:space="preserve">3. </w:t>
      </w:r>
      <w:r w:rsidR="00B72E9B" w:rsidRPr="00B72E9B">
        <w:rPr>
          <w:rFonts w:eastAsiaTheme="majorEastAsia"/>
        </w:rPr>
        <w:t>Methodology</w:t>
      </w:r>
      <w:bookmarkEnd w:id="4"/>
    </w:p>
    <w:p w:rsidR="00B72E9B" w:rsidRPr="00B72E9B" w:rsidRDefault="00B72E9B" w:rsidP="00B72E9B">
      <w:pPr>
        <w:spacing w:after="0"/>
        <w:rPr>
          <w:rFonts w:cs="Arial"/>
          <w:szCs w:val="24"/>
        </w:rPr>
      </w:pPr>
      <w:r w:rsidRPr="00B72E9B">
        <w:rPr>
          <w:rFonts w:cs="Arial"/>
          <w:szCs w:val="24"/>
        </w:rPr>
        <w:t>To understand people’s thoughts on the draft plan, an online survey was created. This enabled respondents to comment specifically on some of the key proposals, as well as give their views on the plan as a whole. Paper copies of the survey were available on request.</w:t>
      </w:r>
      <w:r w:rsidRPr="00B72E9B">
        <w:rPr>
          <w:rFonts w:cs="Arial"/>
          <w:szCs w:val="24"/>
        </w:rPr>
        <w:br/>
      </w:r>
    </w:p>
    <w:p w:rsidR="00B72E9B" w:rsidRPr="00B72E9B" w:rsidRDefault="00B72E9B" w:rsidP="00B72E9B">
      <w:pPr>
        <w:spacing w:after="0"/>
        <w:rPr>
          <w:rFonts w:cs="Arial"/>
          <w:szCs w:val="24"/>
        </w:rPr>
      </w:pPr>
      <w:r w:rsidRPr="00B72E9B">
        <w:rPr>
          <w:rFonts w:cs="Arial"/>
          <w:szCs w:val="24"/>
        </w:rPr>
        <w:t>To help people get involved in the consultation, a range of Frequently Asked Questions were developed and included on the consultation web page to provide background, context and a glossary of terms used. Here, respondents could also find a link to the survey in which they could share their views on the plan, and appendices.</w:t>
      </w:r>
      <w:r w:rsidR="00117E92">
        <w:rPr>
          <w:rFonts w:cs="Arial"/>
          <w:szCs w:val="24"/>
        </w:rPr>
        <w:t xml:space="preserve"> The </w:t>
      </w:r>
      <w:r w:rsidR="00F4276E">
        <w:rPr>
          <w:rFonts w:cs="Arial"/>
          <w:szCs w:val="24"/>
        </w:rPr>
        <w:t>consultation</w:t>
      </w:r>
      <w:r w:rsidR="00117E92">
        <w:rPr>
          <w:rFonts w:cs="Arial"/>
          <w:szCs w:val="24"/>
        </w:rPr>
        <w:t xml:space="preserve"> page was described as “excellent” by South-East Climate Action in their </w:t>
      </w:r>
      <w:hyperlink r:id="rId9" w:anchor="gid=1557355240" w:history="1">
        <w:r w:rsidR="00117E92" w:rsidRPr="00740A0F">
          <w:t>overview</w:t>
        </w:r>
      </w:hyperlink>
      <w:r w:rsidR="00117E92">
        <w:rPr>
          <w:rFonts w:cs="Arial"/>
          <w:szCs w:val="24"/>
        </w:rPr>
        <w:t xml:space="preserve"> of </w:t>
      </w:r>
      <w:r w:rsidR="00EA66A1">
        <w:rPr>
          <w:rFonts w:cs="Arial"/>
          <w:szCs w:val="24"/>
        </w:rPr>
        <w:t>council</w:t>
      </w:r>
      <w:r w:rsidR="00117E92">
        <w:rPr>
          <w:rFonts w:cs="Arial"/>
          <w:szCs w:val="24"/>
        </w:rPr>
        <w:t>s’ climate action.</w:t>
      </w:r>
    </w:p>
    <w:p w:rsidR="00B72E9B" w:rsidRPr="00B72E9B" w:rsidRDefault="00B72E9B" w:rsidP="00B72E9B">
      <w:pPr>
        <w:spacing w:after="0"/>
        <w:rPr>
          <w:rFonts w:cs="Arial"/>
          <w:szCs w:val="24"/>
        </w:rPr>
      </w:pPr>
    </w:p>
    <w:p w:rsidR="00C84FAE" w:rsidRDefault="00B72E9B" w:rsidP="00C84FAE">
      <w:pPr>
        <w:spacing w:after="0"/>
        <w:rPr>
          <w:rFonts w:cs="Arial"/>
          <w:szCs w:val="24"/>
        </w:rPr>
      </w:pPr>
      <w:r w:rsidRPr="00B72E9B">
        <w:rPr>
          <w:rFonts w:cs="Arial"/>
          <w:b/>
          <w:szCs w:val="24"/>
        </w:rPr>
        <w:lastRenderedPageBreak/>
        <w:t>200 responses</w:t>
      </w:r>
      <w:r w:rsidRPr="00B72E9B">
        <w:rPr>
          <w:rFonts w:cs="Arial"/>
          <w:szCs w:val="24"/>
        </w:rPr>
        <w:t xml:space="preserve"> were received for this survey, which was live between 25 September and 6 November 2020.</w:t>
      </w:r>
    </w:p>
    <w:p w:rsidR="00B72E9B" w:rsidRPr="00B72E9B" w:rsidRDefault="00B72E9B" w:rsidP="00C84FAE">
      <w:pPr>
        <w:spacing w:after="0"/>
        <w:rPr>
          <w:rFonts w:cs="Arial"/>
          <w:szCs w:val="24"/>
        </w:rPr>
      </w:pPr>
      <w:r w:rsidRPr="00B72E9B">
        <w:rPr>
          <w:rFonts w:cs="Arial"/>
          <w:szCs w:val="24"/>
        </w:rPr>
        <w:t xml:space="preserve"> </w:t>
      </w:r>
    </w:p>
    <w:p w:rsidR="00B72E9B" w:rsidRPr="00B72E9B" w:rsidRDefault="00B72E9B" w:rsidP="00B72E9B">
      <w:pPr>
        <w:rPr>
          <w:rFonts w:cs="Arial"/>
          <w:color w:val="000000" w:themeColor="text1"/>
          <w:szCs w:val="24"/>
        </w:rPr>
      </w:pPr>
      <w:r w:rsidRPr="00B72E9B">
        <w:rPr>
          <w:rFonts w:cs="Arial"/>
          <w:b/>
          <w:szCs w:val="24"/>
        </w:rPr>
        <w:t>18 respondents</w:t>
      </w:r>
      <w:r w:rsidRPr="00B72E9B">
        <w:rPr>
          <w:rFonts w:cs="Arial"/>
          <w:color w:val="00B050"/>
          <w:szCs w:val="24"/>
        </w:rPr>
        <w:t xml:space="preserve"> </w:t>
      </w:r>
      <w:r w:rsidRPr="00B72E9B">
        <w:rPr>
          <w:rFonts w:cs="Arial"/>
          <w:color w:val="000000" w:themeColor="text1"/>
          <w:szCs w:val="24"/>
        </w:rPr>
        <w:t>said their response represented more than one person</w:t>
      </w:r>
      <w:r w:rsidR="008412C0">
        <w:rPr>
          <w:rFonts w:cs="Arial"/>
          <w:color w:val="000000" w:themeColor="text1"/>
          <w:szCs w:val="24"/>
        </w:rPr>
        <w:t>. T</w:t>
      </w:r>
      <w:r w:rsidR="00772591">
        <w:rPr>
          <w:rFonts w:cs="Arial"/>
          <w:color w:val="000000" w:themeColor="text1"/>
          <w:szCs w:val="24"/>
        </w:rPr>
        <w:t xml:space="preserve">hese organisations represent </w:t>
      </w:r>
      <w:r w:rsidRPr="00B72E9B">
        <w:rPr>
          <w:rFonts w:cs="Arial"/>
          <w:b/>
          <w:color w:val="000000" w:themeColor="text1"/>
          <w:szCs w:val="24"/>
        </w:rPr>
        <w:t xml:space="preserve">9,369 </w:t>
      </w:r>
      <w:r w:rsidR="00772591">
        <w:rPr>
          <w:rFonts w:cs="Arial"/>
          <w:b/>
          <w:szCs w:val="24"/>
        </w:rPr>
        <w:t>individuals</w:t>
      </w:r>
      <w:r w:rsidRPr="00B72E9B">
        <w:rPr>
          <w:rFonts w:cs="Arial"/>
          <w:color w:val="000000" w:themeColor="text1"/>
          <w:szCs w:val="24"/>
        </w:rPr>
        <w:t xml:space="preserve">. </w:t>
      </w:r>
    </w:p>
    <w:p w:rsidR="00B72E9B" w:rsidRPr="00B72E9B" w:rsidRDefault="00B72E9B" w:rsidP="00B72E9B">
      <w:pPr>
        <w:rPr>
          <w:rFonts w:cs="Arial"/>
          <w:szCs w:val="24"/>
        </w:rPr>
      </w:pPr>
      <w:r w:rsidRPr="00B72E9B">
        <w:rPr>
          <w:rFonts w:cs="Arial"/>
          <w:szCs w:val="24"/>
        </w:rPr>
        <w:t>Branding for the consultation — ‘Let’s Talk: Climate Change’ — was created and used to promote the consultation in a variety of ways, including:</w:t>
      </w:r>
    </w:p>
    <w:p w:rsidR="00B72E9B" w:rsidRPr="00B72E9B" w:rsidRDefault="00B72E9B" w:rsidP="00B72E9B">
      <w:pPr>
        <w:numPr>
          <w:ilvl w:val="0"/>
          <w:numId w:val="27"/>
        </w:numPr>
        <w:spacing w:after="0"/>
        <w:rPr>
          <w:rFonts w:eastAsia="Times New Roman" w:cs="Arial"/>
          <w:szCs w:val="24"/>
        </w:rPr>
      </w:pPr>
      <w:r w:rsidRPr="00B72E9B">
        <w:rPr>
          <w:rFonts w:eastAsia="Times New Roman" w:cs="Arial"/>
          <w:szCs w:val="24"/>
        </w:rPr>
        <w:t xml:space="preserve">Promotional posters given to partners, such as parish, town and the city council, and displayed in the </w:t>
      </w:r>
      <w:r w:rsidR="00EA66A1">
        <w:rPr>
          <w:rFonts w:eastAsia="Times New Roman" w:cs="Arial"/>
          <w:szCs w:val="24"/>
        </w:rPr>
        <w:t>District</w:t>
      </w:r>
      <w:r w:rsidRPr="00B72E9B">
        <w:rPr>
          <w:rFonts w:eastAsia="Times New Roman" w:cs="Arial"/>
          <w:szCs w:val="24"/>
        </w:rPr>
        <w:t>’s leisure centres.</w:t>
      </w:r>
    </w:p>
    <w:p w:rsidR="00B72E9B" w:rsidRPr="00B72E9B" w:rsidRDefault="00B72E9B" w:rsidP="00B72E9B">
      <w:pPr>
        <w:numPr>
          <w:ilvl w:val="0"/>
          <w:numId w:val="27"/>
        </w:numPr>
        <w:spacing w:after="0"/>
        <w:rPr>
          <w:rFonts w:eastAsia="Times New Roman" w:cs="Arial"/>
          <w:szCs w:val="24"/>
        </w:rPr>
      </w:pPr>
      <w:r w:rsidRPr="00B72E9B">
        <w:rPr>
          <w:rFonts w:eastAsia="Times New Roman" w:cs="Arial"/>
          <w:szCs w:val="24"/>
        </w:rPr>
        <w:t xml:space="preserve">Social media platforms, such as Facebook, Twitter, </w:t>
      </w:r>
      <w:proofErr w:type="spellStart"/>
      <w:r w:rsidRPr="00B72E9B">
        <w:rPr>
          <w:rFonts w:eastAsia="Times New Roman" w:cs="Arial"/>
          <w:szCs w:val="24"/>
        </w:rPr>
        <w:t>Nextdoor</w:t>
      </w:r>
      <w:proofErr w:type="spellEnd"/>
      <w:r w:rsidRPr="00B72E9B">
        <w:rPr>
          <w:rFonts w:eastAsia="Times New Roman" w:cs="Arial"/>
          <w:szCs w:val="24"/>
        </w:rPr>
        <w:t>, LinkedIn and Instagram, were used to promote the consultation and invite people to take part (a full social media</w:t>
      </w:r>
      <w:r w:rsidR="00772591">
        <w:rPr>
          <w:rFonts w:eastAsia="Times New Roman" w:cs="Arial"/>
          <w:szCs w:val="24"/>
        </w:rPr>
        <w:t xml:space="preserve"> re</w:t>
      </w:r>
      <w:r w:rsidR="006E2490">
        <w:rPr>
          <w:rFonts w:eastAsia="Times New Roman" w:cs="Arial"/>
          <w:szCs w:val="24"/>
        </w:rPr>
        <w:t xml:space="preserve">ach breakdown is included in </w:t>
      </w:r>
      <w:r w:rsidR="00772591">
        <w:rPr>
          <w:rFonts w:eastAsia="Times New Roman" w:cs="Arial"/>
          <w:szCs w:val="24"/>
        </w:rPr>
        <w:t xml:space="preserve">section </w:t>
      </w:r>
      <w:r w:rsidR="00FC2EA1">
        <w:rPr>
          <w:rFonts w:eastAsia="Times New Roman" w:cs="Arial"/>
          <w:szCs w:val="24"/>
        </w:rPr>
        <w:t>7.2)</w:t>
      </w:r>
      <w:r w:rsidRPr="00B72E9B">
        <w:rPr>
          <w:rFonts w:eastAsia="Times New Roman" w:cs="Arial"/>
          <w:color w:val="000000" w:themeColor="text1"/>
          <w:szCs w:val="24"/>
        </w:rPr>
        <w:t>.</w:t>
      </w:r>
    </w:p>
    <w:p w:rsidR="00B72E9B" w:rsidRPr="00B72E9B" w:rsidRDefault="00B72E9B" w:rsidP="00B72E9B">
      <w:pPr>
        <w:numPr>
          <w:ilvl w:val="0"/>
          <w:numId w:val="27"/>
        </w:numPr>
        <w:spacing w:after="0"/>
        <w:rPr>
          <w:rFonts w:eastAsia="Times New Roman" w:cs="Arial"/>
          <w:szCs w:val="24"/>
        </w:rPr>
      </w:pPr>
      <w:r w:rsidRPr="00B72E9B">
        <w:rPr>
          <w:rFonts w:eastAsia="Times New Roman" w:cs="Arial"/>
          <w:szCs w:val="24"/>
        </w:rPr>
        <w:t xml:space="preserve">On the </w:t>
      </w:r>
      <w:r w:rsidR="00EA66A1">
        <w:rPr>
          <w:rFonts w:eastAsia="Times New Roman" w:cs="Arial"/>
          <w:szCs w:val="24"/>
        </w:rPr>
        <w:t>Council</w:t>
      </w:r>
      <w:r w:rsidRPr="00B72E9B">
        <w:rPr>
          <w:rFonts w:eastAsia="Times New Roman" w:cs="Arial"/>
          <w:szCs w:val="24"/>
        </w:rPr>
        <w:t>’s website, a campaign banner was developed for the homepage and an advertising banner was displayed at the top of each web page.</w:t>
      </w:r>
    </w:p>
    <w:p w:rsidR="00B72E9B" w:rsidRPr="00B72E9B" w:rsidRDefault="00B72E9B" w:rsidP="00B72E9B">
      <w:pPr>
        <w:numPr>
          <w:ilvl w:val="0"/>
          <w:numId w:val="27"/>
        </w:numPr>
        <w:spacing w:after="0"/>
        <w:rPr>
          <w:rFonts w:eastAsia="Times New Roman" w:cs="Arial"/>
          <w:szCs w:val="24"/>
        </w:rPr>
      </w:pPr>
      <w:r w:rsidRPr="00B72E9B">
        <w:rPr>
          <w:rFonts w:eastAsia="Times New Roman" w:cs="Arial"/>
          <w:szCs w:val="24"/>
        </w:rPr>
        <w:t>635 Let’s Talk Panel members, who have all signed up for consultation updates, were notified of the consultation and given details on how to participate.</w:t>
      </w:r>
    </w:p>
    <w:p w:rsidR="00B72E9B" w:rsidRPr="00B72E9B" w:rsidRDefault="00B72E9B" w:rsidP="00B72E9B">
      <w:pPr>
        <w:numPr>
          <w:ilvl w:val="0"/>
          <w:numId w:val="27"/>
        </w:numPr>
        <w:spacing w:after="0"/>
        <w:rPr>
          <w:rFonts w:eastAsia="Times New Roman" w:cs="Arial"/>
          <w:szCs w:val="24"/>
        </w:rPr>
      </w:pPr>
      <w:r w:rsidRPr="00B72E9B">
        <w:rPr>
          <w:rFonts w:eastAsia="Times New Roman" w:cs="Arial"/>
          <w:szCs w:val="24"/>
        </w:rPr>
        <w:t>A media release was distributed to announce the start of the consultation and another reminder release was sent out nearer the consultation deadline.</w:t>
      </w:r>
    </w:p>
    <w:p w:rsidR="00B72E9B" w:rsidRPr="00B72E9B" w:rsidRDefault="00B72E9B" w:rsidP="00B72E9B">
      <w:pPr>
        <w:numPr>
          <w:ilvl w:val="0"/>
          <w:numId w:val="27"/>
        </w:numPr>
        <w:spacing w:after="0"/>
        <w:rPr>
          <w:rFonts w:eastAsia="Times New Roman" w:cs="Arial"/>
          <w:color w:val="000000" w:themeColor="text1"/>
          <w:szCs w:val="24"/>
        </w:rPr>
      </w:pPr>
      <w:r w:rsidRPr="00B72E9B">
        <w:rPr>
          <w:rFonts w:eastAsia="Times New Roman" w:cs="Arial"/>
          <w:color w:val="000000" w:themeColor="text1"/>
          <w:szCs w:val="24"/>
        </w:rPr>
        <w:t xml:space="preserve">The consultation was promoted in the </w:t>
      </w:r>
      <w:r w:rsidR="00EA66A1">
        <w:rPr>
          <w:rFonts w:eastAsia="Times New Roman" w:cs="Arial"/>
          <w:color w:val="000000" w:themeColor="text1"/>
          <w:szCs w:val="24"/>
        </w:rPr>
        <w:t>Council</w:t>
      </w:r>
      <w:r w:rsidRPr="00B72E9B">
        <w:rPr>
          <w:rFonts w:eastAsia="Times New Roman" w:cs="Arial"/>
          <w:color w:val="000000" w:themeColor="text1"/>
          <w:szCs w:val="24"/>
        </w:rPr>
        <w:t>’s general email newsletter, business email newsletter, Sussex Police’s Neighbourhood Watch bulletins for the area, and in WSCC’s Your Voice consultation newsletter.</w:t>
      </w:r>
    </w:p>
    <w:p w:rsidR="00B72E9B" w:rsidRPr="00B72E9B" w:rsidRDefault="00B72E9B" w:rsidP="00B72E9B">
      <w:pPr>
        <w:rPr>
          <w:rFonts w:cs="Arial"/>
          <w:szCs w:val="24"/>
        </w:rPr>
      </w:pPr>
      <w:r w:rsidRPr="00B72E9B">
        <w:rPr>
          <w:rFonts w:cs="Arial"/>
          <w:szCs w:val="24"/>
        </w:rPr>
        <w:br/>
        <w:t>A full list of promotions is available in</w:t>
      </w:r>
      <w:r w:rsidR="00F769D4">
        <w:rPr>
          <w:rFonts w:cs="Arial"/>
          <w:szCs w:val="24"/>
        </w:rPr>
        <w:t xml:space="preserve"> the section</w:t>
      </w:r>
      <w:r w:rsidR="00265EFD">
        <w:rPr>
          <w:rFonts w:cs="Arial"/>
          <w:szCs w:val="24"/>
        </w:rPr>
        <w:t xml:space="preserve"> 7.3</w:t>
      </w:r>
      <w:r w:rsidR="00F769D4">
        <w:rPr>
          <w:rFonts w:cs="Arial"/>
          <w:szCs w:val="24"/>
        </w:rPr>
        <w:t xml:space="preserve"> “Consultation Promotion”.</w:t>
      </w:r>
    </w:p>
    <w:p w:rsidR="00B72E9B" w:rsidRPr="00B72E9B" w:rsidRDefault="00B72E9B" w:rsidP="00B72E9B">
      <w:pPr>
        <w:rPr>
          <w:rFonts w:cs="Arial"/>
          <w:szCs w:val="24"/>
        </w:rPr>
      </w:pPr>
      <w:r w:rsidRPr="00B72E9B">
        <w:rPr>
          <w:rFonts w:cs="Arial"/>
          <w:szCs w:val="24"/>
        </w:rPr>
        <w:t xml:space="preserve">80 respondents joined the Let’s Talk Panel at the end of the survey, and 67 subscribed to the </w:t>
      </w:r>
      <w:r w:rsidR="00EA66A1">
        <w:rPr>
          <w:rFonts w:cs="Arial"/>
          <w:szCs w:val="24"/>
        </w:rPr>
        <w:t>Council</w:t>
      </w:r>
      <w:r w:rsidRPr="00B72E9B">
        <w:rPr>
          <w:rFonts w:cs="Arial"/>
          <w:szCs w:val="24"/>
        </w:rPr>
        <w:t>’s email newsletter.</w:t>
      </w:r>
    </w:p>
    <w:p w:rsidR="00367CEC" w:rsidRDefault="00367CEC" w:rsidP="00E6624F">
      <w:pPr>
        <w:pStyle w:val="Heading2"/>
        <w:rPr>
          <w:rFonts w:eastAsiaTheme="majorEastAsia"/>
        </w:rPr>
      </w:pPr>
    </w:p>
    <w:p w:rsidR="00E6624F" w:rsidRDefault="00F4276E" w:rsidP="00E6624F">
      <w:pPr>
        <w:pStyle w:val="Heading2"/>
        <w:rPr>
          <w:rFonts w:eastAsiaTheme="majorEastAsia"/>
        </w:rPr>
      </w:pPr>
      <w:bookmarkStart w:id="5" w:name="_Toc58243124"/>
      <w:r>
        <w:rPr>
          <w:rFonts w:eastAsiaTheme="majorEastAsia"/>
        </w:rPr>
        <w:t xml:space="preserve">4. </w:t>
      </w:r>
      <w:r w:rsidR="00B72E9B" w:rsidRPr="00B72E9B">
        <w:rPr>
          <w:rFonts w:eastAsiaTheme="majorEastAsia"/>
        </w:rPr>
        <w:t>Respondent Profile</w:t>
      </w:r>
      <w:bookmarkEnd w:id="5"/>
    </w:p>
    <w:p w:rsidR="00B72E9B" w:rsidRPr="00B72E9B" w:rsidRDefault="00B72E9B" w:rsidP="00E6624F">
      <w:pPr>
        <w:spacing w:after="0"/>
        <w:rPr>
          <w:rFonts w:cs="Arial"/>
          <w:szCs w:val="24"/>
        </w:rPr>
      </w:pPr>
      <w:r w:rsidRPr="00B72E9B">
        <w:rPr>
          <w:rFonts w:cs="Arial"/>
          <w:szCs w:val="24"/>
        </w:rPr>
        <w:t>Respondents were asked to select which answer best represents them from a list of options. The majority of respondents (</w:t>
      </w:r>
      <w:r w:rsidRPr="00E6624F">
        <w:rPr>
          <w:rFonts w:cs="Arial"/>
          <w:szCs w:val="24"/>
        </w:rPr>
        <w:t>178</w:t>
      </w:r>
      <w:r w:rsidRPr="00B72E9B">
        <w:rPr>
          <w:rFonts w:cs="Arial"/>
          <w:szCs w:val="24"/>
        </w:rPr>
        <w:t xml:space="preserve">) told us they are </w:t>
      </w:r>
      <w:r w:rsidR="00EA66A1">
        <w:rPr>
          <w:rFonts w:cs="Arial"/>
          <w:szCs w:val="24"/>
        </w:rPr>
        <w:t>District</w:t>
      </w:r>
      <w:r w:rsidRPr="00B72E9B">
        <w:rPr>
          <w:rFonts w:cs="Arial"/>
          <w:szCs w:val="24"/>
        </w:rPr>
        <w:t xml:space="preserve"> residents.</w:t>
      </w:r>
    </w:p>
    <w:p w:rsidR="00B72E9B" w:rsidRPr="00B72E9B" w:rsidRDefault="00B72E9B" w:rsidP="00B72E9B">
      <w:pPr>
        <w:spacing w:after="0"/>
        <w:rPr>
          <w:rFonts w:cs="Arial"/>
          <w:szCs w:val="24"/>
        </w:rPr>
      </w:pPr>
    </w:p>
    <w:p w:rsidR="00B72E9B" w:rsidRDefault="00B72E9B" w:rsidP="00B72E9B">
      <w:pPr>
        <w:spacing w:after="0"/>
        <w:rPr>
          <w:rFonts w:cs="Arial"/>
          <w:szCs w:val="24"/>
        </w:rPr>
      </w:pPr>
      <w:r w:rsidRPr="00B72E9B">
        <w:rPr>
          <w:rFonts w:cs="Arial"/>
          <w:szCs w:val="24"/>
        </w:rPr>
        <w:t>The graph below breaks down the full results. As respondents could select more than one choice, percentages have not been included.</w:t>
      </w:r>
    </w:p>
    <w:p w:rsidR="00C367A4" w:rsidRDefault="00C367A4" w:rsidP="00B72E9B">
      <w:pPr>
        <w:spacing w:after="0"/>
        <w:rPr>
          <w:rFonts w:cs="Arial"/>
          <w:szCs w:val="24"/>
        </w:rPr>
      </w:pPr>
    </w:p>
    <w:p w:rsidR="00C367A4" w:rsidRPr="00C84FAE" w:rsidRDefault="00C367A4" w:rsidP="00C84FAE">
      <w:pPr>
        <w:rPr>
          <w:rFonts w:ascii="Times New Roman" w:eastAsia="Times New Roman" w:hAnsi="Times New Roman" w:cs="Times New Roman"/>
          <w:b/>
          <w:szCs w:val="24"/>
          <w:lang w:eastAsia="en-GB"/>
        </w:rPr>
      </w:pPr>
      <w:r w:rsidRPr="00C84FAE">
        <w:rPr>
          <w:b/>
          <w:lang w:eastAsia="en-GB"/>
        </w:rPr>
        <w:t>Graph 1: Which answer best represents you?</w:t>
      </w:r>
    </w:p>
    <w:p w:rsidR="00B72E9B" w:rsidRPr="00B72E9B" w:rsidRDefault="008412C0" w:rsidP="00B72E9B">
      <w:pPr>
        <w:spacing w:after="0"/>
        <w:rPr>
          <w:rFonts w:cs="Arial"/>
          <w:szCs w:val="24"/>
        </w:rPr>
      </w:pPr>
      <w:r w:rsidRPr="00B72E9B">
        <w:rPr>
          <w:rFonts w:cs="Arial"/>
          <w:noProof/>
          <w:szCs w:val="24"/>
          <w:lang w:eastAsia="en-GB"/>
        </w:rPr>
        <w:lastRenderedPageBreak/>
        <w:drawing>
          <wp:inline distT="0" distB="0" distL="0" distR="0" wp14:anchorId="69AD8CB8" wp14:editId="41FC6AC6">
            <wp:extent cx="5429250" cy="4257675"/>
            <wp:effectExtent l="0" t="0" r="19050" b="9525"/>
            <wp:docPr id="2" name="Chart 2" title="Graph 1: Which answer best represents you?"/>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2E9B" w:rsidRPr="00B72E9B" w:rsidRDefault="00B72E9B" w:rsidP="00B72E9B">
      <w:pPr>
        <w:spacing w:after="0"/>
        <w:ind w:left="-426"/>
        <w:rPr>
          <w:rFonts w:cs="Arial"/>
          <w:szCs w:val="24"/>
        </w:rPr>
      </w:pPr>
      <w:r w:rsidRPr="00B72E9B">
        <w:rPr>
          <w:rFonts w:cs="Arial"/>
          <w:szCs w:val="24"/>
        </w:rPr>
        <w:br/>
      </w:r>
    </w:p>
    <w:p w:rsidR="00B72E9B" w:rsidRPr="00B72E9B" w:rsidRDefault="00B72E9B" w:rsidP="00B72E9B">
      <w:pPr>
        <w:spacing w:after="0"/>
        <w:jc w:val="both"/>
        <w:rPr>
          <w:rFonts w:cs="Arial"/>
          <w:szCs w:val="24"/>
        </w:rPr>
      </w:pPr>
      <w:r w:rsidRPr="00B72E9B">
        <w:rPr>
          <w:rFonts w:cs="Arial"/>
          <w:b/>
          <w:szCs w:val="24"/>
        </w:rPr>
        <w:t>4</w:t>
      </w:r>
      <w:r w:rsidRPr="00B72E9B">
        <w:rPr>
          <w:rFonts w:cs="Arial"/>
          <w:szCs w:val="24"/>
        </w:rPr>
        <w:t xml:space="preserve"> respondents selected ‘Other’ and 4 specified: Worthing resident active in Coastal West Sussex (1); I live in a village outside of Chichester (1); I am a resident of Horsham (1); I represent the Manhood Wildlife and Heritage Group (1).</w:t>
      </w:r>
    </w:p>
    <w:p w:rsidR="00B72E9B" w:rsidRPr="00B72E9B" w:rsidRDefault="00B72E9B" w:rsidP="00B72E9B">
      <w:pPr>
        <w:spacing w:after="0"/>
        <w:jc w:val="both"/>
        <w:rPr>
          <w:rFonts w:cs="Arial"/>
          <w:szCs w:val="24"/>
        </w:rPr>
      </w:pPr>
    </w:p>
    <w:p w:rsidR="00B72E9B" w:rsidRPr="00B72E9B" w:rsidRDefault="00B72E9B" w:rsidP="00B72E9B">
      <w:pPr>
        <w:spacing w:after="0"/>
        <w:jc w:val="both"/>
        <w:rPr>
          <w:rFonts w:cs="Arial"/>
          <w:szCs w:val="24"/>
        </w:rPr>
      </w:pPr>
      <w:r w:rsidRPr="00B72E9B">
        <w:rPr>
          <w:rFonts w:cs="Arial"/>
          <w:szCs w:val="24"/>
        </w:rPr>
        <w:t xml:space="preserve">Of those who live in the </w:t>
      </w:r>
      <w:r w:rsidR="00EA66A1">
        <w:rPr>
          <w:rFonts w:cs="Arial"/>
          <w:szCs w:val="24"/>
        </w:rPr>
        <w:t>District</w:t>
      </w:r>
      <w:r w:rsidRPr="00B72E9B">
        <w:rPr>
          <w:rFonts w:cs="Arial"/>
          <w:szCs w:val="24"/>
        </w:rPr>
        <w:t xml:space="preserve">, </w:t>
      </w:r>
      <w:r w:rsidRPr="00B72E9B">
        <w:rPr>
          <w:rFonts w:cs="Arial"/>
          <w:b/>
          <w:szCs w:val="24"/>
        </w:rPr>
        <w:t>35.1%</w:t>
      </w:r>
      <w:r w:rsidRPr="00B72E9B">
        <w:rPr>
          <w:rFonts w:cs="Arial"/>
          <w:szCs w:val="24"/>
        </w:rPr>
        <w:t xml:space="preserve"> (66 respondents) said they live in </w:t>
      </w:r>
      <w:r w:rsidR="00B81282">
        <w:rPr>
          <w:rFonts w:cs="Arial"/>
          <w:szCs w:val="24"/>
        </w:rPr>
        <w:t>Chichester City. The Table 1</w:t>
      </w:r>
      <w:r w:rsidRPr="00B72E9B">
        <w:rPr>
          <w:rFonts w:cs="Arial"/>
          <w:szCs w:val="24"/>
        </w:rPr>
        <w:t xml:space="preserve"> shows the number and percentage of respondents from different areas across the </w:t>
      </w:r>
      <w:r w:rsidR="00EA66A1">
        <w:rPr>
          <w:rFonts w:cs="Arial"/>
          <w:szCs w:val="24"/>
        </w:rPr>
        <w:t>District</w:t>
      </w:r>
      <w:r w:rsidRPr="00B72E9B">
        <w:rPr>
          <w:rFonts w:cs="Arial"/>
          <w:szCs w:val="24"/>
        </w:rPr>
        <w:t>, from the most responses to the least.</w:t>
      </w:r>
    </w:p>
    <w:p w:rsidR="00B72E9B" w:rsidRPr="00B72E9B" w:rsidRDefault="00B72E9B" w:rsidP="00B72E9B">
      <w:pPr>
        <w:spacing w:after="0"/>
        <w:jc w:val="both"/>
        <w:rPr>
          <w:rFonts w:cs="Arial"/>
          <w:szCs w:val="24"/>
        </w:rPr>
      </w:pPr>
    </w:p>
    <w:p w:rsidR="00B72E9B" w:rsidRPr="00B72E9B" w:rsidRDefault="00C367A4" w:rsidP="00F359DE">
      <w:pPr>
        <w:pStyle w:val="Heading4"/>
        <w:jc w:val="left"/>
      </w:pPr>
      <w:r w:rsidRPr="00C367A4">
        <w:t>Table 1: Which area of the Chichester District do you live in?</w:t>
      </w:r>
    </w:p>
    <w:tbl>
      <w:tblPr>
        <w:tblStyle w:val="TableGrid3"/>
        <w:tblW w:w="5000" w:type="pct"/>
        <w:tblLook w:val="04A0" w:firstRow="1" w:lastRow="0" w:firstColumn="1" w:lastColumn="0" w:noHBand="0" w:noVBand="1"/>
        <w:tblCaption w:val="Table 1: Which area of the Chichester District do you live in?"/>
      </w:tblPr>
      <w:tblGrid>
        <w:gridCol w:w="1765"/>
        <w:gridCol w:w="4323"/>
        <w:gridCol w:w="1725"/>
        <w:gridCol w:w="1429"/>
      </w:tblGrid>
      <w:tr w:rsidR="00DA4429" w:rsidRPr="00B72E9B" w:rsidTr="000F1009">
        <w:trPr>
          <w:trHeight w:val="340"/>
          <w:tblHeader/>
        </w:trPr>
        <w:tc>
          <w:tcPr>
            <w:tcW w:w="955" w:type="pct"/>
            <w:shd w:val="pct5" w:color="auto" w:fill="FFFFFF" w:themeFill="background1"/>
          </w:tcPr>
          <w:p w:rsidR="00DA4429" w:rsidRPr="006831F5" w:rsidRDefault="00DA4429" w:rsidP="00B72E9B">
            <w:pPr>
              <w:rPr>
                <w:rFonts w:cs="Arial"/>
                <w:b/>
                <w:szCs w:val="24"/>
              </w:rPr>
            </w:pPr>
            <w:r w:rsidRPr="006831F5">
              <w:rPr>
                <w:rFonts w:cs="Arial"/>
                <w:b/>
                <w:szCs w:val="24"/>
              </w:rPr>
              <w:t xml:space="preserve">Row </w:t>
            </w:r>
          </w:p>
          <w:p w:rsidR="00DA4429" w:rsidRPr="006831F5" w:rsidRDefault="006B2D09" w:rsidP="00B72E9B">
            <w:pPr>
              <w:rPr>
                <w:rFonts w:cs="Arial"/>
                <w:b/>
                <w:szCs w:val="24"/>
              </w:rPr>
            </w:pPr>
            <w:r w:rsidRPr="006831F5">
              <w:rPr>
                <w:rFonts w:cs="Arial"/>
                <w:b/>
                <w:szCs w:val="24"/>
              </w:rPr>
              <w:t>N</w:t>
            </w:r>
            <w:r w:rsidR="00DA4429" w:rsidRPr="006831F5">
              <w:rPr>
                <w:rFonts w:cs="Arial"/>
                <w:b/>
                <w:szCs w:val="24"/>
              </w:rPr>
              <w:t>umber</w:t>
            </w:r>
          </w:p>
        </w:tc>
        <w:tc>
          <w:tcPr>
            <w:tcW w:w="2339" w:type="pct"/>
            <w:shd w:val="pct5" w:color="auto" w:fill="FFFFFF" w:themeFill="background1"/>
            <w:vAlign w:val="center"/>
          </w:tcPr>
          <w:p w:rsidR="00DA4429" w:rsidRPr="006831F5" w:rsidRDefault="00DA4429" w:rsidP="00B72E9B">
            <w:pPr>
              <w:rPr>
                <w:rFonts w:cs="Arial"/>
                <w:b/>
                <w:szCs w:val="24"/>
              </w:rPr>
            </w:pPr>
            <w:r w:rsidRPr="006831F5">
              <w:rPr>
                <w:rFonts w:cs="Arial"/>
                <w:b/>
                <w:szCs w:val="24"/>
              </w:rPr>
              <w:t>Area</w:t>
            </w:r>
          </w:p>
        </w:tc>
        <w:tc>
          <w:tcPr>
            <w:tcW w:w="933" w:type="pct"/>
            <w:shd w:val="pct5" w:color="auto" w:fill="FFFFFF" w:themeFill="background1"/>
            <w:vAlign w:val="center"/>
          </w:tcPr>
          <w:p w:rsidR="00DA4429" w:rsidRPr="006831F5" w:rsidRDefault="00DA4429" w:rsidP="00B72E9B">
            <w:pPr>
              <w:jc w:val="center"/>
              <w:rPr>
                <w:rFonts w:cs="Arial"/>
                <w:b/>
                <w:szCs w:val="24"/>
              </w:rPr>
            </w:pPr>
            <w:r w:rsidRPr="006831F5">
              <w:rPr>
                <w:rFonts w:cs="Arial"/>
                <w:b/>
                <w:szCs w:val="24"/>
              </w:rPr>
              <w:t>Percent</w:t>
            </w:r>
          </w:p>
        </w:tc>
        <w:tc>
          <w:tcPr>
            <w:tcW w:w="774" w:type="pct"/>
            <w:shd w:val="pct5" w:color="auto" w:fill="FFFFFF" w:themeFill="background1"/>
            <w:vAlign w:val="center"/>
          </w:tcPr>
          <w:p w:rsidR="00DA4429" w:rsidRPr="006831F5" w:rsidRDefault="00DA4429" w:rsidP="00B72E9B">
            <w:pPr>
              <w:jc w:val="center"/>
              <w:rPr>
                <w:rFonts w:cs="Arial"/>
                <w:b/>
                <w:szCs w:val="24"/>
              </w:rPr>
            </w:pPr>
            <w:r w:rsidRPr="006831F5">
              <w:rPr>
                <w:rFonts w:cs="Arial"/>
                <w:b/>
                <w:szCs w:val="24"/>
              </w:rPr>
              <w:t>Count</w:t>
            </w:r>
          </w:p>
        </w:tc>
      </w:tr>
      <w:tr w:rsidR="00DA4429" w:rsidRPr="00B72E9B" w:rsidTr="00B81282">
        <w:trPr>
          <w:trHeight w:val="283"/>
        </w:trPr>
        <w:tc>
          <w:tcPr>
            <w:tcW w:w="955" w:type="pct"/>
          </w:tcPr>
          <w:p w:rsidR="00DA4429" w:rsidRPr="00DF3240" w:rsidRDefault="00DA4429" w:rsidP="00B72E9B">
            <w:pPr>
              <w:rPr>
                <w:rFonts w:cs="Arial"/>
                <w:szCs w:val="24"/>
              </w:rPr>
            </w:pPr>
            <w:r w:rsidRPr="00DF3240">
              <w:rPr>
                <w:rFonts w:cs="Arial"/>
                <w:szCs w:val="24"/>
              </w:rPr>
              <w:t>1</w:t>
            </w:r>
          </w:p>
        </w:tc>
        <w:tc>
          <w:tcPr>
            <w:tcW w:w="2339" w:type="pct"/>
            <w:vAlign w:val="center"/>
          </w:tcPr>
          <w:p w:rsidR="00DA4429" w:rsidRPr="00DF3240" w:rsidRDefault="00DA4429" w:rsidP="00B72E9B">
            <w:pPr>
              <w:rPr>
                <w:rFonts w:cs="Arial"/>
                <w:szCs w:val="24"/>
              </w:rPr>
            </w:pPr>
            <w:r w:rsidRPr="00DF3240">
              <w:rPr>
                <w:rFonts w:cs="Arial"/>
                <w:szCs w:val="24"/>
              </w:rPr>
              <w:t>Chichester City</w:t>
            </w:r>
          </w:p>
        </w:tc>
        <w:tc>
          <w:tcPr>
            <w:tcW w:w="933" w:type="pct"/>
            <w:vAlign w:val="center"/>
          </w:tcPr>
          <w:p w:rsidR="00DA4429" w:rsidRPr="00DF3240" w:rsidRDefault="00DA4429" w:rsidP="00B72E9B">
            <w:pPr>
              <w:jc w:val="center"/>
              <w:rPr>
                <w:rFonts w:cs="Arial"/>
                <w:szCs w:val="24"/>
              </w:rPr>
            </w:pPr>
            <w:r w:rsidRPr="00DF3240">
              <w:rPr>
                <w:rFonts w:cs="Arial"/>
                <w:szCs w:val="24"/>
              </w:rPr>
              <w:t>35.1%</w:t>
            </w:r>
          </w:p>
        </w:tc>
        <w:tc>
          <w:tcPr>
            <w:tcW w:w="774" w:type="pct"/>
            <w:vAlign w:val="center"/>
          </w:tcPr>
          <w:p w:rsidR="00DA4429" w:rsidRPr="00DF3240" w:rsidRDefault="00DA4429" w:rsidP="00B72E9B">
            <w:pPr>
              <w:jc w:val="center"/>
              <w:rPr>
                <w:rFonts w:cs="Arial"/>
                <w:szCs w:val="24"/>
              </w:rPr>
            </w:pPr>
            <w:r w:rsidRPr="00DF3240">
              <w:rPr>
                <w:rFonts w:cs="Arial"/>
                <w:szCs w:val="24"/>
              </w:rPr>
              <w:t>66</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w:t>
            </w:r>
          </w:p>
        </w:tc>
        <w:tc>
          <w:tcPr>
            <w:tcW w:w="2339" w:type="pct"/>
            <w:vAlign w:val="center"/>
          </w:tcPr>
          <w:p w:rsidR="00DA4429" w:rsidRPr="00B72E9B" w:rsidRDefault="00DA4429" w:rsidP="00B72E9B">
            <w:pPr>
              <w:rPr>
                <w:rFonts w:cs="Arial"/>
                <w:szCs w:val="24"/>
              </w:rPr>
            </w:pPr>
            <w:r w:rsidRPr="00B72E9B">
              <w:rPr>
                <w:rFonts w:cs="Arial"/>
                <w:szCs w:val="24"/>
              </w:rPr>
              <w:t>The Witterings</w:t>
            </w:r>
          </w:p>
        </w:tc>
        <w:tc>
          <w:tcPr>
            <w:tcW w:w="933" w:type="pct"/>
            <w:vAlign w:val="center"/>
          </w:tcPr>
          <w:p w:rsidR="00DA4429" w:rsidRPr="00B72E9B" w:rsidRDefault="00DA4429" w:rsidP="00B72E9B">
            <w:pPr>
              <w:jc w:val="center"/>
              <w:rPr>
                <w:rFonts w:cs="Arial"/>
                <w:szCs w:val="24"/>
              </w:rPr>
            </w:pPr>
            <w:r w:rsidRPr="00B72E9B">
              <w:rPr>
                <w:rFonts w:cs="Arial"/>
                <w:szCs w:val="24"/>
              </w:rPr>
              <w:t>12.2%</w:t>
            </w:r>
          </w:p>
        </w:tc>
        <w:tc>
          <w:tcPr>
            <w:tcW w:w="774" w:type="pct"/>
            <w:vAlign w:val="center"/>
          </w:tcPr>
          <w:p w:rsidR="00DA4429" w:rsidRPr="00B72E9B" w:rsidRDefault="00DA4429" w:rsidP="00B72E9B">
            <w:pPr>
              <w:jc w:val="center"/>
              <w:rPr>
                <w:rFonts w:cs="Arial"/>
                <w:szCs w:val="24"/>
              </w:rPr>
            </w:pPr>
            <w:r w:rsidRPr="00B72E9B">
              <w:rPr>
                <w:rFonts w:cs="Arial"/>
                <w:szCs w:val="24"/>
              </w:rPr>
              <w:t>23</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3</w:t>
            </w:r>
          </w:p>
        </w:tc>
        <w:tc>
          <w:tcPr>
            <w:tcW w:w="2339" w:type="pct"/>
            <w:vAlign w:val="center"/>
          </w:tcPr>
          <w:p w:rsidR="00DA4429" w:rsidRPr="00B72E9B" w:rsidRDefault="00DA4429" w:rsidP="00B72E9B">
            <w:pPr>
              <w:rPr>
                <w:rFonts w:cs="Arial"/>
                <w:szCs w:val="24"/>
              </w:rPr>
            </w:pPr>
            <w:r w:rsidRPr="00B72E9B">
              <w:rPr>
                <w:rFonts w:cs="Arial"/>
                <w:szCs w:val="24"/>
              </w:rPr>
              <w:t>Midhurst</w:t>
            </w:r>
          </w:p>
        </w:tc>
        <w:tc>
          <w:tcPr>
            <w:tcW w:w="933" w:type="pct"/>
            <w:vAlign w:val="center"/>
          </w:tcPr>
          <w:p w:rsidR="00DA4429" w:rsidRPr="00B72E9B" w:rsidRDefault="00DA4429" w:rsidP="00B72E9B">
            <w:pPr>
              <w:jc w:val="center"/>
              <w:rPr>
                <w:rFonts w:cs="Arial"/>
                <w:szCs w:val="24"/>
              </w:rPr>
            </w:pPr>
            <w:r w:rsidRPr="00B72E9B">
              <w:rPr>
                <w:rFonts w:cs="Arial"/>
                <w:szCs w:val="24"/>
              </w:rPr>
              <w:t>6.9%</w:t>
            </w:r>
          </w:p>
        </w:tc>
        <w:tc>
          <w:tcPr>
            <w:tcW w:w="774" w:type="pct"/>
            <w:vAlign w:val="center"/>
          </w:tcPr>
          <w:p w:rsidR="00DA4429" w:rsidRPr="00B72E9B" w:rsidRDefault="00DA4429" w:rsidP="00B72E9B">
            <w:pPr>
              <w:jc w:val="center"/>
              <w:rPr>
                <w:rFonts w:cs="Arial"/>
                <w:szCs w:val="24"/>
              </w:rPr>
            </w:pPr>
            <w:r w:rsidRPr="00B72E9B">
              <w:rPr>
                <w:rFonts w:cs="Arial"/>
                <w:szCs w:val="24"/>
              </w:rPr>
              <w:t>13</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4</w:t>
            </w:r>
          </w:p>
        </w:tc>
        <w:tc>
          <w:tcPr>
            <w:tcW w:w="2339" w:type="pct"/>
            <w:vAlign w:val="center"/>
          </w:tcPr>
          <w:p w:rsidR="00DA4429" w:rsidRPr="00B72E9B" w:rsidRDefault="00DA4429" w:rsidP="00B72E9B">
            <w:pPr>
              <w:rPr>
                <w:rFonts w:cs="Arial"/>
                <w:szCs w:val="24"/>
              </w:rPr>
            </w:pPr>
            <w:proofErr w:type="spellStart"/>
            <w:r w:rsidRPr="00B72E9B">
              <w:rPr>
                <w:rFonts w:cs="Arial"/>
                <w:szCs w:val="24"/>
              </w:rPr>
              <w:t>Bosham</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5.3%</w:t>
            </w:r>
          </w:p>
        </w:tc>
        <w:tc>
          <w:tcPr>
            <w:tcW w:w="774" w:type="pct"/>
            <w:vAlign w:val="center"/>
          </w:tcPr>
          <w:p w:rsidR="00DA4429" w:rsidRPr="00B72E9B" w:rsidRDefault="00DA4429" w:rsidP="00B72E9B">
            <w:pPr>
              <w:jc w:val="center"/>
              <w:rPr>
                <w:rFonts w:cs="Arial"/>
                <w:szCs w:val="24"/>
              </w:rPr>
            </w:pPr>
            <w:r w:rsidRPr="00B72E9B">
              <w:rPr>
                <w:rFonts w:cs="Arial"/>
                <w:szCs w:val="24"/>
              </w:rPr>
              <w:t>10</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5</w:t>
            </w:r>
          </w:p>
        </w:tc>
        <w:tc>
          <w:tcPr>
            <w:tcW w:w="2339" w:type="pct"/>
            <w:vAlign w:val="center"/>
          </w:tcPr>
          <w:p w:rsidR="00DA4429" w:rsidRPr="00B72E9B" w:rsidRDefault="00DA4429" w:rsidP="00B72E9B">
            <w:pPr>
              <w:rPr>
                <w:rFonts w:cs="Arial"/>
                <w:szCs w:val="24"/>
              </w:rPr>
            </w:pPr>
            <w:proofErr w:type="spellStart"/>
            <w:r w:rsidRPr="00B72E9B">
              <w:rPr>
                <w:rFonts w:cs="Arial"/>
                <w:szCs w:val="24"/>
              </w:rPr>
              <w:t>Sidlesham</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3.7%</w:t>
            </w:r>
          </w:p>
        </w:tc>
        <w:tc>
          <w:tcPr>
            <w:tcW w:w="774" w:type="pct"/>
            <w:vAlign w:val="center"/>
          </w:tcPr>
          <w:p w:rsidR="00DA4429" w:rsidRPr="00B72E9B" w:rsidRDefault="00DA4429" w:rsidP="00B72E9B">
            <w:pPr>
              <w:jc w:val="center"/>
              <w:rPr>
                <w:rFonts w:cs="Arial"/>
                <w:szCs w:val="24"/>
              </w:rPr>
            </w:pPr>
            <w:r w:rsidRPr="00B72E9B">
              <w:rPr>
                <w:rFonts w:cs="Arial"/>
                <w:szCs w:val="24"/>
              </w:rPr>
              <w:t>7</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6</w:t>
            </w:r>
          </w:p>
        </w:tc>
        <w:tc>
          <w:tcPr>
            <w:tcW w:w="2339" w:type="pct"/>
            <w:vAlign w:val="center"/>
          </w:tcPr>
          <w:p w:rsidR="00DA4429" w:rsidRPr="00B72E9B" w:rsidRDefault="00DA4429" w:rsidP="00B72E9B">
            <w:pPr>
              <w:rPr>
                <w:rFonts w:cs="Arial"/>
                <w:szCs w:val="24"/>
              </w:rPr>
            </w:pPr>
            <w:r w:rsidRPr="00B72E9B">
              <w:rPr>
                <w:rFonts w:cs="Arial"/>
                <w:szCs w:val="24"/>
              </w:rPr>
              <w:t>Westbourne</w:t>
            </w:r>
          </w:p>
        </w:tc>
        <w:tc>
          <w:tcPr>
            <w:tcW w:w="933" w:type="pct"/>
            <w:vAlign w:val="center"/>
          </w:tcPr>
          <w:p w:rsidR="00DA4429" w:rsidRPr="00B72E9B" w:rsidRDefault="00DA4429" w:rsidP="00B72E9B">
            <w:pPr>
              <w:jc w:val="center"/>
              <w:rPr>
                <w:rFonts w:cs="Arial"/>
                <w:szCs w:val="24"/>
              </w:rPr>
            </w:pPr>
            <w:r w:rsidRPr="00B72E9B">
              <w:rPr>
                <w:rFonts w:cs="Arial"/>
                <w:szCs w:val="24"/>
              </w:rPr>
              <w:t>3.7%</w:t>
            </w:r>
          </w:p>
        </w:tc>
        <w:tc>
          <w:tcPr>
            <w:tcW w:w="774" w:type="pct"/>
            <w:vAlign w:val="center"/>
          </w:tcPr>
          <w:p w:rsidR="00DA4429" w:rsidRPr="00B72E9B" w:rsidRDefault="00DA4429" w:rsidP="00B72E9B">
            <w:pPr>
              <w:jc w:val="center"/>
              <w:rPr>
                <w:rFonts w:cs="Arial"/>
                <w:szCs w:val="24"/>
              </w:rPr>
            </w:pPr>
            <w:r w:rsidRPr="00B72E9B">
              <w:rPr>
                <w:rFonts w:cs="Arial"/>
                <w:szCs w:val="24"/>
              </w:rPr>
              <w:t>7</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7</w:t>
            </w:r>
          </w:p>
        </w:tc>
        <w:tc>
          <w:tcPr>
            <w:tcW w:w="2339" w:type="pct"/>
            <w:vAlign w:val="center"/>
          </w:tcPr>
          <w:p w:rsidR="00DA4429" w:rsidRPr="00B72E9B" w:rsidRDefault="00DA4429" w:rsidP="00B72E9B">
            <w:pPr>
              <w:rPr>
                <w:rFonts w:cs="Arial"/>
                <w:szCs w:val="24"/>
              </w:rPr>
            </w:pPr>
            <w:proofErr w:type="spellStart"/>
            <w:r w:rsidRPr="00B72E9B">
              <w:rPr>
                <w:rFonts w:cs="Arial"/>
                <w:szCs w:val="24"/>
              </w:rPr>
              <w:t>Birdham</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3.2%</w:t>
            </w:r>
          </w:p>
        </w:tc>
        <w:tc>
          <w:tcPr>
            <w:tcW w:w="774" w:type="pct"/>
            <w:vAlign w:val="center"/>
          </w:tcPr>
          <w:p w:rsidR="00DA4429" w:rsidRPr="00B72E9B" w:rsidRDefault="00DA4429" w:rsidP="00B72E9B">
            <w:pPr>
              <w:jc w:val="center"/>
              <w:rPr>
                <w:rFonts w:cs="Arial"/>
                <w:szCs w:val="24"/>
              </w:rPr>
            </w:pPr>
            <w:r w:rsidRPr="00B72E9B">
              <w:rPr>
                <w:rFonts w:cs="Arial"/>
                <w:szCs w:val="24"/>
              </w:rPr>
              <w:t>6</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8</w:t>
            </w:r>
          </w:p>
        </w:tc>
        <w:tc>
          <w:tcPr>
            <w:tcW w:w="2339" w:type="pct"/>
            <w:vAlign w:val="center"/>
          </w:tcPr>
          <w:p w:rsidR="00DA4429" w:rsidRPr="00B72E9B" w:rsidRDefault="00DA4429" w:rsidP="00B72E9B">
            <w:pPr>
              <w:rPr>
                <w:rFonts w:cs="Arial"/>
                <w:szCs w:val="24"/>
              </w:rPr>
            </w:pPr>
            <w:proofErr w:type="spellStart"/>
            <w:r w:rsidRPr="00B72E9B">
              <w:rPr>
                <w:rFonts w:cs="Arial"/>
                <w:szCs w:val="24"/>
              </w:rPr>
              <w:t>Selsey</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3.2%</w:t>
            </w:r>
          </w:p>
        </w:tc>
        <w:tc>
          <w:tcPr>
            <w:tcW w:w="774" w:type="pct"/>
            <w:vAlign w:val="center"/>
          </w:tcPr>
          <w:p w:rsidR="00DA4429" w:rsidRPr="00B72E9B" w:rsidRDefault="00DA4429" w:rsidP="00B72E9B">
            <w:pPr>
              <w:jc w:val="center"/>
              <w:rPr>
                <w:rFonts w:cs="Arial"/>
                <w:szCs w:val="24"/>
              </w:rPr>
            </w:pPr>
            <w:r w:rsidRPr="00B72E9B">
              <w:rPr>
                <w:rFonts w:cs="Arial"/>
                <w:szCs w:val="24"/>
              </w:rPr>
              <w:t>6</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9</w:t>
            </w:r>
          </w:p>
        </w:tc>
        <w:tc>
          <w:tcPr>
            <w:tcW w:w="2339" w:type="pct"/>
            <w:vAlign w:val="center"/>
          </w:tcPr>
          <w:p w:rsidR="00DA4429" w:rsidRPr="00B72E9B" w:rsidRDefault="00DA4429" w:rsidP="00B72E9B">
            <w:pPr>
              <w:rPr>
                <w:rFonts w:cs="Arial"/>
                <w:szCs w:val="24"/>
              </w:rPr>
            </w:pPr>
            <w:proofErr w:type="spellStart"/>
            <w:r w:rsidRPr="00B72E9B">
              <w:rPr>
                <w:rFonts w:cs="Arial"/>
                <w:szCs w:val="24"/>
              </w:rPr>
              <w:t>Boxgrove</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2.1%</w:t>
            </w:r>
          </w:p>
        </w:tc>
        <w:tc>
          <w:tcPr>
            <w:tcW w:w="774" w:type="pct"/>
            <w:vAlign w:val="center"/>
          </w:tcPr>
          <w:p w:rsidR="00DA4429" w:rsidRPr="00B72E9B" w:rsidRDefault="00DA4429" w:rsidP="00B72E9B">
            <w:pPr>
              <w:jc w:val="center"/>
              <w:rPr>
                <w:rFonts w:cs="Arial"/>
                <w:szCs w:val="24"/>
              </w:rPr>
            </w:pPr>
            <w:r w:rsidRPr="00B72E9B">
              <w:rPr>
                <w:rFonts w:cs="Arial"/>
                <w:szCs w:val="24"/>
              </w:rPr>
              <w:t>4</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10</w:t>
            </w:r>
          </w:p>
        </w:tc>
        <w:tc>
          <w:tcPr>
            <w:tcW w:w="2339" w:type="pct"/>
            <w:vAlign w:val="center"/>
          </w:tcPr>
          <w:p w:rsidR="00DA4429" w:rsidRPr="00B72E9B" w:rsidRDefault="00DA4429" w:rsidP="00B72E9B">
            <w:pPr>
              <w:rPr>
                <w:rFonts w:cs="Arial"/>
                <w:szCs w:val="24"/>
              </w:rPr>
            </w:pPr>
            <w:proofErr w:type="spellStart"/>
            <w:r w:rsidRPr="00B72E9B">
              <w:rPr>
                <w:rFonts w:cs="Arial"/>
                <w:szCs w:val="24"/>
              </w:rPr>
              <w:t>Fishbourne</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2.1%</w:t>
            </w:r>
          </w:p>
        </w:tc>
        <w:tc>
          <w:tcPr>
            <w:tcW w:w="774" w:type="pct"/>
            <w:vAlign w:val="center"/>
          </w:tcPr>
          <w:p w:rsidR="00DA4429" w:rsidRPr="00B72E9B" w:rsidRDefault="00DA4429" w:rsidP="00B72E9B">
            <w:pPr>
              <w:jc w:val="center"/>
              <w:rPr>
                <w:rFonts w:cs="Arial"/>
                <w:szCs w:val="24"/>
              </w:rPr>
            </w:pPr>
            <w:r w:rsidRPr="00B72E9B">
              <w:rPr>
                <w:rFonts w:cs="Arial"/>
                <w:szCs w:val="24"/>
              </w:rPr>
              <w:t>4</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lastRenderedPageBreak/>
              <w:t>11</w:t>
            </w:r>
          </w:p>
        </w:tc>
        <w:tc>
          <w:tcPr>
            <w:tcW w:w="2339" w:type="pct"/>
            <w:vAlign w:val="center"/>
          </w:tcPr>
          <w:p w:rsidR="00DA4429" w:rsidRPr="00B72E9B" w:rsidRDefault="00DA4429" w:rsidP="00B72E9B">
            <w:pPr>
              <w:rPr>
                <w:rFonts w:cs="Arial"/>
                <w:szCs w:val="24"/>
              </w:rPr>
            </w:pPr>
            <w:proofErr w:type="spellStart"/>
            <w:r w:rsidRPr="00B72E9B">
              <w:rPr>
                <w:rFonts w:cs="Arial"/>
                <w:szCs w:val="24"/>
              </w:rPr>
              <w:t>Lavant</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2.1%</w:t>
            </w:r>
          </w:p>
        </w:tc>
        <w:tc>
          <w:tcPr>
            <w:tcW w:w="774" w:type="pct"/>
            <w:vAlign w:val="center"/>
          </w:tcPr>
          <w:p w:rsidR="00DA4429" w:rsidRPr="00B72E9B" w:rsidRDefault="00DA4429" w:rsidP="00B72E9B">
            <w:pPr>
              <w:jc w:val="center"/>
              <w:rPr>
                <w:rFonts w:cs="Arial"/>
                <w:szCs w:val="24"/>
              </w:rPr>
            </w:pPr>
            <w:r w:rsidRPr="00B72E9B">
              <w:rPr>
                <w:rFonts w:cs="Arial"/>
                <w:szCs w:val="24"/>
              </w:rPr>
              <w:t>4</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12</w:t>
            </w:r>
          </w:p>
        </w:tc>
        <w:tc>
          <w:tcPr>
            <w:tcW w:w="2339" w:type="pct"/>
            <w:vAlign w:val="center"/>
          </w:tcPr>
          <w:p w:rsidR="00DA4429" w:rsidRPr="00B72E9B" w:rsidRDefault="00DA4429" w:rsidP="00B72E9B">
            <w:pPr>
              <w:rPr>
                <w:rFonts w:cs="Arial"/>
                <w:b/>
                <w:szCs w:val="24"/>
              </w:rPr>
            </w:pPr>
            <w:proofErr w:type="spellStart"/>
            <w:r w:rsidRPr="00B72E9B">
              <w:rPr>
                <w:rFonts w:cs="Arial"/>
                <w:szCs w:val="24"/>
              </w:rPr>
              <w:t>Petworth</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2.1%</w:t>
            </w:r>
          </w:p>
        </w:tc>
        <w:tc>
          <w:tcPr>
            <w:tcW w:w="774" w:type="pct"/>
            <w:vAlign w:val="center"/>
          </w:tcPr>
          <w:p w:rsidR="00DA4429" w:rsidRPr="00B72E9B" w:rsidRDefault="00DA4429" w:rsidP="00B72E9B">
            <w:pPr>
              <w:jc w:val="center"/>
              <w:rPr>
                <w:rFonts w:cs="Arial"/>
                <w:szCs w:val="24"/>
              </w:rPr>
            </w:pPr>
            <w:r w:rsidRPr="00B72E9B">
              <w:rPr>
                <w:rFonts w:cs="Arial"/>
                <w:szCs w:val="24"/>
              </w:rPr>
              <w:t>4</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13</w:t>
            </w:r>
          </w:p>
        </w:tc>
        <w:tc>
          <w:tcPr>
            <w:tcW w:w="2339" w:type="pct"/>
            <w:vAlign w:val="center"/>
          </w:tcPr>
          <w:p w:rsidR="00DA4429" w:rsidRPr="00B72E9B" w:rsidRDefault="00DA4429" w:rsidP="00B72E9B">
            <w:pPr>
              <w:rPr>
                <w:rFonts w:cs="Arial"/>
                <w:szCs w:val="24"/>
              </w:rPr>
            </w:pPr>
            <w:proofErr w:type="spellStart"/>
            <w:r w:rsidRPr="00B72E9B">
              <w:rPr>
                <w:rFonts w:cs="Arial"/>
                <w:szCs w:val="24"/>
              </w:rPr>
              <w:t>Harting</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1.6%</w:t>
            </w:r>
          </w:p>
        </w:tc>
        <w:tc>
          <w:tcPr>
            <w:tcW w:w="774" w:type="pct"/>
            <w:vAlign w:val="center"/>
          </w:tcPr>
          <w:p w:rsidR="00DA4429" w:rsidRPr="00B72E9B" w:rsidRDefault="00DA4429" w:rsidP="00B72E9B">
            <w:pPr>
              <w:jc w:val="center"/>
              <w:rPr>
                <w:rFonts w:cs="Arial"/>
                <w:szCs w:val="24"/>
              </w:rPr>
            </w:pPr>
            <w:r w:rsidRPr="00B72E9B">
              <w:rPr>
                <w:rFonts w:cs="Arial"/>
                <w:szCs w:val="24"/>
              </w:rPr>
              <w:t>3</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14</w:t>
            </w:r>
          </w:p>
        </w:tc>
        <w:tc>
          <w:tcPr>
            <w:tcW w:w="2339" w:type="pct"/>
            <w:vAlign w:val="center"/>
          </w:tcPr>
          <w:p w:rsidR="00DA4429" w:rsidRPr="00B72E9B" w:rsidRDefault="00DA4429" w:rsidP="00B72E9B">
            <w:pPr>
              <w:rPr>
                <w:rFonts w:cs="Arial"/>
                <w:szCs w:val="24"/>
              </w:rPr>
            </w:pPr>
            <w:r w:rsidRPr="00B72E9B">
              <w:rPr>
                <w:rFonts w:cs="Arial"/>
                <w:szCs w:val="24"/>
              </w:rPr>
              <w:t>Southbourne</w:t>
            </w:r>
          </w:p>
        </w:tc>
        <w:tc>
          <w:tcPr>
            <w:tcW w:w="933" w:type="pct"/>
            <w:vAlign w:val="center"/>
          </w:tcPr>
          <w:p w:rsidR="00DA4429" w:rsidRPr="00B72E9B" w:rsidRDefault="00DA4429" w:rsidP="00B72E9B">
            <w:pPr>
              <w:jc w:val="center"/>
              <w:rPr>
                <w:rFonts w:cs="Arial"/>
                <w:szCs w:val="24"/>
              </w:rPr>
            </w:pPr>
            <w:r w:rsidRPr="00B72E9B">
              <w:rPr>
                <w:rFonts w:cs="Arial"/>
                <w:szCs w:val="24"/>
              </w:rPr>
              <w:t>1.6%</w:t>
            </w:r>
          </w:p>
        </w:tc>
        <w:tc>
          <w:tcPr>
            <w:tcW w:w="774" w:type="pct"/>
            <w:vAlign w:val="center"/>
          </w:tcPr>
          <w:p w:rsidR="00DA4429" w:rsidRPr="00B72E9B" w:rsidRDefault="00DA4429" w:rsidP="00B72E9B">
            <w:pPr>
              <w:jc w:val="center"/>
              <w:rPr>
                <w:rFonts w:cs="Arial"/>
                <w:szCs w:val="24"/>
              </w:rPr>
            </w:pPr>
            <w:r w:rsidRPr="00B72E9B">
              <w:rPr>
                <w:rFonts w:cs="Arial"/>
                <w:szCs w:val="24"/>
              </w:rPr>
              <w:t>3</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15</w:t>
            </w:r>
          </w:p>
        </w:tc>
        <w:tc>
          <w:tcPr>
            <w:tcW w:w="2339" w:type="pct"/>
            <w:vAlign w:val="center"/>
          </w:tcPr>
          <w:p w:rsidR="00DA4429" w:rsidRPr="00B72E9B" w:rsidRDefault="00DA4429" w:rsidP="00B72E9B">
            <w:pPr>
              <w:rPr>
                <w:rFonts w:cs="Arial"/>
                <w:szCs w:val="24"/>
              </w:rPr>
            </w:pPr>
            <w:r w:rsidRPr="00B72E9B">
              <w:rPr>
                <w:rFonts w:cs="Arial"/>
                <w:szCs w:val="24"/>
              </w:rPr>
              <w:t>Donnington</w:t>
            </w:r>
          </w:p>
        </w:tc>
        <w:tc>
          <w:tcPr>
            <w:tcW w:w="933" w:type="pct"/>
            <w:vAlign w:val="center"/>
          </w:tcPr>
          <w:p w:rsidR="00DA4429" w:rsidRPr="00B72E9B" w:rsidRDefault="00DA4429" w:rsidP="00B72E9B">
            <w:pPr>
              <w:jc w:val="center"/>
              <w:rPr>
                <w:rFonts w:cs="Arial"/>
                <w:szCs w:val="24"/>
              </w:rPr>
            </w:pPr>
            <w:r w:rsidRPr="00B72E9B">
              <w:rPr>
                <w:rFonts w:cs="Arial"/>
                <w:szCs w:val="24"/>
              </w:rPr>
              <w:t>1.1%</w:t>
            </w:r>
          </w:p>
        </w:tc>
        <w:tc>
          <w:tcPr>
            <w:tcW w:w="774" w:type="pct"/>
            <w:vAlign w:val="center"/>
          </w:tcPr>
          <w:p w:rsidR="00DA4429" w:rsidRPr="00B72E9B" w:rsidRDefault="00DA4429" w:rsidP="00B72E9B">
            <w:pPr>
              <w:jc w:val="center"/>
              <w:rPr>
                <w:rFonts w:cs="Arial"/>
                <w:szCs w:val="24"/>
              </w:rPr>
            </w:pPr>
            <w:r w:rsidRPr="00B72E9B">
              <w:rPr>
                <w:rFonts w:cs="Arial"/>
                <w:szCs w:val="24"/>
              </w:rPr>
              <w:t>2</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16</w:t>
            </w:r>
          </w:p>
        </w:tc>
        <w:tc>
          <w:tcPr>
            <w:tcW w:w="2339" w:type="pct"/>
            <w:vAlign w:val="center"/>
          </w:tcPr>
          <w:p w:rsidR="00DA4429" w:rsidRPr="00B72E9B" w:rsidRDefault="00DA4429" w:rsidP="00B72E9B">
            <w:pPr>
              <w:rPr>
                <w:rFonts w:cs="Arial"/>
                <w:szCs w:val="24"/>
              </w:rPr>
            </w:pPr>
            <w:proofErr w:type="spellStart"/>
            <w:r w:rsidRPr="00B72E9B">
              <w:rPr>
                <w:rFonts w:cs="Arial"/>
                <w:szCs w:val="24"/>
              </w:rPr>
              <w:t>Rogate</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1.1%</w:t>
            </w:r>
          </w:p>
        </w:tc>
        <w:tc>
          <w:tcPr>
            <w:tcW w:w="774" w:type="pct"/>
            <w:vAlign w:val="center"/>
          </w:tcPr>
          <w:p w:rsidR="00DA4429" w:rsidRPr="00B72E9B" w:rsidRDefault="00DA4429" w:rsidP="00B72E9B">
            <w:pPr>
              <w:jc w:val="center"/>
              <w:rPr>
                <w:rFonts w:cs="Arial"/>
                <w:szCs w:val="24"/>
              </w:rPr>
            </w:pPr>
            <w:r w:rsidRPr="00B72E9B">
              <w:rPr>
                <w:rFonts w:cs="Arial"/>
                <w:szCs w:val="24"/>
              </w:rPr>
              <w:t>2</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17</w:t>
            </w:r>
          </w:p>
        </w:tc>
        <w:tc>
          <w:tcPr>
            <w:tcW w:w="2339" w:type="pct"/>
            <w:vAlign w:val="center"/>
          </w:tcPr>
          <w:p w:rsidR="00DA4429" w:rsidRPr="00B72E9B" w:rsidRDefault="00DA4429" w:rsidP="00B72E9B">
            <w:pPr>
              <w:rPr>
                <w:rFonts w:cs="Arial"/>
                <w:szCs w:val="24"/>
              </w:rPr>
            </w:pPr>
            <w:proofErr w:type="spellStart"/>
            <w:r w:rsidRPr="00B72E9B">
              <w:rPr>
                <w:rFonts w:cs="Arial"/>
                <w:szCs w:val="24"/>
              </w:rPr>
              <w:t>Stedham</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1.1%</w:t>
            </w:r>
          </w:p>
        </w:tc>
        <w:tc>
          <w:tcPr>
            <w:tcW w:w="774" w:type="pct"/>
            <w:vAlign w:val="center"/>
          </w:tcPr>
          <w:p w:rsidR="00DA4429" w:rsidRPr="00B72E9B" w:rsidRDefault="00DA4429" w:rsidP="00B72E9B">
            <w:pPr>
              <w:jc w:val="center"/>
              <w:rPr>
                <w:rFonts w:cs="Arial"/>
                <w:szCs w:val="24"/>
              </w:rPr>
            </w:pPr>
            <w:r w:rsidRPr="00B72E9B">
              <w:rPr>
                <w:rFonts w:cs="Arial"/>
                <w:szCs w:val="24"/>
              </w:rPr>
              <w:t>2</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18</w:t>
            </w:r>
          </w:p>
        </w:tc>
        <w:tc>
          <w:tcPr>
            <w:tcW w:w="2339" w:type="pct"/>
            <w:vAlign w:val="center"/>
          </w:tcPr>
          <w:p w:rsidR="00DA4429" w:rsidRPr="00B72E9B" w:rsidRDefault="00DA4429" w:rsidP="00B72E9B">
            <w:pPr>
              <w:rPr>
                <w:rFonts w:cs="Arial"/>
                <w:szCs w:val="24"/>
              </w:rPr>
            </w:pPr>
            <w:proofErr w:type="spellStart"/>
            <w:r w:rsidRPr="00B72E9B">
              <w:rPr>
                <w:rFonts w:cs="Arial"/>
                <w:szCs w:val="24"/>
              </w:rPr>
              <w:t>Westhampnett</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1.1%</w:t>
            </w:r>
          </w:p>
        </w:tc>
        <w:tc>
          <w:tcPr>
            <w:tcW w:w="774" w:type="pct"/>
            <w:vAlign w:val="center"/>
          </w:tcPr>
          <w:p w:rsidR="00DA4429" w:rsidRPr="00B72E9B" w:rsidRDefault="00DA4429" w:rsidP="00B72E9B">
            <w:pPr>
              <w:jc w:val="center"/>
              <w:rPr>
                <w:rFonts w:cs="Arial"/>
                <w:szCs w:val="24"/>
              </w:rPr>
            </w:pPr>
            <w:r w:rsidRPr="00B72E9B">
              <w:rPr>
                <w:rFonts w:cs="Arial"/>
                <w:szCs w:val="24"/>
              </w:rPr>
              <w:t>2</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19</w:t>
            </w:r>
          </w:p>
        </w:tc>
        <w:tc>
          <w:tcPr>
            <w:tcW w:w="2339" w:type="pct"/>
            <w:vAlign w:val="center"/>
          </w:tcPr>
          <w:p w:rsidR="00DA4429" w:rsidRPr="00B72E9B" w:rsidRDefault="00DA4429" w:rsidP="00B72E9B">
            <w:pPr>
              <w:rPr>
                <w:rFonts w:cs="Arial"/>
                <w:szCs w:val="24"/>
              </w:rPr>
            </w:pPr>
            <w:r w:rsidRPr="00B72E9B">
              <w:rPr>
                <w:rFonts w:cs="Arial"/>
                <w:szCs w:val="24"/>
              </w:rPr>
              <w:t>Bury</w:t>
            </w:r>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20</w:t>
            </w:r>
          </w:p>
        </w:tc>
        <w:tc>
          <w:tcPr>
            <w:tcW w:w="2339" w:type="pct"/>
            <w:vAlign w:val="center"/>
          </w:tcPr>
          <w:p w:rsidR="00DA4429" w:rsidRPr="00B72E9B" w:rsidRDefault="00DA4429" w:rsidP="00B72E9B">
            <w:pPr>
              <w:rPr>
                <w:rFonts w:cs="Arial"/>
                <w:szCs w:val="24"/>
              </w:rPr>
            </w:pPr>
            <w:proofErr w:type="spellStart"/>
            <w:r w:rsidRPr="00B72E9B">
              <w:rPr>
                <w:rFonts w:cs="Arial"/>
                <w:szCs w:val="24"/>
              </w:rPr>
              <w:t>Chidham</w:t>
            </w:r>
            <w:proofErr w:type="spellEnd"/>
            <w:r w:rsidRPr="00B72E9B">
              <w:rPr>
                <w:rFonts w:cs="Arial"/>
                <w:szCs w:val="24"/>
              </w:rPr>
              <w:t xml:space="preserve"> and </w:t>
            </w:r>
            <w:proofErr w:type="spellStart"/>
            <w:r w:rsidRPr="00B72E9B">
              <w:rPr>
                <w:rFonts w:cs="Arial"/>
                <w:szCs w:val="24"/>
              </w:rPr>
              <w:t>Hanbrook</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21</w:t>
            </w:r>
          </w:p>
        </w:tc>
        <w:tc>
          <w:tcPr>
            <w:tcW w:w="2339" w:type="pct"/>
            <w:vAlign w:val="center"/>
          </w:tcPr>
          <w:p w:rsidR="00DA4429" w:rsidRPr="00B72E9B" w:rsidRDefault="00DA4429" w:rsidP="00B72E9B">
            <w:pPr>
              <w:rPr>
                <w:rFonts w:cs="Arial"/>
                <w:szCs w:val="24"/>
              </w:rPr>
            </w:pPr>
            <w:proofErr w:type="spellStart"/>
            <w:r w:rsidRPr="00B72E9B">
              <w:rPr>
                <w:rFonts w:cs="Arial"/>
                <w:szCs w:val="24"/>
              </w:rPr>
              <w:t>Fernhurst</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105"/>
        </w:trPr>
        <w:tc>
          <w:tcPr>
            <w:tcW w:w="955" w:type="pct"/>
          </w:tcPr>
          <w:p w:rsidR="00DA4429" w:rsidRPr="00B72E9B" w:rsidRDefault="00DA4429" w:rsidP="00B72E9B">
            <w:pPr>
              <w:rPr>
                <w:rFonts w:cs="Arial"/>
                <w:szCs w:val="24"/>
              </w:rPr>
            </w:pPr>
            <w:r>
              <w:rPr>
                <w:rFonts w:cs="Arial"/>
                <w:szCs w:val="24"/>
              </w:rPr>
              <w:t>22</w:t>
            </w:r>
          </w:p>
        </w:tc>
        <w:tc>
          <w:tcPr>
            <w:tcW w:w="2339" w:type="pct"/>
            <w:vAlign w:val="center"/>
          </w:tcPr>
          <w:p w:rsidR="00DA4429" w:rsidRPr="00B72E9B" w:rsidRDefault="00DA4429" w:rsidP="00B72E9B">
            <w:pPr>
              <w:rPr>
                <w:rFonts w:cs="Arial"/>
                <w:szCs w:val="24"/>
              </w:rPr>
            </w:pPr>
            <w:proofErr w:type="spellStart"/>
            <w:r w:rsidRPr="00B72E9B">
              <w:rPr>
                <w:rFonts w:cs="Arial"/>
                <w:szCs w:val="24"/>
              </w:rPr>
              <w:t>Funtington</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23</w:t>
            </w:r>
          </w:p>
        </w:tc>
        <w:tc>
          <w:tcPr>
            <w:tcW w:w="2339" w:type="pct"/>
            <w:vAlign w:val="center"/>
          </w:tcPr>
          <w:p w:rsidR="00DA4429" w:rsidRPr="00B72E9B" w:rsidRDefault="00DA4429" w:rsidP="00B72E9B">
            <w:pPr>
              <w:rPr>
                <w:rFonts w:cs="Arial"/>
                <w:szCs w:val="24"/>
              </w:rPr>
            </w:pPr>
            <w:proofErr w:type="spellStart"/>
            <w:r w:rsidRPr="00B72E9B">
              <w:rPr>
                <w:rFonts w:cs="Arial"/>
                <w:szCs w:val="24"/>
              </w:rPr>
              <w:t>Nutbourne</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24</w:t>
            </w:r>
          </w:p>
        </w:tc>
        <w:tc>
          <w:tcPr>
            <w:tcW w:w="2339" w:type="pct"/>
            <w:vAlign w:val="center"/>
          </w:tcPr>
          <w:p w:rsidR="00DA4429" w:rsidRPr="00B72E9B" w:rsidRDefault="00DA4429" w:rsidP="00B72E9B">
            <w:pPr>
              <w:rPr>
                <w:rFonts w:cs="Arial"/>
                <w:szCs w:val="24"/>
              </w:rPr>
            </w:pPr>
            <w:proofErr w:type="spellStart"/>
            <w:r w:rsidRPr="00B72E9B">
              <w:rPr>
                <w:rFonts w:cs="Arial"/>
                <w:szCs w:val="24"/>
              </w:rPr>
              <w:t>Oving</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25</w:t>
            </w:r>
          </w:p>
        </w:tc>
        <w:tc>
          <w:tcPr>
            <w:tcW w:w="2339" w:type="pct"/>
            <w:vAlign w:val="center"/>
          </w:tcPr>
          <w:p w:rsidR="00DA4429" w:rsidRPr="00B72E9B" w:rsidRDefault="00DA4429" w:rsidP="00B72E9B">
            <w:pPr>
              <w:rPr>
                <w:rFonts w:cs="Arial"/>
                <w:szCs w:val="24"/>
              </w:rPr>
            </w:pPr>
            <w:r w:rsidRPr="00B72E9B">
              <w:rPr>
                <w:rFonts w:cs="Arial"/>
                <w:szCs w:val="24"/>
              </w:rPr>
              <w:t>Plaistow</w:t>
            </w:r>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26</w:t>
            </w:r>
          </w:p>
        </w:tc>
        <w:tc>
          <w:tcPr>
            <w:tcW w:w="2339" w:type="pct"/>
            <w:vAlign w:val="center"/>
          </w:tcPr>
          <w:p w:rsidR="00DA4429" w:rsidRPr="00B72E9B" w:rsidRDefault="00DA4429" w:rsidP="00B72E9B">
            <w:pPr>
              <w:rPr>
                <w:rFonts w:cs="Arial"/>
                <w:szCs w:val="24"/>
              </w:rPr>
            </w:pPr>
            <w:proofErr w:type="spellStart"/>
            <w:r w:rsidRPr="00B72E9B">
              <w:rPr>
                <w:rFonts w:cs="Arial"/>
                <w:szCs w:val="24"/>
              </w:rPr>
              <w:t>Tangmere</w:t>
            </w:r>
            <w:proofErr w:type="spellEnd"/>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B81282">
        <w:trPr>
          <w:trHeight w:val="283"/>
        </w:trPr>
        <w:tc>
          <w:tcPr>
            <w:tcW w:w="955" w:type="pct"/>
          </w:tcPr>
          <w:p w:rsidR="00DA4429" w:rsidRPr="00B72E9B" w:rsidRDefault="00DA4429" w:rsidP="00B72E9B">
            <w:pPr>
              <w:rPr>
                <w:rFonts w:cs="Arial"/>
                <w:szCs w:val="24"/>
              </w:rPr>
            </w:pPr>
            <w:r>
              <w:rPr>
                <w:rFonts w:cs="Arial"/>
                <w:szCs w:val="24"/>
              </w:rPr>
              <w:t>27</w:t>
            </w:r>
          </w:p>
        </w:tc>
        <w:tc>
          <w:tcPr>
            <w:tcW w:w="2339" w:type="pct"/>
            <w:vAlign w:val="center"/>
          </w:tcPr>
          <w:p w:rsidR="00DA4429" w:rsidRPr="00B72E9B" w:rsidRDefault="00DA4429" w:rsidP="00B72E9B">
            <w:pPr>
              <w:rPr>
                <w:rFonts w:cs="Arial"/>
                <w:szCs w:val="24"/>
              </w:rPr>
            </w:pPr>
            <w:proofErr w:type="spellStart"/>
            <w:r w:rsidRPr="00B72E9B">
              <w:rPr>
                <w:rFonts w:cs="Arial"/>
                <w:szCs w:val="24"/>
              </w:rPr>
              <w:t>Wisborough</w:t>
            </w:r>
            <w:proofErr w:type="spellEnd"/>
            <w:r w:rsidRPr="00B72E9B">
              <w:rPr>
                <w:rFonts w:cs="Arial"/>
                <w:szCs w:val="24"/>
              </w:rPr>
              <w:t xml:space="preserve"> Green</w:t>
            </w:r>
          </w:p>
        </w:tc>
        <w:tc>
          <w:tcPr>
            <w:tcW w:w="933" w:type="pct"/>
            <w:vAlign w:val="center"/>
          </w:tcPr>
          <w:p w:rsidR="00DA4429" w:rsidRPr="00B72E9B" w:rsidRDefault="00DA4429" w:rsidP="00B72E9B">
            <w:pPr>
              <w:jc w:val="center"/>
              <w:rPr>
                <w:rFonts w:cs="Arial"/>
                <w:szCs w:val="24"/>
              </w:rPr>
            </w:pPr>
            <w:r w:rsidRPr="00B72E9B">
              <w:rPr>
                <w:rFonts w:cs="Arial"/>
                <w:szCs w:val="24"/>
              </w:rPr>
              <w:t>0.5%</w:t>
            </w:r>
          </w:p>
        </w:tc>
        <w:tc>
          <w:tcPr>
            <w:tcW w:w="774" w:type="pct"/>
            <w:vAlign w:val="center"/>
          </w:tcPr>
          <w:p w:rsidR="00DA4429" w:rsidRPr="00B72E9B" w:rsidRDefault="00DA4429" w:rsidP="00B72E9B">
            <w:pPr>
              <w:jc w:val="center"/>
              <w:rPr>
                <w:rFonts w:cs="Arial"/>
                <w:szCs w:val="24"/>
              </w:rPr>
            </w:pPr>
            <w:r w:rsidRPr="00B72E9B">
              <w:rPr>
                <w:rFonts w:cs="Arial"/>
                <w:szCs w:val="24"/>
              </w:rPr>
              <w:t>1</w:t>
            </w:r>
          </w:p>
        </w:tc>
      </w:tr>
    </w:tbl>
    <w:p w:rsidR="00B72E9B" w:rsidRPr="00B72E9B" w:rsidRDefault="00B72E9B" w:rsidP="00B72E9B">
      <w:pPr>
        <w:spacing w:after="0"/>
        <w:rPr>
          <w:rFonts w:cs="Arial"/>
          <w:szCs w:val="24"/>
          <w:highlight w:val="yellow"/>
        </w:rPr>
      </w:pPr>
    </w:p>
    <w:p w:rsidR="00B72E9B" w:rsidRDefault="00B72E9B" w:rsidP="00B72E9B">
      <w:pPr>
        <w:spacing w:after="0"/>
        <w:rPr>
          <w:rFonts w:cs="Arial"/>
          <w:szCs w:val="24"/>
        </w:rPr>
      </w:pPr>
      <w:r w:rsidRPr="00B72E9B">
        <w:rPr>
          <w:rFonts w:cs="Arial"/>
          <w:b/>
          <w:szCs w:val="24"/>
        </w:rPr>
        <w:t xml:space="preserve">7 </w:t>
      </w:r>
      <w:r w:rsidRPr="00B72E9B">
        <w:rPr>
          <w:rFonts w:cs="Arial"/>
          <w:szCs w:val="24"/>
        </w:rPr>
        <w:t xml:space="preserve">respondents ticked ‘Other’ and specified an </w:t>
      </w:r>
      <w:r w:rsidR="00C367A4">
        <w:rPr>
          <w:rFonts w:cs="Arial"/>
          <w:szCs w:val="24"/>
        </w:rPr>
        <w:t xml:space="preserve">area in the </w:t>
      </w:r>
      <w:r w:rsidR="00EA66A1">
        <w:rPr>
          <w:rFonts w:cs="Arial"/>
          <w:szCs w:val="24"/>
        </w:rPr>
        <w:t>District</w:t>
      </w:r>
      <w:r w:rsidR="00C367A4">
        <w:rPr>
          <w:rFonts w:cs="Arial"/>
          <w:szCs w:val="24"/>
        </w:rPr>
        <w:t>, see below.</w:t>
      </w:r>
    </w:p>
    <w:p w:rsidR="00F359DE" w:rsidRDefault="00F359DE" w:rsidP="00B72E9B">
      <w:pPr>
        <w:spacing w:after="0"/>
        <w:rPr>
          <w:rFonts w:cs="Arial"/>
          <w:szCs w:val="24"/>
        </w:rPr>
      </w:pPr>
    </w:p>
    <w:p w:rsidR="00B72E9B" w:rsidRPr="00B72E9B" w:rsidRDefault="00C367A4" w:rsidP="00F359DE">
      <w:pPr>
        <w:pStyle w:val="Heading4"/>
        <w:jc w:val="left"/>
        <w:rPr>
          <w:rFonts w:cs="Arial"/>
          <w:color w:val="00B050"/>
          <w:szCs w:val="24"/>
        </w:rPr>
      </w:pPr>
      <w:r>
        <w:t>Table 2</w:t>
      </w:r>
      <w:r w:rsidRPr="008412C0">
        <w:t>:</w:t>
      </w:r>
      <w:r>
        <w:t xml:space="preserve"> </w:t>
      </w:r>
      <w:r w:rsidRPr="00B72E9B">
        <w:t>Which area of the Chichester District do you live in?</w:t>
      </w:r>
      <w:r>
        <w:t xml:space="preserve"> “Other”</w:t>
      </w:r>
    </w:p>
    <w:tbl>
      <w:tblPr>
        <w:tblStyle w:val="TableGrid3"/>
        <w:tblW w:w="0" w:type="auto"/>
        <w:tblLook w:val="04A0" w:firstRow="1" w:lastRow="0" w:firstColumn="1" w:lastColumn="0" w:noHBand="0" w:noVBand="1"/>
        <w:tblCaption w:val="Table 2: Which area of the Chichester District do you live in? “Other”"/>
      </w:tblPr>
      <w:tblGrid>
        <w:gridCol w:w="1465"/>
        <w:gridCol w:w="6867"/>
        <w:gridCol w:w="910"/>
      </w:tblGrid>
      <w:tr w:rsidR="00DA4429" w:rsidRPr="00B72E9B" w:rsidTr="000F1009">
        <w:trPr>
          <w:trHeight w:val="283"/>
          <w:tblHeader/>
        </w:trPr>
        <w:tc>
          <w:tcPr>
            <w:tcW w:w="0" w:type="auto"/>
            <w:shd w:val="pct5" w:color="auto" w:fill="FFFFFF" w:themeFill="background1"/>
          </w:tcPr>
          <w:p w:rsidR="00DA4429" w:rsidRPr="006831F5" w:rsidRDefault="00DA4429" w:rsidP="00B72E9B">
            <w:pPr>
              <w:rPr>
                <w:rFonts w:cs="Arial"/>
                <w:b/>
                <w:szCs w:val="24"/>
              </w:rPr>
            </w:pPr>
            <w:r w:rsidRPr="006831F5">
              <w:rPr>
                <w:rFonts w:cs="Arial"/>
                <w:b/>
                <w:szCs w:val="24"/>
              </w:rPr>
              <w:t xml:space="preserve">Row number </w:t>
            </w:r>
          </w:p>
        </w:tc>
        <w:tc>
          <w:tcPr>
            <w:tcW w:w="0" w:type="auto"/>
            <w:shd w:val="pct5" w:color="auto" w:fill="FFFFFF" w:themeFill="background1"/>
            <w:vAlign w:val="center"/>
          </w:tcPr>
          <w:p w:rsidR="00DA4429" w:rsidRPr="006831F5" w:rsidRDefault="00DA4429" w:rsidP="00B72E9B">
            <w:pPr>
              <w:rPr>
                <w:rFonts w:cs="Arial"/>
                <w:b/>
                <w:szCs w:val="24"/>
              </w:rPr>
            </w:pPr>
            <w:r w:rsidRPr="006831F5">
              <w:rPr>
                <w:rFonts w:cs="Arial"/>
                <w:b/>
                <w:szCs w:val="24"/>
              </w:rPr>
              <w:t>Area</w:t>
            </w:r>
          </w:p>
        </w:tc>
        <w:tc>
          <w:tcPr>
            <w:tcW w:w="0" w:type="auto"/>
            <w:shd w:val="pct5" w:color="auto" w:fill="FFFFFF" w:themeFill="background1"/>
            <w:vAlign w:val="center"/>
          </w:tcPr>
          <w:p w:rsidR="00DA4429" w:rsidRPr="006831F5" w:rsidRDefault="00DA4429" w:rsidP="00B72E9B">
            <w:pPr>
              <w:jc w:val="center"/>
              <w:rPr>
                <w:rFonts w:cs="Arial"/>
                <w:b/>
                <w:szCs w:val="24"/>
              </w:rPr>
            </w:pPr>
            <w:r w:rsidRPr="006831F5">
              <w:rPr>
                <w:rFonts w:cs="Arial"/>
                <w:b/>
                <w:szCs w:val="24"/>
              </w:rPr>
              <w:t>Count</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1</w:t>
            </w:r>
          </w:p>
        </w:tc>
        <w:tc>
          <w:tcPr>
            <w:tcW w:w="0" w:type="auto"/>
            <w:vAlign w:val="center"/>
          </w:tcPr>
          <w:p w:rsidR="00DA4429" w:rsidRPr="00B72E9B" w:rsidRDefault="00DA4429" w:rsidP="00B72E9B">
            <w:pPr>
              <w:rPr>
                <w:rFonts w:cs="Arial"/>
                <w:szCs w:val="24"/>
              </w:rPr>
            </w:pPr>
            <w:r w:rsidRPr="00B72E9B">
              <w:rPr>
                <w:rFonts w:cs="Arial"/>
                <w:szCs w:val="24"/>
              </w:rPr>
              <w:t>Wittering</w:t>
            </w:r>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2</w:t>
            </w:r>
          </w:p>
        </w:tc>
        <w:tc>
          <w:tcPr>
            <w:tcW w:w="0" w:type="auto"/>
            <w:vAlign w:val="center"/>
          </w:tcPr>
          <w:p w:rsidR="00DA4429" w:rsidRPr="00B72E9B" w:rsidRDefault="00DA4429" w:rsidP="00B72E9B">
            <w:pPr>
              <w:rPr>
                <w:rFonts w:cs="Arial"/>
                <w:szCs w:val="24"/>
              </w:rPr>
            </w:pPr>
            <w:proofErr w:type="spellStart"/>
            <w:r w:rsidRPr="00B72E9B">
              <w:rPr>
                <w:rFonts w:cs="Arial"/>
                <w:szCs w:val="24"/>
              </w:rPr>
              <w:t>Hunston</w:t>
            </w:r>
            <w:proofErr w:type="spellEnd"/>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3</w:t>
            </w:r>
          </w:p>
        </w:tc>
        <w:tc>
          <w:tcPr>
            <w:tcW w:w="0" w:type="auto"/>
            <w:vAlign w:val="center"/>
          </w:tcPr>
          <w:p w:rsidR="00DA4429" w:rsidRPr="00B72E9B" w:rsidRDefault="00DA4429" w:rsidP="00B72E9B">
            <w:pPr>
              <w:rPr>
                <w:rFonts w:cs="Arial"/>
                <w:szCs w:val="24"/>
              </w:rPr>
            </w:pPr>
            <w:proofErr w:type="spellStart"/>
            <w:r w:rsidRPr="00B72E9B">
              <w:rPr>
                <w:rFonts w:cs="Arial"/>
                <w:szCs w:val="24"/>
              </w:rPr>
              <w:t>Earnley</w:t>
            </w:r>
            <w:proofErr w:type="spellEnd"/>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4</w:t>
            </w:r>
          </w:p>
        </w:tc>
        <w:tc>
          <w:tcPr>
            <w:tcW w:w="0" w:type="auto"/>
            <w:vAlign w:val="center"/>
          </w:tcPr>
          <w:p w:rsidR="00DA4429" w:rsidRPr="00B72E9B" w:rsidRDefault="00DA4429" w:rsidP="00B72E9B">
            <w:pPr>
              <w:rPr>
                <w:rFonts w:cs="Arial"/>
                <w:szCs w:val="24"/>
              </w:rPr>
            </w:pPr>
            <w:proofErr w:type="spellStart"/>
            <w:r w:rsidRPr="00B72E9B">
              <w:rPr>
                <w:rFonts w:cs="Arial"/>
                <w:szCs w:val="24"/>
              </w:rPr>
              <w:t>Lynchmere</w:t>
            </w:r>
            <w:proofErr w:type="spellEnd"/>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5</w:t>
            </w:r>
          </w:p>
        </w:tc>
        <w:tc>
          <w:tcPr>
            <w:tcW w:w="0" w:type="auto"/>
            <w:vAlign w:val="center"/>
          </w:tcPr>
          <w:p w:rsidR="00DA4429" w:rsidRPr="00B72E9B" w:rsidRDefault="00DA4429" w:rsidP="00B72E9B">
            <w:pPr>
              <w:rPr>
                <w:rFonts w:cs="Arial"/>
                <w:szCs w:val="24"/>
              </w:rPr>
            </w:pPr>
            <w:r w:rsidRPr="00B72E9B">
              <w:rPr>
                <w:rFonts w:cs="Arial"/>
                <w:szCs w:val="24"/>
              </w:rPr>
              <w:t>Our members live in various parts of the district</w:t>
            </w:r>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6</w:t>
            </w:r>
          </w:p>
        </w:tc>
        <w:tc>
          <w:tcPr>
            <w:tcW w:w="0" w:type="auto"/>
            <w:vAlign w:val="center"/>
          </w:tcPr>
          <w:p w:rsidR="00DA4429" w:rsidRPr="00B72E9B" w:rsidRDefault="00DA4429" w:rsidP="006E2490">
            <w:pPr>
              <w:rPr>
                <w:rFonts w:cs="Arial"/>
                <w:szCs w:val="24"/>
              </w:rPr>
            </w:pPr>
            <w:r w:rsidRPr="00B72E9B">
              <w:rPr>
                <w:rFonts w:cs="Arial"/>
                <w:szCs w:val="24"/>
              </w:rPr>
              <w:t>Our organisation covers the whole of S</w:t>
            </w:r>
            <w:r w:rsidR="006E2490">
              <w:rPr>
                <w:rFonts w:cs="Arial"/>
                <w:szCs w:val="24"/>
              </w:rPr>
              <w:t xml:space="preserve">ussex and we own nature reserve </w:t>
            </w:r>
            <w:r w:rsidRPr="00B72E9B">
              <w:rPr>
                <w:rFonts w:cs="Arial"/>
                <w:szCs w:val="24"/>
              </w:rPr>
              <w:t>within the district</w:t>
            </w:r>
            <w:r w:rsidR="006E2490">
              <w:rPr>
                <w:rFonts w:cs="Arial"/>
                <w:szCs w:val="24"/>
              </w:rPr>
              <w:t>.</w:t>
            </w:r>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r w:rsidR="00DA4429" w:rsidRPr="00B72E9B" w:rsidTr="00DA4429">
        <w:trPr>
          <w:trHeight w:val="283"/>
        </w:trPr>
        <w:tc>
          <w:tcPr>
            <w:tcW w:w="0" w:type="auto"/>
          </w:tcPr>
          <w:p w:rsidR="00DA4429" w:rsidRPr="00B72E9B" w:rsidRDefault="00DA4429" w:rsidP="00B72E9B">
            <w:pPr>
              <w:rPr>
                <w:rFonts w:cs="Arial"/>
                <w:szCs w:val="24"/>
              </w:rPr>
            </w:pPr>
            <w:r>
              <w:rPr>
                <w:rFonts w:cs="Arial"/>
                <w:szCs w:val="24"/>
              </w:rPr>
              <w:t>7</w:t>
            </w:r>
          </w:p>
        </w:tc>
        <w:tc>
          <w:tcPr>
            <w:tcW w:w="0" w:type="auto"/>
            <w:vAlign w:val="center"/>
          </w:tcPr>
          <w:p w:rsidR="00DA4429" w:rsidRPr="00B72E9B" w:rsidRDefault="00DA4429" w:rsidP="00B72E9B">
            <w:pPr>
              <w:rPr>
                <w:rFonts w:cs="Arial"/>
                <w:szCs w:val="24"/>
              </w:rPr>
            </w:pPr>
            <w:proofErr w:type="spellStart"/>
            <w:r w:rsidRPr="00B72E9B">
              <w:rPr>
                <w:rFonts w:cs="Arial"/>
                <w:szCs w:val="24"/>
              </w:rPr>
              <w:t>Westergate</w:t>
            </w:r>
            <w:proofErr w:type="spellEnd"/>
          </w:p>
        </w:tc>
        <w:tc>
          <w:tcPr>
            <w:tcW w:w="0" w:type="auto"/>
            <w:vAlign w:val="center"/>
          </w:tcPr>
          <w:p w:rsidR="00DA4429" w:rsidRPr="00B72E9B" w:rsidRDefault="00DA4429" w:rsidP="00B72E9B">
            <w:pPr>
              <w:jc w:val="center"/>
              <w:rPr>
                <w:rFonts w:cs="Arial"/>
                <w:szCs w:val="24"/>
              </w:rPr>
            </w:pPr>
            <w:r w:rsidRPr="00B72E9B">
              <w:rPr>
                <w:rFonts w:cs="Arial"/>
                <w:szCs w:val="24"/>
              </w:rPr>
              <w:t>1</w:t>
            </w:r>
          </w:p>
        </w:tc>
      </w:tr>
    </w:tbl>
    <w:p w:rsidR="00DA4429" w:rsidRDefault="00DA4429" w:rsidP="00B72E9B">
      <w:pPr>
        <w:spacing w:after="0"/>
        <w:rPr>
          <w:rFonts w:cs="Arial"/>
          <w:szCs w:val="24"/>
        </w:rPr>
      </w:pPr>
    </w:p>
    <w:p w:rsidR="00B72E9B" w:rsidRPr="00B72E9B" w:rsidRDefault="00B72E9B" w:rsidP="00B72E9B">
      <w:pPr>
        <w:spacing w:after="0"/>
        <w:jc w:val="both"/>
        <w:rPr>
          <w:rFonts w:cs="Arial"/>
          <w:szCs w:val="24"/>
        </w:rPr>
      </w:pPr>
      <w:r w:rsidRPr="00B72E9B">
        <w:rPr>
          <w:rFonts w:cs="Arial"/>
          <w:szCs w:val="24"/>
        </w:rPr>
        <w:t xml:space="preserve">Of the </w:t>
      </w:r>
      <w:r w:rsidRPr="00B72E9B">
        <w:rPr>
          <w:rFonts w:cs="Arial"/>
          <w:b/>
          <w:szCs w:val="24"/>
        </w:rPr>
        <w:t xml:space="preserve">4 </w:t>
      </w:r>
      <w:r w:rsidRPr="00B72E9B">
        <w:rPr>
          <w:rFonts w:cs="Arial"/>
          <w:szCs w:val="24"/>
        </w:rPr>
        <w:t>respondents who don’t live in the Chichester District, most said they regularly visit (</w:t>
      </w:r>
      <w:r w:rsidRPr="00B72E9B">
        <w:rPr>
          <w:rFonts w:cs="Arial"/>
          <w:b/>
          <w:szCs w:val="24"/>
        </w:rPr>
        <w:t xml:space="preserve">1.6% </w:t>
      </w:r>
      <w:r w:rsidRPr="00B72E9B">
        <w:rPr>
          <w:rFonts w:cs="Arial"/>
          <w:szCs w:val="24"/>
        </w:rPr>
        <w:t xml:space="preserve">or 3) the </w:t>
      </w:r>
      <w:r w:rsidR="00EA66A1">
        <w:rPr>
          <w:rFonts w:cs="Arial"/>
          <w:szCs w:val="24"/>
        </w:rPr>
        <w:t>District</w:t>
      </w:r>
      <w:r w:rsidRPr="00B72E9B">
        <w:rPr>
          <w:rFonts w:cs="Arial"/>
          <w:szCs w:val="24"/>
        </w:rPr>
        <w:t xml:space="preserve"> and </w:t>
      </w:r>
      <w:r w:rsidRPr="00B72E9B">
        <w:rPr>
          <w:rFonts w:cs="Arial"/>
          <w:b/>
          <w:szCs w:val="24"/>
        </w:rPr>
        <w:t xml:space="preserve">0.5% </w:t>
      </w:r>
      <w:r w:rsidRPr="00B72E9B">
        <w:rPr>
          <w:rFonts w:cs="Arial"/>
          <w:szCs w:val="24"/>
        </w:rPr>
        <w:t xml:space="preserve">(1) work in the </w:t>
      </w:r>
      <w:r w:rsidR="00EA66A1">
        <w:rPr>
          <w:rFonts w:cs="Arial"/>
          <w:szCs w:val="24"/>
        </w:rPr>
        <w:t>District</w:t>
      </w:r>
      <w:r w:rsidRPr="00B72E9B">
        <w:rPr>
          <w:rFonts w:cs="Arial"/>
          <w:szCs w:val="24"/>
        </w:rPr>
        <w:t>.</w:t>
      </w:r>
    </w:p>
    <w:p w:rsidR="00B72E9B" w:rsidRPr="00B72E9B" w:rsidRDefault="00B72E9B" w:rsidP="00B72E9B">
      <w:pPr>
        <w:spacing w:after="0"/>
        <w:jc w:val="both"/>
        <w:rPr>
          <w:rFonts w:cs="Arial"/>
          <w:szCs w:val="24"/>
        </w:rPr>
      </w:pPr>
    </w:p>
    <w:p w:rsidR="008412C0" w:rsidRDefault="00B72E9B" w:rsidP="008412C0">
      <w:pPr>
        <w:spacing w:after="0"/>
        <w:rPr>
          <w:rFonts w:cs="Arial"/>
          <w:szCs w:val="24"/>
        </w:rPr>
      </w:pPr>
      <w:r w:rsidRPr="00B72E9B">
        <w:rPr>
          <w:rFonts w:cs="Arial"/>
          <w:szCs w:val="24"/>
        </w:rPr>
        <w:t>Most responses came from those aged between 55 and 64 (</w:t>
      </w:r>
      <w:r w:rsidRPr="00B72E9B">
        <w:rPr>
          <w:rFonts w:cs="Arial"/>
          <w:b/>
          <w:szCs w:val="24"/>
        </w:rPr>
        <w:t>32.1%</w:t>
      </w:r>
      <w:r w:rsidRPr="00B72E9B">
        <w:rPr>
          <w:rFonts w:cs="Arial"/>
          <w:szCs w:val="24"/>
        </w:rPr>
        <w:t xml:space="preserve"> or 62) and those aged over 65 years (</w:t>
      </w:r>
      <w:r w:rsidRPr="00B72E9B">
        <w:rPr>
          <w:rFonts w:cs="Arial"/>
          <w:b/>
          <w:szCs w:val="24"/>
        </w:rPr>
        <w:t>32.1%</w:t>
      </w:r>
      <w:r w:rsidRPr="00B72E9B">
        <w:rPr>
          <w:rFonts w:cs="Arial"/>
          <w:szCs w:val="24"/>
        </w:rPr>
        <w:t xml:space="preserve"> or 62). The fewest responses came from those aged 16-24 (</w:t>
      </w:r>
      <w:r w:rsidRPr="00B72E9B">
        <w:rPr>
          <w:rFonts w:cs="Arial"/>
          <w:b/>
          <w:szCs w:val="24"/>
        </w:rPr>
        <w:t>2.1%</w:t>
      </w:r>
      <w:r w:rsidRPr="00B72E9B">
        <w:rPr>
          <w:rFonts w:cs="Arial"/>
          <w:szCs w:val="24"/>
        </w:rPr>
        <w:t xml:space="preserve"> or 4) and no responses were received from respondents </w:t>
      </w:r>
      <w:proofErr w:type="gramStart"/>
      <w:r w:rsidR="008412C0">
        <w:rPr>
          <w:rFonts w:cs="Arial"/>
          <w:szCs w:val="24"/>
        </w:rPr>
        <w:t>under</w:t>
      </w:r>
      <w:proofErr w:type="gramEnd"/>
      <w:r w:rsidR="008412C0">
        <w:rPr>
          <w:rFonts w:cs="Arial"/>
          <w:szCs w:val="24"/>
        </w:rPr>
        <w:t xml:space="preserve"> 16 years of age. The graph</w:t>
      </w:r>
      <w:r w:rsidRPr="00B72E9B">
        <w:rPr>
          <w:rFonts w:cs="Arial"/>
          <w:szCs w:val="24"/>
        </w:rPr>
        <w:t xml:space="preserve"> below details the distribution of age groups across respondents.</w:t>
      </w:r>
    </w:p>
    <w:p w:rsidR="00C367A4" w:rsidRDefault="00C367A4" w:rsidP="008412C0">
      <w:pPr>
        <w:spacing w:after="0"/>
        <w:rPr>
          <w:rFonts w:cs="Arial"/>
          <w:szCs w:val="24"/>
        </w:rPr>
      </w:pPr>
    </w:p>
    <w:p w:rsidR="008412C0" w:rsidRDefault="005F2F43" w:rsidP="00F359DE">
      <w:pPr>
        <w:pStyle w:val="Heading4"/>
        <w:jc w:val="left"/>
        <w:rPr>
          <w:rFonts w:cs="Arial"/>
          <w:szCs w:val="24"/>
        </w:rPr>
      </w:pPr>
      <w:r>
        <w:lastRenderedPageBreak/>
        <w:t>Graph 2</w:t>
      </w:r>
      <w:r w:rsidR="00C367A4" w:rsidRPr="00C367A4">
        <w:t>: Which area of the Chichester District do you live in? “Other”</w:t>
      </w:r>
    </w:p>
    <w:p w:rsidR="00B72E9B" w:rsidRPr="00B72E9B" w:rsidRDefault="008412C0" w:rsidP="008412C0">
      <w:pPr>
        <w:spacing w:after="0"/>
        <w:rPr>
          <w:rFonts w:cs="Arial"/>
          <w:szCs w:val="24"/>
        </w:rPr>
      </w:pPr>
      <w:r w:rsidRPr="004C7061">
        <w:rPr>
          <w:rFonts w:cs="Arial"/>
          <w:noProof/>
          <w:szCs w:val="24"/>
          <w:lang w:eastAsia="en-GB"/>
        </w:rPr>
        <w:drawing>
          <wp:inline distT="0" distB="0" distL="0" distR="0" wp14:anchorId="0B991868" wp14:editId="0B4A0588">
            <wp:extent cx="5238750" cy="3495675"/>
            <wp:effectExtent l="0" t="0" r="19050" b="9525"/>
            <wp:docPr id="10" name="Chart 10" title="Graph 2: Which area of the Chichester District do you live in? “Oth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2E9B" w:rsidRPr="00B72E9B" w:rsidRDefault="00B72E9B" w:rsidP="00B72E9B">
      <w:pPr>
        <w:spacing w:after="0"/>
        <w:jc w:val="both"/>
        <w:rPr>
          <w:rFonts w:cs="Arial"/>
          <w:szCs w:val="24"/>
        </w:rPr>
      </w:pPr>
      <w:r w:rsidRPr="00B72E9B">
        <w:rPr>
          <w:rFonts w:cs="Arial"/>
          <w:szCs w:val="24"/>
        </w:rPr>
        <w:t xml:space="preserve"> </w:t>
      </w:r>
    </w:p>
    <w:p w:rsidR="00B72E9B" w:rsidRDefault="00B72E9B" w:rsidP="00B72E9B">
      <w:pPr>
        <w:spacing w:after="0"/>
        <w:jc w:val="both"/>
        <w:rPr>
          <w:rFonts w:cs="Arial"/>
          <w:szCs w:val="24"/>
        </w:rPr>
      </w:pPr>
      <w:r w:rsidRPr="00B72E9B">
        <w:rPr>
          <w:rFonts w:cs="Arial"/>
          <w:szCs w:val="24"/>
        </w:rPr>
        <w:t>There were slightly more female respondents (</w:t>
      </w:r>
      <w:r w:rsidRPr="00B72E9B">
        <w:rPr>
          <w:rFonts w:cs="Arial"/>
          <w:b/>
          <w:szCs w:val="24"/>
        </w:rPr>
        <w:t>49.5%</w:t>
      </w:r>
      <w:r w:rsidRPr="00B72E9B">
        <w:rPr>
          <w:rFonts w:cs="Arial"/>
          <w:szCs w:val="24"/>
        </w:rPr>
        <w:t xml:space="preserve"> or 95) than male (</w:t>
      </w:r>
      <w:r w:rsidRPr="00B72E9B">
        <w:rPr>
          <w:rFonts w:cs="Arial"/>
          <w:b/>
          <w:szCs w:val="24"/>
        </w:rPr>
        <w:t>43.2%</w:t>
      </w:r>
      <w:r w:rsidRPr="00B72E9B">
        <w:rPr>
          <w:rFonts w:cs="Arial"/>
          <w:szCs w:val="24"/>
        </w:rPr>
        <w:t xml:space="preserve"> or 83) in this consultation. </w:t>
      </w:r>
      <w:r w:rsidRPr="00B72E9B">
        <w:rPr>
          <w:rFonts w:cs="Arial"/>
          <w:b/>
          <w:szCs w:val="24"/>
        </w:rPr>
        <w:t>5.7%</w:t>
      </w:r>
      <w:r w:rsidRPr="00B72E9B">
        <w:rPr>
          <w:rFonts w:cs="Arial"/>
          <w:szCs w:val="24"/>
        </w:rPr>
        <w:t xml:space="preserve"> (11) did not wish to disclose their gender. </w:t>
      </w:r>
      <w:r w:rsidRPr="00B72E9B">
        <w:rPr>
          <w:rFonts w:cs="Arial"/>
          <w:b/>
          <w:szCs w:val="24"/>
        </w:rPr>
        <w:t>1.6%</w:t>
      </w:r>
      <w:r w:rsidRPr="00B72E9B">
        <w:rPr>
          <w:rFonts w:cs="Arial"/>
          <w:szCs w:val="24"/>
        </w:rPr>
        <w:t xml:space="preserve"> (or 3 respondents) selected ‘Other’ and specified: None (1); all Westbourne parishioners (1); we have a diverse group in age and gender (1).</w:t>
      </w:r>
    </w:p>
    <w:p w:rsidR="00B81282" w:rsidRDefault="00B81282" w:rsidP="00B72E9B">
      <w:pPr>
        <w:spacing w:after="0"/>
        <w:jc w:val="both"/>
        <w:rPr>
          <w:rFonts w:cs="Arial"/>
          <w:szCs w:val="24"/>
        </w:rPr>
      </w:pPr>
    </w:p>
    <w:tbl>
      <w:tblPr>
        <w:tblStyle w:val="TableGrid"/>
        <w:tblW w:w="0" w:type="auto"/>
        <w:tblLook w:val="04A0" w:firstRow="1" w:lastRow="0" w:firstColumn="1" w:lastColumn="0" w:noHBand="0" w:noVBand="1"/>
        <w:tblCaption w:val="Council response:"/>
      </w:tblPr>
      <w:tblGrid>
        <w:gridCol w:w="9242"/>
      </w:tblGrid>
      <w:tr w:rsidR="00B81282" w:rsidTr="000F1009">
        <w:trPr>
          <w:tblHeader/>
        </w:trPr>
        <w:tc>
          <w:tcPr>
            <w:tcW w:w="9242" w:type="dxa"/>
            <w:shd w:val="clear" w:color="auto" w:fill="EEECE1" w:themeFill="background2"/>
          </w:tcPr>
          <w:p w:rsidR="00B81282" w:rsidRDefault="00B81282" w:rsidP="00B72E9B">
            <w:pPr>
              <w:jc w:val="both"/>
              <w:rPr>
                <w:rFonts w:cs="Arial"/>
                <w:b/>
                <w:szCs w:val="24"/>
              </w:rPr>
            </w:pPr>
            <w:r>
              <w:rPr>
                <w:rFonts w:cs="Arial"/>
                <w:b/>
                <w:szCs w:val="24"/>
              </w:rPr>
              <w:t>Council response:</w:t>
            </w:r>
          </w:p>
          <w:p w:rsidR="00B81282" w:rsidRPr="00B72E9B" w:rsidRDefault="00B81282" w:rsidP="00B81282">
            <w:pPr>
              <w:rPr>
                <w:rFonts w:cs="Arial"/>
                <w:szCs w:val="24"/>
              </w:rPr>
            </w:pPr>
            <w:r w:rsidRPr="00B72E9B">
              <w:rPr>
                <w:rFonts w:cs="Arial"/>
                <w:szCs w:val="24"/>
              </w:rPr>
              <w:t xml:space="preserve">There were no responses from </w:t>
            </w:r>
            <w:proofErr w:type="spellStart"/>
            <w:r w:rsidRPr="00B72E9B">
              <w:rPr>
                <w:rFonts w:cs="Arial"/>
                <w:szCs w:val="24"/>
              </w:rPr>
              <w:t>Easebourne</w:t>
            </w:r>
            <w:proofErr w:type="spellEnd"/>
            <w:r w:rsidRPr="00B72E9B">
              <w:rPr>
                <w:rFonts w:cs="Arial"/>
                <w:szCs w:val="24"/>
              </w:rPr>
              <w:t xml:space="preserve">, </w:t>
            </w:r>
            <w:proofErr w:type="spellStart"/>
            <w:r w:rsidRPr="00B72E9B">
              <w:rPr>
                <w:rFonts w:cs="Arial"/>
                <w:szCs w:val="24"/>
              </w:rPr>
              <w:t>Ifold</w:t>
            </w:r>
            <w:proofErr w:type="spellEnd"/>
            <w:r w:rsidRPr="00B72E9B">
              <w:rPr>
                <w:rFonts w:cs="Arial"/>
                <w:szCs w:val="24"/>
              </w:rPr>
              <w:t xml:space="preserve"> and North </w:t>
            </w:r>
            <w:proofErr w:type="spellStart"/>
            <w:r w:rsidRPr="00B72E9B">
              <w:rPr>
                <w:rFonts w:cs="Arial"/>
                <w:szCs w:val="24"/>
              </w:rPr>
              <w:t>Mundham</w:t>
            </w:r>
            <w:proofErr w:type="spellEnd"/>
            <w:r w:rsidRPr="00B72E9B">
              <w:rPr>
                <w:rFonts w:cs="Arial"/>
                <w:szCs w:val="24"/>
              </w:rPr>
              <w:t xml:space="preserve">. However, the results are fairly representative in terms of the distribution of respondents across the </w:t>
            </w:r>
            <w:r w:rsidR="00EA66A1">
              <w:rPr>
                <w:rFonts w:cs="Arial"/>
                <w:szCs w:val="24"/>
              </w:rPr>
              <w:t>District</w:t>
            </w:r>
            <w:r w:rsidRPr="00B72E9B">
              <w:rPr>
                <w:rFonts w:cs="Arial"/>
                <w:szCs w:val="24"/>
              </w:rPr>
              <w:t xml:space="preserve"> and the proportion of responses from each area.</w:t>
            </w:r>
            <w:r>
              <w:rPr>
                <w:rFonts w:cs="Arial"/>
                <w:szCs w:val="24"/>
              </w:rPr>
              <w:t xml:space="preserve"> </w:t>
            </w:r>
            <w:r w:rsidR="006E3F80" w:rsidRPr="006E3F80">
              <w:rPr>
                <w:rFonts w:cs="Arial"/>
                <w:szCs w:val="24"/>
              </w:rPr>
              <w:t>Based on previous consultations we have conducted, the split of responses by both gender and age is fairly typical. A variety of communication tools were used to engage as many different groups of people as possible, including social media channels, which helped us to reach a younger audience.</w:t>
            </w:r>
            <w:r w:rsidR="006E3F80">
              <w:rPr>
                <w:rFonts w:cs="Arial"/>
                <w:szCs w:val="24"/>
              </w:rPr>
              <w:t xml:space="preserve"> </w:t>
            </w:r>
            <w:r>
              <w:rPr>
                <w:rFonts w:cs="Arial"/>
                <w:szCs w:val="24"/>
              </w:rPr>
              <w:t xml:space="preserve">We hope that next year when we run our public behaviour campaign, we may be able to engage with young people more through use of </w:t>
            </w:r>
            <w:r w:rsidR="00BB1CB8">
              <w:rPr>
                <w:rFonts w:cs="Arial"/>
                <w:szCs w:val="24"/>
              </w:rPr>
              <w:t>software to help people estimate and reduce their carbon footprints.</w:t>
            </w:r>
          </w:p>
          <w:p w:rsidR="00B81282" w:rsidRPr="00B81282" w:rsidRDefault="00B81282" w:rsidP="00B72E9B">
            <w:pPr>
              <w:jc w:val="both"/>
              <w:rPr>
                <w:rFonts w:cs="Arial"/>
                <w:b/>
                <w:szCs w:val="24"/>
              </w:rPr>
            </w:pPr>
          </w:p>
        </w:tc>
      </w:tr>
    </w:tbl>
    <w:p w:rsidR="00B81282" w:rsidRPr="00B72E9B" w:rsidRDefault="00B81282" w:rsidP="00B72E9B">
      <w:pPr>
        <w:spacing w:after="0"/>
        <w:jc w:val="both"/>
        <w:rPr>
          <w:rFonts w:cs="Arial"/>
          <w:szCs w:val="24"/>
        </w:rPr>
      </w:pPr>
    </w:p>
    <w:p w:rsidR="00B72E9B" w:rsidRPr="00B72E9B" w:rsidRDefault="00F4276E" w:rsidP="008412C0">
      <w:pPr>
        <w:pStyle w:val="Heading2"/>
        <w:rPr>
          <w:rFonts w:eastAsiaTheme="majorEastAsia"/>
        </w:rPr>
      </w:pPr>
      <w:bookmarkStart w:id="6" w:name="_Toc58243125"/>
      <w:r>
        <w:rPr>
          <w:rFonts w:eastAsiaTheme="majorEastAsia"/>
        </w:rPr>
        <w:t>5.</w:t>
      </w:r>
      <w:r w:rsidR="00B72E9B" w:rsidRPr="00B72E9B">
        <w:rPr>
          <w:rFonts w:eastAsiaTheme="majorEastAsia"/>
        </w:rPr>
        <w:t xml:space="preserve"> Our Climate Emergency Detailed Action Plan</w:t>
      </w:r>
      <w:bookmarkEnd w:id="6"/>
    </w:p>
    <w:p w:rsidR="00F4276E" w:rsidRDefault="00B72E9B" w:rsidP="00F4276E">
      <w:pPr>
        <w:pStyle w:val="Heading3"/>
      </w:pPr>
      <w:r w:rsidRPr="00B72E9B">
        <w:br/>
      </w:r>
      <w:bookmarkStart w:id="7" w:name="_Toc58243126"/>
      <w:r w:rsidR="00F4276E">
        <w:t>5.1 Concern about climate change</w:t>
      </w:r>
      <w:bookmarkEnd w:id="7"/>
    </w:p>
    <w:p w:rsidR="00B72E9B" w:rsidRDefault="00B72E9B" w:rsidP="00B72E9B">
      <w:pPr>
        <w:spacing w:after="0"/>
        <w:rPr>
          <w:rFonts w:cs="Arial"/>
          <w:szCs w:val="24"/>
        </w:rPr>
      </w:pPr>
      <w:r w:rsidRPr="00B72E9B">
        <w:rPr>
          <w:rFonts w:cs="Arial"/>
          <w:szCs w:val="24"/>
        </w:rPr>
        <w:t>We asked respondents how concerned they are about climate change. Most respondents told us they were ‘extremely concerned’ (</w:t>
      </w:r>
      <w:r w:rsidRPr="00B72E9B">
        <w:rPr>
          <w:rFonts w:cs="Arial"/>
          <w:b/>
          <w:szCs w:val="24"/>
        </w:rPr>
        <w:t>72.4%</w:t>
      </w:r>
      <w:r w:rsidRPr="00B72E9B">
        <w:rPr>
          <w:rFonts w:cs="Arial"/>
          <w:szCs w:val="24"/>
        </w:rPr>
        <w:t xml:space="preserve"> or 142 respondents). </w:t>
      </w:r>
      <w:r w:rsidRPr="00B72E9B">
        <w:rPr>
          <w:rFonts w:cs="Arial"/>
          <w:b/>
          <w:szCs w:val="24"/>
        </w:rPr>
        <w:t>17.9%</w:t>
      </w:r>
      <w:r w:rsidRPr="00B72E9B">
        <w:rPr>
          <w:rFonts w:cs="Arial"/>
          <w:szCs w:val="24"/>
        </w:rPr>
        <w:t xml:space="preserve"> (35) said they were ‘very concerned’; </w:t>
      </w:r>
      <w:r w:rsidRPr="00B72E9B">
        <w:rPr>
          <w:rFonts w:cs="Arial"/>
          <w:b/>
          <w:szCs w:val="24"/>
        </w:rPr>
        <w:t>6.6%</w:t>
      </w:r>
      <w:r w:rsidRPr="00B72E9B">
        <w:rPr>
          <w:rFonts w:cs="Arial"/>
          <w:szCs w:val="24"/>
        </w:rPr>
        <w:t xml:space="preserve"> (13) said they were ‘somewhat concerned’; and </w:t>
      </w:r>
      <w:r w:rsidRPr="00B72E9B">
        <w:rPr>
          <w:rFonts w:cs="Arial"/>
          <w:b/>
          <w:szCs w:val="24"/>
        </w:rPr>
        <w:t>3.1%</w:t>
      </w:r>
      <w:r w:rsidRPr="00B72E9B">
        <w:rPr>
          <w:rFonts w:cs="Arial"/>
          <w:szCs w:val="24"/>
        </w:rPr>
        <w:t xml:space="preserve"> (6) said they were not concerned at all.</w:t>
      </w:r>
    </w:p>
    <w:p w:rsidR="00B72E9B" w:rsidRPr="00B72E9B" w:rsidRDefault="00C367A4" w:rsidP="00742A75">
      <w:pPr>
        <w:pStyle w:val="Heading4"/>
        <w:jc w:val="left"/>
        <w:rPr>
          <w:rFonts w:cs="Arial"/>
          <w:szCs w:val="24"/>
        </w:rPr>
      </w:pPr>
      <w:r w:rsidRPr="00C367A4">
        <w:lastRenderedPageBreak/>
        <w:t>Graph 3: How concerned are you about climate change?</w:t>
      </w:r>
    </w:p>
    <w:p w:rsidR="00B72E9B" w:rsidRPr="00B72E9B" w:rsidRDefault="00B72E9B" w:rsidP="008412C0">
      <w:pPr>
        <w:spacing w:after="0"/>
        <w:rPr>
          <w:rFonts w:cs="Arial"/>
          <w:szCs w:val="24"/>
        </w:rPr>
      </w:pPr>
      <w:r w:rsidRPr="00B72E9B">
        <w:rPr>
          <w:rFonts w:cs="Arial"/>
          <w:noProof/>
          <w:szCs w:val="24"/>
          <w:lang w:eastAsia="en-GB"/>
        </w:rPr>
        <w:drawing>
          <wp:inline distT="0" distB="0" distL="0" distR="0" wp14:anchorId="31C2EB47" wp14:editId="1DC8D777">
            <wp:extent cx="5676900" cy="3933825"/>
            <wp:effectExtent l="0" t="0" r="19050" b="9525"/>
            <wp:docPr id="4" name="Chart 4" title="Graph 3: How concerned are you about climate ch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2E9B" w:rsidRPr="00B72E9B" w:rsidRDefault="00B72E9B" w:rsidP="00B72E9B">
      <w:pPr>
        <w:spacing w:after="0"/>
        <w:rPr>
          <w:rFonts w:cs="Arial"/>
          <w:szCs w:val="24"/>
        </w:rPr>
      </w:pPr>
    </w:p>
    <w:tbl>
      <w:tblPr>
        <w:tblStyle w:val="TableGrid"/>
        <w:tblW w:w="0" w:type="auto"/>
        <w:tblLook w:val="04A0" w:firstRow="1" w:lastRow="0" w:firstColumn="1" w:lastColumn="0" w:noHBand="0" w:noVBand="1"/>
        <w:tblCaption w:val="Council response:"/>
      </w:tblPr>
      <w:tblGrid>
        <w:gridCol w:w="9242"/>
      </w:tblGrid>
      <w:tr w:rsidR="00BB1CB8" w:rsidTr="000F1009">
        <w:trPr>
          <w:tblHeader/>
        </w:trPr>
        <w:tc>
          <w:tcPr>
            <w:tcW w:w="9242" w:type="dxa"/>
            <w:shd w:val="clear" w:color="auto" w:fill="EEECE1" w:themeFill="background2"/>
          </w:tcPr>
          <w:p w:rsidR="00BB1CB8" w:rsidRDefault="00BB1CB8" w:rsidP="00BB1CB8">
            <w:pPr>
              <w:jc w:val="both"/>
              <w:rPr>
                <w:rFonts w:cs="Arial"/>
                <w:b/>
                <w:szCs w:val="24"/>
              </w:rPr>
            </w:pPr>
            <w:r>
              <w:rPr>
                <w:rFonts w:cs="Arial"/>
                <w:b/>
                <w:szCs w:val="24"/>
              </w:rPr>
              <w:t>Council response:</w:t>
            </w:r>
          </w:p>
          <w:p w:rsidR="00BB1CB8" w:rsidRPr="00B72E9B" w:rsidRDefault="00BB1CB8" w:rsidP="00BB1CB8">
            <w:pPr>
              <w:rPr>
                <w:rFonts w:cs="Arial"/>
                <w:szCs w:val="24"/>
              </w:rPr>
            </w:pPr>
            <w:r>
              <w:rPr>
                <w:rFonts w:cs="Arial"/>
                <w:szCs w:val="24"/>
              </w:rPr>
              <w:t xml:space="preserve">Arguably the people who responded to the climate change consultation are not likely to be representative of the entire population of the </w:t>
            </w:r>
            <w:r w:rsidR="00EA66A1">
              <w:rPr>
                <w:rFonts w:cs="Arial"/>
                <w:szCs w:val="24"/>
              </w:rPr>
              <w:t>District</w:t>
            </w:r>
            <w:r>
              <w:rPr>
                <w:rFonts w:cs="Arial"/>
                <w:szCs w:val="24"/>
              </w:rPr>
              <w:t xml:space="preserve">. One might expect those who are concerned about climate change are more likely to respond. Nevertheless, it would only take a few minutes for someone to register </w:t>
            </w:r>
            <w:r w:rsidR="00F64D67">
              <w:rPr>
                <w:rFonts w:cs="Arial"/>
                <w:szCs w:val="24"/>
              </w:rPr>
              <w:t>that they are not concerned and y</w:t>
            </w:r>
            <w:r>
              <w:rPr>
                <w:rFonts w:cs="Arial"/>
                <w:szCs w:val="24"/>
              </w:rPr>
              <w:t xml:space="preserve">et very few people did. </w:t>
            </w:r>
            <w:r w:rsidR="00F64D67">
              <w:rPr>
                <w:rFonts w:cs="Arial"/>
                <w:szCs w:val="24"/>
              </w:rPr>
              <w:t xml:space="preserve">This therefore is the best data that we have to go </w:t>
            </w:r>
            <w:r w:rsidR="00A518FD">
              <w:rPr>
                <w:rFonts w:cs="Arial"/>
                <w:szCs w:val="24"/>
              </w:rPr>
              <w:t xml:space="preserve">on </w:t>
            </w:r>
            <w:r w:rsidR="00F64D67">
              <w:rPr>
                <w:rFonts w:cs="Arial"/>
                <w:szCs w:val="24"/>
              </w:rPr>
              <w:t xml:space="preserve">and </w:t>
            </w:r>
            <w:r w:rsidR="006E2490">
              <w:rPr>
                <w:rFonts w:cs="Arial"/>
                <w:szCs w:val="24"/>
              </w:rPr>
              <w:t xml:space="preserve">overwhelmingly </w:t>
            </w:r>
            <w:r w:rsidR="00F64D67">
              <w:rPr>
                <w:rFonts w:cs="Arial"/>
                <w:szCs w:val="24"/>
              </w:rPr>
              <w:t xml:space="preserve">shows a </w:t>
            </w:r>
            <w:r w:rsidR="00EA66A1">
              <w:rPr>
                <w:rFonts w:cs="Arial"/>
                <w:szCs w:val="24"/>
              </w:rPr>
              <w:t>District</w:t>
            </w:r>
            <w:r w:rsidR="00F64D67">
              <w:rPr>
                <w:rFonts w:cs="Arial"/>
                <w:szCs w:val="24"/>
              </w:rPr>
              <w:t xml:space="preserve"> concerned about the issue. </w:t>
            </w:r>
          </w:p>
          <w:p w:rsidR="00BB1CB8" w:rsidRPr="00B81282" w:rsidRDefault="00BB1CB8" w:rsidP="00BB1CB8">
            <w:pPr>
              <w:jc w:val="both"/>
              <w:rPr>
                <w:rFonts w:cs="Arial"/>
                <w:b/>
                <w:szCs w:val="24"/>
              </w:rPr>
            </w:pPr>
          </w:p>
        </w:tc>
      </w:tr>
    </w:tbl>
    <w:p w:rsidR="00B72E9B" w:rsidRPr="00B72E9B" w:rsidRDefault="00B72E9B" w:rsidP="00B72E9B">
      <w:pPr>
        <w:spacing w:after="0"/>
        <w:rPr>
          <w:rFonts w:cs="Arial"/>
          <w:b/>
          <w:szCs w:val="24"/>
        </w:rPr>
      </w:pPr>
    </w:p>
    <w:p w:rsidR="00B72E9B" w:rsidRPr="00B72E9B" w:rsidRDefault="00F4276E" w:rsidP="008412C0">
      <w:pPr>
        <w:pStyle w:val="Heading3"/>
      </w:pPr>
      <w:bookmarkStart w:id="8" w:name="_Toc58243127"/>
      <w:r>
        <w:t xml:space="preserve">5.2 </w:t>
      </w:r>
      <w:r w:rsidR="00B72E9B" w:rsidRPr="00B72E9B">
        <w:t xml:space="preserve">Plans to reduce the </w:t>
      </w:r>
      <w:r w:rsidR="00EA66A1">
        <w:t>Council</w:t>
      </w:r>
      <w:r w:rsidR="00B72E9B" w:rsidRPr="00B72E9B">
        <w:t>’s own emissions</w:t>
      </w:r>
      <w:bookmarkEnd w:id="8"/>
      <w:r w:rsidR="00B72E9B" w:rsidRPr="00B72E9B">
        <w:br/>
      </w:r>
    </w:p>
    <w:p w:rsidR="00B72E9B" w:rsidRPr="00B72E9B" w:rsidRDefault="00B72E9B" w:rsidP="00B72E9B">
      <w:pPr>
        <w:spacing w:after="0"/>
        <w:rPr>
          <w:rFonts w:cs="Arial"/>
          <w:szCs w:val="24"/>
        </w:rPr>
      </w:pPr>
      <w:r w:rsidRPr="00B72E9B">
        <w:rPr>
          <w:rFonts w:cs="Arial"/>
          <w:szCs w:val="24"/>
        </w:rPr>
        <w:t xml:space="preserve">When asked what people thought of the </w:t>
      </w:r>
      <w:r w:rsidR="00EA66A1">
        <w:rPr>
          <w:rFonts w:cs="Arial"/>
          <w:szCs w:val="24"/>
        </w:rPr>
        <w:t>Council</w:t>
      </w:r>
      <w:r w:rsidRPr="00B72E9B">
        <w:rPr>
          <w:rFonts w:cs="Arial"/>
          <w:szCs w:val="24"/>
        </w:rPr>
        <w:t>’s plan to reduce its own emissions, most respondents (</w:t>
      </w:r>
      <w:r w:rsidRPr="00B72E9B">
        <w:rPr>
          <w:rFonts w:cs="Arial"/>
          <w:b/>
          <w:szCs w:val="24"/>
        </w:rPr>
        <w:t>98</w:t>
      </w:r>
      <w:r w:rsidRPr="00B72E9B">
        <w:rPr>
          <w:rFonts w:cs="Arial"/>
          <w:szCs w:val="24"/>
        </w:rPr>
        <w:t xml:space="preserve">) broadly supported the plan, while </w:t>
      </w:r>
      <w:r w:rsidRPr="00B72E9B">
        <w:rPr>
          <w:rFonts w:cs="Arial"/>
          <w:b/>
          <w:szCs w:val="24"/>
        </w:rPr>
        <w:t>27</w:t>
      </w:r>
      <w:r w:rsidRPr="00B72E9B">
        <w:rPr>
          <w:rFonts w:cs="Arial"/>
          <w:szCs w:val="24"/>
        </w:rPr>
        <w:t xml:space="preserve"> supported some actions but not all, and</w:t>
      </w:r>
      <w:r w:rsidRPr="00B72E9B">
        <w:rPr>
          <w:rFonts w:cs="Arial"/>
          <w:b/>
          <w:szCs w:val="24"/>
        </w:rPr>
        <w:t xml:space="preserve"> 6</w:t>
      </w:r>
      <w:r w:rsidRPr="00B72E9B">
        <w:rPr>
          <w:rFonts w:cs="Arial"/>
          <w:szCs w:val="24"/>
        </w:rPr>
        <w:t xml:space="preserve"> said that they don’t support the plan.</w:t>
      </w:r>
      <w:r w:rsidRPr="00B72E9B">
        <w:rPr>
          <w:rFonts w:cs="Arial"/>
          <w:szCs w:val="24"/>
        </w:rPr>
        <w:br/>
      </w:r>
      <w:r w:rsidRPr="00B72E9B">
        <w:rPr>
          <w:rFonts w:cs="Arial"/>
          <w:szCs w:val="24"/>
        </w:rPr>
        <w:br/>
        <w:t>The majority (</w:t>
      </w:r>
      <w:r w:rsidRPr="00B72E9B">
        <w:rPr>
          <w:rFonts w:cs="Arial"/>
          <w:b/>
          <w:szCs w:val="24"/>
        </w:rPr>
        <w:t>81</w:t>
      </w:r>
      <w:r w:rsidRPr="00B72E9B">
        <w:rPr>
          <w:rFonts w:cs="Arial"/>
          <w:szCs w:val="24"/>
        </w:rPr>
        <w:t xml:space="preserve">) felt that the </w:t>
      </w:r>
      <w:r w:rsidR="00EA66A1">
        <w:rPr>
          <w:rFonts w:cs="Arial"/>
          <w:szCs w:val="24"/>
        </w:rPr>
        <w:t>Council</w:t>
      </w:r>
      <w:r w:rsidRPr="00B72E9B">
        <w:rPr>
          <w:rFonts w:cs="Arial"/>
          <w:szCs w:val="24"/>
        </w:rPr>
        <w:t xml:space="preserve"> should do more.</w:t>
      </w:r>
    </w:p>
    <w:p w:rsidR="00B72E9B" w:rsidRPr="00B72E9B" w:rsidRDefault="00B72E9B" w:rsidP="00B72E9B">
      <w:pPr>
        <w:spacing w:after="0"/>
        <w:rPr>
          <w:rFonts w:cs="Arial"/>
          <w:szCs w:val="24"/>
        </w:rPr>
      </w:pPr>
    </w:p>
    <w:p w:rsidR="00B72E9B" w:rsidRDefault="00B72E9B" w:rsidP="00B72E9B">
      <w:pPr>
        <w:spacing w:after="0"/>
        <w:rPr>
          <w:rFonts w:cs="Arial"/>
          <w:szCs w:val="24"/>
        </w:rPr>
      </w:pPr>
      <w:r w:rsidRPr="00B72E9B">
        <w:rPr>
          <w:rFonts w:cs="Arial"/>
          <w:szCs w:val="24"/>
        </w:rPr>
        <w:t>The graph below breaks down the full results. As respondents could select more than one choice, percentages have not been included.</w:t>
      </w:r>
    </w:p>
    <w:p w:rsidR="00B72E9B" w:rsidRPr="00B72E9B" w:rsidRDefault="00C367A4" w:rsidP="00F359DE">
      <w:pPr>
        <w:pStyle w:val="Heading4"/>
        <w:rPr>
          <w:rFonts w:cs="Arial"/>
          <w:szCs w:val="24"/>
        </w:rPr>
      </w:pPr>
      <w:r w:rsidRPr="00C367A4">
        <w:lastRenderedPageBreak/>
        <w:t xml:space="preserve">Graph 4: What do you think of the </w:t>
      </w:r>
      <w:r w:rsidR="00EA66A1">
        <w:t>Council</w:t>
      </w:r>
      <w:r w:rsidRPr="00C367A4">
        <w:t>'s plan to reduce its own emissions?</w:t>
      </w:r>
    </w:p>
    <w:p w:rsidR="00B72E9B" w:rsidRPr="00B72E9B" w:rsidRDefault="00B72E9B" w:rsidP="00A353F3">
      <w:pPr>
        <w:spacing w:after="0"/>
        <w:rPr>
          <w:rFonts w:cs="Arial"/>
          <w:szCs w:val="24"/>
        </w:rPr>
      </w:pPr>
      <w:r w:rsidRPr="00B72E9B">
        <w:rPr>
          <w:rFonts w:cs="Arial"/>
          <w:noProof/>
          <w:szCs w:val="24"/>
          <w:lang w:eastAsia="en-GB"/>
        </w:rPr>
        <w:drawing>
          <wp:inline distT="0" distB="0" distL="0" distR="0" wp14:anchorId="3CFEAD73" wp14:editId="1150D79E">
            <wp:extent cx="5715000" cy="3781425"/>
            <wp:effectExtent l="0" t="0" r="19050" b="9525"/>
            <wp:docPr id="5" name="Chart 5" title="Graph 4: What do you think of the Council's plan to reduce its own emiss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2E9B" w:rsidRDefault="00B72E9B" w:rsidP="00B72E9B">
      <w:pPr>
        <w:spacing w:after="0"/>
        <w:rPr>
          <w:rFonts w:cs="Arial"/>
          <w:szCs w:val="24"/>
        </w:rPr>
      </w:pPr>
    </w:p>
    <w:tbl>
      <w:tblPr>
        <w:tblStyle w:val="TableGrid"/>
        <w:tblW w:w="0" w:type="auto"/>
        <w:tblLook w:val="04A0" w:firstRow="1" w:lastRow="0" w:firstColumn="1" w:lastColumn="0" w:noHBand="0" w:noVBand="1"/>
        <w:tblCaption w:val="Council response:"/>
      </w:tblPr>
      <w:tblGrid>
        <w:gridCol w:w="9242"/>
      </w:tblGrid>
      <w:tr w:rsidR="00F64D67" w:rsidTr="000F1009">
        <w:trPr>
          <w:tblHeader/>
        </w:trPr>
        <w:tc>
          <w:tcPr>
            <w:tcW w:w="9242" w:type="dxa"/>
            <w:shd w:val="clear" w:color="auto" w:fill="EEECE1" w:themeFill="background2"/>
          </w:tcPr>
          <w:p w:rsidR="00F64D67" w:rsidRDefault="00F64D67" w:rsidP="005518C0">
            <w:pPr>
              <w:jc w:val="both"/>
              <w:rPr>
                <w:rFonts w:cs="Arial"/>
                <w:b/>
                <w:szCs w:val="24"/>
              </w:rPr>
            </w:pPr>
            <w:r>
              <w:rPr>
                <w:rFonts w:cs="Arial"/>
                <w:b/>
                <w:szCs w:val="24"/>
              </w:rPr>
              <w:t>Council response:</w:t>
            </w:r>
          </w:p>
          <w:p w:rsidR="00F64D67" w:rsidRPr="00B72E9B" w:rsidRDefault="00F64D67" w:rsidP="005518C0">
            <w:pPr>
              <w:rPr>
                <w:rFonts w:cs="Arial"/>
                <w:szCs w:val="24"/>
              </w:rPr>
            </w:pPr>
            <w:r>
              <w:rPr>
                <w:rFonts w:cs="Arial"/>
                <w:szCs w:val="24"/>
              </w:rPr>
              <w:t>The responses indicate that broadly we are going in the right direction but need to raise our level of ambition. The text boxes in which people could say whatever they wanted have been studied to understand less popular aspects of the plan.</w:t>
            </w:r>
          </w:p>
          <w:p w:rsidR="00F64D67" w:rsidRPr="00B81282" w:rsidRDefault="00F64D67" w:rsidP="005518C0">
            <w:pPr>
              <w:jc w:val="both"/>
              <w:rPr>
                <w:rFonts w:cs="Arial"/>
                <w:b/>
                <w:szCs w:val="24"/>
              </w:rPr>
            </w:pPr>
          </w:p>
        </w:tc>
      </w:tr>
    </w:tbl>
    <w:p w:rsidR="00F64D67" w:rsidRPr="00B72E9B" w:rsidRDefault="00F64D67" w:rsidP="00B72E9B">
      <w:pPr>
        <w:spacing w:after="0"/>
        <w:rPr>
          <w:rFonts w:cs="Arial"/>
          <w:szCs w:val="24"/>
        </w:rPr>
      </w:pPr>
    </w:p>
    <w:p w:rsidR="00B72E9B" w:rsidRPr="00B72E9B" w:rsidRDefault="00F4276E" w:rsidP="00A353F3">
      <w:pPr>
        <w:pStyle w:val="Heading3"/>
      </w:pPr>
      <w:bookmarkStart w:id="9" w:name="_Toc58243128"/>
      <w:r>
        <w:t xml:space="preserve">5.3 </w:t>
      </w:r>
      <w:r w:rsidR="00B72E9B" w:rsidRPr="00B72E9B">
        <w:t>Engaging with people about climate change action</w:t>
      </w:r>
      <w:bookmarkEnd w:id="9"/>
    </w:p>
    <w:p w:rsidR="00B72E9B" w:rsidRPr="00B72E9B" w:rsidRDefault="00B72E9B" w:rsidP="00B72E9B">
      <w:pPr>
        <w:spacing w:after="0"/>
        <w:rPr>
          <w:rFonts w:cs="Arial"/>
          <w:szCs w:val="24"/>
        </w:rPr>
      </w:pPr>
    </w:p>
    <w:p w:rsidR="00B72E9B" w:rsidRDefault="00B72E9B" w:rsidP="00B72E9B">
      <w:pPr>
        <w:spacing w:after="0"/>
        <w:rPr>
          <w:rFonts w:cs="Arial"/>
          <w:szCs w:val="24"/>
        </w:rPr>
      </w:pPr>
      <w:r w:rsidRPr="00B72E9B">
        <w:rPr>
          <w:rFonts w:cs="Arial"/>
          <w:szCs w:val="24"/>
        </w:rPr>
        <w:t xml:space="preserve">Respondents were then asked how the </w:t>
      </w:r>
      <w:r w:rsidR="00EA66A1">
        <w:rPr>
          <w:rFonts w:cs="Arial"/>
          <w:szCs w:val="24"/>
        </w:rPr>
        <w:t>Council</w:t>
      </w:r>
      <w:r w:rsidRPr="00B72E9B">
        <w:rPr>
          <w:rFonts w:cs="Arial"/>
          <w:szCs w:val="24"/>
        </w:rPr>
        <w:t xml:space="preserve"> should engage with people about climate change. The responses were given as follows. Please note that respondents could choose more than one answer.</w:t>
      </w:r>
    </w:p>
    <w:p w:rsidR="00C367A4" w:rsidRDefault="00C367A4" w:rsidP="00B72E9B">
      <w:pPr>
        <w:spacing w:after="0"/>
        <w:rPr>
          <w:rFonts w:cs="Arial"/>
          <w:szCs w:val="24"/>
        </w:rPr>
      </w:pPr>
    </w:p>
    <w:p w:rsidR="00B72E9B" w:rsidRPr="00C84FAE" w:rsidRDefault="00C367A4" w:rsidP="00C84FAE">
      <w:pPr>
        <w:rPr>
          <w:rFonts w:cs="Arial"/>
          <w:b/>
          <w:szCs w:val="24"/>
        </w:rPr>
      </w:pPr>
      <w:r w:rsidRPr="00C84FAE">
        <w:rPr>
          <w:b/>
        </w:rPr>
        <w:t>Table 3: How do you think we should engage with people about climate change and let them know about ways in which they can play their part?</w:t>
      </w:r>
    </w:p>
    <w:tbl>
      <w:tblPr>
        <w:tblStyle w:val="TableGrid3"/>
        <w:tblW w:w="5000" w:type="pct"/>
        <w:tblLook w:val="04A0" w:firstRow="1" w:lastRow="0" w:firstColumn="1" w:lastColumn="0" w:noHBand="0" w:noVBand="1"/>
        <w:tblCaption w:val="Table 3: How do you think we should engage with people about climate change and let them know about ways in which they can play their part?"/>
      </w:tblPr>
      <w:tblGrid>
        <w:gridCol w:w="3971"/>
        <w:gridCol w:w="3970"/>
        <w:gridCol w:w="1301"/>
      </w:tblGrid>
      <w:tr w:rsidR="00DA4429" w:rsidRPr="00B72E9B" w:rsidTr="000F1009">
        <w:trPr>
          <w:trHeight w:val="284"/>
          <w:tblHeader/>
        </w:trPr>
        <w:tc>
          <w:tcPr>
            <w:tcW w:w="2148" w:type="pct"/>
            <w:shd w:val="pct5" w:color="auto" w:fill="FFFFFF" w:themeFill="background1"/>
          </w:tcPr>
          <w:p w:rsidR="00DA4429" w:rsidRPr="006831F5" w:rsidRDefault="00A17382" w:rsidP="00B72E9B">
            <w:pPr>
              <w:rPr>
                <w:rFonts w:cs="Arial"/>
                <w:b/>
                <w:szCs w:val="24"/>
              </w:rPr>
            </w:pPr>
            <w:r w:rsidRPr="006831F5">
              <w:rPr>
                <w:rFonts w:cs="Arial"/>
                <w:b/>
                <w:szCs w:val="24"/>
              </w:rPr>
              <w:t>Row no.</w:t>
            </w:r>
          </w:p>
        </w:tc>
        <w:tc>
          <w:tcPr>
            <w:tcW w:w="2148" w:type="pct"/>
            <w:shd w:val="pct5" w:color="auto" w:fill="FFFFFF" w:themeFill="background1"/>
            <w:vAlign w:val="center"/>
          </w:tcPr>
          <w:p w:rsidR="00DA4429" w:rsidRPr="006831F5" w:rsidRDefault="00DA4429" w:rsidP="00B72E9B">
            <w:pPr>
              <w:rPr>
                <w:rFonts w:cs="Arial"/>
                <w:b/>
                <w:szCs w:val="24"/>
              </w:rPr>
            </w:pPr>
            <w:r w:rsidRPr="006831F5">
              <w:rPr>
                <w:rFonts w:cs="Arial"/>
                <w:b/>
                <w:szCs w:val="24"/>
              </w:rPr>
              <w:t>Comment</w:t>
            </w:r>
            <w:r w:rsidR="00C367A4" w:rsidRPr="006831F5">
              <w:rPr>
                <w:rFonts w:cs="Arial"/>
                <w:b/>
                <w:szCs w:val="24"/>
              </w:rPr>
              <w:t>s</w:t>
            </w:r>
          </w:p>
        </w:tc>
        <w:tc>
          <w:tcPr>
            <w:tcW w:w="704" w:type="pct"/>
            <w:shd w:val="pct5" w:color="auto" w:fill="FFFFFF" w:themeFill="background1"/>
            <w:vAlign w:val="center"/>
          </w:tcPr>
          <w:p w:rsidR="00DA4429" w:rsidRPr="006831F5" w:rsidRDefault="00DA4429" w:rsidP="00B72E9B">
            <w:pPr>
              <w:rPr>
                <w:rFonts w:cs="Arial"/>
                <w:b/>
                <w:szCs w:val="24"/>
              </w:rPr>
            </w:pPr>
            <w:r w:rsidRPr="006831F5">
              <w:rPr>
                <w:rFonts w:cs="Arial"/>
                <w:b/>
                <w:szCs w:val="24"/>
              </w:rPr>
              <w:t>Count</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1</w:t>
            </w:r>
          </w:p>
        </w:tc>
        <w:tc>
          <w:tcPr>
            <w:tcW w:w="2148" w:type="pct"/>
            <w:vAlign w:val="center"/>
          </w:tcPr>
          <w:p w:rsidR="00DA4429" w:rsidRPr="00B72E9B" w:rsidRDefault="00DA4429" w:rsidP="00B72E9B">
            <w:pPr>
              <w:rPr>
                <w:rFonts w:cs="Arial"/>
                <w:szCs w:val="24"/>
              </w:rPr>
            </w:pPr>
            <w:r w:rsidRPr="00B72E9B">
              <w:rPr>
                <w:rFonts w:cs="Arial"/>
                <w:szCs w:val="24"/>
              </w:rPr>
              <w:t xml:space="preserve">The </w:t>
            </w:r>
            <w:r w:rsidR="00EA66A1">
              <w:rPr>
                <w:rFonts w:cs="Arial"/>
                <w:szCs w:val="24"/>
              </w:rPr>
              <w:t>Council</w:t>
            </w:r>
            <w:r w:rsidRPr="00B72E9B">
              <w:rPr>
                <w:rFonts w:cs="Arial"/>
                <w:szCs w:val="24"/>
              </w:rPr>
              <w:t>’s magazine, ‘initiatives’</w:t>
            </w:r>
          </w:p>
        </w:tc>
        <w:tc>
          <w:tcPr>
            <w:tcW w:w="704" w:type="pct"/>
            <w:vAlign w:val="center"/>
          </w:tcPr>
          <w:p w:rsidR="00DA4429" w:rsidRPr="00B72E9B" w:rsidRDefault="00DA4429" w:rsidP="00B72E9B">
            <w:pPr>
              <w:jc w:val="center"/>
              <w:rPr>
                <w:rFonts w:cs="Arial"/>
                <w:szCs w:val="24"/>
              </w:rPr>
            </w:pPr>
            <w:r w:rsidRPr="00B72E9B">
              <w:rPr>
                <w:rFonts w:cs="Arial"/>
                <w:szCs w:val="24"/>
              </w:rPr>
              <w:t>142</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2</w:t>
            </w:r>
          </w:p>
        </w:tc>
        <w:tc>
          <w:tcPr>
            <w:tcW w:w="2148" w:type="pct"/>
            <w:vAlign w:val="center"/>
          </w:tcPr>
          <w:p w:rsidR="00DA4429" w:rsidRPr="00B72E9B" w:rsidRDefault="00DA4429" w:rsidP="00B72E9B">
            <w:pPr>
              <w:rPr>
                <w:rFonts w:cs="Arial"/>
                <w:szCs w:val="24"/>
              </w:rPr>
            </w:pPr>
            <w:r w:rsidRPr="00B72E9B">
              <w:rPr>
                <w:rFonts w:cs="Arial"/>
                <w:szCs w:val="24"/>
              </w:rPr>
              <w:t>The media</w:t>
            </w:r>
          </w:p>
        </w:tc>
        <w:tc>
          <w:tcPr>
            <w:tcW w:w="704" w:type="pct"/>
            <w:vAlign w:val="center"/>
          </w:tcPr>
          <w:p w:rsidR="00DA4429" w:rsidRPr="00B72E9B" w:rsidRDefault="00DA4429" w:rsidP="00B72E9B">
            <w:pPr>
              <w:jc w:val="center"/>
              <w:rPr>
                <w:rFonts w:cs="Arial"/>
                <w:szCs w:val="24"/>
              </w:rPr>
            </w:pPr>
            <w:r w:rsidRPr="00B72E9B">
              <w:rPr>
                <w:rFonts w:cs="Arial"/>
                <w:szCs w:val="24"/>
              </w:rPr>
              <w:t>141</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3</w:t>
            </w:r>
          </w:p>
        </w:tc>
        <w:tc>
          <w:tcPr>
            <w:tcW w:w="2148" w:type="pct"/>
            <w:vAlign w:val="center"/>
          </w:tcPr>
          <w:p w:rsidR="00DA4429" w:rsidRPr="00B72E9B" w:rsidRDefault="00DA4429" w:rsidP="00B72E9B">
            <w:pPr>
              <w:rPr>
                <w:rFonts w:cs="Arial"/>
                <w:szCs w:val="24"/>
              </w:rPr>
            </w:pPr>
            <w:r w:rsidRPr="00B72E9B">
              <w:rPr>
                <w:rFonts w:cs="Arial"/>
                <w:szCs w:val="24"/>
              </w:rPr>
              <w:t>Facebook</w:t>
            </w:r>
          </w:p>
        </w:tc>
        <w:tc>
          <w:tcPr>
            <w:tcW w:w="704" w:type="pct"/>
            <w:vAlign w:val="center"/>
          </w:tcPr>
          <w:p w:rsidR="00DA4429" w:rsidRPr="00B72E9B" w:rsidRDefault="00DA4429" w:rsidP="00B72E9B">
            <w:pPr>
              <w:jc w:val="center"/>
              <w:rPr>
                <w:rFonts w:cs="Arial"/>
                <w:szCs w:val="24"/>
              </w:rPr>
            </w:pPr>
            <w:r w:rsidRPr="00B72E9B">
              <w:rPr>
                <w:rFonts w:cs="Arial"/>
                <w:szCs w:val="24"/>
              </w:rPr>
              <w:t>132</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4</w:t>
            </w:r>
          </w:p>
        </w:tc>
        <w:tc>
          <w:tcPr>
            <w:tcW w:w="2148" w:type="pct"/>
            <w:vAlign w:val="center"/>
          </w:tcPr>
          <w:p w:rsidR="00DA4429" w:rsidRPr="00B72E9B" w:rsidRDefault="00DA4429" w:rsidP="00B72E9B">
            <w:pPr>
              <w:rPr>
                <w:rFonts w:cs="Arial"/>
                <w:szCs w:val="24"/>
              </w:rPr>
            </w:pPr>
            <w:r w:rsidRPr="00B72E9B">
              <w:rPr>
                <w:rFonts w:cs="Arial"/>
                <w:szCs w:val="24"/>
              </w:rPr>
              <w:t>Email</w:t>
            </w:r>
          </w:p>
        </w:tc>
        <w:tc>
          <w:tcPr>
            <w:tcW w:w="704" w:type="pct"/>
            <w:vAlign w:val="center"/>
          </w:tcPr>
          <w:p w:rsidR="00DA4429" w:rsidRPr="00B72E9B" w:rsidRDefault="00DA4429" w:rsidP="00B72E9B">
            <w:pPr>
              <w:jc w:val="center"/>
              <w:rPr>
                <w:rFonts w:cs="Arial"/>
                <w:szCs w:val="24"/>
              </w:rPr>
            </w:pPr>
            <w:r w:rsidRPr="00B72E9B">
              <w:rPr>
                <w:rFonts w:cs="Arial"/>
                <w:szCs w:val="24"/>
              </w:rPr>
              <w:t>126</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5</w:t>
            </w:r>
          </w:p>
        </w:tc>
        <w:tc>
          <w:tcPr>
            <w:tcW w:w="2148" w:type="pct"/>
            <w:vAlign w:val="center"/>
          </w:tcPr>
          <w:p w:rsidR="00DA4429" w:rsidRPr="00B72E9B" w:rsidRDefault="00DA4429" w:rsidP="00B72E9B">
            <w:pPr>
              <w:rPr>
                <w:rFonts w:cs="Arial"/>
                <w:szCs w:val="24"/>
              </w:rPr>
            </w:pPr>
            <w:r w:rsidRPr="00B72E9B">
              <w:rPr>
                <w:rFonts w:cs="Arial"/>
                <w:szCs w:val="24"/>
              </w:rPr>
              <w:t>The community social media channel, ‘</w:t>
            </w:r>
            <w:proofErr w:type="spellStart"/>
            <w:r w:rsidRPr="00B72E9B">
              <w:rPr>
                <w:rFonts w:cs="Arial"/>
                <w:szCs w:val="24"/>
              </w:rPr>
              <w:t>Nextdoor</w:t>
            </w:r>
            <w:proofErr w:type="spellEnd"/>
            <w:r w:rsidRPr="00B72E9B">
              <w:rPr>
                <w:rFonts w:cs="Arial"/>
                <w:szCs w:val="24"/>
              </w:rPr>
              <w:t>’</w:t>
            </w:r>
          </w:p>
        </w:tc>
        <w:tc>
          <w:tcPr>
            <w:tcW w:w="704" w:type="pct"/>
            <w:vAlign w:val="center"/>
          </w:tcPr>
          <w:p w:rsidR="00DA4429" w:rsidRPr="00B72E9B" w:rsidRDefault="00DA4429" w:rsidP="00B72E9B">
            <w:pPr>
              <w:jc w:val="center"/>
              <w:rPr>
                <w:rFonts w:cs="Arial"/>
                <w:szCs w:val="24"/>
              </w:rPr>
            </w:pPr>
            <w:r w:rsidRPr="00B72E9B">
              <w:rPr>
                <w:rFonts w:cs="Arial"/>
                <w:szCs w:val="24"/>
              </w:rPr>
              <w:t>111</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6</w:t>
            </w:r>
          </w:p>
        </w:tc>
        <w:tc>
          <w:tcPr>
            <w:tcW w:w="2148" w:type="pct"/>
            <w:vAlign w:val="center"/>
          </w:tcPr>
          <w:p w:rsidR="00DA4429" w:rsidRPr="00B72E9B" w:rsidRDefault="00DA4429" w:rsidP="00B72E9B">
            <w:pPr>
              <w:rPr>
                <w:rFonts w:cs="Arial"/>
                <w:szCs w:val="24"/>
              </w:rPr>
            </w:pPr>
            <w:r w:rsidRPr="00B72E9B">
              <w:rPr>
                <w:rFonts w:cs="Arial"/>
                <w:szCs w:val="24"/>
              </w:rPr>
              <w:t>Twitter</w:t>
            </w:r>
          </w:p>
        </w:tc>
        <w:tc>
          <w:tcPr>
            <w:tcW w:w="704" w:type="pct"/>
            <w:vAlign w:val="center"/>
          </w:tcPr>
          <w:p w:rsidR="00DA4429" w:rsidRPr="00B72E9B" w:rsidRDefault="00DA4429" w:rsidP="00B72E9B">
            <w:pPr>
              <w:jc w:val="center"/>
              <w:rPr>
                <w:rFonts w:cs="Arial"/>
                <w:szCs w:val="24"/>
              </w:rPr>
            </w:pPr>
            <w:r w:rsidRPr="00B72E9B">
              <w:rPr>
                <w:rFonts w:cs="Arial"/>
                <w:szCs w:val="24"/>
              </w:rPr>
              <w:t>97</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lastRenderedPageBreak/>
              <w:t>7</w:t>
            </w:r>
          </w:p>
        </w:tc>
        <w:tc>
          <w:tcPr>
            <w:tcW w:w="2148" w:type="pct"/>
            <w:vAlign w:val="center"/>
          </w:tcPr>
          <w:p w:rsidR="00DA4429" w:rsidRPr="00B72E9B" w:rsidRDefault="005A4687" w:rsidP="00B72E9B">
            <w:pPr>
              <w:rPr>
                <w:rFonts w:cs="Arial"/>
                <w:szCs w:val="24"/>
              </w:rPr>
            </w:pPr>
            <w:r>
              <w:rPr>
                <w:rFonts w:cs="Arial"/>
                <w:szCs w:val="24"/>
              </w:rPr>
              <w:t>Post or</w:t>
            </w:r>
            <w:r w:rsidR="00DA4429" w:rsidRPr="00B72E9B">
              <w:rPr>
                <w:rFonts w:cs="Arial"/>
                <w:szCs w:val="24"/>
              </w:rPr>
              <w:t xml:space="preserve"> leaflet</w:t>
            </w:r>
          </w:p>
        </w:tc>
        <w:tc>
          <w:tcPr>
            <w:tcW w:w="704" w:type="pct"/>
            <w:vAlign w:val="center"/>
          </w:tcPr>
          <w:p w:rsidR="00DA4429" w:rsidRPr="00B72E9B" w:rsidRDefault="00DA4429" w:rsidP="00B72E9B">
            <w:pPr>
              <w:jc w:val="center"/>
              <w:rPr>
                <w:rFonts w:cs="Arial"/>
                <w:szCs w:val="24"/>
              </w:rPr>
            </w:pPr>
            <w:r w:rsidRPr="00B72E9B">
              <w:rPr>
                <w:rFonts w:cs="Arial"/>
                <w:szCs w:val="24"/>
              </w:rPr>
              <w:t>97</w:t>
            </w:r>
          </w:p>
        </w:tc>
      </w:tr>
      <w:tr w:rsidR="00DA4429" w:rsidRPr="00B72E9B" w:rsidTr="00DA4429">
        <w:trPr>
          <w:trHeight w:val="284"/>
        </w:trPr>
        <w:tc>
          <w:tcPr>
            <w:tcW w:w="2148" w:type="pct"/>
          </w:tcPr>
          <w:p w:rsidR="00DA4429" w:rsidRPr="00B72E9B" w:rsidRDefault="00DA4429" w:rsidP="00B72E9B">
            <w:pPr>
              <w:rPr>
                <w:rFonts w:cs="Arial"/>
                <w:szCs w:val="24"/>
              </w:rPr>
            </w:pPr>
            <w:r>
              <w:rPr>
                <w:rFonts w:cs="Arial"/>
                <w:szCs w:val="24"/>
              </w:rPr>
              <w:t>8</w:t>
            </w:r>
          </w:p>
        </w:tc>
        <w:tc>
          <w:tcPr>
            <w:tcW w:w="2148" w:type="pct"/>
            <w:vAlign w:val="center"/>
          </w:tcPr>
          <w:p w:rsidR="00DA4429" w:rsidRPr="00B72E9B" w:rsidRDefault="00DA4429" w:rsidP="00B72E9B">
            <w:pPr>
              <w:rPr>
                <w:rFonts w:cs="Arial"/>
                <w:szCs w:val="24"/>
              </w:rPr>
            </w:pPr>
            <w:r w:rsidRPr="00B72E9B">
              <w:rPr>
                <w:rFonts w:cs="Arial"/>
                <w:szCs w:val="24"/>
              </w:rPr>
              <w:t>Instagram</w:t>
            </w:r>
          </w:p>
        </w:tc>
        <w:tc>
          <w:tcPr>
            <w:tcW w:w="704" w:type="pct"/>
            <w:vAlign w:val="center"/>
          </w:tcPr>
          <w:p w:rsidR="00DA4429" w:rsidRPr="00B72E9B" w:rsidRDefault="00DA4429" w:rsidP="00B72E9B">
            <w:pPr>
              <w:jc w:val="center"/>
              <w:rPr>
                <w:rFonts w:cs="Arial"/>
                <w:szCs w:val="24"/>
              </w:rPr>
            </w:pPr>
            <w:r w:rsidRPr="00B72E9B">
              <w:rPr>
                <w:rFonts w:cs="Arial"/>
                <w:szCs w:val="24"/>
              </w:rPr>
              <w:t>96</w:t>
            </w:r>
          </w:p>
        </w:tc>
      </w:tr>
    </w:tbl>
    <w:p w:rsidR="00B72E9B" w:rsidRPr="00B72E9B" w:rsidRDefault="00B72E9B" w:rsidP="00B72E9B">
      <w:pPr>
        <w:spacing w:after="0"/>
        <w:rPr>
          <w:rFonts w:cs="Arial"/>
          <w:szCs w:val="24"/>
        </w:rPr>
      </w:pPr>
    </w:p>
    <w:p w:rsidR="00B72E9B" w:rsidRDefault="00B72E9B" w:rsidP="00B72E9B">
      <w:pPr>
        <w:spacing w:after="0"/>
        <w:rPr>
          <w:rFonts w:cs="Arial"/>
          <w:szCs w:val="24"/>
        </w:rPr>
      </w:pPr>
      <w:r w:rsidRPr="00B72E9B">
        <w:rPr>
          <w:rFonts w:cs="Arial"/>
          <w:b/>
          <w:szCs w:val="24"/>
        </w:rPr>
        <w:t xml:space="preserve">36 </w:t>
      </w:r>
      <w:r w:rsidRPr="00B72E9B">
        <w:rPr>
          <w:rFonts w:cs="Arial"/>
          <w:szCs w:val="24"/>
        </w:rPr>
        <w:t xml:space="preserve">respondents ticked </w:t>
      </w:r>
      <w:r w:rsidR="00C367A4">
        <w:rPr>
          <w:rFonts w:cs="Arial"/>
          <w:szCs w:val="24"/>
        </w:rPr>
        <w:t>‘Other’ and specified as below.</w:t>
      </w:r>
    </w:p>
    <w:p w:rsidR="00C367A4" w:rsidRDefault="00C367A4" w:rsidP="00B72E9B">
      <w:pPr>
        <w:spacing w:after="0"/>
        <w:rPr>
          <w:rFonts w:cs="Arial"/>
          <w:szCs w:val="24"/>
        </w:rPr>
      </w:pPr>
    </w:p>
    <w:p w:rsidR="00B72E9B" w:rsidRPr="00B72E9B" w:rsidRDefault="00C367A4" w:rsidP="00F359DE">
      <w:pPr>
        <w:pStyle w:val="Heading4"/>
        <w:jc w:val="left"/>
        <w:rPr>
          <w:rFonts w:cs="Arial"/>
          <w:szCs w:val="24"/>
        </w:rPr>
      </w:pPr>
      <w:r w:rsidRPr="00C367A4">
        <w:t>Table 4: Other engagement routes</w:t>
      </w:r>
    </w:p>
    <w:tbl>
      <w:tblPr>
        <w:tblStyle w:val="TableGrid3"/>
        <w:tblW w:w="0" w:type="auto"/>
        <w:tblLook w:val="04A0" w:firstRow="1" w:lastRow="0" w:firstColumn="1" w:lastColumn="0" w:noHBand="0" w:noVBand="1"/>
        <w:tblCaption w:val="Table 4: Other engagement routes"/>
      </w:tblPr>
      <w:tblGrid>
        <w:gridCol w:w="723"/>
        <w:gridCol w:w="7609"/>
        <w:gridCol w:w="910"/>
      </w:tblGrid>
      <w:tr w:rsidR="006B2D09" w:rsidRPr="00B72E9B" w:rsidTr="000F1009">
        <w:trPr>
          <w:trHeight w:val="277"/>
          <w:tblHeader/>
        </w:trPr>
        <w:tc>
          <w:tcPr>
            <w:tcW w:w="0" w:type="auto"/>
            <w:shd w:val="pct5" w:color="auto" w:fill="FFFFFF" w:themeFill="background1"/>
          </w:tcPr>
          <w:p w:rsidR="006B2D09" w:rsidRPr="006831F5" w:rsidRDefault="006B2D09" w:rsidP="00B72E9B">
            <w:pPr>
              <w:rPr>
                <w:rFonts w:cs="Arial"/>
                <w:b/>
                <w:szCs w:val="24"/>
              </w:rPr>
            </w:pPr>
            <w:r w:rsidRPr="006831F5">
              <w:rPr>
                <w:rFonts w:cs="Arial"/>
                <w:b/>
                <w:szCs w:val="24"/>
              </w:rPr>
              <w:t>Row</w:t>
            </w:r>
          </w:p>
          <w:p w:rsidR="006B2D09" w:rsidRPr="006831F5" w:rsidRDefault="00A17382" w:rsidP="00B72E9B">
            <w:pPr>
              <w:rPr>
                <w:rFonts w:cs="Arial"/>
                <w:b/>
                <w:szCs w:val="24"/>
              </w:rPr>
            </w:pPr>
            <w:r w:rsidRPr="006831F5">
              <w:rPr>
                <w:rFonts w:cs="Arial"/>
                <w:b/>
                <w:szCs w:val="24"/>
              </w:rPr>
              <w:t xml:space="preserve"> no.</w:t>
            </w:r>
          </w:p>
        </w:tc>
        <w:tc>
          <w:tcPr>
            <w:tcW w:w="0" w:type="auto"/>
            <w:shd w:val="pct5" w:color="auto" w:fill="FFFFFF" w:themeFill="background1"/>
            <w:vAlign w:val="center"/>
          </w:tcPr>
          <w:p w:rsidR="006B2D09" w:rsidRPr="006831F5" w:rsidRDefault="006B2D09" w:rsidP="00B72E9B">
            <w:pPr>
              <w:rPr>
                <w:rFonts w:cs="Arial"/>
                <w:b/>
                <w:szCs w:val="24"/>
              </w:rPr>
            </w:pPr>
            <w:r w:rsidRPr="006831F5">
              <w:rPr>
                <w:rFonts w:cs="Arial"/>
                <w:b/>
                <w:szCs w:val="24"/>
              </w:rPr>
              <w:t>Comments</w:t>
            </w:r>
          </w:p>
        </w:tc>
        <w:tc>
          <w:tcPr>
            <w:tcW w:w="0" w:type="auto"/>
            <w:shd w:val="pct5" w:color="auto" w:fill="FFFFFF" w:themeFill="background1"/>
            <w:vAlign w:val="center"/>
          </w:tcPr>
          <w:p w:rsidR="006B2D09" w:rsidRPr="006831F5" w:rsidRDefault="006B2D09" w:rsidP="00B72E9B">
            <w:pPr>
              <w:rPr>
                <w:rFonts w:cs="Arial"/>
                <w:b/>
                <w:szCs w:val="24"/>
              </w:rPr>
            </w:pPr>
            <w:r w:rsidRPr="006831F5">
              <w:rPr>
                <w:rFonts w:cs="Arial"/>
                <w:b/>
                <w:szCs w:val="24"/>
              </w:rPr>
              <w:t>Count</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1</w:t>
            </w:r>
          </w:p>
        </w:tc>
        <w:tc>
          <w:tcPr>
            <w:tcW w:w="0" w:type="auto"/>
            <w:vAlign w:val="bottom"/>
          </w:tcPr>
          <w:p w:rsidR="00563361" w:rsidRPr="00563361" w:rsidRDefault="00563361">
            <w:pPr>
              <w:rPr>
                <w:rFonts w:cs="Arial"/>
                <w:color w:val="000000"/>
                <w:szCs w:val="24"/>
              </w:rPr>
            </w:pPr>
            <w:r w:rsidRPr="00563361">
              <w:rPr>
                <w:rFonts w:cs="Arial"/>
                <w:color w:val="000000"/>
                <w:szCs w:val="24"/>
              </w:rPr>
              <w:t>Meetings &amp; debates in schools/colleges/workplaces/community groups/public events</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14</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2</w:t>
            </w:r>
          </w:p>
        </w:tc>
        <w:tc>
          <w:tcPr>
            <w:tcW w:w="0" w:type="auto"/>
            <w:vAlign w:val="bottom"/>
          </w:tcPr>
          <w:p w:rsidR="00563361" w:rsidRPr="00563361" w:rsidRDefault="00563361">
            <w:pPr>
              <w:rPr>
                <w:rFonts w:cs="Arial"/>
                <w:color w:val="000000"/>
                <w:szCs w:val="24"/>
              </w:rPr>
            </w:pPr>
            <w:r w:rsidRPr="00563361">
              <w:rPr>
                <w:rFonts w:cs="Arial"/>
                <w:color w:val="000000"/>
                <w:szCs w:val="24"/>
              </w:rPr>
              <w:t xml:space="preserve">Engaging with people in person in the local area. Weekly presence in public spaces e.g. market stall / bus to communicate, engage, </w:t>
            </w:r>
            <w:proofErr w:type="gramStart"/>
            <w:r w:rsidRPr="00563361">
              <w:rPr>
                <w:rFonts w:cs="Arial"/>
                <w:color w:val="000000"/>
                <w:szCs w:val="24"/>
              </w:rPr>
              <w:t>highlight</w:t>
            </w:r>
            <w:proofErr w:type="gramEnd"/>
            <w:r w:rsidRPr="00563361">
              <w:rPr>
                <w:rFonts w:cs="Arial"/>
                <w:color w:val="000000"/>
                <w:szCs w:val="24"/>
              </w:rPr>
              <w:t xml:space="preserve"> urgency.</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5</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3</w:t>
            </w:r>
          </w:p>
        </w:tc>
        <w:tc>
          <w:tcPr>
            <w:tcW w:w="0" w:type="auto"/>
            <w:vAlign w:val="bottom"/>
          </w:tcPr>
          <w:p w:rsidR="00563361" w:rsidRPr="00563361" w:rsidRDefault="00563361">
            <w:pPr>
              <w:rPr>
                <w:rFonts w:cs="Arial"/>
                <w:color w:val="000000"/>
                <w:szCs w:val="24"/>
              </w:rPr>
            </w:pPr>
            <w:r w:rsidRPr="00563361">
              <w:rPr>
                <w:rFonts w:cs="Arial"/>
                <w:color w:val="000000"/>
                <w:szCs w:val="24"/>
              </w:rPr>
              <w:t>Posters in town, roads, housing areas</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4</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4</w:t>
            </w:r>
          </w:p>
        </w:tc>
        <w:tc>
          <w:tcPr>
            <w:tcW w:w="0" w:type="auto"/>
            <w:vAlign w:val="bottom"/>
          </w:tcPr>
          <w:p w:rsidR="00563361" w:rsidRPr="00563361" w:rsidRDefault="00563361">
            <w:pPr>
              <w:rPr>
                <w:rFonts w:cs="Arial"/>
                <w:color w:val="000000"/>
                <w:szCs w:val="24"/>
              </w:rPr>
            </w:pPr>
            <w:r w:rsidRPr="00563361">
              <w:rPr>
                <w:rFonts w:cs="Arial"/>
                <w:color w:val="000000"/>
                <w:szCs w:val="24"/>
              </w:rPr>
              <w:t>Radio and TV</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2</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5</w:t>
            </w:r>
          </w:p>
        </w:tc>
        <w:tc>
          <w:tcPr>
            <w:tcW w:w="0" w:type="auto"/>
            <w:vAlign w:val="bottom"/>
          </w:tcPr>
          <w:p w:rsidR="00563361" w:rsidRPr="00563361" w:rsidRDefault="00563361">
            <w:pPr>
              <w:rPr>
                <w:rFonts w:cs="Arial"/>
                <w:color w:val="000000"/>
                <w:szCs w:val="24"/>
              </w:rPr>
            </w:pPr>
            <w:r w:rsidRPr="00563361">
              <w:rPr>
                <w:rFonts w:cs="Arial"/>
                <w:color w:val="000000"/>
                <w:szCs w:val="24"/>
              </w:rPr>
              <w:t>Protests</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6</w:t>
            </w:r>
          </w:p>
        </w:tc>
        <w:tc>
          <w:tcPr>
            <w:tcW w:w="0" w:type="auto"/>
            <w:vAlign w:val="bottom"/>
          </w:tcPr>
          <w:p w:rsidR="00563361" w:rsidRPr="00563361" w:rsidRDefault="00563361">
            <w:pPr>
              <w:rPr>
                <w:rFonts w:cs="Arial"/>
                <w:color w:val="000000"/>
                <w:szCs w:val="24"/>
              </w:rPr>
            </w:pPr>
            <w:r w:rsidRPr="00563361">
              <w:rPr>
                <w:rFonts w:cs="Arial"/>
                <w:color w:val="000000"/>
                <w:szCs w:val="24"/>
              </w:rPr>
              <w:t>Invitation via the Council's website</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7</w:t>
            </w:r>
          </w:p>
        </w:tc>
        <w:tc>
          <w:tcPr>
            <w:tcW w:w="0" w:type="auto"/>
            <w:vAlign w:val="bottom"/>
          </w:tcPr>
          <w:p w:rsidR="00563361" w:rsidRPr="00563361" w:rsidRDefault="00563361">
            <w:pPr>
              <w:rPr>
                <w:rFonts w:cs="Arial"/>
                <w:color w:val="000000"/>
                <w:szCs w:val="24"/>
              </w:rPr>
            </w:pPr>
            <w:r w:rsidRPr="00563361">
              <w:rPr>
                <w:rFonts w:cs="Arial"/>
                <w:color w:val="000000"/>
                <w:szCs w:val="24"/>
              </w:rPr>
              <w:t>LinkedIn</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8</w:t>
            </w:r>
          </w:p>
        </w:tc>
        <w:tc>
          <w:tcPr>
            <w:tcW w:w="0" w:type="auto"/>
            <w:vAlign w:val="bottom"/>
          </w:tcPr>
          <w:p w:rsidR="00563361" w:rsidRPr="00563361" w:rsidRDefault="00563361">
            <w:pPr>
              <w:rPr>
                <w:rFonts w:cs="Arial"/>
                <w:color w:val="000000"/>
                <w:szCs w:val="24"/>
              </w:rPr>
            </w:pPr>
            <w:r w:rsidRPr="00563361">
              <w:rPr>
                <w:rFonts w:cs="Arial"/>
                <w:color w:val="000000"/>
                <w:szCs w:val="24"/>
              </w:rPr>
              <w:t>On Council Tax Bill</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9</w:t>
            </w:r>
          </w:p>
        </w:tc>
        <w:tc>
          <w:tcPr>
            <w:tcW w:w="0" w:type="auto"/>
            <w:vAlign w:val="bottom"/>
          </w:tcPr>
          <w:p w:rsidR="00563361" w:rsidRPr="00563361" w:rsidRDefault="00563361">
            <w:pPr>
              <w:rPr>
                <w:rFonts w:cs="Arial"/>
                <w:color w:val="000000"/>
                <w:szCs w:val="24"/>
              </w:rPr>
            </w:pPr>
            <w:r w:rsidRPr="00563361">
              <w:rPr>
                <w:rFonts w:cs="Arial"/>
                <w:color w:val="000000"/>
                <w:szCs w:val="24"/>
              </w:rPr>
              <w:t>Involve people in projects like tree planting and wildflower planting.</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10</w:t>
            </w:r>
          </w:p>
        </w:tc>
        <w:tc>
          <w:tcPr>
            <w:tcW w:w="0" w:type="auto"/>
            <w:vAlign w:val="bottom"/>
          </w:tcPr>
          <w:p w:rsidR="00563361" w:rsidRPr="00563361" w:rsidRDefault="00563361">
            <w:pPr>
              <w:rPr>
                <w:rFonts w:cs="Arial"/>
                <w:color w:val="000000"/>
                <w:szCs w:val="24"/>
              </w:rPr>
            </w:pPr>
            <w:r w:rsidRPr="00563361">
              <w:rPr>
                <w:rFonts w:cs="Arial"/>
                <w:color w:val="000000"/>
                <w:szCs w:val="24"/>
              </w:rPr>
              <w:t>Citizens' Assembly</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r w:rsidR="00563361" w:rsidRPr="00B72E9B" w:rsidTr="005518C0">
        <w:trPr>
          <w:trHeight w:val="277"/>
        </w:trPr>
        <w:tc>
          <w:tcPr>
            <w:tcW w:w="0" w:type="auto"/>
          </w:tcPr>
          <w:p w:rsidR="00563361" w:rsidRPr="00B72E9B" w:rsidRDefault="00563361" w:rsidP="00B72E9B">
            <w:pPr>
              <w:rPr>
                <w:rFonts w:cs="Arial"/>
                <w:szCs w:val="24"/>
              </w:rPr>
            </w:pPr>
            <w:r>
              <w:rPr>
                <w:rFonts w:cs="Arial"/>
                <w:szCs w:val="24"/>
              </w:rPr>
              <w:t>11</w:t>
            </w:r>
          </w:p>
        </w:tc>
        <w:tc>
          <w:tcPr>
            <w:tcW w:w="0" w:type="auto"/>
            <w:vAlign w:val="bottom"/>
          </w:tcPr>
          <w:p w:rsidR="00563361" w:rsidRPr="00563361" w:rsidRDefault="00563361">
            <w:pPr>
              <w:rPr>
                <w:rFonts w:cs="Arial"/>
                <w:color w:val="000000"/>
                <w:szCs w:val="24"/>
              </w:rPr>
            </w:pPr>
            <w:r w:rsidRPr="00563361">
              <w:rPr>
                <w:rFonts w:cs="Arial"/>
                <w:color w:val="000000"/>
                <w:szCs w:val="24"/>
              </w:rPr>
              <w:t>Council to openly show support and encourage communities to switch to renewable energies.</w:t>
            </w:r>
          </w:p>
        </w:tc>
        <w:tc>
          <w:tcPr>
            <w:tcW w:w="0" w:type="auto"/>
            <w:vAlign w:val="bottom"/>
          </w:tcPr>
          <w:p w:rsidR="00563361" w:rsidRPr="00563361" w:rsidRDefault="00563361">
            <w:pPr>
              <w:jc w:val="right"/>
              <w:rPr>
                <w:rFonts w:cs="Arial"/>
                <w:color w:val="000000"/>
                <w:szCs w:val="24"/>
              </w:rPr>
            </w:pPr>
            <w:r w:rsidRPr="00563361">
              <w:rPr>
                <w:rFonts w:cs="Arial"/>
                <w:color w:val="000000"/>
                <w:szCs w:val="24"/>
              </w:rPr>
              <w:t>1</w:t>
            </w:r>
          </w:p>
        </w:tc>
      </w:tr>
    </w:tbl>
    <w:p w:rsidR="00DF3240" w:rsidRDefault="00DF3240" w:rsidP="00B72E9B">
      <w:pPr>
        <w:spacing w:after="0"/>
        <w:rPr>
          <w:rFonts w:cs="Arial"/>
          <w:szCs w:val="24"/>
        </w:rPr>
      </w:pPr>
    </w:p>
    <w:tbl>
      <w:tblPr>
        <w:tblStyle w:val="TableGrid"/>
        <w:tblW w:w="0" w:type="auto"/>
        <w:tblLook w:val="04A0" w:firstRow="1" w:lastRow="0" w:firstColumn="1" w:lastColumn="0" w:noHBand="0" w:noVBand="1"/>
        <w:tblCaption w:val="Council response:"/>
      </w:tblPr>
      <w:tblGrid>
        <w:gridCol w:w="9242"/>
      </w:tblGrid>
      <w:tr w:rsidR="00563361" w:rsidTr="000F1009">
        <w:trPr>
          <w:tblHeader/>
        </w:trPr>
        <w:tc>
          <w:tcPr>
            <w:tcW w:w="9242" w:type="dxa"/>
            <w:shd w:val="clear" w:color="auto" w:fill="EEECE1" w:themeFill="background2"/>
          </w:tcPr>
          <w:p w:rsidR="00563361" w:rsidRDefault="00563361" w:rsidP="005518C0">
            <w:pPr>
              <w:jc w:val="both"/>
              <w:rPr>
                <w:rFonts w:cs="Arial"/>
                <w:b/>
                <w:szCs w:val="24"/>
              </w:rPr>
            </w:pPr>
            <w:r>
              <w:rPr>
                <w:rFonts w:cs="Arial"/>
                <w:b/>
                <w:szCs w:val="24"/>
              </w:rPr>
              <w:t>Council response:</w:t>
            </w:r>
          </w:p>
          <w:p w:rsidR="00563361" w:rsidRDefault="006E3F80" w:rsidP="005A4687">
            <w:pPr>
              <w:rPr>
                <w:rFonts w:cs="Arial"/>
                <w:szCs w:val="24"/>
              </w:rPr>
            </w:pPr>
            <w:r>
              <w:rPr>
                <w:rFonts w:cs="Arial"/>
                <w:szCs w:val="24"/>
              </w:rPr>
              <w:t xml:space="preserve">Details of the climate change consultation could not be featured in the </w:t>
            </w:r>
            <w:r w:rsidR="00EA66A1">
              <w:rPr>
                <w:rFonts w:cs="Arial"/>
                <w:szCs w:val="24"/>
              </w:rPr>
              <w:t>Council</w:t>
            </w:r>
            <w:r>
              <w:rPr>
                <w:rFonts w:cs="Arial"/>
                <w:szCs w:val="24"/>
              </w:rPr>
              <w:t>’s</w:t>
            </w:r>
            <w:r w:rsidRPr="00563361">
              <w:rPr>
                <w:rFonts w:cs="Arial"/>
                <w:i/>
                <w:szCs w:val="24"/>
              </w:rPr>
              <w:t xml:space="preserve"> </w:t>
            </w:r>
            <w:r w:rsidRPr="00386BDE">
              <w:rPr>
                <w:rFonts w:cs="Arial"/>
                <w:szCs w:val="24"/>
              </w:rPr>
              <w:t>resident</w:t>
            </w:r>
            <w:r>
              <w:rPr>
                <w:rFonts w:cs="Arial"/>
                <w:szCs w:val="24"/>
              </w:rPr>
              <w:t>s’</w:t>
            </w:r>
            <w:r w:rsidRPr="00386BDE">
              <w:rPr>
                <w:rFonts w:cs="Arial"/>
                <w:szCs w:val="24"/>
              </w:rPr>
              <w:t xml:space="preserve"> magazine</w:t>
            </w:r>
            <w:r>
              <w:rPr>
                <w:rFonts w:cs="Arial"/>
                <w:i/>
                <w:szCs w:val="24"/>
              </w:rPr>
              <w:t xml:space="preserve">, </w:t>
            </w:r>
            <w:r w:rsidR="006F55F4">
              <w:rPr>
                <w:rFonts w:cs="Arial"/>
                <w:i/>
                <w:szCs w:val="24"/>
              </w:rPr>
              <w:t>i</w:t>
            </w:r>
            <w:r w:rsidRPr="00563361">
              <w:rPr>
                <w:rFonts w:cs="Arial"/>
                <w:i/>
                <w:szCs w:val="24"/>
              </w:rPr>
              <w:t>nitiatives</w:t>
            </w:r>
            <w:r>
              <w:rPr>
                <w:rFonts w:cs="Arial"/>
                <w:szCs w:val="24"/>
              </w:rPr>
              <w:t xml:space="preserve">, because the dates of the consultation did not allow for this.  However, </w:t>
            </w:r>
            <w:r w:rsidR="006F55F4" w:rsidRPr="006F55F4">
              <w:rPr>
                <w:rFonts w:cs="Arial"/>
                <w:i/>
                <w:szCs w:val="24"/>
              </w:rPr>
              <w:t>i</w:t>
            </w:r>
            <w:r w:rsidRPr="005A4687">
              <w:rPr>
                <w:rFonts w:cs="Arial"/>
                <w:i/>
                <w:szCs w:val="24"/>
              </w:rPr>
              <w:t>nitiatives</w:t>
            </w:r>
            <w:r>
              <w:rPr>
                <w:rFonts w:cs="Arial"/>
                <w:szCs w:val="24"/>
              </w:rPr>
              <w:t xml:space="preserve"> will be used in future. Other favoured methods of communication were used, with the exception of printed leaflets due to </w:t>
            </w:r>
            <w:proofErr w:type="spellStart"/>
            <w:r>
              <w:rPr>
                <w:rFonts w:cs="Arial"/>
                <w:szCs w:val="24"/>
              </w:rPr>
              <w:t>Covid</w:t>
            </w:r>
            <w:proofErr w:type="spellEnd"/>
            <w:r>
              <w:rPr>
                <w:rFonts w:cs="Arial"/>
                <w:szCs w:val="24"/>
              </w:rPr>
              <w:t>. The pandemic also meant that in-person engagement was not conducted, which was preferred by 19 people, although f</w:t>
            </w:r>
            <w:r w:rsidR="00065331">
              <w:rPr>
                <w:rFonts w:cs="Arial"/>
                <w:szCs w:val="24"/>
              </w:rPr>
              <w:t>ive</w:t>
            </w:r>
            <w:r>
              <w:rPr>
                <w:rFonts w:cs="Arial"/>
                <w:szCs w:val="24"/>
              </w:rPr>
              <w:t xml:space="preserve"> online meetings were held.</w:t>
            </w:r>
          </w:p>
          <w:p w:rsidR="00C52315" w:rsidRPr="00B81282" w:rsidRDefault="00C52315" w:rsidP="005A4687">
            <w:pPr>
              <w:rPr>
                <w:rFonts w:cs="Arial"/>
                <w:b/>
                <w:szCs w:val="24"/>
              </w:rPr>
            </w:pPr>
          </w:p>
        </w:tc>
      </w:tr>
    </w:tbl>
    <w:p w:rsidR="00563361" w:rsidRDefault="00563361" w:rsidP="00B72E9B">
      <w:pPr>
        <w:spacing w:after="0"/>
        <w:rPr>
          <w:rFonts w:cs="Arial"/>
          <w:szCs w:val="24"/>
        </w:rPr>
      </w:pPr>
    </w:p>
    <w:p w:rsidR="00B72E9B" w:rsidRPr="00B72E9B" w:rsidRDefault="00F4276E" w:rsidP="00A353F3">
      <w:pPr>
        <w:pStyle w:val="Heading3"/>
      </w:pPr>
      <w:bookmarkStart w:id="10" w:name="_Toc58243129"/>
      <w:r>
        <w:t xml:space="preserve">5.4 </w:t>
      </w:r>
      <w:r w:rsidR="00DC0FD6">
        <w:t>Citizen</w:t>
      </w:r>
      <w:r w:rsidR="00B72E9B" w:rsidRPr="00B72E9B">
        <w:t>s</w:t>
      </w:r>
      <w:r w:rsidR="00DC0FD6">
        <w:t>’</w:t>
      </w:r>
      <w:r w:rsidR="00B72E9B" w:rsidRPr="00B72E9B">
        <w:t xml:space="preserve"> Jury</w:t>
      </w:r>
      <w:bookmarkEnd w:id="10"/>
    </w:p>
    <w:p w:rsidR="00B72E9B" w:rsidRPr="00B72E9B" w:rsidRDefault="00B72E9B" w:rsidP="00B72E9B">
      <w:pPr>
        <w:spacing w:after="0"/>
        <w:rPr>
          <w:rFonts w:cs="Arial"/>
          <w:szCs w:val="24"/>
        </w:rPr>
      </w:pPr>
    </w:p>
    <w:p w:rsidR="00B72E9B" w:rsidRPr="00B72E9B" w:rsidRDefault="00B72E9B" w:rsidP="00B72E9B">
      <w:pPr>
        <w:spacing w:after="0"/>
        <w:rPr>
          <w:rFonts w:cs="Arial"/>
          <w:szCs w:val="24"/>
        </w:rPr>
      </w:pPr>
      <w:r w:rsidRPr="00B72E9B">
        <w:rPr>
          <w:rFonts w:cs="Arial"/>
          <w:szCs w:val="24"/>
        </w:rPr>
        <w:t>We next asked for people’s views on one of the action plan’s key proposals:</w:t>
      </w:r>
      <w:r w:rsidR="00DC0FD6">
        <w:rPr>
          <w:rFonts w:cs="Arial"/>
          <w:szCs w:val="24"/>
        </w:rPr>
        <w:t xml:space="preserve"> a Citizen</w:t>
      </w:r>
      <w:r w:rsidRPr="00B72E9B">
        <w:rPr>
          <w:rFonts w:cs="Arial"/>
          <w:szCs w:val="24"/>
        </w:rPr>
        <w:t>s</w:t>
      </w:r>
      <w:r w:rsidR="00DC0FD6">
        <w:rPr>
          <w:rFonts w:cs="Arial"/>
          <w:szCs w:val="24"/>
        </w:rPr>
        <w:t>’</w:t>
      </w:r>
      <w:r w:rsidRPr="00B72E9B">
        <w:rPr>
          <w:rFonts w:cs="Arial"/>
          <w:szCs w:val="24"/>
        </w:rPr>
        <w:t xml:space="preserve"> Jury, which would be made up of members of the public with a broad range of experiences and backgrounds </w:t>
      </w:r>
      <w:r w:rsidR="005A4687">
        <w:rPr>
          <w:rFonts w:cs="Arial"/>
          <w:szCs w:val="24"/>
        </w:rPr>
        <w:t xml:space="preserve">who </w:t>
      </w:r>
      <w:r w:rsidRPr="00B72E9B">
        <w:rPr>
          <w:rFonts w:cs="Arial"/>
          <w:szCs w:val="24"/>
        </w:rPr>
        <w:t xml:space="preserve">closely reflect the demographics of the </w:t>
      </w:r>
      <w:r w:rsidR="00EA66A1">
        <w:rPr>
          <w:rFonts w:cs="Arial"/>
          <w:szCs w:val="24"/>
        </w:rPr>
        <w:t>District</w:t>
      </w:r>
      <w:r w:rsidRPr="00B72E9B">
        <w:rPr>
          <w:rFonts w:cs="Arial"/>
          <w:szCs w:val="24"/>
        </w:rPr>
        <w:t xml:space="preserve">. </w:t>
      </w:r>
    </w:p>
    <w:p w:rsidR="00B72E9B" w:rsidRPr="00B72E9B" w:rsidRDefault="00B72E9B" w:rsidP="00B72E9B">
      <w:pPr>
        <w:spacing w:after="0"/>
        <w:rPr>
          <w:rFonts w:cs="Arial"/>
          <w:szCs w:val="24"/>
        </w:rPr>
      </w:pPr>
    </w:p>
    <w:p w:rsidR="00B72E9B" w:rsidRPr="00B72E9B" w:rsidRDefault="00B72E9B" w:rsidP="00B72E9B">
      <w:pPr>
        <w:spacing w:after="0"/>
        <w:rPr>
          <w:rFonts w:cs="Arial"/>
          <w:szCs w:val="24"/>
        </w:rPr>
      </w:pPr>
      <w:r w:rsidRPr="00B72E9B">
        <w:rPr>
          <w:rFonts w:cs="Arial"/>
          <w:szCs w:val="24"/>
        </w:rPr>
        <w:t xml:space="preserve">The group would come together to learn about climate change from experts and would then make recommendations to the </w:t>
      </w:r>
      <w:r w:rsidR="00EA66A1">
        <w:rPr>
          <w:rFonts w:cs="Arial"/>
          <w:szCs w:val="24"/>
        </w:rPr>
        <w:t>Council</w:t>
      </w:r>
      <w:r w:rsidRPr="00B72E9B">
        <w:rPr>
          <w:rFonts w:cs="Arial"/>
          <w:szCs w:val="24"/>
        </w:rPr>
        <w:t xml:space="preserve"> to help inform decision making.</w:t>
      </w:r>
    </w:p>
    <w:p w:rsidR="00B72E9B" w:rsidRPr="00B72E9B" w:rsidRDefault="00B72E9B" w:rsidP="00B72E9B">
      <w:pPr>
        <w:spacing w:after="0"/>
        <w:rPr>
          <w:rFonts w:cs="Arial"/>
          <w:szCs w:val="24"/>
        </w:rPr>
      </w:pPr>
    </w:p>
    <w:p w:rsidR="00C367A4" w:rsidRDefault="00B72E9B" w:rsidP="00B72E9B">
      <w:pPr>
        <w:spacing w:after="0"/>
        <w:rPr>
          <w:rFonts w:cs="Arial"/>
          <w:szCs w:val="24"/>
        </w:rPr>
      </w:pPr>
      <w:r w:rsidRPr="00B72E9B">
        <w:rPr>
          <w:rFonts w:cs="Arial"/>
          <w:szCs w:val="24"/>
        </w:rPr>
        <w:lastRenderedPageBreak/>
        <w:t>The majority of respondents liked this idea (</w:t>
      </w:r>
      <w:r w:rsidRPr="00B72E9B">
        <w:rPr>
          <w:rFonts w:cs="Arial"/>
          <w:b/>
          <w:szCs w:val="24"/>
        </w:rPr>
        <w:t>63.4%</w:t>
      </w:r>
      <w:r w:rsidRPr="00B72E9B">
        <w:rPr>
          <w:rFonts w:cs="Arial"/>
          <w:szCs w:val="24"/>
        </w:rPr>
        <w:t xml:space="preserve"> or 123 respondents); </w:t>
      </w:r>
      <w:r w:rsidRPr="00B72E9B">
        <w:rPr>
          <w:rFonts w:cs="Arial"/>
          <w:b/>
          <w:szCs w:val="24"/>
        </w:rPr>
        <w:t>25.3%</w:t>
      </w:r>
      <w:r w:rsidRPr="00B72E9B">
        <w:rPr>
          <w:rFonts w:cs="Arial"/>
          <w:szCs w:val="24"/>
        </w:rPr>
        <w:t xml:space="preserve"> (49) thought it was okay but felt other ways of involving individuals would be more effective; and </w:t>
      </w:r>
      <w:r w:rsidRPr="00B72E9B">
        <w:rPr>
          <w:rFonts w:cs="Arial"/>
          <w:b/>
          <w:szCs w:val="24"/>
        </w:rPr>
        <w:t>11.3%</w:t>
      </w:r>
      <w:r w:rsidRPr="00B72E9B">
        <w:rPr>
          <w:rFonts w:cs="Arial"/>
          <w:szCs w:val="24"/>
        </w:rPr>
        <w:t xml:space="preserve"> (22) said they did not like the idea.</w:t>
      </w:r>
    </w:p>
    <w:p w:rsidR="00C367A4" w:rsidRDefault="00C367A4" w:rsidP="00B72E9B">
      <w:pPr>
        <w:spacing w:after="0"/>
        <w:rPr>
          <w:rFonts w:cs="Arial"/>
          <w:szCs w:val="24"/>
        </w:rPr>
      </w:pPr>
    </w:p>
    <w:p w:rsidR="00C367A4" w:rsidRPr="00C84FAE" w:rsidRDefault="00C367A4" w:rsidP="00C84FAE">
      <w:pPr>
        <w:rPr>
          <w:b/>
        </w:rPr>
      </w:pPr>
      <w:r w:rsidRPr="00C84FAE">
        <w:rPr>
          <w:b/>
        </w:rPr>
        <w:t>Graph 5: What do you</w:t>
      </w:r>
      <w:r w:rsidR="00DC0FD6" w:rsidRPr="00C84FAE">
        <w:rPr>
          <w:b/>
        </w:rPr>
        <w:t xml:space="preserve"> think of the idea of a Citizen</w:t>
      </w:r>
      <w:r w:rsidRPr="00C84FAE">
        <w:rPr>
          <w:b/>
        </w:rPr>
        <w:t>s</w:t>
      </w:r>
      <w:r w:rsidR="00DC0FD6" w:rsidRPr="00C84FAE">
        <w:rPr>
          <w:b/>
        </w:rPr>
        <w:t>’</w:t>
      </w:r>
      <w:r w:rsidRPr="00C84FAE">
        <w:rPr>
          <w:b/>
        </w:rPr>
        <w:t xml:space="preserve"> Jury on climate change action in the </w:t>
      </w:r>
      <w:r w:rsidR="00EA66A1" w:rsidRPr="00C84FAE">
        <w:rPr>
          <w:b/>
        </w:rPr>
        <w:t>District</w:t>
      </w:r>
      <w:r w:rsidRPr="00C84FAE">
        <w:rPr>
          <w:b/>
        </w:rPr>
        <w:t>?</w:t>
      </w:r>
    </w:p>
    <w:p w:rsidR="00B72E9B" w:rsidRPr="00B72E9B" w:rsidRDefault="00B72E9B" w:rsidP="00A353F3">
      <w:pPr>
        <w:spacing w:after="0"/>
        <w:rPr>
          <w:rFonts w:cs="Arial"/>
          <w:szCs w:val="24"/>
        </w:rPr>
      </w:pPr>
      <w:r w:rsidRPr="00B72E9B">
        <w:rPr>
          <w:rFonts w:cs="Arial"/>
          <w:noProof/>
          <w:szCs w:val="24"/>
          <w:lang w:eastAsia="en-GB"/>
        </w:rPr>
        <w:drawing>
          <wp:inline distT="0" distB="0" distL="0" distR="0" wp14:anchorId="656C7CC5" wp14:editId="0DFB9080">
            <wp:extent cx="5810250" cy="4067175"/>
            <wp:effectExtent l="0" t="0" r="19050" b="9525"/>
            <wp:docPr id="6" name="Chart 6" title="Graph 5: What do you think of the idea of a Citizens’ Jury on climate change action in the Distri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2E9B" w:rsidRPr="00B72E9B" w:rsidRDefault="00B72E9B" w:rsidP="00B72E9B">
      <w:pPr>
        <w:spacing w:after="0"/>
        <w:rPr>
          <w:rFonts w:cs="Arial"/>
          <w:b/>
          <w:szCs w:val="24"/>
        </w:rPr>
      </w:pPr>
    </w:p>
    <w:p w:rsidR="00B72E9B" w:rsidRPr="00B72E9B" w:rsidRDefault="00B72E9B" w:rsidP="00B72E9B">
      <w:pPr>
        <w:spacing w:after="0"/>
        <w:rPr>
          <w:rFonts w:cs="Arial"/>
          <w:b/>
          <w:szCs w:val="24"/>
        </w:rPr>
      </w:pPr>
    </w:p>
    <w:p w:rsidR="00B72E9B" w:rsidRDefault="00B72E9B" w:rsidP="00B72E9B">
      <w:pPr>
        <w:spacing w:after="0"/>
        <w:rPr>
          <w:rFonts w:cs="Arial"/>
          <w:szCs w:val="24"/>
        </w:rPr>
      </w:pPr>
      <w:r w:rsidRPr="00B72E9B">
        <w:rPr>
          <w:rFonts w:cs="Arial"/>
          <w:b/>
          <w:szCs w:val="24"/>
        </w:rPr>
        <w:t xml:space="preserve">104 </w:t>
      </w:r>
      <w:r w:rsidRPr="00B72E9B">
        <w:rPr>
          <w:rFonts w:cs="Arial"/>
          <w:szCs w:val="24"/>
        </w:rPr>
        <w:t xml:space="preserve">respondents provided comment on why they liked the idea of a Citizens’ Jury; </w:t>
      </w:r>
      <w:r w:rsidRPr="00B72E9B">
        <w:rPr>
          <w:rFonts w:cs="Arial"/>
          <w:b/>
          <w:szCs w:val="24"/>
        </w:rPr>
        <w:t>43</w:t>
      </w:r>
      <w:r w:rsidRPr="00B72E9B">
        <w:rPr>
          <w:rFonts w:cs="Arial"/>
          <w:szCs w:val="24"/>
        </w:rPr>
        <w:t xml:space="preserve"> provided comments with suggestions on other ways individuals could be involved in the subject; and </w:t>
      </w:r>
      <w:r w:rsidRPr="00B72E9B">
        <w:rPr>
          <w:rFonts w:cs="Arial"/>
          <w:b/>
          <w:szCs w:val="24"/>
        </w:rPr>
        <w:t>22</w:t>
      </w:r>
      <w:r w:rsidRPr="00B72E9B">
        <w:rPr>
          <w:rFonts w:cs="Arial"/>
          <w:szCs w:val="24"/>
        </w:rPr>
        <w:t xml:space="preserve"> explained why they did</w:t>
      </w:r>
      <w:r w:rsidR="005A4687">
        <w:rPr>
          <w:rFonts w:cs="Arial"/>
          <w:szCs w:val="24"/>
        </w:rPr>
        <w:t xml:space="preserve"> no</w:t>
      </w:r>
      <w:r w:rsidRPr="00B72E9B">
        <w:rPr>
          <w:rFonts w:cs="Arial"/>
          <w:szCs w:val="24"/>
        </w:rPr>
        <w:t xml:space="preserve">t like the idea. </w:t>
      </w:r>
    </w:p>
    <w:p w:rsidR="00C367A4" w:rsidRDefault="00C367A4" w:rsidP="00B72E9B">
      <w:pPr>
        <w:spacing w:after="0"/>
        <w:rPr>
          <w:rFonts w:cs="Arial"/>
          <w:szCs w:val="24"/>
        </w:rPr>
      </w:pPr>
    </w:p>
    <w:p w:rsidR="00B72E9B" w:rsidRPr="00B72E9B" w:rsidRDefault="00C367A4" w:rsidP="00F359DE">
      <w:pPr>
        <w:pStyle w:val="Heading4"/>
        <w:jc w:val="left"/>
        <w:rPr>
          <w:rFonts w:cs="Arial"/>
          <w:szCs w:val="24"/>
        </w:rPr>
      </w:pPr>
      <w:r w:rsidRPr="00B72E9B">
        <w:t>Table</w:t>
      </w:r>
      <w:r>
        <w:t xml:space="preserve"> 5: Comments</w:t>
      </w:r>
      <w:r w:rsidR="006831F5">
        <w:t xml:space="preserve"> in support of a Citizens’ Jury</w:t>
      </w:r>
    </w:p>
    <w:tbl>
      <w:tblPr>
        <w:tblStyle w:val="TableGrid3"/>
        <w:tblW w:w="9384" w:type="dxa"/>
        <w:tblLayout w:type="fixed"/>
        <w:tblLook w:val="04A0" w:firstRow="1" w:lastRow="0" w:firstColumn="1" w:lastColumn="0" w:noHBand="0" w:noVBand="1"/>
        <w:tblCaption w:val="Table 5: Comments in support of a Citizens’ Jury"/>
      </w:tblPr>
      <w:tblGrid>
        <w:gridCol w:w="817"/>
        <w:gridCol w:w="7513"/>
        <w:gridCol w:w="1054"/>
      </w:tblGrid>
      <w:tr w:rsidR="006B2D09" w:rsidRPr="00B72E9B" w:rsidTr="000F1009">
        <w:trPr>
          <w:trHeight w:val="300"/>
          <w:tblHeader/>
        </w:trPr>
        <w:tc>
          <w:tcPr>
            <w:tcW w:w="817" w:type="dxa"/>
            <w:shd w:val="pct5" w:color="auto" w:fill="FFFFFF" w:themeFill="background1"/>
          </w:tcPr>
          <w:p w:rsidR="006B2D09" w:rsidRPr="006831F5" w:rsidRDefault="006B2D09" w:rsidP="00A353F3">
            <w:pPr>
              <w:rPr>
                <w:rFonts w:cs="Arial"/>
                <w:b/>
                <w:szCs w:val="24"/>
              </w:rPr>
            </w:pPr>
            <w:r w:rsidRPr="006831F5">
              <w:rPr>
                <w:rFonts w:cs="Arial"/>
                <w:b/>
                <w:bCs/>
                <w:szCs w:val="24"/>
              </w:rPr>
              <w:t>Row no.</w:t>
            </w:r>
          </w:p>
        </w:tc>
        <w:tc>
          <w:tcPr>
            <w:tcW w:w="7513" w:type="dxa"/>
            <w:shd w:val="pct5" w:color="auto" w:fill="FFFFFF" w:themeFill="background1"/>
            <w:noWrap/>
          </w:tcPr>
          <w:p w:rsidR="006B2D09" w:rsidRPr="006831F5" w:rsidRDefault="006B2D09" w:rsidP="00A353F3">
            <w:pPr>
              <w:rPr>
                <w:rFonts w:cs="Arial"/>
                <w:b/>
                <w:szCs w:val="24"/>
              </w:rPr>
            </w:pPr>
            <w:r w:rsidRPr="006831F5">
              <w:rPr>
                <w:rFonts w:cs="Arial"/>
                <w:b/>
                <w:szCs w:val="24"/>
              </w:rPr>
              <w:t xml:space="preserve">Comments </w:t>
            </w:r>
          </w:p>
        </w:tc>
        <w:tc>
          <w:tcPr>
            <w:tcW w:w="1054" w:type="dxa"/>
            <w:shd w:val="pct5" w:color="auto" w:fill="FFFFFF" w:themeFill="background1"/>
            <w:noWrap/>
          </w:tcPr>
          <w:p w:rsidR="006B2D09" w:rsidRPr="006831F5" w:rsidRDefault="006B2D09" w:rsidP="00B72E9B">
            <w:pPr>
              <w:rPr>
                <w:rFonts w:cs="Arial"/>
                <w:b/>
                <w:szCs w:val="24"/>
              </w:rPr>
            </w:pPr>
            <w:r w:rsidRPr="006831F5">
              <w:rPr>
                <w:rFonts w:cs="Arial"/>
                <w:b/>
                <w:szCs w:val="24"/>
              </w:rPr>
              <w:t>Count</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w:t>
            </w:r>
          </w:p>
        </w:tc>
        <w:tc>
          <w:tcPr>
            <w:tcW w:w="7513" w:type="dxa"/>
            <w:noWrap/>
            <w:hideMark/>
          </w:tcPr>
          <w:p w:rsidR="006B2D09" w:rsidRPr="00B72E9B" w:rsidRDefault="006B2D09" w:rsidP="00B72E9B">
            <w:pPr>
              <w:rPr>
                <w:rFonts w:cs="Arial"/>
                <w:szCs w:val="24"/>
              </w:rPr>
            </w:pPr>
            <w:r w:rsidRPr="00B72E9B">
              <w:rPr>
                <w:rFonts w:cs="Arial"/>
                <w:szCs w:val="24"/>
              </w:rPr>
              <w:t>Gives people a direct say</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27</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w:t>
            </w:r>
          </w:p>
        </w:tc>
        <w:tc>
          <w:tcPr>
            <w:tcW w:w="7513" w:type="dxa"/>
            <w:noWrap/>
            <w:hideMark/>
          </w:tcPr>
          <w:p w:rsidR="006B2D09" w:rsidRPr="00B72E9B" w:rsidRDefault="006B2D09" w:rsidP="00B72E9B">
            <w:pPr>
              <w:rPr>
                <w:rFonts w:cs="Arial"/>
                <w:szCs w:val="24"/>
              </w:rPr>
            </w:pPr>
            <w:r w:rsidRPr="00B72E9B">
              <w:rPr>
                <w:rFonts w:cs="Arial"/>
                <w:szCs w:val="24"/>
              </w:rPr>
              <w:t>Increases number/quality of ideas &amp; uses local expertise.</w:t>
            </w:r>
          </w:p>
        </w:tc>
        <w:tc>
          <w:tcPr>
            <w:tcW w:w="1054" w:type="dxa"/>
            <w:noWrap/>
            <w:hideMark/>
          </w:tcPr>
          <w:p w:rsidR="006B2D09" w:rsidRPr="00B72E9B" w:rsidRDefault="006B2D09" w:rsidP="00B72E9B">
            <w:pPr>
              <w:rPr>
                <w:rFonts w:cs="Arial"/>
                <w:szCs w:val="24"/>
              </w:rPr>
            </w:pPr>
            <w:r w:rsidRPr="00B72E9B">
              <w:rPr>
                <w:rFonts w:cs="Arial"/>
                <w:szCs w:val="24"/>
              </w:rPr>
              <w:t>17</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3</w:t>
            </w:r>
          </w:p>
        </w:tc>
        <w:tc>
          <w:tcPr>
            <w:tcW w:w="7513" w:type="dxa"/>
            <w:noWrap/>
            <w:hideMark/>
          </w:tcPr>
          <w:p w:rsidR="006B2D09" w:rsidRPr="00B72E9B" w:rsidRDefault="006B2D09" w:rsidP="00B72E9B">
            <w:pPr>
              <w:rPr>
                <w:rFonts w:cs="Arial"/>
                <w:szCs w:val="24"/>
              </w:rPr>
            </w:pPr>
            <w:r w:rsidRPr="00B72E9B">
              <w:rPr>
                <w:rFonts w:cs="Arial"/>
                <w:szCs w:val="24"/>
              </w:rPr>
              <w:t>Respondent likes attempt to make representative/diversity of participants.</w:t>
            </w:r>
          </w:p>
        </w:tc>
        <w:tc>
          <w:tcPr>
            <w:tcW w:w="1054" w:type="dxa"/>
            <w:noWrap/>
            <w:hideMark/>
          </w:tcPr>
          <w:p w:rsidR="006B2D09" w:rsidRPr="00B72E9B" w:rsidRDefault="006B2D09" w:rsidP="00B72E9B">
            <w:pPr>
              <w:rPr>
                <w:rFonts w:cs="Arial"/>
                <w:szCs w:val="24"/>
              </w:rPr>
            </w:pPr>
            <w:r w:rsidRPr="00B72E9B">
              <w:rPr>
                <w:rFonts w:cs="Arial"/>
                <w:szCs w:val="24"/>
              </w:rPr>
              <w:t>17</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4</w:t>
            </w:r>
          </w:p>
        </w:tc>
        <w:tc>
          <w:tcPr>
            <w:tcW w:w="7513" w:type="dxa"/>
            <w:noWrap/>
            <w:hideMark/>
          </w:tcPr>
          <w:p w:rsidR="006B2D09" w:rsidRPr="00B72E9B" w:rsidRDefault="006B2D09" w:rsidP="00B72E9B">
            <w:pPr>
              <w:rPr>
                <w:rFonts w:cs="Arial"/>
                <w:szCs w:val="24"/>
              </w:rPr>
            </w:pPr>
            <w:r w:rsidRPr="00B72E9B">
              <w:rPr>
                <w:rFonts w:cs="Arial"/>
                <w:szCs w:val="24"/>
              </w:rPr>
              <w:t>Make sure jury representative</w:t>
            </w:r>
            <w:r w:rsidR="006F55F4">
              <w:rPr>
                <w:rFonts w:cs="Arial"/>
                <w:szCs w:val="24"/>
              </w:rPr>
              <w:t>.</w:t>
            </w:r>
            <w:r w:rsidRPr="00B72E9B">
              <w:rPr>
                <w:rFonts w:cs="Arial"/>
                <w:szCs w:val="24"/>
              </w:rPr>
              <w:t xml:space="preserve"> </w:t>
            </w:r>
          </w:p>
        </w:tc>
        <w:tc>
          <w:tcPr>
            <w:tcW w:w="1054" w:type="dxa"/>
            <w:noWrap/>
            <w:hideMark/>
          </w:tcPr>
          <w:p w:rsidR="006B2D09" w:rsidRPr="00B72E9B" w:rsidRDefault="006B2D09" w:rsidP="00B72E9B">
            <w:pPr>
              <w:rPr>
                <w:rFonts w:cs="Arial"/>
                <w:szCs w:val="24"/>
              </w:rPr>
            </w:pPr>
            <w:r w:rsidRPr="00B72E9B">
              <w:rPr>
                <w:rFonts w:cs="Arial"/>
                <w:szCs w:val="24"/>
              </w:rPr>
              <w:t>14</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5</w:t>
            </w:r>
          </w:p>
        </w:tc>
        <w:tc>
          <w:tcPr>
            <w:tcW w:w="7513" w:type="dxa"/>
            <w:noWrap/>
            <w:hideMark/>
          </w:tcPr>
          <w:p w:rsidR="006B2D09" w:rsidRPr="00B72E9B" w:rsidRDefault="006B2D09" w:rsidP="00B72E9B">
            <w:pPr>
              <w:rPr>
                <w:rFonts w:cs="Arial"/>
                <w:szCs w:val="24"/>
              </w:rPr>
            </w:pPr>
            <w:r w:rsidRPr="00B72E9B">
              <w:rPr>
                <w:rFonts w:cs="Arial"/>
                <w:szCs w:val="24"/>
              </w:rPr>
              <w:t>Approve of involvement of experts</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10</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6</w:t>
            </w:r>
          </w:p>
        </w:tc>
        <w:tc>
          <w:tcPr>
            <w:tcW w:w="7513" w:type="dxa"/>
            <w:noWrap/>
            <w:hideMark/>
          </w:tcPr>
          <w:p w:rsidR="006B2D09" w:rsidRPr="00B72E9B" w:rsidRDefault="006B2D09" w:rsidP="00B72E9B">
            <w:pPr>
              <w:rPr>
                <w:rFonts w:cs="Arial"/>
                <w:szCs w:val="24"/>
              </w:rPr>
            </w:pPr>
            <w:r w:rsidRPr="00B72E9B">
              <w:rPr>
                <w:rFonts w:cs="Arial"/>
                <w:szCs w:val="24"/>
              </w:rPr>
              <w:t>People take ownership of issue</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10</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lastRenderedPageBreak/>
              <w:t>7</w:t>
            </w:r>
          </w:p>
        </w:tc>
        <w:tc>
          <w:tcPr>
            <w:tcW w:w="7513" w:type="dxa"/>
            <w:noWrap/>
            <w:hideMark/>
          </w:tcPr>
          <w:p w:rsidR="006B2D09" w:rsidRPr="00B72E9B" w:rsidRDefault="006B2D09" w:rsidP="00B72E9B">
            <w:pPr>
              <w:rPr>
                <w:rFonts w:cs="Arial"/>
                <w:szCs w:val="24"/>
              </w:rPr>
            </w:pPr>
            <w:r w:rsidRPr="00B72E9B">
              <w:rPr>
                <w:rFonts w:cs="Arial"/>
                <w:szCs w:val="24"/>
              </w:rPr>
              <w:t>Should be a Citizens' Assembly. Involve a bigger number of participants.</w:t>
            </w:r>
          </w:p>
        </w:tc>
        <w:tc>
          <w:tcPr>
            <w:tcW w:w="1054" w:type="dxa"/>
            <w:noWrap/>
            <w:hideMark/>
          </w:tcPr>
          <w:p w:rsidR="006B2D09" w:rsidRPr="00B72E9B" w:rsidRDefault="006B2D09" w:rsidP="00B72E9B">
            <w:pPr>
              <w:rPr>
                <w:rFonts w:cs="Arial"/>
                <w:szCs w:val="24"/>
              </w:rPr>
            </w:pPr>
            <w:r w:rsidRPr="00B72E9B">
              <w:rPr>
                <w:rFonts w:cs="Arial"/>
                <w:szCs w:val="24"/>
              </w:rPr>
              <w:t>10</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8</w:t>
            </w:r>
          </w:p>
        </w:tc>
        <w:tc>
          <w:tcPr>
            <w:tcW w:w="7513" w:type="dxa"/>
            <w:noWrap/>
            <w:hideMark/>
          </w:tcPr>
          <w:p w:rsidR="006B2D09" w:rsidRPr="00B72E9B" w:rsidRDefault="006B2D09" w:rsidP="00B72E9B">
            <w:pPr>
              <w:rPr>
                <w:rFonts w:cs="Arial"/>
                <w:szCs w:val="24"/>
              </w:rPr>
            </w:pPr>
            <w:r w:rsidRPr="00B72E9B">
              <w:rPr>
                <w:rFonts w:cs="Arial"/>
                <w:szCs w:val="24"/>
              </w:rPr>
              <w:t>Proven effective method of decision-making.</w:t>
            </w:r>
          </w:p>
        </w:tc>
        <w:tc>
          <w:tcPr>
            <w:tcW w:w="1054" w:type="dxa"/>
            <w:noWrap/>
            <w:hideMark/>
          </w:tcPr>
          <w:p w:rsidR="006B2D09" w:rsidRPr="00B72E9B" w:rsidRDefault="006B2D09" w:rsidP="00B72E9B">
            <w:pPr>
              <w:rPr>
                <w:rFonts w:cs="Arial"/>
                <w:szCs w:val="24"/>
              </w:rPr>
            </w:pPr>
            <w:r w:rsidRPr="00B72E9B">
              <w:rPr>
                <w:rFonts w:cs="Arial"/>
                <w:szCs w:val="24"/>
              </w:rPr>
              <w:t>5</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9</w:t>
            </w:r>
          </w:p>
        </w:tc>
        <w:tc>
          <w:tcPr>
            <w:tcW w:w="7513" w:type="dxa"/>
            <w:noWrap/>
            <w:hideMark/>
          </w:tcPr>
          <w:p w:rsidR="006B2D09" w:rsidRPr="00B72E9B" w:rsidRDefault="006B2D09" w:rsidP="00B72E9B">
            <w:pPr>
              <w:rPr>
                <w:rFonts w:cs="Arial"/>
                <w:szCs w:val="24"/>
              </w:rPr>
            </w:pPr>
            <w:r w:rsidRPr="00B72E9B">
              <w:rPr>
                <w:rFonts w:cs="Arial"/>
                <w:szCs w:val="24"/>
              </w:rPr>
              <w:t xml:space="preserve">Educational (1 respondent said make presentations, </w:t>
            </w:r>
            <w:r w:rsidR="005A4687" w:rsidRPr="00B72E9B">
              <w:rPr>
                <w:rFonts w:cs="Arial"/>
                <w:szCs w:val="24"/>
              </w:rPr>
              <w:t>etc.</w:t>
            </w:r>
            <w:r w:rsidRPr="00B72E9B">
              <w:rPr>
                <w:rFonts w:cs="Arial"/>
                <w:szCs w:val="24"/>
              </w:rPr>
              <w:t xml:space="preserve"> from the jury available to public).</w:t>
            </w:r>
          </w:p>
        </w:tc>
        <w:tc>
          <w:tcPr>
            <w:tcW w:w="1054" w:type="dxa"/>
            <w:noWrap/>
            <w:hideMark/>
          </w:tcPr>
          <w:p w:rsidR="006B2D09" w:rsidRPr="00B72E9B" w:rsidRDefault="006B2D09" w:rsidP="00B72E9B">
            <w:pPr>
              <w:rPr>
                <w:rFonts w:cs="Arial"/>
                <w:szCs w:val="24"/>
              </w:rPr>
            </w:pPr>
            <w:r w:rsidRPr="00B72E9B">
              <w:rPr>
                <w:rFonts w:cs="Arial"/>
                <w:szCs w:val="24"/>
              </w:rPr>
              <w:t>5</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10</w:t>
            </w:r>
          </w:p>
        </w:tc>
        <w:tc>
          <w:tcPr>
            <w:tcW w:w="7513" w:type="dxa"/>
            <w:noWrap/>
            <w:hideMark/>
          </w:tcPr>
          <w:p w:rsidR="006B2D09" w:rsidRPr="00B72E9B" w:rsidRDefault="006B2D09" w:rsidP="00B72E9B">
            <w:pPr>
              <w:rPr>
                <w:rFonts w:cs="Arial"/>
                <w:szCs w:val="24"/>
              </w:rPr>
            </w:pPr>
            <w:r w:rsidRPr="00B72E9B">
              <w:rPr>
                <w:rFonts w:cs="Arial"/>
                <w:szCs w:val="24"/>
              </w:rPr>
              <w:t>Respondent likes the in-depth nature of process. Make sure there is enough time to consider issues.</w:t>
            </w:r>
          </w:p>
        </w:tc>
        <w:tc>
          <w:tcPr>
            <w:tcW w:w="1054" w:type="dxa"/>
            <w:noWrap/>
            <w:hideMark/>
          </w:tcPr>
          <w:p w:rsidR="006B2D09" w:rsidRPr="00B72E9B" w:rsidRDefault="006B2D09" w:rsidP="00B72E9B">
            <w:pPr>
              <w:rPr>
                <w:rFonts w:cs="Arial"/>
                <w:szCs w:val="24"/>
              </w:rPr>
            </w:pPr>
            <w:r w:rsidRPr="00B72E9B">
              <w:rPr>
                <w:rFonts w:cs="Arial"/>
                <w:szCs w:val="24"/>
              </w:rPr>
              <w:t>5</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11</w:t>
            </w:r>
          </w:p>
        </w:tc>
        <w:tc>
          <w:tcPr>
            <w:tcW w:w="7513" w:type="dxa"/>
            <w:noWrap/>
            <w:hideMark/>
          </w:tcPr>
          <w:p w:rsidR="006B2D09" w:rsidRPr="00B72E9B" w:rsidRDefault="006B2D09" w:rsidP="00B72E9B">
            <w:pPr>
              <w:rPr>
                <w:rFonts w:cs="Arial"/>
                <w:szCs w:val="24"/>
              </w:rPr>
            </w:pPr>
            <w:r w:rsidRPr="00B72E9B">
              <w:rPr>
                <w:rFonts w:cs="Arial"/>
                <w:szCs w:val="24"/>
              </w:rPr>
              <w:t>Increases level of public involvement, including those who do not usually participate in local decision-making.</w:t>
            </w:r>
          </w:p>
        </w:tc>
        <w:tc>
          <w:tcPr>
            <w:tcW w:w="1054" w:type="dxa"/>
            <w:noWrap/>
            <w:hideMark/>
          </w:tcPr>
          <w:p w:rsidR="006B2D09" w:rsidRPr="00B72E9B" w:rsidRDefault="006B2D09" w:rsidP="00B72E9B">
            <w:pPr>
              <w:rPr>
                <w:rFonts w:cs="Arial"/>
                <w:szCs w:val="24"/>
              </w:rPr>
            </w:pPr>
            <w:r w:rsidRPr="00B72E9B">
              <w:rPr>
                <w:rFonts w:cs="Arial"/>
                <w:szCs w:val="24"/>
              </w:rPr>
              <w:t>5</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12</w:t>
            </w:r>
          </w:p>
        </w:tc>
        <w:tc>
          <w:tcPr>
            <w:tcW w:w="7513" w:type="dxa"/>
            <w:noWrap/>
            <w:hideMark/>
          </w:tcPr>
          <w:p w:rsidR="006B2D09" w:rsidRPr="00B72E9B" w:rsidRDefault="006B2D09" w:rsidP="00B72E9B">
            <w:pPr>
              <w:rPr>
                <w:rFonts w:cs="Arial"/>
                <w:szCs w:val="24"/>
              </w:rPr>
            </w:pPr>
            <w:r w:rsidRPr="00B72E9B">
              <w:rPr>
                <w:rFonts w:cs="Arial"/>
                <w:szCs w:val="24"/>
              </w:rPr>
              <w:t xml:space="preserve">Jury’s recommendations should be binding on </w:t>
            </w:r>
            <w:r w:rsidR="00EA66A1">
              <w:rPr>
                <w:rFonts w:cs="Arial"/>
                <w:szCs w:val="24"/>
              </w:rPr>
              <w:t>Council</w:t>
            </w:r>
            <w:r w:rsidRPr="00B72E9B">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4</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13</w:t>
            </w:r>
          </w:p>
        </w:tc>
        <w:tc>
          <w:tcPr>
            <w:tcW w:w="7513" w:type="dxa"/>
            <w:noWrap/>
            <w:hideMark/>
          </w:tcPr>
          <w:p w:rsidR="006B2D09" w:rsidRPr="00B72E9B" w:rsidRDefault="006B2D09" w:rsidP="00B72E9B">
            <w:pPr>
              <w:rPr>
                <w:rFonts w:cs="Arial"/>
                <w:szCs w:val="24"/>
              </w:rPr>
            </w:pPr>
            <w:r w:rsidRPr="00B72E9B">
              <w:rPr>
                <w:rFonts w:cs="Arial"/>
                <w:szCs w:val="24"/>
              </w:rPr>
              <w:t>Could drive faster action which is vital</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3</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14</w:t>
            </w:r>
          </w:p>
        </w:tc>
        <w:tc>
          <w:tcPr>
            <w:tcW w:w="7513" w:type="dxa"/>
            <w:noWrap/>
            <w:hideMark/>
          </w:tcPr>
          <w:p w:rsidR="006B2D09" w:rsidRPr="00B72E9B" w:rsidRDefault="006B2D09" w:rsidP="00B72E9B">
            <w:pPr>
              <w:rPr>
                <w:rFonts w:cs="Arial"/>
                <w:szCs w:val="24"/>
              </w:rPr>
            </w:pPr>
            <w:r w:rsidRPr="00B72E9B">
              <w:rPr>
                <w:rFonts w:cs="Arial"/>
                <w:szCs w:val="24"/>
              </w:rPr>
              <w:t xml:space="preserve">Involve businesses. Citizens should have some input, but you need to engage with other local partners </w:t>
            </w:r>
            <w:r w:rsidR="00F9206F" w:rsidRPr="00B72E9B">
              <w:rPr>
                <w:rFonts w:cs="Arial"/>
                <w:szCs w:val="24"/>
              </w:rPr>
              <w:t>e.g.</w:t>
            </w:r>
            <w:r w:rsidRPr="00B72E9B">
              <w:rPr>
                <w:rFonts w:cs="Arial"/>
                <w:szCs w:val="24"/>
              </w:rPr>
              <w:t xml:space="preserve"> NHS, large businesses, supermarkets, bus companies, rail operators as well.</w:t>
            </w:r>
          </w:p>
        </w:tc>
        <w:tc>
          <w:tcPr>
            <w:tcW w:w="1054" w:type="dxa"/>
            <w:noWrap/>
            <w:hideMark/>
          </w:tcPr>
          <w:p w:rsidR="006B2D09" w:rsidRPr="00B72E9B" w:rsidRDefault="006B2D09" w:rsidP="00B72E9B">
            <w:pPr>
              <w:rPr>
                <w:rFonts w:cs="Arial"/>
                <w:szCs w:val="24"/>
              </w:rPr>
            </w:pPr>
            <w:r w:rsidRPr="00B72E9B">
              <w:rPr>
                <w:rFonts w:cs="Arial"/>
                <w:szCs w:val="24"/>
              </w:rPr>
              <w:t>3</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15</w:t>
            </w:r>
          </w:p>
        </w:tc>
        <w:tc>
          <w:tcPr>
            <w:tcW w:w="7513" w:type="dxa"/>
            <w:noWrap/>
            <w:hideMark/>
          </w:tcPr>
          <w:p w:rsidR="006B2D09" w:rsidRPr="00B72E9B" w:rsidRDefault="006B2D09" w:rsidP="00B72E9B">
            <w:pPr>
              <w:rPr>
                <w:rFonts w:cs="Arial"/>
                <w:szCs w:val="24"/>
              </w:rPr>
            </w:pPr>
            <w:r w:rsidRPr="00B72E9B">
              <w:rPr>
                <w:rFonts w:cs="Arial"/>
                <w:szCs w:val="24"/>
              </w:rPr>
              <w:t xml:space="preserve">Respondent likes the consensus decision-making. Process needs to be robust so </w:t>
            </w:r>
            <w:r w:rsidR="00C367A4" w:rsidRPr="00B72E9B">
              <w:rPr>
                <w:rFonts w:cs="Arial"/>
                <w:szCs w:val="24"/>
              </w:rPr>
              <w:t>everyone</w:t>
            </w:r>
            <w:r w:rsidRPr="00B72E9B">
              <w:rPr>
                <w:rFonts w:cs="Arial"/>
                <w:szCs w:val="24"/>
              </w:rPr>
              <w:t xml:space="preserve"> has a say.</w:t>
            </w:r>
          </w:p>
        </w:tc>
        <w:tc>
          <w:tcPr>
            <w:tcW w:w="1054" w:type="dxa"/>
            <w:noWrap/>
            <w:hideMark/>
          </w:tcPr>
          <w:p w:rsidR="006B2D09" w:rsidRPr="00B72E9B" w:rsidRDefault="006B2D09" w:rsidP="00B72E9B">
            <w:pPr>
              <w:rPr>
                <w:rFonts w:cs="Arial"/>
                <w:szCs w:val="24"/>
              </w:rPr>
            </w:pPr>
            <w:r w:rsidRPr="00B72E9B">
              <w:rPr>
                <w:rFonts w:cs="Arial"/>
                <w:szCs w:val="24"/>
              </w:rPr>
              <w:t>3</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16</w:t>
            </w:r>
          </w:p>
        </w:tc>
        <w:tc>
          <w:tcPr>
            <w:tcW w:w="7513" w:type="dxa"/>
            <w:noWrap/>
            <w:hideMark/>
          </w:tcPr>
          <w:p w:rsidR="006B2D09" w:rsidRPr="00B72E9B" w:rsidRDefault="006B2D09" w:rsidP="00B72E9B">
            <w:pPr>
              <w:rPr>
                <w:rFonts w:cs="Arial"/>
                <w:szCs w:val="24"/>
              </w:rPr>
            </w:pPr>
            <w:r w:rsidRPr="00B72E9B">
              <w:rPr>
                <w:rFonts w:cs="Arial"/>
                <w:szCs w:val="24"/>
              </w:rPr>
              <w:t xml:space="preserve">Broadcast assemblies. </w:t>
            </w:r>
            <w:r w:rsidR="00C367A4" w:rsidRPr="00B72E9B">
              <w:rPr>
                <w:rFonts w:cs="Arial"/>
                <w:szCs w:val="24"/>
              </w:rPr>
              <w:t>Disseminate</w:t>
            </w:r>
            <w:r w:rsidRPr="00B72E9B">
              <w:rPr>
                <w:rFonts w:cs="Arial"/>
                <w:szCs w:val="24"/>
              </w:rPr>
              <w:t xml:space="preserve"> findings of jury. Members could be ambassadors (not essential for the role of course) in their communities.</w:t>
            </w:r>
          </w:p>
        </w:tc>
        <w:tc>
          <w:tcPr>
            <w:tcW w:w="1054" w:type="dxa"/>
            <w:noWrap/>
            <w:hideMark/>
          </w:tcPr>
          <w:p w:rsidR="006B2D09" w:rsidRPr="00B72E9B" w:rsidRDefault="006B2D09" w:rsidP="00B72E9B">
            <w:pPr>
              <w:rPr>
                <w:rFonts w:cs="Arial"/>
                <w:szCs w:val="24"/>
              </w:rPr>
            </w:pPr>
            <w:r w:rsidRPr="00B72E9B">
              <w:rPr>
                <w:rFonts w:cs="Arial"/>
                <w:szCs w:val="24"/>
              </w:rPr>
              <w:t>3</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17</w:t>
            </w:r>
          </w:p>
        </w:tc>
        <w:tc>
          <w:tcPr>
            <w:tcW w:w="7513" w:type="dxa"/>
            <w:noWrap/>
            <w:hideMark/>
          </w:tcPr>
          <w:p w:rsidR="006B2D09" w:rsidRPr="00B72E9B" w:rsidRDefault="006B2D09" w:rsidP="00B72E9B">
            <w:pPr>
              <w:rPr>
                <w:rFonts w:cs="Arial"/>
                <w:szCs w:val="24"/>
              </w:rPr>
            </w:pPr>
            <w:r w:rsidRPr="00B72E9B">
              <w:rPr>
                <w:rFonts w:cs="Arial"/>
                <w:szCs w:val="24"/>
              </w:rPr>
              <w:t>Respondent likes innovation.</w:t>
            </w:r>
          </w:p>
        </w:tc>
        <w:tc>
          <w:tcPr>
            <w:tcW w:w="1054" w:type="dxa"/>
            <w:noWrap/>
            <w:hideMark/>
          </w:tcPr>
          <w:p w:rsidR="006B2D09" w:rsidRPr="00B72E9B" w:rsidRDefault="006B2D09" w:rsidP="00B72E9B">
            <w:pPr>
              <w:rPr>
                <w:rFonts w:cs="Arial"/>
                <w:szCs w:val="24"/>
              </w:rPr>
            </w:pPr>
            <w:r w:rsidRPr="00B72E9B">
              <w:rPr>
                <w:rFonts w:cs="Arial"/>
                <w:szCs w:val="24"/>
              </w:rPr>
              <w:t>2</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18</w:t>
            </w:r>
          </w:p>
        </w:tc>
        <w:tc>
          <w:tcPr>
            <w:tcW w:w="7513" w:type="dxa"/>
            <w:noWrap/>
            <w:hideMark/>
          </w:tcPr>
          <w:p w:rsidR="006B2D09" w:rsidRPr="00B72E9B" w:rsidRDefault="006B2D09" w:rsidP="00B72E9B">
            <w:pPr>
              <w:rPr>
                <w:rFonts w:cs="Arial"/>
                <w:szCs w:val="24"/>
              </w:rPr>
            </w:pPr>
            <w:r w:rsidRPr="00B72E9B">
              <w:rPr>
                <w:rFonts w:cs="Arial"/>
                <w:szCs w:val="24"/>
              </w:rPr>
              <w:t>Supplement with surveys to widen inclusion</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19</w:t>
            </w:r>
          </w:p>
        </w:tc>
        <w:tc>
          <w:tcPr>
            <w:tcW w:w="7513" w:type="dxa"/>
            <w:noWrap/>
            <w:hideMark/>
          </w:tcPr>
          <w:p w:rsidR="006B2D09" w:rsidRPr="00B72E9B" w:rsidRDefault="006B2D09" w:rsidP="00B72E9B">
            <w:pPr>
              <w:rPr>
                <w:rFonts w:cs="Arial"/>
                <w:szCs w:val="24"/>
              </w:rPr>
            </w:pPr>
            <w:r w:rsidRPr="00B72E9B">
              <w:rPr>
                <w:rFonts w:cs="Arial"/>
                <w:szCs w:val="24"/>
              </w:rPr>
              <w:t>Excuse for inaction</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20</w:t>
            </w:r>
          </w:p>
        </w:tc>
        <w:tc>
          <w:tcPr>
            <w:tcW w:w="7513" w:type="dxa"/>
            <w:noWrap/>
            <w:hideMark/>
          </w:tcPr>
          <w:p w:rsidR="006B2D09" w:rsidRPr="00B72E9B" w:rsidRDefault="006B2D09" w:rsidP="00B72E9B">
            <w:pPr>
              <w:rPr>
                <w:rFonts w:cs="Arial"/>
                <w:szCs w:val="24"/>
              </w:rPr>
            </w:pPr>
            <w:r w:rsidRPr="00B72E9B">
              <w:rPr>
                <w:rFonts w:cs="Arial"/>
                <w:szCs w:val="24"/>
              </w:rPr>
              <w:t>Should be start of steering group using local expertise</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21</w:t>
            </w:r>
          </w:p>
        </w:tc>
        <w:tc>
          <w:tcPr>
            <w:tcW w:w="7513" w:type="dxa"/>
            <w:noWrap/>
            <w:hideMark/>
          </w:tcPr>
          <w:p w:rsidR="006B2D09" w:rsidRPr="00B72E9B" w:rsidRDefault="006B2D09" w:rsidP="00B72E9B">
            <w:pPr>
              <w:rPr>
                <w:rFonts w:cs="Arial"/>
                <w:szCs w:val="24"/>
              </w:rPr>
            </w:pPr>
            <w:r w:rsidRPr="00B72E9B">
              <w:rPr>
                <w:rFonts w:cs="Arial"/>
                <w:szCs w:val="24"/>
              </w:rPr>
              <w:t>Approve of idea but not name</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22</w:t>
            </w:r>
          </w:p>
        </w:tc>
        <w:tc>
          <w:tcPr>
            <w:tcW w:w="7513" w:type="dxa"/>
            <w:noWrap/>
            <w:hideMark/>
          </w:tcPr>
          <w:p w:rsidR="006B2D09" w:rsidRPr="00B72E9B" w:rsidRDefault="006B2D09" w:rsidP="00B72E9B">
            <w:pPr>
              <w:rPr>
                <w:rFonts w:cs="Arial"/>
                <w:szCs w:val="24"/>
              </w:rPr>
            </w:pPr>
            <w:r w:rsidRPr="00B72E9B">
              <w:rPr>
                <w:rFonts w:cs="Arial"/>
                <w:szCs w:val="24"/>
              </w:rPr>
              <w:t>More representative than open meeting</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23</w:t>
            </w:r>
          </w:p>
        </w:tc>
        <w:tc>
          <w:tcPr>
            <w:tcW w:w="7513" w:type="dxa"/>
            <w:noWrap/>
            <w:hideMark/>
          </w:tcPr>
          <w:p w:rsidR="006B2D09" w:rsidRPr="00B72E9B" w:rsidRDefault="006B2D09" w:rsidP="00B72E9B">
            <w:pPr>
              <w:rPr>
                <w:rFonts w:cs="Arial"/>
                <w:szCs w:val="24"/>
              </w:rPr>
            </w:pPr>
            <w:r w:rsidRPr="00B72E9B">
              <w:rPr>
                <w:rFonts w:cs="Arial"/>
                <w:szCs w:val="24"/>
              </w:rPr>
              <w:t>Use different methods to relay info to jury members</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24</w:t>
            </w:r>
          </w:p>
        </w:tc>
        <w:tc>
          <w:tcPr>
            <w:tcW w:w="7513" w:type="dxa"/>
            <w:noWrap/>
            <w:hideMark/>
          </w:tcPr>
          <w:p w:rsidR="006B2D09" w:rsidRPr="00B72E9B" w:rsidRDefault="006B2D09" w:rsidP="00B72E9B">
            <w:pPr>
              <w:rPr>
                <w:rFonts w:cs="Arial"/>
                <w:szCs w:val="24"/>
              </w:rPr>
            </w:pPr>
            <w:r w:rsidRPr="00B72E9B">
              <w:rPr>
                <w:rFonts w:cs="Arial"/>
                <w:szCs w:val="24"/>
              </w:rPr>
              <w:t>Concerned about cost</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25</w:t>
            </w:r>
          </w:p>
        </w:tc>
        <w:tc>
          <w:tcPr>
            <w:tcW w:w="7513" w:type="dxa"/>
            <w:noWrap/>
            <w:hideMark/>
          </w:tcPr>
          <w:p w:rsidR="006B2D09" w:rsidRPr="00B72E9B" w:rsidRDefault="006B2D09" w:rsidP="00B72E9B">
            <w:pPr>
              <w:rPr>
                <w:rFonts w:cs="Arial"/>
                <w:szCs w:val="24"/>
              </w:rPr>
            </w:pPr>
            <w:r w:rsidRPr="00B72E9B">
              <w:rPr>
                <w:rFonts w:cs="Arial"/>
                <w:szCs w:val="24"/>
              </w:rPr>
              <w:t>Puts a lot of responsibility on participants</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26</w:t>
            </w:r>
          </w:p>
        </w:tc>
        <w:tc>
          <w:tcPr>
            <w:tcW w:w="7513" w:type="dxa"/>
            <w:noWrap/>
            <w:hideMark/>
          </w:tcPr>
          <w:p w:rsidR="006B2D09" w:rsidRPr="00B72E9B" w:rsidRDefault="006B2D09" w:rsidP="00B72E9B">
            <w:pPr>
              <w:rPr>
                <w:rFonts w:cs="Arial"/>
                <w:szCs w:val="24"/>
              </w:rPr>
            </w:pPr>
            <w:r w:rsidRPr="00B72E9B">
              <w:rPr>
                <w:rFonts w:cs="Arial"/>
                <w:szCs w:val="24"/>
              </w:rPr>
              <w:t>Authorities need to be held to account</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27</w:t>
            </w:r>
          </w:p>
        </w:tc>
        <w:tc>
          <w:tcPr>
            <w:tcW w:w="7513" w:type="dxa"/>
            <w:noWrap/>
            <w:hideMark/>
          </w:tcPr>
          <w:p w:rsidR="006B2D09" w:rsidRPr="00B72E9B" w:rsidRDefault="006B2D09" w:rsidP="00B72E9B">
            <w:pPr>
              <w:rPr>
                <w:rFonts w:cs="Arial"/>
                <w:szCs w:val="24"/>
              </w:rPr>
            </w:pPr>
            <w:r w:rsidRPr="00B72E9B">
              <w:rPr>
                <w:rFonts w:cs="Arial"/>
                <w:szCs w:val="24"/>
              </w:rPr>
              <w:t>Jury should be able to see views from organisations and people across district</w:t>
            </w:r>
            <w:r w:rsidR="006F55F4">
              <w:rPr>
                <w:rFonts w:cs="Arial"/>
                <w:szCs w:val="24"/>
              </w:rPr>
              <w:t>.</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28</w:t>
            </w:r>
          </w:p>
        </w:tc>
        <w:tc>
          <w:tcPr>
            <w:tcW w:w="7513" w:type="dxa"/>
            <w:noWrap/>
            <w:hideMark/>
          </w:tcPr>
          <w:p w:rsidR="006B2D09" w:rsidRPr="00B72E9B" w:rsidRDefault="006B2D09" w:rsidP="00B72E9B">
            <w:pPr>
              <w:rPr>
                <w:rFonts w:cs="Arial"/>
                <w:szCs w:val="24"/>
              </w:rPr>
            </w:pPr>
            <w:r w:rsidRPr="00B72E9B">
              <w:rPr>
                <w:rFonts w:cs="Arial"/>
                <w:szCs w:val="24"/>
              </w:rPr>
              <w:t>Who selects the participants?</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29</w:t>
            </w:r>
          </w:p>
        </w:tc>
        <w:tc>
          <w:tcPr>
            <w:tcW w:w="7513" w:type="dxa"/>
            <w:noWrap/>
            <w:hideMark/>
          </w:tcPr>
          <w:p w:rsidR="006B2D09" w:rsidRPr="00B72E9B" w:rsidRDefault="006B2D09" w:rsidP="00B72E9B">
            <w:pPr>
              <w:rPr>
                <w:rFonts w:cs="Arial"/>
                <w:szCs w:val="24"/>
              </w:rPr>
            </w:pPr>
            <w:r w:rsidRPr="00B72E9B">
              <w:rPr>
                <w:rFonts w:cs="Arial"/>
                <w:szCs w:val="24"/>
              </w:rPr>
              <w:t>Have regular &amp; different assemblies.</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30</w:t>
            </w:r>
          </w:p>
        </w:tc>
        <w:tc>
          <w:tcPr>
            <w:tcW w:w="7513" w:type="dxa"/>
            <w:noWrap/>
            <w:hideMark/>
          </w:tcPr>
          <w:p w:rsidR="006B2D09" w:rsidRPr="00B72E9B" w:rsidRDefault="006B2D09" w:rsidP="00B72E9B">
            <w:pPr>
              <w:rPr>
                <w:rFonts w:cs="Arial"/>
                <w:szCs w:val="24"/>
              </w:rPr>
            </w:pPr>
            <w:r w:rsidRPr="00B72E9B">
              <w:rPr>
                <w:rFonts w:cs="Arial"/>
                <w:szCs w:val="24"/>
              </w:rPr>
              <w:t xml:space="preserve">Have a weekly presence in public space. Information should include all the existing solutions and innovations in other countries more advanced than us, </w:t>
            </w:r>
            <w:r w:rsidR="005A4687" w:rsidRPr="00B72E9B">
              <w:rPr>
                <w:rFonts w:cs="Arial"/>
                <w:szCs w:val="24"/>
              </w:rPr>
              <w:t>e.g.</w:t>
            </w:r>
            <w:r w:rsidRPr="00B72E9B">
              <w:rPr>
                <w:rFonts w:cs="Arial"/>
                <w:szCs w:val="24"/>
              </w:rPr>
              <w:t xml:space="preserve"> see World Economic Forum.</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31</w:t>
            </w:r>
          </w:p>
        </w:tc>
        <w:tc>
          <w:tcPr>
            <w:tcW w:w="7513" w:type="dxa"/>
            <w:noWrap/>
            <w:hideMark/>
          </w:tcPr>
          <w:p w:rsidR="006B2D09" w:rsidRPr="00B72E9B" w:rsidRDefault="006B2D09" w:rsidP="00B72E9B">
            <w:pPr>
              <w:rPr>
                <w:rFonts w:cs="Arial"/>
                <w:szCs w:val="24"/>
              </w:rPr>
            </w:pPr>
            <w:r w:rsidRPr="00B72E9B">
              <w:rPr>
                <w:rFonts w:cs="Arial"/>
                <w:szCs w:val="24"/>
              </w:rPr>
              <w:t xml:space="preserve">How the </w:t>
            </w:r>
            <w:r w:rsidR="00EA66A1">
              <w:rPr>
                <w:rFonts w:cs="Arial"/>
                <w:szCs w:val="24"/>
              </w:rPr>
              <w:t>Council</w:t>
            </w:r>
            <w:r w:rsidRPr="00B72E9B">
              <w:rPr>
                <w:rFonts w:cs="Arial"/>
                <w:szCs w:val="24"/>
              </w:rPr>
              <w:t xml:space="preserve"> will consider and act on the jury's recommendations needs to be defined before the jury commences. </w:t>
            </w:r>
          </w:p>
        </w:tc>
        <w:tc>
          <w:tcPr>
            <w:tcW w:w="1054" w:type="dxa"/>
            <w:noWrap/>
            <w:hideMark/>
          </w:tcPr>
          <w:p w:rsidR="006B2D09" w:rsidRPr="00B72E9B" w:rsidRDefault="006B2D09" w:rsidP="00B72E9B">
            <w:pPr>
              <w:rPr>
                <w:rFonts w:cs="Arial"/>
                <w:szCs w:val="24"/>
              </w:rPr>
            </w:pPr>
            <w:r w:rsidRPr="00B72E9B">
              <w:rPr>
                <w:rFonts w:cs="Arial"/>
                <w:szCs w:val="24"/>
              </w:rPr>
              <w:t>1</w:t>
            </w:r>
          </w:p>
        </w:tc>
      </w:tr>
      <w:tr w:rsidR="006B2D09" w:rsidRPr="00B72E9B" w:rsidTr="00DF3240">
        <w:trPr>
          <w:trHeight w:val="300"/>
        </w:trPr>
        <w:tc>
          <w:tcPr>
            <w:tcW w:w="817" w:type="dxa"/>
          </w:tcPr>
          <w:p w:rsidR="006B2D09" w:rsidRPr="00B72E9B" w:rsidRDefault="006B2D09" w:rsidP="00B72E9B">
            <w:pPr>
              <w:rPr>
                <w:rFonts w:cs="Arial"/>
                <w:szCs w:val="24"/>
              </w:rPr>
            </w:pPr>
            <w:r>
              <w:rPr>
                <w:rFonts w:cs="Arial"/>
                <w:szCs w:val="24"/>
              </w:rPr>
              <w:t>32</w:t>
            </w:r>
          </w:p>
        </w:tc>
        <w:tc>
          <w:tcPr>
            <w:tcW w:w="7513" w:type="dxa"/>
            <w:noWrap/>
            <w:hideMark/>
          </w:tcPr>
          <w:p w:rsidR="006B2D09" w:rsidRPr="00B72E9B" w:rsidRDefault="006B2D09" w:rsidP="00B72E9B">
            <w:pPr>
              <w:rPr>
                <w:rFonts w:cs="Arial"/>
                <w:szCs w:val="24"/>
              </w:rPr>
            </w:pPr>
            <w:r w:rsidRPr="00B72E9B">
              <w:rPr>
                <w:rFonts w:cs="Arial"/>
                <w:szCs w:val="24"/>
              </w:rPr>
              <w:t>A steering group is essential for this. There are so many organizations that can offer solutions. As long as the receiving party are open to the recommendations.</w:t>
            </w:r>
          </w:p>
        </w:tc>
        <w:tc>
          <w:tcPr>
            <w:tcW w:w="1054" w:type="dxa"/>
            <w:noWrap/>
            <w:hideMark/>
          </w:tcPr>
          <w:p w:rsidR="006B2D09" w:rsidRPr="00B72E9B" w:rsidRDefault="006B2D09" w:rsidP="00B72E9B">
            <w:pPr>
              <w:rPr>
                <w:rFonts w:cs="Arial"/>
                <w:szCs w:val="24"/>
              </w:rPr>
            </w:pPr>
            <w:r w:rsidRPr="00B72E9B">
              <w:rPr>
                <w:rFonts w:cs="Arial"/>
                <w:szCs w:val="24"/>
              </w:rPr>
              <w:t>1</w:t>
            </w:r>
          </w:p>
        </w:tc>
      </w:tr>
    </w:tbl>
    <w:p w:rsidR="00B72E9B" w:rsidRPr="00B72E9B" w:rsidRDefault="00B72E9B" w:rsidP="00B72E9B">
      <w:pPr>
        <w:spacing w:after="0"/>
        <w:rPr>
          <w:rFonts w:cs="Arial"/>
          <w:szCs w:val="24"/>
        </w:rPr>
      </w:pPr>
    </w:p>
    <w:p w:rsidR="00B72E9B" w:rsidRPr="00B72E9B" w:rsidRDefault="00C367A4" w:rsidP="00F359DE">
      <w:pPr>
        <w:pStyle w:val="Heading4"/>
        <w:jc w:val="left"/>
      </w:pPr>
      <w:r w:rsidRPr="00B72E9B">
        <w:t>Table</w:t>
      </w:r>
      <w:r>
        <w:t xml:space="preserve"> 6</w:t>
      </w:r>
      <w:r w:rsidRPr="00B72E9B">
        <w:t xml:space="preserve">: </w:t>
      </w:r>
      <w:r>
        <w:t>Alternatives to a Citizens’ Jury</w:t>
      </w:r>
    </w:p>
    <w:tbl>
      <w:tblPr>
        <w:tblStyle w:val="TableGrid3"/>
        <w:tblW w:w="0" w:type="auto"/>
        <w:tblLook w:val="04A0" w:firstRow="1" w:lastRow="0" w:firstColumn="1" w:lastColumn="0" w:noHBand="0" w:noVBand="1"/>
        <w:tblCaption w:val="Table 6: Alternatives to a Citizens’ Jury"/>
      </w:tblPr>
      <w:tblGrid>
        <w:gridCol w:w="765"/>
        <w:gridCol w:w="7567"/>
        <w:gridCol w:w="910"/>
      </w:tblGrid>
      <w:tr w:rsidR="002537A1" w:rsidRPr="00B72E9B" w:rsidTr="000F1009">
        <w:trPr>
          <w:trHeight w:val="300"/>
          <w:tblHeader/>
        </w:trPr>
        <w:tc>
          <w:tcPr>
            <w:tcW w:w="817" w:type="dxa"/>
            <w:shd w:val="pct5" w:color="auto" w:fill="FFFFFF" w:themeFill="background1"/>
          </w:tcPr>
          <w:p w:rsidR="002537A1" w:rsidRPr="006831F5" w:rsidRDefault="002537A1" w:rsidP="00A353F3">
            <w:pPr>
              <w:rPr>
                <w:rFonts w:cs="Arial"/>
                <w:b/>
                <w:szCs w:val="24"/>
              </w:rPr>
            </w:pPr>
            <w:r w:rsidRPr="006831F5">
              <w:rPr>
                <w:rFonts w:cs="Arial"/>
                <w:b/>
                <w:szCs w:val="24"/>
              </w:rPr>
              <w:t>Row no.</w:t>
            </w:r>
          </w:p>
        </w:tc>
        <w:tc>
          <w:tcPr>
            <w:tcW w:w="7567" w:type="dxa"/>
            <w:shd w:val="pct5" w:color="auto" w:fill="FFFFFF" w:themeFill="background1"/>
            <w:noWrap/>
          </w:tcPr>
          <w:p w:rsidR="002537A1" w:rsidRPr="006831F5" w:rsidRDefault="002537A1" w:rsidP="00A353F3">
            <w:pPr>
              <w:rPr>
                <w:rFonts w:cs="Arial"/>
                <w:b/>
                <w:szCs w:val="24"/>
              </w:rPr>
            </w:pPr>
            <w:r w:rsidRPr="006831F5">
              <w:rPr>
                <w:rFonts w:cs="Arial"/>
                <w:b/>
                <w:szCs w:val="24"/>
              </w:rPr>
              <w:t xml:space="preserve">Comments </w:t>
            </w:r>
          </w:p>
        </w:tc>
        <w:tc>
          <w:tcPr>
            <w:tcW w:w="858" w:type="dxa"/>
            <w:shd w:val="pct5" w:color="auto" w:fill="FFFFFF" w:themeFill="background1"/>
            <w:noWrap/>
          </w:tcPr>
          <w:p w:rsidR="002537A1" w:rsidRPr="006831F5" w:rsidRDefault="002537A1" w:rsidP="00B72E9B">
            <w:pPr>
              <w:rPr>
                <w:rFonts w:cs="Arial"/>
                <w:b/>
                <w:szCs w:val="24"/>
              </w:rPr>
            </w:pPr>
            <w:r w:rsidRPr="006831F5">
              <w:rPr>
                <w:rFonts w:cs="Arial"/>
                <w:b/>
                <w:szCs w:val="24"/>
              </w:rPr>
              <w:t>Count</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lastRenderedPageBreak/>
              <w:t>1</w:t>
            </w:r>
          </w:p>
        </w:tc>
        <w:tc>
          <w:tcPr>
            <w:tcW w:w="7567" w:type="dxa"/>
            <w:noWrap/>
            <w:hideMark/>
          </w:tcPr>
          <w:p w:rsidR="002537A1" w:rsidRPr="00B72E9B" w:rsidRDefault="002537A1" w:rsidP="00B72E9B">
            <w:pPr>
              <w:rPr>
                <w:rFonts w:cs="Arial"/>
                <w:szCs w:val="24"/>
              </w:rPr>
            </w:pPr>
            <w:r w:rsidRPr="00B72E9B">
              <w:rPr>
                <w:rFonts w:cs="Arial"/>
                <w:szCs w:val="24"/>
              </w:rPr>
              <w:t>Community groups of all types who can consult their members</w:t>
            </w:r>
            <w:r w:rsidR="006F55F4">
              <w:rPr>
                <w:rFonts w:cs="Arial"/>
                <w:szCs w:val="24"/>
              </w:rPr>
              <w:t>.</w:t>
            </w:r>
          </w:p>
        </w:tc>
        <w:tc>
          <w:tcPr>
            <w:tcW w:w="858" w:type="dxa"/>
            <w:noWrap/>
            <w:hideMark/>
          </w:tcPr>
          <w:p w:rsidR="002537A1" w:rsidRPr="00B72E9B" w:rsidRDefault="002537A1" w:rsidP="00B72E9B">
            <w:pPr>
              <w:rPr>
                <w:rFonts w:cs="Arial"/>
                <w:szCs w:val="24"/>
              </w:rPr>
            </w:pPr>
            <w:r w:rsidRPr="00B72E9B">
              <w:rPr>
                <w:rFonts w:cs="Arial"/>
                <w:szCs w:val="24"/>
              </w:rPr>
              <w:t>8</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w:t>
            </w:r>
          </w:p>
        </w:tc>
        <w:tc>
          <w:tcPr>
            <w:tcW w:w="7567" w:type="dxa"/>
            <w:noWrap/>
            <w:hideMark/>
          </w:tcPr>
          <w:p w:rsidR="002537A1" w:rsidRPr="00B72E9B" w:rsidRDefault="002537A1" w:rsidP="00B72E9B">
            <w:pPr>
              <w:rPr>
                <w:rFonts w:cs="Arial"/>
                <w:szCs w:val="24"/>
              </w:rPr>
            </w:pPr>
            <w:r w:rsidRPr="00B72E9B">
              <w:rPr>
                <w:rFonts w:cs="Arial"/>
                <w:szCs w:val="24"/>
              </w:rPr>
              <w:t>Broaden involvement through surveys (online &amp; paper)</w:t>
            </w:r>
            <w:r w:rsidR="006F55F4">
              <w:rPr>
                <w:rFonts w:cs="Arial"/>
                <w:szCs w:val="24"/>
              </w:rPr>
              <w:t>.</w:t>
            </w:r>
          </w:p>
        </w:tc>
        <w:tc>
          <w:tcPr>
            <w:tcW w:w="858" w:type="dxa"/>
            <w:noWrap/>
            <w:hideMark/>
          </w:tcPr>
          <w:p w:rsidR="002537A1" w:rsidRPr="00B72E9B" w:rsidRDefault="002537A1" w:rsidP="00B72E9B">
            <w:pPr>
              <w:rPr>
                <w:rFonts w:cs="Arial"/>
                <w:szCs w:val="24"/>
              </w:rPr>
            </w:pPr>
            <w:r w:rsidRPr="00B72E9B">
              <w:rPr>
                <w:rFonts w:cs="Arial"/>
                <w:szCs w:val="24"/>
              </w:rPr>
              <w:t>5</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3</w:t>
            </w:r>
          </w:p>
        </w:tc>
        <w:tc>
          <w:tcPr>
            <w:tcW w:w="7567" w:type="dxa"/>
            <w:noWrap/>
            <w:hideMark/>
          </w:tcPr>
          <w:p w:rsidR="002537A1" w:rsidRPr="00B72E9B" w:rsidRDefault="002537A1" w:rsidP="00B72E9B">
            <w:pPr>
              <w:rPr>
                <w:rFonts w:cs="Arial"/>
                <w:szCs w:val="24"/>
              </w:rPr>
            </w:pPr>
            <w:r w:rsidRPr="00B72E9B">
              <w:rPr>
                <w:rFonts w:cs="Arial"/>
                <w:szCs w:val="24"/>
              </w:rPr>
              <w:t>Involve more people by having a bigger group. 1 respondent said they will feedback to their networks, increasing spread of knowledge.</w:t>
            </w:r>
          </w:p>
        </w:tc>
        <w:tc>
          <w:tcPr>
            <w:tcW w:w="858" w:type="dxa"/>
            <w:noWrap/>
            <w:hideMark/>
          </w:tcPr>
          <w:p w:rsidR="002537A1" w:rsidRPr="00B72E9B" w:rsidRDefault="002537A1" w:rsidP="00B72E9B">
            <w:pPr>
              <w:rPr>
                <w:rFonts w:cs="Arial"/>
                <w:szCs w:val="24"/>
              </w:rPr>
            </w:pPr>
            <w:r w:rsidRPr="00B72E9B">
              <w:rPr>
                <w:rFonts w:cs="Arial"/>
                <w:szCs w:val="24"/>
              </w:rPr>
              <w:t>4</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4</w:t>
            </w:r>
          </w:p>
        </w:tc>
        <w:tc>
          <w:tcPr>
            <w:tcW w:w="7567" w:type="dxa"/>
            <w:noWrap/>
            <w:hideMark/>
          </w:tcPr>
          <w:p w:rsidR="002537A1" w:rsidRPr="00B72E9B" w:rsidRDefault="002537A1" w:rsidP="005A4687">
            <w:pPr>
              <w:rPr>
                <w:rFonts w:cs="Arial"/>
                <w:szCs w:val="24"/>
              </w:rPr>
            </w:pPr>
            <w:r w:rsidRPr="00B72E9B">
              <w:rPr>
                <w:rFonts w:cs="Arial"/>
                <w:szCs w:val="24"/>
              </w:rPr>
              <w:t>Jury selection should be transparent, fair, non</w:t>
            </w:r>
            <w:r w:rsidR="005A4687">
              <w:rPr>
                <w:rFonts w:cs="Arial"/>
                <w:szCs w:val="24"/>
              </w:rPr>
              <w:t>-</w:t>
            </w:r>
            <w:r w:rsidRPr="00B72E9B">
              <w:rPr>
                <w:rFonts w:cs="Arial"/>
                <w:szCs w:val="24"/>
              </w:rPr>
              <w:t xml:space="preserve">party political. Must be representative. </w:t>
            </w:r>
          </w:p>
        </w:tc>
        <w:tc>
          <w:tcPr>
            <w:tcW w:w="858" w:type="dxa"/>
            <w:noWrap/>
            <w:hideMark/>
          </w:tcPr>
          <w:p w:rsidR="002537A1" w:rsidRPr="00B72E9B" w:rsidRDefault="002537A1" w:rsidP="00B72E9B">
            <w:pPr>
              <w:rPr>
                <w:rFonts w:cs="Arial"/>
                <w:szCs w:val="24"/>
              </w:rPr>
            </w:pPr>
            <w:r w:rsidRPr="00B72E9B">
              <w:rPr>
                <w:rFonts w:cs="Arial"/>
                <w:szCs w:val="24"/>
              </w:rPr>
              <w:t>3</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5</w:t>
            </w:r>
          </w:p>
        </w:tc>
        <w:tc>
          <w:tcPr>
            <w:tcW w:w="7567" w:type="dxa"/>
            <w:noWrap/>
            <w:hideMark/>
          </w:tcPr>
          <w:p w:rsidR="002537A1" w:rsidRPr="00B72E9B" w:rsidRDefault="002537A1" w:rsidP="00B72E9B">
            <w:pPr>
              <w:rPr>
                <w:rFonts w:cs="Arial"/>
                <w:szCs w:val="24"/>
              </w:rPr>
            </w:pPr>
            <w:r w:rsidRPr="00B72E9B">
              <w:rPr>
                <w:rFonts w:cs="Arial"/>
                <w:szCs w:val="24"/>
              </w:rPr>
              <w:t>In favour of a Citizens' Assembly.</w:t>
            </w:r>
          </w:p>
        </w:tc>
        <w:tc>
          <w:tcPr>
            <w:tcW w:w="858" w:type="dxa"/>
            <w:noWrap/>
            <w:hideMark/>
          </w:tcPr>
          <w:p w:rsidR="002537A1" w:rsidRPr="00B72E9B" w:rsidRDefault="002537A1" w:rsidP="00B72E9B">
            <w:pPr>
              <w:rPr>
                <w:rFonts w:cs="Arial"/>
                <w:szCs w:val="24"/>
              </w:rPr>
            </w:pPr>
            <w:r w:rsidRPr="00B72E9B">
              <w:rPr>
                <w:rFonts w:cs="Arial"/>
                <w:szCs w:val="24"/>
              </w:rPr>
              <w:t>3</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6</w:t>
            </w:r>
          </w:p>
        </w:tc>
        <w:tc>
          <w:tcPr>
            <w:tcW w:w="7567" w:type="dxa"/>
            <w:noWrap/>
            <w:hideMark/>
          </w:tcPr>
          <w:p w:rsidR="002537A1" w:rsidRPr="00B72E9B" w:rsidRDefault="002537A1" w:rsidP="00B72E9B">
            <w:pPr>
              <w:rPr>
                <w:rFonts w:cs="Arial"/>
                <w:szCs w:val="24"/>
              </w:rPr>
            </w:pPr>
            <w:r w:rsidRPr="00B72E9B">
              <w:rPr>
                <w:rFonts w:cs="Arial"/>
                <w:szCs w:val="24"/>
              </w:rPr>
              <w:t>Respondent is concerned jurors may not want to act on climate change.</w:t>
            </w:r>
          </w:p>
        </w:tc>
        <w:tc>
          <w:tcPr>
            <w:tcW w:w="858"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7</w:t>
            </w:r>
          </w:p>
        </w:tc>
        <w:tc>
          <w:tcPr>
            <w:tcW w:w="7567" w:type="dxa"/>
            <w:noWrap/>
            <w:hideMark/>
          </w:tcPr>
          <w:p w:rsidR="002537A1" w:rsidRPr="00B72E9B" w:rsidRDefault="002537A1" w:rsidP="00B72E9B">
            <w:pPr>
              <w:rPr>
                <w:rFonts w:cs="Arial"/>
                <w:szCs w:val="24"/>
              </w:rPr>
            </w:pPr>
            <w:r w:rsidRPr="00B72E9B">
              <w:rPr>
                <w:rFonts w:cs="Arial"/>
                <w:szCs w:val="24"/>
              </w:rPr>
              <w:t>Respondent is concerned only retired will have time to participate in jury/ not everyone who wanted to be involved could be.</w:t>
            </w:r>
          </w:p>
        </w:tc>
        <w:tc>
          <w:tcPr>
            <w:tcW w:w="858"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8</w:t>
            </w:r>
          </w:p>
        </w:tc>
        <w:tc>
          <w:tcPr>
            <w:tcW w:w="7567" w:type="dxa"/>
            <w:noWrap/>
            <w:hideMark/>
          </w:tcPr>
          <w:p w:rsidR="002537A1" w:rsidRPr="00B72E9B" w:rsidRDefault="002537A1" w:rsidP="00B72E9B">
            <w:pPr>
              <w:rPr>
                <w:rFonts w:cs="Arial"/>
                <w:szCs w:val="24"/>
              </w:rPr>
            </w:pPr>
            <w:r w:rsidRPr="00B72E9B">
              <w:rPr>
                <w:rFonts w:cs="Arial"/>
                <w:szCs w:val="24"/>
              </w:rPr>
              <w:t>Jurors should be balanced in views – not just extreme environmentalists.</w:t>
            </w:r>
          </w:p>
        </w:tc>
        <w:tc>
          <w:tcPr>
            <w:tcW w:w="858"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9</w:t>
            </w:r>
          </w:p>
        </w:tc>
        <w:tc>
          <w:tcPr>
            <w:tcW w:w="7567" w:type="dxa"/>
            <w:noWrap/>
            <w:hideMark/>
          </w:tcPr>
          <w:p w:rsidR="002537A1" w:rsidRPr="00B72E9B" w:rsidRDefault="002537A1" w:rsidP="00B72E9B">
            <w:pPr>
              <w:rPr>
                <w:rFonts w:cs="Arial"/>
                <w:szCs w:val="24"/>
              </w:rPr>
            </w:pPr>
            <w:r w:rsidRPr="00B72E9B">
              <w:rPr>
                <w:rFonts w:cs="Arial"/>
                <w:szCs w:val="24"/>
              </w:rPr>
              <w:t>Concerned about jurors being able to assimilate so much technical/scientific info.</w:t>
            </w:r>
          </w:p>
        </w:tc>
        <w:tc>
          <w:tcPr>
            <w:tcW w:w="858"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10</w:t>
            </w:r>
          </w:p>
        </w:tc>
        <w:tc>
          <w:tcPr>
            <w:tcW w:w="7567" w:type="dxa"/>
            <w:noWrap/>
            <w:hideMark/>
          </w:tcPr>
          <w:p w:rsidR="002537A1" w:rsidRPr="00B72E9B" w:rsidRDefault="002537A1" w:rsidP="00B72E9B">
            <w:pPr>
              <w:rPr>
                <w:rFonts w:cs="Arial"/>
                <w:szCs w:val="24"/>
              </w:rPr>
            </w:pPr>
            <w:r w:rsidRPr="00B72E9B">
              <w:rPr>
                <w:rFonts w:cs="Arial"/>
                <w:szCs w:val="24"/>
              </w:rPr>
              <w:t>Involvement must not be limited to jury members.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11</w:t>
            </w:r>
          </w:p>
        </w:tc>
        <w:tc>
          <w:tcPr>
            <w:tcW w:w="7567" w:type="dxa"/>
            <w:noWrap/>
            <w:hideMark/>
          </w:tcPr>
          <w:p w:rsidR="002537A1" w:rsidRPr="00B72E9B" w:rsidRDefault="002537A1" w:rsidP="00B72E9B">
            <w:pPr>
              <w:rPr>
                <w:rFonts w:cs="Arial"/>
                <w:szCs w:val="24"/>
              </w:rPr>
            </w:pPr>
            <w:r w:rsidRPr="00B72E9B">
              <w:rPr>
                <w:rFonts w:cs="Arial"/>
                <w:szCs w:val="24"/>
              </w:rPr>
              <w:t>Council newsletter</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12</w:t>
            </w:r>
          </w:p>
        </w:tc>
        <w:tc>
          <w:tcPr>
            <w:tcW w:w="7567" w:type="dxa"/>
            <w:noWrap/>
            <w:hideMark/>
          </w:tcPr>
          <w:p w:rsidR="002537A1" w:rsidRPr="00B72E9B" w:rsidRDefault="002537A1" w:rsidP="00B72E9B">
            <w:pPr>
              <w:rPr>
                <w:rFonts w:cs="Arial"/>
                <w:szCs w:val="24"/>
              </w:rPr>
            </w:pPr>
            <w:r w:rsidRPr="00B72E9B">
              <w:rPr>
                <w:rFonts w:cs="Arial"/>
                <w:szCs w:val="24"/>
              </w:rPr>
              <w:t>Emails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13</w:t>
            </w:r>
          </w:p>
        </w:tc>
        <w:tc>
          <w:tcPr>
            <w:tcW w:w="7567" w:type="dxa"/>
            <w:noWrap/>
            <w:hideMark/>
          </w:tcPr>
          <w:p w:rsidR="002537A1" w:rsidRPr="00B72E9B" w:rsidRDefault="002537A1" w:rsidP="00B72E9B">
            <w:pPr>
              <w:rPr>
                <w:rFonts w:cs="Arial"/>
                <w:szCs w:val="24"/>
              </w:rPr>
            </w:pPr>
            <w:r w:rsidRPr="00B72E9B">
              <w:rPr>
                <w:rFonts w:cs="Arial"/>
                <w:szCs w:val="24"/>
              </w:rPr>
              <w:t>Involve organisations such as NHS, transport providers</w:t>
            </w:r>
            <w:r w:rsidR="006F55F4">
              <w:rPr>
                <w:rFonts w:cs="Arial"/>
                <w:szCs w:val="24"/>
              </w:rPr>
              <w:t>.</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14</w:t>
            </w:r>
          </w:p>
        </w:tc>
        <w:tc>
          <w:tcPr>
            <w:tcW w:w="7567" w:type="dxa"/>
            <w:noWrap/>
            <w:hideMark/>
          </w:tcPr>
          <w:p w:rsidR="002537A1" w:rsidRPr="00B72E9B" w:rsidRDefault="002537A1" w:rsidP="00B72E9B">
            <w:pPr>
              <w:rPr>
                <w:rFonts w:cs="Arial"/>
                <w:szCs w:val="24"/>
              </w:rPr>
            </w:pPr>
            <w:r w:rsidRPr="00B72E9B">
              <w:rPr>
                <w:rFonts w:cs="Arial"/>
                <w:szCs w:val="24"/>
              </w:rPr>
              <w:t>Roadshows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15</w:t>
            </w:r>
          </w:p>
        </w:tc>
        <w:tc>
          <w:tcPr>
            <w:tcW w:w="7567" w:type="dxa"/>
            <w:noWrap/>
            <w:hideMark/>
          </w:tcPr>
          <w:p w:rsidR="002537A1" w:rsidRPr="00B72E9B" w:rsidRDefault="002537A1" w:rsidP="00B72E9B">
            <w:pPr>
              <w:rPr>
                <w:rFonts w:cs="Arial"/>
                <w:szCs w:val="24"/>
              </w:rPr>
            </w:pPr>
            <w:r w:rsidRPr="00B72E9B">
              <w:rPr>
                <w:rFonts w:cs="Arial"/>
                <w:szCs w:val="24"/>
              </w:rPr>
              <w:t>Events at school for whole families</w:t>
            </w:r>
            <w:r w:rsidR="006F55F4">
              <w:rPr>
                <w:rFonts w:cs="Arial"/>
                <w:szCs w:val="24"/>
              </w:rPr>
              <w:t>.</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16</w:t>
            </w:r>
          </w:p>
        </w:tc>
        <w:tc>
          <w:tcPr>
            <w:tcW w:w="7567" w:type="dxa"/>
            <w:noWrap/>
            <w:hideMark/>
          </w:tcPr>
          <w:p w:rsidR="002537A1" w:rsidRPr="00B72E9B" w:rsidRDefault="002537A1" w:rsidP="00B72E9B">
            <w:pPr>
              <w:rPr>
                <w:rFonts w:cs="Arial"/>
                <w:szCs w:val="24"/>
              </w:rPr>
            </w:pPr>
            <w:r w:rsidRPr="00B72E9B">
              <w:rPr>
                <w:rFonts w:cs="Arial"/>
                <w:szCs w:val="24"/>
              </w:rPr>
              <w:t>Learn best practice from other countries</w:t>
            </w:r>
            <w:r w:rsidR="006F55F4">
              <w:rPr>
                <w:rFonts w:cs="Arial"/>
                <w:szCs w:val="24"/>
              </w:rPr>
              <w:t>.</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17</w:t>
            </w:r>
          </w:p>
        </w:tc>
        <w:tc>
          <w:tcPr>
            <w:tcW w:w="7567" w:type="dxa"/>
            <w:noWrap/>
            <w:hideMark/>
          </w:tcPr>
          <w:p w:rsidR="002537A1" w:rsidRPr="00B72E9B" w:rsidRDefault="002537A1" w:rsidP="00B72E9B">
            <w:pPr>
              <w:rPr>
                <w:rFonts w:cs="Arial"/>
                <w:szCs w:val="24"/>
              </w:rPr>
            </w:pPr>
            <w:r w:rsidRPr="00B72E9B">
              <w:rPr>
                <w:rFonts w:cs="Arial"/>
                <w:szCs w:val="24"/>
              </w:rPr>
              <w:t>Excuse for inaction – we know what has to be done</w:t>
            </w:r>
            <w:r w:rsidR="006F55F4">
              <w:rPr>
                <w:rFonts w:cs="Arial"/>
                <w:szCs w:val="24"/>
              </w:rPr>
              <w:t>.</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18</w:t>
            </w:r>
          </w:p>
        </w:tc>
        <w:tc>
          <w:tcPr>
            <w:tcW w:w="7567" w:type="dxa"/>
            <w:noWrap/>
            <w:hideMark/>
          </w:tcPr>
          <w:p w:rsidR="002537A1" w:rsidRPr="00B72E9B" w:rsidRDefault="002537A1" w:rsidP="00B72E9B">
            <w:pPr>
              <w:rPr>
                <w:rFonts w:cs="Arial"/>
                <w:szCs w:val="24"/>
              </w:rPr>
            </w:pPr>
            <w:r w:rsidRPr="00B72E9B">
              <w:rPr>
                <w:rFonts w:cs="Arial"/>
                <w:szCs w:val="24"/>
              </w:rPr>
              <w:t>Involve parish councils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19</w:t>
            </w:r>
          </w:p>
        </w:tc>
        <w:tc>
          <w:tcPr>
            <w:tcW w:w="7567" w:type="dxa"/>
            <w:noWrap/>
            <w:hideMark/>
          </w:tcPr>
          <w:p w:rsidR="002537A1" w:rsidRPr="00B72E9B" w:rsidRDefault="002537A1" w:rsidP="00B72E9B">
            <w:pPr>
              <w:rPr>
                <w:rFonts w:cs="Arial"/>
                <w:szCs w:val="24"/>
              </w:rPr>
            </w:pPr>
            <w:r w:rsidRPr="00B72E9B">
              <w:rPr>
                <w:rFonts w:cs="Arial"/>
                <w:szCs w:val="24"/>
              </w:rPr>
              <w:t>Use local newspaper</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20</w:t>
            </w:r>
          </w:p>
        </w:tc>
        <w:tc>
          <w:tcPr>
            <w:tcW w:w="7567" w:type="dxa"/>
            <w:noWrap/>
            <w:hideMark/>
          </w:tcPr>
          <w:p w:rsidR="002537A1" w:rsidRPr="00B72E9B" w:rsidRDefault="002537A1" w:rsidP="00B72E9B">
            <w:pPr>
              <w:rPr>
                <w:rFonts w:cs="Arial"/>
                <w:szCs w:val="24"/>
              </w:rPr>
            </w:pPr>
            <w:r w:rsidRPr="00B72E9B">
              <w:rPr>
                <w:rFonts w:cs="Arial"/>
                <w:szCs w:val="24"/>
              </w:rPr>
              <w:t>Focus groups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21</w:t>
            </w:r>
          </w:p>
        </w:tc>
        <w:tc>
          <w:tcPr>
            <w:tcW w:w="7567" w:type="dxa"/>
            <w:noWrap/>
            <w:hideMark/>
          </w:tcPr>
          <w:p w:rsidR="002537A1" w:rsidRPr="00B72E9B" w:rsidRDefault="002537A1" w:rsidP="00B72E9B">
            <w:pPr>
              <w:rPr>
                <w:rFonts w:cs="Arial"/>
                <w:szCs w:val="24"/>
              </w:rPr>
            </w:pPr>
            <w:r w:rsidRPr="00B72E9B">
              <w:rPr>
                <w:rFonts w:cs="Arial"/>
                <w:szCs w:val="24"/>
              </w:rPr>
              <w:t>Big task – share load by involving more people.</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22</w:t>
            </w:r>
          </w:p>
        </w:tc>
        <w:tc>
          <w:tcPr>
            <w:tcW w:w="7567" w:type="dxa"/>
            <w:noWrap/>
            <w:hideMark/>
          </w:tcPr>
          <w:p w:rsidR="002537A1" w:rsidRPr="00B72E9B" w:rsidRDefault="002537A1" w:rsidP="00B72E9B">
            <w:pPr>
              <w:rPr>
                <w:rFonts w:cs="Arial"/>
                <w:szCs w:val="24"/>
              </w:rPr>
            </w:pPr>
            <w:r w:rsidRPr="00B72E9B">
              <w:rPr>
                <w:rFonts w:cs="Arial"/>
                <w:szCs w:val="24"/>
              </w:rPr>
              <w:t>Citizen's Jury unnecessary. Lay person's view is represented by District Councillors. Technical expertise provided by officers or external contractors.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23</w:t>
            </w:r>
          </w:p>
        </w:tc>
        <w:tc>
          <w:tcPr>
            <w:tcW w:w="7567" w:type="dxa"/>
            <w:noWrap/>
            <w:hideMark/>
          </w:tcPr>
          <w:p w:rsidR="002537A1" w:rsidRPr="00B72E9B" w:rsidRDefault="002537A1" w:rsidP="00B72E9B">
            <w:pPr>
              <w:rPr>
                <w:rFonts w:cs="Arial"/>
                <w:szCs w:val="24"/>
              </w:rPr>
            </w:pPr>
            <w:r w:rsidRPr="00B72E9B">
              <w:rPr>
                <w:rFonts w:cs="Arial"/>
                <w:szCs w:val="24"/>
              </w:rPr>
              <w:t>Factor climate change mitigation in all CDC policies.</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24</w:t>
            </w:r>
          </w:p>
        </w:tc>
        <w:tc>
          <w:tcPr>
            <w:tcW w:w="7567" w:type="dxa"/>
            <w:noWrap/>
            <w:hideMark/>
          </w:tcPr>
          <w:p w:rsidR="002537A1" w:rsidRPr="00B72E9B" w:rsidRDefault="002537A1" w:rsidP="00B72E9B">
            <w:pPr>
              <w:rPr>
                <w:rFonts w:cs="Arial"/>
                <w:szCs w:val="24"/>
              </w:rPr>
            </w:pPr>
            <w:r w:rsidRPr="00B72E9B">
              <w:rPr>
                <w:rFonts w:cs="Arial"/>
                <w:szCs w:val="24"/>
              </w:rPr>
              <w:t xml:space="preserve">Statistically will need more than 12 participants to represent Chichester </w:t>
            </w:r>
            <w:r w:rsidR="00EA66A1">
              <w:rPr>
                <w:rFonts w:cs="Arial"/>
                <w:szCs w:val="24"/>
              </w:rPr>
              <w:t>District</w:t>
            </w:r>
            <w:r w:rsidRPr="00B72E9B">
              <w:rPr>
                <w:rFonts w:cs="Arial"/>
                <w:szCs w:val="24"/>
              </w:rPr>
              <w:t xml:space="preserve"> population.</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25</w:t>
            </w:r>
          </w:p>
        </w:tc>
        <w:tc>
          <w:tcPr>
            <w:tcW w:w="7567" w:type="dxa"/>
            <w:noWrap/>
            <w:hideMark/>
          </w:tcPr>
          <w:p w:rsidR="002537A1" w:rsidRPr="00B72E9B" w:rsidRDefault="002537A1" w:rsidP="00B72E9B">
            <w:pPr>
              <w:rPr>
                <w:rFonts w:cs="Arial"/>
                <w:szCs w:val="24"/>
              </w:rPr>
            </w:pPr>
            <w:r w:rsidRPr="00B72E9B">
              <w:rPr>
                <w:rFonts w:cs="Arial"/>
                <w:szCs w:val="24"/>
              </w:rPr>
              <w:t>Jury's recommendations should except in exceptional circumstances be binding on CDC.</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26</w:t>
            </w:r>
          </w:p>
        </w:tc>
        <w:tc>
          <w:tcPr>
            <w:tcW w:w="7567" w:type="dxa"/>
            <w:noWrap/>
            <w:hideMark/>
          </w:tcPr>
          <w:p w:rsidR="002537A1" w:rsidRPr="00B72E9B" w:rsidRDefault="002537A1" w:rsidP="00B72E9B">
            <w:pPr>
              <w:rPr>
                <w:rFonts w:cs="Arial"/>
                <w:szCs w:val="24"/>
              </w:rPr>
            </w:pPr>
            <w:r w:rsidRPr="00B72E9B">
              <w:rPr>
                <w:rFonts w:cs="Arial"/>
                <w:szCs w:val="24"/>
              </w:rPr>
              <w:t>Process must be carefully though through &amp; robust.</w:t>
            </w:r>
          </w:p>
        </w:tc>
        <w:tc>
          <w:tcPr>
            <w:tcW w:w="858"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27</w:t>
            </w:r>
          </w:p>
        </w:tc>
        <w:tc>
          <w:tcPr>
            <w:tcW w:w="7567" w:type="dxa"/>
            <w:noWrap/>
            <w:hideMark/>
          </w:tcPr>
          <w:p w:rsidR="002537A1" w:rsidRPr="00B72E9B" w:rsidRDefault="002537A1" w:rsidP="00B72E9B">
            <w:pPr>
              <w:rPr>
                <w:rFonts w:cs="Arial"/>
                <w:szCs w:val="24"/>
              </w:rPr>
            </w:pPr>
            <w:r w:rsidRPr="00B72E9B">
              <w:rPr>
                <w:rFonts w:cs="Arial"/>
                <w:szCs w:val="24"/>
              </w:rPr>
              <w:t>Talk to local people at the forefront of the actions put forward by out of touch councillors.</w:t>
            </w:r>
          </w:p>
        </w:tc>
        <w:tc>
          <w:tcPr>
            <w:tcW w:w="858" w:type="dxa"/>
            <w:noWrap/>
            <w:hideMark/>
          </w:tcPr>
          <w:p w:rsidR="002537A1" w:rsidRPr="00B72E9B" w:rsidRDefault="002537A1" w:rsidP="00B72E9B">
            <w:pPr>
              <w:rPr>
                <w:rFonts w:cs="Arial"/>
                <w:szCs w:val="24"/>
              </w:rPr>
            </w:pPr>
            <w:r w:rsidRPr="00B72E9B">
              <w:rPr>
                <w:rFonts w:cs="Arial"/>
                <w:szCs w:val="24"/>
              </w:rPr>
              <w:t>1</w:t>
            </w:r>
          </w:p>
        </w:tc>
      </w:tr>
    </w:tbl>
    <w:p w:rsidR="00B72E9B" w:rsidRDefault="00B72E9B" w:rsidP="00B72E9B">
      <w:pPr>
        <w:rPr>
          <w:rFonts w:cs="Arial"/>
          <w:szCs w:val="24"/>
        </w:rPr>
      </w:pPr>
    </w:p>
    <w:p w:rsidR="00DF3240" w:rsidRPr="00B72E9B" w:rsidRDefault="00C367A4" w:rsidP="00F359DE">
      <w:pPr>
        <w:pStyle w:val="Heading4"/>
        <w:jc w:val="left"/>
      </w:pPr>
      <w:r w:rsidRPr="00B72E9B">
        <w:t>Table</w:t>
      </w:r>
      <w:r>
        <w:t xml:space="preserve"> 7</w:t>
      </w:r>
      <w:r w:rsidRPr="00B72E9B">
        <w:t xml:space="preserve">: Comments </w:t>
      </w:r>
      <w:r>
        <w:t>against a Citizens’ Jury</w:t>
      </w:r>
    </w:p>
    <w:tbl>
      <w:tblPr>
        <w:tblStyle w:val="TableGrid3"/>
        <w:tblW w:w="0" w:type="auto"/>
        <w:tblLook w:val="04A0" w:firstRow="1" w:lastRow="0" w:firstColumn="1" w:lastColumn="0" w:noHBand="0" w:noVBand="1"/>
        <w:tblCaption w:val="Table 7: Comments against a Citizens’ Jury"/>
      </w:tblPr>
      <w:tblGrid>
        <w:gridCol w:w="817"/>
        <w:gridCol w:w="7435"/>
        <w:gridCol w:w="990"/>
      </w:tblGrid>
      <w:tr w:rsidR="002537A1" w:rsidRPr="00B72E9B" w:rsidTr="000F1009">
        <w:trPr>
          <w:trHeight w:val="300"/>
          <w:tblHeader/>
        </w:trPr>
        <w:tc>
          <w:tcPr>
            <w:tcW w:w="817" w:type="dxa"/>
            <w:shd w:val="pct5" w:color="auto" w:fill="FFFFFF" w:themeFill="background1"/>
          </w:tcPr>
          <w:p w:rsidR="002537A1" w:rsidRPr="006831F5" w:rsidRDefault="002537A1" w:rsidP="00A353F3">
            <w:pPr>
              <w:rPr>
                <w:rFonts w:cs="Arial"/>
                <w:b/>
                <w:szCs w:val="24"/>
              </w:rPr>
            </w:pPr>
            <w:r w:rsidRPr="006831F5">
              <w:rPr>
                <w:rFonts w:cs="Arial"/>
                <w:b/>
                <w:szCs w:val="24"/>
              </w:rPr>
              <w:t>Row no.</w:t>
            </w:r>
          </w:p>
        </w:tc>
        <w:tc>
          <w:tcPr>
            <w:tcW w:w="7435" w:type="dxa"/>
            <w:shd w:val="pct5" w:color="auto" w:fill="FFFFFF" w:themeFill="background1"/>
            <w:noWrap/>
          </w:tcPr>
          <w:p w:rsidR="002537A1" w:rsidRPr="006831F5" w:rsidRDefault="002537A1" w:rsidP="00A353F3">
            <w:pPr>
              <w:rPr>
                <w:rFonts w:cs="Arial"/>
                <w:b/>
                <w:szCs w:val="24"/>
              </w:rPr>
            </w:pPr>
            <w:r w:rsidRPr="006831F5">
              <w:rPr>
                <w:rFonts w:cs="Arial"/>
                <w:b/>
                <w:szCs w:val="24"/>
              </w:rPr>
              <w:t xml:space="preserve">Comments </w:t>
            </w:r>
          </w:p>
        </w:tc>
        <w:tc>
          <w:tcPr>
            <w:tcW w:w="990" w:type="dxa"/>
            <w:shd w:val="pct5" w:color="auto" w:fill="FFFFFF" w:themeFill="background1"/>
            <w:noWrap/>
          </w:tcPr>
          <w:p w:rsidR="002537A1" w:rsidRPr="006831F5" w:rsidRDefault="002537A1" w:rsidP="00B72E9B">
            <w:pPr>
              <w:rPr>
                <w:rFonts w:cs="Arial"/>
                <w:b/>
                <w:szCs w:val="24"/>
              </w:rPr>
            </w:pPr>
            <w:r w:rsidRPr="006831F5">
              <w:rPr>
                <w:rFonts w:cs="Arial"/>
                <w:b/>
                <w:szCs w:val="24"/>
              </w:rPr>
              <w:t>Count</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w:t>
            </w:r>
          </w:p>
        </w:tc>
        <w:tc>
          <w:tcPr>
            <w:tcW w:w="7435" w:type="dxa"/>
            <w:noWrap/>
            <w:hideMark/>
          </w:tcPr>
          <w:p w:rsidR="002537A1" w:rsidRPr="00B72E9B" w:rsidRDefault="002537A1" w:rsidP="00B72E9B">
            <w:pPr>
              <w:rPr>
                <w:rFonts w:cs="Arial"/>
                <w:szCs w:val="24"/>
              </w:rPr>
            </w:pPr>
            <w:r w:rsidRPr="00B72E9B">
              <w:rPr>
                <w:rFonts w:cs="Arial"/>
                <w:szCs w:val="24"/>
              </w:rPr>
              <w:t>Concerned jury will be filled with environmentalists.</w:t>
            </w:r>
          </w:p>
        </w:tc>
        <w:tc>
          <w:tcPr>
            <w:tcW w:w="990" w:type="dxa"/>
            <w:noWrap/>
            <w:hideMark/>
          </w:tcPr>
          <w:p w:rsidR="002537A1" w:rsidRPr="00B72E9B" w:rsidRDefault="002537A1" w:rsidP="00B72E9B">
            <w:pPr>
              <w:rPr>
                <w:rFonts w:cs="Arial"/>
                <w:szCs w:val="24"/>
              </w:rPr>
            </w:pPr>
            <w:r w:rsidRPr="00B72E9B">
              <w:rPr>
                <w:rFonts w:cs="Arial"/>
                <w:szCs w:val="24"/>
              </w:rPr>
              <w:t>7</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2</w:t>
            </w:r>
          </w:p>
        </w:tc>
        <w:tc>
          <w:tcPr>
            <w:tcW w:w="7435" w:type="dxa"/>
            <w:noWrap/>
            <w:hideMark/>
          </w:tcPr>
          <w:p w:rsidR="002537A1" w:rsidRPr="00B72E9B" w:rsidRDefault="002537A1" w:rsidP="00B72E9B">
            <w:pPr>
              <w:rPr>
                <w:rFonts w:cs="Arial"/>
                <w:szCs w:val="24"/>
              </w:rPr>
            </w:pPr>
            <w:r w:rsidRPr="00B72E9B">
              <w:rPr>
                <w:rFonts w:cs="Arial"/>
                <w:szCs w:val="24"/>
              </w:rPr>
              <w:t>Concerned about jury being representative.</w:t>
            </w:r>
          </w:p>
        </w:tc>
        <w:tc>
          <w:tcPr>
            <w:tcW w:w="990" w:type="dxa"/>
            <w:noWrap/>
            <w:hideMark/>
          </w:tcPr>
          <w:p w:rsidR="002537A1" w:rsidRPr="00B72E9B" w:rsidRDefault="002537A1" w:rsidP="00B72E9B">
            <w:pPr>
              <w:rPr>
                <w:rFonts w:cs="Arial"/>
                <w:szCs w:val="24"/>
              </w:rPr>
            </w:pPr>
            <w:r w:rsidRPr="00B72E9B">
              <w:rPr>
                <w:rFonts w:cs="Arial"/>
                <w:szCs w:val="24"/>
              </w:rPr>
              <w:t>5</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lastRenderedPageBreak/>
              <w:t>3</w:t>
            </w:r>
          </w:p>
        </w:tc>
        <w:tc>
          <w:tcPr>
            <w:tcW w:w="7435" w:type="dxa"/>
            <w:noWrap/>
            <w:hideMark/>
          </w:tcPr>
          <w:p w:rsidR="002537A1" w:rsidRPr="00B72E9B" w:rsidRDefault="002537A1" w:rsidP="00B72E9B">
            <w:pPr>
              <w:rPr>
                <w:rFonts w:cs="Arial"/>
                <w:szCs w:val="24"/>
              </w:rPr>
            </w:pPr>
            <w:r w:rsidRPr="00B72E9B">
              <w:rPr>
                <w:rFonts w:cs="Arial"/>
                <w:szCs w:val="24"/>
              </w:rPr>
              <w:t>More bureaucracy</w:t>
            </w:r>
          </w:p>
        </w:tc>
        <w:tc>
          <w:tcPr>
            <w:tcW w:w="990" w:type="dxa"/>
            <w:noWrap/>
            <w:hideMark/>
          </w:tcPr>
          <w:p w:rsidR="002537A1" w:rsidRPr="00B72E9B" w:rsidRDefault="002537A1" w:rsidP="00B72E9B">
            <w:pPr>
              <w:rPr>
                <w:rFonts w:cs="Arial"/>
                <w:szCs w:val="24"/>
              </w:rPr>
            </w:pPr>
            <w:r w:rsidRPr="00B72E9B">
              <w:rPr>
                <w:rFonts w:cs="Arial"/>
                <w:szCs w:val="24"/>
              </w:rPr>
              <w:t>3</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4</w:t>
            </w:r>
          </w:p>
        </w:tc>
        <w:tc>
          <w:tcPr>
            <w:tcW w:w="7435" w:type="dxa"/>
            <w:noWrap/>
            <w:hideMark/>
          </w:tcPr>
          <w:p w:rsidR="002537A1" w:rsidRPr="00B72E9B" w:rsidRDefault="002537A1" w:rsidP="00B72E9B">
            <w:pPr>
              <w:rPr>
                <w:rFonts w:cs="Arial"/>
                <w:szCs w:val="24"/>
              </w:rPr>
            </w:pPr>
            <w:r w:rsidRPr="00B72E9B">
              <w:rPr>
                <w:rFonts w:cs="Arial"/>
                <w:szCs w:val="24"/>
              </w:rPr>
              <w:t>Councillors are elected to take these decisions.</w:t>
            </w:r>
          </w:p>
        </w:tc>
        <w:tc>
          <w:tcPr>
            <w:tcW w:w="990" w:type="dxa"/>
            <w:noWrap/>
            <w:hideMark/>
          </w:tcPr>
          <w:p w:rsidR="002537A1" w:rsidRPr="00B72E9B" w:rsidRDefault="002537A1" w:rsidP="00B72E9B">
            <w:pPr>
              <w:rPr>
                <w:rFonts w:cs="Arial"/>
                <w:szCs w:val="24"/>
              </w:rPr>
            </w:pPr>
            <w:r w:rsidRPr="00B72E9B">
              <w:rPr>
                <w:rFonts w:cs="Arial"/>
                <w:szCs w:val="24"/>
              </w:rPr>
              <w:t>3</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5</w:t>
            </w:r>
          </w:p>
        </w:tc>
        <w:tc>
          <w:tcPr>
            <w:tcW w:w="7435" w:type="dxa"/>
            <w:noWrap/>
            <w:hideMark/>
          </w:tcPr>
          <w:p w:rsidR="002537A1" w:rsidRPr="00B72E9B" w:rsidRDefault="002537A1" w:rsidP="00B72E9B">
            <w:pPr>
              <w:rPr>
                <w:rFonts w:cs="Arial"/>
                <w:szCs w:val="24"/>
              </w:rPr>
            </w:pPr>
            <w:r w:rsidRPr="00B72E9B">
              <w:rPr>
                <w:rFonts w:cs="Arial"/>
                <w:szCs w:val="24"/>
              </w:rPr>
              <w:t>How will jury reach people uninterested in environment?</w:t>
            </w:r>
          </w:p>
        </w:tc>
        <w:tc>
          <w:tcPr>
            <w:tcW w:w="990"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6</w:t>
            </w:r>
          </w:p>
        </w:tc>
        <w:tc>
          <w:tcPr>
            <w:tcW w:w="7435" w:type="dxa"/>
            <w:noWrap/>
            <w:hideMark/>
          </w:tcPr>
          <w:p w:rsidR="002537A1" w:rsidRPr="00B72E9B" w:rsidRDefault="002537A1" w:rsidP="00B72E9B">
            <w:pPr>
              <w:rPr>
                <w:rFonts w:cs="Arial"/>
                <w:szCs w:val="24"/>
              </w:rPr>
            </w:pPr>
            <w:r w:rsidRPr="00B72E9B">
              <w:rPr>
                <w:rFonts w:cs="Arial"/>
                <w:szCs w:val="24"/>
              </w:rPr>
              <w:t>Council officers are already employed to do this.</w:t>
            </w:r>
          </w:p>
        </w:tc>
        <w:tc>
          <w:tcPr>
            <w:tcW w:w="990"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7</w:t>
            </w:r>
          </w:p>
        </w:tc>
        <w:tc>
          <w:tcPr>
            <w:tcW w:w="7435" w:type="dxa"/>
            <w:noWrap/>
            <w:hideMark/>
          </w:tcPr>
          <w:p w:rsidR="002537A1" w:rsidRPr="00B72E9B" w:rsidRDefault="002537A1" w:rsidP="00B72E9B">
            <w:pPr>
              <w:rPr>
                <w:rFonts w:cs="Arial"/>
                <w:szCs w:val="24"/>
              </w:rPr>
            </w:pPr>
            <w:r w:rsidRPr="00B72E9B">
              <w:rPr>
                <w:rFonts w:cs="Arial"/>
                <w:szCs w:val="24"/>
              </w:rPr>
              <w:t>Concerned jurors will not have sufficient time/knowledge to master issues.</w:t>
            </w:r>
          </w:p>
        </w:tc>
        <w:tc>
          <w:tcPr>
            <w:tcW w:w="990"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8</w:t>
            </w:r>
          </w:p>
        </w:tc>
        <w:tc>
          <w:tcPr>
            <w:tcW w:w="7435" w:type="dxa"/>
            <w:noWrap/>
            <w:hideMark/>
          </w:tcPr>
          <w:p w:rsidR="002537A1" w:rsidRPr="00B72E9B" w:rsidRDefault="002537A1" w:rsidP="00B72E9B">
            <w:pPr>
              <w:rPr>
                <w:rFonts w:cs="Arial"/>
                <w:szCs w:val="24"/>
              </w:rPr>
            </w:pPr>
            <w:r w:rsidRPr="00B72E9B">
              <w:rPr>
                <w:rFonts w:cs="Arial"/>
                <w:szCs w:val="24"/>
              </w:rPr>
              <w:t xml:space="preserve">Respondent wants more people involved - a Citizens' Assembly - to better reflect diversity of the </w:t>
            </w:r>
            <w:r w:rsidR="00EA66A1">
              <w:rPr>
                <w:rFonts w:cs="Arial"/>
                <w:szCs w:val="24"/>
              </w:rPr>
              <w:t>District</w:t>
            </w:r>
            <w:r w:rsidRPr="00B72E9B">
              <w:rPr>
                <w:rFonts w:cs="Arial"/>
                <w:szCs w:val="24"/>
              </w:rPr>
              <w:t xml:space="preserve"> and strengthen decision-making.</w:t>
            </w:r>
          </w:p>
        </w:tc>
        <w:tc>
          <w:tcPr>
            <w:tcW w:w="990" w:type="dxa"/>
            <w:noWrap/>
            <w:hideMark/>
          </w:tcPr>
          <w:p w:rsidR="002537A1" w:rsidRPr="00B72E9B" w:rsidRDefault="002537A1" w:rsidP="00B72E9B">
            <w:pPr>
              <w:rPr>
                <w:rFonts w:cs="Arial"/>
                <w:szCs w:val="24"/>
              </w:rPr>
            </w:pPr>
            <w:r w:rsidRPr="00B72E9B">
              <w:rPr>
                <w:rFonts w:cs="Arial"/>
                <w:szCs w:val="24"/>
              </w:rPr>
              <w:t>2</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9</w:t>
            </w:r>
          </w:p>
        </w:tc>
        <w:tc>
          <w:tcPr>
            <w:tcW w:w="7435" w:type="dxa"/>
            <w:noWrap/>
            <w:hideMark/>
          </w:tcPr>
          <w:p w:rsidR="002537A1" w:rsidRPr="00B72E9B" w:rsidRDefault="002537A1" w:rsidP="00B72E9B">
            <w:pPr>
              <w:rPr>
                <w:rFonts w:cs="Arial"/>
                <w:szCs w:val="24"/>
              </w:rPr>
            </w:pPr>
            <w:r w:rsidRPr="00B72E9B">
              <w:rPr>
                <w:rFonts w:cs="Arial"/>
                <w:szCs w:val="24"/>
              </w:rPr>
              <w:t>Don't like name.</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10</w:t>
            </w:r>
          </w:p>
        </w:tc>
        <w:tc>
          <w:tcPr>
            <w:tcW w:w="7435" w:type="dxa"/>
            <w:noWrap/>
            <w:hideMark/>
          </w:tcPr>
          <w:p w:rsidR="002537A1" w:rsidRPr="00B72E9B" w:rsidRDefault="002537A1" w:rsidP="00B72E9B">
            <w:pPr>
              <w:rPr>
                <w:rFonts w:cs="Arial"/>
                <w:szCs w:val="24"/>
              </w:rPr>
            </w:pPr>
            <w:r w:rsidRPr="00B72E9B">
              <w:rPr>
                <w:rFonts w:cs="Arial"/>
                <w:szCs w:val="24"/>
              </w:rPr>
              <w:t>Jury members need to be interested in environment.</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11</w:t>
            </w:r>
          </w:p>
        </w:tc>
        <w:tc>
          <w:tcPr>
            <w:tcW w:w="7435" w:type="dxa"/>
            <w:noWrap/>
            <w:hideMark/>
          </w:tcPr>
          <w:p w:rsidR="002537A1" w:rsidRPr="00B72E9B" w:rsidRDefault="002537A1" w:rsidP="00B72E9B">
            <w:pPr>
              <w:rPr>
                <w:rFonts w:cs="Arial"/>
                <w:szCs w:val="24"/>
              </w:rPr>
            </w:pPr>
            <w:r w:rsidRPr="00B72E9B">
              <w:rPr>
                <w:rFonts w:cs="Arial"/>
                <w:szCs w:val="24"/>
              </w:rPr>
              <w:t>Climate change is not a human influenced phenomenon.</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12</w:t>
            </w:r>
          </w:p>
        </w:tc>
        <w:tc>
          <w:tcPr>
            <w:tcW w:w="7435" w:type="dxa"/>
            <w:noWrap/>
            <w:hideMark/>
          </w:tcPr>
          <w:p w:rsidR="002537A1" w:rsidRPr="00B72E9B" w:rsidRDefault="002537A1" w:rsidP="00B72E9B">
            <w:pPr>
              <w:rPr>
                <w:rFonts w:cs="Arial"/>
                <w:szCs w:val="24"/>
              </w:rPr>
            </w:pPr>
            <w:r w:rsidRPr="00B72E9B">
              <w:rPr>
                <w:rFonts w:cs="Arial"/>
                <w:szCs w:val="24"/>
              </w:rPr>
              <w:t>Not concerned about climate change.</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13</w:t>
            </w:r>
          </w:p>
        </w:tc>
        <w:tc>
          <w:tcPr>
            <w:tcW w:w="7435" w:type="dxa"/>
            <w:noWrap/>
            <w:hideMark/>
          </w:tcPr>
          <w:p w:rsidR="002537A1" w:rsidRPr="00B72E9B" w:rsidRDefault="002537A1" w:rsidP="00B72E9B">
            <w:pPr>
              <w:rPr>
                <w:rFonts w:cs="Arial"/>
                <w:szCs w:val="24"/>
              </w:rPr>
            </w:pPr>
            <w:r w:rsidRPr="00B72E9B">
              <w:rPr>
                <w:rFonts w:cs="Arial"/>
                <w:szCs w:val="24"/>
              </w:rPr>
              <w:t>Use existing local organisations.</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14</w:t>
            </w:r>
          </w:p>
        </w:tc>
        <w:tc>
          <w:tcPr>
            <w:tcW w:w="7435" w:type="dxa"/>
            <w:noWrap/>
            <w:hideMark/>
          </w:tcPr>
          <w:p w:rsidR="002537A1" w:rsidRPr="00B72E9B" w:rsidRDefault="002537A1" w:rsidP="00B72E9B">
            <w:pPr>
              <w:rPr>
                <w:rFonts w:cs="Arial"/>
                <w:szCs w:val="24"/>
              </w:rPr>
            </w:pPr>
            <w:r w:rsidRPr="00B72E9B">
              <w:rPr>
                <w:rFonts w:cs="Arial"/>
                <w:szCs w:val="24"/>
              </w:rPr>
              <w:t>Decrease the population to address climate change.</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15</w:t>
            </w:r>
          </w:p>
        </w:tc>
        <w:tc>
          <w:tcPr>
            <w:tcW w:w="7435" w:type="dxa"/>
            <w:noWrap/>
            <w:hideMark/>
          </w:tcPr>
          <w:p w:rsidR="002537A1" w:rsidRPr="00B72E9B" w:rsidRDefault="002537A1" w:rsidP="00B72E9B">
            <w:pPr>
              <w:rPr>
                <w:rFonts w:cs="Arial"/>
                <w:szCs w:val="24"/>
              </w:rPr>
            </w:pPr>
            <w:r w:rsidRPr="00B72E9B">
              <w:rPr>
                <w:rFonts w:cs="Arial"/>
                <w:szCs w:val="24"/>
              </w:rPr>
              <w:t>No confidence it will le</w:t>
            </w:r>
            <w:r w:rsidR="0007436E">
              <w:rPr>
                <w:rFonts w:cs="Arial"/>
                <w:szCs w:val="24"/>
              </w:rPr>
              <w:t>a</w:t>
            </w:r>
            <w:r w:rsidRPr="00B72E9B">
              <w:rPr>
                <w:rFonts w:cs="Arial"/>
                <w:szCs w:val="24"/>
              </w:rPr>
              <w:t>d to better plans. Expect it will lead to fashionable proposals.</w:t>
            </w:r>
          </w:p>
        </w:tc>
        <w:tc>
          <w:tcPr>
            <w:tcW w:w="990" w:type="dxa"/>
            <w:noWrap/>
            <w:hideMark/>
          </w:tcPr>
          <w:p w:rsidR="002537A1" w:rsidRPr="00B72E9B" w:rsidRDefault="002537A1" w:rsidP="00B72E9B">
            <w:pPr>
              <w:rPr>
                <w:rFonts w:cs="Arial"/>
                <w:szCs w:val="24"/>
              </w:rPr>
            </w:pPr>
            <w:r w:rsidRPr="00B72E9B">
              <w:rPr>
                <w:rFonts w:cs="Arial"/>
                <w:szCs w:val="24"/>
              </w:rPr>
              <w:t>1</w:t>
            </w:r>
          </w:p>
        </w:tc>
      </w:tr>
      <w:tr w:rsidR="002537A1" w:rsidRPr="00B72E9B" w:rsidTr="002537A1">
        <w:trPr>
          <w:trHeight w:val="300"/>
        </w:trPr>
        <w:tc>
          <w:tcPr>
            <w:tcW w:w="817" w:type="dxa"/>
          </w:tcPr>
          <w:p w:rsidR="002537A1" w:rsidRPr="00B72E9B" w:rsidRDefault="002537A1" w:rsidP="00B72E9B">
            <w:pPr>
              <w:rPr>
                <w:rFonts w:cs="Arial"/>
                <w:szCs w:val="24"/>
              </w:rPr>
            </w:pPr>
            <w:r>
              <w:rPr>
                <w:rFonts w:cs="Arial"/>
                <w:szCs w:val="24"/>
              </w:rPr>
              <w:t>16</w:t>
            </w:r>
          </w:p>
        </w:tc>
        <w:tc>
          <w:tcPr>
            <w:tcW w:w="7435" w:type="dxa"/>
            <w:noWrap/>
            <w:hideMark/>
          </w:tcPr>
          <w:p w:rsidR="002537A1" w:rsidRPr="00B72E9B" w:rsidRDefault="002537A1" w:rsidP="00B72E9B">
            <w:pPr>
              <w:rPr>
                <w:rFonts w:cs="Arial"/>
                <w:szCs w:val="24"/>
              </w:rPr>
            </w:pPr>
            <w:r w:rsidRPr="00B72E9B">
              <w:rPr>
                <w:rFonts w:cs="Arial"/>
                <w:szCs w:val="24"/>
              </w:rPr>
              <w:t xml:space="preserve">Recommendations from a Citizen's Jury/Assembly need to be legally binding on the </w:t>
            </w:r>
            <w:r w:rsidR="00B524CD">
              <w:rPr>
                <w:rFonts w:cs="Arial"/>
                <w:szCs w:val="24"/>
              </w:rPr>
              <w:t>Council</w:t>
            </w:r>
            <w:r w:rsidRPr="00B72E9B">
              <w:rPr>
                <w:rFonts w:cs="Arial"/>
                <w:szCs w:val="24"/>
              </w:rPr>
              <w:t>.</w:t>
            </w:r>
          </w:p>
        </w:tc>
        <w:tc>
          <w:tcPr>
            <w:tcW w:w="990" w:type="dxa"/>
            <w:noWrap/>
            <w:hideMark/>
          </w:tcPr>
          <w:p w:rsidR="002537A1" w:rsidRPr="00B72E9B" w:rsidRDefault="002537A1" w:rsidP="00B72E9B">
            <w:pPr>
              <w:rPr>
                <w:rFonts w:cs="Arial"/>
                <w:szCs w:val="24"/>
              </w:rPr>
            </w:pPr>
            <w:r w:rsidRPr="00B72E9B">
              <w:rPr>
                <w:rFonts w:cs="Arial"/>
                <w:szCs w:val="24"/>
              </w:rPr>
              <w:t>1</w:t>
            </w:r>
          </w:p>
        </w:tc>
      </w:tr>
    </w:tbl>
    <w:p w:rsidR="00DF3240" w:rsidRDefault="00DF3240" w:rsidP="002537A1">
      <w:pPr>
        <w:rPr>
          <w:rFonts w:eastAsiaTheme="majorEastAsia" w:cs="Arial"/>
          <w:b/>
          <w:bCs/>
          <w:color w:val="4F81BD" w:themeColor="accent1"/>
          <w:szCs w:val="24"/>
        </w:rPr>
      </w:pPr>
    </w:p>
    <w:tbl>
      <w:tblPr>
        <w:tblStyle w:val="TableGrid"/>
        <w:tblW w:w="0" w:type="auto"/>
        <w:tblLook w:val="04A0" w:firstRow="1" w:lastRow="0" w:firstColumn="1" w:lastColumn="0" w:noHBand="0" w:noVBand="1"/>
        <w:tblCaption w:val="Council’s response: "/>
      </w:tblPr>
      <w:tblGrid>
        <w:gridCol w:w="9242"/>
      </w:tblGrid>
      <w:tr w:rsidR="00DF3240" w:rsidTr="000F1009">
        <w:trPr>
          <w:tblHeader/>
        </w:trPr>
        <w:tc>
          <w:tcPr>
            <w:tcW w:w="9242" w:type="dxa"/>
            <w:shd w:val="clear" w:color="auto" w:fill="EEECE1" w:themeFill="background2"/>
          </w:tcPr>
          <w:p w:rsidR="00DF3240" w:rsidRDefault="00DF3240" w:rsidP="00DF3240">
            <w:pPr>
              <w:rPr>
                <w:rFonts w:cs="Arial"/>
                <w:b/>
                <w:szCs w:val="24"/>
              </w:rPr>
            </w:pPr>
            <w:r>
              <w:rPr>
                <w:rFonts w:cs="Arial"/>
                <w:b/>
                <w:szCs w:val="24"/>
              </w:rPr>
              <w:t>Council’s response:</w:t>
            </w:r>
            <w:r w:rsidR="00F9206F">
              <w:rPr>
                <w:rFonts w:cs="Arial"/>
                <w:b/>
                <w:szCs w:val="24"/>
              </w:rPr>
              <w:t xml:space="preserve"> </w:t>
            </w:r>
          </w:p>
          <w:p w:rsidR="00D043BB" w:rsidRDefault="00D043BB" w:rsidP="00D043BB">
            <w:pPr>
              <w:rPr>
                <w:rFonts w:cs="Arial"/>
                <w:szCs w:val="24"/>
              </w:rPr>
            </w:pPr>
            <w:r>
              <w:rPr>
                <w:rFonts w:cs="Arial"/>
                <w:szCs w:val="24"/>
              </w:rPr>
              <w:t>Thi</w:t>
            </w:r>
            <w:r w:rsidR="00265EFD">
              <w:rPr>
                <w:rFonts w:cs="Arial"/>
                <w:szCs w:val="24"/>
              </w:rPr>
              <w:t xml:space="preserve">s was a popular idea. The </w:t>
            </w:r>
            <w:r>
              <w:rPr>
                <w:rFonts w:cs="Arial"/>
                <w:szCs w:val="24"/>
              </w:rPr>
              <w:t>involvement of members of the public appealed to people. People liked that the group would represent a cross-section of the public, but people were also concerned that this would not be achieved, in particular that it would be packed with environmental activists.</w:t>
            </w:r>
          </w:p>
          <w:p w:rsidR="00D043BB" w:rsidRDefault="00D043BB" w:rsidP="00D043BB">
            <w:pPr>
              <w:rPr>
                <w:rFonts w:cs="Arial"/>
                <w:szCs w:val="24"/>
              </w:rPr>
            </w:pPr>
            <w:r>
              <w:rPr>
                <w:rFonts w:cs="Arial"/>
                <w:szCs w:val="24"/>
              </w:rPr>
              <w:t xml:space="preserve">The </w:t>
            </w:r>
            <w:r w:rsidR="00B524CD">
              <w:rPr>
                <w:rFonts w:cs="Arial"/>
                <w:szCs w:val="24"/>
              </w:rPr>
              <w:t>Council</w:t>
            </w:r>
            <w:r>
              <w:rPr>
                <w:rFonts w:cs="Arial"/>
                <w:szCs w:val="24"/>
              </w:rPr>
              <w:t xml:space="preserve"> intends to </w:t>
            </w:r>
            <w:r w:rsidR="0092002D">
              <w:rPr>
                <w:rFonts w:cs="Arial"/>
                <w:szCs w:val="24"/>
              </w:rPr>
              <w:t xml:space="preserve">work with </w:t>
            </w:r>
            <w:r>
              <w:rPr>
                <w:rFonts w:cs="Arial"/>
                <w:szCs w:val="24"/>
              </w:rPr>
              <w:t xml:space="preserve">an organisation with experience of running similar events to select the participants and to ensure that the make-up is representative of the </w:t>
            </w:r>
            <w:r w:rsidR="00EA66A1">
              <w:rPr>
                <w:rFonts w:cs="Arial"/>
                <w:szCs w:val="24"/>
              </w:rPr>
              <w:t>District</w:t>
            </w:r>
            <w:r>
              <w:rPr>
                <w:rFonts w:cs="Arial"/>
                <w:szCs w:val="24"/>
              </w:rPr>
              <w:t xml:space="preserve">. This touches on another fairly frequent concern: that 12 or so people would not be enough people to capture the range of people in the </w:t>
            </w:r>
            <w:r w:rsidR="00EA66A1">
              <w:rPr>
                <w:rFonts w:cs="Arial"/>
                <w:szCs w:val="24"/>
              </w:rPr>
              <w:t>District</w:t>
            </w:r>
            <w:r>
              <w:rPr>
                <w:rFonts w:cs="Arial"/>
                <w:szCs w:val="24"/>
              </w:rPr>
              <w:t xml:space="preserve">. So, we will </w:t>
            </w:r>
            <w:r w:rsidR="003D3FCD">
              <w:rPr>
                <w:rFonts w:cs="Arial"/>
                <w:szCs w:val="24"/>
              </w:rPr>
              <w:t xml:space="preserve">explicitly </w:t>
            </w:r>
            <w:r>
              <w:rPr>
                <w:rFonts w:cs="Arial"/>
                <w:szCs w:val="24"/>
              </w:rPr>
              <w:t xml:space="preserve">commit to being guided by the outside organisation </w:t>
            </w:r>
            <w:r w:rsidR="003D3FCD">
              <w:rPr>
                <w:rFonts w:cs="Arial"/>
                <w:szCs w:val="24"/>
              </w:rPr>
              <w:t>on a suitable number</w:t>
            </w:r>
            <w:r>
              <w:rPr>
                <w:rFonts w:cs="Arial"/>
                <w:szCs w:val="24"/>
              </w:rPr>
              <w:t>. To lose the association between jury and the number 12, we will call it a Citizens’ Assembly rather</w:t>
            </w:r>
            <w:r w:rsidR="0092002D">
              <w:rPr>
                <w:rFonts w:cs="Arial"/>
                <w:szCs w:val="24"/>
              </w:rPr>
              <w:t xml:space="preserve"> than</w:t>
            </w:r>
            <w:r>
              <w:rPr>
                <w:rFonts w:cs="Arial"/>
                <w:szCs w:val="24"/>
              </w:rPr>
              <w:t xml:space="preserve"> a jury. </w:t>
            </w:r>
          </w:p>
          <w:p w:rsidR="0007436E" w:rsidRPr="00F9206F" w:rsidRDefault="0007436E" w:rsidP="00DF3240">
            <w:pPr>
              <w:rPr>
                <w:rFonts w:cs="Arial"/>
                <w:szCs w:val="24"/>
              </w:rPr>
            </w:pPr>
          </w:p>
        </w:tc>
      </w:tr>
    </w:tbl>
    <w:p w:rsidR="00B72E9B" w:rsidRPr="002537A1" w:rsidRDefault="00F769D4" w:rsidP="00C367A4">
      <w:pPr>
        <w:pStyle w:val="Heading3"/>
      </w:pPr>
      <w:r>
        <w:br/>
      </w:r>
      <w:bookmarkStart w:id="11" w:name="_Toc58243130"/>
      <w:r w:rsidR="00C367A4">
        <w:t xml:space="preserve">5.5 </w:t>
      </w:r>
      <w:r>
        <w:t>Working groups</w:t>
      </w:r>
      <w:bookmarkEnd w:id="11"/>
    </w:p>
    <w:p w:rsidR="00B72E9B" w:rsidRPr="00B72E9B" w:rsidRDefault="00B72E9B" w:rsidP="00B72E9B">
      <w:pPr>
        <w:spacing w:after="0"/>
        <w:rPr>
          <w:rFonts w:cs="Arial"/>
          <w:szCs w:val="24"/>
        </w:rPr>
      </w:pPr>
      <w:r w:rsidRPr="00B72E9B">
        <w:rPr>
          <w:rFonts w:cs="Arial"/>
          <w:szCs w:val="24"/>
        </w:rPr>
        <w:t xml:space="preserve">We also asked for people’s views on another of the action plan’s key proposals: </w:t>
      </w:r>
      <w:r w:rsidR="004C05E0">
        <w:rPr>
          <w:rFonts w:cs="Arial"/>
          <w:szCs w:val="24"/>
        </w:rPr>
        <w:t xml:space="preserve">supporting working groups of </w:t>
      </w:r>
      <w:r w:rsidRPr="00B72E9B">
        <w:rPr>
          <w:rFonts w:cs="Arial"/>
          <w:szCs w:val="24"/>
        </w:rPr>
        <w:t xml:space="preserve">organisations </w:t>
      </w:r>
      <w:r w:rsidR="00745DE7">
        <w:rPr>
          <w:rFonts w:cs="Arial"/>
          <w:szCs w:val="24"/>
        </w:rPr>
        <w:t xml:space="preserve">including </w:t>
      </w:r>
      <w:r w:rsidR="004C05E0">
        <w:rPr>
          <w:rFonts w:cs="Arial"/>
          <w:szCs w:val="24"/>
        </w:rPr>
        <w:t xml:space="preserve">businesses and community groups </w:t>
      </w:r>
      <w:r w:rsidRPr="00B72E9B">
        <w:rPr>
          <w:rFonts w:cs="Arial"/>
          <w:szCs w:val="24"/>
        </w:rPr>
        <w:t>to help them progress projects to reduce greenhouse gas emissions.</w:t>
      </w:r>
      <w:r w:rsidR="004C05E0">
        <w:rPr>
          <w:rFonts w:cs="Arial"/>
          <w:szCs w:val="24"/>
        </w:rPr>
        <w:t xml:space="preserve"> The proposal is to use existing groups </w:t>
      </w:r>
      <w:r w:rsidR="00A604CC">
        <w:rPr>
          <w:rFonts w:cs="Arial"/>
          <w:szCs w:val="24"/>
        </w:rPr>
        <w:t xml:space="preserve">and to establish new ones where gaps exist. The groups would be autonomous from the </w:t>
      </w:r>
      <w:r w:rsidR="00B524CD">
        <w:rPr>
          <w:rFonts w:cs="Arial"/>
          <w:szCs w:val="24"/>
        </w:rPr>
        <w:t>Council</w:t>
      </w:r>
      <w:r w:rsidR="00A604CC">
        <w:rPr>
          <w:rFonts w:cs="Arial"/>
          <w:szCs w:val="24"/>
        </w:rPr>
        <w:t xml:space="preserve">, but the </w:t>
      </w:r>
      <w:r w:rsidR="00B524CD">
        <w:rPr>
          <w:rFonts w:cs="Arial"/>
          <w:szCs w:val="24"/>
        </w:rPr>
        <w:t>Council</w:t>
      </w:r>
      <w:r w:rsidR="00A604CC">
        <w:rPr>
          <w:rFonts w:cs="Arial"/>
          <w:szCs w:val="24"/>
        </w:rPr>
        <w:t xml:space="preserve"> would support to the groups as best it could through technical input</w:t>
      </w:r>
      <w:r w:rsidR="003D3FCD">
        <w:rPr>
          <w:rFonts w:cs="Arial"/>
          <w:szCs w:val="24"/>
        </w:rPr>
        <w:t>, networking connections</w:t>
      </w:r>
      <w:r w:rsidR="00A604CC">
        <w:rPr>
          <w:rFonts w:cs="Arial"/>
          <w:szCs w:val="24"/>
        </w:rPr>
        <w:t xml:space="preserve"> and advice on funding sources.</w:t>
      </w:r>
    </w:p>
    <w:p w:rsidR="00B72E9B" w:rsidRPr="00B72E9B" w:rsidRDefault="00B72E9B" w:rsidP="00B72E9B">
      <w:pPr>
        <w:spacing w:after="0"/>
        <w:ind w:left="-567"/>
        <w:rPr>
          <w:rFonts w:cs="Arial"/>
          <w:szCs w:val="24"/>
        </w:rPr>
      </w:pPr>
    </w:p>
    <w:p w:rsidR="00B72E9B" w:rsidRPr="00B72E9B" w:rsidRDefault="00B72E9B" w:rsidP="00B72E9B">
      <w:pPr>
        <w:spacing w:after="0"/>
        <w:rPr>
          <w:rFonts w:cs="Arial"/>
          <w:szCs w:val="24"/>
        </w:rPr>
      </w:pPr>
      <w:r w:rsidRPr="00B72E9B">
        <w:rPr>
          <w:rFonts w:cs="Arial"/>
          <w:szCs w:val="24"/>
        </w:rPr>
        <w:lastRenderedPageBreak/>
        <w:t>The majority of respondents liked this idea (</w:t>
      </w:r>
      <w:r w:rsidRPr="00B72E9B">
        <w:rPr>
          <w:rFonts w:cs="Arial"/>
          <w:b/>
          <w:szCs w:val="24"/>
        </w:rPr>
        <w:t>85.5%</w:t>
      </w:r>
      <w:r w:rsidRPr="00B72E9B">
        <w:rPr>
          <w:rFonts w:cs="Arial"/>
          <w:szCs w:val="24"/>
        </w:rPr>
        <w:t xml:space="preserve"> or 165 respondents); </w:t>
      </w:r>
      <w:r w:rsidRPr="00B72E9B">
        <w:rPr>
          <w:rFonts w:cs="Arial"/>
          <w:b/>
          <w:szCs w:val="24"/>
        </w:rPr>
        <w:t>11.4%</w:t>
      </w:r>
      <w:r w:rsidRPr="00B72E9B">
        <w:rPr>
          <w:rFonts w:cs="Arial"/>
          <w:szCs w:val="24"/>
        </w:rPr>
        <w:t xml:space="preserve"> (22) thought it was okay but felt other ways of involving community groups and organisations would be more effective; and </w:t>
      </w:r>
      <w:r w:rsidRPr="00B72E9B">
        <w:rPr>
          <w:rFonts w:cs="Arial"/>
          <w:b/>
          <w:szCs w:val="24"/>
        </w:rPr>
        <w:t>3.1%</w:t>
      </w:r>
      <w:r w:rsidRPr="00B72E9B">
        <w:rPr>
          <w:rFonts w:cs="Arial"/>
          <w:szCs w:val="24"/>
        </w:rPr>
        <w:t xml:space="preserve"> (6) said they did not like the idea.</w:t>
      </w:r>
    </w:p>
    <w:p w:rsidR="00F359DE" w:rsidRDefault="00F359DE">
      <w:pPr>
        <w:rPr>
          <w:rFonts w:eastAsiaTheme="minorEastAsia" w:cstheme="majorBidi"/>
          <w:b/>
          <w:bCs/>
          <w:iCs/>
        </w:rPr>
      </w:pPr>
      <w:r>
        <w:rPr>
          <w:rFonts w:eastAsiaTheme="minorEastAsia"/>
        </w:rPr>
        <w:br w:type="page"/>
      </w:r>
    </w:p>
    <w:p w:rsidR="00B72E9B" w:rsidRPr="00C84FAE" w:rsidRDefault="00C367A4" w:rsidP="00C84FAE">
      <w:pPr>
        <w:rPr>
          <w:b/>
        </w:rPr>
      </w:pPr>
      <w:r w:rsidRPr="00C84FAE">
        <w:rPr>
          <w:b/>
        </w:rPr>
        <w:lastRenderedPageBreak/>
        <w:t xml:space="preserve">Graph 6: What do you think of the idea of the </w:t>
      </w:r>
      <w:r w:rsidR="00B524CD" w:rsidRPr="00C84FAE">
        <w:rPr>
          <w:b/>
        </w:rPr>
        <w:t>Council</w:t>
      </w:r>
      <w:r w:rsidRPr="00C84FAE">
        <w:rPr>
          <w:b/>
        </w:rPr>
        <w:t xml:space="preserve"> working with community groups and organisations to progress projects that aim to reduce greenhouse gas emissions?</w:t>
      </w:r>
    </w:p>
    <w:p w:rsidR="00B72E9B" w:rsidRPr="00B72E9B" w:rsidRDefault="00B72E9B" w:rsidP="00B72E9B">
      <w:pPr>
        <w:spacing w:after="0"/>
        <w:ind w:left="-426"/>
        <w:rPr>
          <w:rFonts w:cs="Arial"/>
          <w:szCs w:val="24"/>
        </w:rPr>
      </w:pPr>
      <w:r w:rsidRPr="00B72E9B">
        <w:rPr>
          <w:rFonts w:cs="Arial"/>
          <w:noProof/>
          <w:szCs w:val="24"/>
          <w:lang w:eastAsia="en-GB"/>
        </w:rPr>
        <w:drawing>
          <wp:inline distT="0" distB="0" distL="0" distR="0" wp14:anchorId="06E32671" wp14:editId="53466968">
            <wp:extent cx="5810250" cy="4038600"/>
            <wp:effectExtent l="0" t="0" r="19050" b="19050"/>
            <wp:docPr id="7" name="Chart 7" title="Graph 6: What do you think of the idea of the Council working with community groups and organisations to progress projects that aim to reduce greenhouse gas emiss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2E9B" w:rsidRPr="00B72E9B" w:rsidRDefault="00B72E9B" w:rsidP="00B72E9B">
      <w:pPr>
        <w:spacing w:after="0"/>
        <w:rPr>
          <w:rFonts w:cs="Arial"/>
          <w:b/>
          <w:szCs w:val="24"/>
        </w:rPr>
      </w:pPr>
    </w:p>
    <w:p w:rsidR="00B72E9B" w:rsidRPr="00B72E9B" w:rsidRDefault="00B72E9B" w:rsidP="00B72E9B">
      <w:pPr>
        <w:spacing w:after="0"/>
        <w:rPr>
          <w:rFonts w:cs="Arial"/>
          <w:b/>
          <w:szCs w:val="24"/>
        </w:rPr>
      </w:pPr>
    </w:p>
    <w:p w:rsidR="00B72E9B" w:rsidRPr="00B72E9B" w:rsidRDefault="00B72E9B" w:rsidP="00B72E9B">
      <w:pPr>
        <w:spacing w:after="0"/>
        <w:rPr>
          <w:rFonts w:cs="Arial"/>
          <w:szCs w:val="24"/>
        </w:rPr>
      </w:pPr>
      <w:r w:rsidRPr="00B72E9B">
        <w:rPr>
          <w:rFonts w:cs="Arial"/>
          <w:b/>
          <w:szCs w:val="24"/>
        </w:rPr>
        <w:t xml:space="preserve">129 </w:t>
      </w:r>
      <w:r w:rsidRPr="00B72E9B">
        <w:rPr>
          <w:rFonts w:cs="Arial"/>
          <w:szCs w:val="24"/>
        </w:rPr>
        <w:t xml:space="preserve">respondents provided comment on why they liked this idea; </w:t>
      </w:r>
      <w:r w:rsidRPr="00B72E9B">
        <w:rPr>
          <w:rFonts w:cs="Arial"/>
          <w:b/>
          <w:szCs w:val="24"/>
        </w:rPr>
        <w:t>16</w:t>
      </w:r>
      <w:r w:rsidRPr="00B72E9B">
        <w:rPr>
          <w:rFonts w:cs="Arial"/>
          <w:szCs w:val="24"/>
        </w:rPr>
        <w:t xml:space="preserve"> provided comment with suggestions on other ways community groups and organisations could be involved in the subject; and </w:t>
      </w:r>
      <w:r w:rsidRPr="00B72E9B">
        <w:rPr>
          <w:rFonts w:cs="Arial"/>
          <w:b/>
          <w:szCs w:val="24"/>
        </w:rPr>
        <w:t>6</w:t>
      </w:r>
      <w:r w:rsidRPr="00B72E9B">
        <w:rPr>
          <w:rFonts w:cs="Arial"/>
          <w:szCs w:val="24"/>
        </w:rPr>
        <w:t xml:space="preserve"> explained why they didn’t like the idea. </w:t>
      </w:r>
    </w:p>
    <w:p w:rsidR="00C367A4" w:rsidRDefault="00C367A4">
      <w:pPr>
        <w:rPr>
          <w:rFonts w:cs="Arial"/>
          <w:b/>
          <w:szCs w:val="24"/>
        </w:rPr>
      </w:pPr>
    </w:p>
    <w:p w:rsidR="003A5B01" w:rsidRDefault="00C367A4" w:rsidP="00F359DE">
      <w:pPr>
        <w:pStyle w:val="Heading4"/>
        <w:jc w:val="left"/>
      </w:pPr>
      <w:r w:rsidRPr="00C367A4">
        <w:t xml:space="preserve">Table 8: Comments in support of working groups </w:t>
      </w:r>
    </w:p>
    <w:tbl>
      <w:tblPr>
        <w:tblStyle w:val="TableGrid"/>
        <w:tblW w:w="0" w:type="auto"/>
        <w:tblLook w:val="04A0" w:firstRow="1" w:lastRow="0" w:firstColumn="1" w:lastColumn="0" w:noHBand="0" w:noVBand="1"/>
        <w:tblCaption w:val="Table 8: Comments in support of working groups "/>
      </w:tblPr>
      <w:tblGrid>
        <w:gridCol w:w="959"/>
        <w:gridCol w:w="7276"/>
        <w:gridCol w:w="1007"/>
      </w:tblGrid>
      <w:tr w:rsidR="00DF3240" w:rsidRPr="00821A07" w:rsidTr="000F1009">
        <w:trPr>
          <w:trHeight w:val="300"/>
          <w:tblHeader/>
        </w:trPr>
        <w:tc>
          <w:tcPr>
            <w:tcW w:w="959" w:type="dxa"/>
            <w:shd w:val="pct5" w:color="auto" w:fill="FFFFFF" w:themeFill="background1"/>
          </w:tcPr>
          <w:p w:rsidR="00DF3240" w:rsidRPr="006831F5" w:rsidRDefault="00DF3240" w:rsidP="00821A07">
            <w:pPr>
              <w:rPr>
                <w:rFonts w:cs="Arial"/>
                <w:b/>
                <w:szCs w:val="24"/>
              </w:rPr>
            </w:pPr>
            <w:r w:rsidRPr="006831F5">
              <w:rPr>
                <w:rFonts w:cs="Arial"/>
                <w:b/>
                <w:szCs w:val="24"/>
              </w:rPr>
              <w:t>Row no.</w:t>
            </w:r>
          </w:p>
        </w:tc>
        <w:tc>
          <w:tcPr>
            <w:tcW w:w="7276" w:type="dxa"/>
            <w:shd w:val="pct5" w:color="auto" w:fill="FFFFFF" w:themeFill="background1"/>
            <w:noWrap/>
          </w:tcPr>
          <w:p w:rsidR="00DF3240" w:rsidRPr="006831F5" w:rsidRDefault="00DF3240" w:rsidP="00821A07">
            <w:pPr>
              <w:rPr>
                <w:rFonts w:cs="Arial"/>
                <w:b/>
                <w:szCs w:val="24"/>
              </w:rPr>
            </w:pPr>
            <w:r w:rsidRPr="006831F5">
              <w:rPr>
                <w:rFonts w:cs="Arial"/>
                <w:b/>
                <w:szCs w:val="24"/>
              </w:rPr>
              <w:t>Comments</w:t>
            </w:r>
          </w:p>
        </w:tc>
        <w:tc>
          <w:tcPr>
            <w:tcW w:w="1007" w:type="dxa"/>
            <w:shd w:val="pct5" w:color="auto" w:fill="FFFFFF" w:themeFill="background1"/>
            <w:noWrap/>
          </w:tcPr>
          <w:p w:rsidR="00DF3240" w:rsidRPr="006831F5" w:rsidRDefault="00DF3240" w:rsidP="00821A07">
            <w:pPr>
              <w:rPr>
                <w:rFonts w:cs="Arial"/>
                <w:b/>
                <w:szCs w:val="24"/>
              </w:rPr>
            </w:pPr>
            <w:r w:rsidRPr="006831F5">
              <w:rPr>
                <w:rFonts w:cs="Arial"/>
                <w:b/>
                <w:szCs w:val="24"/>
              </w:rPr>
              <w:t>Count</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w:t>
            </w:r>
          </w:p>
        </w:tc>
        <w:tc>
          <w:tcPr>
            <w:tcW w:w="7276" w:type="dxa"/>
            <w:noWrap/>
            <w:hideMark/>
          </w:tcPr>
          <w:p w:rsidR="00DF3240" w:rsidRPr="00821A07" w:rsidRDefault="00DF3240" w:rsidP="00821A07">
            <w:pPr>
              <w:rPr>
                <w:rFonts w:cs="Arial"/>
                <w:szCs w:val="24"/>
              </w:rPr>
            </w:pPr>
            <w:r w:rsidRPr="00821A07">
              <w:rPr>
                <w:rFonts w:cs="Arial"/>
                <w:szCs w:val="24"/>
              </w:rPr>
              <w:t>Will encourage greater participation/action.</w:t>
            </w:r>
          </w:p>
        </w:tc>
        <w:tc>
          <w:tcPr>
            <w:tcW w:w="1007" w:type="dxa"/>
            <w:noWrap/>
            <w:hideMark/>
          </w:tcPr>
          <w:p w:rsidR="00DF3240" w:rsidRPr="00821A07" w:rsidRDefault="00DF3240" w:rsidP="00821A07">
            <w:pPr>
              <w:rPr>
                <w:rFonts w:cs="Arial"/>
                <w:szCs w:val="24"/>
              </w:rPr>
            </w:pPr>
            <w:r w:rsidRPr="00821A07">
              <w:rPr>
                <w:rFonts w:cs="Arial"/>
                <w:szCs w:val="24"/>
              </w:rPr>
              <w:t>29</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w:t>
            </w:r>
          </w:p>
        </w:tc>
        <w:tc>
          <w:tcPr>
            <w:tcW w:w="7276" w:type="dxa"/>
            <w:noWrap/>
            <w:hideMark/>
          </w:tcPr>
          <w:p w:rsidR="00DF3240" w:rsidRPr="00821A07" w:rsidRDefault="00DF3240" w:rsidP="00821A07">
            <w:pPr>
              <w:rPr>
                <w:rFonts w:cs="Arial"/>
                <w:szCs w:val="24"/>
              </w:rPr>
            </w:pPr>
            <w:r w:rsidRPr="00821A07">
              <w:rPr>
                <w:rFonts w:cs="Arial"/>
                <w:szCs w:val="24"/>
              </w:rPr>
              <w:t>Community groups can be effective/more effective to work in partnership. 1 respondent mentioned efficiency of using existing networks.</w:t>
            </w:r>
          </w:p>
        </w:tc>
        <w:tc>
          <w:tcPr>
            <w:tcW w:w="1007" w:type="dxa"/>
            <w:noWrap/>
            <w:hideMark/>
          </w:tcPr>
          <w:p w:rsidR="00DF3240" w:rsidRPr="00821A07" w:rsidRDefault="00DF3240" w:rsidP="00821A07">
            <w:pPr>
              <w:rPr>
                <w:rFonts w:cs="Arial"/>
                <w:szCs w:val="24"/>
              </w:rPr>
            </w:pPr>
            <w:r w:rsidRPr="00821A07">
              <w:rPr>
                <w:rFonts w:cs="Arial"/>
                <w:szCs w:val="24"/>
              </w:rPr>
              <w:t>26</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3</w:t>
            </w:r>
          </w:p>
        </w:tc>
        <w:tc>
          <w:tcPr>
            <w:tcW w:w="7276" w:type="dxa"/>
            <w:noWrap/>
            <w:hideMark/>
          </w:tcPr>
          <w:p w:rsidR="00DF3240" w:rsidRPr="00821A07" w:rsidRDefault="00DF3240" w:rsidP="00821A07">
            <w:pPr>
              <w:rPr>
                <w:rFonts w:cs="Arial"/>
                <w:szCs w:val="24"/>
              </w:rPr>
            </w:pPr>
            <w:r w:rsidRPr="00821A07">
              <w:rPr>
                <w:rFonts w:cs="Arial"/>
                <w:szCs w:val="24"/>
              </w:rPr>
              <w:t>Brings more ideas/expertise/local knowledge.</w:t>
            </w:r>
          </w:p>
        </w:tc>
        <w:tc>
          <w:tcPr>
            <w:tcW w:w="1007" w:type="dxa"/>
            <w:noWrap/>
            <w:hideMark/>
          </w:tcPr>
          <w:p w:rsidR="00DF3240" w:rsidRPr="00821A07" w:rsidRDefault="00DF3240" w:rsidP="00821A07">
            <w:pPr>
              <w:rPr>
                <w:rFonts w:cs="Arial"/>
                <w:szCs w:val="24"/>
              </w:rPr>
            </w:pPr>
            <w:r w:rsidRPr="00821A07">
              <w:rPr>
                <w:rFonts w:cs="Arial"/>
                <w:szCs w:val="24"/>
              </w:rPr>
              <w:t>21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4</w:t>
            </w:r>
          </w:p>
        </w:tc>
        <w:tc>
          <w:tcPr>
            <w:tcW w:w="7276" w:type="dxa"/>
            <w:noWrap/>
            <w:hideMark/>
          </w:tcPr>
          <w:p w:rsidR="00DF3240" w:rsidRPr="00821A07" w:rsidRDefault="00DF3240" w:rsidP="00821A07">
            <w:pPr>
              <w:rPr>
                <w:rFonts w:cs="Arial"/>
                <w:szCs w:val="24"/>
              </w:rPr>
            </w:pPr>
            <w:r w:rsidRPr="00821A07">
              <w:rPr>
                <w:rFonts w:cs="Arial"/>
                <w:szCs w:val="24"/>
              </w:rPr>
              <w:t>People take ownership of climate change issue.</w:t>
            </w:r>
          </w:p>
        </w:tc>
        <w:tc>
          <w:tcPr>
            <w:tcW w:w="1007" w:type="dxa"/>
            <w:noWrap/>
            <w:hideMark/>
          </w:tcPr>
          <w:p w:rsidR="00DF3240" w:rsidRPr="00821A07" w:rsidRDefault="00DF3240" w:rsidP="00821A07">
            <w:pPr>
              <w:rPr>
                <w:rFonts w:cs="Arial"/>
                <w:szCs w:val="24"/>
              </w:rPr>
            </w:pPr>
            <w:r w:rsidRPr="00821A07">
              <w:rPr>
                <w:rFonts w:cs="Arial"/>
                <w:szCs w:val="24"/>
              </w:rPr>
              <w:t>12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5</w:t>
            </w:r>
          </w:p>
        </w:tc>
        <w:tc>
          <w:tcPr>
            <w:tcW w:w="7276" w:type="dxa"/>
            <w:noWrap/>
            <w:hideMark/>
          </w:tcPr>
          <w:p w:rsidR="00DF3240" w:rsidRPr="00821A07" w:rsidRDefault="00DF3240" w:rsidP="00821A07">
            <w:pPr>
              <w:rPr>
                <w:rFonts w:cs="Arial"/>
                <w:szCs w:val="24"/>
              </w:rPr>
            </w:pPr>
            <w:r w:rsidRPr="00821A07">
              <w:rPr>
                <w:rFonts w:cs="Arial"/>
                <w:szCs w:val="24"/>
              </w:rPr>
              <w:t>Ensure broad involvement (not just eco groups).</w:t>
            </w:r>
          </w:p>
        </w:tc>
        <w:tc>
          <w:tcPr>
            <w:tcW w:w="1007" w:type="dxa"/>
            <w:noWrap/>
            <w:hideMark/>
          </w:tcPr>
          <w:p w:rsidR="00DF3240" w:rsidRPr="00821A07" w:rsidRDefault="00DF3240" w:rsidP="00821A07">
            <w:pPr>
              <w:rPr>
                <w:rFonts w:cs="Arial"/>
                <w:szCs w:val="24"/>
              </w:rPr>
            </w:pPr>
            <w:r w:rsidRPr="00821A07">
              <w:rPr>
                <w:rFonts w:cs="Arial"/>
                <w:szCs w:val="24"/>
              </w:rPr>
              <w:t>7</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6</w:t>
            </w:r>
          </w:p>
        </w:tc>
        <w:tc>
          <w:tcPr>
            <w:tcW w:w="7276" w:type="dxa"/>
            <w:noWrap/>
            <w:hideMark/>
          </w:tcPr>
          <w:p w:rsidR="00DF3240" w:rsidRPr="00821A07" w:rsidRDefault="00DF3240" w:rsidP="00821A07">
            <w:pPr>
              <w:rPr>
                <w:rFonts w:cs="Arial"/>
                <w:szCs w:val="24"/>
              </w:rPr>
            </w:pPr>
            <w:r w:rsidRPr="00821A07">
              <w:rPr>
                <w:rFonts w:cs="Arial"/>
                <w:szCs w:val="24"/>
              </w:rPr>
              <w:t>Work with environmental groups/those groups with expertise.</w:t>
            </w:r>
          </w:p>
        </w:tc>
        <w:tc>
          <w:tcPr>
            <w:tcW w:w="1007" w:type="dxa"/>
            <w:noWrap/>
            <w:hideMark/>
          </w:tcPr>
          <w:p w:rsidR="00DF3240" w:rsidRPr="00821A07" w:rsidRDefault="00DF3240" w:rsidP="00821A07">
            <w:pPr>
              <w:rPr>
                <w:rFonts w:cs="Arial"/>
                <w:szCs w:val="24"/>
              </w:rPr>
            </w:pPr>
            <w:r w:rsidRPr="00821A07">
              <w:rPr>
                <w:rFonts w:cs="Arial"/>
                <w:szCs w:val="24"/>
              </w:rPr>
              <w:t>5</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7</w:t>
            </w:r>
          </w:p>
        </w:tc>
        <w:tc>
          <w:tcPr>
            <w:tcW w:w="7276" w:type="dxa"/>
            <w:noWrap/>
            <w:hideMark/>
          </w:tcPr>
          <w:p w:rsidR="00DF3240" w:rsidRPr="00821A07" w:rsidRDefault="00DF3240" w:rsidP="00821A07">
            <w:pPr>
              <w:rPr>
                <w:rFonts w:cs="Arial"/>
                <w:szCs w:val="24"/>
              </w:rPr>
            </w:pPr>
            <w:r w:rsidRPr="00821A07">
              <w:rPr>
                <w:rFonts w:cs="Arial"/>
                <w:szCs w:val="24"/>
              </w:rPr>
              <w:t>A more democratic way of working.</w:t>
            </w:r>
          </w:p>
        </w:tc>
        <w:tc>
          <w:tcPr>
            <w:tcW w:w="1007" w:type="dxa"/>
            <w:noWrap/>
            <w:hideMark/>
          </w:tcPr>
          <w:p w:rsidR="00DF3240" w:rsidRPr="00821A07" w:rsidRDefault="00DF3240" w:rsidP="00821A07">
            <w:pPr>
              <w:rPr>
                <w:rFonts w:cs="Arial"/>
                <w:szCs w:val="24"/>
              </w:rPr>
            </w:pPr>
            <w:r w:rsidRPr="00821A07">
              <w:rPr>
                <w:rFonts w:cs="Arial"/>
                <w:szCs w:val="24"/>
              </w:rPr>
              <w:t>5</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8</w:t>
            </w:r>
          </w:p>
        </w:tc>
        <w:tc>
          <w:tcPr>
            <w:tcW w:w="7276" w:type="dxa"/>
            <w:noWrap/>
            <w:hideMark/>
          </w:tcPr>
          <w:p w:rsidR="00DF3240" w:rsidRPr="00821A07" w:rsidRDefault="00DF3240" w:rsidP="00821A07">
            <w:pPr>
              <w:rPr>
                <w:rFonts w:cs="Arial"/>
                <w:szCs w:val="24"/>
              </w:rPr>
            </w:pPr>
            <w:r w:rsidRPr="00821A07">
              <w:rPr>
                <w:rFonts w:cs="Arial"/>
                <w:szCs w:val="24"/>
              </w:rPr>
              <w:t>Support idea but don’t think community groups should have to fund projects. Groups should be funded to take action.</w:t>
            </w:r>
          </w:p>
        </w:tc>
        <w:tc>
          <w:tcPr>
            <w:tcW w:w="1007" w:type="dxa"/>
            <w:noWrap/>
            <w:hideMark/>
          </w:tcPr>
          <w:p w:rsidR="00DF3240" w:rsidRPr="00821A07" w:rsidRDefault="00DF3240" w:rsidP="00821A07">
            <w:pPr>
              <w:rPr>
                <w:rFonts w:cs="Arial"/>
                <w:szCs w:val="24"/>
              </w:rPr>
            </w:pPr>
            <w:r w:rsidRPr="00821A07">
              <w:rPr>
                <w:rFonts w:cs="Arial"/>
                <w:szCs w:val="24"/>
              </w:rPr>
              <w:t>4</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lastRenderedPageBreak/>
              <w:t>9</w:t>
            </w:r>
          </w:p>
        </w:tc>
        <w:tc>
          <w:tcPr>
            <w:tcW w:w="7276" w:type="dxa"/>
            <w:noWrap/>
            <w:hideMark/>
          </w:tcPr>
          <w:p w:rsidR="00DF3240" w:rsidRPr="00821A07" w:rsidRDefault="00DF3240" w:rsidP="00821A07">
            <w:pPr>
              <w:rPr>
                <w:rFonts w:cs="Arial"/>
                <w:szCs w:val="24"/>
              </w:rPr>
            </w:pPr>
            <w:r w:rsidRPr="00821A07">
              <w:rPr>
                <w:rFonts w:cs="Arial"/>
                <w:szCs w:val="24"/>
              </w:rPr>
              <w:t xml:space="preserve">CDC must take responsibility for coordinating/supporting/involving all key stakeholders/residents in the </w:t>
            </w:r>
            <w:r w:rsidR="00EA66A1">
              <w:rPr>
                <w:rFonts w:cs="Arial"/>
                <w:szCs w:val="24"/>
              </w:rPr>
              <w:t>District</w:t>
            </w:r>
            <w:r w:rsidRPr="00821A07">
              <w:rPr>
                <w:rFonts w:cs="Arial"/>
                <w:szCs w:val="24"/>
              </w:rPr>
              <w:t xml:space="preserve">. </w:t>
            </w:r>
          </w:p>
        </w:tc>
        <w:tc>
          <w:tcPr>
            <w:tcW w:w="1007" w:type="dxa"/>
            <w:noWrap/>
            <w:hideMark/>
          </w:tcPr>
          <w:p w:rsidR="00DF3240" w:rsidRPr="00821A07" w:rsidRDefault="00DF3240" w:rsidP="00821A07">
            <w:pPr>
              <w:rPr>
                <w:rFonts w:cs="Arial"/>
                <w:szCs w:val="24"/>
              </w:rPr>
            </w:pPr>
            <w:r w:rsidRPr="00821A07">
              <w:rPr>
                <w:rFonts w:cs="Arial"/>
                <w:szCs w:val="24"/>
              </w:rPr>
              <w:t>4</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10</w:t>
            </w:r>
          </w:p>
        </w:tc>
        <w:tc>
          <w:tcPr>
            <w:tcW w:w="7276" w:type="dxa"/>
            <w:noWrap/>
            <w:hideMark/>
          </w:tcPr>
          <w:p w:rsidR="00DF3240" w:rsidRPr="00821A07" w:rsidRDefault="00DF3240" w:rsidP="00821A07">
            <w:pPr>
              <w:rPr>
                <w:rFonts w:cs="Arial"/>
                <w:szCs w:val="24"/>
              </w:rPr>
            </w:pPr>
            <w:r w:rsidRPr="00821A07">
              <w:rPr>
                <w:rFonts w:cs="Arial"/>
                <w:szCs w:val="24"/>
              </w:rPr>
              <w:t>Must result in action.</w:t>
            </w:r>
          </w:p>
        </w:tc>
        <w:tc>
          <w:tcPr>
            <w:tcW w:w="1007" w:type="dxa"/>
            <w:noWrap/>
            <w:hideMark/>
          </w:tcPr>
          <w:p w:rsidR="00DF3240" w:rsidRPr="00821A07" w:rsidRDefault="00DF3240" w:rsidP="00821A07">
            <w:pPr>
              <w:rPr>
                <w:rFonts w:cs="Arial"/>
                <w:szCs w:val="24"/>
              </w:rPr>
            </w:pPr>
            <w:r w:rsidRPr="00821A07">
              <w:rPr>
                <w:rFonts w:cs="Arial"/>
                <w:szCs w:val="24"/>
              </w:rPr>
              <w:t>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11</w:t>
            </w:r>
          </w:p>
        </w:tc>
        <w:tc>
          <w:tcPr>
            <w:tcW w:w="7276" w:type="dxa"/>
            <w:noWrap/>
            <w:hideMark/>
          </w:tcPr>
          <w:p w:rsidR="00DF3240" w:rsidRPr="00821A07" w:rsidRDefault="00DF3240" w:rsidP="00821A07">
            <w:pPr>
              <w:rPr>
                <w:rFonts w:cs="Arial"/>
                <w:szCs w:val="24"/>
              </w:rPr>
            </w:pPr>
            <w:r w:rsidRPr="00821A07">
              <w:rPr>
                <w:rFonts w:cs="Arial"/>
                <w:szCs w:val="24"/>
              </w:rPr>
              <w:t>Work with county and parish councils. Support parish councils to develop plans.</w:t>
            </w:r>
          </w:p>
        </w:tc>
        <w:tc>
          <w:tcPr>
            <w:tcW w:w="1007" w:type="dxa"/>
            <w:noWrap/>
            <w:hideMark/>
          </w:tcPr>
          <w:p w:rsidR="00DF3240" w:rsidRPr="00821A07" w:rsidRDefault="00DF3240" w:rsidP="00821A07">
            <w:pPr>
              <w:rPr>
                <w:rFonts w:cs="Arial"/>
                <w:szCs w:val="24"/>
              </w:rPr>
            </w:pPr>
            <w:r w:rsidRPr="00821A07">
              <w:rPr>
                <w:rFonts w:cs="Arial"/>
                <w:szCs w:val="24"/>
              </w:rPr>
              <w:t>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12</w:t>
            </w:r>
          </w:p>
        </w:tc>
        <w:tc>
          <w:tcPr>
            <w:tcW w:w="7276" w:type="dxa"/>
            <w:noWrap/>
            <w:hideMark/>
          </w:tcPr>
          <w:p w:rsidR="00DF3240" w:rsidRPr="00821A07" w:rsidRDefault="00DF3240" w:rsidP="00821A07">
            <w:pPr>
              <w:rPr>
                <w:rFonts w:cs="Arial"/>
                <w:szCs w:val="24"/>
              </w:rPr>
            </w:pPr>
            <w:r w:rsidRPr="00821A07">
              <w:rPr>
                <w:rFonts w:cs="Arial"/>
                <w:szCs w:val="24"/>
              </w:rPr>
              <w:t>More bureaucracy. Action needed. Embed in decision-making.</w:t>
            </w:r>
          </w:p>
        </w:tc>
        <w:tc>
          <w:tcPr>
            <w:tcW w:w="1007" w:type="dxa"/>
            <w:noWrap/>
            <w:hideMark/>
          </w:tcPr>
          <w:p w:rsidR="00DF3240" w:rsidRPr="00821A07" w:rsidRDefault="00DF3240" w:rsidP="00821A07">
            <w:pPr>
              <w:rPr>
                <w:rFonts w:cs="Arial"/>
                <w:szCs w:val="24"/>
              </w:rPr>
            </w:pPr>
            <w:r w:rsidRPr="00821A07">
              <w:rPr>
                <w:rFonts w:cs="Arial"/>
                <w:szCs w:val="24"/>
              </w:rPr>
              <w:t>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13</w:t>
            </w:r>
          </w:p>
        </w:tc>
        <w:tc>
          <w:tcPr>
            <w:tcW w:w="7276" w:type="dxa"/>
            <w:noWrap/>
            <w:hideMark/>
          </w:tcPr>
          <w:p w:rsidR="00DF3240" w:rsidRPr="00821A07" w:rsidRDefault="00DF3240" w:rsidP="00821A07">
            <w:pPr>
              <w:rPr>
                <w:rFonts w:cs="Arial"/>
                <w:szCs w:val="24"/>
              </w:rPr>
            </w:pPr>
            <w:r w:rsidRPr="00821A07">
              <w:rPr>
                <w:rFonts w:cs="Arial"/>
                <w:szCs w:val="24"/>
              </w:rPr>
              <w:t>Groups should be empowered to liaise with their local communities.</w:t>
            </w:r>
          </w:p>
        </w:tc>
        <w:tc>
          <w:tcPr>
            <w:tcW w:w="1007" w:type="dxa"/>
            <w:noWrap/>
            <w:hideMark/>
          </w:tcPr>
          <w:p w:rsidR="00DF3240" w:rsidRPr="00821A07" w:rsidRDefault="00DF3240" w:rsidP="00821A07">
            <w:pPr>
              <w:rPr>
                <w:rFonts w:cs="Arial"/>
                <w:szCs w:val="24"/>
              </w:rPr>
            </w:pPr>
            <w:r w:rsidRPr="00821A07">
              <w:rPr>
                <w:rFonts w:cs="Arial"/>
                <w:szCs w:val="24"/>
              </w:rPr>
              <w:t>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14</w:t>
            </w:r>
          </w:p>
        </w:tc>
        <w:tc>
          <w:tcPr>
            <w:tcW w:w="7276" w:type="dxa"/>
            <w:noWrap/>
            <w:hideMark/>
          </w:tcPr>
          <w:p w:rsidR="00DF3240" w:rsidRPr="00821A07" w:rsidRDefault="00DF3240" w:rsidP="00821A07">
            <w:pPr>
              <w:rPr>
                <w:rFonts w:cs="Arial"/>
                <w:szCs w:val="24"/>
              </w:rPr>
            </w:pPr>
            <w:r w:rsidRPr="00821A07">
              <w:rPr>
                <w:rFonts w:cs="Arial"/>
                <w:szCs w:val="24"/>
              </w:rPr>
              <w:t xml:space="preserve">The </w:t>
            </w:r>
            <w:r w:rsidR="00B524CD">
              <w:rPr>
                <w:rFonts w:cs="Arial"/>
                <w:szCs w:val="24"/>
              </w:rPr>
              <w:t>Council</w:t>
            </w:r>
            <w:r w:rsidRPr="00821A07">
              <w:rPr>
                <w:rFonts w:cs="Arial"/>
                <w:szCs w:val="24"/>
              </w:rPr>
              <w:t xml:space="preserve"> can't do what's needed on its own.</w:t>
            </w:r>
          </w:p>
        </w:tc>
        <w:tc>
          <w:tcPr>
            <w:tcW w:w="1007" w:type="dxa"/>
            <w:noWrap/>
            <w:hideMark/>
          </w:tcPr>
          <w:p w:rsidR="00DF3240" w:rsidRPr="00821A07" w:rsidRDefault="00DF3240" w:rsidP="00821A07">
            <w:pPr>
              <w:rPr>
                <w:rFonts w:cs="Arial"/>
                <w:szCs w:val="24"/>
              </w:rPr>
            </w:pPr>
            <w:r w:rsidRPr="00821A07">
              <w:rPr>
                <w:rFonts w:cs="Arial"/>
                <w:szCs w:val="24"/>
              </w:rPr>
              <w:t>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15</w:t>
            </w:r>
          </w:p>
        </w:tc>
        <w:tc>
          <w:tcPr>
            <w:tcW w:w="7276" w:type="dxa"/>
            <w:noWrap/>
            <w:hideMark/>
          </w:tcPr>
          <w:p w:rsidR="00DF3240" w:rsidRPr="00821A07" w:rsidRDefault="00DF3240" w:rsidP="00821A07">
            <w:pPr>
              <w:rPr>
                <w:rFonts w:cs="Arial"/>
                <w:szCs w:val="24"/>
              </w:rPr>
            </w:pPr>
            <w:r w:rsidRPr="00821A07">
              <w:rPr>
                <w:rFonts w:cs="Arial"/>
                <w:szCs w:val="24"/>
              </w:rPr>
              <w:t xml:space="preserve">CDC must be clear about which projects and actions being progressed are actually reducing emissions and which are increasing sequestration, with the focus being on dramatic reductions. It must flesh out the detail of how this will work in terms of genuine engagement, informing, the process of working through the issues and the action that is really required to meet our targets. </w:t>
            </w:r>
          </w:p>
        </w:tc>
        <w:tc>
          <w:tcPr>
            <w:tcW w:w="1007" w:type="dxa"/>
            <w:noWrap/>
            <w:hideMark/>
          </w:tcPr>
          <w:p w:rsidR="00DF3240" w:rsidRPr="00821A07" w:rsidRDefault="00DF3240" w:rsidP="00821A07">
            <w:pPr>
              <w:rPr>
                <w:rFonts w:cs="Arial"/>
                <w:szCs w:val="24"/>
              </w:rPr>
            </w:pPr>
            <w:r w:rsidRPr="00821A07">
              <w:rPr>
                <w:rFonts w:cs="Arial"/>
                <w:szCs w:val="24"/>
              </w:rPr>
              <w:t>2</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16</w:t>
            </w:r>
          </w:p>
        </w:tc>
        <w:tc>
          <w:tcPr>
            <w:tcW w:w="7276" w:type="dxa"/>
            <w:noWrap/>
            <w:hideMark/>
          </w:tcPr>
          <w:p w:rsidR="00DF3240" w:rsidRPr="00821A07" w:rsidRDefault="00DF3240" w:rsidP="00821A07">
            <w:pPr>
              <w:rPr>
                <w:rFonts w:cs="Arial"/>
                <w:szCs w:val="24"/>
              </w:rPr>
            </w:pPr>
            <w:r w:rsidRPr="00821A07">
              <w:rPr>
                <w:rFonts w:cs="Arial"/>
                <w:szCs w:val="24"/>
              </w:rPr>
              <w:t>Must be genuine partnership with groups.</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17</w:t>
            </w:r>
          </w:p>
        </w:tc>
        <w:tc>
          <w:tcPr>
            <w:tcW w:w="7276" w:type="dxa"/>
            <w:noWrap/>
            <w:hideMark/>
          </w:tcPr>
          <w:p w:rsidR="00DF3240" w:rsidRPr="00821A07" w:rsidRDefault="00DF3240" w:rsidP="00821A07">
            <w:pPr>
              <w:rPr>
                <w:rFonts w:cs="Arial"/>
                <w:szCs w:val="24"/>
              </w:rPr>
            </w:pPr>
            <w:r w:rsidRPr="00821A07">
              <w:rPr>
                <w:rFonts w:cs="Arial"/>
                <w:szCs w:val="24"/>
              </w:rPr>
              <w:t xml:space="preserve">Publicise about what is being done. </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18</w:t>
            </w:r>
          </w:p>
        </w:tc>
        <w:tc>
          <w:tcPr>
            <w:tcW w:w="7276" w:type="dxa"/>
            <w:noWrap/>
            <w:hideMark/>
          </w:tcPr>
          <w:p w:rsidR="00DF3240" w:rsidRPr="00821A07" w:rsidRDefault="00DF3240" w:rsidP="00821A07">
            <w:pPr>
              <w:rPr>
                <w:rFonts w:cs="Arial"/>
                <w:szCs w:val="24"/>
              </w:rPr>
            </w:pPr>
            <w:r w:rsidRPr="00821A07">
              <w:rPr>
                <w:rFonts w:cs="Arial"/>
                <w:szCs w:val="24"/>
              </w:rPr>
              <w:t>Shows commitment to climate change mitigation &amp; community.</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19</w:t>
            </w:r>
          </w:p>
        </w:tc>
        <w:tc>
          <w:tcPr>
            <w:tcW w:w="7276" w:type="dxa"/>
            <w:noWrap/>
            <w:hideMark/>
          </w:tcPr>
          <w:p w:rsidR="00DF3240" w:rsidRPr="00821A07" w:rsidRDefault="00DF3240" w:rsidP="00821A07">
            <w:pPr>
              <w:rPr>
                <w:rFonts w:cs="Arial"/>
                <w:szCs w:val="24"/>
              </w:rPr>
            </w:pPr>
            <w:r w:rsidRPr="00821A07">
              <w:rPr>
                <w:rFonts w:cs="Arial"/>
                <w:szCs w:val="24"/>
              </w:rPr>
              <w:t xml:space="preserve">Easier to work with groups than individual members of community. </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20</w:t>
            </w:r>
          </w:p>
        </w:tc>
        <w:tc>
          <w:tcPr>
            <w:tcW w:w="7276" w:type="dxa"/>
            <w:noWrap/>
            <w:hideMark/>
          </w:tcPr>
          <w:p w:rsidR="00DF3240" w:rsidRPr="00821A07" w:rsidRDefault="00DF3240" w:rsidP="00821A07">
            <w:pPr>
              <w:rPr>
                <w:rFonts w:cs="Arial"/>
                <w:szCs w:val="24"/>
              </w:rPr>
            </w:pPr>
            <w:r w:rsidRPr="00821A07">
              <w:rPr>
                <w:rFonts w:cs="Arial"/>
                <w:szCs w:val="24"/>
              </w:rPr>
              <w:t>Will increase understanding of greenhouse gas mitigation.</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21</w:t>
            </w:r>
          </w:p>
        </w:tc>
        <w:tc>
          <w:tcPr>
            <w:tcW w:w="7276" w:type="dxa"/>
            <w:noWrap/>
            <w:hideMark/>
          </w:tcPr>
          <w:p w:rsidR="00DF3240" w:rsidRPr="00821A07" w:rsidRDefault="00DF3240" w:rsidP="00821A07">
            <w:pPr>
              <w:rPr>
                <w:rFonts w:cs="Arial"/>
                <w:szCs w:val="24"/>
              </w:rPr>
            </w:pPr>
            <w:r w:rsidRPr="00821A07">
              <w:rPr>
                <w:rFonts w:cs="Arial"/>
                <w:szCs w:val="24"/>
              </w:rPr>
              <w:t>Climate and ecological emergency should be considered as a single issue. Otherwise climate mitigation measures could in advertently harm biodiversity.</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22</w:t>
            </w:r>
          </w:p>
        </w:tc>
        <w:tc>
          <w:tcPr>
            <w:tcW w:w="7276" w:type="dxa"/>
            <w:noWrap/>
            <w:hideMark/>
          </w:tcPr>
          <w:p w:rsidR="00DF3240" w:rsidRPr="00821A07" w:rsidRDefault="00DF3240" w:rsidP="00821A07">
            <w:pPr>
              <w:rPr>
                <w:rFonts w:cs="Arial"/>
                <w:szCs w:val="24"/>
              </w:rPr>
            </w:pPr>
            <w:r w:rsidRPr="00821A07">
              <w:rPr>
                <w:rFonts w:cs="Arial"/>
                <w:szCs w:val="24"/>
              </w:rPr>
              <w:t>Regular communication &amp; engagement with groups needed.</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23</w:t>
            </w:r>
          </w:p>
        </w:tc>
        <w:tc>
          <w:tcPr>
            <w:tcW w:w="7276" w:type="dxa"/>
            <w:noWrap/>
            <w:hideMark/>
          </w:tcPr>
          <w:p w:rsidR="00DF3240" w:rsidRPr="00821A07" w:rsidRDefault="00DF3240" w:rsidP="00821A07">
            <w:pPr>
              <w:rPr>
                <w:rFonts w:cs="Arial"/>
                <w:szCs w:val="24"/>
              </w:rPr>
            </w:pPr>
            <w:r w:rsidRPr="00821A07">
              <w:rPr>
                <w:rFonts w:cs="Arial"/>
                <w:szCs w:val="24"/>
              </w:rPr>
              <w:t>We would welcome help to progress our projects.</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24</w:t>
            </w:r>
          </w:p>
        </w:tc>
        <w:tc>
          <w:tcPr>
            <w:tcW w:w="7276" w:type="dxa"/>
            <w:noWrap/>
            <w:hideMark/>
          </w:tcPr>
          <w:p w:rsidR="00DF3240" w:rsidRPr="00821A07" w:rsidRDefault="00DF3240" w:rsidP="00821A07">
            <w:pPr>
              <w:rPr>
                <w:rFonts w:cs="Arial"/>
                <w:szCs w:val="24"/>
              </w:rPr>
            </w:pPr>
            <w:r>
              <w:rPr>
                <w:rFonts w:cs="Arial"/>
                <w:szCs w:val="24"/>
              </w:rPr>
              <w:t>Plan</w:t>
            </w:r>
            <w:r w:rsidRPr="00821A07">
              <w:rPr>
                <w:rFonts w:cs="Arial"/>
                <w:szCs w:val="24"/>
              </w:rPr>
              <w:t xml:space="preserve"> needs to address climate change adaptation.</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25</w:t>
            </w:r>
          </w:p>
        </w:tc>
        <w:tc>
          <w:tcPr>
            <w:tcW w:w="7276" w:type="dxa"/>
            <w:noWrap/>
            <w:hideMark/>
          </w:tcPr>
          <w:p w:rsidR="00DF3240" w:rsidRPr="00821A07" w:rsidRDefault="00DF3240" w:rsidP="00821A07">
            <w:pPr>
              <w:rPr>
                <w:rFonts w:cs="Arial"/>
                <w:szCs w:val="24"/>
              </w:rPr>
            </w:pPr>
            <w:r w:rsidRPr="00821A07">
              <w:rPr>
                <w:rFonts w:cs="Arial"/>
                <w:szCs w:val="24"/>
              </w:rPr>
              <w:t>Target the wealthy groups not the poorer ones who are producing very little CO2.</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26</w:t>
            </w:r>
          </w:p>
        </w:tc>
        <w:tc>
          <w:tcPr>
            <w:tcW w:w="7276" w:type="dxa"/>
            <w:noWrap/>
            <w:hideMark/>
          </w:tcPr>
          <w:p w:rsidR="00DF3240" w:rsidRPr="00821A07" w:rsidRDefault="00DF3240" w:rsidP="00821A07">
            <w:pPr>
              <w:rPr>
                <w:rFonts w:cs="Arial"/>
                <w:szCs w:val="24"/>
              </w:rPr>
            </w:pPr>
            <w:r w:rsidRPr="00821A07">
              <w:rPr>
                <w:rFonts w:cs="Arial"/>
                <w:szCs w:val="24"/>
              </w:rPr>
              <w:t>Respondent recommends close working with the Chichester Harbour Conservancy given the huge sequestration potential of coastal and marine habitats.</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27</w:t>
            </w:r>
          </w:p>
        </w:tc>
        <w:tc>
          <w:tcPr>
            <w:tcW w:w="7276" w:type="dxa"/>
            <w:noWrap/>
            <w:hideMark/>
          </w:tcPr>
          <w:p w:rsidR="00DF3240" w:rsidRPr="00821A07" w:rsidRDefault="00DF3240" w:rsidP="006F55F4">
            <w:pPr>
              <w:rPr>
                <w:rFonts w:cs="Arial"/>
                <w:szCs w:val="24"/>
              </w:rPr>
            </w:pPr>
            <w:r w:rsidRPr="00821A07">
              <w:rPr>
                <w:rFonts w:cs="Arial"/>
                <w:szCs w:val="24"/>
              </w:rPr>
              <w:t xml:space="preserve">Individuals can make changes but ultimately it is the corporations, especially fossil fuel </w:t>
            </w:r>
            <w:proofErr w:type="gramStart"/>
            <w:r w:rsidRPr="00821A07">
              <w:rPr>
                <w:rFonts w:cs="Arial"/>
                <w:szCs w:val="24"/>
              </w:rPr>
              <w:t>industries,</w:t>
            </w:r>
            <w:r w:rsidR="006F55F4">
              <w:rPr>
                <w:rFonts w:cs="Arial"/>
                <w:szCs w:val="24"/>
              </w:rPr>
              <w:t xml:space="preserve"> </w:t>
            </w:r>
            <w:r w:rsidRPr="00821A07">
              <w:rPr>
                <w:rFonts w:cs="Arial"/>
                <w:szCs w:val="24"/>
              </w:rPr>
              <w:t>that</w:t>
            </w:r>
            <w:proofErr w:type="gramEnd"/>
            <w:r w:rsidRPr="00821A07">
              <w:rPr>
                <w:rFonts w:cs="Arial"/>
                <w:szCs w:val="24"/>
              </w:rPr>
              <w:t xml:space="preserve"> must be forced to divest.</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28</w:t>
            </w:r>
          </w:p>
        </w:tc>
        <w:tc>
          <w:tcPr>
            <w:tcW w:w="7276" w:type="dxa"/>
            <w:noWrap/>
            <w:hideMark/>
          </w:tcPr>
          <w:p w:rsidR="00DF3240" w:rsidRPr="00821A07" w:rsidRDefault="00DF3240" w:rsidP="00821A07">
            <w:pPr>
              <w:rPr>
                <w:rFonts w:cs="Arial"/>
                <w:szCs w:val="24"/>
              </w:rPr>
            </w:pPr>
            <w:r w:rsidRPr="00821A07">
              <w:rPr>
                <w:rFonts w:cs="Arial"/>
                <w:szCs w:val="24"/>
              </w:rPr>
              <w:t>Proposed working groups are ad-hoc, unrelated, unaccountable and unsustainable.</w:t>
            </w:r>
          </w:p>
        </w:tc>
        <w:tc>
          <w:tcPr>
            <w:tcW w:w="1007" w:type="dxa"/>
            <w:noWrap/>
            <w:hideMark/>
          </w:tcPr>
          <w:p w:rsidR="00DF3240" w:rsidRPr="00821A07" w:rsidRDefault="00DF3240" w:rsidP="00821A07">
            <w:pPr>
              <w:rPr>
                <w:rFonts w:cs="Arial"/>
                <w:szCs w:val="24"/>
              </w:rPr>
            </w:pPr>
            <w:r w:rsidRPr="00821A07">
              <w:rPr>
                <w:rFonts w:cs="Arial"/>
                <w:szCs w:val="24"/>
              </w:rPr>
              <w:t>1</w:t>
            </w:r>
          </w:p>
        </w:tc>
      </w:tr>
      <w:tr w:rsidR="00DF3240" w:rsidRPr="00821A07" w:rsidTr="00DF3240">
        <w:trPr>
          <w:trHeight w:val="300"/>
        </w:trPr>
        <w:tc>
          <w:tcPr>
            <w:tcW w:w="959" w:type="dxa"/>
          </w:tcPr>
          <w:p w:rsidR="00DF3240" w:rsidRPr="00821A07" w:rsidRDefault="00DF3240" w:rsidP="00821A07">
            <w:pPr>
              <w:rPr>
                <w:rFonts w:cs="Arial"/>
                <w:szCs w:val="24"/>
              </w:rPr>
            </w:pPr>
            <w:r>
              <w:rPr>
                <w:rFonts w:cs="Arial"/>
                <w:szCs w:val="24"/>
              </w:rPr>
              <w:t>29</w:t>
            </w:r>
          </w:p>
        </w:tc>
        <w:tc>
          <w:tcPr>
            <w:tcW w:w="7276" w:type="dxa"/>
            <w:noWrap/>
            <w:hideMark/>
          </w:tcPr>
          <w:p w:rsidR="00DF3240" w:rsidRPr="00821A07" w:rsidRDefault="00DF3240" w:rsidP="00821A07">
            <w:pPr>
              <w:rPr>
                <w:rFonts w:cs="Arial"/>
                <w:szCs w:val="24"/>
              </w:rPr>
            </w:pPr>
            <w:r w:rsidRPr="00821A07">
              <w:rPr>
                <w:rFonts w:cs="Arial"/>
                <w:szCs w:val="24"/>
              </w:rPr>
              <w:t>All local companies including Chi Council should all use small electric vehicles. Too many vehicles are driven with just one person inside. Smaller vehicles, less parking space needed.</w:t>
            </w:r>
          </w:p>
        </w:tc>
        <w:tc>
          <w:tcPr>
            <w:tcW w:w="1007" w:type="dxa"/>
            <w:noWrap/>
            <w:hideMark/>
          </w:tcPr>
          <w:p w:rsidR="00DF3240" w:rsidRPr="00821A07" w:rsidRDefault="00DF3240" w:rsidP="00821A07">
            <w:pPr>
              <w:rPr>
                <w:rFonts w:cs="Arial"/>
                <w:szCs w:val="24"/>
              </w:rPr>
            </w:pPr>
            <w:r w:rsidRPr="00821A07">
              <w:rPr>
                <w:rFonts w:cs="Arial"/>
                <w:szCs w:val="24"/>
              </w:rPr>
              <w:t>1</w:t>
            </w:r>
          </w:p>
        </w:tc>
      </w:tr>
    </w:tbl>
    <w:p w:rsidR="00DF3240" w:rsidRDefault="00DF3240">
      <w:pPr>
        <w:rPr>
          <w:rFonts w:cs="Arial"/>
          <w:b/>
          <w:szCs w:val="24"/>
        </w:rPr>
      </w:pPr>
    </w:p>
    <w:p w:rsidR="00DF3240" w:rsidRDefault="005F2F43" w:rsidP="00F359DE">
      <w:pPr>
        <w:pStyle w:val="Heading4"/>
        <w:jc w:val="left"/>
      </w:pPr>
      <w:r w:rsidRPr="005F2F43">
        <w:t>Table 9: Alternatives to working groups</w:t>
      </w:r>
    </w:p>
    <w:tbl>
      <w:tblPr>
        <w:tblStyle w:val="TableGrid3"/>
        <w:tblW w:w="9180" w:type="dxa"/>
        <w:tblLook w:val="04A0" w:firstRow="1" w:lastRow="0" w:firstColumn="1" w:lastColumn="0" w:noHBand="0" w:noVBand="1"/>
        <w:tblCaption w:val="Table 9: Alternatives to working groups"/>
      </w:tblPr>
      <w:tblGrid>
        <w:gridCol w:w="780"/>
        <w:gridCol w:w="7408"/>
        <w:gridCol w:w="992"/>
      </w:tblGrid>
      <w:tr w:rsidR="00A17382" w:rsidRPr="00B72E9B" w:rsidTr="000F1009">
        <w:trPr>
          <w:trHeight w:val="300"/>
          <w:tblHeader/>
        </w:trPr>
        <w:tc>
          <w:tcPr>
            <w:tcW w:w="780" w:type="dxa"/>
            <w:shd w:val="pct5" w:color="auto" w:fill="FFFFFF" w:themeFill="background1"/>
          </w:tcPr>
          <w:p w:rsidR="00A17382" w:rsidRPr="006831F5" w:rsidRDefault="00A17382" w:rsidP="00821A07">
            <w:pPr>
              <w:rPr>
                <w:rFonts w:cs="Arial"/>
                <w:b/>
                <w:szCs w:val="24"/>
              </w:rPr>
            </w:pPr>
            <w:r w:rsidRPr="006831F5">
              <w:rPr>
                <w:rFonts w:cs="Arial"/>
                <w:b/>
                <w:szCs w:val="24"/>
              </w:rPr>
              <w:t>Row no.</w:t>
            </w:r>
          </w:p>
        </w:tc>
        <w:tc>
          <w:tcPr>
            <w:tcW w:w="7408" w:type="dxa"/>
            <w:shd w:val="pct5" w:color="auto" w:fill="FFFFFF" w:themeFill="background1"/>
            <w:noWrap/>
          </w:tcPr>
          <w:p w:rsidR="00A17382" w:rsidRPr="006831F5" w:rsidRDefault="00A17382" w:rsidP="00821A07">
            <w:pPr>
              <w:rPr>
                <w:rFonts w:cs="Arial"/>
                <w:b/>
                <w:szCs w:val="24"/>
              </w:rPr>
            </w:pPr>
            <w:r w:rsidRPr="006831F5">
              <w:rPr>
                <w:rFonts w:cs="Arial"/>
                <w:b/>
                <w:szCs w:val="24"/>
              </w:rPr>
              <w:t>Comments</w:t>
            </w:r>
          </w:p>
        </w:tc>
        <w:tc>
          <w:tcPr>
            <w:tcW w:w="992" w:type="dxa"/>
            <w:shd w:val="pct5" w:color="auto" w:fill="FFFFFF" w:themeFill="background1"/>
            <w:noWrap/>
          </w:tcPr>
          <w:p w:rsidR="00A17382" w:rsidRPr="006831F5" w:rsidRDefault="00A17382" w:rsidP="00B72E9B">
            <w:pPr>
              <w:rPr>
                <w:rFonts w:cs="Arial"/>
                <w:b/>
                <w:szCs w:val="24"/>
              </w:rPr>
            </w:pPr>
            <w:r w:rsidRPr="006831F5">
              <w:rPr>
                <w:rFonts w:cs="Arial"/>
                <w:b/>
                <w:szCs w:val="24"/>
              </w:rPr>
              <w:t>Count</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1</w:t>
            </w:r>
          </w:p>
        </w:tc>
        <w:tc>
          <w:tcPr>
            <w:tcW w:w="7408" w:type="dxa"/>
            <w:noWrap/>
            <w:hideMark/>
          </w:tcPr>
          <w:p w:rsidR="00A17382" w:rsidRPr="00B72E9B" w:rsidRDefault="00A17382" w:rsidP="00B72E9B">
            <w:pPr>
              <w:rPr>
                <w:rFonts w:cs="Arial"/>
                <w:szCs w:val="24"/>
              </w:rPr>
            </w:pPr>
            <w:r w:rsidRPr="00B72E9B">
              <w:rPr>
                <w:rFonts w:cs="Arial"/>
                <w:szCs w:val="24"/>
              </w:rPr>
              <w:t>Involve community groups in development/implementation of mitigation measures.</w:t>
            </w:r>
          </w:p>
        </w:tc>
        <w:tc>
          <w:tcPr>
            <w:tcW w:w="992" w:type="dxa"/>
            <w:noWrap/>
            <w:hideMark/>
          </w:tcPr>
          <w:p w:rsidR="00A17382" w:rsidRPr="00B72E9B" w:rsidRDefault="00A17382" w:rsidP="00B72E9B">
            <w:pPr>
              <w:rPr>
                <w:rFonts w:cs="Arial"/>
                <w:szCs w:val="24"/>
              </w:rPr>
            </w:pPr>
            <w:r w:rsidRPr="00B72E9B">
              <w:rPr>
                <w:rFonts w:cs="Arial"/>
                <w:szCs w:val="24"/>
              </w:rPr>
              <w:t>2</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lastRenderedPageBreak/>
              <w:t>2</w:t>
            </w:r>
          </w:p>
        </w:tc>
        <w:tc>
          <w:tcPr>
            <w:tcW w:w="7408" w:type="dxa"/>
            <w:noWrap/>
            <w:hideMark/>
          </w:tcPr>
          <w:p w:rsidR="00A17382" w:rsidRPr="00B72E9B" w:rsidRDefault="00A17382" w:rsidP="00B72E9B">
            <w:pPr>
              <w:rPr>
                <w:rFonts w:cs="Arial"/>
                <w:szCs w:val="24"/>
              </w:rPr>
            </w:pPr>
            <w:r w:rsidRPr="00B72E9B">
              <w:rPr>
                <w:rFonts w:cs="Arial"/>
                <w:szCs w:val="24"/>
              </w:rPr>
              <w:t>Cater for people who are not members of any community groups e.g. through surveys. Actively seek responses from people who do not usually voice an opinion.</w:t>
            </w:r>
          </w:p>
        </w:tc>
        <w:tc>
          <w:tcPr>
            <w:tcW w:w="992" w:type="dxa"/>
            <w:noWrap/>
            <w:hideMark/>
          </w:tcPr>
          <w:p w:rsidR="00A17382" w:rsidRPr="00B72E9B" w:rsidRDefault="00A17382" w:rsidP="00B72E9B">
            <w:pPr>
              <w:rPr>
                <w:rFonts w:cs="Arial"/>
                <w:szCs w:val="24"/>
              </w:rPr>
            </w:pPr>
            <w:r w:rsidRPr="00B72E9B">
              <w:rPr>
                <w:rFonts w:cs="Arial"/>
                <w:szCs w:val="24"/>
              </w:rPr>
              <w:t>2</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3</w:t>
            </w:r>
          </w:p>
        </w:tc>
        <w:tc>
          <w:tcPr>
            <w:tcW w:w="7408" w:type="dxa"/>
            <w:noWrap/>
            <w:hideMark/>
          </w:tcPr>
          <w:p w:rsidR="00A17382" w:rsidRPr="00B72E9B" w:rsidRDefault="00A17382" w:rsidP="00B72E9B">
            <w:pPr>
              <w:rPr>
                <w:rFonts w:cs="Arial"/>
                <w:szCs w:val="24"/>
              </w:rPr>
            </w:pPr>
            <w:r w:rsidRPr="00B72E9B">
              <w:rPr>
                <w:rFonts w:cs="Arial"/>
                <w:szCs w:val="24"/>
              </w:rPr>
              <w:t>Community groups may seek to further their own agendas.</w:t>
            </w:r>
          </w:p>
        </w:tc>
        <w:tc>
          <w:tcPr>
            <w:tcW w:w="992" w:type="dxa"/>
            <w:noWrap/>
            <w:hideMark/>
          </w:tcPr>
          <w:p w:rsidR="00A17382" w:rsidRPr="00B72E9B" w:rsidRDefault="00A17382" w:rsidP="00B72E9B">
            <w:pPr>
              <w:rPr>
                <w:rFonts w:cs="Arial"/>
                <w:szCs w:val="24"/>
              </w:rPr>
            </w:pPr>
            <w:r w:rsidRPr="00B72E9B">
              <w:rPr>
                <w:rFonts w:cs="Arial"/>
                <w:szCs w:val="24"/>
              </w:rPr>
              <w:t>2</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4</w:t>
            </w:r>
          </w:p>
        </w:tc>
        <w:tc>
          <w:tcPr>
            <w:tcW w:w="7408" w:type="dxa"/>
            <w:noWrap/>
            <w:hideMark/>
          </w:tcPr>
          <w:p w:rsidR="00A17382" w:rsidRPr="00B72E9B" w:rsidRDefault="00A17382" w:rsidP="00B72E9B">
            <w:pPr>
              <w:rPr>
                <w:rFonts w:cs="Arial"/>
                <w:szCs w:val="24"/>
              </w:rPr>
            </w:pPr>
            <w:r w:rsidRPr="00B72E9B">
              <w:rPr>
                <w:rFonts w:cs="Arial"/>
                <w:szCs w:val="24"/>
              </w:rPr>
              <w:t xml:space="preserve">It is a good idea to engage existing groups but in terms of setting up new ones there isn't very much detail about how these would work, how they would be funded, how they would be governed, how to ensure they aren't hijacked by powerful interests. Much greater clarity is needed on their relationship with the CDC, including how the CDC will support them, how WGs will contribute to shaping CDC policy and action, and whether WGs can implement actions without seeking </w:t>
            </w:r>
            <w:r w:rsidR="00B524CD">
              <w:rPr>
                <w:rFonts w:cs="Arial"/>
                <w:szCs w:val="24"/>
              </w:rPr>
              <w:t>Council</w:t>
            </w:r>
            <w:r w:rsidRPr="00B72E9B">
              <w:rPr>
                <w:rFonts w:cs="Arial"/>
                <w:szCs w:val="24"/>
              </w:rPr>
              <w:t xml:space="preserve"> approval.</w:t>
            </w:r>
          </w:p>
        </w:tc>
        <w:tc>
          <w:tcPr>
            <w:tcW w:w="992" w:type="dxa"/>
            <w:noWrap/>
            <w:hideMark/>
          </w:tcPr>
          <w:p w:rsidR="00A17382" w:rsidRPr="00B72E9B" w:rsidRDefault="00A17382" w:rsidP="00B72E9B">
            <w:pPr>
              <w:rPr>
                <w:rFonts w:cs="Arial"/>
                <w:szCs w:val="24"/>
              </w:rPr>
            </w:pPr>
            <w:r w:rsidRPr="00B72E9B">
              <w:rPr>
                <w:rFonts w:cs="Arial"/>
                <w:szCs w:val="24"/>
              </w:rPr>
              <w:t>2</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5</w:t>
            </w:r>
          </w:p>
        </w:tc>
        <w:tc>
          <w:tcPr>
            <w:tcW w:w="7408" w:type="dxa"/>
            <w:noWrap/>
            <w:hideMark/>
          </w:tcPr>
          <w:p w:rsidR="00A17382" w:rsidRPr="00B72E9B" w:rsidRDefault="00A17382" w:rsidP="00B72E9B">
            <w:pPr>
              <w:rPr>
                <w:rFonts w:cs="Arial"/>
                <w:szCs w:val="24"/>
              </w:rPr>
            </w:pPr>
            <w:r w:rsidRPr="00B72E9B">
              <w:rPr>
                <w:rFonts w:cs="Arial"/>
                <w:szCs w:val="24"/>
              </w:rPr>
              <w:t>Provide a range of experts views for groups.</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6</w:t>
            </w:r>
          </w:p>
        </w:tc>
        <w:tc>
          <w:tcPr>
            <w:tcW w:w="7408" w:type="dxa"/>
            <w:noWrap/>
            <w:hideMark/>
          </w:tcPr>
          <w:p w:rsidR="00A17382" w:rsidRPr="00B72E9B" w:rsidRDefault="00A17382" w:rsidP="00B72E9B">
            <w:pPr>
              <w:rPr>
                <w:rFonts w:cs="Arial"/>
                <w:szCs w:val="24"/>
              </w:rPr>
            </w:pPr>
            <w:r w:rsidRPr="00B72E9B">
              <w:rPr>
                <w:rFonts w:cs="Arial"/>
                <w:szCs w:val="24"/>
              </w:rPr>
              <w:t>Ask university students to gather info from businesses</w:t>
            </w:r>
            <w:r w:rsidR="00285845">
              <w:rPr>
                <w:rFonts w:cs="Arial"/>
                <w:szCs w:val="24"/>
              </w:rPr>
              <w:t>.</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7</w:t>
            </w:r>
          </w:p>
        </w:tc>
        <w:tc>
          <w:tcPr>
            <w:tcW w:w="7408" w:type="dxa"/>
            <w:noWrap/>
            <w:hideMark/>
          </w:tcPr>
          <w:p w:rsidR="00A17382" w:rsidRPr="00B72E9B" w:rsidRDefault="00A17382" w:rsidP="00B72E9B">
            <w:pPr>
              <w:rPr>
                <w:rFonts w:cs="Arial"/>
                <w:szCs w:val="24"/>
              </w:rPr>
            </w:pPr>
            <w:r w:rsidRPr="00B72E9B">
              <w:rPr>
                <w:rFonts w:cs="Arial"/>
                <w:szCs w:val="24"/>
              </w:rPr>
              <w:t>Difficult to persuade people to act if they are unconvinced of need/uninterested.</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8</w:t>
            </w:r>
          </w:p>
        </w:tc>
        <w:tc>
          <w:tcPr>
            <w:tcW w:w="7408" w:type="dxa"/>
            <w:noWrap/>
            <w:hideMark/>
          </w:tcPr>
          <w:p w:rsidR="00A17382" w:rsidRPr="00B72E9B" w:rsidRDefault="00A17382" w:rsidP="00B72E9B">
            <w:pPr>
              <w:rPr>
                <w:rFonts w:cs="Arial"/>
                <w:szCs w:val="24"/>
              </w:rPr>
            </w:pPr>
            <w:r w:rsidRPr="00B72E9B">
              <w:rPr>
                <w:rFonts w:cs="Arial"/>
                <w:szCs w:val="24"/>
              </w:rPr>
              <w:t>More constructive news and ideas in the papers and on TV and radio.</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9</w:t>
            </w:r>
          </w:p>
        </w:tc>
        <w:tc>
          <w:tcPr>
            <w:tcW w:w="7408" w:type="dxa"/>
            <w:noWrap/>
            <w:hideMark/>
          </w:tcPr>
          <w:p w:rsidR="00A17382" w:rsidRPr="00B72E9B" w:rsidRDefault="00A17382" w:rsidP="00B72E9B">
            <w:pPr>
              <w:rPr>
                <w:rFonts w:cs="Arial"/>
                <w:szCs w:val="24"/>
              </w:rPr>
            </w:pPr>
            <w:r w:rsidRPr="00B72E9B">
              <w:rPr>
                <w:rFonts w:cs="Arial"/>
                <w:szCs w:val="24"/>
              </w:rPr>
              <w:t xml:space="preserve">Need more focus on organisations that could exist or businesses </w:t>
            </w:r>
            <w:proofErr w:type="gramStart"/>
            <w:r w:rsidRPr="00B72E9B">
              <w:rPr>
                <w:rFonts w:cs="Arial"/>
                <w:szCs w:val="24"/>
              </w:rPr>
              <w:t>who</w:t>
            </w:r>
            <w:proofErr w:type="gramEnd"/>
            <w:r w:rsidRPr="00B72E9B">
              <w:rPr>
                <w:rFonts w:cs="Arial"/>
                <w:szCs w:val="24"/>
              </w:rPr>
              <w:t xml:space="preserve"> sole aim isn't profits (for example community interest companies).</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10</w:t>
            </w:r>
          </w:p>
        </w:tc>
        <w:tc>
          <w:tcPr>
            <w:tcW w:w="7408" w:type="dxa"/>
            <w:noWrap/>
            <w:hideMark/>
          </w:tcPr>
          <w:p w:rsidR="00A17382" w:rsidRPr="00B72E9B" w:rsidRDefault="00A17382" w:rsidP="00B72E9B">
            <w:pPr>
              <w:rPr>
                <w:rFonts w:cs="Arial"/>
                <w:szCs w:val="24"/>
              </w:rPr>
            </w:pPr>
            <w:r w:rsidRPr="00B72E9B">
              <w:rPr>
                <w:rFonts w:cs="Arial"/>
                <w:szCs w:val="24"/>
              </w:rPr>
              <w:t>It’s great, but you need to do so much more! We need to decentralise power and put the power back into the hands of the people.</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11</w:t>
            </w:r>
          </w:p>
        </w:tc>
        <w:tc>
          <w:tcPr>
            <w:tcW w:w="7408" w:type="dxa"/>
            <w:noWrap/>
            <w:hideMark/>
          </w:tcPr>
          <w:p w:rsidR="00A17382" w:rsidRPr="00B72E9B" w:rsidRDefault="00A17382" w:rsidP="00B72E9B">
            <w:pPr>
              <w:rPr>
                <w:rFonts w:cs="Arial"/>
                <w:szCs w:val="24"/>
              </w:rPr>
            </w:pPr>
            <w:r w:rsidRPr="00B72E9B">
              <w:rPr>
                <w:rFonts w:cs="Arial"/>
                <w:szCs w:val="24"/>
              </w:rPr>
              <w:t>We need to be self-sufficient in food. Food needs to be grown in our local area in community gardens and orchards and back gardens.</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12</w:t>
            </w:r>
          </w:p>
        </w:tc>
        <w:tc>
          <w:tcPr>
            <w:tcW w:w="7408" w:type="dxa"/>
            <w:noWrap/>
            <w:hideMark/>
          </w:tcPr>
          <w:p w:rsidR="00A17382" w:rsidRPr="00B72E9B" w:rsidRDefault="00A17382" w:rsidP="00B72E9B">
            <w:pPr>
              <w:rPr>
                <w:rFonts w:cs="Arial"/>
                <w:szCs w:val="24"/>
              </w:rPr>
            </w:pPr>
            <w:r w:rsidRPr="00B72E9B">
              <w:rPr>
                <w:rFonts w:cs="Arial"/>
                <w:szCs w:val="24"/>
              </w:rPr>
              <w:t>CDC must empower local activist groups, environmental groups and other community groups.</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13</w:t>
            </w:r>
          </w:p>
        </w:tc>
        <w:tc>
          <w:tcPr>
            <w:tcW w:w="7408" w:type="dxa"/>
            <w:noWrap/>
            <w:hideMark/>
          </w:tcPr>
          <w:p w:rsidR="00A17382" w:rsidRPr="00B72E9B" w:rsidRDefault="00A17382" w:rsidP="00B72E9B">
            <w:pPr>
              <w:rPr>
                <w:rFonts w:cs="Arial"/>
                <w:szCs w:val="24"/>
              </w:rPr>
            </w:pPr>
            <w:r w:rsidRPr="00B72E9B">
              <w:rPr>
                <w:rFonts w:cs="Arial"/>
                <w:szCs w:val="24"/>
              </w:rPr>
              <w:t xml:space="preserve">CDC must reimburse community groups for the massive input into progress within our society that they have done for years for free. </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B4569C">
        <w:trPr>
          <w:trHeight w:val="300"/>
        </w:trPr>
        <w:tc>
          <w:tcPr>
            <w:tcW w:w="780" w:type="dxa"/>
          </w:tcPr>
          <w:p w:rsidR="00A17382" w:rsidRPr="00B72E9B" w:rsidRDefault="00A17382" w:rsidP="00B72E9B">
            <w:pPr>
              <w:rPr>
                <w:rFonts w:cs="Arial"/>
                <w:szCs w:val="24"/>
              </w:rPr>
            </w:pPr>
            <w:r>
              <w:rPr>
                <w:rFonts w:cs="Arial"/>
                <w:szCs w:val="24"/>
              </w:rPr>
              <w:t>14</w:t>
            </w:r>
          </w:p>
        </w:tc>
        <w:tc>
          <w:tcPr>
            <w:tcW w:w="7408" w:type="dxa"/>
            <w:noWrap/>
            <w:hideMark/>
          </w:tcPr>
          <w:p w:rsidR="00A17382" w:rsidRPr="00B72E9B" w:rsidRDefault="00A17382" w:rsidP="00B72E9B">
            <w:pPr>
              <w:rPr>
                <w:rFonts w:cs="Arial"/>
                <w:szCs w:val="24"/>
              </w:rPr>
            </w:pPr>
            <w:r w:rsidRPr="00B72E9B">
              <w:rPr>
                <w:rFonts w:cs="Arial"/>
                <w:szCs w:val="24"/>
              </w:rPr>
              <w:t xml:space="preserve">New groups should be formed from all age groups and interests, on a local level, using important local issues such as flooding and traffic pollution, greening </w:t>
            </w:r>
            <w:r w:rsidR="005518C0" w:rsidRPr="00B72E9B">
              <w:rPr>
                <w:rFonts w:cs="Arial"/>
                <w:szCs w:val="24"/>
              </w:rPr>
              <w:t>etc.</w:t>
            </w:r>
          </w:p>
        </w:tc>
        <w:tc>
          <w:tcPr>
            <w:tcW w:w="992" w:type="dxa"/>
            <w:noWrap/>
            <w:hideMark/>
          </w:tcPr>
          <w:p w:rsidR="00A17382" w:rsidRPr="00B72E9B" w:rsidRDefault="00A17382" w:rsidP="00B72E9B">
            <w:pPr>
              <w:rPr>
                <w:rFonts w:cs="Arial"/>
                <w:szCs w:val="24"/>
              </w:rPr>
            </w:pPr>
            <w:r w:rsidRPr="00B72E9B">
              <w:rPr>
                <w:rFonts w:cs="Arial"/>
                <w:szCs w:val="24"/>
              </w:rPr>
              <w:t>1</w:t>
            </w:r>
          </w:p>
        </w:tc>
      </w:tr>
      <w:tr w:rsidR="00285845" w:rsidRPr="00B72E9B" w:rsidTr="00285845">
        <w:trPr>
          <w:trHeight w:val="300"/>
        </w:trPr>
        <w:tc>
          <w:tcPr>
            <w:tcW w:w="780" w:type="dxa"/>
          </w:tcPr>
          <w:p w:rsidR="00285845" w:rsidRPr="00B72E9B" w:rsidRDefault="00285845" w:rsidP="00B72E9B">
            <w:pPr>
              <w:rPr>
                <w:rFonts w:cs="Arial"/>
                <w:szCs w:val="24"/>
              </w:rPr>
            </w:pPr>
            <w:r>
              <w:rPr>
                <w:rFonts w:cs="Arial"/>
                <w:szCs w:val="24"/>
              </w:rPr>
              <w:t>15</w:t>
            </w:r>
          </w:p>
        </w:tc>
        <w:tc>
          <w:tcPr>
            <w:tcW w:w="7408" w:type="dxa"/>
            <w:noWrap/>
            <w:hideMark/>
          </w:tcPr>
          <w:p w:rsidR="00285845" w:rsidRPr="00B72E9B" w:rsidRDefault="00285845" w:rsidP="00B72E9B">
            <w:pPr>
              <w:rPr>
                <w:rFonts w:cs="Arial"/>
                <w:szCs w:val="24"/>
              </w:rPr>
            </w:pPr>
            <w:r w:rsidRPr="00B72E9B">
              <w:rPr>
                <w:rFonts w:cs="Arial"/>
                <w:szCs w:val="24"/>
              </w:rPr>
              <w:t xml:space="preserve">Give them an opportunity to make a difference with achievable targets e.g. greening, recycling, green transport, growing local food, making allotment space - none in </w:t>
            </w:r>
            <w:proofErr w:type="spellStart"/>
            <w:r w:rsidRPr="00B72E9B">
              <w:rPr>
                <w:rFonts w:cs="Arial"/>
                <w:szCs w:val="24"/>
              </w:rPr>
              <w:t>Bosham</w:t>
            </w:r>
            <w:proofErr w:type="spellEnd"/>
            <w:r w:rsidRPr="00B72E9B">
              <w:rPr>
                <w:rFonts w:cs="Arial"/>
                <w:szCs w:val="24"/>
              </w:rPr>
              <w:t>.</w:t>
            </w:r>
          </w:p>
        </w:tc>
        <w:tc>
          <w:tcPr>
            <w:tcW w:w="992" w:type="dxa"/>
          </w:tcPr>
          <w:p w:rsidR="00285845" w:rsidRPr="00B72E9B" w:rsidRDefault="00285845" w:rsidP="00B72E9B">
            <w:pPr>
              <w:rPr>
                <w:rFonts w:cs="Arial"/>
                <w:szCs w:val="24"/>
              </w:rPr>
            </w:pPr>
          </w:p>
        </w:tc>
      </w:tr>
    </w:tbl>
    <w:p w:rsidR="00B72E9B" w:rsidRDefault="00B72E9B" w:rsidP="00B72E9B">
      <w:pPr>
        <w:spacing w:after="0"/>
        <w:rPr>
          <w:rFonts w:cs="Arial"/>
          <w:b/>
          <w:szCs w:val="24"/>
        </w:rPr>
      </w:pPr>
    </w:p>
    <w:p w:rsidR="00DF3240" w:rsidRPr="00B72E9B" w:rsidRDefault="005F2F43" w:rsidP="00F359DE">
      <w:pPr>
        <w:pStyle w:val="Heading4"/>
        <w:jc w:val="left"/>
      </w:pPr>
      <w:r w:rsidRPr="005F2F43">
        <w:t>Table 10: Comments against working groups</w:t>
      </w:r>
    </w:p>
    <w:tbl>
      <w:tblPr>
        <w:tblStyle w:val="TableGrid3"/>
        <w:tblW w:w="0" w:type="auto"/>
        <w:tblLayout w:type="fixed"/>
        <w:tblLook w:val="04A0" w:firstRow="1" w:lastRow="0" w:firstColumn="1" w:lastColumn="0" w:noHBand="0" w:noVBand="1"/>
        <w:tblCaption w:val="Table 10: Comments against working groups"/>
      </w:tblPr>
      <w:tblGrid>
        <w:gridCol w:w="817"/>
        <w:gridCol w:w="7513"/>
        <w:gridCol w:w="912"/>
      </w:tblGrid>
      <w:tr w:rsidR="00A17382" w:rsidRPr="00B72E9B" w:rsidTr="000F1009">
        <w:trPr>
          <w:trHeight w:val="300"/>
          <w:tblHeader/>
        </w:trPr>
        <w:tc>
          <w:tcPr>
            <w:tcW w:w="817" w:type="dxa"/>
            <w:shd w:val="pct5" w:color="auto" w:fill="FFFFFF" w:themeFill="background1"/>
          </w:tcPr>
          <w:p w:rsidR="00A17382" w:rsidRPr="006831F5" w:rsidRDefault="00A17382" w:rsidP="00821A07">
            <w:pPr>
              <w:rPr>
                <w:rFonts w:cs="Arial"/>
                <w:b/>
                <w:szCs w:val="24"/>
              </w:rPr>
            </w:pPr>
            <w:r w:rsidRPr="006831F5">
              <w:rPr>
                <w:rFonts w:cs="Arial"/>
                <w:b/>
                <w:szCs w:val="24"/>
              </w:rPr>
              <w:t>Row no.</w:t>
            </w:r>
          </w:p>
        </w:tc>
        <w:tc>
          <w:tcPr>
            <w:tcW w:w="7513" w:type="dxa"/>
            <w:shd w:val="pct5" w:color="auto" w:fill="FFFFFF" w:themeFill="background1"/>
            <w:noWrap/>
          </w:tcPr>
          <w:p w:rsidR="00A17382" w:rsidRPr="006831F5" w:rsidRDefault="00A17382" w:rsidP="00821A07">
            <w:pPr>
              <w:rPr>
                <w:rFonts w:cs="Arial"/>
                <w:b/>
                <w:szCs w:val="24"/>
              </w:rPr>
            </w:pPr>
            <w:r w:rsidRPr="006831F5">
              <w:rPr>
                <w:rFonts w:cs="Arial"/>
                <w:b/>
                <w:szCs w:val="24"/>
              </w:rPr>
              <w:t xml:space="preserve">Comments </w:t>
            </w:r>
          </w:p>
        </w:tc>
        <w:tc>
          <w:tcPr>
            <w:tcW w:w="912" w:type="dxa"/>
            <w:shd w:val="pct5" w:color="auto" w:fill="FFFFFF" w:themeFill="background1"/>
            <w:noWrap/>
          </w:tcPr>
          <w:p w:rsidR="00A17382" w:rsidRPr="006831F5" w:rsidRDefault="00A17382" w:rsidP="00B72E9B">
            <w:pPr>
              <w:rPr>
                <w:rFonts w:cs="Arial"/>
                <w:b/>
                <w:szCs w:val="24"/>
              </w:rPr>
            </w:pPr>
            <w:r w:rsidRPr="006831F5">
              <w:rPr>
                <w:rFonts w:cs="Arial"/>
                <w:b/>
                <w:szCs w:val="24"/>
              </w:rPr>
              <w:t>Count</w:t>
            </w:r>
          </w:p>
        </w:tc>
      </w:tr>
      <w:tr w:rsidR="00A17382" w:rsidRPr="00B72E9B" w:rsidTr="00DF3240">
        <w:trPr>
          <w:trHeight w:val="300"/>
        </w:trPr>
        <w:tc>
          <w:tcPr>
            <w:tcW w:w="817" w:type="dxa"/>
          </w:tcPr>
          <w:p w:rsidR="00A17382" w:rsidRPr="00B72E9B" w:rsidRDefault="00A17382" w:rsidP="00B72E9B">
            <w:pPr>
              <w:rPr>
                <w:rFonts w:cs="Arial"/>
                <w:szCs w:val="24"/>
              </w:rPr>
            </w:pPr>
            <w:r>
              <w:rPr>
                <w:rFonts w:cs="Arial"/>
                <w:szCs w:val="24"/>
              </w:rPr>
              <w:t>1</w:t>
            </w:r>
          </w:p>
        </w:tc>
        <w:tc>
          <w:tcPr>
            <w:tcW w:w="7513" w:type="dxa"/>
            <w:noWrap/>
            <w:hideMark/>
          </w:tcPr>
          <w:p w:rsidR="00A17382" w:rsidRPr="00B72E9B" w:rsidRDefault="00A17382" w:rsidP="00B72E9B">
            <w:pPr>
              <w:rPr>
                <w:rFonts w:cs="Arial"/>
                <w:szCs w:val="24"/>
              </w:rPr>
            </w:pPr>
            <w:r w:rsidRPr="00B72E9B">
              <w:rPr>
                <w:rFonts w:cs="Arial"/>
                <w:szCs w:val="24"/>
              </w:rPr>
              <w:t>Community groups too narrow in agenda.</w:t>
            </w:r>
          </w:p>
        </w:tc>
        <w:tc>
          <w:tcPr>
            <w:tcW w:w="912" w:type="dxa"/>
            <w:noWrap/>
            <w:hideMark/>
          </w:tcPr>
          <w:p w:rsidR="00A17382" w:rsidRPr="00B72E9B" w:rsidRDefault="00A17382" w:rsidP="00B72E9B">
            <w:pPr>
              <w:rPr>
                <w:rFonts w:cs="Arial"/>
                <w:szCs w:val="24"/>
              </w:rPr>
            </w:pPr>
            <w:r w:rsidRPr="00B72E9B">
              <w:rPr>
                <w:rFonts w:cs="Arial"/>
                <w:szCs w:val="24"/>
              </w:rPr>
              <w:t>2</w:t>
            </w:r>
          </w:p>
        </w:tc>
      </w:tr>
      <w:tr w:rsidR="00A17382" w:rsidRPr="00B72E9B" w:rsidTr="00DF3240">
        <w:trPr>
          <w:trHeight w:val="300"/>
        </w:trPr>
        <w:tc>
          <w:tcPr>
            <w:tcW w:w="817" w:type="dxa"/>
          </w:tcPr>
          <w:p w:rsidR="00A17382" w:rsidRPr="00B72E9B" w:rsidRDefault="00A17382" w:rsidP="00B72E9B">
            <w:pPr>
              <w:rPr>
                <w:rFonts w:cs="Arial"/>
                <w:szCs w:val="24"/>
              </w:rPr>
            </w:pPr>
            <w:r>
              <w:rPr>
                <w:rFonts w:cs="Arial"/>
                <w:szCs w:val="24"/>
              </w:rPr>
              <w:t>2</w:t>
            </w:r>
          </w:p>
        </w:tc>
        <w:tc>
          <w:tcPr>
            <w:tcW w:w="7513" w:type="dxa"/>
            <w:noWrap/>
            <w:hideMark/>
          </w:tcPr>
          <w:p w:rsidR="00A17382" w:rsidRPr="00B72E9B" w:rsidRDefault="00A17382" w:rsidP="00B72E9B">
            <w:pPr>
              <w:rPr>
                <w:rFonts w:cs="Arial"/>
                <w:szCs w:val="24"/>
              </w:rPr>
            </w:pPr>
            <w:r w:rsidRPr="00B72E9B">
              <w:rPr>
                <w:rFonts w:cs="Arial"/>
                <w:szCs w:val="24"/>
              </w:rPr>
              <w:t>Councillors should make decisions.</w:t>
            </w:r>
          </w:p>
        </w:tc>
        <w:tc>
          <w:tcPr>
            <w:tcW w:w="91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DF3240">
        <w:trPr>
          <w:trHeight w:val="300"/>
        </w:trPr>
        <w:tc>
          <w:tcPr>
            <w:tcW w:w="817" w:type="dxa"/>
          </w:tcPr>
          <w:p w:rsidR="00A17382" w:rsidRPr="00B72E9B" w:rsidRDefault="00A17382" w:rsidP="00B72E9B">
            <w:pPr>
              <w:rPr>
                <w:rFonts w:cs="Arial"/>
                <w:szCs w:val="24"/>
              </w:rPr>
            </w:pPr>
            <w:r>
              <w:rPr>
                <w:rFonts w:cs="Arial"/>
                <w:szCs w:val="24"/>
              </w:rPr>
              <w:t>3</w:t>
            </w:r>
          </w:p>
        </w:tc>
        <w:tc>
          <w:tcPr>
            <w:tcW w:w="7513" w:type="dxa"/>
            <w:noWrap/>
            <w:hideMark/>
          </w:tcPr>
          <w:p w:rsidR="00A17382" w:rsidRPr="00B72E9B" w:rsidRDefault="00A17382" w:rsidP="00B72E9B">
            <w:pPr>
              <w:rPr>
                <w:rFonts w:cs="Arial"/>
                <w:szCs w:val="24"/>
              </w:rPr>
            </w:pPr>
            <w:r w:rsidRPr="00B72E9B">
              <w:rPr>
                <w:rFonts w:cs="Arial"/>
                <w:szCs w:val="24"/>
              </w:rPr>
              <w:t>Doubtful community groups will have time to master scientific &amp; technical information.</w:t>
            </w:r>
          </w:p>
        </w:tc>
        <w:tc>
          <w:tcPr>
            <w:tcW w:w="912" w:type="dxa"/>
            <w:noWrap/>
            <w:hideMark/>
          </w:tcPr>
          <w:p w:rsidR="00A17382" w:rsidRPr="00B72E9B" w:rsidRDefault="00A17382" w:rsidP="00B72E9B">
            <w:pPr>
              <w:rPr>
                <w:rFonts w:cs="Arial"/>
                <w:szCs w:val="24"/>
              </w:rPr>
            </w:pPr>
            <w:r w:rsidRPr="00B72E9B">
              <w:rPr>
                <w:rFonts w:cs="Arial"/>
                <w:szCs w:val="24"/>
              </w:rPr>
              <w:t>1</w:t>
            </w:r>
          </w:p>
        </w:tc>
      </w:tr>
      <w:tr w:rsidR="00A17382" w:rsidRPr="00B72E9B" w:rsidTr="00DF3240">
        <w:trPr>
          <w:trHeight w:val="300"/>
        </w:trPr>
        <w:tc>
          <w:tcPr>
            <w:tcW w:w="817" w:type="dxa"/>
          </w:tcPr>
          <w:p w:rsidR="00A17382" w:rsidRPr="00B72E9B" w:rsidRDefault="00A17382" w:rsidP="00B72E9B">
            <w:pPr>
              <w:rPr>
                <w:rFonts w:cs="Arial"/>
                <w:szCs w:val="24"/>
              </w:rPr>
            </w:pPr>
            <w:r>
              <w:rPr>
                <w:rFonts w:cs="Arial"/>
                <w:szCs w:val="24"/>
              </w:rPr>
              <w:t>4</w:t>
            </w:r>
          </w:p>
        </w:tc>
        <w:tc>
          <w:tcPr>
            <w:tcW w:w="7513" w:type="dxa"/>
            <w:noWrap/>
            <w:hideMark/>
          </w:tcPr>
          <w:p w:rsidR="00A17382" w:rsidRPr="00B72E9B" w:rsidRDefault="00A17382" w:rsidP="00B72E9B">
            <w:pPr>
              <w:rPr>
                <w:rFonts w:cs="Arial"/>
                <w:szCs w:val="24"/>
              </w:rPr>
            </w:pPr>
            <w:r w:rsidRPr="00B72E9B">
              <w:rPr>
                <w:rFonts w:cs="Arial"/>
                <w:szCs w:val="24"/>
              </w:rPr>
              <w:t>Reduce the population</w:t>
            </w:r>
            <w:r w:rsidR="00285845">
              <w:rPr>
                <w:rFonts w:cs="Arial"/>
                <w:szCs w:val="24"/>
              </w:rPr>
              <w:t>.</w:t>
            </w:r>
            <w:r w:rsidRPr="00B72E9B">
              <w:rPr>
                <w:rFonts w:cs="Arial"/>
                <w:szCs w:val="24"/>
              </w:rPr>
              <w:t xml:space="preserve"> </w:t>
            </w:r>
          </w:p>
        </w:tc>
        <w:tc>
          <w:tcPr>
            <w:tcW w:w="912" w:type="dxa"/>
            <w:noWrap/>
            <w:hideMark/>
          </w:tcPr>
          <w:p w:rsidR="00A17382" w:rsidRPr="00B72E9B" w:rsidRDefault="00A17382" w:rsidP="00B72E9B">
            <w:pPr>
              <w:rPr>
                <w:rFonts w:cs="Arial"/>
                <w:szCs w:val="24"/>
              </w:rPr>
            </w:pPr>
            <w:r w:rsidRPr="00B72E9B">
              <w:rPr>
                <w:rFonts w:cs="Arial"/>
                <w:szCs w:val="24"/>
              </w:rPr>
              <w:t>1</w:t>
            </w:r>
          </w:p>
        </w:tc>
      </w:tr>
    </w:tbl>
    <w:p w:rsidR="005F2F43" w:rsidRDefault="005F2F43" w:rsidP="005F2F43"/>
    <w:tbl>
      <w:tblPr>
        <w:tblStyle w:val="TableGrid"/>
        <w:tblW w:w="0" w:type="auto"/>
        <w:tblLook w:val="04A0" w:firstRow="1" w:lastRow="0" w:firstColumn="1" w:lastColumn="0" w:noHBand="0" w:noVBand="1"/>
        <w:tblCaption w:val="Council’s response to Tables 8, 9 and 10:"/>
      </w:tblPr>
      <w:tblGrid>
        <w:gridCol w:w="9242"/>
      </w:tblGrid>
      <w:tr w:rsidR="004C05E0" w:rsidTr="000F1009">
        <w:trPr>
          <w:tblHeader/>
        </w:trPr>
        <w:tc>
          <w:tcPr>
            <w:tcW w:w="9242" w:type="dxa"/>
            <w:shd w:val="clear" w:color="auto" w:fill="EEECE1" w:themeFill="background2"/>
          </w:tcPr>
          <w:p w:rsidR="004C05E0" w:rsidRDefault="004C05E0" w:rsidP="005518C0">
            <w:pPr>
              <w:rPr>
                <w:rFonts w:cs="Arial"/>
                <w:b/>
                <w:szCs w:val="24"/>
              </w:rPr>
            </w:pPr>
            <w:r>
              <w:rPr>
                <w:rFonts w:cs="Arial"/>
                <w:b/>
                <w:szCs w:val="24"/>
              </w:rPr>
              <w:t>Council’s response</w:t>
            </w:r>
            <w:r w:rsidR="00620B25">
              <w:rPr>
                <w:rFonts w:cs="Arial"/>
                <w:b/>
                <w:szCs w:val="24"/>
              </w:rPr>
              <w:t xml:space="preserve"> to Tables 8, 9 and 10</w:t>
            </w:r>
            <w:r>
              <w:rPr>
                <w:rFonts w:cs="Arial"/>
                <w:b/>
                <w:szCs w:val="24"/>
              </w:rPr>
              <w:t>:</w:t>
            </w:r>
          </w:p>
          <w:p w:rsidR="00BD4149" w:rsidRDefault="003D3FCD" w:rsidP="00BD4149">
            <w:pPr>
              <w:rPr>
                <w:rFonts w:cs="Arial"/>
                <w:szCs w:val="24"/>
              </w:rPr>
            </w:pPr>
            <w:r>
              <w:rPr>
                <w:rFonts w:cs="Arial"/>
                <w:szCs w:val="24"/>
              </w:rPr>
              <w:t xml:space="preserve">There was very strong </w:t>
            </w:r>
            <w:r w:rsidR="00A604CC">
              <w:rPr>
                <w:rFonts w:cs="Arial"/>
                <w:szCs w:val="24"/>
              </w:rPr>
              <w:t xml:space="preserve">support for this proposal because it would involve more people in tackling climate change and </w:t>
            </w:r>
            <w:r w:rsidR="00F34338">
              <w:rPr>
                <w:rFonts w:cs="Arial"/>
                <w:szCs w:val="24"/>
              </w:rPr>
              <w:t>draw in a diversity of expertise and local knowledge. The effectiveness of community groups was a</w:t>
            </w:r>
            <w:r w:rsidR="00BD4149">
              <w:rPr>
                <w:rFonts w:cs="Arial"/>
                <w:szCs w:val="24"/>
              </w:rPr>
              <w:t xml:space="preserve"> frequent comment. </w:t>
            </w:r>
          </w:p>
          <w:p w:rsidR="0048045A" w:rsidRDefault="00BD4149" w:rsidP="00BD4149">
            <w:pPr>
              <w:rPr>
                <w:rFonts w:cs="Arial"/>
                <w:szCs w:val="24"/>
              </w:rPr>
            </w:pPr>
            <w:r>
              <w:rPr>
                <w:rFonts w:cs="Arial"/>
                <w:szCs w:val="24"/>
              </w:rPr>
              <w:t>S</w:t>
            </w:r>
            <w:r w:rsidR="00F34338">
              <w:rPr>
                <w:rFonts w:cs="Arial"/>
                <w:szCs w:val="24"/>
              </w:rPr>
              <w:t xml:space="preserve">ome people were concerned that community groups would just pursue projects that interested them. </w:t>
            </w:r>
            <w:r w:rsidR="0048045A">
              <w:rPr>
                <w:rFonts w:cs="Arial"/>
                <w:szCs w:val="24"/>
              </w:rPr>
              <w:t>H</w:t>
            </w:r>
            <w:r w:rsidR="00F34338">
              <w:rPr>
                <w:rFonts w:cs="Arial"/>
                <w:szCs w:val="24"/>
              </w:rPr>
              <w:t xml:space="preserve">owever, people will be motivated </w:t>
            </w:r>
            <w:r w:rsidR="0048045A">
              <w:rPr>
                <w:rFonts w:cs="Arial"/>
                <w:szCs w:val="24"/>
              </w:rPr>
              <w:t>to implement</w:t>
            </w:r>
            <w:r w:rsidR="00F34338">
              <w:rPr>
                <w:rFonts w:cs="Arial"/>
                <w:szCs w:val="24"/>
              </w:rPr>
              <w:t xml:space="preserve"> projects that </w:t>
            </w:r>
            <w:r w:rsidR="0048045A">
              <w:rPr>
                <w:rFonts w:cs="Arial"/>
                <w:szCs w:val="24"/>
              </w:rPr>
              <w:t>they feel passionate about and have devised themselves, based on their knowledge of their areas.</w:t>
            </w:r>
          </w:p>
          <w:p w:rsidR="00BD4149" w:rsidRDefault="0048045A" w:rsidP="00BD4149">
            <w:pPr>
              <w:rPr>
                <w:rFonts w:cs="Arial"/>
                <w:szCs w:val="24"/>
              </w:rPr>
            </w:pPr>
            <w:r>
              <w:rPr>
                <w:rFonts w:cs="Arial"/>
                <w:szCs w:val="24"/>
              </w:rPr>
              <w:t xml:space="preserve">The </w:t>
            </w:r>
            <w:r w:rsidR="00B524CD">
              <w:rPr>
                <w:rFonts w:cs="Arial"/>
                <w:szCs w:val="24"/>
              </w:rPr>
              <w:t>Council</w:t>
            </w:r>
            <w:r>
              <w:rPr>
                <w:rFonts w:cs="Arial"/>
                <w:szCs w:val="24"/>
              </w:rPr>
              <w:t xml:space="preserve"> will do its best to support </w:t>
            </w:r>
            <w:r w:rsidR="0092002D">
              <w:rPr>
                <w:rFonts w:cs="Arial"/>
                <w:szCs w:val="24"/>
              </w:rPr>
              <w:t xml:space="preserve">external </w:t>
            </w:r>
            <w:r>
              <w:rPr>
                <w:rFonts w:cs="Arial"/>
                <w:szCs w:val="24"/>
              </w:rPr>
              <w:t xml:space="preserve">working groups, provided proposals </w:t>
            </w:r>
            <w:r w:rsidR="0054770E">
              <w:rPr>
                <w:rFonts w:cs="Arial"/>
                <w:szCs w:val="24"/>
              </w:rPr>
              <w:t>f</w:t>
            </w:r>
            <w:r w:rsidR="0092002D">
              <w:rPr>
                <w:rFonts w:cs="Arial"/>
                <w:szCs w:val="24"/>
              </w:rPr>
              <w:t>r</w:t>
            </w:r>
            <w:r w:rsidR="0054770E">
              <w:rPr>
                <w:rFonts w:cs="Arial"/>
                <w:szCs w:val="24"/>
              </w:rPr>
              <w:t xml:space="preserve">om the working groups </w:t>
            </w:r>
            <w:r w:rsidR="00F34338">
              <w:rPr>
                <w:rFonts w:cs="Arial"/>
                <w:szCs w:val="24"/>
              </w:rPr>
              <w:t xml:space="preserve">do not run counter to the </w:t>
            </w:r>
            <w:r w:rsidR="00B524CD">
              <w:rPr>
                <w:rFonts w:cs="Arial"/>
                <w:szCs w:val="24"/>
              </w:rPr>
              <w:t>Council</w:t>
            </w:r>
            <w:r w:rsidR="00F34338">
              <w:rPr>
                <w:rFonts w:cs="Arial"/>
                <w:szCs w:val="24"/>
              </w:rPr>
              <w:t>’s other responsibilities</w:t>
            </w:r>
            <w:r w:rsidR="0092002D">
              <w:rPr>
                <w:rFonts w:cs="Arial"/>
                <w:szCs w:val="24"/>
              </w:rPr>
              <w:t xml:space="preserve"> and its action plan</w:t>
            </w:r>
            <w:r>
              <w:rPr>
                <w:rFonts w:cs="Arial"/>
                <w:szCs w:val="24"/>
              </w:rPr>
              <w:t xml:space="preserve">. </w:t>
            </w:r>
          </w:p>
          <w:p w:rsidR="004C05E0" w:rsidRDefault="00BD4149" w:rsidP="0048045A">
            <w:pPr>
              <w:rPr>
                <w:rFonts w:cs="Arial"/>
                <w:szCs w:val="24"/>
              </w:rPr>
            </w:pPr>
            <w:r>
              <w:rPr>
                <w:rFonts w:cs="Arial"/>
                <w:szCs w:val="24"/>
              </w:rPr>
              <w:t>Where there are gaps in existing groups</w:t>
            </w:r>
            <w:r w:rsidR="0048045A">
              <w:rPr>
                <w:rFonts w:cs="Arial"/>
                <w:szCs w:val="24"/>
              </w:rPr>
              <w:t xml:space="preserve"> and this means opportunities to mitigate greenhouse gas emissions may be missed</w:t>
            </w:r>
            <w:r>
              <w:rPr>
                <w:rFonts w:cs="Arial"/>
                <w:szCs w:val="24"/>
              </w:rPr>
              <w:t xml:space="preserve">, the </w:t>
            </w:r>
            <w:r w:rsidR="00B524CD">
              <w:rPr>
                <w:rFonts w:cs="Arial"/>
                <w:szCs w:val="24"/>
              </w:rPr>
              <w:t>Council</w:t>
            </w:r>
            <w:r>
              <w:rPr>
                <w:rFonts w:cs="Arial"/>
                <w:szCs w:val="24"/>
              </w:rPr>
              <w:t xml:space="preserve"> can </w:t>
            </w:r>
            <w:r w:rsidR="0048045A">
              <w:rPr>
                <w:rFonts w:cs="Arial"/>
                <w:szCs w:val="24"/>
              </w:rPr>
              <w:t xml:space="preserve">start up </w:t>
            </w:r>
            <w:r w:rsidR="0092002D">
              <w:rPr>
                <w:rFonts w:cs="Arial"/>
                <w:szCs w:val="24"/>
              </w:rPr>
              <w:t xml:space="preserve">or seed </w:t>
            </w:r>
            <w:r>
              <w:rPr>
                <w:rFonts w:cs="Arial"/>
                <w:szCs w:val="24"/>
              </w:rPr>
              <w:t xml:space="preserve">groups. It will need to be made clear at the outset what support these new groups can expect from the </w:t>
            </w:r>
            <w:r w:rsidR="00B524CD">
              <w:rPr>
                <w:rFonts w:cs="Arial"/>
                <w:szCs w:val="24"/>
              </w:rPr>
              <w:t>Council</w:t>
            </w:r>
            <w:r w:rsidR="0054770E">
              <w:rPr>
                <w:rFonts w:cs="Arial"/>
                <w:szCs w:val="24"/>
              </w:rPr>
              <w:t xml:space="preserve"> and this will be developed.</w:t>
            </w:r>
          </w:p>
          <w:p w:rsidR="00B07CA6" w:rsidRDefault="00B07CA6" w:rsidP="00B07CA6">
            <w:pPr>
              <w:rPr>
                <w:rFonts w:cs="Arial"/>
                <w:szCs w:val="24"/>
              </w:rPr>
            </w:pPr>
            <w:r>
              <w:rPr>
                <w:rFonts w:cs="Arial"/>
                <w:szCs w:val="24"/>
              </w:rPr>
              <w:t xml:space="preserve">The Environment Panel of the </w:t>
            </w:r>
            <w:r w:rsidR="00B524CD">
              <w:rPr>
                <w:rFonts w:cs="Arial"/>
                <w:szCs w:val="24"/>
              </w:rPr>
              <w:t>Council</w:t>
            </w:r>
            <w:r>
              <w:rPr>
                <w:rFonts w:cs="Arial"/>
                <w:szCs w:val="24"/>
              </w:rPr>
              <w:t xml:space="preserve"> will monitor progress of the action plan every three months and assess how plans are unfolding.</w:t>
            </w:r>
          </w:p>
          <w:p w:rsidR="00C52315" w:rsidRPr="004C05E0" w:rsidRDefault="00C52315" w:rsidP="00B07CA6">
            <w:pPr>
              <w:rPr>
                <w:rFonts w:cs="Arial"/>
                <w:szCs w:val="24"/>
              </w:rPr>
            </w:pPr>
          </w:p>
        </w:tc>
      </w:tr>
    </w:tbl>
    <w:p w:rsidR="004C05E0" w:rsidRDefault="004C05E0" w:rsidP="005F2F43"/>
    <w:p w:rsidR="00B72E9B" w:rsidRPr="00B72E9B" w:rsidRDefault="001916D7" w:rsidP="00F769D4">
      <w:pPr>
        <w:pStyle w:val="Heading3"/>
      </w:pPr>
      <w:bookmarkStart w:id="12" w:name="_Toc58243131"/>
      <w:r>
        <w:t>5.6</w:t>
      </w:r>
      <w:r w:rsidR="00F4276E">
        <w:t xml:space="preserve"> Oth</w:t>
      </w:r>
      <w:r w:rsidR="00B72E9B" w:rsidRPr="00B72E9B">
        <w:t>er comments</w:t>
      </w:r>
      <w:bookmarkEnd w:id="12"/>
    </w:p>
    <w:p w:rsidR="00B72E9B" w:rsidRPr="00B72E9B" w:rsidRDefault="00B72E9B" w:rsidP="00B72E9B">
      <w:pPr>
        <w:spacing w:after="0"/>
        <w:rPr>
          <w:rFonts w:cs="Arial"/>
          <w:b/>
          <w:szCs w:val="24"/>
        </w:rPr>
      </w:pPr>
    </w:p>
    <w:p w:rsidR="00B72E9B" w:rsidRPr="00B72E9B" w:rsidRDefault="00B72E9B" w:rsidP="00B72E9B">
      <w:pPr>
        <w:spacing w:after="0"/>
        <w:rPr>
          <w:rFonts w:cs="Arial"/>
          <w:szCs w:val="24"/>
        </w:rPr>
      </w:pPr>
      <w:r w:rsidRPr="00B72E9B">
        <w:rPr>
          <w:rFonts w:cs="Arial"/>
          <w:b/>
          <w:szCs w:val="24"/>
        </w:rPr>
        <w:t xml:space="preserve">162 </w:t>
      </w:r>
      <w:r w:rsidRPr="00B72E9B">
        <w:rPr>
          <w:rFonts w:cs="Arial"/>
          <w:szCs w:val="24"/>
        </w:rPr>
        <w:t>respondents provided further thoughts on the draft Climate</w:t>
      </w:r>
      <w:r w:rsidR="00DF3240">
        <w:rPr>
          <w:rFonts w:cs="Arial"/>
          <w:szCs w:val="24"/>
        </w:rPr>
        <w:t xml:space="preserve"> Emergency Detailed Action Plan in answer to the question </w:t>
      </w:r>
      <w:r w:rsidR="00DF3240" w:rsidRPr="00DF3240">
        <w:rPr>
          <w:rFonts w:cs="Arial"/>
          <w:bCs/>
          <w:szCs w:val="24"/>
        </w:rPr>
        <w:t>“Would you like to add any further thoughts that you have about the Climate Change Detailed Action Plan?”</w:t>
      </w:r>
      <w:r w:rsidRPr="00DF3240">
        <w:rPr>
          <w:rFonts w:cs="Arial"/>
          <w:szCs w:val="24"/>
        </w:rPr>
        <w:t xml:space="preserve"> </w:t>
      </w:r>
      <w:r w:rsidRPr="00B72E9B">
        <w:rPr>
          <w:rFonts w:cs="Arial"/>
          <w:szCs w:val="24"/>
        </w:rPr>
        <w:t>These have been categorised below.</w:t>
      </w:r>
    </w:p>
    <w:p w:rsidR="00B72E9B" w:rsidRPr="006831F5" w:rsidRDefault="005F2F43" w:rsidP="00F359DE">
      <w:pPr>
        <w:pStyle w:val="Heading4"/>
        <w:jc w:val="left"/>
      </w:pPr>
      <w:r w:rsidRPr="006831F5">
        <w:t>Table 11: Land use including tree- and hedge-planting</w:t>
      </w:r>
    </w:p>
    <w:tbl>
      <w:tblPr>
        <w:tblStyle w:val="TableGrid4"/>
        <w:tblW w:w="8897" w:type="dxa"/>
        <w:tblLayout w:type="fixed"/>
        <w:tblLook w:val="04A0" w:firstRow="1" w:lastRow="0" w:firstColumn="1" w:lastColumn="0" w:noHBand="0" w:noVBand="1"/>
        <w:tblCaption w:val="Table 11: Land use including tree- and hedge-planting"/>
      </w:tblPr>
      <w:tblGrid>
        <w:gridCol w:w="817"/>
        <w:gridCol w:w="7088"/>
        <w:gridCol w:w="992"/>
      </w:tblGrid>
      <w:tr w:rsidR="006831F5" w:rsidRPr="00821A07" w:rsidTr="000F1009">
        <w:trPr>
          <w:trHeight w:val="529"/>
          <w:tblHeader/>
        </w:trPr>
        <w:tc>
          <w:tcPr>
            <w:tcW w:w="817" w:type="dxa"/>
            <w:shd w:val="pct5" w:color="auto" w:fill="FFFFFF" w:themeFill="background1"/>
          </w:tcPr>
          <w:p w:rsidR="006831F5" w:rsidRPr="00B70125" w:rsidRDefault="006831F5" w:rsidP="00B70125">
            <w:pPr>
              <w:rPr>
                <w:b/>
              </w:rPr>
            </w:pPr>
            <w:r w:rsidRPr="00B70125">
              <w:rPr>
                <w:b/>
              </w:rPr>
              <w:t>Row no.</w:t>
            </w:r>
          </w:p>
        </w:tc>
        <w:tc>
          <w:tcPr>
            <w:tcW w:w="7088" w:type="dxa"/>
            <w:shd w:val="pct5" w:color="auto" w:fill="FFFFFF" w:themeFill="background1"/>
          </w:tcPr>
          <w:p w:rsidR="006831F5" w:rsidRPr="00B70125" w:rsidRDefault="006831F5" w:rsidP="00B70125">
            <w:pPr>
              <w:rPr>
                <w:b/>
              </w:rPr>
            </w:pPr>
            <w:r>
              <w:rPr>
                <w:b/>
              </w:rPr>
              <w:t>Comments</w:t>
            </w:r>
          </w:p>
        </w:tc>
        <w:tc>
          <w:tcPr>
            <w:tcW w:w="992" w:type="dxa"/>
            <w:shd w:val="pct5" w:color="auto" w:fill="FFFFFF" w:themeFill="background1"/>
          </w:tcPr>
          <w:p w:rsidR="006831F5" w:rsidRPr="00B70125" w:rsidRDefault="006831F5" w:rsidP="00B70125">
            <w:pPr>
              <w:rPr>
                <w:b/>
              </w:rPr>
            </w:pPr>
            <w:r w:rsidRPr="00B70125">
              <w:rPr>
                <w:b/>
              </w:rPr>
              <w:t>Count</w:t>
            </w:r>
          </w:p>
        </w:tc>
      </w:tr>
      <w:tr w:rsidR="00A17382" w:rsidRPr="00821A07" w:rsidTr="00B4569C">
        <w:trPr>
          <w:trHeight w:val="529"/>
        </w:trPr>
        <w:tc>
          <w:tcPr>
            <w:tcW w:w="817" w:type="dxa"/>
            <w:shd w:val="pct5" w:color="auto" w:fill="FFFFFF" w:themeFill="background1"/>
          </w:tcPr>
          <w:p w:rsidR="00A17382" w:rsidRPr="00B70125" w:rsidRDefault="00A17382" w:rsidP="00B70125">
            <w:pPr>
              <w:rPr>
                <w:b/>
              </w:rPr>
            </w:pPr>
          </w:p>
        </w:tc>
        <w:tc>
          <w:tcPr>
            <w:tcW w:w="7088" w:type="dxa"/>
            <w:shd w:val="pct5" w:color="auto" w:fill="FFFFFF" w:themeFill="background1"/>
          </w:tcPr>
          <w:p w:rsidR="00A17382" w:rsidRPr="00B70125" w:rsidRDefault="00A17382" w:rsidP="00B70125">
            <w:pPr>
              <w:rPr>
                <w:b/>
              </w:rPr>
            </w:pPr>
            <w:r w:rsidRPr="00B70125">
              <w:rPr>
                <w:b/>
              </w:rPr>
              <w:t>Trees &amp; hedges</w:t>
            </w:r>
          </w:p>
        </w:tc>
        <w:tc>
          <w:tcPr>
            <w:tcW w:w="992" w:type="dxa"/>
            <w:shd w:val="pct5" w:color="auto" w:fill="FFFFFF" w:themeFill="background1"/>
          </w:tcPr>
          <w:p w:rsidR="00A17382" w:rsidRPr="00B70125" w:rsidRDefault="00A17382" w:rsidP="00B70125">
            <w:pPr>
              <w:rPr>
                <w:b/>
              </w:rPr>
            </w:pP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Respondent supports more tree/hedge planting.</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33</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2</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Concern about planning permission being given to fell trees/damage wildlife habitats/build on valuable farmland.  1 respondent said Tree Preservation Orders were difficult to obtain.</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17</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3</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Use local seed for planting trees, shrubs, hedges and grasslands too – then let nature take its course (rewilding).</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7</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4</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Trees needs to be selected for resistance to drought, flood and disease &amp; maintained.</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4</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5</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Plant trees along roadways/in car parks.</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3</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6</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Ash die-back will lead to death of huge number of trees that will need to be compensated for.</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2</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7</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More tree planting especially on Florence Park.</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8</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Plant whips not standard trees as cheaper.</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9</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Existing hedges laid in the traditional way.</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lastRenderedPageBreak/>
              <w:t>10</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Have CDC officer available to advise householders on trees to plant in their gardens.</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11</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Respondent supports grants for landowners laying hedges according to best practice.</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12</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Trees will only capture carbon long-term if wood is not burnt.</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13</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Publicly owned / managed land should be used as local demonstration projects.</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14</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Identification of areas for tree- &amp; hedge- planting - often re- establishment- needs incentive and possibly compulsion.</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15</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CDC’s focus needs to be primarily on drastically reducing emissions as increasing sequestration alone will get us nowhere near net zero emissions.</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EB3352">
        <w:trPr>
          <w:trHeight w:val="300"/>
        </w:trPr>
        <w:tc>
          <w:tcPr>
            <w:tcW w:w="817" w:type="dxa"/>
          </w:tcPr>
          <w:p w:rsidR="00A17382" w:rsidRPr="00821A07" w:rsidRDefault="00A17382" w:rsidP="00B72E9B">
            <w:pPr>
              <w:rPr>
                <w:rFonts w:cs="Arial"/>
                <w:szCs w:val="24"/>
                <w:lang w:eastAsia="en-GB"/>
              </w:rPr>
            </w:pPr>
            <w:r>
              <w:rPr>
                <w:rFonts w:cs="Arial"/>
                <w:szCs w:val="24"/>
                <w:lang w:eastAsia="en-GB"/>
              </w:rPr>
              <w:t>16</w:t>
            </w:r>
          </w:p>
        </w:tc>
        <w:tc>
          <w:tcPr>
            <w:tcW w:w="7088" w:type="dxa"/>
            <w:noWrap/>
            <w:hideMark/>
          </w:tcPr>
          <w:p w:rsidR="00A17382" w:rsidRPr="00821A07" w:rsidRDefault="00A17382" w:rsidP="00B72E9B">
            <w:pPr>
              <w:rPr>
                <w:rFonts w:cs="Arial"/>
                <w:szCs w:val="24"/>
                <w:lang w:eastAsia="en-GB"/>
              </w:rPr>
            </w:pPr>
            <w:r w:rsidRPr="00821A07">
              <w:rPr>
                <w:rFonts w:cs="Arial"/>
                <w:szCs w:val="24"/>
                <w:lang w:eastAsia="en-GB"/>
              </w:rPr>
              <w:t xml:space="preserve">Too much focus in plan on tree-planting – not enough on other habitats that act as carbon sinks. </w:t>
            </w:r>
          </w:p>
        </w:tc>
        <w:tc>
          <w:tcPr>
            <w:tcW w:w="992" w:type="dxa"/>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B4569C">
        <w:trPr>
          <w:trHeight w:val="300"/>
        </w:trPr>
        <w:tc>
          <w:tcPr>
            <w:tcW w:w="817" w:type="dxa"/>
            <w:tcBorders>
              <w:bottom w:val="single" w:sz="4" w:space="0" w:color="auto"/>
            </w:tcBorders>
          </w:tcPr>
          <w:p w:rsidR="00A17382" w:rsidRPr="00821A07" w:rsidRDefault="00A17382" w:rsidP="00B72E9B">
            <w:pPr>
              <w:rPr>
                <w:rFonts w:cs="Arial"/>
                <w:szCs w:val="24"/>
                <w:lang w:eastAsia="en-GB"/>
              </w:rPr>
            </w:pPr>
            <w:r>
              <w:rPr>
                <w:rFonts w:cs="Arial"/>
                <w:szCs w:val="24"/>
                <w:lang w:eastAsia="en-GB"/>
              </w:rPr>
              <w:t>17</w:t>
            </w:r>
          </w:p>
        </w:tc>
        <w:tc>
          <w:tcPr>
            <w:tcW w:w="7088" w:type="dxa"/>
            <w:tcBorders>
              <w:bottom w:val="single" w:sz="4" w:space="0" w:color="auto"/>
            </w:tcBorders>
            <w:noWrap/>
            <w:hideMark/>
          </w:tcPr>
          <w:p w:rsidR="00A17382" w:rsidRPr="00821A07" w:rsidRDefault="00A17382" w:rsidP="00B72E9B">
            <w:pPr>
              <w:rPr>
                <w:rFonts w:cs="Arial"/>
                <w:szCs w:val="24"/>
                <w:lang w:eastAsia="en-GB"/>
              </w:rPr>
            </w:pPr>
            <w:r w:rsidRPr="00821A07">
              <w:rPr>
                <w:rFonts w:cs="Arial"/>
                <w:szCs w:val="24"/>
                <w:lang w:eastAsia="en-GB"/>
              </w:rPr>
              <w:t>Trees being planted in inappropriate locations can harm biodiversity and reduce the natural functioning of the ecosystem.</w:t>
            </w:r>
          </w:p>
        </w:tc>
        <w:tc>
          <w:tcPr>
            <w:tcW w:w="992" w:type="dxa"/>
            <w:tcBorders>
              <w:bottom w:val="single" w:sz="4" w:space="0" w:color="auto"/>
            </w:tcBorders>
            <w:noWrap/>
            <w:hideMark/>
          </w:tcPr>
          <w:p w:rsidR="00A17382" w:rsidRPr="00821A07" w:rsidRDefault="00A17382" w:rsidP="00B72E9B">
            <w:pPr>
              <w:jc w:val="right"/>
              <w:rPr>
                <w:rFonts w:cs="Arial"/>
                <w:szCs w:val="24"/>
                <w:lang w:eastAsia="en-GB"/>
              </w:rPr>
            </w:pPr>
            <w:r w:rsidRPr="00821A07">
              <w:rPr>
                <w:rFonts w:cs="Arial"/>
                <w:szCs w:val="24"/>
                <w:lang w:eastAsia="en-GB"/>
              </w:rPr>
              <w:t>1</w:t>
            </w:r>
          </w:p>
        </w:tc>
      </w:tr>
      <w:tr w:rsidR="00A17382" w:rsidRPr="00821A07" w:rsidTr="00B4569C">
        <w:tc>
          <w:tcPr>
            <w:tcW w:w="817" w:type="dxa"/>
            <w:shd w:val="pct5" w:color="auto" w:fill="FFFFFF" w:themeFill="background1"/>
          </w:tcPr>
          <w:p w:rsidR="00A17382" w:rsidRPr="00B70125" w:rsidRDefault="00A17382" w:rsidP="00B70125">
            <w:pPr>
              <w:rPr>
                <w:b/>
              </w:rPr>
            </w:pPr>
          </w:p>
        </w:tc>
        <w:tc>
          <w:tcPr>
            <w:tcW w:w="7088" w:type="dxa"/>
            <w:shd w:val="pct5" w:color="auto" w:fill="FFFFFF" w:themeFill="background1"/>
          </w:tcPr>
          <w:p w:rsidR="00A17382" w:rsidRDefault="00A17382" w:rsidP="00B70125">
            <w:pPr>
              <w:rPr>
                <w:b/>
              </w:rPr>
            </w:pPr>
            <w:r w:rsidRPr="00B70125">
              <w:rPr>
                <w:b/>
              </w:rPr>
              <w:t>Other habitats</w:t>
            </w:r>
          </w:p>
          <w:p w:rsidR="00B4569C" w:rsidRPr="00B70125" w:rsidRDefault="00B4569C" w:rsidP="00B70125">
            <w:pPr>
              <w:rPr>
                <w:b/>
              </w:rPr>
            </w:pPr>
          </w:p>
        </w:tc>
        <w:tc>
          <w:tcPr>
            <w:tcW w:w="992" w:type="dxa"/>
            <w:shd w:val="pct5" w:color="auto" w:fill="FFFFFF" w:themeFill="background1"/>
          </w:tcPr>
          <w:p w:rsidR="00A17382" w:rsidRPr="00B70125" w:rsidRDefault="00A17382" w:rsidP="00B70125">
            <w:pPr>
              <w:rPr>
                <w:b/>
              </w:rPr>
            </w:pPr>
          </w:p>
        </w:tc>
      </w:tr>
      <w:tr w:rsidR="00A17382" w:rsidRPr="00821A07" w:rsidTr="00EB3352">
        <w:tc>
          <w:tcPr>
            <w:tcW w:w="817" w:type="dxa"/>
          </w:tcPr>
          <w:p w:rsidR="00A17382" w:rsidRPr="00821A07" w:rsidRDefault="00A17382" w:rsidP="00B72E9B">
            <w:pPr>
              <w:rPr>
                <w:rFonts w:cs="Arial"/>
                <w:szCs w:val="24"/>
              </w:rPr>
            </w:pPr>
            <w:r>
              <w:rPr>
                <w:rFonts w:cs="Arial"/>
                <w:szCs w:val="24"/>
              </w:rPr>
              <w:t>18</w:t>
            </w:r>
          </w:p>
        </w:tc>
        <w:tc>
          <w:tcPr>
            <w:tcW w:w="7088" w:type="dxa"/>
          </w:tcPr>
          <w:p w:rsidR="00A17382" w:rsidRPr="00821A07" w:rsidRDefault="00A17382" w:rsidP="00B72E9B">
            <w:pPr>
              <w:rPr>
                <w:rFonts w:cs="Arial"/>
                <w:szCs w:val="24"/>
              </w:rPr>
            </w:pPr>
            <w:r w:rsidRPr="00821A07">
              <w:rPr>
                <w:rFonts w:cs="Arial"/>
                <w:szCs w:val="24"/>
              </w:rPr>
              <w:t xml:space="preserve">Support &amp; increase marine and coastal habitats that act as carbon sinks. Suggestions include kelp and seagrass beds. </w:t>
            </w:r>
          </w:p>
        </w:tc>
        <w:tc>
          <w:tcPr>
            <w:tcW w:w="992" w:type="dxa"/>
          </w:tcPr>
          <w:p w:rsidR="00A17382" w:rsidRPr="00821A07" w:rsidRDefault="00A17382" w:rsidP="00B72E9B">
            <w:pPr>
              <w:rPr>
                <w:rFonts w:cs="Arial"/>
                <w:szCs w:val="24"/>
              </w:rPr>
            </w:pPr>
            <w:r w:rsidRPr="00821A07">
              <w:rPr>
                <w:rFonts w:cs="Arial"/>
                <w:szCs w:val="24"/>
              </w:rPr>
              <w:t>4</w:t>
            </w:r>
          </w:p>
        </w:tc>
      </w:tr>
      <w:tr w:rsidR="00A17382" w:rsidRPr="00821A07" w:rsidTr="00EB3352">
        <w:tc>
          <w:tcPr>
            <w:tcW w:w="817" w:type="dxa"/>
          </w:tcPr>
          <w:p w:rsidR="00A17382" w:rsidRPr="00821A07" w:rsidRDefault="00A17382" w:rsidP="00B72E9B">
            <w:pPr>
              <w:rPr>
                <w:rFonts w:cs="Arial"/>
                <w:szCs w:val="24"/>
              </w:rPr>
            </w:pPr>
            <w:r>
              <w:rPr>
                <w:rFonts w:cs="Arial"/>
                <w:szCs w:val="24"/>
              </w:rPr>
              <w:t>19</w:t>
            </w:r>
          </w:p>
        </w:tc>
        <w:tc>
          <w:tcPr>
            <w:tcW w:w="7088" w:type="dxa"/>
          </w:tcPr>
          <w:p w:rsidR="00A17382" w:rsidRPr="00821A07" w:rsidRDefault="00A17382" w:rsidP="00B72E9B">
            <w:pPr>
              <w:rPr>
                <w:rFonts w:cs="Arial"/>
                <w:szCs w:val="24"/>
              </w:rPr>
            </w:pPr>
            <w:r w:rsidRPr="00821A07">
              <w:rPr>
                <w:rFonts w:cs="Arial"/>
                <w:szCs w:val="24"/>
              </w:rPr>
              <w:t>Unused land should be planted with meadow flowers.</w:t>
            </w:r>
          </w:p>
        </w:tc>
        <w:tc>
          <w:tcPr>
            <w:tcW w:w="992" w:type="dxa"/>
          </w:tcPr>
          <w:p w:rsidR="00A17382" w:rsidRPr="00821A07" w:rsidRDefault="00A17382" w:rsidP="00B72E9B">
            <w:pPr>
              <w:rPr>
                <w:rFonts w:cs="Arial"/>
                <w:szCs w:val="24"/>
              </w:rPr>
            </w:pPr>
            <w:r w:rsidRPr="00821A07">
              <w:rPr>
                <w:rFonts w:cs="Arial"/>
                <w:szCs w:val="24"/>
              </w:rPr>
              <w:t>1</w:t>
            </w:r>
          </w:p>
        </w:tc>
      </w:tr>
      <w:tr w:rsidR="00A17382" w:rsidRPr="00821A07" w:rsidTr="00B4569C">
        <w:tc>
          <w:tcPr>
            <w:tcW w:w="817" w:type="dxa"/>
            <w:tcBorders>
              <w:bottom w:val="single" w:sz="4" w:space="0" w:color="auto"/>
            </w:tcBorders>
          </w:tcPr>
          <w:p w:rsidR="00A17382" w:rsidRPr="00821A07" w:rsidRDefault="00A17382" w:rsidP="00B72E9B">
            <w:pPr>
              <w:rPr>
                <w:rFonts w:cs="Arial"/>
                <w:szCs w:val="24"/>
              </w:rPr>
            </w:pPr>
            <w:r>
              <w:rPr>
                <w:rFonts w:cs="Arial"/>
                <w:szCs w:val="24"/>
              </w:rPr>
              <w:t>20</w:t>
            </w:r>
          </w:p>
        </w:tc>
        <w:tc>
          <w:tcPr>
            <w:tcW w:w="7088" w:type="dxa"/>
            <w:tcBorders>
              <w:bottom w:val="single" w:sz="4" w:space="0" w:color="auto"/>
            </w:tcBorders>
          </w:tcPr>
          <w:p w:rsidR="00A17382" w:rsidRPr="00821A07" w:rsidRDefault="00A17382" w:rsidP="00B72E9B">
            <w:pPr>
              <w:rPr>
                <w:rFonts w:cs="Arial"/>
                <w:szCs w:val="24"/>
              </w:rPr>
            </w:pPr>
            <w:proofErr w:type="spellStart"/>
            <w:r w:rsidRPr="00821A07">
              <w:rPr>
                <w:rFonts w:cs="Arial"/>
                <w:szCs w:val="24"/>
              </w:rPr>
              <w:t>Medmerry</w:t>
            </w:r>
            <w:proofErr w:type="spellEnd"/>
            <w:r w:rsidRPr="00821A07">
              <w:rPr>
                <w:rFonts w:cs="Arial"/>
                <w:szCs w:val="24"/>
              </w:rPr>
              <w:t xml:space="preserve"> Harbour should be treated in the same manner as Chichester and </w:t>
            </w:r>
            <w:proofErr w:type="spellStart"/>
            <w:r w:rsidRPr="00821A07">
              <w:rPr>
                <w:rFonts w:cs="Arial"/>
                <w:szCs w:val="24"/>
              </w:rPr>
              <w:t>Pagham</w:t>
            </w:r>
            <w:proofErr w:type="spellEnd"/>
            <w:r w:rsidRPr="00821A07">
              <w:rPr>
                <w:rFonts w:cs="Arial"/>
                <w:szCs w:val="24"/>
              </w:rPr>
              <w:t xml:space="preserve"> Harbours regarding nutrient and other policies. (Re Action 17)</w:t>
            </w:r>
          </w:p>
        </w:tc>
        <w:tc>
          <w:tcPr>
            <w:tcW w:w="992" w:type="dxa"/>
            <w:tcBorders>
              <w:bottom w:val="single" w:sz="4" w:space="0" w:color="auto"/>
            </w:tcBorders>
          </w:tcPr>
          <w:p w:rsidR="00A17382" w:rsidRPr="00821A07" w:rsidRDefault="00A17382" w:rsidP="00B72E9B">
            <w:pPr>
              <w:rPr>
                <w:rFonts w:cs="Arial"/>
                <w:szCs w:val="24"/>
              </w:rPr>
            </w:pPr>
            <w:r w:rsidRPr="00821A07">
              <w:rPr>
                <w:rFonts w:cs="Arial"/>
                <w:szCs w:val="24"/>
              </w:rPr>
              <w:t>1</w:t>
            </w:r>
          </w:p>
        </w:tc>
      </w:tr>
      <w:tr w:rsidR="00A17382" w:rsidRPr="00821A07" w:rsidTr="00B4569C">
        <w:tc>
          <w:tcPr>
            <w:tcW w:w="817" w:type="dxa"/>
            <w:shd w:val="pct5" w:color="auto" w:fill="FFFFFF" w:themeFill="background1"/>
          </w:tcPr>
          <w:p w:rsidR="00A17382" w:rsidRPr="00B70125" w:rsidRDefault="00A17382" w:rsidP="00B70125">
            <w:pPr>
              <w:rPr>
                <w:b/>
              </w:rPr>
            </w:pPr>
          </w:p>
        </w:tc>
        <w:tc>
          <w:tcPr>
            <w:tcW w:w="7088" w:type="dxa"/>
            <w:shd w:val="pct5" w:color="auto" w:fill="FFFFFF" w:themeFill="background1"/>
          </w:tcPr>
          <w:p w:rsidR="00A17382" w:rsidRDefault="00A17382" w:rsidP="00B70125">
            <w:pPr>
              <w:rPr>
                <w:b/>
              </w:rPr>
            </w:pPr>
            <w:r w:rsidRPr="00B70125">
              <w:rPr>
                <w:b/>
              </w:rPr>
              <w:t>Habitat management practices</w:t>
            </w:r>
          </w:p>
          <w:p w:rsidR="00B4569C" w:rsidRPr="00B70125" w:rsidRDefault="00B4569C" w:rsidP="00B70125">
            <w:pPr>
              <w:rPr>
                <w:b/>
              </w:rPr>
            </w:pPr>
          </w:p>
        </w:tc>
        <w:tc>
          <w:tcPr>
            <w:tcW w:w="992" w:type="dxa"/>
            <w:shd w:val="pct5" w:color="auto" w:fill="FFFFFF" w:themeFill="background1"/>
          </w:tcPr>
          <w:p w:rsidR="00A17382" w:rsidRPr="00B70125" w:rsidRDefault="00A17382" w:rsidP="00B70125">
            <w:pPr>
              <w:rPr>
                <w:b/>
              </w:rPr>
            </w:pPr>
          </w:p>
        </w:tc>
      </w:tr>
      <w:tr w:rsidR="00A17382" w:rsidRPr="00821A07" w:rsidTr="00EB3352">
        <w:tc>
          <w:tcPr>
            <w:tcW w:w="817" w:type="dxa"/>
          </w:tcPr>
          <w:p w:rsidR="00A17382" w:rsidRPr="00821A07" w:rsidRDefault="00A17382" w:rsidP="00B72E9B">
            <w:pPr>
              <w:rPr>
                <w:rFonts w:cs="Arial"/>
                <w:szCs w:val="24"/>
              </w:rPr>
            </w:pPr>
            <w:r>
              <w:rPr>
                <w:rFonts w:cs="Arial"/>
                <w:szCs w:val="24"/>
              </w:rPr>
              <w:t>21</w:t>
            </w:r>
          </w:p>
        </w:tc>
        <w:tc>
          <w:tcPr>
            <w:tcW w:w="7088" w:type="dxa"/>
          </w:tcPr>
          <w:p w:rsidR="00A17382" w:rsidRPr="00821A07" w:rsidRDefault="00A17382" w:rsidP="00B72E9B">
            <w:pPr>
              <w:rPr>
                <w:rFonts w:cs="Arial"/>
                <w:szCs w:val="24"/>
              </w:rPr>
            </w:pPr>
            <w:r w:rsidRPr="00821A07">
              <w:rPr>
                <w:rFonts w:cs="Arial"/>
                <w:szCs w:val="24"/>
              </w:rPr>
              <w:t>Working with individuals/volunteer groups/businesses to clear areas/increase wild areas\greenery in town/water and care for trees.</w:t>
            </w:r>
          </w:p>
        </w:tc>
        <w:tc>
          <w:tcPr>
            <w:tcW w:w="992" w:type="dxa"/>
          </w:tcPr>
          <w:p w:rsidR="00A17382" w:rsidRPr="00821A07" w:rsidRDefault="00A17382" w:rsidP="00B72E9B">
            <w:pPr>
              <w:rPr>
                <w:rFonts w:cs="Arial"/>
                <w:szCs w:val="24"/>
              </w:rPr>
            </w:pPr>
            <w:r w:rsidRPr="00821A07">
              <w:rPr>
                <w:rFonts w:cs="Arial"/>
                <w:szCs w:val="24"/>
              </w:rPr>
              <w:t>7</w:t>
            </w:r>
          </w:p>
        </w:tc>
      </w:tr>
      <w:tr w:rsidR="00A17382" w:rsidRPr="00821A07" w:rsidTr="00EB3352">
        <w:tc>
          <w:tcPr>
            <w:tcW w:w="817" w:type="dxa"/>
          </w:tcPr>
          <w:p w:rsidR="00A17382" w:rsidRPr="00821A07" w:rsidRDefault="00A17382" w:rsidP="00B72E9B">
            <w:pPr>
              <w:rPr>
                <w:rFonts w:cs="Arial"/>
                <w:szCs w:val="24"/>
              </w:rPr>
            </w:pPr>
            <w:r>
              <w:rPr>
                <w:rFonts w:cs="Arial"/>
                <w:szCs w:val="24"/>
              </w:rPr>
              <w:t>22</w:t>
            </w:r>
          </w:p>
        </w:tc>
        <w:tc>
          <w:tcPr>
            <w:tcW w:w="7088" w:type="dxa"/>
          </w:tcPr>
          <w:p w:rsidR="00A17382" w:rsidRPr="00821A07" w:rsidRDefault="00A17382" w:rsidP="00B72E9B">
            <w:pPr>
              <w:rPr>
                <w:rFonts w:cs="Arial"/>
                <w:szCs w:val="24"/>
              </w:rPr>
            </w:pPr>
            <w:r w:rsidRPr="00821A07">
              <w:rPr>
                <w:rFonts w:cs="Arial"/>
                <w:szCs w:val="24"/>
              </w:rPr>
              <w:t xml:space="preserve">Stop/reduce </w:t>
            </w:r>
            <w:proofErr w:type="spellStart"/>
            <w:r w:rsidRPr="00821A07">
              <w:rPr>
                <w:rFonts w:cs="Arial"/>
                <w:szCs w:val="24"/>
              </w:rPr>
              <w:t>strimming</w:t>
            </w:r>
            <w:proofErr w:type="spellEnd"/>
            <w:r w:rsidRPr="00821A07">
              <w:rPr>
                <w:rFonts w:cs="Arial"/>
                <w:szCs w:val="24"/>
              </w:rPr>
              <w:t xml:space="preserve"> roadside verges.</w:t>
            </w:r>
          </w:p>
        </w:tc>
        <w:tc>
          <w:tcPr>
            <w:tcW w:w="992" w:type="dxa"/>
          </w:tcPr>
          <w:p w:rsidR="00A17382" w:rsidRPr="00821A07" w:rsidRDefault="00A17382" w:rsidP="00B72E9B">
            <w:pPr>
              <w:rPr>
                <w:rFonts w:cs="Arial"/>
                <w:szCs w:val="24"/>
              </w:rPr>
            </w:pPr>
            <w:r w:rsidRPr="00821A07">
              <w:rPr>
                <w:rFonts w:cs="Arial"/>
                <w:szCs w:val="24"/>
              </w:rPr>
              <w:t>4</w:t>
            </w:r>
          </w:p>
        </w:tc>
      </w:tr>
      <w:tr w:rsidR="00A17382" w:rsidRPr="00821A07" w:rsidTr="00EB3352">
        <w:tc>
          <w:tcPr>
            <w:tcW w:w="817" w:type="dxa"/>
          </w:tcPr>
          <w:p w:rsidR="00A17382" w:rsidRPr="00821A07" w:rsidRDefault="00A17382" w:rsidP="00B72E9B">
            <w:pPr>
              <w:rPr>
                <w:rFonts w:cs="Arial"/>
                <w:szCs w:val="24"/>
              </w:rPr>
            </w:pPr>
            <w:r>
              <w:rPr>
                <w:rFonts w:cs="Arial"/>
                <w:szCs w:val="24"/>
              </w:rPr>
              <w:t>23</w:t>
            </w:r>
          </w:p>
        </w:tc>
        <w:tc>
          <w:tcPr>
            <w:tcW w:w="7088" w:type="dxa"/>
          </w:tcPr>
          <w:p w:rsidR="00A17382" w:rsidRPr="00821A07" w:rsidRDefault="00A17382" w:rsidP="00B72E9B">
            <w:pPr>
              <w:rPr>
                <w:rFonts w:cs="Arial"/>
                <w:szCs w:val="24"/>
              </w:rPr>
            </w:pPr>
            <w:r w:rsidRPr="00821A07">
              <w:rPr>
                <w:rFonts w:cs="Arial"/>
                <w:szCs w:val="24"/>
              </w:rPr>
              <w:t>Better regulations on agriculture. CDC to promote regen</w:t>
            </w:r>
            <w:r w:rsidR="00DF3240">
              <w:rPr>
                <w:rFonts w:cs="Arial"/>
                <w:szCs w:val="24"/>
              </w:rPr>
              <w:t xml:space="preserve">erative agricultural practices </w:t>
            </w:r>
            <w:r w:rsidRPr="00821A07">
              <w:rPr>
                <w:rFonts w:cs="Arial"/>
                <w:szCs w:val="24"/>
              </w:rPr>
              <w:t>to restore soil health.</w:t>
            </w:r>
          </w:p>
        </w:tc>
        <w:tc>
          <w:tcPr>
            <w:tcW w:w="992" w:type="dxa"/>
          </w:tcPr>
          <w:p w:rsidR="00A17382" w:rsidRPr="00821A07" w:rsidRDefault="00A17382" w:rsidP="00B72E9B">
            <w:pPr>
              <w:rPr>
                <w:rFonts w:cs="Arial"/>
                <w:szCs w:val="24"/>
              </w:rPr>
            </w:pPr>
            <w:r w:rsidRPr="00821A07">
              <w:rPr>
                <w:rFonts w:cs="Arial"/>
                <w:szCs w:val="24"/>
              </w:rPr>
              <w:t>2</w:t>
            </w:r>
          </w:p>
        </w:tc>
      </w:tr>
      <w:tr w:rsidR="00A17382" w:rsidRPr="00821A07" w:rsidTr="00EB3352">
        <w:tc>
          <w:tcPr>
            <w:tcW w:w="817" w:type="dxa"/>
          </w:tcPr>
          <w:p w:rsidR="00A17382" w:rsidRPr="00821A07" w:rsidRDefault="00A17382" w:rsidP="00B72E9B">
            <w:pPr>
              <w:rPr>
                <w:rFonts w:cs="Arial"/>
                <w:szCs w:val="24"/>
              </w:rPr>
            </w:pPr>
            <w:r>
              <w:rPr>
                <w:rFonts w:cs="Arial"/>
                <w:szCs w:val="24"/>
              </w:rPr>
              <w:t>24</w:t>
            </w:r>
          </w:p>
        </w:tc>
        <w:tc>
          <w:tcPr>
            <w:tcW w:w="7088" w:type="dxa"/>
          </w:tcPr>
          <w:p w:rsidR="00A17382" w:rsidRPr="00821A07" w:rsidRDefault="00A17382" w:rsidP="00B72E9B">
            <w:pPr>
              <w:rPr>
                <w:rFonts w:cs="Arial"/>
                <w:szCs w:val="24"/>
              </w:rPr>
            </w:pPr>
            <w:r w:rsidRPr="00821A07">
              <w:rPr>
                <w:rFonts w:cs="Arial"/>
                <w:szCs w:val="24"/>
              </w:rPr>
              <w:t>Regular litter picking prior to cutting of roadside verges and stricter CCTV enforcement of littering generally, maybe with the threat of car removal if it is from a vehicle.</w:t>
            </w:r>
          </w:p>
        </w:tc>
        <w:tc>
          <w:tcPr>
            <w:tcW w:w="992" w:type="dxa"/>
          </w:tcPr>
          <w:p w:rsidR="00A17382" w:rsidRPr="00821A07" w:rsidRDefault="00A17382" w:rsidP="00B72E9B">
            <w:pPr>
              <w:rPr>
                <w:rFonts w:cs="Arial"/>
                <w:szCs w:val="24"/>
              </w:rPr>
            </w:pPr>
            <w:r w:rsidRPr="00821A07">
              <w:rPr>
                <w:rFonts w:cs="Arial"/>
                <w:szCs w:val="24"/>
              </w:rPr>
              <w:t>1</w:t>
            </w:r>
          </w:p>
        </w:tc>
      </w:tr>
      <w:tr w:rsidR="00A17382" w:rsidRPr="00821A07" w:rsidTr="00EB3352">
        <w:tc>
          <w:tcPr>
            <w:tcW w:w="817" w:type="dxa"/>
          </w:tcPr>
          <w:p w:rsidR="00A17382" w:rsidRPr="00821A07" w:rsidRDefault="00A17382" w:rsidP="00B72E9B">
            <w:pPr>
              <w:rPr>
                <w:rFonts w:cs="Arial"/>
                <w:szCs w:val="24"/>
              </w:rPr>
            </w:pPr>
            <w:r>
              <w:rPr>
                <w:rFonts w:cs="Arial"/>
                <w:szCs w:val="24"/>
              </w:rPr>
              <w:t>25</w:t>
            </w:r>
          </w:p>
        </w:tc>
        <w:tc>
          <w:tcPr>
            <w:tcW w:w="7088" w:type="dxa"/>
          </w:tcPr>
          <w:p w:rsidR="00A17382" w:rsidRPr="00821A07" w:rsidRDefault="00A17382" w:rsidP="00B72E9B">
            <w:pPr>
              <w:rPr>
                <w:rFonts w:cs="Arial"/>
                <w:szCs w:val="24"/>
              </w:rPr>
            </w:pPr>
            <w:r w:rsidRPr="00821A07">
              <w:rPr>
                <w:rFonts w:cs="Arial"/>
                <w:szCs w:val="24"/>
              </w:rPr>
              <w:t>Respondent supports wildlife corridors e.g. retrofit roads with tunnels &amp; bridges to permit wildlife movement.</w:t>
            </w:r>
          </w:p>
        </w:tc>
        <w:tc>
          <w:tcPr>
            <w:tcW w:w="992" w:type="dxa"/>
          </w:tcPr>
          <w:p w:rsidR="00A17382" w:rsidRPr="00821A07" w:rsidRDefault="00A17382" w:rsidP="00B72E9B">
            <w:pPr>
              <w:rPr>
                <w:rFonts w:cs="Arial"/>
                <w:szCs w:val="24"/>
              </w:rPr>
            </w:pPr>
            <w:r w:rsidRPr="00821A07">
              <w:rPr>
                <w:rFonts w:cs="Arial"/>
                <w:szCs w:val="24"/>
              </w:rPr>
              <w:t>1</w:t>
            </w:r>
          </w:p>
        </w:tc>
      </w:tr>
      <w:tr w:rsidR="00A17382" w:rsidRPr="00821A07" w:rsidTr="00EB3352">
        <w:tc>
          <w:tcPr>
            <w:tcW w:w="817" w:type="dxa"/>
          </w:tcPr>
          <w:p w:rsidR="00A17382" w:rsidRPr="00821A07" w:rsidRDefault="00A17382" w:rsidP="00B72E9B">
            <w:pPr>
              <w:rPr>
                <w:rFonts w:cs="Arial"/>
                <w:szCs w:val="24"/>
              </w:rPr>
            </w:pPr>
            <w:r>
              <w:rPr>
                <w:rFonts w:cs="Arial"/>
                <w:szCs w:val="24"/>
              </w:rPr>
              <w:t>26</w:t>
            </w:r>
          </w:p>
        </w:tc>
        <w:tc>
          <w:tcPr>
            <w:tcW w:w="7088" w:type="dxa"/>
          </w:tcPr>
          <w:p w:rsidR="00A17382" w:rsidRPr="00821A07" w:rsidRDefault="00A17382" w:rsidP="00B72E9B">
            <w:pPr>
              <w:rPr>
                <w:rFonts w:cs="Arial"/>
                <w:szCs w:val="24"/>
              </w:rPr>
            </w:pPr>
            <w:r w:rsidRPr="00821A07">
              <w:rPr>
                <w:rFonts w:cs="Arial"/>
                <w:szCs w:val="24"/>
              </w:rPr>
              <w:t>Ban flail cutting of hedges.</w:t>
            </w:r>
          </w:p>
        </w:tc>
        <w:tc>
          <w:tcPr>
            <w:tcW w:w="992" w:type="dxa"/>
          </w:tcPr>
          <w:p w:rsidR="00A17382" w:rsidRPr="00821A07" w:rsidRDefault="00A17382" w:rsidP="00B72E9B">
            <w:pPr>
              <w:rPr>
                <w:rFonts w:cs="Arial"/>
                <w:szCs w:val="24"/>
              </w:rPr>
            </w:pPr>
            <w:r w:rsidRPr="00821A07">
              <w:rPr>
                <w:rFonts w:cs="Arial"/>
                <w:szCs w:val="24"/>
              </w:rPr>
              <w:t>1</w:t>
            </w:r>
          </w:p>
        </w:tc>
      </w:tr>
      <w:tr w:rsidR="00A17382" w:rsidRPr="00821A07" w:rsidTr="00EB3352">
        <w:tc>
          <w:tcPr>
            <w:tcW w:w="817" w:type="dxa"/>
          </w:tcPr>
          <w:p w:rsidR="00A17382" w:rsidRPr="00821A07" w:rsidRDefault="00A17382" w:rsidP="00B72E9B">
            <w:pPr>
              <w:rPr>
                <w:rFonts w:cs="Arial"/>
                <w:szCs w:val="24"/>
              </w:rPr>
            </w:pPr>
            <w:r>
              <w:rPr>
                <w:rFonts w:cs="Arial"/>
                <w:szCs w:val="24"/>
              </w:rPr>
              <w:t>27</w:t>
            </w:r>
          </w:p>
        </w:tc>
        <w:tc>
          <w:tcPr>
            <w:tcW w:w="7088" w:type="dxa"/>
          </w:tcPr>
          <w:p w:rsidR="00A17382" w:rsidRPr="00821A07" w:rsidRDefault="00A17382" w:rsidP="00B72E9B">
            <w:pPr>
              <w:rPr>
                <w:rFonts w:cs="Arial"/>
                <w:szCs w:val="24"/>
              </w:rPr>
            </w:pPr>
            <w:r w:rsidRPr="00821A07">
              <w:rPr>
                <w:rFonts w:cs="Arial"/>
                <w:szCs w:val="24"/>
              </w:rPr>
              <w:t>Tackle cutting of hedges in nesting season.</w:t>
            </w:r>
          </w:p>
        </w:tc>
        <w:tc>
          <w:tcPr>
            <w:tcW w:w="992" w:type="dxa"/>
          </w:tcPr>
          <w:p w:rsidR="00A17382" w:rsidRPr="00821A07" w:rsidRDefault="00A17382" w:rsidP="00B72E9B">
            <w:pPr>
              <w:rPr>
                <w:rFonts w:cs="Arial"/>
                <w:szCs w:val="24"/>
              </w:rPr>
            </w:pPr>
            <w:r w:rsidRPr="00821A07">
              <w:rPr>
                <w:rFonts w:cs="Arial"/>
                <w:szCs w:val="24"/>
              </w:rPr>
              <w:t>1</w:t>
            </w:r>
          </w:p>
        </w:tc>
      </w:tr>
      <w:tr w:rsidR="00A17382" w:rsidRPr="00821A07" w:rsidTr="00EB3352">
        <w:tc>
          <w:tcPr>
            <w:tcW w:w="817" w:type="dxa"/>
          </w:tcPr>
          <w:p w:rsidR="00A17382" w:rsidRPr="00821A07" w:rsidRDefault="00A17382" w:rsidP="00B72E9B">
            <w:pPr>
              <w:rPr>
                <w:rFonts w:cs="Arial"/>
                <w:szCs w:val="24"/>
              </w:rPr>
            </w:pPr>
            <w:r>
              <w:rPr>
                <w:rFonts w:cs="Arial"/>
                <w:szCs w:val="24"/>
              </w:rPr>
              <w:t>28</w:t>
            </w:r>
          </w:p>
        </w:tc>
        <w:tc>
          <w:tcPr>
            <w:tcW w:w="7088" w:type="dxa"/>
          </w:tcPr>
          <w:p w:rsidR="00A17382" w:rsidRPr="00821A07" w:rsidRDefault="00A17382" w:rsidP="00B72E9B">
            <w:pPr>
              <w:rPr>
                <w:rFonts w:cs="Arial"/>
                <w:szCs w:val="24"/>
              </w:rPr>
            </w:pPr>
            <w:r w:rsidRPr="00821A07">
              <w:rPr>
                <w:rFonts w:cs="Arial"/>
                <w:szCs w:val="24"/>
              </w:rPr>
              <w:t>Land use cooperation with stakeholders, Environment Agency, housing organisations, Goodwood, South Downs to pursue sustainable development of trees, hedges and encourage biodiversity.</w:t>
            </w:r>
          </w:p>
        </w:tc>
        <w:tc>
          <w:tcPr>
            <w:tcW w:w="992" w:type="dxa"/>
          </w:tcPr>
          <w:p w:rsidR="00A17382" w:rsidRPr="00821A07" w:rsidRDefault="00A17382" w:rsidP="00B72E9B">
            <w:pPr>
              <w:rPr>
                <w:rFonts w:cs="Arial"/>
                <w:szCs w:val="24"/>
              </w:rPr>
            </w:pPr>
            <w:r w:rsidRPr="00821A07">
              <w:rPr>
                <w:rFonts w:cs="Arial"/>
                <w:szCs w:val="24"/>
              </w:rPr>
              <w:t>1</w:t>
            </w:r>
          </w:p>
        </w:tc>
      </w:tr>
      <w:tr w:rsidR="00A17382" w:rsidRPr="00821A07" w:rsidTr="00EB3352">
        <w:tc>
          <w:tcPr>
            <w:tcW w:w="817" w:type="dxa"/>
          </w:tcPr>
          <w:p w:rsidR="00A17382" w:rsidRPr="00821A07" w:rsidRDefault="00A17382" w:rsidP="00B72E9B">
            <w:pPr>
              <w:rPr>
                <w:rFonts w:cs="Arial"/>
                <w:szCs w:val="24"/>
              </w:rPr>
            </w:pPr>
            <w:r>
              <w:rPr>
                <w:rFonts w:cs="Arial"/>
                <w:szCs w:val="24"/>
              </w:rPr>
              <w:t>29</w:t>
            </w:r>
          </w:p>
        </w:tc>
        <w:tc>
          <w:tcPr>
            <w:tcW w:w="7088" w:type="dxa"/>
          </w:tcPr>
          <w:p w:rsidR="00A17382" w:rsidRPr="00821A07" w:rsidRDefault="00A17382" w:rsidP="00B72E9B">
            <w:pPr>
              <w:rPr>
                <w:rFonts w:cs="Arial"/>
                <w:szCs w:val="24"/>
              </w:rPr>
            </w:pPr>
            <w:r w:rsidRPr="00821A07">
              <w:rPr>
                <w:rFonts w:cs="Arial"/>
                <w:szCs w:val="24"/>
              </w:rPr>
              <w:t xml:space="preserve">Biggest issue in terms of land use is soil erosion through agriculture and deforestation. Keeping as much land as possible in its natural state allows nitrogen fixing plants to grow and improve the environment whilst keeping the water table more </w:t>
            </w:r>
            <w:r w:rsidRPr="00821A07">
              <w:rPr>
                <w:rFonts w:cs="Arial"/>
                <w:szCs w:val="24"/>
              </w:rPr>
              <w:lastRenderedPageBreak/>
              <w:t>stable.</w:t>
            </w:r>
          </w:p>
        </w:tc>
        <w:tc>
          <w:tcPr>
            <w:tcW w:w="992" w:type="dxa"/>
          </w:tcPr>
          <w:p w:rsidR="00A17382" w:rsidRPr="00821A07" w:rsidRDefault="00A17382" w:rsidP="00B72E9B">
            <w:pPr>
              <w:rPr>
                <w:rFonts w:cs="Arial"/>
                <w:szCs w:val="24"/>
              </w:rPr>
            </w:pPr>
            <w:r w:rsidRPr="00821A07">
              <w:rPr>
                <w:rFonts w:cs="Arial"/>
                <w:szCs w:val="24"/>
              </w:rPr>
              <w:lastRenderedPageBreak/>
              <w:t>1</w:t>
            </w:r>
          </w:p>
        </w:tc>
      </w:tr>
    </w:tbl>
    <w:p w:rsidR="00B72E9B" w:rsidRDefault="00B72E9B" w:rsidP="00B72E9B">
      <w:pPr>
        <w:rPr>
          <w:rFonts w:cs="Arial"/>
          <w:szCs w:val="24"/>
        </w:rPr>
      </w:pPr>
    </w:p>
    <w:tbl>
      <w:tblPr>
        <w:tblStyle w:val="TableGrid"/>
        <w:tblW w:w="0" w:type="auto"/>
        <w:tblLook w:val="04A0" w:firstRow="1" w:lastRow="0" w:firstColumn="1" w:lastColumn="0" w:noHBand="0" w:noVBand="1"/>
        <w:tblCaption w:val="Council response: "/>
      </w:tblPr>
      <w:tblGrid>
        <w:gridCol w:w="9242"/>
      </w:tblGrid>
      <w:tr w:rsidR="009E0A72" w:rsidTr="000F1009">
        <w:trPr>
          <w:tblHeader/>
        </w:trPr>
        <w:tc>
          <w:tcPr>
            <w:tcW w:w="9242" w:type="dxa"/>
            <w:shd w:val="clear" w:color="auto" w:fill="EEECE1" w:themeFill="background2"/>
          </w:tcPr>
          <w:p w:rsidR="009E0A72" w:rsidRDefault="009E0A72" w:rsidP="00B72E9B">
            <w:pPr>
              <w:rPr>
                <w:rFonts w:cs="Arial"/>
                <w:b/>
                <w:szCs w:val="24"/>
              </w:rPr>
            </w:pPr>
            <w:r>
              <w:rPr>
                <w:rFonts w:cs="Arial"/>
                <w:b/>
                <w:szCs w:val="24"/>
              </w:rPr>
              <w:t xml:space="preserve">Council response: </w:t>
            </w:r>
          </w:p>
          <w:p w:rsidR="00F55BB1" w:rsidRPr="00DC7A09" w:rsidRDefault="00F55BB1" w:rsidP="00F55BB1">
            <w:pPr>
              <w:rPr>
                <w:rFonts w:cs="Arial"/>
                <w:iCs/>
                <w:szCs w:val="24"/>
              </w:rPr>
            </w:pPr>
            <w:r w:rsidRPr="00DC7A09">
              <w:rPr>
                <w:rFonts w:cs="Arial"/>
                <w:iCs/>
                <w:szCs w:val="24"/>
              </w:rPr>
              <w:t xml:space="preserve">CDC recognises the very valuable role that trees and other habitats such as wetlands, play in both mitigating and adapting to climate change.  The Council’s existing Local Biodiversity Action Plan commits the Council to various actions which will have benefits for wildlife and climate change mitigation including “Naturalising Chichester’s Green Spaces” which will include rewilding spaces within Chichester’s Parks; continuing to support the “Fixing and Linking Our Wetlands” Project which restores and enhances the wetland habitat on the Manhood Peninsula and supporting the resilience of the District’s ecological networks through the “Strategic Wildlife Corridors” Project which will safeguard and enhance (through habitat improvements and planting) major strategic wildlife corridors which connect Chichester and </w:t>
            </w:r>
            <w:proofErr w:type="spellStart"/>
            <w:r w:rsidRPr="00DC7A09">
              <w:rPr>
                <w:rFonts w:cs="Arial"/>
                <w:iCs/>
                <w:szCs w:val="24"/>
              </w:rPr>
              <w:t>Pagham</w:t>
            </w:r>
            <w:proofErr w:type="spellEnd"/>
            <w:r w:rsidRPr="00DC7A09">
              <w:rPr>
                <w:rFonts w:cs="Arial"/>
                <w:iCs/>
                <w:szCs w:val="24"/>
              </w:rPr>
              <w:t xml:space="preserve"> Harbours with the South Downs National Park.</w:t>
            </w:r>
          </w:p>
          <w:p w:rsidR="00F55BB1" w:rsidRPr="00DC7A09" w:rsidRDefault="00F55BB1" w:rsidP="00F55BB1">
            <w:pPr>
              <w:rPr>
                <w:rFonts w:cs="Arial"/>
                <w:iCs/>
                <w:szCs w:val="24"/>
              </w:rPr>
            </w:pPr>
          </w:p>
          <w:p w:rsidR="00F55BB1" w:rsidRPr="00DC7A09" w:rsidRDefault="00F55BB1" w:rsidP="00F55BB1">
            <w:pPr>
              <w:rPr>
                <w:rFonts w:cs="Arial"/>
                <w:iCs/>
                <w:szCs w:val="24"/>
              </w:rPr>
            </w:pPr>
            <w:r w:rsidRPr="00DC7A09">
              <w:rPr>
                <w:rFonts w:cs="Arial"/>
                <w:iCs/>
                <w:szCs w:val="24"/>
              </w:rPr>
              <w:t xml:space="preserve">The Climate Emergency </w:t>
            </w:r>
            <w:r w:rsidR="007113F4">
              <w:rPr>
                <w:rFonts w:cs="Arial"/>
                <w:iCs/>
                <w:szCs w:val="24"/>
              </w:rPr>
              <w:t xml:space="preserve">Detailed </w:t>
            </w:r>
            <w:r w:rsidRPr="00DC7A09">
              <w:rPr>
                <w:rFonts w:cs="Arial"/>
                <w:iCs/>
                <w:szCs w:val="24"/>
              </w:rPr>
              <w:t>Action Plan further commits the Council to increase tree planting on both CDC-owned land and non CDC-owned land.  CDC have recently joined a project, coordinated by Defra and funded by the Treasury which will investigate ways to increase the numbers o</w:t>
            </w:r>
            <w:r w:rsidR="007113F4">
              <w:rPr>
                <w:rFonts w:cs="Arial"/>
                <w:iCs/>
                <w:szCs w:val="24"/>
              </w:rPr>
              <w:t>f trees outside woodlands.  The Trees Outside Woodland Project</w:t>
            </w:r>
            <w:r w:rsidRPr="00DC7A09">
              <w:rPr>
                <w:rFonts w:cs="Arial"/>
                <w:iCs/>
                <w:szCs w:val="24"/>
              </w:rPr>
              <w:t xml:space="preserve"> is likely to involve a new subsidised tree scheme within the District, leading to the planting of tens of thousands of trees.  The project will also investigate how different management techniques impact on the numbers and survival of trees within hedgerows.  The project involve</w:t>
            </w:r>
            <w:r w:rsidR="0092002D">
              <w:rPr>
                <w:rFonts w:cs="Arial"/>
                <w:iCs/>
                <w:szCs w:val="24"/>
              </w:rPr>
              <w:t>s</w:t>
            </w:r>
            <w:r w:rsidRPr="00DC7A09">
              <w:rPr>
                <w:rFonts w:cs="Arial"/>
                <w:iCs/>
                <w:szCs w:val="24"/>
              </w:rPr>
              <w:t xml:space="preserve"> the recruitment of a new Project Officer.  It is hoped that the project will officially launch December 2020/January 2021.</w:t>
            </w:r>
          </w:p>
          <w:p w:rsidR="00F55BB1" w:rsidRPr="00DC7A09" w:rsidRDefault="00F55BB1" w:rsidP="00F55BB1">
            <w:pPr>
              <w:rPr>
                <w:rFonts w:cs="Arial"/>
                <w:iCs/>
                <w:szCs w:val="24"/>
              </w:rPr>
            </w:pPr>
          </w:p>
          <w:p w:rsidR="00F55BB1" w:rsidRDefault="00F55BB1" w:rsidP="00F55BB1">
            <w:pPr>
              <w:rPr>
                <w:rFonts w:cs="Arial"/>
                <w:i/>
                <w:iCs/>
                <w:szCs w:val="24"/>
              </w:rPr>
            </w:pPr>
            <w:r w:rsidRPr="00DC7A09">
              <w:rPr>
                <w:rFonts w:cs="Arial"/>
                <w:iCs/>
                <w:szCs w:val="24"/>
              </w:rPr>
              <w:t>The Council recognises that it is important to consider the appropriateness of the location of new planting schemes, i.e. ensure that it is the right tree for the right location and depending on the location, alternative habitats to trees or woodlands may be more beneficial for wildlife or carbon sequestration.  The Council also recognises the need to develop the supply of locally sourced trees which are more resilient to local conditions and ensure greater biosecurity and recently supported through grant funding, the development of a local native tree nursery within the District.</w:t>
            </w:r>
          </w:p>
          <w:p w:rsidR="009E0A72" w:rsidRPr="009E0A72" w:rsidRDefault="009E0A72" w:rsidP="00B72E9B">
            <w:pPr>
              <w:rPr>
                <w:rFonts w:cs="Arial"/>
                <w:b/>
                <w:szCs w:val="24"/>
              </w:rPr>
            </w:pPr>
          </w:p>
        </w:tc>
      </w:tr>
    </w:tbl>
    <w:p w:rsidR="009E0A72" w:rsidRDefault="009E0A72" w:rsidP="00B72E9B">
      <w:pPr>
        <w:rPr>
          <w:rFonts w:cs="Arial"/>
          <w:szCs w:val="24"/>
        </w:rPr>
      </w:pPr>
    </w:p>
    <w:p w:rsidR="009E0A72" w:rsidRDefault="005F2F43" w:rsidP="00F359DE">
      <w:pPr>
        <w:pStyle w:val="Heading4"/>
        <w:jc w:val="left"/>
      </w:pPr>
      <w:r w:rsidRPr="005F2F43">
        <w:t>Table 12: Existing homes</w:t>
      </w:r>
    </w:p>
    <w:tbl>
      <w:tblPr>
        <w:tblStyle w:val="TableGrid4"/>
        <w:tblW w:w="8897" w:type="dxa"/>
        <w:tblLayout w:type="fixed"/>
        <w:tblLook w:val="04A0" w:firstRow="1" w:lastRow="0" w:firstColumn="1" w:lastColumn="0" w:noHBand="0" w:noVBand="1"/>
        <w:tblCaption w:val="Table 12: Existing homes"/>
      </w:tblPr>
      <w:tblGrid>
        <w:gridCol w:w="817"/>
        <w:gridCol w:w="7088"/>
        <w:gridCol w:w="992"/>
      </w:tblGrid>
      <w:tr w:rsidR="009E0A72" w:rsidRPr="00821A07" w:rsidTr="000F1009">
        <w:trPr>
          <w:tblHeader/>
        </w:trPr>
        <w:tc>
          <w:tcPr>
            <w:tcW w:w="817" w:type="dxa"/>
            <w:shd w:val="pct5" w:color="auto" w:fill="FFFFFF" w:themeFill="background1"/>
          </w:tcPr>
          <w:p w:rsidR="009E0A72" w:rsidRPr="00B70125" w:rsidRDefault="009E0A72" w:rsidP="00B70125">
            <w:pPr>
              <w:rPr>
                <w:b/>
              </w:rPr>
            </w:pPr>
            <w:r w:rsidRPr="00B70125">
              <w:rPr>
                <w:b/>
              </w:rPr>
              <w:t>Row no.</w:t>
            </w:r>
          </w:p>
        </w:tc>
        <w:tc>
          <w:tcPr>
            <w:tcW w:w="7088" w:type="dxa"/>
            <w:shd w:val="pct5" w:color="auto" w:fill="FFFFFF" w:themeFill="background1"/>
          </w:tcPr>
          <w:p w:rsidR="009E0A72" w:rsidRPr="00B70125" w:rsidRDefault="009E0A72" w:rsidP="00B70125">
            <w:pPr>
              <w:rPr>
                <w:b/>
              </w:rPr>
            </w:pPr>
            <w:r w:rsidRPr="00B70125">
              <w:rPr>
                <w:b/>
              </w:rPr>
              <w:t>Comments</w:t>
            </w:r>
          </w:p>
        </w:tc>
        <w:tc>
          <w:tcPr>
            <w:tcW w:w="992" w:type="dxa"/>
            <w:shd w:val="pct5" w:color="auto" w:fill="FFFFFF" w:themeFill="background1"/>
          </w:tcPr>
          <w:p w:rsidR="009E0A72" w:rsidRPr="00B70125" w:rsidRDefault="009E0A72" w:rsidP="00B70125">
            <w:pPr>
              <w:rPr>
                <w:b/>
              </w:rPr>
            </w:pPr>
            <w:r w:rsidRPr="00B70125">
              <w:rPr>
                <w:b/>
              </w:rPr>
              <w:t>Count</w:t>
            </w:r>
          </w:p>
        </w:tc>
      </w:tr>
      <w:tr w:rsidR="009E0A72" w:rsidRPr="00821A07" w:rsidTr="00A82338">
        <w:tc>
          <w:tcPr>
            <w:tcW w:w="817" w:type="dxa"/>
          </w:tcPr>
          <w:p w:rsidR="009E0A72" w:rsidRPr="00821A07" w:rsidRDefault="009E0A72" w:rsidP="00A82338">
            <w:pPr>
              <w:rPr>
                <w:rFonts w:cs="Arial"/>
                <w:szCs w:val="24"/>
              </w:rPr>
            </w:pPr>
            <w:r>
              <w:rPr>
                <w:rFonts w:cs="Arial"/>
                <w:szCs w:val="24"/>
              </w:rPr>
              <w:t>1</w:t>
            </w:r>
          </w:p>
        </w:tc>
        <w:tc>
          <w:tcPr>
            <w:tcW w:w="7088" w:type="dxa"/>
          </w:tcPr>
          <w:p w:rsidR="009E0A72" w:rsidRPr="00821A07" w:rsidRDefault="009E0A72" w:rsidP="00A82338">
            <w:pPr>
              <w:rPr>
                <w:rFonts w:cs="Arial"/>
                <w:szCs w:val="24"/>
              </w:rPr>
            </w:pPr>
            <w:r w:rsidRPr="00821A07">
              <w:rPr>
                <w:rFonts w:cs="Arial"/>
                <w:szCs w:val="24"/>
              </w:rPr>
              <w:t xml:space="preserve">More grants/incentives/support for energy efficiency &amp; renewable energy generation e.g. free retrofit surveys, one-stop shop for advice. Reduce Council Tax for householders installing energy efficiency measures. </w:t>
            </w:r>
          </w:p>
        </w:tc>
        <w:tc>
          <w:tcPr>
            <w:tcW w:w="992" w:type="dxa"/>
          </w:tcPr>
          <w:p w:rsidR="009E0A72" w:rsidRPr="00821A07" w:rsidRDefault="009E0A72" w:rsidP="00A82338">
            <w:pPr>
              <w:rPr>
                <w:rFonts w:cs="Arial"/>
                <w:szCs w:val="24"/>
              </w:rPr>
            </w:pPr>
            <w:r w:rsidRPr="00821A07">
              <w:rPr>
                <w:rFonts w:cs="Arial"/>
                <w:szCs w:val="24"/>
              </w:rPr>
              <w:t>30</w:t>
            </w:r>
          </w:p>
        </w:tc>
      </w:tr>
      <w:tr w:rsidR="009E0A72" w:rsidRPr="00821A07" w:rsidTr="00A82338">
        <w:tc>
          <w:tcPr>
            <w:tcW w:w="817" w:type="dxa"/>
          </w:tcPr>
          <w:p w:rsidR="009E0A72" w:rsidRPr="00821A07" w:rsidRDefault="009E0A72" w:rsidP="00A82338">
            <w:pPr>
              <w:rPr>
                <w:rFonts w:cs="Arial"/>
                <w:szCs w:val="24"/>
              </w:rPr>
            </w:pPr>
            <w:r>
              <w:rPr>
                <w:rFonts w:cs="Arial"/>
                <w:szCs w:val="24"/>
              </w:rPr>
              <w:t>2</w:t>
            </w:r>
          </w:p>
        </w:tc>
        <w:tc>
          <w:tcPr>
            <w:tcW w:w="7088" w:type="dxa"/>
          </w:tcPr>
          <w:p w:rsidR="009E0A72" w:rsidRPr="00821A07" w:rsidRDefault="009E0A72" w:rsidP="00A82338">
            <w:pPr>
              <w:rPr>
                <w:rFonts w:cs="Arial"/>
                <w:szCs w:val="24"/>
              </w:rPr>
            </w:pPr>
            <w:r w:rsidRPr="00821A07">
              <w:rPr>
                <w:rFonts w:cs="Arial"/>
                <w:szCs w:val="24"/>
              </w:rPr>
              <w:t>Address how to install energy efficiency measures in listed buildings/conservation areas.</w:t>
            </w:r>
          </w:p>
        </w:tc>
        <w:tc>
          <w:tcPr>
            <w:tcW w:w="992" w:type="dxa"/>
          </w:tcPr>
          <w:p w:rsidR="009E0A72" w:rsidRPr="00821A07" w:rsidRDefault="009E0A72" w:rsidP="00A82338">
            <w:pPr>
              <w:rPr>
                <w:rFonts w:cs="Arial"/>
                <w:szCs w:val="24"/>
              </w:rPr>
            </w:pPr>
            <w:r w:rsidRPr="00821A07">
              <w:rPr>
                <w:rFonts w:cs="Arial"/>
                <w:szCs w:val="24"/>
              </w:rPr>
              <w:t>2</w:t>
            </w:r>
          </w:p>
        </w:tc>
      </w:tr>
      <w:tr w:rsidR="009E0A72" w:rsidRPr="00821A07" w:rsidTr="00A82338">
        <w:tc>
          <w:tcPr>
            <w:tcW w:w="817" w:type="dxa"/>
          </w:tcPr>
          <w:p w:rsidR="009E0A72" w:rsidRPr="00821A07" w:rsidRDefault="009E0A72" w:rsidP="00A82338">
            <w:pPr>
              <w:rPr>
                <w:rFonts w:cs="Arial"/>
                <w:szCs w:val="24"/>
              </w:rPr>
            </w:pPr>
            <w:r>
              <w:rPr>
                <w:rFonts w:cs="Arial"/>
                <w:szCs w:val="24"/>
              </w:rPr>
              <w:t>3</w:t>
            </w:r>
          </w:p>
        </w:tc>
        <w:tc>
          <w:tcPr>
            <w:tcW w:w="7088" w:type="dxa"/>
          </w:tcPr>
          <w:p w:rsidR="009E0A72" w:rsidRPr="00821A07" w:rsidRDefault="009E0A72" w:rsidP="00A82338">
            <w:pPr>
              <w:rPr>
                <w:rFonts w:cs="Arial"/>
                <w:szCs w:val="24"/>
              </w:rPr>
            </w:pPr>
            <w:r w:rsidRPr="00821A07">
              <w:rPr>
                <w:rFonts w:cs="Arial"/>
                <w:szCs w:val="24"/>
              </w:rPr>
              <w:t xml:space="preserve">Respondent concerned about effectiveness of energy efficiency </w:t>
            </w:r>
            <w:r w:rsidRPr="00821A07">
              <w:rPr>
                <w:rFonts w:cs="Arial"/>
                <w:szCs w:val="24"/>
              </w:rPr>
              <w:lastRenderedPageBreak/>
              <w:t xml:space="preserve">measures. Traditional pitch roofs in the </w:t>
            </w:r>
            <w:r w:rsidR="00EA66A1">
              <w:rPr>
                <w:rFonts w:cs="Arial"/>
                <w:szCs w:val="24"/>
              </w:rPr>
              <w:t>District</w:t>
            </w:r>
            <w:r w:rsidRPr="00821A07">
              <w:rPr>
                <w:rFonts w:cs="Arial"/>
                <w:szCs w:val="24"/>
              </w:rPr>
              <w:t xml:space="preserve"> often don’t have insulation in the roof that slopes down into the first floor. This cold gap is missed from insulating a loft conversion and the loft. </w:t>
            </w:r>
          </w:p>
        </w:tc>
        <w:tc>
          <w:tcPr>
            <w:tcW w:w="992" w:type="dxa"/>
          </w:tcPr>
          <w:p w:rsidR="009E0A72" w:rsidRPr="00821A07" w:rsidRDefault="009E0A72" w:rsidP="00A82338">
            <w:pPr>
              <w:rPr>
                <w:rFonts w:cs="Arial"/>
                <w:szCs w:val="24"/>
              </w:rPr>
            </w:pPr>
            <w:r w:rsidRPr="00821A07">
              <w:rPr>
                <w:rFonts w:cs="Arial"/>
                <w:szCs w:val="24"/>
              </w:rPr>
              <w:lastRenderedPageBreak/>
              <w:t>2</w:t>
            </w:r>
          </w:p>
        </w:tc>
      </w:tr>
      <w:tr w:rsidR="009E0A72" w:rsidRPr="00821A07" w:rsidTr="00A82338">
        <w:tc>
          <w:tcPr>
            <w:tcW w:w="817" w:type="dxa"/>
          </w:tcPr>
          <w:p w:rsidR="009E0A72" w:rsidRPr="00821A07" w:rsidRDefault="009E0A72" w:rsidP="00A82338">
            <w:pPr>
              <w:rPr>
                <w:rFonts w:cs="Arial"/>
                <w:szCs w:val="24"/>
              </w:rPr>
            </w:pPr>
            <w:r>
              <w:rPr>
                <w:rFonts w:cs="Arial"/>
                <w:szCs w:val="24"/>
              </w:rPr>
              <w:lastRenderedPageBreak/>
              <w:t>4</w:t>
            </w:r>
          </w:p>
        </w:tc>
        <w:tc>
          <w:tcPr>
            <w:tcW w:w="7088" w:type="dxa"/>
          </w:tcPr>
          <w:p w:rsidR="009E0A72" w:rsidRPr="00821A07" w:rsidRDefault="009E0A72" w:rsidP="00A82338">
            <w:pPr>
              <w:rPr>
                <w:rFonts w:cs="Arial"/>
                <w:szCs w:val="24"/>
              </w:rPr>
            </w:pPr>
            <w:r w:rsidRPr="00821A07">
              <w:rPr>
                <w:rFonts w:cs="Arial"/>
                <w:szCs w:val="24"/>
              </w:rPr>
              <w:t>Emphasis should be on benefitting the poorest, and with worst EPCs, with help on improving insulation, PV etc.</w:t>
            </w:r>
          </w:p>
        </w:tc>
        <w:tc>
          <w:tcPr>
            <w:tcW w:w="992" w:type="dxa"/>
          </w:tcPr>
          <w:p w:rsidR="009E0A72" w:rsidRPr="00821A07" w:rsidRDefault="009E0A72" w:rsidP="00A82338">
            <w:pPr>
              <w:rPr>
                <w:rFonts w:cs="Arial"/>
                <w:szCs w:val="24"/>
              </w:rPr>
            </w:pPr>
            <w:r w:rsidRPr="00821A07">
              <w:rPr>
                <w:rFonts w:cs="Arial"/>
                <w:szCs w:val="24"/>
              </w:rPr>
              <w:t>2</w:t>
            </w:r>
          </w:p>
        </w:tc>
      </w:tr>
      <w:tr w:rsidR="009E0A72" w:rsidRPr="00821A07" w:rsidTr="00A82338">
        <w:tc>
          <w:tcPr>
            <w:tcW w:w="817" w:type="dxa"/>
          </w:tcPr>
          <w:p w:rsidR="009E0A72" w:rsidRPr="00821A07" w:rsidRDefault="009E0A72" w:rsidP="00A82338">
            <w:pPr>
              <w:rPr>
                <w:rFonts w:cs="Arial"/>
                <w:szCs w:val="24"/>
              </w:rPr>
            </w:pPr>
            <w:r>
              <w:rPr>
                <w:rFonts w:cs="Arial"/>
                <w:szCs w:val="24"/>
              </w:rPr>
              <w:t>5</w:t>
            </w:r>
          </w:p>
        </w:tc>
        <w:tc>
          <w:tcPr>
            <w:tcW w:w="7088" w:type="dxa"/>
          </w:tcPr>
          <w:p w:rsidR="009E0A72" w:rsidRPr="00821A07" w:rsidRDefault="009E0A72" w:rsidP="00A82338">
            <w:pPr>
              <w:rPr>
                <w:rFonts w:cs="Arial"/>
                <w:szCs w:val="24"/>
              </w:rPr>
            </w:pPr>
            <w:r w:rsidRPr="00821A07">
              <w:rPr>
                <w:rFonts w:cs="Arial"/>
                <w:szCs w:val="24"/>
              </w:rPr>
              <w:t>Focus incentives for home energy efficiency/ renewable energy generation on established residents, excluding newcomers to area.</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6</w:t>
            </w:r>
          </w:p>
        </w:tc>
        <w:tc>
          <w:tcPr>
            <w:tcW w:w="7088" w:type="dxa"/>
          </w:tcPr>
          <w:p w:rsidR="009E0A72" w:rsidRPr="00821A07" w:rsidRDefault="009E0A72" w:rsidP="00A82338">
            <w:pPr>
              <w:rPr>
                <w:rFonts w:cs="Arial"/>
                <w:szCs w:val="24"/>
              </w:rPr>
            </w:pPr>
            <w:r w:rsidRPr="00821A07">
              <w:rPr>
                <w:rFonts w:cs="Arial"/>
                <w:szCs w:val="24"/>
              </w:rPr>
              <w:t>Publish figures of the number of people considered to be in fuel poverty and the numbers of homes that have been retrofitted.</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7</w:t>
            </w:r>
          </w:p>
        </w:tc>
        <w:tc>
          <w:tcPr>
            <w:tcW w:w="7088" w:type="dxa"/>
          </w:tcPr>
          <w:p w:rsidR="009E0A72" w:rsidRPr="00821A07" w:rsidRDefault="00C228EC" w:rsidP="00A82338">
            <w:pPr>
              <w:rPr>
                <w:rFonts w:cs="Arial"/>
                <w:szCs w:val="24"/>
              </w:rPr>
            </w:pPr>
            <w:r>
              <w:rPr>
                <w:rFonts w:cs="Arial"/>
                <w:szCs w:val="24"/>
              </w:rPr>
              <w:t>Do not let landlords make</w:t>
            </w:r>
            <w:r w:rsidR="009E0A72" w:rsidRPr="00821A07">
              <w:rPr>
                <w:rFonts w:cs="Arial"/>
                <w:szCs w:val="24"/>
              </w:rPr>
              <w:t xml:space="preserve"> tenants pay for improved energy efficiency &amp; renewable heat.</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8</w:t>
            </w:r>
          </w:p>
        </w:tc>
        <w:tc>
          <w:tcPr>
            <w:tcW w:w="7088" w:type="dxa"/>
          </w:tcPr>
          <w:p w:rsidR="009E0A72" w:rsidRPr="00821A07" w:rsidRDefault="009E0A72" w:rsidP="00A82338">
            <w:pPr>
              <w:rPr>
                <w:rFonts w:cs="Arial"/>
                <w:szCs w:val="24"/>
              </w:rPr>
            </w:pPr>
            <w:r w:rsidRPr="00821A07">
              <w:rPr>
                <w:rFonts w:cs="Arial"/>
                <w:szCs w:val="24"/>
              </w:rPr>
              <w:t>Make it compulsory to retrofit homes with energy efficiency/renewable energy technologies.</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9</w:t>
            </w:r>
          </w:p>
        </w:tc>
        <w:tc>
          <w:tcPr>
            <w:tcW w:w="7088" w:type="dxa"/>
          </w:tcPr>
          <w:p w:rsidR="009E0A72" w:rsidRPr="00821A07" w:rsidRDefault="009E0A72" w:rsidP="00A82338">
            <w:pPr>
              <w:rPr>
                <w:rFonts w:cs="Arial"/>
                <w:szCs w:val="24"/>
              </w:rPr>
            </w:pPr>
            <w:r w:rsidRPr="00821A07">
              <w:rPr>
                <w:rFonts w:cs="Arial"/>
                <w:szCs w:val="24"/>
              </w:rPr>
              <w:t>Incentivise loft conversions to reduce need to extend or move house.</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10</w:t>
            </w:r>
          </w:p>
        </w:tc>
        <w:tc>
          <w:tcPr>
            <w:tcW w:w="7088" w:type="dxa"/>
          </w:tcPr>
          <w:p w:rsidR="009E0A72" w:rsidRPr="00821A07" w:rsidRDefault="009E0A72" w:rsidP="00A82338">
            <w:pPr>
              <w:rPr>
                <w:rFonts w:cs="Arial"/>
                <w:szCs w:val="24"/>
              </w:rPr>
            </w:pPr>
            <w:r w:rsidRPr="00821A07">
              <w:rPr>
                <w:rFonts w:cs="Arial"/>
                <w:szCs w:val="24"/>
              </w:rPr>
              <w:t>Home energy efficiency: leave to home-owners.</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11</w:t>
            </w:r>
          </w:p>
        </w:tc>
        <w:tc>
          <w:tcPr>
            <w:tcW w:w="7088" w:type="dxa"/>
          </w:tcPr>
          <w:p w:rsidR="009E0A72" w:rsidRPr="00821A07" w:rsidRDefault="009E0A72" w:rsidP="00A82338">
            <w:pPr>
              <w:rPr>
                <w:rFonts w:cs="Arial"/>
                <w:szCs w:val="24"/>
              </w:rPr>
            </w:pPr>
            <w:r w:rsidRPr="00821A07">
              <w:rPr>
                <w:rFonts w:cs="Arial"/>
                <w:szCs w:val="24"/>
              </w:rPr>
              <w:t>End use of smart meters that do not work.</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12</w:t>
            </w:r>
          </w:p>
        </w:tc>
        <w:tc>
          <w:tcPr>
            <w:tcW w:w="7088" w:type="dxa"/>
          </w:tcPr>
          <w:p w:rsidR="009E0A72" w:rsidRPr="00821A07" w:rsidRDefault="009E0A72" w:rsidP="00A82338">
            <w:pPr>
              <w:rPr>
                <w:rFonts w:cs="Arial"/>
                <w:szCs w:val="24"/>
              </w:rPr>
            </w:pPr>
            <w:r w:rsidRPr="00821A07">
              <w:rPr>
                <w:rFonts w:cs="Arial"/>
                <w:szCs w:val="24"/>
              </w:rPr>
              <w:t xml:space="preserve">Encourage/mandate landlords to install PV panels </w:t>
            </w:r>
          </w:p>
        </w:tc>
        <w:tc>
          <w:tcPr>
            <w:tcW w:w="992" w:type="dxa"/>
          </w:tcPr>
          <w:p w:rsidR="009E0A72" w:rsidRPr="00821A07" w:rsidRDefault="009E0A72" w:rsidP="00A82338">
            <w:pPr>
              <w:rPr>
                <w:rFonts w:cs="Arial"/>
                <w:szCs w:val="24"/>
              </w:rPr>
            </w:pPr>
            <w:r w:rsidRPr="00821A07">
              <w:rPr>
                <w:rFonts w:cs="Arial"/>
                <w:szCs w:val="24"/>
              </w:rPr>
              <w:t>1</w:t>
            </w:r>
          </w:p>
        </w:tc>
      </w:tr>
      <w:tr w:rsidR="009E0A72" w:rsidRPr="00821A07" w:rsidTr="00A82338">
        <w:tc>
          <w:tcPr>
            <w:tcW w:w="817" w:type="dxa"/>
          </w:tcPr>
          <w:p w:rsidR="009E0A72" w:rsidRPr="00821A07" w:rsidRDefault="009E0A72" w:rsidP="00A82338">
            <w:pPr>
              <w:rPr>
                <w:rFonts w:cs="Arial"/>
                <w:szCs w:val="24"/>
              </w:rPr>
            </w:pPr>
            <w:r>
              <w:rPr>
                <w:rFonts w:cs="Arial"/>
                <w:szCs w:val="24"/>
              </w:rPr>
              <w:t>13</w:t>
            </w:r>
          </w:p>
        </w:tc>
        <w:tc>
          <w:tcPr>
            <w:tcW w:w="7088" w:type="dxa"/>
          </w:tcPr>
          <w:p w:rsidR="009E0A72" w:rsidRPr="00821A07" w:rsidRDefault="009E0A72" w:rsidP="00A82338">
            <w:pPr>
              <w:rPr>
                <w:rFonts w:cs="Arial"/>
                <w:szCs w:val="24"/>
              </w:rPr>
            </w:pPr>
            <w:r w:rsidRPr="00821A07">
              <w:rPr>
                <w:rFonts w:cs="Arial"/>
                <w:szCs w:val="24"/>
              </w:rPr>
              <w:t>Respondent concerned that householder</w:t>
            </w:r>
            <w:r>
              <w:rPr>
                <w:rFonts w:cs="Arial"/>
                <w:szCs w:val="24"/>
              </w:rPr>
              <w:t>s</w:t>
            </w:r>
            <w:r w:rsidRPr="00821A07">
              <w:rPr>
                <w:rFonts w:cs="Arial"/>
                <w:szCs w:val="24"/>
              </w:rPr>
              <w:t xml:space="preserve"> are not allowed to install solar panels at </w:t>
            </w:r>
            <w:proofErr w:type="spellStart"/>
            <w:r w:rsidRPr="00821A07">
              <w:rPr>
                <w:rFonts w:cs="Arial"/>
                <w:szCs w:val="24"/>
              </w:rPr>
              <w:t>Graylingwell</w:t>
            </w:r>
            <w:proofErr w:type="spellEnd"/>
            <w:r w:rsidRPr="00821A07">
              <w:rPr>
                <w:rFonts w:cs="Arial"/>
                <w:szCs w:val="24"/>
              </w:rPr>
              <w:t>.</w:t>
            </w:r>
          </w:p>
        </w:tc>
        <w:tc>
          <w:tcPr>
            <w:tcW w:w="992" w:type="dxa"/>
          </w:tcPr>
          <w:p w:rsidR="009E0A72" w:rsidRPr="00821A07" w:rsidRDefault="009E0A72" w:rsidP="00A82338">
            <w:pPr>
              <w:rPr>
                <w:rFonts w:cs="Arial"/>
                <w:szCs w:val="24"/>
              </w:rPr>
            </w:pPr>
            <w:r w:rsidRPr="00821A07">
              <w:rPr>
                <w:rFonts w:cs="Arial"/>
                <w:szCs w:val="24"/>
              </w:rPr>
              <w:t>1</w:t>
            </w:r>
          </w:p>
        </w:tc>
      </w:tr>
    </w:tbl>
    <w:p w:rsidR="009E0A72" w:rsidRDefault="009E0A72" w:rsidP="00B72E9B">
      <w:pPr>
        <w:rPr>
          <w:rFonts w:cs="Arial"/>
          <w:szCs w:val="24"/>
        </w:rPr>
      </w:pPr>
    </w:p>
    <w:tbl>
      <w:tblPr>
        <w:tblStyle w:val="TableGrid"/>
        <w:tblW w:w="5000" w:type="pct"/>
        <w:tblLook w:val="04A0" w:firstRow="1" w:lastRow="0" w:firstColumn="1" w:lastColumn="0" w:noHBand="0" w:noVBand="1"/>
        <w:tblCaption w:val="Council response: "/>
      </w:tblPr>
      <w:tblGrid>
        <w:gridCol w:w="9242"/>
      </w:tblGrid>
      <w:tr w:rsidR="00F958A5" w:rsidTr="000F1009">
        <w:trPr>
          <w:tblHeader/>
        </w:trPr>
        <w:tc>
          <w:tcPr>
            <w:tcW w:w="5000" w:type="pct"/>
            <w:shd w:val="clear" w:color="auto" w:fill="EEECE1" w:themeFill="background2"/>
          </w:tcPr>
          <w:p w:rsidR="006735D3" w:rsidRDefault="00F958A5" w:rsidP="00214A10">
            <w:pPr>
              <w:suppressAutoHyphens/>
              <w:rPr>
                <w:rFonts w:cs="Arial"/>
                <w:b/>
                <w:szCs w:val="24"/>
              </w:rPr>
            </w:pPr>
            <w:r>
              <w:rPr>
                <w:rFonts w:cs="Arial"/>
                <w:b/>
                <w:szCs w:val="24"/>
              </w:rPr>
              <w:lastRenderedPageBreak/>
              <w:t xml:space="preserve">Council response: </w:t>
            </w:r>
          </w:p>
          <w:p w:rsidR="00B16456" w:rsidRDefault="00214A10" w:rsidP="00214A10">
            <w:pPr>
              <w:suppressAutoHyphens/>
              <w:rPr>
                <w:rFonts w:eastAsia="Times New Roman" w:cs="Arial"/>
                <w:color w:val="000000"/>
                <w:szCs w:val="24"/>
                <w:lang w:eastAsia="ar-SA"/>
              </w:rPr>
            </w:pPr>
            <w:r w:rsidRPr="00214A10">
              <w:rPr>
                <w:rFonts w:cs="Arial"/>
                <w:szCs w:val="24"/>
              </w:rPr>
              <w:t xml:space="preserve">The most frequent comment by far </w:t>
            </w:r>
            <w:r w:rsidR="007D098F">
              <w:rPr>
                <w:rFonts w:cs="Arial"/>
                <w:szCs w:val="24"/>
              </w:rPr>
              <w:t xml:space="preserve">in this table </w:t>
            </w:r>
            <w:r w:rsidRPr="00214A10">
              <w:rPr>
                <w:rFonts w:cs="Arial"/>
                <w:szCs w:val="24"/>
              </w:rPr>
              <w:t xml:space="preserve">is a call for more incentives </w:t>
            </w:r>
            <w:r>
              <w:rPr>
                <w:rFonts w:cs="Arial"/>
                <w:szCs w:val="24"/>
              </w:rPr>
              <w:t>to decarbon</w:t>
            </w:r>
            <w:r w:rsidRPr="00214A10">
              <w:rPr>
                <w:rFonts w:cs="Arial"/>
                <w:szCs w:val="24"/>
              </w:rPr>
              <w:t xml:space="preserve">ise homes in the </w:t>
            </w:r>
            <w:r w:rsidR="00EA66A1" w:rsidRPr="007444D8">
              <w:rPr>
                <w:rFonts w:eastAsia="Times New Roman" w:cs="Arial"/>
                <w:color w:val="000000"/>
                <w:szCs w:val="24"/>
                <w:lang w:eastAsia="ar-SA"/>
              </w:rPr>
              <w:t>District</w:t>
            </w:r>
            <w:r w:rsidRPr="007444D8">
              <w:rPr>
                <w:rFonts w:eastAsia="Times New Roman" w:cs="Arial"/>
                <w:color w:val="000000"/>
                <w:szCs w:val="24"/>
                <w:lang w:eastAsia="ar-SA"/>
              </w:rPr>
              <w:t xml:space="preserve">. The </w:t>
            </w:r>
            <w:r w:rsidR="00B524CD" w:rsidRPr="007444D8">
              <w:rPr>
                <w:rFonts w:eastAsia="Times New Roman" w:cs="Arial"/>
                <w:color w:val="000000"/>
                <w:szCs w:val="24"/>
                <w:lang w:eastAsia="ar-SA"/>
              </w:rPr>
              <w:t>Council</w:t>
            </w:r>
            <w:r w:rsidRPr="007444D8">
              <w:rPr>
                <w:rFonts w:eastAsia="Times New Roman" w:cs="Arial"/>
                <w:color w:val="000000"/>
                <w:szCs w:val="24"/>
                <w:lang w:eastAsia="ar-SA"/>
              </w:rPr>
              <w:t xml:space="preserve"> has taken part in the Solar Together scheme for installing solar electric (PV) panels on the roofs of homes and small businesses. </w:t>
            </w:r>
            <w:r w:rsidRPr="00E037C2">
              <w:rPr>
                <w:rFonts w:eastAsia="Times New Roman" w:cs="Arial"/>
                <w:color w:val="000000"/>
                <w:szCs w:val="24"/>
                <w:lang w:eastAsia="ar-SA"/>
              </w:rPr>
              <w:t xml:space="preserve">CDC is working with energy providers to </w:t>
            </w:r>
            <w:hyperlink r:id="rId16" w:history="1">
              <w:r w:rsidRPr="007444D8">
                <w:rPr>
                  <w:rFonts w:eastAsia="Times New Roman" w:cs="Arial"/>
                  <w:color w:val="000000"/>
                  <w:szCs w:val="24"/>
                  <w:lang w:eastAsia="ar-SA"/>
                </w:rPr>
                <w:t>address fuel poverty</w:t>
              </w:r>
            </w:hyperlink>
            <w:r w:rsidRPr="00E037C2">
              <w:rPr>
                <w:rFonts w:eastAsia="Times New Roman" w:cs="Arial"/>
                <w:color w:val="000000"/>
                <w:szCs w:val="24"/>
                <w:lang w:eastAsia="ar-SA"/>
              </w:rPr>
              <w:t xml:space="preserve"> and </w:t>
            </w:r>
            <w:hyperlink r:id="rId17" w:history="1">
              <w:r w:rsidRPr="007444D8">
                <w:rPr>
                  <w:rFonts w:eastAsia="Times New Roman" w:cs="Arial"/>
                  <w:color w:val="000000"/>
                  <w:szCs w:val="24"/>
                  <w:lang w:eastAsia="ar-SA"/>
                </w:rPr>
                <w:t>those at risk of cold homes</w:t>
              </w:r>
            </w:hyperlink>
            <w:r w:rsidR="007444D8" w:rsidRPr="007444D8">
              <w:rPr>
                <w:rFonts w:eastAsia="Times New Roman" w:cs="Arial"/>
                <w:color w:val="000000"/>
                <w:szCs w:val="24"/>
                <w:lang w:eastAsia="ar-SA"/>
              </w:rPr>
              <w:t>.</w:t>
            </w:r>
            <w:r w:rsidRPr="00E037C2">
              <w:rPr>
                <w:rFonts w:eastAsia="Times New Roman" w:cs="Arial"/>
                <w:color w:val="000000"/>
                <w:szCs w:val="24"/>
                <w:lang w:eastAsia="ar-SA"/>
              </w:rPr>
              <w:t xml:space="preserve"> There is the </w:t>
            </w:r>
            <w:hyperlink r:id="rId18" w:history="1">
              <w:r w:rsidRPr="007444D8">
                <w:rPr>
                  <w:rFonts w:eastAsia="Times New Roman" w:cs="Arial"/>
                  <w:color w:val="000000"/>
                  <w:szCs w:val="24"/>
                  <w:lang w:eastAsia="ar-SA"/>
                </w:rPr>
                <w:t>Chichester Warm Homes initiative</w:t>
              </w:r>
            </w:hyperlink>
            <w:r w:rsidRPr="00E037C2">
              <w:rPr>
                <w:rFonts w:eastAsia="Times New Roman" w:cs="Arial"/>
                <w:color w:val="000000"/>
                <w:szCs w:val="24"/>
                <w:lang w:eastAsia="ar-SA"/>
              </w:rPr>
              <w:t xml:space="preserve"> with specialist home energy advisors to help householders on low incomes or with disabilities to navigate the schemes available.</w:t>
            </w:r>
            <w:r w:rsidR="002716B8">
              <w:rPr>
                <w:rFonts w:eastAsia="Times New Roman" w:cs="Arial"/>
                <w:color w:val="000000"/>
                <w:szCs w:val="24"/>
                <w:lang w:eastAsia="ar-SA"/>
              </w:rPr>
              <w:t xml:space="preserve"> </w:t>
            </w:r>
            <w:hyperlink r:id="rId19" w:history="1">
              <w:r w:rsidRPr="007444D8">
                <w:rPr>
                  <w:rFonts w:eastAsia="Times New Roman" w:cs="Arial"/>
                  <w:color w:val="000000"/>
                  <w:szCs w:val="24"/>
                  <w:lang w:eastAsia="ar-SA"/>
                </w:rPr>
                <w:t>Warmer Sussex</w:t>
              </w:r>
            </w:hyperlink>
            <w:r w:rsidRPr="00214A10">
              <w:rPr>
                <w:rFonts w:eastAsia="Times New Roman" w:cs="Arial"/>
                <w:color w:val="000000"/>
                <w:szCs w:val="24"/>
                <w:lang w:eastAsia="ar-SA"/>
              </w:rPr>
              <w:t xml:space="preserve"> is an ongoing scheme to help householders improve the energy efficiency of their homes.</w:t>
            </w:r>
            <w:r>
              <w:rPr>
                <w:rFonts w:eastAsia="Times New Roman" w:cs="Arial"/>
                <w:color w:val="000000"/>
                <w:szCs w:val="24"/>
                <w:lang w:eastAsia="ar-SA"/>
              </w:rPr>
              <w:t xml:space="preserve"> </w:t>
            </w:r>
          </w:p>
          <w:p w:rsidR="00044C9B" w:rsidRDefault="00044C9B" w:rsidP="00214A10">
            <w:pPr>
              <w:suppressAutoHyphens/>
              <w:rPr>
                <w:rFonts w:eastAsia="Times New Roman" w:cs="Arial"/>
                <w:color w:val="000000"/>
                <w:szCs w:val="24"/>
                <w:lang w:eastAsia="ar-SA"/>
              </w:rPr>
            </w:pPr>
          </w:p>
          <w:p w:rsidR="00044C9B" w:rsidRDefault="00044C9B" w:rsidP="00044C9B">
            <w:pPr>
              <w:rPr>
                <w:rFonts w:eastAsia="Times New Roman"/>
                <w:color w:val="000000"/>
                <w:lang w:eastAsia="ar-SA"/>
              </w:rPr>
            </w:pPr>
            <w:r w:rsidRPr="00FF0509">
              <w:rPr>
                <w:rFonts w:eastAsia="Times New Roman"/>
                <w:color w:val="000000"/>
                <w:lang w:eastAsia="ar-SA"/>
              </w:rPr>
              <w:t>CDC is also part of the West Sussex Affordable Warmth Partnership. The partnership includes all the district and borough councils of West Sussex and sets the aims and objectives for tackling fuel poverty across the county. The role of the partnership involves jointly bidding for funding, outlining local plans of action, intervention and governance structures that contribute to positive partnership working across West Sussex.</w:t>
            </w:r>
          </w:p>
          <w:p w:rsidR="004A035D" w:rsidRDefault="004A035D" w:rsidP="00214A10">
            <w:pPr>
              <w:suppressAutoHyphens/>
              <w:rPr>
                <w:rFonts w:eastAsia="Times New Roman" w:cs="Arial"/>
                <w:color w:val="000000"/>
                <w:szCs w:val="24"/>
                <w:lang w:eastAsia="ar-SA"/>
              </w:rPr>
            </w:pPr>
          </w:p>
          <w:p w:rsidR="00214A10" w:rsidRDefault="00214A10" w:rsidP="00214A10">
            <w:pPr>
              <w:suppressAutoHyphens/>
              <w:rPr>
                <w:rFonts w:eastAsia="Times New Roman" w:cs="Arial"/>
                <w:szCs w:val="24"/>
              </w:rPr>
            </w:pPr>
            <w:r w:rsidRPr="00E037C2">
              <w:rPr>
                <w:rFonts w:eastAsia="Times New Roman" w:cs="Arial"/>
                <w:color w:val="000000"/>
                <w:szCs w:val="24"/>
                <w:lang w:eastAsia="ar-SA"/>
              </w:rPr>
              <w:t xml:space="preserve">In September 2020 </w:t>
            </w:r>
            <w:r>
              <w:rPr>
                <w:rFonts w:eastAsia="Times New Roman" w:cs="Arial"/>
                <w:color w:val="000000"/>
                <w:szCs w:val="24"/>
                <w:lang w:eastAsia="ar-SA"/>
              </w:rPr>
              <w:t xml:space="preserve">the </w:t>
            </w:r>
            <w:r w:rsidR="00B524CD">
              <w:rPr>
                <w:rFonts w:eastAsia="Times New Roman" w:cs="Arial"/>
                <w:color w:val="000000"/>
                <w:szCs w:val="24"/>
                <w:lang w:eastAsia="ar-SA"/>
              </w:rPr>
              <w:t>Council</w:t>
            </w:r>
            <w:r>
              <w:rPr>
                <w:rFonts w:eastAsia="Times New Roman" w:cs="Arial"/>
                <w:color w:val="000000"/>
                <w:szCs w:val="24"/>
                <w:lang w:eastAsia="ar-SA"/>
              </w:rPr>
              <w:t xml:space="preserve"> </w:t>
            </w:r>
            <w:r w:rsidRPr="00E037C2">
              <w:rPr>
                <w:rFonts w:eastAsia="Times New Roman" w:cs="Arial"/>
                <w:color w:val="000000"/>
                <w:szCs w:val="24"/>
                <w:lang w:eastAsia="ar-SA"/>
              </w:rPr>
              <w:t>successful</w:t>
            </w:r>
            <w:r>
              <w:rPr>
                <w:rFonts w:eastAsia="Times New Roman" w:cs="Arial"/>
                <w:color w:val="000000"/>
                <w:szCs w:val="24"/>
                <w:lang w:eastAsia="ar-SA"/>
              </w:rPr>
              <w:t xml:space="preserve">ly bid with other local authorities in the region for government money </w:t>
            </w:r>
            <w:r w:rsidRPr="00E037C2">
              <w:rPr>
                <w:rFonts w:eastAsia="Times New Roman" w:cs="Arial"/>
                <w:color w:val="000000"/>
                <w:szCs w:val="24"/>
                <w:lang w:eastAsia="ar-SA"/>
              </w:rPr>
              <w:t>to boost the ene</w:t>
            </w:r>
            <w:r>
              <w:rPr>
                <w:rFonts w:eastAsia="Times New Roman" w:cs="Arial"/>
                <w:color w:val="000000"/>
                <w:szCs w:val="24"/>
                <w:lang w:eastAsia="ar-SA"/>
              </w:rPr>
              <w:t xml:space="preserve">rgy efficiency of homes in the </w:t>
            </w:r>
            <w:r w:rsidR="00EA66A1">
              <w:rPr>
                <w:rFonts w:eastAsia="Times New Roman" w:cs="Arial"/>
                <w:color w:val="000000"/>
                <w:szCs w:val="24"/>
                <w:lang w:eastAsia="ar-SA"/>
              </w:rPr>
              <w:t>District</w:t>
            </w:r>
            <w:r w:rsidRPr="00E037C2">
              <w:rPr>
                <w:rFonts w:eastAsia="Times New Roman" w:cs="Arial"/>
                <w:color w:val="000000"/>
                <w:szCs w:val="24"/>
                <w:lang w:eastAsia="ar-SA"/>
              </w:rPr>
              <w:t xml:space="preserve"> with low Energy Performance Certif</w:t>
            </w:r>
            <w:r>
              <w:rPr>
                <w:rFonts w:eastAsia="Times New Roman" w:cs="Arial"/>
                <w:color w:val="000000"/>
                <w:szCs w:val="24"/>
                <w:lang w:eastAsia="ar-SA"/>
              </w:rPr>
              <w:t xml:space="preserve">icate ratings </w:t>
            </w:r>
            <w:r w:rsidRPr="00E037C2">
              <w:rPr>
                <w:rFonts w:eastAsia="Times New Roman" w:cs="Arial"/>
                <w:color w:val="000000"/>
                <w:szCs w:val="24"/>
                <w:lang w:eastAsia="ar-SA"/>
              </w:rPr>
              <w:t>occupied by households with incomes of less than £30,000.</w:t>
            </w:r>
            <w:r>
              <w:rPr>
                <w:rFonts w:eastAsia="Times New Roman" w:cs="Arial"/>
                <w:color w:val="000000"/>
                <w:szCs w:val="24"/>
                <w:lang w:eastAsia="ar-SA"/>
              </w:rPr>
              <w:t xml:space="preserve"> </w:t>
            </w:r>
            <w:r w:rsidR="00B16456" w:rsidRPr="000136FF">
              <w:rPr>
                <w:rFonts w:eastAsia="Times New Roman" w:cs="Arial"/>
                <w:szCs w:val="24"/>
              </w:rPr>
              <w:t xml:space="preserve">This money from Green Homes Grant Local Authority Delivery Phase 1a is part of the Government’s </w:t>
            </w:r>
            <w:proofErr w:type="spellStart"/>
            <w:r w:rsidR="00B16456" w:rsidRPr="000136FF">
              <w:rPr>
                <w:rFonts w:eastAsia="Times New Roman" w:cs="Arial"/>
                <w:szCs w:val="24"/>
              </w:rPr>
              <w:t>Covid</w:t>
            </w:r>
            <w:proofErr w:type="spellEnd"/>
            <w:r w:rsidR="00B16456" w:rsidRPr="000136FF">
              <w:rPr>
                <w:rFonts w:eastAsia="Times New Roman" w:cs="Arial"/>
                <w:szCs w:val="24"/>
              </w:rPr>
              <w:t xml:space="preserve"> economic stimulus programme and has to be spent in a short timescale. Therefore, the number of homes that will be improved in the </w:t>
            </w:r>
            <w:r w:rsidR="00EA66A1">
              <w:rPr>
                <w:rFonts w:eastAsia="Times New Roman" w:cs="Arial"/>
                <w:szCs w:val="24"/>
              </w:rPr>
              <w:t>District</w:t>
            </w:r>
            <w:r w:rsidR="00B16456" w:rsidRPr="000136FF">
              <w:rPr>
                <w:rFonts w:eastAsia="Times New Roman" w:cs="Arial"/>
                <w:szCs w:val="24"/>
              </w:rPr>
              <w:t xml:space="preserve"> is unlikely to be far into double figures. </w:t>
            </w:r>
          </w:p>
          <w:p w:rsidR="006735D3" w:rsidRDefault="007D098F" w:rsidP="00214A10">
            <w:pPr>
              <w:suppressAutoHyphens/>
              <w:rPr>
                <w:rFonts w:eastAsia="Times New Roman" w:cs="Arial"/>
                <w:szCs w:val="24"/>
              </w:rPr>
            </w:pPr>
            <w:r>
              <w:rPr>
                <w:rFonts w:eastAsia="Times New Roman" w:cs="Arial"/>
                <w:szCs w:val="24"/>
              </w:rPr>
              <w:t xml:space="preserve">However, the </w:t>
            </w:r>
            <w:r w:rsidR="00B524CD">
              <w:rPr>
                <w:rFonts w:eastAsia="Times New Roman" w:cs="Arial"/>
                <w:szCs w:val="24"/>
              </w:rPr>
              <w:t>Council</w:t>
            </w:r>
            <w:r w:rsidR="00B16456" w:rsidRPr="000136FF">
              <w:rPr>
                <w:rFonts w:eastAsia="Times New Roman" w:cs="Arial"/>
                <w:szCs w:val="24"/>
              </w:rPr>
              <w:t xml:space="preserve"> </w:t>
            </w:r>
            <w:r w:rsidR="006735D3">
              <w:rPr>
                <w:rFonts w:eastAsia="Times New Roman" w:cs="Arial"/>
                <w:szCs w:val="24"/>
              </w:rPr>
              <w:t xml:space="preserve">has also applied for funds from a second phase of this funding scheme in collaboration with other local authorities in the region. There is expected to be a further phase and the Council is looking into applying to it, either on its own or as part of a group of local authorities. </w:t>
            </w:r>
          </w:p>
          <w:p w:rsidR="006735D3" w:rsidRDefault="006735D3" w:rsidP="00214A10">
            <w:pPr>
              <w:suppressAutoHyphens/>
              <w:rPr>
                <w:rFonts w:eastAsia="Times New Roman" w:cs="Arial"/>
                <w:szCs w:val="24"/>
              </w:rPr>
            </w:pPr>
          </w:p>
          <w:p w:rsidR="00B16456" w:rsidRDefault="006735D3" w:rsidP="00214A10">
            <w:pPr>
              <w:suppressAutoHyphens/>
              <w:rPr>
                <w:rFonts w:eastAsia="Times New Roman" w:cs="Arial"/>
                <w:szCs w:val="24"/>
              </w:rPr>
            </w:pPr>
            <w:r>
              <w:rPr>
                <w:rFonts w:eastAsia="Times New Roman" w:cs="Arial"/>
                <w:szCs w:val="24"/>
              </w:rPr>
              <w:t>Furthermore the Council has just finished a c</w:t>
            </w:r>
            <w:r w:rsidR="00B16456" w:rsidRPr="000136FF">
              <w:rPr>
                <w:rFonts w:eastAsia="Times New Roman" w:cs="Arial"/>
                <w:szCs w:val="24"/>
              </w:rPr>
              <w:t>onsult</w:t>
            </w:r>
            <w:r>
              <w:rPr>
                <w:rFonts w:eastAsia="Times New Roman" w:cs="Arial"/>
                <w:szCs w:val="24"/>
              </w:rPr>
              <w:t xml:space="preserve">ation </w:t>
            </w:r>
            <w:r w:rsidR="00B16456" w:rsidRPr="000136FF">
              <w:rPr>
                <w:rFonts w:eastAsia="Times New Roman" w:cs="Arial"/>
                <w:szCs w:val="24"/>
              </w:rPr>
              <w:t xml:space="preserve">on the administration on its own fund of money </w:t>
            </w:r>
            <w:r w:rsidR="00B16456">
              <w:rPr>
                <w:rFonts w:eastAsia="Times New Roman" w:cs="Arial"/>
                <w:szCs w:val="24"/>
              </w:rPr>
              <w:t>via its</w:t>
            </w:r>
            <w:r w:rsidR="00B16456" w:rsidRPr="000136FF">
              <w:rPr>
                <w:rFonts w:eastAsia="Times New Roman" w:cs="Arial"/>
                <w:szCs w:val="24"/>
              </w:rPr>
              <w:t xml:space="preserve"> Housing Standards Financial As</w:t>
            </w:r>
            <w:r w:rsidR="00E20EE0">
              <w:rPr>
                <w:rFonts w:eastAsia="Times New Roman" w:cs="Arial"/>
                <w:szCs w:val="24"/>
              </w:rPr>
              <w:t xml:space="preserve">sistance and Enforcement Policy </w:t>
            </w:r>
            <w:hyperlink r:id="rId20" w:history="1">
              <w:r w:rsidR="00C84FAE">
                <w:rPr>
                  <w:rStyle w:val="Hyperlink"/>
                  <w:rFonts w:cs="Arial"/>
                  <w:b/>
                  <w:bCs/>
                  <w:spacing w:val="-5"/>
                  <w:shd w:val="clear" w:color="auto" w:fill="EEECE1" w:themeFill="background2"/>
                </w:rPr>
                <w:t>chichester.gov.uk/</w:t>
              </w:r>
              <w:proofErr w:type="spellStart"/>
              <w:r w:rsidR="00C84FAE">
                <w:rPr>
                  <w:rStyle w:val="Hyperlink"/>
                  <w:rFonts w:cs="Arial"/>
                  <w:b/>
                  <w:bCs/>
                  <w:spacing w:val="-5"/>
                  <w:shd w:val="clear" w:color="auto" w:fill="EEECE1" w:themeFill="background2"/>
                </w:rPr>
                <w:t>letstalkhousingstandards</w:t>
              </w:r>
              <w:proofErr w:type="spellEnd"/>
            </w:hyperlink>
            <w:r w:rsidR="00B16456" w:rsidRPr="00B16456">
              <w:rPr>
                <w:rFonts w:eastAsia="Times New Roman" w:cs="Arial"/>
                <w:szCs w:val="24"/>
                <w:shd w:val="clear" w:color="auto" w:fill="EEECE1" w:themeFill="background2"/>
              </w:rPr>
              <w:t>.</w:t>
            </w:r>
            <w:r w:rsidR="00B16456" w:rsidRPr="000136FF">
              <w:rPr>
                <w:rFonts w:eastAsia="Times New Roman" w:cs="Arial"/>
                <w:szCs w:val="24"/>
              </w:rPr>
              <w:t xml:space="preserve"> </w:t>
            </w:r>
            <w:r>
              <w:rPr>
                <w:rFonts w:eastAsia="Times New Roman" w:cs="Arial"/>
                <w:szCs w:val="24"/>
              </w:rPr>
              <w:t xml:space="preserve">This is designed to </w:t>
            </w:r>
            <w:r w:rsidR="00E20EE0">
              <w:rPr>
                <w:rFonts w:eastAsia="Times New Roman" w:cs="Arial"/>
                <w:szCs w:val="24"/>
              </w:rPr>
              <w:t>give more households the chance to live in a warm, energy</w:t>
            </w:r>
            <w:r w:rsidR="002716B8">
              <w:rPr>
                <w:rFonts w:eastAsia="Times New Roman" w:cs="Arial"/>
                <w:szCs w:val="24"/>
              </w:rPr>
              <w:t>-</w:t>
            </w:r>
            <w:r w:rsidR="00E20EE0">
              <w:rPr>
                <w:rFonts w:eastAsia="Times New Roman" w:cs="Arial"/>
                <w:szCs w:val="24"/>
              </w:rPr>
              <w:t>efficient home.</w:t>
            </w:r>
          </w:p>
          <w:p w:rsidR="00F958A5" w:rsidRPr="009E0A72" w:rsidRDefault="00F958A5" w:rsidP="006735D3">
            <w:pPr>
              <w:suppressAutoHyphens/>
              <w:rPr>
                <w:rFonts w:cs="Arial"/>
                <w:b/>
                <w:szCs w:val="24"/>
              </w:rPr>
            </w:pPr>
          </w:p>
        </w:tc>
      </w:tr>
    </w:tbl>
    <w:p w:rsidR="005F2F43" w:rsidRDefault="005F2F43" w:rsidP="005F2F43"/>
    <w:p w:rsidR="00F958A5" w:rsidRDefault="005F2F43" w:rsidP="00F359DE">
      <w:pPr>
        <w:pStyle w:val="Heading4"/>
        <w:jc w:val="left"/>
      </w:pPr>
      <w:r w:rsidRPr="005F2F43">
        <w:t>Table 13: Organisations incl. businesses</w:t>
      </w:r>
    </w:p>
    <w:tbl>
      <w:tblPr>
        <w:tblStyle w:val="TableGrid4"/>
        <w:tblW w:w="8897" w:type="dxa"/>
        <w:tblLayout w:type="fixed"/>
        <w:tblLook w:val="04A0" w:firstRow="1" w:lastRow="0" w:firstColumn="1" w:lastColumn="0" w:noHBand="0" w:noVBand="1"/>
        <w:tblCaption w:val="Table 13: Organisations incl. businesses"/>
      </w:tblPr>
      <w:tblGrid>
        <w:gridCol w:w="817"/>
        <w:gridCol w:w="7088"/>
        <w:gridCol w:w="992"/>
      </w:tblGrid>
      <w:tr w:rsidR="00F958A5" w:rsidRPr="00821A07" w:rsidTr="000F1009">
        <w:trPr>
          <w:tblHeader/>
        </w:trPr>
        <w:tc>
          <w:tcPr>
            <w:tcW w:w="817" w:type="dxa"/>
            <w:shd w:val="pct5" w:color="auto" w:fill="FFFFFF" w:themeFill="background1"/>
          </w:tcPr>
          <w:p w:rsidR="00F958A5" w:rsidRPr="00B70125" w:rsidRDefault="00F958A5" w:rsidP="00B70125">
            <w:pPr>
              <w:rPr>
                <w:b/>
              </w:rPr>
            </w:pPr>
            <w:r w:rsidRPr="00B70125">
              <w:rPr>
                <w:b/>
              </w:rPr>
              <w:t>Row no.</w:t>
            </w:r>
          </w:p>
        </w:tc>
        <w:tc>
          <w:tcPr>
            <w:tcW w:w="7088" w:type="dxa"/>
            <w:shd w:val="pct5" w:color="auto" w:fill="FFFFFF" w:themeFill="background1"/>
          </w:tcPr>
          <w:p w:rsidR="00F958A5" w:rsidRPr="00B70125" w:rsidRDefault="00F958A5" w:rsidP="00B70125">
            <w:pPr>
              <w:rPr>
                <w:b/>
              </w:rPr>
            </w:pPr>
            <w:r w:rsidRPr="00B70125">
              <w:rPr>
                <w:b/>
              </w:rPr>
              <w:t>Comments</w:t>
            </w:r>
          </w:p>
        </w:tc>
        <w:tc>
          <w:tcPr>
            <w:tcW w:w="992" w:type="dxa"/>
            <w:shd w:val="pct5" w:color="auto" w:fill="FFFFFF" w:themeFill="background1"/>
          </w:tcPr>
          <w:p w:rsidR="00F958A5" w:rsidRPr="00B70125" w:rsidRDefault="00F958A5" w:rsidP="00B70125">
            <w:pPr>
              <w:rPr>
                <w:b/>
              </w:rPr>
            </w:pPr>
            <w:r w:rsidRPr="00B70125">
              <w:rPr>
                <w:b/>
              </w:rPr>
              <w:t>Count</w:t>
            </w:r>
          </w:p>
        </w:tc>
      </w:tr>
      <w:tr w:rsidR="00F958A5" w:rsidRPr="00821A07" w:rsidTr="00A82338">
        <w:trPr>
          <w:trHeight w:val="300"/>
        </w:trPr>
        <w:tc>
          <w:tcPr>
            <w:tcW w:w="817" w:type="dxa"/>
          </w:tcPr>
          <w:p w:rsidR="00F958A5" w:rsidRPr="00821A07" w:rsidRDefault="00F958A5" w:rsidP="00A82338">
            <w:pPr>
              <w:rPr>
                <w:rFonts w:cs="Arial"/>
                <w:szCs w:val="24"/>
                <w:lang w:eastAsia="en-GB"/>
              </w:rPr>
            </w:pPr>
            <w:r>
              <w:rPr>
                <w:rFonts w:cs="Arial"/>
                <w:szCs w:val="24"/>
                <w:lang w:eastAsia="en-GB"/>
              </w:rPr>
              <w:t>1</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Incentivise businesses to reduce energy consumption/use renewable heat. Reduce/increase Council Tax for businesses meeting/not meeting energy efficiency targets. Help rather than hinder businesses in listed buildings to improve energy efficiency.</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11</w:t>
            </w:r>
          </w:p>
        </w:tc>
      </w:tr>
      <w:tr w:rsidR="00F958A5" w:rsidRPr="00821A07" w:rsidTr="00A82338">
        <w:trPr>
          <w:trHeight w:val="300"/>
        </w:trPr>
        <w:tc>
          <w:tcPr>
            <w:tcW w:w="817" w:type="dxa"/>
          </w:tcPr>
          <w:p w:rsidR="00F958A5" w:rsidRPr="00821A07" w:rsidRDefault="00F958A5" w:rsidP="00A82338">
            <w:pPr>
              <w:rPr>
                <w:rFonts w:cs="Arial"/>
                <w:szCs w:val="24"/>
                <w:lang w:eastAsia="en-GB"/>
              </w:rPr>
            </w:pPr>
            <w:r>
              <w:rPr>
                <w:rFonts w:cs="Arial"/>
                <w:szCs w:val="24"/>
                <w:lang w:eastAsia="en-GB"/>
              </w:rPr>
              <w:t>2</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Council should encourage home-working e.g. improve broadband to facilitate home working.</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6</w:t>
            </w:r>
          </w:p>
        </w:tc>
      </w:tr>
      <w:tr w:rsidR="00F958A5" w:rsidRPr="00821A07" w:rsidTr="00A82338">
        <w:trPr>
          <w:trHeight w:val="300"/>
        </w:trPr>
        <w:tc>
          <w:tcPr>
            <w:tcW w:w="817" w:type="dxa"/>
          </w:tcPr>
          <w:p w:rsidR="00F958A5" w:rsidRPr="00821A07" w:rsidRDefault="00F958A5" w:rsidP="00A82338">
            <w:pPr>
              <w:rPr>
                <w:rFonts w:cs="Arial"/>
                <w:szCs w:val="24"/>
                <w:lang w:eastAsia="en-GB"/>
              </w:rPr>
            </w:pPr>
            <w:r>
              <w:rPr>
                <w:rFonts w:cs="Arial"/>
                <w:szCs w:val="24"/>
                <w:lang w:eastAsia="en-GB"/>
              </w:rPr>
              <w:t>3</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Make energy efficiency/renewable energy generation mandatory on new buildings.</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3</w:t>
            </w:r>
          </w:p>
        </w:tc>
      </w:tr>
      <w:tr w:rsidR="00F958A5" w:rsidRPr="00821A07" w:rsidTr="00A82338">
        <w:trPr>
          <w:trHeight w:val="300"/>
        </w:trPr>
        <w:tc>
          <w:tcPr>
            <w:tcW w:w="817" w:type="dxa"/>
          </w:tcPr>
          <w:p w:rsidR="00F958A5" w:rsidRPr="00821A07" w:rsidRDefault="00F958A5" w:rsidP="00A82338">
            <w:pPr>
              <w:rPr>
                <w:rFonts w:cs="Arial"/>
                <w:szCs w:val="24"/>
                <w:lang w:eastAsia="en-GB"/>
              </w:rPr>
            </w:pPr>
            <w:r>
              <w:rPr>
                <w:rFonts w:cs="Arial"/>
                <w:szCs w:val="24"/>
                <w:lang w:eastAsia="en-GB"/>
              </w:rPr>
              <w:t>4</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Make energy efficiency/renewable energy generation mandatory on all buildings (new &amp; existing).</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3</w:t>
            </w:r>
          </w:p>
        </w:tc>
      </w:tr>
      <w:tr w:rsidR="00F958A5" w:rsidRPr="00821A07" w:rsidTr="00A82338">
        <w:trPr>
          <w:trHeight w:val="300"/>
        </w:trPr>
        <w:tc>
          <w:tcPr>
            <w:tcW w:w="817" w:type="dxa"/>
          </w:tcPr>
          <w:p w:rsidR="00F958A5" w:rsidRPr="00821A07" w:rsidRDefault="00F958A5" w:rsidP="00A82338">
            <w:pPr>
              <w:rPr>
                <w:rFonts w:cs="Arial"/>
                <w:szCs w:val="24"/>
                <w:lang w:eastAsia="en-GB"/>
              </w:rPr>
            </w:pPr>
            <w:r>
              <w:rPr>
                <w:rFonts w:cs="Arial"/>
                <w:szCs w:val="24"/>
                <w:lang w:eastAsia="en-GB"/>
              </w:rPr>
              <w:lastRenderedPageBreak/>
              <w:t>5</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Respondent supports cutting industrial &amp; commercial emissions.</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2</w:t>
            </w:r>
          </w:p>
        </w:tc>
      </w:tr>
      <w:tr w:rsidR="00F958A5" w:rsidRPr="00821A07" w:rsidTr="00A82338">
        <w:trPr>
          <w:trHeight w:val="300"/>
        </w:trPr>
        <w:tc>
          <w:tcPr>
            <w:tcW w:w="817" w:type="dxa"/>
          </w:tcPr>
          <w:p w:rsidR="00F958A5" w:rsidRPr="00821A07" w:rsidRDefault="00F958A5" w:rsidP="00A82338">
            <w:pPr>
              <w:rPr>
                <w:rFonts w:cs="Arial"/>
                <w:szCs w:val="24"/>
                <w:lang w:eastAsia="en-GB"/>
              </w:rPr>
            </w:pPr>
            <w:r>
              <w:rPr>
                <w:rFonts w:cs="Arial"/>
                <w:szCs w:val="24"/>
                <w:lang w:eastAsia="en-GB"/>
              </w:rPr>
              <w:t>6</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Encourage businesses to be more locally based.</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2</w:t>
            </w:r>
          </w:p>
        </w:tc>
      </w:tr>
      <w:tr w:rsidR="00F958A5" w:rsidRPr="00821A07" w:rsidTr="00A82338">
        <w:trPr>
          <w:trHeight w:val="300"/>
        </w:trPr>
        <w:tc>
          <w:tcPr>
            <w:tcW w:w="817" w:type="dxa"/>
          </w:tcPr>
          <w:p w:rsidR="00F958A5" w:rsidRPr="00821A07" w:rsidRDefault="002C7F3D" w:rsidP="00A82338">
            <w:pPr>
              <w:rPr>
                <w:rFonts w:cs="Arial"/>
                <w:szCs w:val="24"/>
                <w:lang w:eastAsia="en-GB"/>
              </w:rPr>
            </w:pPr>
            <w:r>
              <w:rPr>
                <w:rFonts w:cs="Arial"/>
                <w:szCs w:val="24"/>
                <w:lang w:eastAsia="en-GB"/>
              </w:rPr>
              <w:t>7</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Can those businesses that are more financially stable be incentivised to support schemes in smaller companies?</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2</w:t>
            </w:r>
          </w:p>
        </w:tc>
      </w:tr>
      <w:tr w:rsidR="00F958A5" w:rsidRPr="00821A07" w:rsidTr="00A82338">
        <w:trPr>
          <w:trHeight w:val="300"/>
        </w:trPr>
        <w:tc>
          <w:tcPr>
            <w:tcW w:w="817" w:type="dxa"/>
          </w:tcPr>
          <w:p w:rsidR="00F958A5" w:rsidRPr="00821A07" w:rsidRDefault="002C7F3D" w:rsidP="00A82338">
            <w:pPr>
              <w:rPr>
                <w:rFonts w:cs="Arial"/>
                <w:szCs w:val="24"/>
                <w:lang w:eastAsia="en-GB"/>
              </w:rPr>
            </w:pPr>
            <w:r>
              <w:rPr>
                <w:rFonts w:cs="Arial"/>
                <w:szCs w:val="24"/>
                <w:lang w:eastAsia="en-GB"/>
              </w:rPr>
              <w:t>8</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Increase Landfill Tax for businesses</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1</w:t>
            </w:r>
          </w:p>
        </w:tc>
      </w:tr>
      <w:tr w:rsidR="00F958A5" w:rsidRPr="00821A07" w:rsidTr="00A82338">
        <w:trPr>
          <w:trHeight w:val="300"/>
        </w:trPr>
        <w:tc>
          <w:tcPr>
            <w:tcW w:w="817" w:type="dxa"/>
          </w:tcPr>
          <w:p w:rsidR="00F958A5" w:rsidRPr="00821A07" w:rsidRDefault="002C7F3D" w:rsidP="00A82338">
            <w:pPr>
              <w:rPr>
                <w:rFonts w:cs="Arial"/>
                <w:szCs w:val="24"/>
                <w:lang w:eastAsia="en-GB"/>
              </w:rPr>
            </w:pPr>
            <w:r>
              <w:rPr>
                <w:rFonts w:cs="Arial"/>
                <w:szCs w:val="24"/>
                <w:lang w:eastAsia="en-GB"/>
              </w:rPr>
              <w:t>9</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Businesses should supply waste heat to heat grids.</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1</w:t>
            </w:r>
          </w:p>
        </w:tc>
      </w:tr>
      <w:tr w:rsidR="00F958A5" w:rsidRPr="00821A07" w:rsidTr="00A82338">
        <w:trPr>
          <w:trHeight w:val="300"/>
        </w:trPr>
        <w:tc>
          <w:tcPr>
            <w:tcW w:w="817" w:type="dxa"/>
          </w:tcPr>
          <w:p w:rsidR="00F958A5" w:rsidRPr="00821A07" w:rsidRDefault="002C7F3D" w:rsidP="00A82338">
            <w:pPr>
              <w:rPr>
                <w:rFonts w:cs="Arial"/>
                <w:szCs w:val="24"/>
                <w:lang w:eastAsia="en-GB"/>
              </w:rPr>
            </w:pPr>
            <w:r>
              <w:rPr>
                <w:rFonts w:cs="Arial"/>
                <w:szCs w:val="24"/>
                <w:lang w:eastAsia="en-GB"/>
              </w:rPr>
              <w:t>10</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Maintain high levels of working from home.</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1</w:t>
            </w:r>
          </w:p>
        </w:tc>
      </w:tr>
      <w:tr w:rsidR="00F958A5" w:rsidRPr="00821A07" w:rsidTr="00A82338">
        <w:trPr>
          <w:trHeight w:val="300"/>
        </w:trPr>
        <w:tc>
          <w:tcPr>
            <w:tcW w:w="817" w:type="dxa"/>
          </w:tcPr>
          <w:p w:rsidR="00F958A5" w:rsidRPr="00821A07" w:rsidRDefault="002C7F3D" w:rsidP="00A82338">
            <w:pPr>
              <w:rPr>
                <w:rFonts w:cs="Arial"/>
                <w:szCs w:val="24"/>
                <w:lang w:eastAsia="en-GB"/>
              </w:rPr>
            </w:pPr>
            <w:r>
              <w:rPr>
                <w:rFonts w:cs="Arial"/>
                <w:szCs w:val="24"/>
                <w:lang w:eastAsia="en-GB"/>
              </w:rPr>
              <w:t>11</w:t>
            </w:r>
          </w:p>
        </w:tc>
        <w:tc>
          <w:tcPr>
            <w:tcW w:w="7088" w:type="dxa"/>
            <w:noWrap/>
            <w:hideMark/>
          </w:tcPr>
          <w:p w:rsidR="00F958A5" w:rsidRPr="00821A07" w:rsidRDefault="00F958A5" w:rsidP="00A82338">
            <w:pPr>
              <w:rPr>
                <w:rFonts w:cs="Arial"/>
                <w:szCs w:val="24"/>
                <w:lang w:eastAsia="en-GB"/>
              </w:rPr>
            </w:pPr>
            <w:r w:rsidRPr="00821A07">
              <w:rPr>
                <w:rFonts w:cs="Arial"/>
                <w:szCs w:val="24"/>
                <w:lang w:eastAsia="en-GB"/>
              </w:rPr>
              <w:t>Leave energy efficiency to businesses.</w:t>
            </w:r>
          </w:p>
        </w:tc>
        <w:tc>
          <w:tcPr>
            <w:tcW w:w="992" w:type="dxa"/>
            <w:noWrap/>
            <w:hideMark/>
          </w:tcPr>
          <w:p w:rsidR="00F958A5" w:rsidRPr="00821A07" w:rsidRDefault="00F958A5" w:rsidP="00A82338">
            <w:pPr>
              <w:jc w:val="right"/>
              <w:rPr>
                <w:rFonts w:cs="Arial"/>
                <w:szCs w:val="24"/>
                <w:lang w:eastAsia="en-GB"/>
              </w:rPr>
            </w:pPr>
            <w:r w:rsidRPr="00821A07">
              <w:rPr>
                <w:rFonts w:cs="Arial"/>
                <w:szCs w:val="24"/>
                <w:lang w:eastAsia="en-GB"/>
              </w:rPr>
              <w:t>1</w:t>
            </w:r>
          </w:p>
        </w:tc>
      </w:tr>
    </w:tbl>
    <w:p w:rsidR="00F958A5" w:rsidRDefault="00F958A5" w:rsidP="00B72E9B">
      <w:pPr>
        <w:rPr>
          <w:rFonts w:cs="Arial"/>
          <w:szCs w:val="24"/>
        </w:rPr>
      </w:pPr>
    </w:p>
    <w:tbl>
      <w:tblPr>
        <w:tblStyle w:val="TableGrid"/>
        <w:tblW w:w="5000" w:type="pct"/>
        <w:tblLook w:val="04A0" w:firstRow="1" w:lastRow="0" w:firstColumn="1" w:lastColumn="0" w:noHBand="0" w:noVBand="1"/>
        <w:tblCaption w:val="Council response: "/>
      </w:tblPr>
      <w:tblGrid>
        <w:gridCol w:w="9242"/>
      </w:tblGrid>
      <w:tr w:rsidR="00F958A5" w:rsidTr="000F1009">
        <w:trPr>
          <w:tblHeader/>
        </w:trPr>
        <w:tc>
          <w:tcPr>
            <w:tcW w:w="5000" w:type="pct"/>
            <w:shd w:val="clear" w:color="auto" w:fill="EEECE1" w:themeFill="background2"/>
          </w:tcPr>
          <w:p w:rsidR="009C1979" w:rsidRDefault="00F958A5" w:rsidP="00A82338">
            <w:pPr>
              <w:rPr>
                <w:rFonts w:cs="Arial"/>
                <w:b/>
                <w:szCs w:val="24"/>
              </w:rPr>
            </w:pPr>
            <w:r>
              <w:rPr>
                <w:rFonts w:cs="Arial"/>
                <w:b/>
                <w:szCs w:val="24"/>
              </w:rPr>
              <w:t xml:space="preserve">Council response: </w:t>
            </w:r>
          </w:p>
          <w:p w:rsidR="00F17BC4" w:rsidRPr="00F17BC4" w:rsidRDefault="00F17BC4" w:rsidP="00A82338">
            <w:pPr>
              <w:rPr>
                <w:rFonts w:cs="Arial"/>
                <w:szCs w:val="24"/>
              </w:rPr>
            </w:pPr>
            <w:r w:rsidRPr="00F17BC4">
              <w:rPr>
                <w:rFonts w:cs="Arial"/>
                <w:szCs w:val="24"/>
              </w:rPr>
              <w:t xml:space="preserve">Details of Government financial incentives </w:t>
            </w:r>
            <w:r>
              <w:rPr>
                <w:rFonts w:cs="Arial"/>
                <w:szCs w:val="24"/>
              </w:rPr>
              <w:t xml:space="preserve">for decarbonisation activities </w:t>
            </w:r>
            <w:r w:rsidRPr="00F17BC4">
              <w:rPr>
                <w:rFonts w:cs="Arial"/>
                <w:szCs w:val="24"/>
              </w:rPr>
              <w:t>are circulated to</w:t>
            </w:r>
            <w:r w:rsidR="00B16456">
              <w:rPr>
                <w:rFonts w:cs="Arial"/>
                <w:szCs w:val="24"/>
              </w:rPr>
              <w:t xml:space="preserve"> businesses via the </w:t>
            </w:r>
            <w:r w:rsidR="00B524CD">
              <w:rPr>
                <w:rFonts w:cs="Arial"/>
                <w:szCs w:val="24"/>
              </w:rPr>
              <w:t>Council</w:t>
            </w:r>
            <w:r w:rsidR="00B16456">
              <w:rPr>
                <w:rFonts w:cs="Arial"/>
                <w:szCs w:val="24"/>
              </w:rPr>
              <w:t xml:space="preserve">’s </w:t>
            </w:r>
            <w:proofErr w:type="spellStart"/>
            <w:r w:rsidR="00B16456">
              <w:rPr>
                <w:rFonts w:cs="Arial"/>
                <w:szCs w:val="24"/>
              </w:rPr>
              <w:t>eB</w:t>
            </w:r>
            <w:r w:rsidRPr="00F17BC4">
              <w:rPr>
                <w:rFonts w:cs="Arial"/>
                <w:szCs w:val="24"/>
              </w:rPr>
              <w:t>iz</w:t>
            </w:r>
            <w:proofErr w:type="spellEnd"/>
            <w:r w:rsidRPr="00F17BC4">
              <w:rPr>
                <w:rFonts w:cs="Arial"/>
                <w:szCs w:val="24"/>
              </w:rPr>
              <w:t xml:space="preserve"> newsletter.</w:t>
            </w:r>
            <w:r w:rsidR="00740A0F">
              <w:rPr>
                <w:rFonts w:cs="Arial"/>
                <w:szCs w:val="24"/>
              </w:rPr>
              <w:t xml:space="preserve">  </w:t>
            </w:r>
            <w:r w:rsidR="009C1979">
              <w:rPr>
                <w:lang w:eastAsia="ar-SA"/>
              </w:rPr>
              <w:t xml:space="preserve">Further work will be progressed through our continued support of the Sustainable Business Partnership. </w:t>
            </w:r>
            <w:r w:rsidR="002C7F3D">
              <w:rPr>
                <w:rFonts w:cs="Arial"/>
                <w:szCs w:val="24"/>
              </w:rPr>
              <w:t xml:space="preserve">See the Council’s response to Table </w:t>
            </w:r>
            <w:r w:rsidR="004B086A">
              <w:rPr>
                <w:rFonts w:cs="Arial"/>
                <w:szCs w:val="24"/>
              </w:rPr>
              <w:t xml:space="preserve">17 on Development and Planning for comments on building </w:t>
            </w:r>
            <w:r w:rsidR="00ED4ECD">
              <w:rPr>
                <w:rFonts w:cs="Arial"/>
                <w:szCs w:val="24"/>
              </w:rPr>
              <w:t xml:space="preserve">energy efficiency </w:t>
            </w:r>
            <w:r w:rsidR="004B086A">
              <w:rPr>
                <w:rFonts w:cs="Arial"/>
                <w:szCs w:val="24"/>
              </w:rPr>
              <w:t xml:space="preserve">standards. Landfill tax is set by central government. </w:t>
            </w:r>
          </w:p>
          <w:p w:rsidR="00740A0F" w:rsidRPr="009E0A72" w:rsidRDefault="00740A0F" w:rsidP="00367CEC">
            <w:pPr>
              <w:rPr>
                <w:rFonts w:cs="Arial"/>
                <w:b/>
                <w:szCs w:val="24"/>
              </w:rPr>
            </w:pPr>
          </w:p>
        </w:tc>
      </w:tr>
    </w:tbl>
    <w:p w:rsidR="00F958A5" w:rsidRDefault="00F958A5" w:rsidP="00B72E9B">
      <w:pPr>
        <w:rPr>
          <w:rFonts w:cs="Arial"/>
          <w:szCs w:val="24"/>
        </w:rPr>
      </w:pPr>
    </w:p>
    <w:p w:rsidR="00F958A5" w:rsidRDefault="005F2F43" w:rsidP="00F359DE">
      <w:pPr>
        <w:pStyle w:val="Heading4"/>
        <w:jc w:val="left"/>
      </w:pPr>
      <w:r w:rsidRPr="005F2F43">
        <w:t>Table 14: Renewable energy generation</w:t>
      </w:r>
    </w:p>
    <w:tbl>
      <w:tblPr>
        <w:tblStyle w:val="TableGrid4"/>
        <w:tblW w:w="8897" w:type="dxa"/>
        <w:tblLayout w:type="fixed"/>
        <w:tblLook w:val="04A0" w:firstRow="1" w:lastRow="0" w:firstColumn="1" w:lastColumn="0" w:noHBand="0" w:noVBand="1"/>
        <w:tblCaption w:val="Table 14: Renewable energy generation"/>
      </w:tblPr>
      <w:tblGrid>
        <w:gridCol w:w="817"/>
        <w:gridCol w:w="7088"/>
        <w:gridCol w:w="992"/>
      </w:tblGrid>
      <w:tr w:rsidR="001B7F43" w:rsidRPr="00821A07" w:rsidTr="000F1009">
        <w:trPr>
          <w:tblHeader/>
        </w:trPr>
        <w:tc>
          <w:tcPr>
            <w:tcW w:w="817" w:type="dxa"/>
            <w:shd w:val="pct5" w:color="auto" w:fill="FFFFFF" w:themeFill="background1"/>
          </w:tcPr>
          <w:p w:rsidR="001B7F43" w:rsidRPr="00B70125" w:rsidRDefault="001B7F43" w:rsidP="00B70125">
            <w:pPr>
              <w:rPr>
                <w:b/>
              </w:rPr>
            </w:pPr>
            <w:r w:rsidRPr="00B70125">
              <w:rPr>
                <w:b/>
              </w:rPr>
              <w:t>Row no.</w:t>
            </w:r>
          </w:p>
        </w:tc>
        <w:tc>
          <w:tcPr>
            <w:tcW w:w="7088" w:type="dxa"/>
            <w:shd w:val="pct5" w:color="auto" w:fill="FFFFFF" w:themeFill="background1"/>
          </w:tcPr>
          <w:p w:rsidR="001B7F43" w:rsidRPr="00B70125" w:rsidRDefault="001B7F43" w:rsidP="00B70125">
            <w:pPr>
              <w:rPr>
                <w:b/>
              </w:rPr>
            </w:pPr>
            <w:r w:rsidRPr="00B70125">
              <w:rPr>
                <w:b/>
              </w:rPr>
              <w:t>Comments</w:t>
            </w:r>
          </w:p>
        </w:tc>
        <w:tc>
          <w:tcPr>
            <w:tcW w:w="992" w:type="dxa"/>
            <w:shd w:val="pct5" w:color="auto" w:fill="FFFFFF" w:themeFill="background1"/>
          </w:tcPr>
          <w:p w:rsidR="001B7F43" w:rsidRPr="00B70125" w:rsidRDefault="001B7F43" w:rsidP="00B70125">
            <w:pPr>
              <w:rPr>
                <w:b/>
              </w:rPr>
            </w:pPr>
            <w:r w:rsidRPr="00B70125">
              <w:rPr>
                <w:b/>
              </w:rPr>
              <w:t>Count</w:t>
            </w:r>
          </w:p>
        </w:tc>
      </w:tr>
      <w:tr w:rsidR="001B7F43" w:rsidRPr="00821A07" w:rsidTr="00A82338">
        <w:tc>
          <w:tcPr>
            <w:tcW w:w="817" w:type="dxa"/>
          </w:tcPr>
          <w:p w:rsidR="001B7F43" w:rsidRPr="00821A07" w:rsidRDefault="001B7F43" w:rsidP="00A82338">
            <w:pPr>
              <w:rPr>
                <w:rFonts w:cs="Arial"/>
                <w:szCs w:val="24"/>
              </w:rPr>
            </w:pPr>
            <w:r>
              <w:rPr>
                <w:rFonts w:cs="Arial"/>
                <w:szCs w:val="24"/>
              </w:rPr>
              <w:t>1</w:t>
            </w:r>
          </w:p>
        </w:tc>
        <w:tc>
          <w:tcPr>
            <w:tcW w:w="7088" w:type="dxa"/>
          </w:tcPr>
          <w:p w:rsidR="001B7F43" w:rsidRPr="00821A07" w:rsidRDefault="001B7F43" w:rsidP="00A82338">
            <w:pPr>
              <w:rPr>
                <w:rFonts w:cs="Arial"/>
                <w:szCs w:val="24"/>
              </w:rPr>
            </w:pPr>
            <w:r w:rsidRPr="00821A07">
              <w:rPr>
                <w:rFonts w:cs="Arial"/>
                <w:szCs w:val="24"/>
              </w:rPr>
              <w:t>Respondent supports more renewable energy generat</w:t>
            </w:r>
            <w:r>
              <w:rPr>
                <w:rFonts w:cs="Arial"/>
                <w:szCs w:val="24"/>
              </w:rPr>
              <w:t xml:space="preserve">ion. Examples given: biofuels, </w:t>
            </w:r>
            <w:r w:rsidRPr="00821A07">
              <w:rPr>
                <w:rFonts w:cs="Arial"/>
                <w:szCs w:val="24"/>
              </w:rPr>
              <w:t>floating solar panels, wave motion energy generation, tidal power in Chichester harbour, river hydropower, windmills, heat recover from sewage waste, anaerobic digesters for food and farming waste.</w:t>
            </w:r>
          </w:p>
        </w:tc>
        <w:tc>
          <w:tcPr>
            <w:tcW w:w="992" w:type="dxa"/>
          </w:tcPr>
          <w:p w:rsidR="001B7F43" w:rsidRPr="00821A07" w:rsidRDefault="001B7F43" w:rsidP="00A82338">
            <w:pPr>
              <w:rPr>
                <w:rFonts w:cs="Arial"/>
                <w:szCs w:val="24"/>
              </w:rPr>
            </w:pPr>
            <w:r w:rsidRPr="00821A07">
              <w:rPr>
                <w:rFonts w:cs="Arial"/>
                <w:szCs w:val="24"/>
              </w:rPr>
              <w:t>21</w:t>
            </w:r>
          </w:p>
        </w:tc>
      </w:tr>
      <w:tr w:rsidR="001B7F43" w:rsidRPr="00821A07" w:rsidTr="00A82338">
        <w:tc>
          <w:tcPr>
            <w:tcW w:w="817" w:type="dxa"/>
          </w:tcPr>
          <w:p w:rsidR="001B7F43" w:rsidRPr="00821A07" w:rsidRDefault="001B7F43" w:rsidP="00A82338">
            <w:pPr>
              <w:rPr>
                <w:rFonts w:cs="Arial"/>
                <w:szCs w:val="24"/>
              </w:rPr>
            </w:pPr>
            <w:r>
              <w:rPr>
                <w:rFonts w:cs="Arial"/>
                <w:szCs w:val="24"/>
              </w:rPr>
              <w:t>2</w:t>
            </w:r>
          </w:p>
        </w:tc>
        <w:tc>
          <w:tcPr>
            <w:tcW w:w="7088" w:type="dxa"/>
          </w:tcPr>
          <w:p w:rsidR="001B7F43" w:rsidRPr="00821A07" w:rsidRDefault="001B7F43" w:rsidP="00A82338">
            <w:pPr>
              <w:rPr>
                <w:rFonts w:cs="Arial"/>
                <w:szCs w:val="24"/>
              </w:rPr>
            </w:pPr>
            <w:r w:rsidRPr="00821A07">
              <w:rPr>
                <w:rFonts w:cs="Arial"/>
                <w:szCs w:val="24"/>
              </w:rPr>
              <w:t>More grants, financial incentives, information &amp; research into renewable generation.</w:t>
            </w:r>
          </w:p>
        </w:tc>
        <w:tc>
          <w:tcPr>
            <w:tcW w:w="992" w:type="dxa"/>
          </w:tcPr>
          <w:p w:rsidR="001B7F43" w:rsidRPr="00821A07" w:rsidRDefault="001B7F43" w:rsidP="00A82338">
            <w:pPr>
              <w:rPr>
                <w:rFonts w:cs="Arial"/>
                <w:szCs w:val="24"/>
              </w:rPr>
            </w:pPr>
            <w:r w:rsidRPr="00821A07">
              <w:rPr>
                <w:rFonts w:cs="Arial"/>
                <w:szCs w:val="24"/>
              </w:rPr>
              <w:t>13</w:t>
            </w:r>
          </w:p>
        </w:tc>
      </w:tr>
      <w:tr w:rsidR="001B7F43" w:rsidRPr="00821A07" w:rsidTr="00A82338">
        <w:tc>
          <w:tcPr>
            <w:tcW w:w="817" w:type="dxa"/>
          </w:tcPr>
          <w:p w:rsidR="001B7F43" w:rsidRPr="00821A07" w:rsidRDefault="001B7F43" w:rsidP="00A82338">
            <w:pPr>
              <w:rPr>
                <w:rFonts w:cs="Arial"/>
                <w:szCs w:val="24"/>
              </w:rPr>
            </w:pPr>
            <w:r>
              <w:rPr>
                <w:rFonts w:cs="Arial"/>
                <w:szCs w:val="24"/>
              </w:rPr>
              <w:t>3</w:t>
            </w:r>
          </w:p>
        </w:tc>
        <w:tc>
          <w:tcPr>
            <w:tcW w:w="7088" w:type="dxa"/>
          </w:tcPr>
          <w:p w:rsidR="001B7F43" w:rsidRPr="00821A07" w:rsidRDefault="001B7F43" w:rsidP="00A82338">
            <w:pPr>
              <w:rPr>
                <w:rFonts w:cs="Arial"/>
                <w:szCs w:val="24"/>
              </w:rPr>
            </w:pPr>
            <w:r w:rsidRPr="00821A07">
              <w:rPr>
                <w:rFonts w:cs="Arial"/>
                <w:szCs w:val="24"/>
              </w:rPr>
              <w:t xml:space="preserve">Address RE generation measures in listed buildings/conservation areas. </w:t>
            </w:r>
          </w:p>
        </w:tc>
        <w:tc>
          <w:tcPr>
            <w:tcW w:w="992" w:type="dxa"/>
          </w:tcPr>
          <w:p w:rsidR="001B7F43" w:rsidRPr="00821A07" w:rsidRDefault="001B7F43" w:rsidP="00A82338">
            <w:pPr>
              <w:rPr>
                <w:rFonts w:cs="Arial"/>
                <w:szCs w:val="24"/>
              </w:rPr>
            </w:pPr>
            <w:r w:rsidRPr="00821A07">
              <w:rPr>
                <w:rFonts w:cs="Arial"/>
                <w:szCs w:val="24"/>
              </w:rPr>
              <w:t>2</w:t>
            </w:r>
          </w:p>
        </w:tc>
      </w:tr>
      <w:tr w:rsidR="001B7F43" w:rsidRPr="00821A07" w:rsidTr="00A82338">
        <w:tc>
          <w:tcPr>
            <w:tcW w:w="817" w:type="dxa"/>
          </w:tcPr>
          <w:p w:rsidR="001B7F43" w:rsidRPr="00821A07" w:rsidRDefault="001B7F43" w:rsidP="00A82338">
            <w:pPr>
              <w:rPr>
                <w:rFonts w:cs="Arial"/>
                <w:szCs w:val="24"/>
              </w:rPr>
            </w:pPr>
            <w:r>
              <w:rPr>
                <w:rFonts w:cs="Arial"/>
                <w:szCs w:val="24"/>
              </w:rPr>
              <w:t>4</w:t>
            </w:r>
          </w:p>
        </w:tc>
        <w:tc>
          <w:tcPr>
            <w:tcW w:w="7088" w:type="dxa"/>
          </w:tcPr>
          <w:p w:rsidR="001B7F43" w:rsidRPr="00821A07" w:rsidRDefault="001B7F43" w:rsidP="00A82338">
            <w:pPr>
              <w:rPr>
                <w:rFonts w:cs="Arial"/>
                <w:szCs w:val="24"/>
              </w:rPr>
            </w:pPr>
            <w:r w:rsidRPr="00821A07">
              <w:rPr>
                <w:rFonts w:cs="Arial"/>
                <w:szCs w:val="24"/>
              </w:rPr>
              <w:t>Respondent support renewable energy generation but it should not be at expense of energy efficiency.</w:t>
            </w:r>
          </w:p>
        </w:tc>
        <w:tc>
          <w:tcPr>
            <w:tcW w:w="992" w:type="dxa"/>
          </w:tcPr>
          <w:p w:rsidR="001B7F43" w:rsidRPr="00821A07" w:rsidRDefault="001B7F43" w:rsidP="00A82338">
            <w:pPr>
              <w:rPr>
                <w:rFonts w:cs="Arial"/>
                <w:szCs w:val="24"/>
              </w:rPr>
            </w:pPr>
            <w:r w:rsidRPr="00821A07">
              <w:rPr>
                <w:rFonts w:cs="Arial"/>
                <w:szCs w:val="24"/>
              </w:rPr>
              <w:t>2</w:t>
            </w:r>
          </w:p>
        </w:tc>
      </w:tr>
      <w:tr w:rsidR="001B7F43" w:rsidRPr="00821A07" w:rsidTr="00A82338">
        <w:tc>
          <w:tcPr>
            <w:tcW w:w="817" w:type="dxa"/>
          </w:tcPr>
          <w:p w:rsidR="001B7F43" w:rsidRPr="00821A07" w:rsidRDefault="001B7F43" w:rsidP="00A82338">
            <w:pPr>
              <w:rPr>
                <w:rFonts w:cs="Arial"/>
                <w:szCs w:val="24"/>
                <w:highlight w:val="white"/>
              </w:rPr>
            </w:pPr>
            <w:r>
              <w:rPr>
                <w:rFonts w:cs="Arial"/>
                <w:szCs w:val="24"/>
                <w:highlight w:val="white"/>
              </w:rPr>
              <w:t>5</w:t>
            </w:r>
          </w:p>
        </w:tc>
        <w:tc>
          <w:tcPr>
            <w:tcW w:w="7088" w:type="dxa"/>
          </w:tcPr>
          <w:p w:rsidR="001B7F43" w:rsidRPr="00821A07" w:rsidRDefault="001B7F43" w:rsidP="00A82338">
            <w:pPr>
              <w:rPr>
                <w:rFonts w:cs="Arial"/>
                <w:szCs w:val="24"/>
              </w:rPr>
            </w:pPr>
            <w:r w:rsidRPr="00821A07">
              <w:rPr>
                <w:rFonts w:cs="Arial"/>
                <w:szCs w:val="24"/>
                <w:highlight w:val="white"/>
              </w:rPr>
              <w:t>Solar panels connected in network as cooperative for all users with smart meters sharing surplus.</w:t>
            </w:r>
          </w:p>
        </w:tc>
        <w:tc>
          <w:tcPr>
            <w:tcW w:w="992" w:type="dxa"/>
          </w:tcPr>
          <w:p w:rsidR="001B7F43" w:rsidRPr="00821A07" w:rsidRDefault="001B7F43" w:rsidP="00A82338">
            <w:pPr>
              <w:rPr>
                <w:rFonts w:cs="Arial"/>
                <w:szCs w:val="24"/>
              </w:rPr>
            </w:pPr>
            <w:r w:rsidRPr="00821A07">
              <w:rPr>
                <w:rFonts w:cs="Arial"/>
                <w:szCs w:val="24"/>
              </w:rPr>
              <w:t>2</w:t>
            </w:r>
          </w:p>
        </w:tc>
      </w:tr>
      <w:tr w:rsidR="001B7F43" w:rsidRPr="00821A07" w:rsidTr="00A82338">
        <w:tc>
          <w:tcPr>
            <w:tcW w:w="817" w:type="dxa"/>
          </w:tcPr>
          <w:p w:rsidR="001B7F43" w:rsidRPr="00821A07" w:rsidRDefault="001B7F43" w:rsidP="00A82338">
            <w:pPr>
              <w:rPr>
                <w:rFonts w:cs="Arial"/>
                <w:szCs w:val="24"/>
              </w:rPr>
            </w:pPr>
            <w:r>
              <w:rPr>
                <w:rFonts w:cs="Arial"/>
                <w:szCs w:val="24"/>
              </w:rPr>
              <w:t>6</w:t>
            </w:r>
          </w:p>
        </w:tc>
        <w:tc>
          <w:tcPr>
            <w:tcW w:w="7088" w:type="dxa"/>
          </w:tcPr>
          <w:p w:rsidR="001B7F43" w:rsidRPr="00821A07" w:rsidRDefault="001B7F43" w:rsidP="00A82338">
            <w:pPr>
              <w:rPr>
                <w:rFonts w:cs="Arial"/>
                <w:szCs w:val="24"/>
                <w:highlight w:val="white"/>
              </w:rPr>
            </w:pPr>
            <w:r w:rsidRPr="00821A07">
              <w:rPr>
                <w:rFonts w:cs="Arial"/>
                <w:szCs w:val="24"/>
              </w:rPr>
              <w:t>Large scale PV generation on all public buildings.</w:t>
            </w:r>
          </w:p>
        </w:tc>
        <w:tc>
          <w:tcPr>
            <w:tcW w:w="992" w:type="dxa"/>
          </w:tcPr>
          <w:p w:rsidR="001B7F43" w:rsidRPr="00821A07" w:rsidRDefault="001B7F43" w:rsidP="00A82338">
            <w:pPr>
              <w:rPr>
                <w:rFonts w:cs="Arial"/>
                <w:szCs w:val="24"/>
              </w:rPr>
            </w:pPr>
            <w:r w:rsidRPr="00821A07">
              <w:rPr>
                <w:rFonts w:cs="Arial"/>
                <w:szCs w:val="24"/>
              </w:rPr>
              <w:t>2</w:t>
            </w:r>
          </w:p>
        </w:tc>
      </w:tr>
      <w:tr w:rsidR="001B7F43" w:rsidRPr="00821A07" w:rsidTr="00A82338">
        <w:tc>
          <w:tcPr>
            <w:tcW w:w="817" w:type="dxa"/>
          </w:tcPr>
          <w:p w:rsidR="001B7F43" w:rsidRPr="00821A07" w:rsidRDefault="001B7F43" w:rsidP="00A82338">
            <w:pPr>
              <w:rPr>
                <w:rFonts w:cs="Arial"/>
                <w:szCs w:val="24"/>
              </w:rPr>
            </w:pPr>
            <w:r>
              <w:rPr>
                <w:rFonts w:cs="Arial"/>
                <w:szCs w:val="24"/>
              </w:rPr>
              <w:t>7</w:t>
            </w:r>
          </w:p>
        </w:tc>
        <w:tc>
          <w:tcPr>
            <w:tcW w:w="7088" w:type="dxa"/>
          </w:tcPr>
          <w:p w:rsidR="001B7F43" w:rsidRPr="00821A07" w:rsidRDefault="001B7F43" w:rsidP="00A82338">
            <w:pPr>
              <w:rPr>
                <w:rFonts w:cs="Arial"/>
                <w:szCs w:val="24"/>
              </w:rPr>
            </w:pPr>
            <w:r w:rsidRPr="00821A07">
              <w:rPr>
                <w:rFonts w:cs="Arial"/>
                <w:szCs w:val="24"/>
              </w:rPr>
              <w:t>Subsidise/encourage local solar/wind farms. 1 respondent specified especially on low quality farmland.</w:t>
            </w:r>
          </w:p>
        </w:tc>
        <w:tc>
          <w:tcPr>
            <w:tcW w:w="992" w:type="dxa"/>
          </w:tcPr>
          <w:p w:rsidR="001B7F43" w:rsidRPr="00821A07" w:rsidRDefault="001B7F43" w:rsidP="00A82338">
            <w:pPr>
              <w:rPr>
                <w:rFonts w:cs="Arial"/>
                <w:szCs w:val="24"/>
              </w:rPr>
            </w:pPr>
            <w:r w:rsidRPr="00821A07">
              <w:rPr>
                <w:rFonts w:cs="Arial"/>
                <w:szCs w:val="24"/>
              </w:rPr>
              <w:t>6</w:t>
            </w:r>
          </w:p>
        </w:tc>
      </w:tr>
      <w:tr w:rsidR="001B7F43" w:rsidRPr="00821A07" w:rsidTr="00A82338">
        <w:tc>
          <w:tcPr>
            <w:tcW w:w="817" w:type="dxa"/>
          </w:tcPr>
          <w:p w:rsidR="001B7F43" w:rsidRPr="00821A07" w:rsidRDefault="001B7F43" w:rsidP="00A82338">
            <w:pPr>
              <w:rPr>
                <w:rFonts w:cs="Arial"/>
                <w:szCs w:val="24"/>
              </w:rPr>
            </w:pPr>
            <w:r>
              <w:rPr>
                <w:rFonts w:cs="Arial"/>
                <w:szCs w:val="24"/>
              </w:rPr>
              <w:t>8</w:t>
            </w:r>
          </w:p>
        </w:tc>
        <w:tc>
          <w:tcPr>
            <w:tcW w:w="7088" w:type="dxa"/>
          </w:tcPr>
          <w:p w:rsidR="001B7F43" w:rsidRPr="00821A07" w:rsidRDefault="001B7F43" w:rsidP="00A82338">
            <w:pPr>
              <w:rPr>
                <w:rFonts w:cs="Arial"/>
                <w:szCs w:val="24"/>
              </w:rPr>
            </w:pPr>
            <w:r w:rsidRPr="00821A07">
              <w:rPr>
                <w:rFonts w:cs="Arial"/>
                <w:szCs w:val="24"/>
              </w:rPr>
              <w:t>Respondent supports community &amp; school schemes.</w:t>
            </w:r>
          </w:p>
        </w:tc>
        <w:tc>
          <w:tcPr>
            <w:tcW w:w="992" w:type="dxa"/>
          </w:tcPr>
          <w:p w:rsidR="001B7F43" w:rsidRPr="00821A07" w:rsidRDefault="001B7F43" w:rsidP="00A82338">
            <w:pPr>
              <w:rPr>
                <w:rFonts w:cs="Arial"/>
                <w:szCs w:val="24"/>
              </w:rPr>
            </w:pPr>
            <w:r w:rsidRPr="00821A07">
              <w:rPr>
                <w:rFonts w:cs="Arial"/>
                <w:szCs w:val="24"/>
              </w:rPr>
              <w:t>1</w:t>
            </w:r>
          </w:p>
        </w:tc>
      </w:tr>
      <w:tr w:rsidR="001B7F43" w:rsidRPr="00821A07" w:rsidTr="00A82338">
        <w:tc>
          <w:tcPr>
            <w:tcW w:w="817" w:type="dxa"/>
          </w:tcPr>
          <w:p w:rsidR="001B7F43" w:rsidRPr="00821A07" w:rsidRDefault="001B7F43" w:rsidP="00A82338">
            <w:pPr>
              <w:rPr>
                <w:rFonts w:cs="Arial"/>
                <w:szCs w:val="24"/>
              </w:rPr>
            </w:pPr>
            <w:r>
              <w:rPr>
                <w:rFonts w:cs="Arial"/>
                <w:szCs w:val="24"/>
              </w:rPr>
              <w:t>9</w:t>
            </w:r>
          </w:p>
        </w:tc>
        <w:tc>
          <w:tcPr>
            <w:tcW w:w="7088" w:type="dxa"/>
          </w:tcPr>
          <w:p w:rsidR="001B7F43" w:rsidRPr="00821A07" w:rsidRDefault="001B7F43" w:rsidP="00A82338">
            <w:pPr>
              <w:rPr>
                <w:rFonts w:cs="Arial"/>
                <w:szCs w:val="24"/>
              </w:rPr>
            </w:pPr>
            <w:r w:rsidRPr="00821A07">
              <w:rPr>
                <w:rFonts w:cs="Arial"/>
                <w:szCs w:val="24"/>
              </w:rPr>
              <w:t>Do if profitable.</w:t>
            </w:r>
          </w:p>
        </w:tc>
        <w:tc>
          <w:tcPr>
            <w:tcW w:w="992" w:type="dxa"/>
          </w:tcPr>
          <w:p w:rsidR="001B7F43" w:rsidRPr="00821A07" w:rsidRDefault="001B7F43" w:rsidP="00A82338">
            <w:pPr>
              <w:rPr>
                <w:rFonts w:cs="Arial"/>
                <w:szCs w:val="24"/>
              </w:rPr>
            </w:pPr>
            <w:r w:rsidRPr="00821A07">
              <w:rPr>
                <w:rFonts w:cs="Arial"/>
                <w:szCs w:val="24"/>
              </w:rPr>
              <w:t>1</w:t>
            </w:r>
          </w:p>
        </w:tc>
      </w:tr>
      <w:tr w:rsidR="001B7F43" w:rsidRPr="00821A07" w:rsidTr="00A82338">
        <w:tc>
          <w:tcPr>
            <w:tcW w:w="817" w:type="dxa"/>
          </w:tcPr>
          <w:p w:rsidR="001B7F43" w:rsidRPr="00821A07" w:rsidRDefault="001B7F43" w:rsidP="00A82338">
            <w:pPr>
              <w:rPr>
                <w:rFonts w:cs="Arial"/>
                <w:szCs w:val="24"/>
              </w:rPr>
            </w:pPr>
            <w:r>
              <w:rPr>
                <w:rFonts w:cs="Arial"/>
                <w:szCs w:val="24"/>
              </w:rPr>
              <w:t>10</w:t>
            </w:r>
          </w:p>
        </w:tc>
        <w:tc>
          <w:tcPr>
            <w:tcW w:w="7088" w:type="dxa"/>
          </w:tcPr>
          <w:p w:rsidR="001B7F43" w:rsidRPr="00821A07" w:rsidRDefault="001B7F43" w:rsidP="00A82338">
            <w:pPr>
              <w:rPr>
                <w:rFonts w:cs="Arial"/>
                <w:szCs w:val="24"/>
              </w:rPr>
            </w:pPr>
            <w:r w:rsidRPr="00821A07">
              <w:rPr>
                <w:rFonts w:cs="Arial"/>
                <w:szCs w:val="24"/>
              </w:rPr>
              <w:t>Farmers to use electric vehicles powered by PV panels on their land.</w:t>
            </w:r>
          </w:p>
        </w:tc>
        <w:tc>
          <w:tcPr>
            <w:tcW w:w="992" w:type="dxa"/>
          </w:tcPr>
          <w:p w:rsidR="001B7F43" w:rsidRPr="00821A07" w:rsidRDefault="001B7F43" w:rsidP="00A82338">
            <w:pPr>
              <w:rPr>
                <w:rFonts w:cs="Arial"/>
                <w:szCs w:val="24"/>
              </w:rPr>
            </w:pPr>
            <w:r w:rsidRPr="00821A07">
              <w:rPr>
                <w:rFonts w:cs="Arial"/>
                <w:szCs w:val="24"/>
              </w:rPr>
              <w:t>1</w:t>
            </w:r>
          </w:p>
        </w:tc>
      </w:tr>
      <w:tr w:rsidR="001B7F43" w:rsidRPr="00821A07" w:rsidTr="00A82338">
        <w:tc>
          <w:tcPr>
            <w:tcW w:w="817" w:type="dxa"/>
          </w:tcPr>
          <w:p w:rsidR="001B7F43" w:rsidRPr="00821A07" w:rsidRDefault="001B7F43" w:rsidP="00A82338">
            <w:pPr>
              <w:rPr>
                <w:rFonts w:cs="Arial"/>
                <w:szCs w:val="24"/>
              </w:rPr>
            </w:pPr>
            <w:r>
              <w:rPr>
                <w:rFonts w:cs="Arial"/>
                <w:szCs w:val="24"/>
              </w:rPr>
              <w:t>11</w:t>
            </w:r>
          </w:p>
        </w:tc>
        <w:tc>
          <w:tcPr>
            <w:tcW w:w="7088" w:type="dxa"/>
          </w:tcPr>
          <w:p w:rsidR="001B7F43" w:rsidRPr="00821A07" w:rsidRDefault="001B7F43" w:rsidP="00A82338">
            <w:pPr>
              <w:rPr>
                <w:rFonts w:cs="Arial"/>
                <w:szCs w:val="24"/>
              </w:rPr>
            </w:pPr>
            <w:r w:rsidRPr="00821A07">
              <w:rPr>
                <w:rFonts w:cs="Arial"/>
                <w:szCs w:val="24"/>
              </w:rPr>
              <w:t>Biomass generation using anaerobic digestion is preferable to biomass generation using wood burners.</w:t>
            </w:r>
          </w:p>
        </w:tc>
        <w:tc>
          <w:tcPr>
            <w:tcW w:w="992" w:type="dxa"/>
          </w:tcPr>
          <w:p w:rsidR="001B7F43" w:rsidRPr="00821A07" w:rsidRDefault="001B7F43" w:rsidP="00A82338">
            <w:pPr>
              <w:rPr>
                <w:rFonts w:cs="Arial"/>
                <w:szCs w:val="24"/>
              </w:rPr>
            </w:pPr>
            <w:r w:rsidRPr="00821A07">
              <w:rPr>
                <w:rFonts w:cs="Arial"/>
                <w:szCs w:val="24"/>
              </w:rPr>
              <w:t>1</w:t>
            </w:r>
          </w:p>
        </w:tc>
      </w:tr>
      <w:tr w:rsidR="001B7F43" w:rsidRPr="00821A07" w:rsidTr="00A82338">
        <w:tc>
          <w:tcPr>
            <w:tcW w:w="817" w:type="dxa"/>
          </w:tcPr>
          <w:p w:rsidR="001B7F43" w:rsidRPr="00821A07" w:rsidRDefault="001B7F43" w:rsidP="00A82338">
            <w:pPr>
              <w:rPr>
                <w:rFonts w:cs="Arial"/>
                <w:szCs w:val="24"/>
              </w:rPr>
            </w:pPr>
            <w:r>
              <w:rPr>
                <w:rFonts w:cs="Arial"/>
                <w:szCs w:val="24"/>
              </w:rPr>
              <w:t>12</w:t>
            </w:r>
          </w:p>
        </w:tc>
        <w:tc>
          <w:tcPr>
            <w:tcW w:w="7088" w:type="dxa"/>
          </w:tcPr>
          <w:p w:rsidR="001B7F43" w:rsidRPr="00821A07" w:rsidRDefault="001B7F43" w:rsidP="00A82338">
            <w:pPr>
              <w:rPr>
                <w:rFonts w:cs="Arial"/>
                <w:szCs w:val="24"/>
              </w:rPr>
            </w:pPr>
            <w:r w:rsidRPr="00821A07">
              <w:rPr>
                <w:rFonts w:cs="Arial"/>
                <w:szCs w:val="24"/>
              </w:rPr>
              <w:t>There should be clarification on any planning constraints that might be introduced on small scale on-shore wind production.</w:t>
            </w:r>
          </w:p>
        </w:tc>
        <w:tc>
          <w:tcPr>
            <w:tcW w:w="992" w:type="dxa"/>
          </w:tcPr>
          <w:p w:rsidR="001B7F43" w:rsidRPr="00821A07" w:rsidRDefault="001B7F43" w:rsidP="00A82338">
            <w:pPr>
              <w:rPr>
                <w:rFonts w:cs="Arial"/>
                <w:szCs w:val="24"/>
              </w:rPr>
            </w:pPr>
            <w:r w:rsidRPr="00821A07">
              <w:rPr>
                <w:rFonts w:cs="Arial"/>
                <w:szCs w:val="24"/>
              </w:rPr>
              <w:t>1</w:t>
            </w:r>
          </w:p>
        </w:tc>
      </w:tr>
      <w:tr w:rsidR="001B7F43" w:rsidRPr="00821A07" w:rsidTr="00A82338">
        <w:tc>
          <w:tcPr>
            <w:tcW w:w="817" w:type="dxa"/>
          </w:tcPr>
          <w:p w:rsidR="001B7F43" w:rsidRPr="00821A07" w:rsidRDefault="001B7F43" w:rsidP="00A82338">
            <w:pPr>
              <w:rPr>
                <w:rFonts w:cs="Arial"/>
                <w:szCs w:val="24"/>
              </w:rPr>
            </w:pPr>
            <w:r>
              <w:rPr>
                <w:rFonts w:cs="Arial"/>
                <w:szCs w:val="24"/>
              </w:rPr>
              <w:t>13</w:t>
            </w:r>
          </w:p>
        </w:tc>
        <w:tc>
          <w:tcPr>
            <w:tcW w:w="7088" w:type="dxa"/>
          </w:tcPr>
          <w:p w:rsidR="001B7F43" w:rsidRPr="00821A07" w:rsidRDefault="001B7F43" w:rsidP="00A82338">
            <w:pPr>
              <w:rPr>
                <w:rFonts w:cs="Arial"/>
                <w:szCs w:val="24"/>
              </w:rPr>
            </w:pPr>
            <w:r w:rsidRPr="00821A07">
              <w:rPr>
                <w:rFonts w:cs="Arial"/>
                <w:szCs w:val="24"/>
              </w:rPr>
              <w:t xml:space="preserve">Remove ban on onshore wind farms. </w:t>
            </w:r>
          </w:p>
        </w:tc>
        <w:tc>
          <w:tcPr>
            <w:tcW w:w="992" w:type="dxa"/>
          </w:tcPr>
          <w:p w:rsidR="001B7F43" w:rsidRPr="00821A07" w:rsidRDefault="001B7F43" w:rsidP="00A82338">
            <w:pPr>
              <w:rPr>
                <w:rFonts w:cs="Arial"/>
                <w:szCs w:val="24"/>
              </w:rPr>
            </w:pPr>
            <w:r w:rsidRPr="00821A07">
              <w:rPr>
                <w:rFonts w:cs="Arial"/>
                <w:szCs w:val="24"/>
              </w:rPr>
              <w:t>1</w:t>
            </w:r>
          </w:p>
        </w:tc>
      </w:tr>
      <w:tr w:rsidR="001B7F43" w:rsidRPr="00821A07" w:rsidTr="00A82338">
        <w:tc>
          <w:tcPr>
            <w:tcW w:w="817" w:type="dxa"/>
          </w:tcPr>
          <w:p w:rsidR="001B7F43" w:rsidRPr="00821A07" w:rsidRDefault="001B7F43" w:rsidP="00A82338">
            <w:pPr>
              <w:rPr>
                <w:rFonts w:cs="Arial"/>
                <w:szCs w:val="24"/>
              </w:rPr>
            </w:pPr>
            <w:r>
              <w:rPr>
                <w:rFonts w:cs="Arial"/>
                <w:szCs w:val="24"/>
              </w:rPr>
              <w:lastRenderedPageBreak/>
              <w:t>14</w:t>
            </w:r>
          </w:p>
        </w:tc>
        <w:tc>
          <w:tcPr>
            <w:tcW w:w="7088" w:type="dxa"/>
          </w:tcPr>
          <w:p w:rsidR="001B7F43" w:rsidRPr="00821A07" w:rsidRDefault="001B7F43" w:rsidP="00A82338">
            <w:pPr>
              <w:rPr>
                <w:rFonts w:cs="Arial"/>
                <w:szCs w:val="24"/>
              </w:rPr>
            </w:pPr>
            <w:r w:rsidRPr="00821A07">
              <w:rPr>
                <w:rFonts w:cs="Arial"/>
                <w:szCs w:val="24"/>
              </w:rPr>
              <w:t xml:space="preserve">A target for 2025 should be adopted based on the current (2019) in </w:t>
            </w:r>
            <w:r w:rsidR="00EA66A1">
              <w:rPr>
                <w:rFonts w:cs="Arial"/>
                <w:szCs w:val="24"/>
              </w:rPr>
              <w:t>District</w:t>
            </w:r>
            <w:r w:rsidRPr="00821A07">
              <w:rPr>
                <w:rFonts w:cs="Arial"/>
                <w:szCs w:val="24"/>
              </w:rPr>
              <w:t xml:space="preserve"> renewable energy generation of 81GWh, e.g. 450GWh for a linear increase between 2019 and 2030.</w:t>
            </w:r>
          </w:p>
        </w:tc>
        <w:tc>
          <w:tcPr>
            <w:tcW w:w="992" w:type="dxa"/>
          </w:tcPr>
          <w:p w:rsidR="001B7F43" w:rsidRPr="00821A07" w:rsidRDefault="001B7F43" w:rsidP="00A82338">
            <w:pPr>
              <w:rPr>
                <w:rFonts w:cs="Arial"/>
                <w:szCs w:val="24"/>
              </w:rPr>
            </w:pPr>
            <w:r w:rsidRPr="00821A07">
              <w:rPr>
                <w:rFonts w:cs="Arial"/>
                <w:szCs w:val="24"/>
              </w:rPr>
              <w:t>1</w:t>
            </w:r>
          </w:p>
        </w:tc>
      </w:tr>
    </w:tbl>
    <w:p w:rsidR="001B7F43" w:rsidRDefault="001B7F43" w:rsidP="00B72E9B">
      <w:pPr>
        <w:rPr>
          <w:rFonts w:cs="Arial"/>
          <w:szCs w:val="24"/>
        </w:rPr>
      </w:pPr>
    </w:p>
    <w:tbl>
      <w:tblPr>
        <w:tblStyle w:val="TableGrid"/>
        <w:tblW w:w="5000" w:type="pct"/>
        <w:tblLook w:val="04A0" w:firstRow="1" w:lastRow="0" w:firstColumn="1" w:lastColumn="0" w:noHBand="0" w:noVBand="1"/>
        <w:tblCaption w:val="Council response: "/>
      </w:tblPr>
      <w:tblGrid>
        <w:gridCol w:w="9242"/>
      </w:tblGrid>
      <w:tr w:rsidR="001B7F43" w:rsidTr="000F1009">
        <w:trPr>
          <w:tblHeader/>
        </w:trPr>
        <w:tc>
          <w:tcPr>
            <w:tcW w:w="5000" w:type="pct"/>
            <w:shd w:val="clear" w:color="auto" w:fill="EEECE1" w:themeFill="background2"/>
          </w:tcPr>
          <w:p w:rsidR="00DB3BCF" w:rsidRDefault="001B7F43" w:rsidP="00A82338">
            <w:pPr>
              <w:rPr>
                <w:rFonts w:cs="Arial"/>
                <w:b/>
                <w:szCs w:val="24"/>
              </w:rPr>
            </w:pPr>
            <w:r>
              <w:rPr>
                <w:rFonts w:cs="Arial"/>
                <w:b/>
                <w:szCs w:val="24"/>
              </w:rPr>
              <w:t xml:space="preserve">Council response: </w:t>
            </w:r>
          </w:p>
          <w:p w:rsidR="001B7F43" w:rsidRDefault="00DB3BCF" w:rsidP="00A82338">
            <w:pPr>
              <w:rPr>
                <w:rFonts w:cs="Arial"/>
                <w:szCs w:val="24"/>
              </w:rPr>
            </w:pPr>
            <w:r>
              <w:rPr>
                <w:rFonts w:cs="Arial"/>
                <w:szCs w:val="24"/>
              </w:rPr>
              <w:t xml:space="preserve">We intend to progress renewable energy generation on </w:t>
            </w:r>
            <w:r w:rsidR="00B524CD">
              <w:rPr>
                <w:rFonts w:cs="Arial"/>
                <w:szCs w:val="24"/>
              </w:rPr>
              <w:t>Council</w:t>
            </w:r>
            <w:r>
              <w:rPr>
                <w:rFonts w:cs="Arial"/>
                <w:szCs w:val="24"/>
              </w:rPr>
              <w:t xml:space="preserve"> properties and to support others to do so </w:t>
            </w:r>
            <w:r w:rsidR="005511F8">
              <w:rPr>
                <w:rFonts w:cs="Arial"/>
                <w:szCs w:val="24"/>
              </w:rPr>
              <w:t xml:space="preserve">e.g. </w:t>
            </w:r>
            <w:r>
              <w:rPr>
                <w:rFonts w:cs="Arial"/>
                <w:szCs w:val="24"/>
              </w:rPr>
              <w:t xml:space="preserve">through Solar Together, which aims to help householders and small businesses buy quality solar electric (PV) systems at a good price. </w:t>
            </w:r>
          </w:p>
          <w:p w:rsidR="00DB3BCF" w:rsidRDefault="00DB3BCF" w:rsidP="00A82338">
            <w:pPr>
              <w:rPr>
                <w:rFonts w:cs="Arial"/>
                <w:szCs w:val="24"/>
              </w:rPr>
            </w:pPr>
            <w:r>
              <w:rPr>
                <w:rFonts w:cs="Arial"/>
                <w:szCs w:val="24"/>
              </w:rPr>
              <w:t xml:space="preserve">We also intend setting up a working group of organisations that want to progress larger scale renewable energy generation projects. This group would be autonomous from the </w:t>
            </w:r>
            <w:r w:rsidR="00B524CD">
              <w:rPr>
                <w:rFonts w:cs="Arial"/>
                <w:szCs w:val="24"/>
              </w:rPr>
              <w:t>Council</w:t>
            </w:r>
            <w:r w:rsidR="007113F4">
              <w:rPr>
                <w:rFonts w:cs="Arial"/>
                <w:szCs w:val="24"/>
              </w:rPr>
              <w:t xml:space="preserve"> and become self-sustaining</w:t>
            </w:r>
            <w:r w:rsidR="00F633F1">
              <w:rPr>
                <w:rFonts w:cs="Arial"/>
                <w:szCs w:val="24"/>
              </w:rPr>
              <w:t xml:space="preserve">, but the </w:t>
            </w:r>
            <w:r w:rsidR="00B524CD">
              <w:rPr>
                <w:rFonts w:cs="Arial"/>
                <w:szCs w:val="24"/>
              </w:rPr>
              <w:t>Council</w:t>
            </w:r>
            <w:r w:rsidR="00F633F1">
              <w:rPr>
                <w:rFonts w:cs="Arial"/>
                <w:szCs w:val="24"/>
              </w:rPr>
              <w:t xml:space="preserve"> could support it by convening initial meetings, helping with networking and relaying information about funding.</w:t>
            </w:r>
          </w:p>
          <w:p w:rsidR="00DB3BCF" w:rsidRDefault="00DB3BCF" w:rsidP="00A82338">
            <w:pPr>
              <w:rPr>
                <w:rFonts w:cs="Arial"/>
                <w:szCs w:val="24"/>
              </w:rPr>
            </w:pPr>
            <w:r>
              <w:rPr>
                <w:rFonts w:cs="Arial"/>
                <w:szCs w:val="24"/>
              </w:rPr>
              <w:t xml:space="preserve">The </w:t>
            </w:r>
            <w:r w:rsidR="00B524CD">
              <w:rPr>
                <w:rFonts w:cs="Arial"/>
                <w:szCs w:val="24"/>
              </w:rPr>
              <w:t>Council</w:t>
            </w:r>
            <w:r>
              <w:rPr>
                <w:rFonts w:cs="Arial"/>
                <w:szCs w:val="24"/>
              </w:rPr>
              <w:t xml:space="preserve"> also anticipates that the Low Carbon Chichester Fund will be open for applications next year</w:t>
            </w:r>
            <w:r w:rsidR="00F633F1">
              <w:rPr>
                <w:rFonts w:cs="Arial"/>
                <w:szCs w:val="24"/>
              </w:rPr>
              <w:t>. Although the scope of the fund has yet to be set by the governance body. It may well cover assistance to renewable energy projects.</w:t>
            </w:r>
          </w:p>
          <w:p w:rsidR="00DB3BCF" w:rsidRPr="00DB3BCF" w:rsidRDefault="00DB3BCF" w:rsidP="00A82338">
            <w:pPr>
              <w:rPr>
                <w:rFonts w:cs="Arial"/>
                <w:szCs w:val="24"/>
              </w:rPr>
            </w:pPr>
          </w:p>
        </w:tc>
      </w:tr>
    </w:tbl>
    <w:p w:rsidR="00F958A5" w:rsidRDefault="00F958A5" w:rsidP="00B72E9B">
      <w:pPr>
        <w:rPr>
          <w:rFonts w:cs="Arial"/>
          <w:szCs w:val="24"/>
        </w:rPr>
      </w:pPr>
    </w:p>
    <w:p w:rsidR="005F2F43" w:rsidRDefault="005F2F43" w:rsidP="00F359DE">
      <w:pPr>
        <w:pStyle w:val="Heading4"/>
        <w:jc w:val="left"/>
      </w:pPr>
      <w:r w:rsidRPr="005F2F43">
        <w:t>Table 15: Transport</w:t>
      </w:r>
    </w:p>
    <w:tbl>
      <w:tblPr>
        <w:tblStyle w:val="TableGrid4"/>
        <w:tblW w:w="8897" w:type="dxa"/>
        <w:tblLayout w:type="fixed"/>
        <w:tblLook w:val="04A0" w:firstRow="1" w:lastRow="0" w:firstColumn="1" w:lastColumn="0" w:noHBand="0" w:noVBand="1"/>
        <w:tblCaption w:val="Table 15: Transport"/>
      </w:tblPr>
      <w:tblGrid>
        <w:gridCol w:w="817"/>
        <w:gridCol w:w="7088"/>
        <w:gridCol w:w="992"/>
      </w:tblGrid>
      <w:tr w:rsidR="005344E2" w:rsidRPr="00821A07" w:rsidTr="000F1009">
        <w:trPr>
          <w:tblHeader/>
        </w:trPr>
        <w:tc>
          <w:tcPr>
            <w:tcW w:w="817" w:type="dxa"/>
            <w:shd w:val="pct5" w:color="auto" w:fill="FFFFFF" w:themeFill="background1"/>
          </w:tcPr>
          <w:p w:rsidR="005344E2" w:rsidRPr="00B70125" w:rsidRDefault="005F2F43" w:rsidP="00B70125">
            <w:pPr>
              <w:rPr>
                <w:b/>
              </w:rPr>
            </w:pPr>
            <w:r w:rsidRPr="00B70125">
              <w:rPr>
                <w:b/>
              </w:rPr>
              <w:t>Row no.</w:t>
            </w:r>
          </w:p>
        </w:tc>
        <w:tc>
          <w:tcPr>
            <w:tcW w:w="7088" w:type="dxa"/>
            <w:shd w:val="pct5" w:color="auto" w:fill="FFFFFF" w:themeFill="background1"/>
          </w:tcPr>
          <w:p w:rsidR="005344E2" w:rsidRPr="00B70125" w:rsidRDefault="005344E2" w:rsidP="00B70125">
            <w:pPr>
              <w:rPr>
                <w:b/>
              </w:rPr>
            </w:pPr>
            <w:r w:rsidRPr="00B70125">
              <w:rPr>
                <w:b/>
              </w:rPr>
              <w:t>Traffic &amp; transport emissions</w:t>
            </w:r>
          </w:p>
        </w:tc>
        <w:tc>
          <w:tcPr>
            <w:tcW w:w="992" w:type="dxa"/>
            <w:shd w:val="pct5" w:color="auto" w:fill="FFFFFF" w:themeFill="background1"/>
          </w:tcPr>
          <w:p w:rsidR="005344E2" w:rsidRPr="00B70125" w:rsidRDefault="005F2F43" w:rsidP="00B70125">
            <w:pPr>
              <w:rPr>
                <w:b/>
              </w:rPr>
            </w:pPr>
            <w:r w:rsidRPr="00B70125">
              <w:rPr>
                <w:b/>
              </w:rPr>
              <w:t>Count</w:t>
            </w:r>
          </w:p>
        </w:tc>
      </w:tr>
      <w:tr w:rsidR="005344E2" w:rsidRPr="00821A07" w:rsidTr="00A82338">
        <w:tc>
          <w:tcPr>
            <w:tcW w:w="817" w:type="dxa"/>
          </w:tcPr>
          <w:p w:rsidR="005344E2" w:rsidRPr="00821A07" w:rsidRDefault="005344E2" w:rsidP="00A82338">
            <w:pPr>
              <w:rPr>
                <w:rFonts w:cs="Arial"/>
                <w:szCs w:val="24"/>
              </w:rPr>
            </w:pPr>
            <w:r>
              <w:rPr>
                <w:rFonts w:cs="Arial"/>
                <w:szCs w:val="24"/>
              </w:rPr>
              <w:t>1</w:t>
            </w:r>
          </w:p>
        </w:tc>
        <w:tc>
          <w:tcPr>
            <w:tcW w:w="7088" w:type="dxa"/>
          </w:tcPr>
          <w:p w:rsidR="005344E2" w:rsidRPr="00821A07" w:rsidRDefault="005344E2" w:rsidP="00A82338">
            <w:pPr>
              <w:rPr>
                <w:rFonts w:cs="Arial"/>
                <w:szCs w:val="24"/>
              </w:rPr>
            </w:pPr>
            <w:r w:rsidRPr="00821A07">
              <w:rPr>
                <w:rFonts w:cs="Arial"/>
                <w:szCs w:val="24"/>
              </w:rPr>
              <w:t>Too many cars/no more road-building/discourage private vehicles in town centre.</w:t>
            </w:r>
          </w:p>
        </w:tc>
        <w:tc>
          <w:tcPr>
            <w:tcW w:w="992" w:type="dxa"/>
          </w:tcPr>
          <w:p w:rsidR="005344E2" w:rsidRPr="00821A07" w:rsidRDefault="005344E2" w:rsidP="00A82338">
            <w:pPr>
              <w:rPr>
                <w:rFonts w:cs="Arial"/>
                <w:szCs w:val="24"/>
              </w:rPr>
            </w:pPr>
            <w:r w:rsidRPr="00821A07">
              <w:rPr>
                <w:rFonts w:cs="Arial"/>
                <w:szCs w:val="24"/>
              </w:rPr>
              <w:t>13</w:t>
            </w:r>
          </w:p>
        </w:tc>
      </w:tr>
      <w:tr w:rsidR="005344E2" w:rsidRPr="00821A07" w:rsidTr="00A82338">
        <w:tc>
          <w:tcPr>
            <w:tcW w:w="817" w:type="dxa"/>
          </w:tcPr>
          <w:p w:rsidR="005344E2" w:rsidRPr="00821A07" w:rsidRDefault="005344E2" w:rsidP="00A82338">
            <w:pPr>
              <w:rPr>
                <w:rFonts w:cs="Arial"/>
                <w:szCs w:val="24"/>
              </w:rPr>
            </w:pPr>
            <w:r>
              <w:rPr>
                <w:rFonts w:cs="Arial"/>
                <w:szCs w:val="24"/>
              </w:rPr>
              <w:t>2</w:t>
            </w:r>
          </w:p>
        </w:tc>
        <w:tc>
          <w:tcPr>
            <w:tcW w:w="7088" w:type="dxa"/>
          </w:tcPr>
          <w:p w:rsidR="005344E2" w:rsidRPr="00821A07" w:rsidRDefault="005344E2" w:rsidP="00A82338">
            <w:pPr>
              <w:rPr>
                <w:rFonts w:cs="Arial"/>
                <w:szCs w:val="24"/>
              </w:rPr>
            </w:pPr>
            <w:r w:rsidRPr="00821A07">
              <w:rPr>
                <w:rFonts w:cs="Arial"/>
                <w:szCs w:val="24"/>
              </w:rPr>
              <w:t>Alternatives to the car need to be integrated &amp; as convenient as a car.</w:t>
            </w:r>
            <w:r w:rsidRPr="00821A07">
              <w:rPr>
                <w:rFonts w:cs="Arial"/>
                <w:szCs w:val="24"/>
              </w:rPr>
              <w:tab/>
            </w:r>
          </w:p>
        </w:tc>
        <w:tc>
          <w:tcPr>
            <w:tcW w:w="992" w:type="dxa"/>
          </w:tcPr>
          <w:p w:rsidR="005344E2" w:rsidRPr="00821A07" w:rsidRDefault="005344E2" w:rsidP="00A82338">
            <w:pPr>
              <w:rPr>
                <w:rFonts w:cs="Arial"/>
                <w:szCs w:val="24"/>
              </w:rPr>
            </w:pPr>
            <w:r w:rsidRPr="00821A07">
              <w:rPr>
                <w:rFonts w:cs="Arial"/>
                <w:szCs w:val="24"/>
              </w:rPr>
              <w:t>10</w:t>
            </w:r>
          </w:p>
        </w:tc>
      </w:tr>
      <w:tr w:rsidR="005344E2" w:rsidRPr="00821A07" w:rsidTr="00A82338">
        <w:tc>
          <w:tcPr>
            <w:tcW w:w="817" w:type="dxa"/>
          </w:tcPr>
          <w:p w:rsidR="005344E2" w:rsidRPr="00821A07" w:rsidRDefault="005344E2" w:rsidP="00A82338">
            <w:pPr>
              <w:rPr>
                <w:rFonts w:cs="Arial"/>
                <w:szCs w:val="24"/>
              </w:rPr>
            </w:pPr>
            <w:r>
              <w:rPr>
                <w:rFonts w:cs="Arial"/>
                <w:szCs w:val="24"/>
              </w:rPr>
              <w:t>3</w:t>
            </w:r>
          </w:p>
        </w:tc>
        <w:tc>
          <w:tcPr>
            <w:tcW w:w="7088" w:type="dxa"/>
          </w:tcPr>
          <w:p w:rsidR="005344E2" w:rsidRPr="00821A07" w:rsidRDefault="005344E2" w:rsidP="00A82338">
            <w:pPr>
              <w:rPr>
                <w:rFonts w:cs="Arial"/>
                <w:szCs w:val="24"/>
              </w:rPr>
            </w:pPr>
            <w:r w:rsidRPr="00821A07">
              <w:rPr>
                <w:rFonts w:cs="Arial"/>
                <w:szCs w:val="24"/>
              </w:rPr>
              <w:t>Reduce vehicle emissions at by-pass, train gates, outside schools.</w:t>
            </w:r>
          </w:p>
        </w:tc>
        <w:tc>
          <w:tcPr>
            <w:tcW w:w="992" w:type="dxa"/>
          </w:tcPr>
          <w:p w:rsidR="005344E2" w:rsidRPr="00821A07" w:rsidRDefault="005344E2" w:rsidP="00A82338">
            <w:pPr>
              <w:rPr>
                <w:rFonts w:cs="Arial"/>
                <w:szCs w:val="24"/>
              </w:rPr>
            </w:pPr>
            <w:r w:rsidRPr="00821A07">
              <w:rPr>
                <w:rFonts w:cs="Arial"/>
                <w:szCs w:val="24"/>
              </w:rPr>
              <w:t>4</w:t>
            </w:r>
          </w:p>
        </w:tc>
      </w:tr>
      <w:tr w:rsidR="005344E2" w:rsidRPr="00821A07" w:rsidTr="00A82338">
        <w:tc>
          <w:tcPr>
            <w:tcW w:w="817" w:type="dxa"/>
          </w:tcPr>
          <w:p w:rsidR="005344E2" w:rsidRPr="00821A07" w:rsidRDefault="005344E2" w:rsidP="00A82338">
            <w:pPr>
              <w:rPr>
                <w:rFonts w:cs="Arial"/>
                <w:szCs w:val="24"/>
              </w:rPr>
            </w:pPr>
            <w:r>
              <w:rPr>
                <w:rFonts w:cs="Arial"/>
                <w:szCs w:val="24"/>
              </w:rPr>
              <w:t>4</w:t>
            </w:r>
          </w:p>
        </w:tc>
        <w:tc>
          <w:tcPr>
            <w:tcW w:w="7088" w:type="dxa"/>
          </w:tcPr>
          <w:p w:rsidR="005344E2" w:rsidRPr="00821A07" w:rsidRDefault="005344E2" w:rsidP="00A82338">
            <w:pPr>
              <w:rPr>
                <w:rFonts w:cs="Arial"/>
                <w:szCs w:val="24"/>
              </w:rPr>
            </w:pPr>
            <w:r w:rsidRPr="00821A07">
              <w:rPr>
                <w:rFonts w:cs="Arial"/>
                <w:szCs w:val="24"/>
              </w:rPr>
              <w:t>Roads need major repair. 1 respondent specified Bell Road and Ferndown Lane.</w:t>
            </w:r>
          </w:p>
        </w:tc>
        <w:tc>
          <w:tcPr>
            <w:tcW w:w="992" w:type="dxa"/>
          </w:tcPr>
          <w:p w:rsidR="005344E2" w:rsidRPr="00821A07" w:rsidRDefault="005344E2" w:rsidP="00A82338">
            <w:pPr>
              <w:rPr>
                <w:rFonts w:cs="Arial"/>
                <w:szCs w:val="24"/>
              </w:rPr>
            </w:pPr>
            <w:r w:rsidRPr="00821A07">
              <w:rPr>
                <w:rFonts w:cs="Arial"/>
                <w:szCs w:val="24"/>
              </w:rPr>
              <w:t>2</w:t>
            </w:r>
          </w:p>
        </w:tc>
      </w:tr>
      <w:tr w:rsidR="005344E2" w:rsidRPr="00821A07" w:rsidTr="00A82338">
        <w:tc>
          <w:tcPr>
            <w:tcW w:w="817" w:type="dxa"/>
          </w:tcPr>
          <w:p w:rsidR="005344E2" w:rsidRPr="00821A07" w:rsidRDefault="005344E2" w:rsidP="00A82338">
            <w:pPr>
              <w:rPr>
                <w:rFonts w:cs="Arial"/>
                <w:szCs w:val="24"/>
              </w:rPr>
            </w:pPr>
            <w:r>
              <w:rPr>
                <w:rFonts w:cs="Arial"/>
                <w:szCs w:val="24"/>
              </w:rPr>
              <w:t>5</w:t>
            </w:r>
          </w:p>
        </w:tc>
        <w:tc>
          <w:tcPr>
            <w:tcW w:w="7088" w:type="dxa"/>
          </w:tcPr>
          <w:p w:rsidR="005344E2" w:rsidRPr="00821A07" w:rsidRDefault="005344E2" w:rsidP="00A82338">
            <w:pPr>
              <w:rPr>
                <w:rFonts w:cs="Arial"/>
                <w:szCs w:val="24"/>
              </w:rPr>
            </w:pPr>
            <w:r w:rsidRPr="00821A07">
              <w:rPr>
                <w:rFonts w:cs="Arial"/>
                <w:szCs w:val="24"/>
              </w:rPr>
              <w:t>Prioritise dealing with transport emissions as they are the biggest source of emissions.</w:t>
            </w:r>
          </w:p>
        </w:tc>
        <w:tc>
          <w:tcPr>
            <w:tcW w:w="992" w:type="dxa"/>
          </w:tcPr>
          <w:p w:rsidR="005344E2" w:rsidRPr="00821A07" w:rsidRDefault="005344E2" w:rsidP="00A82338">
            <w:pPr>
              <w:rPr>
                <w:rFonts w:cs="Arial"/>
                <w:szCs w:val="24"/>
              </w:rPr>
            </w:pPr>
            <w:r w:rsidRPr="00821A07">
              <w:rPr>
                <w:rFonts w:cs="Arial"/>
                <w:szCs w:val="24"/>
              </w:rPr>
              <w:t>2</w:t>
            </w:r>
          </w:p>
        </w:tc>
      </w:tr>
      <w:tr w:rsidR="005344E2" w:rsidRPr="00821A07" w:rsidTr="00A82338">
        <w:tc>
          <w:tcPr>
            <w:tcW w:w="817" w:type="dxa"/>
          </w:tcPr>
          <w:p w:rsidR="005344E2" w:rsidRPr="00821A07" w:rsidRDefault="005344E2" w:rsidP="00A82338">
            <w:pPr>
              <w:rPr>
                <w:rFonts w:cs="Arial"/>
                <w:szCs w:val="24"/>
              </w:rPr>
            </w:pPr>
            <w:r>
              <w:rPr>
                <w:rFonts w:cs="Arial"/>
                <w:szCs w:val="24"/>
              </w:rPr>
              <w:t>6</w:t>
            </w:r>
          </w:p>
        </w:tc>
        <w:tc>
          <w:tcPr>
            <w:tcW w:w="7088" w:type="dxa"/>
          </w:tcPr>
          <w:p w:rsidR="005344E2" w:rsidRPr="00821A07" w:rsidRDefault="005344E2" w:rsidP="00A82338">
            <w:pPr>
              <w:rPr>
                <w:rFonts w:cs="Arial"/>
                <w:szCs w:val="24"/>
              </w:rPr>
            </w:pPr>
            <w:r w:rsidRPr="00821A07">
              <w:rPr>
                <w:rFonts w:cs="Arial"/>
                <w:szCs w:val="24"/>
              </w:rPr>
              <w:t xml:space="preserve">Respondent states the car is important to businesses and people, the </w:t>
            </w:r>
            <w:r w:rsidR="00B524CD">
              <w:rPr>
                <w:rFonts w:cs="Arial"/>
                <w:szCs w:val="24"/>
              </w:rPr>
              <w:t>Council</w:t>
            </w:r>
            <w:r w:rsidRPr="00821A07">
              <w:rPr>
                <w:rFonts w:cs="Arial"/>
                <w:szCs w:val="24"/>
              </w:rPr>
              <w:t xml:space="preserve"> should not discourage their usage.</w:t>
            </w:r>
          </w:p>
        </w:tc>
        <w:tc>
          <w:tcPr>
            <w:tcW w:w="992" w:type="dxa"/>
          </w:tcPr>
          <w:p w:rsidR="005344E2" w:rsidRPr="00821A07" w:rsidRDefault="005344E2" w:rsidP="00A82338">
            <w:pPr>
              <w:rPr>
                <w:rFonts w:cs="Arial"/>
                <w:szCs w:val="24"/>
              </w:rPr>
            </w:pPr>
            <w:r w:rsidRPr="00821A07">
              <w:rPr>
                <w:rFonts w:cs="Arial"/>
                <w:szCs w:val="24"/>
              </w:rPr>
              <w:t>2</w:t>
            </w:r>
          </w:p>
        </w:tc>
      </w:tr>
      <w:tr w:rsidR="005344E2" w:rsidRPr="00821A07" w:rsidTr="00A82338">
        <w:tc>
          <w:tcPr>
            <w:tcW w:w="817" w:type="dxa"/>
          </w:tcPr>
          <w:p w:rsidR="005344E2" w:rsidRPr="00821A07" w:rsidRDefault="005344E2" w:rsidP="00A82338">
            <w:pPr>
              <w:rPr>
                <w:rFonts w:cs="Arial"/>
                <w:szCs w:val="24"/>
              </w:rPr>
            </w:pPr>
            <w:r>
              <w:rPr>
                <w:rFonts w:cs="Arial"/>
                <w:szCs w:val="24"/>
              </w:rPr>
              <w:t>7</w:t>
            </w:r>
          </w:p>
        </w:tc>
        <w:tc>
          <w:tcPr>
            <w:tcW w:w="7088" w:type="dxa"/>
          </w:tcPr>
          <w:p w:rsidR="005344E2" w:rsidRPr="00821A07" w:rsidRDefault="005344E2" w:rsidP="00A82338">
            <w:pPr>
              <w:rPr>
                <w:rFonts w:cs="Arial"/>
                <w:szCs w:val="24"/>
              </w:rPr>
            </w:pPr>
            <w:r w:rsidRPr="00821A07">
              <w:rPr>
                <w:rFonts w:cs="Arial"/>
                <w:szCs w:val="24"/>
              </w:rPr>
              <w:t>Speed limits reduced.</w:t>
            </w:r>
          </w:p>
        </w:tc>
        <w:tc>
          <w:tcPr>
            <w:tcW w:w="992" w:type="dxa"/>
          </w:tcPr>
          <w:p w:rsidR="005344E2" w:rsidRPr="00821A07" w:rsidRDefault="005344E2" w:rsidP="00A82338">
            <w:pPr>
              <w:rPr>
                <w:rFonts w:cs="Arial"/>
                <w:szCs w:val="24"/>
              </w:rPr>
            </w:pPr>
            <w:r w:rsidRPr="00821A07">
              <w:rPr>
                <w:rFonts w:cs="Arial"/>
                <w:szCs w:val="24"/>
              </w:rPr>
              <w:t>2</w:t>
            </w:r>
          </w:p>
        </w:tc>
      </w:tr>
      <w:tr w:rsidR="005344E2" w:rsidRPr="00821A07" w:rsidTr="00A82338">
        <w:tc>
          <w:tcPr>
            <w:tcW w:w="817" w:type="dxa"/>
          </w:tcPr>
          <w:p w:rsidR="005344E2" w:rsidRPr="00821A07" w:rsidRDefault="005344E2" w:rsidP="00A82338">
            <w:pPr>
              <w:rPr>
                <w:rFonts w:cs="Arial"/>
                <w:szCs w:val="24"/>
              </w:rPr>
            </w:pPr>
            <w:r>
              <w:rPr>
                <w:rFonts w:cs="Arial"/>
                <w:szCs w:val="24"/>
              </w:rPr>
              <w:t>8</w:t>
            </w:r>
          </w:p>
        </w:tc>
        <w:tc>
          <w:tcPr>
            <w:tcW w:w="7088" w:type="dxa"/>
          </w:tcPr>
          <w:p w:rsidR="005344E2" w:rsidRPr="00821A07" w:rsidRDefault="005344E2" w:rsidP="00A82338">
            <w:pPr>
              <w:rPr>
                <w:rFonts w:cs="Arial"/>
                <w:szCs w:val="24"/>
              </w:rPr>
            </w:pPr>
            <w:r w:rsidRPr="00821A07">
              <w:rPr>
                <w:rFonts w:cs="Arial"/>
                <w:szCs w:val="24"/>
              </w:rPr>
              <w:t>Keep local schools open to avoid transport usage.</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A82338">
        <w:tc>
          <w:tcPr>
            <w:tcW w:w="817" w:type="dxa"/>
          </w:tcPr>
          <w:p w:rsidR="005344E2" w:rsidRPr="00821A07" w:rsidRDefault="005344E2" w:rsidP="00A82338">
            <w:pPr>
              <w:rPr>
                <w:rFonts w:cs="Arial"/>
                <w:szCs w:val="24"/>
              </w:rPr>
            </w:pPr>
            <w:r>
              <w:rPr>
                <w:rFonts w:cs="Arial"/>
                <w:szCs w:val="24"/>
              </w:rPr>
              <w:t>9</w:t>
            </w:r>
          </w:p>
        </w:tc>
        <w:tc>
          <w:tcPr>
            <w:tcW w:w="7088" w:type="dxa"/>
          </w:tcPr>
          <w:p w:rsidR="005344E2" w:rsidRPr="00821A07" w:rsidRDefault="005344E2" w:rsidP="00A82338">
            <w:pPr>
              <w:rPr>
                <w:rFonts w:cs="Arial"/>
                <w:szCs w:val="24"/>
              </w:rPr>
            </w:pPr>
            <w:r w:rsidRPr="00821A07">
              <w:rPr>
                <w:rFonts w:cs="Arial"/>
                <w:szCs w:val="24"/>
              </w:rPr>
              <w:t>Car tyre pollutants will continue to pollute our air even when we have electric cars.</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A82338">
        <w:tc>
          <w:tcPr>
            <w:tcW w:w="817" w:type="dxa"/>
          </w:tcPr>
          <w:p w:rsidR="005344E2" w:rsidRPr="00821A07" w:rsidRDefault="005344E2" w:rsidP="00A82338">
            <w:pPr>
              <w:rPr>
                <w:rFonts w:cs="Arial"/>
                <w:szCs w:val="24"/>
              </w:rPr>
            </w:pPr>
            <w:r>
              <w:rPr>
                <w:rFonts w:cs="Arial"/>
                <w:szCs w:val="24"/>
              </w:rPr>
              <w:t>10</w:t>
            </w:r>
          </w:p>
        </w:tc>
        <w:tc>
          <w:tcPr>
            <w:tcW w:w="7088" w:type="dxa"/>
          </w:tcPr>
          <w:p w:rsidR="005344E2" w:rsidRPr="00821A07" w:rsidRDefault="005344E2" w:rsidP="00A82338">
            <w:pPr>
              <w:rPr>
                <w:rFonts w:cs="Arial"/>
                <w:szCs w:val="24"/>
              </w:rPr>
            </w:pPr>
            <w:r w:rsidRPr="00821A07">
              <w:rPr>
                <w:rFonts w:cs="Arial"/>
                <w:szCs w:val="24"/>
              </w:rPr>
              <w:t>Respondent concerned about high levels of holiday-maker/day-tripper traffic on Manhood peninsula. Emissions need to be offset by tree-planting.</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A82338">
        <w:tc>
          <w:tcPr>
            <w:tcW w:w="817" w:type="dxa"/>
          </w:tcPr>
          <w:p w:rsidR="005344E2" w:rsidRPr="00821A07" w:rsidRDefault="005344E2" w:rsidP="00A82338">
            <w:pPr>
              <w:rPr>
                <w:rFonts w:cs="Arial"/>
                <w:szCs w:val="24"/>
              </w:rPr>
            </w:pPr>
            <w:r>
              <w:rPr>
                <w:rFonts w:cs="Arial"/>
                <w:szCs w:val="24"/>
              </w:rPr>
              <w:t>11</w:t>
            </w:r>
          </w:p>
        </w:tc>
        <w:tc>
          <w:tcPr>
            <w:tcW w:w="7088" w:type="dxa"/>
          </w:tcPr>
          <w:p w:rsidR="005344E2" w:rsidRPr="00821A07" w:rsidRDefault="005344E2" w:rsidP="00A82338">
            <w:pPr>
              <w:rPr>
                <w:rFonts w:cs="Arial"/>
                <w:szCs w:val="24"/>
              </w:rPr>
            </w:pPr>
            <w:r w:rsidRPr="00821A07">
              <w:rPr>
                <w:rFonts w:cs="Arial"/>
                <w:szCs w:val="24"/>
              </w:rPr>
              <w:t>Concern about use of highly polluting, powerful tractors.</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A82338">
        <w:tc>
          <w:tcPr>
            <w:tcW w:w="817" w:type="dxa"/>
          </w:tcPr>
          <w:p w:rsidR="005344E2" w:rsidRPr="00821A07" w:rsidRDefault="005344E2" w:rsidP="00A82338">
            <w:pPr>
              <w:rPr>
                <w:rFonts w:cs="Arial"/>
                <w:szCs w:val="24"/>
              </w:rPr>
            </w:pPr>
            <w:r>
              <w:rPr>
                <w:rFonts w:cs="Arial"/>
                <w:szCs w:val="24"/>
              </w:rPr>
              <w:t>12</w:t>
            </w:r>
          </w:p>
        </w:tc>
        <w:tc>
          <w:tcPr>
            <w:tcW w:w="7088" w:type="dxa"/>
          </w:tcPr>
          <w:p w:rsidR="005344E2" w:rsidRPr="00821A07" w:rsidRDefault="005344E2" w:rsidP="00A82338">
            <w:pPr>
              <w:rPr>
                <w:rFonts w:cs="Arial"/>
                <w:szCs w:val="24"/>
              </w:rPr>
            </w:pPr>
            <w:r w:rsidRPr="00821A07">
              <w:rPr>
                <w:rFonts w:cs="Arial"/>
                <w:szCs w:val="24"/>
              </w:rPr>
              <w:t xml:space="preserve">Can we be like Holland where the hierarchy of responsibility makes everyone responsible for pedestrians first, then the cyclists and cars </w:t>
            </w:r>
            <w:proofErr w:type="gramStart"/>
            <w:r w:rsidRPr="00821A07">
              <w:rPr>
                <w:rFonts w:cs="Arial"/>
                <w:szCs w:val="24"/>
              </w:rPr>
              <w:t>last.</w:t>
            </w:r>
            <w:proofErr w:type="gramEnd"/>
            <w:r w:rsidRPr="00821A07">
              <w:rPr>
                <w:rFonts w:cs="Arial"/>
                <w:szCs w:val="24"/>
              </w:rPr>
              <w:t xml:space="preserve"> Could be a theme of publicity and public </w:t>
            </w:r>
            <w:r w:rsidRPr="00821A07">
              <w:rPr>
                <w:rFonts w:cs="Arial"/>
                <w:szCs w:val="24"/>
              </w:rPr>
              <w:lastRenderedPageBreak/>
              <w:t>engagement.</w:t>
            </w:r>
          </w:p>
        </w:tc>
        <w:tc>
          <w:tcPr>
            <w:tcW w:w="992" w:type="dxa"/>
          </w:tcPr>
          <w:p w:rsidR="005344E2" w:rsidRPr="00821A07" w:rsidRDefault="005344E2" w:rsidP="00A82338">
            <w:pPr>
              <w:rPr>
                <w:rFonts w:cs="Arial"/>
                <w:szCs w:val="24"/>
              </w:rPr>
            </w:pPr>
            <w:r w:rsidRPr="00821A07">
              <w:rPr>
                <w:rFonts w:cs="Arial"/>
                <w:szCs w:val="24"/>
              </w:rPr>
              <w:lastRenderedPageBreak/>
              <w:t>1</w:t>
            </w:r>
          </w:p>
        </w:tc>
      </w:tr>
      <w:tr w:rsidR="005344E2" w:rsidRPr="00821A07" w:rsidTr="00A82338">
        <w:tc>
          <w:tcPr>
            <w:tcW w:w="817" w:type="dxa"/>
          </w:tcPr>
          <w:p w:rsidR="005344E2" w:rsidRPr="00821A07" w:rsidRDefault="005344E2" w:rsidP="00A82338">
            <w:pPr>
              <w:rPr>
                <w:rFonts w:cs="Arial"/>
                <w:szCs w:val="24"/>
              </w:rPr>
            </w:pPr>
            <w:r>
              <w:rPr>
                <w:rFonts w:cs="Arial"/>
                <w:szCs w:val="24"/>
              </w:rPr>
              <w:lastRenderedPageBreak/>
              <w:t>13</w:t>
            </w:r>
          </w:p>
        </w:tc>
        <w:tc>
          <w:tcPr>
            <w:tcW w:w="7088" w:type="dxa"/>
          </w:tcPr>
          <w:p w:rsidR="005344E2" w:rsidRPr="00821A07" w:rsidRDefault="005344E2" w:rsidP="00A82338">
            <w:pPr>
              <w:rPr>
                <w:rFonts w:cs="Arial"/>
                <w:szCs w:val="24"/>
              </w:rPr>
            </w:pPr>
            <w:r w:rsidRPr="00821A07">
              <w:rPr>
                <w:rFonts w:cs="Arial"/>
                <w:szCs w:val="24"/>
              </w:rPr>
              <w:t>Chichester should significantly limit emissions growth from aviation and shipping.</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A82338">
        <w:tc>
          <w:tcPr>
            <w:tcW w:w="817" w:type="dxa"/>
          </w:tcPr>
          <w:p w:rsidR="005344E2" w:rsidRPr="00821A07" w:rsidRDefault="005344E2" w:rsidP="00A82338">
            <w:pPr>
              <w:rPr>
                <w:rFonts w:cs="Arial"/>
                <w:szCs w:val="24"/>
              </w:rPr>
            </w:pPr>
            <w:r>
              <w:rPr>
                <w:rFonts w:cs="Arial"/>
                <w:szCs w:val="24"/>
              </w:rPr>
              <w:t>14</w:t>
            </w:r>
          </w:p>
        </w:tc>
        <w:tc>
          <w:tcPr>
            <w:tcW w:w="7088" w:type="dxa"/>
          </w:tcPr>
          <w:p w:rsidR="005344E2" w:rsidRPr="00821A07" w:rsidRDefault="005344E2" w:rsidP="00A82338">
            <w:pPr>
              <w:rPr>
                <w:rFonts w:cs="Arial"/>
                <w:szCs w:val="24"/>
              </w:rPr>
            </w:pPr>
            <w:r w:rsidRPr="00821A07">
              <w:rPr>
                <w:rFonts w:cs="Arial"/>
                <w:szCs w:val="24"/>
              </w:rPr>
              <w:t>Bring transport initiatives together in a single framework with input from key stakeholders, based on understanding of transport needs and what currently prevents people from walking, cycling, using public transport etc.</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B4569C">
        <w:tc>
          <w:tcPr>
            <w:tcW w:w="817" w:type="dxa"/>
            <w:tcBorders>
              <w:bottom w:val="single" w:sz="4" w:space="0" w:color="auto"/>
            </w:tcBorders>
          </w:tcPr>
          <w:p w:rsidR="005344E2" w:rsidRPr="00821A07" w:rsidRDefault="005344E2" w:rsidP="00A82338">
            <w:pPr>
              <w:rPr>
                <w:rFonts w:cs="Arial"/>
                <w:szCs w:val="24"/>
              </w:rPr>
            </w:pPr>
            <w:r>
              <w:rPr>
                <w:rFonts w:cs="Arial"/>
                <w:szCs w:val="24"/>
              </w:rPr>
              <w:t>15</w:t>
            </w:r>
          </w:p>
        </w:tc>
        <w:tc>
          <w:tcPr>
            <w:tcW w:w="7088" w:type="dxa"/>
            <w:tcBorders>
              <w:bottom w:val="single" w:sz="4" w:space="0" w:color="auto"/>
            </w:tcBorders>
          </w:tcPr>
          <w:p w:rsidR="005344E2" w:rsidRPr="00821A07" w:rsidRDefault="005344E2" w:rsidP="00A82338">
            <w:pPr>
              <w:rPr>
                <w:rFonts w:cs="Arial"/>
                <w:szCs w:val="24"/>
              </w:rPr>
            </w:pPr>
            <w:r w:rsidRPr="00821A07">
              <w:rPr>
                <w:rFonts w:cs="Arial"/>
                <w:szCs w:val="24"/>
              </w:rPr>
              <w:t>All reps cars should be small and electric.</w:t>
            </w:r>
          </w:p>
        </w:tc>
        <w:tc>
          <w:tcPr>
            <w:tcW w:w="992" w:type="dxa"/>
            <w:tcBorders>
              <w:bottom w:val="single" w:sz="4" w:space="0" w:color="auto"/>
            </w:tcBorders>
          </w:tcPr>
          <w:p w:rsidR="005344E2" w:rsidRPr="00821A07" w:rsidRDefault="005344E2" w:rsidP="00A82338">
            <w:pPr>
              <w:rPr>
                <w:rFonts w:cs="Arial"/>
                <w:szCs w:val="24"/>
              </w:rPr>
            </w:pPr>
            <w:r w:rsidRPr="00821A07">
              <w:rPr>
                <w:rFonts w:cs="Arial"/>
                <w:szCs w:val="24"/>
              </w:rPr>
              <w:t>1</w:t>
            </w:r>
          </w:p>
        </w:tc>
      </w:tr>
      <w:tr w:rsidR="005344E2" w:rsidRPr="00821A07" w:rsidTr="00B4569C">
        <w:tc>
          <w:tcPr>
            <w:tcW w:w="817" w:type="dxa"/>
            <w:shd w:val="pct5" w:color="auto" w:fill="FFFFFF" w:themeFill="background1"/>
          </w:tcPr>
          <w:p w:rsidR="005344E2" w:rsidRPr="006831F5" w:rsidRDefault="005344E2" w:rsidP="006831F5">
            <w:pPr>
              <w:rPr>
                <w:b/>
              </w:rPr>
            </w:pPr>
          </w:p>
        </w:tc>
        <w:tc>
          <w:tcPr>
            <w:tcW w:w="7088" w:type="dxa"/>
            <w:shd w:val="pct5" w:color="auto" w:fill="FFFFFF" w:themeFill="background1"/>
          </w:tcPr>
          <w:p w:rsidR="005344E2" w:rsidRDefault="005344E2" w:rsidP="006831F5">
            <w:pPr>
              <w:rPr>
                <w:b/>
              </w:rPr>
            </w:pPr>
            <w:r w:rsidRPr="006831F5">
              <w:rPr>
                <w:b/>
              </w:rPr>
              <w:t>Financial measures</w:t>
            </w:r>
          </w:p>
          <w:p w:rsidR="00B4569C" w:rsidRPr="006831F5" w:rsidRDefault="00B4569C" w:rsidP="006831F5">
            <w:pPr>
              <w:rPr>
                <w:b/>
              </w:rPr>
            </w:pPr>
          </w:p>
        </w:tc>
        <w:tc>
          <w:tcPr>
            <w:tcW w:w="992" w:type="dxa"/>
            <w:shd w:val="pct5" w:color="auto" w:fill="FFFFFF" w:themeFill="background1"/>
          </w:tcPr>
          <w:p w:rsidR="005344E2" w:rsidRPr="006831F5" w:rsidRDefault="005344E2" w:rsidP="006831F5">
            <w:pPr>
              <w:rPr>
                <w:b/>
              </w:rPr>
            </w:pPr>
          </w:p>
        </w:tc>
      </w:tr>
      <w:tr w:rsidR="005344E2" w:rsidRPr="00821A07" w:rsidTr="00A82338">
        <w:tc>
          <w:tcPr>
            <w:tcW w:w="817" w:type="dxa"/>
          </w:tcPr>
          <w:p w:rsidR="005344E2" w:rsidRPr="00821A07" w:rsidRDefault="005344E2" w:rsidP="00A82338">
            <w:pPr>
              <w:rPr>
                <w:rFonts w:cs="Arial"/>
                <w:szCs w:val="24"/>
              </w:rPr>
            </w:pPr>
            <w:r>
              <w:rPr>
                <w:rFonts w:cs="Arial"/>
                <w:szCs w:val="24"/>
              </w:rPr>
              <w:t>16</w:t>
            </w:r>
          </w:p>
        </w:tc>
        <w:tc>
          <w:tcPr>
            <w:tcW w:w="7088" w:type="dxa"/>
          </w:tcPr>
          <w:p w:rsidR="005344E2" w:rsidRPr="00821A07" w:rsidRDefault="005344E2" w:rsidP="00A82338">
            <w:pPr>
              <w:rPr>
                <w:rFonts w:cs="Arial"/>
                <w:szCs w:val="24"/>
              </w:rPr>
            </w:pPr>
            <w:r w:rsidRPr="00821A07">
              <w:rPr>
                <w:rFonts w:cs="Arial"/>
                <w:szCs w:val="24"/>
              </w:rPr>
              <w:t>Introduce congestion charging as incentive to switch to other transport means – use to improve roads elsewhere. (A respondent uses A27 as an example for congestion charge.)</w:t>
            </w:r>
          </w:p>
        </w:tc>
        <w:tc>
          <w:tcPr>
            <w:tcW w:w="992" w:type="dxa"/>
          </w:tcPr>
          <w:p w:rsidR="005344E2" w:rsidRPr="00821A07" w:rsidRDefault="005344E2" w:rsidP="00A82338">
            <w:pPr>
              <w:rPr>
                <w:rFonts w:cs="Arial"/>
                <w:szCs w:val="24"/>
              </w:rPr>
            </w:pPr>
            <w:r w:rsidRPr="00821A07">
              <w:rPr>
                <w:rFonts w:cs="Arial"/>
                <w:szCs w:val="24"/>
              </w:rPr>
              <w:t>4</w:t>
            </w:r>
          </w:p>
        </w:tc>
      </w:tr>
      <w:tr w:rsidR="005344E2" w:rsidRPr="00821A07" w:rsidTr="00A82338">
        <w:tc>
          <w:tcPr>
            <w:tcW w:w="817" w:type="dxa"/>
          </w:tcPr>
          <w:p w:rsidR="005344E2" w:rsidRPr="00821A07" w:rsidRDefault="005344E2" w:rsidP="00A82338">
            <w:pPr>
              <w:rPr>
                <w:rFonts w:cs="Arial"/>
                <w:szCs w:val="24"/>
              </w:rPr>
            </w:pPr>
            <w:r>
              <w:rPr>
                <w:rFonts w:cs="Arial"/>
                <w:szCs w:val="24"/>
              </w:rPr>
              <w:t>17</w:t>
            </w:r>
          </w:p>
        </w:tc>
        <w:tc>
          <w:tcPr>
            <w:tcW w:w="7088" w:type="dxa"/>
          </w:tcPr>
          <w:p w:rsidR="005344E2" w:rsidRPr="00821A07" w:rsidRDefault="005344E2" w:rsidP="00A82338">
            <w:pPr>
              <w:rPr>
                <w:rFonts w:cs="Arial"/>
                <w:szCs w:val="24"/>
              </w:rPr>
            </w:pPr>
            <w:r w:rsidRPr="00821A07">
              <w:rPr>
                <w:rFonts w:cs="Arial"/>
                <w:szCs w:val="24"/>
              </w:rPr>
              <w:t>Make parking more expensive.</w:t>
            </w:r>
          </w:p>
        </w:tc>
        <w:tc>
          <w:tcPr>
            <w:tcW w:w="992" w:type="dxa"/>
          </w:tcPr>
          <w:p w:rsidR="005344E2" w:rsidRPr="00821A07" w:rsidRDefault="005344E2" w:rsidP="00A82338">
            <w:pPr>
              <w:rPr>
                <w:rFonts w:cs="Arial"/>
                <w:szCs w:val="24"/>
              </w:rPr>
            </w:pPr>
            <w:r w:rsidRPr="00821A07">
              <w:rPr>
                <w:rFonts w:cs="Arial"/>
                <w:szCs w:val="24"/>
              </w:rPr>
              <w:t>2</w:t>
            </w:r>
          </w:p>
        </w:tc>
      </w:tr>
      <w:tr w:rsidR="005344E2" w:rsidRPr="00821A07" w:rsidTr="00A82338">
        <w:tc>
          <w:tcPr>
            <w:tcW w:w="817" w:type="dxa"/>
          </w:tcPr>
          <w:p w:rsidR="005344E2" w:rsidRPr="00821A07" w:rsidRDefault="005344E2" w:rsidP="00A82338">
            <w:pPr>
              <w:rPr>
                <w:rFonts w:cs="Arial"/>
                <w:szCs w:val="24"/>
              </w:rPr>
            </w:pPr>
            <w:r>
              <w:rPr>
                <w:rFonts w:cs="Arial"/>
                <w:szCs w:val="24"/>
              </w:rPr>
              <w:t>18</w:t>
            </w:r>
          </w:p>
        </w:tc>
        <w:tc>
          <w:tcPr>
            <w:tcW w:w="7088" w:type="dxa"/>
          </w:tcPr>
          <w:p w:rsidR="005344E2" w:rsidRPr="00821A07" w:rsidRDefault="005344E2" w:rsidP="00A82338">
            <w:pPr>
              <w:rPr>
                <w:rFonts w:cs="Arial"/>
                <w:szCs w:val="24"/>
              </w:rPr>
            </w:pPr>
            <w:r w:rsidRPr="00821A07">
              <w:rPr>
                <w:rFonts w:cs="Arial"/>
                <w:szCs w:val="24"/>
              </w:rPr>
              <w:t>Respondent supports a carbon tax based on mileage driven in Chichester.</w:t>
            </w:r>
          </w:p>
        </w:tc>
        <w:tc>
          <w:tcPr>
            <w:tcW w:w="992" w:type="dxa"/>
          </w:tcPr>
          <w:p w:rsidR="005344E2" w:rsidRPr="00821A07" w:rsidRDefault="005344E2" w:rsidP="00A82338">
            <w:pPr>
              <w:rPr>
                <w:rFonts w:cs="Arial"/>
                <w:szCs w:val="24"/>
              </w:rPr>
            </w:pPr>
            <w:r w:rsidRPr="00821A07">
              <w:rPr>
                <w:rFonts w:cs="Arial"/>
                <w:szCs w:val="24"/>
              </w:rPr>
              <w:t>1</w:t>
            </w:r>
          </w:p>
        </w:tc>
      </w:tr>
      <w:tr w:rsidR="005344E2" w:rsidRPr="00821A07" w:rsidTr="00B4569C">
        <w:tc>
          <w:tcPr>
            <w:tcW w:w="817" w:type="dxa"/>
            <w:tcBorders>
              <w:bottom w:val="single" w:sz="4" w:space="0" w:color="auto"/>
            </w:tcBorders>
          </w:tcPr>
          <w:p w:rsidR="005344E2" w:rsidRPr="00821A07" w:rsidRDefault="005344E2" w:rsidP="00A82338">
            <w:pPr>
              <w:rPr>
                <w:rFonts w:cs="Arial"/>
                <w:szCs w:val="24"/>
              </w:rPr>
            </w:pPr>
            <w:r>
              <w:rPr>
                <w:rFonts w:cs="Arial"/>
                <w:szCs w:val="24"/>
              </w:rPr>
              <w:t>19</w:t>
            </w:r>
          </w:p>
        </w:tc>
        <w:tc>
          <w:tcPr>
            <w:tcW w:w="7088" w:type="dxa"/>
            <w:tcBorders>
              <w:bottom w:val="single" w:sz="4" w:space="0" w:color="auto"/>
            </w:tcBorders>
          </w:tcPr>
          <w:p w:rsidR="005344E2" w:rsidRPr="00821A07" w:rsidRDefault="005344E2" w:rsidP="00A82338">
            <w:pPr>
              <w:rPr>
                <w:rFonts w:cs="Arial"/>
                <w:szCs w:val="24"/>
              </w:rPr>
            </w:pPr>
            <w:r w:rsidRPr="00821A07">
              <w:rPr>
                <w:rFonts w:cs="Arial"/>
                <w:szCs w:val="24"/>
              </w:rPr>
              <w:t>Focus on innovative ideas such as workplace parking levies.</w:t>
            </w:r>
          </w:p>
        </w:tc>
        <w:tc>
          <w:tcPr>
            <w:tcW w:w="992" w:type="dxa"/>
            <w:tcBorders>
              <w:bottom w:val="single" w:sz="4" w:space="0" w:color="auto"/>
            </w:tcBorders>
          </w:tcPr>
          <w:p w:rsidR="005344E2" w:rsidRPr="00821A07" w:rsidRDefault="005344E2" w:rsidP="00A82338">
            <w:pPr>
              <w:rPr>
                <w:rFonts w:cs="Arial"/>
                <w:szCs w:val="24"/>
              </w:rPr>
            </w:pPr>
            <w:r w:rsidRPr="00821A07">
              <w:rPr>
                <w:rFonts w:cs="Arial"/>
                <w:szCs w:val="24"/>
              </w:rPr>
              <w:t>1</w:t>
            </w:r>
          </w:p>
        </w:tc>
      </w:tr>
      <w:tr w:rsidR="005344E2" w:rsidRPr="00821A07" w:rsidTr="00B4569C">
        <w:tc>
          <w:tcPr>
            <w:tcW w:w="817" w:type="dxa"/>
            <w:shd w:val="pct5" w:color="auto" w:fill="FFFFFF" w:themeFill="background1"/>
          </w:tcPr>
          <w:p w:rsidR="005344E2" w:rsidRPr="006831F5" w:rsidRDefault="005344E2" w:rsidP="006831F5">
            <w:pPr>
              <w:rPr>
                <w:b/>
              </w:rPr>
            </w:pPr>
          </w:p>
        </w:tc>
        <w:tc>
          <w:tcPr>
            <w:tcW w:w="7088" w:type="dxa"/>
            <w:shd w:val="pct5" w:color="auto" w:fill="FFFFFF" w:themeFill="background1"/>
          </w:tcPr>
          <w:p w:rsidR="005344E2" w:rsidRDefault="005344E2" w:rsidP="006831F5">
            <w:pPr>
              <w:rPr>
                <w:b/>
              </w:rPr>
            </w:pPr>
            <w:r w:rsidRPr="006831F5">
              <w:rPr>
                <w:b/>
              </w:rPr>
              <w:t>Planning measures</w:t>
            </w:r>
          </w:p>
          <w:p w:rsidR="00B4569C" w:rsidRPr="006831F5" w:rsidRDefault="00B4569C" w:rsidP="006831F5">
            <w:pPr>
              <w:rPr>
                <w:b/>
              </w:rPr>
            </w:pPr>
          </w:p>
        </w:tc>
        <w:tc>
          <w:tcPr>
            <w:tcW w:w="992" w:type="dxa"/>
            <w:shd w:val="pct5" w:color="auto" w:fill="FFFFFF" w:themeFill="background1"/>
          </w:tcPr>
          <w:p w:rsidR="005344E2" w:rsidRPr="006831F5" w:rsidRDefault="005344E2" w:rsidP="006831F5">
            <w:pPr>
              <w:rPr>
                <w:b/>
              </w:rPr>
            </w:pP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20</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Support for park-and-rides in Chichester and to servicing coast.</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4</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21</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 xml:space="preserve">Car free zones </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2</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22</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Have Dutch-style roundabouts (priority to pedestrians and cyclists)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3</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23</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Build a road taking a northerly route around Chichester.</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2</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24</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Set up an ultra-low emissions zone.</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25</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 xml:space="preserve">Drop idea of park and ride. </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26</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Bypass needs to be improved. In current state is cause of emissions.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B4569C">
        <w:trPr>
          <w:trHeight w:val="300"/>
        </w:trPr>
        <w:tc>
          <w:tcPr>
            <w:tcW w:w="817" w:type="dxa"/>
            <w:tcBorders>
              <w:bottom w:val="single" w:sz="4" w:space="0" w:color="auto"/>
            </w:tcBorders>
          </w:tcPr>
          <w:p w:rsidR="005344E2" w:rsidRPr="00821A07" w:rsidRDefault="005344E2" w:rsidP="00A82338">
            <w:pPr>
              <w:rPr>
                <w:rFonts w:cs="Arial"/>
                <w:szCs w:val="24"/>
                <w:lang w:eastAsia="en-GB"/>
              </w:rPr>
            </w:pPr>
            <w:r>
              <w:rPr>
                <w:rFonts w:cs="Arial"/>
                <w:szCs w:val="24"/>
                <w:lang w:eastAsia="en-GB"/>
              </w:rPr>
              <w:t>27</w:t>
            </w:r>
          </w:p>
        </w:tc>
        <w:tc>
          <w:tcPr>
            <w:tcW w:w="7088" w:type="dxa"/>
            <w:tcBorders>
              <w:bottom w:val="single" w:sz="4" w:space="0" w:color="auto"/>
            </w:tcBorders>
            <w:noWrap/>
            <w:hideMark/>
          </w:tcPr>
          <w:p w:rsidR="005344E2" w:rsidRPr="00821A07" w:rsidRDefault="005344E2" w:rsidP="00A82338">
            <w:pPr>
              <w:rPr>
                <w:rFonts w:cs="Arial"/>
                <w:szCs w:val="24"/>
                <w:lang w:eastAsia="en-GB"/>
              </w:rPr>
            </w:pPr>
            <w:r w:rsidRPr="00821A07">
              <w:rPr>
                <w:rFonts w:cs="Arial"/>
                <w:szCs w:val="24"/>
                <w:lang w:eastAsia="en-GB"/>
              </w:rPr>
              <w:t>A27 proposals will only add more traffic and therefore pollution to the local area.</w:t>
            </w:r>
          </w:p>
        </w:tc>
        <w:tc>
          <w:tcPr>
            <w:tcW w:w="992" w:type="dxa"/>
            <w:tcBorders>
              <w:bottom w:val="single" w:sz="4" w:space="0" w:color="auto"/>
            </w:tcBorders>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B4569C">
        <w:tc>
          <w:tcPr>
            <w:tcW w:w="817" w:type="dxa"/>
            <w:shd w:val="pct5" w:color="auto" w:fill="FFFFFF" w:themeFill="background1"/>
          </w:tcPr>
          <w:p w:rsidR="005344E2" w:rsidRPr="006831F5" w:rsidRDefault="005344E2" w:rsidP="006831F5">
            <w:pPr>
              <w:rPr>
                <w:b/>
              </w:rPr>
            </w:pPr>
          </w:p>
        </w:tc>
        <w:tc>
          <w:tcPr>
            <w:tcW w:w="7088" w:type="dxa"/>
            <w:shd w:val="pct5" w:color="auto" w:fill="FFFFFF" w:themeFill="background1"/>
          </w:tcPr>
          <w:p w:rsidR="005344E2" w:rsidRDefault="005344E2" w:rsidP="006831F5">
            <w:pPr>
              <w:rPr>
                <w:b/>
              </w:rPr>
            </w:pPr>
            <w:r w:rsidRPr="006831F5">
              <w:rPr>
                <w:b/>
              </w:rPr>
              <w:t>Electric / alternatively powered vehicles</w:t>
            </w:r>
          </w:p>
          <w:p w:rsidR="00B4569C" w:rsidRPr="006831F5" w:rsidRDefault="00B4569C" w:rsidP="006831F5">
            <w:pPr>
              <w:rPr>
                <w:b/>
              </w:rPr>
            </w:pPr>
          </w:p>
        </w:tc>
        <w:tc>
          <w:tcPr>
            <w:tcW w:w="992" w:type="dxa"/>
            <w:shd w:val="pct5" w:color="auto" w:fill="FFFFFF" w:themeFill="background1"/>
          </w:tcPr>
          <w:p w:rsidR="005344E2" w:rsidRPr="006831F5" w:rsidRDefault="005344E2" w:rsidP="006831F5">
            <w:pPr>
              <w:rPr>
                <w:b/>
              </w:rPr>
            </w:pPr>
          </w:p>
        </w:tc>
      </w:tr>
      <w:tr w:rsidR="005344E2" w:rsidRPr="00821A07" w:rsidTr="00A82338">
        <w:tc>
          <w:tcPr>
            <w:tcW w:w="817" w:type="dxa"/>
          </w:tcPr>
          <w:p w:rsidR="005344E2" w:rsidRPr="00821A07" w:rsidRDefault="005344E2" w:rsidP="00A82338">
            <w:pPr>
              <w:rPr>
                <w:rFonts w:cs="Arial"/>
                <w:szCs w:val="24"/>
              </w:rPr>
            </w:pPr>
            <w:r>
              <w:rPr>
                <w:rFonts w:cs="Arial"/>
                <w:szCs w:val="24"/>
              </w:rPr>
              <w:t>28</w:t>
            </w:r>
          </w:p>
        </w:tc>
        <w:tc>
          <w:tcPr>
            <w:tcW w:w="7088" w:type="dxa"/>
          </w:tcPr>
          <w:p w:rsidR="005344E2" w:rsidRPr="00821A07" w:rsidRDefault="005344E2" w:rsidP="00A82338">
            <w:pPr>
              <w:rPr>
                <w:rFonts w:cs="Arial"/>
                <w:szCs w:val="24"/>
              </w:rPr>
            </w:pPr>
            <w:r w:rsidRPr="00821A07">
              <w:rPr>
                <w:rFonts w:cs="Arial"/>
                <w:szCs w:val="24"/>
              </w:rPr>
              <w:t>More on-road &amp; in car park electric vehicle charge points. Incentives for electric vehicle use.</w:t>
            </w:r>
          </w:p>
        </w:tc>
        <w:tc>
          <w:tcPr>
            <w:tcW w:w="992" w:type="dxa"/>
          </w:tcPr>
          <w:p w:rsidR="005344E2" w:rsidRPr="00821A07" w:rsidRDefault="005344E2" w:rsidP="00A82338">
            <w:pPr>
              <w:rPr>
                <w:rFonts w:cs="Arial"/>
                <w:szCs w:val="24"/>
              </w:rPr>
            </w:pPr>
            <w:r w:rsidRPr="00821A07">
              <w:rPr>
                <w:rFonts w:cs="Arial"/>
                <w:szCs w:val="24"/>
              </w:rPr>
              <w:t>6</w:t>
            </w:r>
          </w:p>
        </w:tc>
      </w:tr>
      <w:tr w:rsidR="005344E2" w:rsidRPr="00821A07" w:rsidTr="00B4569C">
        <w:tc>
          <w:tcPr>
            <w:tcW w:w="817" w:type="dxa"/>
            <w:tcBorders>
              <w:bottom w:val="single" w:sz="4" w:space="0" w:color="auto"/>
            </w:tcBorders>
          </w:tcPr>
          <w:p w:rsidR="005344E2" w:rsidRPr="00821A07" w:rsidRDefault="005344E2" w:rsidP="00A82338">
            <w:pPr>
              <w:rPr>
                <w:rFonts w:cs="Arial"/>
                <w:szCs w:val="24"/>
                <w:highlight w:val="white"/>
              </w:rPr>
            </w:pPr>
            <w:r>
              <w:rPr>
                <w:rFonts w:cs="Arial"/>
                <w:szCs w:val="24"/>
                <w:highlight w:val="white"/>
              </w:rPr>
              <w:t>29</w:t>
            </w:r>
          </w:p>
        </w:tc>
        <w:tc>
          <w:tcPr>
            <w:tcW w:w="7088" w:type="dxa"/>
            <w:tcBorders>
              <w:bottom w:val="single" w:sz="4" w:space="0" w:color="auto"/>
            </w:tcBorders>
          </w:tcPr>
          <w:p w:rsidR="005344E2" w:rsidRPr="00821A07" w:rsidRDefault="005344E2" w:rsidP="00A82338">
            <w:pPr>
              <w:rPr>
                <w:rFonts w:cs="Arial"/>
                <w:szCs w:val="24"/>
              </w:rPr>
            </w:pPr>
            <w:r w:rsidRPr="00821A07">
              <w:rPr>
                <w:rFonts w:cs="Arial"/>
                <w:szCs w:val="24"/>
                <w:highlight w:val="white"/>
              </w:rPr>
              <w:t>Grants for taxi firms to purchase and run electric and hydrogen vehicles</w:t>
            </w:r>
            <w:r w:rsidRPr="00821A07">
              <w:rPr>
                <w:rFonts w:cs="Arial"/>
                <w:szCs w:val="24"/>
              </w:rPr>
              <w:t>. Support for e-car rentals.</w:t>
            </w:r>
          </w:p>
        </w:tc>
        <w:tc>
          <w:tcPr>
            <w:tcW w:w="992" w:type="dxa"/>
            <w:tcBorders>
              <w:bottom w:val="single" w:sz="4" w:space="0" w:color="auto"/>
            </w:tcBorders>
          </w:tcPr>
          <w:p w:rsidR="005344E2" w:rsidRPr="00821A07" w:rsidRDefault="005344E2" w:rsidP="00A82338">
            <w:pPr>
              <w:rPr>
                <w:rFonts w:cs="Arial"/>
                <w:szCs w:val="24"/>
              </w:rPr>
            </w:pPr>
            <w:r w:rsidRPr="00821A07">
              <w:rPr>
                <w:rFonts w:cs="Arial"/>
                <w:szCs w:val="24"/>
              </w:rPr>
              <w:t>2</w:t>
            </w:r>
          </w:p>
        </w:tc>
      </w:tr>
      <w:tr w:rsidR="005344E2" w:rsidRPr="00821A07" w:rsidTr="00B4569C">
        <w:tc>
          <w:tcPr>
            <w:tcW w:w="817" w:type="dxa"/>
            <w:shd w:val="pct5" w:color="auto" w:fill="FFFFFF" w:themeFill="background1"/>
          </w:tcPr>
          <w:p w:rsidR="005344E2" w:rsidRPr="006831F5" w:rsidRDefault="005344E2" w:rsidP="006831F5">
            <w:pPr>
              <w:rPr>
                <w:b/>
              </w:rPr>
            </w:pPr>
          </w:p>
        </w:tc>
        <w:tc>
          <w:tcPr>
            <w:tcW w:w="7088" w:type="dxa"/>
            <w:shd w:val="pct5" w:color="auto" w:fill="FFFFFF" w:themeFill="background1"/>
          </w:tcPr>
          <w:p w:rsidR="005344E2" w:rsidRDefault="005344E2" w:rsidP="006831F5">
            <w:pPr>
              <w:rPr>
                <w:b/>
              </w:rPr>
            </w:pPr>
            <w:r w:rsidRPr="006831F5">
              <w:rPr>
                <w:b/>
              </w:rPr>
              <w:t>Alternatives to car ownership</w:t>
            </w:r>
          </w:p>
          <w:p w:rsidR="00B4569C" w:rsidRPr="006831F5" w:rsidRDefault="00B4569C" w:rsidP="006831F5">
            <w:pPr>
              <w:rPr>
                <w:b/>
              </w:rPr>
            </w:pPr>
          </w:p>
        </w:tc>
        <w:tc>
          <w:tcPr>
            <w:tcW w:w="992" w:type="dxa"/>
            <w:shd w:val="pct5" w:color="auto" w:fill="FFFFFF" w:themeFill="background1"/>
          </w:tcPr>
          <w:p w:rsidR="005344E2" w:rsidRPr="006831F5" w:rsidRDefault="005344E2" w:rsidP="006831F5">
            <w:pPr>
              <w:rPr>
                <w:b/>
              </w:rPr>
            </w:pPr>
          </w:p>
        </w:tc>
      </w:tr>
      <w:tr w:rsidR="005344E2" w:rsidRPr="00821A07" w:rsidTr="00A82338">
        <w:tc>
          <w:tcPr>
            <w:tcW w:w="817" w:type="dxa"/>
          </w:tcPr>
          <w:p w:rsidR="005344E2" w:rsidRPr="00821A07" w:rsidRDefault="005344E2" w:rsidP="00A82338">
            <w:pPr>
              <w:rPr>
                <w:rFonts w:cs="Arial"/>
                <w:szCs w:val="24"/>
              </w:rPr>
            </w:pPr>
            <w:r>
              <w:rPr>
                <w:rFonts w:cs="Arial"/>
                <w:szCs w:val="24"/>
              </w:rPr>
              <w:t>30</w:t>
            </w:r>
          </w:p>
        </w:tc>
        <w:tc>
          <w:tcPr>
            <w:tcW w:w="7088" w:type="dxa"/>
          </w:tcPr>
          <w:p w:rsidR="005344E2" w:rsidRPr="00821A07" w:rsidRDefault="005344E2" w:rsidP="00A82338">
            <w:pPr>
              <w:rPr>
                <w:rFonts w:cs="Arial"/>
                <w:szCs w:val="24"/>
              </w:rPr>
            </w:pPr>
            <w:r w:rsidRPr="00821A07">
              <w:rPr>
                <w:rFonts w:cs="Arial"/>
                <w:szCs w:val="24"/>
              </w:rPr>
              <w:t>Respondent supports car-sharing.</w:t>
            </w:r>
          </w:p>
        </w:tc>
        <w:tc>
          <w:tcPr>
            <w:tcW w:w="992" w:type="dxa"/>
          </w:tcPr>
          <w:p w:rsidR="005344E2" w:rsidRPr="00821A07" w:rsidRDefault="005344E2" w:rsidP="00A82338">
            <w:pPr>
              <w:rPr>
                <w:rFonts w:cs="Arial"/>
                <w:szCs w:val="24"/>
              </w:rPr>
            </w:pPr>
            <w:r w:rsidRPr="00821A07">
              <w:rPr>
                <w:rFonts w:cs="Arial"/>
                <w:szCs w:val="24"/>
              </w:rPr>
              <w:t>3</w:t>
            </w:r>
          </w:p>
        </w:tc>
      </w:tr>
      <w:tr w:rsidR="005344E2" w:rsidRPr="00821A07" w:rsidTr="00B4569C">
        <w:tc>
          <w:tcPr>
            <w:tcW w:w="817" w:type="dxa"/>
            <w:tcBorders>
              <w:bottom w:val="single" w:sz="4" w:space="0" w:color="auto"/>
            </w:tcBorders>
          </w:tcPr>
          <w:p w:rsidR="005344E2" w:rsidRPr="00821A07" w:rsidRDefault="005344E2" w:rsidP="00A82338">
            <w:pPr>
              <w:rPr>
                <w:rFonts w:cs="Arial"/>
                <w:szCs w:val="24"/>
              </w:rPr>
            </w:pPr>
            <w:r>
              <w:rPr>
                <w:rFonts w:cs="Arial"/>
                <w:szCs w:val="24"/>
              </w:rPr>
              <w:t>31</w:t>
            </w:r>
          </w:p>
        </w:tc>
        <w:tc>
          <w:tcPr>
            <w:tcW w:w="7088" w:type="dxa"/>
            <w:tcBorders>
              <w:bottom w:val="single" w:sz="4" w:space="0" w:color="auto"/>
            </w:tcBorders>
          </w:tcPr>
          <w:p w:rsidR="005344E2" w:rsidRPr="00821A07" w:rsidRDefault="005344E2" w:rsidP="00A82338">
            <w:pPr>
              <w:rPr>
                <w:rFonts w:cs="Arial"/>
                <w:szCs w:val="24"/>
              </w:rPr>
            </w:pPr>
            <w:r w:rsidRPr="00821A07">
              <w:rPr>
                <w:rFonts w:cs="Arial"/>
                <w:szCs w:val="24"/>
              </w:rPr>
              <w:t>Promote car clubs (rural areas mentioned especially by 1 respondent).</w:t>
            </w:r>
          </w:p>
        </w:tc>
        <w:tc>
          <w:tcPr>
            <w:tcW w:w="992" w:type="dxa"/>
            <w:tcBorders>
              <w:bottom w:val="single" w:sz="4" w:space="0" w:color="auto"/>
            </w:tcBorders>
          </w:tcPr>
          <w:p w:rsidR="005344E2" w:rsidRPr="00821A07" w:rsidRDefault="005344E2" w:rsidP="00A82338">
            <w:pPr>
              <w:rPr>
                <w:rFonts w:cs="Arial"/>
                <w:szCs w:val="24"/>
              </w:rPr>
            </w:pPr>
            <w:r w:rsidRPr="00821A07">
              <w:rPr>
                <w:rFonts w:cs="Arial"/>
                <w:szCs w:val="24"/>
              </w:rPr>
              <w:t>2</w:t>
            </w:r>
          </w:p>
        </w:tc>
      </w:tr>
      <w:tr w:rsidR="005344E2" w:rsidRPr="00821A07" w:rsidTr="00B4569C">
        <w:tc>
          <w:tcPr>
            <w:tcW w:w="817" w:type="dxa"/>
            <w:shd w:val="pct5" w:color="auto" w:fill="FFFFFF" w:themeFill="background1"/>
          </w:tcPr>
          <w:p w:rsidR="005344E2" w:rsidRPr="006831F5" w:rsidRDefault="005344E2" w:rsidP="006831F5">
            <w:pPr>
              <w:rPr>
                <w:b/>
              </w:rPr>
            </w:pPr>
          </w:p>
        </w:tc>
        <w:tc>
          <w:tcPr>
            <w:tcW w:w="7088" w:type="dxa"/>
            <w:shd w:val="pct5" w:color="auto" w:fill="FFFFFF" w:themeFill="background1"/>
          </w:tcPr>
          <w:p w:rsidR="005344E2" w:rsidRDefault="005344E2" w:rsidP="006831F5">
            <w:pPr>
              <w:rPr>
                <w:b/>
              </w:rPr>
            </w:pPr>
            <w:r w:rsidRPr="006831F5">
              <w:rPr>
                <w:b/>
              </w:rPr>
              <w:t>Buses &amp; trains</w:t>
            </w:r>
          </w:p>
          <w:p w:rsidR="00B4569C" w:rsidRPr="006831F5" w:rsidRDefault="00B4569C" w:rsidP="006831F5">
            <w:pPr>
              <w:rPr>
                <w:b/>
              </w:rPr>
            </w:pPr>
          </w:p>
        </w:tc>
        <w:tc>
          <w:tcPr>
            <w:tcW w:w="992" w:type="dxa"/>
            <w:shd w:val="pct5" w:color="auto" w:fill="FFFFFF" w:themeFill="background1"/>
          </w:tcPr>
          <w:p w:rsidR="005344E2" w:rsidRPr="006831F5" w:rsidRDefault="005344E2" w:rsidP="006831F5">
            <w:pPr>
              <w:rPr>
                <w:b/>
              </w:rPr>
            </w:pP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32</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Experiment with making public transport free or cheaper.</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17</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33</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Expand electric public transport.</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12</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34</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 xml:space="preserve">Improve public transport. </w:t>
            </w:r>
            <w:proofErr w:type="spellStart"/>
            <w:r w:rsidRPr="00821A07">
              <w:rPr>
                <w:rFonts w:cs="Arial"/>
                <w:szCs w:val="24"/>
                <w:lang w:eastAsia="en-GB"/>
              </w:rPr>
              <w:t>Tangmere</w:t>
            </w:r>
            <w:proofErr w:type="spellEnd"/>
            <w:r w:rsidRPr="00821A07">
              <w:rPr>
                <w:rFonts w:cs="Arial"/>
                <w:szCs w:val="24"/>
                <w:lang w:eastAsia="en-GB"/>
              </w:rPr>
              <w:t xml:space="preserve"> &amp; White House Farm </w:t>
            </w:r>
            <w:r w:rsidRPr="00821A07">
              <w:rPr>
                <w:rFonts w:cs="Arial"/>
                <w:szCs w:val="24"/>
                <w:lang w:eastAsia="en-GB"/>
              </w:rPr>
              <w:lastRenderedPageBreak/>
              <w:t>mentioned specifically by 1 respondent each.</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lastRenderedPageBreak/>
              <w:t>11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lastRenderedPageBreak/>
              <w:t>35</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Improve rural public transport/no alternative to car in rural areas.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8</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36</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Smaller buses.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3</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37</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Have hydrogen-powered buses.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3</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38</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Nationalise railways/ influence rail more &amp; subsidise to compete with car travel.</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3</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39</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Extend the operating times of public transport.</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2</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40</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 xml:space="preserve">Build Metro to coast. </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2</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41</w:t>
            </w:r>
          </w:p>
        </w:tc>
        <w:tc>
          <w:tcPr>
            <w:tcW w:w="7088" w:type="dxa"/>
            <w:noWrap/>
            <w:hideMark/>
          </w:tcPr>
          <w:p w:rsidR="005344E2" w:rsidRPr="00821A07" w:rsidRDefault="005344E2" w:rsidP="00A82338">
            <w:pPr>
              <w:rPr>
                <w:rFonts w:cs="Arial"/>
                <w:szCs w:val="24"/>
                <w:lang w:eastAsia="en-GB"/>
              </w:rPr>
            </w:pPr>
            <w:proofErr w:type="spellStart"/>
            <w:r w:rsidRPr="00821A07">
              <w:rPr>
                <w:rFonts w:cs="Arial"/>
                <w:szCs w:val="24"/>
                <w:lang w:eastAsia="en-GB"/>
              </w:rPr>
              <w:t>Incentivisation</w:t>
            </w:r>
            <w:proofErr w:type="spellEnd"/>
            <w:r w:rsidRPr="00821A07">
              <w:rPr>
                <w:rFonts w:cs="Arial"/>
                <w:szCs w:val="24"/>
                <w:lang w:eastAsia="en-GB"/>
              </w:rPr>
              <w:t xml:space="preserve"> of school bus usage - fine the use of private transport to get to school.</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B4569C">
        <w:trPr>
          <w:trHeight w:val="300"/>
        </w:trPr>
        <w:tc>
          <w:tcPr>
            <w:tcW w:w="817" w:type="dxa"/>
            <w:tcBorders>
              <w:bottom w:val="single" w:sz="4" w:space="0" w:color="auto"/>
            </w:tcBorders>
          </w:tcPr>
          <w:p w:rsidR="005344E2" w:rsidRPr="00821A07" w:rsidRDefault="005344E2" w:rsidP="00A82338">
            <w:pPr>
              <w:rPr>
                <w:rFonts w:cs="Arial"/>
                <w:szCs w:val="24"/>
                <w:lang w:eastAsia="en-GB"/>
              </w:rPr>
            </w:pPr>
            <w:r>
              <w:rPr>
                <w:rFonts w:cs="Arial"/>
                <w:szCs w:val="24"/>
                <w:lang w:eastAsia="en-GB"/>
              </w:rPr>
              <w:t>42</w:t>
            </w:r>
          </w:p>
        </w:tc>
        <w:tc>
          <w:tcPr>
            <w:tcW w:w="7088" w:type="dxa"/>
            <w:tcBorders>
              <w:bottom w:val="single" w:sz="4" w:space="0" w:color="auto"/>
            </w:tcBorders>
            <w:noWrap/>
            <w:hideMark/>
          </w:tcPr>
          <w:p w:rsidR="005344E2" w:rsidRPr="00821A07" w:rsidRDefault="005344E2" w:rsidP="00A82338">
            <w:pPr>
              <w:rPr>
                <w:rFonts w:cs="Arial"/>
                <w:szCs w:val="24"/>
                <w:lang w:eastAsia="en-GB"/>
              </w:rPr>
            </w:pPr>
            <w:r w:rsidRPr="00821A07">
              <w:rPr>
                <w:rFonts w:cs="Arial"/>
                <w:szCs w:val="24"/>
                <w:lang w:eastAsia="en-GB"/>
              </w:rPr>
              <w:t xml:space="preserve">Bus lanes need to be installed especial on the main routes from Bognor and </w:t>
            </w:r>
            <w:proofErr w:type="spellStart"/>
            <w:r w:rsidRPr="00821A07">
              <w:rPr>
                <w:rFonts w:cs="Arial"/>
                <w:szCs w:val="24"/>
                <w:lang w:eastAsia="en-GB"/>
              </w:rPr>
              <w:t>Selsey</w:t>
            </w:r>
            <w:proofErr w:type="spellEnd"/>
            <w:r w:rsidRPr="00821A07">
              <w:rPr>
                <w:rFonts w:cs="Arial"/>
                <w:szCs w:val="24"/>
                <w:lang w:eastAsia="en-GB"/>
              </w:rPr>
              <w:t>.</w:t>
            </w:r>
          </w:p>
        </w:tc>
        <w:tc>
          <w:tcPr>
            <w:tcW w:w="992" w:type="dxa"/>
            <w:tcBorders>
              <w:bottom w:val="single" w:sz="4" w:space="0" w:color="auto"/>
            </w:tcBorders>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B4569C">
        <w:tc>
          <w:tcPr>
            <w:tcW w:w="817" w:type="dxa"/>
            <w:shd w:val="pct5" w:color="auto" w:fill="FFFFFF" w:themeFill="background1"/>
          </w:tcPr>
          <w:p w:rsidR="005344E2" w:rsidRPr="006831F5" w:rsidRDefault="005344E2" w:rsidP="006831F5">
            <w:pPr>
              <w:rPr>
                <w:b/>
              </w:rPr>
            </w:pPr>
          </w:p>
        </w:tc>
        <w:tc>
          <w:tcPr>
            <w:tcW w:w="7088" w:type="dxa"/>
            <w:shd w:val="pct5" w:color="auto" w:fill="FFFFFF" w:themeFill="background1"/>
          </w:tcPr>
          <w:p w:rsidR="005344E2" w:rsidRDefault="005344E2" w:rsidP="006831F5">
            <w:pPr>
              <w:rPr>
                <w:b/>
              </w:rPr>
            </w:pPr>
            <w:r w:rsidRPr="006831F5">
              <w:rPr>
                <w:b/>
              </w:rPr>
              <w:t>Cycling &amp; walking</w:t>
            </w:r>
          </w:p>
          <w:p w:rsidR="00B4569C" w:rsidRPr="006831F5" w:rsidRDefault="00B4569C" w:rsidP="006831F5">
            <w:pPr>
              <w:rPr>
                <w:b/>
              </w:rPr>
            </w:pPr>
          </w:p>
        </w:tc>
        <w:tc>
          <w:tcPr>
            <w:tcW w:w="992" w:type="dxa"/>
            <w:shd w:val="pct5" w:color="auto" w:fill="FFFFFF" w:themeFill="background1"/>
          </w:tcPr>
          <w:p w:rsidR="005344E2" w:rsidRPr="006831F5" w:rsidRDefault="005344E2" w:rsidP="006831F5">
            <w:pPr>
              <w:rPr>
                <w:b/>
              </w:rPr>
            </w:pP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43</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Improve cycle routes. Comments from some respondents: some are indirect &amp; give priority to other road</w:t>
            </w:r>
            <w:r w:rsidR="00C228EC">
              <w:rPr>
                <w:rFonts w:cs="Arial"/>
                <w:szCs w:val="24"/>
                <w:lang w:eastAsia="en-GB"/>
              </w:rPr>
              <w:t xml:space="preserve"> users – against Highway Code; c</w:t>
            </w:r>
            <w:r w:rsidRPr="00821A07">
              <w:rPr>
                <w:rFonts w:cs="Arial"/>
                <w:szCs w:val="24"/>
                <w:lang w:eastAsia="en-GB"/>
              </w:rPr>
              <w:t xml:space="preserve">ycle routes </w:t>
            </w:r>
            <w:r w:rsidR="00C228EC">
              <w:rPr>
                <w:rFonts w:cs="Arial"/>
                <w:szCs w:val="24"/>
                <w:lang w:eastAsia="en-GB"/>
              </w:rPr>
              <w:t xml:space="preserve">should be </w:t>
            </w:r>
            <w:r w:rsidRPr="00821A07">
              <w:rPr>
                <w:rFonts w:cs="Arial"/>
                <w:szCs w:val="24"/>
                <w:lang w:eastAsia="en-GB"/>
              </w:rPr>
              <w:t>established between main centres of population/betw</w:t>
            </w:r>
            <w:r w:rsidR="00C228EC">
              <w:rPr>
                <w:rFonts w:cs="Arial"/>
                <w:szCs w:val="24"/>
                <w:lang w:eastAsia="en-GB"/>
              </w:rPr>
              <w:t>een schools &amp; housing estates; cycle routes n</w:t>
            </w:r>
            <w:r w:rsidRPr="00821A07">
              <w:rPr>
                <w:rFonts w:cs="Arial"/>
                <w:szCs w:val="24"/>
                <w:lang w:eastAsia="en-GB"/>
              </w:rPr>
              <w:t>eed to be well-lit/safe at night/ segregated from traffic.</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26</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44</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Remove pop-up/</w:t>
            </w:r>
            <w:proofErr w:type="spellStart"/>
            <w:r w:rsidRPr="00821A07">
              <w:rPr>
                <w:rFonts w:cs="Arial"/>
                <w:szCs w:val="24"/>
                <w:lang w:eastAsia="en-GB"/>
              </w:rPr>
              <w:t>Covid</w:t>
            </w:r>
            <w:proofErr w:type="spellEnd"/>
            <w:r w:rsidRPr="00821A07">
              <w:rPr>
                <w:rFonts w:cs="Arial"/>
                <w:szCs w:val="24"/>
                <w:lang w:eastAsia="en-GB"/>
              </w:rPr>
              <w:t xml:space="preserve"> cycle lanes – causing emissions as led to traffic queues.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9</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45</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Focus on walking as it is the easiest way to get about. Widen footpaths. Open disused railways as walking paths.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5</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46</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Promote electric bike usage across the community. Install e-bike charging points. Chichester DC staff to use e-bikes for local trips.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4</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47</w:t>
            </w:r>
          </w:p>
        </w:tc>
        <w:tc>
          <w:tcPr>
            <w:tcW w:w="7088" w:type="dxa"/>
            <w:noWrap/>
          </w:tcPr>
          <w:p w:rsidR="005344E2" w:rsidRPr="00821A07" w:rsidRDefault="005344E2" w:rsidP="00A82338">
            <w:pPr>
              <w:rPr>
                <w:rFonts w:cs="Arial"/>
                <w:szCs w:val="24"/>
                <w:lang w:eastAsia="en-GB"/>
              </w:rPr>
            </w:pPr>
            <w:r w:rsidRPr="00821A07">
              <w:rPr>
                <w:rFonts w:cs="Arial"/>
                <w:szCs w:val="24"/>
                <w:lang w:eastAsia="en-GB"/>
              </w:rPr>
              <w:t xml:space="preserve">Improve walking/cycling facilities: showers, changing facilities, cycle racks, </w:t>
            </w:r>
            <w:proofErr w:type="gramStart"/>
            <w:r w:rsidRPr="00821A07">
              <w:rPr>
                <w:rFonts w:cs="Arial"/>
                <w:szCs w:val="24"/>
                <w:lang w:eastAsia="en-GB"/>
              </w:rPr>
              <w:t>repair</w:t>
            </w:r>
            <w:proofErr w:type="gramEnd"/>
            <w:r w:rsidRPr="00821A07">
              <w:rPr>
                <w:rFonts w:cs="Arial"/>
                <w:szCs w:val="24"/>
                <w:lang w:eastAsia="en-GB"/>
              </w:rPr>
              <w:t xml:space="preserve"> town centre pavements.</w:t>
            </w:r>
          </w:p>
        </w:tc>
        <w:tc>
          <w:tcPr>
            <w:tcW w:w="992" w:type="dxa"/>
            <w:noWrap/>
          </w:tcPr>
          <w:p w:rsidR="005344E2" w:rsidRPr="00821A07" w:rsidRDefault="005344E2" w:rsidP="00A82338">
            <w:pPr>
              <w:jc w:val="right"/>
              <w:rPr>
                <w:rFonts w:cs="Arial"/>
                <w:szCs w:val="24"/>
                <w:lang w:eastAsia="en-GB"/>
              </w:rPr>
            </w:pPr>
            <w:r w:rsidRPr="00821A07">
              <w:rPr>
                <w:rFonts w:cs="Arial"/>
                <w:szCs w:val="24"/>
                <w:lang w:eastAsia="en-GB"/>
              </w:rPr>
              <w:t>3</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48</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Improve walking/cycling facilities: showers, changing facilities, cycle racks.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3</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49</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Pedestrian access into places is secondary to car access – e.g. the sports centre, Waitrose, Tesco, Lidl.</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2</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50</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Electric scooters should be allowed on cycle routes.</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51</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Bike lanes in Chichester should only be in place in spring and summer time. A good idea but they are not used properly and youngsters just use the pavement near the theatre.</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52</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Northern gyratory is awful to cycle around.</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53</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Cycle target uses wrong metric – should be about usage/number of accidents involving cyclists – not length of cycleway.</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r w:rsidR="005344E2" w:rsidRPr="00821A07" w:rsidTr="00A82338">
        <w:trPr>
          <w:trHeight w:val="300"/>
        </w:trPr>
        <w:tc>
          <w:tcPr>
            <w:tcW w:w="817" w:type="dxa"/>
          </w:tcPr>
          <w:p w:rsidR="005344E2" w:rsidRPr="00821A07" w:rsidRDefault="005344E2" w:rsidP="00A82338">
            <w:pPr>
              <w:rPr>
                <w:rFonts w:cs="Arial"/>
                <w:szCs w:val="24"/>
                <w:lang w:eastAsia="en-GB"/>
              </w:rPr>
            </w:pPr>
            <w:r>
              <w:rPr>
                <w:rFonts w:cs="Arial"/>
                <w:szCs w:val="24"/>
                <w:lang w:eastAsia="en-GB"/>
              </w:rPr>
              <w:t>54</w:t>
            </w:r>
          </w:p>
        </w:tc>
        <w:tc>
          <w:tcPr>
            <w:tcW w:w="7088" w:type="dxa"/>
            <w:noWrap/>
            <w:hideMark/>
          </w:tcPr>
          <w:p w:rsidR="005344E2" w:rsidRPr="00821A07" w:rsidRDefault="005344E2" w:rsidP="00A82338">
            <w:pPr>
              <w:rPr>
                <w:rFonts w:cs="Arial"/>
                <w:szCs w:val="24"/>
                <w:lang w:eastAsia="en-GB"/>
              </w:rPr>
            </w:pPr>
            <w:r w:rsidRPr="00821A07">
              <w:rPr>
                <w:rFonts w:cs="Arial"/>
                <w:szCs w:val="24"/>
                <w:lang w:eastAsia="en-GB"/>
              </w:rPr>
              <w:t xml:space="preserve">Footpath signs need to say where footpath goes to. </w:t>
            </w:r>
          </w:p>
        </w:tc>
        <w:tc>
          <w:tcPr>
            <w:tcW w:w="992" w:type="dxa"/>
            <w:noWrap/>
            <w:hideMark/>
          </w:tcPr>
          <w:p w:rsidR="005344E2" w:rsidRPr="00821A07" w:rsidRDefault="005344E2" w:rsidP="00A82338">
            <w:pPr>
              <w:jc w:val="right"/>
              <w:rPr>
                <w:rFonts w:cs="Arial"/>
                <w:szCs w:val="24"/>
                <w:lang w:eastAsia="en-GB"/>
              </w:rPr>
            </w:pPr>
            <w:r w:rsidRPr="00821A07">
              <w:rPr>
                <w:rFonts w:cs="Arial"/>
                <w:szCs w:val="24"/>
                <w:lang w:eastAsia="en-GB"/>
              </w:rPr>
              <w:t>1</w:t>
            </w:r>
          </w:p>
        </w:tc>
      </w:tr>
    </w:tbl>
    <w:p w:rsidR="001B7F43" w:rsidRDefault="001B7F43" w:rsidP="00B72E9B">
      <w:pPr>
        <w:rPr>
          <w:rFonts w:cs="Arial"/>
          <w:szCs w:val="24"/>
        </w:rPr>
      </w:pPr>
    </w:p>
    <w:tbl>
      <w:tblPr>
        <w:tblStyle w:val="TableGrid"/>
        <w:tblW w:w="5000" w:type="pct"/>
        <w:tblLook w:val="04A0" w:firstRow="1" w:lastRow="0" w:firstColumn="1" w:lastColumn="0" w:noHBand="0" w:noVBand="1"/>
        <w:tblCaption w:val="Council response: "/>
      </w:tblPr>
      <w:tblGrid>
        <w:gridCol w:w="9242"/>
      </w:tblGrid>
      <w:tr w:rsidR="005344E2" w:rsidTr="000F1009">
        <w:trPr>
          <w:tblHeader/>
        </w:trPr>
        <w:tc>
          <w:tcPr>
            <w:tcW w:w="5000" w:type="pct"/>
            <w:shd w:val="clear" w:color="auto" w:fill="EEECE1" w:themeFill="background2"/>
          </w:tcPr>
          <w:p w:rsidR="005344E2" w:rsidRDefault="005344E2" w:rsidP="00A82338">
            <w:pPr>
              <w:rPr>
                <w:rFonts w:cs="Arial"/>
                <w:b/>
                <w:szCs w:val="24"/>
              </w:rPr>
            </w:pPr>
            <w:r>
              <w:rPr>
                <w:rFonts w:cs="Arial"/>
                <w:b/>
                <w:szCs w:val="24"/>
              </w:rPr>
              <w:lastRenderedPageBreak/>
              <w:t xml:space="preserve">Council response: </w:t>
            </w:r>
          </w:p>
          <w:p w:rsidR="00DC0FD6" w:rsidRPr="00DC0FD6" w:rsidRDefault="00DC0FD6" w:rsidP="00DC0FD6">
            <w:pPr>
              <w:rPr>
                <w:rFonts w:cs="Arial"/>
                <w:szCs w:val="24"/>
              </w:rPr>
            </w:pPr>
            <w:r w:rsidRPr="00DC0FD6">
              <w:rPr>
                <w:rFonts w:cs="Arial"/>
                <w:szCs w:val="24"/>
              </w:rPr>
              <w:t>In the main transport related issues are not within the remit of Chichester District Council though we are highly aware of their importance in tackling climate change. West Sussex County Council is the Highway Authority and as such is responsible for local roads, footways and many cycle paths; Highways England is the responsible authority for the A27. As such it is generally not within CDC’s gift to design and deliver highways related schemes. Likewise WSCC is the relevant authority for bus services and WSCC also designed and installed the recent pop-up cycle lanes. Nevertheless we will share the comments that we have received with WSCC and HE such that they are aware. Similarly CDC has no influence over shipping or aviation.</w:t>
            </w:r>
          </w:p>
          <w:p w:rsidR="00DC0FD6" w:rsidRPr="00DC0FD6" w:rsidRDefault="00DC0FD6" w:rsidP="00DC0FD6">
            <w:pPr>
              <w:rPr>
                <w:rFonts w:cs="Arial"/>
                <w:szCs w:val="24"/>
              </w:rPr>
            </w:pPr>
          </w:p>
          <w:p w:rsidR="00DC0FD6" w:rsidRPr="00DC0FD6" w:rsidRDefault="00DC0FD6" w:rsidP="00DC0FD6">
            <w:pPr>
              <w:rPr>
                <w:rFonts w:cs="Arial"/>
                <w:szCs w:val="24"/>
              </w:rPr>
            </w:pPr>
            <w:r w:rsidRPr="00DC0FD6">
              <w:rPr>
                <w:rFonts w:cs="Arial"/>
                <w:szCs w:val="24"/>
              </w:rPr>
              <w:t>CDC has the opportunity to influence aspects of transport and transport infrastructure where they relate to new developments through the land-use planning system. To this end CDC is seeking to make strong and robust sustainable transport related policy in the emerging revised Local Plan (LP). Likewise the authority is seeking to include air quality policy in the revised LP in a robust and proportionate policy. CDC is in the process of delivering a Local Cycling and Walking Infrastructure Plan (LCWIP). This document, due for adoption in early 2021, details preferred improvements to Chichester’s roads and footways that have been worked up by a consultant. WSCC also have a number of cycling schemes proposed for Chichester in their Local Transport Improvement Plan and Sustainable Transport Package. All of these documents should be read together in order to understand what is proposed to improve cycling and walking in Chichester. As such it is intended to associate the schemes in these documents with a policy in the revised LP to give clarity to the policy.</w:t>
            </w:r>
          </w:p>
          <w:p w:rsidR="00DC0FD6" w:rsidRPr="00DC0FD6" w:rsidRDefault="00DC0FD6" w:rsidP="00DC0FD6">
            <w:pPr>
              <w:rPr>
                <w:rFonts w:cs="Arial"/>
                <w:szCs w:val="24"/>
              </w:rPr>
            </w:pPr>
          </w:p>
          <w:p w:rsidR="00DC0FD6" w:rsidRPr="00DC0FD6" w:rsidRDefault="00DC0FD6" w:rsidP="00DC0FD6">
            <w:pPr>
              <w:rPr>
                <w:rFonts w:cs="Arial"/>
                <w:szCs w:val="24"/>
              </w:rPr>
            </w:pPr>
            <w:r w:rsidRPr="00DC0FD6">
              <w:rPr>
                <w:rFonts w:cs="Arial"/>
                <w:szCs w:val="24"/>
              </w:rPr>
              <w:t xml:space="preserve">Under the existing 2015 Air Quality Action Plan CDC has adopted policies such that when CDC cars and vans are replaced then the default option is an electric vehicle unless there’s a robust operational reason as to why not. Under this policy the </w:t>
            </w:r>
            <w:r w:rsidR="00B524CD">
              <w:rPr>
                <w:rFonts w:cs="Arial"/>
                <w:szCs w:val="24"/>
              </w:rPr>
              <w:t>Council</w:t>
            </w:r>
            <w:r w:rsidRPr="00DC0FD6">
              <w:rPr>
                <w:rFonts w:cs="Arial"/>
                <w:szCs w:val="24"/>
              </w:rPr>
              <w:t xml:space="preserve"> has procured two electric vehicles and Chichester Commercial Services is currently trialling and researching what zero and low emission vehicles fit their business need. Relatedly the </w:t>
            </w:r>
            <w:r w:rsidR="00B524CD">
              <w:rPr>
                <w:rFonts w:cs="Arial"/>
                <w:szCs w:val="24"/>
              </w:rPr>
              <w:t>Council</w:t>
            </w:r>
            <w:r w:rsidRPr="00DC0FD6">
              <w:rPr>
                <w:rFonts w:cs="Arial"/>
                <w:szCs w:val="24"/>
              </w:rPr>
              <w:t xml:space="preserve"> has installed a network of electric vehicle charging points </w:t>
            </w:r>
            <w:r w:rsidR="00AF01C4">
              <w:rPr>
                <w:rFonts w:cs="Arial"/>
                <w:szCs w:val="24"/>
              </w:rPr>
              <w:t xml:space="preserve">across the district </w:t>
            </w:r>
            <w:r w:rsidRPr="00DC0FD6">
              <w:rPr>
                <w:rFonts w:cs="Arial"/>
                <w:szCs w:val="24"/>
              </w:rPr>
              <w:t>and has a watching brief prior to the delivery of an expanded network of charging posts.</w:t>
            </w:r>
          </w:p>
          <w:p w:rsidR="00DC0FD6" w:rsidRPr="00DC0FD6" w:rsidRDefault="00DC0FD6" w:rsidP="00DC0FD6">
            <w:pPr>
              <w:rPr>
                <w:rFonts w:cs="Arial"/>
                <w:szCs w:val="24"/>
              </w:rPr>
            </w:pPr>
          </w:p>
          <w:p w:rsidR="00DC0FD6" w:rsidRDefault="00DC0FD6" w:rsidP="00DC0FD6">
            <w:pPr>
              <w:rPr>
                <w:rFonts w:cs="Arial"/>
                <w:szCs w:val="24"/>
              </w:rPr>
            </w:pPr>
            <w:r w:rsidRPr="00DC0FD6">
              <w:rPr>
                <w:rFonts w:cs="Arial"/>
                <w:szCs w:val="24"/>
              </w:rPr>
              <w:t>CDC’s Air Quality Action Plan is also due for renewal and re-adoption in mid-2021. The revised document will include policies relating to electric vehicles and electric vehicle charging and a wide range of measures which are also likely to be of benefit to tackling climate change from a transport perspective.</w:t>
            </w:r>
          </w:p>
          <w:p w:rsidR="00BC050E" w:rsidRDefault="00BC050E" w:rsidP="00DC0FD6">
            <w:pPr>
              <w:rPr>
                <w:rFonts w:cs="Arial"/>
                <w:szCs w:val="24"/>
              </w:rPr>
            </w:pPr>
          </w:p>
          <w:p w:rsidR="00FC2EA1" w:rsidRPr="00DC0FD6" w:rsidRDefault="00BC050E" w:rsidP="00DC0FD6">
            <w:pPr>
              <w:rPr>
                <w:rFonts w:cs="Arial"/>
                <w:szCs w:val="24"/>
              </w:rPr>
            </w:pPr>
            <w:r w:rsidRPr="00BC050E">
              <w:rPr>
                <w:rFonts w:cs="Arial"/>
                <w:szCs w:val="24"/>
              </w:rPr>
              <w:t>Further transport-related actions can be supported through the provision of information on options and funding opportunities to existing partnerships.</w:t>
            </w:r>
          </w:p>
          <w:p w:rsidR="00367CEC" w:rsidRPr="00FC2EA1" w:rsidRDefault="00367CEC" w:rsidP="00BC050E">
            <w:pPr>
              <w:rPr>
                <w:rFonts w:cs="Arial"/>
                <w:szCs w:val="24"/>
              </w:rPr>
            </w:pPr>
          </w:p>
        </w:tc>
      </w:tr>
    </w:tbl>
    <w:p w:rsidR="00F359DE" w:rsidRDefault="00F359DE" w:rsidP="00422F79"/>
    <w:p w:rsidR="00F958A5" w:rsidRDefault="00F359DE" w:rsidP="00F359DE">
      <w:pPr>
        <w:pStyle w:val="Heading4"/>
        <w:jc w:val="left"/>
      </w:pPr>
      <w:r>
        <w:t>T</w:t>
      </w:r>
      <w:r w:rsidR="005F2F43" w:rsidRPr="005F2F43">
        <w:t>able 16: Waste &amp; recycling</w:t>
      </w:r>
    </w:p>
    <w:tbl>
      <w:tblPr>
        <w:tblStyle w:val="TableGrid4"/>
        <w:tblW w:w="8897" w:type="dxa"/>
        <w:tblLayout w:type="fixed"/>
        <w:tblLook w:val="04A0" w:firstRow="1" w:lastRow="0" w:firstColumn="1" w:lastColumn="0" w:noHBand="0" w:noVBand="1"/>
        <w:tblCaption w:val="Table 16: Waste &amp; recycling"/>
      </w:tblPr>
      <w:tblGrid>
        <w:gridCol w:w="817"/>
        <w:gridCol w:w="7088"/>
        <w:gridCol w:w="992"/>
      </w:tblGrid>
      <w:tr w:rsidR="00A77CBF" w:rsidRPr="00821A07" w:rsidTr="000F1009">
        <w:trPr>
          <w:tblHeader/>
        </w:trPr>
        <w:tc>
          <w:tcPr>
            <w:tcW w:w="817" w:type="dxa"/>
            <w:shd w:val="pct5" w:color="auto" w:fill="FFFFFF" w:themeFill="background1"/>
          </w:tcPr>
          <w:p w:rsidR="00A77CBF" w:rsidRPr="006831F5" w:rsidRDefault="00A77CBF" w:rsidP="006831F5">
            <w:pPr>
              <w:rPr>
                <w:b/>
              </w:rPr>
            </w:pPr>
            <w:r w:rsidRPr="006831F5">
              <w:rPr>
                <w:b/>
              </w:rPr>
              <w:t>Row no.</w:t>
            </w:r>
          </w:p>
        </w:tc>
        <w:tc>
          <w:tcPr>
            <w:tcW w:w="7088" w:type="dxa"/>
            <w:shd w:val="pct5" w:color="auto" w:fill="FFFFFF" w:themeFill="background1"/>
          </w:tcPr>
          <w:p w:rsidR="00A77CBF" w:rsidRPr="006831F5" w:rsidRDefault="00A77CBF" w:rsidP="006831F5">
            <w:pPr>
              <w:rPr>
                <w:b/>
              </w:rPr>
            </w:pPr>
            <w:r w:rsidRPr="006831F5">
              <w:rPr>
                <w:b/>
              </w:rPr>
              <w:t>Comments</w:t>
            </w:r>
          </w:p>
        </w:tc>
        <w:tc>
          <w:tcPr>
            <w:tcW w:w="992" w:type="dxa"/>
            <w:shd w:val="pct5" w:color="auto" w:fill="FFFFFF" w:themeFill="background1"/>
          </w:tcPr>
          <w:p w:rsidR="00A77CBF" w:rsidRPr="006831F5" w:rsidRDefault="00A77CBF" w:rsidP="006831F5">
            <w:pPr>
              <w:rPr>
                <w:b/>
              </w:rPr>
            </w:pPr>
            <w:r w:rsidRPr="006831F5">
              <w:rPr>
                <w:b/>
              </w:rPr>
              <w:t>Count</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Action by businesses</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c>
          <w:tcPr>
            <w:tcW w:w="817" w:type="dxa"/>
          </w:tcPr>
          <w:p w:rsidR="00A77CBF" w:rsidRPr="00821A07" w:rsidRDefault="00A77CBF" w:rsidP="00A82338">
            <w:pPr>
              <w:rPr>
                <w:rFonts w:cs="Arial"/>
                <w:szCs w:val="24"/>
              </w:rPr>
            </w:pPr>
            <w:r>
              <w:rPr>
                <w:rFonts w:cs="Arial"/>
                <w:szCs w:val="24"/>
              </w:rPr>
              <w:lastRenderedPageBreak/>
              <w:t>1</w:t>
            </w:r>
          </w:p>
        </w:tc>
        <w:tc>
          <w:tcPr>
            <w:tcW w:w="7088" w:type="dxa"/>
          </w:tcPr>
          <w:p w:rsidR="00A77CBF" w:rsidRPr="00821A07" w:rsidRDefault="00A77CBF" w:rsidP="00A82338">
            <w:pPr>
              <w:rPr>
                <w:rFonts w:cs="Arial"/>
                <w:szCs w:val="24"/>
              </w:rPr>
            </w:pPr>
            <w:r w:rsidRPr="00821A07">
              <w:rPr>
                <w:rFonts w:cs="Arial"/>
                <w:szCs w:val="24"/>
              </w:rPr>
              <w:t xml:space="preserve">Ask companies to reduce amount of packaging that cannot be recycled. Aid this by standardizing materials used. Reduce use of single use plastic/plastic in general. Get supermarkets to write on all packaging in big letters if recyclable or not. Have a bar code on plastics that an app on a phone can scan &amp; provide info on if recyclable. </w:t>
            </w:r>
          </w:p>
        </w:tc>
        <w:tc>
          <w:tcPr>
            <w:tcW w:w="992" w:type="dxa"/>
          </w:tcPr>
          <w:p w:rsidR="00A77CBF" w:rsidRPr="00821A07" w:rsidRDefault="00A77CBF" w:rsidP="00A82338">
            <w:pPr>
              <w:rPr>
                <w:rFonts w:cs="Arial"/>
                <w:szCs w:val="24"/>
              </w:rPr>
            </w:pPr>
            <w:r w:rsidRPr="00821A07">
              <w:rPr>
                <w:rFonts w:cs="Arial"/>
                <w:szCs w:val="24"/>
              </w:rPr>
              <w:t>8</w:t>
            </w:r>
          </w:p>
        </w:tc>
      </w:tr>
      <w:tr w:rsidR="00A77CBF" w:rsidRPr="00821A07" w:rsidTr="00A82338">
        <w:tc>
          <w:tcPr>
            <w:tcW w:w="817" w:type="dxa"/>
          </w:tcPr>
          <w:p w:rsidR="00A77CBF" w:rsidRPr="00821A07" w:rsidRDefault="00A77CBF" w:rsidP="00A82338">
            <w:pPr>
              <w:rPr>
                <w:rFonts w:cs="Arial"/>
                <w:szCs w:val="24"/>
              </w:rPr>
            </w:pPr>
            <w:r>
              <w:rPr>
                <w:rFonts w:cs="Arial"/>
                <w:szCs w:val="24"/>
              </w:rPr>
              <w:t>2</w:t>
            </w:r>
          </w:p>
        </w:tc>
        <w:tc>
          <w:tcPr>
            <w:tcW w:w="7088" w:type="dxa"/>
          </w:tcPr>
          <w:p w:rsidR="00A77CBF" w:rsidRPr="00821A07" w:rsidRDefault="00A77CBF" w:rsidP="00A82338">
            <w:pPr>
              <w:rPr>
                <w:rFonts w:cs="Arial"/>
                <w:szCs w:val="24"/>
              </w:rPr>
            </w:pPr>
            <w:r w:rsidRPr="00821A07">
              <w:rPr>
                <w:rFonts w:cs="Arial"/>
                <w:szCs w:val="24"/>
              </w:rPr>
              <w:t>Impose fines to reduce plastic use and single use non-recyclable plastic packaging.</w:t>
            </w:r>
          </w:p>
        </w:tc>
        <w:tc>
          <w:tcPr>
            <w:tcW w:w="992" w:type="dxa"/>
          </w:tcPr>
          <w:p w:rsidR="00A77CBF" w:rsidRPr="00821A07" w:rsidRDefault="00A77CBF" w:rsidP="00A82338">
            <w:pPr>
              <w:rPr>
                <w:rFonts w:cs="Arial"/>
                <w:szCs w:val="24"/>
              </w:rPr>
            </w:pPr>
            <w:r w:rsidRPr="00821A07">
              <w:rPr>
                <w:rFonts w:cs="Arial"/>
                <w:szCs w:val="24"/>
              </w:rPr>
              <w:t>2</w:t>
            </w:r>
          </w:p>
        </w:tc>
      </w:tr>
      <w:tr w:rsidR="00A77CBF" w:rsidRPr="00821A07" w:rsidTr="00A82338">
        <w:tc>
          <w:tcPr>
            <w:tcW w:w="817" w:type="dxa"/>
          </w:tcPr>
          <w:p w:rsidR="00A77CBF" w:rsidRPr="00821A07" w:rsidRDefault="00A77CBF" w:rsidP="00A82338">
            <w:pPr>
              <w:rPr>
                <w:rFonts w:cs="Arial"/>
                <w:szCs w:val="24"/>
              </w:rPr>
            </w:pPr>
            <w:r>
              <w:rPr>
                <w:rFonts w:cs="Arial"/>
                <w:szCs w:val="24"/>
              </w:rPr>
              <w:t>3</w:t>
            </w:r>
          </w:p>
        </w:tc>
        <w:tc>
          <w:tcPr>
            <w:tcW w:w="7088" w:type="dxa"/>
          </w:tcPr>
          <w:p w:rsidR="00A77CBF" w:rsidRPr="00821A07" w:rsidRDefault="00A77CBF" w:rsidP="00A82338">
            <w:pPr>
              <w:rPr>
                <w:rFonts w:cs="Arial"/>
                <w:szCs w:val="24"/>
              </w:rPr>
            </w:pPr>
            <w:r w:rsidRPr="00821A07">
              <w:rPr>
                <w:rFonts w:cs="Arial"/>
                <w:szCs w:val="24"/>
              </w:rPr>
              <w:t>Concerned about electronic goods becoming obsolete so quickly due to spurious software upgrades.</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4</w:t>
            </w:r>
          </w:p>
        </w:tc>
        <w:tc>
          <w:tcPr>
            <w:tcW w:w="7088" w:type="dxa"/>
          </w:tcPr>
          <w:p w:rsidR="00A77CBF" w:rsidRPr="00821A07" w:rsidRDefault="00A77CBF" w:rsidP="00A82338">
            <w:pPr>
              <w:rPr>
                <w:rFonts w:cs="Arial"/>
                <w:szCs w:val="24"/>
              </w:rPr>
            </w:pPr>
            <w:r w:rsidRPr="00821A07">
              <w:rPr>
                <w:rFonts w:cs="Arial"/>
                <w:szCs w:val="24"/>
              </w:rPr>
              <w:t xml:space="preserve">Investigate using plastic waste as insulation. </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5</w:t>
            </w:r>
          </w:p>
        </w:tc>
        <w:tc>
          <w:tcPr>
            <w:tcW w:w="7088" w:type="dxa"/>
          </w:tcPr>
          <w:p w:rsidR="00A77CBF" w:rsidRPr="00821A07" w:rsidRDefault="00A77CBF" w:rsidP="00A82338">
            <w:pPr>
              <w:rPr>
                <w:rFonts w:cs="Arial"/>
                <w:szCs w:val="24"/>
              </w:rPr>
            </w:pPr>
            <w:r w:rsidRPr="00821A07">
              <w:rPr>
                <w:rFonts w:cs="Arial"/>
                <w:szCs w:val="24"/>
              </w:rPr>
              <w:t>Ensure all materials can be re-used at end of life.</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highlight w:val="white"/>
              </w:rPr>
            </w:pPr>
            <w:r>
              <w:rPr>
                <w:rFonts w:cs="Arial"/>
                <w:szCs w:val="24"/>
                <w:highlight w:val="white"/>
              </w:rPr>
              <w:t>6</w:t>
            </w:r>
          </w:p>
        </w:tc>
        <w:tc>
          <w:tcPr>
            <w:tcW w:w="7088" w:type="dxa"/>
          </w:tcPr>
          <w:p w:rsidR="00A77CBF" w:rsidRPr="00821A07" w:rsidRDefault="00A77CBF" w:rsidP="00A82338">
            <w:pPr>
              <w:rPr>
                <w:rFonts w:cs="Arial"/>
                <w:szCs w:val="24"/>
              </w:rPr>
            </w:pPr>
            <w:r w:rsidRPr="00821A07">
              <w:rPr>
                <w:rFonts w:cs="Arial"/>
                <w:szCs w:val="24"/>
                <w:highlight w:val="white"/>
              </w:rPr>
              <w:t>A recycling bin outside shops could stop the accumulation of waste in rubbish bags outside retailers</w:t>
            </w:r>
            <w:r w:rsidRPr="00821A07">
              <w:rPr>
                <w:rFonts w:cs="Arial"/>
                <w:szCs w:val="24"/>
              </w:rPr>
              <w:t>.</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tcBorders>
              <w:bottom w:val="single" w:sz="4" w:space="0" w:color="auto"/>
            </w:tcBorders>
          </w:tcPr>
          <w:p w:rsidR="00A77CBF" w:rsidRPr="00821A07" w:rsidRDefault="00A77CBF" w:rsidP="00A82338">
            <w:pPr>
              <w:rPr>
                <w:rFonts w:cs="Arial"/>
                <w:szCs w:val="24"/>
                <w:highlight w:val="white"/>
              </w:rPr>
            </w:pPr>
            <w:r>
              <w:rPr>
                <w:rFonts w:cs="Arial"/>
                <w:szCs w:val="24"/>
                <w:highlight w:val="white"/>
              </w:rPr>
              <w:t>7</w:t>
            </w:r>
          </w:p>
        </w:tc>
        <w:tc>
          <w:tcPr>
            <w:tcW w:w="7088" w:type="dxa"/>
            <w:tcBorders>
              <w:bottom w:val="single" w:sz="4" w:space="0" w:color="auto"/>
            </w:tcBorders>
          </w:tcPr>
          <w:p w:rsidR="00A77CBF" w:rsidRPr="00821A07" w:rsidRDefault="00A77CBF" w:rsidP="00A82338">
            <w:pPr>
              <w:rPr>
                <w:rFonts w:cs="Arial"/>
                <w:szCs w:val="24"/>
              </w:rPr>
            </w:pPr>
            <w:r w:rsidRPr="00821A07">
              <w:rPr>
                <w:rFonts w:cs="Arial"/>
                <w:szCs w:val="24"/>
                <w:highlight w:val="white"/>
              </w:rPr>
              <w:t>Reinstate micro recycling sites or work with private partners to provide them</w:t>
            </w:r>
            <w:r w:rsidRPr="00821A07">
              <w:rPr>
                <w:rFonts w:cs="Arial"/>
                <w:szCs w:val="24"/>
              </w:rPr>
              <w:t>.</w:t>
            </w:r>
          </w:p>
        </w:tc>
        <w:tc>
          <w:tcPr>
            <w:tcW w:w="992" w:type="dxa"/>
            <w:tcBorders>
              <w:bottom w:val="single" w:sz="4" w:space="0" w:color="auto"/>
            </w:tcBorders>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 xml:space="preserve">Re-use &amp; recycling </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8</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More education about what happens to waste. Encourage people to buy what they need and use and look after what they have. Make college courses and evening classes on the subject available to all. Promote re-use of items e.g. charity shopping and auctions. Educate people on recycling via street stalls and visits to recycling centres to see problem of contamination or show videos. Have displays giving performance on recycling in public places. </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9</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Expand the types of materials collected for recycling. </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4</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10</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More accessible recycling bins across the area </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4</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11</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Kerbside collection of bulky items that could be re-used/recycled. Make free for all/ two free bulky waste collections a year for pensioners on a pension credit.</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12</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Enforce penalties for misuse of recycling.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13</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Stop charging businesses for having recycle bins.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14</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Why is there a charge on recycling bins, if the </w:t>
            </w:r>
            <w:r w:rsidR="00B524CD">
              <w:rPr>
                <w:rFonts w:cs="Arial"/>
                <w:szCs w:val="24"/>
                <w:lang w:eastAsia="en-GB"/>
              </w:rPr>
              <w:t>Council</w:t>
            </w:r>
            <w:r w:rsidRPr="00821A07">
              <w:rPr>
                <w:rFonts w:cs="Arial"/>
                <w:szCs w:val="24"/>
                <w:lang w:eastAsia="en-GB"/>
              </w:rPr>
              <w:t xml:space="preserve"> wants people to recycle more?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15</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Stop closing recycling centres.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16</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Schools chuck things that could be re-used due to lack of storage.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17</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Do skip hire companies recycle waste?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B4569C">
        <w:trPr>
          <w:trHeight w:val="300"/>
        </w:trPr>
        <w:tc>
          <w:tcPr>
            <w:tcW w:w="817" w:type="dxa"/>
            <w:tcBorders>
              <w:bottom w:val="single" w:sz="4" w:space="0" w:color="auto"/>
            </w:tcBorders>
          </w:tcPr>
          <w:p w:rsidR="00A77CBF" w:rsidRPr="00821A07" w:rsidRDefault="00A77CBF" w:rsidP="00A82338">
            <w:pPr>
              <w:rPr>
                <w:rFonts w:cs="Arial"/>
                <w:szCs w:val="24"/>
                <w:lang w:eastAsia="en-GB"/>
              </w:rPr>
            </w:pPr>
            <w:r>
              <w:rPr>
                <w:rFonts w:cs="Arial"/>
                <w:szCs w:val="24"/>
                <w:lang w:eastAsia="en-GB"/>
              </w:rPr>
              <w:t>18</w:t>
            </w:r>
          </w:p>
        </w:tc>
        <w:tc>
          <w:tcPr>
            <w:tcW w:w="7088" w:type="dxa"/>
            <w:tcBorders>
              <w:bottom w:val="single" w:sz="4" w:space="0" w:color="auto"/>
            </w:tcBorders>
            <w:noWrap/>
            <w:hideMark/>
          </w:tcPr>
          <w:p w:rsidR="00A77CBF" w:rsidRPr="00821A07" w:rsidRDefault="00A77CBF" w:rsidP="00A82338">
            <w:pPr>
              <w:rPr>
                <w:rFonts w:cs="Arial"/>
                <w:szCs w:val="24"/>
                <w:lang w:eastAsia="en-GB"/>
              </w:rPr>
            </w:pPr>
            <w:r w:rsidRPr="00821A07">
              <w:rPr>
                <w:rFonts w:cs="Arial"/>
                <w:szCs w:val="24"/>
                <w:lang w:eastAsia="en-GB"/>
              </w:rPr>
              <w:t>More investment into recycling.</w:t>
            </w:r>
          </w:p>
        </w:tc>
        <w:tc>
          <w:tcPr>
            <w:tcW w:w="992" w:type="dxa"/>
            <w:tcBorders>
              <w:bottom w:val="single" w:sz="4" w:space="0" w:color="auto"/>
            </w:tcBorders>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Garden waste</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B4569C">
        <w:tc>
          <w:tcPr>
            <w:tcW w:w="817" w:type="dxa"/>
            <w:tcBorders>
              <w:bottom w:val="single" w:sz="4" w:space="0" w:color="auto"/>
            </w:tcBorders>
          </w:tcPr>
          <w:p w:rsidR="00A77CBF" w:rsidRPr="00821A07" w:rsidRDefault="00A77CBF" w:rsidP="00A82338">
            <w:pPr>
              <w:rPr>
                <w:rFonts w:cs="Arial"/>
                <w:szCs w:val="24"/>
              </w:rPr>
            </w:pPr>
            <w:r>
              <w:rPr>
                <w:rFonts w:cs="Arial"/>
                <w:szCs w:val="24"/>
              </w:rPr>
              <w:t>19</w:t>
            </w:r>
          </w:p>
        </w:tc>
        <w:tc>
          <w:tcPr>
            <w:tcW w:w="7088" w:type="dxa"/>
            <w:tcBorders>
              <w:bottom w:val="single" w:sz="4" w:space="0" w:color="auto"/>
            </w:tcBorders>
          </w:tcPr>
          <w:p w:rsidR="00A77CBF" w:rsidRPr="00821A07" w:rsidRDefault="00A77CBF" w:rsidP="00A82338">
            <w:pPr>
              <w:rPr>
                <w:rFonts w:cs="Arial"/>
                <w:szCs w:val="24"/>
              </w:rPr>
            </w:pPr>
            <w:r w:rsidRPr="00821A07">
              <w:rPr>
                <w:rFonts w:cs="Arial"/>
                <w:szCs w:val="24"/>
              </w:rPr>
              <w:t xml:space="preserve">Promote composting e.g. make composting most prominent item on </w:t>
            </w:r>
            <w:r w:rsidR="00B524CD">
              <w:rPr>
                <w:rFonts w:cs="Arial"/>
                <w:szCs w:val="24"/>
              </w:rPr>
              <w:t>Council</w:t>
            </w:r>
            <w:r w:rsidRPr="00821A07">
              <w:rPr>
                <w:rFonts w:cs="Arial"/>
                <w:szCs w:val="24"/>
              </w:rPr>
              <w:t xml:space="preserve"> waste &amp; recycling webpages. Set up a program for public composting.</w:t>
            </w:r>
          </w:p>
        </w:tc>
        <w:tc>
          <w:tcPr>
            <w:tcW w:w="992" w:type="dxa"/>
            <w:tcBorders>
              <w:bottom w:val="single" w:sz="4" w:space="0" w:color="auto"/>
            </w:tcBorders>
          </w:tcPr>
          <w:p w:rsidR="00A77CBF" w:rsidRPr="00821A07" w:rsidRDefault="00A77CBF" w:rsidP="00A82338">
            <w:pPr>
              <w:rPr>
                <w:rFonts w:cs="Arial"/>
                <w:szCs w:val="24"/>
              </w:rPr>
            </w:pPr>
            <w:r w:rsidRPr="00821A07">
              <w:rPr>
                <w:rFonts w:cs="Arial"/>
                <w:szCs w:val="24"/>
              </w:rPr>
              <w:t>5</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Food waste</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c>
          <w:tcPr>
            <w:tcW w:w="817" w:type="dxa"/>
          </w:tcPr>
          <w:p w:rsidR="00A77CBF" w:rsidRPr="00821A07" w:rsidRDefault="00A77CBF" w:rsidP="00A82338">
            <w:pPr>
              <w:rPr>
                <w:rFonts w:cs="Arial"/>
                <w:szCs w:val="24"/>
              </w:rPr>
            </w:pPr>
            <w:r>
              <w:rPr>
                <w:rFonts w:cs="Arial"/>
                <w:szCs w:val="24"/>
              </w:rPr>
              <w:lastRenderedPageBreak/>
              <w:t>20</w:t>
            </w:r>
          </w:p>
        </w:tc>
        <w:tc>
          <w:tcPr>
            <w:tcW w:w="7088" w:type="dxa"/>
          </w:tcPr>
          <w:p w:rsidR="00A77CBF" w:rsidRPr="00821A07" w:rsidRDefault="00A77CBF" w:rsidP="00A82338">
            <w:pPr>
              <w:rPr>
                <w:rFonts w:cs="Arial"/>
                <w:szCs w:val="24"/>
              </w:rPr>
            </w:pPr>
            <w:r w:rsidRPr="00821A07">
              <w:rPr>
                <w:rFonts w:cs="Arial"/>
                <w:szCs w:val="24"/>
              </w:rPr>
              <w:t>All food waste should be collected and composted or anaerobically digested to make energy.</w:t>
            </w:r>
          </w:p>
        </w:tc>
        <w:tc>
          <w:tcPr>
            <w:tcW w:w="992" w:type="dxa"/>
          </w:tcPr>
          <w:p w:rsidR="00A77CBF" w:rsidRPr="00821A07" w:rsidRDefault="00A77CBF" w:rsidP="00A82338">
            <w:pPr>
              <w:rPr>
                <w:rFonts w:cs="Arial"/>
                <w:szCs w:val="24"/>
              </w:rPr>
            </w:pPr>
            <w:r w:rsidRPr="00821A07">
              <w:rPr>
                <w:rFonts w:cs="Arial"/>
                <w:szCs w:val="24"/>
              </w:rPr>
              <w:t>9</w:t>
            </w:r>
          </w:p>
        </w:tc>
      </w:tr>
      <w:tr w:rsidR="00A77CBF" w:rsidRPr="00821A07" w:rsidTr="00B4569C">
        <w:tc>
          <w:tcPr>
            <w:tcW w:w="817" w:type="dxa"/>
            <w:tcBorders>
              <w:bottom w:val="single" w:sz="4" w:space="0" w:color="auto"/>
            </w:tcBorders>
          </w:tcPr>
          <w:p w:rsidR="00A77CBF" w:rsidRPr="00821A07" w:rsidRDefault="00A77CBF" w:rsidP="00A82338">
            <w:pPr>
              <w:rPr>
                <w:rFonts w:cs="Arial"/>
                <w:szCs w:val="24"/>
              </w:rPr>
            </w:pPr>
            <w:r>
              <w:rPr>
                <w:rFonts w:cs="Arial"/>
                <w:szCs w:val="24"/>
              </w:rPr>
              <w:t>21</w:t>
            </w:r>
          </w:p>
        </w:tc>
        <w:tc>
          <w:tcPr>
            <w:tcW w:w="7088" w:type="dxa"/>
            <w:tcBorders>
              <w:bottom w:val="single" w:sz="4" w:space="0" w:color="auto"/>
            </w:tcBorders>
          </w:tcPr>
          <w:p w:rsidR="00A77CBF" w:rsidRPr="00821A07" w:rsidRDefault="00A77CBF" w:rsidP="00A82338">
            <w:pPr>
              <w:rPr>
                <w:rFonts w:cs="Arial"/>
                <w:szCs w:val="24"/>
              </w:rPr>
            </w:pPr>
            <w:r w:rsidRPr="00821A07">
              <w:rPr>
                <w:rFonts w:cs="Arial"/>
                <w:szCs w:val="24"/>
              </w:rPr>
              <w:t>Promote use of green cones for meat &amp; cooked food waste.</w:t>
            </w:r>
          </w:p>
        </w:tc>
        <w:tc>
          <w:tcPr>
            <w:tcW w:w="992" w:type="dxa"/>
            <w:tcBorders>
              <w:bottom w:val="single" w:sz="4" w:space="0" w:color="auto"/>
            </w:tcBorders>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Comments on provision of services</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c>
          <w:tcPr>
            <w:tcW w:w="817" w:type="dxa"/>
          </w:tcPr>
          <w:p w:rsidR="00A77CBF" w:rsidRPr="00821A07" w:rsidRDefault="00A77CBF" w:rsidP="00A82338">
            <w:pPr>
              <w:rPr>
                <w:rFonts w:cs="Arial"/>
                <w:szCs w:val="24"/>
              </w:rPr>
            </w:pPr>
            <w:r>
              <w:rPr>
                <w:rFonts w:cs="Arial"/>
                <w:szCs w:val="24"/>
              </w:rPr>
              <w:t>22</w:t>
            </w:r>
          </w:p>
        </w:tc>
        <w:tc>
          <w:tcPr>
            <w:tcW w:w="7088" w:type="dxa"/>
          </w:tcPr>
          <w:p w:rsidR="00A77CBF" w:rsidRPr="00821A07" w:rsidRDefault="00A77CBF" w:rsidP="00A82338">
            <w:pPr>
              <w:rPr>
                <w:rFonts w:cs="Arial"/>
                <w:szCs w:val="24"/>
              </w:rPr>
            </w:pPr>
            <w:r w:rsidRPr="00821A07">
              <w:rPr>
                <w:rFonts w:cs="Arial"/>
                <w:szCs w:val="24"/>
              </w:rPr>
              <w:t>Supply smaller black bins. Charge for larger black bins. Green and red bins free. Larger bins send message it is OK to have waste.</w:t>
            </w:r>
          </w:p>
        </w:tc>
        <w:tc>
          <w:tcPr>
            <w:tcW w:w="992" w:type="dxa"/>
          </w:tcPr>
          <w:p w:rsidR="00A77CBF" w:rsidRPr="00821A07" w:rsidRDefault="00A77CBF" w:rsidP="00A82338">
            <w:pPr>
              <w:rPr>
                <w:rFonts w:cs="Arial"/>
                <w:szCs w:val="24"/>
              </w:rPr>
            </w:pPr>
            <w:r w:rsidRPr="00821A07">
              <w:rPr>
                <w:rFonts w:cs="Arial"/>
                <w:szCs w:val="24"/>
              </w:rPr>
              <w:t>3</w:t>
            </w:r>
          </w:p>
        </w:tc>
      </w:tr>
      <w:tr w:rsidR="00A77CBF" w:rsidRPr="00821A07" w:rsidTr="00A82338">
        <w:tc>
          <w:tcPr>
            <w:tcW w:w="817" w:type="dxa"/>
          </w:tcPr>
          <w:p w:rsidR="00A77CBF" w:rsidRPr="00821A07" w:rsidRDefault="00A77CBF" w:rsidP="00A82338">
            <w:pPr>
              <w:rPr>
                <w:rFonts w:cs="Arial"/>
                <w:szCs w:val="24"/>
              </w:rPr>
            </w:pPr>
            <w:r>
              <w:rPr>
                <w:rFonts w:cs="Arial"/>
                <w:szCs w:val="24"/>
              </w:rPr>
              <w:t>23</w:t>
            </w:r>
          </w:p>
        </w:tc>
        <w:tc>
          <w:tcPr>
            <w:tcW w:w="7088" w:type="dxa"/>
          </w:tcPr>
          <w:p w:rsidR="00A77CBF" w:rsidRPr="00821A07" w:rsidRDefault="00A77CBF" w:rsidP="00A82338">
            <w:pPr>
              <w:rPr>
                <w:rFonts w:cs="Arial"/>
                <w:szCs w:val="24"/>
              </w:rPr>
            </w:pPr>
            <w:r w:rsidRPr="00821A07">
              <w:rPr>
                <w:rFonts w:cs="Arial"/>
                <w:szCs w:val="24"/>
              </w:rPr>
              <w:t>Refuse vehicles should be electric.</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24</w:t>
            </w:r>
          </w:p>
        </w:tc>
        <w:tc>
          <w:tcPr>
            <w:tcW w:w="7088" w:type="dxa"/>
          </w:tcPr>
          <w:p w:rsidR="00A77CBF" w:rsidRPr="00821A07" w:rsidRDefault="00A77CBF" w:rsidP="00A82338">
            <w:pPr>
              <w:rPr>
                <w:rFonts w:cs="Arial"/>
                <w:szCs w:val="24"/>
              </w:rPr>
            </w:pPr>
            <w:r w:rsidRPr="00821A07">
              <w:rPr>
                <w:rFonts w:cs="Arial"/>
                <w:szCs w:val="24"/>
              </w:rPr>
              <w:t>Respondent states that garden bins are too expensive - could use a garden sack for waste and offer a smaller fee for the collection of the sacks.</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25</w:t>
            </w:r>
          </w:p>
        </w:tc>
        <w:tc>
          <w:tcPr>
            <w:tcW w:w="7088" w:type="dxa"/>
          </w:tcPr>
          <w:p w:rsidR="00A77CBF" w:rsidRPr="00821A07" w:rsidRDefault="00A77CBF" w:rsidP="00A82338">
            <w:pPr>
              <w:rPr>
                <w:rFonts w:cs="Arial"/>
                <w:szCs w:val="24"/>
              </w:rPr>
            </w:pPr>
            <w:r w:rsidRPr="00821A07">
              <w:rPr>
                <w:rFonts w:cs="Arial"/>
                <w:szCs w:val="24"/>
              </w:rPr>
              <w:t>Respondent calls for green bins to be provided and a central green bin for use on allotments.</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26</w:t>
            </w:r>
          </w:p>
        </w:tc>
        <w:tc>
          <w:tcPr>
            <w:tcW w:w="7088" w:type="dxa"/>
          </w:tcPr>
          <w:p w:rsidR="00A77CBF" w:rsidRPr="00821A07" w:rsidRDefault="00A77CBF" w:rsidP="00A82338">
            <w:pPr>
              <w:rPr>
                <w:rFonts w:cs="Arial"/>
                <w:szCs w:val="24"/>
              </w:rPr>
            </w:pPr>
            <w:r w:rsidRPr="00821A07">
              <w:rPr>
                <w:rFonts w:cs="Arial"/>
                <w:szCs w:val="24"/>
              </w:rPr>
              <w:t xml:space="preserve">Remove barriers e.g. </w:t>
            </w:r>
            <w:proofErr w:type="spellStart"/>
            <w:r w:rsidRPr="00821A07">
              <w:rPr>
                <w:rFonts w:cs="Arial"/>
                <w:szCs w:val="24"/>
              </w:rPr>
              <w:t>Westhampnett</w:t>
            </w:r>
            <w:proofErr w:type="spellEnd"/>
            <w:r w:rsidRPr="00821A07">
              <w:rPr>
                <w:rFonts w:cs="Arial"/>
                <w:szCs w:val="24"/>
              </w:rPr>
              <w:t>.</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tcBorders>
              <w:bottom w:val="single" w:sz="4" w:space="0" w:color="auto"/>
            </w:tcBorders>
          </w:tcPr>
          <w:p w:rsidR="00A77CBF" w:rsidRPr="00821A07" w:rsidRDefault="00A77CBF" w:rsidP="00A82338">
            <w:pPr>
              <w:rPr>
                <w:rFonts w:cs="Arial"/>
                <w:szCs w:val="24"/>
              </w:rPr>
            </w:pPr>
            <w:r>
              <w:rPr>
                <w:rFonts w:cs="Arial"/>
                <w:szCs w:val="24"/>
              </w:rPr>
              <w:t>27</w:t>
            </w:r>
          </w:p>
        </w:tc>
        <w:tc>
          <w:tcPr>
            <w:tcW w:w="7088" w:type="dxa"/>
            <w:tcBorders>
              <w:bottom w:val="single" w:sz="4" w:space="0" w:color="auto"/>
            </w:tcBorders>
          </w:tcPr>
          <w:p w:rsidR="00A77CBF" w:rsidRPr="00821A07" w:rsidRDefault="00A77CBF" w:rsidP="00A82338">
            <w:pPr>
              <w:rPr>
                <w:rFonts w:cs="Arial"/>
                <w:szCs w:val="24"/>
              </w:rPr>
            </w:pPr>
            <w:r w:rsidRPr="00821A07">
              <w:rPr>
                <w:rFonts w:cs="Arial"/>
                <w:szCs w:val="24"/>
              </w:rPr>
              <w:t>Investment in local waste stream improvements.</w:t>
            </w:r>
          </w:p>
        </w:tc>
        <w:tc>
          <w:tcPr>
            <w:tcW w:w="992" w:type="dxa"/>
            <w:tcBorders>
              <w:bottom w:val="single" w:sz="4" w:space="0" w:color="auto"/>
            </w:tcBorders>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Financial measures</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c>
          <w:tcPr>
            <w:tcW w:w="817" w:type="dxa"/>
          </w:tcPr>
          <w:p w:rsidR="00A77CBF" w:rsidRPr="00821A07" w:rsidRDefault="00A77CBF" w:rsidP="00A82338">
            <w:pPr>
              <w:rPr>
                <w:rFonts w:cs="Arial"/>
                <w:szCs w:val="24"/>
              </w:rPr>
            </w:pPr>
            <w:r>
              <w:rPr>
                <w:rFonts w:cs="Arial"/>
                <w:szCs w:val="24"/>
              </w:rPr>
              <w:t>28</w:t>
            </w:r>
          </w:p>
        </w:tc>
        <w:tc>
          <w:tcPr>
            <w:tcW w:w="7088" w:type="dxa"/>
          </w:tcPr>
          <w:p w:rsidR="00A77CBF" w:rsidRPr="00821A07" w:rsidRDefault="00A77CBF" w:rsidP="00A82338">
            <w:pPr>
              <w:rPr>
                <w:rFonts w:cs="Arial"/>
                <w:szCs w:val="24"/>
              </w:rPr>
            </w:pPr>
            <w:r w:rsidRPr="00821A07">
              <w:rPr>
                <w:rFonts w:cs="Arial"/>
                <w:szCs w:val="24"/>
              </w:rPr>
              <w:t>Increase landfill costs</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tcBorders>
              <w:bottom w:val="single" w:sz="4" w:space="0" w:color="auto"/>
            </w:tcBorders>
          </w:tcPr>
          <w:p w:rsidR="00A77CBF" w:rsidRPr="00821A07" w:rsidRDefault="00A77CBF" w:rsidP="00A82338">
            <w:pPr>
              <w:rPr>
                <w:rFonts w:cs="Arial"/>
                <w:szCs w:val="24"/>
              </w:rPr>
            </w:pPr>
            <w:r>
              <w:rPr>
                <w:rFonts w:cs="Arial"/>
                <w:szCs w:val="24"/>
              </w:rPr>
              <w:t>29</w:t>
            </w:r>
          </w:p>
        </w:tc>
        <w:tc>
          <w:tcPr>
            <w:tcW w:w="7088" w:type="dxa"/>
            <w:tcBorders>
              <w:bottom w:val="single" w:sz="4" w:space="0" w:color="auto"/>
            </w:tcBorders>
          </w:tcPr>
          <w:p w:rsidR="00A77CBF" w:rsidRPr="00821A07" w:rsidRDefault="00A77CBF" w:rsidP="00A82338">
            <w:pPr>
              <w:rPr>
                <w:rFonts w:cs="Arial"/>
                <w:szCs w:val="24"/>
              </w:rPr>
            </w:pPr>
            <w:r w:rsidRPr="00821A07">
              <w:rPr>
                <w:rFonts w:cs="Arial"/>
                <w:szCs w:val="24"/>
              </w:rPr>
              <w:t xml:space="preserve">Plastic and glass deposits  </w:t>
            </w:r>
          </w:p>
        </w:tc>
        <w:tc>
          <w:tcPr>
            <w:tcW w:w="992" w:type="dxa"/>
            <w:tcBorders>
              <w:bottom w:val="single" w:sz="4" w:space="0" w:color="auto"/>
            </w:tcBorders>
          </w:tcPr>
          <w:p w:rsidR="00A77CBF" w:rsidRPr="00821A07" w:rsidRDefault="00A77CBF" w:rsidP="00A82338">
            <w:pPr>
              <w:rPr>
                <w:rFonts w:cs="Arial"/>
                <w:szCs w:val="24"/>
              </w:rPr>
            </w:pPr>
            <w:r w:rsidRPr="00821A07">
              <w:rPr>
                <w:rFonts w:cs="Arial"/>
                <w:szCs w:val="24"/>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Other</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c>
          <w:tcPr>
            <w:tcW w:w="817" w:type="dxa"/>
          </w:tcPr>
          <w:p w:rsidR="00A77CBF" w:rsidRPr="00821A07" w:rsidRDefault="00A77CBF" w:rsidP="00A82338">
            <w:pPr>
              <w:rPr>
                <w:rFonts w:cs="Arial"/>
                <w:szCs w:val="24"/>
              </w:rPr>
            </w:pPr>
            <w:r>
              <w:rPr>
                <w:rFonts w:cs="Arial"/>
                <w:szCs w:val="24"/>
              </w:rPr>
              <w:t>30</w:t>
            </w:r>
          </w:p>
        </w:tc>
        <w:tc>
          <w:tcPr>
            <w:tcW w:w="7088" w:type="dxa"/>
          </w:tcPr>
          <w:p w:rsidR="00A77CBF" w:rsidRPr="00821A07" w:rsidRDefault="00A77CBF" w:rsidP="00A82338">
            <w:pPr>
              <w:rPr>
                <w:rFonts w:cs="Arial"/>
                <w:szCs w:val="24"/>
              </w:rPr>
            </w:pPr>
            <w:r w:rsidRPr="00821A07">
              <w:rPr>
                <w:rFonts w:cs="Arial"/>
                <w:szCs w:val="24"/>
              </w:rPr>
              <w:t>Why is waste just dumped?</w:t>
            </w:r>
          </w:p>
        </w:tc>
        <w:tc>
          <w:tcPr>
            <w:tcW w:w="992" w:type="dxa"/>
          </w:tcPr>
          <w:p w:rsidR="00A77CBF" w:rsidRPr="00821A07" w:rsidRDefault="00A77CBF" w:rsidP="00A82338">
            <w:pPr>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31</w:t>
            </w:r>
          </w:p>
        </w:tc>
        <w:tc>
          <w:tcPr>
            <w:tcW w:w="7088" w:type="dxa"/>
          </w:tcPr>
          <w:p w:rsidR="00A77CBF" w:rsidRPr="00821A07" w:rsidRDefault="00A77CBF" w:rsidP="00A82338">
            <w:pPr>
              <w:rPr>
                <w:rFonts w:cs="Arial"/>
                <w:szCs w:val="24"/>
              </w:rPr>
            </w:pPr>
            <w:r w:rsidRPr="00821A07">
              <w:rPr>
                <w:rFonts w:cs="Arial"/>
                <w:szCs w:val="24"/>
              </w:rPr>
              <w:t>Why does WSCC export plastic waste to the Netherlands and Germany to burn and send back into the grid? - Respondent wants a local option.</w:t>
            </w:r>
          </w:p>
        </w:tc>
        <w:tc>
          <w:tcPr>
            <w:tcW w:w="992" w:type="dxa"/>
          </w:tcPr>
          <w:p w:rsidR="00A77CBF" w:rsidRPr="00821A07" w:rsidRDefault="00A77CBF" w:rsidP="00A82338">
            <w:pPr>
              <w:rPr>
                <w:rFonts w:cs="Arial"/>
                <w:szCs w:val="24"/>
              </w:rPr>
            </w:pPr>
            <w:r w:rsidRPr="00821A07">
              <w:rPr>
                <w:rFonts w:cs="Arial"/>
                <w:szCs w:val="24"/>
              </w:rPr>
              <w:t>1</w:t>
            </w:r>
          </w:p>
        </w:tc>
      </w:tr>
    </w:tbl>
    <w:p w:rsidR="005344E2" w:rsidRPr="00B72E9B" w:rsidRDefault="005344E2" w:rsidP="00B72E9B">
      <w:pPr>
        <w:rPr>
          <w:rFonts w:cs="Arial"/>
          <w:szCs w:val="24"/>
        </w:rPr>
      </w:pPr>
    </w:p>
    <w:tbl>
      <w:tblPr>
        <w:tblStyle w:val="TableGrid"/>
        <w:tblW w:w="5000" w:type="pct"/>
        <w:tblLook w:val="04A0" w:firstRow="1" w:lastRow="0" w:firstColumn="1" w:lastColumn="0" w:noHBand="0" w:noVBand="1"/>
        <w:tblCaption w:val="Council response: "/>
      </w:tblPr>
      <w:tblGrid>
        <w:gridCol w:w="9242"/>
      </w:tblGrid>
      <w:tr w:rsidR="00A77CBF" w:rsidTr="000F1009">
        <w:trPr>
          <w:tblHeader/>
        </w:trPr>
        <w:tc>
          <w:tcPr>
            <w:tcW w:w="5000" w:type="pct"/>
            <w:shd w:val="clear" w:color="auto" w:fill="EEECE1" w:themeFill="background2"/>
          </w:tcPr>
          <w:p w:rsidR="00A77CBF" w:rsidRDefault="00A77CBF" w:rsidP="00A82338">
            <w:pPr>
              <w:rPr>
                <w:rFonts w:cs="Arial"/>
                <w:b/>
                <w:szCs w:val="24"/>
              </w:rPr>
            </w:pPr>
            <w:r>
              <w:rPr>
                <w:rFonts w:cs="Arial"/>
                <w:b/>
                <w:szCs w:val="24"/>
              </w:rPr>
              <w:lastRenderedPageBreak/>
              <w:t xml:space="preserve">Council response: </w:t>
            </w:r>
          </w:p>
          <w:p w:rsidR="00453895" w:rsidRPr="00453895" w:rsidRDefault="00453895" w:rsidP="00453895">
            <w:pPr>
              <w:rPr>
                <w:rFonts w:cs="Arial"/>
              </w:rPr>
            </w:pPr>
            <w:r w:rsidRPr="00453895">
              <w:rPr>
                <w:rFonts w:cs="Arial"/>
              </w:rPr>
              <w:t>CDC is watching with very close interest and welcome</w:t>
            </w:r>
            <w:r w:rsidR="00AF01C4">
              <w:rPr>
                <w:rFonts w:cs="Arial"/>
              </w:rPr>
              <w:t>s</w:t>
            </w:r>
            <w:r w:rsidRPr="00453895">
              <w:rPr>
                <w:rFonts w:cs="Arial"/>
              </w:rPr>
              <w:t xml:space="preserve"> the progress of the new Environment Act that is currently passing through Parliament. This new legislation will target improvements in key environmental areas including waste (resource) collections and disposal, air and water quality and biodiversity. We hope these new measures will support us with the introduction of new and the improvement in exis</w:t>
            </w:r>
            <w:r>
              <w:rPr>
                <w:rFonts w:cs="Arial"/>
              </w:rPr>
              <w:t>ting services.</w:t>
            </w:r>
          </w:p>
          <w:p w:rsidR="00453895" w:rsidRPr="00453895" w:rsidRDefault="00453895" w:rsidP="00453895">
            <w:pPr>
              <w:rPr>
                <w:rFonts w:cs="Arial"/>
              </w:rPr>
            </w:pPr>
          </w:p>
          <w:p w:rsidR="00453895" w:rsidRDefault="00453895" w:rsidP="00453895">
            <w:pPr>
              <w:rPr>
                <w:rFonts w:cs="Arial"/>
              </w:rPr>
            </w:pPr>
            <w:r w:rsidRPr="00453895">
              <w:rPr>
                <w:rFonts w:cs="Arial"/>
              </w:rPr>
              <w:t>Specific to waste collection services, we are anticipating there will be legislation that will help us minimise the amount of residual waste that is generated by the introduction of a deposit return scheme for plastic bottles, the introduction of a plastic tax to encourage manufacturers to use more recycled plastic in their products and the introduction of kerbside food waste collections</w:t>
            </w:r>
            <w:r>
              <w:rPr>
                <w:rFonts w:cs="Arial"/>
              </w:rPr>
              <w:t xml:space="preserve">. Furthermore autumn </w:t>
            </w:r>
            <w:r w:rsidR="00AF01C4">
              <w:rPr>
                <w:rFonts w:cs="Arial"/>
              </w:rPr>
              <w:t xml:space="preserve">2020 </w:t>
            </w:r>
            <w:r>
              <w:rPr>
                <w:rFonts w:cs="Arial"/>
              </w:rPr>
              <w:t>we launched a kerbside food waste collection service for businesses.</w:t>
            </w:r>
          </w:p>
          <w:p w:rsidR="00507B0D" w:rsidRDefault="00507B0D" w:rsidP="00453895">
            <w:pPr>
              <w:rPr>
                <w:rFonts w:cs="Arial"/>
              </w:rPr>
            </w:pPr>
          </w:p>
          <w:p w:rsidR="00453895" w:rsidRDefault="00BA02B2" w:rsidP="00A82338">
            <w:pPr>
              <w:rPr>
                <w:rFonts w:cs="Arial"/>
                <w:b/>
                <w:szCs w:val="24"/>
              </w:rPr>
            </w:pPr>
            <w:r>
              <w:rPr>
                <w:rFonts w:cs="Arial"/>
              </w:rPr>
              <w:t xml:space="preserve">CDC has </w:t>
            </w:r>
            <w:r w:rsidRPr="00BA02B2">
              <w:rPr>
                <w:rFonts w:cs="Arial"/>
              </w:rPr>
              <w:t xml:space="preserve">committed to reduce the </w:t>
            </w:r>
            <w:r>
              <w:rPr>
                <w:rFonts w:cs="Arial"/>
              </w:rPr>
              <w:t xml:space="preserve">use of </w:t>
            </w:r>
            <w:r w:rsidRPr="00BA02B2">
              <w:rPr>
                <w:rFonts w:cs="Arial"/>
              </w:rPr>
              <w:t xml:space="preserve">Single Use Plastics across the Council and </w:t>
            </w:r>
            <w:r>
              <w:rPr>
                <w:rFonts w:cs="Arial"/>
              </w:rPr>
              <w:t xml:space="preserve">to </w:t>
            </w:r>
            <w:r w:rsidRPr="00BA02B2">
              <w:rPr>
                <w:rFonts w:cs="Arial"/>
              </w:rPr>
              <w:t xml:space="preserve">promote </w:t>
            </w:r>
            <w:r>
              <w:rPr>
                <w:rFonts w:cs="Arial"/>
              </w:rPr>
              <w:t xml:space="preserve">a </w:t>
            </w:r>
            <w:r w:rsidRPr="00BA02B2">
              <w:rPr>
                <w:rFonts w:cs="Arial"/>
              </w:rPr>
              <w:t>reduc</w:t>
            </w:r>
            <w:r>
              <w:rPr>
                <w:rFonts w:cs="Arial"/>
              </w:rPr>
              <w:t xml:space="preserve">tion </w:t>
            </w:r>
            <w:r w:rsidRPr="00BA02B2">
              <w:rPr>
                <w:rFonts w:cs="Arial"/>
              </w:rPr>
              <w:t>in the</w:t>
            </w:r>
            <w:r>
              <w:rPr>
                <w:rFonts w:cs="Arial"/>
              </w:rPr>
              <w:t>ir</w:t>
            </w:r>
            <w:r w:rsidRPr="00BA02B2">
              <w:rPr>
                <w:rFonts w:cs="Arial"/>
              </w:rPr>
              <w:t xml:space="preserve"> use across the District.</w:t>
            </w:r>
            <w:r>
              <w:rPr>
                <w:rFonts w:cs="Arial"/>
              </w:rPr>
              <w:t xml:space="preserve"> It has an 11-page strategy that includes actions by the council and within the wider community. </w:t>
            </w:r>
          </w:p>
          <w:p w:rsidR="00453895" w:rsidRPr="00453895" w:rsidRDefault="00453895" w:rsidP="00A82338">
            <w:pPr>
              <w:rPr>
                <w:rFonts w:cs="Arial"/>
                <w:szCs w:val="24"/>
              </w:rPr>
            </w:pPr>
            <w:r>
              <w:rPr>
                <w:rFonts w:cs="Arial"/>
                <w:szCs w:val="24"/>
              </w:rPr>
              <w:t>Responsibility for waste and recycling is split between CDC and West Sussex County Council. CDC is responsible for waste and recycling collections and WSCC is responsible for waste and recycling disposal including civic amenity sites. Therefore, some comments fall under WSCC. We do work closely with WSCC and will be mindful of the concerns of residents in discussion with our county council partners. A final point to add is that Landfill Tax is set by central government.</w:t>
            </w:r>
          </w:p>
          <w:p w:rsidR="00A77CBF" w:rsidRPr="009E0A72" w:rsidRDefault="00A77CBF" w:rsidP="00A82338">
            <w:pPr>
              <w:rPr>
                <w:rFonts w:cs="Arial"/>
                <w:b/>
                <w:szCs w:val="24"/>
              </w:rPr>
            </w:pPr>
          </w:p>
        </w:tc>
      </w:tr>
    </w:tbl>
    <w:p w:rsidR="00F359DE" w:rsidRDefault="00F359DE" w:rsidP="00422F79"/>
    <w:p w:rsidR="00A77CBF" w:rsidRDefault="005F2F43" w:rsidP="00F359DE">
      <w:pPr>
        <w:pStyle w:val="Heading4"/>
        <w:jc w:val="left"/>
      </w:pPr>
      <w:r w:rsidRPr="005F2F43">
        <w:t>Table 17: Development &amp; planning</w:t>
      </w:r>
    </w:p>
    <w:tbl>
      <w:tblPr>
        <w:tblStyle w:val="TableGrid4"/>
        <w:tblW w:w="8897" w:type="dxa"/>
        <w:tblLayout w:type="fixed"/>
        <w:tblLook w:val="04A0" w:firstRow="1" w:lastRow="0" w:firstColumn="1" w:lastColumn="0" w:noHBand="0" w:noVBand="1"/>
        <w:tblCaption w:val="Table 17: Development &amp; planning"/>
      </w:tblPr>
      <w:tblGrid>
        <w:gridCol w:w="817"/>
        <w:gridCol w:w="7088"/>
        <w:gridCol w:w="992"/>
      </w:tblGrid>
      <w:tr w:rsidR="00A77CBF" w:rsidRPr="00821A07" w:rsidTr="000F1009">
        <w:trPr>
          <w:tblHeader/>
        </w:trPr>
        <w:tc>
          <w:tcPr>
            <w:tcW w:w="817" w:type="dxa"/>
            <w:shd w:val="pct5" w:color="auto" w:fill="FFFFFF" w:themeFill="background1"/>
          </w:tcPr>
          <w:p w:rsidR="00A77CBF" w:rsidRPr="006831F5" w:rsidRDefault="00A77CBF" w:rsidP="006831F5">
            <w:pPr>
              <w:rPr>
                <w:b/>
              </w:rPr>
            </w:pPr>
            <w:r w:rsidRPr="006831F5">
              <w:rPr>
                <w:b/>
              </w:rPr>
              <w:t>Row no.</w:t>
            </w:r>
          </w:p>
        </w:tc>
        <w:tc>
          <w:tcPr>
            <w:tcW w:w="7088" w:type="dxa"/>
            <w:shd w:val="pct5" w:color="auto" w:fill="FFFFFF" w:themeFill="background1"/>
          </w:tcPr>
          <w:p w:rsidR="00A77CBF" w:rsidRPr="006831F5" w:rsidRDefault="00A77CBF" w:rsidP="006831F5">
            <w:pPr>
              <w:rPr>
                <w:b/>
              </w:rPr>
            </w:pPr>
            <w:r w:rsidRPr="006831F5">
              <w:rPr>
                <w:b/>
              </w:rPr>
              <w:t>Comments</w:t>
            </w:r>
          </w:p>
        </w:tc>
        <w:tc>
          <w:tcPr>
            <w:tcW w:w="992" w:type="dxa"/>
            <w:shd w:val="pct5" w:color="auto" w:fill="FFFFFF" w:themeFill="background1"/>
          </w:tcPr>
          <w:p w:rsidR="00A77CBF" w:rsidRPr="006831F5" w:rsidRDefault="00A77CBF" w:rsidP="006831F5">
            <w:pPr>
              <w:rPr>
                <w:b/>
              </w:rPr>
            </w:pPr>
            <w:r w:rsidRPr="006831F5">
              <w:rPr>
                <w:b/>
              </w:rPr>
              <w:t>Count</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Number &amp; type of homes being built &amp; their drivers</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c>
          <w:tcPr>
            <w:tcW w:w="817" w:type="dxa"/>
          </w:tcPr>
          <w:p w:rsidR="00A77CBF" w:rsidRPr="00821A07" w:rsidRDefault="00A77CBF" w:rsidP="00A82338">
            <w:pPr>
              <w:rPr>
                <w:rFonts w:cs="Arial"/>
                <w:szCs w:val="24"/>
              </w:rPr>
            </w:pPr>
            <w:r>
              <w:rPr>
                <w:rFonts w:cs="Arial"/>
                <w:szCs w:val="24"/>
              </w:rPr>
              <w:t>1</w:t>
            </w:r>
          </w:p>
        </w:tc>
        <w:tc>
          <w:tcPr>
            <w:tcW w:w="7088" w:type="dxa"/>
          </w:tcPr>
          <w:p w:rsidR="00A77CBF" w:rsidRPr="00821A07" w:rsidRDefault="00A77CBF" w:rsidP="00A82338">
            <w:pPr>
              <w:rPr>
                <w:rFonts w:cs="Arial"/>
                <w:szCs w:val="24"/>
              </w:rPr>
            </w:pPr>
            <w:r w:rsidRPr="00821A07">
              <w:rPr>
                <w:rFonts w:cs="Arial"/>
                <w:szCs w:val="24"/>
              </w:rPr>
              <w:t>Too many homes being built.</w:t>
            </w:r>
          </w:p>
        </w:tc>
        <w:tc>
          <w:tcPr>
            <w:tcW w:w="992" w:type="dxa"/>
          </w:tcPr>
          <w:p w:rsidR="00A77CBF" w:rsidRPr="00821A07" w:rsidRDefault="00A77CBF" w:rsidP="006831F5">
            <w:pPr>
              <w:jc w:val="right"/>
              <w:rPr>
                <w:rFonts w:cs="Arial"/>
                <w:szCs w:val="24"/>
              </w:rPr>
            </w:pPr>
            <w:r w:rsidRPr="00821A07">
              <w:rPr>
                <w:rFonts w:cs="Arial"/>
                <w:szCs w:val="24"/>
              </w:rPr>
              <w:t>15</w:t>
            </w:r>
          </w:p>
        </w:tc>
      </w:tr>
      <w:tr w:rsidR="00A77CBF" w:rsidRPr="00821A07" w:rsidTr="00A82338">
        <w:tc>
          <w:tcPr>
            <w:tcW w:w="817" w:type="dxa"/>
          </w:tcPr>
          <w:p w:rsidR="00A77CBF" w:rsidRPr="00821A07" w:rsidRDefault="00A77CBF" w:rsidP="00A82338">
            <w:pPr>
              <w:rPr>
                <w:rFonts w:cs="Arial"/>
                <w:szCs w:val="24"/>
              </w:rPr>
            </w:pPr>
            <w:r>
              <w:rPr>
                <w:rFonts w:cs="Arial"/>
                <w:szCs w:val="24"/>
              </w:rPr>
              <w:t>2</w:t>
            </w:r>
          </w:p>
        </w:tc>
        <w:tc>
          <w:tcPr>
            <w:tcW w:w="7088" w:type="dxa"/>
          </w:tcPr>
          <w:p w:rsidR="00A77CBF" w:rsidRPr="00821A07" w:rsidRDefault="00A77CBF" w:rsidP="00A82338">
            <w:pPr>
              <w:rPr>
                <w:rFonts w:cs="Arial"/>
                <w:szCs w:val="24"/>
              </w:rPr>
            </w:pPr>
            <w:r w:rsidRPr="00821A07">
              <w:rPr>
                <w:rFonts w:cs="Arial"/>
                <w:szCs w:val="24"/>
              </w:rPr>
              <w:t>Reduce number of expensive/large homes being built.</w:t>
            </w:r>
          </w:p>
        </w:tc>
        <w:tc>
          <w:tcPr>
            <w:tcW w:w="992" w:type="dxa"/>
          </w:tcPr>
          <w:p w:rsidR="00A77CBF" w:rsidRPr="00821A07" w:rsidRDefault="00A77CBF" w:rsidP="006831F5">
            <w:pPr>
              <w:jc w:val="right"/>
              <w:rPr>
                <w:rFonts w:cs="Arial"/>
                <w:szCs w:val="24"/>
              </w:rPr>
            </w:pPr>
            <w:r w:rsidRPr="00821A07">
              <w:rPr>
                <w:rFonts w:cs="Arial"/>
                <w:szCs w:val="24"/>
              </w:rPr>
              <w:t>4</w:t>
            </w:r>
          </w:p>
        </w:tc>
      </w:tr>
      <w:tr w:rsidR="00A77CBF" w:rsidRPr="00821A07" w:rsidTr="00A82338">
        <w:tc>
          <w:tcPr>
            <w:tcW w:w="817" w:type="dxa"/>
          </w:tcPr>
          <w:p w:rsidR="00A77CBF" w:rsidRPr="00821A07" w:rsidRDefault="00A77CBF" w:rsidP="00A82338">
            <w:pPr>
              <w:rPr>
                <w:rFonts w:cs="Arial"/>
                <w:szCs w:val="24"/>
              </w:rPr>
            </w:pPr>
            <w:r>
              <w:rPr>
                <w:rFonts w:cs="Arial"/>
                <w:szCs w:val="24"/>
              </w:rPr>
              <w:t>3</w:t>
            </w:r>
          </w:p>
        </w:tc>
        <w:tc>
          <w:tcPr>
            <w:tcW w:w="7088" w:type="dxa"/>
          </w:tcPr>
          <w:p w:rsidR="00A77CBF" w:rsidRPr="00821A07" w:rsidRDefault="00A77CBF" w:rsidP="00A82338">
            <w:pPr>
              <w:rPr>
                <w:rFonts w:cs="Arial"/>
                <w:szCs w:val="24"/>
              </w:rPr>
            </w:pPr>
            <w:r w:rsidRPr="00821A07">
              <w:rPr>
                <w:rFonts w:cs="Arial"/>
                <w:szCs w:val="24"/>
              </w:rPr>
              <w:t>Climate Emergency Action Plan incompatible with proposed level of house-building.</w:t>
            </w:r>
          </w:p>
        </w:tc>
        <w:tc>
          <w:tcPr>
            <w:tcW w:w="992" w:type="dxa"/>
          </w:tcPr>
          <w:p w:rsidR="00A77CBF" w:rsidRPr="00821A07" w:rsidRDefault="00A77CBF" w:rsidP="006831F5">
            <w:pPr>
              <w:jc w:val="right"/>
              <w:rPr>
                <w:rFonts w:cs="Arial"/>
                <w:szCs w:val="24"/>
              </w:rPr>
            </w:pPr>
            <w:r w:rsidRPr="00821A07">
              <w:rPr>
                <w:rFonts w:cs="Arial"/>
                <w:szCs w:val="24"/>
              </w:rPr>
              <w:t>1</w:t>
            </w:r>
          </w:p>
        </w:tc>
      </w:tr>
      <w:tr w:rsidR="00A77CBF" w:rsidRPr="00821A07" w:rsidTr="00A82338">
        <w:tc>
          <w:tcPr>
            <w:tcW w:w="817" w:type="dxa"/>
          </w:tcPr>
          <w:p w:rsidR="00A77CBF" w:rsidRPr="00821A07" w:rsidRDefault="00A77CBF" w:rsidP="00A82338">
            <w:pPr>
              <w:rPr>
                <w:rFonts w:cs="Arial"/>
                <w:szCs w:val="24"/>
              </w:rPr>
            </w:pPr>
            <w:r>
              <w:rPr>
                <w:rFonts w:cs="Arial"/>
                <w:szCs w:val="24"/>
              </w:rPr>
              <w:t>4</w:t>
            </w:r>
          </w:p>
        </w:tc>
        <w:tc>
          <w:tcPr>
            <w:tcW w:w="7088" w:type="dxa"/>
          </w:tcPr>
          <w:p w:rsidR="00A77CBF" w:rsidRPr="00821A07" w:rsidRDefault="00A77CBF" w:rsidP="00A82338">
            <w:pPr>
              <w:rPr>
                <w:rFonts w:cs="Arial"/>
                <w:szCs w:val="24"/>
              </w:rPr>
            </w:pPr>
            <w:r w:rsidRPr="00821A07">
              <w:rPr>
                <w:rFonts w:cs="Arial"/>
                <w:szCs w:val="24"/>
              </w:rPr>
              <w:t>Restrict new homes to permanent residents (not holiday lets).</w:t>
            </w:r>
          </w:p>
        </w:tc>
        <w:tc>
          <w:tcPr>
            <w:tcW w:w="992" w:type="dxa"/>
          </w:tcPr>
          <w:p w:rsidR="00A77CBF" w:rsidRPr="00821A07" w:rsidRDefault="00A77CBF" w:rsidP="006831F5">
            <w:pPr>
              <w:jc w:val="right"/>
              <w:rPr>
                <w:rFonts w:cs="Arial"/>
                <w:szCs w:val="24"/>
              </w:rPr>
            </w:pPr>
            <w:r w:rsidRPr="00821A07">
              <w:rPr>
                <w:rFonts w:cs="Arial"/>
                <w:szCs w:val="24"/>
              </w:rPr>
              <w:t>1</w:t>
            </w:r>
          </w:p>
        </w:tc>
      </w:tr>
      <w:tr w:rsidR="00A77CBF" w:rsidRPr="00821A07" w:rsidTr="00B4569C">
        <w:tc>
          <w:tcPr>
            <w:tcW w:w="817" w:type="dxa"/>
            <w:tcBorders>
              <w:bottom w:val="single" w:sz="4" w:space="0" w:color="auto"/>
            </w:tcBorders>
          </w:tcPr>
          <w:p w:rsidR="00A77CBF" w:rsidRPr="00821A07" w:rsidRDefault="00A77CBF" w:rsidP="00A82338">
            <w:pPr>
              <w:rPr>
                <w:rFonts w:cs="Arial"/>
                <w:szCs w:val="24"/>
              </w:rPr>
            </w:pPr>
            <w:r>
              <w:rPr>
                <w:rFonts w:cs="Arial"/>
                <w:szCs w:val="24"/>
              </w:rPr>
              <w:t>5</w:t>
            </w:r>
          </w:p>
        </w:tc>
        <w:tc>
          <w:tcPr>
            <w:tcW w:w="7088" w:type="dxa"/>
            <w:tcBorders>
              <w:bottom w:val="single" w:sz="4" w:space="0" w:color="auto"/>
            </w:tcBorders>
          </w:tcPr>
          <w:p w:rsidR="00A77CBF" w:rsidRPr="00821A07" w:rsidRDefault="00A77CBF" w:rsidP="00A82338">
            <w:pPr>
              <w:rPr>
                <w:rFonts w:cs="Arial"/>
                <w:szCs w:val="24"/>
              </w:rPr>
            </w:pPr>
            <w:r w:rsidRPr="00821A07">
              <w:rPr>
                <w:rFonts w:cs="Arial"/>
                <w:szCs w:val="24"/>
              </w:rPr>
              <w:t>Support for higher density housing.</w:t>
            </w:r>
          </w:p>
        </w:tc>
        <w:tc>
          <w:tcPr>
            <w:tcW w:w="992" w:type="dxa"/>
            <w:tcBorders>
              <w:bottom w:val="single" w:sz="4" w:space="0" w:color="auto"/>
            </w:tcBorders>
          </w:tcPr>
          <w:p w:rsidR="00A77CBF" w:rsidRPr="00821A07" w:rsidRDefault="00A77CBF" w:rsidP="006831F5">
            <w:pPr>
              <w:jc w:val="right"/>
              <w:rPr>
                <w:rFonts w:cs="Arial"/>
                <w:szCs w:val="24"/>
              </w:rPr>
            </w:pPr>
            <w:r w:rsidRPr="00821A07">
              <w:rPr>
                <w:rFonts w:cs="Arial"/>
                <w:szCs w:val="24"/>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Planning requirements on new build</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6</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New build should be required to have renewable electricity &amp; heat/high energy efficiency standards/be future-proofed for new low-carbon technologies. Other suggestions: grey-water harvesting systems, permeable driveways, use of </w:t>
            </w:r>
            <w:proofErr w:type="spellStart"/>
            <w:r w:rsidRPr="00821A07">
              <w:rPr>
                <w:rFonts w:cs="Arial"/>
                <w:szCs w:val="24"/>
                <w:lang w:eastAsia="en-GB"/>
              </w:rPr>
              <w:t>Passivhaus</w:t>
            </w:r>
            <w:proofErr w:type="spellEnd"/>
            <w:r w:rsidRPr="00821A07">
              <w:rPr>
                <w:rFonts w:cs="Arial"/>
                <w:szCs w:val="24"/>
                <w:lang w:eastAsia="en-GB"/>
              </w:rPr>
              <w:t xml:space="preserve"> standard.</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39</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7</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House-building must come with water, sewage, play, green infrastructure.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8</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New build should have EV charging and hence parking outside home.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4</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lastRenderedPageBreak/>
              <w:t>9</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Respondent supports higher standards of energy efficiency in new build.</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10</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Compulsory hedges along new estate roads.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11</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Planning permissions should contribute towards active travel initiatives. End building out of town estates that rely on car use.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12</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Respondent supports community based new builds e.g. promoting car sharing.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13</w:t>
            </w:r>
          </w:p>
        </w:tc>
        <w:tc>
          <w:tcPr>
            <w:tcW w:w="7088" w:type="dxa"/>
            <w:noWrap/>
            <w:hideMark/>
          </w:tcPr>
          <w:p w:rsidR="00A77CBF" w:rsidRPr="00821A07" w:rsidRDefault="00A77CBF" w:rsidP="005D2C7B">
            <w:pPr>
              <w:rPr>
                <w:rFonts w:cs="Arial"/>
                <w:szCs w:val="24"/>
                <w:lang w:eastAsia="en-GB"/>
              </w:rPr>
            </w:pPr>
            <w:r w:rsidRPr="00821A07">
              <w:rPr>
                <w:rFonts w:cs="Arial"/>
                <w:szCs w:val="24"/>
                <w:lang w:eastAsia="en-GB"/>
              </w:rPr>
              <w:t>Design of housing should have built in resilience such as sacrificial ground floor areas that can withstand a degree of flooding.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14</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More offsi</w:t>
            </w:r>
            <w:r w:rsidR="00957C12">
              <w:rPr>
                <w:rFonts w:cs="Arial"/>
                <w:szCs w:val="24"/>
                <w:lang w:eastAsia="en-GB"/>
              </w:rPr>
              <w:t>te construction methods that have</w:t>
            </w:r>
            <w:r w:rsidRPr="00821A07">
              <w:rPr>
                <w:rFonts w:cs="Arial"/>
                <w:szCs w:val="24"/>
                <w:lang w:eastAsia="en-GB"/>
              </w:rPr>
              <w:t xml:space="preserve"> high</w:t>
            </w:r>
            <w:r w:rsidR="00957C12">
              <w:rPr>
                <w:rFonts w:cs="Arial"/>
                <w:szCs w:val="24"/>
                <w:lang w:eastAsia="en-GB"/>
              </w:rPr>
              <w:t xml:space="preserve"> levels of insulation and avoid</w:t>
            </w:r>
            <w:r w:rsidRPr="00821A07">
              <w:rPr>
                <w:rFonts w:cs="Arial"/>
                <w:szCs w:val="24"/>
                <w:lang w:eastAsia="en-GB"/>
              </w:rPr>
              <w:t xml:space="preserve"> use of high CO2 producing materials such as concrete.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B4569C">
        <w:trPr>
          <w:trHeight w:val="300"/>
        </w:trPr>
        <w:tc>
          <w:tcPr>
            <w:tcW w:w="817" w:type="dxa"/>
            <w:tcBorders>
              <w:bottom w:val="single" w:sz="4" w:space="0" w:color="auto"/>
            </w:tcBorders>
          </w:tcPr>
          <w:p w:rsidR="00A77CBF" w:rsidRPr="00821A07" w:rsidRDefault="00A77CBF" w:rsidP="00A82338">
            <w:pPr>
              <w:rPr>
                <w:rFonts w:cs="Arial"/>
                <w:szCs w:val="24"/>
                <w:lang w:eastAsia="en-GB"/>
              </w:rPr>
            </w:pPr>
            <w:r>
              <w:rPr>
                <w:rFonts w:cs="Arial"/>
                <w:szCs w:val="24"/>
                <w:lang w:eastAsia="en-GB"/>
              </w:rPr>
              <w:t>15</w:t>
            </w:r>
          </w:p>
        </w:tc>
        <w:tc>
          <w:tcPr>
            <w:tcW w:w="7088" w:type="dxa"/>
            <w:tcBorders>
              <w:bottom w:val="single" w:sz="4" w:space="0" w:color="auto"/>
            </w:tcBorders>
            <w:noWrap/>
            <w:hideMark/>
          </w:tcPr>
          <w:p w:rsidR="00A77CBF" w:rsidRPr="00821A07" w:rsidRDefault="00A77CBF" w:rsidP="00A82338">
            <w:pPr>
              <w:rPr>
                <w:rFonts w:cs="Arial"/>
                <w:szCs w:val="24"/>
                <w:lang w:eastAsia="en-GB"/>
              </w:rPr>
            </w:pPr>
            <w:r w:rsidRPr="00821A07">
              <w:rPr>
                <w:rFonts w:cs="Arial"/>
                <w:szCs w:val="24"/>
                <w:lang w:eastAsia="en-GB"/>
              </w:rPr>
              <w:t>Hydrogen should not be considered as a heating fuel.</w:t>
            </w:r>
          </w:p>
        </w:tc>
        <w:tc>
          <w:tcPr>
            <w:tcW w:w="992" w:type="dxa"/>
            <w:tcBorders>
              <w:bottom w:val="single" w:sz="4" w:space="0" w:color="auto"/>
            </w:tcBorders>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B4569C">
        <w:tc>
          <w:tcPr>
            <w:tcW w:w="817" w:type="dxa"/>
            <w:shd w:val="pct5" w:color="auto" w:fill="FFFFFF" w:themeFill="background1"/>
          </w:tcPr>
          <w:p w:rsidR="00A77CBF" w:rsidRPr="006831F5" w:rsidRDefault="00A77CBF" w:rsidP="006831F5">
            <w:pPr>
              <w:rPr>
                <w:b/>
              </w:rPr>
            </w:pPr>
          </w:p>
        </w:tc>
        <w:tc>
          <w:tcPr>
            <w:tcW w:w="7088" w:type="dxa"/>
            <w:shd w:val="pct5" w:color="auto" w:fill="FFFFFF" w:themeFill="background1"/>
          </w:tcPr>
          <w:p w:rsidR="00A77CBF" w:rsidRDefault="00A77CBF" w:rsidP="006831F5">
            <w:pPr>
              <w:rPr>
                <w:b/>
              </w:rPr>
            </w:pPr>
            <w:r w:rsidRPr="006831F5">
              <w:rPr>
                <w:b/>
              </w:rPr>
              <w:t>Planning policies</w:t>
            </w:r>
          </w:p>
          <w:p w:rsidR="00B4569C" w:rsidRPr="006831F5" w:rsidRDefault="00B4569C" w:rsidP="006831F5">
            <w:pPr>
              <w:rPr>
                <w:b/>
              </w:rPr>
            </w:pPr>
          </w:p>
        </w:tc>
        <w:tc>
          <w:tcPr>
            <w:tcW w:w="992" w:type="dxa"/>
            <w:shd w:val="pct5" w:color="auto" w:fill="FFFFFF" w:themeFill="background1"/>
          </w:tcPr>
          <w:p w:rsidR="00A77CBF" w:rsidRPr="006831F5" w:rsidRDefault="00A77CBF" w:rsidP="006831F5">
            <w:pPr>
              <w:rPr>
                <w:b/>
              </w:rPr>
            </w:pP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16</w:t>
            </w:r>
          </w:p>
        </w:tc>
        <w:tc>
          <w:tcPr>
            <w:tcW w:w="7088" w:type="dxa"/>
            <w:noWrap/>
            <w:hideMark/>
          </w:tcPr>
          <w:p w:rsidR="00A77CBF" w:rsidRPr="00821A07" w:rsidRDefault="00223D63" w:rsidP="00223D63">
            <w:pPr>
              <w:rPr>
                <w:rFonts w:cs="Arial"/>
                <w:szCs w:val="24"/>
                <w:lang w:eastAsia="en-GB"/>
              </w:rPr>
            </w:pPr>
            <w:r>
              <w:rPr>
                <w:rFonts w:cs="Arial"/>
                <w:szCs w:val="24"/>
                <w:lang w:eastAsia="en-GB"/>
              </w:rPr>
              <w:t>Do not allow building on land at risk of flooding.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14</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17</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Limit housebuilding outside of brownfield sites. Aid use of brownfield &amp; derelict building.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7</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18</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Improve local amenities to reduce need to travel.</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6</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19</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Building the local economy - bringing jobs closer to encourage walking and cycling.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5</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20</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Wildlife corridors need to be embedded in the new Local Plan. Corridors of hedgerows &amp; ditches need to be established &amp; managed. 1 respondent specified </w:t>
            </w:r>
            <w:proofErr w:type="spellStart"/>
            <w:r w:rsidRPr="00821A07">
              <w:rPr>
                <w:rFonts w:cs="Arial"/>
                <w:szCs w:val="24"/>
                <w:lang w:eastAsia="en-GB"/>
              </w:rPr>
              <w:t>Medmerry</w:t>
            </w:r>
            <w:proofErr w:type="spellEnd"/>
            <w:r w:rsidRPr="00821A07">
              <w:rPr>
                <w:rFonts w:cs="Arial"/>
                <w:szCs w:val="24"/>
                <w:lang w:eastAsia="en-GB"/>
              </w:rPr>
              <w:t xml:space="preserve"> &amp; Chichester Harbour.</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4</w:t>
            </w:r>
          </w:p>
        </w:tc>
      </w:tr>
      <w:tr w:rsidR="00A77CBF" w:rsidRPr="00821A07" w:rsidTr="00A82338">
        <w:trPr>
          <w:trHeight w:val="300"/>
        </w:trPr>
        <w:tc>
          <w:tcPr>
            <w:tcW w:w="817" w:type="dxa"/>
          </w:tcPr>
          <w:p w:rsidR="00A77CBF" w:rsidRPr="00821A07" w:rsidRDefault="00A77CBF" w:rsidP="00A82338">
            <w:pPr>
              <w:rPr>
                <w:rFonts w:cs="Arial"/>
                <w:szCs w:val="24"/>
                <w:lang w:eastAsia="en-GB"/>
              </w:rPr>
            </w:pP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Respondent against fossil fuel development at Singleton (WSCC- Broadford Bridge, </w:t>
            </w:r>
            <w:proofErr w:type="spellStart"/>
            <w:r w:rsidRPr="00821A07">
              <w:rPr>
                <w:rFonts w:cs="Arial"/>
                <w:szCs w:val="24"/>
                <w:lang w:eastAsia="en-GB"/>
              </w:rPr>
              <w:t>Lidsey</w:t>
            </w:r>
            <w:proofErr w:type="spellEnd"/>
            <w:r w:rsidRPr="00821A07">
              <w:rPr>
                <w:rFonts w:cs="Arial"/>
                <w:szCs w:val="24"/>
                <w:lang w:eastAsia="en-GB"/>
              </w:rPr>
              <w:t xml:space="preserve"> and Balcombe).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21</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Tax people with second homes and those with large homes with unused bedroom severely.</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22</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Local Plan should ensure there is sufficient farmland so area can be self-sufficient in food to reduce food miles.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23</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Expand land for allotment &amp; smallholdings.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24</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Restricting permanent development in the Environment Agency’s Flood Zones 2&amp;3. Land unsuitable for building &amp; needed for wildlife to adapt to flooding.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25</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Instigate planning permission requirements for back gardens to promote sustainable drainage.</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26</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Relax planning restrictions for rooftop wind generators.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27</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Concerned at prospect of centralisation of building standards by central government.</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28</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Revise planning policies to align with climate change requirements, including conservation areas.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29</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Include after-planting system of care for trees in the planning of developments.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30</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Enforcement of building regulations is weakened by the appointment by volume builders of their in-house inspectors.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lastRenderedPageBreak/>
              <w:t>31</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Local Plan should commit CDC to a nature recovery network to address biodiversity &amp; climate crisis in tandem. </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32</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CDC urged to produce strong baseline evidence for Local Plan on the District’s natural capital assets and green infrastructure network against which growth scenarios and potential allocations can be assessed.</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33</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Respondent strongly encourages CDC officers to start with a strong and ambitious draft Local Plan regarding climate change &amp; biodiversity &amp; only weaken policies if forced to do so by the Planning Inspector. In </w:t>
            </w:r>
            <w:r w:rsidRPr="00957C12">
              <w:rPr>
                <w:rFonts w:cs="Arial"/>
                <w:szCs w:val="24"/>
                <w:lang w:eastAsia="en-GB"/>
              </w:rPr>
              <w:t>SWT’s</w:t>
            </w:r>
            <w:r w:rsidRPr="00821A07">
              <w:rPr>
                <w:rFonts w:cs="Arial"/>
                <w:szCs w:val="24"/>
                <w:lang w:eastAsia="en-GB"/>
              </w:rPr>
              <w:t xml:space="preserve"> experience, if the evidence base is strong, Inspectors are reluctant to change policy at the examination and when they do, there is good discussion and collaboration between parties.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bl>
    <w:p w:rsidR="00A77CBF" w:rsidRDefault="00A77CBF" w:rsidP="00A77CBF">
      <w:pPr>
        <w:rPr>
          <w:lang w:eastAsia="ar-SA"/>
        </w:rPr>
      </w:pPr>
    </w:p>
    <w:tbl>
      <w:tblPr>
        <w:tblStyle w:val="TableGrid"/>
        <w:tblW w:w="5000" w:type="pct"/>
        <w:tblLook w:val="04A0" w:firstRow="1" w:lastRow="0" w:firstColumn="1" w:lastColumn="0" w:noHBand="0" w:noVBand="1"/>
        <w:tblCaption w:val="Council response: "/>
      </w:tblPr>
      <w:tblGrid>
        <w:gridCol w:w="9242"/>
      </w:tblGrid>
      <w:tr w:rsidR="00A77CBF" w:rsidTr="000F1009">
        <w:trPr>
          <w:tblHeader/>
        </w:trPr>
        <w:tc>
          <w:tcPr>
            <w:tcW w:w="5000" w:type="pct"/>
            <w:shd w:val="clear" w:color="auto" w:fill="EEECE1" w:themeFill="background2"/>
          </w:tcPr>
          <w:p w:rsidR="00A77CBF" w:rsidRDefault="00A77CBF" w:rsidP="00A82338">
            <w:pPr>
              <w:rPr>
                <w:rFonts w:cs="Arial"/>
                <w:b/>
                <w:szCs w:val="24"/>
              </w:rPr>
            </w:pPr>
            <w:r>
              <w:rPr>
                <w:rFonts w:cs="Arial"/>
                <w:b/>
                <w:szCs w:val="24"/>
              </w:rPr>
              <w:lastRenderedPageBreak/>
              <w:t xml:space="preserve">Council response: </w:t>
            </w:r>
          </w:p>
          <w:p w:rsidR="009A5021" w:rsidRPr="009A5021" w:rsidRDefault="009A5021" w:rsidP="009A5021">
            <w:pPr>
              <w:rPr>
                <w:rFonts w:cs="Arial"/>
                <w:szCs w:val="24"/>
                <w:lang w:eastAsia="ar-SA"/>
              </w:rPr>
            </w:pPr>
            <w:r w:rsidRPr="009A5021">
              <w:rPr>
                <w:rFonts w:cs="Arial"/>
                <w:szCs w:val="24"/>
                <w:lang w:eastAsia="ar-SA"/>
              </w:rPr>
              <w:t xml:space="preserve">The Local Plan Review is a key document in helping to address the climate emergency. We intend to find a way of meeting our housing and employment needs that works within a pathway to Net Zero Carbon. </w:t>
            </w:r>
          </w:p>
          <w:p w:rsidR="009A5021" w:rsidRPr="009A5021" w:rsidRDefault="009A5021" w:rsidP="009A5021">
            <w:pPr>
              <w:rPr>
                <w:rFonts w:cs="Arial"/>
                <w:szCs w:val="24"/>
              </w:rPr>
            </w:pPr>
            <w:r w:rsidRPr="009A5021">
              <w:rPr>
                <w:rFonts w:cs="Arial"/>
                <w:szCs w:val="24"/>
              </w:rPr>
              <w:t>Planning policy has to be in conformity with national policy, be evidence based and undergoes testing through independent examination.  In addition major changes are proposed by the Government both to the planning system in its entirety and to energy efficiency standards through the proposed Future Homes Standard (FHS).  The FHS proposes switching to national standards that are implemented through Building Regulations with little consideration of local development viability.</w:t>
            </w:r>
          </w:p>
          <w:p w:rsidR="009A5021" w:rsidRDefault="009A5021" w:rsidP="009A5021">
            <w:pPr>
              <w:rPr>
                <w:rFonts w:cs="Arial"/>
                <w:szCs w:val="24"/>
              </w:rPr>
            </w:pPr>
            <w:r w:rsidRPr="009A5021">
              <w:rPr>
                <w:rFonts w:cs="Arial"/>
                <w:szCs w:val="24"/>
              </w:rPr>
              <w:t xml:space="preserve">The Local Plan Review will aim to set the highest possible standards for energy efficiency, on-site use of renewable energy, and water efficiency that are achievable without impacting on the commercial viability of development </w:t>
            </w:r>
            <w:r w:rsidRPr="009A5021">
              <w:rPr>
                <w:rFonts w:cs="Arial"/>
                <w:iCs/>
                <w:szCs w:val="24"/>
              </w:rPr>
              <w:t>and ensuring appropriate infrastructure, including affordable housing, is secured</w:t>
            </w:r>
            <w:r w:rsidRPr="009A5021">
              <w:rPr>
                <w:rFonts w:cs="Arial"/>
                <w:szCs w:val="24"/>
              </w:rPr>
              <w:t>.  Such standards are usually set in terms of performance to be achieved (CO</w:t>
            </w:r>
            <w:r w:rsidRPr="009A5021">
              <w:rPr>
                <w:rFonts w:cs="Arial"/>
                <w:szCs w:val="24"/>
                <w:vertAlign w:val="subscript"/>
              </w:rPr>
              <w:t>2</w:t>
            </w:r>
            <w:r w:rsidRPr="009A5021">
              <w:rPr>
                <w:rFonts w:cs="Arial"/>
                <w:szCs w:val="24"/>
              </w:rPr>
              <w:t xml:space="preserve"> emitted, water used) rather than prescribing particular technologies which may or may not suit individual developments.   If the proposed changes are implemented nationally that take such considerations outside of the planning system, then the plan has to conform to these national minimum standards which would replace locally determined policy.</w:t>
            </w:r>
          </w:p>
          <w:p w:rsidR="009A5021" w:rsidRPr="009A5021" w:rsidRDefault="009A5021" w:rsidP="009A5021">
            <w:pPr>
              <w:rPr>
                <w:rFonts w:cs="Arial"/>
                <w:szCs w:val="24"/>
              </w:rPr>
            </w:pPr>
          </w:p>
          <w:p w:rsidR="009A5021" w:rsidRPr="009A5021" w:rsidRDefault="009A5021" w:rsidP="009A5021">
            <w:pPr>
              <w:rPr>
                <w:rFonts w:cs="Arial"/>
                <w:szCs w:val="24"/>
              </w:rPr>
            </w:pPr>
            <w:r w:rsidRPr="009A5021">
              <w:rPr>
                <w:rFonts w:cs="Arial"/>
                <w:szCs w:val="24"/>
              </w:rPr>
              <w:t>Locating development is the heart of the plan making process.  The following are all top priorities in plan making;</w:t>
            </w:r>
          </w:p>
          <w:p w:rsidR="009A5021" w:rsidRPr="009A5021" w:rsidRDefault="009A5021" w:rsidP="009A5021">
            <w:pPr>
              <w:numPr>
                <w:ilvl w:val="0"/>
                <w:numId w:val="34"/>
              </w:numPr>
              <w:contextualSpacing/>
              <w:rPr>
                <w:rFonts w:cs="Arial"/>
                <w:szCs w:val="24"/>
              </w:rPr>
            </w:pPr>
            <w:r w:rsidRPr="009A5021">
              <w:rPr>
                <w:rFonts w:cs="Arial"/>
                <w:szCs w:val="24"/>
              </w:rPr>
              <w:t>Reducing the need to travel to access shops, employment and facilities.</w:t>
            </w:r>
          </w:p>
          <w:p w:rsidR="009A5021" w:rsidRPr="009A5021" w:rsidRDefault="009A5021" w:rsidP="009A5021">
            <w:pPr>
              <w:numPr>
                <w:ilvl w:val="0"/>
                <w:numId w:val="34"/>
              </w:numPr>
              <w:contextualSpacing/>
              <w:rPr>
                <w:rFonts w:cs="Arial"/>
                <w:szCs w:val="24"/>
              </w:rPr>
            </w:pPr>
            <w:r w:rsidRPr="009A5021">
              <w:rPr>
                <w:rFonts w:cs="Arial"/>
                <w:szCs w:val="24"/>
              </w:rPr>
              <w:t>Providing development in locations where there are ample opportunities to walk, cycle and use public transport, rather than car use being the only reasonable option.</w:t>
            </w:r>
          </w:p>
          <w:p w:rsidR="009A5021" w:rsidRPr="009A5021" w:rsidRDefault="009A5021" w:rsidP="009A5021">
            <w:pPr>
              <w:numPr>
                <w:ilvl w:val="0"/>
                <w:numId w:val="34"/>
              </w:numPr>
              <w:contextualSpacing/>
              <w:rPr>
                <w:rFonts w:cs="Arial"/>
                <w:szCs w:val="24"/>
              </w:rPr>
            </w:pPr>
            <w:r w:rsidRPr="009A5021">
              <w:rPr>
                <w:rFonts w:cs="Arial"/>
                <w:szCs w:val="24"/>
              </w:rPr>
              <w:t>Locating development where the long term risk of flooding is very low.  This goes further than just the existing flood zones 2 and 3 and looks ahead to the predicted situation up to 2115.</w:t>
            </w:r>
          </w:p>
          <w:p w:rsidR="009A5021" w:rsidRPr="009A5021" w:rsidRDefault="009A5021" w:rsidP="009A5021">
            <w:pPr>
              <w:spacing w:before="360" w:after="120"/>
              <w:rPr>
                <w:rFonts w:cs="Arial"/>
                <w:szCs w:val="24"/>
              </w:rPr>
            </w:pPr>
            <w:r w:rsidRPr="009A5021">
              <w:rPr>
                <w:rFonts w:cs="Arial"/>
                <w:szCs w:val="24"/>
              </w:rPr>
              <w:t>Electric vehicle charging points are required in new development in accordance with West Sussex County Council standards.</w:t>
            </w:r>
          </w:p>
          <w:p w:rsidR="009A5021" w:rsidRPr="009A5021" w:rsidRDefault="009A5021" w:rsidP="009A5021">
            <w:pPr>
              <w:rPr>
                <w:rFonts w:cs="Arial"/>
                <w:szCs w:val="24"/>
              </w:rPr>
            </w:pPr>
            <w:r w:rsidRPr="009A5021">
              <w:rPr>
                <w:rFonts w:cs="Arial"/>
                <w:szCs w:val="24"/>
              </w:rPr>
              <w:t>The Local Plan Review will seek to locate development outside predicted flood zones taking climate change into account.  Resilient development or the use of sacrificial areas on lower floors will be avoided wherever possible but may be suitable for replacement dwellings in existing flood risk areas.</w:t>
            </w:r>
          </w:p>
          <w:p w:rsidR="001F255B" w:rsidRDefault="001F255B" w:rsidP="00756D25">
            <w:pPr>
              <w:rPr>
                <w:rFonts w:cs="Arial"/>
                <w:szCs w:val="24"/>
              </w:rPr>
            </w:pPr>
          </w:p>
          <w:p w:rsidR="00C52315" w:rsidRPr="00F8396F" w:rsidRDefault="00C52315" w:rsidP="00756D25">
            <w:pPr>
              <w:rPr>
                <w:rFonts w:cs="Arial"/>
                <w:szCs w:val="24"/>
              </w:rPr>
            </w:pPr>
          </w:p>
        </w:tc>
      </w:tr>
    </w:tbl>
    <w:p w:rsidR="00A77CBF" w:rsidRDefault="00A77CBF" w:rsidP="00A77CBF">
      <w:pPr>
        <w:rPr>
          <w:lang w:eastAsia="ar-SA"/>
        </w:rPr>
      </w:pPr>
    </w:p>
    <w:p w:rsidR="00B70125" w:rsidRDefault="00B70125" w:rsidP="00F359DE">
      <w:pPr>
        <w:pStyle w:val="Heading4"/>
        <w:jc w:val="left"/>
        <w:rPr>
          <w:lang w:eastAsia="ar-SA"/>
        </w:rPr>
      </w:pPr>
      <w:r w:rsidRPr="00B70125">
        <w:rPr>
          <w:lang w:eastAsia="ar-SA"/>
        </w:rPr>
        <w:t>Table 18: Economy &amp; jobs</w:t>
      </w:r>
    </w:p>
    <w:tbl>
      <w:tblPr>
        <w:tblStyle w:val="TableGrid4"/>
        <w:tblW w:w="8897" w:type="dxa"/>
        <w:tblLayout w:type="fixed"/>
        <w:tblLook w:val="04A0" w:firstRow="1" w:lastRow="0" w:firstColumn="1" w:lastColumn="0" w:noHBand="0" w:noVBand="1"/>
        <w:tblCaption w:val="Table 18: Economy &amp; jobs"/>
      </w:tblPr>
      <w:tblGrid>
        <w:gridCol w:w="817"/>
        <w:gridCol w:w="7088"/>
        <w:gridCol w:w="992"/>
      </w:tblGrid>
      <w:tr w:rsidR="00A77CBF" w:rsidRPr="00821A07" w:rsidTr="000F1009">
        <w:trPr>
          <w:trHeight w:val="300"/>
          <w:tblHeader/>
        </w:trPr>
        <w:tc>
          <w:tcPr>
            <w:tcW w:w="817" w:type="dxa"/>
            <w:shd w:val="pct5" w:color="auto" w:fill="FFFFFF" w:themeFill="background1"/>
          </w:tcPr>
          <w:p w:rsidR="00A77CBF" w:rsidRPr="006831F5" w:rsidRDefault="00A77CBF" w:rsidP="006831F5">
            <w:pPr>
              <w:rPr>
                <w:b/>
                <w:lang w:eastAsia="en-GB"/>
              </w:rPr>
            </w:pPr>
            <w:r w:rsidRPr="006831F5">
              <w:rPr>
                <w:b/>
                <w:lang w:eastAsia="en-GB"/>
              </w:rPr>
              <w:t>Row no.</w:t>
            </w:r>
          </w:p>
        </w:tc>
        <w:tc>
          <w:tcPr>
            <w:tcW w:w="7088" w:type="dxa"/>
            <w:shd w:val="pct5" w:color="auto" w:fill="FFFFFF" w:themeFill="background1"/>
            <w:noWrap/>
          </w:tcPr>
          <w:p w:rsidR="00A77CBF" w:rsidRPr="006831F5" w:rsidRDefault="00A77CBF" w:rsidP="006831F5">
            <w:pPr>
              <w:rPr>
                <w:b/>
                <w:lang w:eastAsia="en-GB"/>
              </w:rPr>
            </w:pPr>
            <w:r w:rsidRPr="006831F5">
              <w:rPr>
                <w:b/>
                <w:lang w:eastAsia="en-GB"/>
              </w:rPr>
              <w:t>Comments</w:t>
            </w:r>
          </w:p>
        </w:tc>
        <w:tc>
          <w:tcPr>
            <w:tcW w:w="992" w:type="dxa"/>
            <w:shd w:val="pct5" w:color="auto" w:fill="FFFFFF" w:themeFill="background1"/>
            <w:noWrap/>
          </w:tcPr>
          <w:p w:rsidR="00A77CBF" w:rsidRPr="006831F5" w:rsidRDefault="00A77CBF" w:rsidP="006831F5">
            <w:pPr>
              <w:rPr>
                <w:b/>
                <w:lang w:eastAsia="en-GB"/>
              </w:rPr>
            </w:pPr>
            <w:r w:rsidRPr="006831F5">
              <w:rPr>
                <w:b/>
                <w:lang w:eastAsia="en-GB"/>
              </w:rPr>
              <w:t>Count</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1</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Help farmers move away from meat production.</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7</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2</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Re-focus regional economy on eco-tourism. Reward holidaying locally. Discourage flying.</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3</w:t>
            </w:r>
          </w:p>
        </w:tc>
        <w:tc>
          <w:tcPr>
            <w:tcW w:w="7088" w:type="dxa"/>
            <w:noWrap/>
            <w:hideMark/>
          </w:tcPr>
          <w:p w:rsidR="00A77CBF" w:rsidRPr="00821A07" w:rsidRDefault="00A77CBF" w:rsidP="002D18DC">
            <w:pPr>
              <w:rPr>
                <w:rFonts w:cs="Arial"/>
                <w:szCs w:val="24"/>
                <w:lang w:eastAsia="en-GB"/>
              </w:rPr>
            </w:pPr>
            <w:r w:rsidRPr="00821A07">
              <w:rPr>
                <w:rFonts w:cs="Arial"/>
                <w:szCs w:val="24"/>
                <w:lang w:eastAsia="en-GB"/>
              </w:rPr>
              <w:t>Support for more locally</w:t>
            </w:r>
            <w:r w:rsidR="002D18DC">
              <w:rPr>
                <w:rFonts w:cs="Arial"/>
                <w:szCs w:val="24"/>
                <w:lang w:eastAsia="en-GB"/>
              </w:rPr>
              <w:t>-</w:t>
            </w:r>
            <w:r w:rsidRPr="00821A07">
              <w:rPr>
                <w:rFonts w:cs="Arial"/>
                <w:szCs w:val="24"/>
                <w:lang w:eastAsia="en-GB"/>
              </w:rPr>
              <w:t>sourced food - production, sale and consumption.</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3</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4</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Goodwood has festival of speed and revival; how will they be </w:t>
            </w:r>
            <w:r w:rsidRPr="00821A07">
              <w:rPr>
                <w:rFonts w:cs="Arial"/>
                <w:szCs w:val="24"/>
                <w:lang w:eastAsia="en-GB"/>
              </w:rPr>
              <w:lastRenderedPageBreak/>
              <w:t>low carbon? Sponsor hydro or electric racing at Goodwood.</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lastRenderedPageBreak/>
              <w:t>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lastRenderedPageBreak/>
              <w:t>5</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Collaborate with University, Chichester college, and local MP to create skills development and availability in energy efficiency jobs.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2</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6</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More green jobs to be available. </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7</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Stop Range Rover making luxury cars and yachts.</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r w:rsidR="00A77CBF" w:rsidRPr="00821A07" w:rsidTr="00A82338">
        <w:trPr>
          <w:trHeight w:val="300"/>
        </w:trPr>
        <w:tc>
          <w:tcPr>
            <w:tcW w:w="817" w:type="dxa"/>
          </w:tcPr>
          <w:p w:rsidR="00A77CBF" w:rsidRPr="00821A07" w:rsidRDefault="00A77CBF" w:rsidP="00A82338">
            <w:pPr>
              <w:rPr>
                <w:rFonts w:cs="Arial"/>
                <w:szCs w:val="24"/>
                <w:lang w:eastAsia="en-GB"/>
              </w:rPr>
            </w:pPr>
            <w:r>
              <w:rPr>
                <w:rFonts w:cs="Arial"/>
                <w:szCs w:val="24"/>
                <w:lang w:eastAsia="en-GB"/>
              </w:rPr>
              <w:t>8</w:t>
            </w:r>
          </w:p>
        </w:tc>
        <w:tc>
          <w:tcPr>
            <w:tcW w:w="7088" w:type="dxa"/>
            <w:noWrap/>
            <w:hideMark/>
          </w:tcPr>
          <w:p w:rsidR="00A77CBF" w:rsidRPr="00821A07" w:rsidRDefault="00A77CBF" w:rsidP="00A82338">
            <w:pPr>
              <w:rPr>
                <w:rFonts w:cs="Arial"/>
                <w:szCs w:val="24"/>
                <w:lang w:eastAsia="en-GB"/>
              </w:rPr>
            </w:pPr>
            <w:r w:rsidRPr="00821A07">
              <w:rPr>
                <w:rFonts w:cs="Arial"/>
                <w:szCs w:val="24"/>
                <w:lang w:eastAsia="en-GB"/>
              </w:rPr>
              <w:t xml:space="preserve">Promotion of sustainable rural communities, based on regenerative agriculture and low carbon industries is </w:t>
            </w:r>
            <w:proofErr w:type="gramStart"/>
            <w:r w:rsidRPr="00821A07">
              <w:rPr>
                <w:rFonts w:cs="Arial"/>
                <w:szCs w:val="24"/>
                <w:lang w:eastAsia="en-GB"/>
              </w:rPr>
              <w:t>key</w:t>
            </w:r>
            <w:proofErr w:type="gramEnd"/>
            <w:r w:rsidRPr="00821A07">
              <w:rPr>
                <w:rFonts w:cs="Arial"/>
                <w:szCs w:val="24"/>
                <w:lang w:eastAsia="en-GB"/>
              </w:rPr>
              <w:t xml:space="preserve"> for CDC.</w:t>
            </w:r>
          </w:p>
        </w:tc>
        <w:tc>
          <w:tcPr>
            <w:tcW w:w="992" w:type="dxa"/>
            <w:noWrap/>
            <w:hideMark/>
          </w:tcPr>
          <w:p w:rsidR="00A77CBF" w:rsidRPr="00821A07" w:rsidRDefault="00A77CBF" w:rsidP="00A82338">
            <w:pPr>
              <w:jc w:val="right"/>
              <w:rPr>
                <w:rFonts w:cs="Arial"/>
                <w:szCs w:val="24"/>
                <w:lang w:eastAsia="en-GB"/>
              </w:rPr>
            </w:pPr>
            <w:r w:rsidRPr="00821A07">
              <w:rPr>
                <w:rFonts w:cs="Arial"/>
                <w:szCs w:val="24"/>
                <w:lang w:eastAsia="en-GB"/>
              </w:rPr>
              <w:t>1</w:t>
            </w:r>
          </w:p>
        </w:tc>
      </w:tr>
    </w:tbl>
    <w:p w:rsidR="00A77CBF" w:rsidRDefault="00A77CBF" w:rsidP="00A77CBF">
      <w:pPr>
        <w:rPr>
          <w:lang w:eastAsia="ar-SA"/>
        </w:rPr>
      </w:pPr>
    </w:p>
    <w:tbl>
      <w:tblPr>
        <w:tblStyle w:val="TableGrid"/>
        <w:tblW w:w="5082" w:type="pct"/>
        <w:tblLook w:val="04A0" w:firstRow="1" w:lastRow="0" w:firstColumn="1" w:lastColumn="0" w:noHBand="0" w:noVBand="1"/>
        <w:tblCaption w:val="Council response: "/>
      </w:tblPr>
      <w:tblGrid>
        <w:gridCol w:w="9394"/>
      </w:tblGrid>
      <w:tr w:rsidR="00A77CBF" w:rsidTr="00C84FAE">
        <w:trPr>
          <w:trHeight w:val="20087"/>
          <w:tblHeader/>
        </w:trPr>
        <w:tc>
          <w:tcPr>
            <w:tcW w:w="5000" w:type="pct"/>
            <w:shd w:val="clear" w:color="auto" w:fill="EEECE1" w:themeFill="background2"/>
          </w:tcPr>
          <w:p w:rsidR="00A77CBF" w:rsidRPr="00C84FAE" w:rsidRDefault="00A77CBF" w:rsidP="00A82338">
            <w:pPr>
              <w:rPr>
                <w:rFonts w:cs="Arial"/>
                <w:b/>
                <w:szCs w:val="20"/>
              </w:rPr>
            </w:pPr>
            <w:r w:rsidRPr="00C84FAE">
              <w:rPr>
                <w:rFonts w:cs="Arial"/>
                <w:b/>
                <w:szCs w:val="20"/>
              </w:rPr>
              <w:lastRenderedPageBreak/>
              <w:t xml:space="preserve">Council response: </w:t>
            </w:r>
          </w:p>
          <w:p w:rsidR="00EB3F9C" w:rsidRPr="00C84FAE" w:rsidRDefault="00F633F1" w:rsidP="008C6C6C">
            <w:pPr>
              <w:rPr>
                <w:rFonts w:cs="Arial"/>
                <w:szCs w:val="20"/>
              </w:rPr>
            </w:pPr>
            <w:r w:rsidRPr="00C84FAE">
              <w:rPr>
                <w:rFonts w:cs="Arial"/>
                <w:szCs w:val="20"/>
              </w:rPr>
              <w:t xml:space="preserve">Moving farmers away from meat production is outside the </w:t>
            </w:r>
            <w:r w:rsidR="00B524CD" w:rsidRPr="00C84FAE">
              <w:rPr>
                <w:rFonts w:cs="Arial"/>
                <w:szCs w:val="20"/>
              </w:rPr>
              <w:t>Council</w:t>
            </w:r>
            <w:r w:rsidRPr="00C84FAE">
              <w:rPr>
                <w:rFonts w:cs="Arial"/>
                <w:szCs w:val="20"/>
              </w:rPr>
              <w:t xml:space="preserve">’s remit. </w:t>
            </w:r>
          </w:p>
          <w:p w:rsidR="009C1979" w:rsidRPr="00C84FAE" w:rsidRDefault="009C1979" w:rsidP="008C6C6C">
            <w:pPr>
              <w:rPr>
                <w:rFonts w:cs="Arial"/>
                <w:szCs w:val="20"/>
              </w:rPr>
            </w:pPr>
          </w:p>
          <w:p w:rsidR="009C1979" w:rsidRPr="00C84FAE" w:rsidRDefault="009C1979" w:rsidP="009C1979">
            <w:pPr>
              <w:rPr>
                <w:szCs w:val="20"/>
                <w:lang w:eastAsia="ar-SA"/>
              </w:rPr>
            </w:pPr>
            <w:r w:rsidRPr="00C84FAE">
              <w:rPr>
                <w:szCs w:val="20"/>
                <w:lang w:eastAsia="ar-SA"/>
              </w:rPr>
              <w:t>Turning to eco-tourism, Visit Chichester is the Destination Management Organisation for the Chichester area and receives funding from CDC.  Visit Chichester is committed to supporting green tourism across the entire District.  It seeks to ensure that tourism does not have an adverse effect on the local environment, especially the protected landscapes around Chichester Harbour Area of Outstanding Natural Beauty and the South Downs National Park.  It aims to ensure that tourism is welcomed by, and acceptable to, the host communities across the entire district, and that it is profitable to the many businesses which support the visitor economy, which in 2019 was worth £458.9m.  It is also committed to helping ensure the highest quality experience for visitors.</w:t>
            </w:r>
          </w:p>
          <w:p w:rsidR="009C1979" w:rsidRPr="00C84FAE" w:rsidRDefault="009C1979" w:rsidP="009C1979">
            <w:pPr>
              <w:rPr>
                <w:szCs w:val="20"/>
                <w:lang w:eastAsia="ar-SA"/>
              </w:rPr>
            </w:pPr>
          </w:p>
          <w:p w:rsidR="00EB3F9C" w:rsidRPr="00C84FAE" w:rsidRDefault="009C1979" w:rsidP="009C1979">
            <w:pPr>
              <w:rPr>
                <w:szCs w:val="20"/>
                <w:lang w:eastAsia="ar-SA"/>
              </w:rPr>
            </w:pPr>
            <w:r w:rsidRPr="00C84FAE">
              <w:rPr>
                <w:szCs w:val="20"/>
                <w:lang w:eastAsia="ar-SA"/>
              </w:rPr>
              <w:t>Visit Chichester encourages visitors to try to reduce their impact on the area by supporting local businesses during their stay, by utilising public transport where possible, or exploring by bicycle, on foot, or even horseback, and it will be supporting opportunities to increase car-free movement around the district for visitors once they are here.  It also supports messages around taking litter home and reusing/recycling where possible, to help reduce footprint.</w:t>
            </w:r>
          </w:p>
          <w:p w:rsidR="009C1979" w:rsidRPr="00C84FAE" w:rsidRDefault="009C1979" w:rsidP="009C1979">
            <w:pPr>
              <w:rPr>
                <w:szCs w:val="20"/>
                <w:lang w:eastAsia="ar-SA"/>
              </w:rPr>
            </w:pPr>
          </w:p>
          <w:p w:rsidR="00EB3F9C" w:rsidRPr="00C84FAE" w:rsidRDefault="009C1979" w:rsidP="008C6C6C">
            <w:pPr>
              <w:rPr>
                <w:rFonts w:cs="Arial"/>
                <w:szCs w:val="20"/>
              </w:rPr>
            </w:pPr>
            <w:r w:rsidRPr="00C84FAE">
              <w:rPr>
                <w:rFonts w:cs="Arial"/>
                <w:szCs w:val="20"/>
              </w:rPr>
              <w:t>In 2021, Visit Chichester will relaunch as The Great Sussex Way – a new more encompassing brand which represents the entire district.  The objectives will remain to increase the time visitors spend in the area, therefore increasing the amount of spend, and to promote The Great Sussex Way as a year-round destination.  In 2021, as the UK hopefully begins to emerge from the pandemic, the focus will be on attracting visitors from key target areas of Surrey and London.  It is hoped that domestic holidays will remain a priority in 2021, and the aim is to maximise this opportunity.</w:t>
            </w:r>
          </w:p>
          <w:p w:rsidR="009C1979" w:rsidRPr="00C84FAE" w:rsidRDefault="009C1979" w:rsidP="008C6C6C">
            <w:pPr>
              <w:rPr>
                <w:rFonts w:cs="Arial"/>
                <w:szCs w:val="20"/>
              </w:rPr>
            </w:pPr>
          </w:p>
          <w:p w:rsidR="008C6C6C" w:rsidRPr="00C84FAE" w:rsidRDefault="009C1979" w:rsidP="008C6C6C">
            <w:pPr>
              <w:rPr>
                <w:rFonts w:cs="Arial"/>
                <w:szCs w:val="20"/>
              </w:rPr>
            </w:pPr>
            <w:r w:rsidRPr="00C84FAE">
              <w:rPr>
                <w:rFonts w:cs="Arial"/>
                <w:szCs w:val="20"/>
              </w:rPr>
              <w:t>An important aim is to relieve visitor pressure on the Manhood Peninsula by extending the visitor season outside the usual summer months, prolonging opportunities for taking part in low-impact activities such as cycling, walking and bird watching.  Destination Management Plans (DMPs) for the peninsula were produced in 2010 and 2018 emphasising the importance of creating walking and cycling links across the peninsula in addition to the existing north/south links, and identified ways to enhance the visitor experience.</w:t>
            </w:r>
          </w:p>
          <w:p w:rsidR="008C6C6C" w:rsidRPr="00C84FAE" w:rsidRDefault="008C6C6C" w:rsidP="008C6C6C">
            <w:pPr>
              <w:rPr>
                <w:rFonts w:cs="Arial"/>
                <w:color w:val="000000"/>
                <w:szCs w:val="20"/>
              </w:rPr>
            </w:pPr>
          </w:p>
          <w:p w:rsidR="008C6C6C" w:rsidRPr="00C84FAE" w:rsidRDefault="008C6C6C" w:rsidP="008C6C6C">
            <w:pPr>
              <w:rPr>
                <w:rFonts w:cs="Arial"/>
                <w:color w:val="000000"/>
                <w:szCs w:val="20"/>
              </w:rPr>
            </w:pPr>
            <w:r w:rsidRPr="00C84FAE">
              <w:rPr>
                <w:rFonts w:cs="Arial"/>
                <w:szCs w:val="20"/>
                <w:lang w:val="en"/>
              </w:rPr>
              <w:t xml:space="preserve">Currently there are good north/south links with </w:t>
            </w:r>
            <w:proofErr w:type="spellStart"/>
            <w:r w:rsidRPr="00C84FAE">
              <w:rPr>
                <w:rFonts w:cs="Arial"/>
                <w:szCs w:val="20"/>
                <w:lang w:val="en"/>
              </w:rPr>
              <w:t>Chichester</w:t>
            </w:r>
            <w:proofErr w:type="spellEnd"/>
            <w:r w:rsidRPr="00C84FAE">
              <w:rPr>
                <w:rFonts w:cs="Arial"/>
                <w:szCs w:val="20"/>
                <w:lang w:val="en"/>
              </w:rPr>
              <w:t xml:space="preserve"> and the wider </w:t>
            </w:r>
            <w:proofErr w:type="spellStart"/>
            <w:r w:rsidRPr="00C84FAE">
              <w:rPr>
                <w:rFonts w:cs="Arial"/>
                <w:szCs w:val="20"/>
                <w:lang w:val="en"/>
              </w:rPr>
              <w:t>Chichester</w:t>
            </w:r>
            <w:proofErr w:type="spellEnd"/>
            <w:r w:rsidRPr="00C84FAE">
              <w:rPr>
                <w:rFonts w:cs="Arial"/>
                <w:szCs w:val="20"/>
                <w:lang w:val="en"/>
              </w:rPr>
              <w:t xml:space="preserve"> District, but very poor east/west links. The intention is to help </w:t>
            </w:r>
            <w:proofErr w:type="spellStart"/>
            <w:r w:rsidRPr="00C84FAE">
              <w:rPr>
                <w:rFonts w:cs="Arial"/>
                <w:szCs w:val="20"/>
                <w:lang w:val="en"/>
              </w:rPr>
              <w:t>revitalise</w:t>
            </w:r>
            <w:proofErr w:type="spellEnd"/>
            <w:r w:rsidRPr="00C84FAE">
              <w:rPr>
                <w:rFonts w:cs="Arial"/>
                <w:szCs w:val="20"/>
                <w:lang w:val="en"/>
              </w:rPr>
              <w:t xml:space="preserve"> the peninsula economy by providing off road links between </w:t>
            </w:r>
            <w:proofErr w:type="spellStart"/>
            <w:r w:rsidRPr="00C84FAE">
              <w:rPr>
                <w:rFonts w:cs="Arial"/>
                <w:szCs w:val="20"/>
                <w:lang w:val="en"/>
              </w:rPr>
              <w:t>Medmerry</w:t>
            </w:r>
            <w:proofErr w:type="spellEnd"/>
            <w:r w:rsidRPr="00C84FAE">
              <w:rPr>
                <w:rFonts w:cs="Arial"/>
                <w:szCs w:val="20"/>
                <w:lang w:val="en"/>
              </w:rPr>
              <w:t xml:space="preserve"> and the two </w:t>
            </w:r>
            <w:proofErr w:type="spellStart"/>
            <w:r w:rsidRPr="00C84FAE">
              <w:rPr>
                <w:rFonts w:cs="Arial"/>
                <w:szCs w:val="20"/>
                <w:lang w:val="en"/>
              </w:rPr>
              <w:t>harbours</w:t>
            </w:r>
            <w:proofErr w:type="spellEnd"/>
            <w:r w:rsidRPr="00C84FAE">
              <w:rPr>
                <w:rFonts w:cs="Arial"/>
                <w:szCs w:val="20"/>
                <w:lang w:val="en"/>
              </w:rPr>
              <w:t>, using them as a catalyst for creating interest in the area.</w:t>
            </w:r>
            <w:r w:rsidR="009C1979" w:rsidRPr="00C84FAE">
              <w:rPr>
                <w:rFonts w:cs="Arial"/>
                <w:szCs w:val="20"/>
                <w:lang w:val="en"/>
              </w:rPr>
              <w:t xml:space="preserve"> </w:t>
            </w:r>
            <w:r w:rsidRPr="00C84FAE">
              <w:rPr>
                <w:rFonts w:cs="Arial"/>
                <w:color w:val="000000"/>
                <w:szCs w:val="20"/>
              </w:rPr>
              <w:t xml:space="preserve">This approach is supported by the RSPB who manage the </w:t>
            </w:r>
            <w:proofErr w:type="spellStart"/>
            <w:r w:rsidRPr="00C84FAE">
              <w:rPr>
                <w:rFonts w:cs="Arial"/>
                <w:color w:val="000000"/>
                <w:szCs w:val="20"/>
              </w:rPr>
              <w:t>Pagham</w:t>
            </w:r>
            <w:proofErr w:type="spellEnd"/>
            <w:r w:rsidRPr="00C84FAE">
              <w:rPr>
                <w:rFonts w:cs="Arial"/>
                <w:color w:val="000000"/>
                <w:szCs w:val="20"/>
              </w:rPr>
              <w:t xml:space="preserve"> and </w:t>
            </w:r>
            <w:proofErr w:type="spellStart"/>
            <w:r w:rsidRPr="00C84FAE">
              <w:rPr>
                <w:rFonts w:cs="Arial"/>
                <w:color w:val="000000"/>
                <w:szCs w:val="20"/>
              </w:rPr>
              <w:t>Medmerry</w:t>
            </w:r>
            <w:proofErr w:type="spellEnd"/>
            <w:r w:rsidRPr="00C84FAE">
              <w:rPr>
                <w:rFonts w:cs="Arial"/>
                <w:color w:val="000000"/>
                <w:szCs w:val="20"/>
              </w:rPr>
              <w:t xml:space="preserve"> reserves, and have constructed a cycle way linking </w:t>
            </w:r>
            <w:proofErr w:type="spellStart"/>
            <w:r w:rsidRPr="00C84FAE">
              <w:rPr>
                <w:rFonts w:cs="Arial"/>
                <w:color w:val="000000"/>
                <w:szCs w:val="20"/>
              </w:rPr>
              <w:t>Pagham</w:t>
            </w:r>
            <w:proofErr w:type="spellEnd"/>
            <w:r w:rsidRPr="00C84FAE">
              <w:rPr>
                <w:rFonts w:cs="Arial"/>
                <w:color w:val="000000"/>
                <w:szCs w:val="20"/>
              </w:rPr>
              <w:t xml:space="preserve"> with </w:t>
            </w:r>
            <w:proofErr w:type="spellStart"/>
            <w:r w:rsidRPr="00C84FAE">
              <w:rPr>
                <w:rFonts w:cs="Arial"/>
                <w:color w:val="000000"/>
                <w:szCs w:val="20"/>
              </w:rPr>
              <w:t>Medmerry</w:t>
            </w:r>
            <w:proofErr w:type="spellEnd"/>
            <w:r w:rsidRPr="00C84FAE">
              <w:rPr>
                <w:rFonts w:cs="Arial"/>
                <w:color w:val="000000"/>
                <w:szCs w:val="20"/>
              </w:rPr>
              <w:t xml:space="preserve">. Bikes can be hired at RSPB </w:t>
            </w:r>
            <w:proofErr w:type="spellStart"/>
            <w:r w:rsidRPr="00C84FAE">
              <w:rPr>
                <w:rFonts w:cs="Arial"/>
                <w:color w:val="000000"/>
                <w:szCs w:val="20"/>
              </w:rPr>
              <w:t>Pagham</w:t>
            </w:r>
            <w:proofErr w:type="spellEnd"/>
            <w:r w:rsidRPr="00C84FAE">
              <w:rPr>
                <w:rFonts w:cs="Arial"/>
                <w:color w:val="000000"/>
                <w:szCs w:val="20"/>
              </w:rPr>
              <w:t xml:space="preserve"> and Chichester Marina.</w:t>
            </w:r>
          </w:p>
          <w:p w:rsidR="008C6C6C" w:rsidRPr="00C84FAE" w:rsidRDefault="008C6C6C" w:rsidP="008C6C6C">
            <w:pPr>
              <w:pStyle w:val="NormalWeb"/>
              <w:spacing w:before="0" w:beforeAutospacing="0" w:after="0" w:afterAutospacing="0" w:line="324" w:lineRule="atLeast"/>
              <w:rPr>
                <w:rFonts w:ascii="Arial" w:hAnsi="Arial" w:cs="Arial"/>
                <w:szCs w:val="20"/>
                <w:lang w:val="en"/>
              </w:rPr>
            </w:pPr>
          </w:p>
          <w:p w:rsidR="00740A0F" w:rsidRPr="00C84FAE" w:rsidRDefault="008C6C6C" w:rsidP="00E17811">
            <w:pPr>
              <w:rPr>
                <w:rFonts w:cs="Arial"/>
                <w:szCs w:val="20"/>
                <w:lang w:val="en"/>
              </w:rPr>
            </w:pPr>
            <w:r w:rsidRPr="00C84FAE">
              <w:rPr>
                <w:rFonts w:cs="Arial"/>
                <w:szCs w:val="20"/>
                <w:lang w:val="en"/>
              </w:rPr>
              <w:t>The Manhood Peninsula Partnership has been working to progress ideas about tourism and visitors to the peninsula with the Green Links across the Manhood (</w:t>
            </w:r>
            <w:proofErr w:type="spellStart"/>
            <w:r w:rsidRPr="00C84FAE">
              <w:rPr>
                <w:rFonts w:cs="Arial"/>
                <w:szCs w:val="20"/>
                <w:lang w:val="en"/>
              </w:rPr>
              <w:t>GLaM</w:t>
            </w:r>
            <w:proofErr w:type="spellEnd"/>
            <w:r w:rsidRPr="00C84FAE">
              <w:rPr>
                <w:rFonts w:cs="Arial"/>
                <w:szCs w:val="20"/>
                <w:lang w:val="en"/>
              </w:rPr>
              <w:t>)</w:t>
            </w:r>
            <w:r w:rsidR="00C84FAE">
              <w:rPr>
                <w:rFonts w:cs="Arial"/>
                <w:szCs w:val="20"/>
                <w:lang w:val="en"/>
              </w:rPr>
              <w:t xml:space="preserve"> group, a subgroup of the MPP.</w:t>
            </w:r>
          </w:p>
        </w:tc>
      </w:tr>
      <w:tr w:rsidR="00C84FAE" w:rsidTr="00C84FAE">
        <w:trPr>
          <w:trHeight w:val="8070"/>
        </w:trPr>
        <w:tc>
          <w:tcPr>
            <w:tcW w:w="5000" w:type="pct"/>
            <w:shd w:val="clear" w:color="auto" w:fill="EEECE1" w:themeFill="background2"/>
          </w:tcPr>
          <w:p w:rsidR="00C84FAE" w:rsidRDefault="00C84FAE" w:rsidP="001A0D51">
            <w:pPr>
              <w:rPr>
                <w:rFonts w:cs="Arial"/>
                <w:color w:val="000000"/>
                <w:szCs w:val="20"/>
              </w:rPr>
            </w:pPr>
            <w:r w:rsidRPr="00C84FAE">
              <w:rPr>
                <w:rFonts w:cs="Arial"/>
                <w:color w:val="000000"/>
                <w:szCs w:val="20"/>
              </w:rPr>
              <w:lastRenderedPageBreak/>
              <w:t>There is no local incentive scheme for the peninsula yet, but individual B&amp;Bs are members of various national organisations and promote green tourism using their promotional material. Visit Chichester is proving instrumental in giving a green tourist product for the area a national profile.</w:t>
            </w:r>
          </w:p>
          <w:p w:rsidR="00C84FAE" w:rsidRDefault="00C84FAE" w:rsidP="001A0D51">
            <w:pPr>
              <w:rPr>
                <w:rFonts w:cs="Arial"/>
                <w:color w:val="000000"/>
                <w:szCs w:val="20"/>
              </w:rPr>
            </w:pPr>
          </w:p>
          <w:p w:rsidR="00C84FAE" w:rsidRPr="00C84FAE" w:rsidRDefault="00C84FAE" w:rsidP="001A0D51">
            <w:pPr>
              <w:rPr>
                <w:rFonts w:cs="Arial"/>
                <w:szCs w:val="20"/>
              </w:rPr>
            </w:pPr>
            <w:r w:rsidRPr="00C84FAE">
              <w:rPr>
                <w:rFonts w:cs="Arial"/>
                <w:szCs w:val="20"/>
              </w:rPr>
              <w:t xml:space="preserve">On local food production, the </w:t>
            </w:r>
            <w:proofErr w:type="spellStart"/>
            <w:r w:rsidRPr="00C84FAE">
              <w:rPr>
                <w:rFonts w:cs="Arial"/>
                <w:szCs w:val="20"/>
              </w:rPr>
              <w:t>Selsey</w:t>
            </w:r>
            <w:proofErr w:type="spellEnd"/>
            <w:r w:rsidRPr="00C84FAE">
              <w:rPr>
                <w:rFonts w:cs="Arial"/>
                <w:szCs w:val="20"/>
              </w:rPr>
              <w:t xml:space="preserve"> fishery catches the best crab and lobster on the south coast. The Seas the Day project promoted locally caught crab, fish and lobster through recipe cards distributed to the restaurants taking part in the project. </w:t>
            </w:r>
          </w:p>
          <w:p w:rsidR="00C84FAE" w:rsidRPr="00C84FAE" w:rsidRDefault="00C84FAE" w:rsidP="001A0D51">
            <w:pPr>
              <w:rPr>
                <w:rFonts w:cs="Arial"/>
                <w:szCs w:val="20"/>
              </w:rPr>
            </w:pPr>
          </w:p>
          <w:p w:rsidR="00C84FAE" w:rsidRPr="00C84FAE" w:rsidRDefault="00C84FAE" w:rsidP="001A0D51">
            <w:pPr>
              <w:rPr>
                <w:rFonts w:cs="Arial"/>
                <w:szCs w:val="20"/>
              </w:rPr>
            </w:pPr>
            <w:r w:rsidRPr="00C84FAE">
              <w:rPr>
                <w:rFonts w:cs="Arial"/>
                <w:szCs w:val="20"/>
              </w:rPr>
              <w:t>The Vision projects work with parishes to identify the special features that make them desirable places to live in or visit, and can be promoted as such. In the Visions this revolved round the rural character and the abundance of local produce special to the area.</w:t>
            </w:r>
          </w:p>
          <w:p w:rsidR="00C84FAE" w:rsidRPr="00C84FAE" w:rsidRDefault="00C84FAE" w:rsidP="001A0D51">
            <w:pPr>
              <w:rPr>
                <w:rFonts w:cs="Arial"/>
                <w:szCs w:val="20"/>
              </w:rPr>
            </w:pPr>
          </w:p>
          <w:p w:rsidR="00C84FAE" w:rsidRPr="00C84FAE" w:rsidRDefault="00C84FAE" w:rsidP="001A0D51">
            <w:pPr>
              <w:rPr>
                <w:rFonts w:cs="Arial"/>
                <w:szCs w:val="20"/>
                <w:lang w:eastAsia="en-GB"/>
              </w:rPr>
            </w:pPr>
            <w:r w:rsidRPr="00C84FAE">
              <w:rPr>
                <w:rFonts w:cs="Arial"/>
                <w:szCs w:val="20"/>
              </w:rPr>
              <w:t xml:space="preserve">The Chichester District Council’s Farmers Market makes local produce available on a monthly basis in central Chichester. </w:t>
            </w:r>
            <w:r w:rsidRPr="00C84FAE">
              <w:rPr>
                <w:rFonts w:cs="Arial"/>
                <w:szCs w:val="20"/>
                <w:lang w:eastAsia="en-GB"/>
              </w:rPr>
              <w:t xml:space="preserve">The South Downs National Park Authority supports the promotion of local food and drink through its Food and Drink Portal. Where we have contact with businesses based in the National Park, they are made aware of this support. </w:t>
            </w:r>
            <w:hyperlink r:id="rId21" w:history="1">
              <w:r>
                <w:rPr>
                  <w:rFonts w:cs="Arial"/>
                  <w:szCs w:val="20"/>
                  <w:u w:val="single"/>
                  <w:lang w:eastAsia="en-GB"/>
                </w:rPr>
                <w:t>southdowns.gov.uk/food-drink/</w:t>
              </w:r>
            </w:hyperlink>
            <w:r w:rsidRPr="00C84FAE">
              <w:rPr>
                <w:rFonts w:cs="Arial"/>
                <w:szCs w:val="20"/>
                <w:lang w:eastAsia="en-GB"/>
              </w:rPr>
              <w:t xml:space="preserve"> </w:t>
            </w:r>
          </w:p>
          <w:p w:rsidR="00C84FAE" w:rsidRDefault="00C84FAE" w:rsidP="00C84FAE">
            <w:pPr>
              <w:rPr>
                <w:rFonts w:cs="Arial"/>
                <w:szCs w:val="20"/>
                <w:u w:val="single"/>
                <w:lang w:eastAsia="en-GB"/>
              </w:rPr>
            </w:pPr>
            <w:r w:rsidRPr="00C84FAE">
              <w:rPr>
                <w:rFonts w:cs="Arial"/>
                <w:szCs w:val="20"/>
                <w:lang w:eastAsia="en-GB"/>
              </w:rPr>
              <w:t xml:space="preserve">Likewise , there is a Sussex wide organisation to promote local produce </w:t>
            </w:r>
            <w:hyperlink r:id="rId22" w:history="1">
              <w:r>
                <w:rPr>
                  <w:rFonts w:cs="Arial"/>
                  <w:szCs w:val="20"/>
                  <w:u w:val="single"/>
                  <w:lang w:eastAsia="en-GB"/>
                </w:rPr>
                <w:t>sussexfoodanddrink.org/</w:t>
              </w:r>
            </w:hyperlink>
          </w:p>
          <w:p w:rsidR="00C84FAE" w:rsidRPr="00C84FAE" w:rsidRDefault="00C84FAE" w:rsidP="00C84FAE">
            <w:pPr>
              <w:rPr>
                <w:rFonts w:cs="Arial"/>
                <w:szCs w:val="20"/>
                <w:u w:val="single"/>
                <w:lang w:eastAsia="en-GB"/>
              </w:rPr>
            </w:pPr>
            <w:r w:rsidRPr="00C84FAE">
              <w:rPr>
                <w:rFonts w:cs="Arial"/>
                <w:szCs w:val="20"/>
                <w:u w:val="single"/>
                <w:lang w:eastAsia="en-GB"/>
              </w:rPr>
              <w:t xml:space="preserve"> </w:t>
            </w:r>
          </w:p>
          <w:p w:rsidR="00C84FAE" w:rsidRPr="00C84FAE" w:rsidRDefault="00C84FAE" w:rsidP="001A0D51">
            <w:pPr>
              <w:rPr>
                <w:rFonts w:cs="Arial"/>
                <w:szCs w:val="20"/>
                <w:lang w:eastAsia="en-GB"/>
              </w:rPr>
            </w:pPr>
            <w:r w:rsidRPr="00C84FAE">
              <w:rPr>
                <w:rFonts w:cs="Arial"/>
                <w:szCs w:val="20"/>
                <w:lang w:eastAsia="en-GB"/>
              </w:rPr>
              <w:t>Our Business Contact Programme ensures that businesses in this sector are made aware of any support that is available, whether this is networking or financial.</w:t>
            </w:r>
          </w:p>
          <w:p w:rsidR="00C84FAE" w:rsidRPr="00C84FAE" w:rsidRDefault="00C84FAE" w:rsidP="001A0D51">
            <w:pPr>
              <w:rPr>
                <w:rFonts w:cs="Arial"/>
                <w:szCs w:val="20"/>
              </w:rPr>
            </w:pPr>
          </w:p>
          <w:p w:rsidR="00C84FAE" w:rsidRPr="00C84FAE" w:rsidRDefault="00C84FAE" w:rsidP="001A0D51">
            <w:pPr>
              <w:rPr>
                <w:rFonts w:cs="Arial"/>
                <w:szCs w:val="20"/>
              </w:rPr>
            </w:pPr>
            <w:r w:rsidRPr="00C84FAE">
              <w:rPr>
                <w:rFonts w:cs="Arial"/>
                <w:szCs w:val="20"/>
                <w:lang w:eastAsia="en-GB"/>
              </w:rPr>
              <w:t>Skills delivery is not the responsibility of CDC but we are members of the Coastal West Sussex Partnership which includes representation from West Sussex County Council, Chichester College Group and Chichester University. Meetings include regular discussion on the skills agenda and how to meet businesses’ needs.</w:t>
            </w:r>
          </w:p>
        </w:tc>
      </w:tr>
    </w:tbl>
    <w:p w:rsidR="00A77CBF" w:rsidRDefault="00A77CBF" w:rsidP="00A77CBF">
      <w:pPr>
        <w:rPr>
          <w:lang w:eastAsia="ar-SA"/>
        </w:rPr>
      </w:pPr>
    </w:p>
    <w:p w:rsidR="00B70125" w:rsidRDefault="00B70125" w:rsidP="00F359DE">
      <w:pPr>
        <w:pStyle w:val="Heading4"/>
        <w:jc w:val="left"/>
        <w:rPr>
          <w:lang w:eastAsia="ar-SA"/>
        </w:rPr>
      </w:pPr>
      <w:r w:rsidRPr="00B70125">
        <w:rPr>
          <w:lang w:eastAsia="ar-SA"/>
        </w:rPr>
        <w:t>Table 19: Council processes</w:t>
      </w:r>
    </w:p>
    <w:tbl>
      <w:tblPr>
        <w:tblStyle w:val="TableGrid4"/>
        <w:tblW w:w="8897" w:type="dxa"/>
        <w:tblLayout w:type="fixed"/>
        <w:tblLook w:val="04A0" w:firstRow="1" w:lastRow="0" w:firstColumn="1" w:lastColumn="0" w:noHBand="0" w:noVBand="1"/>
        <w:tblCaption w:val="Table 19: Council processes"/>
      </w:tblPr>
      <w:tblGrid>
        <w:gridCol w:w="817"/>
        <w:gridCol w:w="7088"/>
        <w:gridCol w:w="992"/>
      </w:tblGrid>
      <w:tr w:rsidR="00F36A2B" w:rsidRPr="00821A07" w:rsidTr="000F1009">
        <w:trPr>
          <w:trHeight w:val="300"/>
          <w:tblHeader/>
        </w:trPr>
        <w:tc>
          <w:tcPr>
            <w:tcW w:w="817" w:type="dxa"/>
            <w:shd w:val="pct5" w:color="auto" w:fill="FFFFFF" w:themeFill="background1"/>
          </w:tcPr>
          <w:p w:rsidR="00F36A2B" w:rsidRPr="00B70125" w:rsidRDefault="00F36A2B" w:rsidP="006831F5">
            <w:pPr>
              <w:rPr>
                <w:rFonts w:cs="Arial"/>
                <w:b/>
                <w:szCs w:val="24"/>
                <w:lang w:eastAsia="en-GB"/>
              </w:rPr>
            </w:pPr>
            <w:r w:rsidRPr="00B70125">
              <w:rPr>
                <w:rFonts w:cs="Arial"/>
                <w:b/>
                <w:szCs w:val="24"/>
                <w:lang w:eastAsia="en-GB"/>
              </w:rPr>
              <w:t>Row no.</w:t>
            </w:r>
          </w:p>
        </w:tc>
        <w:tc>
          <w:tcPr>
            <w:tcW w:w="7088" w:type="dxa"/>
            <w:shd w:val="pct5" w:color="auto" w:fill="FFFFFF" w:themeFill="background1"/>
            <w:noWrap/>
          </w:tcPr>
          <w:p w:rsidR="00F36A2B" w:rsidRPr="00B70125" w:rsidRDefault="00F36A2B" w:rsidP="006831F5">
            <w:pPr>
              <w:rPr>
                <w:rFonts w:cs="Arial"/>
                <w:b/>
                <w:szCs w:val="24"/>
                <w:lang w:eastAsia="en-GB"/>
              </w:rPr>
            </w:pPr>
            <w:r w:rsidRPr="00B70125">
              <w:rPr>
                <w:rFonts w:cs="Arial"/>
                <w:b/>
                <w:szCs w:val="24"/>
                <w:lang w:eastAsia="en-GB"/>
              </w:rPr>
              <w:t>Comments</w:t>
            </w:r>
          </w:p>
        </w:tc>
        <w:tc>
          <w:tcPr>
            <w:tcW w:w="992" w:type="dxa"/>
            <w:shd w:val="pct5" w:color="auto" w:fill="FFFFFF" w:themeFill="background1"/>
            <w:noWrap/>
          </w:tcPr>
          <w:p w:rsidR="00F36A2B" w:rsidRPr="00B70125" w:rsidRDefault="00F36A2B" w:rsidP="006831F5">
            <w:pPr>
              <w:rPr>
                <w:rFonts w:cs="Arial"/>
                <w:b/>
                <w:szCs w:val="24"/>
                <w:lang w:eastAsia="en-GB"/>
              </w:rPr>
            </w:pPr>
            <w:r w:rsidRPr="00B70125">
              <w:rPr>
                <w:rFonts w:cs="Arial"/>
                <w:b/>
                <w:szCs w:val="24"/>
                <w:lang w:eastAsia="en-GB"/>
              </w:rPr>
              <w:t>Count</w:t>
            </w:r>
          </w:p>
        </w:tc>
      </w:tr>
      <w:tr w:rsidR="00F36A2B" w:rsidRPr="00821A07" w:rsidTr="00A82338">
        <w:trPr>
          <w:trHeight w:val="300"/>
        </w:trPr>
        <w:tc>
          <w:tcPr>
            <w:tcW w:w="817" w:type="dxa"/>
          </w:tcPr>
          <w:p w:rsidR="00F36A2B" w:rsidRPr="00821A07" w:rsidRDefault="00F36A2B" w:rsidP="00A82338">
            <w:pPr>
              <w:rPr>
                <w:rFonts w:cs="Arial"/>
                <w:szCs w:val="24"/>
                <w:lang w:eastAsia="en-GB"/>
              </w:rPr>
            </w:pPr>
            <w:r>
              <w:rPr>
                <w:rFonts w:cs="Arial"/>
                <w:szCs w:val="24"/>
                <w:lang w:eastAsia="en-GB"/>
              </w:rPr>
              <w:t>1</w:t>
            </w:r>
          </w:p>
        </w:tc>
        <w:tc>
          <w:tcPr>
            <w:tcW w:w="7088" w:type="dxa"/>
            <w:noWrap/>
            <w:hideMark/>
          </w:tcPr>
          <w:p w:rsidR="00F36A2B" w:rsidRPr="00821A07" w:rsidRDefault="00F36A2B" w:rsidP="00A82338">
            <w:pPr>
              <w:rPr>
                <w:rFonts w:cs="Arial"/>
                <w:szCs w:val="24"/>
                <w:lang w:eastAsia="en-GB"/>
              </w:rPr>
            </w:pPr>
            <w:r w:rsidRPr="00821A07">
              <w:rPr>
                <w:rFonts w:cs="Arial"/>
                <w:szCs w:val="24"/>
                <w:lang w:eastAsia="en-GB"/>
              </w:rPr>
              <w:t xml:space="preserve">CDC should take the lead and lobby upwards for policy, funding and other measures for </w:t>
            </w:r>
            <w:r w:rsidR="00EA66A1">
              <w:rPr>
                <w:rFonts w:cs="Arial"/>
                <w:szCs w:val="24"/>
                <w:lang w:eastAsia="en-GB"/>
              </w:rPr>
              <w:t>District</w:t>
            </w:r>
            <w:r w:rsidRPr="00821A07">
              <w:rPr>
                <w:rFonts w:cs="Arial"/>
                <w:szCs w:val="24"/>
                <w:lang w:eastAsia="en-GB"/>
              </w:rPr>
              <w:t>-level carbon reduction targets to be met.</w:t>
            </w:r>
          </w:p>
        </w:tc>
        <w:tc>
          <w:tcPr>
            <w:tcW w:w="992" w:type="dxa"/>
            <w:noWrap/>
            <w:hideMark/>
          </w:tcPr>
          <w:p w:rsidR="00F36A2B" w:rsidRPr="00821A07" w:rsidRDefault="00AC336E" w:rsidP="00A82338">
            <w:pPr>
              <w:jc w:val="right"/>
              <w:rPr>
                <w:rFonts w:cs="Arial"/>
                <w:szCs w:val="24"/>
                <w:lang w:eastAsia="en-GB"/>
              </w:rPr>
            </w:pPr>
            <w:r>
              <w:rPr>
                <w:rFonts w:cs="Arial"/>
                <w:szCs w:val="24"/>
                <w:lang w:eastAsia="en-GB"/>
              </w:rPr>
              <w:t>6</w:t>
            </w:r>
          </w:p>
        </w:tc>
      </w:tr>
      <w:tr w:rsidR="00F36A2B" w:rsidRPr="00821A07" w:rsidTr="00A82338">
        <w:trPr>
          <w:trHeight w:val="300"/>
        </w:trPr>
        <w:tc>
          <w:tcPr>
            <w:tcW w:w="817" w:type="dxa"/>
          </w:tcPr>
          <w:p w:rsidR="00F36A2B" w:rsidRPr="00821A07" w:rsidRDefault="00F36A2B" w:rsidP="00A82338">
            <w:pPr>
              <w:rPr>
                <w:rFonts w:cs="Arial"/>
                <w:szCs w:val="24"/>
                <w:lang w:eastAsia="en-GB"/>
              </w:rPr>
            </w:pPr>
            <w:r>
              <w:rPr>
                <w:rFonts w:cs="Arial"/>
                <w:szCs w:val="24"/>
                <w:lang w:eastAsia="en-GB"/>
              </w:rPr>
              <w:t>2</w:t>
            </w:r>
          </w:p>
        </w:tc>
        <w:tc>
          <w:tcPr>
            <w:tcW w:w="7088" w:type="dxa"/>
            <w:noWrap/>
            <w:hideMark/>
          </w:tcPr>
          <w:p w:rsidR="00F36A2B" w:rsidRPr="00821A07" w:rsidRDefault="00F36A2B" w:rsidP="00A82338">
            <w:pPr>
              <w:rPr>
                <w:rFonts w:cs="Arial"/>
                <w:szCs w:val="24"/>
                <w:lang w:eastAsia="en-GB"/>
              </w:rPr>
            </w:pPr>
            <w:r w:rsidRPr="00821A07">
              <w:rPr>
                <w:rFonts w:cs="Arial"/>
                <w:szCs w:val="24"/>
                <w:lang w:eastAsia="en-GB"/>
              </w:rPr>
              <w:t xml:space="preserve">Respondent believes the </w:t>
            </w:r>
            <w:r w:rsidR="00B524CD">
              <w:rPr>
                <w:rFonts w:cs="Arial"/>
                <w:szCs w:val="24"/>
                <w:lang w:eastAsia="en-GB"/>
              </w:rPr>
              <w:t>Council</w:t>
            </w:r>
            <w:r w:rsidRPr="00821A07">
              <w:rPr>
                <w:rFonts w:cs="Arial"/>
                <w:szCs w:val="24"/>
                <w:lang w:eastAsia="en-GB"/>
              </w:rPr>
              <w:t xml:space="preserve"> should switch to renewable energy/ generate more energy renewably.</w:t>
            </w:r>
          </w:p>
        </w:tc>
        <w:tc>
          <w:tcPr>
            <w:tcW w:w="992" w:type="dxa"/>
            <w:noWrap/>
            <w:hideMark/>
          </w:tcPr>
          <w:p w:rsidR="00F36A2B" w:rsidRPr="00821A07" w:rsidRDefault="00F36A2B" w:rsidP="00A82338">
            <w:pPr>
              <w:jc w:val="right"/>
              <w:rPr>
                <w:rFonts w:cs="Arial"/>
                <w:szCs w:val="24"/>
                <w:lang w:eastAsia="en-GB"/>
              </w:rPr>
            </w:pPr>
            <w:r w:rsidRPr="00821A07">
              <w:rPr>
                <w:rFonts w:cs="Arial"/>
                <w:szCs w:val="24"/>
                <w:lang w:eastAsia="en-GB"/>
              </w:rPr>
              <w:t>2</w:t>
            </w:r>
          </w:p>
        </w:tc>
      </w:tr>
      <w:tr w:rsidR="002C7F3D" w:rsidRPr="00821A07" w:rsidTr="00A82338">
        <w:trPr>
          <w:trHeight w:val="300"/>
        </w:trPr>
        <w:tc>
          <w:tcPr>
            <w:tcW w:w="817" w:type="dxa"/>
          </w:tcPr>
          <w:p w:rsidR="002C7F3D" w:rsidRPr="00821A07" w:rsidRDefault="002C7F3D" w:rsidP="00077A07">
            <w:pPr>
              <w:rPr>
                <w:rFonts w:cs="Arial"/>
                <w:szCs w:val="24"/>
                <w:lang w:eastAsia="en-GB"/>
              </w:rPr>
            </w:pPr>
            <w:r>
              <w:rPr>
                <w:rFonts w:cs="Arial"/>
                <w:szCs w:val="24"/>
                <w:lang w:eastAsia="en-GB"/>
              </w:rPr>
              <w:t>3</w:t>
            </w:r>
          </w:p>
        </w:tc>
        <w:tc>
          <w:tcPr>
            <w:tcW w:w="7088" w:type="dxa"/>
            <w:noWrap/>
          </w:tcPr>
          <w:p w:rsidR="002C7F3D" w:rsidRPr="00821A07" w:rsidRDefault="002C7F3D" w:rsidP="00077A07">
            <w:pPr>
              <w:rPr>
                <w:rFonts w:cs="Arial"/>
                <w:szCs w:val="24"/>
                <w:lang w:eastAsia="en-GB"/>
              </w:rPr>
            </w:pPr>
            <w:r w:rsidRPr="00821A07">
              <w:rPr>
                <w:rFonts w:cs="Arial"/>
                <w:szCs w:val="24"/>
                <w:lang w:eastAsia="en-GB"/>
              </w:rPr>
              <w:t xml:space="preserve">Plan should reflect </w:t>
            </w:r>
            <w:proofErr w:type="spellStart"/>
            <w:r w:rsidRPr="00821A07">
              <w:rPr>
                <w:rFonts w:cs="Arial"/>
                <w:szCs w:val="24"/>
                <w:lang w:eastAsia="en-GB"/>
              </w:rPr>
              <w:t>Covid</w:t>
            </w:r>
            <w:proofErr w:type="spellEnd"/>
            <w:r w:rsidRPr="00821A07">
              <w:rPr>
                <w:rFonts w:cs="Arial"/>
                <w:szCs w:val="24"/>
                <w:lang w:eastAsia="en-GB"/>
              </w:rPr>
              <w:t xml:space="preserve"> and how it has shown CDC staff can work from home. </w:t>
            </w:r>
          </w:p>
        </w:tc>
        <w:tc>
          <w:tcPr>
            <w:tcW w:w="992" w:type="dxa"/>
            <w:noWrap/>
          </w:tcPr>
          <w:p w:rsidR="002C7F3D" w:rsidRPr="00821A07" w:rsidRDefault="002C7F3D" w:rsidP="00077A07">
            <w:pPr>
              <w:jc w:val="right"/>
              <w:rPr>
                <w:rFonts w:cs="Arial"/>
                <w:szCs w:val="24"/>
                <w:lang w:eastAsia="en-GB"/>
              </w:rPr>
            </w:pPr>
            <w:r w:rsidRPr="00821A07">
              <w:rPr>
                <w:rFonts w:cs="Arial"/>
                <w:szCs w:val="24"/>
                <w:lang w:eastAsia="en-GB"/>
              </w:rPr>
              <w:t>2</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4</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 xml:space="preserve">CDC should explicitly commit to ensure that all strategic decisions, budgets and approaches to planning decisions are in line with ensuring the </w:t>
            </w:r>
            <w:r>
              <w:rPr>
                <w:rFonts w:cs="Arial"/>
                <w:szCs w:val="24"/>
                <w:lang w:eastAsia="en-GB"/>
              </w:rPr>
              <w:t>District</w:t>
            </w:r>
            <w:r w:rsidRPr="00821A07">
              <w:rPr>
                <w:rFonts w:cs="Arial"/>
                <w:szCs w:val="24"/>
                <w:lang w:eastAsia="en-GB"/>
              </w:rPr>
              <w:t xml:space="preserve"> does not exceed its carbon budget, with immediate effect.</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5</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 xml:space="preserve">Check other </w:t>
            </w:r>
            <w:r>
              <w:rPr>
                <w:rFonts w:cs="Arial"/>
                <w:szCs w:val="24"/>
                <w:lang w:eastAsia="en-GB"/>
              </w:rPr>
              <w:t>Council</w:t>
            </w:r>
            <w:r w:rsidRPr="00821A07">
              <w:rPr>
                <w:rFonts w:cs="Arial"/>
                <w:szCs w:val="24"/>
                <w:lang w:eastAsia="en-GB"/>
              </w:rPr>
              <w:t>s’ practices re recycling of finances to find best ideas.</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6</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 xml:space="preserve">Concern that financial pressures mean CDC and West Sussex County Council do not always recognise the impact of their </w:t>
            </w:r>
            <w:r w:rsidRPr="00821A07">
              <w:rPr>
                <w:rFonts w:cs="Arial"/>
                <w:szCs w:val="24"/>
                <w:lang w:eastAsia="en-GB"/>
              </w:rPr>
              <w:lastRenderedPageBreak/>
              <w:t>decisions on the other. For example, restrictions on neighbourhood recycling centres might save WSCC money but create an increase in fly tipping which CDC has to clear up. There should be more joined up thinking.</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lastRenderedPageBreak/>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lastRenderedPageBreak/>
              <w:t>7</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More general point about engaging with WSCC as it is responsible for Gatwick, road building, minerals planning.</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8</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Use Carbon Literacy Trust for officer training and involve local groups too.</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9</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There needs to be a Councillor who believes in real change heading this plan not a Council group – group system too slow.</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10</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What support can CDC give to parishes to assist them in achieving the CDC plan?</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11</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Looking for ways CDC can help support local communities in rural areas.</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12</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Remove existing councillors as they are not fit for purpose.</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13</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Climate crisis goes hand in hand with the collapse in biodiversity, inequality and poverty so I would like to see all these issues addressed with each decision made.</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14</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 xml:space="preserve">Increase reporting of Scope 3 emissions. Scope 3 emissions need to form part of the </w:t>
            </w:r>
            <w:r>
              <w:rPr>
                <w:rFonts w:cs="Arial"/>
                <w:szCs w:val="24"/>
                <w:lang w:eastAsia="en-GB"/>
              </w:rPr>
              <w:t>Council</w:t>
            </w:r>
            <w:r w:rsidRPr="00821A07">
              <w:rPr>
                <w:rFonts w:cs="Arial"/>
                <w:szCs w:val="24"/>
                <w:lang w:eastAsia="en-GB"/>
              </w:rPr>
              <w:t>’s baseline and need to be reduced as much as possible before there is any consideration of offsetting.</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15</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CDC can control its Scope 3 in areas of procurement choices, where money is banked and invested and how much water is used and waste created.</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16</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 xml:space="preserve">Some target dates in action plan have slipped. This is understandable given the health </w:t>
            </w:r>
            <w:proofErr w:type="gramStart"/>
            <w:r w:rsidRPr="00821A07">
              <w:rPr>
                <w:rFonts w:cs="Arial"/>
                <w:szCs w:val="24"/>
                <w:lang w:eastAsia="en-GB"/>
              </w:rPr>
              <w:t>crisis,</w:t>
            </w:r>
            <w:proofErr w:type="gramEnd"/>
            <w:r w:rsidRPr="00821A07">
              <w:rPr>
                <w:rFonts w:cs="Arial"/>
                <w:szCs w:val="24"/>
                <w:lang w:eastAsia="en-GB"/>
              </w:rPr>
              <w:t xml:space="preserve"> however, CDC should be mindful of this.</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r w:rsidR="002C7F3D" w:rsidRPr="00821A07" w:rsidTr="00A82338">
        <w:trPr>
          <w:trHeight w:val="300"/>
        </w:trPr>
        <w:tc>
          <w:tcPr>
            <w:tcW w:w="817" w:type="dxa"/>
          </w:tcPr>
          <w:p w:rsidR="002C7F3D" w:rsidRPr="00821A07" w:rsidRDefault="002C7F3D" w:rsidP="00A82338">
            <w:pPr>
              <w:rPr>
                <w:rFonts w:cs="Arial"/>
                <w:szCs w:val="24"/>
                <w:lang w:eastAsia="en-GB"/>
              </w:rPr>
            </w:pPr>
            <w:r>
              <w:rPr>
                <w:rFonts w:cs="Arial"/>
                <w:szCs w:val="24"/>
                <w:lang w:eastAsia="en-GB"/>
              </w:rPr>
              <w:t>17</w:t>
            </w:r>
          </w:p>
        </w:tc>
        <w:tc>
          <w:tcPr>
            <w:tcW w:w="7088" w:type="dxa"/>
            <w:noWrap/>
            <w:hideMark/>
          </w:tcPr>
          <w:p w:rsidR="002C7F3D" w:rsidRPr="00821A07" w:rsidRDefault="002C7F3D" w:rsidP="00A82338">
            <w:pPr>
              <w:rPr>
                <w:rFonts w:cs="Arial"/>
                <w:szCs w:val="24"/>
                <w:lang w:eastAsia="en-GB"/>
              </w:rPr>
            </w:pPr>
            <w:r w:rsidRPr="00821A07">
              <w:rPr>
                <w:rFonts w:cs="Arial"/>
                <w:szCs w:val="24"/>
                <w:lang w:eastAsia="en-GB"/>
              </w:rPr>
              <w:t>Council policies that are incompatible with carbon reduction targets, such as income generation from parking i.e. effectively encouraging use of private vehicles, need to be rethought and consideration given to innovative (and revenue generating) ideas such as workplace parking levies.</w:t>
            </w:r>
          </w:p>
        </w:tc>
        <w:tc>
          <w:tcPr>
            <w:tcW w:w="992" w:type="dxa"/>
            <w:noWrap/>
            <w:hideMark/>
          </w:tcPr>
          <w:p w:rsidR="002C7F3D" w:rsidRPr="00821A07" w:rsidRDefault="002C7F3D" w:rsidP="00A82338">
            <w:pPr>
              <w:jc w:val="right"/>
              <w:rPr>
                <w:rFonts w:cs="Arial"/>
                <w:szCs w:val="24"/>
                <w:lang w:eastAsia="en-GB"/>
              </w:rPr>
            </w:pPr>
            <w:r w:rsidRPr="00821A07">
              <w:rPr>
                <w:rFonts w:cs="Arial"/>
                <w:szCs w:val="24"/>
                <w:lang w:eastAsia="en-GB"/>
              </w:rPr>
              <w:t>1</w:t>
            </w:r>
          </w:p>
        </w:tc>
      </w:tr>
    </w:tbl>
    <w:p w:rsidR="00A77CBF" w:rsidRDefault="00A77CBF" w:rsidP="00A77CBF">
      <w:pPr>
        <w:rPr>
          <w:lang w:eastAsia="ar-SA"/>
        </w:rPr>
      </w:pPr>
    </w:p>
    <w:tbl>
      <w:tblPr>
        <w:tblStyle w:val="TableGrid"/>
        <w:tblW w:w="5000" w:type="pct"/>
        <w:tblLook w:val="04A0" w:firstRow="1" w:lastRow="0" w:firstColumn="1" w:lastColumn="0" w:noHBand="0" w:noVBand="1"/>
        <w:tblCaption w:val="Council response: "/>
      </w:tblPr>
      <w:tblGrid>
        <w:gridCol w:w="9242"/>
      </w:tblGrid>
      <w:tr w:rsidR="00F36A2B" w:rsidTr="000F1009">
        <w:trPr>
          <w:tblHeader/>
        </w:trPr>
        <w:tc>
          <w:tcPr>
            <w:tcW w:w="5000" w:type="pct"/>
            <w:shd w:val="clear" w:color="auto" w:fill="EEECE1" w:themeFill="background2"/>
          </w:tcPr>
          <w:p w:rsidR="00F36A2B" w:rsidRDefault="00F36A2B" w:rsidP="00A82338">
            <w:pPr>
              <w:rPr>
                <w:rFonts w:cs="Arial"/>
                <w:b/>
                <w:szCs w:val="24"/>
              </w:rPr>
            </w:pPr>
            <w:r>
              <w:rPr>
                <w:rFonts w:cs="Arial"/>
                <w:b/>
                <w:szCs w:val="24"/>
              </w:rPr>
              <w:lastRenderedPageBreak/>
              <w:t xml:space="preserve">Council response: </w:t>
            </w:r>
          </w:p>
          <w:p w:rsidR="00E452C4" w:rsidRPr="00DB5A54" w:rsidRDefault="00E452C4" w:rsidP="00B8112D">
            <w:pPr>
              <w:pStyle w:val="xxxxxmsonormal"/>
              <w:spacing w:line="240" w:lineRule="atLeast"/>
              <w:rPr>
                <w:rFonts w:ascii="Arial" w:hAnsi="Arial" w:cs="Arial"/>
                <w:bCs/>
              </w:rPr>
            </w:pPr>
            <w:r>
              <w:rPr>
                <w:rFonts w:ascii="Arial" w:hAnsi="Arial" w:cs="Arial"/>
              </w:rPr>
              <w:t xml:space="preserve">The most common comment in this section called for the </w:t>
            </w:r>
            <w:r w:rsidR="00B524CD">
              <w:rPr>
                <w:rFonts w:ascii="Arial" w:hAnsi="Arial" w:cs="Arial"/>
              </w:rPr>
              <w:t>Council</w:t>
            </w:r>
            <w:r>
              <w:rPr>
                <w:rFonts w:ascii="Arial" w:hAnsi="Arial" w:cs="Arial"/>
              </w:rPr>
              <w:t xml:space="preserve"> to lobby central government and national public sector bodies. We can confirm that t</w:t>
            </w:r>
            <w:r w:rsidR="00B8112D" w:rsidRPr="00B8112D">
              <w:rPr>
                <w:rFonts w:ascii="Arial" w:hAnsi="Arial" w:cs="Arial"/>
              </w:rPr>
              <w:t xml:space="preserve">he </w:t>
            </w:r>
            <w:r w:rsidR="00B524CD">
              <w:rPr>
                <w:rFonts w:ascii="Arial" w:hAnsi="Arial" w:cs="Arial"/>
              </w:rPr>
              <w:t>Council</w:t>
            </w:r>
            <w:r w:rsidR="00B8112D" w:rsidRPr="00B8112D">
              <w:rPr>
                <w:rFonts w:ascii="Arial" w:hAnsi="Arial" w:cs="Arial"/>
              </w:rPr>
              <w:t xml:space="preserve"> does argue for particular steps to be taken by other public sector bodies. </w:t>
            </w:r>
            <w:r w:rsidR="00B8112D" w:rsidRPr="00DB5A54">
              <w:rPr>
                <w:rFonts w:ascii="Arial" w:hAnsi="Arial" w:cs="Arial"/>
                <w:bCs/>
              </w:rPr>
              <w:t xml:space="preserve">For example, the </w:t>
            </w:r>
            <w:r w:rsidR="00B524CD" w:rsidRPr="00DB5A54">
              <w:rPr>
                <w:rFonts w:ascii="Arial" w:hAnsi="Arial" w:cs="Arial"/>
                <w:bCs/>
              </w:rPr>
              <w:t>Council</w:t>
            </w:r>
            <w:r w:rsidR="00B8112D" w:rsidRPr="00DB5A54">
              <w:rPr>
                <w:rFonts w:ascii="Arial" w:hAnsi="Arial" w:cs="Arial"/>
                <w:bCs/>
              </w:rPr>
              <w:t xml:space="preserve"> leader wrote in support of the Energy Savings Trust’s initiative </w:t>
            </w:r>
            <w:r w:rsidR="00A509B3" w:rsidRPr="00DB5A54">
              <w:rPr>
                <w:rFonts w:ascii="Arial" w:hAnsi="Arial" w:cs="Arial"/>
                <w:bCs/>
              </w:rPr>
              <w:t>“</w:t>
            </w:r>
            <w:hyperlink r:id="rId23" w:history="1">
              <w:r w:rsidR="00B8112D" w:rsidRPr="00DB5A54">
                <w:rPr>
                  <w:rFonts w:ascii="Arial" w:hAnsi="Arial" w:cs="Arial"/>
                  <w:bCs/>
                </w:rPr>
                <w:t>‘If not now, then when?’ Make warm homes by 2030 an engine for a green recovery</w:t>
              </w:r>
            </w:hyperlink>
            <w:r w:rsidR="00B8112D" w:rsidRPr="00DB5A54">
              <w:rPr>
                <w:rFonts w:ascii="Arial" w:hAnsi="Arial" w:cs="Arial"/>
                <w:bCs/>
              </w:rPr>
              <w:t>.</w:t>
            </w:r>
            <w:r w:rsidRPr="00DB5A54">
              <w:rPr>
                <w:rFonts w:ascii="Arial" w:hAnsi="Arial" w:cs="Arial"/>
                <w:bCs/>
              </w:rPr>
              <w:t xml:space="preserve">” It also responds to national and regional consultations. </w:t>
            </w:r>
          </w:p>
          <w:p w:rsidR="00E452C4" w:rsidRDefault="00E452C4" w:rsidP="00B8112D">
            <w:pPr>
              <w:pStyle w:val="xxxxxmsonormal"/>
              <w:spacing w:line="240" w:lineRule="atLeast"/>
              <w:rPr>
                <w:rFonts w:ascii="Arial" w:hAnsi="Arial" w:cs="Arial"/>
                <w:bCs/>
              </w:rPr>
            </w:pPr>
            <w:r>
              <w:rPr>
                <w:rFonts w:ascii="Arial" w:hAnsi="Arial" w:cs="Arial"/>
                <w:bCs/>
              </w:rPr>
              <w:t xml:space="preserve">The </w:t>
            </w:r>
            <w:r w:rsidR="00B524CD">
              <w:rPr>
                <w:rFonts w:ascii="Arial" w:hAnsi="Arial" w:cs="Arial"/>
                <w:bCs/>
              </w:rPr>
              <w:t>Council</w:t>
            </w:r>
            <w:r>
              <w:rPr>
                <w:rFonts w:ascii="Arial" w:hAnsi="Arial" w:cs="Arial"/>
                <w:bCs/>
              </w:rPr>
              <w:t xml:space="preserve"> does work closely with other local authorities, including West Sussex County Council. For example, the county </w:t>
            </w:r>
            <w:r w:rsidR="00DB5A54">
              <w:rPr>
                <w:rFonts w:ascii="Arial" w:hAnsi="Arial" w:cs="Arial"/>
                <w:bCs/>
              </w:rPr>
              <w:t>c</w:t>
            </w:r>
            <w:r w:rsidR="00B524CD">
              <w:rPr>
                <w:rFonts w:ascii="Arial" w:hAnsi="Arial" w:cs="Arial"/>
                <w:bCs/>
              </w:rPr>
              <w:t>ouncil</w:t>
            </w:r>
            <w:r>
              <w:rPr>
                <w:rFonts w:ascii="Arial" w:hAnsi="Arial" w:cs="Arial"/>
                <w:bCs/>
              </w:rPr>
              <w:t xml:space="preserve"> was the lead authority on the Solar Together solar electric (PV) panel scheme, which Chichester District Council supported and promoted. The </w:t>
            </w:r>
            <w:r w:rsidR="00E61EC1">
              <w:rPr>
                <w:rFonts w:ascii="Arial" w:hAnsi="Arial" w:cs="Arial"/>
                <w:bCs/>
              </w:rPr>
              <w:t xml:space="preserve">scheme was organised through a </w:t>
            </w:r>
            <w:r w:rsidR="005E20F3">
              <w:rPr>
                <w:rFonts w:ascii="Arial" w:hAnsi="Arial" w:cs="Arial"/>
                <w:bCs/>
              </w:rPr>
              <w:t>standing</w:t>
            </w:r>
            <w:r w:rsidR="00E61EC1">
              <w:rPr>
                <w:rFonts w:ascii="Arial" w:hAnsi="Arial" w:cs="Arial"/>
                <w:bCs/>
              </w:rPr>
              <w:t xml:space="preserve"> group of</w:t>
            </w:r>
            <w:r>
              <w:rPr>
                <w:rFonts w:ascii="Arial" w:hAnsi="Arial" w:cs="Arial"/>
                <w:bCs/>
              </w:rPr>
              <w:t xml:space="preserve"> </w:t>
            </w:r>
            <w:r w:rsidR="005E20F3">
              <w:rPr>
                <w:rFonts w:ascii="Arial" w:hAnsi="Arial" w:cs="Arial"/>
                <w:bCs/>
              </w:rPr>
              <w:t xml:space="preserve">Sussex </w:t>
            </w:r>
            <w:r>
              <w:rPr>
                <w:rFonts w:ascii="Arial" w:hAnsi="Arial" w:cs="Arial"/>
                <w:bCs/>
              </w:rPr>
              <w:t xml:space="preserve">officers working on sustainability issues. </w:t>
            </w:r>
            <w:r w:rsidR="00E61EC1">
              <w:rPr>
                <w:rFonts w:ascii="Arial" w:hAnsi="Arial" w:cs="Arial"/>
                <w:bCs/>
              </w:rPr>
              <w:t xml:space="preserve">There is also a West Sussex group of officers working on fuel poverty. This group was instrumental in a successful </w:t>
            </w:r>
            <w:r w:rsidR="001C4100">
              <w:rPr>
                <w:rFonts w:ascii="Arial" w:hAnsi="Arial" w:cs="Arial"/>
                <w:bCs/>
              </w:rPr>
              <w:t>application</w:t>
            </w:r>
            <w:r w:rsidR="00E61EC1">
              <w:rPr>
                <w:rFonts w:ascii="Arial" w:hAnsi="Arial" w:cs="Arial"/>
                <w:bCs/>
              </w:rPr>
              <w:t xml:space="preserve"> to central government for money to improve energy inefficient dwellings in the region that are homes to low income households. </w:t>
            </w:r>
            <w:r>
              <w:rPr>
                <w:rFonts w:ascii="Arial" w:hAnsi="Arial" w:cs="Arial"/>
                <w:bCs/>
              </w:rPr>
              <w:t xml:space="preserve"> </w:t>
            </w:r>
          </w:p>
          <w:p w:rsidR="00E452C4" w:rsidRDefault="00E452C4" w:rsidP="00E452C4">
            <w:pPr>
              <w:rPr>
                <w:rFonts w:cs="Arial"/>
                <w:szCs w:val="24"/>
              </w:rPr>
            </w:pPr>
            <w:r>
              <w:rPr>
                <w:rFonts w:cs="Arial"/>
                <w:bCs/>
              </w:rPr>
              <w:t xml:space="preserve">In terms of its own actions, </w:t>
            </w:r>
            <w:r>
              <w:rPr>
                <w:rFonts w:cs="Arial"/>
                <w:szCs w:val="24"/>
              </w:rPr>
              <w:t xml:space="preserve">the </w:t>
            </w:r>
            <w:r w:rsidR="00B524CD">
              <w:rPr>
                <w:rFonts w:cs="Arial"/>
                <w:szCs w:val="24"/>
              </w:rPr>
              <w:t>Council</w:t>
            </w:r>
            <w:r>
              <w:rPr>
                <w:rFonts w:cs="Arial"/>
                <w:szCs w:val="24"/>
              </w:rPr>
              <w:t xml:space="preserve"> </w:t>
            </w:r>
            <w:r w:rsidRPr="000136FF">
              <w:rPr>
                <w:rFonts w:cs="Arial"/>
                <w:szCs w:val="24"/>
              </w:rPr>
              <w:t>commence</w:t>
            </w:r>
            <w:r>
              <w:rPr>
                <w:rFonts w:cs="Arial"/>
                <w:szCs w:val="24"/>
              </w:rPr>
              <w:t>d</w:t>
            </w:r>
            <w:r w:rsidRPr="000136FF">
              <w:rPr>
                <w:rFonts w:cs="Arial"/>
                <w:szCs w:val="24"/>
              </w:rPr>
              <w:t xml:space="preserve"> a new electricity and gas supply contract in October 2020. Its electricity use will be covered by certificates that certify that amounts of (a) electricity and (b) bio-methane gas equivalent to the amounts of electricity and natural gas consumed by CDC have been inserted into the electricity and gas networks.</w:t>
            </w:r>
            <w:r w:rsidR="00E61EC1">
              <w:rPr>
                <w:rFonts w:cs="Arial"/>
                <w:szCs w:val="24"/>
              </w:rPr>
              <w:t xml:space="preserve"> </w:t>
            </w:r>
          </w:p>
          <w:p w:rsidR="00E61EC1" w:rsidRDefault="00E61EC1" w:rsidP="00E452C4">
            <w:pPr>
              <w:rPr>
                <w:rFonts w:cs="Arial"/>
                <w:szCs w:val="24"/>
              </w:rPr>
            </w:pPr>
            <w:r>
              <w:rPr>
                <w:rFonts w:cs="Arial"/>
                <w:szCs w:val="24"/>
              </w:rPr>
              <w:t>We will certainly follow up on the suggestion about using the training produced by the Carbon Literacy Trust.</w:t>
            </w:r>
          </w:p>
          <w:p w:rsidR="00F36A2B" w:rsidRDefault="00E61EC1" w:rsidP="00DB5A54">
            <w:pPr>
              <w:rPr>
                <w:rFonts w:cs="Arial"/>
                <w:b/>
                <w:bCs/>
                <w:u w:val="single"/>
              </w:rPr>
            </w:pPr>
            <w:r>
              <w:rPr>
                <w:rFonts w:cs="Arial"/>
                <w:szCs w:val="24"/>
              </w:rPr>
              <w:t xml:space="preserve">We hope this shows that the </w:t>
            </w:r>
            <w:r w:rsidR="00B524CD">
              <w:rPr>
                <w:rFonts w:cs="Arial"/>
                <w:szCs w:val="24"/>
              </w:rPr>
              <w:t>Council</w:t>
            </w:r>
            <w:r>
              <w:rPr>
                <w:rFonts w:cs="Arial"/>
                <w:szCs w:val="24"/>
              </w:rPr>
              <w:t xml:space="preserve"> is mindful of many of the points made. However, we accept we need to go</w:t>
            </w:r>
            <w:r w:rsidR="00922210">
              <w:rPr>
                <w:rFonts w:cs="Arial"/>
                <w:szCs w:val="24"/>
              </w:rPr>
              <w:t xml:space="preserve"> further and faster in reducing </w:t>
            </w:r>
            <w:r>
              <w:rPr>
                <w:rFonts w:cs="Arial"/>
                <w:szCs w:val="24"/>
              </w:rPr>
              <w:t>greenhouse gas emissions. Therefor</w:t>
            </w:r>
            <w:r w:rsidR="005511F8">
              <w:rPr>
                <w:rFonts w:cs="Arial"/>
                <w:szCs w:val="24"/>
              </w:rPr>
              <w:t xml:space="preserve">e, a </w:t>
            </w:r>
            <w:r w:rsidR="00DB5A54">
              <w:rPr>
                <w:rFonts w:cs="Arial"/>
                <w:szCs w:val="24"/>
              </w:rPr>
              <w:t xml:space="preserve">Climate Emergency </w:t>
            </w:r>
            <w:r w:rsidR="00922210">
              <w:rPr>
                <w:rFonts w:cs="Arial"/>
                <w:szCs w:val="24"/>
              </w:rPr>
              <w:t>Officer G</w:t>
            </w:r>
            <w:r w:rsidR="00DB5A54">
              <w:rPr>
                <w:rFonts w:cs="Arial"/>
                <w:szCs w:val="24"/>
              </w:rPr>
              <w:t xml:space="preserve">roup </w:t>
            </w:r>
            <w:r>
              <w:rPr>
                <w:rFonts w:cs="Arial"/>
                <w:szCs w:val="24"/>
              </w:rPr>
              <w:t xml:space="preserve">headed by one of the directors (the most senior officers after the chief executive) is proposed to </w:t>
            </w:r>
            <w:r w:rsidR="00351EBE">
              <w:rPr>
                <w:rFonts w:cs="Arial"/>
                <w:szCs w:val="24"/>
              </w:rPr>
              <w:t xml:space="preserve">co-ordinate </w:t>
            </w:r>
            <w:r w:rsidR="005E20F3">
              <w:rPr>
                <w:rFonts w:cs="Arial"/>
                <w:szCs w:val="24"/>
              </w:rPr>
              <w:t xml:space="preserve">and drive </w:t>
            </w:r>
            <w:r w:rsidR="00351EBE">
              <w:rPr>
                <w:rFonts w:cs="Arial"/>
                <w:szCs w:val="24"/>
              </w:rPr>
              <w:t xml:space="preserve">the </w:t>
            </w:r>
            <w:r w:rsidR="00B524CD">
              <w:rPr>
                <w:rFonts w:cs="Arial"/>
                <w:szCs w:val="24"/>
              </w:rPr>
              <w:t>Council</w:t>
            </w:r>
            <w:r w:rsidR="005E20F3">
              <w:rPr>
                <w:rFonts w:cs="Arial"/>
                <w:szCs w:val="24"/>
              </w:rPr>
              <w:t>’s a</w:t>
            </w:r>
            <w:r w:rsidR="00FC2EA1">
              <w:rPr>
                <w:rFonts w:cs="Arial"/>
                <w:szCs w:val="24"/>
              </w:rPr>
              <w:t>ctions on climate change in support of</w:t>
            </w:r>
            <w:r w:rsidR="005E20F3">
              <w:rPr>
                <w:rFonts w:cs="Arial"/>
                <w:szCs w:val="24"/>
              </w:rPr>
              <w:t xml:space="preserve"> both its own internal target and the area-wide target.</w:t>
            </w:r>
            <w:r w:rsidR="00B8112D" w:rsidRPr="00B8112D">
              <w:rPr>
                <w:rFonts w:cs="Arial"/>
                <w:b/>
                <w:bCs/>
                <w:u w:val="single"/>
              </w:rPr>
              <w:t xml:space="preserve"> </w:t>
            </w:r>
          </w:p>
          <w:p w:rsidR="00367CEC" w:rsidRPr="00B8112D" w:rsidRDefault="00367CEC" w:rsidP="00DB5A54">
            <w:pPr>
              <w:rPr>
                <w:rFonts w:cs="Arial"/>
                <w:szCs w:val="24"/>
              </w:rPr>
            </w:pPr>
          </w:p>
        </w:tc>
      </w:tr>
    </w:tbl>
    <w:p w:rsidR="00B70125" w:rsidRDefault="00B70125" w:rsidP="00F359DE">
      <w:pPr>
        <w:pStyle w:val="Heading4"/>
        <w:jc w:val="left"/>
        <w:rPr>
          <w:lang w:eastAsia="ar-SA"/>
        </w:rPr>
      </w:pPr>
      <w:r w:rsidRPr="00B70125">
        <w:rPr>
          <w:lang w:eastAsia="ar-SA"/>
        </w:rPr>
        <w:t>Table 20: Water conservation &amp; pollution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3"/>
        <w:gridCol w:w="7609"/>
        <w:gridCol w:w="910"/>
      </w:tblGrid>
      <w:tr w:rsidR="00F36A2B" w:rsidRPr="00F36A2B" w:rsidTr="00B4569C">
        <w:trPr>
          <w:trHeight w:val="480"/>
        </w:trPr>
        <w:tc>
          <w:tcPr>
            <w:tcW w:w="697" w:type="dxa"/>
            <w:shd w:val="pct5" w:color="auto" w:fill="FFFFFF" w:themeFill="background1"/>
          </w:tcPr>
          <w:p w:rsidR="00F36A2B" w:rsidRPr="006831F5" w:rsidRDefault="00F36A2B" w:rsidP="006831F5">
            <w:pPr>
              <w:rPr>
                <w:b/>
              </w:rPr>
            </w:pPr>
            <w:r w:rsidRPr="006831F5">
              <w:rPr>
                <w:b/>
              </w:rPr>
              <w:t>Row no.</w:t>
            </w:r>
          </w:p>
        </w:tc>
        <w:tc>
          <w:tcPr>
            <w:tcW w:w="7688" w:type="dxa"/>
            <w:shd w:val="pct5" w:color="auto" w:fill="FFFFFF" w:themeFill="background1"/>
          </w:tcPr>
          <w:p w:rsidR="00F36A2B" w:rsidRPr="006831F5" w:rsidRDefault="00F36A2B" w:rsidP="006831F5">
            <w:pPr>
              <w:rPr>
                <w:b/>
              </w:rPr>
            </w:pPr>
            <w:r w:rsidRPr="006831F5">
              <w:rPr>
                <w:b/>
              </w:rPr>
              <w:t>Comments</w:t>
            </w:r>
          </w:p>
        </w:tc>
        <w:tc>
          <w:tcPr>
            <w:tcW w:w="0" w:type="auto"/>
            <w:shd w:val="pct5" w:color="auto" w:fill="FFFFFF" w:themeFill="background1"/>
          </w:tcPr>
          <w:p w:rsidR="00F36A2B" w:rsidRPr="006831F5" w:rsidRDefault="00F36A2B" w:rsidP="006831F5">
            <w:pPr>
              <w:rPr>
                <w:b/>
              </w:rPr>
            </w:pPr>
            <w:r w:rsidRPr="006831F5">
              <w:rPr>
                <w:b/>
              </w:rPr>
              <w:t>Count</w:t>
            </w:r>
          </w:p>
        </w:tc>
      </w:tr>
      <w:tr w:rsidR="00F36A2B" w:rsidRPr="00F36A2B" w:rsidTr="00F36A2B">
        <w:trPr>
          <w:trHeight w:val="480"/>
        </w:trPr>
        <w:tc>
          <w:tcPr>
            <w:tcW w:w="0" w:type="auto"/>
          </w:tcPr>
          <w:p w:rsidR="00F36A2B" w:rsidRPr="00F36A2B" w:rsidRDefault="00F36A2B" w:rsidP="00F36A2B">
            <w:pPr>
              <w:spacing w:after="0" w:line="240" w:lineRule="auto"/>
              <w:rPr>
                <w:rFonts w:cs="Arial"/>
                <w:szCs w:val="24"/>
              </w:rPr>
            </w:pPr>
            <w:r>
              <w:rPr>
                <w:rFonts w:cs="Arial"/>
                <w:szCs w:val="24"/>
              </w:rPr>
              <w:t>1</w:t>
            </w:r>
          </w:p>
        </w:tc>
        <w:tc>
          <w:tcPr>
            <w:tcW w:w="0" w:type="auto"/>
          </w:tcPr>
          <w:p w:rsidR="00F36A2B" w:rsidRPr="00F36A2B" w:rsidRDefault="00F36A2B" w:rsidP="00F36A2B">
            <w:pPr>
              <w:spacing w:after="0" w:line="240" w:lineRule="auto"/>
              <w:rPr>
                <w:rFonts w:cs="Arial"/>
                <w:szCs w:val="24"/>
              </w:rPr>
            </w:pPr>
            <w:r w:rsidRPr="00F36A2B">
              <w:rPr>
                <w:rFonts w:cs="Arial"/>
                <w:szCs w:val="24"/>
              </w:rPr>
              <w:t>Hold Southern Water to account to stop all sewage dumping within 24 months. Better regulations on water companies - no permitted release of human waste into the Solent.</w:t>
            </w:r>
          </w:p>
        </w:tc>
        <w:tc>
          <w:tcPr>
            <w:tcW w:w="0" w:type="auto"/>
          </w:tcPr>
          <w:p w:rsidR="00F36A2B" w:rsidRPr="00F36A2B" w:rsidRDefault="00F36A2B" w:rsidP="00F36A2B">
            <w:pPr>
              <w:spacing w:after="0" w:line="240" w:lineRule="auto"/>
              <w:rPr>
                <w:rFonts w:cs="Arial"/>
                <w:szCs w:val="24"/>
              </w:rPr>
            </w:pPr>
            <w:r w:rsidRPr="00F36A2B">
              <w:rPr>
                <w:rFonts w:cs="Arial"/>
                <w:szCs w:val="24"/>
              </w:rPr>
              <w:t>2</w:t>
            </w:r>
          </w:p>
        </w:tc>
      </w:tr>
      <w:tr w:rsidR="00F36A2B" w:rsidRPr="00F36A2B" w:rsidTr="00F36A2B">
        <w:trPr>
          <w:trHeight w:val="480"/>
        </w:trPr>
        <w:tc>
          <w:tcPr>
            <w:tcW w:w="0" w:type="auto"/>
          </w:tcPr>
          <w:p w:rsidR="00F36A2B" w:rsidRPr="00F36A2B" w:rsidRDefault="00F36A2B" w:rsidP="00F36A2B">
            <w:pPr>
              <w:spacing w:after="0" w:line="240" w:lineRule="auto"/>
              <w:rPr>
                <w:rFonts w:eastAsia="Arial" w:cs="Arial"/>
                <w:szCs w:val="24"/>
                <w:highlight w:val="white"/>
              </w:rPr>
            </w:pPr>
            <w:r>
              <w:rPr>
                <w:rFonts w:eastAsia="Arial" w:cs="Arial"/>
                <w:szCs w:val="24"/>
                <w:highlight w:val="white"/>
              </w:rPr>
              <w:t>2</w:t>
            </w:r>
          </w:p>
        </w:tc>
        <w:tc>
          <w:tcPr>
            <w:tcW w:w="0" w:type="auto"/>
          </w:tcPr>
          <w:p w:rsidR="00F36A2B" w:rsidRPr="00F36A2B" w:rsidRDefault="00F36A2B" w:rsidP="00F36A2B">
            <w:pPr>
              <w:spacing w:after="0" w:line="240" w:lineRule="auto"/>
              <w:rPr>
                <w:rFonts w:eastAsia="Arial" w:cs="Arial"/>
                <w:color w:val="9900FF"/>
                <w:szCs w:val="24"/>
              </w:rPr>
            </w:pPr>
            <w:r w:rsidRPr="00F36A2B">
              <w:rPr>
                <w:rFonts w:eastAsia="Arial" w:cs="Arial"/>
                <w:szCs w:val="24"/>
                <w:highlight w:val="white"/>
              </w:rPr>
              <w:t xml:space="preserve">Concern for water shortage and local damage by extraction has been underestimated and is degrading eco cycles, creating long term desertification. </w:t>
            </w:r>
          </w:p>
        </w:tc>
        <w:tc>
          <w:tcPr>
            <w:tcW w:w="0" w:type="auto"/>
          </w:tcPr>
          <w:p w:rsidR="00F36A2B" w:rsidRPr="00F36A2B" w:rsidRDefault="00F36A2B" w:rsidP="00F36A2B">
            <w:pPr>
              <w:pBdr>
                <w:top w:val="nil"/>
                <w:left w:val="nil"/>
                <w:bottom w:val="nil"/>
                <w:right w:val="nil"/>
                <w:between w:val="nil"/>
              </w:pBdr>
              <w:spacing w:after="0" w:line="240" w:lineRule="auto"/>
              <w:rPr>
                <w:rFonts w:eastAsia="Arial" w:cs="Arial"/>
                <w:color w:val="000000"/>
                <w:szCs w:val="24"/>
              </w:rPr>
            </w:pPr>
            <w:r w:rsidRPr="00F36A2B">
              <w:rPr>
                <w:rFonts w:eastAsia="Arial" w:cs="Arial"/>
                <w:szCs w:val="24"/>
              </w:rPr>
              <w:t>2</w:t>
            </w:r>
          </w:p>
        </w:tc>
      </w:tr>
      <w:tr w:rsidR="00F36A2B" w:rsidRPr="00F36A2B" w:rsidTr="00F36A2B">
        <w:trPr>
          <w:trHeight w:val="480"/>
        </w:trPr>
        <w:tc>
          <w:tcPr>
            <w:tcW w:w="0" w:type="auto"/>
          </w:tcPr>
          <w:p w:rsidR="00F36A2B" w:rsidRPr="00F36A2B" w:rsidRDefault="00F36A2B" w:rsidP="00F36A2B">
            <w:pPr>
              <w:spacing w:after="0" w:line="240" w:lineRule="auto"/>
              <w:rPr>
                <w:rFonts w:eastAsia="Arial" w:cs="Arial"/>
                <w:szCs w:val="24"/>
                <w:highlight w:val="white"/>
              </w:rPr>
            </w:pPr>
            <w:r>
              <w:rPr>
                <w:rFonts w:eastAsia="Arial" w:cs="Arial"/>
                <w:szCs w:val="24"/>
                <w:highlight w:val="white"/>
              </w:rPr>
              <w:t>3</w:t>
            </w:r>
          </w:p>
        </w:tc>
        <w:tc>
          <w:tcPr>
            <w:tcW w:w="0" w:type="auto"/>
          </w:tcPr>
          <w:p w:rsidR="00F36A2B" w:rsidRPr="00F36A2B" w:rsidRDefault="00F36A2B" w:rsidP="00F36A2B">
            <w:pPr>
              <w:spacing w:after="0" w:line="240" w:lineRule="auto"/>
              <w:rPr>
                <w:rFonts w:eastAsia="Arial" w:cs="Arial"/>
                <w:szCs w:val="24"/>
                <w:highlight w:val="white"/>
              </w:rPr>
            </w:pPr>
            <w:r w:rsidRPr="00F36A2B">
              <w:rPr>
                <w:rFonts w:eastAsia="Arial" w:cs="Arial"/>
                <w:szCs w:val="24"/>
                <w:highlight w:val="white"/>
              </w:rPr>
              <w:t xml:space="preserve">Respondent is concerned about </w:t>
            </w:r>
            <w:r w:rsidRPr="00F36A2B">
              <w:rPr>
                <w:rFonts w:eastAsia="Arial" w:cs="Arial"/>
                <w:szCs w:val="24"/>
              </w:rPr>
              <w:t>sewerage issues, lack of facilities and the pollution that building causes plus run off from all that additional concrete and hard surfaces.</w:t>
            </w:r>
          </w:p>
        </w:tc>
        <w:tc>
          <w:tcPr>
            <w:tcW w:w="0" w:type="auto"/>
          </w:tcPr>
          <w:p w:rsidR="00F36A2B" w:rsidRPr="00F36A2B" w:rsidRDefault="00F36A2B" w:rsidP="00F36A2B">
            <w:pPr>
              <w:pBdr>
                <w:top w:val="nil"/>
                <w:left w:val="nil"/>
                <w:bottom w:val="nil"/>
                <w:right w:val="nil"/>
                <w:between w:val="nil"/>
              </w:pBdr>
              <w:spacing w:after="0" w:line="240" w:lineRule="auto"/>
              <w:rPr>
                <w:rFonts w:eastAsia="Arial" w:cs="Arial"/>
                <w:szCs w:val="24"/>
              </w:rPr>
            </w:pPr>
            <w:r w:rsidRPr="00F36A2B">
              <w:rPr>
                <w:rFonts w:eastAsia="Arial" w:cs="Arial"/>
                <w:szCs w:val="24"/>
              </w:rPr>
              <w:t>1</w:t>
            </w:r>
          </w:p>
        </w:tc>
      </w:tr>
      <w:tr w:rsidR="00F36A2B" w:rsidRPr="00F36A2B" w:rsidTr="00F36A2B">
        <w:trPr>
          <w:trHeight w:val="480"/>
        </w:trPr>
        <w:tc>
          <w:tcPr>
            <w:tcW w:w="0" w:type="auto"/>
          </w:tcPr>
          <w:p w:rsidR="00F36A2B" w:rsidRPr="00F36A2B" w:rsidRDefault="00F36A2B" w:rsidP="00F36A2B">
            <w:pPr>
              <w:spacing w:after="0" w:line="240" w:lineRule="auto"/>
              <w:rPr>
                <w:rFonts w:cs="Arial"/>
                <w:szCs w:val="24"/>
              </w:rPr>
            </w:pPr>
            <w:r>
              <w:rPr>
                <w:rFonts w:cs="Arial"/>
                <w:szCs w:val="24"/>
              </w:rPr>
              <w:t>4</w:t>
            </w:r>
          </w:p>
        </w:tc>
        <w:tc>
          <w:tcPr>
            <w:tcW w:w="0" w:type="auto"/>
          </w:tcPr>
          <w:p w:rsidR="00F36A2B" w:rsidRPr="00F36A2B" w:rsidRDefault="00F36A2B" w:rsidP="00F36A2B">
            <w:pPr>
              <w:spacing w:after="0" w:line="240" w:lineRule="auto"/>
              <w:rPr>
                <w:rFonts w:cs="Arial"/>
                <w:color w:val="9900FF"/>
                <w:szCs w:val="24"/>
              </w:rPr>
            </w:pPr>
            <w:r w:rsidRPr="00F36A2B">
              <w:rPr>
                <w:rFonts w:cs="Arial"/>
                <w:szCs w:val="24"/>
              </w:rPr>
              <w:t>More education on water, more campaigns on water conservation.</w:t>
            </w:r>
          </w:p>
        </w:tc>
        <w:tc>
          <w:tcPr>
            <w:tcW w:w="0" w:type="auto"/>
          </w:tcPr>
          <w:p w:rsidR="00F36A2B" w:rsidRPr="00F36A2B" w:rsidRDefault="00F36A2B" w:rsidP="00F36A2B">
            <w:pPr>
              <w:spacing w:after="0" w:line="240" w:lineRule="auto"/>
              <w:rPr>
                <w:rFonts w:cs="Arial"/>
                <w:szCs w:val="24"/>
              </w:rPr>
            </w:pPr>
            <w:r w:rsidRPr="00F36A2B">
              <w:rPr>
                <w:rFonts w:cs="Arial"/>
                <w:szCs w:val="24"/>
              </w:rPr>
              <w:t>1</w:t>
            </w:r>
          </w:p>
        </w:tc>
      </w:tr>
    </w:tbl>
    <w:p w:rsidR="00F36A2B" w:rsidRDefault="00F36A2B" w:rsidP="00A77CBF">
      <w:pPr>
        <w:rPr>
          <w:lang w:eastAsia="ar-SA"/>
        </w:rPr>
      </w:pPr>
    </w:p>
    <w:tbl>
      <w:tblPr>
        <w:tblStyle w:val="TableGrid"/>
        <w:tblW w:w="5000" w:type="pct"/>
        <w:tblLook w:val="04A0" w:firstRow="1" w:lastRow="0" w:firstColumn="1" w:lastColumn="0" w:noHBand="0" w:noVBand="1"/>
        <w:tblCaption w:val="Council response: "/>
      </w:tblPr>
      <w:tblGrid>
        <w:gridCol w:w="9242"/>
      </w:tblGrid>
      <w:tr w:rsidR="00F36A2B" w:rsidTr="000F1009">
        <w:trPr>
          <w:tblHeader/>
        </w:trPr>
        <w:tc>
          <w:tcPr>
            <w:tcW w:w="5000" w:type="pct"/>
            <w:shd w:val="clear" w:color="auto" w:fill="EEECE1" w:themeFill="background2"/>
          </w:tcPr>
          <w:p w:rsidR="00F36A2B" w:rsidRDefault="00F36A2B" w:rsidP="00A82338">
            <w:pPr>
              <w:rPr>
                <w:rFonts w:cs="Arial"/>
                <w:b/>
                <w:szCs w:val="24"/>
              </w:rPr>
            </w:pPr>
            <w:r>
              <w:rPr>
                <w:rFonts w:cs="Arial"/>
                <w:b/>
                <w:szCs w:val="24"/>
              </w:rPr>
              <w:t xml:space="preserve">Council response: </w:t>
            </w:r>
          </w:p>
          <w:p w:rsidR="00F36A2B" w:rsidRDefault="00B8112D" w:rsidP="00A82338">
            <w:pPr>
              <w:rPr>
                <w:rFonts w:cs="Arial"/>
                <w:szCs w:val="24"/>
              </w:rPr>
            </w:pPr>
            <w:r>
              <w:rPr>
                <w:rFonts w:cs="Arial"/>
                <w:szCs w:val="24"/>
              </w:rPr>
              <w:t xml:space="preserve">These issues fall within the remit of the Environment Agency. </w:t>
            </w:r>
          </w:p>
          <w:p w:rsidR="00C52315" w:rsidRPr="00B8112D" w:rsidRDefault="00C52315" w:rsidP="00A82338">
            <w:pPr>
              <w:rPr>
                <w:rFonts w:cs="Arial"/>
                <w:szCs w:val="24"/>
              </w:rPr>
            </w:pPr>
          </w:p>
        </w:tc>
      </w:tr>
    </w:tbl>
    <w:p w:rsidR="00F36A2B" w:rsidRDefault="00F36A2B" w:rsidP="00A77CBF">
      <w:pPr>
        <w:rPr>
          <w:lang w:eastAsia="ar-SA"/>
        </w:rPr>
      </w:pPr>
    </w:p>
    <w:p w:rsidR="00B70125" w:rsidRDefault="00B70125" w:rsidP="00F359DE">
      <w:pPr>
        <w:pStyle w:val="Heading4"/>
        <w:jc w:val="left"/>
        <w:rPr>
          <w:lang w:eastAsia="ar-SA"/>
        </w:rPr>
      </w:pPr>
      <w:r w:rsidRPr="00B70125">
        <w:rPr>
          <w:lang w:eastAsia="ar-SA"/>
        </w:rPr>
        <w:t>Table 21: The plan – presentation, topics &amp;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1"/>
        <w:gridCol w:w="7521"/>
        <w:gridCol w:w="910"/>
      </w:tblGrid>
      <w:tr w:rsidR="001A4043" w:rsidRPr="001A4043" w:rsidTr="00B4569C">
        <w:trPr>
          <w:trHeight w:val="480"/>
        </w:trPr>
        <w:tc>
          <w:tcPr>
            <w:tcW w:w="0" w:type="auto"/>
            <w:shd w:val="pct5" w:color="auto" w:fill="FFFFFF" w:themeFill="background1"/>
          </w:tcPr>
          <w:p w:rsidR="001A4043" w:rsidRPr="006831F5" w:rsidRDefault="001A4043" w:rsidP="006831F5">
            <w:pPr>
              <w:rPr>
                <w:b/>
              </w:rPr>
            </w:pPr>
            <w:r w:rsidRPr="006831F5">
              <w:rPr>
                <w:b/>
              </w:rPr>
              <w:t>Row no.</w:t>
            </w:r>
          </w:p>
        </w:tc>
        <w:tc>
          <w:tcPr>
            <w:tcW w:w="0" w:type="auto"/>
            <w:shd w:val="pct5" w:color="auto" w:fill="FFFFFF" w:themeFill="background1"/>
          </w:tcPr>
          <w:p w:rsidR="001A4043" w:rsidRPr="006831F5" w:rsidRDefault="001A4043" w:rsidP="006831F5">
            <w:pPr>
              <w:rPr>
                <w:b/>
              </w:rPr>
            </w:pPr>
            <w:r w:rsidRPr="006831F5">
              <w:rPr>
                <w:b/>
              </w:rPr>
              <w:t>Comments</w:t>
            </w:r>
          </w:p>
        </w:tc>
        <w:tc>
          <w:tcPr>
            <w:tcW w:w="0" w:type="auto"/>
            <w:shd w:val="pct5" w:color="auto" w:fill="FFFFFF" w:themeFill="background1"/>
          </w:tcPr>
          <w:p w:rsidR="001A4043" w:rsidRPr="006831F5" w:rsidRDefault="001A4043" w:rsidP="006831F5">
            <w:pPr>
              <w:rPr>
                <w:rFonts w:eastAsia="Arial"/>
                <w:b/>
              </w:rPr>
            </w:pPr>
            <w:r w:rsidRPr="006831F5">
              <w:rPr>
                <w:rFonts w:eastAsia="Arial"/>
                <w:b/>
              </w:rPr>
              <w:t>Count</w:t>
            </w:r>
          </w:p>
        </w:tc>
      </w:tr>
      <w:tr w:rsidR="001A4043" w:rsidRPr="001A4043" w:rsidTr="00B4569C">
        <w:trPr>
          <w:trHeight w:val="480"/>
        </w:trPr>
        <w:tc>
          <w:tcPr>
            <w:tcW w:w="0" w:type="auto"/>
            <w:shd w:val="pct5" w:color="auto" w:fill="FFFFFF" w:themeFill="background1"/>
          </w:tcPr>
          <w:p w:rsidR="001A4043" w:rsidRPr="001A4043" w:rsidRDefault="001A4043" w:rsidP="001A4043">
            <w:pPr>
              <w:keepNext/>
              <w:keepLines/>
              <w:spacing w:before="200" w:after="0"/>
              <w:outlineLvl w:val="2"/>
              <w:rPr>
                <w:rFonts w:eastAsiaTheme="majorEastAsia" w:cs="Arial"/>
                <w:b/>
                <w:bCs/>
                <w:szCs w:val="24"/>
              </w:rPr>
            </w:pPr>
          </w:p>
        </w:tc>
        <w:tc>
          <w:tcPr>
            <w:tcW w:w="0" w:type="auto"/>
            <w:shd w:val="pct5" w:color="auto" w:fill="FFFFFF" w:themeFill="background1"/>
          </w:tcPr>
          <w:p w:rsidR="001A4043" w:rsidRPr="006831F5" w:rsidRDefault="00351EBE" w:rsidP="006831F5">
            <w:pPr>
              <w:rPr>
                <w:b/>
              </w:rPr>
            </w:pPr>
            <w:r>
              <w:rPr>
                <w:b/>
              </w:rPr>
              <w:t xml:space="preserve">The </w:t>
            </w:r>
            <w:r w:rsidR="001A4043" w:rsidRPr="006831F5">
              <w:rPr>
                <w:b/>
              </w:rPr>
              <w:t>plan &amp; its topics</w:t>
            </w:r>
          </w:p>
        </w:tc>
        <w:tc>
          <w:tcPr>
            <w:tcW w:w="0" w:type="auto"/>
            <w:shd w:val="pct5" w:color="auto" w:fill="FFFFFF" w:themeFill="background1"/>
          </w:tcPr>
          <w:p w:rsidR="001A4043" w:rsidRPr="001A4043" w:rsidRDefault="001A4043" w:rsidP="001A4043">
            <w:pPr>
              <w:rPr>
                <w:rFonts w:eastAsia="Arial" w:cs="Arial"/>
                <w:szCs w:val="24"/>
              </w:rPr>
            </w:pP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Plan lacks urgency, ambition and 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9</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CDC needs a climate change adaptation plan – e.g. build resilience to flooding, droughts and other impacts of climate change.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8</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10% year on year emissions reduction target needs to be more ambitious. 3 respondents argued for the target from the Tyndall Centre for Climate Change Research of 13.7% year-on-year.</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6</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No mention that the real culprits: the government, big corporation</w:t>
            </w:r>
            <w:r w:rsidR="00957C12">
              <w:rPr>
                <w:rFonts w:cs="Arial"/>
                <w:szCs w:val="24"/>
              </w:rPr>
              <w:t xml:space="preserve">s, big business and mega rich. </w:t>
            </w:r>
            <w:r w:rsidRPr="001A4043">
              <w:rPr>
                <w:rFonts w:cs="Arial"/>
                <w:szCs w:val="24"/>
              </w:rPr>
              <w:t>We MUST hold them to account FIRST and not the general public.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5</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Consider biodiversity/ecological emergency in tandem with climate change in action plan.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4</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CDC to commit to a fair, equitable and socially just plan, and ensure that actions target the most vulnerable and that their voices are represented in </w:t>
            </w:r>
            <w:r w:rsidR="00B524CD">
              <w:rPr>
                <w:rFonts w:cs="Arial"/>
                <w:szCs w:val="24"/>
              </w:rPr>
              <w:t>Council</w:t>
            </w:r>
            <w:r w:rsidRPr="001A4043">
              <w:rPr>
                <w:rFonts w:cs="Arial"/>
                <w:szCs w:val="24"/>
              </w:rPr>
              <w:t xml:space="preserve"> decision-making.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4</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There should be a commitment to ensure all decisions are in line with the </w:t>
            </w:r>
            <w:r w:rsidR="00EA66A1">
              <w:rPr>
                <w:rFonts w:cs="Arial"/>
                <w:szCs w:val="24"/>
              </w:rPr>
              <w:t>District</w:t>
            </w:r>
            <w:r w:rsidRPr="001A4043">
              <w:rPr>
                <w:rFonts w:cs="Arial"/>
                <w:szCs w:val="24"/>
              </w:rPr>
              <w:t xml:space="preserve"> carbon budget. 1 respondent said all CDC policies and actions that are inconsistent with this aim should be urgently reviewed</w:t>
            </w:r>
            <w:r w:rsidR="00957C12">
              <w:rPr>
                <w:rFonts w:cs="Arial"/>
                <w:szCs w:val="24"/>
              </w:rPr>
              <w:t xml:space="preserve"> </w:t>
            </w:r>
            <w:r w:rsidRPr="001A4043">
              <w:rPr>
                <w:rFonts w:cs="Arial"/>
                <w:szCs w:val="24"/>
              </w:rPr>
              <w:t>/</w:t>
            </w:r>
            <w:r w:rsidR="00957C12">
              <w:rPr>
                <w:rFonts w:cs="Arial"/>
                <w:szCs w:val="24"/>
              </w:rPr>
              <w:t xml:space="preserve"> </w:t>
            </w:r>
            <w:r w:rsidRPr="001A4043">
              <w:rPr>
                <w:rFonts w:cs="Arial"/>
                <w:szCs w:val="24"/>
              </w:rPr>
              <w:t>rethought.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3</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A breakdown of emissions per sector to identify locally relevant goals – e.g. how will these initiatives achieve the desired goals?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3</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There needs to be a clear mechanism for regular review of streams of activity and milestones leading to additional resources to exploit successes or to correct missteps.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2</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A framework to include all plans/strategies for effective joint-up policy and 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2</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Respondent believes the document is too long and a smaller concise document would benefit organisations and the public.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Plan is uninspiring &amp; hard to read. Needs to have more modest, measurable, achievable objectives.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Plan has missing aspects. Should reflect impact of Brexit &amp; national park. Needs to consider strategic road network, rail and general aviation. Offsetting seems light. Not much on water use.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Chichester District Council must learn about global geoengineering agenda and must lobby our MP to raise this subject in parliament.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Council should create a carbon audit and roadmap to achieving environmental goals - include environmental implications on recommendations in </w:t>
            </w:r>
            <w:r w:rsidR="00B524CD">
              <w:rPr>
                <w:rFonts w:cs="Arial"/>
                <w:szCs w:val="24"/>
              </w:rPr>
              <w:t>Council</w:t>
            </w:r>
            <w:r w:rsidRPr="001A4043">
              <w:rPr>
                <w:rFonts w:cs="Arial"/>
                <w:szCs w:val="24"/>
              </w:rPr>
              <w:t xml:space="preserve"> reports.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Plan lacks a vision or any clear commitment to leadership by the CDC.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957C12" w:rsidP="001A4043">
            <w:pPr>
              <w:spacing w:after="0" w:line="240" w:lineRule="auto"/>
              <w:rPr>
                <w:rFonts w:cs="Arial"/>
                <w:szCs w:val="24"/>
              </w:rPr>
            </w:pPr>
            <w:r>
              <w:rPr>
                <w:rFonts w:cs="Arial"/>
                <w:szCs w:val="24"/>
              </w:rPr>
              <w:t>Implement a Doughnut Economic M</w:t>
            </w:r>
            <w:r w:rsidR="001A4043" w:rsidRPr="001A4043">
              <w:rPr>
                <w:rFonts w:cs="Arial"/>
                <w:szCs w:val="24"/>
              </w:rPr>
              <w:t xml:space="preserve">odel for Chichester as coined by Kate </w:t>
            </w:r>
            <w:proofErr w:type="spellStart"/>
            <w:r w:rsidR="001A4043" w:rsidRPr="001A4043">
              <w:rPr>
                <w:rFonts w:cs="Arial"/>
                <w:szCs w:val="24"/>
              </w:rPr>
              <w:t>Raworth</w:t>
            </w:r>
            <w:proofErr w:type="spellEnd"/>
            <w:r w:rsidR="001A4043" w:rsidRPr="001A4043">
              <w:rPr>
                <w:rFonts w:cs="Arial"/>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lastRenderedPageBreak/>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More funding for climate change 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Incentivise the public to go vegan.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Have school lessons on cooking vegetarian foods.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B4569C">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Need more focus on what YOU can do instead of what WE can </w:t>
            </w:r>
            <w:proofErr w:type="gramStart"/>
            <w:r w:rsidRPr="001A4043">
              <w:rPr>
                <w:rFonts w:cs="Arial"/>
                <w:szCs w:val="24"/>
              </w:rPr>
              <w:t>do.</w:t>
            </w:r>
            <w:proofErr w:type="gramEnd"/>
            <w:r w:rsidRPr="001A4043">
              <w:rPr>
                <w:rFonts w:cs="Arial"/>
                <w:szCs w:val="24"/>
              </w:rPr>
              <w:t xml:space="preserve"> Make it cheaper to think greener. Lower cost of mass produced and/or imported meat, recycling charges, increasingly expensive public transport.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1</w:t>
            </w:r>
          </w:p>
        </w:tc>
      </w:tr>
      <w:tr w:rsidR="001A4043" w:rsidRPr="001A4043" w:rsidTr="00B4569C">
        <w:trPr>
          <w:trHeight w:val="480"/>
        </w:trPr>
        <w:tc>
          <w:tcPr>
            <w:tcW w:w="0" w:type="auto"/>
            <w:shd w:val="pct5" w:color="auto" w:fill="FFFFFF" w:themeFill="background1"/>
          </w:tcPr>
          <w:p w:rsidR="001A4043" w:rsidRPr="006831F5" w:rsidRDefault="001A4043" w:rsidP="006831F5">
            <w:pPr>
              <w:rPr>
                <w:b/>
              </w:rPr>
            </w:pPr>
          </w:p>
        </w:tc>
        <w:tc>
          <w:tcPr>
            <w:tcW w:w="0" w:type="auto"/>
            <w:shd w:val="pct5" w:color="auto" w:fill="FFFFFF" w:themeFill="background1"/>
          </w:tcPr>
          <w:p w:rsidR="001A4043" w:rsidRPr="006831F5" w:rsidRDefault="001A4043" w:rsidP="006831F5">
            <w:pPr>
              <w:rPr>
                <w:b/>
              </w:rPr>
            </w:pPr>
            <w:r w:rsidRPr="006831F5">
              <w:rPr>
                <w:b/>
              </w:rPr>
              <w:t>Engagement process</w:t>
            </w:r>
          </w:p>
        </w:tc>
        <w:tc>
          <w:tcPr>
            <w:tcW w:w="0" w:type="auto"/>
            <w:shd w:val="pct5" w:color="auto" w:fill="FFFFFF" w:themeFill="background1"/>
          </w:tcPr>
          <w:p w:rsidR="001A4043" w:rsidRPr="006831F5" w:rsidRDefault="001A4043" w:rsidP="006831F5">
            <w:pPr>
              <w:rPr>
                <w:b/>
                <w:color w:val="1F497D" w:themeColor="text2"/>
              </w:rPr>
            </w:pP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A Citizens’ Assembly is favoured over a Citizens’ Jury. It allows for the participation of a greater number and generates a broader range of responses &amp; recommendations.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10</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Education on sustainability. There needs to be an adult learning e.g. if you have an online lesson and you pass, CDC gives out supermarket points.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8</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Strategy must be based on understanding of why/what is preventing people from making low-carbon choices. 1 respondent said CDC’s Wellbeing initiative could be utilised to encourage people to think about their energy use, consumption and travel.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6</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Council should declare the Citizens’ Jury/Assembly recommendations will be binding on it.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6</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CDC should adopt both stakeholder and public engagement that is ongoing, mutually reinforcing and truly participatory.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4</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Work with Extinction Rebellion and Friends of the Earth – use their good ideas.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2</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Proposed working groups seem ad-hoc, unrelated, unaccountable and unsustainable. This needs serious work.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2</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Obtain the support of key organisations and input from star names to assist.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Facilitate and encourage the community to directly or indirectly reduce carbon emissions and become resilient to changes due to climate.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Focus on commonalities between groups of people – not the differences. A problem or a prejudice comes into being when it is highlighted.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Engage citizens and gives them a sense of social cohesion. If people feel they have a role in protecting their community they will not be so prone to demoralisation or panic.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Too many consultations and not enough 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‘Working groups’ is a great idea, but could be more successful if supported, promoted and co-ordinated. They need to be given credibility by CDC support, otherwise they will not attract the appropriate constituents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Clarity is needed on working groups’ relationship with the CDC, including how the CDC will support them, how WGs will contribute to shaping CDC policy and action, and whether WGs can implement </w:t>
            </w:r>
            <w:r w:rsidRPr="001A4043">
              <w:rPr>
                <w:rFonts w:cs="Arial"/>
                <w:szCs w:val="24"/>
              </w:rPr>
              <w:lastRenderedPageBreak/>
              <w:t xml:space="preserve">actions without seeking </w:t>
            </w:r>
            <w:r w:rsidR="00B524CD">
              <w:rPr>
                <w:rFonts w:cs="Arial"/>
                <w:szCs w:val="24"/>
              </w:rPr>
              <w:t>Council</w:t>
            </w:r>
            <w:r w:rsidRPr="001A4043">
              <w:rPr>
                <w:rFonts w:cs="Arial"/>
                <w:szCs w:val="24"/>
              </w:rPr>
              <w:t xml:space="preserve"> approval.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lastRenderedPageBreak/>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lastRenderedPageBreak/>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Citizens’ Jury needs to be constituted to closely resemble the demographic of Chichester District. Number in the Jury should be dictated by this requirement, rather than strictly a dozen members.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Engagement has to be more than just online and leaflets/newsletters. The Council needs to get out there and engage directly with the public.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Those who cause the climate emergency must change through legally binding laws.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Top wealthiest 10% emit 50% of carbon greenhouse gas emissions; the lowest 50% emit 10%. If this is replicated in Chichester District, then much more attention should be focussed on the wealthiest 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Have an annual celebration of outcomes to encourage focus on emission reduction targets.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r w:rsidR="001A4043" w:rsidRPr="001A4043" w:rsidTr="00A82338">
        <w:trPr>
          <w:trHeight w:val="480"/>
        </w:trPr>
        <w:tc>
          <w:tcPr>
            <w:tcW w:w="0" w:type="auto"/>
            <w:tcBorders>
              <w:top w:val="single" w:sz="4" w:space="0" w:color="000000"/>
              <w:left w:val="single" w:sz="4" w:space="0" w:color="000000"/>
              <w:bottom w:val="single" w:sz="4" w:space="0" w:color="000000"/>
              <w:right w:val="single" w:sz="4" w:space="0" w:color="000000"/>
            </w:tcBorders>
          </w:tcPr>
          <w:p w:rsidR="001A4043" w:rsidRPr="001A4043" w:rsidRDefault="001A4043" w:rsidP="001A4043">
            <w:pPr>
              <w:spacing w:after="0" w:line="240" w:lineRule="auto"/>
              <w:rPr>
                <w:rFonts w:cs="Arial"/>
                <w:szCs w:val="24"/>
              </w:rPr>
            </w:pPr>
            <w:r w:rsidRPr="001A4043">
              <w:rPr>
                <w:rFonts w:cs="Arial"/>
                <w:szCs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spacing w:after="0" w:line="240" w:lineRule="auto"/>
              <w:rPr>
                <w:rFonts w:cs="Arial"/>
                <w:szCs w:val="24"/>
              </w:rPr>
            </w:pPr>
            <w:r w:rsidRPr="001A4043">
              <w:rPr>
                <w:rFonts w:cs="Arial"/>
                <w:szCs w:val="24"/>
              </w:rPr>
              <w:t xml:space="preserve">CDC is the ONLY body in a position to convene, coordinate and inspire key stakeholders and residents in the </w:t>
            </w:r>
            <w:r w:rsidR="00EA66A1">
              <w:rPr>
                <w:rFonts w:cs="Arial"/>
                <w:szCs w:val="24"/>
              </w:rPr>
              <w:t>District</w:t>
            </w:r>
            <w:r w:rsidRPr="001A4043">
              <w:rPr>
                <w:rFonts w:cs="Arial"/>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A4043" w:rsidRPr="001A4043" w:rsidRDefault="001A4043" w:rsidP="001A4043">
            <w:pPr>
              <w:rPr>
                <w:rFonts w:cs="Arial"/>
                <w:szCs w:val="24"/>
              </w:rPr>
            </w:pPr>
            <w:r w:rsidRPr="001A4043">
              <w:rPr>
                <w:rFonts w:cs="Arial"/>
                <w:szCs w:val="24"/>
              </w:rPr>
              <w:t>1</w:t>
            </w:r>
          </w:p>
        </w:tc>
      </w:tr>
    </w:tbl>
    <w:p w:rsidR="00F36A2B" w:rsidRDefault="00F36A2B" w:rsidP="00A77CBF">
      <w:pPr>
        <w:rPr>
          <w:lang w:eastAsia="ar-SA"/>
        </w:rPr>
      </w:pPr>
    </w:p>
    <w:tbl>
      <w:tblPr>
        <w:tblStyle w:val="TableGrid"/>
        <w:tblW w:w="4707" w:type="pct"/>
        <w:tblLook w:val="04A0" w:firstRow="1" w:lastRow="0" w:firstColumn="1" w:lastColumn="0" w:noHBand="0" w:noVBand="1"/>
        <w:tblCaption w:val="Council response: "/>
      </w:tblPr>
      <w:tblGrid>
        <w:gridCol w:w="8700"/>
      </w:tblGrid>
      <w:tr w:rsidR="001A4043" w:rsidTr="000F1009">
        <w:trPr>
          <w:trHeight w:val="17529"/>
          <w:tblHeader/>
        </w:trPr>
        <w:tc>
          <w:tcPr>
            <w:tcW w:w="5000" w:type="pct"/>
            <w:shd w:val="clear" w:color="auto" w:fill="EEECE1" w:themeFill="background2"/>
          </w:tcPr>
          <w:p w:rsidR="001A4043" w:rsidRDefault="001A4043" w:rsidP="00A82338">
            <w:pPr>
              <w:rPr>
                <w:rFonts w:cs="Arial"/>
                <w:b/>
                <w:szCs w:val="24"/>
              </w:rPr>
            </w:pPr>
            <w:r>
              <w:rPr>
                <w:rFonts w:cs="Arial"/>
                <w:b/>
                <w:szCs w:val="24"/>
              </w:rPr>
              <w:lastRenderedPageBreak/>
              <w:t xml:space="preserve">Council response: </w:t>
            </w:r>
          </w:p>
          <w:p w:rsidR="001A4043" w:rsidRDefault="0078770F" w:rsidP="00A82338">
            <w:pPr>
              <w:rPr>
                <w:rFonts w:cs="Arial"/>
                <w:szCs w:val="24"/>
              </w:rPr>
            </w:pPr>
            <w:r>
              <w:rPr>
                <w:rFonts w:cs="Arial"/>
                <w:szCs w:val="24"/>
              </w:rPr>
              <w:t xml:space="preserve">As a </w:t>
            </w:r>
            <w:r w:rsidR="00B524CD">
              <w:rPr>
                <w:rFonts w:cs="Arial"/>
                <w:szCs w:val="24"/>
              </w:rPr>
              <w:t>Council</w:t>
            </w:r>
            <w:r>
              <w:rPr>
                <w:rFonts w:cs="Arial"/>
                <w:szCs w:val="24"/>
              </w:rPr>
              <w:t xml:space="preserve">, we are seeking to embed thinking on climate change mitigation into our decisions across the board. </w:t>
            </w:r>
            <w:r w:rsidR="007043C7">
              <w:rPr>
                <w:rFonts w:cs="Arial"/>
                <w:szCs w:val="24"/>
              </w:rPr>
              <w:t>T</w:t>
            </w:r>
            <w:r>
              <w:rPr>
                <w:rFonts w:cs="Arial"/>
                <w:szCs w:val="24"/>
              </w:rPr>
              <w:t xml:space="preserve">o drive action, </w:t>
            </w:r>
            <w:r w:rsidR="00922210">
              <w:rPr>
                <w:rFonts w:cs="Arial"/>
                <w:szCs w:val="24"/>
              </w:rPr>
              <w:t>a</w:t>
            </w:r>
            <w:r w:rsidR="00922210" w:rsidRPr="00922210">
              <w:rPr>
                <w:rFonts w:cs="Arial"/>
                <w:szCs w:val="24"/>
              </w:rPr>
              <w:t xml:space="preserve"> Climate Emergency Officer Group will co-ordinate and drive greenhouse gas mitigation actions across the Council in support of the Council’s own target and the area-wide target.  The officer group will be chaired by a director, the most senior level of officer after the chief executive of the Council.  It will complement the leadership and monitoring role of the Environment Panel and full Council.</w:t>
            </w:r>
          </w:p>
          <w:p w:rsidR="00922210" w:rsidRDefault="00922210" w:rsidP="00A82338">
            <w:pPr>
              <w:rPr>
                <w:rFonts w:cs="Arial"/>
                <w:szCs w:val="24"/>
              </w:rPr>
            </w:pPr>
          </w:p>
          <w:p w:rsidR="0078770F" w:rsidRDefault="00A55CA1" w:rsidP="00A55CA1">
            <w:pPr>
              <w:rPr>
                <w:rFonts w:cs="Arial"/>
                <w:szCs w:val="24"/>
              </w:rPr>
            </w:pPr>
            <w:r>
              <w:rPr>
                <w:rFonts w:cs="Arial"/>
                <w:szCs w:val="24"/>
              </w:rPr>
              <w:t>To</w:t>
            </w:r>
            <w:r w:rsidR="005E20F3">
              <w:rPr>
                <w:rFonts w:cs="Arial"/>
                <w:szCs w:val="24"/>
              </w:rPr>
              <w:t xml:space="preserve"> get emission reduction actions off the ground quickly</w:t>
            </w:r>
            <w:r w:rsidR="00922210">
              <w:rPr>
                <w:rFonts w:cs="Arial"/>
                <w:szCs w:val="24"/>
              </w:rPr>
              <w:t>, we propose supporting</w:t>
            </w:r>
            <w:r>
              <w:rPr>
                <w:rFonts w:cs="Arial"/>
                <w:szCs w:val="24"/>
              </w:rPr>
              <w:t xml:space="preserve"> existing networks of </w:t>
            </w:r>
            <w:r w:rsidR="0078770F">
              <w:rPr>
                <w:rFonts w:cs="Arial"/>
                <w:szCs w:val="24"/>
              </w:rPr>
              <w:t>groups to develop and implement</w:t>
            </w:r>
            <w:r>
              <w:rPr>
                <w:rFonts w:cs="Arial"/>
                <w:szCs w:val="24"/>
              </w:rPr>
              <w:t xml:space="preserve"> projects. Some have said that this is too unstructured an approach and only the pet projects of these working groups will go ahead. </w:t>
            </w:r>
            <w:r w:rsidR="00922210">
              <w:rPr>
                <w:rFonts w:cs="Arial"/>
                <w:szCs w:val="24"/>
              </w:rPr>
              <w:t xml:space="preserve"> </w:t>
            </w:r>
            <w:r>
              <w:rPr>
                <w:rFonts w:cs="Arial"/>
                <w:szCs w:val="24"/>
              </w:rPr>
              <w:t xml:space="preserve">We accept that the relationship between the </w:t>
            </w:r>
            <w:r w:rsidR="00B524CD">
              <w:rPr>
                <w:rFonts w:cs="Arial"/>
                <w:szCs w:val="24"/>
              </w:rPr>
              <w:t>Council</w:t>
            </w:r>
            <w:r>
              <w:rPr>
                <w:rFonts w:cs="Arial"/>
                <w:szCs w:val="24"/>
              </w:rPr>
              <w:t xml:space="preserve"> and these groups needs to be clarified and this will be done in the coming weeks. However, this approach has its strengths. It is </w:t>
            </w:r>
            <w:r w:rsidR="00D634B3">
              <w:rPr>
                <w:rFonts w:cs="Arial"/>
                <w:szCs w:val="24"/>
              </w:rPr>
              <w:t xml:space="preserve">fast and </w:t>
            </w:r>
            <w:r>
              <w:rPr>
                <w:rFonts w:cs="Arial"/>
                <w:szCs w:val="24"/>
              </w:rPr>
              <w:t xml:space="preserve">flexible. It does not seek to impose a top-down solution from the </w:t>
            </w:r>
            <w:r w:rsidR="00B524CD">
              <w:rPr>
                <w:rFonts w:cs="Arial"/>
                <w:szCs w:val="24"/>
              </w:rPr>
              <w:t>Council</w:t>
            </w:r>
            <w:r>
              <w:rPr>
                <w:rFonts w:cs="Arial"/>
                <w:szCs w:val="24"/>
              </w:rPr>
              <w:t xml:space="preserve"> onto local businesses and community organisations. Indeed the </w:t>
            </w:r>
            <w:r w:rsidR="00B524CD">
              <w:rPr>
                <w:rFonts w:cs="Arial"/>
                <w:szCs w:val="24"/>
              </w:rPr>
              <w:t>Council</w:t>
            </w:r>
            <w:r>
              <w:rPr>
                <w:rFonts w:cs="Arial"/>
                <w:szCs w:val="24"/>
              </w:rPr>
              <w:t xml:space="preserve"> has no legal powers to do this anyway.  </w:t>
            </w:r>
          </w:p>
          <w:p w:rsidR="00AC336E" w:rsidRDefault="0078770F" w:rsidP="00A55CA1">
            <w:pPr>
              <w:rPr>
                <w:rFonts w:cs="Arial"/>
                <w:szCs w:val="24"/>
              </w:rPr>
            </w:pPr>
            <w:r>
              <w:rPr>
                <w:rFonts w:cs="Arial"/>
                <w:szCs w:val="24"/>
              </w:rPr>
              <w:t>Instead it grows a plan from the bottom up. It seeks to build on ideas, knowledge an</w:t>
            </w:r>
            <w:r w:rsidR="00EB5FAA">
              <w:rPr>
                <w:rFonts w:cs="Arial"/>
                <w:szCs w:val="24"/>
              </w:rPr>
              <w:t>d motivation that already exist</w:t>
            </w:r>
            <w:r>
              <w:rPr>
                <w:rFonts w:cs="Arial"/>
                <w:szCs w:val="24"/>
              </w:rPr>
              <w:t xml:space="preserve"> in our communities. Rather than demand that people do X, Y or Z, we want to try to support people in projects that they have identified for their area. </w:t>
            </w:r>
          </w:p>
          <w:p w:rsidR="00DC573B" w:rsidRDefault="00DC573B" w:rsidP="00A55CA1">
            <w:pPr>
              <w:rPr>
                <w:rFonts w:cs="Arial"/>
                <w:szCs w:val="24"/>
              </w:rPr>
            </w:pPr>
          </w:p>
          <w:p w:rsidR="0078770F" w:rsidRDefault="00B07CA6" w:rsidP="00EB5FAA">
            <w:pPr>
              <w:rPr>
                <w:rFonts w:cs="Arial"/>
                <w:szCs w:val="24"/>
              </w:rPr>
            </w:pPr>
            <w:r>
              <w:rPr>
                <w:rFonts w:cs="Arial"/>
                <w:szCs w:val="24"/>
              </w:rPr>
              <w:t xml:space="preserve">The </w:t>
            </w:r>
            <w:r w:rsidR="00B524CD">
              <w:rPr>
                <w:rFonts w:cs="Arial"/>
                <w:szCs w:val="24"/>
              </w:rPr>
              <w:t>Council</w:t>
            </w:r>
            <w:r>
              <w:rPr>
                <w:rFonts w:cs="Arial"/>
                <w:szCs w:val="24"/>
              </w:rPr>
              <w:t xml:space="preserve">’s Environment Panel will receive quarterly reports on the progress of the action plan. It will monitor </w:t>
            </w:r>
            <w:r w:rsidR="00EB5FAA">
              <w:rPr>
                <w:rFonts w:cs="Arial"/>
                <w:szCs w:val="24"/>
              </w:rPr>
              <w:t xml:space="preserve">the </w:t>
            </w:r>
            <w:r w:rsidR="001D7448">
              <w:rPr>
                <w:rFonts w:cs="Arial"/>
                <w:szCs w:val="24"/>
              </w:rPr>
              <w:t xml:space="preserve">progress towards the target </w:t>
            </w:r>
            <w:r w:rsidR="00D634B3">
              <w:rPr>
                <w:rFonts w:cs="Arial"/>
                <w:szCs w:val="24"/>
              </w:rPr>
              <w:t xml:space="preserve">for the </w:t>
            </w:r>
            <w:r w:rsidR="00B524CD">
              <w:rPr>
                <w:rFonts w:cs="Arial"/>
                <w:szCs w:val="24"/>
              </w:rPr>
              <w:t>Council</w:t>
            </w:r>
            <w:r w:rsidR="00D634B3">
              <w:rPr>
                <w:rFonts w:cs="Arial"/>
                <w:szCs w:val="24"/>
              </w:rPr>
              <w:t>’s own operations and the area-wide target.</w:t>
            </w:r>
          </w:p>
          <w:p w:rsidR="00DC573B" w:rsidRDefault="00DC573B" w:rsidP="00EB5FAA">
            <w:pPr>
              <w:rPr>
                <w:rFonts w:cs="Arial"/>
                <w:szCs w:val="24"/>
              </w:rPr>
            </w:pPr>
          </w:p>
          <w:p w:rsidR="00D043BB" w:rsidRDefault="00D043BB" w:rsidP="00EB5FAA">
            <w:pPr>
              <w:rPr>
                <w:rFonts w:cs="Arial"/>
                <w:szCs w:val="24"/>
              </w:rPr>
            </w:pPr>
            <w:r>
              <w:rPr>
                <w:rFonts w:cs="Arial"/>
                <w:szCs w:val="24"/>
              </w:rPr>
              <w:t>We will also have recommendations for action</w:t>
            </w:r>
            <w:r w:rsidR="00DC573B">
              <w:rPr>
                <w:rFonts w:cs="Arial"/>
                <w:szCs w:val="24"/>
              </w:rPr>
              <w:t xml:space="preserve"> from the Citizens’ Jury. We will r</w:t>
            </w:r>
            <w:r>
              <w:rPr>
                <w:rFonts w:cs="Arial"/>
                <w:szCs w:val="24"/>
              </w:rPr>
              <w:t xml:space="preserve">eplace the term </w:t>
            </w:r>
            <w:r w:rsidR="00B07CA6">
              <w:rPr>
                <w:rFonts w:cs="Arial"/>
                <w:szCs w:val="24"/>
              </w:rPr>
              <w:t>“</w:t>
            </w:r>
            <w:r>
              <w:rPr>
                <w:rFonts w:cs="Arial"/>
                <w:szCs w:val="24"/>
              </w:rPr>
              <w:t>jury</w:t>
            </w:r>
            <w:r w:rsidR="00B07CA6">
              <w:rPr>
                <w:rFonts w:cs="Arial"/>
                <w:szCs w:val="24"/>
              </w:rPr>
              <w:t>”</w:t>
            </w:r>
            <w:r>
              <w:rPr>
                <w:rFonts w:cs="Arial"/>
                <w:szCs w:val="24"/>
              </w:rPr>
              <w:t xml:space="preserve"> with </w:t>
            </w:r>
            <w:r w:rsidR="00B07CA6">
              <w:rPr>
                <w:rFonts w:cs="Arial"/>
                <w:szCs w:val="24"/>
              </w:rPr>
              <w:t>“</w:t>
            </w:r>
            <w:r>
              <w:rPr>
                <w:rFonts w:cs="Arial"/>
                <w:szCs w:val="24"/>
              </w:rPr>
              <w:t>assembly</w:t>
            </w:r>
            <w:r w:rsidR="00B07CA6">
              <w:rPr>
                <w:rFonts w:cs="Arial"/>
                <w:szCs w:val="24"/>
              </w:rPr>
              <w:t>”</w:t>
            </w:r>
            <w:r>
              <w:rPr>
                <w:rFonts w:cs="Arial"/>
                <w:szCs w:val="24"/>
              </w:rPr>
              <w:t xml:space="preserve"> to lose the association with 12 people</w:t>
            </w:r>
            <w:r w:rsidR="00DC573B">
              <w:rPr>
                <w:rFonts w:cs="Arial"/>
                <w:szCs w:val="24"/>
              </w:rPr>
              <w:t xml:space="preserve"> and we will be guided by an external specialist organisation contracted to run a Citizens’ Assembly</w:t>
            </w:r>
            <w:r>
              <w:rPr>
                <w:rFonts w:cs="Arial"/>
                <w:szCs w:val="24"/>
              </w:rPr>
              <w:t xml:space="preserve">. We hope that the information that will be put together for this event can be shared so that people across the </w:t>
            </w:r>
            <w:r w:rsidR="00EA66A1">
              <w:rPr>
                <w:rFonts w:cs="Arial"/>
                <w:szCs w:val="24"/>
              </w:rPr>
              <w:t>District</w:t>
            </w:r>
            <w:r>
              <w:rPr>
                <w:rFonts w:cs="Arial"/>
                <w:szCs w:val="24"/>
              </w:rPr>
              <w:t xml:space="preserve"> can make use of it.</w:t>
            </w:r>
          </w:p>
          <w:p w:rsidR="00DC573B" w:rsidRDefault="00DC573B" w:rsidP="00EB5FAA">
            <w:pPr>
              <w:rPr>
                <w:rFonts w:cs="Arial"/>
                <w:szCs w:val="24"/>
              </w:rPr>
            </w:pPr>
          </w:p>
          <w:p w:rsidR="00D043BB" w:rsidRDefault="00D043BB" w:rsidP="00EB5FAA">
            <w:pPr>
              <w:rPr>
                <w:rFonts w:cs="Arial"/>
                <w:szCs w:val="24"/>
              </w:rPr>
            </w:pPr>
            <w:r>
              <w:rPr>
                <w:rFonts w:cs="Arial"/>
                <w:szCs w:val="24"/>
              </w:rPr>
              <w:t>When we come to running our public information campaign, we intend to use research on what helps people to change their behaviour to lead a low-carbon lifestyle and the experience of</w:t>
            </w:r>
            <w:r w:rsidR="00DC573B">
              <w:rPr>
                <w:rFonts w:cs="Arial"/>
                <w:szCs w:val="24"/>
              </w:rPr>
              <w:t xml:space="preserve"> own Wellb</w:t>
            </w:r>
            <w:r>
              <w:rPr>
                <w:rFonts w:cs="Arial"/>
                <w:szCs w:val="24"/>
              </w:rPr>
              <w:t>eing team in helping people to make lifestyle choices.</w:t>
            </w:r>
          </w:p>
          <w:p w:rsidR="00DC573B" w:rsidRDefault="00DC573B" w:rsidP="00EB5FAA">
            <w:pPr>
              <w:rPr>
                <w:rFonts w:cs="Arial"/>
                <w:szCs w:val="24"/>
              </w:rPr>
            </w:pPr>
          </w:p>
          <w:p w:rsidR="00E923B0" w:rsidRPr="00E923B0" w:rsidRDefault="00EB5FAA" w:rsidP="00077A07">
            <w:pPr>
              <w:rPr>
                <w:rFonts w:cs="Arial"/>
              </w:rPr>
            </w:pPr>
            <w:r>
              <w:rPr>
                <w:rFonts w:cs="Arial"/>
                <w:szCs w:val="24"/>
              </w:rPr>
              <w:t xml:space="preserve">Turning to adaptation, this is a plan to mitigate climate change, not to adapt to its effects such as sea level rise. </w:t>
            </w:r>
            <w:r w:rsidR="00E923B0">
              <w:rPr>
                <w:rFonts w:cs="Arial"/>
                <w:szCs w:val="24"/>
              </w:rPr>
              <w:t>Flooding is the issue that has concerned respondents to this consultation the most. The Council as the Coast Defence Authority is a member of t</w:t>
            </w:r>
            <w:r w:rsidR="006A4B41">
              <w:rPr>
                <w:rFonts w:cs="Arial"/>
              </w:rPr>
              <w:t xml:space="preserve">he </w:t>
            </w:r>
            <w:r w:rsidR="00077A07" w:rsidRPr="00B54E37">
              <w:rPr>
                <w:rFonts w:cs="Arial"/>
              </w:rPr>
              <w:t>Surface Water Issues and Solutions (</w:t>
            </w:r>
            <w:proofErr w:type="spellStart"/>
            <w:r w:rsidR="00077A07" w:rsidRPr="00B54E37">
              <w:rPr>
                <w:rFonts w:cs="Arial"/>
              </w:rPr>
              <w:t>SWISh</w:t>
            </w:r>
            <w:proofErr w:type="spellEnd"/>
            <w:r w:rsidR="00077A07" w:rsidRPr="00B54E37">
              <w:rPr>
                <w:rFonts w:cs="Arial"/>
              </w:rPr>
              <w:t>) group</w:t>
            </w:r>
            <w:r w:rsidR="00E923B0">
              <w:rPr>
                <w:rFonts w:cs="Arial"/>
              </w:rPr>
              <w:t>, a sub-group of the Manhood Peninsula Partnership</w:t>
            </w:r>
            <w:r w:rsidR="00E923B0" w:rsidRPr="00E923B0">
              <w:rPr>
                <w:rFonts w:cs="Arial"/>
              </w:rPr>
              <w:t xml:space="preserve">. </w:t>
            </w:r>
            <w:proofErr w:type="spellStart"/>
            <w:r w:rsidR="00E7372F" w:rsidRPr="00E7372F">
              <w:rPr>
                <w:rFonts w:cs="Arial"/>
              </w:rPr>
              <w:t>SWISh</w:t>
            </w:r>
            <w:proofErr w:type="spellEnd"/>
            <w:r w:rsidR="00E7372F" w:rsidRPr="00E7372F">
              <w:rPr>
                <w:rFonts w:cs="Arial"/>
              </w:rPr>
              <w:t xml:space="preserve"> is essentially a working group whose membership is comprised of Local Flood Action Groups on the Manhood Peninsula and organisations that have a direct responsibility for drainage and flood defence. </w:t>
            </w:r>
            <w:r w:rsidR="00E923B0" w:rsidRPr="00E923B0">
              <w:rPr>
                <w:rFonts w:cs="Arial"/>
              </w:rPr>
              <w:t>It includes W</w:t>
            </w:r>
            <w:r w:rsidR="00E923B0">
              <w:rPr>
                <w:rFonts w:cs="Arial"/>
              </w:rPr>
              <w:t xml:space="preserve">est </w:t>
            </w:r>
            <w:r w:rsidR="00E923B0" w:rsidRPr="00E923B0">
              <w:rPr>
                <w:rFonts w:cs="Arial"/>
              </w:rPr>
              <w:t>S</w:t>
            </w:r>
            <w:r w:rsidR="00E923B0">
              <w:rPr>
                <w:rFonts w:cs="Arial"/>
              </w:rPr>
              <w:t xml:space="preserve">ussex </w:t>
            </w:r>
            <w:r w:rsidR="00E923B0" w:rsidRPr="00E923B0">
              <w:rPr>
                <w:rFonts w:cs="Arial"/>
              </w:rPr>
              <w:t>C</w:t>
            </w:r>
            <w:r w:rsidR="00E923B0">
              <w:rPr>
                <w:rFonts w:cs="Arial"/>
              </w:rPr>
              <w:t xml:space="preserve">ounty </w:t>
            </w:r>
            <w:r w:rsidR="00E923B0" w:rsidRPr="00E923B0">
              <w:rPr>
                <w:rFonts w:cs="Arial"/>
              </w:rPr>
              <w:t>C</w:t>
            </w:r>
            <w:r w:rsidR="00E923B0">
              <w:rPr>
                <w:rFonts w:cs="Arial"/>
              </w:rPr>
              <w:t>ouncil</w:t>
            </w:r>
            <w:r w:rsidR="00E923B0" w:rsidRPr="00E923B0">
              <w:rPr>
                <w:rFonts w:cs="Arial"/>
              </w:rPr>
              <w:t xml:space="preserve"> as Lead Local Flood Authority and manager of </w:t>
            </w:r>
            <w:hyperlink r:id="rId24" w:history="1">
              <w:r w:rsidR="00E923B0" w:rsidRPr="002B3C69">
                <w:t>Operation Watershed</w:t>
              </w:r>
            </w:hyperlink>
            <w:r w:rsidR="00E923B0" w:rsidRPr="00E923B0">
              <w:rPr>
                <w:rFonts w:cs="Arial"/>
              </w:rPr>
              <w:t xml:space="preserve">, </w:t>
            </w:r>
            <w:r w:rsidR="00E7372F">
              <w:rPr>
                <w:rFonts w:cs="Arial"/>
              </w:rPr>
              <w:t xml:space="preserve">a programme to reduce flooding, </w:t>
            </w:r>
            <w:r w:rsidR="00E923B0" w:rsidRPr="00E923B0">
              <w:rPr>
                <w:rFonts w:cs="Arial"/>
              </w:rPr>
              <w:t xml:space="preserve">Southern Water, parish flood groups, </w:t>
            </w:r>
            <w:hyperlink r:id="rId25" w:history="1">
              <w:proofErr w:type="gramStart"/>
              <w:r w:rsidR="00E7372F" w:rsidRPr="002B3C69">
                <w:t>the</w:t>
              </w:r>
              <w:r w:rsidR="002B3C69" w:rsidRPr="002B3C69">
                <w:t xml:space="preserve"> </w:t>
              </w:r>
              <w:r w:rsidR="00E923B0" w:rsidRPr="002B3C69">
                <w:t>F</w:t>
              </w:r>
              <w:r w:rsidR="00E7372F" w:rsidRPr="002B3C69">
                <w:t xml:space="preserve">ixing and </w:t>
              </w:r>
              <w:r w:rsidR="00E923B0" w:rsidRPr="002B3C69">
                <w:t>L</w:t>
              </w:r>
              <w:r w:rsidR="00E7372F" w:rsidRPr="002B3C69">
                <w:t xml:space="preserve">inking </w:t>
              </w:r>
              <w:r w:rsidR="00E923B0" w:rsidRPr="002B3C69">
                <w:t>O</w:t>
              </w:r>
              <w:r w:rsidR="00E7372F" w:rsidRPr="002B3C69">
                <w:t xml:space="preserve">ur </w:t>
              </w:r>
              <w:r w:rsidR="00E923B0" w:rsidRPr="002B3C69">
                <w:t>W</w:t>
              </w:r>
              <w:r w:rsidR="00E7372F" w:rsidRPr="002B3C69">
                <w:t>oodlands</w:t>
              </w:r>
              <w:r w:rsidR="00E923B0" w:rsidRPr="002B3C69">
                <w:t xml:space="preserve"> project</w:t>
              </w:r>
            </w:hyperlink>
            <w:proofErr w:type="gramEnd"/>
            <w:r w:rsidR="00E923B0" w:rsidRPr="00E923B0">
              <w:rPr>
                <w:rFonts w:cs="Arial"/>
              </w:rPr>
              <w:t xml:space="preserve"> </w:t>
            </w:r>
            <w:r w:rsidR="002B3C69">
              <w:rPr>
                <w:rFonts w:cs="Arial"/>
              </w:rPr>
              <w:t xml:space="preserve">coordinated </w:t>
            </w:r>
            <w:r w:rsidR="00E923B0" w:rsidRPr="00E923B0">
              <w:rPr>
                <w:rFonts w:cs="Arial"/>
              </w:rPr>
              <w:t xml:space="preserve">by </w:t>
            </w:r>
            <w:r w:rsidR="002B3C69">
              <w:rPr>
                <w:rFonts w:cs="Arial"/>
              </w:rPr>
              <w:t xml:space="preserve">the </w:t>
            </w:r>
            <w:r w:rsidR="00E923B0" w:rsidRPr="00E923B0">
              <w:rPr>
                <w:rFonts w:cs="Arial"/>
              </w:rPr>
              <w:t>Manhood Wildlife &amp; Heritage Group.</w:t>
            </w:r>
          </w:p>
          <w:p w:rsidR="00E923B0" w:rsidRDefault="00E923B0" w:rsidP="00077A07">
            <w:pPr>
              <w:rPr>
                <w:rFonts w:cs="Arial"/>
              </w:rPr>
            </w:pPr>
          </w:p>
          <w:p w:rsidR="00077A07" w:rsidRPr="00B54E37" w:rsidRDefault="00E923B0" w:rsidP="00077A07">
            <w:pPr>
              <w:rPr>
                <w:rFonts w:cs="Arial"/>
                <w:lang w:val="en"/>
              </w:rPr>
            </w:pPr>
            <w:proofErr w:type="spellStart"/>
            <w:r>
              <w:rPr>
                <w:rFonts w:cs="Arial"/>
              </w:rPr>
              <w:t>SWISh</w:t>
            </w:r>
            <w:proofErr w:type="spellEnd"/>
            <w:r>
              <w:rPr>
                <w:rFonts w:cs="Arial"/>
              </w:rPr>
              <w:t xml:space="preserve"> </w:t>
            </w:r>
            <w:r w:rsidR="00215473" w:rsidRPr="00215473">
              <w:rPr>
                <w:rFonts w:cs="Arial"/>
              </w:rPr>
              <w:t xml:space="preserve">is working toward the overall aim of exploring the potential and the form of a scheme of local management of </w:t>
            </w:r>
            <w:r w:rsidR="00077A07" w:rsidRPr="00077A07">
              <w:rPr>
                <w:rStyle w:val="Strong"/>
                <w:rFonts w:cs="Arial"/>
                <w:b w:val="0"/>
                <w:lang w:val="en"/>
              </w:rPr>
              <w:t xml:space="preserve">surface water drainage and flood risk within the </w:t>
            </w:r>
            <w:r w:rsidR="00077A07">
              <w:rPr>
                <w:rStyle w:val="Strong"/>
                <w:rFonts w:cs="Arial"/>
                <w:b w:val="0"/>
                <w:lang w:val="en"/>
              </w:rPr>
              <w:t xml:space="preserve">Manhood </w:t>
            </w:r>
            <w:r w:rsidR="00077A07" w:rsidRPr="00077A07">
              <w:rPr>
                <w:rStyle w:val="Strong"/>
                <w:rFonts w:cs="Arial"/>
                <w:b w:val="0"/>
                <w:lang w:val="en"/>
              </w:rPr>
              <w:t>Peninsula.</w:t>
            </w:r>
            <w:r w:rsidR="00077A07">
              <w:rPr>
                <w:rStyle w:val="Strong"/>
                <w:rFonts w:cs="Arial"/>
                <w:lang w:val="en"/>
              </w:rPr>
              <w:t xml:space="preserve"> </w:t>
            </w:r>
            <w:r w:rsidR="00077A07" w:rsidRPr="00B54E37">
              <w:rPr>
                <w:rFonts w:cs="Arial"/>
                <w:lang w:val="en"/>
              </w:rPr>
              <w:t>The work of the group is based on the findings of the Defra Flood Resilience Community Pathfinder Scheme, the Manhood Peninsula Surface Water Management Plan and the core of local knowledge and information assembled by flood groups</w:t>
            </w:r>
            <w:r w:rsidR="00077A07">
              <w:rPr>
                <w:rFonts w:cs="Arial"/>
                <w:lang w:val="en"/>
              </w:rPr>
              <w:t>.</w:t>
            </w:r>
          </w:p>
          <w:p w:rsidR="00077A07" w:rsidRDefault="00077A07" w:rsidP="00EB5FAA">
            <w:pPr>
              <w:rPr>
                <w:rFonts w:cs="Arial"/>
                <w:szCs w:val="24"/>
              </w:rPr>
            </w:pPr>
          </w:p>
          <w:p w:rsidR="00AC336E" w:rsidRDefault="00AC336E" w:rsidP="00AC336E">
            <w:pPr>
              <w:rPr>
                <w:rFonts w:cs="Arial"/>
                <w:szCs w:val="24"/>
              </w:rPr>
            </w:pPr>
            <w:r>
              <w:rPr>
                <w:rFonts w:cs="Arial"/>
                <w:szCs w:val="24"/>
              </w:rPr>
              <w:t>Adaption leads onto the crossovers between battling against climate change and against a devastating loss of biodiversity. A number of our policies related to carbon sequestration will benefit wildlife if the projects are carefully thought through for their impact on biodiversity and we are committed to doing that.</w:t>
            </w:r>
          </w:p>
          <w:p w:rsidR="00AC336E" w:rsidRPr="00351EBE" w:rsidRDefault="00AC336E" w:rsidP="00AC336E">
            <w:pPr>
              <w:rPr>
                <w:rFonts w:cs="Arial"/>
                <w:szCs w:val="24"/>
              </w:rPr>
            </w:pPr>
            <w:r>
              <w:rPr>
                <w:rFonts w:cs="Arial"/>
                <w:szCs w:val="24"/>
              </w:rPr>
              <w:t xml:space="preserve"> </w:t>
            </w:r>
          </w:p>
        </w:tc>
      </w:tr>
    </w:tbl>
    <w:p w:rsidR="00B87340" w:rsidRDefault="00B87340" w:rsidP="00422F79">
      <w:pPr>
        <w:rPr>
          <w:lang w:eastAsia="ar-SA"/>
        </w:rPr>
      </w:pPr>
    </w:p>
    <w:p w:rsidR="001A4043" w:rsidRDefault="00B87340" w:rsidP="00F359DE">
      <w:pPr>
        <w:pStyle w:val="Heading4"/>
        <w:jc w:val="left"/>
        <w:rPr>
          <w:lang w:eastAsia="ar-SA"/>
        </w:rPr>
      </w:pPr>
      <w:r>
        <w:rPr>
          <w:lang w:eastAsia="ar-SA"/>
        </w:rPr>
        <w:t>T</w:t>
      </w:r>
      <w:r w:rsidR="00B70125" w:rsidRPr="00B70125">
        <w:rPr>
          <w:lang w:eastAsia="ar-SA"/>
        </w:rPr>
        <w:t>able 22: Other</w:t>
      </w:r>
    </w:p>
    <w:tbl>
      <w:tblPr>
        <w:tblStyle w:val="TableGrid4"/>
        <w:tblW w:w="0" w:type="auto"/>
        <w:tblLook w:val="04A0" w:firstRow="1" w:lastRow="0" w:firstColumn="1" w:lastColumn="0" w:noHBand="0" w:noVBand="1"/>
        <w:tblCaption w:val="Table 22: Other"/>
      </w:tblPr>
      <w:tblGrid>
        <w:gridCol w:w="885"/>
        <w:gridCol w:w="7447"/>
        <w:gridCol w:w="910"/>
      </w:tblGrid>
      <w:tr w:rsidR="001A4043" w:rsidRPr="0039695E" w:rsidTr="000F1009">
        <w:trPr>
          <w:tblHeader/>
        </w:trPr>
        <w:tc>
          <w:tcPr>
            <w:tcW w:w="0" w:type="auto"/>
            <w:shd w:val="pct5" w:color="auto" w:fill="FFFFFF" w:themeFill="background1"/>
          </w:tcPr>
          <w:p w:rsidR="001A4043" w:rsidRPr="006831F5" w:rsidRDefault="001A4043" w:rsidP="006831F5">
            <w:pPr>
              <w:rPr>
                <w:b/>
              </w:rPr>
            </w:pPr>
            <w:r w:rsidRPr="006831F5">
              <w:rPr>
                <w:b/>
              </w:rPr>
              <w:t>Row no.</w:t>
            </w:r>
          </w:p>
        </w:tc>
        <w:tc>
          <w:tcPr>
            <w:tcW w:w="0" w:type="auto"/>
            <w:shd w:val="pct5" w:color="auto" w:fill="FFFFFF" w:themeFill="background1"/>
          </w:tcPr>
          <w:p w:rsidR="001A4043" w:rsidRPr="006831F5" w:rsidRDefault="001A4043" w:rsidP="006831F5">
            <w:pPr>
              <w:rPr>
                <w:b/>
              </w:rPr>
            </w:pPr>
            <w:r w:rsidRPr="006831F5">
              <w:rPr>
                <w:b/>
              </w:rPr>
              <w:t>Comments</w:t>
            </w:r>
          </w:p>
        </w:tc>
        <w:tc>
          <w:tcPr>
            <w:tcW w:w="0" w:type="auto"/>
            <w:shd w:val="pct5" w:color="auto" w:fill="FFFFFF" w:themeFill="background1"/>
          </w:tcPr>
          <w:p w:rsidR="001A4043" w:rsidRPr="006831F5" w:rsidRDefault="001A4043" w:rsidP="006831F5">
            <w:pPr>
              <w:rPr>
                <w:b/>
              </w:rPr>
            </w:pPr>
            <w:r w:rsidRPr="006831F5">
              <w:rPr>
                <w:b/>
              </w:rPr>
              <w:t>Count</w:t>
            </w:r>
          </w:p>
        </w:tc>
      </w:tr>
      <w:tr w:rsidR="001A4043" w:rsidRPr="0039695E" w:rsidTr="00A82338">
        <w:tc>
          <w:tcPr>
            <w:tcW w:w="0" w:type="auto"/>
          </w:tcPr>
          <w:p w:rsidR="001A4043" w:rsidRPr="0039695E" w:rsidRDefault="00AF13E4" w:rsidP="00A82338">
            <w:pPr>
              <w:rPr>
                <w:rFonts w:cs="Arial"/>
                <w:szCs w:val="24"/>
              </w:rPr>
            </w:pPr>
            <w:r>
              <w:rPr>
                <w:rFonts w:cs="Arial"/>
                <w:szCs w:val="24"/>
              </w:rPr>
              <w:t>1</w:t>
            </w:r>
          </w:p>
        </w:tc>
        <w:tc>
          <w:tcPr>
            <w:tcW w:w="0" w:type="auto"/>
          </w:tcPr>
          <w:p w:rsidR="001A4043" w:rsidRPr="0039695E" w:rsidRDefault="001A4043" w:rsidP="00A82338">
            <w:pPr>
              <w:rPr>
                <w:rFonts w:cs="Arial"/>
                <w:szCs w:val="24"/>
              </w:rPr>
            </w:pPr>
            <w:r w:rsidRPr="0039695E">
              <w:rPr>
                <w:rFonts w:cs="Arial"/>
                <w:szCs w:val="24"/>
              </w:rPr>
              <w:t>Actions by individuals in reducing their own carbon footprint are good, but are not enough without structural change driven by national and local government.</w:t>
            </w:r>
          </w:p>
        </w:tc>
        <w:tc>
          <w:tcPr>
            <w:tcW w:w="0" w:type="auto"/>
          </w:tcPr>
          <w:p w:rsidR="001A4043" w:rsidRPr="0039695E" w:rsidRDefault="001A4043" w:rsidP="00A82338">
            <w:pPr>
              <w:rPr>
                <w:rFonts w:cs="Arial"/>
                <w:szCs w:val="24"/>
              </w:rPr>
            </w:pPr>
            <w:r w:rsidRPr="0039695E">
              <w:rPr>
                <w:rFonts w:cs="Arial"/>
                <w:szCs w:val="24"/>
              </w:rPr>
              <w:t>3</w:t>
            </w:r>
          </w:p>
        </w:tc>
      </w:tr>
      <w:tr w:rsidR="001A4043" w:rsidRPr="0039695E" w:rsidTr="00A82338">
        <w:tc>
          <w:tcPr>
            <w:tcW w:w="0" w:type="auto"/>
          </w:tcPr>
          <w:p w:rsidR="001A4043" w:rsidRPr="0039695E" w:rsidRDefault="00AF13E4" w:rsidP="00A82338">
            <w:pPr>
              <w:rPr>
                <w:rFonts w:cs="Arial"/>
                <w:szCs w:val="24"/>
              </w:rPr>
            </w:pPr>
            <w:r>
              <w:rPr>
                <w:rFonts w:cs="Arial"/>
                <w:szCs w:val="24"/>
              </w:rPr>
              <w:t>2</w:t>
            </w:r>
          </w:p>
        </w:tc>
        <w:tc>
          <w:tcPr>
            <w:tcW w:w="0" w:type="auto"/>
          </w:tcPr>
          <w:p w:rsidR="001A4043" w:rsidRPr="0039695E" w:rsidRDefault="001A4043" w:rsidP="00A82338">
            <w:pPr>
              <w:rPr>
                <w:rFonts w:cs="Arial"/>
                <w:szCs w:val="24"/>
              </w:rPr>
            </w:pPr>
            <w:r w:rsidRPr="0039695E">
              <w:rPr>
                <w:rFonts w:cs="Arial"/>
                <w:szCs w:val="24"/>
              </w:rPr>
              <w:t>Stop all bonfires / raise awareness on carbon emissions from burning garden waste and wood fires in the home.</w:t>
            </w:r>
          </w:p>
        </w:tc>
        <w:tc>
          <w:tcPr>
            <w:tcW w:w="0" w:type="auto"/>
          </w:tcPr>
          <w:p w:rsidR="001A4043" w:rsidRPr="0039695E" w:rsidRDefault="001A4043" w:rsidP="00A82338">
            <w:pPr>
              <w:rPr>
                <w:rFonts w:cs="Arial"/>
                <w:szCs w:val="24"/>
              </w:rPr>
            </w:pPr>
            <w:r w:rsidRPr="0039695E">
              <w:rPr>
                <w:rFonts w:cs="Arial"/>
                <w:szCs w:val="24"/>
              </w:rPr>
              <w:t>2</w:t>
            </w:r>
          </w:p>
        </w:tc>
      </w:tr>
      <w:tr w:rsidR="001A4043" w:rsidRPr="0039695E" w:rsidTr="00A82338">
        <w:tc>
          <w:tcPr>
            <w:tcW w:w="0" w:type="auto"/>
          </w:tcPr>
          <w:p w:rsidR="001A4043" w:rsidRPr="0039695E" w:rsidRDefault="00AF13E4" w:rsidP="00A82338">
            <w:pPr>
              <w:rPr>
                <w:rFonts w:cs="Arial"/>
                <w:szCs w:val="24"/>
              </w:rPr>
            </w:pPr>
            <w:r>
              <w:rPr>
                <w:rFonts w:cs="Arial"/>
                <w:szCs w:val="24"/>
              </w:rPr>
              <w:t>3</w:t>
            </w:r>
          </w:p>
        </w:tc>
        <w:tc>
          <w:tcPr>
            <w:tcW w:w="0" w:type="auto"/>
          </w:tcPr>
          <w:p w:rsidR="001A4043" w:rsidRPr="0039695E" w:rsidRDefault="001A4043" w:rsidP="00A82338">
            <w:pPr>
              <w:rPr>
                <w:rFonts w:cs="Arial"/>
                <w:szCs w:val="24"/>
              </w:rPr>
            </w:pPr>
            <w:r w:rsidRPr="0039695E">
              <w:rPr>
                <w:rFonts w:cs="Arial"/>
                <w:szCs w:val="24"/>
              </w:rPr>
              <w:t>Environmental issues driven by over-population.</w:t>
            </w:r>
          </w:p>
        </w:tc>
        <w:tc>
          <w:tcPr>
            <w:tcW w:w="0" w:type="auto"/>
          </w:tcPr>
          <w:p w:rsidR="001A4043" w:rsidRPr="0039695E" w:rsidRDefault="001A4043" w:rsidP="00A82338">
            <w:pPr>
              <w:rPr>
                <w:rFonts w:cs="Arial"/>
                <w:szCs w:val="24"/>
              </w:rPr>
            </w:pPr>
            <w:r w:rsidRPr="0039695E">
              <w:rPr>
                <w:rFonts w:cs="Arial"/>
                <w:szCs w:val="24"/>
              </w:rPr>
              <w:t>2</w:t>
            </w:r>
          </w:p>
        </w:tc>
      </w:tr>
      <w:tr w:rsidR="001A4043" w:rsidRPr="0039695E" w:rsidTr="00A82338">
        <w:tc>
          <w:tcPr>
            <w:tcW w:w="0" w:type="auto"/>
          </w:tcPr>
          <w:p w:rsidR="001A4043" w:rsidRPr="0039695E" w:rsidRDefault="00AF13E4" w:rsidP="00A82338">
            <w:pPr>
              <w:rPr>
                <w:rFonts w:cs="Arial"/>
                <w:szCs w:val="24"/>
              </w:rPr>
            </w:pPr>
            <w:r>
              <w:rPr>
                <w:rFonts w:cs="Arial"/>
                <w:szCs w:val="24"/>
              </w:rPr>
              <w:t>4</w:t>
            </w:r>
          </w:p>
        </w:tc>
        <w:tc>
          <w:tcPr>
            <w:tcW w:w="0" w:type="auto"/>
          </w:tcPr>
          <w:p w:rsidR="001A4043" w:rsidRPr="0039695E" w:rsidRDefault="001A4043" w:rsidP="00A82338">
            <w:pPr>
              <w:rPr>
                <w:rFonts w:cs="Arial"/>
                <w:szCs w:val="24"/>
              </w:rPr>
            </w:pPr>
            <w:r w:rsidRPr="0039695E">
              <w:rPr>
                <w:rFonts w:cs="Arial"/>
                <w:szCs w:val="24"/>
              </w:rPr>
              <w:t>Tackle consumerism.</w:t>
            </w:r>
          </w:p>
        </w:tc>
        <w:tc>
          <w:tcPr>
            <w:tcW w:w="0" w:type="auto"/>
          </w:tcPr>
          <w:p w:rsidR="001A4043" w:rsidRPr="0039695E" w:rsidRDefault="001A4043" w:rsidP="00A82338">
            <w:pPr>
              <w:rPr>
                <w:rFonts w:cs="Arial"/>
                <w:szCs w:val="24"/>
              </w:rPr>
            </w:pPr>
            <w:r w:rsidRPr="0039695E">
              <w:rPr>
                <w:rFonts w:cs="Arial"/>
                <w:szCs w:val="24"/>
              </w:rPr>
              <w:t>1</w:t>
            </w:r>
          </w:p>
        </w:tc>
      </w:tr>
      <w:tr w:rsidR="001A4043" w:rsidRPr="0039695E" w:rsidTr="00A82338">
        <w:tc>
          <w:tcPr>
            <w:tcW w:w="0" w:type="auto"/>
          </w:tcPr>
          <w:p w:rsidR="001A4043" w:rsidRPr="0039695E" w:rsidRDefault="00AF13E4" w:rsidP="00A82338">
            <w:pPr>
              <w:rPr>
                <w:rFonts w:cs="Arial"/>
                <w:szCs w:val="24"/>
              </w:rPr>
            </w:pPr>
            <w:r>
              <w:rPr>
                <w:rFonts w:cs="Arial"/>
                <w:szCs w:val="24"/>
              </w:rPr>
              <w:t>5</w:t>
            </w:r>
          </w:p>
        </w:tc>
        <w:tc>
          <w:tcPr>
            <w:tcW w:w="0" w:type="auto"/>
          </w:tcPr>
          <w:p w:rsidR="001A4043" w:rsidRPr="0039695E" w:rsidRDefault="001A4043" w:rsidP="00A82338">
            <w:pPr>
              <w:rPr>
                <w:rFonts w:cs="Arial"/>
                <w:szCs w:val="24"/>
              </w:rPr>
            </w:pPr>
            <w:r w:rsidRPr="0039695E">
              <w:rPr>
                <w:rFonts w:cs="Arial"/>
                <w:szCs w:val="24"/>
              </w:rPr>
              <w:t xml:space="preserve">Address social inequality &amp; social mobility. </w:t>
            </w:r>
          </w:p>
        </w:tc>
        <w:tc>
          <w:tcPr>
            <w:tcW w:w="0" w:type="auto"/>
          </w:tcPr>
          <w:p w:rsidR="001A4043" w:rsidRPr="0039695E" w:rsidRDefault="001A4043" w:rsidP="00A82338">
            <w:pPr>
              <w:rPr>
                <w:rFonts w:cs="Arial"/>
                <w:szCs w:val="24"/>
              </w:rPr>
            </w:pPr>
            <w:r w:rsidRPr="0039695E">
              <w:rPr>
                <w:rFonts w:cs="Arial"/>
                <w:szCs w:val="24"/>
              </w:rPr>
              <w:t>1</w:t>
            </w:r>
          </w:p>
        </w:tc>
      </w:tr>
      <w:tr w:rsidR="001A4043" w:rsidRPr="0039695E" w:rsidTr="00A82338">
        <w:tc>
          <w:tcPr>
            <w:tcW w:w="0" w:type="auto"/>
          </w:tcPr>
          <w:p w:rsidR="001A4043" w:rsidRPr="0039695E" w:rsidRDefault="00AF13E4" w:rsidP="00A82338">
            <w:pPr>
              <w:rPr>
                <w:rFonts w:cs="Arial"/>
                <w:szCs w:val="24"/>
              </w:rPr>
            </w:pPr>
            <w:r>
              <w:rPr>
                <w:rFonts w:cs="Arial"/>
                <w:szCs w:val="24"/>
              </w:rPr>
              <w:t>6</w:t>
            </w:r>
          </w:p>
        </w:tc>
        <w:tc>
          <w:tcPr>
            <w:tcW w:w="0" w:type="auto"/>
          </w:tcPr>
          <w:p w:rsidR="001A4043" w:rsidRPr="0039695E" w:rsidRDefault="001A4043" w:rsidP="00A82338">
            <w:pPr>
              <w:rPr>
                <w:rFonts w:cs="Arial"/>
                <w:szCs w:val="24"/>
              </w:rPr>
            </w:pPr>
            <w:r w:rsidRPr="0039695E">
              <w:rPr>
                <w:rFonts w:cs="Arial"/>
                <w:szCs w:val="24"/>
              </w:rPr>
              <w:t>Promote active lifestyles – reduces need for heating.</w:t>
            </w:r>
          </w:p>
        </w:tc>
        <w:tc>
          <w:tcPr>
            <w:tcW w:w="0" w:type="auto"/>
          </w:tcPr>
          <w:p w:rsidR="001A4043" w:rsidRPr="0039695E" w:rsidRDefault="001A4043" w:rsidP="00A82338">
            <w:pPr>
              <w:rPr>
                <w:rFonts w:cs="Arial"/>
                <w:szCs w:val="24"/>
              </w:rPr>
            </w:pPr>
            <w:r w:rsidRPr="0039695E">
              <w:rPr>
                <w:rFonts w:cs="Arial"/>
                <w:szCs w:val="24"/>
              </w:rPr>
              <w:t>1</w:t>
            </w:r>
          </w:p>
        </w:tc>
      </w:tr>
      <w:tr w:rsidR="001A4043" w:rsidRPr="0039695E" w:rsidTr="00A82338">
        <w:tc>
          <w:tcPr>
            <w:tcW w:w="0" w:type="auto"/>
          </w:tcPr>
          <w:p w:rsidR="001A4043" w:rsidRPr="0039695E" w:rsidRDefault="00AF13E4" w:rsidP="00A82338">
            <w:pPr>
              <w:rPr>
                <w:rFonts w:cs="Arial"/>
                <w:szCs w:val="24"/>
              </w:rPr>
            </w:pPr>
            <w:r>
              <w:rPr>
                <w:rFonts w:cs="Arial"/>
                <w:szCs w:val="24"/>
              </w:rPr>
              <w:t>7</w:t>
            </w:r>
          </w:p>
        </w:tc>
        <w:tc>
          <w:tcPr>
            <w:tcW w:w="0" w:type="auto"/>
          </w:tcPr>
          <w:p w:rsidR="001A4043" w:rsidRPr="0039695E" w:rsidRDefault="001A4043" w:rsidP="00A82338">
            <w:pPr>
              <w:rPr>
                <w:rFonts w:cs="Arial"/>
                <w:szCs w:val="24"/>
              </w:rPr>
            </w:pPr>
            <w:r w:rsidRPr="0039695E">
              <w:rPr>
                <w:rFonts w:cs="Arial"/>
                <w:szCs w:val="24"/>
              </w:rPr>
              <w:t>Carbon dioxide is not pollution.</w:t>
            </w:r>
          </w:p>
        </w:tc>
        <w:tc>
          <w:tcPr>
            <w:tcW w:w="0" w:type="auto"/>
          </w:tcPr>
          <w:p w:rsidR="001A4043" w:rsidRPr="0039695E" w:rsidRDefault="001A4043" w:rsidP="00A82338">
            <w:pPr>
              <w:rPr>
                <w:rFonts w:cs="Arial"/>
                <w:szCs w:val="24"/>
              </w:rPr>
            </w:pPr>
            <w:r w:rsidRPr="0039695E">
              <w:rPr>
                <w:rFonts w:cs="Arial"/>
                <w:szCs w:val="24"/>
              </w:rPr>
              <w:t>1</w:t>
            </w:r>
          </w:p>
        </w:tc>
      </w:tr>
      <w:tr w:rsidR="001A4043" w:rsidRPr="0039695E" w:rsidTr="00A82338">
        <w:tc>
          <w:tcPr>
            <w:tcW w:w="0" w:type="auto"/>
          </w:tcPr>
          <w:p w:rsidR="001A4043" w:rsidRPr="0039695E" w:rsidRDefault="00AF13E4" w:rsidP="00A82338">
            <w:pPr>
              <w:rPr>
                <w:rFonts w:cs="Arial"/>
                <w:szCs w:val="24"/>
              </w:rPr>
            </w:pPr>
            <w:r>
              <w:rPr>
                <w:rFonts w:cs="Arial"/>
                <w:szCs w:val="24"/>
              </w:rPr>
              <w:t>8</w:t>
            </w:r>
          </w:p>
        </w:tc>
        <w:tc>
          <w:tcPr>
            <w:tcW w:w="0" w:type="auto"/>
          </w:tcPr>
          <w:p w:rsidR="001A4043" w:rsidRPr="0039695E" w:rsidRDefault="001A4043" w:rsidP="00A82338">
            <w:pPr>
              <w:rPr>
                <w:rFonts w:cs="Arial"/>
                <w:szCs w:val="24"/>
              </w:rPr>
            </w:pPr>
            <w:r w:rsidRPr="0039695E">
              <w:rPr>
                <w:rFonts w:cs="Arial"/>
                <w:szCs w:val="24"/>
              </w:rPr>
              <w:t>Disinvestment of fossil fuel funds</w:t>
            </w:r>
          </w:p>
        </w:tc>
        <w:tc>
          <w:tcPr>
            <w:tcW w:w="0" w:type="auto"/>
          </w:tcPr>
          <w:p w:rsidR="001A4043" w:rsidRPr="0039695E" w:rsidRDefault="001A4043" w:rsidP="00A82338">
            <w:pPr>
              <w:rPr>
                <w:rFonts w:cs="Arial"/>
                <w:szCs w:val="24"/>
              </w:rPr>
            </w:pPr>
            <w:r w:rsidRPr="0039695E">
              <w:rPr>
                <w:rFonts w:cs="Arial"/>
                <w:szCs w:val="24"/>
              </w:rPr>
              <w:t>1</w:t>
            </w:r>
          </w:p>
        </w:tc>
      </w:tr>
    </w:tbl>
    <w:p w:rsidR="001A4043" w:rsidRDefault="001A4043" w:rsidP="00A77CBF">
      <w:pPr>
        <w:rPr>
          <w:lang w:eastAsia="ar-SA"/>
        </w:rPr>
      </w:pPr>
    </w:p>
    <w:p w:rsidR="00B72E9B" w:rsidRPr="00B72E9B" w:rsidRDefault="00F4276E" w:rsidP="00821A07">
      <w:pPr>
        <w:pStyle w:val="Heading2"/>
      </w:pPr>
      <w:bookmarkStart w:id="13" w:name="_Toc58243132"/>
      <w:r>
        <w:t xml:space="preserve">6. </w:t>
      </w:r>
      <w:r w:rsidR="00F36A2B">
        <w:t>Summary of consultation responses</w:t>
      </w:r>
      <w:bookmarkEnd w:id="13"/>
    </w:p>
    <w:p w:rsidR="00B72E9B" w:rsidRPr="00B72E9B" w:rsidRDefault="00B72E9B" w:rsidP="00821A07">
      <w:pPr>
        <w:pStyle w:val="Heading3"/>
      </w:pPr>
      <w:r w:rsidRPr="00B72E9B">
        <w:br/>
      </w:r>
      <w:bookmarkStart w:id="14" w:name="_Toc58243133"/>
      <w:r w:rsidR="00F4276E">
        <w:t xml:space="preserve">6.1 </w:t>
      </w:r>
      <w:r w:rsidRPr="00B72E9B">
        <w:t>Respondent profile:</w:t>
      </w:r>
      <w:bookmarkEnd w:id="14"/>
    </w:p>
    <w:p w:rsidR="00B72E9B" w:rsidRPr="00B72E9B" w:rsidRDefault="00B72E9B" w:rsidP="00B72E9B">
      <w:pPr>
        <w:numPr>
          <w:ilvl w:val="0"/>
          <w:numId w:val="28"/>
        </w:numPr>
        <w:spacing w:after="0"/>
        <w:ind w:left="714" w:hanging="357"/>
        <w:rPr>
          <w:rFonts w:eastAsia="Times New Roman" w:cs="Arial"/>
          <w:szCs w:val="24"/>
        </w:rPr>
      </w:pPr>
      <w:r w:rsidRPr="00B72E9B">
        <w:rPr>
          <w:rFonts w:eastAsia="Times New Roman" w:cs="Arial"/>
          <w:szCs w:val="24"/>
        </w:rPr>
        <w:t xml:space="preserve">The majority of respondents are </w:t>
      </w:r>
      <w:r w:rsidRPr="00B72E9B">
        <w:rPr>
          <w:rFonts w:eastAsia="Times New Roman" w:cs="Arial"/>
          <w:b/>
          <w:szCs w:val="24"/>
        </w:rPr>
        <w:t xml:space="preserve">residents </w:t>
      </w:r>
      <w:r w:rsidRPr="00B72E9B">
        <w:rPr>
          <w:rFonts w:eastAsia="Times New Roman" w:cs="Arial"/>
          <w:szCs w:val="24"/>
        </w:rPr>
        <w:t xml:space="preserve">of the </w:t>
      </w:r>
      <w:r w:rsidR="00EA66A1">
        <w:rPr>
          <w:rFonts w:eastAsia="Times New Roman" w:cs="Arial"/>
          <w:szCs w:val="24"/>
        </w:rPr>
        <w:t>District</w:t>
      </w:r>
      <w:r w:rsidRPr="00B72E9B">
        <w:rPr>
          <w:rFonts w:eastAsia="Times New Roman" w:cs="Arial"/>
          <w:szCs w:val="24"/>
        </w:rPr>
        <w:t xml:space="preserve"> (</w:t>
      </w:r>
      <w:r w:rsidRPr="00B72E9B">
        <w:rPr>
          <w:rFonts w:eastAsia="Times New Roman" w:cs="Arial"/>
          <w:b/>
          <w:szCs w:val="24"/>
        </w:rPr>
        <w:t>178</w:t>
      </w:r>
      <w:r w:rsidRPr="00B72E9B">
        <w:rPr>
          <w:rFonts w:eastAsia="Times New Roman" w:cs="Arial"/>
          <w:szCs w:val="24"/>
        </w:rPr>
        <w:t>), and most (</w:t>
      </w:r>
      <w:r w:rsidRPr="00B72E9B">
        <w:rPr>
          <w:rFonts w:eastAsia="Times New Roman" w:cs="Arial"/>
          <w:b/>
          <w:szCs w:val="24"/>
        </w:rPr>
        <w:t xml:space="preserve">35.1% </w:t>
      </w:r>
      <w:r w:rsidRPr="00B72E9B">
        <w:rPr>
          <w:rFonts w:eastAsia="Times New Roman" w:cs="Arial"/>
          <w:szCs w:val="24"/>
        </w:rPr>
        <w:t xml:space="preserve">or 66) live in </w:t>
      </w:r>
      <w:r w:rsidRPr="00B72E9B">
        <w:rPr>
          <w:rFonts w:eastAsia="Times New Roman" w:cs="Arial"/>
          <w:b/>
          <w:szCs w:val="24"/>
        </w:rPr>
        <w:t>Chichester City</w:t>
      </w:r>
      <w:r w:rsidRPr="00B72E9B">
        <w:rPr>
          <w:rFonts w:eastAsia="Times New Roman" w:cs="Arial"/>
          <w:szCs w:val="24"/>
        </w:rPr>
        <w:t xml:space="preserve">. The results are fairly representative in terms of the distribution of respondents across the </w:t>
      </w:r>
      <w:r w:rsidR="00EA66A1">
        <w:rPr>
          <w:rFonts w:eastAsia="Times New Roman" w:cs="Arial"/>
          <w:szCs w:val="24"/>
        </w:rPr>
        <w:t>District</w:t>
      </w:r>
      <w:r w:rsidRPr="00B72E9B">
        <w:rPr>
          <w:rFonts w:eastAsia="Times New Roman" w:cs="Arial"/>
          <w:szCs w:val="24"/>
        </w:rPr>
        <w:t xml:space="preserve"> and the proportion of responses from each area.</w:t>
      </w:r>
    </w:p>
    <w:p w:rsidR="00B72E9B" w:rsidRPr="00B72E9B" w:rsidRDefault="00B72E9B" w:rsidP="00B72E9B">
      <w:pPr>
        <w:spacing w:after="0"/>
        <w:ind w:left="714"/>
        <w:rPr>
          <w:rFonts w:eastAsia="Times New Roman" w:cs="Arial"/>
          <w:szCs w:val="24"/>
        </w:rPr>
      </w:pPr>
    </w:p>
    <w:p w:rsidR="00B72E9B" w:rsidRPr="00B72E9B" w:rsidRDefault="00B72E9B" w:rsidP="00B72E9B">
      <w:pPr>
        <w:numPr>
          <w:ilvl w:val="0"/>
          <w:numId w:val="28"/>
        </w:numPr>
        <w:spacing w:after="0"/>
        <w:ind w:left="714" w:hanging="357"/>
        <w:rPr>
          <w:rFonts w:eastAsia="Times New Roman" w:cs="Arial"/>
          <w:szCs w:val="24"/>
        </w:rPr>
      </w:pPr>
      <w:r w:rsidRPr="00B72E9B">
        <w:rPr>
          <w:rFonts w:eastAsia="Times New Roman" w:cs="Arial"/>
          <w:szCs w:val="24"/>
        </w:rPr>
        <w:t>Most are aged between 55 and 64 (</w:t>
      </w:r>
      <w:r w:rsidRPr="00B72E9B">
        <w:rPr>
          <w:rFonts w:eastAsia="Times New Roman" w:cs="Arial"/>
          <w:b/>
          <w:szCs w:val="24"/>
        </w:rPr>
        <w:t>32.1%</w:t>
      </w:r>
      <w:r w:rsidRPr="00B72E9B">
        <w:rPr>
          <w:rFonts w:eastAsia="Times New Roman" w:cs="Arial"/>
          <w:szCs w:val="24"/>
        </w:rPr>
        <w:t xml:space="preserve"> or 62) and those over 65 years (</w:t>
      </w:r>
      <w:r w:rsidRPr="00B72E9B">
        <w:rPr>
          <w:rFonts w:eastAsia="Times New Roman" w:cs="Arial"/>
          <w:b/>
          <w:szCs w:val="24"/>
        </w:rPr>
        <w:t>32.1%</w:t>
      </w:r>
      <w:r w:rsidRPr="00B72E9B">
        <w:rPr>
          <w:rFonts w:eastAsia="Times New Roman" w:cs="Arial"/>
          <w:szCs w:val="24"/>
        </w:rPr>
        <w:t xml:space="preserve"> or 62). The fewest responses came from those aged 16-24 (</w:t>
      </w:r>
      <w:r w:rsidRPr="00B72E9B">
        <w:rPr>
          <w:rFonts w:eastAsia="Times New Roman" w:cs="Arial"/>
          <w:b/>
          <w:szCs w:val="24"/>
        </w:rPr>
        <w:t>2.1%</w:t>
      </w:r>
      <w:r w:rsidRPr="00B72E9B">
        <w:rPr>
          <w:rFonts w:eastAsia="Times New Roman" w:cs="Arial"/>
          <w:szCs w:val="24"/>
        </w:rPr>
        <w:t xml:space="preserve"> or 4) and no responses were received from respondents </w:t>
      </w:r>
      <w:proofErr w:type="gramStart"/>
      <w:r w:rsidRPr="00B72E9B">
        <w:rPr>
          <w:rFonts w:eastAsia="Times New Roman" w:cs="Arial"/>
          <w:szCs w:val="24"/>
        </w:rPr>
        <w:t>under</w:t>
      </w:r>
      <w:proofErr w:type="gramEnd"/>
      <w:r w:rsidRPr="00B72E9B">
        <w:rPr>
          <w:rFonts w:eastAsia="Times New Roman" w:cs="Arial"/>
          <w:szCs w:val="24"/>
        </w:rPr>
        <w:t xml:space="preserve"> 16 years of age.</w:t>
      </w:r>
    </w:p>
    <w:p w:rsidR="00B72E9B" w:rsidRPr="00B72E9B" w:rsidRDefault="00B72E9B" w:rsidP="00B72E9B">
      <w:pPr>
        <w:spacing w:after="0"/>
        <w:ind w:left="720"/>
        <w:rPr>
          <w:rFonts w:eastAsia="Times New Roman" w:cs="Arial"/>
          <w:szCs w:val="24"/>
        </w:rPr>
      </w:pPr>
    </w:p>
    <w:p w:rsidR="00B72E9B" w:rsidRPr="00B72E9B" w:rsidRDefault="00B72E9B" w:rsidP="00B72E9B">
      <w:pPr>
        <w:numPr>
          <w:ilvl w:val="0"/>
          <w:numId w:val="28"/>
        </w:numPr>
        <w:spacing w:after="0"/>
        <w:ind w:left="714" w:hanging="357"/>
        <w:rPr>
          <w:rFonts w:eastAsia="Times New Roman" w:cs="Arial"/>
          <w:szCs w:val="24"/>
        </w:rPr>
      </w:pPr>
      <w:r w:rsidRPr="00B72E9B">
        <w:rPr>
          <w:rFonts w:eastAsia="Times New Roman" w:cs="Arial"/>
          <w:szCs w:val="24"/>
        </w:rPr>
        <w:t>There were slightly more female respondents (</w:t>
      </w:r>
      <w:r w:rsidRPr="00B72E9B">
        <w:rPr>
          <w:rFonts w:eastAsia="Times New Roman" w:cs="Arial"/>
          <w:b/>
          <w:szCs w:val="24"/>
        </w:rPr>
        <w:t>49.5%</w:t>
      </w:r>
      <w:r w:rsidRPr="00B72E9B">
        <w:rPr>
          <w:rFonts w:eastAsia="Times New Roman" w:cs="Arial"/>
          <w:szCs w:val="24"/>
        </w:rPr>
        <w:t xml:space="preserve"> or 95) than male (</w:t>
      </w:r>
      <w:r w:rsidRPr="00B72E9B">
        <w:rPr>
          <w:rFonts w:eastAsia="Times New Roman" w:cs="Arial"/>
          <w:b/>
          <w:szCs w:val="24"/>
        </w:rPr>
        <w:t>43.2%</w:t>
      </w:r>
      <w:r w:rsidRPr="00B72E9B">
        <w:rPr>
          <w:rFonts w:eastAsia="Times New Roman" w:cs="Arial"/>
          <w:szCs w:val="24"/>
        </w:rPr>
        <w:t xml:space="preserve"> or 83) in this consultation.</w:t>
      </w:r>
    </w:p>
    <w:p w:rsidR="00B72E9B" w:rsidRPr="00B72E9B" w:rsidRDefault="00B72E9B" w:rsidP="00B72E9B">
      <w:pPr>
        <w:spacing w:after="0"/>
        <w:ind w:left="720"/>
        <w:rPr>
          <w:rFonts w:eastAsia="Times New Roman" w:cs="Arial"/>
          <w:b/>
          <w:szCs w:val="24"/>
        </w:rPr>
      </w:pPr>
    </w:p>
    <w:p w:rsidR="00B72E9B" w:rsidRPr="00B72E9B" w:rsidRDefault="00F4276E" w:rsidP="00821A07">
      <w:pPr>
        <w:pStyle w:val="Heading3"/>
      </w:pPr>
      <w:bookmarkStart w:id="15" w:name="_Toc58243134"/>
      <w:r>
        <w:t xml:space="preserve">6.2 </w:t>
      </w:r>
      <w:r w:rsidR="00B72E9B" w:rsidRPr="00B72E9B">
        <w:t>Attitudes to climate change:</w:t>
      </w:r>
      <w:bookmarkEnd w:id="15"/>
    </w:p>
    <w:p w:rsidR="00B72E9B" w:rsidRPr="00B72E9B" w:rsidRDefault="00B72E9B" w:rsidP="00B72E9B">
      <w:pPr>
        <w:numPr>
          <w:ilvl w:val="0"/>
          <w:numId w:val="30"/>
        </w:numPr>
        <w:spacing w:after="0"/>
        <w:rPr>
          <w:rFonts w:eastAsia="Times New Roman" w:cs="Arial"/>
          <w:szCs w:val="24"/>
        </w:rPr>
      </w:pPr>
      <w:r w:rsidRPr="00B72E9B">
        <w:rPr>
          <w:rFonts w:eastAsia="Times New Roman" w:cs="Arial"/>
          <w:szCs w:val="24"/>
        </w:rPr>
        <w:t>Most respondents told us they were ‘extremely concerned’ about climate change (</w:t>
      </w:r>
      <w:r w:rsidRPr="00B72E9B">
        <w:rPr>
          <w:rFonts w:eastAsia="Times New Roman" w:cs="Arial"/>
          <w:b/>
          <w:szCs w:val="24"/>
        </w:rPr>
        <w:t>72.4%</w:t>
      </w:r>
      <w:r w:rsidRPr="00B72E9B">
        <w:rPr>
          <w:rFonts w:eastAsia="Times New Roman" w:cs="Arial"/>
          <w:szCs w:val="24"/>
        </w:rPr>
        <w:t xml:space="preserve"> or 142 respondents); </w:t>
      </w:r>
      <w:r w:rsidRPr="00B72E9B">
        <w:rPr>
          <w:rFonts w:eastAsia="Times New Roman" w:cs="Arial"/>
          <w:b/>
          <w:szCs w:val="24"/>
        </w:rPr>
        <w:t>17.9%</w:t>
      </w:r>
      <w:r w:rsidRPr="00B72E9B">
        <w:rPr>
          <w:rFonts w:eastAsia="Times New Roman" w:cs="Arial"/>
          <w:szCs w:val="24"/>
        </w:rPr>
        <w:t xml:space="preserve"> (35) said they were ‘very concerned’; </w:t>
      </w:r>
      <w:r w:rsidRPr="00B72E9B">
        <w:rPr>
          <w:rFonts w:eastAsia="Times New Roman" w:cs="Arial"/>
          <w:b/>
          <w:szCs w:val="24"/>
        </w:rPr>
        <w:t>6.6%</w:t>
      </w:r>
      <w:r w:rsidRPr="00B72E9B">
        <w:rPr>
          <w:rFonts w:eastAsia="Times New Roman" w:cs="Arial"/>
          <w:szCs w:val="24"/>
        </w:rPr>
        <w:t xml:space="preserve"> (13) said they were ‘somewhat concerned’; and </w:t>
      </w:r>
      <w:r w:rsidRPr="00B72E9B">
        <w:rPr>
          <w:rFonts w:eastAsia="Times New Roman" w:cs="Arial"/>
          <w:b/>
          <w:szCs w:val="24"/>
        </w:rPr>
        <w:t>3.1%</w:t>
      </w:r>
      <w:r w:rsidRPr="00B72E9B">
        <w:rPr>
          <w:rFonts w:eastAsia="Times New Roman" w:cs="Arial"/>
          <w:szCs w:val="24"/>
        </w:rPr>
        <w:t xml:space="preserve"> (6) said they were not concerned at all.</w:t>
      </w:r>
    </w:p>
    <w:p w:rsidR="00B72E9B" w:rsidRPr="00B72E9B" w:rsidRDefault="00B72E9B" w:rsidP="00B72E9B">
      <w:pPr>
        <w:spacing w:after="0"/>
        <w:ind w:left="720"/>
        <w:rPr>
          <w:rFonts w:eastAsia="Times New Roman" w:cs="Arial"/>
          <w:szCs w:val="24"/>
        </w:rPr>
      </w:pPr>
    </w:p>
    <w:p w:rsidR="00B72E9B" w:rsidRPr="00B72E9B" w:rsidRDefault="00F4276E" w:rsidP="00821A07">
      <w:pPr>
        <w:pStyle w:val="Heading3"/>
      </w:pPr>
      <w:bookmarkStart w:id="16" w:name="_Toc58243135"/>
      <w:r>
        <w:t xml:space="preserve">6.3 </w:t>
      </w:r>
      <w:r w:rsidR="00B72E9B" w:rsidRPr="00B72E9B">
        <w:t xml:space="preserve">Reducing </w:t>
      </w:r>
      <w:r w:rsidR="00B524CD">
        <w:t>Council</w:t>
      </w:r>
      <w:r w:rsidR="00B72E9B" w:rsidRPr="00B72E9B">
        <w:t xml:space="preserve"> emissions:</w:t>
      </w:r>
      <w:bookmarkEnd w:id="16"/>
    </w:p>
    <w:p w:rsidR="00B72E9B" w:rsidRPr="00B72E9B" w:rsidRDefault="00B72E9B" w:rsidP="00B72E9B">
      <w:pPr>
        <w:numPr>
          <w:ilvl w:val="0"/>
          <w:numId w:val="29"/>
        </w:numPr>
        <w:spacing w:after="0"/>
        <w:rPr>
          <w:rFonts w:eastAsia="Times New Roman" w:cs="Arial"/>
          <w:szCs w:val="24"/>
        </w:rPr>
      </w:pPr>
      <w:r w:rsidRPr="00B72E9B">
        <w:rPr>
          <w:rFonts w:eastAsia="Times New Roman" w:cs="Arial"/>
          <w:szCs w:val="24"/>
        </w:rPr>
        <w:t xml:space="preserve">When asked what people thought of the </w:t>
      </w:r>
      <w:r w:rsidR="00B524CD">
        <w:rPr>
          <w:rFonts w:eastAsia="Times New Roman" w:cs="Arial"/>
          <w:szCs w:val="24"/>
        </w:rPr>
        <w:t>Council</w:t>
      </w:r>
      <w:r w:rsidRPr="00B72E9B">
        <w:rPr>
          <w:rFonts w:eastAsia="Times New Roman" w:cs="Arial"/>
          <w:szCs w:val="24"/>
        </w:rPr>
        <w:t>’s plan to reduce its own emissions, most respondents (</w:t>
      </w:r>
      <w:r w:rsidRPr="00B72E9B">
        <w:rPr>
          <w:rFonts w:eastAsia="Times New Roman" w:cs="Arial"/>
          <w:b/>
          <w:szCs w:val="24"/>
        </w:rPr>
        <w:t>98</w:t>
      </w:r>
      <w:r w:rsidRPr="00B72E9B">
        <w:rPr>
          <w:rFonts w:eastAsia="Times New Roman" w:cs="Arial"/>
          <w:szCs w:val="24"/>
        </w:rPr>
        <w:t xml:space="preserve">) broadly supported the plan, while </w:t>
      </w:r>
      <w:r w:rsidRPr="00B72E9B">
        <w:rPr>
          <w:rFonts w:eastAsia="Times New Roman" w:cs="Arial"/>
          <w:b/>
          <w:szCs w:val="24"/>
        </w:rPr>
        <w:t>27</w:t>
      </w:r>
      <w:r w:rsidRPr="00B72E9B">
        <w:rPr>
          <w:rFonts w:eastAsia="Times New Roman" w:cs="Arial"/>
          <w:szCs w:val="24"/>
        </w:rPr>
        <w:t xml:space="preserve"> </w:t>
      </w:r>
      <w:r w:rsidRPr="00B72E9B">
        <w:rPr>
          <w:rFonts w:eastAsia="Times New Roman" w:cs="Arial"/>
          <w:szCs w:val="24"/>
        </w:rPr>
        <w:lastRenderedPageBreak/>
        <w:t>supported some actions but not all, and</w:t>
      </w:r>
      <w:r w:rsidRPr="00B72E9B">
        <w:rPr>
          <w:rFonts w:eastAsia="Times New Roman" w:cs="Arial"/>
          <w:b/>
          <w:szCs w:val="24"/>
        </w:rPr>
        <w:t xml:space="preserve"> 6</w:t>
      </w:r>
      <w:r w:rsidRPr="00B72E9B">
        <w:rPr>
          <w:rFonts w:eastAsia="Times New Roman" w:cs="Arial"/>
          <w:szCs w:val="24"/>
        </w:rPr>
        <w:t xml:space="preserve"> said that they don’t support the plan.</w:t>
      </w:r>
    </w:p>
    <w:p w:rsidR="00B72E9B" w:rsidRPr="00B72E9B" w:rsidRDefault="00B72E9B" w:rsidP="00B72E9B">
      <w:pPr>
        <w:spacing w:after="0"/>
        <w:ind w:left="720"/>
        <w:rPr>
          <w:rFonts w:eastAsia="Times New Roman" w:cs="Arial"/>
          <w:szCs w:val="24"/>
        </w:rPr>
      </w:pPr>
    </w:p>
    <w:p w:rsidR="00B72E9B" w:rsidRPr="00B72E9B" w:rsidRDefault="00B72E9B" w:rsidP="00B72E9B">
      <w:pPr>
        <w:numPr>
          <w:ilvl w:val="0"/>
          <w:numId w:val="29"/>
        </w:numPr>
        <w:spacing w:after="0"/>
        <w:rPr>
          <w:rFonts w:eastAsia="Times New Roman" w:cs="Arial"/>
          <w:szCs w:val="24"/>
        </w:rPr>
      </w:pPr>
      <w:r w:rsidRPr="00B72E9B">
        <w:rPr>
          <w:rFonts w:eastAsia="Times New Roman" w:cs="Arial"/>
          <w:b/>
          <w:szCs w:val="24"/>
        </w:rPr>
        <w:t>81</w:t>
      </w:r>
      <w:r w:rsidRPr="00B72E9B">
        <w:rPr>
          <w:rFonts w:eastAsia="Times New Roman" w:cs="Arial"/>
          <w:szCs w:val="24"/>
        </w:rPr>
        <w:t xml:space="preserve"> respondents felt that the </w:t>
      </w:r>
      <w:r w:rsidR="00B524CD">
        <w:rPr>
          <w:rFonts w:eastAsia="Times New Roman" w:cs="Arial"/>
          <w:szCs w:val="24"/>
        </w:rPr>
        <w:t>Council</w:t>
      </w:r>
      <w:r w:rsidRPr="00B72E9B">
        <w:rPr>
          <w:rFonts w:eastAsia="Times New Roman" w:cs="Arial"/>
          <w:szCs w:val="24"/>
        </w:rPr>
        <w:t xml:space="preserve"> should do more.</w:t>
      </w:r>
    </w:p>
    <w:p w:rsidR="00B72E9B" w:rsidRPr="00B72E9B" w:rsidRDefault="00B72E9B" w:rsidP="00B72E9B">
      <w:pPr>
        <w:spacing w:after="0"/>
        <w:ind w:left="720"/>
        <w:rPr>
          <w:rFonts w:eastAsia="Times New Roman" w:cs="Arial"/>
          <w:szCs w:val="24"/>
        </w:rPr>
      </w:pPr>
    </w:p>
    <w:p w:rsidR="00B72E9B" w:rsidRPr="00B72E9B" w:rsidRDefault="00F4276E" w:rsidP="00821A07">
      <w:pPr>
        <w:pStyle w:val="Heading3"/>
      </w:pPr>
      <w:bookmarkStart w:id="17" w:name="_Toc58243136"/>
      <w:r>
        <w:t xml:space="preserve">6.4 </w:t>
      </w:r>
      <w:r w:rsidR="00B72E9B" w:rsidRPr="00B72E9B">
        <w:t>Engaging people about climate change action:</w:t>
      </w:r>
      <w:bookmarkEnd w:id="17"/>
      <w:r w:rsidR="00B72E9B" w:rsidRPr="00B72E9B">
        <w:t xml:space="preserve"> </w:t>
      </w:r>
    </w:p>
    <w:p w:rsidR="00B72E9B" w:rsidRPr="00B72E9B" w:rsidRDefault="00B72E9B" w:rsidP="00B72E9B">
      <w:pPr>
        <w:numPr>
          <w:ilvl w:val="0"/>
          <w:numId w:val="28"/>
        </w:numPr>
        <w:spacing w:after="0"/>
        <w:rPr>
          <w:rFonts w:eastAsia="Times New Roman" w:cs="Arial"/>
          <w:szCs w:val="24"/>
        </w:rPr>
      </w:pPr>
      <w:r w:rsidRPr="00B72E9B">
        <w:rPr>
          <w:rFonts w:eastAsia="Times New Roman" w:cs="Arial"/>
          <w:szCs w:val="24"/>
        </w:rPr>
        <w:t xml:space="preserve">Respondents gave their views on the best ways to engage people in the fight against climate change. The three most popular responses were given as: through the </w:t>
      </w:r>
      <w:r w:rsidR="00B524CD">
        <w:rPr>
          <w:rFonts w:eastAsia="Times New Roman" w:cs="Arial"/>
          <w:szCs w:val="24"/>
        </w:rPr>
        <w:t>Council</w:t>
      </w:r>
      <w:r w:rsidRPr="00B72E9B">
        <w:rPr>
          <w:rFonts w:eastAsia="Times New Roman" w:cs="Arial"/>
          <w:szCs w:val="24"/>
        </w:rPr>
        <w:t>’s magazine ‘initiatives’ (</w:t>
      </w:r>
      <w:r w:rsidRPr="00B72E9B">
        <w:rPr>
          <w:rFonts w:eastAsia="Times New Roman" w:cs="Arial"/>
          <w:b/>
          <w:szCs w:val="24"/>
        </w:rPr>
        <w:t>142</w:t>
      </w:r>
      <w:r w:rsidRPr="00B72E9B">
        <w:rPr>
          <w:rFonts w:eastAsia="Times New Roman" w:cs="Arial"/>
          <w:szCs w:val="24"/>
        </w:rPr>
        <w:t>); through the media (</w:t>
      </w:r>
      <w:r w:rsidRPr="00B72E9B">
        <w:rPr>
          <w:rFonts w:eastAsia="Times New Roman" w:cs="Arial"/>
          <w:b/>
          <w:szCs w:val="24"/>
        </w:rPr>
        <w:t>141</w:t>
      </w:r>
      <w:r w:rsidRPr="00B72E9B">
        <w:rPr>
          <w:rFonts w:eastAsia="Times New Roman" w:cs="Arial"/>
          <w:szCs w:val="24"/>
        </w:rPr>
        <w:t>); and via Facebook (</w:t>
      </w:r>
      <w:r w:rsidRPr="00B72E9B">
        <w:rPr>
          <w:rFonts w:eastAsia="Times New Roman" w:cs="Arial"/>
          <w:b/>
          <w:szCs w:val="24"/>
        </w:rPr>
        <w:t>132</w:t>
      </w:r>
      <w:r w:rsidRPr="00B72E9B">
        <w:rPr>
          <w:rFonts w:eastAsia="Times New Roman" w:cs="Arial"/>
          <w:szCs w:val="24"/>
        </w:rPr>
        <w:t>).</w:t>
      </w:r>
    </w:p>
    <w:p w:rsidR="00B72E9B" w:rsidRPr="00B72E9B" w:rsidRDefault="00B72E9B" w:rsidP="00B72E9B">
      <w:pPr>
        <w:spacing w:after="0"/>
        <w:ind w:left="720"/>
        <w:rPr>
          <w:rFonts w:eastAsia="Times New Roman" w:cs="Arial"/>
          <w:szCs w:val="24"/>
        </w:rPr>
      </w:pPr>
    </w:p>
    <w:p w:rsidR="00B72E9B" w:rsidRPr="00B72E9B" w:rsidRDefault="00B72E9B" w:rsidP="00B72E9B">
      <w:pPr>
        <w:numPr>
          <w:ilvl w:val="0"/>
          <w:numId w:val="28"/>
        </w:numPr>
        <w:spacing w:after="0"/>
        <w:rPr>
          <w:rFonts w:eastAsia="Times New Roman" w:cs="Arial"/>
          <w:szCs w:val="24"/>
        </w:rPr>
      </w:pPr>
      <w:r w:rsidRPr="00B72E9B">
        <w:rPr>
          <w:rFonts w:eastAsia="Times New Roman" w:cs="Arial"/>
          <w:szCs w:val="24"/>
        </w:rPr>
        <w:t>When asked their views on</w:t>
      </w:r>
      <w:r w:rsidR="00821A07">
        <w:rPr>
          <w:rFonts w:eastAsia="Times New Roman" w:cs="Arial"/>
          <w:szCs w:val="24"/>
        </w:rPr>
        <w:t xml:space="preserve"> setting up a Citizens’ Jury</w:t>
      </w:r>
      <w:r w:rsidRPr="00B72E9B">
        <w:rPr>
          <w:rFonts w:eastAsia="Times New Roman" w:cs="Arial"/>
          <w:szCs w:val="24"/>
        </w:rPr>
        <w:t>, the majority of respondents liked this idea (</w:t>
      </w:r>
      <w:r w:rsidRPr="00B72E9B">
        <w:rPr>
          <w:rFonts w:eastAsia="Times New Roman" w:cs="Arial"/>
          <w:b/>
          <w:szCs w:val="24"/>
        </w:rPr>
        <w:t>63.4%</w:t>
      </w:r>
      <w:r w:rsidRPr="00B72E9B">
        <w:rPr>
          <w:rFonts w:eastAsia="Times New Roman" w:cs="Arial"/>
          <w:szCs w:val="24"/>
        </w:rPr>
        <w:t xml:space="preserve"> or 123 respondents); </w:t>
      </w:r>
      <w:r w:rsidRPr="00B72E9B">
        <w:rPr>
          <w:rFonts w:eastAsia="Times New Roman" w:cs="Arial"/>
          <w:b/>
          <w:szCs w:val="24"/>
        </w:rPr>
        <w:t>25.3%</w:t>
      </w:r>
      <w:r w:rsidRPr="00B72E9B">
        <w:rPr>
          <w:rFonts w:eastAsia="Times New Roman" w:cs="Arial"/>
          <w:szCs w:val="24"/>
        </w:rPr>
        <w:t xml:space="preserve"> (49) thought it was okay but felt other ways of involving individuals would be more effective; and </w:t>
      </w:r>
      <w:r w:rsidRPr="00B72E9B">
        <w:rPr>
          <w:rFonts w:eastAsia="Times New Roman" w:cs="Arial"/>
          <w:b/>
          <w:szCs w:val="24"/>
        </w:rPr>
        <w:t>11.3%</w:t>
      </w:r>
      <w:r w:rsidRPr="00B72E9B">
        <w:rPr>
          <w:rFonts w:eastAsia="Times New Roman" w:cs="Arial"/>
          <w:szCs w:val="24"/>
        </w:rPr>
        <w:t xml:space="preserve"> (22) said they did not like the idea. </w:t>
      </w:r>
      <w:r w:rsidRPr="00B72E9B">
        <w:rPr>
          <w:rFonts w:eastAsia="Times New Roman" w:cs="Arial"/>
          <w:b/>
          <w:szCs w:val="24"/>
        </w:rPr>
        <w:t>169 comments</w:t>
      </w:r>
      <w:r w:rsidRPr="00B72E9B">
        <w:rPr>
          <w:rFonts w:eastAsia="Times New Roman" w:cs="Arial"/>
          <w:szCs w:val="24"/>
        </w:rPr>
        <w:t xml:space="preserve"> were received about this idea and these have been given to the service area for analysis. </w:t>
      </w:r>
    </w:p>
    <w:p w:rsidR="00B72E9B" w:rsidRPr="00B72E9B" w:rsidRDefault="00B72E9B" w:rsidP="00B72E9B">
      <w:pPr>
        <w:spacing w:after="0" w:line="240" w:lineRule="auto"/>
        <w:ind w:left="720"/>
        <w:rPr>
          <w:rFonts w:eastAsia="Times New Roman" w:cs="Arial"/>
          <w:szCs w:val="24"/>
        </w:rPr>
      </w:pPr>
    </w:p>
    <w:p w:rsidR="00B72E9B" w:rsidRPr="00B72E9B" w:rsidRDefault="00B72E9B" w:rsidP="00B72E9B">
      <w:pPr>
        <w:numPr>
          <w:ilvl w:val="0"/>
          <w:numId w:val="28"/>
        </w:numPr>
        <w:spacing w:after="0"/>
        <w:rPr>
          <w:rFonts w:eastAsia="Times New Roman" w:cs="Arial"/>
          <w:szCs w:val="24"/>
        </w:rPr>
      </w:pPr>
      <w:r w:rsidRPr="00B72E9B">
        <w:rPr>
          <w:rFonts w:eastAsia="Times New Roman" w:cs="Arial"/>
          <w:szCs w:val="24"/>
        </w:rPr>
        <w:t xml:space="preserve">The majority of respondents liked the idea of the </w:t>
      </w:r>
      <w:r w:rsidR="00B524CD">
        <w:rPr>
          <w:rFonts w:eastAsia="Times New Roman" w:cs="Arial"/>
          <w:szCs w:val="24"/>
        </w:rPr>
        <w:t>Council</w:t>
      </w:r>
      <w:r w:rsidRPr="00B72E9B">
        <w:rPr>
          <w:rFonts w:eastAsia="Times New Roman" w:cs="Arial"/>
          <w:szCs w:val="24"/>
        </w:rPr>
        <w:t xml:space="preserve"> working with community groups and organisations to progress projects to tackle greenhouse gas emissions (</w:t>
      </w:r>
      <w:r w:rsidRPr="00B72E9B">
        <w:rPr>
          <w:rFonts w:eastAsia="Times New Roman" w:cs="Arial"/>
          <w:b/>
          <w:szCs w:val="24"/>
        </w:rPr>
        <w:t>85.5%</w:t>
      </w:r>
      <w:r w:rsidRPr="00B72E9B">
        <w:rPr>
          <w:rFonts w:eastAsia="Times New Roman" w:cs="Arial"/>
          <w:szCs w:val="24"/>
        </w:rPr>
        <w:t xml:space="preserve"> or 165 respondents); </w:t>
      </w:r>
      <w:r w:rsidRPr="00B72E9B">
        <w:rPr>
          <w:rFonts w:eastAsia="Times New Roman" w:cs="Arial"/>
          <w:b/>
          <w:szCs w:val="24"/>
        </w:rPr>
        <w:t>11.4%</w:t>
      </w:r>
      <w:r w:rsidRPr="00B72E9B">
        <w:rPr>
          <w:rFonts w:eastAsia="Times New Roman" w:cs="Arial"/>
          <w:szCs w:val="24"/>
        </w:rPr>
        <w:t xml:space="preserve"> (22) thought it was okay but felt other ways of involving community groups and organisations would be more effective; and </w:t>
      </w:r>
      <w:r w:rsidRPr="00B72E9B">
        <w:rPr>
          <w:rFonts w:eastAsia="Times New Roman" w:cs="Arial"/>
          <w:b/>
          <w:szCs w:val="24"/>
        </w:rPr>
        <w:t>3.1%</w:t>
      </w:r>
      <w:r w:rsidRPr="00B72E9B">
        <w:rPr>
          <w:rFonts w:eastAsia="Times New Roman" w:cs="Arial"/>
          <w:szCs w:val="24"/>
        </w:rPr>
        <w:t xml:space="preserve"> (6) said they did not like the idea.</w:t>
      </w:r>
      <w:r w:rsidRPr="00B72E9B">
        <w:rPr>
          <w:rFonts w:eastAsia="Times New Roman" w:cs="Arial"/>
          <w:b/>
          <w:szCs w:val="24"/>
        </w:rPr>
        <w:t xml:space="preserve"> 151 comments</w:t>
      </w:r>
      <w:r w:rsidRPr="00B72E9B">
        <w:rPr>
          <w:rFonts w:eastAsia="Times New Roman" w:cs="Arial"/>
          <w:szCs w:val="24"/>
        </w:rPr>
        <w:t xml:space="preserve"> were received about this idea and these have been given to the service area for analysis.</w:t>
      </w:r>
    </w:p>
    <w:p w:rsidR="00B72E9B" w:rsidRPr="00B72E9B" w:rsidRDefault="00B72E9B" w:rsidP="00B72E9B">
      <w:pPr>
        <w:spacing w:after="0" w:line="240" w:lineRule="auto"/>
        <w:ind w:left="720"/>
        <w:rPr>
          <w:rFonts w:eastAsia="Times New Roman" w:cs="Arial"/>
          <w:szCs w:val="24"/>
        </w:rPr>
      </w:pPr>
    </w:p>
    <w:p w:rsidR="00B72E9B" w:rsidRPr="00B72E9B" w:rsidRDefault="00B72E9B" w:rsidP="00B72E9B">
      <w:pPr>
        <w:numPr>
          <w:ilvl w:val="0"/>
          <w:numId w:val="28"/>
        </w:numPr>
        <w:spacing w:after="0"/>
        <w:rPr>
          <w:rFonts w:eastAsia="Times New Roman" w:cs="Arial"/>
          <w:szCs w:val="24"/>
        </w:rPr>
      </w:pPr>
      <w:r w:rsidRPr="00B72E9B">
        <w:rPr>
          <w:rFonts w:eastAsia="Times New Roman" w:cs="Arial"/>
          <w:szCs w:val="24"/>
        </w:rPr>
        <w:t>It is worth noting that this consultation received fewer responses than previous recent consultations. This may be due in part to a series of consultations that have needed to take place in quick succession, resulting in consultation fatigue amongst potential participants.</w:t>
      </w:r>
    </w:p>
    <w:p w:rsidR="00B72E9B" w:rsidRDefault="00B72E9B" w:rsidP="00B72E9B">
      <w:pPr>
        <w:rPr>
          <w:rFonts w:cs="Arial"/>
          <w:b/>
          <w:color w:val="000000" w:themeColor="text1"/>
          <w:szCs w:val="24"/>
        </w:rPr>
      </w:pPr>
    </w:p>
    <w:p w:rsidR="00F958A5" w:rsidRDefault="00F4276E" w:rsidP="001916D7">
      <w:pPr>
        <w:pStyle w:val="Heading2"/>
      </w:pPr>
      <w:bookmarkStart w:id="18" w:name="_Toc58243137"/>
      <w:r>
        <w:t xml:space="preserve">7. </w:t>
      </w:r>
      <w:r w:rsidR="00F958A5">
        <w:t>Background Information</w:t>
      </w:r>
      <w:bookmarkEnd w:id="18"/>
    </w:p>
    <w:p w:rsidR="00F958A5" w:rsidRPr="00B72E9B" w:rsidRDefault="00F4276E" w:rsidP="00F4276E">
      <w:pPr>
        <w:pStyle w:val="Heading3"/>
      </w:pPr>
      <w:bookmarkStart w:id="19" w:name="_Toc58243138"/>
      <w:r>
        <w:t xml:space="preserve">7.1 </w:t>
      </w:r>
      <w:r w:rsidR="00F958A5" w:rsidRPr="00B72E9B">
        <w:t>Sign up for updates</w:t>
      </w:r>
      <w:bookmarkEnd w:id="19"/>
    </w:p>
    <w:p w:rsidR="00F958A5" w:rsidRDefault="00F958A5" w:rsidP="00F958A5">
      <w:pPr>
        <w:spacing w:after="0"/>
        <w:rPr>
          <w:rFonts w:cs="Arial"/>
          <w:b/>
          <w:szCs w:val="24"/>
        </w:rPr>
      </w:pPr>
      <w:r w:rsidRPr="00B72E9B">
        <w:rPr>
          <w:rFonts w:cs="Arial"/>
          <w:b/>
          <w:szCs w:val="24"/>
        </w:rPr>
        <w:br/>
      </w:r>
      <w:r w:rsidRPr="00B72E9B">
        <w:rPr>
          <w:rFonts w:cs="Arial"/>
          <w:szCs w:val="24"/>
        </w:rPr>
        <w:t xml:space="preserve">Respondents were given the opportunity to be kept updated on the </w:t>
      </w:r>
      <w:r w:rsidR="00B524CD">
        <w:rPr>
          <w:rFonts w:cs="Arial"/>
          <w:szCs w:val="24"/>
        </w:rPr>
        <w:t>Council</w:t>
      </w:r>
      <w:r w:rsidRPr="00B72E9B">
        <w:rPr>
          <w:rFonts w:cs="Arial"/>
          <w:szCs w:val="24"/>
        </w:rPr>
        <w:t xml:space="preserve">’s Climate Emergency Detailed Action Plan and work relating to this. </w:t>
      </w:r>
      <w:r w:rsidRPr="00B72E9B">
        <w:rPr>
          <w:rFonts w:cs="Arial"/>
          <w:szCs w:val="24"/>
        </w:rPr>
        <w:br/>
      </w:r>
      <w:r w:rsidRPr="00B72E9B">
        <w:rPr>
          <w:rFonts w:cs="Arial"/>
          <w:szCs w:val="24"/>
        </w:rPr>
        <w:br/>
      </w:r>
      <w:r w:rsidRPr="00B72E9B">
        <w:rPr>
          <w:rFonts w:cs="Arial"/>
          <w:b/>
          <w:szCs w:val="24"/>
        </w:rPr>
        <w:t xml:space="preserve">162 </w:t>
      </w:r>
      <w:r w:rsidRPr="00B72E9B">
        <w:rPr>
          <w:rFonts w:cs="Arial"/>
          <w:szCs w:val="24"/>
        </w:rPr>
        <w:t>respondents confirmed that they would like to receive updates and these details have been given to the service area.</w:t>
      </w:r>
      <w:r w:rsidRPr="00B72E9B">
        <w:rPr>
          <w:rFonts w:cs="Arial"/>
          <w:b/>
          <w:szCs w:val="24"/>
        </w:rPr>
        <w:t xml:space="preserve"> </w:t>
      </w:r>
    </w:p>
    <w:p w:rsidR="00F958A5" w:rsidRPr="00F958A5" w:rsidRDefault="00F958A5" w:rsidP="00F4276E"/>
    <w:p w:rsidR="00B72E9B" w:rsidRPr="00B72E9B" w:rsidRDefault="00F4276E" w:rsidP="00B72E9B">
      <w:pPr>
        <w:rPr>
          <w:rFonts w:cs="Arial"/>
          <w:szCs w:val="24"/>
        </w:rPr>
      </w:pPr>
      <w:bookmarkStart w:id="20" w:name="_Toc58243139"/>
      <w:r w:rsidRPr="00077A07">
        <w:rPr>
          <w:rStyle w:val="Heading3Char"/>
        </w:rPr>
        <w:lastRenderedPageBreak/>
        <w:t xml:space="preserve">7.2 </w:t>
      </w:r>
      <w:r w:rsidR="00B72E9B" w:rsidRPr="00077A07">
        <w:rPr>
          <w:rStyle w:val="Heading3Char"/>
        </w:rPr>
        <w:t>Social Media Reach</w:t>
      </w:r>
      <w:bookmarkEnd w:id="20"/>
      <w:r w:rsidR="00B72E9B" w:rsidRPr="00B72E9B">
        <w:rPr>
          <w:rFonts w:cs="Arial"/>
          <w:b/>
          <w:color w:val="000000" w:themeColor="text1"/>
          <w:szCs w:val="24"/>
        </w:rPr>
        <w:br/>
      </w:r>
      <w:r w:rsidR="00B72E9B" w:rsidRPr="00B72E9B">
        <w:rPr>
          <w:rFonts w:cs="Arial"/>
          <w:b/>
          <w:color w:val="000000" w:themeColor="text1"/>
          <w:szCs w:val="24"/>
        </w:rPr>
        <w:br/>
      </w:r>
      <w:r w:rsidR="00B72E9B" w:rsidRPr="00B72E9B">
        <w:rPr>
          <w:rFonts w:cs="Arial"/>
          <w:szCs w:val="24"/>
        </w:rPr>
        <w:t>Social media campaign results:</w:t>
      </w:r>
    </w:p>
    <w:p w:rsidR="00B72E9B" w:rsidRPr="00B72E9B" w:rsidRDefault="00B72E9B" w:rsidP="00B72E9B">
      <w:pPr>
        <w:numPr>
          <w:ilvl w:val="0"/>
          <w:numId w:val="31"/>
        </w:numPr>
        <w:spacing w:after="0" w:line="240" w:lineRule="auto"/>
        <w:contextualSpacing/>
        <w:rPr>
          <w:rFonts w:eastAsia="Times New Roman" w:cs="Arial"/>
          <w:szCs w:val="24"/>
        </w:rPr>
      </w:pPr>
      <w:r w:rsidRPr="00B72E9B">
        <w:rPr>
          <w:rFonts w:eastAsia="Times New Roman" w:cs="Arial"/>
          <w:b/>
          <w:bCs/>
          <w:szCs w:val="24"/>
        </w:rPr>
        <w:t xml:space="preserve">100 </w:t>
      </w:r>
      <w:r w:rsidRPr="00B72E9B">
        <w:rPr>
          <w:rFonts w:eastAsia="Times New Roman" w:cs="Arial"/>
          <w:szCs w:val="24"/>
        </w:rPr>
        <w:t>total clicks (73 Facebook and 27 on Twitter)</w:t>
      </w:r>
    </w:p>
    <w:p w:rsidR="00B72E9B" w:rsidRPr="00B72E9B" w:rsidRDefault="00B72E9B" w:rsidP="00B72E9B">
      <w:pPr>
        <w:numPr>
          <w:ilvl w:val="0"/>
          <w:numId w:val="31"/>
        </w:numPr>
        <w:spacing w:after="0" w:line="240" w:lineRule="auto"/>
        <w:contextualSpacing/>
        <w:rPr>
          <w:rFonts w:eastAsia="Times New Roman" w:cs="Arial"/>
          <w:szCs w:val="24"/>
        </w:rPr>
      </w:pPr>
      <w:r w:rsidRPr="00B72E9B">
        <w:rPr>
          <w:rFonts w:eastAsia="Times New Roman" w:cs="Arial"/>
          <w:b/>
          <w:bCs/>
          <w:szCs w:val="24"/>
        </w:rPr>
        <w:t>67,007</w:t>
      </w:r>
      <w:r w:rsidRPr="00B72E9B">
        <w:rPr>
          <w:rFonts w:eastAsia="Times New Roman" w:cs="Arial"/>
          <w:szCs w:val="24"/>
        </w:rPr>
        <w:t xml:space="preserve"> total reach (37,124 on Twitter; 6,801 on Facebook; 11,541 on </w:t>
      </w:r>
      <w:proofErr w:type="spellStart"/>
      <w:r w:rsidRPr="00B72E9B">
        <w:rPr>
          <w:rFonts w:eastAsia="Times New Roman" w:cs="Arial"/>
          <w:szCs w:val="24"/>
        </w:rPr>
        <w:t>Nextdoor</w:t>
      </w:r>
      <w:proofErr w:type="spellEnd"/>
      <w:r w:rsidRPr="00B72E9B">
        <w:rPr>
          <w:rFonts w:eastAsia="Times New Roman" w:cs="Arial"/>
          <w:szCs w:val="24"/>
        </w:rPr>
        <w:t>)</w:t>
      </w:r>
    </w:p>
    <w:p w:rsidR="00B72E9B" w:rsidRPr="00B72E9B" w:rsidRDefault="00B72E9B" w:rsidP="00B72E9B">
      <w:pPr>
        <w:numPr>
          <w:ilvl w:val="0"/>
          <w:numId w:val="31"/>
        </w:numPr>
        <w:spacing w:after="0" w:line="240" w:lineRule="auto"/>
        <w:contextualSpacing/>
        <w:rPr>
          <w:rFonts w:eastAsia="Times New Roman" w:cs="Arial"/>
          <w:szCs w:val="24"/>
        </w:rPr>
      </w:pPr>
      <w:r w:rsidRPr="00B72E9B">
        <w:rPr>
          <w:rFonts w:eastAsia="Times New Roman" w:cs="Arial"/>
          <w:b/>
          <w:bCs/>
          <w:szCs w:val="24"/>
        </w:rPr>
        <w:t xml:space="preserve">18 </w:t>
      </w:r>
      <w:r w:rsidRPr="00B72E9B">
        <w:rPr>
          <w:rFonts w:eastAsia="Times New Roman" w:cs="Arial"/>
          <w:szCs w:val="24"/>
        </w:rPr>
        <w:t>retweets / shares on Facebook and Twitter</w:t>
      </w:r>
    </w:p>
    <w:p w:rsidR="00B72E9B" w:rsidRPr="00B72E9B" w:rsidRDefault="00B72E9B" w:rsidP="00B72E9B">
      <w:pPr>
        <w:numPr>
          <w:ilvl w:val="0"/>
          <w:numId w:val="31"/>
        </w:numPr>
        <w:spacing w:after="0" w:line="240" w:lineRule="auto"/>
        <w:contextualSpacing/>
        <w:rPr>
          <w:rFonts w:eastAsia="Times New Roman" w:cs="Arial"/>
          <w:szCs w:val="24"/>
        </w:rPr>
      </w:pPr>
      <w:r w:rsidRPr="00B72E9B">
        <w:rPr>
          <w:rFonts w:eastAsia="Times New Roman" w:cs="Arial"/>
          <w:szCs w:val="24"/>
        </w:rPr>
        <w:t xml:space="preserve">Positive engagement rate of </w:t>
      </w:r>
      <w:r w:rsidRPr="00B72E9B">
        <w:rPr>
          <w:rFonts w:eastAsia="Times New Roman" w:cs="Arial"/>
          <w:b/>
          <w:bCs/>
          <w:szCs w:val="24"/>
        </w:rPr>
        <w:t>4%</w:t>
      </w:r>
      <w:r w:rsidRPr="00B72E9B">
        <w:rPr>
          <w:rFonts w:eastAsia="Times New Roman" w:cs="Arial"/>
          <w:szCs w:val="24"/>
        </w:rPr>
        <w:t xml:space="preserve"> on Facebook and Twitter</w:t>
      </w:r>
    </w:p>
    <w:p w:rsidR="00B72E9B" w:rsidRPr="00B72E9B" w:rsidRDefault="00B72E9B" w:rsidP="00B72E9B">
      <w:pPr>
        <w:rPr>
          <w:rFonts w:cs="Arial"/>
          <w:szCs w:val="24"/>
        </w:rPr>
      </w:pPr>
      <w:r w:rsidRPr="00B72E9B">
        <w:rPr>
          <w:rFonts w:cs="Arial"/>
          <w:b/>
          <w:szCs w:val="24"/>
        </w:rPr>
        <w:br/>
        <w:t>20%</w:t>
      </w:r>
      <w:r w:rsidRPr="00B72E9B">
        <w:rPr>
          <w:rFonts w:cs="Arial"/>
          <w:szCs w:val="24"/>
        </w:rPr>
        <w:t xml:space="preserve"> of households in the Chichester District are on </w:t>
      </w:r>
      <w:proofErr w:type="spellStart"/>
      <w:r w:rsidRPr="00B72E9B">
        <w:rPr>
          <w:rFonts w:cs="Arial"/>
          <w:szCs w:val="24"/>
        </w:rPr>
        <w:t>Nextdoor</w:t>
      </w:r>
      <w:proofErr w:type="spellEnd"/>
      <w:r w:rsidRPr="00B72E9B">
        <w:rPr>
          <w:rFonts w:cs="Arial"/>
          <w:szCs w:val="24"/>
        </w:rPr>
        <w:t>. This is a very high engagement figure– most authorities can only reach around 5% of their population.</w:t>
      </w:r>
    </w:p>
    <w:p w:rsidR="00B72E9B" w:rsidRPr="00B72E9B" w:rsidRDefault="00B72E9B" w:rsidP="00F4276E">
      <w:pPr>
        <w:pStyle w:val="Heading3"/>
        <w:rPr>
          <w:color w:val="000000" w:themeColor="text1"/>
        </w:rPr>
      </w:pPr>
      <w:r w:rsidRPr="00B72E9B">
        <w:rPr>
          <w:color w:val="FF0000"/>
        </w:rPr>
        <w:br/>
      </w:r>
      <w:bookmarkStart w:id="21" w:name="_Toc58243140"/>
      <w:r w:rsidR="00F4276E">
        <w:t xml:space="preserve">7.3 </w:t>
      </w:r>
      <w:r w:rsidRPr="00B72E9B">
        <w:t>Consultation promotion</w:t>
      </w:r>
      <w:bookmarkEnd w:id="21"/>
      <w:r w:rsidRPr="00B72E9B">
        <w:br/>
      </w: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 xml:space="preserve">The consultation was also promoted within the Leader’s column, District Dispatch, in the Chichester Observer and the Midhurst and </w:t>
      </w:r>
      <w:proofErr w:type="spellStart"/>
      <w:r w:rsidRPr="00B72E9B">
        <w:rPr>
          <w:rFonts w:eastAsia="Times New Roman" w:cs="Arial"/>
          <w:color w:val="000000" w:themeColor="text1"/>
          <w:szCs w:val="24"/>
        </w:rPr>
        <w:t>Petworth</w:t>
      </w:r>
      <w:proofErr w:type="spellEnd"/>
      <w:r w:rsidRPr="00B72E9B">
        <w:rPr>
          <w:rFonts w:eastAsia="Times New Roman" w:cs="Arial"/>
          <w:color w:val="000000" w:themeColor="text1"/>
          <w:szCs w:val="24"/>
        </w:rPr>
        <w:t xml:space="preserve"> Observer.</w:t>
      </w:r>
    </w:p>
    <w:p w:rsidR="00B72E9B" w:rsidRPr="00B72E9B" w:rsidRDefault="00B72E9B" w:rsidP="00B72E9B">
      <w:pPr>
        <w:spacing w:after="0"/>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Local partners and organisations (such as, Parish Councils, leisure centres, hospitals, WSCC etc.) were contacted and asked to support promotion of the consultation.</w:t>
      </w:r>
    </w:p>
    <w:p w:rsidR="00B72E9B" w:rsidRPr="00B72E9B" w:rsidRDefault="00B72E9B" w:rsidP="00B72E9B">
      <w:pPr>
        <w:spacing w:after="0"/>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 xml:space="preserve">The consultation was promoted in the </w:t>
      </w:r>
      <w:r w:rsidR="00B524CD">
        <w:rPr>
          <w:rFonts w:eastAsia="Times New Roman" w:cs="Arial"/>
          <w:color w:val="000000" w:themeColor="text1"/>
          <w:szCs w:val="24"/>
        </w:rPr>
        <w:t>Council</w:t>
      </w:r>
      <w:r w:rsidRPr="00B72E9B">
        <w:rPr>
          <w:rFonts w:eastAsia="Times New Roman" w:cs="Arial"/>
          <w:color w:val="000000" w:themeColor="text1"/>
          <w:szCs w:val="24"/>
        </w:rPr>
        <w:t>’s general email newsletter, business email newsletter, Sussex Police’s Neighbourhood Watch bulletins for the area, and in WSCC’s Your Voice consultation newsletter.</w:t>
      </w:r>
    </w:p>
    <w:p w:rsidR="00B72E9B" w:rsidRPr="00B72E9B" w:rsidRDefault="00B72E9B" w:rsidP="00B72E9B">
      <w:pPr>
        <w:spacing w:after="0" w:line="240" w:lineRule="auto"/>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WSCC also promoted the consultation on their Consultations Hub web page.</w:t>
      </w:r>
    </w:p>
    <w:p w:rsidR="00B72E9B" w:rsidRPr="00B72E9B" w:rsidRDefault="00B72E9B" w:rsidP="00B72E9B">
      <w:pPr>
        <w:spacing w:after="0" w:line="240" w:lineRule="auto"/>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Members were provided with posters and link to the consultation page for promotion in their areas.</w:t>
      </w:r>
    </w:p>
    <w:p w:rsidR="00B72E9B" w:rsidRPr="00B72E9B" w:rsidRDefault="00B72E9B" w:rsidP="00B72E9B">
      <w:pPr>
        <w:spacing w:after="0"/>
        <w:ind w:left="720"/>
        <w:rPr>
          <w:rFonts w:eastAsia="Times New Roman" w:cs="Arial"/>
          <w:color w:val="FF0000"/>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 xml:space="preserve">Posters were displayed in areas such as the entrances to East </w:t>
      </w:r>
      <w:proofErr w:type="spellStart"/>
      <w:r w:rsidRPr="00B72E9B">
        <w:rPr>
          <w:rFonts w:eastAsia="Times New Roman" w:cs="Arial"/>
          <w:color w:val="000000" w:themeColor="text1"/>
          <w:szCs w:val="24"/>
        </w:rPr>
        <w:t>Pallant</w:t>
      </w:r>
      <w:proofErr w:type="spellEnd"/>
      <w:r w:rsidRPr="00B72E9B">
        <w:rPr>
          <w:rFonts w:eastAsia="Times New Roman" w:cs="Arial"/>
          <w:color w:val="000000" w:themeColor="text1"/>
          <w:szCs w:val="24"/>
        </w:rPr>
        <w:t xml:space="preserve"> House, in </w:t>
      </w:r>
      <w:r w:rsidR="00EA66A1">
        <w:rPr>
          <w:rFonts w:eastAsia="Times New Roman" w:cs="Arial"/>
          <w:color w:val="000000" w:themeColor="text1"/>
          <w:szCs w:val="24"/>
        </w:rPr>
        <w:t>District</w:t>
      </w:r>
      <w:r w:rsidRPr="00B72E9B">
        <w:rPr>
          <w:rFonts w:eastAsia="Times New Roman" w:cs="Arial"/>
          <w:color w:val="000000" w:themeColor="text1"/>
          <w:szCs w:val="24"/>
        </w:rPr>
        <w:t xml:space="preserve"> leisure centres and in the Little London public conveniences.</w:t>
      </w:r>
    </w:p>
    <w:p w:rsidR="00B72E9B" w:rsidRPr="00B72E9B" w:rsidRDefault="00B72E9B" w:rsidP="00B72E9B">
      <w:pPr>
        <w:spacing w:after="0" w:line="240" w:lineRule="auto"/>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 xml:space="preserve">A digital screen advert was displayed in the reception at The </w:t>
      </w:r>
      <w:proofErr w:type="spellStart"/>
      <w:r w:rsidRPr="00B72E9B">
        <w:rPr>
          <w:rFonts w:eastAsia="Times New Roman" w:cs="Arial"/>
          <w:color w:val="000000" w:themeColor="text1"/>
          <w:szCs w:val="24"/>
        </w:rPr>
        <w:t>Novium</w:t>
      </w:r>
      <w:proofErr w:type="spellEnd"/>
      <w:r w:rsidRPr="00B72E9B">
        <w:rPr>
          <w:rFonts w:eastAsia="Times New Roman" w:cs="Arial"/>
          <w:color w:val="000000" w:themeColor="text1"/>
          <w:szCs w:val="24"/>
        </w:rPr>
        <w:t xml:space="preserve"> Museum.</w:t>
      </w:r>
    </w:p>
    <w:p w:rsidR="00B72E9B" w:rsidRPr="00B72E9B" w:rsidRDefault="00B72E9B" w:rsidP="00B72E9B">
      <w:pPr>
        <w:spacing w:after="0" w:line="240" w:lineRule="auto"/>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 xml:space="preserve">An email was sent to </w:t>
      </w:r>
      <w:r w:rsidRPr="00B72E9B">
        <w:rPr>
          <w:rFonts w:eastAsia="Times New Roman" w:cs="Arial"/>
          <w:b/>
          <w:color w:val="000000" w:themeColor="text1"/>
          <w:szCs w:val="24"/>
        </w:rPr>
        <w:t xml:space="preserve">635 </w:t>
      </w:r>
      <w:r w:rsidRPr="00B72E9B">
        <w:rPr>
          <w:rFonts w:eastAsia="Times New Roman" w:cs="Arial"/>
          <w:color w:val="000000" w:themeColor="text1"/>
          <w:szCs w:val="24"/>
        </w:rPr>
        <w:t>Let’s Talk Panel members.</w:t>
      </w:r>
    </w:p>
    <w:p w:rsidR="00B72E9B" w:rsidRPr="00B72E9B" w:rsidRDefault="00B72E9B" w:rsidP="00B72E9B">
      <w:pPr>
        <w:spacing w:after="0"/>
        <w:ind w:left="720"/>
        <w:rPr>
          <w:rFonts w:eastAsia="Times New Roman" w:cs="Arial"/>
          <w:color w:val="000000" w:themeColor="text1"/>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The consultation was promoted o</w:t>
      </w:r>
      <w:r w:rsidR="00772591">
        <w:rPr>
          <w:rFonts w:eastAsia="Times New Roman" w:cs="Arial"/>
          <w:color w:val="000000" w:themeColor="text1"/>
          <w:szCs w:val="24"/>
        </w:rPr>
        <w:t>n social media –</w:t>
      </w:r>
      <w:r w:rsidR="00FC2EA1">
        <w:rPr>
          <w:rFonts w:eastAsia="Times New Roman" w:cs="Arial"/>
          <w:color w:val="000000" w:themeColor="text1"/>
          <w:szCs w:val="24"/>
        </w:rPr>
        <w:t xml:space="preserve">see </w:t>
      </w:r>
      <w:r w:rsidR="00563361">
        <w:rPr>
          <w:rFonts w:eastAsia="Times New Roman" w:cs="Arial"/>
          <w:color w:val="000000" w:themeColor="text1"/>
          <w:szCs w:val="24"/>
        </w:rPr>
        <w:t>section</w:t>
      </w:r>
      <w:r w:rsidR="00FC2EA1">
        <w:rPr>
          <w:rFonts w:eastAsia="Times New Roman" w:cs="Arial"/>
          <w:color w:val="000000" w:themeColor="text1"/>
          <w:szCs w:val="24"/>
        </w:rPr>
        <w:t xml:space="preserve"> 7.2</w:t>
      </w:r>
      <w:r w:rsidRPr="00B72E9B">
        <w:rPr>
          <w:rFonts w:eastAsia="Times New Roman" w:cs="Arial"/>
          <w:color w:val="000000" w:themeColor="text1"/>
          <w:szCs w:val="24"/>
        </w:rPr>
        <w:t>.</w:t>
      </w:r>
    </w:p>
    <w:p w:rsidR="00B72E9B" w:rsidRPr="00B72E9B" w:rsidRDefault="00B72E9B" w:rsidP="00B72E9B">
      <w:pPr>
        <w:spacing w:after="0"/>
        <w:ind w:left="720"/>
        <w:rPr>
          <w:rFonts w:eastAsia="Times New Roman" w:cs="Arial"/>
          <w:color w:val="FF0000"/>
          <w:szCs w:val="24"/>
        </w:rPr>
      </w:pPr>
    </w:p>
    <w:p w:rsidR="00B72E9B" w:rsidRPr="00B72E9B" w:rsidRDefault="00B72E9B" w:rsidP="00B72E9B">
      <w:pPr>
        <w:numPr>
          <w:ilvl w:val="0"/>
          <w:numId w:val="26"/>
        </w:numPr>
        <w:spacing w:after="0"/>
        <w:rPr>
          <w:rFonts w:eastAsia="Times New Roman" w:cs="Arial"/>
          <w:color w:val="000000" w:themeColor="text1"/>
          <w:szCs w:val="24"/>
        </w:rPr>
      </w:pPr>
      <w:r w:rsidRPr="00B72E9B">
        <w:rPr>
          <w:rFonts w:eastAsia="Times New Roman" w:cs="Arial"/>
          <w:color w:val="000000" w:themeColor="text1"/>
          <w:szCs w:val="24"/>
        </w:rPr>
        <w:t xml:space="preserve">A campaign banner promoting the consultation was displayed on the homepage of the </w:t>
      </w:r>
      <w:r w:rsidR="00B524CD">
        <w:rPr>
          <w:rFonts w:eastAsia="Times New Roman" w:cs="Arial"/>
          <w:color w:val="000000" w:themeColor="text1"/>
          <w:szCs w:val="24"/>
        </w:rPr>
        <w:t>Council</w:t>
      </w:r>
      <w:r w:rsidRPr="00B72E9B">
        <w:rPr>
          <w:rFonts w:eastAsia="Times New Roman" w:cs="Arial"/>
          <w:color w:val="000000" w:themeColor="text1"/>
          <w:szCs w:val="24"/>
        </w:rPr>
        <w:t xml:space="preserve"> website. An advertising banner was also displayed </w:t>
      </w:r>
      <w:r w:rsidRPr="00B72E9B">
        <w:rPr>
          <w:rFonts w:eastAsia="Times New Roman" w:cs="Arial"/>
          <w:color w:val="000000" w:themeColor="text1"/>
          <w:szCs w:val="24"/>
        </w:rPr>
        <w:lastRenderedPageBreak/>
        <w:t xml:space="preserve">at the top of every web page. This was viewed </w:t>
      </w:r>
      <w:r w:rsidRPr="00B72E9B">
        <w:rPr>
          <w:rFonts w:eastAsia="Times New Roman" w:cs="Arial"/>
          <w:b/>
          <w:color w:val="000000" w:themeColor="text1"/>
          <w:szCs w:val="24"/>
        </w:rPr>
        <w:t>43,786</w:t>
      </w:r>
      <w:r w:rsidRPr="00B72E9B">
        <w:rPr>
          <w:rFonts w:eastAsia="Times New Roman" w:cs="Arial"/>
          <w:color w:val="000000" w:themeColor="text1"/>
          <w:szCs w:val="24"/>
        </w:rPr>
        <w:t xml:space="preserve"> times with </w:t>
      </w:r>
      <w:r w:rsidRPr="00B72E9B">
        <w:rPr>
          <w:rFonts w:eastAsia="Times New Roman" w:cs="Arial"/>
          <w:b/>
          <w:color w:val="000000" w:themeColor="text1"/>
          <w:szCs w:val="24"/>
        </w:rPr>
        <w:t xml:space="preserve">27 </w:t>
      </w:r>
      <w:r w:rsidRPr="00B72E9B">
        <w:rPr>
          <w:rFonts w:eastAsia="Times New Roman" w:cs="Arial"/>
          <w:color w:val="000000" w:themeColor="text1"/>
          <w:szCs w:val="24"/>
        </w:rPr>
        <w:t xml:space="preserve">click </w:t>
      </w:r>
      <w:proofErr w:type="spellStart"/>
      <w:r w:rsidRPr="00B72E9B">
        <w:rPr>
          <w:rFonts w:eastAsia="Times New Roman" w:cs="Arial"/>
          <w:color w:val="000000" w:themeColor="text1"/>
          <w:szCs w:val="24"/>
        </w:rPr>
        <w:t>throughs</w:t>
      </w:r>
      <w:proofErr w:type="spellEnd"/>
      <w:r w:rsidRPr="00B72E9B">
        <w:rPr>
          <w:rFonts w:eastAsia="Times New Roman" w:cs="Arial"/>
          <w:color w:val="000000" w:themeColor="text1"/>
          <w:szCs w:val="24"/>
        </w:rPr>
        <w:t>.</w:t>
      </w:r>
    </w:p>
    <w:p w:rsidR="00B72E9B" w:rsidRPr="00B72E9B" w:rsidRDefault="00B72E9B" w:rsidP="00B72E9B">
      <w:pPr>
        <w:spacing w:after="0"/>
        <w:ind w:left="720"/>
        <w:rPr>
          <w:rFonts w:eastAsia="Times New Roman" w:cs="Arial"/>
          <w:color w:val="FF0000"/>
          <w:szCs w:val="24"/>
        </w:rPr>
      </w:pPr>
    </w:p>
    <w:p w:rsidR="00B72E9B" w:rsidRPr="005C525C" w:rsidRDefault="00B72E9B" w:rsidP="00B72E9B">
      <w:pPr>
        <w:numPr>
          <w:ilvl w:val="0"/>
          <w:numId w:val="26"/>
        </w:numPr>
        <w:spacing w:after="0" w:line="240" w:lineRule="auto"/>
        <w:rPr>
          <w:rFonts w:eastAsia="Times New Roman" w:cs="Arial"/>
          <w:szCs w:val="24"/>
        </w:rPr>
      </w:pPr>
      <w:r w:rsidRPr="005C525C">
        <w:rPr>
          <w:rFonts w:eastAsia="Times New Roman" w:cs="Arial"/>
          <w:color w:val="000000" w:themeColor="text1"/>
          <w:szCs w:val="24"/>
        </w:rPr>
        <w:t>The survey was sent to all CDC staff and placed on the intranet and Workplace. A desktop advert was also created and displayed as background on staff laptops.</w:t>
      </w:r>
    </w:p>
    <w:sectPr w:rsidR="00B72E9B" w:rsidRPr="005C525C" w:rsidSect="00B4569C">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09" w:rsidRDefault="000F1009" w:rsidP="009B3ADA">
      <w:pPr>
        <w:spacing w:after="0" w:line="240" w:lineRule="auto"/>
      </w:pPr>
      <w:r>
        <w:separator/>
      </w:r>
    </w:p>
  </w:endnote>
  <w:endnote w:type="continuationSeparator" w:id="0">
    <w:p w:rsidR="000F1009" w:rsidRDefault="000F1009" w:rsidP="009B3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7">
    <w:altName w:val="Times New Roman"/>
    <w:panose1 w:val="00000000000000000000"/>
    <w:charset w:val="00"/>
    <w:family w:val="roman"/>
    <w:notTrueType/>
    <w:pitch w:val="default"/>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009" w:rsidRPr="00A509B3" w:rsidRDefault="000F1009">
    <w:pPr>
      <w:pStyle w:val="Footer"/>
      <w:rPr>
        <w:sz w:val="18"/>
        <w:szCs w:val="18"/>
      </w:rPr>
    </w:pPr>
    <w:r w:rsidRPr="00A509B3">
      <w:rPr>
        <w:sz w:val="18"/>
        <w:szCs w:val="18"/>
      </w:rPr>
      <w:t xml:space="preserve">Consultation Analysis Report. </w:t>
    </w:r>
    <w:proofErr w:type="gramStart"/>
    <w:r w:rsidRPr="00A509B3">
      <w:rPr>
        <w:sz w:val="18"/>
        <w:szCs w:val="18"/>
      </w:rPr>
      <w:t>v1</w:t>
    </w:r>
    <w:proofErr w:type="gramEnd"/>
    <w:r w:rsidRPr="00A509B3">
      <w:rPr>
        <w:sz w:val="18"/>
        <w:szCs w:val="18"/>
      </w:rPr>
      <w:tab/>
    </w:r>
    <w:r w:rsidRPr="00A509B3">
      <w:rPr>
        <w:sz w:val="18"/>
        <w:szCs w:val="18"/>
      </w:rPr>
      <w:tab/>
      <w:t>Dec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09" w:rsidRDefault="000F1009" w:rsidP="009B3ADA">
      <w:pPr>
        <w:spacing w:after="0" w:line="240" w:lineRule="auto"/>
      </w:pPr>
      <w:r>
        <w:separator/>
      </w:r>
    </w:p>
  </w:footnote>
  <w:footnote w:type="continuationSeparator" w:id="0">
    <w:p w:rsidR="000F1009" w:rsidRDefault="000F1009" w:rsidP="009B3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26221"/>
      <w:docPartObj>
        <w:docPartGallery w:val="Page Numbers (Top of Page)"/>
        <w:docPartUnique/>
      </w:docPartObj>
    </w:sdtPr>
    <w:sdtEndPr>
      <w:rPr>
        <w:noProof/>
      </w:rPr>
    </w:sdtEndPr>
    <w:sdtContent>
      <w:p w:rsidR="000F1009" w:rsidRDefault="000F1009">
        <w:pPr>
          <w:pStyle w:val="Header"/>
          <w:jc w:val="right"/>
        </w:pPr>
        <w:r>
          <w:fldChar w:fldCharType="begin"/>
        </w:r>
        <w:r>
          <w:instrText xml:space="preserve"> PAGE   \* MERGEFORMAT </w:instrText>
        </w:r>
        <w:r>
          <w:fldChar w:fldCharType="separate"/>
        </w:r>
        <w:r w:rsidR="001D33ED">
          <w:rPr>
            <w:noProof/>
          </w:rPr>
          <w:t>1</w:t>
        </w:r>
        <w:r>
          <w:rPr>
            <w:noProof/>
          </w:rPr>
          <w:fldChar w:fldCharType="end"/>
        </w:r>
      </w:p>
    </w:sdtContent>
  </w:sdt>
  <w:p w:rsidR="000F1009" w:rsidRDefault="000F1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10D1"/>
    <w:multiLevelType w:val="hybridMultilevel"/>
    <w:tmpl w:val="BC98C0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70D311A"/>
    <w:multiLevelType w:val="multilevel"/>
    <w:tmpl w:val="26E6AE6C"/>
    <w:lvl w:ilvl="0">
      <w:start w:val="1"/>
      <w:numFmt w:val="decimal"/>
      <w:lvlText w:val="%1."/>
      <w:lvlJc w:val="left"/>
      <w:pPr>
        <w:tabs>
          <w:tab w:val="num" w:pos="397"/>
        </w:tabs>
        <w:ind w:left="397" w:hanging="397"/>
      </w:pPr>
      <w:rPr>
        <w:rFonts w:hint="default"/>
        <w:b/>
        <w:i w:val="0"/>
      </w:rPr>
    </w:lvl>
    <w:lvl w:ilvl="1">
      <w:start w:val="1"/>
      <w:numFmt w:val="decimal"/>
      <w:lvlText w:val="%2.1"/>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72A0C47"/>
    <w:multiLevelType w:val="multilevel"/>
    <w:tmpl w:val="6544495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EDC38F6"/>
    <w:multiLevelType w:val="hybridMultilevel"/>
    <w:tmpl w:val="C354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E504CF"/>
    <w:multiLevelType w:val="multilevel"/>
    <w:tmpl w:val="654812C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3AC4250"/>
    <w:multiLevelType w:val="multilevel"/>
    <w:tmpl w:val="6E483D6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24A633D5"/>
    <w:multiLevelType w:val="multilevel"/>
    <w:tmpl w:val="4B94CCE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7">
    <w:nsid w:val="27A468E6"/>
    <w:multiLevelType w:val="hybridMultilevel"/>
    <w:tmpl w:val="0F92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2848ED"/>
    <w:multiLevelType w:val="hybridMultilevel"/>
    <w:tmpl w:val="E2AEC2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C4F1B0C"/>
    <w:multiLevelType w:val="hybridMultilevel"/>
    <w:tmpl w:val="981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DA320E"/>
    <w:multiLevelType w:val="hybridMultilevel"/>
    <w:tmpl w:val="1D8CE4DE"/>
    <w:lvl w:ilvl="0" w:tplc="C3A405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84ED8"/>
    <w:multiLevelType w:val="multilevel"/>
    <w:tmpl w:val="DFFA125C"/>
    <w:lvl w:ilvl="0">
      <w:start w:val="10"/>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41A04F02"/>
    <w:multiLevelType w:val="hybridMultilevel"/>
    <w:tmpl w:val="AA46E464"/>
    <w:lvl w:ilvl="0" w:tplc="E8908262">
      <w:start w:val="1"/>
      <w:numFmt w:val="lowerLetter"/>
      <w:lvlText w:val="%1)"/>
      <w:lvlJc w:val="left"/>
      <w:pPr>
        <w:ind w:left="786" w:hanging="360"/>
      </w:pPr>
      <w:rPr>
        <w:rFonts w:hint="default"/>
      </w:rPr>
    </w:lvl>
    <w:lvl w:ilvl="1" w:tplc="08090001">
      <w:start w:val="1"/>
      <w:numFmt w:val="bullet"/>
      <w:lvlText w:val=""/>
      <w:lvlJc w:val="left"/>
      <w:pPr>
        <w:ind w:left="1506" w:hanging="360"/>
      </w:pPr>
      <w:rPr>
        <w:rFonts w:ascii="Symbol" w:hAnsi="Symbol"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46461F40"/>
    <w:multiLevelType w:val="hybridMultilevel"/>
    <w:tmpl w:val="378C6F24"/>
    <w:lvl w:ilvl="0" w:tplc="445E1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740266A"/>
    <w:multiLevelType w:val="multilevel"/>
    <w:tmpl w:val="F836CB96"/>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5">
    <w:nsid w:val="4A142091"/>
    <w:multiLevelType w:val="hybridMultilevel"/>
    <w:tmpl w:val="A4EC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36359A"/>
    <w:multiLevelType w:val="hybridMultilevel"/>
    <w:tmpl w:val="82E04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B50177"/>
    <w:multiLevelType w:val="hybridMultilevel"/>
    <w:tmpl w:val="2EDAABB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nsid w:val="551A7E5F"/>
    <w:multiLevelType w:val="hybridMultilevel"/>
    <w:tmpl w:val="CC58D1C0"/>
    <w:lvl w:ilvl="0" w:tplc="0809000F">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nsid w:val="62257BC7"/>
    <w:multiLevelType w:val="hybridMultilevel"/>
    <w:tmpl w:val="71263F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3504156"/>
    <w:multiLevelType w:val="hybridMultilevel"/>
    <w:tmpl w:val="591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BE3934"/>
    <w:multiLevelType w:val="hybridMultilevel"/>
    <w:tmpl w:val="007E3F84"/>
    <w:lvl w:ilvl="0" w:tplc="0D0855A8">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540080D"/>
    <w:multiLevelType w:val="hybridMultilevel"/>
    <w:tmpl w:val="3800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0913BB"/>
    <w:multiLevelType w:val="hybridMultilevel"/>
    <w:tmpl w:val="4AB4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606015"/>
    <w:multiLevelType w:val="hybridMultilevel"/>
    <w:tmpl w:val="80C0B8AE"/>
    <w:lvl w:ilvl="0" w:tplc="9DE25D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6D1C12"/>
    <w:multiLevelType w:val="hybridMultilevel"/>
    <w:tmpl w:val="4088F980"/>
    <w:lvl w:ilvl="0" w:tplc="D140002E">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6B7C4C3C"/>
    <w:multiLevelType w:val="hybridMultilevel"/>
    <w:tmpl w:val="FD4AC7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FC7208"/>
    <w:multiLevelType w:val="hybridMultilevel"/>
    <w:tmpl w:val="CCE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5062F0"/>
    <w:multiLevelType w:val="multilevel"/>
    <w:tmpl w:val="A38CBCA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nsid w:val="7A282036"/>
    <w:multiLevelType w:val="hybridMultilevel"/>
    <w:tmpl w:val="F422492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31">
    <w:nsid w:val="7D003D8E"/>
    <w:multiLevelType w:val="hybridMultilevel"/>
    <w:tmpl w:val="637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5A3577"/>
    <w:multiLevelType w:val="hybridMultilevel"/>
    <w:tmpl w:val="393C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AE5B2B"/>
    <w:multiLevelType w:val="hybridMultilevel"/>
    <w:tmpl w:val="AA18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33"/>
  </w:num>
  <w:num w:numId="5">
    <w:abstractNumId w:val="9"/>
  </w:num>
  <w:num w:numId="6">
    <w:abstractNumId w:val="32"/>
  </w:num>
  <w:num w:numId="7">
    <w:abstractNumId w:val="20"/>
  </w:num>
  <w:num w:numId="8">
    <w:abstractNumId w:val="16"/>
  </w:num>
  <w:num w:numId="9">
    <w:abstractNumId w:val="3"/>
  </w:num>
  <w:num w:numId="10">
    <w:abstractNumId w:val="26"/>
  </w:num>
  <w:num w:numId="11">
    <w:abstractNumId w:val="19"/>
  </w:num>
  <w:num w:numId="12">
    <w:abstractNumId w:val="0"/>
  </w:num>
  <w:num w:numId="13">
    <w:abstractNumId w:val="1"/>
  </w:num>
  <w:num w:numId="14">
    <w:abstractNumId w:val="4"/>
  </w:num>
  <w:num w:numId="15">
    <w:abstractNumId w:val="14"/>
  </w:num>
  <w:num w:numId="16">
    <w:abstractNumId w:val="28"/>
  </w:num>
  <w:num w:numId="17">
    <w:abstractNumId w:val="11"/>
  </w:num>
  <w:num w:numId="18">
    <w:abstractNumId w:val="2"/>
  </w:num>
  <w:num w:numId="19">
    <w:abstractNumId w:val="29"/>
  </w:num>
  <w:num w:numId="20">
    <w:abstractNumId w:val="12"/>
  </w:num>
  <w:num w:numId="21">
    <w:abstractNumId w:val="25"/>
  </w:num>
  <w:num w:numId="22">
    <w:abstractNumId w:val="17"/>
  </w:num>
  <w:num w:numId="23">
    <w:abstractNumId w:val="30"/>
  </w:num>
  <w:num w:numId="24">
    <w:abstractNumId w:val="6"/>
  </w:num>
  <w:num w:numId="25">
    <w:abstractNumId w:val="5"/>
  </w:num>
  <w:num w:numId="26">
    <w:abstractNumId w:val="24"/>
  </w:num>
  <w:num w:numId="27">
    <w:abstractNumId w:val="27"/>
  </w:num>
  <w:num w:numId="28">
    <w:abstractNumId w:val="10"/>
  </w:num>
  <w:num w:numId="29">
    <w:abstractNumId w:val="31"/>
  </w:num>
  <w:num w:numId="30">
    <w:abstractNumId w:val="7"/>
  </w:num>
  <w:num w:numId="31">
    <w:abstractNumId w:val="23"/>
  </w:num>
  <w:num w:numId="32">
    <w:abstractNumId w:val="21"/>
  </w:num>
  <w:num w:numId="33">
    <w:abstractNumId w:val="18"/>
  </w:num>
  <w:num w:numId="3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06"/>
    <w:rsid w:val="00006B12"/>
    <w:rsid w:val="000124AA"/>
    <w:rsid w:val="000136FF"/>
    <w:rsid w:val="0001775F"/>
    <w:rsid w:val="00020CA2"/>
    <w:rsid w:val="00024F41"/>
    <w:rsid w:val="00027112"/>
    <w:rsid w:val="000303E8"/>
    <w:rsid w:val="00033DFB"/>
    <w:rsid w:val="000364E7"/>
    <w:rsid w:val="00044C9B"/>
    <w:rsid w:val="00046FDC"/>
    <w:rsid w:val="000605B7"/>
    <w:rsid w:val="00065331"/>
    <w:rsid w:val="0007436E"/>
    <w:rsid w:val="00077A07"/>
    <w:rsid w:val="000803DF"/>
    <w:rsid w:val="00084FFB"/>
    <w:rsid w:val="00086461"/>
    <w:rsid w:val="000921C7"/>
    <w:rsid w:val="00094B89"/>
    <w:rsid w:val="000A27BA"/>
    <w:rsid w:val="000C14FA"/>
    <w:rsid w:val="000D0793"/>
    <w:rsid w:val="000E3EA0"/>
    <w:rsid w:val="000E5ED0"/>
    <w:rsid w:val="000E712F"/>
    <w:rsid w:val="000F1009"/>
    <w:rsid w:val="000F5864"/>
    <w:rsid w:val="00107A28"/>
    <w:rsid w:val="00110F9E"/>
    <w:rsid w:val="001119F3"/>
    <w:rsid w:val="00117E92"/>
    <w:rsid w:val="001203CE"/>
    <w:rsid w:val="00132C15"/>
    <w:rsid w:val="00132F53"/>
    <w:rsid w:val="00133919"/>
    <w:rsid w:val="00134ACB"/>
    <w:rsid w:val="001369F8"/>
    <w:rsid w:val="00140E6F"/>
    <w:rsid w:val="00143585"/>
    <w:rsid w:val="00143C1C"/>
    <w:rsid w:val="00146F47"/>
    <w:rsid w:val="00151B2F"/>
    <w:rsid w:val="001641A0"/>
    <w:rsid w:val="00164C5A"/>
    <w:rsid w:val="001916D7"/>
    <w:rsid w:val="00193225"/>
    <w:rsid w:val="001A4043"/>
    <w:rsid w:val="001B1EA5"/>
    <w:rsid w:val="001B269D"/>
    <w:rsid w:val="001B2B46"/>
    <w:rsid w:val="001B7883"/>
    <w:rsid w:val="001B7F43"/>
    <w:rsid w:val="001C3EA2"/>
    <w:rsid w:val="001C4100"/>
    <w:rsid w:val="001C5892"/>
    <w:rsid w:val="001C7A48"/>
    <w:rsid w:val="001D33ED"/>
    <w:rsid w:val="001D5A00"/>
    <w:rsid w:val="001D7448"/>
    <w:rsid w:val="001D74AA"/>
    <w:rsid w:val="001D7B88"/>
    <w:rsid w:val="001E00BB"/>
    <w:rsid w:val="001F255B"/>
    <w:rsid w:val="001F2F40"/>
    <w:rsid w:val="001F3A8A"/>
    <w:rsid w:val="001F3C97"/>
    <w:rsid w:val="001F4689"/>
    <w:rsid w:val="00202CD6"/>
    <w:rsid w:val="00211A5C"/>
    <w:rsid w:val="00214A10"/>
    <w:rsid w:val="00215473"/>
    <w:rsid w:val="00216008"/>
    <w:rsid w:val="00221E1A"/>
    <w:rsid w:val="00222AB7"/>
    <w:rsid w:val="00222DA8"/>
    <w:rsid w:val="00223D63"/>
    <w:rsid w:val="002352E6"/>
    <w:rsid w:val="00246450"/>
    <w:rsid w:val="002478DA"/>
    <w:rsid w:val="00247F50"/>
    <w:rsid w:val="002537A1"/>
    <w:rsid w:val="002558A2"/>
    <w:rsid w:val="00265CC5"/>
    <w:rsid w:val="00265EFD"/>
    <w:rsid w:val="002716B8"/>
    <w:rsid w:val="00272E27"/>
    <w:rsid w:val="00280F4B"/>
    <w:rsid w:val="0028291B"/>
    <w:rsid w:val="00285845"/>
    <w:rsid w:val="002862BD"/>
    <w:rsid w:val="00287B8A"/>
    <w:rsid w:val="002942F4"/>
    <w:rsid w:val="002A3A3B"/>
    <w:rsid w:val="002B0BE0"/>
    <w:rsid w:val="002B3C69"/>
    <w:rsid w:val="002C4CC6"/>
    <w:rsid w:val="002C7F3D"/>
    <w:rsid w:val="002D18DC"/>
    <w:rsid w:val="002D439D"/>
    <w:rsid w:val="002D5F3A"/>
    <w:rsid w:val="002E5D07"/>
    <w:rsid w:val="002F58E5"/>
    <w:rsid w:val="00306428"/>
    <w:rsid w:val="00323EAF"/>
    <w:rsid w:val="00332692"/>
    <w:rsid w:val="00332F79"/>
    <w:rsid w:val="003359AB"/>
    <w:rsid w:val="00343D00"/>
    <w:rsid w:val="00351EBE"/>
    <w:rsid w:val="00354621"/>
    <w:rsid w:val="00367346"/>
    <w:rsid w:val="00367CEC"/>
    <w:rsid w:val="003843B4"/>
    <w:rsid w:val="003858B5"/>
    <w:rsid w:val="00387EA4"/>
    <w:rsid w:val="00390613"/>
    <w:rsid w:val="00394602"/>
    <w:rsid w:val="00395FAB"/>
    <w:rsid w:val="003A5B01"/>
    <w:rsid w:val="003A6DAD"/>
    <w:rsid w:val="003B323E"/>
    <w:rsid w:val="003B4E0E"/>
    <w:rsid w:val="003C5130"/>
    <w:rsid w:val="003D3FCD"/>
    <w:rsid w:val="003D411C"/>
    <w:rsid w:val="003D5941"/>
    <w:rsid w:val="003D5D9C"/>
    <w:rsid w:val="003E121B"/>
    <w:rsid w:val="003E5446"/>
    <w:rsid w:val="00406770"/>
    <w:rsid w:val="00421EAD"/>
    <w:rsid w:val="00422F79"/>
    <w:rsid w:val="00427F21"/>
    <w:rsid w:val="00430368"/>
    <w:rsid w:val="00434C6D"/>
    <w:rsid w:val="00435205"/>
    <w:rsid w:val="00437613"/>
    <w:rsid w:val="00443F5E"/>
    <w:rsid w:val="00452048"/>
    <w:rsid w:val="00453895"/>
    <w:rsid w:val="00455C98"/>
    <w:rsid w:val="0047222C"/>
    <w:rsid w:val="00477040"/>
    <w:rsid w:val="00477B3C"/>
    <w:rsid w:val="0048045A"/>
    <w:rsid w:val="00481350"/>
    <w:rsid w:val="0048383B"/>
    <w:rsid w:val="004A035D"/>
    <w:rsid w:val="004A593A"/>
    <w:rsid w:val="004A5A57"/>
    <w:rsid w:val="004A6DAE"/>
    <w:rsid w:val="004B086A"/>
    <w:rsid w:val="004B480D"/>
    <w:rsid w:val="004B6652"/>
    <w:rsid w:val="004C05E0"/>
    <w:rsid w:val="004E2408"/>
    <w:rsid w:val="00505D38"/>
    <w:rsid w:val="00507B0D"/>
    <w:rsid w:val="00512133"/>
    <w:rsid w:val="005344E2"/>
    <w:rsid w:val="00534E6B"/>
    <w:rsid w:val="005431A4"/>
    <w:rsid w:val="0054770E"/>
    <w:rsid w:val="005511F8"/>
    <w:rsid w:val="005518C0"/>
    <w:rsid w:val="00552D75"/>
    <w:rsid w:val="00554894"/>
    <w:rsid w:val="00554AAE"/>
    <w:rsid w:val="00563361"/>
    <w:rsid w:val="00577828"/>
    <w:rsid w:val="0058371E"/>
    <w:rsid w:val="00585FF9"/>
    <w:rsid w:val="00591800"/>
    <w:rsid w:val="005A331A"/>
    <w:rsid w:val="005A452B"/>
    <w:rsid w:val="005A4687"/>
    <w:rsid w:val="005A6525"/>
    <w:rsid w:val="005A6C45"/>
    <w:rsid w:val="005A7B0E"/>
    <w:rsid w:val="005B1E45"/>
    <w:rsid w:val="005B50D5"/>
    <w:rsid w:val="005C3725"/>
    <w:rsid w:val="005C3A2B"/>
    <w:rsid w:val="005C525C"/>
    <w:rsid w:val="005D2C7B"/>
    <w:rsid w:val="005D7578"/>
    <w:rsid w:val="005E20F3"/>
    <w:rsid w:val="005F0541"/>
    <w:rsid w:val="005F0919"/>
    <w:rsid w:val="005F1ED5"/>
    <w:rsid w:val="005F2F43"/>
    <w:rsid w:val="006049E8"/>
    <w:rsid w:val="00612A45"/>
    <w:rsid w:val="00620B25"/>
    <w:rsid w:val="00626DD1"/>
    <w:rsid w:val="0063253C"/>
    <w:rsid w:val="006353AA"/>
    <w:rsid w:val="00642733"/>
    <w:rsid w:val="00644846"/>
    <w:rsid w:val="00650000"/>
    <w:rsid w:val="0065036E"/>
    <w:rsid w:val="00666E02"/>
    <w:rsid w:val="006735D3"/>
    <w:rsid w:val="006831F5"/>
    <w:rsid w:val="006839F5"/>
    <w:rsid w:val="006859E8"/>
    <w:rsid w:val="00693B35"/>
    <w:rsid w:val="006A01B7"/>
    <w:rsid w:val="006A4B41"/>
    <w:rsid w:val="006A561D"/>
    <w:rsid w:val="006B2148"/>
    <w:rsid w:val="006B2D09"/>
    <w:rsid w:val="006D3F25"/>
    <w:rsid w:val="006D5035"/>
    <w:rsid w:val="006E2490"/>
    <w:rsid w:val="006E3F80"/>
    <w:rsid w:val="006E7815"/>
    <w:rsid w:val="006F55F4"/>
    <w:rsid w:val="006F6106"/>
    <w:rsid w:val="00700C87"/>
    <w:rsid w:val="00701F93"/>
    <w:rsid w:val="007027C5"/>
    <w:rsid w:val="007043C7"/>
    <w:rsid w:val="00705188"/>
    <w:rsid w:val="00707E66"/>
    <w:rsid w:val="00711185"/>
    <w:rsid w:val="007113F4"/>
    <w:rsid w:val="00712459"/>
    <w:rsid w:val="00714E09"/>
    <w:rsid w:val="00740A0F"/>
    <w:rsid w:val="00742A75"/>
    <w:rsid w:val="007444D8"/>
    <w:rsid w:val="00745DE7"/>
    <w:rsid w:val="00751C5C"/>
    <w:rsid w:val="00756D25"/>
    <w:rsid w:val="007663A5"/>
    <w:rsid w:val="007701E2"/>
    <w:rsid w:val="00772272"/>
    <w:rsid w:val="00772591"/>
    <w:rsid w:val="0078770F"/>
    <w:rsid w:val="007922AE"/>
    <w:rsid w:val="00793AF4"/>
    <w:rsid w:val="007A73FE"/>
    <w:rsid w:val="007B3F01"/>
    <w:rsid w:val="007C0551"/>
    <w:rsid w:val="007D098F"/>
    <w:rsid w:val="007D48AE"/>
    <w:rsid w:val="007D5348"/>
    <w:rsid w:val="007F33D0"/>
    <w:rsid w:val="00802AE9"/>
    <w:rsid w:val="00821A07"/>
    <w:rsid w:val="00826662"/>
    <w:rsid w:val="008412C0"/>
    <w:rsid w:val="00842541"/>
    <w:rsid w:val="008646F1"/>
    <w:rsid w:val="008741FD"/>
    <w:rsid w:val="0087650C"/>
    <w:rsid w:val="008778DC"/>
    <w:rsid w:val="0089338D"/>
    <w:rsid w:val="0089372F"/>
    <w:rsid w:val="00895E24"/>
    <w:rsid w:val="0089696D"/>
    <w:rsid w:val="008A0C38"/>
    <w:rsid w:val="008A793A"/>
    <w:rsid w:val="008C3C7B"/>
    <w:rsid w:val="008C4029"/>
    <w:rsid w:val="008C6C6C"/>
    <w:rsid w:val="008D0507"/>
    <w:rsid w:val="008E085D"/>
    <w:rsid w:val="008E1A47"/>
    <w:rsid w:val="008F0CBD"/>
    <w:rsid w:val="008F3D32"/>
    <w:rsid w:val="008F536B"/>
    <w:rsid w:val="00903124"/>
    <w:rsid w:val="0090411B"/>
    <w:rsid w:val="0092002D"/>
    <w:rsid w:val="00920495"/>
    <w:rsid w:val="00922210"/>
    <w:rsid w:val="009224DC"/>
    <w:rsid w:val="00923D26"/>
    <w:rsid w:val="00935360"/>
    <w:rsid w:val="009572DD"/>
    <w:rsid w:val="00957C12"/>
    <w:rsid w:val="00963C5E"/>
    <w:rsid w:val="0096547A"/>
    <w:rsid w:val="0097009B"/>
    <w:rsid w:val="009715BD"/>
    <w:rsid w:val="00983C22"/>
    <w:rsid w:val="00986177"/>
    <w:rsid w:val="009865FC"/>
    <w:rsid w:val="009900E0"/>
    <w:rsid w:val="00990A31"/>
    <w:rsid w:val="00992228"/>
    <w:rsid w:val="009932DC"/>
    <w:rsid w:val="009A01E1"/>
    <w:rsid w:val="009A0956"/>
    <w:rsid w:val="009A5021"/>
    <w:rsid w:val="009B3ADA"/>
    <w:rsid w:val="009B3C07"/>
    <w:rsid w:val="009C1979"/>
    <w:rsid w:val="009C6104"/>
    <w:rsid w:val="009D6F0E"/>
    <w:rsid w:val="009E0A72"/>
    <w:rsid w:val="009E3066"/>
    <w:rsid w:val="009E325E"/>
    <w:rsid w:val="009E471E"/>
    <w:rsid w:val="009F127E"/>
    <w:rsid w:val="00A07240"/>
    <w:rsid w:val="00A1103F"/>
    <w:rsid w:val="00A1415E"/>
    <w:rsid w:val="00A17382"/>
    <w:rsid w:val="00A30E0F"/>
    <w:rsid w:val="00A347C0"/>
    <w:rsid w:val="00A353F3"/>
    <w:rsid w:val="00A375CD"/>
    <w:rsid w:val="00A509B3"/>
    <w:rsid w:val="00A518FD"/>
    <w:rsid w:val="00A54DBB"/>
    <w:rsid w:val="00A55717"/>
    <w:rsid w:val="00A55CA1"/>
    <w:rsid w:val="00A57146"/>
    <w:rsid w:val="00A578DC"/>
    <w:rsid w:val="00A604CC"/>
    <w:rsid w:val="00A61858"/>
    <w:rsid w:val="00A67815"/>
    <w:rsid w:val="00A71510"/>
    <w:rsid w:val="00A732A5"/>
    <w:rsid w:val="00A77CBF"/>
    <w:rsid w:val="00A81202"/>
    <w:rsid w:val="00A82338"/>
    <w:rsid w:val="00A82FA7"/>
    <w:rsid w:val="00A907E0"/>
    <w:rsid w:val="00A95BCC"/>
    <w:rsid w:val="00AB1E3F"/>
    <w:rsid w:val="00AB466E"/>
    <w:rsid w:val="00AB53BF"/>
    <w:rsid w:val="00AB6F98"/>
    <w:rsid w:val="00AC0F7A"/>
    <w:rsid w:val="00AC336E"/>
    <w:rsid w:val="00AC5175"/>
    <w:rsid w:val="00AC6E21"/>
    <w:rsid w:val="00AC7F46"/>
    <w:rsid w:val="00AF01C4"/>
    <w:rsid w:val="00AF09E9"/>
    <w:rsid w:val="00AF13E4"/>
    <w:rsid w:val="00AF165D"/>
    <w:rsid w:val="00B07CA6"/>
    <w:rsid w:val="00B16456"/>
    <w:rsid w:val="00B24A49"/>
    <w:rsid w:val="00B277DA"/>
    <w:rsid w:val="00B30A17"/>
    <w:rsid w:val="00B32CFB"/>
    <w:rsid w:val="00B34894"/>
    <w:rsid w:val="00B36DB3"/>
    <w:rsid w:val="00B4455A"/>
    <w:rsid w:val="00B4569C"/>
    <w:rsid w:val="00B524CD"/>
    <w:rsid w:val="00B54639"/>
    <w:rsid w:val="00B550F0"/>
    <w:rsid w:val="00B5538C"/>
    <w:rsid w:val="00B571E4"/>
    <w:rsid w:val="00B57F68"/>
    <w:rsid w:val="00B625C3"/>
    <w:rsid w:val="00B70125"/>
    <w:rsid w:val="00B72E9B"/>
    <w:rsid w:val="00B8112D"/>
    <w:rsid w:val="00B81282"/>
    <w:rsid w:val="00B85948"/>
    <w:rsid w:val="00B87340"/>
    <w:rsid w:val="00B87AE8"/>
    <w:rsid w:val="00B905F2"/>
    <w:rsid w:val="00B91B9C"/>
    <w:rsid w:val="00B92F08"/>
    <w:rsid w:val="00B97900"/>
    <w:rsid w:val="00B97B3C"/>
    <w:rsid w:val="00BA02B2"/>
    <w:rsid w:val="00BA1388"/>
    <w:rsid w:val="00BA5C90"/>
    <w:rsid w:val="00BB14E9"/>
    <w:rsid w:val="00BB1CB8"/>
    <w:rsid w:val="00BB1CEA"/>
    <w:rsid w:val="00BB2C17"/>
    <w:rsid w:val="00BB2D6D"/>
    <w:rsid w:val="00BB72A0"/>
    <w:rsid w:val="00BC050E"/>
    <w:rsid w:val="00BC4605"/>
    <w:rsid w:val="00BC497C"/>
    <w:rsid w:val="00BC4DF7"/>
    <w:rsid w:val="00BD005F"/>
    <w:rsid w:val="00BD4149"/>
    <w:rsid w:val="00BD45D6"/>
    <w:rsid w:val="00BD6D58"/>
    <w:rsid w:val="00BF30E5"/>
    <w:rsid w:val="00C034BF"/>
    <w:rsid w:val="00C041E8"/>
    <w:rsid w:val="00C17E94"/>
    <w:rsid w:val="00C228EC"/>
    <w:rsid w:val="00C27CB7"/>
    <w:rsid w:val="00C367A4"/>
    <w:rsid w:val="00C454B0"/>
    <w:rsid w:val="00C52315"/>
    <w:rsid w:val="00C5751F"/>
    <w:rsid w:val="00C62A4E"/>
    <w:rsid w:val="00C70E4E"/>
    <w:rsid w:val="00C7210E"/>
    <w:rsid w:val="00C77087"/>
    <w:rsid w:val="00C84FAE"/>
    <w:rsid w:val="00C85CE2"/>
    <w:rsid w:val="00C862DE"/>
    <w:rsid w:val="00C9090E"/>
    <w:rsid w:val="00C92865"/>
    <w:rsid w:val="00C937CE"/>
    <w:rsid w:val="00C9574A"/>
    <w:rsid w:val="00CA0F77"/>
    <w:rsid w:val="00CA2C05"/>
    <w:rsid w:val="00CA6713"/>
    <w:rsid w:val="00CA7EBC"/>
    <w:rsid w:val="00CB098E"/>
    <w:rsid w:val="00CB09B8"/>
    <w:rsid w:val="00CB7C08"/>
    <w:rsid w:val="00CD4EE2"/>
    <w:rsid w:val="00CD4F28"/>
    <w:rsid w:val="00CE6057"/>
    <w:rsid w:val="00CF0E00"/>
    <w:rsid w:val="00D012D8"/>
    <w:rsid w:val="00D0186C"/>
    <w:rsid w:val="00D01F32"/>
    <w:rsid w:val="00D03BB4"/>
    <w:rsid w:val="00D043BB"/>
    <w:rsid w:val="00D07EF0"/>
    <w:rsid w:val="00D122AA"/>
    <w:rsid w:val="00D1578C"/>
    <w:rsid w:val="00D275FC"/>
    <w:rsid w:val="00D40387"/>
    <w:rsid w:val="00D40500"/>
    <w:rsid w:val="00D45500"/>
    <w:rsid w:val="00D45F77"/>
    <w:rsid w:val="00D634B3"/>
    <w:rsid w:val="00D65AB6"/>
    <w:rsid w:val="00D717F0"/>
    <w:rsid w:val="00D75767"/>
    <w:rsid w:val="00D77C77"/>
    <w:rsid w:val="00D837D9"/>
    <w:rsid w:val="00D84323"/>
    <w:rsid w:val="00D86F7B"/>
    <w:rsid w:val="00DA068D"/>
    <w:rsid w:val="00DA1F63"/>
    <w:rsid w:val="00DA3BD5"/>
    <w:rsid w:val="00DA4429"/>
    <w:rsid w:val="00DA79B9"/>
    <w:rsid w:val="00DB33DE"/>
    <w:rsid w:val="00DB3BCF"/>
    <w:rsid w:val="00DB5A54"/>
    <w:rsid w:val="00DB7F09"/>
    <w:rsid w:val="00DC0FD6"/>
    <w:rsid w:val="00DC1816"/>
    <w:rsid w:val="00DC573B"/>
    <w:rsid w:val="00DC77CC"/>
    <w:rsid w:val="00DC7A09"/>
    <w:rsid w:val="00DD1DBE"/>
    <w:rsid w:val="00DD269C"/>
    <w:rsid w:val="00DD5EC5"/>
    <w:rsid w:val="00DD6E81"/>
    <w:rsid w:val="00DE1D96"/>
    <w:rsid w:val="00DE78D3"/>
    <w:rsid w:val="00DF3240"/>
    <w:rsid w:val="00DF37D2"/>
    <w:rsid w:val="00DF7C6F"/>
    <w:rsid w:val="00E03343"/>
    <w:rsid w:val="00E037C2"/>
    <w:rsid w:val="00E176FB"/>
    <w:rsid w:val="00E17811"/>
    <w:rsid w:val="00E20EE0"/>
    <w:rsid w:val="00E21BD1"/>
    <w:rsid w:val="00E222BC"/>
    <w:rsid w:val="00E235CE"/>
    <w:rsid w:val="00E240BA"/>
    <w:rsid w:val="00E305A3"/>
    <w:rsid w:val="00E326FC"/>
    <w:rsid w:val="00E339BC"/>
    <w:rsid w:val="00E40BB9"/>
    <w:rsid w:val="00E452C4"/>
    <w:rsid w:val="00E46657"/>
    <w:rsid w:val="00E5067E"/>
    <w:rsid w:val="00E50D5D"/>
    <w:rsid w:val="00E51C8B"/>
    <w:rsid w:val="00E5387B"/>
    <w:rsid w:val="00E568EB"/>
    <w:rsid w:val="00E57EE1"/>
    <w:rsid w:val="00E61EC1"/>
    <w:rsid w:val="00E6624F"/>
    <w:rsid w:val="00E7372F"/>
    <w:rsid w:val="00E80930"/>
    <w:rsid w:val="00E82160"/>
    <w:rsid w:val="00E83D91"/>
    <w:rsid w:val="00E923B0"/>
    <w:rsid w:val="00E92A9E"/>
    <w:rsid w:val="00E9749D"/>
    <w:rsid w:val="00EA30A1"/>
    <w:rsid w:val="00EA329A"/>
    <w:rsid w:val="00EA66A1"/>
    <w:rsid w:val="00EB3352"/>
    <w:rsid w:val="00EB3F9C"/>
    <w:rsid w:val="00EB5FAA"/>
    <w:rsid w:val="00EB7662"/>
    <w:rsid w:val="00ED19EF"/>
    <w:rsid w:val="00ED4ECD"/>
    <w:rsid w:val="00EE154D"/>
    <w:rsid w:val="00EE7953"/>
    <w:rsid w:val="00EF1E38"/>
    <w:rsid w:val="00F05BF1"/>
    <w:rsid w:val="00F10708"/>
    <w:rsid w:val="00F10E97"/>
    <w:rsid w:val="00F17BC4"/>
    <w:rsid w:val="00F20D5D"/>
    <w:rsid w:val="00F31C93"/>
    <w:rsid w:val="00F33ABC"/>
    <w:rsid w:val="00F34338"/>
    <w:rsid w:val="00F355AE"/>
    <w:rsid w:val="00F359DE"/>
    <w:rsid w:val="00F36A2B"/>
    <w:rsid w:val="00F37326"/>
    <w:rsid w:val="00F37448"/>
    <w:rsid w:val="00F4276E"/>
    <w:rsid w:val="00F53426"/>
    <w:rsid w:val="00F53CCA"/>
    <w:rsid w:val="00F555A0"/>
    <w:rsid w:val="00F55BB1"/>
    <w:rsid w:val="00F56BB7"/>
    <w:rsid w:val="00F633F1"/>
    <w:rsid w:val="00F64D67"/>
    <w:rsid w:val="00F734E8"/>
    <w:rsid w:val="00F76689"/>
    <w:rsid w:val="00F769D4"/>
    <w:rsid w:val="00F77AAD"/>
    <w:rsid w:val="00F8396F"/>
    <w:rsid w:val="00F9206F"/>
    <w:rsid w:val="00F958A5"/>
    <w:rsid w:val="00F95BDB"/>
    <w:rsid w:val="00FA569C"/>
    <w:rsid w:val="00FB5C40"/>
    <w:rsid w:val="00FB7C98"/>
    <w:rsid w:val="00FB7E4C"/>
    <w:rsid w:val="00FC035D"/>
    <w:rsid w:val="00FC0EBB"/>
    <w:rsid w:val="00FC2EA1"/>
    <w:rsid w:val="00FC3D55"/>
    <w:rsid w:val="00FE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25"/>
    <w:rPr>
      <w:rFonts w:ascii="Arial" w:hAnsi="Arial"/>
      <w:sz w:val="24"/>
    </w:rPr>
  </w:style>
  <w:style w:type="paragraph" w:styleId="Heading1">
    <w:name w:val="heading 1"/>
    <w:basedOn w:val="Normal"/>
    <w:next w:val="Normal"/>
    <w:link w:val="Heading1Char"/>
    <w:uiPriority w:val="9"/>
    <w:qFormat/>
    <w:rsid w:val="00BB14E9"/>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DB7F09"/>
    <w:pPr>
      <w:keepNext/>
      <w:keepLines/>
      <w:spacing w:before="240" w:after="120" w:line="240" w:lineRule="auto"/>
      <w:outlineLvl w:val="1"/>
    </w:pPr>
    <w:rPr>
      <w:rFonts w:eastAsia="Times New Roman" w:cs="Arial"/>
      <w:b/>
      <w:bCs/>
      <w:sz w:val="32"/>
      <w:szCs w:val="32"/>
      <w:lang w:eastAsia="ar-SA"/>
    </w:rPr>
  </w:style>
  <w:style w:type="paragraph" w:styleId="Heading3">
    <w:name w:val="heading 3"/>
    <w:basedOn w:val="Normal"/>
    <w:next w:val="Normal"/>
    <w:link w:val="Heading3Char"/>
    <w:uiPriority w:val="9"/>
    <w:unhideWhenUsed/>
    <w:qFormat/>
    <w:rsid w:val="00BB2D6D"/>
    <w:pPr>
      <w:keepNext/>
      <w:keepLines/>
      <w:spacing w:before="200" w:after="0"/>
      <w:outlineLvl w:val="2"/>
    </w:pPr>
    <w:rPr>
      <w:rFonts w:eastAsiaTheme="majorEastAsia" w:cs="Arial"/>
      <w:b/>
      <w:bCs/>
      <w:szCs w:val="24"/>
    </w:rPr>
  </w:style>
  <w:style w:type="paragraph" w:styleId="Heading4">
    <w:name w:val="heading 4"/>
    <w:basedOn w:val="Normal"/>
    <w:next w:val="Normal"/>
    <w:link w:val="Heading4Char"/>
    <w:uiPriority w:val="9"/>
    <w:unhideWhenUsed/>
    <w:qFormat/>
    <w:rsid w:val="00C367A4"/>
    <w:pPr>
      <w:keepNext/>
      <w:keepLines/>
      <w:spacing w:before="200" w:after="0"/>
      <w:jc w:val="center"/>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DB7F09"/>
    <w:rPr>
      <w:rFonts w:ascii="Arial" w:eastAsia="Times New Roman" w:hAnsi="Arial" w:cs="Arial"/>
      <w:b/>
      <w:bCs/>
      <w:sz w:val="32"/>
      <w:szCs w:val="32"/>
      <w:lang w:eastAsia="ar-SA"/>
    </w:rPr>
  </w:style>
  <w:style w:type="paragraph" w:styleId="Caption">
    <w:name w:val="caption"/>
    <w:basedOn w:val="Normal"/>
    <w:next w:val="Normal"/>
    <w:uiPriority w:val="35"/>
    <w:unhideWhenUsed/>
    <w:qFormat/>
    <w:rsid w:val="006B2148"/>
    <w:pPr>
      <w:spacing w:line="240" w:lineRule="auto"/>
    </w:pPr>
    <w:rPr>
      <w:b/>
      <w:bCs/>
      <w:szCs w:val="18"/>
    </w:rPr>
  </w:style>
  <w:style w:type="table" w:styleId="TableGrid">
    <w:name w:val="Table Grid"/>
    <w:basedOn w:val="TableNormal"/>
    <w:uiPriority w:val="5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BB2D6D"/>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C367A4"/>
    <w:rPr>
      <w:rFonts w:ascii="Arial" w:eastAsiaTheme="majorEastAsia" w:hAnsi="Arial" w:cstheme="majorBidi"/>
      <w:b/>
      <w:bCs/>
      <w:iCs/>
      <w:sz w:val="24"/>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semiHidden/>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semiHidden/>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numbering" w:customStyle="1" w:styleId="NoList1">
    <w:name w:val="No List1"/>
    <w:next w:val="NoList"/>
    <w:uiPriority w:val="99"/>
    <w:semiHidden/>
    <w:unhideWhenUsed/>
    <w:rsid w:val="00BD005F"/>
  </w:style>
  <w:style w:type="paragraph" w:styleId="NormalIndent">
    <w:name w:val="Normal Indent"/>
    <w:basedOn w:val="Normal"/>
    <w:semiHidden/>
    <w:rsid w:val="00BD005F"/>
    <w:pPr>
      <w:suppressAutoHyphens/>
      <w:spacing w:after="0" w:line="240" w:lineRule="auto"/>
      <w:ind w:left="720"/>
    </w:pPr>
    <w:rPr>
      <w:rFonts w:eastAsia="Times New Roman" w:cs="Times New Roman"/>
      <w:color w:val="000000"/>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eastAsia="Lucida Sans Unicode"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eastAsia="Times New Roman" w:cs="Times New Roman"/>
      <w:color w:val="0000FF"/>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eastAsia="Times New Roman" w:cs="Tahoma"/>
      <w:color w:val="000000"/>
      <w:szCs w:val="20"/>
      <w:lang w:val="en-US" w:eastAsia="ar-SA"/>
    </w:rPr>
  </w:style>
  <w:style w:type="paragraph" w:styleId="TOC8">
    <w:name w:val="toc 8"/>
    <w:basedOn w:val="Normal"/>
    <w:next w:val="Normal"/>
    <w:semiHidden/>
    <w:rsid w:val="00BD005F"/>
    <w:pPr>
      <w:suppressAutoHyphens/>
      <w:spacing w:after="0" w:line="240" w:lineRule="auto"/>
      <w:ind w:left="1400"/>
    </w:pPr>
    <w:rPr>
      <w:rFonts w:eastAsia="Times New Roman"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eastAsia="Times New Roman"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eastAsia="Times New Roman"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eastAsia="Times New Roman"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eastAsia="Times New Roman"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eastAsia="Times New Roman" w:cs="Times New Roman"/>
      <w:i/>
      <w:color w:val="000000"/>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eastAsia="Times New Roman" w:cs="Times New Roman"/>
      <w:smallCaps/>
      <w:color w:val="000000"/>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eastAsia="Times New Roman" w:cs="Times New Roman"/>
      <w:b/>
      <w:caps/>
      <w:color w:val="000000"/>
      <w:szCs w:val="20"/>
      <w:lang w:val="en-US" w:eastAsia="ar-SA"/>
    </w:rPr>
  </w:style>
  <w:style w:type="paragraph" w:styleId="Index7">
    <w:name w:val="index 7"/>
    <w:basedOn w:val="Normal"/>
    <w:next w:val="Normal"/>
    <w:semiHidden/>
    <w:rsid w:val="00BD005F"/>
    <w:pPr>
      <w:suppressAutoHyphens/>
      <w:spacing w:after="0" w:line="240" w:lineRule="auto"/>
      <w:ind w:left="2160"/>
    </w:pPr>
    <w:rPr>
      <w:rFonts w:eastAsia="Times New Roman" w:cs="Times New Roman"/>
      <w:color w:val="000000"/>
      <w:szCs w:val="20"/>
      <w:lang w:val="en-US" w:eastAsia="ar-SA"/>
    </w:rPr>
  </w:style>
  <w:style w:type="paragraph" w:styleId="Index6">
    <w:name w:val="index 6"/>
    <w:basedOn w:val="Normal"/>
    <w:next w:val="Normal"/>
    <w:semiHidden/>
    <w:rsid w:val="00BD005F"/>
    <w:pPr>
      <w:suppressAutoHyphens/>
      <w:spacing w:after="0" w:line="240" w:lineRule="auto"/>
      <w:ind w:left="1800"/>
    </w:pPr>
    <w:rPr>
      <w:rFonts w:eastAsia="Times New Roman" w:cs="Times New Roman"/>
      <w:color w:val="000000"/>
      <w:szCs w:val="20"/>
      <w:lang w:val="en-US" w:eastAsia="ar-SA"/>
    </w:rPr>
  </w:style>
  <w:style w:type="paragraph" w:styleId="Index5">
    <w:name w:val="index 5"/>
    <w:basedOn w:val="Normal"/>
    <w:next w:val="Normal"/>
    <w:semiHidden/>
    <w:rsid w:val="00BD005F"/>
    <w:pPr>
      <w:suppressAutoHyphens/>
      <w:spacing w:after="0" w:line="240" w:lineRule="auto"/>
      <w:ind w:left="1440"/>
    </w:pPr>
    <w:rPr>
      <w:rFonts w:eastAsia="Times New Roman" w:cs="Times New Roman"/>
      <w:color w:val="000000"/>
      <w:szCs w:val="20"/>
      <w:lang w:val="en-US" w:eastAsia="ar-SA"/>
    </w:rPr>
  </w:style>
  <w:style w:type="paragraph" w:styleId="Index4">
    <w:name w:val="index 4"/>
    <w:basedOn w:val="Normal"/>
    <w:next w:val="Normal"/>
    <w:semiHidden/>
    <w:rsid w:val="00BD005F"/>
    <w:pPr>
      <w:suppressAutoHyphens/>
      <w:spacing w:after="0" w:line="240" w:lineRule="auto"/>
      <w:ind w:left="1080"/>
    </w:pPr>
    <w:rPr>
      <w:rFonts w:eastAsia="Times New Roman" w:cs="Times New Roman"/>
      <w:color w:val="000000"/>
      <w:szCs w:val="20"/>
      <w:lang w:val="en-US" w:eastAsia="ar-SA"/>
    </w:rPr>
  </w:style>
  <w:style w:type="paragraph" w:styleId="Index3">
    <w:name w:val="index 3"/>
    <w:basedOn w:val="Normal"/>
    <w:next w:val="Normal"/>
    <w:semiHidden/>
    <w:rsid w:val="00BD005F"/>
    <w:pPr>
      <w:suppressAutoHyphens/>
      <w:spacing w:after="0" w:line="240" w:lineRule="auto"/>
      <w:ind w:left="720"/>
    </w:pPr>
    <w:rPr>
      <w:rFonts w:eastAsia="Times New Roman" w:cs="Times New Roman"/>
      <w:color w:val="000000"/>
      <w:szCs w:val="20"/>
      <w:lang w:val="en-US" w:eastAsia="ar-SA"/>
    </w:rPr>
  </w:style>
  <w:style w:type="paragraph" w:styleId="Index2">
    <w:name w:val="index 2"/>
    <w:basedOn w:val="Normal"/>
    <w:next w:val="Normal"/>
    <w:semiHidden/>
    <w:rsid w:val="00BD005F"/>
    <w:pPr>
      <w:suppressAutoHyphens/>
      <w:spacing w:after="0" w:line="240" w:lineRule="auto"/>
      <w:ind w:left="360"/>
    </w:pPr>
    <w:rPr>
      <w:rFonts w:eastAsia="Times New Roman" w:cs="Times New Roman"/>
      <w:color w:val="000000"/>
      <w:szCs w:val="20"/>
      <w:lang w:val="en-US" w:eastAsia="ar-SA"/>
    </w:rPr>
  </w:style>
  <w:style w:type="paragraph" w:styleId="Index1">
    <w:name w:val="index 1"/>
    <w:basedOn w:val="Normal"/>
    <w:next w:val="Normal"/>
    <w:semiHidden/>
    <w:rsid w:val="00BD005F"/>
    <w:pPr>
      <w:suppressAutoHyphens/>
      <w:spacing w:after="0" w:line="240" w:lineRule="auto"/>
    </w:pPr>
    <w:rPr>
      <w:rFonts w:eastAsia="Times New Roman" w:cs="Times New Roman"/>
      <w:color w:val="000000"/>
      <w:szCs w:val="20"/>
      <w:lang w:val="en-US" w:eastAsia="ar-SA"/>
    </w:rPr>
  </w:style>
  <w:style w:type="paragraph" w:styleId="IndexHeading">
    <w:name w:val="index heading"/>
    <w:basedOn w:val="Normal"/>
    <w:next w:val="Index1"/>
    <w:semiHidden/>
    <w:rsid w:val="00BD005F"/>
    <w:pPr>
      <w:suppressAutoHyphens/>
      <w:spacing w:after="0" w:line="240" w:lineRule="auto"/>
    </w:pPr>
    <w:rPr>
      <w:rFonts w:eastAsia="Times New Roman" w:cs="Times New Roman"/>
      <w:color w:val="000000"/>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eastAsia="Times New Roman" w:cs="Times New Roman"/>
      <w:i/>
      <w:color w:val="000000"/>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eastAsia="Times New Roman" w:cs="Times New Roman"/>
      <w:color w:val="000000"/>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eastAsia="Times New Roman"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eastAsia="Times New Roman" w:cs="Times New Roman"/>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eastAsia="Times New Roman"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eastAsia="Times New Roman"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eastAsia="Times New Roman" w:cs="Times New Roman"/>
      <w:color w:val="000000"/>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eastAsia="Times New Roman" w:cs="Times New Roman"/>
      <w:szCs w:val="20"/>
      <w:lang w:eastAsia="ar-SA"/>
    </w:rPr>
  </w:style>
  <w:style w:type="paragraph" w:customStyle="1" w:styleId="table">
    <w:name w:val="table"/>
    <w:basedOn w:val="Normal"/>
    <w:rsid w:val="00BD005F"/>
    <w:pPr>
      <w:suppressAutoHyphens/>
      <w:spacing w:before="120" w:after="120" w:line="240" w:lineRule="auto"/>
    </w:pPr>
    <w:rPr>
      <w:rFonts w:eastAsia="Times New Roman"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eastAsia="Times New Roman" w:cs="Times New Roman"/>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eastAsia="Times New Roman" w:cs="Times New Roman"/>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eastAsia="Times New Roman" w:cs="Times New Roman"/>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Cs w:val="20"/>
      <w:lang w:eastAsia="ar-SA"/>
    </w:rPr>
  </w:style>
  <w:style w:type="paragraph" w:customStyle="1" w:styleId="TableContents">
    <w:name w:val="Table Contents"/>
    <w:basedOn w:val="Normal"/>
    <w:rsid w:val="00BD005F"/>
    <w:pPr>
      <w:suppressLineNumbers/>
      <w:suppressAutoHyphens/>
      <w:spacing w:after="0" w:line="240" w:lineRule="auto"/>
    </w:pPr>
    <w:rPr>
      <w:rFonts w:eastAsia="Times New Roman" w:cs="Times New Roman"/>
      <w:color w:val="000000"/>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23"/>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eastAsia="Times New Roman"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eastAsia="Times New Roman"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numbering" w:customStyle="1" w:styleId="NoList2">
    <w:name w:val="No List2"/>
    <w:next w:val="NoList"/>
    <w:uiPriority w:val="99"/>
    <w:semiHidden/>
    <w:unhideWhenUsed/>
    <w:rsid w:val="00B72E9B"/>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character" w:styleId="BookTitle">
    <w:name w:val="Book Title"/>
    <w:basedOn w:val="DefaultParagraphFont"/>
    <w:uiPriority w:val="33"/>
    <w:qFormat/>
    <w:rsid w:val="00B70125"/>
    <w:rPr>
      <w:b/>
      <w:bCs/>
      <w:smallCaps/>
      <w:spacing w:val="5"/>
    </w:rPr>
  </w:style>
  <w:style w:type="paragraph" w:customStyle="1" w:styleId="xxxxxmsonormal">
    <w:name w:val="x_xxxxmsonormal"/>
    <w:basedOn w:val="Normal"/>
    <w:rsid w:val="00B8112D"/>
    <w:pPr>
      <w:spacing w:after="0" w:line="240" w:lineRule="auto"/>
    </w:pPr>
    <w:rPr>
      <w:rFonts w:ascii="Times New Roman" w:hAnsi="Times New Roman" w:cs="Times New Roman"/>
      <w:szCs w:val="24"/>
      <w:lang w:eastAsia="en-GB"/>
    </w:rPr>
  </w:style>
  <w:style w:type="character" w:styleId="Strong">
    <w:name w:val="Strong"/>
    <w:basedOn w:val="DefaultParagraphFont"/>
    <w:uiPriority w:val="22"/>
    <w:qFormat/>
    <w:rsid w:val="00077A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25"/>
    <w:rPr>
      <w:rFonts w:ascii="Arial" w:hAnsi="Arial"/>
      <w:sz w:val="24"/>
    </w:rPr>
  </w:style>
  <w:style w:type="paragraph" w:styleId="Heading1">
    <w:name w:val="heading 1"/>
    <w:basedOn w:val="Normal"/>
    <w:next w:val="Normal"/>
    <w:link w:val="Heading1Char"/>
    <w:uiPriority w:val="9"/>
    <w:qFormat/>
    <w:rsid w:val="00BB14E9"/>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DB7F09"/>
    <w:pPr>
      <w:keepNext/>
      <w:keepLines/>
      <w:spacing w:before="240" w:after="120" w:line="240" w:lineRule="auto"/>
      <w:outlineLvl w:val="1"/>
    </w:pPr>
    <w:rPr>
      <w:rFonts w:eastAsia="Times New Roman" w:cs="Arial"/>
      <w:b/>
      <w:bCs/>
      <w:sz w:val="32"/>
      <w:szCs w:val="32"/>
      <w:lang w:eastAsia="ar-SA"/>
    </w:rPr>
  </w:style>
  <w:style w:type="paragraph" w:styleId="Heading3">
    <w:name w:val="heading 3"/>
    <w:basedOn w:val="Normal"/>
    <w:next w:val="Normal"/>
    <w:link w:val="Heading3Char"/>
    <w:uiPriority w:val="9"/>
    <w:unhideWhenUsed/>
    <w:qFormat/>
    <w:rsid w:val="00BB2D6D"/>
    <w:pPr>
      <w:keepNext/>
      <w:keepLines/>
      <w:spacing w:before="200" w:after="0"/>
      <w:outlineLvl w:val="2"/>
    </w:pPr>
    <w:rPr>
      <w:rFonts w:eastAsiaTheme="majorEastAsia" w:cs="Arial"/>
      <w:b/>
      <w:bCs/>
      <w:szCs w:val="24"/>
    </w:rPr>
  </w:style>
  <w:style w:type="paragraph" w:styleId="Heading4">
    <w:name w:val="heading 4"/>
    <w:basedOn w:val="Normal"/>
    <w:next w:val="Normal"/>
    <w:link w:val="Heading4Char"/>
    <w:uiPriority w:val="9"/>
    <w:unhideWhenUsed/>
    <w:qFormat/>
    <w:rsid w:val="00C367A4"/>
    <w:pPr>
      <w:keepNext/>
      <w:keepLines/>
      <w:spacing w:before="200" w:after="0"/>
      <w:jc w:val="center"/>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DB7F09"/>
    <w:rPr>
      <w:rFonts w:ascii="Arial" w:eastAsia="Times New Roman" w:hAnsi="Arial" w:cs="Arial"/>
      <w:b/>
      <w:bCs/>
      <w:sz w:val="32"/>
      <w:szCs w:val="32"/>
      <w:lang w:eastAsia="ar-SA"/>
    </w:rPr>
  </w:style>
  <w:style w:type="paragraph" w:styleId="Caption">
    <w:name w:val="caption"/>
    <w:basedOn w:val="Normal"/>
    <w:next w:val="Normal"/>
    <w:uiPriority w:val="35"/>
    <w:unhideWhenUsed/>
    <w:qFormat/>
    <w:rsid w:val="006B2148"/>
    <w:pPr>
      <w:spacing w:line="240" w:lineRule="auto"/>
    </w:pPr>
    <w:rPr>
      <w:b/>
      <w:bCs/>
      <w:szCs w:val="18"/>
    </w:rPr>
  </w:style>
  <w:style w:type="table" w:styleId="TableGrid">
    <w:name w:val="Table Grid"/>
    <w:basedOn w:val="TableNormal"/>
    <w:uiPriority w:val="5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BB2D6D"/>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C367A4"/>
    <w:rPr>
      <w:rFonts w:ascii="Arial" w:eastAsiaTheme="majorEastAsia" w:hAnsi="Arial" w:cstheme="majorBidi"/>
      <w:b/>
      <w:bCs/>
      <w:iCs/>
      <w:sz w:val="24"/>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semiHidden/>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semiHidden/>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numbering" w:customStyle="1" w:styleId="NoList1">
    <w:name w:val="No List1"/>
    <w:next w:val="NoList"/>
    <w:uiPriority w:val="99"/>
    <w:semiHidden/>
    <w:unhideWhenUsed/>
    <w:rsid w:val="00BD005F"/>
  </w:style>
  <w:style w:type="paragraph" w:styleId="NormalIndent">
    <w:name w:val="Normal Indent"/>
    <w:basedOn w:val="Normal"/>
    <w:semiHidden/>
    <w:rsid w:val="00BD005F"/>
    <w:pPr>
      <w:suppressAutoHyphens/>
      <w:spacing w:after="0" w:line="240" w:lineRule="auto"/>
      <w:ind w:left="720"/>
    </w:pPr>
    <w:rPr>
      <w:rFonts w:eastAsia="Times New Roman" w:cs="Times New Roman"/>
      <w:color w:val="000000"/>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eastAsia="Lucida Sans Unicode"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eastAsia="Times New Roman" w:cs="Times New Roman"/>
      <w:color w:val="0000FF"/>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eastAsia="Times New Roman" w:cs="Tahoma"/>
      <w:color w:val="000000"/>
      <w:szCs w:val="20"/>
      <w:lang w:val="en-US" w:eastAsia="ar-SA"/>
    </w:rPr>
  </w:style>
  <w:style w:type="paragraph" w:styleId="TOC8">
    <w:name w:val="toc 8"/>
    <w:basedOn w:val="Normal"/>
    <w:next w:val="Normal"/>
    <w:semiHidden/>
    <w:rsid w:val="00BD005F"/>
    <w:pPr>
      <w:suppressAutoHyphens/>
      <w:spacing w:after="0" w:line="240" w:lineRule="auto"/>
      <w:ind w:left="1400"/>
    </w:pPr>
    <w:rPr>
      <w:rFonts w:eastAsia="Times New Roman"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eastAsia="Times New Roman"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eastAsia="Times New Roman"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eastAsia="Times New Roman"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eastAsia="Times New Roman"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eastAsia="Times New Roman" w:cs="Times New Roman"/>
      <w:i/>
      <w:color w:val="000000"/>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eastAsia="Times New Roman" w:cs="Times New Roman"/>
      <w:smallCaps/>
      <w:color w:val="000000"/>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eastAsia="Times New Roman" w:cs="Times New Roman"/>
      <w:b/>
      <w:caps/>
      <w:color w:val="000000"/>
      <w:szCs w:val="20"/>
      <w:lang w:val="en-US" w:eastAsia="ar-SA"/>
    </w:rPr>
  </w:style>
  <w:style w:type="paragraph" w:styleId="Index7">
    <w:name w:val="index 7"/>
    <w:basedOn w:val="Normal"/>
    <w:next w:val="Normal"/>
    <w:semiHidden/>
    <w:rsid w:val="00BD005F"/>
    <w:pPr>
      <w:suppressAutoHyphens/>
      <w:spacing w:after="0" w:line="240" w:lineRule="auto"/>
      <w:ind w:left="2160"/>
    </w:pPr>
    <w:rPr>
      <w:rFonts w:eastAsia="Times New Roman" w:cs="Times New Roman"/>
      <w:color w:val="000000"/>
      <w:szCs w:val="20"/>
      <w:lang w:val="en-US" w:eastAsia="ar-SA"/>
    </w:rPr>
  </w:style>
  <w:style w:type="paragraph" w:styleId="Index6">
    <w:name w:val="index 6"/>
    <w:basedOn w:val="Normal"/>
    <w:next w:val="Normal"/>
    <w:semiHidden/>
    <w:rsid w:val="00BD005F"/>
    <w:pPr>
      <w:suppressAutoHyphens/>
      <w:spacing w:after="0" w:line="240" w:lineRule="auto"/>
      <w:ind w:left="1800"/>
    </w:pPr>
    <w:rPr>
      <w:rFonts w:eastAsia="Times New Roman" w:cs="Times New Roman"/>
      <w:color w:val="000000"/>
      <w:szCs w:val="20"/>
      <w:lang w:val="en-US" w:eastAsia="ar-SA"/>
    </w:rPr>
  </w:style>
  <w:style w:type="paragraph" w:styleId="Index5">
    <w:name w:val="index 5"/>
    <w:basedOn w:val="Normal"/>
    <w:next w:val="Normal"/>
    <w:semiHidden/>
    <w:rsid w:val="00BD005F"/>
    <w:pPr>
      <w:suppressAutoHyphens/>
      <w:spacing w:after="0" w:line="240" w:lineRule="auto"/>
      <w:ind w:left="1440"/>
    </w:pPr>
    <w:rPr>
      <w:rFonts w:eastAsia="Times New Roman" w:cs="Times New Roman"/>
      <w:color w:val="000000"/>
      <w:szCs w:val="20"/>
      <w:lang w:val="en-US" w:eastAsia="ar-SA"/>
    </w:rPr>
  </w:style>
  <w:style w:type="paragraph" w:styleId="Index4">
    <w:name w:val="index 4"/>
    <w:basedOn w:val="Normal"/>
    <w:next w:val="Normal"/>
    <w:semiHidden/>
    <w:rsid w:val="00BD005F"/>
    <w:pPr>
      <w:suppressAutoHyphens/>
      <w:spacing w:after="0" w:line="240" w:lineRule="auto"/>
      <w:ind w:left="1080"/>
    </w:pPr>
    <w:rPr>
      <w:rFonts w:eastAsia="Times New Roman" w:cs="Times New Roman"/>
      <w:color w:val="000000"/>
      <w:szCs w:val="20"/>
      <w:lang w:val="en-US" w:eastAsia="ar-SA"/>
    </w:rPr>
  </w:style>
  <w:style w:type="paragraph" w:styleId="Index3">
    <w:name w:val="index 3"/>
    <w:basedOn w:val="Normal"/>
    <w:next w:val="Normal"/>
    <w:semiHidden/>
    <w:rsid w:val="00BD005F"/>
    <w:pPr>
      <w:suppressAutoHyphens/>
      <w:spacing w:after="0" w:line="240" w:lineRule="auto"/>
      <w:ind w:left="720"/>
    </w:pPr>
    <w:rPr>
      <w:rFonts w:eastAsia="Times New Roman" w:cs="Times New Roman"/>
      <w:color w:val="000000"/>
      <w:szCs w:val="20"/>
      <w:lang w:val="en-US" w:eastAsia="ar-SA"/>
    </w:rPr>
  </w:style>
  <w:style w:type="paragraph" w:styleId="Index2">
    <w:name w:val="index 2"/>
    <w:basedOn w:val="Normal"/>
    <w:next w:val="Normal"/>
    <w:semiHidden/>
    <w:rsid w:val="00BD005F"/>
    <w:pPr>
      <w:suppressAutoHyphens/>
      <w:spacing w:after="0" w:line="240" w:lineRule="auto"/>
      <w:ind w:left="360"/>
    </w:pPr>
    <w:rPr>
      <w:rFonts w:eastAsia="Times New Roman" w:cs="Times New Roman"/>
      <w:color w:val="000000"/>
      <w:szCs w:val="20"/>
      <w:lang w:val="en-US" w:eastAsia="ar-SA"/>
    </w:rPr>
  </w:style>
  <w:style w:type="paragraph" w:styleId="Index1">
    <w:name w:val="index 1"/>
    <w:basedOn w:val="Normal"/>
    <w:next w:val="Normal"/>
    <w:semiHidden/>
    <w:rsid w:val="00BD005F"/>
    <w:pPr>
      <w:suppressAutoHyphens/>
      <w:spacing w:after="0" w:line="240" w:lineRule="auto"/>
    </w:pPr>
    <w:rPr>
      <w:rFonts w:eastAsia="Times New Roman" w:cs="Times New Roman"/>
      <w:color w:val="000000"/>
      <w:szCs w:val="20"/>
      <w:lang w:val="en-US" w:eastAsia="ar-SA"/>
    </w:rPr>
  </w:style>
  <w:style w:type="paragraph" w:styleId="IndexHeading">
    <w:name w:val="index heading"/>
    <w:basedOn w:val="Normal"/>
    <w:next w:val="Index1"/>
    <w:semiHidden/>
    <w:rsid w:val="00BD005F"/>
    <w:pPr>
      <w:suppressAutoHyphens/>
      <w:spacing w:after="0" w:line="240" w:lineRule="auto"/>
    </w:pPr>
    <w:rPr>
      <w:rFonts w:eastAsia="Times New Roman" w:cs="Times New Roman"/>
      <w:color w:val="000000"/>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eastAsia="Times New Roman" w:cs="Times New Roman"/>
      <w:i/>
      <w:color w:val="000000"/>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eastAsia="Times New Roman" w:cs="Times New Roman"/>
      <w:color w:val="000000"/>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eastAsia="Times New Roman"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eastAsia="Times New Roman" w:cs="Times New Roman"/>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eastAsia="Times New Roman"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eastAsia="Times New Roman"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eastAsia="Times New Roman" w:cs="Times New Roman"/>
      <w:color w:val="000000"/>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eastAsia="Times New Roman" w:cs="Times New Roman"/>
      <w:szCs w:val="20"/>
      <w:lang w:eastAsia="ar-SA"/>
    </w:rPr>
  </w:style>
  <w:style w:type="paragraph" w:customStyle="1" w:styleId="table">
    <w:name w:val="table"/>
    <w:basedOn w:val="Normal"/>
    <w:rsid w:val="00BD005F"/>
    <w:pPr>
      <w:suppressAutoHyphens/>
      <w:spacing w:before="120" w:after="120" w:line="240" w:lineRule="auto"/>
    </w:pPr>
    <w:rPr>
      <w:rFonts w:eastAsia="Times New Roman"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eastAsia="Times New Roman" w:cs="Times New Roman"/>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eastAsia="Times New Roman" w:cs="Times New Roman"/>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eastAsia="Times New Roman" w:cs="Times New Roman"/>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Cs w:val="20"/>
      <w:lang w:eastAsia="ar-SA"/>
    </w:rPr>
  </w:style>
  <w:style w:type="paragraph" w:customStyle="1" w:styleId="TableContents">
    <w:name w:val="Table Contents"/>
    <w:basedOn w:val="Normal"/>
    <w:rsid w:val="00BD005F"/>
    <w:pPr>
      <w:suppressLineNumbers/>
      <w:suppressAutoHyphens/>
      <w:spacing w:after="0" w:line="240" w:lineRule="auto"/>
    </w:pPr>
    <w:rPr>
      <w:rFonts w:eastAsia="Times New Roman" w:cs="Times New Roman"/>
      <w:color w:val="000000"/>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23"/>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eastAsia="Times New Roman"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eastAsia="Times New Roman"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numbering" w:customStyle="1" w:styleId="NoList2">
    <w:name w:val="No List2"/>
    <w:next w:val="NoList"/>
    <w:uiPriority w:val="99"/>
    <w:semiHidden/>
    <w:unhideWhenUsed/>
    <w:rsid w:val="00B72E9B"/>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character" w:styleId="BookTitle">
    <w:name w:val="Book Title"/>
    <w:basedOn w:val="DefaultParagraphFont"/>
    <w:uiPriority w:val="33"/>
    <w:qFormat/>
    <w:rsid w:val="00B70125"/>
    <w:rPr>
      <w:b/>
      <w:bCs/>
      <w:smallCaps/>
      <w:spacing w:val="5"/>
    </w:rPr>
  </w:style>
  <w:style w:type="paragraph" w:customStyle="1" w:styleId="xxxxxmsonormal">
    <w:name w:val="x_xxxxmsonormal"/>
    <w:basedOn w:val="Normal"/>
    <w:rsid w:val="00B8112D"/>
    <w:pPr>
      <w:spacing w:after="0" w:line="240" w:lineRule="auto"/>
    </w:pPr>
    <w:rPr>
      <w:rFonts w:ascii="Times New Roman" w:hAnsi="Times New Roman" w:cs="Times New Roman"/>
      <w:szCs w:val="24"/>
      <w:lang w:eastAsia="en-GB"/>
    </w:rPr>
  </w:style>
  <w:style w:type="character" w:styleId="Strong">
    <w:name w:val="Strong"/>
    <w:basedOn w:val="DefaultParagraphFont"/>
    <w:uiPriority w:val="22"/>
    <w:qFormat/>
    <w:rsid w:val="0007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266">
      <w:bodyDiv w:val="1"/>
      <w:marLeft w:val="0"/>
      <w:marRight w:val="0"/>
      <w:marTop w:val="0"/>
      <w:marBottom w:val="0"/>
      <w:divBdr>
        <w:top w:val="none" w:sz="0" w:space="0" w:color="auto"/>
        <w:left w:val="none" w:sz="0" w:space="0" w:color="auto"/>
        <w:bottom w:val="none" w:sz="0" w:space="0" w:color="auto"/>
        <w:right w:val="none" w:sz="0" w:space="0" w:color="auto"/>
      </w:divBdr>
    </w:div>
    <w:div w:id="95249874">
      <w:bodyDiv w:val="1"/>
      <w:marLeft w:val="0"/>
      <w:marRight w:val="0"/>
      <w:marTop w:val="0"/>
      <w:marBottom w:val="0"/>
      <w:divBdr>
        <w:top w:val="none" w:sz="0" w:space="0" w:color="auto"/>
        <w:left w:val="none" w:sz="0" w:space="0" w:color="auto"/>
        <w:bottom w:val="none" w:sz="0" w:space="0" w:color="auto"/>
        <w:right w:val="none" w:sz="0" w:space="0" w:color="auto"/>
      </w:divBdr>
    </w:div>
    <w:div w:id="170537214">
      <w:bodyDiv w:val="1"/>
      <w:marLeft w:val="0"/>
      <w:marRight w:val="0"/>
      <w:marTop w:val="0"/>
      <w:marBottom w:val="0"/>
      <w:divBdr>
        <w:top w:val="none" w:sz="0" w:space="0" w:color="auto"/>
        <w:left w:val="none" w:sz="0" w:space="0" w:color="auto"/>
        <w:bottom w:val="none" w:sz="0" w:space="0" w:color="auto"/>
        <w:right w:val="none" w:sz="0" w:space="0" w:color="auto"/>
      </w:divBdr>
    </w:div>
    <w:div w:id="510611848">
      <w:bodyDiv w:val="1"/>
      <w:marLeft w:val="0"/>
      <w:marRight w:val="0"/>
      <w:marTop w:val="0"/>
      <w:marBottom w:val="0"/>
      <w:divBdr>
        <w:top w:val="none" w:sz="0" w:space="0" w:color="auto"/>
        <w:left w:val="none" w:sz="0" w:space="0" w:color="auto"/>
        <w:bottom w:val="none" w:sz="0" w:space="0" w:color="auto"/>
        <w:right w:val="none" w:sz="0" w:space="0" w:color="auto"/>
      </w:divBdr>
    </w:div>
    <w:div w:id="767850010">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943002647">
      <w:bodyDiv w:val="1"/>
      <w:marLeft w:val="0"/>
      <w:marRight w:val="0"/>
      <w:marTop w:val="0"/>
      <w:marBottom w:val="0"/>
      <w:divBdr>
        <w:top w:val="none" w:sz="0" w:space="0" w:color="auto"/>
        <w:left w:val="none" w:sz="0" w:space="0" w:color="auto"/>
        <w:bottom w:val="none" w:sz="0" w:space="0" w:color="auto"/>
        <w:right w:val="none" w:sz="0" w:space="0" w:color="auto"/>
      </w:divBdr>
    </w:div>
    <w:div w:id="1135298535">
      <w:bodyDiv w:val="1"/>
      <w:marLeft w:val="0"/>
      <w:marRight w:val="0"/>
      <w:marTop w:val="0"/>
      <w:marBottom w:val="0"/>
      <w:divBdr>
        <w:top w:val="none" w:sz="0" w:space="0" w:color="auto"/>
        <w:left w:val="none" w:sz="0" w:space="0" w:color="auto"/>
        <w:bottom w:val="none" w:sz="0" w:space="0" w:color="auto"/>
        <w:right w:val="none" w:sz="0" w:space="0" w:color="auto"/>
      </w:divBdr>
    </w:div>
    <w:div w:id="1228759232">
      <w:bodyDiv w:val="1"/>
      <w:marLeft w:val="0"/>
      <w:marRight w:val="0"/>
      <w:marTop w:val="0"/>
      <w:marBottom w:val="0"/>
      <w:divBdr>
        <w:top w:val="none" w:sz="0" w:space="0" w:color="auto"/>
        <w:left w:val="none" w:sz="0" w:space="0" w:color="auto"/>
        <w:bottom w:val="none" w:sz="0" w:space="0" w:color="auto"/>
        <w:right w:val="none" w:sz="0" w:space="0" w:color="auto"/>
      </w:divBdr>
    </w:div>
    <w:div w:id="1269390860">
      <w:bodyDiv w:val="1"/>
      <w:marLeft w:val="0"/>
      <w:marRight w:val="0"/>
      <w:marTop w:val="0"/>
      <w:marBottom w:val="0"/>
      <w:divBdr>
        <w:top w:val="none" w:sz="0" w:space="0" w:color="auto"/>
        <w:left w:val="none" w:sz="0" w:space="0" w:color="auto"/>
        <w:bottom w:val="none" w:sz="0" w:space="0" w:color="auto"/>
        <w:right w:val="none" w:sz="0" w:space="0" w:color="auto"/>
      </w:divBdr>
    </w:div>
    <w:div w:id="1545364312">
      <w:bodyDiv w:val="1"/>
      <w:marLeft w:val="0"/>
      <w:marRight w:val="0"/>
      <w:marTop w:val="0"/>
      <w:marBottom w:val="0"/>
      <w:divBdr>
        <w:top w:val="none" w:sz="0" w:space="0" w:color="auto"/>
        <w:left w:val="none" w:sz="0" w:space="0" w:color="auto"/>
        <w:bottom w:val="none" w:sz="0" w:space="0" w:color="auto"/>
        <w:right w:val="none" w:sz="0" w:space="0" w:color="auto"/>
      </w:divBdr>
    </w:div>
    <w:div w:id="1781802985">
      <w:bodyDiv w:val="1"/>
      <w:marLeft w:val="0"/>
      <w:marRight w:val="0"/>
      <w:marTop w:val="0"/>
      <w:marBottom w:val="0"/>
      <w:divBdr>
        <w:top w:val="none" w:sz="0" w:space="0" w:color="auto"/>
        <w:left w:val="none" w:sz="0" w:space="0" w:color="auto"/>
        <w:bottom w:val="none" w:sz="0" w:space="0" w:color="auto"/>
        <w:right w:val="none" w:sz="0" w:space="0" w:color="auto"/>
      </w:divBdr>
    </w:div>
    <w:div w:id="1871604120">
      <w:bodyDiv w:val="1"/>
      <w:marLeft w:val="0"/>
      <w:marRight w:val="0"/>
      <w:marTop w:val="0"/>
      <w:marBottom w:val="0"/>
      <w:divBdr>
        <w:top w:val="none" w:sz="0" w:space="0" w:color="auto"/>
        <w:left w:val="none" w:sz="0" w:space="0" w:color="auto"/>
        <w:bottom w:val="none" w:sz="0" w:space="0" w:color="auto"/>
        <w:right w:val="none" w:sz="0" w:space="0" w:color="auto"/>
      </w:divBdr>
      <w:divsChild>
        <w:div w:id="826940939">
          <w:marLeft w:val="547"/>
          <w:marRight w:val="0"/>
          <w:marTop w:val="432"/>
          <w:marBottom w:val="0"/>
          <w:divBdr>
            <w:top w:val="none" w:sz="0" w:space="0" w:color="auto"/>
            <w:left w:val="none" w:sz="0" w:space="0" w:color="auto"/>
            <w:bottom w:val="none" w:sz="0" w:space="0" w:color="auto"/>
            <w:right w:val="none" w:sz="0" w:space="0" w:color="auto"/>
          </w:divBdr>
        </w:div>
        <w:div w:id="2091998861">
          <w:marLeft w:val="547"/>
          <w:marRight w:val="0"/>
          <w:marTop w:val="432"/>
          <w:marBottom w:val="0"/>
          <w:divBdr>
            <w:top w:val="none" w:sz="0" w:space="0" w:color="auto"/>
            <w:left w:val="none" w:sz="0" w:space="0" w:color="auto"/>
            <w:bottom w:val="none" w:sz="0" w:space="0" w:color="auto"/>
            <w:right w:val="none" w:sz="0" w:space="0" w:color="auto"/>
          </w:divBdr>
        </w:div>
      </w:divsChild>
    </w:div>
    <w:div w:id="196183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www.chichester.gov.uk/media/28762/Warm-homes-initiative-leaflet-2017/pdf/Warm_homes_initiative_leaflet_4pp_A5_(4).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outhdowns.gov.uk/food-drink/"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www.arun.gov.uk/download.cfm?doc=docm93jijm4n14794.pdf&amp;ver=15155" TargetMode="External"/><Relationship Id="rId25" Type="http://schemas.openxmlformats.org/officeDocument/2006/relationships/hyperlink" Target="http://mwhg.org.uk/projects-and-groups/flow-project/" TargetMode="External"/><Relationship Id="rId2" Type="http://schemas.openxmlformats.org/officeDocument/2006/relationships/numbering" Target="numbering.xml"/><Relationship Id="rId16" Type="http://schemas.openxmlformats.org/officeDocument/2006/relationships/hyperlink" Target="https://www.ofgem.gov.uk/environmental-programmes/eco/support-improving-your-home" TargetMode="External"/><Relationship Id="rId20" Type="http://schemas.openxmlformats.org/officeDocument/2006/relationships/hyperlink" Target="http://www.chichester.gov.uk/letstalkhousing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www.westsussex.gov.uk/leisure-recreation-and-community/supporting-local-communities/operation-watershed/" TargetMode="Externa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s://energysavingtrust.org.uk/be-bold-warm-homes-by-2030-for-green-recovery/"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warmersussex.co.uk/" TargetMode="External"/><Relationship Id="rId4" Type="http://schemas.microsoft.com/office/2007/relationships/stylesWithEffects" Target="stylesWithEffects.xml"/><Relationship Id="rId9" Type="http://schemas.openxmlformats.org/officeDocument/2006/relationships/hyperlink" Target="https://docs.google.com/spreadsheets/d/1nctBlqjm2UnMfG2oB67UMwMLmFbRTcstcuAo2G40_4E/edit" TargetMode="External"/><Relationship Id="rId14" Type="http://schemas.openxmlformats.org/officeDocument/2006/relationships/chart" Target="charts/chart5.xml"/><Relationship Id="rId22" Type="http://schemas.openxmlformats.org/officeDocument/2006/relationships/hyperlink" Target="https://sussexfoodanddrink.org/"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nafiler01.chichester.gov.uk\deptshare\Root\Public%20Relations\Consultation\Lets%20Talk%20Climate%20Change\Graphs%20and%20comments%20(CC).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2" Type="http://schemas.openxmlformats.org/officeDocument/2006/relationships/oleObject" Target="file:///\\nafiler01.chichester.gov.uk\deptshare\Root\Public%20Relations\Consultation\Lets%20Talk%20Climate%20Change\Graphs%20and%20comments%20(CC).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nafiler01.chichester.gov.uk\deptshare\Root\Public%20Relations\Consultation\Lets%20Talk%20Climate%20Change\Graphs%20and%20comments%20(CC).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nafiler01.chichester.gov.uk\deptshare\Root\Public%20Relations\Consultation\Lets%20Talk%20Climate%20Change\Graphs%20and%20comments%20(CC).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nafiler01.chichester.gov.uk\deptshare\Root\Public%20Relations\Consultation\Lets%20Talk%20Climate%20Change\Graphs%20and%20comments%20(CC).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lumMod val="75000"/>
                <a:alpha val="75000"/>
              </a:schemeClr>
            </a:solidFill>
            <a:ln w="19050">
              <a:solidFill>
                <a:schemeClr val="tx1">
                  <a:lumMod val="75000"/>
                  <a:lumOff val="25000"/>
                </a:schemeClr>
              </a:solidFill>
            </a:ln>
          </c:spPr>
          <c:invertIfNegative val="0"/>
          <c:dLbls>
            <c:dLbl>
              <c:idx val="0"/>
              <c:layout>
                <c:manualLayout>
                  <c:x val="0"/>
                  <c:y val="8.8593566665380007E-3"/>
                </c:manualLayout>
              </c:layout>
              <c:tx>
                <c:rich>
                  <a:bodyPr/>
                  <a:lstStyle/>
                  <a:p>
                    <a:r>
                      <a:rPr lang="en-US" sz="1200">
                        <a:latin typeface="Arial" panose="020B0604020202020204" pitchFamily="34" charset="0"/>
                        <a:cs typeface="Arial" panose="020B0604020202020204" pitchFamily="34" charset="0"/>
                      </a:rPr>
                      <a:t>178</a:t>
                    </a:r>
                    <a:endParaRPr lang="en-US"/>
                  </a:p>
                </c:rich>
              </c:tx>
              <c:showLegendKey val="0"/>
              <c:showVal val="1"/>
              <c:showCatName val="0"/>
              <c:showSerName val="0"/>
              <c:showPercent val="0"/>
              <c:showBubbleSize val="0"/>
            </c:dLbl>
            <c:dLbl>
              <c:idx val="1"/>
              <c:tx>
                <c:rich>
                  <a:bodyPr/>
                  <a:lstStyle/>
                  <a:p>
                    <a:r>
                      <a:rPr lang="en-US" sz="1200">
                        <a:latin typeface="Arial" panose="020B0604020202020204" pitchFamily="34" charset="0"/>
                        <a:cs typeface="Arial" panose="020B0604020202020204" pitchFamily="34" charset="0"/>
                      </a:rPr>
                      <a:t>47</a:t>
                    </a:r>
                    <a:endParaRPr lang="en-US"/>
                  </a:p>
                </c:rich>
              </c:tx>
              <c:showLegendKey val="0"/>
              <c:showVal val="1"/>
              <c:showCatName val="0"/>
              <c:showSerName val="0"/>
              <c:showPercent val="0"/>
              <c:showBubbleSize val="0"/>
            </c:dLbl>
            <c:dLbl>
              <c:idx val="2"/>
              <c:tx>
                <c:rich>
                  <a:bodyPr/>
                  <a:lstStyle/>
                  <a:p>
                    <a:r>
                      <a:rPr lang="en-US" sz="1200">
                        <a:latin typeface="Arial" panose="020B0604020202020204" pitchFamily="34" charset="0"/>
                        <a:cs typeface="Arial" panose="020B0604020202020204" pitchFamily="34" charset="0"/>
                      </a:rPr>
                      <a:t>10</a:t>
                    </a:r>
                    <a:endParaRPr lang="en-US"/>
                  </a:p>
                </c:rich>
              </c:tx>
              <c:showLegendKey val="0"/>
              <c:showVal val="1"/>
              <c:showCatName val="0"/>
              <c:showSerName val="0"/>
              <c:showPercent val="0"/>
              <c:showBubbleSize val="0"/>
            </c:dLbl>
            <c:dLbl>
              <c:idx val="3"/>
              <c:tx>
                <c:rich>
                  <a:bodyPr/>
                  <a:lstStyle/>
                  <a:p>
                    <a:r>
                      <a:rPr lang="en-US" sz="1200">
                        <a:latin typeface="Arial" panose="020B0604020202020204" pitchFamily="34" charset="0"/>
                        <a:cs typeface="Arial" panose="020B0604020202020204" pitchFamily="34" charset="0"/>
                      </a:rPr>
                      <a:t>9</a:t>
                    </a:r>
                    <a:endParaRPr lang="en-US"/>
                  </a:p>
                </c:rich>
              </c:tx>
              <c:showLegendKey val="0"/>
              <c:showVal val="1"/>
              <c:showCatName val="0"/>
              <c:showSerName val="0"/>
              <c:showPercent val="0"/>
              <c:showBubbleSize val="0"/>
            </c:dLbl>
            <c:dLbl>
              <c:idx val="4"/>
              <c:tx>
                <c:rich>
                  <a:bodyPr/>
                  <a:lstStyle/>
                  <a:p>
                    <a:r>
                      <a:rPr lang="en-US" sz="1200">
                        <a:latin typeface="Arial" panose="020B0604020202020204" pitchFamily="34" charset="0"/>
                        <a:cs typeface="Arial" panose="020B0604020202020204" pitchFamily="34" charset="0"/>
                      </a:rPr>
                      <a:t>8</a:t>
                    </a:r>
                    <a:endParaRPr lang="en-US"/>
                  </a:p>
                </c:rich>
              </c:tx>
              <c:showLegendKey val="0"/>
              <c:showVal val="1"/>
              <c:showCatName val="0"/>
              <c:showSerName val="0"/>
              <c:showPercent val="0"/>
              <c:showBubbleSize val="0"/>
            </c:dLbl>
            <c:dLbl>
              <c:idx val="5"/>
              <c:tx>
                <c:rich>
                  <a:bodyPr/>
                  <a:lstStyle/>
                  <a:p>
                    <a:r>
                      <a:rPr lang="en-US" sz="12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dLbl>
            <c:dLbl>
              <c:idx val="6"/>
              <c:tx>
                <c:rich>
                  <a:bodyPr/>
                  <a:lstStyle/>
                  <a:p>
                    <a:r>
                      <a:rPr lang="en-US" sz="12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dLbl>
            <c:dLbl>
              <c:idx val="7"/>
              <c:tx>
                <c:rich>
                  <a:bodyPr/>
                  <a:lstStyle/>
                  <a:p>
                    <a:r>
                      <a:rPr lang="en-US" sz="12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dLbl>
            <c:numFmt formatCode="0.0%" sourceLinked="0"/>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Represents!$B$3:$I$3</c:f>
              <c:strCache>
                <c:ptCount val="8"/>
                <c:pt idx="0">
                  <c:v>Resident</c:v>
                </c:pt>
                <c:pt idx="1">
                  <c:v>I work in the area</c:v>
                </c:pt>
                <c:pt idx="2">
                  <c:v>Parish council</c:v>
                </c:pt>
                <c:pt idx="3">
                  <c:v>Local community group</c:v>
                </c:pt>
                <c:pt idx="4">
                  <c:v>Business</c:v>
                </c:pt>
                <c:pt idx="5">
                  <c:v>Local charitable organisation</c:v>
                </c:pt>
                <c:pt idx="6">
                  <c:v>Other</c:v>
                </c:pt>
                <c:pt idx="7">
                  <c:v>Local sports or activity club</c:v>
                </c:pt>
              </c:strCache>
            </c:strRef>
          </c:cat>
          <c:val>
            <c:numRef>
              <c:f>Represents!$B$4:$I$4</c:f>
              <c:numCache>
                <c:formatCode>General</c:formatCode>
                <c:ptCount val="8"/>
                <c:pt idx="0">
                  <c:v>178</c:v>
                </c:pt>
                <c:pt idx="1">
                  <c:v>47</c:v>
                </c:pt>
                <c:pt idx="2">
                  <c:v>10</c:v>
                </c:pt>
                <c:pt idx="3">
                  <c:v>9</c:v>
                </c:pt>
                <c:pt idx="4">
                  <c:v>8</c:v>
                </c:pt>
                <c:pt idx="5">
                  <c:v>4</c:v>
                </c:pt>
                <c:pt idx="6">
                  <c:v>4</c:v>
                </c:pt>
                <c:pt idx="7">
                  <c:v>1</c:v>
                </c:pt>
              </c:numCache>
            </c:numRef>
          </c:val>
        </c:ser>
        <c:dLbls>
          <c:showLegendKey val="0"/>
          <c:showVal val="0"/>
          <c:showCatName val="0"/>
          <c:showSerName val="0"/>
          <c:showPercent val="0"/>
          <c:showBubbleSize val="0"/>
        </c:dLbls>
        <c:gapWidth val="25"/>
        <c:axId val="232706432"/>
        <c:axId val="246989568"/>
      </c:barChart>
      <c:catAx>
        <c:axId val="232706432"/>
        <c:scaling>
          <c:orientation val="minMax"/>
        </c:scaling>
        <c:delete val="0"/>
        <c:axPos val="b"/>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46989568"/>
        <c:crosses val="autoZero"/>
        <c:auto val="1"/>
        <c:lblAlgn val="ctr"/>
        <c:lblOffset val="100"/>
        <c:noMultiLvlLbl val="0"/>
      </c:catAx>
      <c:valAx>
        <c:axId val="246989568"/>
        <c:scaling>
          <c:orientation val="minMax"/>
        </c:scaling>
        <c:delete val="0"/>
        <c:axPos val="l"/>
        <c:majorGridlines/>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327064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5">
                <a:lumMod val="75000"/>
                <a:alpha val="75000"/>
              </a:schemeClr>
            </a:solidFill>
            <a:ln w="19050">
              <a:solidFill>
                <a:schemeClr val="tx1">
                  <a:lumMod val="75000"/>
                  <a:lumOff val="25000"/>
                </a:schemeClr>
              </a:solidFill>
            </a:ln>
          </c:spPr>
          <c:invertIfNegative val="0"/>
          <c:dLbls>
            <c:dLbl>
              <c:idx val="0"/>
              <c:tx>
                <c:rich>
                  <a:bodyPr/>
                  <a:lstStyle/>
                  <a:p>
                    <a:r>
                      <a:rPr lang="en-US" sz="1200">
                        <a:latin typeface="Arial" panose="020B0604020202020204" pitchFamily="34" charset="0"/>
                        <a:cs typeface="Arial" panose="020B0604020202020204" pitchFamily="34" charset="0"/>
                      </a:rPr>
                      <a:t>0%</a:t>
                    </a:r>
                    <a:endParaRPr lang="en-US"/>
                  </a:p>
                </c:rich>
              </c:tx>
              <c:showLegendKey val="0"/>
              <c:showVal val="1"/>
              <c:showCatName val="0"/>
              <c:showSerName val="0"/>
              <c:showPercent val="0"/>
              <c:showBubbleSize val="0"/>
            </c:dLbl>
            <c:numFmt formatCode="0.0%" sourceLinked="0"/>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'Age groups'!$B$3:$I$3</c:f>
              <c:strCache>
                <c:ptCount val="8"/>
                <c:pt idx="0">
                  <c:v>Under 16</c:v>
                </c:pt>
                <c:pt idx="1">
                  <c:v>16-24</c:v>
                </c:pt>
                <c:pt idx="2">
                  <c:v>25-34</c:v>
                </c:pt>
                <c:pt idx="3">
                  <c:v>35-44</c:v>
                </c:pt>
                <c:pt idx="4">
                  <c:v>45-54</c:v>
                </c:pt>
                <c:pt idx="5">
                  <c:v>55-64</c:v>
                </c:pt>
                <c:pt idx="6">
                  <c:v>65+</c:v>
                </c:pt>
                <c:pt idx="7">
                  <c:v>Prefer not to say</c:v>
                </c:pt>
              </c:strCache>
            </c:strRef>
          </c:cat>
          <c:val>
            <c:numRef>
              <c:f>'Age groups'!$B$4:$I$4</c:f>
              <c:numCache>
                <c:formatCode>0.00%</c:formatCode>
                <c:ptCount val="8"/>
                <c:pt idx="0">
                  <c:v>0</c:v>
                </c:pt>
                <c:pt idx="1">
                  <c:v>2.1000000000000001E-2</c:v>
                </c:pt>
                <c:pt idx="2">
                  <c:v>7.2999999999999995E-2</c:v>
                </c:pt>
                <c:pt idx="3">
                  <c:v>8.3000000000000004E-2</c:v>
                </c:pt>
                <c:pt idx="4">
                  <c:v>0.114</c:v>
                </c:pt>
                <c:pt idx="5">
                  <c:v>0.32100000000000001</c:v>
                </c:pt>
                <c:pt idx="6">
                  <c:v>0.32100000000000001</c:v>
                </c:pt>
                <c:pt idx="7">
                  <c:v>6.7000000000000004E-2</c:v>
                </c:pt>
              </c:numCache>
            </c:numRef>
          </c:val>
        </c:ser>
        <c:dLbls>
          <c:showLegendKey val="0"/>
          <c:showVal val="0"/>
          <c:showCatName val="0"/>
          <c:showSerName val="0"/>
          <c:showPercent val="0"/>
          <c:showBubbleSize val="0"/>
        </c:dLbls>
        <c:gapWidth val="25"/>
        <c:axId val="147981440"/>
        <c:axId val="147982976"/>
      </c:barChart>
      <c:catAx>
        <c:axId val="147981440"/>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147982976"/>
        <c:crosses val="autoZero"/>
        <c:auto val="1"/>
        <c:lblAlgn val="ctr"/>
        <c:lblOffset val="100"/>
        <c:noMultiLvlLbl val="0"/>
      </c:catAx>
      <c:valAx>
        <c:axId val="147982976"/>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79814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lumMod val="60000"/>
                <a:lumOff val="40000"/>
                <a:alpha val="75000"/>
              </a:scheme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72.4%</a:t>
                    </a:r>
                    <a:endParaRPr lang="en-US"/>
                  </a:p>
                </c:rich>
              </c:tx>
              <c:numFmt formatCode="0%" sourceLinked="0"/>
              <c:spPr/>
              <c:showLegendKey val="0"/>
              <c:showVal val="1"/>
              <c:showCatName val="0"/>
              <c:showSerName val="0"/>
              <c:showPercent val="0"/>
              <c:showBubbleSize val="0"/>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dLbl>
            <c:numFmt formatCode="0.0%" sourceLinked="0"/>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'How concerned are you'!$A$2:$D$2</c:f>
              <c:strCache>
                <c:ptCount val="4"/>
                <c:pt idx="0">
                  <c:v>Extremely concerned</c:v>
                </c:pt>
                <c:pt idx="1">
                  <c:v>Very concerned</c:v>
                </c:pt>
                <c:pt idx="2">
                  <c:v>Somewhat concerned</c:v>
                </c:pt>
                <c:pt idx="3">
                  <c:v>Not concerned at all</c:v>
                </c:pt>
              </c:strCache>
            </c:strRef>
          </c:cat>
          <c:val>
            <c:numRef>
              <c:f>'How concerned are you'!$A$3:$D$3</c:f>
              <c:numCache>
                <c:formatCode>0.0%</c:formatCode>
                <c:ptCount val="4"/>
                <c:pt idx="0">
                  <c:v>0.72399999999999998</c:v>
                </c:pt>
                <c:pt idx="1">
                  <c:v>0.17899999999999999</c:v>
                </c:pt>
                <c:pt idx="2">
                  <c:v>6.6000000000000003E-2</c:v>
                </c:pt>
                <c:pt idx="3">
                  <c:v>3.1E-2</c:v>
                </c:pt>
              </c:numCache>
            </c:numRef>
          </c:val>
        </c:ser>
        <c:dLbls>
          <c:showLegendKey val="0"/>
          <c:showVal val="0"/>
          <c:showCatName val="0"/>
          <c:showSerName val="0"/>
          <c:showPercent val="0"/>
          <c:showBubbleSize val="0"/>
        </c:dLbls>
        <c:gapWidth val="25"/>
        <c:axId val="147999744"/>
        <c:axId val="148026112"/>
      </c:barChart>
      <c:catAx>
        <c:axId val="147999744"/>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148026112"/>
        <c:crosses val="autoZero"/>
        <c:auto val="1"/>
        <c:lblAlgn val="ctr"/>
        <c:lblOffset val="100"/>
        <c:noMultiLvlLbl val="0"/>
      </c:catAx>
      <c:valAx>
        <c:axId val="148026112"/>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799974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lumMod val="75000"/>
                <a:alpha val="75000"/>
              </a:schemeClr>
            </a:solidFill>
            <a:ln w="19050">
              <a:solidFill>
                <a:schemeClr val="tx1">
                  <a:lumMod val="75000"/>
                  <a:lumOff val="25000"/>
                </a:schemeClr>
              </a:solidFill>
            </a:ln>
          </c:spPr>
          <c:invertIfNegative val="0"/>
          <c:dPt>
            <c:idx val="4"/>
            <c:invertIfNegative val="0"/>
            <c:bubble3D val="0"/>
            <c:spPr>
              <a:solidFill>
                <a:schemeClr val="accent1">
                  <a:lumMod val="60000"/>
                  <a:lumOff val="40000"/>
                  <a:alpha val="75000"/>
                </a:schemeClr>
              </a:solidFill>
              <a:ln w="19050">
                <a:solidFill>
                  <a:schemeClr val="tx1">
                    <a:lumMod val="75000"/>
                    <a:lumOff val="25000"/>
                  </a:schemeClr>
                </a:solidFill>
              </a:ln>
            </c:spPr>
          </c:dPt>
          <c:dPt>
            <c:idx val="5"/>
            <c:invertIfNegative val="0"/>
            <c:bubble3D val="0"/>
            <c:spPr>
              <a:solidFill>
                <a:schemeClr val="accent1">
                  <a:lumMod val="60000"/>
                  <a:lumOff val="40000"/>
                  <a:alpha val="75000"/>
                </a:schemeClr>
              </a:solidFill>
              <a:ln w="19050">
                <a:solidFill>
                  <a:schemeClr val="tx1">
                    <a:lumMod val="75000"/>
                    <a:lumOff val="25000"/>
                  </a:schemeClr>
                </a:solidFill>
              </a:ln>
            </c:spPr>
          </c:dPt>
          <c:dLbls>
            <c:dLbl>
              <c:idx val="0"/>
              <c:layout>
                <c:manualLayout>
                  <c:x val="0"/>
                  <c:y val="8.8593566665380007E-3"/>
                </c:manualLayout>
              </c:layout>
              <c:tx>
                <c:rich>
                  <a:bodyPr/>
                  <a:lstStyle/>
                  <a:p>
                    <a:r>
                      <a:rPr lang="en-US" sz="1200">
                        <a:latin typeface="Arial" panose="020B0604020202020204" pitchFamily="34" charset="0"/>
                        <a:cs typeface="Arial" panose="020B0604020202020204" pitchFamily="34" charset="0"/>
                      </a:rPr>
                      <a:t>98</a:t>
                    </a:r>
                    <a:endParaRPr lang="en-US"/>
                  </a:p>
                </c:rich>
              </c:tx>
              <c:showLegendKey val="0"/>
              <c:showVal val="1"/>
              <c:showCatName val="0"/>
              <c:showSerName val="0"/>
              <c:showPercent val="0"/>
              <c:showBubbleSize val="0"/>
            </c:dLbl>
            <c:dLbl>
              <c:idx val="1"/>
              <c:tx>
                <c:rich>
                  <a:bodyPr/>
                  <a:lstStyle/>
                  <a:p>
                    <a:r>
                      <a:rPr lang="en-US" sz="1200">
                        <a:latin typeface="Arial" panose="020B0604020202020204" pitchFamily="34" charset="0"/>
                        <a:cs typeface="Arial" panose="020B0604020202020204" pitchFamily="34" charset="0"/>
                      </a:rPr>
                      <a:t>27</a:t>
                    </a:r>
                    <a:endParaRPr lang="en-US"/>
                  </a:p>
                </c:rich>
              </c:tx>
              <c:showLegendKey val="0"/>
              <c:showVal val="1"/>
              <c:showCatName val="0"/>
              <c:showSerName val="0"/>
              <c:showPercent val="0"/>
              <c:showBubbleSize val="0"/>
            </c:dLbl>
            <c:dLbl>
              <c:idx val="2"/>
              <c:tx>
                <c:rich>
                  <a:bodyPr/>
                  <a:lstStyle/>
                  <a:p>
                    <a:r>
                      <a:rPr lang="en-US" sz="12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dLbl>
            <c:dLbl>
              <c:idx val="3"/>
              <c:tx>
                <c:rich>
                  <a:bodyPr/>
                  <a:lstStyle/>
                  <a:p>
                    <a:r>
                      <a:rPr lang="en-US" sz="1200">
                        <a:latin typeface="Arial" panose="020B0604020202020204" pitchFamily="34" charset="0"/>
                        <a:cs typeface="Arial" panose="020B0604020202020204" pitchFamily="34" charset="0"/>
                      </a:rPr>
                      <a:t>54</a:t>
                    </a:r>
                    <a:endParaRPr lang="en-US"/>
                  </a:p>
                </c:rich>
              </c:tx>
              <c:showLegendKey val="0"/>
              <c:showVal val="1"/>
              <c:showCatName val="0"/>
              <c:showSerName val="0"/>
              <c:showPercent val="0"/>
              <c:showBubbleSize val="0"/>
            </c:dLbl>
            <c:dLbl>
              <c:idx val="4"/>
              <c:tx>
                <c:rich>
                  <a:bodyPr/>
                  <a:lstStyle/>
                  <a:p>
                    <a:r>
                      <a:rPr lang="en-US" sz="1200">
                        <a:latin typeface="Arial" panose="020B0604020202020204" pitchFamily="34" charset="0"/>
                        <a:cs typeface="Arial" panose="020B0604020202020204" pitchFamily="34" charset="0"/>
                      </a:rPr>
                      <a:t>81</a:t>
                    </a:r>
                    <a:endParaRPr lang="en-US"/>
                  </a:p>
                </c:rich>
              </c:tx>
              <c:showLegendKey val="0"/>
              <c:showVal val="1"/>
              <c:showCatName val="0"/>
              <c:showSerName val="0"/>
              <c:showPercent val="0"/>
              <c:showBubbleSize val="0"/>
            </c:dLbl>
            <c:dLbl>
              <c:idx val="5"/>
              <c:tx>
                <c:rich>
                  <a:bodyPr/>
                  <a:lstStyle/>
                  <a:p>
                    <a:r>
                      <a:rPr lang="en-US" sz="1200">
                        <a:latin typeface="Arial" panose="020B0604020202020204" pitchFamily="34" charset="0"/>
                        <a:cs typeface="Arial" panose="020B0604020202020204" pitchFamily="34" charset="0"/>
                      </a:rPr>
                      <a:t>1</a:t>
                    </a:r>
                    <a:endParaRPr lang="en-US"/>
                  </a:p>
                </c:rich>
              </c:tx>
              <c:showLegendKey val="0"/>
              <c:showVal val="1"/>
              <c:showCatName val="0"/>
              <c:showSerName val="0"/>
              <c:showPercent val="0"/>
              <c:showBubbleSize val="0"/>
            </c:dLbl>
            <c:dLbl>
              <c:idx val="6"/>
              <c:tx>
                <c:rich>
                  <a:bodyPr/>
                  <a:lstStyle/>
                  <a:p>
                    <a:r>
                      <a:rPr lang="en-US" sz="12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dLbl>
            <c:dLbl>
              <c:idx val="7"/>
              <c:tx>
                <c:rich>
                  <a:bodyPr/>
                  <a:lstStyle/>
                  <a:p>
                    <a:r>
                      <a:rPr lang="en-US" sz="12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dLbl>
            <c:dLbl>
              <c:idx val="8"/>
              <c:tx>
                <c:rich>
                  <a:bodyPr/>
                  <a:lstStyle/>
                  <a:p>
                    <a:r>
                      <a:rPr lang="en-US" sz="12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dLbl>
            <c:numFmt formatCode="0.0%" sourceLinked="0"/>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'Why do you vis'!$B$3:$G$3</c:f>
              <c:strCache>
                <c:ptCount val="6"/>
                <c:pt idx="0">
                  <c:v>I broadly support the plan</c:v>
                </c:pt>
                <c:pt idx="1">
                  <c:v>I support some actions but not others</c:v>
                </c:pt>
                <c:pt idx="2">
                  <c:v>I don't support the plan</c:v>
                </c:pt>
                <c:pt idx="4">
                  <c:v>You should do more</c:v>
                </c:pt>
                <c:pt idx="5">
                  <c:v>You should do less</c:v>
                </c:pt>
              </c:strCache>
            </c:strRef>
          </c:cat>
          <c:val>
            <c:numRef>
              <c:f>'Why do you vis'!$B$4:$G$4</c:f>
              <c:numCache>
                <c:formatCode>General</c:formatCode>
                <c:ptCount val="6"/>
                <c:pt idx="0">
                  <c:v>98</c:v>
                </c:pt>
                <c:pt idx="1">
                  <c:v>27</c:v>
                </c:pt>
                <c:pt idx="2">
                  <c:v>6</c:v>
                </c:pt>
                <c:pt idx="4">
                  <c:v>81</c:v>
                </c:pt>
                <c:pt idx="5">
                  <c:v>1</c:v>
                </c:pt>
              </c:numCache>
            </c:numRef>
          </c:val>
        </c:ser>
        <c:dLbls>
          <c:showLegendKey val="0"/>
          <c:showVal val="0"/>
          <c:showCatName val="0"/>
          <c:showSerName val="0"/>
          <c:showPercent val="0"/>
          <c:showBubbleSize val="0"/>
        </c:dLbls>
        <c:gapWidth val="25"/>
        <c:axId val="248665216"/>
        <c:axId val="248666752"/>
      </c:barChart>
      <c:catAx>
        <c:axId val="248665216"/>
        <c:scaling>
          <c:orientation val="minMax"/>
        </c:scaling>
        <c:delete val="0"/>
        <c:axPos val="b"/>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48666752"/>
        <c:crosses val="autoZero"/>
        <c:auto val="1"/>
        <c:lblAlgn val="ctr"/>
        <c:lblOffset val="100"/>
        <c:noMultiLvlLbl val="0"/>
      </c:catAx>
      <c:valAx>
        <c:axId val="248666752"/>
        <c:scaling>
          <c:orientation val="minMax"/>
        </c:scaling>
        <c:delete val="0"/>
        <c:axPos val="l"/>
        <c:majorGridlines/>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4866521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lumMod val="60000"/>
                <a:lumOff val="40000"/>
                <a:alpha val="75000"/>
              </a:scheme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63.4%</a:t>
                    </a:r>
                    <a:endParaRPr lang="en-US"/>
                  </a:p>
                </c:rich>
              </c:tx>
              <c:numFmt formatCode="0%" sourceLinked="0"/>
              <c:spPr/>
              <c:showLegendKey val="0"/>
              <c:showVal val="1"/>
              <c:showCatName val="0"/>
              <c:showSerName val="0"/>
              <c:showPercent val="0"/>
              <c:showBubbleSize val="0"/>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dLbl>
            <c:numFmt formatCode="0.0%" sourceLinked="0"/>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'Citizens'' Jury'!$A$2:$C$2</c:f>
              <c:strCache>
                <c:ptCount val="3"/>
                <c:pt idx="0">
                  <c:v>I like this idea</c:v>
                </c:pt>
                <c:pt idx="1">
                  <c:v>It's okay but other ways would be more effective</c:v>
                </c:pt>
                <c:pt idx="2">
                  <c:v>I don't like this idea</c:v>
                </c:pt>
              </c:strCache>
            </c:strRef>
          </c:cat>
          <c:val>
            <c:numRef>
              <c:f>'Citizens'' Jury'!$A$3:$C$3</c:f>
              <c:numCache>
                <c:formatCode>0.0%</c:formatCode>
                <c:ptCount val="3"/>
                <c:pt idx="0">
                  <c:v>0.63400000000000001</c:v>
                </c:pt>
                <c:pt idx="1">
                  <c:v>0.253</c:v>
                </c:pt>
                <c:pt idx="2">
                  <c:v>0.113</c:v>
                </c:pt>
              </c:numCache>
            </c:numRef>
          </c:val>
        </c:ser>
        <c:dLbls>
          <c:showLegendKey val="0"/>
          <c:showVal val="0"/>
          <c:showCatName val="0"/>
          <c:showSerName val="0"/>
          <c:showPercent val="0"/>
          <c:showBubbleSize val="0"/>
        </c:dLbls>
        <c:gapWidth val="25"/>
        <c:axId val="248704384"/>
        <c:axId val="248726656"/>
      </c:barChart>
      <c:catAx>
        <c:axId val="248704384"/>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48726656"/>
        <c:crosses val="autoZero"/>
        <c:auto val="1"/>
        <c:lblAlgn val="ctr"/>
        <c:lblOffset val="100"/>
        <c:noMultiLvlLbl val="0"/>
      </c:catAx>
      <c:valAx>
        <c:axId val="248726656"/>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4870438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4">
                <a:lumMod val="60000"/>
                <a:lumOff val="40000"/>
                <a:alpha val="75000"/>
              </a:scheme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85.5%</a:t>
                    </a:r>
                    <a:endParaRPr lang="en-US"/>
                  </a:p>
                </c:rich>
              </c:tx>
              <c:numFmt formatCode="0%" sourceLinked="0"/>
              <c:spPr/>
              <c:showLegendKey val="0"/>
              <c:showVal val="1"/>
              <c:showCatName val="0"/>
              <c:showSerName val="0"/>
              <c:showPercent val="0"/>
              <c:showBubbleSize val="0"/>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dLbl>
            <c:numFmt formatCode="0.0%" sourceLinked="0"/>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dLbls>
          <c:cat>
            <c:strRef>
              <c:f>'Community and org projects'!$A$2:$C$2</c:f>
              <c:strCache>
                <c:ptCount val="3"/>
                <c:pt idx="0">
                  <c:v>I like this idea</c:v>
                </c:pt>
                <c:pt idx="1">
                  <c:v>It's okay but other ways would be more effective</c:v>
                </c:pt>
                <c:pt idx="2">
                  <c:v>I don't like this idea</c:v>
                </c:pt>
              </c:strCache>
            </c:strRef>
          </c:cat>
          <c:val>
            <c:numRef>
              <c:f>'Community and org projects'!$A$3:$C$3</c:f>
              <c:numCache>
                <c:formatCode>0.0%</c:formatCode>
                <c:ptCount val="3"/>
                <c:pt idx="0">
                  <c:v>0.85499999999999998</c:v>
                </c:pt>
                <c:pt idx="1">
                  <c:v>0.114</c:v>
                </c:pt>
                <c:pt idx="2">
                  <c:v>3.1E-2</c:v>
                </c:pt>
              </c:numCache>
            </c:numRef>
          </c:val>
        </c:ser>
        <c:dLbls>
          <c:showLegendKey val="0"/>
          <c:showVal val="0"/>
          <c:showCatName val="0"/>
          <c:showSerName val="0"/>
          <c:showPercent val="0"/>
          <c:showBubbleSize val="0"/>
        </c:dLbls>
        <c:gapWidth val="25"/>
        <c:axId val="248748288"/>
        <c:axId val="250019840"/>
      </c:barChart>
      <c:catAx>
        <c:axId val="248748288"/>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50019840"/>
        <c:crosses val="autoZero"/>
        <c:auto val="1"/>
        <c:lblAlgn val="ctr"/>
        <c:lblOffset val="100"/>
        <c:noMultiLvlLbl val="0"/>
      </c:catAx>
      <c:valAx>
        <c:axId val="250019840"/>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4874828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B4FD-8668-42A1-8F32-D94C01A5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13165</Words>
  <Characters>75042</Characters>
  <Application>Microsoft Office Word</Application>
  <DocSecurity>4</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Monique Huggett</cp:lastModifiedBy>
  <cp:revision>2</cp:revision>
  <dcterms:created xsi:type="dcterms:W3CDTF">2021-03-10T10:41:00Z</dcterms:created>
  <dcterms:modified xsi:type="dcterms:W3CDTF">2021-03-10T10:41:00Z</dcterms:modified>
</cp:coreProperties>
</file>