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0C06" w:rsidRPr="00CA1AC9" w:rsidRDefault="0086375B" w:rsidP="00A05107">
      <w:pPr>
        <w:pStyle w:val="Heading1"/>
        <w:numPr>
          <w:ilvl w:val="0"/>
          <w:numId w:val="0"/>
        </w:numPr>
        <w:spacing w:before="1680"/>
        <w:ind w:left="-1134"/>
        <w:jc w:val="center"/>
        <w:rPr>
          <w:rFonts w:ascii="Arial" w:eastAsia="Times New Roman" w:hAnsi="Arial" w:cs="Arial"/>
          <w:color w:val="000000" w:themeColor="text1"/>
        </w:rPr>
      </w:pPr>
      <w:bookmarkStart w:id="0" w:name="_GoBack"/>
      <w:r w:rsidRPr="00CA1AC9">
        <w:rPr>
          <w:rFonts w:ascii="Arial" w:hAnsi="Arial" w:cs="Arial"/>
          <w:noProof/>
          <w:color w:val="000000" w:themeColor="text1"/>
          <w:lang w:eastAsia="en-GB"/>
        </w:rPr>
        <w:drawing>
          <wp:inline distT="0" distB="0" distL="0" distR="0" wp14:anchorId="23018A13">
            <wp:extent cx="7719237" cy="1669312"/>
            <wp:effectExtent l="0" t="0" r="0" b="7620"/>
            <wp:docPr id="2" name="Picture 2" descr="CDCwaveSc_tagC_LHead_pc" title="Banner with CD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DCwaveSc_tagC_LHead_p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9537" cy="1671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570C06" w:rsidRPr="00CA1AC9">
        <w:rPr>
          <w:rFonts w:ascii="Arial" w:eastAsia="Times New Roman" w:hAnsi="Arial" w:cs="Arial"/>
          <w:color w:val="000000" w:themeColor="text1"/>
        </w:rPr>
        <w:t xml:space="preserve">Licensing Authority, Chichester District Council, </w:t>
      </w:r>
      <w:r w:rsidR="00A05107">
        <w:rPr>
          <w:rFonts w:ascii="Arial" w:eastAsia="Times New Roman" w:hAnsi="Arial" w:cs="Arial"/>
          <w:color w:val="000000" w:themeColor="text1"/>
        </w:rPr>
        <w:br/>
      </w:r>
      <w:r w:rsidR="00570C06" w:rsidRPr="00CA1AC9">
        <w:rPr>
          <w:rFonts w:ascii="Arial" w:eastAsia="Times New Roman" w:hAnsi="Arial" w:cs="Arial"/>
          <w:color w:val="000000" w:themeColor="text1"/>
        </w:rPr>
        <w:t xml:space="preserve">East </w:t>
      </w:r>
      <w:proofErr w:type="spellStart"/>
      <w:r w:rsidR="00570C06" w:rsidRPr="00CA1AC9">
        <w:rPr>
          <w:rFonts w:ascii="Arial" w:eastAsia="Times New Roman" w:hAnsi="Arial" w:cs="Arial"/>
          <w:color w:val="000000" w:themeColor="text1"/>
        </w:rPr>
        <w:t>Pallant</w:t>
      </w:r>
      <w:proofErr w:type="spellEnd"/>
      <w:r w:rsidR="00570C06" w:rsidRPr="00CA1AC9">
        <w:rPr>
          <w:rFonts w:ascii="Arial" w:eastAsia="Times New Roman" w:hAnsi="Arial" w:cs="Arial"/>
          <w:color w:val="000000" w:themeColor="text1"/>
        </w:rPr>
        <w:t xml:space="preserve"> House,</w:t>
      </w:r>
      <w:r w:rsidR="00CA1AC9">
        <w:rPr>
          <w:rFonts w:ascii="Arial" w:eastAsia="Times New Roman" w:hAnsi="Arial" w:cs="Arial"/>
          <w:color w:val="000000" w:themeColor="text1"/>
        </w:rPr>
        <w:t xml:space="preserve"> </w:t>
      </w:r>
      <w:r w:rsidR="00570C06" w:rsidRPr="00CA1AC9">
        <w:rPr>
          <w:rFonts w:ascii="Arial" w:eastAsia="Times New Roman" w:hAnsi="Arial" w:cs="Arial"/>
          <w:color w:val="000000" w:themeColor="text1"/>
        </w:rPr>
        <w:t>East Pallant, Chichester, West Sussex, PO19 1TY</w:t>
      </w:r>
    </w:p>
    <w:p w:rsidR="00C80504" w:rsidRPr="00CA1AC9" w:rsidRDefault="00C80504" w:rsidP="00CA1AC9">
      <w:pPr>
        <w:pStyle w:val="Heading2"/>
        <w:numPr>
          <w:ilvl w:val="0"/>
          <w:numId w:val="0"/>
        </w:numPr>
        <w:ind w:left="576" w:hanging="576"/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CA1AC9">
        <w:rPr>
          <w:rFonts w:ascii="Arial" w:hAnsi="Arial" w:cs="Arial"/>
          <w:color w:val="000000" w:themeColor="text1"/>
          <w:sz w:val="28"/>
          <w:szCs w:val="28"/>
        </w:rPr>
        <w:t xml:space="preserve">Guidelines for </w:t>
      </w:r>
      <w:r w:rsidR="002166BD" w:rsidRPr="00CA1AC9">
        <w:rPr>
          <w:rFonts w:ascii="Arial" w:hAnsi="Arial" w:cs="Arial"/>
          <w:color w:val="000000" w:themeColor="text1"/>
          <w:sz w:val="28"/>
          <w:szCs w:val="28"/>
        </w:rPr>
        <w:t>A</w:t>
      </w:r>
      <w:r w:rsidRPr="00CA1AC9">
        <w:rPr>
          <w:rFonts w:ascii="Arial" w:hAnsi="Arial" w:cs="Arial"/>
          <w:color w:val="000000" w:themeColor="text1"/>
          <w:sz w:val="28"/>
          <w:szCs w:val="28"/>
        </w:rPr>
        <w:t>pplication of Vinyl Adhesive Door Signs</w:t>
      </w:r>
    </w:p>
    <w:p w:rsidR="002166BD" w:rsidRPr="001669B3" w:rsidRDefault="002166BD" w:rsidP="002166BD">
      <w:pPr>
        <w:spacing w:after="0" w:line="240" w:lineRule="auto"/>
        <w:jc w:val="center"/>
        <w:rPr>
          <w:rFonts w:ascii="Arial" w:hAnsi="Arial" w:cs="Arial"/>
          <w:szCs w:val="24"/>
        </w:rPr>
      </w:pPr>
    </w:p>
    <w:p w:rsidR="00C80504" w:rsidRDefault="00C80504" w:rsidP="002166B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166BD">
        <w:rPr>
          <w:rFonts w:ascii="Arial" w:hAnsi="Arial" w:cs="Arial"/>
          <w:sz w:val="24"/>
          <w:szCs w:val="24"/>
        </w:rPr>
        <w:t>Recommended materials required: Clean soft cloth</w:t>
      </w:r>
      <w:r w:rsidR="002166BD">
        <w:rPr>
          <w:rFonts w:ascii="Arial" w:hAnsi="Arial" w:cs="Arial"/>
          <w:sz w:val="24"/>
          <w:szCs w:val="24"/>
        </w:rPr>
        <w:t>/</w:t>
      </w:r>
      <w:r w:rsidRPr="002166BD">
        <w:rPr>
          <w:rFonts w:ascii="Arial" w:hAnsi="Arial" w:cs="Arial"/>
          <w:sz w:val="24"/>
          <w:szCs w:val="24"/>
        </w:rPr>
        <w:t xml:space="preserve"> duster</w:t>
      </w:r>
      <w:r w:rsidR="00080E3C" w:rsidRPr="002166BD">
        <w:rPr>
          <w:rFonts w:ascii="Arial" w:hAnsi="Arial" w:cs="Arial"/>
          <w:sz w:val="24"/>
          <w:szCs w:val="24"/>
        </w:rPr>
        <w:t>.</w:t>
      </w:r>
    </w:p>
    <w:p w:rsidR="002166BD" w:rsidRPr="002166BD" w:rsidRDefault="002166BD" w:rsidP="002166B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80E3C" w:rsidRPr="002166BD" w:rsidRDefault="002166BD" w:rsidP="002166BD">
      <w:pPr>
        <w:pStyle w:val="ListParagraph"/>
        <w:numPr>
          <w:ilvl w:val="0"/>
          <w:numId w:val="7"/>
        </w:numPr>
        <w:tabs>
          <w:tab w:val="left" w:pos="567"/>
        </w:tabs>
        <w:spacing w:after="0" w:line="240" w:lineRule="auto"/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080E3C" w:rsidRPr="002166BD">
        <w:rPr>
          <w:rFonts w:ascii="Arial" w:hAnsi="Arial" w:cs="Arial"/>
          <w:sz w:val="24"/>
          <w:szCs w:val="24"/>
        </w:rPr>
        <w:t xml:space="preserve">hoose the correct area on the </w:t>
      </w:r>
      <w:r w:rsidR="00080E3C" w:rsidRPr="002166BD">
        <w:rPr>
          <w:rFonts w:ascii="Arial" w:hAnsi="Arial" w:cs="Arial"/>
          <w:b/>
          <w:sz w:val="24"/>
          <w:szCs w:val="24"/>
          <w:u w:val="single"/>
        </w:rPr>
        <w:t xml:space="preserve">rear </w:t>
      </w:r>
      <w:r>
        <w:rPr>
          <w:rFonts w:ascii="Arial" w:hAnsi="Arial" w:cs="Arial"/>
          <w:b/>
          <w:sz w:val="24"/>
          <w:szCs w:val="24"/>
          <w:u w:val="single"/>
        </w:rPr>
        <w:t xml:space="preserve">passenger </w:t>
      </w:r>
      <w:r w:rsidR="00080E3C" w:rsidRPr="002166BD">
        <w:rPr>
          <w:rFonts w:ascii="Arial" w:hAnsi="Arial" w:cs="Arial"/>
          <w:b/>
          <w:sz w:val="24"/>
          <w:szCs w:val="24"/>
          <w:u w:val="single"/>
        </w:rPr>
        <w:t>doors</w:t>
      </w:r>
      <w:r w:rsidR="00080E3C" w:rsidRPr="002166BD">
        <w:rPr>
          <w:rFonts w:ascii="Arial" w:hAnsi="Arial" w:cs="Arial"/>
          <w:sz w:val="24"/>
          <w:szCs w:val="24"/>
        </w:rPr>
        <w:t xml:space="preserve"> of the vehicle by offering the door sign up to the designated central position</w:t>
      </w:r>
      <w:r w:rsidR="00790F39" w:rsidRPr="002166BD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 </w:t>
      </w:r>
      <w:r w:rsidR="00790F39" w:rsidRPr="002166BD">
        <w:rPr>
          <w:rFonts w:ascii="Arial" w:hAnsi="Arial" w:cs="Arial"/>
          <w:sz w:val="24"/>
          <w:szCs w:val="24"/>
        </w:rPr>
        <w:t>Now thoroughly clean the surface where the sign is to be applied with a clean, dry cloth or duster.</w:t>
      </w:r>
    </w:p>
    <w:p w:rsidR="00AF38A3" w:rsidRPr="002166BD" w:rsidRDefault="00AF38A3" w:rsidP="002166BD">
      <w:pPr>
        <w:pStyle w:val="ListParagraph"/>
        <w:numPr>
          <w:ilvl w:val="0"/>
          <w:numId w:val="7"/>
        </w:numPr>
        <w:tabs>
          <w:tab w:val="left" w:pos="567"/>
        </w:tabs>
        <w:spacing w:before="120" w:after="0" w:line="240" w:lineRule="auto"/>
        <w:ind w:left="567" w:hanging="567"/>
        <w:rPr>
          <w:rFonts w:ascii="Arial" w:hAnsi="Arial" w:cs="Arial"/>
          <w:sz w:val="24"/>
          <w:szCs w:val="24"/>
        </w:rPr>
      </w:pPr>
      <w:r w:rsidRPr="002166BD">
        <w:rPr>
          <w:rFonts w:ascii="Arial" w:hAnsi="Arial" w:cs="Arial"/>
          <w:sz w:val="24"/>
          <w:szCs w:val="24"/>
        </w:rPr>
        <w:t>Peel off a small segment of the backing paper from one end of the door sign, and fold over to expose a portion of adhesive on the rear of the printed door sign.</w:t>
      </w:r>
    </w:p>
    <w:p w:rsidR="00A526B9" w:rsidRPr="002166BD" w:rsidRDefault="00AF38A3" w:rsidP="002166BD">
      <w:pPr>
        <w:pStyle w:val="ListParagraph"/>
        <w:numPr>
          <w:ilvl w:val="0"/>
          <w:numId w:val="7"/>
        </w:numPr>
        <w:tabs>
          <w:tab w:val="left" w:pos="567"/>
        </w:tabs>
        <w:spacing w:before="120" w:after="0" w:line="240" w:lineRule="auto"/>
        <w:ind w:left="567" w:hanging="567"/>
        <w:rPr>
          <w:rFonts w:ascii="Arial" w:hAnsi="Arial" w:cs="Arial"/>
          <w:sz w:val="24"/>
          <w:szCs w:val="24"/>
        </w:rPr>
      </w:pPr>
      <w:r w:rsidRPr="002166BD">
        <w:rPr>
          <w:rFonts w:ascii="Arial" w:hAnsi="Arial" w:cs="Arial"/>
          <w:sz w:val="24"/>
          <w:szCs w:val="24"/>
        </w:rPr>
        <w:t>Apply the exposed portion of the adhesive area on the rear of the sign</w:t>
      </w:r>
      <w:r w:rsidR="00A526B9" w:rsidRPr="002166BD">
        <w:rPr>
          <w:rFonts w:ascii="Arial" w:hAnsi="Arial" w:cs="Arial"/>
          <w:sz w:val="24"/>
          <w:szCs w:val="24"/>
        </w:rPr>
        <w:t xml:space="preserve"> directly to the door, making sure that the sign is horizontal</w:t>
      </w:r>
      <w:r w:rsidR="00B87871" w:rsidRPr="002166BD">
        <w:rPr>
          <w:rFonts w:ascii="Arial" w:hAnsi="Arial" w:cs="Arial"/>
          <w:sz w:val="24"/>
          <w:szCs w:val="24"/>
        </w:rPr>
        <w:t xml:space="preserve"> and straight</w:t>
      </w:r>
      <w:r w:rsidR="00A526B9" w:rsidRPr="002166BD">
        <w:rPr>
          <w:rFonts w:ascii="Arial" w:hAnsi="Arial" w:cs="Arial"/>
          <w:sz w:val="24"/>
          <w:szCs w:val="24"/>
        </w:rPr>
        <w:t xml:space="preserve">. </w:t>
      </w:r>
      <w:r w:rsidR="002166BD">
        <w:rPr>
          <w:rFonts w:ascii="Arial" w:hAnsi="Arial" w:cs="Arial"/>
          <w:sz w:val="24"/>
          <w:szCs w:val="24"/>
        </w:rPr>
        <w:t xml:space="preserve"> </w:t>
      </w:r>
      <w:r w:rsidR="00A526B9" w:rsidRPr="002166BD">
        <w:rPr>
          <w:rFonts w:ascii="Arial" w:hAnsi="Arial" w:cs="Arial"/>
          <w:sz w:val="24"/>
          <w:szCs w:val="24"/>
        </w:rPr>
        <w:t xml:space="preserve">Now slowly from the peeled area which is now attached to the </w:t>
      </w:r>
      <w:r w:rsidR="00B87871" w:rsidRPr="002166BD">
        <w:rPr>
          <w:rFonts w:ascii="Arial" w:hAnsi="Arial" w:cs="Arial"/>
          <w:sz w:val="24"/>
          <w:szCs w:val="24"/>
        </w:rPr>
        <w:t xml:space="preserve">vehicle, pull off the remainder </w:t>
      </w:r>
      <w:r w:rsidR="00A526B9" w:rsidRPr="002166BD">
        <w:rPr>
          <w:rFonts w:ascii="Arial" w:hAnsi="Arial" w:cs="Arial"/>
          <w:sz w:val="24"/>
          <w:szCs w:val="24"/>
        </w:rPr>
        <w:t>of the backing paper and smooth down firmly and evenly with a soft cloth or duster.</w:t>
      </w:r>
    </w:p>
    <w:p w:rsidR="00A526B9" w:rsidRPr="002166BD" w:rsidRDefault="00A526B9" w:rsidP="002166BD">
      <w:pPr>
        <w:pStyle w:val="ListParagraph"/>
        <w:numPr>
          <w:ilvl w:val="0"/>
          <w:numId w:val="7"/>
        </w:numPr>
        <w:tabs>
          <w:tab w:val="left" w:pos="567"/>
        </w:tabs>
        <w:spacing w:before="120" w:after="0" w:line="240" w:lineRule="auto"/>
        <w:ind w:left="567" w:hanging="567"/>
        <w:rPr>
          <w:rFonts w:ascii="Arial" w:hAnsi="Arial" w:cs="Arial"/>
          <w:sz w:val="24"/>
          <w:szCs w:val="24"/>
        </w:rPr>
      </w:pPr>
      <w:r w:rsidRPr="002166BD">
        <w:rPr>
          <w:rFonts w:ascii="Arial" w:hAnsi="Arial" w:cs="Arial"/>
          <w:sz w:val="24"/>
          <w:szCs w:val="24"/>
        </w:rPr>
        <w:t>Finally</w:t>
      </w:r>
      <w:r w:rsidR="00AE18D2" w:rsidRPr="002166BD">
        <w:rPr>
          <w:rFonts w:ascii="Arial" w:hAnsi="Arial" w:cs="Arial"/>
          <w:sz w:val="24"/>
          <w:szCs w:val="24"/>
        </w:rPr>
        <w:t>,</w:t>
      </w:r>
      <w:r w:rsidRPr="002166BD">
        <w:rPr>
          <w:rFonts w:ascii="Arial" w:hAnsi="Arial" w:cs="Arial"/>
          <w:sz w:val="24"/>
          <w:szCs w:val="24"/>
        </w:rPr>
        <w:t xml:space="preserve"> smooth over the sign with a soft cloth or duster applying pressure.</w:t>
      </w:r>
    </w:p>
    <w:p w:rsidR="00D90125" w:rsidRDefault="00A526B9" w:rsidP="002166BD">
      <w:pPr>
        <w:pStyle w:val="ListParagraph"/>
        <w:numPr>
          <w:ilvl w:val="0"/>
          <w:numId w:val="7"/>
        </w:numPr>
        <w:tabs>
          <w:tab w:val="left" w:pos="567"/>
        </w:tabs>
        <w:spacing w:before="120" w:after="0" w:line="240" w:lineRule="auto"/>
        <w:ind w:left="567" w:hanging="567"/>
        <w:rPr>
          <w:rFonts w:ascii="Arial" w:hAnsi="Arial" w:cs="Arial"/>
          <w:sz w:val="24"/>
          <w:szCs w:val="24"/>
        </w:rPr>
      </w:pPr>
      <w:r w:rsidRPr="002166BD">
        <w:rPr>
          <w:rFonts w:ascii="Arial" w:hAnsi="Arial" w:cs="Arial"/>
          <w:sz w:val="24"/>
          <w:szCs w:val="24"/>
        </w:rPr>
        <w:t xml:space="preserve">Both of the </w:t>
      </w:r>
      <w:r w:rsidRPr="002166BD">
        <w:rPr>
          <w:rFonts w:ascii="Arial" w:hAnsi="Arial" w:cs="Arial"/>
          <w:b/>
          <w:sz w:val="24"/>
          <w:szCs w:val="24"/>
          <w:u w:val="single"/>
        </w:rPr>
        <w:t xml:space="preserve">rear </w:t>
      </w:r>
      <w:r w:rsidR="002166BD">
        <w:rPr>
          <w:rFonts w:ascii="Arial" w:hAnsi="Arial" w:cs="Arial"/>
          <w:b/>
          <w:sz w:val="24"/>
          <w:szCs w:val="24"/>
          <w:u w:val="single"/>
        </w:rPr>
        <w:t xml:space="preserve">passenger </w:t>
      </w:r>
      <w:r w:rsidRPr="002166BD">
        <w:rPr>
          <w:rFonts w:ascii="Arial" w:hAnsi="Arial" w:cs="Arial"/>
          <w:b/>
          <w:sz w:val="24"/>
          <w:szCs w:val="24"/>
          <w:u w:val="single"/>
        </w:rPr>
        <w:t>doors</w:t>
      </w:r>
      <w:r w:rsidR="00D90125" w:rsidRPr="002166BD">
        <w:rPr>
          <w:rFonts w:ascii="Arial" w:hAnsi="Arial" w:cs="Arial"/>
          <w:sz w:val="24"/>
          <w:szCs w:val="24"/>
        </w:rPr>
        <w:t xml:space="preserve"> to the vehicle </w:t>
      </w:r>
      <w:r w:rsidR="002166BD">
        <w:rPr>
          <w:rFonts w:ascii="Arial" w:hAnsi="Arial" w:cs="Arial"/>
          <w:sz w:val="24"/>
          <w:szCs w:val="24"/>
        </w:rPr>
        <w:t xml:space="preserve">must </w:t>
      </w:r>
      <w:r w:rsidR="00D90125" w:rsidRPr="002166BD">
        <w:rPr>
          <w:rFonts w:ascii="Arial" w:hAnsi="Arial" w:cs="Arial"/>
          <w:sz w:val="24"/>
          <w:szCs w:val="24"/>
        </w:rPr>
        <w:t xml:space="preserve">have the door signs attached as per the image below. </w:t>
      </w:r>
    </w:p>
    <w:p w:rsidR="002166BD" w:rsidRPr="002166BD" w:rsidRDefault="002166BD" w:rsidP="002166BD">
      <w:pPr>
        <w:pStyle w:val="ListParagraph"/>
        <w:tabs>
          <w:tab w:val="left" w:pos="567"/>
        </w:tabs>
        <w:spacing w:before="120" w:after="0" w:line="240" w:lineRule="auto"/>
        <w:ind w:left="567"/>
        <w:rPr>
          <w:rFonts w:ascii="Arial" w:hAnsi="Arial" w:cs="Arial"/>
          <w:sz w:val="24"/>
          <w:szCs w:val="24"/>
        </w:rPr>
      </w:pPr>
    </w:p>
    <w:p w:rsidR="00AF38A3" w:rsidRPr="002166BD" w:rsidRDefault="00D90125" w:rsidP="002166B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166BD">
        <w:rPr>
          <w:noProof/>
          <w:sz w:val="24"/>
          <w:szCs w:val="24"/>
          <w:lang w:eastAsia="en-GB"/>
        </w:rPr>
        <w:drawing>
          <wp:inline distT="0" distB="0" distL="0" distR="0" wp14:anchorId="5FAD072A" wp14:editId="0BF8D125">
            <wp:extent cx="3033132" cy="2274991"/>
            <wp:effectExtent l="0" t="0" r="0" b="0"/>
            <wp:docPr id="1" name="ymail_attachmentIdecf7ea56-4864-43ea-bbda-abbd162b414e" descr="cid:ecf7ea56-4864-43ea-bbda-abbd162b414e" title="Picture of door signs on vehic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mail_attachmentIdecf7ea56-4864-43ea-bbda-abbd162b414e" descr="cid:ecf7ea56-4864-43ea-bbda-abbd162b414e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3132" cy="2274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3BEC" w:rsidRPr="00C80CD7" w:rsidRDefault="00203BEC" w:rsidP="002166BD">
      <w:pPr>
        <w:spacing w:after="0" w:line="240" w:lineRule="auto"/>
        <w:jc w:val="center"/>
        <w:rPr>
          <w:rStyle w:val="fontstyle01"/>
          <w:b/>
          <w:sz w:val="24"/>
          <w:szCs w:val="24"/>
        </w:rPr>
      </w:pPr>
    </w:p>
    <w:p w:rsidR="008037B2" w:rsidRPr="00C80CD7" w:rsidRDefault="00D90125" w:rsidP="002166B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80CD7">
        <w:rPr>
          <w:rFonts w:ascii="Arial" w:hAnsi="Arial" w:cs="Arial"/>
          <w:b/>
          <w:sz w:val="24"/>
          <w:szCs w:val="24"/>
        </w:rPr>
        <w:t>Care and Maintenance</w:t>
      </w:r>
      <w:r w:rsidR="00B87871" w:rsidRPr="00C80CD7">
        <w:rPr>
          <w:rFonts w:ascii="Arial" w:hAnsi="Arial" w:cs="Arial"/>
          <w:b/>
          <w:sz w:val="24"/>
          <w:szCs w:val="24"/>
        </w:rPr>
        <w:t xml:space="preserve"> </w:t>
      </w:r>
      <w:r w:rsidRPr="00C80CD7">
        <w:rPr>
          <w:rFonts w:ascii="Arial" w:hAnsi="Arial" w:cs="Arial"/>
          <w:b/>
          <w:sz w:val="24"/>
          <w:szCs w:val="24"/>
        </w:rPr>
        <w:t>of Door Signs</w:t>
      </w:r>
    </w:p>
    <w:p w:rsidR="00B87871" w:rsidRPr="00C80CD7" w:rsidRDefault="00B87871" w:rsidP="002166B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F2754" w:rsidRPr="00C80CD7" w:rsidRDefault="00B87871" w:rsidP="002166B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80CD7">
        <w:rPr>
          <w:rFonts w:ascii="Arial" w:hAnsi="Arial" w:cs="Arial"/>
          <w:sz w:val="24"/>
          <w:szCs w:val="24"/>
        </w:rPr>
        <w:t>Normal car washing with non-aggressive detergent</w:t>
      </w:r>
      <w:r w:rsidR="00AF2754" w:rsidRPr="00C80CD7">
        <w:rPr>
          <w:rFonts w:ascii="Arial" w:hAnsi="Arial" w:cs="Arial"/>
          <w:sz w:val="24"/>
          <w:szCs w:val="24"/>
        </w:rPr>
        <w:t xml:space="preserve">s will keep door signs in prime condition. </w:t>
      </w:r>
      <w:r w:rsidR="002166BD" w:rsidRPr="00C80CD7">
        <w:rPr>
          <w:rFonts w:ascii="Arial" w:hAnsi="Arial" w:cs="Arial"/>
          <w:sz w:val="24"/>
          <w:szCs w:val="24"/>
        </w:rPr>
        <w:t xml:space="preserve"> </w:t>
      </w:r>
      <w:r w:rsidR="00AF2754" w:rsidRPr="00C80CD7">
        <w:rPr>
          <w:rFonts w:ascii="Arial" w:hAnsi="Arial" w:cs="Arial"/>
          <w:sz w:val="24"/>
          <w:szCs w:val="24"/>
        </w:rPr>
        <w:t>Wax based products such as ‘Turtle Wax’ may also be used.</w:t>
      </w:r>
      <w:r w:rsidR="002166BD" w:rsidRPr="00C80CD7">
        <w:rPr>
          <w:rFonts w:ascii="Arial" w:hAnsi="Arial" w:cs="Arial"/>
          <w:sz w:val="24"/>
          <w:szCs w:val="24"/>
        </w:rPr>
        <w:t xml:space="preserve">  </w:t>
      </w:r>
      <w:r w:rsidR="00AF2754" w:rsidRPr="00C80CD7">
        <w:rPr>
          <w:rFonts w:ascii="Arial" w:hAnsi="Arial" w:cs="Arial"/>
          <w:b/>
          <w:sz w:val="24"/>
          <w:szCs w:val="24"/>
        </w:rPr>
        <w:t xml:space="preserve">DO NOT USE </w:t>
      </w:r>
      <w:r w:rsidR="00AF2754" w:rsidRPr="00C80CD7">
        <w:rPr>
          <w:rFonts w:ascii="Arial" w:hAnsi="Arial" w:cs="Arial"/>
          <w:sz w:val="24"/>
          <w:szCs w:val="24"/>
        </w:rPr>
        <w:t xml:space="preserve">aggressive or solvent based products such as T-CUT or </w:t>
      </w:r>
      <w:proofErr w:type="spellStart"/>
      <w:r w:rsidR="00AF2754" w:rsidRPr="00C80CD7">
        <w:rPr>
          <w:rFonts w:ascii="Arial" w:hAnsi="Arial" w:cs="Arial"/>
          <w:sz w:val="24"/>
          <w:szCs w:val="24"/>
        </w:rPr>
        <w:t>AutoGlym</w:t>
      </w:r>
      <w:proofErr w:type="spellEnd"/>
      <w:r w:rsidR="00AF2754" w:rsidRPr="00C80CD7">
        <w:rPr>
          <w:rFonts w:ascii="Arial" w:hAnsi="Arial" w:cs="Arial"/>
          <w:sz w:val="24"/>
          <w:szCs w:val="24"/>
        </w:rPr>
        <w:t xml:space="preserve"> paint restorers as these products are designed to remove the top layer of paint.</w:t>
      </w:r>
    </w:p>
    <w:p w:rsidR="002166BD" w:rsidRPr="00C80CD7" w:rsidRDefault="002166BD" w:rsidP="002166B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A11D1" w:rsidRPr="00C80CD7" w:rsidRDefault="00EA11D1" w:rsidP="002166B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80CD7">
        <w:rPr>
          <w:rFonts w:ascii="Arial" w:hAnsi="Arial" w:cs="Arial"/>
          <w:b/>
          <w:sz w:val="24"/>
          <w:szCs w:val="24"/>
        </w:rPr>
        <w:t>Removal of Door Signs</w:t>
      </w:r>
    </w:p>
    <w:p w:rsidR="002166BD" w:rsidRPr="00C80CD7" w:rsidRDefault="002166BD" w:rsidP="002166B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A11D1" w:rsidRPr="00C80CD7" w:rsidRDefault="00165C4E" w:rsidP="002166B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80CD7">
        <w:rPr>
          <w:rFonts w:ascii="Arial" w:hAnsi="Arial" w:cs="Arial"/>
          <w:sz w:val="24"/>
          <w:szCs w:val="24"/>
        </w:rPr>
        <w:t>Ensuring that the sign remains in one piece, gently peel from the outside edge and keeping the door sign taut, pull away from the vehicle.</w:t>
      </w:r>
      <w:r w:rsidR="002166BD" w:rsidRPr="00C80CD7">
        <w:rPr>
          <w:rFonts w:ascii="Arial" w:hAnsi="Arial" w:cs="Arial"/>
          <w:sz w:val="24"/>
          <w:szCs w:val="24"/>
        </w:rPr>
        <w:t xml:space="preserve"> </w:t>
      </w:r>
      <w:r w:rsidRPr="00C80CD7">
        <w:rPr>
          <w:rFonts w:ascii="Arial" w:hAnsi="Arial" w:cs="Arial"/>
          <w:sz w:val="24"/>
          <w:szCs w:val="24"/>
        </w:rPr>
        <w:t xml:space="preserve"> Following removal of the sign, clean off any adhesive residue on the vehicle with soapy water. </w:t>
      </w:r>
      <w:r w:rsidR="002166BD" w:rsidRPr="00C80CD7">
        <w:rPr>
          <w:rFonts w:ascii="Arial" w:hAnsi="Arial" w:cs="Arial"/>
          <w:sz w:val="24"/>
          <w:szCs w:val="24"/>
        </w:rPr>
        <w:t xml:space="preserve"> </w:t>
      </w:r>
      <w:r w:rsidRPr="00C80CD7">
        <w:rPr>
          <w:rFonts w:ascii="Arial" w:hAnsi="Arial" w:cs="Arial"/>
          <w:sz w:val="24"/>
          <w:szCs w:val="24"/>
        </w:rPr>
        <w:t>Finally</w:t>
      </w:r>
      <w:r w:rsidR="002166BD" w:rsidRPr="00C80CD7">
        <w:rPr>
          <w:rFonts w:ascii="Arial" w:hAnsi="Arial" w:cs="Arial"/>
          <w:sz w:val="24"/>
          <w:szCs w:val="24"/>
        </w:rPr>
        <w:t>,</w:t>
      </w:r>
      <w:r w:rsidRPr="00C80CD7">
        <w:rPr>
          <w:rFonts w:ascii="Arial" w:hAnsi="Arial" w:cs="Arial"/>
          <w:sz w:val="24"/>
          <w:szCs w:val="24"/>
        </w:rPr>
        <w:t xml:space="preserve"> wipe down the surface again with a clean, soft cloth leaving paintwork clean and dry.</w:t>
      </w:r>
      <w:r w:rsidR="002166BD" w:rsidRPr="00C80CD7">
        <w:rPr>
          <w:rFonts w:ascii="Arial" w:hAnsi="Arial" w:cs="Arial"/>
          <w:sz w:val="24"/>
          <w:szCs w:val="24"/>
        </w:rPr>
        <w:t xml:space="preserve"> </w:t>
      </w:r>
      <w:r w:rsidRPr="00C80CD7">
        <w:rPr>
          <w:rFonts w:ascii="Arial" w:hAnsi="Arial" w:cs="Arial"/>
          <w:sz w:val="24"/>
          <w:szCs w:val="24"/>
        </w:rPr>
        <w:t xml:space="preserve"> Applying gentle heat with a hairdryer may be helpful if required.</w:t>
      </w:r>
    </w:p>
    <w:sectPr w:rsidR="00EA11D1" w:rsidRPr="00C80CD7" w:rsidSect="00A05107">
      <w:footerReference w:type="default" r:id="rId11"/>
      <w:pgSz w:w="11906" w:h="16838"/>
      <w:pgMar w:top="11" w:right="720" w:bottom="720" w:left="720" w:header="709" w:footer="3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313B" w:rsidRDefault="00A6313B" w:rsidP="00A65A9E">
      <w:pPr>
        <w:spacing w:after="0" w:line="240" w:lineRule="auto"/>
      </w:pPr>
      <w:r>
        <w:separator/>
      </w:r>
    </w:p>
  </w:endnote>
  <w:endnote w:type="continuationSeparator" w:id="0">
    <w:p w:rsidR="00A6313B" w:rsidRDefault="00A6313B" w:rsidP="00A65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2"/>
      </w:rPr>
      <w:id w:val="-805390276"/>
      <w:docPartObj>
        <w:docPartGallery w:val="Page Numbers (Bottom of Page)"/>
        <w:docPartUnique/>
      </w:docPartObj>
    </w:sdtPr>
    <w:sdtEndPr>
      <w:rPr>
        <w:noProof/>
        <w:sz w:val="22"/>
      </w:rPr>
    </w:sdtEndPr>
    <w:sdtContent>
      <w:p w:rsidR="00A65A9E" w:rsidRDefault="00C80CD7" w:rsidP="00C80CD7">
        <w:pPr>
          <w:spacing w:after="0" w:line="240" w:lineRule="auto"/>
        </w:pPr>
        <w:r w:rsidRPr="00C80CD7">
          <w:rPr>
            <w:rFonts w:ascii="Arial" w:hAnsi="Arial" w:cs="Arial"/>
            <w:sz w:val="16"/>
            <w:szCs w:val="24"/>
          </w:rPr>
          <w:t>Guidelines for Application of Vinyl Adhesive Door Signs</w:t>
        </w:r>
        <w:r w:rsidRPr="00293DC9">
          <w:rPr>
            <w:rFonts w:ascii="Arial" w:eastAsia="Times New Roman" w:hAnsi="Arial" w:cs="Arial"/>
            <w:bCs/>
            <w:sz w:val="16"/>
            <w:szCs w:val="16"/>
          </w:rPr>
          <w:t xml:space="preserve"> </w:t>
        </w:r>
        <w:r w:rsidR="00343695" w:rsidRPr="00293DC9">
          <w:rPr>
            <w:rFonts w:ascii="Arial" w:eastAsia="Times New Roman" w:hAnsi="Arial" w:cs="Arial"/>
            <w:bCs/>
            <w:sz w:val="16"/>
            <w:szCs w:val="16"/>
          </w:rPr>
          <w:t>(v1)</w:t>
        </w:r>
        <w:r>
          <w:rPr>
            <w:rFonts w:ascii="Arial" w:eastAsia="Times New Roman" w:hAnsi="Arial" w:cs="Arial"/>
            <w:bCs/>
            <w:sz w:val="16"/>
            <w:szCs w:val="16"/>
          </w:rPr>
          <w:t xml:space="preserve"> (09.03.21</w:t>
        </w:r>
        <w:r w:rsidR="00343695" w:rsidRPr="00293DC9">
          <w:rPr>
            <w:rFonts w:ascii="Arial" w:eastAsia="Times New Roman" w:hAnsi="Arial" w:cs="Arial"/>
            <w:bCs/>
            <w:sz w:val="16"/>
            <w:szCs w:val="16"/>
          </w:rPr>
          <w:t>)</w:t>
        </w:r>
        <w:r>
          <w:rPr>
            <w:rFonts w:ascii="Arial" w:eastAsia="Times New Roman" w:hAnsi="Arial" w:cs="Arial"/>
            <w:bCs/>
            <w:sz w:val="16"/>
            <w:szCs w:val="16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313B" w:rsidRDefault="00A6313B" w:rsidP="00A65A9E">
      <w:pPr>
        <w:spacing w:after="0" w:line="240" w:lineRule="auto"/>
      </w:pPr>
      <w:r>
        <w:separator/>
      </w:r>
    </w:p>
  </w:footnote>
  <w:footnote w:type="continuationSeparator" w:id="0">
    <w:p w:rsidR="00A6313B" w:rsidRDefault="00A6313B" w:rsidP="00A65A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B2480"/>
    <w:multiLevelType w:val="multilevel"/>
    <w:tmpl w:val="ED767D5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E7421AF"/>
    <w:multiLevelType w:val="hybridMultilevel"/>
    <w:tmpl w:val="FE04ABD2"/>
    <w:lvl w:ilvl="0" w:tplc="29F6084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EF1EEA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303648D8"/>
    <w:multiLevelType w:val="multilevel"/>
    <w:tmpl w:val="ED767D5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364E01ED"/>
    <w:multiLevelType w:val="multilevel"/>
    <w:tmpl w:val="3B4ADAEA"/>
    <w:lvl w:ilvl="0">
      <w:start w:val="1"/>
      <w:numFmt w:val="decimal"/>
      <w:lvlText w:val="%1"/>
      <w:lvlJc w:val="left"/>
      <w:pPr>
        <w:ind w:left="396" w:hanging="39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6" w:hanging="39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6BC528C"/>
    <w:multiLevelType w:val="hybridMultilevel"/>
    <w:tmpl w:val="53E6F270"/>
    <w:lvl w:ilvl="0" w:tplc="9FF2795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221C8C"/>
    <w:multiLevelType w:val="hybridMultilevel"/>
    <w:tmpl w:val="9C1A05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D16"/>
    <w:rsid w:val="00001746"/>
    <w:rsid w:val="00006C4C"/>
    <w:rsid w:val="00033265"/>
    <w:rsid w:val="000459D4"/>
    <w:rsid w:val="00080E3C"/>
    <w:rsid w:val="000864B4"/>
    <w:rsid w:val="00090BFA"/>
    <w:rsid w:val="000B6D08"/>
    <w:rsid w:val="00131209"/>
    <w:rsid w:val="00140E03"/>
    <w:rsid w:val="00165C4E"/>
    <w:rsid w:val="001669B3"/>
    <w:rsid w:val="001B7C5D"/>
    <w:rsid w:val="001E1086"/>
    <w:rsid w:val="00203BEC"/>
    <w:rsid w:val="0021667B"/>
    <w:rsid w:val="002166BD"/>
    <w:rsid w:val="00230F67"/>
    <w:rsid w:val="00252138"/>
    <w:rsid w:val="00263DAF"/>
    <w:rsid w:val="00271D16"/>
    <w:rsid w:val="002A0063"/>
    <w:rsid w:val="00343695"/>
    <w:rsid w:val="003E1963"/>
    <w:rsid w:val="003E70A9"/>
    <w:rsid w:val="00425299"/>
    <w:rsid w:val="00433424"/>
    <w:rsid w:val="004A39DB"/>
    <w:rsid w:val="004B4852"/>
    <w:rsid w:val="00536CD8"/>
    <w:rsid w:val="00540B61"/>
    <w:rsid w:val="00544603"/>
    <w:rsid w:val="005512FD"/>
    <w:rsid w:val="00570C06"/>
    <w:rsid w:val="005A3265"/>
    <w:rsid w:val="005C3D05"/>
    <w:rsid w:val="005E68F6"/>
    <w:rsid w:val="006004CB"/>
    <w:rsid w:val="00616622"/>
    <w:rsid w:val="006613DA"/>
    <w:rsid w:val="006B30D6"/>
    <w:rsid w:val="006C544D"/>
    <w:rsid w:val="006F54B1"/>
    <w:rsid w:val="007065C8"/>
    <w:rsid w:val="007116B7"/>
    <w:rsid w:val="00714A41"/>
    <w:rsid w:val="00790F39"/>
    <w:rsid w:val="007F58BD"/>
    <w:rsid w:val="008037B2"/>
    <w:rsid w:val="00826BD7"/>
    <w:rsid w:val="008405EE"/>
    <w:rsid w:val="00861399"/>
    <w:rsid w:val="0086375B"/>
    <w:rsid w:val="008705A2"/>
    <w:rsid w:val="008F161F"/>
    <w:rsid w:val="00906AEC"/>
    <w:rsid w:val="00915B3F"/>
    <w:rsid w:val="00926C1B"/>
    <w:rsid w:val="00952C17"/>
    <w:rsid w:val="00997585"/>
    <w:rsid w:val="009F5BD6"/>
    <w:rsid w:val="00A05107"/>
    <w:rsid w:val="00A4228C"/>
    <w:rsid w:val="00A526B9"/>
    <w:rsid w:val="00A55C55"/>
    <w:rsid w:val="00A6313B"/>
    <w:rsid w:val="00A65A9E"/>
    <w:rsid w:val="00AA5306"/>
    <w:rsid w:val="00AC1D0B"/>
    <w:rsid w:val="00AE18D2"/>
    <w:rsid w:val="00AF2754"/>
    <w:rsid w:val="00AF38A3"/>
    <w:rsid w:val="00B24E18"/>
    <w:rsid w:val="00B87871"/>
    <w:rsid w:val="00C23907"/>
    <w:rsid w:val="00C80504"/>
    <w:rsid w:val="00C80CD7"/>
    <w:rsid w:val="00CA1AC9"/>
    <w:rsid w:val="00CA2A16"/>
    <w:rsid w:val="00CE30BA"/>
    <w:rsid w:val="00CF422F"/>
    <w:rsid w:val="00D2116D"/>
    <w:rsid w:val="00D90125"/>
    <w:rsid w:val="00E31BA9"/>
    <w:rsid w:val="00E702CD"/>
    <w:rsid w:val="00EA11D1"/>
    <w:rsid w:val="00EC2223"/>
    <w:rsid w:val="00F10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AF06DC"/>
  <w15:docId w15:val="{38286AD6-94A1-4EEF-B1C7-F4218EC2B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544D"/>
    <w:pPr>
      <w:keepNext/>
      <w:keepLines/>
      <w:numPr>
        <w:numId w:val="3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544D"/>
    <w:pPr>
      <w:keepNext/>
      <w:keepLines/>
      <w:numPr>
        <w:ilvl w:val="1"/>
        <w:numId w:val="3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C544D"/>
    <w:pPr>
      <w:keepNext/>
      <w:keepLines/>
      <w:numPr>
        <w:ilvl w:val="2"/>
        <w:numId w:val="3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544D"/>
    <w:pPr>
      <w:keepNext/>
      <w:keepLines/>
      <w:numPr>
        <w:ilvl w:val="3"/>
        <w:numId w:val="3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544D"/>
    <w:pPr>
      <w:keepNext/>
      <w:keepLines/>
      <w:numPr>
        <w:ilvl w:val="4"/>
        <w:numId w:val="3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544D"/>
    <w:pPr>
      <w:keepNext/>
      <w:keepLines/>
      <w:numPr>
        <w:ilvl w:val="5"/>
        <w:numId w:val="3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544D"/>
    <w:pPr>
      <w:keepNext/>
      <w:keepLines/>
      <w:numPr>
        <w:ilvl w:val="6"/>
        <w:numId w:val="3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544D"/>
    <w:pPr>
      <w:keepNext/>
      <w:keepLines/>
      <w:numPr>
        <w:ilvl w:val="7"/>
        <w:numId w:val="3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544D"/>
    <w:pPr>
      <w:keepNext/>
      <w:keepLines/>
      <w:numPr>
        <w:ilvl w:val="8"/>
        <w:numId w:val="3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271D16"/>
    <w:rPr>
      <w:rFonts w:ascii="Arial" w:hAnsi="Arial" w:cs="Arial" w:hint="default"/>
      <w:b w:val="0"/>
      <w:bCs w:val="0"/>
      <w:i w:val="0"/>
      <w:iCs w:val="0"/>
      <w:color w:val="000000"/>
      <w:sz w:val="44"/>
      <w:szCs w:val="44"/>
    </w:rPr>
  </w:style>
  <w:style w:type="character" w:customStyle="1" w:styleId="fontstyle21">
    <w:name w:val="fontstyle21"/>
    <w:basedOn w:val="DefaultParagraphFont"/>
    <w:rsid w:val="00271D16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C54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C54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C54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544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544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544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544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544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544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uiPriority w:val="34"/>
    <w:qFormat/>
    <w:rsid w:val="006C544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5A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A9E"/>
  </w:style>
  <w:style w:type="paragraph" w:styleId="Footer">
    <w:name w:val="footer"/>
    <w:basedOn w:val="Normal"/>
    <w:link w:val="FooterChar"/>
    <w:uiPriority w:val="99"/>
    <w:unhideWhenUsed/>
    <w:rsid w:val="00A65A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A9E"/>
  </w:style>
  <w:style w:type="paragraph" w:styleId="Revision">
    <w:name w:val="Revision"/>
    <w:hidden/>
    <w:uiPriority w:val="99"/>
    <w:semiHidden/>
    <w:rsid w:val="00906AE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6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AE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06A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6A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6A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6A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6AEC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2390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AF27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5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cid:ecf7ea56-4864-43ea-bbda-abbd162b414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B0A1A5-1584-4A53-A8C0-ADE855B19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Chichester District Council</Company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Bingham</dc:creator>
  <cp:lastModifiedBy>John Merker</cp:lastModifiedBy>
  <cp:revision>2</cp:revision>
  <cp:lastPrinted>2021-03-08T15:40:00Z</cp:lastPrinted>
  <dcterms:created xsi:type="dcterms:W3CDTF">2021-09-07T13:52:00Z</dcterms:created>
  <dcterms:modified xsi:type="dcterms:W3CDTF">2021-09-07T13:52:00Z</dcterms:modified>
</cp:coreProperties>
</file>