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Basic Results Summary</w:t>
      </w: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User and Project Details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7920"/>
      </w:tblGrid>
      <w:tr w:rsidR="00000000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Project: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0000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Title: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00000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Additional detail: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File name: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Stockbridge Roundabout.lsg3x</w:t>
            </w:r>
          </w:p>
        </w:tc>
      </w:tr>
      <w:tr w:rsidR="00000000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Scenario 1: '2035 Stockbridge Roundabout AM'</w:t>
      </w:r>
      <w:r>
        <w:rPr>
          <w:rFonts w:ascii="Arial" w:hAnsi="Arial" w:cs="Arial"/>
          <w:color w:val="000000"/>
          <w:sz w:val="20"/>
          <w:szCs w:val="20"/>
        </w:rPr>
        <w:t xml:space="preserve"> (FG1: '2035 Stockbridge Roundabout AM', Plan 1: 'Network Control Plan 1')</w:t>
      </w: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Network Layout Diagram</w:t>
      </w:r>
    </w:p>
    <w:p w:rsidR="00000000" w:rsidRDefault="002F042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19240" cy="4831080"/>
            <wp:effectExtent l="19050" t="1905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48310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5813FF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000000">
          <w:headerReference w:type="default" r:id="rId7"/>
          <w:pgSz w:w="11908" w:h="16833"/>
          <w:pgMar w:top="720" w:right="720" w:bottom="720" w:left="720" w:header="720" w:footer="720" w:gutter="0"/>
          <w:cols w:space="720"/>
          <w:noEndnote/>
        </w:sect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Network Results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0"/>
        <w:gridCol w:w="1270"/>
        <w:gridCol w:w="568"/>
        <w:gridCol w:w="657"/>
        <w:gridCol w:w="675"/>
        <w:gridCol w:w="744"/>
        <w:gridCol w:w="683"/>
        <w:gridCol w:w="691"/>
        <w:gridCol w:w="871"/>
        <w:gridCol w:w="966"/>
        <w:gridCol w:w="908"/>
        <w:gridCol w:w="749"/>
        <w:gridCol w:w="858"/>
        <w:gridCol w:w="1193"/>
        <w:gridCol w:w="1066"/>
        <w:gridCol w:w="813"/>
        <w:gridCol w:w="827"/>
        <w:gridCol w:w="779"/>
      </w:tblGrid>
      <w:tr w:rsidR="00000000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Type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 Greens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 Flow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 Flow (pcu/Hr)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Capacity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 Sat (%)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In Gaps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When Unopposed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In Intergreen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Delay (pcuHr)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Av. Delay Per PCU (s/pcu)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Max Queue (pcu)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Stockbridge Junction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1/2+1/1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Left Ahead Ahead2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37:35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1980:2046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747+340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117.8 : 117.8%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134.5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117.3%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3/2+3/1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2055:2026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985+131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57.4 : 57.4%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5/2+5/1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808+71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179.7 : 179.7%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409.5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179.6%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426.7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7/2+7/1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1901:1881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165+1147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88.6 : 88.6%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EB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EB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95.0%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WB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WB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100.0%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11/2+11/1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Circ Left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42:40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1938:1988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509+553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98.0 : 98.0%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Circ Left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13/3+13/2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Circ Right Right2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1930:1932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28+874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88.2 : 84.2%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</w:tr>
      <w:tr w:rsidR="00000000">
        <w:trPr>
          <w:cantSplit/>
        </w:trPr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-30.9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219.06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56.9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4.67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-99.6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813.61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1.6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7.76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Cycl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Over All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-99.6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Over All Lanes(pcuHr):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1045.10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</w:tr>
    </w:tbl>
    <w:p w:rsidR="00000000" w:rsidRDefault="005813FF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8"/>
          <w:pgSz w:w="16833" w:h="11908" w:orient="landscape"/>
          <w:pgMar w:top="720" w:right="720" w:bottom="720" w:left="720" w:header="720" w:footer="720" w:gutter="0"/>
          <w:cols w:space="720"/>
          <w:noEndnote/>
        </w:sect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Scenario 2: '2035 Stockbridge Roundabout PM'</w:t>
      </w:r>
      <w:r>
        <w:rPr>
          <w:rFonts w:ascii="Arial" w:hAnsi="Arial" w:cs="Arial"/>
          <w:color w:val="000000"/>
          <w:sz w:val="20"/>
          <w:szCs w:val="20"/>
        </w:rPr>
        <w:t xml:space="preserve"> (FG2: '2035 Stockbridge Roundabout PM', Plan 1: 'Network Control Plan 1')</w:t>
      </w: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Network Layout Diagram</w:t>
      </w:r>
    </w:p>
    <w:p w:rsidR="00000000" w:rsidRDefault="002F042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19240" cy="4831080"/>
            <wp:effectExtent l="19050" t="1905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48310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5813FF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000000">
          <w:headerReference w:type="default" r:id="rId10"/>
          <w:pgSz w:w="11908" w:h="16833"/>
          <w:pgMar w:top="720" w:right="720" w:bottom="720" w:left="720" w:header="720" w:footer="720" w:gutter="0"/>
          <w:cols w:space="720"/>
          <w:noEndnote/>
        </w:sect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Network Results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2"/>
        <w:gridCol w:w="1277"/>
        <w:gridCol w:w="569"/>
        <w:gridCol w:w="657"/>
        <w:gridCol w:w="677"/>
        <w:gridCol w:w="745"/>
        <w:gridCol w:w="685"/>
        <w:gridCol w:w="694"/>
        <w:gridCol w:w="873"/>
        <w:gridCol w:w="967"/>
        <w:gridCol w:w="864"/>
        <w:gridCol w:w="751"/>
        <w:gridCol w:w="861"/>
        <w:gridCol w:w="1198"/>
        <w:gridCol w:w="1069"/>
        <w:gridCol w:w="816"/>
        <w:gridCol w:w="831"/>
        <w:gridCol w:w="782"/>
      </w:tblGrid>
      <w:tr w:rsidR="00000000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Type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 Greens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 Flow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 Flow (pcu/Hr)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Capacity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 Sat (%)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In Gaps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When Unopposed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In Intergreen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Delay (pcuHr)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Av. Delay Per PCU (s/pcu)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Max Queue (pcu)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1299.7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Stockbridge Junction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1299.7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1/2+1/1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Left Ahead Ahead2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37:35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1980:2062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713+513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141.4 : 141.4%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307.4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138.4%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213.3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3/2+3/1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2055:2026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241+30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258.6 : 258.6%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250.3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5/2+5/1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36:34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698+169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155.0 : 155.0%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285.7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154.3%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283.6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7/2+7/1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1901:1881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742+887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79.6 : 79.6%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EB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EB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100.0%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WB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WB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11/2+11/1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Circ Left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42:40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1938:1988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399+618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71.7 : 69.4%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Circ Left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13/3+13/2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Circ Right Right2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1930:1932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17+927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53.3 : 76.8%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</w:tr>
      <w:tr w:rsidR="00000000">
        <w:trPr>
          <w:cantSplit/>
        </w:trPr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-57.2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495.53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-187.3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245.21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-72.2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552.05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13.1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6.88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Over All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-187.3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Over All Lanes(pcuHr):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1299.67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</w:tr>
    </w:tbl>
    <w:p w:rsidR="00000000" w:rsidRDefault="005813FF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11"/>
          <w:pgSz w:w="16833" w:h="11908" w:orient="landscape"/>
          <w:pgMar w:top="720" w:right="720" w:bottom="720" w:left="720" w:header="720" w:footer="720" w:gutter="0"/>
          <w:cols w:space="720"/>
          <w:noEndnote/>
        </w:sect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Scenario 3: '2035 Stockbridge Roundabout &amp; SLR AM'</w:t>
      </w:r>
      <w:r>
        <w:rPr>
          <w:rFonts w:ascii="Arial" w:hAnsi="Arial" w:cs="Arial"/>
          <w:color w:val="000000"/>
          <w:sz w:val="20"/>
          <w:szCs w:val="20"/>
        </w:rPr>
        <w:t xml:space="preserve"> (FG3: '2035 Stockbridge Roundabout &amp; SLR AM', Plan 1: 'Network Control Plan 1')</w:t>
      </w: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Network Layout Diagram</w:t>
      </w:r>
    </w:p>
    <w:p w:rsidR="00000000" w:rsidRDefault="002F042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19240" cy="4831080"/>
            <wp:effectExtent l="19050" t="1905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48310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5813FF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000000">
          <w:headerReference w:type="default" r:id="rId13"/>
          <w:pgSz w:w="11908" w:h="16833"/>
          <w:pgMar w:top="720" w:right="720" w:bottom="720" w:left="720" w:header="720" w:footer="720" w:gutter="0"/>
          <w:cols w:space="720"/>
          <w:noEndnote/>
        </w:sect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Network Results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2"/>
        <w:gridCol w:w="1277"/>
        <w:gridCol w:w="569"/>
        <w:gridCol w:w="657"/>
        <w:gridCol w:w="677"/>
        <w:gridCol w:w="745"/>
        <w:gridCol w:w="685"/>
        <w:gridCol w:w="694"/>
        <w:gridCol w:w="873"/>
        <w:gridCol w:w="967"/>
        <w:gridCol w:w="864"/>
        <w:gridCol w:w="751"/>
        <w:gridCol w:w="861"/>
        <w:gridCol w:w="1198"/>
        <w:gridCol w:w="1069"/>
        <w:gridCol w:w="816"/>
        <w:gridCol w:w="831"/>
        <w:gridCol w:w="782"/>
      </w:tblGrid>
      <w:tr w:rsidR="00000000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Type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 Greens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 Flow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 Flow (pcu/Hr)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Capacity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 Sat (%)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In Gaps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When Unopposed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In Intergreen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Delay (pcuHr)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Av. Delay Per PCU (s/pcu)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Max Queue (pcu)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617.7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Stockbridge Junction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617.7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1/2+1/1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Left Ahead Ahead2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1980:2042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933+364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92.1 : 92.1%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3/2+3/1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2055:2026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648+46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85.6 : 85.6%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5/2+5/1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965+91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146.3 : 146.3%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298.0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146.2%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310.8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7/2+7/1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1901:1881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440+858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67.5 : 67.5%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EB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EB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91.6%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WB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WB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11/2+11/1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Circ Left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31:29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1938:1988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505+306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80.5 : 80.5%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Circ Left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13/3+13/2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Circ Right Right2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1930:1932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75+663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97.6 : 97.6%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</w:tr>
      <w:tr w:rsidR="00000000">
        <w:trPr>
          <w:cantSplit/>
        </w:trPr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-4.4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26.84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5.2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9.08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-62.5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576.43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33.4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5.33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Over All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-62.5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Over All Lanes(pcuHr):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617.69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</w:tr>
    </w:tbl>
    <w:p w:rsidR="00000000" w:rsidRDefault="005813FF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000000">
          <w:headerReference w:type="default" r:id="rId14"/>
          <w:pgSz w:w="16833" w:h="11908" w:orient="landscape"/>
          <w:pgMar w:top="720" w:right="720" w:bottom="720" w:left="720" w:header="720" w:footer="720" w:gutter="0"/>
          <w:cols w:space="720"/>
          <w:noEndnote/>
        </w:sect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Scenario 4: '2035 Stockbridge Roundabout &amp; SLR PM'</w:t>
      </w:r>
      <w:r>
        <w:rPr>
          <w:rFonts w:ascii="Arial" w:hAnsi="Arial" w:cs="Arial"/>
          <w:color w:val="000000"/>
          <w:sz w:val="20"/>
          <w:szCs w:val="20"/>
        </w:rPr>
        <w:t xml:space="preserve"> (FG4: '2035 Stockbridge Roundabout &amp; SLR PM', Plan 1: 'Network Control Plan 1')</w:t>
      </w: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Network Layout Diagram</w:t>
      </w:r>
    </w:p>
    <w:p w:rsidR="00000000" w:rsidRDefault="002F0423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19240" cy="4831080"/>
            <wp:effectExtent l="19050" t="1905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48310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Default="005813FF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000000">
          <w:headerReference w:type="default" r:id="rId16"/>
          <w:pgSz w:w="11908" w:h="16833"/>
          <w:pgMar w:top="720" w:right="720" w:bottom="720" w:left="720" w:header="720" w:footer="720" w:gutter="0"/>
          <w:cols w:space="720"/>
          <w:noEndnote/>
        </w:sectPr>
      </w:pPr>
    </w:p>
    <w:p w:rsidR="00000000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Network Results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2"/>
        <w:gridCol w:w="1277"/>
        <w:gridCol w:w="569"/>
        <w:gridCol w:w="657"/>
        <w:gridCol w:w="677"/>
        <w:gridCol w:w="745"/>
        <w:gridCol w:w="685"/>
        <w:gridCol w:w="694"/>
        <w:gridCol w:w="873"/>
        <w:gridCol w:w="967"/>
        <w:gridCol w:w="864"/>
        <w:gridCol w:w="751"/>
        <w:gridCol w:w="861"/>
        <w:gridCol w:w="1198"/>
        <w:gridCol w:w="1069"/>
        <w:gridCol w:w="816"/>
        <w:gridCol w:w="831"/>
        <w:gridCol w:w="782"/>
      </w:tblGrid>
      <w:tr w:rsidR="00000000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Type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 Greens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 Flow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 Flow (pcu/Hr)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Capacity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 Sat (%)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In Gaps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When Unopposed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In Intergreen (pcu)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Delay (pcuHr)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Av. Delay Per PCU (s/pcu)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Max Queue (pcu)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888.5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Stockbridge Junction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888.5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1/2+1/1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Left Ahead Ahead2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35:33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1980:2058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745+202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130.5 : 130.5%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184.6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130.3%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164.7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3/2+3/1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2055:2026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776+54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65.2 : 65.2%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5/2+5/1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34:32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1980:2023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666+154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157.7 : 157.7%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282.6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157.7%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283.5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7/2+7/1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1901:1881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912+662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70.7 : 70.7%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EB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EB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100.0%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WB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Bypass WB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94.6%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11/2+11/1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Circ Left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1938:1988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475+608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54.1 : 54.1%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6.3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Circ Left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9.9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13/3+13/2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East Circ Right Right2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1930:1932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163+840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72.5 : 66.4%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11.4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Circ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000000" w:rsidRDefault="005813FF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000000">
        <w:trPr>
          <w:cantSplit/>
        </w:trPr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-45.0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325.36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38.0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7.45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-75.2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549.49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Stream: 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27.3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6.24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Cyc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90</w:t>
            </w:r>
          </w:p>
          <w:p w:rsidR="00000000" w:rsidRDefault="005813FF">
            <w:pPr>
              <w:widowControl w:val="0"/>
              <w:tabs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Over All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-75.2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Over All Lanes(pcuHr):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888.55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</w:tr>
    </w:tbl>
    <w:p w:rsidR="00000000" w:rsidRDefault="005813FF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5813FF" w:rsidRDefault="005813FF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sectPr w:rsidR="005813FF">
      <w:headerReference w:type="default" r:id="rId17"/>
      <w:pgSz w:w="16833" w:h="11908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3FF" w:rsidRDefault="005813FF">
      <w:pPr>
        <w:spacing w:after="0" w:line="240" w:lineRule="auto"/>
      </w:pPr>
      <w:r>
        <w:separator/>
      </w:r>
    </w:p>
  </w:endnote>
  <w:endnote w:type="continuationSeparator" w:id="0">
    <w:p w:rsidR="005813FF" w:rsidRDefault="0058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3FF" w:rsidRDefault="005813FF">
      <w:pPr>
        <w:spacing w:after="0" w:line="240" w:lineRule="auto"/>
      </w:pPr>
      <w:r>
        <w:separator/>
      </w:r>
    </w:p>
  </w:footnote>
  <w:footnote w:type="continuationSeparator" w:id="0">
    <w:p w:rsidR="005813FF" w:rsidRDefault="0058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13FF">
    <w:pPr>
      <w:widowControl w:val="0"/>
      <w:tabs>
        <w:tab w:val="right" w:pos="1046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13FF">
    <w:pPr>
      <w:widowControl w:val="0"/>
      <w:tabs>
        <w:tab w:val="right" w:pos="15393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13FF">
    <w:pPr>
      <w:widowControl w:val="0"/>
      <w:tabs>
        <w:tab w:val="right" w:pos="1046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13FF">
    <w:pPr>
      <w:widowControl w:val="0"/>
      <w:tabs>
        <w:tab w:val="right" w:pos="15393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13FF">
    <w:pPr>
      <w:widowControl w:val="0"/>
      <w:tabs>
        <w:tab w:val="right" w:pos="1046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13FF">
    <w:pPr>
      <w:widowControl w:val="0"/>
      <w:tabs>
        <w:tab w:val="right" w:pos="15393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13FF">
    <w:pPr>
      <w:widowControl w:val="0"/>
      <w:tabs>
        <w:tab w:val="right" w:pos="1046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813FF">
    <w:pPr>
      <w:widowControl w:val="0"/>
      <w:tabs>
        <w:tab w:val="right" w:pos="15393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23"/>
    <w:rsid w:val="002F0423"/>
    <w:rsid w:val="005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D20C22B-CA66-4A6F-AA39-7DAE5E7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Merker</dc:creator>
  <cp:keywords/>
  <dc:description/>
  <cp:lastModifiedBy>John Merker</cp:lastModifiedBy>
  <cp:revision>2</cp:revision>
  <dcterms:created xsi:type="dcterms:W3CDTF">2021-03-26T15:25:00Z</dcterms:created>
  <dcterms:modified xsi:type="dcterms:W3CDTF">2021-03-26T15:25:00Z</dcterms:modified>
</cp:coreProperties>
</file>