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8A6D7" w14:textId="19111992" w:rsidR="00322C25" w:rsidRDefault="00265F05">
      <w:pPr>
        <w:rPr>
          <w:rFonts w:ascii="Arial" w:hAnsi="Arial" w:cs="Arial"/>
          <w:b/>
          <w:sz w:val="24"/>
          <w:szCs w:val="24"/>
        </w:rPr>
      </w:pPr>
      <w:r>
        <w:rPr>
          <w:noProof/>
          <w:lang w:eastAsia="en-GB"/>
        </w:rPr>
        <w:drawing>
          <wp:inline distT="0" distB="0" distL="0" distR="0" wp14:anchorId="2F50C17E" wp14:editId="326BDD38">
            <wp:extent cx="6030070" cy="949178"/>
            <wp:effectExtent l="0" t="0" r="0" b="3810"/>
            <wp:docPr id="1" name="Picture 1" descr="Chichester District Council logo and bran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teral print logos-straplines HIGH Res\A4 Straplines\A4 solid\CDCwaveScmyk_tagC_A4 low res.jpg"/>
                    <pic:cNvPicPr>
                      <a:picLocks noChangeAspect="1" noChangeArrowheads="1"/>
                    </pic:cNvPicPr>
                  </pic:nvPicPr>
                  <pic:blipFill>
                    <a:blip r:embed="rId8" cstate="print">
                      <a:extLst>
                        <a:ext uri="{28A0092B-C50C-407E-A947-70E740481C1C}">
                          <a14:useLocalDpi xmlns:a14="http://schemas.microsoft.com/office/drawing/2010/main" val="0"/>
                        </a:ext>
                      </a:extLst>
                    </a:blip>
                    <a:srcRect t="43936"/>
                    <a:stretch>
                      <a:fillRect/>
                    </a:stretch>
                  </pic:blipFill>
                  <pic:spPr bwMode="auto">
                    <a:xfrm>
                      <a:off x="0" y="0"/>
                      <a:ext cx="6160900" cy="969772"/>
                    </a:xfrm>
                    <a:prstGeom prst="rect">
                      <a:avLst/>
                    </a:prstGeom>
                    <a:noFill/>
                    <a:ln>
                      <a:noFill/>
                    </a:ln>
                  </pic:spPr>
                </pic:pic>
              </a:graphicData>
            </a:graphic>
          </wp:inline>
        </w:drawing>
      </w:r>
    </w:p>
    <w:p w14:paraId="28F54F2A" w14:textId="77777777" w:rsidR="00322C25" w:rsidRDefault="00322C25">
      <w:pPr>
        <w:rPr>
          <w:rFonts w:ascii="Arial" w:hAnsi="Arial" w:cs="Arial"/>
          <w:b/>
          <w:sz w:val="24"/>
          <w:szCs w:val="24"/>
        </w:rPr>
      </w:pPr>
    </w:p>
    <w:p w14:paraId="65EAB58E" w14:textId="77777777" w:rsidR="00322C25" w:rsidRDefault="00322C25">
      <w:pPr>
        <w:rPr>
          <w:rFonts w:ascii="Arial" w:hAnsi="Arial" w:cs="Arial"/>
          <w:b/>
          <w:sz w:val="24"/>
          <w:szCs w:val="24"/>
        </w:rPr>
      </w:pPr>
    </w:p>
    <w:p w14:paraId="7843E45F" w14:textId="77777777" w:rsidR="00322C25" w:rsidRDefault="00322C25" w:rsidP="004B5DC6">
      <w:pPr>
        <w:jc w:val="right"/>
        <w:rPr>
          <w:rFonts w:ascii="Arial" w:hAnsi="Arial" w:cs="Arial"/>
          <w:b/>
          <w:sz w:val="24"/>
          <w:szCs w:val="24"/>
        </w:rPr>
      </w:pPr>
      <w:bookmarkStart w:id="0" w:name="_GoBack"/>
      <w:bookmarkEnd w:id="0"/>
    </w:p>
    <w:p w14:paraId="49FCF500" w14:textId="77777777" w:rsidR="00322C25" w:rsidRDefault="00322C25">
      <w:pPr>
        <w:rPr>
          <w:rFonts w:ascii="Arial" w:hAnsi="Arial" w:cs="Arial"/>
          <w:b/>
          <w:sz w:val="24"/>
          <w:szCs w:val="24"/>
        </w:rPr>
      </w:pPr>
    </w:p>
    <w:p w14:paraId="084FE449" w14:textId="77777777" w:rsidR="00322C25" w:rsidRDefault="00322C25">
      <w:pPr>
        <w:rPr>
          <w:rFonts w:ascii="Arial" w:hAnsi="Arial" w:cs="Arial"/>
          <w:b/>
          <w:sz w:val="24"/>
          <w:szCs w:val="24"/>
        </w:rPr>
      </w:pPr>
    </w:p>
    <w:p w14:paraId="7BF56B7B" w14:textId="77777777" w:rsidR="004E65E2" w:rsidRDefault="004E65E2">
      <w:pPr>
        <w:rPr>
          <w:rFonts w:ascii="Arial" w:hAnsi="Arial" w:cs="Arial"/>
          <w:b/>
          <w:sz w:val="24"/>
          <w:szCs w:val="24"/>
        </w:rPr>
      </w:pPr>
      <w:r>
        <w:rPr>
          <w:rFonts w:ascii="Arial" w:hAnsi="Arial" w:cs="Arial"/>
          <w:b/>
          <w:sz w:val="24"/>
          <w:szCs w:val="24"/>
        </w:rPr>
        <w:t xml:space="preserve">Chichester District Council Local Planning Authority </w:t>
      </w:r>
    </w:p>
    <w:p w14:paraId="112938E9" w14:textId="77777777" w:rsidR="004E65E2" w:rsidRDefault="004E65E2">
      <w:pPr>
        <w:rPr>
          <w:rFonts w:ascii="Arial" w:hAnsi="Arial" w:cs="Arial"/>
          <w:b/>
          <w:sz w:val="24"/>
          <w:szCs w:val="24"/>
        </w:rPr>
      </w:pPr>
    </w:p>
    <w:p w14:paraId="7578F36B" w14:textId="77777777" w:rsidR="0036149F" w:rsidRDefault="00EF4BD6">
      <w:pPr>
        <w:rPr>
          <w:rFonts w:ascii="Arial" w:hAnsi="Arial" w:cs="Arial"/>
          <w:b/>
          <w:sz w:val="24"/>
          <w:szCs w:val="24"/>
        </w:rPr>
      </w:pPr>
      <w:r>
        <w:rPr>
          <w:rFonts w:ascii="Arial" w:hAnsi="Arial" w:cs="Arial"/>
          <w:b/>
          <w:sz w:val="24"/>
          <w:szCs w:val="24"/>
        </w:rPr>
        <w:t>W</w:t>
      </w:r>
      <w:r w:rsidR="001E3978">
        <w:rPr>
          <w:rFonts w:ascii="Arial" w:hAnsi="Arial" w:cs="Arial"/>
          <w:b/>
          <w:sz w:val="24"/>
          <w:szCs w:val="24"/>
        </w:rPr>
        <w:t xml:space="preserve">estbourne </w:t>
      </w:r>
      <w:r w:rsidR="004E65E2">
        <w:rPr>
          <w:rFonts w:ascii="Arial" w:hAnsi="Arial" w:cs="Arial"/>
          <w:b/>
          <w:sz w:val="24"/>
          <w:szCs w:val="24"/>
        </w:rPr>
        <w:t>N</w:t>
      </w:r>
      <w:r w:rsidR="0036149F" w:rsidRPr="00C5169D">
        <w:rPr>
          <w:rFonts w:ascii="Arial" w:hAnsi="Arial" w:cs="Arial"/>
          <w:b/>
          <w:sz w:val="24"/>
          <w:szCs w:val="24"/>
        </w:rPr>
        <w:t xml:space="preserve">eighbourhood </w:t>
      </w:r>
      <w:r w:rsidR="005F26CA" w:rsidRPr="00C5169D">
        <w:rPr>
          <w:rFonts w:ascii="Arial" w:hAnsi="Arial" w:cs="Arial"/>
          <w:b/>
          <w:sz w:val="24"/>
          <w:szCs w:val="24"/>
        </w:rPr>
        <w:t>Plan</w:t>
      </w:r>
      <w:r w:rsidR="00FC3392">
        <w:rPr>
          <w:rFonts w:ascii="Arial" w:hAnsi="Arial" w:cs="Arial"/>
          <w:b/>
          <w:sz w:val="24"/>
          <w:szCs w:val="24"/>
        </w:rPr>
        <w:t xml:space="preserve"> </w:t>
      </w:r>
      <w:r w:rsidR="00FC3392" w:rsidRPr="009311C6">
        <w:rPr>
          <w:rFonts w:ascii="Arial" w:hAnsi="Arial" w:cs="Arial"/>
          <w:b/>
          <w:sz w:val="24"/>
          <w:szCs w:val="24"/>
        </w:rPr>
        <w:t>201</w:t>
      </w:r>
      <w:r w:rsidR="009311C6" w:rsidRPr="009311C6">
        <w:rPr>
          <w:rFonts w:ascii="Arial" w:hAnsi="Arial" w:cs="Arial"/>
          <w:b/>
          <w:sz w:val="24"/>
          <w:szCs w:val="24"/>
        </w:rPr>
        <w:t>7</w:t>
      </w:r>
      <w:r w:rsidR="00A46662" w:rsidRPr="009311C6">
        <w:rPr>
          <w:rFonts w:ascii="Arial" w:hAnsi="Arial" w:cs="Arial"/>
          <w:b/>
          <w:sz w:val="24"/>
          <w:szCs w:val="24"/>
        </w:rPr>
        <w:t>-2029</w:t>
      </w:r>
    </w:p>
    <w:p w14:paraId="3C1F5997" w14:textId="77777777" w:rsidR="004E65E2" w:rsidRDefault="004E65E2">
      <w:pPr>
        <w:rPr>
          <w:rFonts w:ascii="Arial" w:hAnsi="Arial" w:cs="Arial"/>
          <w:b/>
          <w:sz w:val="24"/>
          <w:szCs w:val="24"/>
        </w:rPr>
      </w:pPr>
    </w:p>
    <w:p w14:paraId="19BCCA4D" w14:textId="77777777" w:rsidR="005F26CA" w:rsidRPr="00C5169D" w:rsidRDefault="004E65E2">
      <w:pPr>
        <w:rPr>
          <w:rFonts w:ascii="Arial" w:hAnsi="Arial" w:cs="Arial"/>
          <w:b/>
          <w:sz w:val="24"/>
          <w:szCs w:val="24"/>
        </w:rPr>
      </w:pPr>
      <w:r>
        <w:rPr>
          <w:rFonts w:ascii="Arial" w:hAnsi="Arial" w:cs="Arial"/>
          <w:b/>
          <w:sz w:val="24"/>
          <w:szCs w:val="24"/>
        </w:rPr>
        <w:t>DECISION STATEMENT</w:t>
      </w:r>
    </w:p>
    <w:p w14:paraId="7AA9BAA5" w14:textId="77777777" w:rsidR="005F26CA" w:rsidRDefault="005F26CA">
      <w:pPr>
        <w:rPr>
          <w:rFonts w:ascii="Arial" w:hAnsi="Arial" w:cs="Arial"/>
          <w:sz w:val="24"/>
          <w:szCs w:val="24"/>
        </w:rPr>
      </w:pPr>
    </w:p>
    <w:p w14:paraId="5C6A4181" w14:textId="77777777" w:rsidR="002C7595" w:rsidRPr="00E648FC" w:rsidRDefault="002C7595">
      <w:pPr>
        <w:rPr>
          <w:rFonts w:ascii="Arial" w:hAnsi="Arial" w:cs="Arial"/>
          <w:b/>
          <w:sz w:val="24"/>
          <w:szCs w:val="24"/>
        </w:rPr>
      </w:pPr>
      <w:r w:rsidRPr="00E648FC">
        <w:rPr>
          <w:rFonts w:ascii="Arial" w:hAnsi="Arial" w:cs="Arial"/>
          <w:b/>
          <w:sz w:val="24"/>
          <w:szCs w:val="24"/>
        </w:rPr>
        <w:t>1.</w:t>
      </w:r>
      <w:r w:rsidRPr="00E648FC">
        <w:rPr>
          <w:rFonts w:ascii="Arial" w:hAnsi="Arial" w:cs="Arial"/>
          <w:b/>
          <w:sz w:val="24"/>
          <w:szCs w:val="24"/>
        </w:rPr>
        <w:tab/>
        <w:t>Introduction</w:t>
      </w:r>
    </w:p>
    <w:p w14:paraId="735FCB8D" w14:textId="77777777" w:rsidR="002C7595" w:rsidRDefault="002C7595">
      <w:pPr>
        <w:rPr>
          <w:rFonts w:ascii="Arial" w:hAnsi="Arial" w:cs="Arial"/>
          <w:sz w:val="24"/>
          <w:szCs w:val="24"/>
        </w:rPr>
      </w:pPr>
    </w:p>
    <w:p w14:paraId="3D10CA52" w14:textId="77777777" w:rsidR="002C7595" w:rsidRDefault="002C7595" w:rsidP="002C7595">
      <w:pPr>
        <w:ind w:left="720" w:hanging="720"/>
        <w:rPr>
          <w:rFonts w:ascii="Arial" w:hAnsi="Arial" w:cs="Arial"/>
          <w:sz w:val="24"/>
          <w:szCs w:val="24"/>
        </w:rPr>
      </w:pPr>
      <w:r>
        <w:rPr>
          <w:rFonts w:ascii="Arial" w:hAnsi="Arial" w:cs="Arial"/>
          <w:sz w:val="24"/>
          <w:szCs w:val="24"/>
        </w:rPr>
        <w:t>1.1</w:t>
      </w:r>
      <w:r>
        <w:rPr>
          <w:rFonts w:ascii="Arial" w:hAnsi="Arial" w:cs="Arial"/>
          <w:sz w:val="24"/>
          <w:szCs w:val="24"/>
        </w:rPr>
        <w:tab/>
        <w:t>Under the Town and</w:t>
      </w:r>
      <w:r w:rsidR="0018482D">
        <w:rPr>
          <w:rFonts w:ascii="Arial" w:hAnsi="Arial" w:cs="Arial"/>
          <w:sz w:val="24"/>
          <w:szCs w:val="24"/>
        </w:rPr>
        <w:t xml:space="preserve"> Country</w:t>
      </w:r>
      <w:r>
        <w:rPr>
          <w:rFonts w:ascii="Arial" w:hAnsi="Arial" w:cs="Arial"/>
          <w:sz w:val="24"/>
          <w:szCs w:val="24"/>
        </w:rPr>
        <w:t xml:space="preserve"> Planning Act 1990 (as </w:t>
      </w:r>
      <w:r w:rsidR="0018482D">
        <w:rPr>
          <w:rFonts w:ascii="Arial" w:hAnsi="Arial" w:cs="Arial"/>
          <w:sz w:val="24"/>
          <w:szCs w:val="24"/>
        </w:rPr>
        <w:t>amended</w:t>
      </w:r>
      <w:r>
        <w:rPr>
          <w:rFonts w:ascii="Arial" w:hAnsi="Arial" w:cs="Arial"/>
          <w:sz w:val="24"/>
          <w:szCs w:val="24"/>
        </w:rPr>
        <w:t xml:space="preserve">), the </w:t>
      </w:r>
      <w:r w:rsidR="0018482D">
        <w:rPr>
          <w:rFonts w:ascii="Arial" w:hAnsi="Arial" w:cs="Arial"/>
          <w:sz w:val="24"/>
          <w:szCs w:val="24"/>
        </w:rPr>
        <w:t>Council</w:t>
      </w:r>
      <w:r>
        <w:rPr>
          <w:rFonts w:ascii="Arial" w:hAnsi="Arial" w:cs="Arial"/>
          <w:sz w:val="24"/>
          <w:szCs w:val="24"/>
        </w:rPr>
        <w:t xml:space="preserve"> has </w:t>
      </w:r>
      <w:r w:rsidR="0018482D">
        <w:rPr>
          <w:rFonts w:ascii="Arial" w:hAnsi="Arial" w:cs="Arial"/>
          <w:sz w:val="24"/>
          <w:szCs w:val="24"/>
        </w:rPr>
        <w:t>a</w:t>
      </w:r>
      <w:r>
        <w:rPr>
          <w:rFonts w:ascii="Arial" w:hAnsi="Arial" w:cs="Arial"/>
          <w:sz w:val="24"/>
          <w:szCs w:val="24"/>
        </w:rPr>
        <w:t xml:space="preserve"> statutory duty to</w:t>
      </w:r>
      <w:r w:rsidR="00A64E5C">
        <w:rPr>
          <w:rFonts w:ascii="Arial" w:hAnsi="Arial" w:cs="Arial"/>
          <w:sz w:val="24"/>
          <w:szCs w:val="24"/>
        </w:rPr>
        <w:t xml:space="preserve"> </w:t>
      </w:r>
      <w:r w:rsidR="00B26E49">
        <w:rPr>
          <w:rFonts w:ascii="Arial" w:hAnsi="Arial" w:cs="Arial"/>
          <w:sz w:val="24"/>
          <w:szCs w:val="24"/>
        </w:rPr>
        <w:t xml:space="preserve">assist communities in the </w:t>
      </w:r>
      <w:r w:rsidR="0022278B">
        <w:rPr>
          <w:rFonts w:ascii="Arial" w:hAnsi="Arial" w:cs="Arial"/>
          <w:sz w:val="24"/>
          <w:szCs w:val="24"/>
        </w:rPr>
        <w:t>preparation</w:t>
      </w:r>
      <w:r w:rsidR="00B26E49">
        <w:rPr>
          <w:rFonts w:ascii="Arial" w:hAnsi="Arial" w:cs="Arial"/>
          <w:sz w:val="24"/>
          <w:szCs w:val="24"/>
        </w:rPr>
        <w:t xml:space="preserve"> of Neighbourhood </w:t>
      </w:r>
      <w:r w:rsidR="0022278B">
        <w:rPr>
          <w:rFonts w:ascii="Arial" w:hAnsi="Arial" w:cs="Arial"/>
          <w:sz w:val="24"/>
          <w:szCs w:val="24"/>
        </w:rPr>
        <w:t>Plans</w:t>
      </w:r>
      <w:r w:rsidR="00B26E49">
        <w:rPr>
          <w:rFonts w:ascii="Arial" w:hAnsi="Arial" w:cs="Arial"/>
          <w:sz w:val="24"/>
          <w:szCs w:val="24"/>
        </w:rPr>
        <w:t xml:space="preserve"> and Orders </w:t>
      </w:r>
      <w:r w:rsidR="00613B87">
        <w:rPr>
          <w:rFonts w:ascii="Arial" w:hAnsi="Arial" w:cs="Arial"/>
          <w:sz w:val="24"/>
          <w:szCs w:val="24"/>
        </w:rPr>
        <w:t xml:space="preserve">and </w:t>
      </w:r>
      <w:r w:rsidR="00B26E49">
        <w:rPr>
          <w:rFonts w:ascii="Arial" w:hAnsi="Arial" w:cs="Arial"/>
          <w:sz w:val="24"/>
          <w:szCs w:val="24"/>
        </w:rPr>
        <w:t xml:space="preserve">to take plans through a process of examination, referendum and adoption.  The </w:t>
      </w:r>
      <w:r w:rsidR="0022278B">
        <w:rPr>
          <w:rFonts w:ascii="Arial" w:hAnsi="Arial" w:cs="Arial"/>
          <w:sz w:val="24"/>
          <w:szCs w:val="24"/>
        </w:rPr>
        <w:t>Localism</w:t>
      </w:r>
      <w:r w:rsidR="00B26E49">
        <w:rPr>
          <w:rFonts w:ascii="Arial" w:hAnsi="Arial" w:cs="Arial"/>
          <w:sz w:val="24"/>
          <w:szCs w:val="24"/>
        </w:rPr>
        <w:t xml:space="preserve"> Act 2011 (Part 6 </w:t>
      </w:r>
      <w:r w:rsidR="0022278B">
        <w:rPr>
          <w:rFonts w:ascii="Arial" w:hAnsi="Arial" w:cs="Arial"/>
          <w:sz w:val="24"/>
          <w:szCs w:val="24"/>
        </w:rPr>
        <w:t>Chapter</w:t>
      </w:r>
      <w:r w:rsidR="00B26E49">
        <w:rPr>
          <w:rFonts w:ascii="Arial" w:hAnsi="Arial" w:cs="Arial"/>
          <w:sz w:val="24"/>
          <w:szCs w:val="24"/>
        </w:rPr>
        <w:t xml:space="preserve"> 3) sets out the local planning authority’s </w:t>
      </w:r>
      <w:r w:rsidR="0022278B">
        <w:rPr>
          <w:rFonts w:ascii="Arial" w:hAnsi="Arial" w:cs="Arial"/>
          <w:sz w:val="24"/>
          <w:szCs w:val="24"/>
        </w:rPr>
        <w:t>responsibilities</w:t>
      </w:r>
      <w:r w:rsidR="00B26E49">
        <w:rPr>
          <w:rFonts w:ascii="Arial" w:hAnsi="Arial" w:cs="Arial"/>
          <w:sz w:val="24"/>
          <w:szCs w:val="24"/>
        </w:rPr>
        <w:t xml:space="preserve"> under Neighbourhood </w:t>
      </w:r>
      <w:r w:rsidR="0022278B">
        <w:rPr>
          <w:rFonts w:ascii="Arial" w:hAnsi="Arial" w:cs="Arial"/>
          <w:sz w:val="24"/>
          <w:szCs w:val="24"/>
        </w:rPr>
        <w:t>Planning.</w:t>
      </w:r>
    </w:p>
    <w:p w14:paraId="482E8D6C" w14:textId="77777777" w:rsidR="0022278B" w:rsidRDefault="0022278B" w:rsidP="002C7595">
      <w:pPr>
        <w:ind w:left="720" w:hanging="720"/>
        <w:rPr>
          <w:rFonts w:ascii="Arial" w:hAnsi="Arial" w:cs="Arial"/>
          <w:sz w:val="24"/>
          <w:szCs w:val="24"/>
        </w:rPr>
      </w:pPr>
    </w:p>
    <w:p w14:paraId="3CF435B6" w14:textId="77777777" w:rsidR="007A302D" w:rsidRDefault="0022278B" w:rsidP="002C7595">
      <w:pPr>
        <w:ind w:left="720" w:hanging="720"/>
        <w:rPr>
          <w:rFonts w:ascii="Arial" w:hAnsi="Arial" w:cs="Arial"/>
          <w:sz w:val="24"/>
          <w:szCs w:val="24"/>
        </w:rPr>
      </w:pPr>
      <w:r>
        <w:rPr>
          <w:rFonts w:ascii="Arial" w:hAnsi="Arial" w:cs="Arial"/>
          <w:sz w:val="24"/>
          <w:szCs w:val="24"/>
        </w:rPr>
        <w:t>1.2</w:t>
      </w:r>
      <w:r>
        <w:rPr>
          <w:rFonts w:ascii="Arial" w:hAnsi="Arial" w:cs="Arial"/>
          <w:sz w:val="24"/>
          <w:szCs w:val="24"/>
        </w:rPr>
        <w:tab/>
        <w:t xml:space="preserve">This report confirms that </w:t>
      </w:r>
      <w:r w:rsidR="007A302D">
        <w:rPr>
          <w:rFonts w:ascii="Arial" w:hAnsi="Arial" w:cs="Arial"/>
          <w:sz w:val="24"/>
          <w:szCs w:val="24"/>
        </w:rPr>
        <w:t xml:space="preserve">the modifications proposed by the examiner’s report have been accepted, the draft </w:t>
      </w:r>
      <w:r w:rsidR="004C03BC">
        <w:rPr>
          <w:rFonts w:ascii="Arial" w:hAnsi="Arial" w:cs="Arial"/>
          <w:sz w:val="24"/>
          <w:szCs w:val="24"/>
        </w:rPr>
        <w:t>W</w:t>
      </w:r>
      <w:r w:rsidR="00600ECF">
        <w:rPr>
          <w:rFonts w:ascii="Arial" w:hAnsi="Arial" w:cs="Arial"/>
          <w:sz w:val="24"/>
          <w:szCs w:val="24"/>
        </w:rPr>
        <w:t xml:space="preserve">estbourne </w:t>
      </w:r>
      <w:r w:rsidR="007A302D">
        <w:rPr>
          <w:rFonts w:ascii="Arial" w:hAnsi="Arial" w:cs="Arial"/>
          <w:sz w:val="24"/>
          <w:szCs w:val="24"/>
        </w:rPr>
        <w:t>Neighbourhood Plan has been altered as a result of it and that this plan may now proceed to referendum.</w:t>
      </w:r>
    </w:p>
    <w:p w14:paraId="7FBD59E9" w14:textId="77777777" w:rsidR="003D69D9" w:rsidRDefault="003D69D9" w:rsidP="002C7595">
      <w:pPr>
        <w:ind w:left="720" w:hanging="720"/>
        <w:rPr>
          <w:rFonts w:ascii="Arial" w:hAnsi="Arial" w:cs="Arial"/>
          <w:sz w:val="24"/>
          <w:szCs w:val="24"/>
        </w:rPr>
      </w:pPr>
    </w:p>
    <w:p w14:paraId="1E2F34D6" w14:textId="77777777" w:rsidR="003D69D9" w:rsidRPr="00E648FC" w:rsidRDefault="003D69D9" w:rsidP="002C7595">
      <w:pPr>
        <w:ind w:left="720" w:hanging="720"/>
        <w:rPr>
          <w:rFonts w:ascii="Arial" w:hAnsi="Arial" w:cs="Arial"/>
          <w:b/>
          <w:sz w:val="24"/>
          <w:szCs w:val="24"/>
        </w:rPr>
      </w:pPr>
      <w:r w:rsidRPr="00E648FC">
        <w:rPr>
          <w:rFonts w:ascii="Arial" w:hAnsi="Arial" w:cs="Arial"/>
          <w:b/>
          <w:sz w:val="24"/>
          <w:szCs w:val="24"/>
        </w:rPr>
        <w:t>2.</w:t>
      </w:r>
      <w:r w:rsidRPr="00E648FC">
        <w:rPr>
          <w:rFonts w:ascii="Arial" w:hAnsi="Arial" w:cs="Arial"/>
          <w:b/>
          <w:sz w:val="24"/>
          <w:szCs w:val="24"/>
        </w:rPr>
        <w:tab/>
        <w:t>Background</w:t>
      </w:r>
    </w:p>
    <w:p w14:paraId="140AAC85" w14:textId="77777777" w:rsidR="003D69D9" w:rsidRDefault="003D69D9">
      <w:pPr>
        <w:rPr>
          <w:rFonts w:ascii="Arial" w:hAnsi="Arial" w:cs="Arial"/>
          <w:sz w:val="24"/>
          <w:szCs w:val="24"/>
        </w:rPr>
      </w:pPr>
    </w:p>
    <w:p w14:paraId="78891552" w14:textId="0946B6ED" w:rsidR="001D1641" w:rsidRDefault="003D69D9" w:rsidP="007A302D">
      <w:pPr>
        <w:ind w:left="720" w:hanging="720"/>
        <w:rPr>
          <w:rFonts w:ascii="Arial" w:hAnsi="Arial" w:cs="Arial"/>
          <w:sz w:val="24"/>
          <w:szCs w:val="24"/>
        </w:rPr>
      </w:pPr>
      <w:r>
        <w:rPr>
          <w:rFonts w:ascii="Arial" w:hAnsi="Arial" w:cs="Arial"/>
          <w:sz w:val="24"/>
          <w:szCs w:val="24"/>
        </w:rPr>
        <w:t>2.1</w:t>
      </w:r>
      <w:r>
        <w:rPr>
          <w:rFonts w:ascii="Arial" w:hAnsi="Arial" w:cs="Arial"/>
          <w:sz w:val="24"/>
          <w:szCs w:val="24"/>
        </w:rPr>
        <w:tab/>
      </w:r>
      <w:r w:rsidR="00DD4E21">
        <w:rPr>
          <w:rFonts w:ascii="Arial" w:hAnsi="Arial" w:cs="Arial"/>
          <w:sz w:val="24"/>
          <w:szCs w:val="24"/>
        </w:rPr>
        <w:t xml:space="preserve">The </w:t>
      </w:r>
      <w:r w:rsidR="004C03BC">
        <w:rPr>
          <w:rFonts w:ascii="Arial" w:hAnsi="Arial" w:cs="Arial"/>
          <w:sz w:val="24"/>
          <w:szCs w:val="24"/>
        </w:rPr>
        <w:t>W</w:t>
      </w:r>
      <w:r w:rsidR="00600ECF">
        <w:rPr>
          <w:rFonts w:ascii="Arial" w:hAnsi="Arial" w:cs="Arial"/>
          <w:sz w:val="24"/>
          <w:szCs w:val="24"/>
        </w:rPr>
        <w:t xml:space="preserve">estbourne </w:t>
      </w:r>
      <w:r w:rsidR="004B1CA3">
        <w:rPr>
          <w:rFonts w:ascii="Arial" w:hAnsi="Arial" w:cs="Arial"/>
          <w:sz w:val="24"/>
          <w:szCs w:val="24"/>
        </w:rPr>
        <w:t>Neig</w:t>
      </w:r>
      <w:r w:rsidR="00F4492A">
        <w:rPr>
          <w:rFonts w:ascii="Arial" w:hAnsi="Arial" w:cs="Arial"/>
          <w:sz w:val="24"/>
          <w:szCs w:val="24"/>
        </w:rPr>
        <w:t>hbourhood</w:t>
      </w:r>
      <w:r w:rsidR="00DD4E21">
        <w:rPr>
          <w:rFonts w:ascii="Arial" w:hAnsi="Arial" w:cs="Arial"/>
          <w:sz w:val="24"/>
          <w:szCs w:val="24"/>
        </w:rPr>
        <w:t xml:space="preserve"> Plan </w:t>
      </w:r>
      <w:r w:rsidR="00F4492A">
        <w:rPr>
          <w:rFonts w:ascii="Arial" w:hAnsi="Arial" w:cs="Arial"/>
          <w:sz w:val="24"/>
          <w:szCs w:val="24"/>
        </w:rPr>
        <w:t>relates</w:t>
      </w:r>
      <w:r w:rsidR="00DD4E21">
        <w:rPr>
          <w:rFonts w:ascii="Arial" w:hAnsi="Arial" w:cs="Arial"/>
          <w:sz w:val="24"/>
          <w:szCs w:val="24"/>
        </w:rPr>
        <w:t xml:space="preserve"> to the area that was </w:t>
      </w:r>
      <w:r w:rsidR="00DD4E21" w:rsidRPr="00411C31">
        <w:rPr>
          <w:rFonts w:ascii="Arial" w:hAnsi="Arial" w:cs="Arial"/>
          <w:sz w:val="24"/>
          <w:szCs w:val="24"/>
        </w:rPr>
        <w:t xml:space="preserve">designated by </w:t>
      </w:r>
      <w:r w:rsidR="00F4492A" w:rsidRPr="00411C31">
        <w:rPr>
          <w:rFonts w:ascii="Arial" w:hAnsi="Arial" w:cs="Arial"/>
          <w:sz w:val="24"/>
          <w:szCs w:val="24"/>
        </w:rPr>
        <w:t>Chichester</w:t>
      </w:r>
      <w:r w:rsidR="00DD4E21" w:rsidRPr="00411C31">
        <w:rPr>
          <w:rFonts w:ascii="Arial" w:hAnsi="Arial" w:cs="Arial"/>
          <w:sz w:val="24"/>
          <w:szCs w:val="24"/>
        </w:rPr>
        <w:t xml:space="preserve"> </w:t>
      </w:r>
      <w:r w:rsidR="00F4492A" w:rsidRPr="00411C31">
        <w:rPr>
          <w:rFonts w:ascii="Arial" w:hAnsi="Arial" w:cs="Arial"/>
          <w:sz w:val="24"/>
          <w:szCs w:val="24"/>
        </w:rPr>
        <w:t>District</w:t>
      </w:r>
      <w:r w:rsidR="00DD4E21" w:rsidRPr="00411C31">
        <w:rPr>
          <w:rFonts w:ascii="Arial" w:hAnsi="Arial" w:cs="Arial"/>
          <w:sz w:val="24"/>
          <w:szCs w:val="24"/>
        </w:rPr>
        <w:t xml:space="preserve"> </w:t>
      </w:r>
      <w:r w:rsidR="00F4492A" w:rsidRPr="00411C31">
        <w:rPr>
          <w:rFonts w:ascii="Arial" w:hAnsi="Arial" w:cs="Arial"/>
          <w:sz w:val="24"/>
          <w:szCs w:val="24"/>
        </w:rPr>
        <w:t>Council</w:t>
      </w:r>
      <w:r w:rsidR="00DD4E21" w:rsidRPr="00411C31">
        <w:rPr>
          <w:rFonts w:ascii="Arial" w:hAnsi="Arial" w:cs="Arial"/>
          <w:sz w:val="24"/>
          <w:szCs w:val="24"/>
        </w:rPr>
        <w:t xml:space="preserve"> as </w:t>
      </w:r>
      <w:r w:rsidR="00F4492A" w:rsidRPr="00411C31">
        <w:rPr>
          <w:rFonts w:ascii="Arial" w:hAnsi="Arial" w:cs="Arial"/>
          <w:sz w:val="24"/>
          <w:szCs w:val="24"/>
        </w:rPr>
        <w:t>a neighbourhood</w:t>
      </w:r>
      <w:r w:rsidR="00264C76">
        <w:rPr>
          <w:rFonts w:ascii="Arial" w:hAnsi="Arial" w:cs="Arial"/>
          <w:sz w:val="24"/>
          <w:szCs w:val="24"/>
        </w:rPr>
        <w:t xml:space="preserve"> plan</w:t>
      </w:r>
      <w:r w:rsidR="00DD4E21" w:rsidRPr="00411C31">
        <w:rPr>
          <w:rFonts w:ascii="Arial" w:hAnsi="Arial" w:cs="Arial"/>
          <w:sz w:val="24"/>
          <w:szCs w:val="24"/>
        </w:rPr>
        <w:t xml:space="preserve"> area </w:t>
      </w:r>
      <w:r w:rsidR="00600ECF">
        <w:rPr>
          <w:rFonts w:ascii="Arial" w:hAnsi="Arial" w:cs="Arial"/>
          <w:sz w:val="24"/>
          <w:szCs w:val="24"/>
        </w:rPr>
        <w:t xml:space="preserve">by Chichester District Council </w:t>
      </w:r>
      <w:r w:rsidR="00DD4E21" w:rsidRPr="00411C31">
        <w:rPr>
          <w:rFonts w:ascii="Arial" w:hAnsi="Arial" w:cs="Arial"/>
          <w:sz w:val="24"/>
          <w:szCs w:val="24"/>
        </w:rPr>
        <w:t>on</w:t>
      </w:r>
      <w:r w:rsidR="00260338" w:rsidRPr="00411C31">
        <w:rPr>
          <w:rFonts w:ascii="Arial" w:hAnsi="Arial" w:cs="Arial"/>
          <w:sz w:val="24"/>
          <w:szCs w:val="24"/>
        </w:rPr>
        <w:t xml:space="preserve"> </w:t>
      </w:r>
      <w:r w:rsidR="00600ECF">
        <w:rPr>
          <w:rFonts w:ascii="Arial" w:hAnsi="Arial" w:cs="Arial"/>
          <w:sz w:val="24"/>
          <w:szCs w:val="24"/>
        </w:rPr>
        <w:t>3 December 2013 and by the South Downs National Park Authority (SDNPA) on 27 November 2013</w:t>
      </w:r>
      <w:r w:rsidR="00DD4E21" w:rsidRPr="00116A5B">
        <w:rPr>
          <w:rFonts w:ascii="Arial" w:hAnsi="Arial" w:cs="Arial"/>
          <w:sz w:val="24"/>
          <w:szCs w:val="24"/>
        </w:rPr>
        <w:t>.  This</w:t>
      </w:r>
      <w:r w:rsidR="00DD4E21" w:rsidRPr="00425B9F">
        <w:rPr>
          <w:rFonts w:ascii="Arial" w:hAnsi="Arial" w:cs="Arial"/>
          <w:sz w:val="24"/>
          <w:szCs w:val="24"/>
        </w:rPr>
        <w:t xml:space="preserve"> area is coterminous with the </w:t>
      </w:r>
      <w:r w:rsidR="004C03BC">
        <w:rPr>
          <w:rFonts w:ascii="Arial" w:hAnsi="Arial" w:cs="Arial"/>
          <w:sz w:val="24"/>
          <w:szCs w:val="24"/>
        </w:rPr>
        <w:t>W</w:t>
      </w:r>
      <w:r w:rsidR="00600ECF">
        <w:rPr>
          <w:rFonts w:ascii="Arial" w:hAnsi="Arial" w:cs="Arial"/>
          <w:sz w:val="24"/>
          <w:szCs w:val="24"/>
        </w:rPr>
        <w:t xml:space="preserve">estbourne </w:t>
      </w:r>
      <w:r w:rsidR="00DD4E21" w:rsidRPr="00425B9F">
        <w:rPr>
          <w:rFonts w:ascii="Arial" w:hAnsi="Arial" w:cs="Arial"/>
          <w:sz w:val="24"/>
          <w:szCs w:val="24"/>
        </w:rPr>
        <w:t xml:space="preserve">Parish Council boundary that lies </w:t>
      </w:r>
      <w:r w:rsidR="00600ECF">
        <w:rPr>
          <w:rFonts w:ascii="Arial" w:hAnsi="Arial" w:cs="Arial"/>
          <w:sz w:val="24"/>
          <w:szCs w:val="24"/>
        </w:rPr>
        <w:t xml:space="preserve">largely </w:t>
      </w:r>
      <w:r w:rsidR="00DD4E21" w:rsidRPr="002F7DF4">
        <w:rPr>
          <w:rFonts w:ascii="Arial" w:hAnsi="Arial" w:cs="Arial"/>
          <w:sz w:val="24"/>
          <w:szCs w:val="24"/>
        </w:rPr>
        <w:t xml:space="preserve">within the Chichester </w:t>
      </w:r>
      <w:r w:rsidR="00941263" w:rsidRPr="002F7DF4">
        <w:rPr>
          <w:rFonts w:ascii="Arial" w:hAnsi="Arial" w:cs="Arial"/>
          <w:sz w:val="24"/>
          <w:szCs w:val="24"/>
        </w:rPr>
        <w:t>District</w:t>
      </w:r>
      <w:r w:rsidR="00DD4E21" w:rsidRPr="002F7DF4">
        <w:rPr>
          <w:rFonts w:ascii="Arial" w:hAnsi="Arial" w:cs="Arial"/>
          <w:sz w:val="24"/>
          <w:szCs w:val="24"/>
        </w:rPr>
        <w:t xml:space="preserve"> Council local planning authority area. </w:t>
      </w:r>
      <w:r w:rsidR="004C03BC" w:rsidRPr="002F7DF4">
        <w:rPr>
          <w:rFonts w:ascii="Arial" w:hAnsi="Arial" w:cs="Arial"/>
          <w:sz w:val="24"/>
          <w:szCs w:val="24"/>
        </w:rPr>
        <w:t xml:space="preserve"> A small part of the neighbourhood</w:t>
      </w:r>
      <w:r w:rsidR="00264C76">
        <w:rPr>
          <w:rFonts w:ascii="Arial" w:hAnsi="Arial" w:cs="Arial"/>
          <w:sz w:val="24"/>
          <w:szCs w:val="24"/>
        </w:rPr>
        <w:t xml:space="preserve"> plan</w:t>
      </w:r>
      <w:r w:rsidR="004C03BC" w:rsidRPr="002F7DF4">
        <w:rPr>
          <w:rFonts w:ascii="Arial" w:hAnsi="Arial" w:cs="Arial"/>
          <w:sz w:val="24"/>
          <w:szCs w:val="24"/>
        </w:rPr>
        <w:t xml:space="preserve"> area lies within the </w:t>
      </w:r>
      <w:r w:rsidR="00961108" w:rsidRPr="002F7DF4">
        <w:rPr>
          <w:rFonts w:ascii="Arial" w:hAnsi="Arial" w:cs="Arial"/>
          <w:sz w:val="24"/>
          <w:szCs w:val="24"/>
        </w:rPr>
        <w:t>SDNP</w:t>
      </w:r>
      <w:r w:rsidR="009A0D28">
        <w:rPr>
          <w:rFonts w:ascii="Arial" w:hAnsi="Arial" w:cs="Arial"/>
          <w:sz w:val="24"/>
          <w:szCs w:val="24"/>
        </w:rPr>
        <w:t>A</w:t>
      </w:r>
      <w:r w:rsidR="00961108" w:rsidRPr="002F7DF4">
        <w:rPr>
          <w:rFonts w:ascii="Arial" w:hAnsi="Arial" w:cs="Arial"/>
          <w:sz w:val="24"/>
          <w:szCs w:val="24"/>
        </w:rPr>
        <w:t xml:space="preserve"> </w:t>
      </w:r>
      <w:r w:rsidR="004C03BC" w:rsidRPr="002F7DF4">
        <w:rPr>
          <w:rFonts w:ascii="Arial" w:hAnsi="Arial" w:cs="Arial"/>
          <w:sz w:val="24"/>
          <w:szCs w:val="24"/>
        </w:rPr>
        <w:t>area.</w:t>
      </w:r>
    </w:p>
    <w:p w14:paraId="3E03F508" w14:textId="77777777" w:rsidR="00DD4E21" w:rsidRDefault="00DD4E21" w:rsidP="007A302D">
      <w:pPr>
        <w:ind w:left="720" w:hanging="720"/>
        <w:rPr>
          <w:rFonts w:ascii="Arial" w:hAnsi="Arial" w:cs="Arial"/>
          <w:sz w:val="24"/>
          <w:szCs w:val="24"/>
        </w:rPr>
      </w:pPr>
    </w:p>
    <w:p w14:paraId="38DC12B1" w14:textId="77777777" w:rsidR="00DD4E21" w:rsidRDefault="002A1015" w:rsidP="007A302D">
      <w:pPr>
        <w:ind w:left="720" w:hanging="720"/>
        <w:rPr>
          <w:rFonts w:ascii="Arial" w:hAnsi="Arial" w:cs="Arial"/>
          <w:sz w:val="24"/>
          <w:szCs w:val="24"/>
        </w:rPr>
      </w:pPr>
      <w:r>
        <w:rPr>
          <w:rFonts w:ascii="Arial" w:hAnsi="Arial" w:cs="Arial"/>
          <w:sz w:val="24"/>
          <w:szCs w:val="24"/>
        </w:rPr>
        <w:t>2.2</w:t>
      </w:r>
      <w:r>
        <w:rPr>
          <w:rFonts w:ascii="Arial" w:hAnsi="Arial" w:cs="Arial"/>
          <w:sz w:val="24"/>
          <w:szCs w:val="24"/>
        </w:rPr>
        <w:tab/>
      </w:r>
      <w:r w:rsidR="00DD4E21" w:rsidRPr="003B2131">
        <w:rPr>
          <w:rFonts w:ascii="Arial" w:hAnsi="Arial" w:cs="Arial"/>
          <w:sz w:val="24"/>
          <w:szCs w:val="24"/>
        </w:rPr>
        <w:t>Following the submission</w:t>
      </w:r>
      <w:r w:rsidR="00DD4E21">
        <w:rPr>
          <w:rFonts w:ascii="Arial" w:hAnsi="Arial" w:cs="Arial"/>
          <w:sz w:val="24"/>
          <w:szCs w:val="24"/>
        </w:rPr>
        <w:t xml:space="preserve"> of the </w:t>
      </w:r>
      <w:r w:rsidR="004C03BC">
        <w:rPr>
          <w:rFonts w:ascii="Arial" w:hAnsi="Arial" w:cs="Arial"/>
          <w:sz w:val="24"/>
          <w:szCs w:val="24"/>
        </w:rPr>
        <w:t>W</w:t>
      </w:r>
      <w:r w:rsidR="00AC6360">
        <w:rPr>
          <w:rFonts w:ascii="Arial" w:hAnsi="Arial" w:cs="Arial"/>
          <w:sz w:val="24"/>
          <w:szCs w:val="24"/>
        </w:rPr>
        <w:t xml:space="preserve">estbourne </w:t>
      </w:r>
      <w:r w:rsidR="00DD4E21">
        <w:rPr>
          <w:rFonts w:ascii="Arial" w:hAnsi="Arial" w:cs="Arial"/>
          <w:sz w:val="24"/>
          <w:szCs w:val="24"/>
        </w:rPr>
        <w:t xml:space="preserve">Neighbourhood </w:t>
      </w:r>
      <w:r w:rsidR="00F4492A">
        <w:rPr>
          <w:rFonts w:ascii="Arial" w:hAnsi="Arial" w:cs="Arial"/>
          <w:sz w:val="24"/>
          <w:szCs w:val="24"/>
        </w:rPr>
        <w:t>Plan to</w:t>
      </w:r>
      <w:r w:rsidR="00DD4E21">
        <w:rPr>
          <w:rFonts w:ascii="Arial" w:hAnsi="Arial" w:cs="Arial"/>
          <w:sz w:val="24"/>
          <w:szCs w:val="24"/>
        </w:rPr>
        <w:t xml:space="preserve"> the Council, the plan was </w:t>
      </w:r>
      <w:r w:rsidR="00F4492A">
        <w:rPr>
          <w:rFonts w:ascii="Arial" w:hAnsi="Arial" w:cs="Arial"/>
          <w:sz w:val="24"/>
          <w:szCs w:val="24"/>
        </w:rPr>
        <w:t>publicised</w:t>
      </w:r>
      <w:r w:rsidR="00DD4E21">
        <w:rPr>
          <w:rFonts w:ascii="Arial" w:hAnsi="Arial" w:cs="Arial"/>
          <w:sz w:val="24"/>
          <w:szCs w:val="24"/>
        </w:rPr>
        <w:t xml:space="preserve"> and representations were invited</w:t>
      </w:r>
      <w:r w:rsidR="00DD4E21" w:rsidRPr="00411C31">
        <w:rPr>
          <w:rFonts w:ascii="Arial" w:hAnsi="Arial" w:cs="Arial"/>
          <w:sz w:val="24"/>
          <w:szCs w:val="24"/>
        </w:rPr>
        <w:t xml:space="preserve">.  The publicity period </w:t>
      </w:r>
      <w:r w:rsidR="00DD4E21" w:rsidRPr="004977A8">
        <w:rPr>
          <w:rFonts w:ascii="Arial" w:hAnsi="Arial" w:cs="Arial"/>
          <w:sz w:val="24"/>
          <w:szCs w:val="24"/>
        </w:rPr>
        <w:t xml:space="preserve">ended on </w:t>
      </w:r>
      <w:r w:rsidR="00BF2162" w:rsidRPr="004977A8">
        <w:rPr>
          <w:rFonts w:ascii="Arial" w:hAnsi="Arial" w:cs="Arial"/>
          <w:sz w:val="24"/>
          <w:szCs w:val="24"/>
        </w:rPr>
        <w:t xml:space="preserve">24 July </w:t>
      </w:r>
      <w:r w:rsidR="00DD4E21" w:rsidRPr="004977A8">
        <w:rPr>
          <w:rFonts w:ascii="Arial" w:hAnsi="Arial" w:cs="Arial"/>
          <w:sz w:val="24"/>
          <w:szCs w:val="24"/>
        </w:rPr>
        <w:t>201</w:t>
      </w:r>
      <w:r w:rsidR="00AC6360" w:rsidRPr="004977A8">
        <w:rPr>
          <w:rFonts w:ascii="Arial" w:hAnsi="Arial" w:cs="Arial"/>
          <w:sz w:val="24"/>
          <w:szCs w:val="24"/>
        </w:rPr>
        <w:t>7</w:t>
      </w:r>
      <w:r w:rsidR="00673DFC" w:rsidRPr="004977A8">
        <w:rPr>
          <w:rFonts w:ascii="Arial" w:hAnsi="Arial" w:cs="Arial"/>
          <w:sz w:val="24"/>
          <w:szCs w:val="24"/>
        </w:rPr>
        <w:t>.</w:t>
      </w:r>
      <w:r w:rsidR="004C03BC">
        <w:rPr>
          <w:rFonts w:ascii="Arial" w:hAnsi="Arial" w:cs="Arial"/>
          <w:sz w:val="24"/>
          <w:szCs w:val="24"/>
        </w:rPr>
        <w:t xml:space="preserve"> </w:t>
      </w:r>
    </w:p>
    <w:p w14:paraId="6DC5E185" w14:textId="77777777" w:rsidR="00DD4E21" w:rsidRDefault="00DD4E21" w:rsidP="007A302D">
      <w:pPr>
        <w:ind w:left="720" w:hanging="720"/>
        <w:rPr>
          <w:rFonts w:ascii="Arial" w:hAnsi="Arial" w:cs="Arial"/>
          <w:sz w:val="24"/>
          <w:szCs w:val="24"/>
        </w:rPr>
      </w:pPr>
    </w:p>
    <w:p w14:paraId="5B69A79F" w14:textId="77777777" w:rsidR="00DD4E21" w:rsidRDefault="00DD4E21" w:rsidP="007A302D">
      <w:pPr>
        <w:ind w:left="720" w:hanging="720"/>
        <w:rPr>
          <w:rFonts w:ascii="Arial" w:hAnsi="Arial" w:cs="Arial"/>
          <w:sz w:val="24"/>
          <w:szCs w:val="24"/>
        </w:rPr>
      </w:pPr>
      <w:r>
        <w:rPr>
          <w:rFonts w:ascii="Arial" w:hAnsi="Arial" w:cs="Arial"/>
          <w:sz w:val="24"/>
          <w:szCs w:val="24"/>
        </w:rPr>
        <w:t>2.</w:t>
      </w:r>
      <w:r w:rsidR="001E02CB">
        <w:rPr>
          <w:rFonts w:ascii="Arial" w:hAnsi="Arial" w:cs="Arial"/>
          <w:sz w:val="24"/>
          <w:szCs w:val="24"/>
        </w:rPr>
        <w:t>3</w:t>
      </w:r>
      <w:r>
        <w:rPr>
          <w:rFonts w:ascii="Arial" w:hAnsi="Arial" w:cs="Arial"/>
          <w:sz w:val="24"/>
          <w:szCs w:val="24"/>
        </w:rPr>
        <w:tab/>
        <w:t>M</w:t>
      </w:r>
      <w:r w:rsidR="00B5681F">
        <w:rPr>
          <w:rFonts w:ascii="Arial" w:hAnsi="Arial" w:cs="Arial"/>
          <w:sz w:val="24"/>
          <w:szCs w:val="24"/>
        </w:rPr>
        <w:t xml:space="preserve">r </w:t>
      </w:r>
      <w:r w:rsidR="00834D86">
        <w:rPr>
          <w:rFonts w:ascii="Arial" w:hAnsi="Arial" w:cs="Arial"/>
          <w:sz w:val="24"/>
          <w:szCs w:val="24"/>
        </w:rPr>
        <w:t xml:space="preserve">Jeremy Edge </w:t>
      </w:r>
      <w:r>
        <w:rPr>
          <w:rFonts w:ascii="Arial" w:hAnsi="Arial" w:cs="Arial"/>
          <w:sz w:val="24"/>
          <w:szCs w:val="24"/>
        </w:rPr>
        <w:t>w</w:t>
      </w:r>
      <w:r w:rsidR="00F4492A">
        <w:rPr>
          <w:rFonts w:ascii="Arial" w:hAnsi="Arial" w:cs="Arial"/>
          <w:sz w:val="24"/>
          <w:szCs w:val="24"/>
        </w:rPr>
        <w:t>a</w:t>
      </w:r>
      <w:r>
        <w:rPr>
          <w:rFonts w:ascii="Arial" w:hAnsi="Arial" w:cs="Arial"/>
          <w:sz w:val="24"/>
          <w:szCs w:val="24"/>
        </w:rPr>
        <w:t xml:space="preserve">s appointed by </w:t>
      </w:r>
      <w:r w:rsidR="00F4492A">
        <w:rPr>
          <w:rFonts w:ascii="Arial" w:hAnsi="Arial" w:cs="Arial"/>
          <w:sz w:val="24"/>
          <w:szCs w:val="24"/>
        </w:rPr>
        <w:t>Chichester</w:t>
      </w:r>
      <w:r>
        <w:rPr>
          <w:rFonts w:ascii="Arial" w:hAnsi="Arial" w:cs="Arial"/>
          <w:sz w:val="24"/>
          <w:szCs w:val="24"/>
        </w:rPr>
        <w:t xml:space="preserve"> </w:t>
      </w:r>
      <w:r w:rsidR="00F4492A">
        <w:rPr>
          <w:rFonts w:ascii="Arial" w:hAnsi="Arial" w:cs="Arial"/>
          <w:sz w:val="24"/>
          <w:szCs w:val="24"/>
        </w:rPr>
        <w:t>District</w:t>
      </w:r>
      <w:r>
        <w:rPr>
          <w:rFonts w:ascii="Arial" w:hAnsi="Arial" w:cs="Arial"/>
          <w:sz w:val="24"/>
          <w:szCs w:val="24"/>
        </w:rPr>
        <w:t xml:space="preserve"> Council</w:t>
      </w:r>
      <w:r w:rsidR="00F4492A">
        <w:rPr>
          <w:rFonts w:ascii="Arial" w:hAnsi="Arial" w:cs="Arial"/>
          <w:sz w:val="24"/>
          <w:szCs w:val="24"/>
        </w:rPr>
        <w:t>,</w:t>
      </w:r>
      <w:r>
        <w:rPr>
          <w:rFonts w:ascii="Arial" w:hAnsi="Arial" w:cs="Arial"/>
          <w:sz w:val="24"/>
          <w:szCs w:val="24"/>
        </w:rPr>
        <w:t xml:space="preserve"> with the consent of </w:t>
      </w:r>
      <w:r w:rsidR="004C03BC">
        <w:rPr>
          <w:rFonts w:ascii="Arial" w:hAnsi="Arial" w:cs="Arial"/>
          <w:sz w:val="24"/>
          <w:szCs w:val="24"/>
        </w:rPr>
        <w:t>W</w:t>
      </w:r>
      <w:r w:rsidR="00834D86">
        <w:rPr>
          <w:rFonts w:ascii="Arial" w:hAnsi="Arial" w:cs="Arial"/>
          <w:sz w:val="24"/>
          <w:szCs w:val="24"/>
        </w:rPr>
        <w:t xml:space="preserve">estbourne </w:t>
      </w:r>
      <w:r>
        <w:rPr>
          <w:rFonts w:ascii="Arial" w:hAnsi="Arial" w:cs="Arial"/>
          <w:sz w:val="24"/>
          <w:szCs w:val="24"/>
        </w:rPr>
        <w:t xml:space="preserve">Parish Council, to undertake the examination of the </w:t>
      </w:r>
      <w:r w:rsidR="004C03BC">
        <w:rPr>
          <w:rFonts w:ascii="Arial" w:hAnsi="Arial" w:cs="Arial"/>
          <w:sz w:val="24"/>
          <w:szCs w:val="24"/>
        </w:rPr>
        <w:t>W</w:t>
      </w:r>
      <w:r w:rsidR="00834D86">
        <w:rPr>
          <w:rFonts w:ascii="Arial" w:hAnsi="Arial" w:cs="Arial"/>
          <w:sz w:val="24"/>
          <w:szCs w:val="24"/>
        </w:rPr>
        <w:t xml:space="preserve">estbourne </w:t>
      </w:r>
      <w:r w:rsidR="00F4492A">
        <w:rPr>
          <w:rFonts w:ascii="Arial" w:hAnsi="Arial" w:cs="Arial"/>
          <w:sz w:val="24"/>
          <w:szCs w:val="24"/>
        </w:rPr>
        <w:t>Neighbourhood</w:t>
      </w:r>
      <w:r>
        <w:rPr>
          <w:rFonts w:ascii="Arial" w:hAnsi="Arial" w:cs="Arial"/>
          <w:sz w:val="24"/>
          <w:szCs w:val="24"/>
        </w:rPr>
        <w:t xml:space="preserve"> Plan</w:t>
      </w:r>
      <w:r w:rsidR="00F4492A">
        <w:rPr>
          <w:rFonts w:ascii="Arial" w:hAnsi="Arial" w:cs="Arial"/>
          <w:sz w:val="24"/>
          <w:szCs w:val="24"/>
        </w:rPr>
        <w:t xml:space="preserve"> and to prepare a report of the independent examination.</w:t>
      </w:r>
    </w:p>
    <w:p w14:paraId="7F5065C9" w14:textId="77777777" w:rsidR="00F4492A" w:rsidRDefault="00F4492A" w:rsidP="007A302D">
      <w:pPr>
        <w:ind w:left="720" w:hanging="720"/>
        <w:rPr>
          <w:rFonts w:ascii="Arial" w:hAnsi="Arial" w:cs="Arial"/>
          <w:sz w:val="24"/>
          <w:szCs w:val="24"/>
        </w:rPr>
      </w:pPr>
    </w:p>
    <w:p w14:paraId="4A5DC6DB" w14:textId="77777777" w:rsidR="00DD4E21" w:rsidRDefault="00F4492A" w:rsidP="007A302D">
      <w:pPr>
        <w:ind w:left="720" w:hanging="720"/>
        <w:rPr>
          <w:rFonts w:ascii="Arial" w:hAnsi="Arial" w:cs="Arial"/>
          <w:sz w:val="24"/>
          <w:szCs w:val="24"/>
        </w:rPr>
      </w:pPr>
      <w:r>
        <w:rPr>
          <w:rFonts w:ascii="Arial" w:hAnsi="Arial" w:cs="Arial"/>
          <w:sz w:val="24"/>
          <w:szCs w:val="24"/>
        </w:rPr>
        <w:lastRenderedPageBreak/>
        <w:t>2.</w:t>
      </w:r>
      <w:r w:rsidR="001E02CB">
        <w:rPr>
          <w:rFonts w:ascii="Arial" w:hAnsi="Arial" w:cs="Arial"/>
          <w:sz w:val="24"/>
          <w:szCs w:val="24"/>
        </w:rPr>
        <w:t>4</w:t>
      </w:r>
      <w:r>
        <w:rPr>
          <w:rFonts w:ascii="Arial" w:hAnsi="Arial" w:cs="Arial"/>
          <w:sz w:val="24"/>
          <w:szCs w:val="24"/>
        </w:rPr>
        <w:tab/>
        <w:t xml:space="preserve">The examiner’s </w:t>
      </w:r>
      <w:r w:rsidR="002F20E9">
        <w:rPr>
          <w:rFonts w:ascii="Arial" w:hAnsi="Arial" w:cs="Arial"/>
          <w:sz w:val="24"/>
          <w:szCs w:val="24"/>
        </w:rPr>
        <w:t>report</w:t>
      </w:r>
      <w:r>
        <w:rPr>
          <w:rFonts w:ascii="Arial" w:hAnsi="Arial" w:cs="Arial"/>
          <w:sz w:val="24"/>
          <w:szCs w:val="24"/>
        </w:rPr>
        <w:t xml:space="preserve"> concludes that</w:t>
      </w:r>
      <w:r w:rsidR="00737B89">
        <w:rPr>
          <w:rFonts w:ascii="Arial" w:hAnsi="Arial" w:cs="Arial"/>
          <w:sz w:val="24"/>
          <w:szCs w:val="24"/>
        </w:rPr>
        <w:t>,</w:t>
      </w:r>
      <w:r>
        <w:rPr>
          <w:rFonts w:ascii="Arial" w:hAnsi="Arial" w:cs="Arial"/>
          <w:sz w:val="24"/>
          <w:szCs w:val="24"/>
        </w:rPr>
        <w:t xml:space="preserve"> subject to making </w:t>
      </w:r>
      <w:r w:rsidRPr="00673DFC">
        <w:rPr>
          <w:rFonts w:ascii="Arial" w:hAnsi="Arial" w:cs="Arial"/>
          <w:sz w:val="24"/>
          <w:szCs w:val="24"/>
        </w:rPr>
        <w:t>modifications</w:t>
      </w:r>
      <w:r>
        <w:rPr>
          <w:rFonts w:ascii="Arial" w:hAnsi="Arial" w:cs="Arial"/>
          <w:sz w:val="24"/>
          <w:szCs w:val="24"/>
        </w:rPr>
        <w:t xml:space="preserve"> recommended by the examiner</w:t>
      </w:r>
      <w:r w:rsidR="002F20E9">
        <w:rPr>
          <w:rFonts w:ascii="Arial" w:hAnsi="Arial" w:cs="Arial"/>
          <w:sz w:val="24"/>
          <w:szCs w:val="24"/>
        </w:rPr>
        <w:t>, the Plan meets the basic conditions set out in the legislation and should proceed to a Neighbourhood Plan referendum.</w:t>
      </w:r>
    </w:p>
    <w:p w14:paraId="0AA29CB3" w14:textId="77777777" w:rsidR="00DD4E21" w:rsidRDefault="00DD4E21" w:rsidP="007A302D">
      <w:pPr>
        <w:ind w:left="720" w:hanging="720"/>
        <w:rPr>
          <w:rFonts w:ascii="Arial" w:hAnsi="Arial" w:cs="Arial"/>
          <w:sz w:val="24"/>
          <w:szCs w:val="24"/>
        </w:rPr>
      </w:pPr>
    </w:p>
    <w:p w14:paraId="1B622A0A" w14:textId="77777777" w:rsidR="001D288C" w:rsidRDefault="002F20E9" w:rsidP="007A302D">
      <w:pPr>
        <w:ind w:left="720" w:hanging="720"/>
        <w:rPr>
          <w:rFonts w:ascii="Arial" w:hAnsi="Arial" w:cs="Arial"/>
          <w:sz w:val="24"/>
          <w:szCs w:val="24"/>
        </w:rPr>
      </w:pPr>
      <w:r>
        <w:rPr>
          <w:rFonts w:ascii="Arial" w:hAnsi="Arial" w:cs="Arial"/>
          <w:sz w:val="24"/>
          <w:szCs w:val="24"/>
        </w:rPr>
        <w:t>2.</w:t>
      </w:r>
      <w:r w:rsidR="001E02CB">
        <w:rPr>
          <w:rFonts w:ascii="Arial" w:hAnsi="Arial" w:cs="Arial"/>
          <w:sz w:val="24"/>
          <w:szCs w:val="24"/>
        </w:rPr>
        <w:t>5</w:t>
      </w:r>
      <w:r w:rsidR="001D1641">
        <w:rPr>
          <w:rFonts w:ascii="Arial" w:hAnsi="Arial" w:cs="Arial"/>
          <w:sz w:val="24"/>
          <w:szCs w:val="24"/>
        </w:rPr>
        <w:tab/>
      </w:r>
      <w:r>
        <w:rPr>
          <w:rFonts w:ascii="Arial" w:hAnsi="Arial" w:cs="Arial"/>
          <w:sz w:val="24"/>
          <w:szCs w:val="24"/>
        </w:rPr>
        <w:t xml:space="preserve">Having considered each of the recommendations made </w:t>
      </w:r>
      <w:r w:rsidR="00737B89">
        <w:rPr>
          <w:rFonts w:ascii="Arial" w:hAnsi="Arial" w:cs="Arial"/>
          <w:sz w:val="24"/>
          <w:szCs w:val="24"/>
        </w:rPr>
        <w:t xml:space="preserve">in </w:t>
      </w:r>
      <w:r>
        <w:rPr>
          <w:rFonts w:ascii="Arial" w:hAnsi="Arial" w:cs="Arial"/>
          <w:sz w:val="24"/>
          <w:szCs w:val="24"/>
        </w:rPr>
        <w:t xml:space="preserve">the examiner’s report, and the reasons for them, the Parish Council has decided to make the modifications to the draft plan referred to in Section 3 below, to </w:t>
      </w:r>
      <w:r w:rsidR="00737B89">
        <w:rPr>
          <w:rFonts w:ascii="Arial" w:hAnsi="Arial" w:cs="Arial"/>
          <w:sz w:val="24"/>
          <w:szCs w:val="24"/>
        </w:rPr>
        <w:t>ensure</w:t>
      </w:r>
      <w:r>
        <w:rPr>
          <w:rFonts w:ascii="Arial" w:hAnsi="Arial" w:cs="Arial"/>
          <w:sz w:val="24"/>
          <w:szCs w:val="24"/>
        </w:rPr>
        <w:t xml:space="preserve"> that the draft plan meets the basic conditions </w:t>
      </w:r>
      <w:r w:rsidR="00737B89">
        <w:rPr>
          <w:rFonts w:ascii="Arial" w:hAnsi="Arial" w:cs="Arial"/>
          <w:sz w:val="24"/>
          <w:szCs w:val="24"/>
        </w:rPr>
        <w:t xml:space="preserve">as </w:t>
      </w:r>
      <w:r>
        <w:rPr>
          <w:rFonts w:ascii="Arial" w:hAnsi="Arial" w:cs="Arial"/>
          <w:sz w:val="24"/>
          <w:szCs w:val="24"/>
        </w:rPr>
        <w:t xml:space="preserve">set out in </w:t>
      </w:r>
      <w:r w:rsidR="00737B89">
        <w:rPr>
          <w:rFonts w:ascii="Arial" w:hAnsi="Arial" w:cs="Arial"/>
          <w:sz w:val="24"/>
          <w:szCs w:val="24"/>
        </w:rPr>
        <w:t xml:space="preserve">the </w:t>
      </w:r>
      <w:r>
        <w:rPr>
          <w:rFonts w:ascii="Arial" w:hAnsi="Arial" w:cs="Arial"/>
          <w:sz w:val="24"/>
          <w:szCs w:val="24"/>
        </w:rPr>
        <w:t xml:space="preserve">legislation. </w:t>
      </w:r>
    </w:p>
    <w:p w14:paraId="1FF37F27" w14:textId="77777777" w:rsidR="001D288C" w:rsidRDefault="001D288C">
      <w:pPr>
        <w:rPr>
          <w:rFonts w:ascii="Arial" w:hAnsi="Arial" w:cs="Arial"/>
          <w:sz w:val="24"/>
          <w:szCs w:val="24"/>
        </w:rPr>
      </w:pPr>
    </w:p>
    <w:p w14:paraId="5B61B383" w14:textId="77777777" w:rsidR="00C06148" w:rsidRPr="002F20E9" w:rsidRDefault="002F20E9">
      <w:pPr>
        <w:rPr>
          <w:rFonts w:ascii="Arial" w:hAnsi="Arial" w:cs="Arial"/>
          <w:b/>
          <w:sz w:val="24"/>
          <w:szCs w:val="24"/>
        </w:rPr>
      </w:pPr>
      <w:r w:rsidRPr="002F20E9">
        <w:rPr>
          <w:rFonts w:ascii="Arial" w:hAnsi="Arial" w:cs="Arial"/>
          <w:b/>
          <w:sz w:val="24"/>
          <w:szCs w:val="24"/>
        </w:rPr>
        <w:t>3.</w:t>
      </w:r>
      <w:r w:rsidRPr="002F20E9">
        <w:rPr>
          <w:rFonts w:ascii="Arial" w:hAnsi="Arial" w:cs="Arial"/>
          <w:b/>
          <w:sz w:val="24"/>
          <w:szCs w:val="24"/>
        </w:rPr>
        <w:tab/>
        <w:t>D</w:t>
      </w:r>
      <w:r>
        <w:rPr>
          <w:rFonts w:ascii="Arial" w:hAnsi="Arial" w:cs="Arial"/>
          <w:b/>
          <w:sz w:val="24"/>
          <w:szCs w:val="24"/>
        </w:rPr>
        <w:t>ecision</w:t>
      </w:r>
    </w:p>
    <w:p w14:paraId="4E309935" w14:textId="77777777" w:rsidR="002F20E9" w:rsidRDefault="002F20E9">
      <w:pPr>
        <w:rPr>
          <w:rFonts w:ascii="Arial" w:hAnsi="Arial" w:cs="Arial"/>
          <w:sz w:val="24"/>
          <w:szCs w:val="24"/>
        </w:rPr>
      </w:pPr>
    </w:p>
    <w:p w14:paraId="39726052" w14:textId="77777777" w:rsidR="002F20E9" w:rsidRDefault="002F20E9" w:rsidP="002F20E9">
      <w:pPr>
        <w:ind w:left="720" w:hanging="720"/>
        <w:rPr>
          <w:rFonts w:ascii="Arial" w:hAnsi="Arial" w:cs="Arial"/>
          <w:sz w:val="24"/>
          <w:szCs w:val="24"/>
        </w:rPr>
      </w:pPr>
      <w:r>
        <w:rPr>
          <w:rFonts w:ascii="Arial" w:hAnsi="Arial" w:cs="Arial"/>
          <w:sz w:val="24"/>
          <w:szCs w:val="24"/>
        </w:rPr>
        <w:t>3</w:t>
      </w:r>
      <w:r w:rsidR="007817BE">
        <w:rPr>
          <w:rFonts w:ascii="Arial" w:hAnsi="Arial" w:cs="Arial"/>
          <w:sz w:val="24"/>
          <w:szCs w:val="24"/>
        </w:rPr>
        <w:t>.1</w:t>
      </w:r>
      <w:r w:rsidR="007817BE">
        <w:rPr>
          <w:rFonts w:ascii="Arial" w:hAnsi="Arial" w:cs="Arial"/>
          <w:sz w:val="24"/>
          <w:szCs w:val="24"/>
        </w:rPr>
        <w:tab/>
        <w:t>The Neighbourhood Planning (G</w:t>
      </w:r>
      <w:r>
        <w:rPr>
          <w:rFonts w:ascii="Arial" w:hAnsi="Arial" w:cs="Arial"/>
          <w:sz w:val="24"/>
          <w:szCs w:val="24"/>
        </w:rPr>
        <w:t>eneral) Regulations 2012 require the local planning authority to outline what action to take in response to the recommendations of an examiner made in a report under paragraph 10 of Schedule 4A to the 1990 Act (as applied by Section 38A of the 2004 Act) in relation to a neighbourhood development plan.</w:t>
      </w:r>
    </w:p>
    <w:p w14:paraId="73E5EA00" w14:textId="77777777" w:rsidR="002F20E9" w:rsidRDefault="002F20E9">
      <w:pPr>
        <w:rPr>
          <w:rFonts w:ascii="Arial" w:hAnsi="Arial" w:cs="Arial"/>
          <w:sz w:val="24"/>
          <w:szCs w:val="24"/>
        </w:rPr>
      </w:pPr>
    </w:p>
    <w:p w14:paraId="564EF563" w14:textId="77777777" w:rsidR="002F20E9" w:rsidRDefault="002F20E9" w:rsidP="002F20E9">
      <w:pPr>
        <w:ind w:left="720" w:hanging="720"/>
        <w:rPr>
          <w:rFonts w:ascii="Arial" w:hAnsi="Arial" w:cs="Arial"/>
          <w:sz w:val="24"/>
          <w:szCs w:val="24"/>
        </w:rPr>
      </w:pPr>
      <w:r>
        <w:rPr>
          <w:rFonts w:ascii="Arial" w:hAnsi="Arial" w:cs="Arial"/>
          <w:sz w:val="24"/>
          <w:szCs w:val="24"/>
        </w:rPr>
        <w:t>3.2</w:t>
      </w:r>
      <w:r>
        <w:rPr>
          <w:rFonts w:ascii="Arial" w:hAnsi="Arial" w:cs="Arial"/>
          <w:sz w:val="24"/>
          <w:szCs w:val="24"/>
        </w:rPr>
        <w:tab/>
        <w:t xml:space="preserve">Having considered each of the recommendations made by the examiner’s report, and the reasons for them, Chichester District Council in consent with </w:t>
      </w:r>
      <w:r w:rsidR="004C03BC">
        <w:rPr>
          <w:rFonts w:ascii="Arial" w:hAnsi="Arial" w:cs="Arial"/>
          <w:sz w:val="24"/>
          <w:szCs w:val="24"/>
        </w:rPr>
        <w:t>W</w:t>
      </w:r>
      <w:r w:rsidR="00834D86">
        <w:rPr>
          <w:rFonts w:ascii="Arial" w:hAnsi="Arial" w:cs="Arial"/>
          <w:sz w:val="24"/>
          <w:szCs w:val="24"/>
        </w:rPr>
        <w:t xml:space="preserve">estbourne </w:t>
      </w:r>
      <w:r>
        <w:rPr>
          <w:rFonts w:ascii="Arial" w:hAnsi="Arial" w:cs="Arial"/>
          <w:sz w:val="24"/>
          <w:szCs w:val="24"/>
        </w:rPr>
        <w:t>Parish Council</w:t>
      </w:r>
      <w:r w:rsidR="00FE518C">
        <w:rPr>
          <w:rFonts w:ascii="Arial" w:hAnsi="Arial" w:cs="Arial"/>
          <w:sz w:val="24"/>
          <w:szCs w:val="24"/>
        </w:rPr>
        <w:t>,</w:t>
      </w:r>
      <w:r>
        <w:rPr>
          <w:rFonts w:ascii="Arial" w:hAnsi="Arial" w:cs="Arial"/>
          <w:sz w:val="24"/>
          <w:szCs w:val="24"/>
        </w:rPr>
        <w:t xml:space="preserve"> has decided to accept the modifications to the draft plan.</w:t>
      </w:r>
      <w:r w:rsidR="007654E9">
        <w:rPr>
          <w:rFonts w:ascii="Arial" w:hAnsi="Arial" w:cs="Arial"/>
          <w:sz w:val="24"/>
          <w:szCs w:val="24"/>
        </w:rPr>
        <w:t xml:space="preserve">  </w:t>
      </w:r>
      <w:r w:rsidR="007654E9" w:rsidRPr="00BB419A">
        <w:rPr>
          <w:rFonts w:ascii="Arial" w:hAnsi="Arial" w:cs="Arial"/>
          <w:sz w:val="24"/>
          <w:szCs w:val="24"/>
        </w:rPr>
        <w:t xml:space="preserve">The SDNPA has been informed and </w:t>
      </w:r>
      <w:r w:rsidR="009A1EED" w:rsidRPr="00BB419A">
        <w:rPr>
          <w:rFonts w:ascii="Arial" w:hAnsi="Arial" w:cs="Arial"/>
          <w:sz w:val="24"/>
          <w:szCs w:val="24"/>
        </w:rPr>
        <w:t>agrees</w:t>
      </w:r>
      <w:r w:rsidR="002F7DF4" w:rsidRPr="00BB419A">
        <w:rPr>
          <w:rFonts w:ascii="Arial" w:hAnsi="Arial" w:cs="Arial"/>
          <w:sz w:val="24"/>
          <w:szCs w:val="24"/>
        </w:rPr>
        <w:t>.</w:t>
      </w:r>
      <w:r w:rsidR="002F7DF4" w:rsidRPr="002F7DF4">
        <w:rPr>
          <w:rFonts w:ascii="Arial" w:hAnsi="Arial" w:cs="Arial"/>
          <w:sz w:val="24"/>
          <w:szCs w:val="24"/>
        </w:rPr>
        <w:t xml:space="preserve">  </w:t>
      </w:r>
      <w:r w:rsidRPr="002F7DF4">
        <w:rPr>
          <w:rFonts w:ascii="Arial" w:hAnsi="Arial" w:cs="Arial"/>
          <w:sz w:val="24"/>
          <w:szCs w:val="24"/>
        </w:rPr>
        <w:t>Table</w:t>
      </w:r>
      <w:r>
        <w:rPr>
          <w:rFonts w:ascii="Arial" w:hAnsi="Arial" w:cs="Arial"/>
          <w:sz w:val="24"/>
          <w:szCs w:val="24"/>
        </w:rPr>
        <w:t xml:space="preserve"> 1 </w:t>
      </w:r>
      <w:r w:rsidR="001B7EAC">
        <w:rPr>
          <w:rFonts w:ascii="Arial" w:hAnsi="Arial" w:cs="Arial"/>
          <w:sz w:val="24"/>
          <w:szCs w:val="24"/>
        </w:rPr>
        <w:t>below</w:t>
      </w:r>
      <w:r>
        <w:rPr>
          <w:rFonts w:ascii="Arial" w:hAnsi="Arial" w:cs="Arial"/>
          <w:sz w:val="24"/>
          <w:szCs w:val="24"/>
        </w:rPr>
        <w:t xml:space="preserve"> outlines </w:t>
      </w:r>
      <w:r w:rsidR="001B7EAC">
        <w:rPr>
          <w:rFonts w:ascii="Arial" w:hAnsi="Arial" w:cs="Arial"/>
          <w:sz w:val="24"/>
          <w:szCs w:val="24"/>
        </w:rPr>
        <w:t>the</w:t>
      </w:r>
      <w:r>
        <w:rPr>
          <w:rFonts w:ascii="Arial" w:hAnsi="Arial" w:cs="Arial"/>
          <w:sz w:val="24"/>
          <w:szCs w:val="24"/>
        </w:rPr>
        <w:t xml:space="preserve"> alterations made to the draft plan under paragraph 12(6) of Schedule 4B to the 1990 Act (as applied by Section 38 A of the Act) in response to each of the examiner’s recommendations</w:t>
      </w:r>
      <w:r w:rsidR="001B7EAC">
        <w:rPr>
          <w:rFonts w:ascii="Arial" w:hAnsi="Arial" w:cs="Arial"/>
          <w:sz w:val="24"/>
          <w:szCs w:val="24"/>
        </w:rPr>
        <w:t xml:space="preserve"> and the justification </w:t>
      </w:r>
      <w:r w:rsidR="001B7EAC" w:rsidRPr="00E506E7">
        <w:rPr>
          <w:rFonts w:ascii="Arial" w:hAnsi="Arial" w:cs="Arial"/>
          <w:sz w:val="24"/>
          <w:szCs w:val="24"/>
        </w:rPr>
        <w:t>for th</w:t>
      </w:r>
      <w:r w:rsidR="00E506E7" w:rsidRPr="00E506E7">
        <w:rPr>
          <w:rFonts w:ascii="Arial" w:hAnsi="Arial" w:cs="Arial"/>
          <w:sz w:val="24"/>
          <w:szCs w:val="24"/>
        </w:rPr>
        <w:t>em</w:t>
      </w:r>
      <w:r w:rsidR="001B7EAC" w:rsidRPr="00E506E7">
        <w:rPr>
          <w:rFonts w:ascii="Arial" w:hAnsi="Arial" w:cs="Arial"/>
          <w:sz w:val="24"/>
          <w:szCs w:val="24"/>
        </w:rPr>
        <w:t>.</w:t>
      </w:r>
      <w:r w:rsidR="001B7EAC">
        <w:rPr>
          <w:rFonts w:ascii="Arial" w:hAnsi="Arial" w:cs="Arial"/>
          <w:sz w:val="24"/>
          <w:szCs w:val="24"/>
        </w:rPr>
        <w:t xml:space="preserve"> </w:t>
      </w:r>
    </w:p>
    <w:p w14:paraId="2E28CCAE" w14:textId="77777777" w:rsidR="002F20E9" w:rsidRDefault="002F20E9">
      <w:pPr>
        <w:rPr>
          <w:rFonts w:ascii="Arial" w:hAnsi="Arial" w:cs="Arial"/>
          <w:sz w:val="24"/>
          <w:szCs w:val="24"/>
        </w:rPr>
      </w:pPr>
    </w:p>
    <w:p w14:paraId="6E40F065" w14:textId="77777777" w:rsidR="001B7EAC" w:rsidRPr="00732CE0" w:rsidRDefault="001B7EAC" w:rsidP="00732CE0">
      <w:pPr>
        <w:ind w:left="720"/>
        <w:rPr>
          <w:rFonts w:ascii="Arial" w:hAnsi="Arial" w:cs="Arial"/>
          <w:b/>
          <w:sz w:val="24"/>
          <w:szCs w:val="24"/>
        </w:rPr>
      </w:pPr>
      <w:r w:rsidRPr="00732CE0">
        <w:rPr>
          <w:rFonts w:ascii="Arial" w:hAnsi="Arial" w:cs="Arial"/>
          <w:b/>
          <w:sz w:val="24"/>
          <w:szCs w:val="24"/>
        </w:rPr>
        <w:t>Table 1: Recommendations by the Examiner agreed by Chichester District Council</w:t>
      </w:r>
      <w:r w:rsidR="004C03BC">
        <w:rPr>
          <w:rFonts w:ascii="Arial" w:hAnsi="Arial" w:cs="Arial"/>
          <w:b/>
          <w:sz w:val="24"/>
          <w:szCs w:val="24"/>
        </w:rPr>
        <w:t xml:space="preserve"> </w:t>
      </w:r>
      <w:r w:rsidRPr="00732CE0">
        <w:rPr>
          <w:rFonts w:ascii="Arial" w:hAnsi="Arial" w:cs="Arial"/>
          <w:b/>
          <w:sz w:val="24"/>
          <w:szCs w:val="24"/>
        </w:rPr>
        <w:t xml:space="preserve">in consent </w:t>
      </w:r>
      <w:r w:rsidR="00EF3E85">
        <w:rPr>
          <w:rFonts w:ascii="Arial" w:hAnsi="Arial" w:cs="Arial"/>
          <w:b/>
          <w:sz w:val="24"/>
          <w:szCs w:val="24"/>
        </w:rPr>
        <w:t>W</w:t>
      </w:r>
      <w:r w:rsidR="00834D86">
        <w:rPr>
          <w:rFonts w:ascii="Arial" w:hAnsi="Arial" w:cs="Arial"/>
          <w:b/>
          <w:sz w:val="24"/>
          <w:szCs w:val="24"/>
        </w:rPr>
        <w:t xml:space="preserve">estbourne </w:t>
      </w:r>
      <w:r w:rsidRPr="00732CE0">
        <w:rPr>
          <w:rFonts w:ascii="Arial" w:hAnsi="Arial" w:cs="Arial"/>
          <w:b/>
          <w:sz w:val="24"/>
          <w:szCs w:val="24"/>
        </w:rPr>
        <w:t>Parish Council</w:t>
      </w:r>
    </w:p>
    <w:p w14:paraId="4C5353F1" w14:textId="77777777" w:rsidR="002F20E9" w:rsidRDefault="002F20E9">
      <w:pPr>
        <w:rPr>
          <w:rFonts w:ascii="Arial" w:hAnsi="Arial" w:cs="Arial"/>
          <w:sz w:val="24"/>
          <w:szCs w:val="24"/>
        </w:rPr>
      </w:pPr>
    </w:p>
    <w:tbl>
      <w:tblPr>
        <w:tblStyle w:val="TableGrid"/>
        <w:tblW w:w="0" w:type="auto"/>
        <w:tblLook w:val="04A0" w:firstRow="1" w:lastRow="0" w:firstColumn="1" w:lastColumn="0" w:noHBand="0" w:noVBand="1"/>
      </w:tblPr>
      <w:tblGrid>
        <w:gridCol w:w="2046"/>
        <w:gridCol w:w="4839"/>
        <w:gridCol w:w="2357"/>
      </w:tblGrid>
      <w:tr w:rsidR="003E48CC" w14:paraId="69245C89" w14:textId="77777777" w:rsidTr="007C0699">
        <w:tc>
          <w:tcPr>
            <w:tcW w:w="0" w:type="auto"/>
            <w:shd w:val="pct15" w:color="auto" w:fill="auto"/>
          </w:tcPr>
          <w:p w14:paraId="33C82B21" w14:textId="77777777" w:rsidR="00732CE0" w:rsidRDefault="00732CE0" w:rsidP="00732CE0">
            <w:pPr>
              <w:jc w:val="center"/>
              <w:rPr>
                <w:rFonts w:ascii="Arial" w:hAnsi="Arial" w:cs="Arial"/>
                <w:b/>
                <w:sz w:val="24"/>
                <w:szCs w:val="24"/>
              </w:rPr>
            </w:pPr>
          </w:p>
          <w:p w14:paraId="212B5E04" w14:textId="77777777" w:rsidR="00732CE0" w:rsidRPr="00732CE0" w:rsidRDefault="00732CE0" w:rsidP="00732CE0">
            <w:pPr>
              <w:jc w:val="center"/>
              <w:rPr>
                <w:rFonts w:ascii="Arial" w:hAnsi="Arial" w:cs="Arial"/>
                <w:b/>
                <w:sz w:val="24"/>
                <w:szCs w:val="24"/>
              </w:rPr>
            </w:pPr>
            <w:r w:rsidRPr="00732CE0">
              <w:rPr>
                <w:rFonts w:ascii="Arial" w:hAnsi="Arial" w:cs="Arial"/>
                <w:b/>
                <w:sz w:val="24"/>
                <w:szCs w:val="24"/>
              </w:rPr>
              <w:t>POLICY</w:t>
            </w:r>
            <w:r w:rsidR="009B5EE0">
              <w:rPr>
                <w:rFonts w:ascii="Arial" w:hAnsi="Arial" w:cs="Arial"/>
                <w:b/>
                <w:sz w:val="24"/>
                <w:szCs w:val="24"/>
              </w:rPr>
              <w:t xml:space="preserve"> / PARAGRAPH</w:t>
            </w:r>
          </w:p>
        </w:tc>
        <w:tc>
          <w:tcPr>
            <w:tcW w:w="0" w:type="auto"/>
            <w:shd w:val="pct15" w:color="auto" w:fill="auto"/>
          </w:tcPr>
          <w:p w14:paraId="17C28ECE" w14:textId="77777777" w:rsidR="00732CE0" w:rsidRDefault="00732CE0" w:rsidP="00732CE0">
            <w:pPr>
              <w:jc w:val="center"/>
              <w:rPr>
                <w:rFonts w:ascii="Arial" w:hAnsi="Arial" w:cs="Arial"/>
                <w:b/>
                <w:sz w:val="24"/>
                <w:szCs w:val="24"/>
              </w:rPr>
            </w:pPr>
          </w:p>
          <w:p w14:paraId="1DED3607" w14:textId="77777777" w:rsidR="00732CE0" w:rsidRPr="00732CE0" w:rsidRDefault="00732CE0" w:rsidP="00732CE0">
            <w:pPr>
              <w:jc w:val="center"/>
              <w:rPr>
                <w:rFonts w:ascii="Arial" w:hAnsi="Arial" w:cs="Arial"/>
                <w:b/>
                <w:sz w:val="24"/>
                <w:szCs w:val="24"/>
              </w:rPr>
            </w:pPr>
            <w:r w:rsidRPr="00732CE0">
              <w:rPr>
                <w:rFonts w:ascii="Arial" w:hAnsi="Arial" w:cs="Arial"/>
                <w:b/>
                <w:sz w:val="24"/>
                <w:szCs w:val="24"/>
              </w:rPr>
              <w:t>MODIFICATION RECOMMENDED</w:t>
            </w:r>
          </w:p>
        </w:tc>
        <w:tc>
          <w:tcPr>
            <w:tcW w:w="0" w:type="auto"/>
            <w:shd w:val="pct15" w:color="auto" w:fill="auto"/>
          </w:tcPr>
          <w:p w14:paraId="303E5F12" w14:textId="77777777" w:rsidR="00732CE0" w:rsidRDefault="00732CE0" w:rsidP="00732CE0">
            <w:pPr>
              <w:jc w:val="center"/>
              <w:rPr>
                <w:rFonts w:ascii="Arial" w:hAnsi="Arial" w:cs="Arial"/>
                <w:b/>
                <w:sz w:val="24"/>
                <w:szCs w:val="24"/>
              </w:rPr>
            </w:pPr>
          </w:p>
          <w:p w14:paraId="63D1F5AD" w14:textId="77777777" w:rsidR="00732CE0" w:rsidRDefault="00732CE0" w:rsidP="00732CE0">
            <w:pPr>
              <w:jc w:val="center"/>
              <w:rPr>
                <w:rFonts w:ascii="Arial" w:hAnsi="Arial" w:cs="Arial"/>
                <w:b/>
                <w:sz w:val="24"/>
                <w:szCs w:val="24"/>
              </w:rPr>
            </w:pPr>
            <w:r w:rsidRPr="00732CE0">
              <w:rPr>
                <w:rFonts w:ascii="Arial" w:hAnsi="Arial" w:cs="Arial"/>
                <w:b/>
                <w:sz w:val="24"/>
                <w:szCs w:val="24"/>
              </w:rPr>
              <w:t>JUSTIFICATION</w:t>
            </w:r>
          </w:p>
          <w:p w14:paraId="08CADA46" w14:textId="77777777" w:rsidR="00732CE0" w:rsidRPr="00732CE0" w:rsidRDefault="00732CE0" w:rsidP="00732CE0">
            <w:pPr>
              <w:jc w:val="center"/>
              <w:rPr>
                <w:rFonts w:ascii="Arial" w:hAnsi="Arial" w:cs="Arial"/>
                <w:b/>
                <w:sz w:val="24"/>
                <w:szCs w:val="24"/>
              </w:rPr>
            </w:pPr>
          </w:p>
        </w:tc>
      </w:tr>
      <w:tr w:rsidR="00860AE4" w14:paraId="1D82BB64" w14:textId="77777777" w:rsidTr="007C0699">
        <w:tc>
          <w:tcPr>
            <w:tcW w:w="0" w:type="auto"/>
          </w:tcPr>
          <w:p w14:paraId="22FA008D" w14:textId="3927A73D" w:rsidR="00860AE4" w:rsidRPr="00146E68" w:rsidRDefault="00860AE4" w:rsidP="00860AE4">
            <w:pPr>
              <w:rPr>
                <w:rFonts w:ascii="Arial" w:hAnsi="Arial" w:cs="Arial"/>
              </w:rPr>
            </w:pPr>
            <w:r w:rsidRPr="00146E68">
              <w:rPr>
                <w:rFonts w:ascii="Arial" w:hAnsi="Arial" w:cs="Arial"/>
              </w:rPr>
              <w:t>All text</w:t>
            </w:r>
          </w:p>
        </w:tc>
        <w:tc>
          <w:tcPr>
            <w:tcW w:w="0" w:type="auto"/>
          </w:tcPr>
          <w:p w14:paraId="4147B3A4" w14:textId="67C3B608" w:rsidR="00860AE4" w:rsidRPr="00146E68" w:rsidRDefault="00860AE4" w:rsidP="00860AE4">
            <w:pPr>
              <w:rPr>
                <w:rFonts w:ascii="Arial" w:hAnsi="Arial" w:cs="Arial"/>
              </w:rPr>
            </w:pPr>
            <w:r w:rsidRPr="00146E68">
              <w:rPr>
                <w:rFonts w:ascii="Arial" w:hAnsi="Arial" w:cs="Arial"/>
              </w:rPr>
              <w:t xml:space="preserve">To accommodate the changes in the </w:t>
            </w:r>
            <w:r w:rsidR="00651F97" w:rsidRPr="00146E68">
              <w:rPr>
                <w:rFonts w:ascii="Arial" w:hAnsi="Arial" w:cs="Arial"/>
              </w:rPr>
              <w:t>p</w:t>
            </w:r>
            <w:r w:rsidRPr="00146E68">
              <w:rPr>
                <w:rFonts w:ascii="Arial" w:hAnsi="Arial" w:cs="Arial"/>
              </w:rPr>
              <w:t xml:space="preserve">olicies of the Plan, it will be necessary to make consequential changes to the supporting text. </w:t>
            </w:r>
          </w:p>
          <w:p w14:paraId="6BF3D825" w14:textId="77777777" w:rsidR="00860AE4" w:rsidRPr="00146E68" w:rsidRDefault="00860AE4" w:rsidP="00860AE4">
            <w:pPr>
              <w:rPr>
                <w:rFonts w:ascii="Arial" w:eastAsia="PMingLiU" w:hAnsi="Arial" w:cs="Arial"/>
                <w:bCs/>
                <w:lang w:val="en-US"/>
              </w:rPr>
            </w:pPr>
          </w:p>
        </w:tc>
        <w:tc>
          <w:tcPr>
            <w:tcW w:w="0" w:type="auto"/>
          </w:tcPr>
          <w:p w14:paraId="04B7E2C1" w14:textId="76C3644E" w:rsidR="00860AE4" w:rsidRPr="00376C96" w:rsidRDefault="00860AE4" w:rsidP="00860AE4">
            <w:pPr>
              <w:rPr>
                <w:rFonts w:ascii="Arial" w:hAnsi="Arial" w:cs="Arial"/>
              </w:rPr>
            </w:pPr>
            <w:r w:rsidRPr="00376C96">
              <w:rPr>
                <w:rFonts w:ascii="Arial" w:hAnsi="Arial" w:cs="Arial"/>
              </w:rPr>
              <w:t>For completeness.</w:t>
            </w:r>
          </w:p>
        </w:tc>
      </w:tr>
      <w:tr w:rsidR="003E48CC" w14:paraId="046C8E9D" w14:textId="77777777" w:rsidTr="007C0699">
        <w:tc>
          <w:tcPr>
            <w:tcW w:w="0" w:type="auto"/>
          </w:tcPr>
          <w:p w14:paraId="32FEDAF2" w14:textId="77777777" w:rsidR="00452C2B" w:rsidRPr="00146E68" w:rsidRDefault="009B5EE0" w:rsidP="006A1473">
            <w:pPr>
              <w:rPr>
                <w:rFonts w:ascii="Arial" w:hAnsi="Arial" w:cs="Arial"/>
              </w:rPr>
            </w:pPr>
            <w:r w:rsidRPr="00146E68">
              <w:rPr>
                <w:rFonts w:ascii="Arial" w:hAnsi="Arial" w:cs="Arial"/>
              </w:rPr>
              <w:t>Paragraph 1.14</w:t>
            </w:r>
          </w:p>
        </w:tc>
        <w:tc>
          <w:tcPr>
            <w:tcW w:w="0" w:type="auto"/>
          </w:tcPr>
          <w:p w14:paraId="76225452" w14:textId="77777777" w:rsidR="00140C1E" w:rsidRPr="00146E68" w:rsidRDefault="009B5EE0" w:rsidP="00B0551C">
            <w:pPr>
              <w:rPr>
                <w:rFonts w:ascii="Arial" w:hAnsi="Arial" w:cs="Arial"/>
              </w:rPr>
            </w:pPr>
            <w:r w:rsidRPr="00146E68">
              <w:rPr>
                <w:rFonts w:ascii="Arial" w:eastAsia="PMingLiU" w:hAnsi="Arial" w:cs="Arial"/>
                <w:bCs/>
                <w:lang w:val="en-US"/>
              </w:rPr>
              <w:t xml:space="preserve">Westbourne Parish Council applied for the whole Parish to be designated as a Neighbourhood Plan Area and approval was given </w:t>
            </w:r>
            <w:r w:rsidRPr="00146E68">
              <w:rPr>
                <w:rFonts w:ascii="Arial" w:eastAsia="PMingLiU" w:hAnsi="Arial" w:cs="Arial"/>
                <w:b/>
                <w:bCs/>
                <w:lang w:val="en-US"/>
              </w:rPr>
              <w:t>by Chichester District Council (CDC)</w:t>
            </w:r>
            <w:r w:rsidRPr="00146E68">
              <w:rPr>
                <w:rFonts w:ascii="Arial" w:eastAsia="PMingLiU" w:hAnsi="Arial" w:cs="Arial"/>
                <w:bCs/>
                <w:lang w:val="en-US"/>
              </w:rPr>
              <w:t xml:space="preserve"> on 3rd December 2013 </w:t>
            </w:r>
            <w:r w:rsidRPr="00146E68">
              <w:rPr>
                <w:rFonts w:ascii="Arial" w:eastAsia="PMingLiU" w:hAnsi="Arial" w:cs="Arial"/>
                <w:b/>
                <w:bCs/>
                <w:lang w:val="en-US"/>
              </w:rPr>
              <w:t>and South Downs National Park Authori</w:t>
            </w:r>
            <w:r w:rsidR="00273493" w:rsidRPr="00146E68">
              <w:rPr>
                <w:rFonts w:ascii="Arial" w:eastAsia="PMingLiU" w:hAnsi="Arial" w:cs="Arial"/>
                <w:b/>
                <w:bCs/>
                <w:lang w:val="en-US"/>
              </w:rPr>
              <w:t>ty (SDNPA) on 27 November 2013.</w:t>
            </w:r>
          </w:p>
        </w:tc>
        <w:tc>
          <w:tcPr>
            <w:tcW w:w="0" w:type="auto"/>
          </w:tcPr>
          <w:p w14:paraId="1E09C8E6" w14:textId="77777777" w:rsidR="00140C1E" w:rsidRPr="00376C96" w:rsidRDefault="00273493" w:rsidP="00EE7531">
            <w:pPr>
              <w:rPr>
                <w:rFonts w:ascii="Arial" w:hAnsi="Arial" w:cs="Arial"/>
              </w:rPr>
            </w:pPr>
            <w:r w:rsidRPr="00376C96">
              <w:rPr>
                <w:rFonts w:ascii="Arial" w:hAnsi="Arial" w:cs="Arial"/>
              </w:rPr>
              <w:t>To clarify the approval of Neighbourhood Area designation</w:t>
            </w:r>
            <w:r w:rsidR="002F4FED" w:rsidRPr="00376C96">
              <w:rPr>
                <w:rFonts w:ascii="Arial" w:hAnsi="Arial" w:cs="Arial"/>
              </w:rPr>
              <w:t>.</w:t>
            </w:r>
          </w:p>
          <w:p w14:paraId="786CE3D0" w14:textId="77777777" w:rsidR="006A1473" w:rsidRPr="00376C96" w:rsidRDefault="006A1473" w:rsidP="00EE7531">
            <w:pPr>
              <w:rPr>
                <w:rFonts w:ascii="Arial" w:hAnsi="Arial" w:cs="Arial"/>
              </w:rPr>
            </w:pPr>
          </w:p>
        </w:tc>
      </w:tr>
      <w:tr w:rsidR="003E48CC" w14:paraId="321D74FD" w14:textId="77777777" w:rsidTr="007C0699">
        <w:tc>
          <w:tcPr>
            <w:tcW w:w="0" w:type="auto"/>
          </w:tcPr>
          <w:p w14:paraId="53A7CDD0" w14:textId="77777777" w:rsidR="004C6D07" w:rsidRPr="00146E68" w:rsidRDefault="00B97086" w:rsidP="004C6D07">
            <w:pPr>
              <w:rPr>
                <w:rFonts w:ascii="Arial" w:hAnsi="Arial" w:cs="Arial"/>
              </w:rPr>
            </w:pPr>
            <w:r w:rsidRPr="00146E68">
              <w:rPr>
                <w:rFonts w:ascii="Arial" w:hAnsi="Arial" w:cs="Arial"/>
              </w:rPr>
              <w:t xml:space="preserve">Policy </w:t>
            </w:r>
            <w:r w:rsidR="00273493" w:rsidRPr="00146E68">
              <w:rPr>
                <w:rFonts w:ascii="Arial" w:hAnsi="Arial" w:cs="Arial"/>
              </w:rPr>
              <w:t>OA1</w:t>
            </w:r>
            <w:r w:rsidR="007E1B56" w:rsidRPr="00146E68">
              <w:rPr>
                <w:rFonts w:ascii="Arial" w:hAnsi="Arial" w:cs="Arial"/>
              </w:rPr>
              <w:t xml:space="preserve"> </w:t>
            </w:r>
            <w:r w:rsidR="000D5D27" w:rsidRPr="00146E68">
              <w:rPr>
                <w:rFonts w:ascii="Arial" w:hAnsi="Arial" w:cs="Arial"/>
              </w:rPr>
              <w:t>–</w:t>
            </w:r>
            <w:r w:rsidR="007E1B56" w:rsidRPr="00146E68">
              <w:rPr>
                <w:rFonts w:ascii="Arial" w:hAnsi="Arial" w:cs="Arial"/>
              </w:rPr>
              <w:t xml:space="preserve"> 3</w:t>
            </w:r>
          </w:p>
          <w:p w14:paraId="678F87EA" w14:textId="77777777" w:rsidR="000D5D27" w:rsidRPr="00146E68" w:rsidRDefault="000D5D27" w:rsidP="004C6D07">
            <w:pPr>
              <w:rPr>
                <w:rFonts w:ascii="Arial" w:hAnsi="Arial" w:cs="Arial"/>
              </w:rPr>
            </w:pPr>
            <w:r w:rsidRPr="00146E68">
              <w:rPr>
                <w:rFonts w:ascii="Arial" w:hAnsi="Arial" w:cs="Arial"/>
              </w:rPr>
              <w:t>4.2.5</w:t>
            </w:r>
          </w:p>
        </w:tc>
        <w:tc>
          <w:tcPr>
            <w:tcW w:w="0" w:type="auto"/>
          </w:tcPr>
          <w:p w14:paraId="1C985EDD" w14:textId="77777777" w:rsidR="007E1B56" w:rsidRPr="00146E68" w:rsidRDefault="007E1B56" w:rsidP="007E1B56">
            <w:pPr>
              <w:autoSpaceDE w:val="0"/>
              <w:autoSpaceDN w:val="0"/>
              <w:adjustRightInd w:val="0"/>
              <w:rPr>
                <w:rFonts w:ascii="Arial" w:hAnsi="Arial" w:cs="Arial"/>
                <w:bCs/>
              </w:rPr>
            </w:pPr>
            <w:r w:rsidRPr="00146E68">
              <w:rPr>
                <w:rFonts w:ascii="Arial" w:hAnsi="Arial" w:cs="Arial"/>
                <w:bCs/>
              </w:rPr>
              <w:t>Policy OA1: Sustainable Development</w:t>
            </w:r>
          </w:p>
          <w:p w14:paraId="1C7BF55E" w14:textId="77777777" w:rsidR="00BE01F9" w:rsidRPr="00146E68" w:rsidRDefault="00BE01F9" w:rsidP="007E1B56">
            <w:pPr>
              <w:autoSpaceDE w:val="0"/>
              <w:autoSpaceDN w:val="0"/>
              <w:adjustRightInd w:val="0"/>
              <w:rPr>
                <w:rFonts w:ascii="Arial" w:hAnsi="Arial" w:cs="Arial"/>
                <w:bCs/>
              </w:rPr>
            </w:pPr>
          </w:p>
          <w:p w14:paraId="5A80C9A6" w14:textId="77777777" w:rsidR="00BE01F9" w:rsidRPr="00146E68" w:rsidRDefault="007E1B56" w:rsidP="00BE01F9">
            <w:pPr>
              <w:pStyle w:val="ListParagraph"/>
              <w:numPr>
                <w:ilvl w:val="0"/>
                <w:numId w:val="20"/>
              </w:numPr>
              <w:autoSpaceDE w:val="0"/>
              <w:autoSpaceDN w:val="0"/>
              <w:adjustRightInd w:val="0"/>
              <w:ind w:left="390"/>
              <w:rPr>
                <w:rFonts w:ascii="Arial" w:hAnsi="Arial" w:cs="Arial"/>
                <w:bCs/>
              </w:rPr>
            </w:pPr>
            <w:r w:rsidRPr="00146E68">
              <w:rPr>
                <w:rFonts w:ascii="Arial" w:hAnsi="Arial" w:cs="Arial"/>
                <w:bCs/>
              </w:rPr>
              <w:t>Within the Settlement Boundary, as shown in Figure 5, there is a</w:t>
            </w:r>
            <w:r w:rsidR="00BE01F9" w:rsidRPr="00146E68">
              <w:rPr>
                <w:rFonts w:ascii="Arial" w:hAnsi="Arial" w:cs="Arial"/>
                <w:bCs/>
              </w:rPr>
              <w:t xml:space="preserve"> </w:t>
            </w:r>
            <w:r w:rsidRPr="00146E68">
              <w:rPr>
                <w:rFonts w:ascii="Arial" w:hAnsi="Arial" w:cs="Arial"/>
                <w:bCs/>
              </w:rPr>
              <w:t>presumption in favour of sustainable development that will</w:t>
            </w:r>
            <w:r w:rsidR="00BE01F9" w:rsidRPr="00146E68">
              <w:rPr>
                <w:rFonts w:ascii="Arial" w:hAnsi="Arial" w:cs="Arial"/>
                <w:bCs/>
              </w:rPr>
              <w:t xml:space="preserve"> apply to proposals that meet all the policies of this plan</w:t>
            </w:r>
          </w:p>
          <w:p w14:paraId="19C4CF7B" w14:textId="77777777" w:rsidR="00BE01F9" w:rsidRPr="00146E68" w:rsidRDefault="00BE01F9" w:rsidP="00BE01F9">
            <w:pPr>
              <w:pStyle w:val="ListParagraph"/>
              <w:autoSpaceDE w:val="0"/>
              <w:autoSpaceDN w:val="0"/>
              <w:adjustRightInd w:val="0"/>
              <w:ind w:left="390"/>
              <w:rPr>
                <w:rFonts w:ascii="Arial" w:hAnsi="Arial" w:cs="Arial"/>
                <w:bCs/>
              </w:rPr>
            </w:pPr>
          </w:p>
          <w:p w14:paraId="2E5863EC" w14:textId="77777777" w:rsidR="00BE01F9" w:rsidRPr="00146E68" w:rsidRDefault="00BE01F9" w:rsidP="00BE01F9">
            <w:pPr>
              <w:pStyle w:val="ListParagraph"/>
              <w:numPr>
                <w:ilvl w:val="0"/>
                <w:numId w:val="20"/>
              </w:numPr>
              <w:autoSpaceDE w:val="0"/>
              <w:autoSpaceDN w:val="0"/>
              <w:adjustRightInd w:val="0"/>
              <w:ind w:left="390"/>
              <w:rPr>
                <w:rFonts w:ascii="Arial" w:hAnsi="Arial" w:cs="Arial"/>
                <w:bCs/>
              </w:rPr>
            </w:pPr>
            <w:r w:rsidRPr="00146E68">
              <w:rPr>
                <w:rFonts w:ascii="Arial" w:hAnsi="Arial" w:cs="Arial"/>
                <w:bCs/>
              </w:rPr>
              <w:t xml:space="preserve">Outside the Settlement Boundary, </w:t>
            </w:r>
            <w:r w:rsidRPr="00146E68">
              <w:rPr>
                <w:rFonts w:ascii="Arial" w:hAnsi="Arial" w:cs="Arial"/>
                <w:bCs/>
              </w:rPr>
              <w:lastRenderedPageBreak/>
              <w:t xml:space="preserve">development proposals will not normally be considered either appropriate or sustainable unless: </w:t>
            </w:r>
          </w:p>
          <w:p w14:paraId="0FFE1E18" w14:textId="77777777" w:rsidR="00BE01F9" w:rsidRPr="00146E68" w:rsidRDefault="00BE01F9" w:rsidP="00BE01F9">
            <w:pPr>
              <w:autoSpaceDE w:val="0"/>
              <w:autoSpaceDN w:val="0"/>
              <w:adjustRightInd w:val="0"/>
              <w:rPr>
                <w:rFonts w:ascii="Arial" w:hAnsi="Arial" w:cs="Arial"/>
                <w:bCs/>
              </w:rPr>
            </w:pPr>
          </w:p>
          <w:p w14:paraId="22D52B87" w14:textId="77777777" w:rsidR="00BE01F9" w:rsidRPr="00146E68" w:rsidRDefault="00BE01F9" w:rsidP="00BE01F9">
            <w:pPr>
              <w:pStyle w:val="ListParagraph"/>
              <w:numPr>
                <w:ilvl w:val="0"/>
                <w:numId w:val="18"/>
              </w:numPr>
              <w:autoSpaceDE w:val="0"/>
              <w:autoSpaceDN w:val="0"/>
              <w:adjustRightInd w:val="0"/>
              <w:rPr>
                <w:rFonts w:ascii="Arial" w:hAnsi="Arial" w:cs="Arial"/>
                <w:bCs/>
              </w:rPr>
            </w:pPr>
            <w:r w:rsidRPr="00146E68">
              <w:rPr>
                <w:rFonts w:ascii="Arial" w:hAnsi="Arial" w:cs="Arial"/>
                <w:bCs/>
              </w:rPr>
              <w:t>they comply with all other policy requirements of the</w:t>
            </w:r>
          </w:p>
          <w:p w14:paraId="66F3A558" w14:textId="77777777" w:rsidR="00BE01F9" w:rsidRPr="00146E68" w:rsidRDefault="00BE01F9" w:rsidP="00BE01F9">
            <w:pPr>
              <w:pStyle w:val="ListParagraph"/>
              <w:numPr>
                <w:ilvl w:val="0"/>
                <w:numId w:val="18"/>
              </w:numPr>
              <w:autoSpaceDE w:val="0"/>
              <w:autoSpaceDN w:val="0"/>
              <w:adjustRightInd w:val="0"/>
              <w:rPr>
                <w:rFonts w:ascii="Arial" w:hAnsi="Arial" w:cs="Arial"/>
                <w:bCs/>
              </w:rPr>
            </w:pPr>
            <w:r w:rsidRPr="00146E68">
              <w:rPr>
                <w:rFonts w:ascii="Arial" w:hAnsi="Arial" w:cs="Arial"/>
                <w:bCs/>
              </w:rPr>
              <w:t>development plan; or</w:t>
            </w:r>
          </w:p>
          <w:p w14:paraId="2C1B0FDD" w14:textId="77777777" w:rsidR="00BE01F9" w:rsidRPr="00146E68" w:rsidRDefault="00BE01F9" w:rsidP="00BE01F9">
            <w:pPr>
              <w:pStyle w:val="ListParagraph"/>
              <w:numPr>
                <w:ilvl w:val="0"/>
                <w:numId w:val="18"/>
              </w:numPr>
              <w:autoSpaceDE w:val="0"/>
              <w:autoSpaceDN w:val="0"/>
              <w:adjustRightInd w:val="0"/>
              <w:rPr>
                <w:rFonts w:ascii="Arial" w:hAnsi="Arial" w:cs="Arial"/>
                <w:bCs/>
              </w:rPr>
            </w:pPr>
            <w:r w:rsidRPr="00146E68">
              <w:rPr>
                <w:rFonts w:ascii="Arial" w:hAnsi="Arial" w:cs="Arial"/>
                <w:bCs/>
              </w:rPr>
              <w:t>it is sustainable development where the benefits</w:t>
            </w:r>
          </w:p>
          <w:p w14:paraId="253C6488" w14:textId="77777777" w:rsidR="00BE01F9" w:rsidRPr="00146E68" w:rsidRDefault="00BE01F9" w:rsidP="00BE01F9">
            <w:pPr>
              <w:pStyle w:val="ListParagraph"/>
              <w:numPr>
                <w:ilvl w:val="0"/>
                <w:numId w:val="18"/>
              </w:numPr>
              <w:autoSpaceDE w:val="0"/>
              <w:autoSpaceDN w:val="0"/>
              <w:adjustRightInd w:val="0"/>
              <w:rPr>
                <w:rFonts w:ascii="Arial" w:hAnsi="Arial" w:cs="Arial"/>
                <w:bCs/>
              </w:rPr>
            </w:pPr>
            <w:r w:rsidRPr="00146E68">
              <w:rPr>
                <w:rFonts w:ascii="Arial" w:hAnsi="Arial" w:cs="Arial"/>
                <w:bCs/>
              </w:rPr>
              <w:t>demonstrably outweigh the harms, and is of a form or type</w:t>
            </w:r>
          </w:p>
          <w:p w14:paraId="18E987AE" w14:textId="77777777" w:rsidR="00BE01F9" w:rsidRPr="00146E68" w:rsidRDefault="00BE01F9" w:rsidP="00BE01F9">
            <w:pPr>
              <w:pStyle w:val="ListParagraph"/>
              <w:numPr>
                <w:ilvl w:val="0"/>
                <w:numId w:val="18"/>
              </w:numPr>
              <w:autoSpaceDE w:val="0"/>
              <w:autoSpaceDN w:val="0"/>
              <w:adjustRightInd w:val="0"/>
              <w:rPr>
                <w:rFonts w:ascii="Arial" w:hAnsi="Arial" w:cs="Arial"/>
                <w:bCs/>
              </w:rPr>
            </w:pPr>
            <w:r w:rsidRPr="00146E68">
              <w:rPr>
                <w:rFonts w:ascii="Arial" w:hAnsi="Arial" w:cs="Arial"/>
                <w:bCs/>
              </w:rPr>
              <w:t>that could not reasonably be located within the Settlement</w:t>
            </w:r>
          </w:p>
          <w:p w14:paraId="5206E29F" w14:textId="77777777" w:rsidR="00BE01F9" w:rsidRPr="00146E68" w:rsidRDefault="00BE01F9" w:rsidP="00BE01F9">
            <w:pPr>
              <w:pStyle w:val="ListParagraph"/>
              <w:numPr>
                <w:ilvl w:val="0"/>
                <w:numId w:val="18"/>
              </w:numPr>
              <w:autoSpaceDE w:val="0"/>
              <w:autoSpaceDN w:val="0"/>
              <w:adjustRightInd w:val="0"/>
              <w:rPr>
                <w:rFonts w:ascii="Arial" w:hAnsi="Arial" w:cs="Arial"/>
                <w:bCs/>
              </w:rPr>
            </w:pPr>
            <w:r w:rsidRPr="00146E68">
              <w:rPr>
                <w:rFonts w:ascii="Arial" w:hAnsi="Arial" w:cs="Arial"/>
                <w:bCs/>
              </w:rPr>
              <w:t>Boundary; or</w:t>
            </w:r>
          </w:p>
          <w:p w14:paraId="6D30C161" w14:textId="77777777" w:rsidR="007E1B56" w:rsidRPr="00146E68" w:rsidRDefault="00BE01F9" w:rsidP="00BE01F9">
            <w:pPr>
              <w:pStyle w:val="ListParagraph"/>
              <w:numPr>
                <w:ilvl w:val="0"/>
                <w:numId w:val="18"/>
              </w:numPr>
              <w:autoSpaceDE w:val="0"/>
              <w:autoSpaceDN w:val="0"/>
              <w:adjustRightInd w:val="0"/>
              <w:rPr>
                <w:rFonts w:ascii="Arial" w:eastAsia="PMingLiU" w:hAnsi="Arial" w:cs="Arial"/>
                <w:bCs/>
                <w:color w:val="000000" w:themeColor="text1"/>
                <w:lang w:val="en-US"/>
              </w:rPr>
            </w:pPr>
            <w:r w:rsidRPr="00146E68">
              <w:rPr>
                <w:rFonts w:ascii="Arial" w:hAnsi="Arial" w:cs="Arial"/>
                <w:bCs/>
              </w:rPr>
              <w:t>they are rural exception sites to meet local need.</w:t>
            </w:r>
          </w:p>
          <w:p w14:paraId="02779B5B" w14:textId="77777777" w:rsidR="007E1B56" w:rsidRPr="00146E68" w:rsidRDefault="007E1B56" w:rsidP="00263EA3">
            <w:pPr>
              <w:spacing w:before="115" w:after="120" w:line="276" w:lineRule="auto"/>
              <w:ind w:left="3" w:right="4"/>
              <w:contextualSpacing/>
              <w:jc w:val="both"/>
              <w:textAlignment w:val="baseline"/>
              <w:rPr>
                <w:rFonts w:ascii="Arial" w:eastAsia="PMingLiU" w:hAnsi="Arial" w:cs="Arial"/>
                <w:bCs/>
                <w:color w:val="000000" w:themeColor="text1"/>
                <w:lang w:val="en-US"/>
              </w:rPr>
            </w:pPr>
          </w:p>
          <w:p w14:paraId="418FA1F0" w14:textId="77777777" w:rsidR="00263EA3" w:rsidRPr="00146E68" w:rsidRDefault="00BE01F9" w:rsidP="00263EA3">
            <w:pPr>
              <w:spacing w:before="115" w:after="120" w:line="276" w:lineRule="auto"/>
              <w:ind w:left="3" w:right="4"/>
              <w:contextualSpacing/>
              <w:jc w:val="both"/>
              <w:textAlignment w:val="baseline"/>
              <w:rPr>
                <w:rFonts w:ascii="Arial" w:eastAsia="PMingLiU" w:hAnsi="Arial" w:cs="Arial"/>
                <w:bCs/>
                <w:strike/>
                <w:color w:val="000000" w:themeColor="text1"/>
                <w:lang w:val="en-US"/>
              </w:rPr>
            </w:pPr>
            <w:r w:rsidRPr="00146E68">
              <w:rPr>
                <w:rFonts w:ascii="Arial" w:eastAsia="PMingLiU" w:hAnsi="Arial" w:cs="Arial"/>
                <w:bCs/>
                <w:color w:val="000000" w:themeColor="text1"/>
                <w:lang w:val="en-US"/>
              </w:rPr>
              <w:t xml:space="preserve">3. </w:t>
            </w:r>
            <w:r w:rsidR="00263EA3" w:rsidRPr="00146E68">
              <w:rPr>
                <w:rFonts w:ascii="Arial" w:eastAsia="PMingLiU" w:hAnsi="Arial" w:cs="Arial"/>
                <w:bCs/>
                <w:color w:val="000000" w:themeColor="text1"/>
                <w:lang w:val="en-US"/>
              </w:rPr>
              <w:t xml:space="preserve">Development proposals </w:t>
            </w:r>
            <w:r w:rsidR="00263EA3" w:rsidRPr="00146E68">
              <w:rPr>
                <w:rFonts w:ascii="Arial" w:eastAsia="PMingLiU" w:hAnsi="Arial" w:cs="Arial"/>
                <w:bCs/>
                <w:strike/>
                <w:color w:val="000000" w:themeColor="text1"/>
                <w:lang w:val="en-US"/>
              </w:rPr>
              <w:t xml:space="preserve">within the Parish </w:t>
            </w:r>
            <w:r w:rsidR="00263EA3" w:rsidRPr="00146E68">
              <w:rPr>
                <w:rFonts w:ascii="Arial" w:eastAsia="PMingLiU" w:hAnsi="Arial" w:cs="Arial"/>
                <w:bCs/>
                <w:color w:val="000000" w:themeColor="text1"/>
                <w:lang w:val="en-US"/>
              </w:rPr>
              <w:t xml:space="preserve">will need to demonstrate that they have had regard to all relevant NP policies. </w:t>
            </w:r>
            <w:r w:rsidR="00263EA3" w:rsidRPr="00146E68">
              <w:rPr>
                <w:rFonts w:ascii="Arial" w:eastAsia="PMingLiU" w:hAnsi="Arial" w:cs="Arial"/>
                <w:bCs/>
                <w:strike/>
                <w:color w:val="000000" w:themeColor="text1"/>
                <w:lang w:val="en-US"/>
              </w:rPr>
              <w:t>take account of all the NP policies to demonstrate that they have considered and accommodated the following, including:</w:t>
            </w:r>
          </w:p>
          <w:p w14:paraId="3E4450A7" w14:textId="77777777" w:rsidR="00263EA3" w:rsidRPr="00146E68" w:rsidRDefault="00263EA3" w:rsidP="00263EA3">
            <w:pPr>
              <w:spacing w:before="115" w:after="120" w:line="276" w:lineRule="auto"/>
              <w:ind w:right="4"/>
              <w:contextualSpacing/>
              <w:jc w:val="both"/>
              <w:textAlignment w:val="baseline"/>
              <w:rPr>
                <w:rFonts w:ascii="Arial" w:eastAsia="PMingLiU" w:hAnsi="Arial" w:cs="Arial"/>
                <w:bCs/>
                <w:strike/>
                <w:color w:val="000000" w:themeColor="text1"/>
                <w:lang w:val="en-US"/>
              </w:rPr>
            </w:pPr>
            <w:r w:rsidRPr="00146E68">
              <w:rPr>
                <w:rFonts w:ascii="Arial" w:eastAsia="PMingLiU" w:hAnsi="Arial" w:cs="Arial"/>
                <w:bCs/>
                <w:strike/>
                <w:color w:val="000000" w:themeColor="text1"/>
                <w:lang w:val="en-US"/>
              </w:rPr>
              <w:t>(</w:t>
            </w:r>
            <w:proofErr w:type="spellStart"/>
            <w:r w:rsidRPr="00146E68">
              <w:rPr>
                <w:rFonts w:ascii="Arial" w:eastAsia="PMingLiU" w:hAnsi="Arial" w:cs="Arial"/>
                <w:bCs/>
                <w:strike/>
                <w:color w:val="000000" w:themeColor="text1"/>
                <w:lang w:val="en-US"/>
              </w:rPr>
              <w:t>i</w:t>
            </w:r>
            <w:proofErr w:type="spellEnd"/>
            <w:r w:rsidRPr="00146E68">
              <w:rPr>
                <w:rFonts w:ascii="Arial" w:eastAsia="PMingLiU" w:hAnsi="Arial" w:cs="Arial"/>
                <w:bCs/>
                <w:strike/>
                <w:color w:val="000000" w:themeColor="text1"/>
                <w:lang w:val="en-US"/>
              </w:rPr>
              <w:t>)</w:t>
            </w:r>
            <w:r w:rsidRPr="00146E68">
              <w:rPr>
                <w:rFonts w:ascii="Arial" w:eastAsia="PMingLiU" w:hAnsi="Arial" w:cs="Arial"/>
                <w:bCs/>
                <w:strike/>
                <w:color w:val="000000" w:themeColor="text1"/>
                <w:lang w:val="en-US"/>
              </w:rPr>
              <w:tab/>
              <w:t>The proposals do not adversely impact the local gaps, views and countryside identified in the WNP (Policy LD4);</w:t>
            </w:r>
          </w:p>
          <w:p w14:paraId="5DD6E6B1" w14:textId="77777777" w:rsidR="00263EA3" w:rsidRPr="00146E68" w:rsidRDefault="00263EA3" w:rsidP="00263EA3">
            <w:pPr>
              <w:spacing w:before="115" w:after="120" w:line="276" w:lineRule="auto"/>
              <w:ind w:right="4"/>
              <w:contextualSpacing/>
              <w:jc w:val="both"/>
              <w:textAlignment w:val="baseline"/>
              <w:rPr>
                <w:rFonts w:ascii="Arial" w:eastAsia="PMingLiU" w:hAnsi="Arial" w:cs="Arial"/>
                <w:bCs/>
                <w:strike/>
                <w:color w:val="000000" w:themeColor="text1"/>
                <w:lang w:val="en-US"/>
              </w:rPr>
            </w:pPr>
            <w:r w:rsidRPr="00146E68">
              <w:rPr>
                <w:rFonts w:ascii="Arial" w:eastAsia="PMingLiU" w:hAnsi="Arial" w:cs="Arial"/>
                <w:bCs/>
                <w:strike/>
                <w:color w:val="000000" w:themeColor="text1"/>
                <w:lang w:val="en-US"/>
              </w:rPr>
              <w:t>(ii)</w:t>
            </w:r>
            <w:r w:rsidRPr="00146E68">
              <w:rPr>
                <w:rFonts w:ascii="Arial" w:eastAsia="PMingLiU" w:hAnsi="Arial" w:cs="Arial"/>
                <w:bCs/>
                <w:strike/>
                <w:color w:val="000000" w:themeColor="text1"/>
                <w:lang w:val="en-US"/>
              </w:rPr>
              <w:tab/>
              <w:t>The proposals are to be accompanied by a Landscape and Visual Impact Assessment to show there is no overall adverse harm to the area (policy LD4);</w:t>
            </w:r>
          </w:p>
          <w:p w14:paraId="185CEDD8" w14:textId="77777777" w:rsidR="00263EA3" w:rsidRPr="00146E68" w:rsidRDefault="00263EA3" w:rsidP="00263EA3">
            <w:pPr>
              <w:spacing w:before="115" w:after="120" w:line="276" w:lineRule="auto"/>
              <w:ind w:right="4"/>
              <w:contextualSpacing/>
              <w:jc w:val="both"/>
              <w:textAlignment w:val="baseline"/>
              <w:rPr>
                <w:rFonts w:ascii="Arial" w:eastAsia="PMingLiU" w:hAnsi="Arial" w:cs="Arial"/>
                <w:bCs/>
                <w:strike/>
                <w:color w:val="000000" w:themeColor="text1"/>
                <w:lang w:val="en-US"/>
              </w:rPr>
            </w:pPr>
            <w:r w:rsidRPr="00146E68">
              <w:rPr>
                <w:rFonts w:ascii="Arial" w:eastAsia="PMingLiU" w:hAnsi="Arial" w:cs="Arial"/>
                <w:bCs/>
                <w:strike/>
                <w:color w:val="000000" w:themeColor="text1"/>
                <w:lang w:val="en-US"/>
              </w:rPr>
              <w:t>(iii)</w:t>
            </w:r>
            <w:r w:rsidRPr="00146E68">
              <w:rPr>
                <w:rFonts w:ascii="Arial" w:eastAsia="PMingLiU" w:hAnsi="Arial" w:cs="Arial"/>
                <w:bCs/>
                <w:strike/>
                <w:color w:val="000000" w:themeColor="text1"/>
                <w:lang w:val="en-US"/>
              </w:rPr>
              <w:tab/>
              <w:t>The proposals are to be accompanied by a study to demonstrate that there would be no negative impact on local biodiversity. This will include potential harms arising from changes to access points and visibility splays to accommodate typical vehicles (Policy BD2);</w:t>
            </w:r>
          </w:p>
          <w:p w14:paraId="401D2D45" w14:textId="77777777" w:rsidR="00263EA3" w:rsidRPr="00146E68" w:rsidRDefault="00263EA3" w:rsidP="00263EA3">
            <w:pPr>
              <w:spacing w:before="115" w:after="120" w:line="276" w:lineRule="auto"/>
              <w:ind w:right="4"/>
              <w:contextualSpacing/>
              <w:jc w:val="both"/>
              <w:textAlignment w:val="baseline"/>
              <w:rPr>
                <w:rFonts w:ascii="Arial" w:eastAsia="PMingLiU" w:hAnsi="Arial" w:cs="Arial"/>
                <w:bCs/>
                <w:strike/>
                <w:color w:val="000000" w:themeColor="text1"/>
                <w:lang w:val="en-US"/>
              </w:rPr>
            </w:pPr>
            <w:r w:rsidRPr="00146E68">
              <w:rPr>
                <w:rFonts w:ascii="Arial" w:eastAsia="PMingLiU" w:hAnsi="Arial" w:cs="Arial"/>
                <w:bCs/>
                <w:strike/>
                <w:color w:val="000000" w:themeColor="text1"/>
                <w:lang w:val="en-US"/>
              </w:rPr>
              <w:t>(iv)</w:t>
            </w:r>
            <w:r w:rsidRPr="00146E68">
              <w:rPr>
                <w:rFonts w:ascii="Arial" w:eastAsia="PMingLiU" w:hAnsi="Arial" w:cs="Arial"/>
                <w:bCs/>
                <w:strike/>
                <w:color w:val="000000" w:themeColor="text1"/>
                <w:lang w:val="en-US"/>
              </w:rPr>
              <w:tab/>
              <w:t>The proposals are to be accompanied by technical studies to show that the proposal does not give rise to detrimental increases in levels of activity and traffic, noise and disturbance;</w:t>
            </w:r>
          </w:p>
          <w:p w14:paraId="3A5E7394" w14:textId="77777777" w:rsidR="006A1473" w:rsidRPr="00146E68" w:rsidRDefault="00263EA3" w:rsidP="00BE01F9">
            <w:pPr>
              <w:spacing w:before="115" w:after="120" w:line="276" w:lineRule="auto"/>
              <w:ind w:right="4"/>
              <w:contextualSpacing/>
              <w:jc w:val="both"/>
              <w:textAlignment w:val="baseline"/>
              <w:rPr>
                <w:rFonts w:ascii="Arial" w:eastAsia="PMingLiU" w:hAnsi="Arial" w:cs="Arial"/>
                <w:bCs/>
                <w:strike/>
                <w:color w:val="000000" w:themeColor="text1"/>
                <w:lang w:val="en-US"/>
              </w:rPr>
            </w:pPr>
            <w:r w:rsidRPr="00146E68">
              <w:rPr>
                <w:rFonts w:ascii="Arial" w:eastAsia="PMingLiU" w:hAnsi="Arial" w:cs="Arial"/>
                <w:bCs/>
                <w:strike/>
                <w:color w:val="000000" w:themeColor="text1"/>
                <w:lang w:val="en-US"/>
              </w:rPr>
              <w:t>(v)</w:t>
            </w:r>
            <w:r w:rsidRPr="00146E68">
              <w:rPr>
                <w:rFonts w:ascii="Arial" w:eastAsia="PMingLiU" w:hAnsi="Arial" w:cs="Arial"/>
                <w:bCs/>
                <w:strike/>
                <w:color w:val="000000" w:themeColor="text1"/>
                <w:lang w:val="en-US"/>
              </w:rPr>
              <w:tab/>
              <w:t>The proposals are to be accompanied by an expert assessment of the potential impact on any designated or undesignated heritage asset and its setting where appropriate (Policy LD3).</w:t>
            </w:r>
          </w:p>
        </w:tc>
        <w:tc>
          <w:tcPr>
            <w:tcW w:w="0" w:type="auto"/>
          </w:tcPr>
          <w:p w14:paraId="7CFC884B" w14:textId="77777777" w:rsidR="00CE1602" w:rsidRDefault="00CE1602" w:rsidP="00EE7531">
            <w:pPr>
              <w:rPr>
                <w:rFonts w:ascii="Arial" w:hAnsi="Arial" w:cs="Arial"/>
              </w:rPr>
            </w:pPr>
          </w:p>
          <w:p w14:paraId="7F05AE49" w14:textId="77777777" w:rsidR="00CE1602" w:rsidRDefault="00CE1602" w:rsidP="00EE7531">
            <w:pPr>
              <w:rPr>
                <w:rFonts w:ascii="Arial" w:hAnsi="Arial" w:cs="Arial"/>
              </w:rPr>
            </w:pPr>
          </w:p>
          <w:p w14:paraId="0925D0B6" w14:textId="77777777" w:rsidR="00BE01F9" w:rsidRPr="00376C96" w:rsidRDefault="00BE01F9" w:rsidP="00EE7531">
            <w:pPr>
              <w:rPr>
                <w:rFonts w:ascii="Arial" w:hAnsi="Arial" w:cs="Arial"/>
              </w:rPr>
            </w:pPr>
            <w:r w:rsidRPr="00376C96">
              <w:rPr>
                <w:rFonts w:ascii="Arial" w:hAnsi="Arial" w:cs="Arial"/>
              </w:rPr>
              <w:t>Unchanged</w:t>
            </w:r>
          </w:p>
          <w:p w14:paraId="0AC48926" w14:textId="77777777" w:rsidR="00BE01F9" w:rsidRPr="00376C96" w:rsidRDefault="00BE01F9" w:rsidP="00EE7531">
            <w:pPr>
              <w:rPr>
                <w:rFonts w:ascii="Arial" w:hAnsi="Arial" w:cs="Arial"/>
              </w:rPr>
            </w:pPr>
          </w:p>
          <w:p w14:paraId="30CE1EAB" w14:textId="77777777" w:rsidR="00BE01F9" w:rsidRPr="00376C96" w:rsidRDefault="00BE01F9" w:rsidP="00EE7531">
            <w:pPr>
              <w:rPr>
                <w:rFonts w:ascii="Arial" w:hAnsi="Arial" w:cs="Arial"/>
              </w:rPr>
            </w:pPr>
          </w:p>
          <w:p w14:paraId="6E7B51DF" w14:textId="77777777" w:rsidR="00BE01F9" w:rsidRPr="00376C96" w:rsidRDefault="00BE01F9" w:rsidP="00EE7531">
            <w:pPr>
              <w:rPr>
                <w:rFonts w:ascii="Arial" w:hAnsi="Arial" w:cs="Arial"/>
              </w:rPr>
            </w:pPr>
          </w:p>
          <w:p w14:paraId="0C00CA5B" w14:textId="77777777" w:rsidR="00BE01F9" w:rsidRPr="00376C96" w:rsidRDefault="00BE01F9" w:rsidP="00EE7531">
            <w:pPr>
              <w:rPr>
                <w:rFonts w:ascii="Arial" w:hAnsi="Arial" w:cs="Arial"/>
              </w:rPr>
            </w:pPr>
          </w:p>
          <w:p w14:paraId="155FBFBB" w14:textId="77777777" w:rsidR="00BE01F9" w:rsidRPr="00376C96" w:rsidRDefault="00BE01F9" w:rsidP="00EE7531">
            <w:pPr>
              <w:rPr>
                <w:rFonts w:ascii="Arial" w:hAnsi="Arial" w:cs="Arial"/>
              </w:rPr>
            </w:pPr>
          </w:p>
          <w:p w14:paraId="7ED84AF1" w14:textId="77777777" w:rsidR="00BE01F9" w:rsidRPr="00376C96" w:rsidRDefault="00BE01F9" w:rsidP="00EE7531">
            <w:pPr>
              <w:rPr>
                <w:rFonts w:ascii="Arial" w:hAnsi="Arial" w:cs="Arial"/>
              </w:rPr>
            </w:pPr>
            <w:r w:rsidRPr="00376C96">
              <w:rPr>
                <w:rFonts w:ascii="Arial" w:hAnsi="Arial" w:cs="Arial"/>
              </w:rPr>
              <w:t>Unchanged</w:t>
            </w:r>
          </w:p>
          <w:p w14:paraId="4ABFF1BE" w14:textId="77777777" w:rsidR="00BE01F9" w:rsidRPr="00376C96" w:rsidRDefault="00BE01F9" w:rsidP="00EE7531">
            <w:pPr>
              <w:rPr>
                <w:rFonts w:ascii="Arial" w:hAnsi="Arial" w:cs="Arial"/>
              </w:rPr>
            </w:pPr>
          </w:p>
          <w:p w14:paraId="40A9D8F8" w14:textId="77777777" w:rsidR="00BE01F9" w:rsidRPr="00376C96" w:rsidRDefault="00BE01F9" w:rsidP="00EE7531">
            <w:pPr>
              <w:rPr>
                <w:rFonts w:ascii="Arial" w:hAnsi="Arial" w:cs="Arial"/>
              </w:rPr>
            </w:pPr>
          </w:p>
          <w:p w14:paraId="4EF57EDB" w14:textId="77777777" w:rsidR="00BE01F9" w:rsidRPr="00376C96" w:rsidRDefault="00BE01F9" w:rsidP="00EE7531">
            <w:pPr>
              <w:rPr>
                <w:rFonts w:ascii="Arial" w:hAnsi="Arial" w:cs="Arial"/>
              </w:rPr>
            </w:pPr>
          </w:p>
          <w:p w14:paraId="3B106C74" w14:textId="77777777" w:rsidR="00BE01F9" w:rsidRPr="00376C96" w:rsidRDefault="00BE01F9" w:rsidP="00EE7531">
            <w:pPr>
              <w:rPr>
                <w:rFonts w:ascii="Arial" w:hAnsi="Arial" w:cs="Arial"/>
              </w:rPr>
            </w:pPr>
          </w:p>
          <w:p w14:paraId="001D7044" w14:textId="77777777" w:rsidR="00BE01F9" w:rsidRPr="00376C96" w:rsidRDefault="00BE01F9" w:rsidP="00EE7531">
            <w:pPr>
              <w:rPr>
                <w:rFonts w:ascii="Arial" w:hAnsi="Arial" w:cs="Arial"/>
              </w:rPr>
            </w:pPr>
          </w:p>
          <w:p w14:paraId="0468972E" w14:textId="77777777" w:rsidR="00BE01F9" w:rsidRPr="00376C96" w:rsidRDefault="00BE01F9" w:rsidP="00EE7531">
            <w:pPr>
              <w:rPr>
                <w:rFonts w:ascii="Arial" w:hAnsi="Arial" w:cs="Arial"/>
              </w:rPr>
            </w:pPr>
          </w:p>
          <w:p w14:paraId="3B7C7536" w14:textId="77777777" w:rsidR="00BE01F9" w:rsidRPr="00376C96" w:rsidRDefault="00BE01F9" w:rsidP="00EE7531">
            <w:pPr>
              <w:rPr>
                <w:rFonts w:ascii="Arial" w:hAnsi="Arial" w:cs="Arial"/>
              </w:rPr>
            </w:pPr>
          </w:p>
          <w:p w14:paraId="30A974FE" w14:textId="77777777" w:rsidR="00BE01F9" w:rsidRPr="00376C96" w:rsidRDefault="00BE01F9" w:rsidP="00EE7531">
            <w:pPr>
              <w:rPr>
                <w:rFonts w:ascii="Arial" w:hAnsi="Arial" w:cs="Arial"/>
              </w:rPr>
            </w:pPr>
          </w:p>
          <w:p w14:paraId="6FF9F5D5" w14:textId="77777777" w:rsidR="00BE01F9" w:rsidRPr="00376C96" w:rsidRDefault="00BE01F9" w:rsidP="00EE7531">
            <w:pPr>
              <w:rPr>
                <w:rFonts w:ascii="Arial" w:hAnsi="Arial" w:cs="Arial"/>
              </w:rPr>
            </w:pPr>
          </w:p>
          <w:p w14:paraId="6358EA1B" w14:textId="77777777" w:rsidR="00BE01F9" w:rsidRPr="00376C96" w:rsidRDefault="00BE01F9" w:rsidP="00EE7531">
            <w:pPr>
              <w:rPr>
                <w:rFonts w:ascii="Arial" w:hAnsi="Arial" w:cs="Arial"/>
              </w:rPr>
            </w:pPr>
          </w:p>
          <w:p w14:paraId="651A0637" w14:textId="77777777" w:rsidR="00BE01F9" w:rsidRPr="00376C96" w:rsidRDefault="00BE01F9" w:rsidP="00EE7531">
            <w:pPr>
              <w:rPr>
                <w:rFonts w:ascii="Arial" w:hAnsi="Arial" w:cs="Arial"/>
              </w:rPr>
            </w:pPr>
          </w:p>
          <w:p w14:paraId="326D6836" w14:textId="77777777" w:rsidR="00BE01F9" w:rsidRPr="00376C96" w:rsidRDefault="00BE01F9" w:rsidP="00EE7531">
            <w:pPr>
              <w:rPr>
                <w:rFonts w:ascii="Arial" w:hAnsi="Arial" w:cs="Arial"/>
              </w:rPr>
            </w:pPr>
          </w:p>
          <w:p w14:paraId="2A43BF9A" w14:textId="77777777" w:rsidR="00BE01F9" w:rsidRPr="00376C96" w:rsidRDefault="00BE01F9" w:rsidP="00EE7531">
            <w:pPr>
              <w:rPr>
                <w:rFonts w:ascii="Arial" w:hAnsi="Arial" w:cs="Arial"/>
              </w:rPr>
            </w:pPr>
          </w:p>
          <w:p w14:paraId="041A4493" w14:textId="77777777" w:rsidR="00BE01F9" w:rsidRPr="00376C96" w:rsidRDefault="00BE01F9" w:rsidP="00EE7531">
            <w:pPr>
              <w:rPr>
                <w:rFonts w:ascii="Arial" w:hAnsi="Arial" w:cs="Arial"/>
              </w:rPr>
            </w:pPr>
          </w:p>
          <w:p w14:paraId="7EC575C5" w14:textId="77777777" w:rsidR="00BE01F9" w:rsidRPr="00376C96" w:rsidRDefault="00BE01F9" w:rsidP="00EE7531">
            <w:pPr>
              <w:rPr>
                <w:rFonts w:ascii="Arial" w:hAnsi="Arial" w:cs="Arial"/>
              </w:rPr>
            </w:pPr>
          </w:p>
          <w:p w14:paraId="7843F382" w14:textId="77777777" w:rsidR="00BE01F9" w:rsidRPr="00376C96" w:rsidRDefault="00BE01F9" w:rsidP="00EE7531">
            <w:pPr>
              <w:rPr>
                <w:rFonts w:ascii="Arial" w:hAnsi="Arial" w:cs="Arial"/>
              </w:rPr>
            </w:pPr>
          </w:p>
          <w:p w14:paraId="61E1C6A0" w14:textId="77777777" w:rsidR="00BE01F9" w:rsidRDefault="00BE01F9" w:rsidP="00EE7531">
            <w:pPr>
              <w:rPr>
                <w:rFonts w:ascii="Arial" w:hAnsi="Arial" w:cs="Arial"/>
              </w:rPr>
            </w:pPr>
          </w:p>
          <w:p w14:paraId="17FC2F44" w14:textId="77777777" w:rsidR="00CE1602" w:rsidRPr="00376C96" w:rsidRDefault="00CE1602" w:rsidP="00EE7531">
            <w:pPr>
              <w:rPr>
                <w:rFonts w:ascii="Arial" w:hAnsi="Arial" w:cs="Arial"/>
              </w:rPr>
            </w:pPr>
          </w:p>
          <w:p w14:paraId="2D8DC078" w14:textId="77777777" w:rsidR="00BE01F9" w:rsidRPr="00376C96" w:rsidRDefault="00B97086" w:rsidP="00B97086">
            <w:pPr>
              <w:rPr>
                <w:rFonts w:ascii="Arial" w:hAnsi="Arial" w:cs="Arial"/>
              </w:rPr>
            </w:pPr>
            <w:r w:rsidRPr="00376C96">
              <w:rPr>
                <w:rFonts w:ascii="Arial" w:hAnsi="Arial" w:cs="Arial"/>
              </w:rPr>
              <w:t xml:space="preserve">Policy modified to provide clarity </w:t>
            </w:r>
          </w:p>
        </w:tc>
      </w:tr>
      <w:tr w:rsidR="003E48CC" w14:paraId="468A7106" w14:textId="77777777" w:rsidTr="007C0699">
        <w:tc>
          <w:tcPr>
            <w:tcW w:w="0" w:type="auto"/>
          </w:tcPr>
          <w:p w14:paraId="2F1DECFF" w14:textId="77777777" w:rsidR="00732CE0" w:rsidRPr="00146E68" w:rsidRDefault="00B97086" w:rsidP="00F3035B">
            <w:pPr>
              <w:rPr>
                <w:rFonts w:ascii="Arial" w:hAnsi="Arial" w:cs="Arial"/>
              </w:rPr>
            </w:pPr>
            <w:r w:rsidRPr="00146E68">
              <w:rPr>
                <w:rFonts w:ascii="Arial" w:hAnsi="Arial" w:cs="Arial"/>
              </w:rPr>
              <w:lastRenderedPageBreak/>
              <w:t>Policy OA2</w:t>
            </w:r>
          </w:p>
          <w:p w14:paraId="2A19B95F" w14:textId="77777777" w:rsidR="000D5D27" w:rsidRPr="00146E68" w:rsidRDefault="000D5D27" w:rsidP="00F3035B">
            <w:pPr>
              <w:rPr>
                <w:rFonts w:ascii="Arial" w:hAnsi="Arial" w:cs="Arial"/>
              </w:rPr>
            </w:pPr>
            <w:r w:rsidRPr="00146E68">
              <w:rPr>
                <w:rFonts w:ascii="Arial" w:hAnsi="Arial" w:cs="Arial"/>
              </w:rPr>
              <w:t>4.4.3</w:t>
            </w:r>
          </w:p>
        </w:tc>
        <w:tc>
          <w:tcPr>
            <w:tcW w:w="0" w:type="auto"/>
          </w:tcPr>
          <w:p w14:paraId="08EEB08C" w14:textId="77777777" w:rsidR="00B97086" w:rsidRPr="00146E68" w:rsidRDefault="00B97086" w:rsidP="006D4A63">
            <w:pPr>
              <w:pStyle w:val="ListParagraph"/>
              <w:numPr>
                <w:ilvl w:val="0"/>
                <w:numId w:val="21"/>
              </w:numPr>
              <w:spacing w:before="115" w:after="120" w:line="276" w:lineRule="auto"/>
              <w:ind w:left="415" w:right="4"/>
              <w:jc w:val="both"/>
              <w:textAlignment w:val="baseline"/>
              <w:rPr>
                <w:rFonts w:ascii="Arial" w:eastAsia="PMingLiU" w:hAnsi="Arial" w:cs="Arial"/>
                <w:bCs/>
                <w:strike/>
                <w:color w:val="000000" w:themeColor="text1"/>
                <w:lang w:val="en-US"/>
              </w:rPr>
            </w:pPr>
            <w:r w:rsidRPr="00146E68">
              <w:rPr>
                <w:rFonts w:ascii="Arial" w:eastAsia="PMingLiU" w:hAnsi="Arial" w:cs="Arial"/>
                <w:bCs/>
                <w:strike/>
                <w:color w:val="000000" w:themeColor="text1"/>
                <w:lang w:val="en-US"/>
              </w:rPr>
              <w:t xml:space="preserve">Proposals that result in the loss of shops or business premises will not normally be supported unless it can be demonstrated </w:t>
            </w:r>
            <w:r w:rsidRPr="00146E68">
              <w:rPr>
                <w:rFonts w:ascii="Arial" w:eastAsia="PMingLiU" w:hAnsi="Arial" w:cs="Arial"/>
                <w:bCs/>
                <w:strike/>
                <w:color w:val="000000" w:themeColor="text1"/>
                <w:lang w:val="en-US"/>
              </w:rPr>
              <w:lastRenderedPageBreak/>
              <w:t>that the shops or businesses are no longer viable, and an alternative shop or business would not be viable on the site through a market testing exercise, as prescribed in CLPKP Appendix E, that reflects the site’s current value in a business use.</w:t>
            </w:r>
          </w:p>
          <w:p w14:paraId="47F7A647" w14:textId="77777777" w:rsidR="00B97086" w:rsidRPr="00146E68" w:rsidRDefault="00B97086" w:rsidP="00B97086">
            <w:pPr>
              <w:pStyle w:val="ListParagraph"/>
              <w:numPr>
                <w:ilvl w:val="0"/>
                <w:numId w:val="21"/>
              </w:numPr>
              <w:spacing w:before="115" w:after="120" w:line="276" w:lineRule="auto"/>
              <w:ind w:left="415" w:right="4"/>
              <w:jc w:val="both"/>
              <w:textAlignment w:val="baseline"/>
              <w:rPr>
                <w:rFonts w:ascii="Arial" w:eastAsia="PMingLiU" w:hAnsi="Arial" w:cs="Arial"/>
                <w:bCs/>
                <w:strike/>
                <w:color w:val="000000" w:themeColor="text1"/>
                <w:lang w:val="en-US"/>
              </w:rPr>
            </w:pPr>
            <w:r w:rsidRPr="00146E68">
              <w:rPr>
                <w:rFonts w:ascii="Arial" w:eastAsia="PMingLiU" w:hAnsi="Arial" w:cs="Arial"/>
                <w:bCs/>
                <w:strike/>
                <w:color w:val="000000" w:themeColor="text1"/>
                <w:lang w:val="en-US"/>
              </w:rPr>
              <w:t>New employment development proposals including changes of use to retail or business will be supported where they are consistent with all the</w:t>
            </w:r>
            <w:r w:rsidRPr="00146E68">
              <w:rPr>
                <w:rFonts w:ascii="Arial" w:eastAsia="PMingLiU" w:hAnsi="Arial" w:cs="Arial"/>
                <w:bCs/>
                <w:strike/>
                <w:lang w:val="en-US"/>
              </w:rPr>
              <w:t xml:space="preserve"> </w:t>
            </w:r>
            <w:r w:rsidRPr="00146E68">
              <w:rPr>
                <w:rFonts w:ascii="Arial" w:eastAsia="PMingLiU" w:hAnsi="Arial" w:cs="Arial"/>
                <w:bCs/>
                <w:strike/>
                <w:color w:val="000000" w:themeColor="text1"/>
                <w:lang w:val="en-US"/>
              </w:rPr>
              <w:t>policies in this plan, throughout the Parish.</w:t>
            </w:r>
          </w:p>
          <w:p w14:paraId="02B2CD36" w14:textId="77777777" w:rsidR="001E2906" w:rsidRPr="00146E68" w:rsidRDefault="00B97086" w:rsidP="00B97086">
            <w:pPr>
              <w:pStyle w:val="ListParagraph"/>
              <w:numPr>
                <w:ilvl w:val="0"/>
                <w:numId w:val="21"/>
              </w:numPr>
              <w:spacing w:before="115" w:after="120" w:line="276" w:lineRule="auto"/>
              <w:ind w:left="415" w:right="4"/>
              <w:jc w:val="both"/>
              <w:textAlignment w:val="baseline"/>
              <w:rPr>
                <w:rFonts w:ascii="Arial" w:eastAsia="PMingLiU" w:hAnsi="Arial" w:cs="Arial"/>
                <w:bCs/>
                <w:strike/>
                <w:color w:val="000000" w:themeColor="text1"/>
                <w:lang w:val="en-US"/>
              </w:rPr>
            </w:pPr>
            <w:r w:rsidRPr="00146E68">
              <w:rPr>
                <w:rFonts w:ascii="Arial" w:eastAsia="PMingLiU" w:hAnsi="Arial" w:cs="Arial"/>
                <w:bCs/>
                <w:strike/>
                <w:color w:val="000000" w:themeColor="text1"/>
                <w:lang w:val="en-US"/>
              </w:rPr>
              <w:t>Redevelopment of small-scale sites for employment uses in the countryside will be supported where it can be shown to meet an essential need and encourage local employment in line with CLPKP Policies 45 &amp; 46.</w:t>
            </w:r>
          </w:p>
        </w:tc>
        <w:tc>
          <w:tcPr>
            <w:tcW w:w="0" w:type="auto"/>
          </w:tcPr>
          <w:p w14:paraId="207734CF" w14:textId="77777777" w:rsidR="006A1473" w:rsidRPr="00376C96" w:rsidRDefault="00B97086">
            <w:pPr>
              <w:rPr>
                <w:rFonts w:ascii="Arial" w:hAnsi="Arial" w:cs="Arial"/>
              </w:rPr>
            </w:pPr>
            <w:r w:rsidRPr="00376C96">
              <w:rPr>
                <w:rFonts w:ascii="Arial" w:hAnsi="Arial" w:cs="Arial"/>
              </w:rPr>
              <w:lastRenderedPageBreak/>
              <w:t>Policy deleted to meet the Basic Conditions</w:t>
            </w:r>
          </w:p>
          <w:p w14:paraId="1831B8C7" w14:textId="77777777" w:rsidR="006A1473" w:rsidRPr="00376C96" w:rsidRDefault="006A1473">
            <w:pPr>
              <w:rPr>
                <w:rFonts w:ascii="Arial" w:hAnsi="Arial" w:cs="Arial"/>
              </w:rPr>
            </w:pPr>
          </w:p>
        </w:tc>
      </w:tr>
      <w:tr w:rsidR="003E48CC" w14:paraId="3BFF724F" w14:textId="77777777" w:rsidTr="007C0699">
        <w:tc>
          <w:tcPr>
            <w:tcW w:w="0" w:type="auto"/>
          </w:tcPr>
          <w:p w14:paraId="481EDF00" w14:textId="77777777" w:rsidR="00771EE1" w:rsidRPr="00146E68" w:rsidRDefault="000D5D27">
            <w:pPr>
              <w:rPr>
                <w:rFonts w:ascii="Arial" w:hAnsi="Arial" w:cs="Arial"/>
              </w:rPr>
            </w:pPr>
            <w:r w:rsidRPr="00146E68">
              <w:rPr>
                <w:rFonts w:ascii="Arial" w:hAnsi="Arial" w:cs="Arial"/>
              </w:rPr>
              <w:t>Policy OA3</w:t>
            </w:r>
          </w:p>
          <w:p w14:paraId="3EEDD043" w14:textId="77777777" w:rsidR="000D5D27" w:rsidRPr="00146E68" w:rsidRDefault="000D5D27">
            <w:pPr>
              <w:rPr>
                <w:rFonts w:ascii="Arial" w:hAnsi="Arial" w:cs="Arial"/>
              </w:rPr>
            </w:pPr>
            <w:r w:rsidRPr="00146E68">
              <w:rPr>
                <w:rFonts w:ascii="Arial" w:hAnsi="Arial" w:cs="Arial"/>
              </w:rPr>
              <w:t>4.5.1</w:t>
            </w:r>
          </w:p>
          <w:p w14:paraId="005A3EDB" w14:textId="77777777" w:rsidR="001302DE" w:rsidRPr="00146E68" w:rsidRDefault="001302DE">
            <w:pPr>
              <w:rPr>
                <w:rFonts w:ascii="Arial" w:hAnsi="Arial" w:cs="Arial"/>
              </w:rPr>
            </w:pPr>
          </w:p>
          <w:p w14:paraId="66941751" w14:textId="77777777" w:rsidR="001302DE" w:rsidRPr="00146E68" w:rsidRDefault="001302DE">
            <w:pPr>
              <w:rPr>
                <w:rFonts w:ascii="Arial" w:hAnsi="Arial" w:cs="Arial"/>
              </w:rPr>
            </w:pPr>
          </w:p>
          <w:p w14:paraId="361E7F25" w14:textId="77777777" w:rsidR="001302DE" w:rsidRPr="00146E68" w:rsidRDefault="001302DE">
            <w:pPr>
              <w:rPr>
                <w:rFonts w:ascii="Arial" w:hAnsi="Arial" w:cs="Arial"/>
              </w:rPr>
            </w:pPr>
          </w:p>
          <w:p w14:paraId="6D4291CB" w14:textId="77777777" w:rsidR="001302DE" w:rsidRPr="00146E68" w:rsidRDefault="001302DE">
            <w:pPr>
              <w:rPr>
                <w:rFonts w:ascii="Arial" w:hAnsi="Arial" w:cs="Arial"/>
              </w:rPr>
            </w:pPr>
          </w:p>
          <w:p w14:paraId="06CE4F30" w14:textId="77777777" w:rsidR="001302DE" w:rsidRPr="00146E68" w:rsidRDefault="001302DE">
            <w:pPr>
              <w:rPr>
                <w:rFonts w:ascii="Arial" w:hAnsi="Arial" w:cs="Arial"/>
              </w:rPr>
            </w:pPr>
          </w:p>
          <w:p w14:paraId="7D012FA7" w14:textId="77777777" w:rsidR="001302DE" w:rsidRPr="00146E68" w:rsidRDefault="001302DE">
            <w:pPr>
              <w:rPr>
                <w:rFonts w:ascii="Arial" w:hAnsi="Arial" w:cs="Arial"/>
              </w:rPr>
            </w:pPr>
          </w:p>
          <w:p w14:paraId="330D7723" w14:textId="77777777" w:rsidR="001302DE" w:rsidRPr="00146E68" w:rsidRDefault="001302DE">
            <w:pPr>
              <w:rPr>
                <w:rFonts w:ascii="Arial" w:hAnsi="Arial" w:cs="Arial"/>
              </w:rPr>
            </w:pPr>
          </w:p>
          <w:p w14:paraId="6E4AF06C" w14:textId="77777777" w:rsidR="001302DE" w:rsidRPr="00146E68" w:rsidRDefault="001302DE">
            <w:pPr>
              <w:rPr>
                <w:rFonts w:ascii="Arial" w:hAnsi="Arial" w:cs="Arial"/>
              </w:rPr>
            </w:pPr>
          </w:p>
          <w:p w14:paraId="425CA407" w14:textId="77777777" w:rsidR="001302DE" w:rsidRPr="00146E68" w:rsidRDefault="001302DE">
            <w:pPr>
              <w:rPr>
                <w:rFonts w:ascii="Arial" w:hAnsi="Arial" w:cs="Arial"/>
              </w:rPr>
            </w:pPr>
          </w:p>
          <w:p w14:paraId="5BBAEC29" w14:textId="77777777" w:rsidR="001302DE" w:rsidRPr="00146E68" w:rsidRDefault="001302DE">
            <w:pPr>
              <w:rPr>
                <w:rFonts w:ascii="Arial" w:hAnsi="Arial" w:cs="Arial"/>
              </w:rPr>
            </w:pPr>
          </w:p>
          <w:p w14:paraId="5D3B4A89" w14:textId="77777777" w:rsidR="001302DE" w:rsidRPr="00146E68" w:rsidRDefault="001302DE">
            <w:pPr>
              <w:rPr>
                <w:rFonts w:ascii="Arial" w:hAnsi="Arial" w:cs="Arial"/>
              </w:rPr>
            </w:pPr>
          </w:p>
          <w:p w14:paraId="1C96E9CA" w14:textId="77777777" w:rsidR="001302DE" w:rsidRPr="00146E68" w:rsidRDefault="001302DE">
            <w:pPr>
              <w:rPr>
                <w:rFonts w:ascii="Arial" w:hAnsi="Arial" w:cs="Arial"/>
              </w:rPr>
            </w:pPr>
          </w:p>
          <w:p w14:paraId="1293DF20" w14:textId="77777777" w:rsidR="001302DE" w:rsidRPr="00146E68" w:rsidRDefault="001302DE">
            <w:pPr>
              <w:rPr>
                <w:rFonts w:ascii="Arial" w:hAnsi="Arial" w:cs="Arial"/>
              </w:rPr>
            </w:pPr>
          </w:p>
          <w:p w14:paraId="2D5BE199" w14:textId="77777777" w:rsidR="001302DE" w:rsidRPr="00146E68" w:rsidRDefault="001302DE">
            <w:pPr>
              <w:rPr>
                <w:rFonts w:ascii="Arial" w:hAnsi="Arial" w:cs="Arial"/>
              </w:rPr>
            </w:pPr>
          </w:p>
          <w:p w14:paraId="1876AE71" w14:textId="77777777" w:rsidR="001302DE" w:rsidRPr="00146E68" w:rsidRDefault="001302DE">
            <w:pPr>
              <w:rPr>
                <w:rFonts w:ascii="Arial" w:hAnsi="Arial" w:cs="Arial"/>
              </w:rPr>
            </w:pPr>
          </w:p>
          <w:p w14:paraId="0421DBDA" w14:textId="77777777" w:rsidR="001302DE" w:rsidRPr="00146E68" w:rsidRDefault="001302DE">
            <w:pPr>
              <w:rPr>
                <w:rFonts w:ascii="Arial" w:hAnsi="Arial" w:cs="Arial"/>
              </w:rPr>
            </w:pPr>
          </w:p>
          <w:p w14:paraId="5918EE4F" w14:textId="77777777" w:rsidR="001302DE" w:rsidRPr="00146E68" w:rsidRDefault="001302DE">
            <w:pPr>
              <w:rPr>
                <w:rFonts w:ascii="Arial" w:hAnsi="Arial" w:cs="Arial"/>
              </w:rPr>
            </w:pPr>
          </w:p>
          <w:p w14:paraId="45D30D2E" w14:textId="77777777" w:rsidR="001302DE" w:rsidRPr="00146E68" w:rsidRDefault="001302DE">
            <w:pPr>
              <w:rPr>
                <w:rFonts w:ascii="Arial" w:hAnsi="Arial" w:cs="Arial"/>
              </w:rPr>
            </w:pPr>
          </w:p>
          <w:p w14:paraId="374B9CD3" w14:textId="77777777" w:rsidR="001302DE" w:rsidRDefault="001302DE">
            <w:pPr>
              <w:rPr>
                <w:rFonts w:ascii="Arial" w:hAnsi="Arial" w:cs="Arial"/>
              </w:rPr>
            </w:pPr>
          </w:p>
          <w:p w14:paraId="40AE0A36" w14:textId="77777777" w:rsidR="00CE1602" w:rsidRPr="00146E68" w:rsidRDefault="00CE1602">
            <w:pPr>
              <w:rPr>
                <w:rFonts w:ascii="Arial" w:hAnsi="Arial" w:cs="Arial"/>
              </w:rPr>
            </w:pPr>
          </w:p>
          <w:p w14:paraId="635DEB73" w14:textId="080D82C7" w:rsidR="001302DE" w:rsidRPr="00146E68" w:rsidRDefault="001302DE">
            <w:pPr>
              <w:rPr>
                <w:rFonts w:ascii="Arial" w:hAnsi="Arial" w:cs="Arial"/>
              </w:rPr>
            </w:pPr>
            <w:r w:rsidRPr="00146E68">
              <w:rPr>
                <w:rFonts w:ascii="Arial" w:hAnsi="Arial" w:cs="Arial"/>
              </w:rPr>
              <w:t>4.5.2</w:t>
            </w:r>
          </w:p>
        </w:tc>
        <w:tc>
          <w:tcPr>
            <w:tcW w:w="0" w:type="auto"/>
          </w:tcPr>
          <w:p w14:paraId="1D9D555D" w14:textId="77777777" w:rsidR="00A83688" w:rsidRPr="00146E68" w:rsidRDefault="00A83688" w:rsidP="00A83688">
            <w:pPr>
              <w:spacing w:before="115" w:after="120" w:line="276" w:lineRule="auto"/>
              <w:ind w:left="424" w:right="4"/>
              <w:contextualSpacing/>
              <w:jc w:val="both"/>
              <w:textAlignment w:val="baseline"/>
              <w:rPr>
                <w:rFonts w:ascii="Arial" w:eastAsia="PMingLiU" w:hAnsi="Arial" w:cs="Arial"/>
                <w:bCs/>
                <w:strike/>
                <w:lang w:val="en-US"/>
              </w:rPr>
            </w:pPr>
            <w:r w:rsidRPr="00146E68">
              <w:rPr>
                <w:rFonts w:ascii="Arial" w:eastAsia="PMingLiU" w:hAnsi="Arial" w:cs="Arial"/>
                <w:bCs/>
                <w:lang w:val="en-US"/>
              </w:rPr>
              <w:t xml:space="preserve">Proposals that result in the loss of community uses within the Parish will not normally be supported, unless it can be demonstrated that the community use is no longer required and an alternative community use cannot </w:t>
            </w:r>
            <w:proofErr w:type="spellStart"/>
            <w:r w:rsidRPr="00146E68">
              <w:rPr>
                <w:rFonts w:ascii="Arial" w:eastAsia="PMingLiU" w:hAnsi="Arial" w:cs="Arial"/>
                <w:bCs/>
                <w:lang w:val="en-US"/>
              </w:rPr>
              <w:t>utilise</w:t>
            </w:r>
            <w:proofErr w:type="spellEnd"/>
            <w:r w:rsidRPr="00146E68">
              <w:rPr>
                <w:rFonts w:ascii="Arial" w:eastAsia="PMingLiU" w:hAnsi="Arial" w:cs="Arial"/>
                <w:bCs/>
                <w:lang w:val="en-US"/>
              </w:rPr>
              <w:t xml:space="preserve"> the building or site as demonstrated through a market testing </w:t>
            </w:r>
            <w:r w:rsidRPr="00146E68">
              <w:rPr>
                <w:rFonts w:ascii="Arial" w:eastAsia="PMingLiU" w:hAnsi="Arial" w:cs="Arial"/>
                <w:bCs/>
                <w:strike/>
                <w:lang w:val="en-US"/>
              </w:rPr>
              <w:t>exercise</w:t>
            </w:r>
            <w:r w:rsidRPr="00146E68">
              <w:rPr>
                <w:rFonts w:ascii="Arial" w:eastAsia="PMingLiU" w:hAnsi="Arial" w:cs="Arial"/>
                <w:bCs/>
                <w:lang w:val="en-US"/>
              </w:rPr>
              <w:t xml:space="preserve"> as prescribed in CLPKP Appendix E</w:t>
            </w:r>
            <w:r w:rsidR="000D5D27" w:rsidRPr="00146E68">
              <w:rPr>
                <w:rFonts w:ascii="Arial" w:eastAsia="PMingLiU" w:hAnsi="Arial" w:cs="Arial"/>
                <w:bCs/>
                <w:u w:val="single"/>
                <w:lang w:val="en-US"/>
              </w:rPr>
              <w:t>.</w:t>
            </w:r>
            <w:r w:rsidR="000D5D27" w:rsidRPr="00146E68">
              <w:rPr>
                <w:rFonts w:ascii="Arial" w:eastAsia="PMingLiU" w:hAnsi="Arial" w:cs="Arial"/>
                <w:bCs/>
                <w:lang w:val="en-US"/>
              </w:rPr>
              <w:t xml:space="preserve"> </w:t>
            </w:r>
            <w:r w:rsidRPr="00146E68">
              <w:rPr>
                <w:rFonts w:ascii="Arial" w:eastAsia="PMingLiU" w:hAnsi="Arial" w:cs="Arial"/>
                <w:bCs/>
                <w:strike/>
                <w:lang w:val="en-US"/>
              </w:rPr>
              <w:t>, which reflects the site’s current value in a community use</w:t>
            </w:r>
            <w:r w:rsidRPr="00146E68">
              <w:rPr>
                <w:rFonts w:ascii="Arial" w:eastAsia="PMingLiU" w:hAnsi="Arial" w:cs="Arial"/>
                <w:bCs/>
                <w:lang w:val="en-US"/>
              </w:rPr>
              <w:t xml:space="preserve">. </w:t>
            </w:r>
            <w:r w:rsidRPr="00146E68">
              <w:rPr>
                <w:rFonts w:ascii="Arial" w:eastAsia="PMingLiU" w:hAnsi="Arial" w:cs="Arial"/>
                <w:bCs/>
                <w:strike/>
                <w:lang w:val="en-US"/>
              </w:rPr>
              <w:t>The development of sites inside or outside the settlement boundary for public car parking facilities that serve the use of retail/commercial activities in the village by passing trade, as well as the continuing use of community facilities will be supported providing they comply with all other policy requirements of the plan.</w:t>
            </w:r>
          </w:p>
          <w:p w14:paraId="37E09B57" w14:textId="77777777" w:rsidR="00A83688" w:rsidRPr="00146E68" w:rsidRDefault="00A83688" w:rsidP="00A83688">
            <w:pPr>
              <w:spacing w:before="115" w:after="120" w:line="276" w:lineRule="auto"/>
              <w:ind w:left="424" w:right="4"/>
              <w:contextualSpacing/>
              <w:jc w:val="both"/>
              <w:textAlignment w:val="baseline"/>
              <w:rPr>
                <w:rFonts w:ascii="Arial" w:eastAsia="PMingLiU" w:hAnsi="Arial" w:cs="Arial"/>
                <w:bCs/>
                <w:strike/>
                <w:lang w:val="en-US"/>
              </w:rPr>
            </w:pPr>
          </w:p>
          <w:p w14:paraId="3EB4282E" w14:textId="77777777" w:rsidR="00A83688" w:rsidRPr="00146E68" w:rsidRDefault="00A83688" w:rsidP="00A83688">
            <w:pPr>
              <w:spacing w:before="115" w:after="120" w:line="276" w:lineRule="auto"/>
              <w:ind w:left="424" w:right="4"/>
              <w:contextualSpacing/>
              <w:jc w:val="both"/>
              <w:textAlignment w:val="baseline"/>
              <w:rPr>
                <w:rFonts w:ascii="Arial" w:eastAsia="PMingLiU" w:hAnsi="Arial" w:cs="Arial"/>
                <w:bCs/>
                <w:strike/>
                <w:lang w:val="en-US"/>
              </w:rPr>
            </w:pPr>
            <w:r w:rsidRPr="00146E68">
              <w:rPr>
                <w:rFonts w:ascii="Arial" w:eastAsia="PMingLiU" w:hAnsi="Arial" w:cs="Arial"/>
                <w:bCs/>
                <w:strike/>
                <w:lang w:val="en-US"/>
              </w:rPr>
              <w:t>For both Policy OA2 and OA3 a market exercise must take place for at least 12 months, as prescribed in CLPKP Appendix E. The site/building must be marketed effectively at an appropriate price that reflects its current use.</w:t>
            </w:r>
          </w:p>
          <w:p w14:paraId="207642CE" w14:textId="77777777" w:rsidR="00A2286E" w:rsidRPr="00146E68" w:rsidRDefault="00A2286E" w:rsidP="00771EE1">
            <w:pPr>
              <w:jc w:val="both"/>
              <w:rPr>
                <w:rFonts w:ascii="Arial" w:hAnsi="Arial" w:cs="Arial"/>
              </w:rPr>
            </w:pPr>
          </w:p>
        </w:tc>
        <w:tc>
          <w:tcPr>
            <w:tcW w:w="0" w:type="auto"/>
          </w:tcPr>
          <w:p w14:paraId="73EDA75C" w14:textId="77777777" w:rsidR="00771EE1" w:rsidRPr="00376C96" w:rsidRDefault="000D5D27" w:rsidP="00954A2B">
            <w:pPr>
              <w:rPr>
                <w:rFonts w:ascii="Arial" w:hAnsi="Arial" w:cs="Arial"/>
              </w:rPr>
            </w:pPr>
            <w:r w:rsidRPr="00376C96">
              <w:rPr>
                <w:rFonts w:ascii="Arial" w:hAnsi="Arial" w:cs="Arial"/>
              </w:rPr>
              <w:t xml:space="preserve">To meet the Basic Conditions </w:t>
            </w:r>
          </w:p>
          <w:p w14:paraId="7F3A5C0B" w14:textId="77777777" w:rsidR="006A1473" w:rsidRPr="00376C96" w:rsidRDefault="006A1473" w:rsidP="00954A2B">
            <w:pPr>
              <w:rPr>
                <w:rFonts w:ascii="Arial" w:hAnsi="Arial" w:cs="Arial"/>
              </w:rPr>
            </w:pPr>
          </w:p>
          <w:p w14:paraId="7CEA1A4A" w14:textId="77777777" w:rsidR="006A1473" w:rsidRPr="00376C96" w:rsidRDefault="006A1473" w:rsidP="00954A2B">
            <w:pPr>
              <w:rPr>
                <w:rFonts w:ascii="Arial" w:hAnsi="Arial" w:cs="Arial"/>
              </w:rPr>
            </w:pPr>
          </w:p>
        </w:tc>
      </w:tr>
      <w:tr w:rsidR="009319FF" w14:paraId="4C62D089" w14:textId="77777777" w:rsidTr="007C0699">
        <w:tc>
          <w:tcPr>
            <w:tcW w:w="0" w:type="auto"/>
          </w:tcPr>
          <w:p w14:paraId="630FE6DA" w14:textId="17052115" w:rsidR="008C0CCE" w:rsidRPr="00BC5BFD" w:rsidRDefault="007F2415" w:rsidP="009319FF">
            <w:pPr>
              <w:rPr>
                <w:rFonts w:ascii="Arial" w:hAnsi="Arial" w:cs="Arial"/>
              </w:rPr>
            </w:pPr>
            <w:r w:rsidRPr="00BC5BFD">
              <w:rPr>
                <w:rFonts w:ascii="Arial" w:hAnsi="Arial" w:cs="Arial"/>
              </w:rPr>
              <w:t>All t</w:t>
            </w:r>
            <w:r w:rsidR="009319FF" w:rsidRPr="00BC5BFD">
              <w:rPr>
                <w:rFonts w:ascii="Arial" w:hAnsi="Arial" w:cs="Arial"/>
              </w:rPr>
              <w:t>ext relating to Policy OA4 Community Balance</w:t>
            </w:r>
          </w:p>
          <w:p w14:paraId="46BDB3DF" w14:textId="0BD770D2" w:rsidR="009319FF" w:rsidRPr="00BC5BFD" w:rsidRDefault="009319FF" w:rsidP="009319FF">
            <w:pPr>
              <w:rPr>
                <w:rFonts w:ascii="Arial" w:hAnsi="Arial" w:cs="Arial"/>
              </w:rPr>
            </w:pPr>
            <w:r w:rsidRPr="00BC5BFD">
              <w:rPr>
                <w:rFonts w:ascii="Arial" w:hAnsi="Arial" w:cs="Arial"/>
              </w:rPr>
              <w:t xml:space="preserve"> </w:t>
            </w:r>
          </w:p>
        </w:tc>
        <w:tc>
          <w:tcPr>
            <w:tcW w:w="0" w:type="auto"/>
          </w:tcPr>
          <w:p w14:paraId="76AA4973" w14:textId="0E11C324" w:rsidR="009319FF" w:rsidRPr="00BC5BFD" w:rsidRDefault="009319FF" w:rsidP="009319FF">
            <w:pPr>
              <w:spacing w:before="115" w:after="120" w:line="276" w:lineRule="auto"/>
              <w:ind w:right="6"/>
              <w:contextualSpacing/>
              <w:jc w:val="both"/>
              <w:textAlignment w:val="baseline"/>
              <w:rPr>
                <w:rFonts w:ascii="Arial" w:eastAsia="PMingLiU" w:hAnsi="Arial" w:cs="Arial"/>
                <w:bCs/>
                <w:lang w:val="en-US"/>
              </w:rPr>
            </w:pPr>
            <w:r w:rsidRPr="00BC5BFD">
              <w:rPr>
                <w:rFonts w:ascii="Arial" w:eastAsia="PMingLiU" w:hAnsi="Arial" w:cs="Arial"/>
                <w:bCs/>
                <w:lang w:val="en-US"/>
              </w:rPr>
              <w:t>Update and edit revise</w:t>
            </w:r>
            <w:r w:rsidR="007F2415" w:rsidRPr="00BC5BFD">
              <w:rPr>
                <w:rFonts w:ascii="Arial" w:eastAsia="PMingLiU" w:hAnsi="Arial" w:cs="Arial"/>
                <w:bCs/>
                <w:lang w:val="en-US"/>
              </w:rPr>
              <w:t>d</w:t>
            </w:r>
            <w:r w:rsidRPr="00BC5BFD">
              <w:rPr>
                <w:rFonts w:ascii="Arial" w:eastAsia="PMingLiU" w:hAnsi="Arial" w:cs="Arial"/>
                <w:bCs/>
                <w:lang w:val="en-US"/>
              </w:rPr>
              <w:t xml:space="preserve"> supporting text to reflect amended policy</w:t>
            </w:r>
          </w:p>
        </w:tc>
        <w:tc>
          <w:tcPr>
            <w:tcW w:w="0" w:type="auto"/>
          </w:tcPr>
          <w:p w14:paraId="7DD0C001" w14:textId="6E0331DB" w:rsidR="009319FF" w:rsidRPr="00BC5BFD" w:rsidRDefault="009319FF" w:rsidP="009319FF">
            <w:pPr>
              <w:rPr>
                <w:rFonts w:ascii="Arial" w:hAnsi="Arial" w:cs="Arial"/>
              </w:rPr>
            </w:pPr>
            <w:r w:rsidRPr="00BC5BFD">
              <w:rPr>
                <w:rFonts w:ascii="Arial" w:hAnsi="Arial" w:cs="Arial"/>
              </w:rPr>
              <w:t xml:space="preserve">Supporting text modified to provide clarity </w:t>
            </w:r>
          </w:p>
        </w:tc>
      </w:tr>
      <w:tr w:rsidR="003E48CC" w14:paraId="61BF6A2E" w14:textId="77777777" w:rsidTr="007C0699">
        <w:tc>
          <w:tcPr>
            <w:tcW w:w="0" w:type="auto"/>
          </w:tcPr>
          <w:p w14:paraId="51D10A0E" w14:textId="7DAFD782" w:rsidR="00140C1E" w:rsidRPr="00146E68" w:rsidRDefault="000E239D" w:rsidP="00B431EB">
            <w:pPr>
              <w:rPr>
                <w:rFonts w:ascii="Arial" w:hAnsi="Arial" w:cs="Arial"/>
              </w:rPr>
            </w:pPr>
            <w:r w:rsidRPr="00146E68">
              <w:rPr>
                <w:rFonts w:ascii="Arial" w:hAnsi="Arial" w:cs="Arial"/>
              </w:rPr>
              <w:lastRenderedPageBreak/>
              <w:t>4.6.3</w:t>
            </w:r>
          </w:p>
        </w:tc>
        <w:tc>
          <w:tcPr>
            <w:tcW w:w="0" w:type="auto"/>
          </w:tcPr>
          <w:p w14:paraId="2886C6C6" w14:textId="4581DC6E" w:rsidR="000E239D" w:rsidRDefault="000E239D" w:rsidP="000E239D">
            <w:pPr>
              <w:autoSpaceDE w:val="0"/>
              <w:autoSpaceDN w:val="0"/>
              <w:adjustRightInd w:val="0"/>
              <w:rPr>
                <w:rFonts w:ascii="Arial" w:hAnsi="Arial" w:cs="Arial"/>
              </w:rPr>
            </w:pPr>
            <w:r w:rsidRPr="00146E68">
              <w:rPr>
                <w:rFonts w:ascii="Arial" w:hAnsi="Arial" w:cs="Arial"/>
              </w:rPr>
              <w:t xml:space="preserve">The Parish Council is conscious that the Population Profile (para 2.2 &amp; Figure 3) show that 52% of residents </w:t>
            </w:r>
            <w:r w:rsidR="00085735" w:rsidRPr="00146E68">
              <w:rPr>
                <w:rFonts w:ascii="Arial" w:hAnsi="Arial" w:cs="Arial"/>
              </w:rPr>
              <w:t xml:space="preserve">were aged 45 and over (24% were </w:t>
            </w:r>
            <w:r w:rsidRPr="00146E68">
              <w:rPr>
                <w:rFonts w:ascii="Arial" w:hAnsi="Arial" w:cs="Arial"/>
              </w:rPr>
              <w:t xml:space="preserve">over 65) at the 2011 census. Over the lifetime of the NP, the Parish will house an increasing proportion of </w:t>
            </w:r>
            <w:r w:rsidR="00085735" w:rsidRPr="00146E68">
              <w:rPr>
                <w:rFonts w:ascii="Arial" w:hAnsi="Arial" w:cs="Arial"/>
              </w:rPr>
              <w:t xml:space="preserve">elderly residents, many of whom </w:t>
            </w:r>
            <w:r w:rsidRPr="00146E68">
              <w:rPr>
                <w:rFonts w:ascii="Arial" w:hAnsi="Arial" w:cs="Arial"/>
              </w:rPr>
              <w:t>may wish to downsize to smaller properties within the Parish. Social care is set to become an ever-inc</w:t>
            </w:r>
            <w:r w:rsidR="00085735" w:rsidRPr="00146E68">
              <w:rPr>
                <w:rFonts w:ascii="Arial" w:hAnsi="Arial" w:cs="Arial"/>
              </w:rPr>
              <w:t xml:space="preserve">reasing problem and it requires </w:t>
            </w:r>
            <w:r w:rsidRPr="00146E68">
              <w:rPr>
                <w:rFonts w:ascii="Arial" w:hAnsi="Arial" w:cs="Arial"/>
              </w:rPr>
              <w:t>attracting additional younger residents into the Parish to both help look after the ageing population and to keep the community vibrant.</w:t>
            </w:r>
          </w:p>
          <w:p w14:paraId="6FCA9088" w14:textId="77777777" w:rsidR="00CE1602" w:rsidRPr="00146E68" w:rsidRDefault="00CE1602" w:rsidP="000E239D">
            <w:pPr>
              <w:autoSpaceDE w:val="0"/>
              <w:autoSpaceDN w:val="0"/>
              <w:adjustRightInd w:val="0"/>
              <w:rPr>
                <w:rFonts w:ascii="Arial" w:hAnsi="Arial" w:cs="Arial"/>
              </w:rPr>
            </w:pPr>
          </w:p>
          <w:p w14:paraId="5B7B8E41" w14:textId="1EDD921F" w:rsidR="00140C1E" w:rsidRPr="00146E68" w:rsidRDefault="000E239D" w:rsidP="000E239D">
            <w:pPr>
              <w:autoSpaceDE w:val="0"/>
              <w:autoSpaceDN w:val="0"/>
              <w:adjustRightInd w:val="0"/>
              <w:rPr>
                <w:rFonts w:ascii="Arial" w:hAnsi="Arial" w:cs="Arial"/>
              </w:rPr>
            </w:pPr>
            <w:r w:rsidRPr="00146E68">
              <w:rPr>
                <w:rFonts w:ascii="Arial" w:hAnsi="Arial" w:cs="Arial"/>
              </w:rPr>
              <w:t>Therefore the Parish Council will look favourably upon appropriate proposals for the provision of housing for young people, by way of</w:t>
            </w:r>
            <w:r w:rsidR="00A24F9B" w:rsidRPr="00146E68">
              <w:rPr>
                <w:rFonts w:ascii="Arial" w:hAnsi="Arial" w:cs="Arial"/>
              </w:rPr>
              <w:t xml:space="preserve"> </w:t>
            </w:r>
            <w:r w:rsidRPr="00146E68">
              <w:rPr>
                <w:rFonts w:ascii="Arial" w:hAnsi="Arial" w:cs="Arial"/>
              </w:rPr>
              <w:t xml:space="preserve">smaller housing units and starter homes, affordable housing development including within the rental sector, as well as live/work and self-build initiatives where they meet the policies of the </w:t>
            </w:r>
            <w:r w:rsidR="00A24F9B" w:rsidRPr="00146E68">
              <w:rPr>
                <w:rFonts w:ascii="Arial" w:hAnsi="Arial" w:cs="Arial"/>
              </w:rPr>
              <w:t xml:space="preserve">development plan. </w:t>
            </w:r>
            <w:r w:rsidRPr="00146E68">
              <w:rPr>
                <w:rFonts w:ascii="Arial" w:hAnsi="Arial" w:cs="Arial"/>
                <w:strike/>
              </w:rPr>
              <w:t xml:space="preserve">Regrettably it has not been possible to identify land suitable to </w:t>
            </w:r>
            <w:r w:rsidR="00B5378E" w:rsidRPr="00146E68">
              <w:rPr>
                <w:rFonts w:ascii="Arial" w:hAnsi="Arial" w:cs="Arial"/>
                <w:strike/>
              </w:rPr>
              <w:t>accommodate</w:t>
            </w:r>
            <w:r w:rsidRPr="00146E68">
              <w:rPr>
                <w:rFonts w:ascii="Arial" w:hAnsi="Arial" w:cs="Arial"/>
                <w:strike/>
              </w:rPr>
              <w:t xml:space="preserve"> affordable housing during the preparation of this Plan, but such is the Parish Council’s concern for the future of the community in this respect, that</w:t>
            </w:r>
            <w:r w:rsidRPr="00146E68">
              <w:rPr>
                <w:rFonts w:ascii="Arial" w:hAnsi="Arial" w:cs="Arial"/>
              </w:rPr>
              <w:t xml:space="preserve"> </w:t>
            </w:r>
            <w:r w:rsidRPr="00146E68">
              <w:rPr>
                <w:rFonts w:ascii="Arial" w:hAnsi="Arial" w:cs="Arial"/>
                <w:u w:val="single"/>
              </w:rPr>
              <w:t>A</w:t>
            </w:r>
            <w:r w:rsidRPr="00146E68">
              <w:rPr>
                <w:rFonts w:ascii="Arial" w:hAnsi="Arial" w:cs="Arial"/>
              </w:rPr>
              <w:t xml:space="preserve"> high priority will be given to identifying and securing affordable housing in time for the next review of the plan. (see 1.1.8).</w:t>
            </w:r>
          </w:p>
        </w:tc>
        <w:tc>
          <w:tcPr>
            <w:tcW w:w="0" w:type="auto"/>
          </w:tcPr>
          <w:p w14:paraId="2E0D4548" w14:textId="1600C9CF" w:rsidR="00140C1E" w:rsidRPr="00376C96" w:rsidRDefault="00BD3748" w:rsidP="00B431EB">
            <w:pPr>
              <w:rPr>
                <w:rFonts w:ascii="Arial" w:hAnsi="Arial" w:cs="Arial"/>
              </w:rPr>
            </w:pPr>
            <w:r w:rsidRPr="00376C96">
              <w:rPr>
                <w:rFonts w:ascii="Arial" w:hAnsi="Arial" w:cs="Arial"/>
              </w:rPr>
              <w:t>Supporting text modified to provide clarity</w:t>
            </w:r>
          </w:p>
          <w:p w14:paraId="4E27A3B0" w14:textId="77777777" w:rsidR="006A1473" w:rsidRPr="00376C96" w:rsidRDefault="006A1473" w:rsidP="00B431EB">
            <w:pPr>
              <w:rPr>
                <w:rFonts w:ascii="Arial" w:hAnsi="Arial" w:cs="Arial"/>
              </w:rPr>
            </w:pPr>
          </w:p>
        </w:tc>
      </w:tr>
      <w:tr w:rsidR="003E48CC" w14:paraId="3D84818B" w14:textId="77777777" w:rsidTr="007C0699">
        <w:tc>
          <w:tcPr>
            <w:tcW w:w="0" w:type="auto"/>
          </w:tcPr>
          <w:p w14:paraId="0DF44240" w14:textId="1A70AA86" w:rsidR="008C067F" w:rsidRPr="00146E68" w:rsidRDefault="00DE61D4">
            <w:pPr>
              <w:rPr>
                <w:rFonts w:ascii="Arial" w:hAnsi="Arial" w:cs="Arial"/>
              </w:rPr>
            </w:pPr>
            <w:r w:rsidRPr="00146E68">
              <w:rPr>
                <w:rFonts w:ascii="Arial" w:hAnsi="Arial" w:cs="Arial"/>
              </w:rPr>
              <w:t>Policy OA4</w:t>
            </w:r>
          </w:p>
          <w:p w14:paraId="1CDE7323" w14:textId="34A70F65" w:rsidR="00DE61D4" w:rsidRPr="00146E68" w:rsidRDefault="00DE61D4">
            <w:pPr>
              <w:rPr>
                <w:rFonts w:ascii="Arial" w:hAnsi="Arial" w:cs="Arial"/>
              </w:rPr>
            </w:pPr>
            <w:r w:rsidRPr="00146E68">
              <w:rPr>
                <w:rFonts w:ascii="Arial" w:hAnsi="Arial" w:cs="Arial"/>
              </w:rPr>
              <w:t>Community Balance</w:t>
            </w:r>
          </w:p>
          <w:p w14:paraId="33D64FAF" w14:textId="77777777" w:rsidR="00DE61D4" w:rsidRPr="00146E68" w:rsidRDefault="00DE61D4">
            <w:pPr>
              <w:rPr>
                <w:rFonts w:ascii="Arial" w:hAnsi="Arial" w:cs="Arial"/>
              </w:rPr>
            </w:pPr>
            <w:r w:rsidRPr="00146E68">
              <w:rPr>
                <w:rFonts w:ascii="Arial" w:hAnsi="Arial" w:cs="Arial"/>
              </w:rPr>
              <w:t>4.6.25</w:t>
            </w:r>
          </w:p>
          <w:p w14:paraId="21F9BF35" w14:textId="77777777" w:rsidR="00BD3748" w:rsidRPr="00146E68" w:rsidRDefault="00BD3748">
            <w:pPr>
              <w:rPr>
                <w:rFonts w:ascii="Arial" w:hAnsi="Arial" w:cs="Arial"/>
              </w:rPr>
            </w:pPr>
          </w:p>
          <w:p w14:paraId="15142056" w14:textId="77777777" w:rsidR="00BD3748" w:rsidRPr="00146E68" w:rsidRDefault="00BD3748">
            <w:pPr>
              <w:rPr>
                <w:rFonts w:ascii="Arial" w:hAnsi="Arial" w:cs="Arial"/>
              </w:rPr>
            </w:pPr>
          </w:p>
          <w:p w14:paraId="0B247FFD" w14:textId="77777777" w:rsidR="00BD3748" w:rsidRPr="00146E68" w:rsidRDefault="00BD3748">
            <w:pPr>
              <w:rPr>
                <w:rFonts w:ascii="Arial" w:hAnsi="Arial" w:cs="Arial"/>
              </w:rPr>
            </w:pPr>
          </w:p>
          <w:p w14:paraId="73FAB354" w14:textId="77777777" w:rsidR="00BD3748" w:rsidRPr="00146E68" w:rsidRDefault="00BD3748">
            <w:pPr>
              <w:rPr>
                <w:rFonts w:ascii="Arial" w:hAnsi="Arial" w:cs="Arial"/>
              </w:rPr>
            </w:pPr>
          </w:p>
          <w:p w14:paraId="736A8584" w14:textId="77777777" w:rsidR="00BD3748" w:rsidRPr="00146E68" w:rsidRDefault="00BD3748">
            <w:pPr>
              <w:rPr>
                <w:rFonts w:ascii="Arial" w:hAnsi="Arial" w:cs="Arial"/>
              </w:rPr>
            </w:pPr>
          </w:p>
          <w:p w14:paraId="4F1D80B2" w14:textId="77777777" w:rsidR="00BD3748" w:rsidRPr="00146E68" w:rsidRDefault="00BD3748">
            <w:pPr>
              <w:rPr>
                <w:rFonts w:ascii="Arial" w:hAnsi="Arial" w:cs="Arial"/>
              </w:rPr>
            </w:pPr>
          </w:p>
          <w:p w14:paraId="3BB5F849" w14:textId="77777777" w:rsidR="00BD3748" w:rsidRPr="00146E68" w:rsidRDefault="00BD3748">
            <w:pPr>
              <w:rPr>
                <w:rFonts w:ascii="Arial" w:hAnsi="Arial" w:cs="Arial"/>
              </w:rPr>
            </w:pPr>
          </w:p>
          <w:p w14:paraId="3D4B0E3D" w14:textId="77777777" w:rsidR="00BD3748" w:rsidRPr="00146E68" w:rsidRDefault="00BD3748">
            <w:pPr>
              <w:rPr>
                <w:rFonts w:ascii="Arial" w:hAnsi="Arial" w:cs="Arial"/>
              </w:rPr>
            </w:pPr>
          </w:p>
          <w:p w14:paraId="32B42225" w14:textId="77777777" w:rsidR="00BD3748" w:rsidRPr="00146E68" w:rsidRDefault="00BD3748">
            <w:pPr>
              <w:rPr>
                <w:rFonts w:ascii="Arial" w:hAnsi="Arial" w:cs="Arial"/>
              </w:rPr>
            </w:pPr>
          </w:p>
          <w:p w14:paraId="54F6EE38" w14:textId="77777777" w:rsidR="00BD3748" w:rsidRPr="00146E68" w:rsidRDefault="00BD3748">
            <w:pPr>
              <w:rPr>
                <w:rFonts w:ascii="Arial" w:hAnsi="Arial" w:cs="Arial"/>
              </w:rPr>
            </w:pPr>
          </w:p>
          <w:p w14:paraId="2D45EFE1" w14:textId="77777777" w:rsidR="00BD3748" w:rsidRPr="00146E68" w:rsidRDefault="00BD3748">
            <w:pPr>
              <w:rPr>
                <w:rFonts w:ascii="Arial" w:hAnsi="Arial" w:cs="Arial"/>
              </w:rPr>
            </w:pPr>
          </w:p>
          <w:p w14:paraId="6062D0CB" w14:textId="77777777" w:rsidR="00BD3748" w:rsidRPr="00146E68" w:rsidRDefault="00BD3748">
            <w:pPr>
              <w:rPr>
                <w:rFonts w:ascii="Arial" w:hAnsi="Arial" w:cs="Arial"/>
              </w:rPr>
            </w:pPr>
          </w:p>
          <w:p w14:paraId="39669456" w14:textId="77777777" w:rsidR="00BD3748" w:rsidRPr="00146E68" w:rsidRDefault="00BD3748">
            <w:pPr>
              <w:rPr>
                <w:rFonts w:ascii="Arial" w:hAnsi="Arial" w:cs="Arial"/>
              </w:rPr>
            </w:pPr>
          </w:p>
          <w:p w14:paraId="7A9CBE75" w14:textId="77777777" w:rsidR="00BD3748" w:rsidRPr="00146E68" w:rsidRDefault="00BD3748">
            <w:pPr>
              <w:rPr>
                <w:rFonts w:ascii="Arial" w:hAnsi="Arial" w:cs="Arial"/>
              </w:rPr>
            </w:pPr>
          </w:p>
          <w:p w14:paraId="3CD206FC" w14:textId="77777777" w:rsidR="00BD3748" w:rsidRPr="00146E68" w:rsidRDefault="00BD3748">
            <w:pPr>
              <w:rPr>
                <w:rFonts w:ascii="Arial" w:hAnsi="Arial" w:cs="Arial"/>
              </w:rPr>
            </w:pPr>
          </w:p>
          <w:p w14:paraId="47A317D6" w14:textId="77777777" w:rsidR="00BD3748" w:rsidRPr="00146E68" w:rsidRDefault="00BD3748">
            <w:pPr>
              <w:rPr>
                <w:rFonts w:ascii="Arial" w:hAnsi="Arial" w:cs="Arial"/>
              </w:rPr>
            </w:pPr>
          </w:p>
          <w:p w14:paraId="76F3E190" w14:textId="77777777" w:rsidR="00BD3748" w:rsidRPr="00146E68" w:rsidRDefault="00BD3748">
            <w:pPr>
              <w:rPr>
                <w:rFonts w:ascii="Arial" w:hAnsi="Arial" w:cs="Arial"/>
              </w:rPr>
            </w:pPr>
          </w:p>
          <w:p w14:paraId="2E13A09D" w14:textId="77777777" w:rsidR="002D0316" w:rsidRDefault="002D0316">
            <w:pPr>
              <w:rPr>
                <w:rFonts w:ascii="Arial" w:hAnsi="Arial" w:cs="Arial"/>
              </w:rPr>
            </w:pPr>
          </w:p>
          <w:p w14:paraId="4917A638" w14:textId="77777777" w:rsidR="00CE1602" w:rsidRPr="00146E68" w:rsidRDefault="00CE1602">
            <w:pPr>
              <w:rPr>
                <w:rFonts w:ascii="Arial" w:hAnsi="Arial" w:cs="Arial"/>
              </w:rPr>
            </w:pPr>
          </w:p>
          <w:p w14:paraId="359B3596" w14:textId="0602A229" w:rsidR="00BD3748" w:rsidRPr="00146E68" w:rsidRDefault="00BD3748">
            <w:pPr>
              <w:rPr>
                <w:rFonts w:ascii="Arial" w:hAnsi="Arial" w:cs="Arial"/>
              </w:rPr>
            </w:pPr>
            <w:r w:rsidRPr="00146E68">
              <w:rPr>
                <w:rFonts w:ascii="Arial" w:hAnsi="Arial" w:cs="Arial"/>
              </w:rPr>
              <w:t>OA4 – 1</w:t>
            </w:r>
          </w:p>
          <w:p w14:paraId="2264241B" w14:textId="77777777" w:rsidR="00BD3748" w:rsidRPr="00146E68" w:rsidRDefault="00BD3748">
            <w:pPr>
              <w:rPr>
                <w:rFonts w:ascii="Arial" w:hAnsi="Arial" w:cs="Arial"/>
              </w:rPr>
            </w:pPr>
          </w:p>
          <w:p w14:paraId="3A75E9C4" w14:textId="77777777" w:rsidR="00BD3748" w:rsidRPr="00146E68" w:rsidRDefault="00BD3748">
            <w:pPr>
              <w:rPr>
                <w:rFonts w:ascii="Arial" w:hAnsi="Arial" w:cs="Arial"/>
              </w:rPr>
            </w:pPr>
          </w:p>
          <w:p w14:paraId="07CD652C" w14:textId="77777777" w:rsidR="00BD3748" w:rsidRPr="00146E68" w:rsidRDefault="00BD3748">
            <w:pPr>
              <w:rPr>
                <w:rFonts w:ascii="Arial" w:hAnsi="Arial" w:cs="Arial"/>
              </w:rPr>
            </w:pPr>
          </w:p>
          <w:p w14:paraId="6E59FE0D" w14:textId="77777777" w:rsidR="00BD3748" w:rsidRPr="00146E68" w:rsidRDefault="00BD3748">
            <w:pPr>
              <w:rPr>
                <w:rFonts w:ascii="Arial" w:hAnsi="Arial" w:cs="Arial"/>
              </w:rPr>
            </w:pPr>
          </w:p>
          <w:p w14:paraId="3E7F306E" w14:textId="77777777" w:rsidR="00BD3748" w:rsidRPr="00146E68" w:rsidRDefault="00BD3748">
            <w:pPr>
              <w:rPr>
                <w:rFonts w:ascii="Arial" w:hAnsi="Arial" w:cs="Arial"/>
              </w:rPr>
            </w:pPr>
          </w:p>
          <w:p w14:paraId="1992A611" w14:textId="77777777" w:rsidR="00BD3748" w:rsidRPr="00146E68" w:rsidRDefault="00BD3748">
            <w:pPr>
              <w:rPr>
                <w:rFonts w:ascii="Arial" w:hAnsi="Arial" w:cs="Arial"/>
              </w:rPr>
            </w:pPr>
          </w:p>
          <w:p w14:paraId="687C51A7" w14:textId="77777777" w:rsidR="00BD3748" w:rsidRPr="00146E68" w:rsidRDefault="00BD3748">
            <w:pPr>
              <w:rPr>
                <w:rFonts w:ascii="Arial" w:hAnsi="Arial" w:cs="Arial"/>
              </w:rPr>
            </w:pPr>
          </w:p>
          <w:p w14:paraId="5B65398A" w14:textId="77777777" w:rsidR="00BD3748" w:rsidRPr="00146E68" w:rsidRDefault="00BD3748">
            <w:pPr>
              <w:rPr>
                <w:rFonts w:ascii="Arial" w:hAnsi="Arial" w:cs="Arial"/>
              </w:rPr>
            </w:pPr>
          </w:p>
          <w:p w14:paraId="75CAC4AF" w14:textId="77777777" w:rsidR="00BD3748" w:rsidRPr="00146E68" w:rsidRDefault="00BD3748">
            <w:pPr>
              <w:rPr>
                <w:rFonts w:ascii="Arial" w:hAnsi="Arial" w:cs="Arial"/>
              </w:rPr>
            </w:pPr>
          </w:p>
          <w:p w14:paraId="369FD36B" w14:textId="77777777" w:rsidR="00BD3748" w:rsidRPr="00146E68" w:rsidRDefault="00BD3748">
            <w:pPr>
              <w:rPr>
                <w:rFonts w:ascii="Arial" w:hAnsi="Arial" w:cs="Arial"/>
              </w:rPr>
            </w:pPr>
          </w:p>
          <w:p w14:paraId="096B0B5A" w14:textId="77777777" w:rsidR="00BD3748" w:rsidRPr="00146E68" w:rsidRDefault="00BD3748">
            <w:pPr>
              <w:rPr>
                <w:rFonts w:ascii="Arial" w:hAnsi="Arial" w:cs="Arial"/>
              </w:rPr>
            </w:pPr>
          </w:p>
          <w:p w14:paraId="75ED5328" w14:textId="77777777" w:rsidR="00BD3748" w:rsidRPr="00146E68" w:rsidRDefault="00BD3748">
            <w:pPr>
              <w:rPr>
                <w:rFonts w:ascii="Arial" w:hAnsi="Arial" w:cs="Arial"/>
              </w:rPr>
            </w:pPr>
          </w:p>
          <w:p w14:paraId="7B890440" w14:textId="77777777" w:rsidR="00BD3748" w:rsidRPr="00146E68" w:rsidRDefault="00BD3748">
            <w:pPr>
              <w:rPr>
                <w:rFonts w:ascii="Arial" w:hAnsi="Arial" w:cs="Arial"/>
              </w:rPr>
            </w:pPr>
          </w:p>
          <w:p w14:paraId="6E0BE10E" w14:textId="77777777" w:rsidR="00BD3748" w:rsidRPr="00146E68" w:rsidRDefault="00BD3748">
            <w:pPr>
              <w:rPr>
                <w:rFonts w:ascii="Arial" w:hAnsi="Arial" w:cs="Arial"/>
              </w:rPr>
            </w:pPr>
          </w:p>
          <w:p w14:paraId="3913C2B2" w14:textId="77777777" w:rsidR="00BD3748" w:rsidRPr="00146E68" w:rsidRDefault="00BD3748">
            <w:pPr>
              <w:rPr>
                <w:rFonts w:ascii="Arial" w:hAnsi="Arial" w:cs="Arial"/>
              </w:rPr>
            </w:pPr>
          </w:p>
          <w:p w14:paraId="7B3CC51C" w14:textId="77777777" w:rsidR="00BD3748" w:rsidRPr="00146E68" w:rsidRDefault="00BD3748">
            <w:pPr>
              <w:rPr>
                <w:rFonts w:ascii="Arial" w:hAnsi="Arial" w:cs="Arial"/>
              </w:rPr>
            </w:pPr>
          </w:p>
          <w:p w14:paraId="17D1785A" w14:textId="77777777" w:rsidR="00BD3748" w:rsidRPr="00146E68" w:rsidRDefault="00BD3748">
            <w:pPr>
              <w:rPr>
                <w:rFonts w:ascii="Arial" w:hAnsi="Arial" w:cs="Arial"/>
              </w:rPr>
            </w:pPr>
          </w:p>
          <w:p w14:paraId="3B5B0867" w14:textId="77777777" w:rsidR="00BD3748" w:rsidRPr="00146E68" w:rsidRDefault="00BD3748">
            <w:pPr>
              <w:rPr>
                <w:rFonts w:ascii="Arial" w:hAnsi="Arial" w:cs="Arial"/>
              </w:rPr>
            </w:pPr>
          </w:p>
          <w:p w14:paraId="6CF97524" w14:textId="77777777" w:rsidR="00BD3748" w:rsidRDefault="00BD3748">
            <w:pPr>
              <w:rPr>
                <w:rFonts w:ascii="Arial" w:hAnsi="Arial" w:cs="Arial"/>
              </w:rPr>
            </w:pPr>
          </w:p>
          <w:p w14:paraId="72F05EB7" w14:textId="77777777" w:rsidR="00CE1602" w:rsidRDefault="00CE1602">
            <w:pPr>
              <w:rPr>
                <w:rFonts w:ascii="Arial" w:hAnsi="Arial" w:cs="Arial"/>
              </w:rPr>
            </w:pPr>
          </w:p>
          <w:p w14:paraId="0A6E832D" w14:textId="77777777" w:rsidR="00CE1602" w:rsidRDefault="00CE1602">
            <w:pPr>
              <w:rPr>
                <w:rFonts w:ascii="Arial" w:hAnsi="Arial" w:cs="Arial"/>
              </w:rPr>
            </w:pPr>
          </w:p>
          <w:p w14:paraId="2AF12B5D" w14:textId="77777777" w:rsidR="00CE1602" w:rsidRDefault="00CE1602">
            <w:pPr>
              <w:rPr>
                <w:rFonts w:ascii="Arial" w:hAnsi="Arial" w:cs="Arial"/>
              </w:rPr>
            </w:pPr>
          </w:p>
          <w:p w14:paraId="4BB977D7" w14:textId="6BA5C4CD" w:rsidR="00BD3748" w:rsidRPr="00146E68" w:rsidRDefault="00BD3748">
            <w:pPr>
              <w:rPr>
                <w:rFonts w:ascii="Arial" w:hAnsi="Arial" w:cs="Arial"/>
              </w:rPr>
            </w:pPr>
            <w:r w:rsidRPr="00146E68">
              <w:rPr>
                <w:rFonts w:ascii="Arial" w:hAnsi="Arial" w:cs="Arial"/>
              </w:rPr>
              <w:t xml:space="preserve">OA4 </w:t>
            </w:r>
            <w:r w:rsidR="008E19F9" w:rsidRPr="00146E68">
              <w:rPr>
                <w:rFonts w:ascii="Arial" w:hAnsi="Arial" w:cs="Arial"/>
              </w:rPr>
              <w:t>–</w:t>
            </w:r>
            <w:r w:rsidRPr="00146E68">
              <w:rPr>
                <w:rFonts w:ascii="Arial" w:hAnsi="Arial" w:cs="Arial"/>
              </w:rPr>
              <w:t xml:space="preserve"> 2</w:t>
            </w:r>
          </w:p>
          <w:p w14:paraId="1AD33CFA" w14:textId="77777777" w:rsidR="008E19F9" w:rsidRPr="00146E68" w:rsidRDefault="008E19F9">
            <w:pPr>
              <w:rPr>
                <w:rFonts w:ascii="Arial" w:hAnsi="Arial" w:cs="Arial"/>
              </w:rPr>
            </w:pPr>
          </w:p>
          <w:p w14:paraId="34DBFCFB" w14:textId="77777777" w:rsidR="008E19F9" w:rsidRPr="00146E68" w:rsidRDefault="008E19F9">
            <w:pPr>
              <w:rPr>
                <w:rFonts w:ascii="Arial" w:hAnsi="Arial" w:cs="Arial"/>
              </w:rPr>
            </w:pPr>
          </w:p>
          <w:p w14:paraId="6813EBE0" w14:textId="77777777" w:rsidR="008E19F9" w:rsidRPr="00146E68" w:rsidRDefault="008E19F9">
            <w:pPr>
              <w:rPr>
                <w:rFonts w:ascii="Arial" w:hAnsi="Arial" w:cs="Arial"/>
              </w:rPr>
            </w:pPr>
          </w:p>
          <w:p w14:paraId="22F30F41" w14:textId="77777777" w:rsidR="008E19F9" w:rsidRPr="00146E68" w:rsidRDefault="008E19F9">
            <w:pPr>
              <w:rPr>
                <w:rFonts w:ascii="Arial" w:hAnsi="Arial" w:cs="Arial"/>
              </w:rPr>
            </w:pPr>
          </w:p>
          <w:p w14:paraId="5D487C9C" w14:textId="77777777" w:rsidR="008E19F9" w:rsidRPr="00146E68" w:rsidRDefault="008E19F9">
            <w:pPr>
              <w:rPr>
                <w:rFonts w:ascii="Arial" w:hAnsi="Arial" w:cs="Arial"/>
              </w:rPr>
            </w:pPr>
          </w:p>
          <w:p w14:paraId="1E97130A" w14:textId="77777777" w:rsidR="008E19F9" w:rsidRPr="00146E68" w:rsidRDefault="008E19F9">
            <w:pPr>
              <w:rPr>
                <w:rFonts w:ascii="Arial" w:hAnsi="Arial" w:cs="Arial"/>
              </w:rPr>
            </w:pPr>
          </w:p>
          <w:p w14:paraId="466D6A77" w14:textId="77777777" w:rsidR="008E19F9" w:rsidRPr="00146E68" w:rsidRDefault="008E19F9">
            <w:pPr>
              <w:rPr>
                <w:rFonts w:ascii="Arial" w:hAnsi="Arial" w:cs="Arial"/>
              </w:rPr>
            </w:pPr>
          </w:p>
          <w:p w14:paraId="29AD2FFE" w14:textId="77777777" w:rsidR="008E19F9" w:rsidRPr="00146E68" w:rsidRDefault="008E19F9">
            <w:pPr>
              <w:rPr>
                <w:rFonts w:ascii="Arial" w:hAnsi="Arial" w:cs="Arial"/>
              </w:rPr>
            </w:pPr>
          </w:p>
          <w:p w14:paraId="2E69B0B2" w14:textId="77777777" w:rsidR="008E19F9" w:rsidRPr="00146E68" w:rsidRDefault="008E19F9">
            <w:pPr>
              <w:rPr>
                <w:rFonts w:ascii="Arial" w:hAnsi="Arial" w:cs="Arial"/>
              </w:rPr>
            </w:pPr>
          </w:p>
          <w:p w14:paraId="1B5426AE" w14:textId="77777777" w:rsidR="008E19F9" w:rsidRPr="00146E68" w:rsidRDefault="008E19F9">
            <w:pPr>
              <w:rPr>
                <w:rFonts w:ascii="Arial" w:hAnsi="Arial" w:cs="Arial"/>
              </w:rPr>
            </w:pPr>
          </w:p>
          <w:p w14:paraId="2AC09E97" w14:textId="77777777" w:rsidR="008E19F9" w:rsidRPr="00146E68" w:rsidRDefault="008E19F9">
            <w:pPr>
              <w:rPr>
                <w:rFonts w:ascii="Arial" w:hAnsi="Arial" w:cs="Arial"/>
              </w:rPr>
            </w:pPr>
          </w:p>
          <w:p w14:paraId="62456721" w14:textId="77777777" w:rsidR="008E19F9" w:rsidRPr="00146E68" w:rsidRDefault="008E19F9">
            <w:pPr>
              <w:rPr>
                <w:rFonts w:ascii="Arial" w:hAnsi="Arial" w:cs="Arial"/>
              </w:rPr>
            </w:pPr>
          </w:p>
          <w:p w14:paraId="54FD614A" w14:textId="77777777" w:rsidR="008E19F9" w:rsidRPr="00146E68" w:rsidRDefault="008E19F9">
            <w:pPr>
              <w:rPr>
                <w:rFonts w:ascii="Arial" w:hAnsi="Arial" w:cs="Arial"/>
              </w:rPr>
            </w:pPr>
          </w:p>
          <w:p w14:paraId="2A50EC28" w14:textId="77777777" w:rsidR="008E19F9" w:rsidRPr="00146E68" w:rsidRDefault="008E19F9">
            <w:pPr>
              <w:rPr>
                <w:rFonts w:ascii="Arial" w:hAnsi="Arial" w:cs="Arial"/>
              </w:rPr>
            </w:pPr>
          </w:p>
          <w:p w14:paraId="47FF9B3C" w14:textId="77777777" w:rsidR="008E19F9" w:rsidRPr="00146E68" w:rsidRDefault="008E19F9">
            <w:pPr>
              <w:rPr>
                <w:rFonts w:ascii="Arial" w:hAnsi="Arial" w:cs="Arial"/>
              </w:rPr>
            </w:pPr>
          </w:p>
          <w:p w14:paraId="15096B44" w14:textId="77777777" w:rsidR="008E19F9" w:rsidRPr="00146E68" w:rsidRDefault="008E19F9">
            <w:pPr>
              <w:rPr>
                <w:rFonts w:ascii="Arial" w:hAnsi="Arial" w:cs="Arial"/>
              </w:rPr>
            </w:pPr>
          </w:p>
          <w:p w14:paraId="25F6C981" w14:textId="77777777" w:rsidR="008E19F9" w:rsidRPr="00146E68" w:rsidRDefault="008E19F9">
            <w:pPr>
              <w:rPr>
                <w:rFonts w:ascii="Arial" w:hAnsi="Arial" w:cs="Arial"/>
              </w:rPr>
            </w:pPr>
          </w:p>
          <w:p w14:paraId="337C6195" w14:textId="77777777" w:rsidR="008E19F9" w:rsidRPr="00146E68" w:rsidRDefault="008E19F9">
            <w:pPr>
              <w:rPr>
                <w:rFonts w:ascii="Arial" w:hAnsi="Arial" w:cs="Arial"/>
              </w:rPr>
            </w:pPr>
          </w:p>
          <w:p w14:paraId="4E3A45C9" w14:textId="77777777" w:rsidR="008E19F9" w:rsidRPr="00146E68" w:rsidRDefault="008E19F9">
            <w:pPr>
              <w:rPr>
                <w:rFonts w:ascii="Arial" w:hAnsi="Arial" w:cs="Arial"/>
              </w:rPr>
            </w:pPr>
          </w:p>
          <w:p w14:paraId="4445A5DF" w14:textId="77777777" w:rsidR="008E19F9" w:rsidRPr="00146E68" w:rsidRDefault="008E19F9">
            <w:pPr>
              <w:rPr>
                <w:rFonts w:ascii="Arial" w:hAnsi="Arial" w:cs="Arial"/>
              </w:rPr>
            </w:pPr>
          </w:p>
          <w:p w14:paraId="7B70E865" w14:textId="77777777" w:rsidR="008E19F9" w:rsidRPr="00146E68" w:rsidRDefault="008E19F9">
            <w:pPr>
              <w:rPr>
                <w:rFonts w:ascii="Arial" w:hAnsi="Arial" w:cs="Arial"/>
              </w:rPr>
            </w:pPr>
          </w:p>
          <w:p w14:paraId="01479A99" w14:textId="77777777" w:rsidR="008E19F9" w:rsidRPr="00146E68" w:rsidRDefault="008E19F9">
            <w:pPr>
              <w:rPr>
                <w:rFonts w:ascii="Arial" w:hAnsi="Arial" w:cs="Arial"/>
              </w:rPr>
            </w:pPr>
          </w:p>
          <w:p w14:paraId="0260B431" w14:textId="77777777" w:rsidR="008E19F9" w:rsidRPr="00146E68" w:rsidRDefault="008E19F9">
            <w:pPr>
              <w:rPr>
                <w:rFonts w:ascii="Arial" w:hAnsi="Arial" w:cs="Arial"/>
              </w:rPr>
            </w:pPr>
          </w:p>
          <w:p w14:paraId="7784130A" w14:textId="77777777" w:rsidR="008E19F9" w:rsidRPr="00146E68" w:rsidRDefault="008E19F9">
            <w:pPr>
              <w:rPr>
                <w:rFonts w:ascii="Arial" w:hAnsi="Arial" w:cs="Arial"/>
              </w:rPr>
            </w:pPr>
          </w:p>
          <w:p w14:paraId="1CF386D5" w14:textId="77777777" w:rsidR="008E19F9" w:rsidRPr="00146E68" w:rsidRDefault="008E19F9">
            <w:pPr>
              <w:rPr>
                <w:rFonts w:ascii="Arial" w:hAnsi="Arial" w:cs="Arial"/>
              </w:rPr>
            </w:pPr>
          </w:p>
          <w:p w14:paraId="1B7A4265" w14:textId="77777777" w:rsidR="008E19F9" w:rsidRPr="00146E68" w:rsidRDefault="008E19F9">
            <w:pPr>
              <w:rPr>
                <w:rFonts w:ascii="Arial" w:hAnsi="Arial" w:cs="Arial"/>
              </w:rPr>
            </w:pPr>
          </w:p>
          <w:p w14:paraId="29DCB119" w14:textId="77777777" w:rsidR="008E19F9" w:rsidRPr="00146E68" w:rsidRDefault="008E19F9">
            <w:pPr>
              <w:rPr>
                <w:rFonts w:ascii="Arial" w:hAnsi="Arial" w:cs="Arial"/>
              </w:rPr>
            </w:pPr>
          </w:p>
          <w:p w14:paraId="3DEA37E3" w14:textId="77777777" w:rsidR="008E19F9" w:rsidRPr="00146E68" w:rsidRDefault="008E19F9">
            <w:pPr>
              <w:rPr>
                <w:rFonts w:ascii="Arial" w:hAnsi="Arial" w:cs="Arial"/>
              </w:rPr>
            </w:pPr>
          </w:p>
          <w:p w14:paraId="00FDB23A" w14:textId="77777777" w:rsidR="008E19F9" w:rsidRPr="00146E68" w:rsidRDefault="008E19F9">
            <w:pPr>
              <w:rPr>
                <w:rFonts w:ascii="Arial" w:hAnsi="Arial" w:cs="Arial"/>
              </w:rPr>
            </w:pPr>
          </w:p>
          <w:p w14:paraId="006E01A2" w14:textId="77777777" w:rsidR="008E19F9" w:rsidRPr="00146E68" w:rsidRDefault="008E19F9">
            <w:pPr>
              <w:rPr>
                <w:rFonts w:ascii="Arial" w:hAnsi="Arial" w:cs="Arial"/>
              </w:rPr>
            </w:pPr>
          </w:p>
          <w:p w14:paraId="3E1551E7" w14:textId="77777777" w:rsidR="008E19F9" w:rsidRPr="00146E68" w:rsidRDefault="008E19F9">
            <w:pPr>
              <w:rPr>
                <w:rFonts w:ascii="Arial" w:hAnsi="Arial" w:cs="Arial"/>
              </w:rPr>
            </w:pPr>
          </w:p>
          <w:p w14:paraId="7356643B" w14:textId="77777777" w:rsidR="008E19F9" w:rsidRPr="00146E68" w:rsidRDefault="008E19F9">
            <w:pPr>
              <w:rPr>
                <w:rFonts w:ascii="Arial" w:hAnsi="Arial" w:cs="Arial"/>
              </w:rPr>
            </w:pPr>
          </w:p>
          <w:p w14:paraId="1F7682B1" w14:textId="77777777" w:rsidR="008E19F9" w:rsidRPr="00146E68" w:rsidRDefault="008E19F9">
            <w:pPr>
              <w:rPr>
                <w:rFonts w:ascii="Arial" w:hAnsi="Arial" w:cs="Arial"/>
              </w:rPr>
            </w:pPr>
          </w:p>
          <w:p w14:paraId="7ECBDE16" w14:textId="77777777" w:rsidR="008E19F9" w:rsidRPr="00146E68" w:rsidRDefault="008E19F9">
            <w:pPr>
              <w:rPr>
                <w:rFonts w:ascii="Arial" w:hAnsi="Arial" w:cs="Arial"/>
              </w:rPr>
            </w:pPr>
          </w:p>
          <w:p w14:paraId="0C98ACDA" w14:textId="77777777" w:rsidR="008E19F9" w:rsidRPr="00146E68" w:rsidRDefault="008E19F9">
            <w:pPr>
              <w:rPr>
                <w:rFonts w:ascii="Arial" w:hAnsi="Arial" w:cs="Arial"/>
              </w:rPr>
            </w:pPr>
          </w:p>
          <w:p w14:paraId="242ED8A5" w14:textId="77777777" w:rsidR="008E19F9" w:rsidRPr="00146E68" w:rsidRDefault="008E19F9">
            <w:pPr>
              <w:rPr>
                <w:rFonts w:ascii="Arial" w:hAnsi="Arial" w:cs="Arial"/>
              </w:rPr>
            </w:pPr>
          </w:p>
          <w:p w14:paraId="2C3FCA40" w14:textId="77777777" w:rsidR="008E19F9" w:rsidRPr="00146E68" w:rsidRDefault="008E19F9">
            <w:pPr>
              <w:rPr>
                <w:rFonts w:ascii="Arial" w:hAnsi="Arial" w:cs="Arial"/>
              </w:rPr>
            </w:pPr>
          </w:p>
          <w:p w14:paraId="52B670B8" w14:textId="77777777" w:rsidR="008E19F9" w:rsidRPr="00146E68" w:rsidRDefault="008E19F9">
            <w:pPr>
              <w:rPr>
                <w:rFonts w:ascii="Arial" w:hAnsi="Arial" w:cs="Arial"/>
              </w:rPr>
            </w:pPr>
          </w:p>
          <w:p w14:paraId="29288A21" w14:textId="77777777" w:rsidR="008E19F9" w:rsidRPr="00146E68" w:rsidRDefault="008E19F9">
            <w:pPr>
              <w:rPr>
                <w:rFonts w:ascii="Arial" w:hAnsi="Arial" w:cs="Arial"/>
              </w:rPr>
            </w:pPr>
          </w:p>
          <w:p w14:paraId="4798C56A" w14:textId="77777777" w:rsidR="008E19F9" w:rsidRPr="00146E68" w:rsidRDefault="008E19F9">
            <w:pPr>
              <w:rPr>
                <w:rFonts w:ascii="Arial" w:hAnsi="Arial" w:cs="Arial"/>
              </w:rPr>
            </w:pPr>
          </w:p>
          <w:p w14:paraId="3409DEAD" w14:textId="77777777" w:rsidR="008E19F9" w:rsidRPr="00146E68" w:rsidRDefault="008E19F9">
            <w:pPr>
              <w:rPr>
                <w:rFonts w:ascii="Arial" w:hAnsi="Arial" w:cs="Arial"/>
              </w:rPr>
            </w:pPr>
          </w:p>
          <w:p w14:paraId="0096E9FE" w14:textId="77777777" w:rsidR="008E19F9" w:rsidRPr="00146E68" w:rsidRDefault="008E19F9">
            <w:pPr>
              <w:rPr>
                <w:rFonts w:ascii="Arial" w:hAnsi="Arial" w:cs="Arial"/>
              </w:rPr>
            </w:pPr>
          </w:p>
          <w:p w14:paraId="3CF76075" w14:textId="77777777" w:rsidR="008E19F9" w:rsidRPr="00146E68" w:rsidRDefault="008E19F9">
            <w:pPr>
              <w:rPr>
                <w:rFonts w:ascii="Arial" w:hAnsi="Arial" w:cs="Arial"/>
              </w:rPr>
            </w:pPr>
          </w:p>
          <w:p w14:paraId="18A191F2" w14:textId="77777777" w:rsidR="008E19F9" w:rsidRPr="00146E68" w:rsidRDefault="008E19F9">
            <w:pPr>
              <w:rPr>
                <w:rFonts w:ascii="Arial" w:hAnsi="Arial" w:cs="Arial"/>
              </w:rPr>
            </w:pPr>
          </w:p>
          <w:p w14:paraId="0E15A667" w14:textId="77777777" w:rsidR="008E19F9" w:rsidRPr="00146E68" w:rsidRDefault="008E19F9">
            <w:pPr>
              <w:rPr>
                <w:rFonts w:ascii="Arial" w:hAnsi="Arial" w:cs="Arial"/>
              </w:rPr>
            </w:pPr>
          </w:p>
          <w:p w14:paraId="03EFEAAA" w14:textId="77777777" w:rsidR="008E19F9" w:rsidRPr="00146E68" w:rsidRDefault="008E19F9">
            <w:pPr>
              <w:rPr>
                <w:rFonts w:ascii="Arial" w:hAnsi="Arial" w:cs="Arial"/>
              </w:rPr>
            </w:pPr>
          </w:p>
          <w:p w14:paraId="6E5E7281" w14:textId="77777777" w:rsidR="008E19F9" w:rsidRPr="00146E68" w:rsidRDefault="008E19F9">
            <w:pPr>
              <w:rPr>
                <w:rFonts w:ascii="Arial" w:hAnsi="Arial" w:cs="Arial"/>
              </w:rPr>
            </w:pPr>
          </w:p>
          <w:p w14:paraId="2EC42EB5" w14:textId="77777777" w:rsidR="008E19F9" w:rsidRPr="00146E68" w:rsidRDefault="008E19F9">
            <w:pPr>
              <w:rPr>
                <w:rFonts w:ascii="Arial" w:hAnsi="Arial" w:cs="Arial"/>
              </w:rPr>
            </w:pPr>
          </w:p>
          <w:p w14:paraId="42FFC10B" w14:textId="77777777" w:rsidR="008E19F9" w:rsidRPr="00146E68" w:rsidRDefault="008E19F9">
            <w:pPr>
              <w:rPr>
                <w:rFonts w:ascii="Arial" w:hAnsi="Arial" w:cs="Arial"/>
              </w:rPr>
            </w:pPr>
          </w:p>
          <w:p w14:paraId="0262A63C" w14:textId="77777777" w:rsidR="008E19F9" w:rsidRPr="00146E68" w:rsidRDefault="008E19F9">
            <w:pPr>
              <w:rPr>
                <w:rFonts w:ascii="Arial" w:hAnsi="Arial" w:cs="Arial"/>
              </w:rPr>
            </w:pPr>
          </w:p>
          <w:p w14:paraId="3A54BA2E" w14:textId="77777777" w:rsidR="008E19F9" w:rsidRPr="00146E68" w:rsidRDefault="008E19F9">
            <w:pPr>
              <w:rPr>
                <w:rFonts w:ascii="Arial" w:hAnsi="Arial" w:cs="Arial"/>
              </w:rPr>
            </w:pPr>
          </w:p>
          <w:p w14:paraId="7DB655C6" w14:textId="77777777" w:rsidR="008E19F9" w:rsidRPr="00146E68" w:rsidRDefault="008E19F9">
            <w:pPr>
              <w:rPr>
                <w:rFonts w:ascii="Arial" w:hAnsi="Arial" w:cs="Arial"/>
              </w:rPr>
            </w:pPr>
          </w:p>
          <w:p w14:paraId="092138D4" w14:textId="77777777" w:rsidR="008E19F9" w:rsidRPr="00146E68" w:rsidRDefault="008E19F9">
            <w:pPr>
              <w:rPr>
                <w:rFonts w:ascii="Arial" w:hAnsi="Arial" w:cs="Arial"/>
              </w:rPr>
            </w:pPr>
          </w:p>
          <w:p w14:paraId="0EC35518" w14:textId="77777777" w:rsidR="008E19F9" w:rsidRPr="00146E68" w:rsidRDefault="008E19F9">
            <w:pPr>
              <w:rPr>
                <w:rFonts w:ascii="Arial" w:hAnsi="Arial" w:cs="Arial"/>
              </w:rPr>
            </w:pPr>
          </w:p>
          <w:p w14:paraId="13C58492" w14:textId="77777777" w:rsidR="008E19F9" w:rsidRPr="00146E68" w:rsidRDefault="008E19F9">
            <w:pPr>
              <w:rPr>
                <w:rFonts w:ascii="Arial" w:hAnsi="Arial" w:cs="Arial"/>
              </w:rPr>
            </w:pPr>
          </w:p>
          <w:p w14:paraId="6FC06423" w14:textId="77777777" w:rsidR="008E19F9" w:rsidRPr="00146E68" w:rsidRDefault="008E19F9">
            <w:pPr>
              <w:rPr>
                <w:rFonts w:ascii="Arial" w:hAnsi="Arial" w:cs="Arial"/>
              </w:rPr>
            </w:pPr>
          </w:p>
          <w:p w14:paraId="0701747D" w14:textId="77777777" w:rsidR="008E19F9" w:rsidRPr="00146E68" w:rsidRDefault="008E19F9">
            <w:pPr>
              <w:rPr>
                <w:rFonts w:ascii="Arial" w:hAnsi="Arial" w:cs="Arial"/>
              </w:rPr>
            </w:pPr>
          </w:p>
          <w:p w14:paraId="3E0C47C4" w14:textId="77777777" w:rsidR="008E19F9" w:rsidRPr="00146E68" w:rsidRDefault="008E19F9">
            <w:pPr>
              <w:rPr>
                <w:rFonts w:ascii="Arial" w:hAnsi="Arial" w:cs="Arial"/>
              </w:rPr>
            </w:pPr>
          </w:p>
          <w:p w14:paraId="00C9F613" w14:textId="77777777" w:rsidR="008E19F9" w:rsidRPr="00146E68" w:rsidRDefault="008E19F9">
            <w:pPr>
              <w:rPr>
                <w:rFonts w:ascii="Arial" w:hAnsi="Arial" w:cs="Arial"/>
              </w:rPr>
            </w:pPr>
          </w:p>
          <w:p w14:paraId="0204198E" w14:textId="77777777" w:rsidR="008E19F9" w:rsidRPr="00146E68" w:rsidRDefault="008E19F9">
            <w:pPr>
              <w:rPr>
                <w:rFonts w:ascii="Arial" w:hAnsi="Arial" w:cs="Arial"/>
              </w:rPr>
            </w:pPr>
          </w:p>
          <w:p w14:paraId="416D88FB" w14:textId="77777777" w:rsidR="008E19F9" w:rsidRPr="00146E68" w:rsidRDefault="008E19F9">
            <w:pPr>
              <w:rPr>
                <w:rFonts w:ascii="Arial" w:hAnsi="Arial" w:cs="Arial"/>
              </w:rPr>
            </w:pPr>
          </w:p>
          <w:p w14:paraId="30D05FB2" w14:textId="14EDF45A" w:rsidR="008E19F9" w:rsidRPr="00146E68" w:rsidRDefault="008E19F9">
            <w:pPr>
              <w:rPr>
                <w:rFonts w:ascii="Arial" w:hAnsi="Arial" w:cs="Arial"/>
              </w:rPr>
            </w:pPr>
          </w:p>
          <w:p w14:paraId="3C40CAA1" w14:textId="77777777" w:rsidR="005B2262" w:rsidRPr="00146E68" w:rsidRDefault="005B2262">
            <w:pPr>
              <w:rPr>
                <w:rFonts w:ascii="Arial" w:hAnsi="Arial" w:cs="Arial"/>
              </w:rPr>
            </w:pPr>
          </w:p>
          <w:p w14:paraId="1CAA5211" w14:textId="77777777" w:rsidR="005B2262" w:rsidRPr="00146E68" w:rsidRDefault="005B2262">
            <w:pPr>
              <w:rPr>
                <w:rFonts w:ascii="Arial" w:hAnsi="Arial" w:cs="Arial"/>
              </w:rPr>
            </w:pPr>
          </w:p>
          <w:p w14:paraId="4D1B05E8" w14:textId="77777777" w:rsidR="005B2262" w:rsidRPr="00146E68" w:rsidRDefault="005B2262">
            <w:pPr>
              <w:rPr>
                <w:rFonts w:ascii="Arial" w:hAnsi="Arial" w:cs="Arial"/>
              </w:rPr>
            </w:pPr>
          </w:p>
          <w:p w14:paraId="20BE63CF" w14:textId="77777777" w:rsidR="005B2262" w:rsidRDefault="005B2262">
            <w:pPr>
              <w:rPr>
                <w:rFonts w:ascii="Arial" w:hAnsi="Arial" w:cs="Arial"/>
              </w:rPr>
            </w:pPr>
          </w:p>
          <w:p w14:paraId="011963AF" w14:textId="77777777" w:rsidR="00CE1602" w:rsidRDefault="00CE1602">
            <w:pPr>
              <w:rPr>
                <w:rFonts w:ascii="Arial" w:hAnsi="Arial" w:cs="Arial"/>
              </w:rPr>
            </w:pPr>
          </w:p>
          <w:p w14:paraId="4611DC55" w14:textId="77777777" w:rsidR="00CE1602" w:rsidRDefault="00CE1602">
            <w:pPr>
              <w:rPr>
                <w:rFonts w:ascii="Arial" w:hAnsi="Arial" w:cs="Arial"/>
              </w:rPr>
            </w:pPr>
          </w:p>
          <w:p w14:paraId="363E85B8" w14:textId="77777777" w:rsidR="00CE1602" w:rsidRDefault="00CE1602">
            <w:pPr>
              <w:rPr>
                <w:rFonts w:ascii="Arial" w:hAnsi="Arial" w:cs="Arial"/>
              </w:rPr>
            </w:pPr>
          </w:p>
          <w:p w14:paraId="04B2A4C7" w14:textId="77777777" w:rsidR="00CE1602" w:rsidRDefault="00CE1602">
            <w:pPr>
              <w:rPr>
                <w:rFonts w:ascii="Arial" w:hAnsi="Arial" w:cs="Arial"/>
              </w:rPr>
            </w:pPr>
          </w:p>
          <w:p w14:paraId="546824EF" w14:textId="77777777" w:rsidR="00CE1602" w:rsidRDefault="00CE1602">
            <w:pPr>
              <w:rPr>
                <w:rFonts w:ascii="Arial" w:hAnsi="Arial" w:cs="Arial"/>
              </w:rPr>
            </w:pPr>
          </w:p>
          <w:p w14:paraId="3A5DB8F8" w14:textId="77777777" w:rsidR="00CE1602" w:rsidRDefault="00CE1602">
            <w:pPr>
              <w:rPr>
                <w:rFonts w:ascii="Arial" w:hAnsi="Arial" w:cs="Arial"/>
              </w:rPr>
            </w:pPr>
          </w:p>
          <w:p w14:paraId="388DDB42" w14:textId="77777777" w:rsidR="00CE1602" w:rsidRDefault="00CE1602">
            <w:pPr>
              <w:rPr>
                <w:rFonts w:ascii="Arial" w:hAnsi="Arial" w:cs="Arial"/>
              </w:rPr>
            </w:pPr>
          </w:p>
          <w:p w14:paraId="352152A9" w14:textId="77777777" w:rsidR="00CE1602" w:rsidRDefault="00CE1602">
            <w:pPr>
              <w:rPr>
                <w:rFonts w:ascii="Arial" w:hAnsi="Arial" w:cs="Arial"/>
              </w:rPr>
            </w:pPr>
          </w:p>
          <w:p w14:paraId="5A6CF582" w14:textId="77777777" w:rsidR="00CE1602" w:rsidRPr="00146E68" w:rsidRDefault="00CE1602">
            <w:pPr>
              <w:rPr>
                <w:rFonts w:ascii="Arial" w:hAnsi="Arial" w:cs="Arial"/>
              </w:rPr>
            </w:pPr>
          </w:p>
          <w:p w14:paraId="5DD6114C" w14:textId="243EB68D" w:rsidR="008E19F9" w:rsidRPr="00146E68" w:rsidRDefault="008E19F9">
            <w:pPr>
              <w:rPr>
                <w:rFonts w:ascii="Arial" w:hAnsi="Arial" w:cs="Arial"/>
              </w:rPr>
            </w:pPr>
            <w:r w:rsidRPr="00146E68">
              <w:rPr>
                <w:rFonts w:ascii="Arial" w:hAnsi="Arial" w:cs="Arial"/>
              </w:rPr>
              <w:t>OA4 - 3</w:t>
            </w:r>
          </w:p>
          <w:p w14:paraId="74A5B7E9" w14:textId="77777777" w:rsidR="008E19F9" w:rsidRPr="00146E68" w:rsidRDefault="008E19F9">
            <w:pPr>
              <w:rPr>
                <w:rFonts w:ascii="Arial" w:hAnsi="Arial" w:cs="Arial"/>
              </w:rPr>
            </w:pPr>
          </w:p>
          <w:p w14:paraId="0C4D2CD4" w14:textId="77777777" w:rsidR="008E19F9" w:rsidRPr="00146E68" w:rsidRDefault="008E19F9">
            <w:pPr>
              <w:rPr>
                <w:rFonts w:ascii="Arial" w:hAnsi="Arial" w:cs="Arial"/>
              </w:rPr>
            </w:pPr>
          </w:p>
          <w:p w14:paraId="07595F59" w14:textId="148D5045" w:rsidR="008E19F9" w:rsidRPr="00146E68" w:rsidRDefault="008E19F9">
            <w:pPr>
              <w:rPr>
                <w:rFonts w:ascii="Arial" w:hAnsi="Arial" w:cs="Arial"/>
              </w:rPr>
            </w:pPr>
          </w:p>
        </w:tc>
        <w:tc>
          <w:tcPr>
            <w:tcW w:w="0" w:type="auto"/>
          </w:tcPr>
          <w:p w14:paraId="12A24B93" w14:textId="4D6C8015" w:rsidR="00DE61D4" w:rsidRPr="00146E68" w:rsidRDefault="00DE61D4" w:rsidP="00DE61D4">
            <w:pPr>
              <w:spacing w:before="115" w:after="120" w:line="276" w:lineRule="auto"/>
              <w:ind w:left="283" w:right="4"/>
              <w:contextualSpacing/>
              <w:jc w:val="both"/>
              <w:textAlignment w:val="baseline"/>
              <w:rPr>
                <w:rFonts w:ascii="Arial" w:eastAsia="PMingLiU" w:hAnsi="Arial" w:cs="Arial"/>
                <w:bCs/>
                <w:strike/>
                <w:lang w:val="en-US"/>
              </w:rPr>
            </w:pPr>
            <w:r w:rsidRPr="00146E68">
              <w:rPr>
                <w:rFonts w:ascii="Arial" w:eastAsia="PMingLiU" w:hAnsi="Arial" w:cs="Arial"/>
                <w:bCs/>
                <w:strike/>
                <w:lang w:val="en-US"/>
              </w:rPr>
              <w:lastRenderedPageBreak/>
              <w:t>Development proposals for any new dwellings must demonstrate that they provide an appropriate choice of homes to contribute towards meeting identified housing needs throughout the Parish and should be accompanied by a ‘dwelling mix statement’ submitted as part of any planning application to show how the proposal meets specific needs. This statement should provide details of how it meets local needs, including those of young people, local workers, small families, older residents (55+) and people with disabilities. Any proposal that results in the net increase in dwellings or pitches/plots must demonstrate that there will be a mixture of tenures throughout the area and not give rise to any areas of isolated groups of one tenure to ensure social integration.</w:t>
            </w:r>
          </w:p>
          <w:p w14:paraId="773A0B55" w14:textId="77777777" w:rsidR="00DE61D4" w:rsidRPr="00146E68" w:rsidRDefault="00DE61D4" w:rsidP="00DE61D4">
            <w:pPr>
              <w:spacing w:before="115" w:after="120" w:line="276" w:lineRule="auto"/>
              <w:ind w:left="283" w:right="4" w:hanging="709"/>
              <w:contextualSpacing/>
              <w:jc w:val="both"/>
              <w:textAlignment w:val="baseline"/>
              <w:rPr>
                <w:rFonts w:ascii="Arial" w:eastAsia="PMingLiU" w:hAnsi="Arial" w:cs="Arial"/>
                <w:bCs/>
                <w:lang w:val="en-US"/>
              </w:rPr>
            </w:pPr>
          </w:p>
          <w:p w14:paraId="08D1C048" w14:textId="77777777" w:rsidR="00DE61D4" w:rsidRPr="00146E68" w:rsidRDefault="00DE61D4" w:rsidP="00DE61D4">
            <w:pPr>
              <w:spacing w:before="115" w:after="120" w:line="276" w:lineRule="auto"/>
              <w:ind w:left="283" w:right="4"/>
              <w:contextualSpacing/>
              <w:jc w:val="both"/>
              <w:textAlignment w:val="baseline"/>
              <w:rPr>
                <w:rFonts w:ascii="Arial" w:eastAsia="PMingLiU" w:hAnsi="Arial" w:cs="Arial"/>
                <w:bCs/>
                <w:strike/>
                <w:lang w:val="en-US"/>
              </w:rPr>
            </w:pPr>
            <w:r w:rsidRPr="00146E68">
              <w:rPr>
                <w:rFonts w:ascii="Arial" w:eastAsia="PMingLiU" w:hAnsi="Arial" w:cs="Arial"/>
                <w:bCs/>
                <w:strike/>
                <w:lang w:val="en-US"/>
              </w:rPr>
              <w:t xml:space="preserve">OA4-1  HOUSING FOR YOUNGER </w:t>
            </w:r>
            <w:r w:rsidRPr="00146E68">
              <w:rPr>
                <w:rFonts w:ascii="Arial" w:eastAsia="PMingLiU" w:hAnsi="Arial" w:cs="Arial"/>
                <w:bCs/>
                <w:strike/>
                <w:lang w:val="en-US"/>
              </w:rPr>
              <w:lastRenderedPageBreak/>
              <w:t>PEOPLE</w:t>
            </w:r>
          </w:p>
          <w:p w14:paraId="71CA3C21" w14:textId="77777777" w:rsidR="00DE61D4" w:rsidRPr="00146E68" w:rsidRDefault="00DE61D4" w:rsidP="00DE61D4">
            <w:pPr>
              <w:spacing w:before="115" w:after="120" w:line="276" w:lineRule="auto"/>
              <w:ind w:left="283" w:right="4"/>
              <w:contextualSpacing/>
              <w:jc w:val="both"/>
              <w:textAlignment w:val="baseline"/>
              <w:rPr>
                <w:rFonts w:ascii="Arial" w:eastAsia="PMingLiU" w:hAnsi="Arial" w:cs="Arial"/>
                <w:bCs/>
                <w:strike/>
                <w:lang w:val="en-US"/>
              </w:rPr>
            </w:pPr>
            <w:r w:rsidRPr="00146E68">
              <w:rPr>
                <w:rFonts w:ascii="Arial" w:eastAsia="PMingLiU" w:hAnsi="Arial" w:cs="Arial"/>
                <w:bCs/>
                <w:strike/>
                <w:lang w:val="en-US"/>
              </w:rPr>
              <w:t xml:space="preserve">Any new proposals for the provision of housing for younger households, by way of appropriate starter homes, affordable housing development, live/work and self-build initiatives will be considered in accordance with the NPPF and Policy 34 of the Chichester Local Plan: Key Policies and government guidelines. The Parish Council will give priority to provision of affordable housing in time for the next review of the NP. </w:t>
            </w:r>
            <w:bookmarkStart w:id="1" w:name="_Hlk508620390"/>
            <w:r w:rsidRPr="00146E68">
              <w:rPr>
                <w:rFonts w:ascii="Arial" w:eastAsia="PMingLiU" w:hAnsi="Arial" w:cs="Arial"/>
                <w:bCs/>
                <w:strike/>
                <w:lang w:val="en-US"/>
              </w:rPr>
              <w:t xml:space="preserve">Proposals for multi-generational living in an existing single household </w:t>
            </w:r>
            <w:bookmarkEnd w:id="1"/>
            <w:r w:rsidRPr="00146E68">
              <w:rPr>
                <w:rFonts w:ascii="Arial" w:eastAsia="PMingLiU" w:hAnsi="Arial" w:cs="Arial"/>
                <w:bCs/>
                <w:strike/>
                <w:lang w:val="en-US"/>
              </w:rPr>
              <w:t>that preserve amenity and comply with all other policies in the plan will be considered where they are secured through legal agreements to prevent separate occupation by unrelated households.</w:t>
            </w:r>
          </w:p>
          <w:p w14:paraId="7671C41B" w14:textId="77777777" w:rsidR="00DE61D4" w:rsidRPr="00146E68" w:rsidRDefault="00DE61D4" w:rsidP="00DE61D4">
            <w:pPr>
              <w:spacing w:before="115" w:after="120" w:line="276" w:lineRule="auto"/>
              <w:ind w:left="283" w:right="4" w:hanging="709"/>
              <w:contextualSpacing/>
              <w:jc w:val="both"/>
              <w:textAlignment w:val="baseline"/>
              <w:rPr>
                <w:rFonts w:ascii="Arial" w:eastAsia="PMingLiU" w:hAnsi="Arial" w:cs="Arial"/>
                <w:bCs/>
                <w:lang w:val="en-US"/>
              </w:rPr>
            </w:pPr>
          </w:p>
          <w:p w14:paraId="057D4569" w14:textId="65470284" w:rsidR="00DE61D4" w:rsidRPr="00146E68" w:rsidRDefault="00DE61D4" w:rsidP="00DE61D4">
            <w:pPr>
              <w:spacing w:before="115" w:after="120" w:line="276" w:lineRule="auto"/>
              <w:ind w:left="283" w:right="4"/>
              <w:contextualSpacing/>
              <w:jc w:val="both"/>
              <w:textAlignment w:val="baseline"/>
              <w:rPr>
                <w:rFonts w:ascii="Arial" w:eastAsia="PMingLiU" w:hAnsi="Arial" w:cs="Arial"/>
                <w:bCs/>
                <w:lang w:val="en-US"/>
              </w:rPr>
            </w:pPr>
            <w:bookmarkStart w:id="2" w:name="_Hlk508629412"/>
            <w:r w:rsidRPr="00146E68">
              <w:rPr>
                <w:rFonts w:ascii="Arial" w:eastAsia="PMingLiU" w:hAnsi="Arial" w:cs="Arial"/>
                <w:bCs/>
                <w:lang w:val="en-US"/>
              </w:rPr>
              <w:t>OA4-</w:t>
            </w:r>
            <w:r w:rsidRPr="00146E68">
              <w:rPr>
                <w:rFonts w:ascii="Arial" w:eastAsia="PMingLiU" w:hAnsi="Arial" w:cs="Arial"/>
                <w:bCs/>
                <w:strike/>
                <w:lang w:val="en-US"/>
              </w:rPr>
              <w:t>2</w:t>
            </w:r>
            <w:r w:rsidRPr="00146E68">
              <w:rPr>
                <w:rFonts w:ascii="Arial" w:eastAsia="PMingLiU" w:hAnsi="Arial" w:cs="Arial"/>
                <w:bCs/>
                <w:lang w:val="en-US"/>
              </w:rPr>
              <w:t xml:space="preserve"> </w:t>
            </w:r>
            <w:r w:rsidR="00E85E2F" w:rsidRPr="00146E68">
              <w:rPr>
                <w:rFonts w:ascii="Arial" w:eastAsia="PMingLiU" w:hAnsi="Arial" w:cs="Arial"/>
                <w:bCs/>
                <w:u w:val="single"/>
                <w:lang w:val="en-US"/>
              </w:rPr>
              <w:t>1</w:t>
            </w:r>
            <w:r w:rsidRPr="00146E68">
              <w:rPr>
                <w:rFonts w:ascii="Arial" w:eastAsia="PMingLiU" w:hAnsi="Arial" w:cs="Arial"/>
                <w:bCs/>
                <w:lang w:val="en-US"/>
              </w:rPr>
              <w:t xml:space="preserve">  GTTPS PLOTS/PITCHES</w:t>
            </w:r>
          </w:p>
          <w:bookmarkEnd w:id="2"/>
          <w:p w14:paraId="4FCFC093" w14:textId="77777777" w:rsidR="00E235CD" w:rsidRPr="00146E68" w:rsidRDefault="00E235CD" w:rsidP="00E235CD">
            <w:pPr>
              <w:spacing w:before="115" w:after="120" w:line="276" w:lineRule="auto"/>
              <w:ind w:left="272" w:right="4"/>
              <w:contextualSpacing/>
              <w:jc w:val="both"/>
              <w:textAlignment w:val="baseline"/>
              <w:rPr>
                <w:rFonts w:ascii="Arial" w:eastAsia="PMingLiU" w:hAnsi="Arial" w:cs="Arial"/>
                <w:bCs/>
                <w:strike/>
                <w:lang w:val="en-US"/>
              </w:rPr>
            </w:pPr>
            <w:r w:rsidRPr="00146E68">
              <w:rPr>
                <w:rFonts w:ascii="Arial" w:eastAsia="PMingLiU" w:hAnsi="Arial" w:cs="Arial"/>
                <w:bCs/>
                <w:strike/>
                <w:lang w:val="en-US"/>
              </w:rPr>
              <w:t xml:space="preserve">Applications for additional Gypsies, </w:t>
            </w:r>
            <w:proofErr w:type="spellStart"/>
            <w:r w:rsidRPr="00146E68">
              <w:rPr>
                <w:rFonts w:ascii="Arial" w:eastAsia="PMingLiU" w:hAnsi="Arial" w:cs="Arial"/>
                <w:bCs/>
                <w:strike/>
                <w:lang w:val="en-US"/>
              </w:rPr>
              <w:t>Travellers</w:t>
            </w:r>
            <w:proofErr w:type="spellEnd"/>
            <w:r w:rsidRPr="00146E68">
              <w:rPr>
                <w:rFonts w:ascii="Arial" w:eastAsia="PMingLiU" w:hAnsi="Arial" w:cs="Arial"/>
                <w:bCs/>
                <w:strike/>
                <w:lang w:val="en-US"/>
              </w:rPr>
              <w:t xml:space="preserve"> and Travelling </w:t>
            </w:r>
            <w:proofErr w:type="spellStart"/>
            <w:r w:rsidRPr="00146E68">
              <w:rPr>
                <w:rFonts w:ascii="Arial" w:eastAsia="PMingLiU" w:hAnsi="Arial" w:cs="Arial"/>
                <w:bCs/>
                <w:strike/>
                <w:lang w:val="en-US"/>
              </w:rPr>
              <w:t>Showpeople</w:t>
            </w:r>
            <w:proofErr w:type="spellEnd"/>
            <w:r w:rsidRPr="00146E68">
              <w:rPr>
                <w:rFonts w:ascii="Arial" w:eastAsia="PMingLiU" w:hAnsi="Arial" w:cs="Arial"/>
                <w:bCs/>
                <w:strike/>
                <w:lang w:val="en-US"/>
              </w:rPr>
              <w:t xml:space="preserve"> pitches/plots within the Neighbourhood Plan area will be resisted, as the supply for the identified need for this type of accommodation has already been exceeded for the plan period within the District, which has been disproportionately met by provision within Westbourne Parish. This is to ensure that the current balance between the various sectors of the local community will be retained; any further provision of GTTSP plots or pitches would erode the current mix and balance of tenures and would not be acceptable to the community. Given the lack of identified need, any new consent would be wholly exceptional and in this regard if deemed to meet the exceptional circumstances the proposal would need to pass the strict physical tests applied within the National Park for this type of development.</w:t>
            </w:r>
          </w:p>
          <w:p w14:paraId="5FDFBCB6" w14:textId="2EAEAA50" w:rsidR="00E85E2F" w:rsidRPr="00146E68" w:rsidRDefault="00E85E2F" w:rsidP="00E85E2F">
            <w:pPr>
              <w:spacing w:before="115" w:after="120" w:line="276" w:lineRule="auto"/>
              <w:ind w:left="283" w:right="4"/>
              <w:contextualSpacing/>
              <w:jc w:val="both"/>
              <w:textAlignment w:val="baseline"/>
              <w:rPr>
                <w:rFonts w:ascii="Arial" w:eastAsia="PMingLiU" w:hAnsi="Arial" w:cs="Arial"/>
                <w:bCs/>
                <w:strike/>
                <w:lang w:val="en-US"/>
              </w:rPr>
            </w:pPr>
          </w:p>
          <w:p w14:paraId="10A209FE" w14:textId="77777777" w:rsidR="00E235CD" w:rsidRPr="00146E68" w:rsidRDefault="00E235CD" w:rsidP="00E235CD">
            <w:pPr>
              <w:spacing w:before="115" w:after="120" w:line="276" w:lineRule="auto"/>
              <w:ind w:left="272" w:right="4"/>
              <w:contextualSpacing/>
              <w:jc w:val="both"/>
              <w:textAlignment w:val="baseline"/>
              <w:rPr>
                <w:rFonts w:ascii="Arial" w:eastAsia="PMingLiU" w:hAnsi="Arial" w:cs="Arial"/>
                <w:b/>
                <w:bCs/>
                <w:lang w:val="en-US"/>
              </w:rPr>
            </w:pPr>
            <w:r w:rsidRPr="00146E68">
              <w:rPr>
                <w:rFonts w:ascii="Arial" w:eastAsia="PMingLiU" w:hAnsi="Arial" w:cs="Arial"/>
                <w:b/>
                <w:bCs/>
                <w:lang w:val="en-US"/>
              </w:rPr>
              <w:t xml:space="preserve">Development proposals to meet the needs of the </w:t>
            </w:r>
            <w:proofErr w:type="spellStart"/>
            <w:r w:rsidRPr="00146E68">
              <w:rPr>
                <w:rFonts w:ascii="Arial" w:eastAsia="PMingLiU" w:hAnsi="Arial" w:cs="Arial"/>
                <w:b/>
                <w:bCs/>
                <w:lang w:val="en-US"/>
              </w:rPr>
              <w:t>Gyspy</w:t>
            </w:r>
            <w:proofErr w:type="spellEnd"/>
            <w:r w:rsidRPr="00146E68">
              <w:rPr>
                <w:rFonts w:ascii="Arial" w:eastAsia="PMingLiU" w:hAnsi="Arial" w:cs="Arial"/>
                <w:b/>
                <w:bCs/>
                <w:lang w:val="en-US"/>
              </w:rPr>
              <w:t xml:space="preserve">, </w:t>
            </w:r>
            <w:proofErr w:type="spellStart"/>
            <w:r w:rsidRPr="00146E68">
              <w:rPr>
                <w:rFonts w:ascii="Arial" w:eastAsia="PMingLiU" w:hAnsi="Arial" w:cs="Arial"/>
                <w:b/>
                <w:bCs/>
                <w:lang w:val="en-US"/>
              </w:rPr>
              <w:t>Traveller</w:t>
            </w:r>
            <w:proofErr w:type="spellEnd"/>
            <w:r w:rsidRPr="00146E68">
              <w:rPr>
                <w:rFonts w:ascii="Arial" w:eastAsia="PMingLiU" w:hAnsi="Arial" w:cs="Arial"/>
                <w:b/>
                <w:bCs/>
                <w:lang w:val="en-US"/>
              </w:rPr>
              <w:t xml:space="preserve"> and Travelling Showpeople community (as defined in Planning Policy for </w:t>
            </w:r>
            <w:proofErr w:type="spellStart"/>
            <w:r w:rsidRPr="00146E68">
              <w:rPr>
                <w:rFonts w:ascii="Arial" w:eastAsia="PMingLiU" w:hAnsi="Arial" w:cs="Arial"/>
                <w:b/>
                <w:bCs/>
                <w:lang w:val="en-US"/>
              </w:rPr>
              <w:t>Traveller</w:t>
            </w:r>
            <w:proofErr w:type="spellEnd"/>
            <w:r w:rsidRPr="00146E68">
              <w:rPr>
                <w:rFonts w:ascii="Arial" w:eastAsia="PMingLiU" w:hAnsi="Arial" w:cs="Arial"/>
                <w:b/>
                <w:bCs/>
                <w:lang w:val="en-US"/>
              </w:rPr>
              <w:t xml:space="preserve"> </w:t>
            </w:r>
            <w:r w:rsidRPr="00146E68">
              <w:rPr>
                <w:rFonts w:ascii="Arial" w:eastAsia="PMingLiU" w:hAnsi="Arial" w:cs="Arial"/>
                <w:b/>
                <w:bCs/>
                <w:lang w:val="en-US"/>
              </w:rPr>
              <w:lastRenderedPageBreak/>
              <w:t>Sites (2015) or any subsequent policy) will be permitted where they:</w:t>
            </w:r>
          </w:p>
          <w:p w14:paraId="7DC884F8" w14:textId="77777777" w:rsidR="00E235CD" w:rsidRPr="00146E68" w:rsidRDefault="00E235CD" w:rsidP="00E85E2F">
            <w:pPr>
              <w:spacing w:before="115" w:after="120" w:line="276" w:lineRule="auto"/>
              <w:ind w:left="283" w:right="4"/>
              <w:contextualSpacing/>
              <w:jc w:val="both"/>
              <w:textAlignment w:val="baseline"/>
              <w:rPr>
                <w:rFonts w:ascii="Arial" w:eastAsia="PMingLiU" w:hAnsi="Arial" w:cs="Arial"/>
                <w:b/>
                <w:bCs/>
                <w:strike/>
                <w:lang w:val="en-US"/>
              </w:rPr>
            </w:pPr>
          </w:p>
          <w:p w14:paraId="71127BAD" w14:textId="1AE361CA" w:rsidR="00E85E2F" w:rsidRPr="00146E68" w:rsidRDefault="00E85E2F" w:rsidP="00E85E2F">
            <w:pPr>
              <w:pStyle w:val="ListParagraph"/>
              <w:numPr>
                <w:ilvl w:val="1"/>
                <w:numId w:val="22"/>
              </w:numPr>
              <w:spacing w:before="115" w:after="120" w:line="276" w:lineRule="auto"/>
              <w:ind w:left="566" w:right="4"/>
              <w:jc w:val="both"/>
              <w:textAlignment w:val="baseline"/>
              <w:rPr>
                <w:rFonts w:ascii="Arial" w:eastAsia="PMingLiU" w:hAnsi="Arial" w:cs="Arial"/>
                <w:b/>
                <w:bCs/>
                <w:lang w:val="en-US"/>
              </w:rPr>
            </w:pPr>
            <w:r w:rsidRPr="00146E68">
              <w:rPr>
                <w:rFonts w:ascii="Arial" w:eastAsia="PMingLiU" w:hAnsi="Arial" w:cs="Arial"/>
                <w:b/>
                <w:bCs/>
                <w:lang w:val="en-US"/>
              </w:rPr>
              <w:t>Can demonstrate a local connection;</w:t>
            </w:r>
          </w:p>
          <w:p w14:paraId="6D1F9887" w14:textId="34874F4C" w:rsidR="00E85E2F" w:rsidRPr="00146E68" w:rsidRDefault="00E85E2F" w:rsidP="00E85E2F">
            <w:pPr>
              <w:pStyle w:val="ListParagraph"/>
              <w:numPr>
                <w:ilvl w:val="1"/>
                <w:numId w:val="22"/>
              </w:numPr>
              <w:spacing w:before="115" w:after="120" w:line="276" w:lineRule="auto"/>
              <w:ind w:left="566" w:right="4"/>
              <w:jc w:val="both"/>
              <w:textAlignment w:val="baseline"/>
              <w:rPr>
                <w:rFonts w:ascii="Arial" w:eastAsia="PMingLiU" w:hAnsi="Arial" w:cs="Arial"/>
                <w:b/>
                <w:bCs/>
                <w:lang w:val="en-US"/>
              </w:rPr>
            </w:pPr>
            <w:r w:rsidRPr="00146E68">
              <w:rPr>
                <w:rFonts w:ascii="Arial" w:eastAsia="PMingLiU" w:hAnsi="Arial" w:cs="Arial"/>
                <w:b/>
                <w:bCs/>
                <w:lang w:val="en-US"/>
              </w:rPr>
              <w:t>Can demonstrate that there is no alternative available pitch which could be used in the locality;</w:t>
            </w:r>
          </w:p>
          <w:p w14:paraId="702B5678" w14:textId="75436D1B" w:rsidR="00E85E2F" w:rsidRPr="00146E68" w:rsidRDefault="00E85E2F" w:rsidP="00E85E2F">
            <w:pPr>
              <w:pStyle w:val="ListParagraph"/>
              <w:numPr>
                <w:ilvl w:val="1"/>
                <w:numId w:val="22"/>
              </w:numPr>
              <w:spacing w:before="115" w:after="120" w:line="276" w:lineRule="auto"/>
              <w:ind w:left="566" w:right="4"/>
              <w:jc w:val="both"/>
              <w:textAlignment w:val="baseline"/>
              <w:rPr>
                <w:rFonts w:ascii="Arial" w:eastAsia="PMingLiU" w:hAnsi="Arial" w:cs="Arial"/>
                <w:b/>
                <w:bCs/>
                <w:lang w:val="en-US"/>
              </w:rPr>
            </w:pPr>
            <w:r w:rsidRPr="00146E68">
              <w:rPr>
                <w:rFonts w:ascii="Arial" w:eastAsia="PMingLiU" w:hAnsi="Arial" w:cs="Arial"/>
                <w:b/>
                <w:bCs/>
                <w:lang w:val="en-US"/>
              </w:rPr>
              <w:t>Do not result in sites being over-concentrated in any one location or disproportionate in size to nearby communities;</w:t>
            </w:r>
          </w:p>
          <w:p w14:paraId="49A13B4B" w14:textId="7338FB9B" w:rsidR="00E85E2F" w:rsidRPr="00146E68" w:rsidRDefault="00E85E2F" w:rsidP="00E85E2F">
            <w:pPr>
              <w:pStyle w:val="ListParagraph"/>
              <w:numPr>
                <w:ilvl w:val="1"/>
                <w:numId w:val="22"/>
              </w:numPr>
              <w:spacing w:before="115" w:after="120" w:line="276" w:lineRule="auto"/>
              <w:ind w:left="566" w:right="4"/>
              <w:jc w:val="both"/>
              <w:textAlignment w:val="baseline"/>
              <w:rPr>
                <w:rFonts w:ascii="Arial" w:eastAsia="PMingLiU" w:hAnsi="Arial" w:cs="Arial"/>
                <w:b/>
                <w:bCs/>
                <w:lang w:val="en-US"/>
              </w:rPr>
            </w:pPr>
            <w:r w:rsidRPr="00146E68">
              <w:rPr>
                <w:rFonts w:ascii="Arial" w:eastAsia="PMingLiU" w:hAnsi="Arial" w:cs="Arial"/>
                <w:b/>
                <w:bCs/>
                <w:lang w:val="en-US"/>
              </w:rPr>
              <w:t>Are capable of being provided with infrastructure such as power, water supply, foul water drainage and recycling/waste management</w:t>
            </w:r>
            <w:r w:rsidRPr="00146E68">
              <w:rPr>
                <w:rFonts w:ascii="Arial" w:eastAsiaTheme="minorEastAsia" w:hAnsi="Arial" w:cs="Arial"/>
                <w:b/>
                <w:lang w:val="en-US"/>
              </w:rPr>
              <w:t xml:space="preserve"> </w:t>
            </w:r>
            <w:r w:rsidRPr="00146E68">
              <w:rPr>
                <w:rFonts w:ascii="Arial" w:eastAsia="PMingLiU" w:hAnsi="Arial" w:cs="Arial"/>
                <w:b/>
                <w:bCs/>
                <w:lang w:val="en-US"/>
              </w:rPr>
              <w:t>without harm to the special qualities of the National Park;</w:t>
            </w:r>
          </w:p>
          <w:p w14:paraId="496C9645" w14:textId="764DAB57" w:rsidR="00E85E2F" w:rsidRPr="00146E68" w:rsidRDefault="00E85E2F" w:rsidP="00E85E2F">
            <w:pPr>
              <w:pStyle w:val="ListParagraph"/>
              <w:numPr>
                <w:ilvl w:val="1"/>
                <w:numId w:val="22"/>
              </w:numPr>
              <w:spacing w:before="115" w:after="120" w:line="276" w:lineRule="auto"/>
              <w:ind w:left="566" w:right="4"/>
              <w:jc w:val="both"/>
              <w:textAlignment w:val="baseline"/>
              <w:rPr>
                <w:rFonts w:ascii="Arial" w:eastAsia="PMingLiU" w:hAnsi="Arial" w:cs="Arial"/>
                <w:b/>
                <w:bCs/>
                <w:lang w:val="en-US"/>
              </w:rPr>
            </w:pPr>
            <w:r w:rsidRPr="00146E68">
              <w:rPr>
                <w:rFonts w:ascii="Arial" w:eastAsia="PMingLiU" w:hAnsi="Arial" w:cs="Arial"/>
                <w:b/>
                <w:bCs/>
                <w:lang w:val="en-US"/>
              </w:rPr>
              <w:t>Provide sufficient amenity space for residents;</w:t>
            </w:r>
          </w:p>
          <w:p w14:paraId="65CDAFBA" w14:textId="2D61F864" w:rsidR="00E85E2F" w:rsidRPr="00146E68" w:rsidRDefault="00E85E2F" w:rsidP="00E85E2F">
            <w:pPr>
              <w:pStyle w:val="ListParagraph"/>
              <w:numPr>
                <w:ilvl w:val="1"/>
                <w:numId w:val="22"/>
              </w:numPr>
              <w:spacing w:before="115" w:after="120" w:line="276" w:lineRule="auto"/>
              <w:ind w:left="566" w:right="4"/>
              <w:jc w:val="both"/>
              <w:textAlignment w:val="baseline"/>
              <w:rPr>
                <w:rFonts w:ascii="Arial" w:eastAsia="PMingLiU" w:hAnsi="Arial" w:cs="Arial"/>
                <w:b/>
                <w:bCs/>
                <w:lang w:val="en-US"/>
              </w:rPr>
            </w:pPr>
            <w:r w:rsidRPr="00146E68">
              <w:rPr>
                <w:rFonts w:ascii="Arial" w:eastAsia="PMingLiU" w:hAnsi="Arial" w:cs="Arial"/>
                <w:b/>
                <w:bCs/>
                <w:lang w:val="en-US"/>
              </w:rPr>
              <w:t>Do not cause, and are not subject to, unacceptable harm to the amenities of neighbouring uses and occupiers;</w:t>
            </w:r>
          </w:p>
          <w:p w14:paraId="1EDB6A88" w14:textId="7241CD75" w:rsidR="00E85E2F" w:rsidRPr="00146E68" w:rsidRDefault="00E85E2F" w:rsidP="00E85E2F">
            <w:pPr>
              <w:pStyle w:val="ListParagraph"/>
              <w:numPr>
                <w:ilvl w:val="1"/>
                <w:numId w:val="22"/>
              </w:numPr>
              <w:spacing w:before="115" w:after="120" w:line="276" w:lineRule="auto"/>
              <w:ind w:left="566" w:right="4"/>
              <w:jc w:val="both"/>
              <w:textAlignment w:val="baseline"/>
              <w:rPr>
                <w:rFonts w:ascii="Arial" w:eastAsia="PMingLiU" w:hAnsi="Arial" w:cs="Arial"/>
                <w:b/>
                <w:bCs/>
                <w:lang w:val="en-US"/>
              </w:rPr>
            </w:pPr>
            <w:r w:rsidRPr="00146E68">
              <w:rPr>
                <w:rFonts w:ascii="Arial" w:eastAsia="PMingLiU" w:hAnsi="Arial" w:cs="Arial"/>
                <w:b/>
                <w:bCs/>
                <w:lang w:val="en-US"/>
              </w:rPr>
              <w:t>Have a safe vehicular and pedestrian access from the public highway and adequate provision for parking, turning and safe maneuvering of vehicles within the site; and</w:t>
            </w:r>
          </w:p>
          <w:p w14:paraId="6292B5D3" w14:textId="43A0F95B" w:rsidR="00E85E2F" w:rsidRPr="00146E68" w:rsidRDefault="00E85E2F" w:rsidP="00E85E2F">
            <w:pPr>
              <w:pStyle w:val="ListParagraph"/>
              <w:numPr>
                <w:ilvl w:val="1"/>
                <w:numId w:val="22"/>
              </w:numPr>
              <w:spacing w:before="115" w:after="120" w:line="276" w:lineRule="auto"/>
              <w:ind w:left="566" w:right="4"/>
              <w:jc w:val="both"/>
              <w:textAlignment w:val="baseline"/>
              <w:rPr>
                <w:rFonts w:ascii="Arial" w:eastAsia="PMingLiU" w:hAnsi="Arial" w:cs="Arial"/>
                <w:b/>
                <w:bCs/>
                <w:lang w:val="en-US"/>
              </w:rPr>
            </w:pPr>
            <w:r w:rsidRPr="00146E68">
              <w:rPr>
                <w:rFonts w:ascii="Arial" w:eastAsia="PMingLiU" w:hAnsi="Arial" w:cs="Arial"/>
                <w:b/>
                <w:bCs/>
                <w:lang w:val="en-US"/>
              </w:rPr>
              <w:t>Restrict any permanent built structures in rural locations to essential facilities.</w:t>
            </w:r>
          </w:p>
          <w:p w14:paraId="3156585D" w14:textId="77777777" w:rsidR="00E85E2F" w:rsidRPr="00146E68" w:rsidRDefault="00E85E2F" w:rsidP="00E85E2F">
            <w:pPr>
              <w:spacing w:before="115" w:after="120" w:line="276" w:lineRule="auto"/>
              <w:ind w:left="709" w:right="4"/>
              <w:contextualSpacing/>
              <w:jc w:val="both"/>
              <w:textAlignment w:val="baseline"/>
              <w:rPr>
                <w:rFonts w:ascii="Arial" w:eastAsia="PMingLiU" w:hAnsi="Arial" w:cs="Arial"/>
                <w:b/>
                <w:bCs/>
                <w:lang w:val="en-US"/>
              </w:rPr>
            </w:pPr>
          </w:p>
          <w:p w14:paraId="727BAE3A" w14:textId="75E89BC0" w:rsidR="00DE61D4" w:rsidRPr="00146E68" w:rsidRDefault="00E85E2F" w:rsidP="00E85E2F">
            <w:pPr>
              <w:spacing w:before="115" w:after="120" w:line="276" w:lineRule="auto"/>
              <w:ind w:left="283" w:right="4"/>
              <w:contextualSpacing/>
              <w:jc w:val="both"/>
              <w:textAlignment w:val="baseline"/>
              <w:rPr>
                <w:rFonts w:ascii="Arial" w:eastAsia="PMingLiU" w:hAnsi="Arial" w:cs="Arial"/>
                <w:bCs/>
                <w:lang w:val="en-US"/>
              </w:rPr>
            </w:pPr>
            <w:r w:rsidRPr="00146E68">
              <w:rPr>
                <w:rFonts w:ascii="Arial" w:eastAsia="PMingLiU" w:hAnsi="Arial" w:cs="Arial"/>
                <w:b/>
                <w:bCs/>
                <w:lang w:val="en-US"/>
              </w:rPr>
              <w:t>Proposals for sites accommodating Travelling Showpeople should allow for a mixed-use yard with areas for the storage and maintenance of equipment.</w:t>
            </w:r>
            <w:r w:rsidRPr="00146E68">
              <w:rPr>
                <w:rFonts w:ascii="Arial" w:eastAsia="PMingLiU" w:hAnsi="Arial" w:cs="Arial"/>
                <w:b/>
                <w:bCs/>
                <w:lang w:val="en-US"/>
              </w:rPr>
              <w:cr/>
            </w:r>
          </w:p>
          <w:p w14:paraId="243681D2" w14:textId="7B424A4C" w:rsidR="002D0316" w:rsidRPr="00146E68" w:rsidRDefault="002D0316" w:rsidP="002D0316">
            <w:pPr>
              <w:spacing w:before="115" w:after="120" w:line="276" w:lineRule="auto"/>
              <w:ind w:right="4"/>
              <w:contextualSpacing/>
              <w:jc w:val="both"/>
              <w:textAlignment w:val="baseline"/>
              <w:rPr>
                <w:rFonts w:ascii="Arial" w:eastAsia="PMingLiU" w:hAnsi="Arial" w:cs="Arial"/>
                <w:bCs/>
                <w:lang w:val="en-US"/>
              </w:rPr>
            </w:pPr>
          </w:p>
          <w:p w14:paraId="0DD7CC27" w14:textId="517BEA20" w:rsidR="00DE61D4" w:rsidRPr="00146E68" w:rsidRDefault="00DE61D4" w:rsidP="00DE61D4">
            <w:pPr>
              <w:spacing w:before="115" w:after="120" w:line="276" w:lineRule="auto"/>
              <w:ind w:left="283" w:right="4"/>
              <w:contextualSpacing/>
              <w:jc w:val="both"/>
              <w:textAlignment w:val="baseline"/>
              <w:rPr>
                <w:rFonts w:ascii="Arial" w:eastAsia="PMingLiU" w:hAnsi="Arial" w:cs="Arial"/>
                <w:bCs/>
                <w:lang w:val="en-US"/>
              </w:rPr>
            </w:pPr>
            <w:r w:rsidRPr="00146E68">
              <w:rPr>
                <w:rFonts w:ascii="Arial" w:eastAsia="PMingLiU" w:hAnsi="Arial" w:cs="Arial"/>
                <w:bCs/>
                <w:lang w:val="en-US"/>
              </w:rPr>
              <w:t>OA4-</w:t>
            </w:r>
            <w:r w:rsidR="00BD3748" w:rsidRPr="00146E68">
              <w:rPr>
                <w:rFonts w:ascii="Arial" w:eastAsia="PMingLiU" w:hAnsi="Arial" w:cs="Arial"/>
                <w:bCs/>
                <w:lang w:val="en-US"/>
              </w:rPr>
              <w:t xml:space="preserve"> </w:t>
            </w:r>
            <w:r w:rsidR="00BD3748" w:rsidRPr="00146E68">
              <w:rPr>
                <w:rFonts w:ascii="Arial" w:eastAsia="PMingLiU" w:hAnsi="Arial" w:cs="Arial"/>
                <w:bCs/>
                <w:u w:val="single"/>
                <w:lang w:val="en-US"/>
              </w:rPr>
              <w:t>2</w:t>
            </w:r>
            <w:r w:rsidR="00BD3748" w:rsidRPr="00146E68">
              <w:rPr>
                <w:rFonts w:ascii="Arial" w:eastAsia="PMingLiU" w:hAnsi="Arial" w:cs="Arial"/>
                <w:bCs/>
                <w:lang w:val="en-US"/>
              </w:rPr>
              <w:t xml:space="preserve"> </w:t>
            </w:r>
            <w:r w:rsidRPr="00146E68">
              <w:rPr>
                <w:rFonts w:ascii="Arial" w:eastAsia="PMingLiU" w:hAnsi="Arial" w:cs="Arial"/>
                <w:bCs/>
                <w:strike/>
                <w:lang w:val="en-US"/>
              </w:rPr>
              <w:t>3</w:t>
            </w:r>
            <w:r w:rsidRPr="00146E68">
              <w:rPr>
                <w:rFonts w:ascii="Arial" w:eastAsia="PMingLiU" w:hAnsi="Arial" w:cs="Arial"/>
                <w:bCs/>
                <w:lang w:val="en-US"/>
              </w:rPr>
              <w:t xml:space="preserve">  HOUSING FOR OLDER PEOPLE</w:t>
            </w:r>
          </w:p>
          <w:p w14:paraId="0AAB9DBF" w14:textId="05FCEBDC" w:rsidR="008C067F" w:rsidRPr="00146E68" w:rsidRDefault="00DE61D4" w:rsidP="00DE61D4">
            <w:pPr>
              <w:pStyle w:val="ListParagraph"/>
              <w:ind w:left="283"/>
              <w:rPr>
                <w:rFonts w:ascii="Arial" w:hAnsi="Arial" w:cs="Arial"/>
              </w:rPr>
            </w:pPr>
            <w:r w:rsidRPr="00146E68">
              <w:rPr>
                <w:rFonts w:ascii="Arial" w:eastAsia="PMingLiU" w:hAnsi="Arial" w:cs="Arial"/>
                <w:bCs/>
                <w:strike/>
                <w:lang w:val="en-US"/>
              </w:rPr>
              <w:t xml:space="preserve">Any new </w:t>
            </w:r>
            <w:proofErr w:type="spellStart"/>
            <w:r w:rsidRPr="00146E68">
              <w:rPr>
                <w:rFonts w:ascii="Arial" w:eastAsia="PMingLiU" w:hAnsi="Arial" w:cs="Arial"/>
                <w:bCs/>
                <w:strike/>
                <w:lang w:val="en-US"/>
              </w:rPr>
              <w:t>p</w:t>
            </w:r>
            <w:r w:rsidR="00E235CD" w:rsidRPr="00146E68">
              <w:rPr>
                <w:rFonts w:ascii="Arial" w:eastAsia="PMingLiU" w:hAnsi="Arial" w:cs="Arial"/>
                <w:b/>
                <w:bCs/>
                <w:lang w:val="en-US"/>
              </w:rPr>
              <w:t>P</w:t>
            </w:r>
            <w:r w:rsidRPr="00146E68">
              <w:rPr>
                <w:rFonts w:ascii="Arial" w:eastAsia="PMingLiU" w:hAnsi="Arial" w:cs="Arial"/>
                <w:b/>
                <w:bCs/>
                <w:lang w:val="en-US"/>
              </w:rPr>
              <w:t>roposals</w:t>
            </w:r>
            <w:proofErr w:type="spellEnd"/>
            <w:r w:rsidRPr="00146E68">
              <w:rPr>
                <w:rFonts w:ascii="Arial" w:eastAsia="PMingLiU" w:hAnsi="Arial" w:cs="Arial"/>
                <w:bCs/>
                <w:lang w:val="en-US"/>
              </w:rPr>
              <w:t xml:space="preserve"> for the provision of housing for older people that meet the wide range of their circumstances and lifestyles will be welcomed and considered in accordance with Government </w:t>
            </w:r>
            <w:r w:rsidR="00E235CD" w:rsidRPr="00146E68">
              <w:rPr>
                <w:rFonts w:ascii="Arial" w:eastAsia="PMingLiU" w:hAnsi="Arial" w:cs="Arial"/>
                <w:b/>
                <w:bCs/>
                <w:lang w:val="en-US"/>
              </w:rPr>
              <w:t>Planning</w:t>
            </w:r>
            <w:r w:rsidR="00E235CD" w:rsidRPr="00146E68">
              <w:rPr>
                <w:rFonts w:ascii="Arial" w:eastAsia="PMingLiU" w:hAnsi="Arial" w:cs="Arial"/>
                <w:bCs/>
                <w:u w:val="single"/>
                <w:lang w:val="en-US"/>
              </w:rPr>
              <w:t xml:space="preserve"> </w:t>
            </w:r>
            <w:r w:rsidRPr="00146E68">
              <w:rPr>
                <w:rFonts w:ascii="Arial" w:eastAsia="PMingLiU" w:hAnsi="Arial" w:cs="Arial"/>
                <w:bCs/>
                <w:lang w:val="en-US"/>
              </w:rPr>
              <w:t xml:space="preserve">Policy and guidance.  </w:t>
            </w:r>
            <w:r w:rsidRPr="00146E68">
              <w:rPr>
                <w:rFonts w:ascii="Arial" w:eastAsia="PMingLiU" w:hAnsi="Arial" w:cs="Arial"/>
                <w:bCs/>
                <w:strike/>
                <w:lang w:val="en-US"/>
              </w:rPr>
              <w:t xml:space="preserve">The Parish Council will support initiatives to assist older residents to downsize their homes to free up housing stock for younger residents where </w:t>
            </w:r>
            <w:r w:rsidRPr="00146E68">
              <w:rPr>
                <w:rFonts w:ascii="Arial" w:eastAsia="PMingLiU" w:hAnsi="Arial" w:cs="Arial"/>
                <w:bCs/>
                <w:strike/>
                <w:lang w:val="en-US"/>
              </w:rPr>
              <w:lastRenderedPageBreak/>
              <w:t>these are consistent with the other policies of the plan. Proposals for multi-generational living in an existing single household that preserve amenity and comply with all other policies in the plan will be considered where they are secured through legal agreements to prevent separate occupation by unrelated households</w:t>
            </w:r>
          </w:p>
        </w:tc>
        <w:tc>
          <w:tcPr>
            <w:tcW w:w="0" w:type="auto"/>
          </w:tcPr>
          <w:p w14:paraId="74CF55A4" w14:textId="7DD7A059" w:rsidR="008C067F" w:rsidRPr="00376C96" w:rsidRDefault="00DE61D4" w:rsidP="00E865E0">
            <w:pPr>
              <w:rPr>
                <w:rFonts w:ascii="Arial" w:hAnsi="Arial" w:cs="Arial"/>
              </w:rPr>
            </w:pPr>
            <w:r w:rsidRPr="00376C96">
              <w:rPr>
                <w:rFonts w:ascii="Arial" w:hAnsi="Arial" w:cs="Arial"/>
              </w:rPr>
              <w:lastRenderedPageBreak/>
              <w:t>To meet the Basic Conditions</w:t>
            </w:r>
          </w:p>
          <w:p w14:paraId="542F6EE5" w14:textId="3ABE1BA3" w:rsidR="00085735" w:rsidRPr="00376C96" w:rsidRDefault="00085735" w:rsidP="00E865E0">
            <w:pPr>
              <w:rPr>
                <w:rFonts w:ascii="Arial" w:hAnsi="Arial" w:cs="Arial"/>
              </w:rPr>
            </w:pPr>
          </w:p>
          <w:p w14:paraId="2A370AE4" w14:textId="1CA99C08" w:rsidR="00085735" w:rsidRPr="00376C96" w:rsidRDefault="00085735" w:rsidP="00E865E0">
            <w:pPr>
              <w:rPr>
                <w:rFonts w:ascii="Arial" w:hAnsi="Arial" w:cs="Arial"/>
              </w:rPr>
            </w:pPr>
          </w:p>
          <w:p w14:paraId="31D39229" w14:textId="1C9AEBAA" w:rsidR="00085735" w:rsidRPr="00376C96" w:rsidRDefault="00085735" w:rsidP="00E865E0">
            <w:pPr>
              <w:rPr>
                <w:rFonts w:ascii="Arial" w:hAnsi="Arial" w:cs="Arial"/>
              </w:rPr>
            </w:pPr>
          </w:p>
          <w:p w14:paraId="7E4F9825" w14:textId="4E8CB6E8" w:rsidR="00085735" w:rsidRPr="00376C96" w:rsidRDefault="00085735" w:rsidP="00E865E0">
            <w:pPr>
              <w:rPr>
                <w:rFonts w:ascii="Arial" w:hAnsi="Arial" w:cs="Arial"/>
              </w:rPr>
            </w:pPr>
          </w:p>
          <w:p w14:paraId="0751B8AD" w14:textId="652688E1" w:rsidR="00085735" w:rsidRPr="00376C96" w:rsidRDefault="00085735" w:rsidP="00E865E0">
            <w:pPr>
              <w:rPr>
                <w:rFonts w:ascii="Arial" w:hAnsi="Arial" w:cs="Arial"/>
              </w:rPr>
            </w:pPr>
          </w:p>
          <w:p w14:paraId="125E1D3F" w14:textId="3F94B6E1" w:rsidR="00085735" w:rsidRPr="00376C96" w:rsidRDefault="00085735" w:rsidP="00E865E0">
            <w:pPr>
              <w:rPr>
                <w:rFonts w:ascii="Arial" w:hAnsi="Arial" w:cs="Arial"/>
              </w:rPr>
            </w:pPr>
          </w:p>
          <w:p w14:paraId="4738AA08" w14:textId="63DFDC01" w:rsidR="00085735" w:rsidRPr="00376C96" w:rsidRDefault="00085735" w:rsidP="00E865E0">
            <w:pPr>
              <w:rPr>
                <w:rFonts w:ascii="Arial" w:hAnsi="Arial" w:cs="Arial"/>
              </w:rPr>
            </w:pPr>
          </w:p>
          <w:p w14:paraId="1E08102C" w14:textId="36611A7D" w:rsidR="00085735" w:rsidRPr="00376C96" w:rsidRDefault="00085735" w:rsidP="00E865E0">
            <w:pPr>
              <w:rPr>
                <w:rFonts w:ascii="Arial" w:hAnsi="Arial" w:cs="Arial"/>
              </w:rPr>
            </w:pPr>
          </w:p>
          <w:p w14:paraId="4641F138" w14:textId="6ACFD9F1" w:rsidR="00085735" w:rsidRPr="00376C96" w:rsidRDefault="00085735" w:rsidP="00E865E0">
            <w:pPr>
              <w:rPr>
                <w:rFonts w:ascii="Arial" w:hAnsi="Arial" w:cs="Arial"/>
              </w:rPr>
            </w:pPr>
          </w:p>
          <w:p w14:paraId="42E8E245" w14:textId="7B3D444F" w:rsidR="00085735" w:rsidRPr="00376C96" w:rsidRDefault="00085735" w:rsidP="00E865E0">
            <w:pPr>
              <w:rPr>
                <w:rFonts w:ascii="Arial" w:hAnsi="Arial" w:cs="Arial"/>
              </w:rPr>
            </w:pPr>
          </w:p>
          <w:p w14:paraId="78728355" w14:textId="5C253ECD" w:rsidR="00085735" w:rsidRPr="00376C96" w:rsidRDefault="00085735" w:rsidP="00E865E0">
            <w:pPr>
              <w:rPr>
                <w:rFonts w:ascii="Arial" w:hAnsi="Arial" w:cs="Arial"/>
              </w:rPr>
            </w:pPr>
          </w:p>
          <w:p w14:paraId="1BE7201B" w14:textId="0CC7794A" w:rsidR="00085735" w:rsidRPr="00376C96" w:rsidRDefault="00085735" w:rsidP="00E865E0">
            <w:pPr>
              <w:rPr>
                <w:rFonts w:ascii="Arial" w:hAnsi="Arial" w:cs="Arial"/>
              </w:rPr>
            </w:pPr>
          </w:p>
          <w:p w14:paraId="5B84B850" w14:textId="0D9FCA41" w:rsidR="00085735" w:rsidRPr="00376C96" w:rsidRDefault="00085735" w:rsidP="00E865E0">
            <w:pPr>
              <w:rPr>
                <w:rFonts w:ascii="Arial" w:hAnsi="Arial" w:cs="Arial"/>
              </w:rPr>
            </w:pPr>
          </w:p>
          <w:p w14:paraId="461ED663" w14:textId="28136557" w:rsidR="00085735" w:rsidRPr="00376C96" w:rsidRDefault="00085735" w:rsidP="00E865E0">
            <w:pPr>
              <w:rPr>
                <w:rFonts w:ascii="Arial" w:hAnsi="Arial" w:cs="Arial"/>
              </w:rPr>
            </w:pPr>
          </w:p>
          <w:p w14:paraId="0B237820" w14:textId="6AC41BF8" w:rsidR="00085735" w:rsidRPr="00376C96" w:rsidRDefault="00085735" w:rsidP="00E865E0">
            <w:pPr>
              <w:rPr>
                <w:rFonts w:ascii="Arial" w:hAnsi="Arial" w:cs="Arial"/>
              </w:rPr>
            </w:pPr>
          </w:p>
          <w:p w14:paraId="0071E9B7" w14:textId="2D1FC542" w:rsidR="00085735" w:rsidRPr="00376C96" w:rsidRDefault="00085735" w:rsidP="00E865E0">
            <w:pPr>
              <w:rPr>
                <w:rFonts w:ascii="Arial" w:hAnsi="Arial" w:cs="Arial"/>
              </w:rPr>
            </w:pPr>
          </w:p>
          <w:p w14:paraId="36DF3C29" w14:textId="2D13C54E" w:rsidR="00085735" w:rsidRPr="00376C96" w:rsidRDefault="00085735" w:rsidP="00E865E0">
            <w:pPr>
              <w:rPr>
                <w:rFonts w:ascii="Arial" w:hAnsi="Arial" w:cs="Arial"/>
              </w:rPr>
            </w:pPr>
          </w:p>
          <w:p w14:paraId="6A84F961" w14:textId="0A5FF959" w:rsidR="00085735" w:rsidRPr="00376C96" w:rsidRDefault="00085735" w:rsidP="00E865E0">
            <w:pPr>
              <w:rPr>
                <w:rFonts w:ascii="Arial" w:hAnsi="Arial" w:cs="Arial"/>
              </w:rPr>
            </w:pPr>
          </w:p>
          <w:p w14:paraId="1EED8F85" w14:textId="1AA7A009" w:rsidR="00085735" w:rsidRDefault="00085735" w:rsidP="00E865E0">
            <w:pPr>
              <w:rPr>
                <w:rFonts w:ascii="Arial" w:hAnsi="Arial" w:cs="Arial"/>
              </w:rPr>
            </w:pPr>
          </w:p>
          <w:p w14:paraId="2B509314" w14:textId="77777777" w:rsidR="00CE1602" w:rsidRDefault="00CE1602" w:rsidP="00E865E0">
            <w:pPr>
              <w:rPr>
                <w:rFonts w:ascii="Arial" w:hAnsi="Arial" w:cs="Arial"/>
              </w:rPr>
            </w:pPr>
          </w:p>
          <w:p w14:paraId="4D272CD9" w14:textId="77777777" w:rsidR="00CE1602" w:rsidRPr="00376C96" w:rsidRDefault="00CE1602" w:rsidP="00E865E0">
            <w:pPr>
              <w:rPr>
                <w:rFonts w:ascii="Arial" w:hAnsi="Arial" w:cs="Arial"/>
              </w:rPr>
            </w:pPr>
          </w:p>
          <w:p w14:paraId="5DB9B9FA" w14:textId="420576D6" w:rsidR="00085735" w:rsidRPr="00376C96" w:rsidRDefault="00085735" w:rsidP="00E865E0">
            <w:pPr>
              <w:rPr>
                <w:rFonts w:ascii="Arial" w:hAnsi="Arial" w:cs="Arial"/>
              </w:rPr>
            </w:pPr>
            <w:r w:rsidRPr="00376C96">
              <w:rPr>
                <w:rFonts w:ascii="Arial" w:hAnsi="Arial" w:cs="Arial"/>
              </w:rPr>
              <w:t>To meet the Basic Conditions</w:t>
            </w:r>
          </w:p>
          <w:p w14:paraId="14F8207D" w14:textId="77777777" w:rsidR="006A1473" w:rsidRPr="00376C96" w:rsidRDefault="006A1473" w:rsidP="00E865E0">
            <w:pPr>
              <w:rPr>
                <w:rFonts w:ascii="Arial" w:hAnsi="Arial" w:cs="Arial"/>
              </w:rPr>
            </w:pPr>
          </w:p>
          <w:p w14:paraId="297B2851" w14:textId="77777777" w:rsidR="00BD3748" w:rsidRPr="00376C96" w:rsidRDefault="00BD3748" w:rsidP="00E865E0">
            <w:pPr>
              <w:rPr>
                <w:rFonts w:ascii="Arial" w:hAnsi="Arial" w:cs="Arial"/>
              </w:rPr>
            </w:pPr>
          </w:p>
          <w:p w14:paraId="7A89A632" w14:textId="77777777" w:rsidR="00BD3748" w:rsidRPr="00376C96" w:rsidRDefault="00BD3748" w:rsidP="00E865E0">
            <w:pPr>
              <w:rPr>
                <w:rFonts w:ascii="Arial" w:hAnsi="Arial" w:cs="Arial"/>
              </w:rPr>
            </w:pPr>
          </w:p>
          <w:p w14:paraId="2D12B630" w14:textId="77777777" w:rsidR="00BD3748" w:rsidRPr="00376C96" w:rsidRDefault="00BD3748" w:rsidP="00E865E0">
            <w:pPr>
              <w:rPr>
                <w:rFonts w:ascii="Arial" w:hAnsi="Arial" w:cs="Arial"/>
              </w:rPr>
            </w:pPr>
          </w:p>
          <w:p w14:paraId="67D148D1" w14:textId="77777777" w:rsidR="00BD3748" w:rsidRPr="00376C96" w:rsidRDefault="00BD3748" w:rsidP="00E865E0">
            <w:pPr>
              <w:rPr>
                <w:rFonts w:ascii="Arial" w:hAnsi="Arial" w:cs="Arial"/>
              </w:rPr>
            </w:pPr>
          </w:p>
          <w:p w14:paraId="4B4FBB7B" w14:textId="77777777" w:rsidR="00BD3748" w:rsidRPr="00376C96" w:rsidRDefault="00BD3748" w:rsidP="00E865E0">
            <w:pPr>
              <w:rPr>
                <w:rFonts w:ascii="Arial" w:hAnsi="Arial" w:cs="Arial"/>
              </w:rPr>
            </w:pPr>
          </w:p>
          <w:p w14:paraId="1CD14D1F" w14:textId="77777777" w:rsidR="00BD3748" w:rsidRPr="00376C96" w:rsidRDefault="00BD3748" w:rsidP="00E865E0">
            <w:pPr>
              <w:rPr>
                <w:rFonts w:ascii="Arial" w:hAnsi="Arial" w:cs="Arial"/>
              </w:rPr>
            </w:pPr>
          </w:p>
          <w:p w14:paraId="21187EC5" w14:textId="77777777" w:rsidR="00BD3748" w:rsidRPr="00376C96" w:rsidRDefault="00BD3748" w:rsidP="00E865E0">
            <w:pPr>
              <w:rPr>
                <w:rFonts w:ascii="Arial" w:hAnsi="Arial" w:cs="Arial"/>
              </w:rPr>
            </w:pPr>
          </w:p>
          <w:p w14:paraId="5107FB93" w14:textId="77777777" w:rsidR="00BD3748" w:rsidRPr="00376C96" w:rsidRDefault="00BD3748" w:rsidP="00E865E0">
            <w:pPr>
              <w:rPr>
                <w:rFonts w:ascii="Arial" w:hAnsi="Arial" w:cs="Arial"/>
              </w:rPr>
            </w:pPr>
          </w:p>
          <w:p w14:paraId="6B3C9D65" w14:textId="77777777" w:rsidR="00BD3748" w:rsidRPr="00376C96" w:rsidRDefault="00BD3748" w:rsidP="00E865E0">
            <w:pPr>
              <w:rPr>
                <w:rFonts w:ascii="Arial" w:hAnsi="Arial" w:cs="Arial"/>
              </w:rPr>
            </w:pPr>
          </w:p>
          <w:p w14:paraId="32C951D8" w14:textId="77777777" w:rsidR="00BD3748" w:rsidRPr="00376C96" w:rsidRDefault="00BD3748" w:rsidP="00E865E0">
            <w:pPr>
              <w:rPr>
                <w:rFonts w:ascii="Arial" w:hAnsi="Arial" w:cs="Arial"/>
              </w:rPr>
            </w:pPr>
          </w:p>
          <w:p w14:paraId="1FCAC3D9" w14:textId="77777777" w:rsidR="00BD3748" w:rsidRPr="00376C96" w:rsidRDefault="00BD3748" w:rsidP="00E865E0">
            <w:pPr>
              <w:rPr>
                <w:rFonts w:ascii="Arial" w:hAnsi="Arial" w:cs="Arial"/>
              </w:rPr>
            </w:pPr>
          </w:p>
          <w:p w14:paraId="59F9AD97" w14:textId="77777777" w:rsidR="00BD3748" w:rsidRPr="00376C96" w:rsidRDefault="00BD3748" w:rsidP="00E865E0">
            <w:pPr>
              <w:rPr>
                <w:rFonts w:ascii="Arial" w:hAnsi="Arial" w:cs="Arial"/>
              </w:rPr>
            </w:pPr>
          </w:p>
          <w:p w14:paraId="47AF27EC" w14:textId="77777777" w:rsidR="00BD3748" w:rsidRPr="00376C96" w:rsidRDefault="00BD3748" w:rsidP="00E865E0">
            <w:pPr>
              <w:rPr>
                <w:rFonts w:ascii="Arial" w:hAnsi="Arial" w:cs="Arial"/>
              </w:rPr>
            </w:pPr>
          </w:p>
          <w:p w14:paraId="55EAAA05" w14:textId="77777777" w:rsidR="00BD3748" w:rsidRPr="00376C96" w:rsidRDefault="00BD3748" w:rsidP="00E865E0">
            <w:pPr>
              <w:rPr>
                <w:rFonts w:ascii="Arial" w:hAnsi="Arial" w:cs="Arial"/>
              </w:rPr>
            </w:pPr>
          </w:p>
          <w:p w14:paraId="013FEEAB" w14:textId="77777777" w:rsidR="00BD3748" w:rsidRPr="00376C96" w:rsidRDefault="00BD3748" w:rsidP="00E865E0">
            <w:pPr>
              <w:rPr>
                <w:rFonts w:ascii="Arial" w:hAnsi="Arial" w:cs="Arial"/>
              </w:rPr>
            </w:pPr>
          </w:p>
          <w:p w14:paraId="35B10E89" w14:textId="77777777" w:rsidR="005B2262" w:rsidRPr="00376C96" w:rsidRDefault="005B2262" w:rsidP="00E865E0">
            <w:pPr>
              <w:rPr>
                <w:rFonts w:ascii="Arial" w:hAnsi="Arial" w:cs="Arial"/>
              </w:rPr>
            </w:pPr>
          </w:p>
          <w:p w14:paraId="0A90AF67" w14:textId="77777777" w:rsidR="002D0316" w:rsidRDefault="002D0316" w:rsidP="00E865E0">
            <w:pPr>
              <w:rPr>
                <w:rFonts w:ascii="Arial" w:hAnsi="Arial" w:cs="Arial"/>
              </w:rPr>
            </w:pPr>
          </w:p>
          <w:p w14:paraId="59924BE8" w14:textId="77777777" w:rsidR="00CE1602" w:rsidRDefault="00CE1602" w:rsidP="00E865E0">
            <w:pPr>
              <w:rPr>
                <w:rFonts w:ascii="Arial" w:hAnsi="Arial" w:cs="Arial"/>
              </w:rPr>
            </w:pPr>
          </w:p>
          <w:p w14:paraId="5C76F70B" w14:textId="77777777" w:rsidR="00CE1602" w:rsidRDefault="00CE1602" w:rsidP="00E865E0">
            <w:pPr>
              <w:rPr>
                <w:rFonts w:ascii="Arial" w:hAnsi="Arial" w:cs="Arial"/>
              </w:rPr>
            </w:pPr>
          </w:p>
          <w:p w14:paraId="5AF0532F" w14:textId="77777777" w:rsidR="00CE1602" w:rsidRDefault="00CE1602" w:rsidP="00E865E0">
            <w:pPr>
              <w:rPr>
                <w:rFonts w:ascii="Arial" w:hAnsi="Arial" w:cs="Arial"/>
              </w:rPr>
            </w:pPr>
          </w:p>
          <w:p w14:paraId="18EA4919" w14:textId="66ACB460" w:rsidR="00BD3748" w:rsidRPr="00376C96" w:rsidRDefault="00BD3748" w:rsidP="00E865E0">
            <w:pPr>
              <w:rPr>
                <w:rFonts w:ascii="Arial" w:hAnsi="Arial" w:cs="Arial"/>
              </w:rPr>
            </w:pPr>
            <w:r w:rsidRPr="00376C96">
              <w:rPr>
                <w:rFonts w:ascii="Arial" w:hAnsi="Arial" w:cs="Arial"/>
              </w:rPr>
              <w:t>To meet the Basic Conditions</w:t>
            </w:r>
          </w:p>
          <w:p w14:paraId="615B698C" w14:textId="77777777" w:rsidR="00BD3748" w:rsidRPr="00376C96" w:rsidRDefault="00BD3748" w:rsidP="00E865E0">
            <w:pPr>
              <w:rPr>
                <w:rFonts w:ascii="Arial" w:hAnsi="Arial" w:cs="Arial"/>
              </w:rPr>
            </w:pPr>
          </w:p>
          <w:p w14:paraId="44DFE3E6" w14:textId="77777777" w:rsidR="00BD3748" w:rsidRPr="00376C96" w:rsidRDefault="00BD3748" w:rsidP="00E865E0">
            <w:pPr>
              <w:rPr>
                <w:rFonts w:ascii="Arial" w:hAnsi="Arial" w:cs="Arial"/>
              </w:rPr>
            </w:pPr>
          </w:p>
          <w:p w14:paraId="3E6D4873" w14:textId="77777777" w:rsidR="00BD3748" w:rsidRPr="00376C96" w:rsidRDefault="00BD3748" w:rsidP="00E865E0">
            <w:pPr>
              <w:rPr>
                <w:rFonts w:ascii="Arial" w:hAnsi="Arial" w:cs="Arial"/>
              </w:rPr>
            </w:pPr>
          </w:p>
          <w:p w14:paraId="52F54CCC" w14:textId="77777777" w:rsidR="00BD3748" w:rsidRPr="00376C96" w:rsidRDefault="00BD3748" w:rsidP="00E865E0">
            <w:pPr>
              <w:rPr>
                <w:rFonts w:ascii="Arial" w:hAnsi="Arial" w:cs="Arial"/>
              </w:rPr>
            </w:pPr>
          </w:p>
          <w:p w14:paraId="5E67F190" w14:textId="77777777" w:rsidR="00BD3748" w:rsidRPr="00376C96" w:rsidRDefault="00BD3748" w:rsidP="00E865E0">
            <w:pPr>
              <w:rPr>
                <w:rFonts w:ascii="Arial" w:hAnsi="Arial" w:cs="Arial"/>
              </w:rPr>
            </w:pPr>
          </w:p>
          <w:p w14:paraId="4149181F" w14:textId="77777777" w:rsidR="00BD3748" w:rsidRPr="00376C96" w:rsidRDefault="00BD3748" w:rsidP="00E865E0">
            <w:pPr>
              <w:rPr>
                <w:rFonts w:ascii="Arial" w:hAnsi="Arial" w:cs="Arial"/>
              </w:rPr>
            </w:pPr>
          </w:p>
          <w:p w14:paraId="294ADEAA" w14:textId="77777777" w:rsidR="00BD3748" w:rsidRPr="00376C96" w:rsidRDefault="00BD3748" w:rsidP="00E865E0">
            <w:pPr>
              <w:rPr>
                <w:rFonts w:ascii="Arial" w:hAnsi="Arial" w:cs="Arial"/>
              </w:rPr>
            </w:pPr>
          </w:p>
          <w:p w14:paraId="78A93B70" w14:textId="77777777" w:rsidR="00BD3748" w:rsidRPr="00376C96" w:rsidRDefault="00BD3748" w:rsidP="00E865E0">
            <w:pPr>
              <w:rPr>
                <w:rFonts w:ascii="Arial" w:hAnsi="Arial" w:cs="Arial"/>
              </w:rPr>
            </w:pPr>
          </w:p>
          <w:p w14:paraId="1075B64E" w14:textId="77777777" w:rsidR="00BD3748" w:rsidRPr="00376C96" w:rsidRDefault="00BD3748" w:rsidP="00E865E0">
            <w:pPr>
              <w:rPr>
                <w:rFonts w:ascii="Arial" w:hAnsi="Arial" w:cs="Arial"/>
              </w:rPr>
            </w:pPr>
          </w:p>
          <w:p w14:paraId="2E6D06C8" w14:textId="77777777" w:rsidR="00BD3748" w:rsidRPr="00376C96" w:rsidRDefault="00BD3748" w:rsidP="00E865E0">
            <w:pPr>
              <w:rPr>
                <w:rFonts w:ascii="Arial" w:hAnsi="Arial" w:cs="Arial"/>
              </w:rPr>
            </w:pPr>
          </w:p>
          <w:p w14:paraId="3C7AE0FF" w14:textId="77777777" w:rsidR="00BD3748" w:rsidRPr="00376C96" w:rsidRDefault="00BD3748" w:rsidP="00E865E0">
            <w:pPr>
              <w:rPr>
                <w:rFonts w:ascii="Arial" w:hAnsi="Arial" w:cs="Arial"/>
              </w:rPr>
            </w:pPr>
          </w:p>
          <w:p w14:paraId="623C88A4" w14:textId="77777777" w:rsidR="00BD3748" w:rsidRPr="00376C96" w:rsidRDefault="00BD3748" w:rsidP="00E865E0">
            <w:pPr>
              <w:rPr>
                <w:rFonts w:ascii="Arial" w:hAnsi="Arial" w:cs="Arial"/>
              </w:rPr>
            </w:pPr>
          </w:p>
          <w:p w14:paraId="52647DED" w14:textId="77777777" w:rsidR="00BD3748" w:rsidRPr="00376C96" w:rsidRDefault="00BD3748" w:rsidP="00E865E0">
            <w:pPr>
              <w:rPr>
                <w:rFonts w:ascii="Arial" w:hAnsi="Arial" w:cs="Arial"/>
              </w:rPr>
            </w:pPr>
          </w:p>
          <w:p w14:paraId="4FFBBD1F" w14:textId="77777777" w:rsidR="00BD3748" w:rsidRPr="00376C96" w:rsidRDefault="00BD3748" w:rsidP="00E865E0">
            <w:pPr>
              <w:rPr>
                <w:rFonts w:ascii="Arial" w:hAnsi="Arial" w:cs="Arial"/>
              </w:rPr>
            </w:pPr>
          </w:p>
          <w:p w14:paraId="36FCD682" w14:textId="77777777" w:rsidR="00BD3748" w:rsidRPr="00376C96" w:rsidRDefault="00BD3748" w:rsidP="00E865E0">
            <w:pPr>
              <w:rPr>
                <w:rFonts w:ascii="Arial" w:hAnsi="Arial" w:cs="Arial"/>
              </w:rPr>
            </w:pPr>
          </w:p>
          <w:p w14:paraId="4469B3C7" w14:textId="77777777" w:rsidR="00BD3748" w:rsidRPr="00376C96" w:rsidRDefault="00BD3748" w:rsidP="00E865E0">
            <w:pPr>
              <w:rPr>
                <w:rFonts w:ascii="Arial" w:hAnsi="Arial" w:cs="Arial"/>
              </w:rPr>
            </w:pPr>
          </w:p>
          <w:p w14:paraId="1B253DB3" w14:textId="77777777" w:rsidR="00BD3748" w:rsidRPr="00376C96" w:rsidRDefault="00BD3748" w:rsidP="00E865E0">
            <w:pPr>
              <w:rPr>
                <w:rFonts w:ascii="Arial" w:hAnsi="Arial" w:cs="Arial"/>
              </w:rPr>
            </w:pPr>
          </w:p>
          <w:p w14:paraId="2A9C9765" w14:textId="77777777" w:rsidR="00BD3748" w:rsidRPr="00376C96" w:rsidRDefault="00BD3748" w:rsidP="00E865E0">
            <w:pPr>
              <w:rPr>
                <w:rFonts w:ascii="Arial" w:hAnsi="Arial" w:cs="Arial"/>
              </w:rPr>
            </w:pPr>
          </w:p>
          <w:p w14:paraId="5304E664" w14:textId="77777777" w:rsidR="00BD3748" w:rsidRPr="00376C96" w:rsidRDefault="00BD3748" w:rsidP="00E865E0">
            <w:pPr>
              <w:rPr>
                <w:rFonts w:ascii="Arial" w:hAnsi="Arial" w:cs="Arial"/>
              </w:rPr>
            </w:pPr>
          </w:p>
          <w:p w14:paraId="7DA8CB22" w14:textId="77777777" w:rsidR="00BD3748" w:rsidRPr="00376C96" w:rsidRDefault="00BD3748" w:rsidP="00E865E0">
            <w:pPr>
              <w:rPr>
                <w:rFonts w:ascii="Arial" w:hAnsi="Arial" w:cs="Arial"/>
              </w:rPr>
            </w:pPr>
          </w:p>
          <w:p w14:paraId="5C0A3B93" w14:textId="77777777" w:rsidR="00BD3748" w:rsidRPr="00376C96" w:rsidRDefault="00BD3748" w:rsidP="00E865E0">
            <w:pPr>
              <w:rPr>
                <w:rFonts w:ascii="Arial" w:hAnsi="Arial" w:cs="Arial"/>
              </w:rPr>
            </w:pPr>
          </w:p>
          <w:p w14:paraId="7BD03FE8" w14:textId="77777777" w:rsidR="00BD3748" w:rsidRPr="00376C96" w:rsidRDefault="00BD3748" w:rsidP="00E865E0">
            <w:pPr>
              <w:rPr>
                <w:rFonts w:ascii="Arial" w:hAnsi="Arial" w:cs="Arial"/>
              </w:rPr>
            </w:pPr>
          </w:p>
          <w:p w14:paraId="07570014" w14:textId="77777777" w:rsidR="00BD3748" w:rsidRPr="00376C96" w:rsidRDefault="00BD3748" w:rsidP="00E865E0">
            <w:pPr>
              <w:rPr>
                <w:rFonts w:ascii="Arial" w:hAnsi="Arial" w:cs="Arial"/>
              </w:rPr>
            </w:pPr>
          </w:p>
          <w:p w14:paraId="42197A63" w14:textId="77777777" w:rsidR="00BD3748" w:rsidRPr="00376C96" w:rsidRDefault="00BD3748" w:rsidP="00E865E0">
            <w:pPr>
              <w:rPr>
                <w:rFonts w:ascii="Arial" w:hAnsi="Arial" w:cs="Arial"/>
              </w:rPr>
            </w:pPr>
          </w:p>
          <w:p w14:paraId="49A36064" w14:textId="77777777" w:rsidR="00BD3748" w:rsidRPr="00376C96" w:rsidRDefault="00BD3748" w:rsidP="00E865E0">
            <w:pPr>
              <w:rPr>
                <w:rFonts w:ascii="Arial" w:hAnsi="Arial" w:cs="Arial"/>
              </w:rPr>
            </w:pPr>
          </w:p>
          <w:p w14:paraId="23377706" w14:textId="77777777" w:rsidR="00BD3748" w:rsidRPr="00376C96" w:rsidRDefault="00BD3748" w:rsidP="00E865E0">
            <w:pPr>
              <w:rPr>
                <w:rFonts w:ascii="Arial" w:hAnsi="Arial" w:cs="Arial"/>
              </w:rPr>
            </w:pPr>
          </w:p>
          <w:p w14:paraId="5667C060" w14:textId="77777777" w:rsidR="00BD3748" w:rsidRPr="00376C96" w:rsidRDefault="00BD3748" w:rsidP="00E865E0">
            <w:pPr>
              <w:rPr>
                <w:rFonts w:ascii="Arial" w:hAnsi="Arial" w:cs="Arial"/>
              </w:rPr>
            </w:pPr>
          </w:p>
          <w:p w14:paraId="2F7B4688" w14:textId="77777777" w:rsidR="00BD3748" w:rsidRPr="00376C96" w:rsidRDefault="00BD3748" w:rsidP="00E865E0">
            <w:pPr>
              <w:rPr>
                <w:rFonts w:ascii="Arial" w:hAnsi="Arial" w:cs="Arial"/>
              </w:rPr>
            </w:pPr>
          </w:p>
          <w:p w14:paraId="6945E8DA" w14:textId="77777777" w:rsidR="00BD3748" w:rsidRPr="00376C96" w:rsidRDefault="00BD3748" w:rsidP="00E865E0">
            <w:pPr>
              <w:rPr>
                <w:rFonts w:ascii="Arial" w:hAnsi="Arial" w:cs="Arial"/>
              </w:rPr>
            </w:pPr>
          </w:p>
          <w:p w14:paraId="18DC9FCE" w14:textId="77777777" w:rsidR="00BD3748" w:rsidRPr="00376C96" w:rsidRDefault="00BD3748" w:rsidP="00E865E0">
            <w:pPr>
              <w:rPr>
                <w:rFonts w:ascii="Arial" w:hAnsi="Arial" w:cs="Arial"/>
              </w:rPr>
            </w:pPr>
          </w:p>
          <w:p w14:paraId="7C5F4B43" w14:textId="77777777" w:rsidR="00BD3748" w:rsidRPr="00376C96" w:rsidRDefault="00BD3748" w:rsidP="00E865E0">
            <w:pPr>
              <w:rPr>
                <w:rFonts w:ascii="Arial" w:hAnsi="Arial" w:cs="Arial"/>
              </w:rPr>
            </w:pPr>
          </w:p>
          <w:p w14:paraId="526CBF6B" w14:textId="77777777" w:rsidR="00BD3748" w:rsidRPr="00376C96" w:rsidRDefault="00BD3748" w:rsidP="00E865E0">
            <w:pPr>
              <w:rPr>
                <w:rFonts w:ascii="Arial" w:hAnsi="Arial" w:cs="Arial"/>
              </w:rPr>
            </w:pPr>
          </w:p>
          <w:p w14:paraId="3F2FAD72" w14:textId="77777777" w:rsidR="00BD3748" w:rsidRPr="00376C96" w:rsidRDefault="00BD3748" w:rsidP="00E865E0">
            <w:pPr>
              <w:rPr>
                <w:rFonts w:ascii="Arial" w:hAnsi="Arial" w:cs="Arial"/>
              </w:rPr>
            </w:pPr>
          </w:p>
          <w:p w14:paraId="47C380DB" w14:textId="77777777" w:rsidR="00BD3748" w:rsidRPr="00376C96" w:rsidRDefault="00BD3748" w:rsidP="00E865E0">
            <w:pPr>
              <w:rPr>
                <w:rFonts w:ascii="Arial" w:hAnsi="Arial" w:cs="Arial"/>
              </w:rPr>
            </w:pPr>
          </w:p>
          <w:p w14:paraId="6FB8BDDD" w14:textId="77777777" w:rsidR="00BD3748" w:rsidRPr="00376C96" w:rsidRDefault="00BD3748" w:rsidP="00E865E0">
            <w:pPr>
              <w:rPr>
                <w:rFonts w:ascii="Arial" w:hAnsi="Arial" w:cs="Arial"/>
              </w:rPr>
            </w:pPr>
          </w:p>
          <w:p w14:paraId="6E9CBE2D" w14:textId="77777777" w:rsidR="00BD3748" w:rsidRPr="00376C96" w:rsidRDefault="00BD3748" w:rsidP="00E865E0">
            <w:pPr>
              <w:rPr>
                <w:rFonts w:ascii="Arial" w:hAnsi="Arial" w:cs="Arial"/>
              </w:rPr>
            </w:pPr>
          </w:p>
          <w:p w14:paraId="316C1752" w14:textId="77777777" w:rsidR="00BD3748" w:rsidRPr="00376C96" w:rsidRDefault="00BD3748" w:rsidP="00E865E0">
            <w:pPr>
              <w:rPr>
                <w:rFonts w:ascii="Arial" w:hAnsi="Arial" w:cs="Arial"/>
              </w:rPr>
            </w:pPr>
          </w:p>
          <w:p w14:paraId="7032709A" w14:textId="77777777" w:rsidR="00BD3748" w:rsidRPr="00376C96" w:rsidRDefault="00BD3748" w:rsidP="00E865E0">
            <w:pPr>
              <w:rPr>
                <w:rFonts w:ascii="Arial" w:hAnsi="Arial" w:cs="Arial"/>
              </w:rPr>
            </w:pPr>
          </w:p>
          <w:p w14:paraId="325C466C" w14:textId="77777777" w:rsidR="00BD3748" w:rsidRPr="00376C96" w:rsidRDefault="00BD3748" w:rsidP="00E865E0">
            <w:pPr>
              <w:rPr>
                <w:rFonts w:ascii="Arial" w:hAnsi="Arial" w:cs="Arial"/>
              </w:rPr>
            </w:pPr>
          </w:p>
          <w:p w14:paraId="27F906BD" w14:textId="77777777" w:rsidR="00BD3748" w:rsidRPr="00376C96" w:rsidRDefault="00BD3748" w:rsidP="00E865E0">
            <w:pPr>
              <w:rPr>
                <w:rFonts w:ascii="Arial" w:hAnsi="Arial" w:cs="Arial"/>
              </w:rPr>
            </w:pPr>
          </w:p>
          <w:p w14:paraId="4B4E9525" w14:textId="77777777" w:rsidR="00BD3748" w:rsidRPr="00376C96" w:rsidRDefault="00BD3748" w:rsidP="00E865E0">
            <w:pPr>
              <w:rPr>
                <w:rFonts w:ascii="Arial" w:hAnsi="Arial" w:cs="Arial"/>
              </w:rPr>
            </w:pPr>
          </w:p>
          <w:p w14:paraId="7E1BCB6F" w14:textId="77777777" w:rsidR="00BD3748" w:rsidRPr="00376C96" w:rsidRDefault="00BD3748" w:rsidP="00E865E0">
            <w:pPr>
              <w:rPr>
                <w:rFonts w:ascii="Arial" w:hAnsi="Arial" w:cs="Arial"/>
              </w:rPr>
            </w:pPr>
          </w:p>
          <w:p w14:paraId="5729BAA8" w14:textId="77777777" w:rsidR="00BD3748" w:rsidRPr="00376C96" w:rsidRDefault="00BD3748" w:rsidP="00E865E0">
            <w:pPr>
              <w:rPr>
                <w:rFonts w:ascii="Arial" w:hAnsi="Arial" w:cs="Arial"/>
              </w:rPr>
            </w:pPr>
          </w:p>
          <w:p w14:paraId="215090AD" w14:textId="77777777" w:rsidR="00BD3748" w:rsidRPr="00376C96" w:rsidRDefault="00BD3748" w:rsidP="00E865E0">
            <w:pPr>
              <w:rPr>
                <w:rFonts w:ascii="Arial" w:hAnsi="Arial" w:cs="Arial"/>
              </w:rPr>
            </w:pPr>
          </w:p>
          <w:p w14:paraId="4A3E061D" w14:textId="77777777" w:rsidR="00BD3748" w:rsidRPr="00376C96" w:rsidRDefault="00BD3748" w:rsidP="00E865E0">
            <w:pPr>
              <w:rPr>
                <w:rFonts w:ascii="Arial" w:hAnsi="Arial" w:cs="Arial"/>
              </w:rPr>
            </w:pPr>
          </w:p>
          <w:p w14:paraId="0B0FA9C3" w14:textId="77777777" w:rsidR="00BD3748" w:rsidRPr="00376C96" w:rsidRDefault="00BD3748" w:rsidP="00E865E0">
            <w:pPr>
              <w:rPr>
                <w:rFonts w:ascii="Arial" w:hAnsi="Arial" w:cs="Arial"/>
              </w:rPr>
            </w:pPr>
          </w:p>
          <w:p w14:paraId="0627BC3A" w14:textId="77777777" w:rsidR="00BD3748" w:rsidRPr="00376C96" w:rsidRDefault="00BD3748" w:rsidP="00E865E0">
            <w:pPr>
              <w:rPr>
                <w:rFonts w:ascii="Arial" w:hAnsi="Arial" w:cs="Arial"/>
              </w:rPr>
            </w:pPr>
          </w:p>
          <w:p w14:paraId="0BF1D13A" w14:textId="77777777" w:rsidR="00BD3748" w:rsidRPr="00376C96" w:rsidRDefault="00BD3748" w:rsidP="00E865E0">
            <w:pPr>
              <w:rPr>
                <w:rFonts w:ascii="Arial" w:hAnsi="Arial" w:cs="Arial"/>
              </w:rPr>
            </w:pPr>
          </w:p>
          <w:p w14:paraId="76EBEDE4" w14:textId="77777777" w:rsidR="00BD3748" w:rsidRPr="00376C96" w:rsidRDefault="00BD3748" w:rsidP="00E865E0">
            <w:pPr>
              <w:rPr>
                <w:rFonts w:ascii="Arial" w:hAnsi="Arial" w:cs="Arial"/>
              </w:rPr>
            </w:pPr>
          </w:p>
          <w:p w14:paraId="57E065A8" w14:textId="77777777" w:rsidR="00BD3748" w:rsidRPr="00376C96" w:rsidRDefault="00BD3748" w:rsidP="00E865E0">
            <w:pPr>
              <w:rPr>
                <w:rFonts w:ascii="Arial" w:hAnsi="Arial" w:cs="Arial"/>
              </w:rPr>
            </w:pPr>
          </w:p>
          <w:p w14:paraId="24D03316" w14:textId="77777777" w:rsidR="00BD3748" w:rsidRPr="00376C96" w:rsidRDefault="00BD3748" w:rsidP="00E865E0">
            <w:pPr>
              <w:rPr>
                <w:rFonts w:ascii="Arial" w:hAnsi="Arial" w:cs="Arial"/>
              </w:rPr>
            </w:pPr>
          </w:p>
          <w:p w14:paraId="7D48B456" w14:textId="77777777" w:rsidR="00BD3748" w:rsidRPr="00376C96" w:rsidRDefault="00BD3748" w:rsidP="00E865E0">
            <w:pPr>
              <w:rPr>
                <w:rFonts w:ascii="Arial" w:hAnsi="Arial" w:cs="Arial"/>
              </w:rPr>
            </w:pPr>
          </w:p>
          <w:p w14:paraId="2033E921" w14:textId="77777777" w:rsidR="00BD3748" w:rsidRPr="00376C96" w:rsidRDefault="00BD3748" w:rsidP="00E865E0">
            <w:pPr>
              <w:rPr>
                <w:rFonts w:ascii="Arial" w:hAnsi="Arial" w:cs="Arial"/>
              </w:rPr>
            </w:pPr>
          </w:p>
          <w:p w14:paraId="03E610B9" w14:textId="77777777" w:rsidR="00BD3748" w:rsidRPr="00376C96" w:rsidRDefault="00BD3748" w:rsidP="00E865E0">
            <w:pPr>
              <w:rPr>
                <w:rFonts w:ascii="Arial" w:hAnsi="Arial" w:cs="Arial"/>
              </w:rPr>
            </w:pPr>
          </w:p>
          <w:p w14:paraId="51BE54D6" w14:textId="77777777" w:rsidR="00BD3748" w:rsidRPr="00376C96" w:rsidRDefault="00BD3748" w:rsidP="00E865E0">
            <w:pPr>
              <w:rPr>
                <w:rFonts w:ascii="Arial" w:hAnsi="Arial" w:cs="Arial"/>
              </w:rPr>
            </w:pPr>
          </w:p>
          <w:p w14:paraId="02D4B3D3" w14:textId="77777777" w:rsidR="00BD3748" w:rsidRPr="00376C96" w:rsidRDefault="00BD3748" w:rsidP="00E865E0">
            <w:pPr>
              <w:rPr>
                <w:rFonts w:ascii="Arial" w:hAnsi="Arial" w:cs="Arial"/>
              </w:rPr>
            </w:pPr>
          </w:p>
          <w:p w14:paraId="5CF7D33B" w14:textId="77777777" w:rsidR="00BD3748" w:rsidRPr="00376C96" w:rsidRDefault="00BD3748" w:rsidP="00E865E0">
            <w:pPr>
              <w:rPr>
                <w:rFonts w:ascii="Arial" w:hAnsi="Arial" w:cs="Arial"/>
              </w:rPr>
            </w:pPr>
          </w:p>
          <w:p w14:paraId="0D0A6210" w14:textId="77777777" w:rsidR="00BD3748" w:rsidRPr="00376C96" w:rsidRDefault="00BD3748" w:rsidP="00E865E0">
            <w:pPr>
              <w:rPr>
                <w:rFonts w:ascii="Arial" w:hAnsi="Arial" w:cs="Arial"/>
              </w:rPr>
            </w:pPr>
          </w:p>
          <w:p w14:paraId="31A2DCE0" w14:textId="77777777" w:rsidR="00BD3748" w:rsidRPr="00376C96" w:rsidRDefault="00BD3748" w:rsidP="00E865E0">
            <w:pPr>
              <w:rPr>
                <w:rFonts w:ascii="Arial" w:hAnsi="Arial" w:cs="Arial"/>
              </w:rPr>
            </w:pPr>
          </w:p>
          <w:p w14:paraId="386C4729" w14:textId="77777777" w:rsidR="00BD3748" w:rsidRPr="00376C96" w:rsidRDefault="00BD3748" w:rsidP="00E865E0">
            <w:pPr>
              <w:rPr>
                <w:rFonts w:ascii="Arial" w:hAnsi="Arial" w:cs="Arial"/>
              </w:rPr>
            </w:pPr>
          </w:p>
          <w:p w14:paraId="79B35D25" w14:textId="77777777" w:rsidR="00BD3748" w:rsidRPr="00376C96" w:rsidRDefault="00BD3748" w:rsidP="00E865E0">
            <w:pPr>
              <w:rPr>
                <w:rFonts w:ascii="Arial" w:hAnsi="Arial" w:cs="Arial"/>
              </w:rPr>
            </w:pPr>
          </w:p>
          <w:p w14:paraId="0EE4258D" w14:textId="77777777" w:rsidR="00BD3748" w:rsidRPr="00376C96" w:rsidRDefault="00BD3748" w:rsidP="00E865E0">
            <w:pPr>
              <w:rPr>
                <w:rFonts w:ascii="Arial" w:hAnsi="Arial" w:cs="Arial"/>
              </w:rPr>
            </w:pPr>
          </w:p>
          <w:p w14:paraId="4307BD76" w14:textId="77777777" w:rsidR="005B2262" w:rsidRPr="00376C96" w:rsidRDefault="005B2262" w:rsidP="00E865E0">
            <w:pPr>
              <w:rPr>
                <w:rFonts w:ascii="Arial" w:hAnsi="Arial" w:cs="Arial"/>
              </w:rPr>
            </w:pPr>
          </w:p>
          <w:p w14:paraId="1AFC39BA" w14:textId="77777777" w:rsidR="005B2262" w:rsidRPr="00376C96" w:rsidRDefault="005B2262" w:rsidP="00E865E0">
            <w:pPr>
              <w:rPr>
                <w:rFonts w:ascii="Arial" w:hAnsi="Arial" w:cs="Arial"/>
              </w:rPr>
            </w:pPr>
          </w:p>
          <w:p w14:paraId="593F5096" w14:textId="77777777" w:rsidR="005B2262" w:rsidRDefault="005B2262" w:rsidP="00E865E0">
            <w:pPr>
              <w:rPr>
                <w:rFonts w:ascii="Arial" w:hAnsi="Arial" w:cs="Arial"/>
              </w:rPr>
            </w:pPr>
          </w:p>
          <w:p w14:paraId="179CA4CF" w14:textId="77777777" w:rsidR="00CE1602" w:rsidRDefault="00CE1602" w:rsidP="00E865E0">
            <w:pPr>
              <w:rPr>
                <w:rFonts w:ascii="Arial" w:hAnsi="Arial" w:cs="Arial"/>
              </w:rPr>
            </w:pPr>
          </w:p>
          <w:p w14:paraId="6F6B5F2E" w14:textId="77777777" w:rsidR="00CE1602" w:rsidRDefault="00CE1602" w:rsidP="00E865E0">
            <w:pPr>
              <w:rPr>
                <w:rFonts w:ascii="Arial" w:hAnsi="Arial" w:cs="Arial"/>
              </w:rPr>
            </w:pPr>
          </w:p>
          <w:p w14:paraId="052F5A94" w14:textId="77777777" w:rsidR="00CE1602" w:rsidRDefault="00CE1602" w:rsidP="00E865E0">
            <w:pPr>
              <w:rPr>
                <w:rFonts w:ascii="Arial" w:hAnsi="Arial" w:cs="Arial"/>
              </w:rPr>
            </w:pPr>
          </w:p>
          <w:p w14:paraId="21136D72" w14:textId="77777777" w:rsidR="00CE1602" w:rsidRDefault="00CE1602" w:rsidP="00E865E0">
            <w:pPr>
              <w:rPr>
                <w:rFonts w:ascii="Arial" w:hAnsi="Arial" w:cs="Arial"/>
              </w:rPr>
            </w:pPr>
          </w:p>
          <w:p w14:paraId="015A7381" w14:textId="77777777" w:rsidR="00CE1602" w:rsidRDefault="00CE1602" w:rsidP="00E865E0">
            <w:pPr>
              <w:rPr>
                <w:rFonts w:ascii="Arial" w:hAnsi="Arial" w:cs="Arial"/>
              </w:rPr>
            </w:pPr>
          </w:p>
          <w:p w14:paraId="060DBB1D" w14:textId="77777777" w:rsidR="00CE1602" w:rsidRDefault="00CE1602" w:rsidP="00E865E0">
            <w:pPr>
              <w:rPr>
                <w:rFonts w:ascii="Arial" w:hAnsi="Arial" w:cs="Arial"/>
              </w:rPr>
            </w:pPr>
          </w:p>
          <w:p w14:paraId="57CFF132" w14:textId="77777777" w:rsidR="00CE1602" w:rsidRDefault="00CE1602" w:rsidP="00E865E0">
            <w:pPr>
              <w:rPr>
                <w:rFonts w:ascii="Arial" w:hAnsi="Arial" w:cs="Arial"/>
              </w:rPr>
            </w:pPr>
          </w:p>
          <w:p w14:paraId="5F64F034" w14:textId="77777777" w:rsidR="00CE1602" w:rsidRDefault="00CE1602" w:rsidP="00E865E0">
            <w:pPr>
              <w:rPr>
                <w:rFonts w:ascii="Arial" w:hAnsi="Arial" w:cs="Arial"/>
              </w:rPr>
            </w:pPr>
          </w:p>
          <w:p w14:paraId="3E5FE5BD" w14:textId="77777777" w:rsidR="00CE1602" w:rsidRDefault="00CE1602" w:rsidP="00E865E0">
            <w:pPr>
              <w:rPr>
                <w:rFonts w:ascii="Arial" w:hAnsi="Arial" w:cs="Arial"/>
              </w:rPr>
            </w:pPr>
          </w:p>
          <w:p w14:paraId="7FFD5E3F" w14:textId="77777777" w:rsidR="00CE1602" w:rsidRPr="00376C96" w:rsidRDefault="00CE1602" w:rsidP="00E865E0">
            <w:pPr>
              <w:rPr>
                <w:rFonts w:ascii="Arial" w:hAnsi="Arial" w:cs="Arial"/>
              </w:rPr>
            </w:pPr>
          </w:p>
          <w:p w14:paraId="511569B1" w14:textId="07CB8C85" w:rsidR="00BD3748" w:rsidRPr="00376C96" w:rsidRDefault="00BD3748" w:rsidP="00E865E0">
            <w:pPr>
              <w:rPr>
                <w:rFonts w:ascii="Arial" w:hAnsi="Arial" w:cs="Arial"/>
              </w:rPr>
            </w:pPr>
            <w:r w:rsidRPr="00376C96">
              <w:rPr>
                <w:rFonts w:ascii="Arial" w:hAnsi="Arial" w:cs="Arial"/>
              </w:rPr>
              <w:t xml:space="preserve">To meet the Basic Conditions </w:t>
            </w:r>
          </w:p>
        </w:tc>
      </w:tr>
      <w:tr w:rsidR="003E48CC" w14:paraId="321D1BD3" w14:textId="77777777" w:rsidTr="007C0699">
        <w:tc>
          <w:tcPr>
            <w:tcW w:w="0" w:type="auto"/>
          </w:tcPr>
          <w:p w14:paraId="1F6A8DF6" w14:textId="5AEF4C94" w:rsidR="008C067F" w:rsidRPr="00146E68" w:rsidRDefault="00E85E2F" w:rsidP="006B39A2">
            <w:pPr>
              <w:rPr>
                <w:rFonts w:ascii="Arial" w:hAnsi="Arial" w:cs="Arial"/>
                <w:b/>
              </w:rPr>
            </w:pPr>
            <w:r w:rsidRPr="00146E68">
              <w:rPr>
                <w:rFonts w:ascii="Arial" w:hAnsi="Arial" w:cs="Arial"/>
              </w:rPr>
              <w:lastRenderedPageBreak/>
              <w:t>4.6.26</w:t>
            </w:r>
          </w:p>
        </w:tc>
        <w:tc>
          <w:tcPr>
            <w:tcW w:w="0" w:type="auto"/>
          </w:tcPr>
          <w:p w14:paraId="3AB79622" w14:textId="77777777" w:rsidR="00E85E2F" w:rsidRPr="00146E68" w:rsidRDefault="00E85E2F" w:rsidP="00E85E2F">
            <w:pPr>
              <w:autoSpaceDE w:val="0"/>
              <w:autoSpaceDN w:val="0"/>
              <w:adjustRightInd w:val="0"/>
              <w:rPr>
                <w:rFonts w:ascii="Arial" w:hAnsi="Arial" w:cs="Arial"/>
                <w:i/>
                <w:iCs/>
              </w:rPr>
            </w:pPr>
            <w:r w:rsidRPr="00146E68">
              <w:rPr>
                <w:rFonts w:ascii="Arial" w:hAnsi="Arial" w:cs="Arial"/>
              </w:rPr>
              <w:t xml:space="preserve">Justification: NPPF para 50 requires LPAs to: </w:t>
            </w:r>
            <w:r w:rsidRPr="00146E68">
              <w:rPr>
                <w:rFonts w:ascii="Arial" w:hAnsi="Arial" w:cs="Arial"/>
                <w:i/>
                <w:iCs/>
              </w:rPr>
              <w:t xml:space="preserve">‘plan for a mix of housing based on current and future demographic trends, market trends and the needs of different groups in the community.’ </w:t>
            </w:r>
          </w:p>
          <w:p w14:paraId="5E5C7357" w14:textId="287358F5" w:rsidR="00E85E2F" w:rsidRPr="00146E68" w:rsidRDefault="00E85E2F" w:rsidP="00E85E2F">
            <w:pPr>
              <w:autoSpaceDE w:val="0"/>
              <w:autoSpaceDN w:val="0"/>
              <w:adjustRightInd w:val="0"/>
              <w:rPr>
                <w:rFonts w:ascii="Arial" w:hAnsi="Arial" w:cs="Arial"/>
                <w:strike/>
              </w:rPr>
            </w:pPr>
            <w:r w:rsidRPr="00146E68">
              <w:rPr>
                <w:rFonts w:ascii="Arial" w:hAnsi="Arial" w:cs="Arial"/>
                <w:strike/>
              </w:rPr>
              <w:t>1 OA4 - 1 For housing for young households any appropriate, sustainable initiatives will be encouraged.</w:t>
            </w:r>
          </w:p>
          <w:p w14:paraId="7260CA4E" w14:textId="4319F316" w:rsidR="00E85E2F" w:rsidRPr="00146E68" w:rsidRDefault="00E85E2F" w:rsidP="00E85E2F">
            <w:pPr>
              <w:autoSpaceDE w:val="0"/>
              <w:autoSpaceDN w:val="0"/>
              <w:adjustRightInd w:val="0"/>
              <w:rPr>
                <w:rFonts w:ascii="Arial" w:hAnsi="Arial" w:cs="Arial"/>
                <w:strike/>
              </w:rPr>
            </w:pPr>
            <w:r w:rsidRPr="00146E68">
              <w:rPr>
                <w:rFonts w:ascii="Arial" w:hAnsi="Arial" w:cs="Arial"/>
                <w:strike/>
              </w:rPr>
              <w:t>2</w:t>
            </w:r>
            <w:r w:rsidRPr="00146E68">
              <w:rPr>
                <w:rFonts w:ascii="Arial" w:hAnsi="Arial" w:cs="Arial"/>
              </w:rPr>
              <w:t xml:space="preserve"> </w:t>
            </w:r>
            <w:r w:rsidR="00BD3748" w:rsidRPr="00146E68">
              <w:rPr>
                <w:rFonts w:ascii="Arial" w:hAnsi="Arial" w:cs="Arial"/>
                <w:u w:val="single"/>
              </w:rPr>
              <w:t>1</w:t>
            </w:r>
            <w:r w:rsidR="00BD3748" w:rsidRPr="00146E68">
              <w:rPr>
                <w:rFonts w:ascii="Arial" w:hAnsi="Arial" w:cs="Arial"/>
              </w:rPr>
              <w:t xml:space="preserve"> </w:t>
            </w:r>
            <w:r w:rsidRPr="00146E68">
              <w:rPr>
                <w:rFonts w:ascii="Arial" w:hAnsi="Arial" w:cs="Arial"/>
              </w:rPr>
              <w:t xml:space="preserve">OA4 </w:t>
            </w:r>
            <w:r w:rsidR="00BD3748" w:rsidRPr="00146E68">
              <w:rPr>
                <w:rFonts w:ascii="Arial" w:hAnsi="Arial" w:cs="Arial"/>
              </w:rPr>
              <w:t>–</w:t>
            </w:r>
            <w:r w:rsidRPr="00146E68">
              <w:rPr>
                <w:rFonts w:ascii="Arial" w:hAnsi="Arial" w:cs="Arial"/>
              </w:rPr>
              <w:t xml:space="preserve"> </w:t>
            </w:r>
            <w:r w:rsidRPr="00146E68">
              <w:rPr>
                <w:rFonts w:ascii="Arial" w:hAnsi="Arial" w:cs="Arial"/>
                <w:strike/>
              </w:rPr>
              <w:t>2</w:t>
            </w:r>
            <w:r w:rsidR="00BD3748" w:rsidRPr="00146E68">
              <w:rPr>
                <w:rFonts w:ascii="Arial" w:hAnsi="Arial" w:cs="Arial"/>
              </w:rPr>
              <w:t xml:space="preserve"> </w:t>
            </w:r>
            <w:r w:rsidR="00BD3748" w:rsidRPr="00146E68">
              <w:rPr>
                <w:rFonts w:ascii="Arial" w:hAnsi="Arial" w:cs="Arial"/>
                <w:u w:val="single"/>
              </w:rPr>
              <w:t>1</w:t>
            </w:r>
            <w:r w:rsidRPr="00146E68">
              <w:rPr>
                <w:rFonts w:ascii="Arial" w:hAnsi="Arial" w:cs="Arial"/>
              </w:rPr>
              <w:t xml:space="preserve"> </w:t>
            </w:r>
            <w:r w:rsidRPr="00146E68">
              <w:rPr>
                <w:rFonts w:ascii="Arial" w:hAnsi="Arial" w:cs="Arial"/>
                <w:strike/>
              </w:rPr>
              <w:t>For the provision of pitches and plots for the GTTSP community, consultation undertaken on the pre-submission draft of</w:t>
            </w:r>
          </w:p>
          <w:p w14:paraId="2515CB23" w14:textId="2BB3DC1B" w:rsidR="00E85E2F" w:rsidRPr="00146E68" w:rsidRDefault="00E85E2F" w:rsidP="00E85E2F">
            <w:pPr>
              <w:autoSpaceDE w:val="0"/>
              <w:autoSpaceDN w:val="0"/>
              <w:adjustRightInd w:val="0"/>
              <w:rPr>
                <w:rFonts w:ascii="Arial" w:hAnsi="Arial" w:cs="Arial"/>
                <w:b/>
              </w:rPr>
            </w:pPr>
            <w:r w:rsidRPr="00146E68">
              <w:rPr>
                <w:rFonts w:ascii="Arial" w:hAnsi="Arial" w:cs="Arial"/>
                <w:strike/>
              </w:rPr>
              <w:t>the Neighbourhood Plan identified that residents of Westbourne are extremely concerned about the growing and disproportionate number</w:t>
            </w:r>
            <w:r w:rsidR="00A64114">
              <w:rPr>
                <w:rFonts w:ascii="Arial" w:hAnsi="Arial" w:cs="Arial"/>
                <w:strike/>
              </w:rPr>
              <w:t xml:space="preserve"> </w:t>
            </w:r>
            <w:r w:rsidRPr="00146E68">
              <w:rPr>
                <w:rFonts w:ascii="Arial" w:hAnsi="Arial" w:cs="Arial"/>
                <w:strike/>
              </w:rPr>
              <w:t>of Gypsy/Traveller sites in the Parish. The volume and detail of the response has led the Parish Council to include a policy to address this issue. In the absence of a site-specific allocations policy for GTTSP in the adopted Chichester Local Plan and CDC’s current decision to delay completion and implementation of a GTTSP DPD, Westbourne Parish</w:t>
            </w:r>
            <w:r w:rsidR="00A64114">
              <w:rPr>
                <w:rFonts w:ascii="Arial" w:hAnsi="Arial" w:cs="Arial"/>
                <w:strike/>
              </w:rPr>
              <w:t xml:space="preserve"> </w:t>
            </w:r>
            <w:r w:rsidRPr="00146E68">
              <w:rPr>
                <w:rFonts w:ascii="Arial" w:hAnsi="Arial" w:cs="Arial"/>
                <w:strike/>
              </w:rPr>
              <w:t>Council believes there is a need to establish a local position on supply that is consistent with needs identified in the GTAA April 2013 and consistent with both the NPPF and the PPTS</w:t>
            </w:r>
            <w:r w:rsidRPr="00146E68">
              <w:rPr>
                <w:rFonts w:ascii="Arial" w:hAnsi="Arial" w:cs="Arial"/>
              </w:rPr>
              <w:t xml:space="preserve">. </w:t>
            </w:r>
            <w:r w:rsidRPr="00146E68">
              <w:rPr>
                <w:rFonts w:ascii="Arial" w:eastAsia="PMingLiU" w:hAnsi="Arial" w:cs="Arial"/>
                <w:b/>
                <w:bCs/>
                <w:lang w:val="en-US"/>
              </w:rPr>
              <w:t>At the time of the examination of the WNP, it was evident that the supply of plots/pitches for the identified need for this type of accommodation had already been exceeded for the WNP period within the Parish.  Further provision of GTTS plots or pitches would be likely to erode the current community balance and would not be acceptable unless all of the criteria in Policy OA 4-2 are met.</w:t>
            </w:r>
          </w:p>
          <w:p w14:paraId="7E2D06F9" w14:textId="77777777" w:rsidR="00BD3748" w:rsidRPr="00146E68" w:rsidRDefault="00BD3748" w:rsidP="00E85E2F">
            <w:pPr>
              <w:autoSpaceDE w:val="0"/>
              <w:autoSpaceDN w:val="0"/>
              <w:adjustRightInd w:val="0"/>
              <w:rPr>
                <w:rFonts w:ascii="Arial" w:hAnsi="Arial" w:cs="Arial"/>
              </w:rPr>
            </w:pPr>
          </w:p>
          <w:p w14:paraId="55D4CF63" w14:textId="50E4C27C" w:rsidR="008C067F" w:rsidRPr="00146E68" w:rsidRDefault="00E85E2F" w:rsidP="00114D33">
            <w:pPr>
              <w:autoSpaceDE w:val="0"/>
              <w:autoSpaceDN w:val="0"/>
              <w:adjustRightInd w:val="0"/>
              <w:rPr>
                <w:rFonts w:ascii="Arial" w:hAnsi="Arial" w:cs="Arial"/>
                <w:b/>
              </w:rPr>
            </w:pPr>
            <w:r w:rsidRPr="00146E68">
              <w:rPr>
                <w:rFonts w:ascii="Arial" w:hAnsi="Arial" w:cs="Arial"/>
                <w:strike/>
              </w:rPr>
              <w:t>3</w:t>
            </w:r>
            <w:r w:rsidRPr="00146E68">
              <w:rPr>
                <w:rFonts w:ascii="Arial" w:hAnsi="Arial" w:cs="Arial"/>
              </w:rPr>
              <w:t xml:space="preserve"> </w:t>
            </w:r>
            <w:r w:rsidR="00BD3748" w:rsidRPr="00146E68">
              <w:rPr>
                <w:rFonts w:ascii="Arial" w:hAnsi="Arial" w:cs="Arial"/>
                <w:b/>
              </w:rPr>
              <w:t>2</w:t>
            </w:r>
            <w:r w:rsidR="00BD3748" w:rsidRPr="00146E68">
              <w:rPr>
                <w:rFonts w:ascii="Arial" w:hAnsi="Arial" w:cs="Arial"/>
              </w:rPr>
              <w:t xml:space="preserve"> </w:t>
            </w:r>
            <w:r w:rsidRPr="00146E68">
              <w:rPr>
                <w:rFonts w:ascii="Arial" w:hAnsi="Arial" w:cs="Arial"/>
              </w:rPr>
              <w:t xml:space="preserve">OA4 - </w:t>
            </w:r>
            <w:r w:rsidRPr="00146E68">
              <w:rPr>
                <w:rFonts w:ascii="Arial" w:hAnsi="Arial" w:cs="Arial"/>
                <w:strike/>
              </w:rPr>
              <w:t>3</w:t>
            </w:r>
            <w:r w:rsidRPr="00146E68">
              <w:rPr>
                <w:rFonts w:ascii="Arial" w:hAnsi="Arial" w:cs="Arial"/>
              </w:rPr>
              <w:t xml:space="preserve"> </w:t>
            </w:r>
            <w:r w:rsidR="00BD3748" w:rsidRPr="00146E68">
              <w:rPr>
                <w:rFonts w:ascii="Arial" w:hAnsi="Arial" w:cs="Arial"/>
                <w:b/>
              </w:rPr>
              <w:t>2</w:t>
            </w:r>
            <w:r w:rsidR="00BD3748" w:rsidRPr="00146E68">
              <w:rPr>
                <w:rFonts w:ascii="Arial" w:hAnsi="Arial" w:cs="Arial"/>
              </w:rPr>
              <w:t xml:space="preserve"> </w:t>
            </w:r>
            <w:r w:rsidRPr="00146E68">
              <w:rPr>
                <w:rFonts w:ascii="Arial" w:hAnsi="Arial" w:cs="Arial"/>
              </w:rPr>
              <w:t>Good housing for older people can enable them to live healthy, independent lives and reduces pressure on working families in caring for older relatives. It can also prevent costs to the NHS and</w:t>
            </w:r>
            <w:r w:rsidR="00114D33" w:rsidRPr="00146E68">
              <w:rPr>
                <w:rFonts w:ascii="Arial" w:hAnsi="Arial" w:cs="Arial"/>
              </w:rPr>
              <w:t xml:space="preserve"> </w:t>
            </w:r>
            <w:r w:rsidRPr="00146E68">
              <w:rPr>
                <w:rFonts w:ascii="Arial" w:hAnsi="Arial" w:cs="Arial"/>
              </w:rPr>
              <w:t>social care; therefore any appropriate and sustainable initiatives will be encouraged.</w:t>
            </w:r>
          </w:p>
        </w:tc>
        <w:tc>
          <w:tcPr>
            <w:tcW w:w="0" w:type="auto"/>
          </w:tcPr>
          <w:p w14:paraId="6024EB92" w14:textId="77777777" w:rsidR="008C067F" w:rsidRPr="00376C96" w:rsidRDefault="00F73F4D" w:rsidP="00F73F4D">
            <w:pPr>
              <w:rPr>
                <w:rFonts w:ascii="Arial" w:hAnsi="Arial" w:cs="Arial"/>
              </w:rPr>
            </w:pPr>
            <w:r w:rsidRPr="00376C96">
              <w:rPr>
                <w:rFonts w:ascii="Arial" w:hAnsi="Arial" w:cs="Arial"/>
              </w:rPr>
              <w:t>To meet the Basic Conditions.</w:t>
            </w:r>
          </w:p>
          <w:p w14:paraId="036E1B61" w14:textId="77777777" w:rsidR="006A1473" w:rsidRPr="00376C96" w:rsidRDefault="006A1473" w:rsidP="00F73F4D">
            <w:pPr>
              <w:rPr>
                <w:rFonts w:ascii="Arial" w:hAnsi="Arial" w:cs="Arial"/>
              </w:rPr>
            </w:pPr>
          </w:p>
        </w:tc>
      </w:tr>
      <w:tr w:rsidR="003E48CC" w14:paraId="521E624F" w14:textId="77777777" w:rsidTr="007C0699">
        <w:tc>
          <w:tcPr>
            <w:tcW w:w="0" w:type="auto"/>
          </w:tcPr>
          <w:p w14:paraId="21C14159" w14:textId="548BD5B9" w:rsidR="008C067F" w:rsidRPr="00146E68" w:rsidRDefault="00806C43" w:rsidP="00AF76F1">
            <w:pPr>
              <w:rPr>
                <w:rFonts w:ascii="Arial" w:hAnsi="Arial" w:cs="Arial"/>
              </w:rPr>
            </w:pPr>
            <w:r w:rsidRPr="00146E68">
              <w:rPr>
                <w:rFonts w:ascii="Arial" w:hAnsi="Arial" w:cs="Arial"/>
              </w:rPr>
              <w:t xml:space="preserve">Policy LD1: Local distinctiveness </w:t>
            </w:r>
          </w:p>
        </w:tc>
        <w:tc>
          <w:tcPr>
            <w:tcW w:w="0" w:type="auto"/>
          </w:tcPr>
          <w:p w14:paraId="35070E0B" w14:textId="2DB1894E" w:rsidR="00EE3209" w:rsidRPr="00146E68" w:rsidRDefault="00EE3209" w:rsidP="009B45A3">
            <w:pPr>
              <w:rPr>
                <w:rFonts w:ascii="Arial" w:hAnsi="Arial" w:cs="Arial"/>
                <w:bCs/>
              </w:rPr>
            </w:pPr>
            <w:r w:rsidRPr="00146E68">
              <w:rPr>
                <w:rFonts w:ascii="Arial" w:hAnsi="Arial" w:cs="Arial"/>
                <w:bCs/>
              </w:rPr>
              <w:t xml:space="preserve">Policy LD1: Local distinctiveness </w:t>
            </w:r>
          </w:p>
          <w:p w14:paraId="5EE912E6" w14:textId="77777777" w:rsidR="00EE3209" w:rsidRPr="00146E68" w:rsidRDefault="00EE3209" w:rsidP="009B45A3">
            <w:pPr>
              <w:rPr>
                <w:rFonts w:ascii="Arial" w:hAnsi="Arial" w:cs="Arial"/>
                <w:bCs/>
              </w:rPr>
            </w:pPr>
          </w:p>
          <w:p w14:paraId="214ADD46" w14:textId="6AB28D71" w:rsidR="00806C43" w:rsidRPr="00146E68" w:rsidRDefault="00806C43" w:rsidP="009B45A3">
            <w:pPr>
              <w:rPr>
                <w:rFonts w:ascii="Arial" w:hAnsi="Arial" w:cs="Arial"/>
                <w:bCs/>
              </w:rPr>
            </w:pPr>
            <w:r w:rsidRPr="00146E68">
              <w:rPr>
                <w:rFonts w:ascii="Arial" w:hAnsi="Arial" w:cs="Arial"/>
                <w:bCs/>
              </w:rPr>
              <w:t xml:space="preserve">All </w:t>
            </w:r>
            <w:r w:rsidR="00C177A7" w:rsidRPr="00146E68">
              <w:rPr>
                <w:rFonts w:ascii="Arial" w:hAnsi="Arial" w:cs="Arial"/>
                <w:b/>
                <w:bCs/>
              </w:rPr>
              <w:t>new</w:t>
            </w:r>
            <w:r w:rsidR="00C177A7" w:rsidRPr="00146E68">
              <w:rPr>
                <w:rFonts w:ascii="Arial" w:hAnsi="Arial" w:cs="Arial"/>
                <w:bCs/>
              </w:rPr>
              <w:t xml:space="preserve"> </w:t>
            </w:r>
            <w:r w:rsidRPr="00146E68">
              <w:rPr>
                <w:rFonts w:ascii="Arial" w:hAnsi="Arial" w:cs="Arial"/>
                <w:bCs/>
              </w:rPr>
              <w:t>development</w:t>
            </w:r>
            <w:r w:rsidR="00C177A7" w:rsidRPr="00146E68">
              <w:rPr>
                <w:rFonts w:ascii="Arial" w:hAnsi="Arial" w:cs="Arial"/>
                <w:bCs/>
              </w:rPr>
              <w:t xml:space="preserve"> </w:t>
            </w:r>
            <w:r w:rsidR="00C177A7" w:rsidRPr="00146E68">
              <w:rPr>
                <w:rFonts w:ascii="Arial" w:hAnsi="Arial" w:cs="Arial"/>
                <w:b/>
                <w:bCs/>
              </w:rPr>
              <w:t>proposals</w:t>
            </w:r>
            <w:r w:rsidRPr="00146E68">
              <w:rPr>
                <w:rFonts w:ascii="Arial" w:hAnsi="Arial" w:cs="Arial"/>
                <w:bCs/>
              </w:rPr>
              <w:t xml:space="preserve"> in </w:t>
            </w:r>
            <w:r w:rsidRPr="00146E68">
              <w:rPr>
                <w:rFonts w:ascii="Arial" w:hAnsi="Arial" w:cs="Arial"/>
                <w:bCs/>
              </w:rPr>
              <w:lastRenderedPageBreak/>
              <w:t xml:space="preserve">Westbourne Parish, </w:t>
            </w:r>
            <w:r w:rsidRPr="00146E68">
              <w:rPr>
                <w:rFonts w:ascii="Arial" w:hAnsi="Arial" w:cs="Arial"/>
                <w:bCs/>
                <w:strike/>
              </w:rPr>
              <w:t>whether new buildings, extensions or con versions,</w:t>
            </w:r>
            <w:r w:rsidRPr="00146E68">
              <w:rPr>
                <w:rFonts w:ascii="Arial" w:hAnsi="Arial" w:cs="Arial"/>
                <w:bCs/>
              </w:rPr>
              <w:t xml:space="preserve"> will be required to follow the policies set out in this Plan and</w:t>
            </w:r>
            <w:r w:rsidR="00C177A7" w:rsidRPr="00146E68">
              <w:rPr>
                <w:rFonts w:ascii="Arial" w:hAnsi="Arial" w:cs="Arial"/>
                <w:bCs/>
              </w:rPr>
              <w:t xml:space="preserve"> </w:t>
            </w:r>
            <w:r w:rsidR="00C177A7" w:rsidRPr="00146E68">
              <w:rPr>
                <w:rFonts w:ascii="Arial" w:hAnsi="Arial" w:cs="Arial"/>
                <w:b/>
                <w:bCs/>
              </w:rPr>
              <w:t>have regard to</w:t>
            </w:r>
            <w:r w:rsidRPr="00146E68">
              <w:rPr>
                <w:rFonts w:ascii="Arial" w:hAnsi="Arial" w:cs="Arial"/>
                <w:bCs/>
              </w:rPr>
              <w:t xml:space="preserve"> the guidance set out in the Westbourne Village Design Statement. </w:t>
            </w:r>
          </w:p>
          <w:p w14:paraId="2521E98C" w14:textId="77777777" w:rsidR="00806C43" w:rsidRPr="00146E68" w:rsidRDefault="00806C43" w:rsidP="009B45A3">
            <w:pPr>
              <w:rPr>
                <w:rFonts w:ascii="Arial" w:hAnsi="Arial" w:cs="Arial"/>
                <w:bCs/>
              </w:rPr>
            </w:pPr>
          </w:p>
          <w:p w14:paraId="06EE7BD2" w14:textId="692D5D4E" w:rsidR="00806C43" w:rsidRPr="00146E68" w:rsidRDefault="00806C43" w:rsidP="009B45A3">
            <w:pPr>
              <w:pStyle w:val="ListParagraph"/>
              <w:numPr>
                <w:ilvl w:val="0"/>
                <w:numId w:val="23"/>
              </w:numPr>
              <w:rPr>
                <w:rFonts w:ascii="Arial" w:hAnsi="Arial" w:cs="Arial"/>
                <w:bCs/>
              </w:rPr>
            </w:pPr>
            <w:r w:rsidRPr="00146E68">
              <w:rPr>
                <w:rFonts w:ascii="Arial" w:hAnsi="Arial" w:cs="Arial"/>
                <w:bCs/>
              </w:rPr>
              <w:t xml:space="preserve">All </w:t>
            </w:r>
            <w:r w:rsidR="00C177A7" w:rsidRPr="00146E68">
              <w:rPr>
                <w:rFonts w:ascii="Arial" w:hAnsi="Arial" w:cs="Arial"/>
                <w:b/>
                <w:bCs/>
              </w:rPr>
              <w:t>new</w:t>
            </w:r>
            <w:r w:rsidR="00C177A7" w:rsidRPr="00146E68">
              <w:rPr>
                <w:rFonts w:ascii="Arial" w:hAnsi="Arial" w:cs="Arial"/>
                <w:bCs/>
              </w:rPr>
              <w:t xml:space="preserve"> </w:t>
            </w:r>
            <w:r w:rsidRPr="00146E68">
              <w:rPr>
                <w:rFonts w:ascii="Arial" w:hAnsi="Arial" w:cs="Arial"/>
                <w:bCs/>
              </w:rPr>
              <w:t xml:space="preserve">development proposals must demonstrate how they will integrate into the existing surroundings and reflect the established vernacular of the Parish in terms of building styles and materials; </w:t>
            </w:r>
          </w:p>
          <w:p w14:paraId="5262C352" w14:textId="77777777" w:rsidR="00806C43" w:rsidRPr="00146E68" w:rsidRDefault="00806C43" w:rsidP="00806C43">
            <w:pPr>
              <w:pStyle w:val="ListParagraph"/>
              <w:rPr>
                <w:rFonts w:ascii="Arial" w:hAnsi="Arial" w:cs="Arial"/>
                <w:bCs/>
              </w:rPr>
            </w:pPr>
          </w:p>
          <w:p w14:paraId="31AFE116" w14:textId="435AD5A5" w:rsidR="00806C43" w:rsidRPr="00146E68" w:rsidRDefault="00806C43" w:rsidP="009B45A3">
            <w:pPr>
              <w:pStyle w:val="ListParagraph"/>
              <w:numPr>
                <w:ilvl w:val="0"/>
                <w:numId w:val="23"/>
              </w:numPr>
              <w:rPr>
                <w:rFonts w:ascii="Arial" w:hAnsi="Arial" w:cs="Arial"/>
                <w:bCs/>
              </w:rPr>
            </w:pPr>
            <w:r w:rsidRPr="00146E68">
              <w:rPr>
                <w:rFonts w:ascii="Arial" w:hAnsi="Arial" w:cs="Arial"/>
                <w:bCs/>
              </w:rPr>
              <w:t xml:space="preserve">The density of </w:t>
            </w:r>
            <w:r w:rsidRPr="00146E68">
              <w:rPr>
                <w:rFonts w:ascii="Arial" w:hAnsi="Arial" w:cs="Arial"/>
                <w:bCs/>
                <w:strike/>
              </w:rPr>
              <w:t>any</w:t>
            </w:r>
            <w:r w:rsidRPr="00146E68">
              <w:rPr>
                <w:rFonts w:ascii="Arial" w:hAnsi="Arial" w:cs="Arial"/>
                <w:bCs/>
              </w:rPr>
              <w:t xml:space="preserve"> new development should be in character with the immediate local surrounding area, respect the rural nature of the Parish and </w:t>
            </w:r>
            <w:r w:rsidRPr="00146E68">
              <w:rPr>
                <w:rFonts w:ascii="Arial" w:hAnsi="Arial" w:cs="Arial"/>
                <w:bCs/>
                <w:strike/>
              </w:rPr>
              <w:t>provide a continuum of the spaciousness,</w:t>
            </w:r>
            <w:r w:rsidRPr="00146E68">
              <w:rPr>
                <w:rFonts w:ascii="Arial" w:hAnsi="Arial" w:cs="Arial"/>
                <w:bCs/>
              </w:rPr>
              <w:t xml:space="preserve"> avoid</w:t>
            </w:r>
            <w:r w:rsidRPr="00146E68">
              <w:rPr>
                <w:rFonts w:ascii="Arial" w:hAnsi="Arial" w:cs="Arial"/>
                <w:bCs/>
                <w:strike/>
              </w:rPr>
              <w:t>ing</w:t>
            </w:r>
            <w:r w:rsidRPr="00146E68">
              <w:rPr>
                <w:rFonts w:ascii="Arial" w:hAnsi="Arial" w:cs="Arial"/>
                <w:bCs/>
              </w:rPr>
              <w:t xml:space="preserve"> uniform designs </w:t>
            </w:r>
            <w:r w:rsidRPr="00146E68">
              <w:rPr>
                <w:rFonts w:ascii="Arial" w:hAnsi="Arial" w:cs="Arial"/>
                <w:bCs/>
                <w:strike/>
              </w:rPr>
              <w:t>and</w:t>
            </w:r>
            <w:r w:rsidRPr="00146E68">
              <w:rPr>
                <w:rFonts w:ascii="Arial" w:hAnsi="Arial" w:cs="Arial"/>
                <w:bCs/>
              </w:rPr>
              <w:t xml:space="preserve"> </w:t>
            </w:r>
            <w:r w:rsidRPr="00146E68">
              <w:rPr>
                <w:rFonts w:ascii="Arial" w:hAnsi="Arial" w:cs="Arial"/>
                <w:bCs/>
                <w:strike/>
              </w:rPr>
              <w:t>plots</w:t>
            </w:r>
            <w:r w:rsidRPr="00146E68">
              <w:rPr>
                <w:rFonts w:ascii="Arial" w:hAnsi="Arial" w:cs="Arial"/>
                <w:bCs/>
              </w:rPr>
              <w:t xml:space="preserve">; </w:t>
            </w:r>
          </w:p>
          <w:p w14:paraId="0EC2EDD1" w14:textId="77777777" w:rsidR="00806C43" w:rsidRPr="00146E68" w:rsidRDefault="00806C43" w:rsidP="00806C43">
            <w:pPr>
              <w:pStyle w:val="ListParagraph"/>
              <w:rPr>
                <w:rFonts w:ascii="Arial" w:hAnsi="Arial" w:cs="Arial"/>
                <w:bCs/>
              </w:rPr>
            </w:pPr>
          </w:p>
          <w:p w14:paraId="25457B07" w14:textId="7ECEEAF5" w:rsidR="00806C43" w:rsidRPr="00146E68" w:rsidRDefault="00806C43" w:rsidP="009B45A3">
            <w:pPr>
              <w:pStyle w:val="ListParagraph"/>
              <w:numPr>
                <w:ilvl w:val="0"/>
                <w:numId w:val="23"/>
              </w:numPr>
              <w:rPr>
                <w:rFonts w:ascii="Arial" w:hAnsi="Arial" w:cs="Arial"/>
                <w:bCs/>
              </w:rPr>
            </w:pPr>
            <w:r w:rsidRPr="00146E68">
              <w:rPr>
                <w:rFonts w:ascii="Arial" w:hAnsi="Arial" w:cs="Arial"/>
                <w:bCs/>
              </w:rPr>
              <w:t xml:space="preserve">All </w:t>
            </w:r>
            <w:r w:rsidR="00DA1A12" w:rsidRPr="00146E68">
              <w:rPr>
                <w:rFonts w:ascii="Arial" w:hAnsi="Arial" w:cs="Arial"/>
                <w:b/>
                <w:bCs/>
              </w:rPr>
              <w:t xml:space="preserve">new </w:t>
            </w:r>
            <w:r w:rsidRPr="00146E68">
              <w:rPr>
                <w:rFonts w:ascii="Arial" w:hAnsi="Arial" w:cs="Arial"/>
                <w:bCs/>
              </w:rPr>
              <w:t>development should have well-defined public and private spaces and enclosure should reflect the local rural character of the area</w:t>
            </w:r>
            <w:r w:rsidR="00DA1A12" w:rsidRPr="00146E68">
              <w:rPr>
                <w:rFonts w:ascii="Arial" w:hAnsi="Arial" w:cs="Arial"/>
                <w:b/>
                <w:bCs/>
              </w:rPr>
              <w:t>.</w:t>
            </w:r>
            <w:r w:rsidR="00DA1A12" w:rsidRPr="00146E68">
              <w:rPr>
                <w:rFonts w:ascii="Arial" w:hAnsi="Arial" w:cs="Arial"/>
                <w:bCs/>
              </w:rPr>
              <w:t xml:space="preserve"> </w:t>
            </w:r>
            <w:r w:rsidR="00DA1A12" w:rsidRPr="00146E68">
              <w:rPr>
                <w:rFonts w:ascii="Arial" w:hAnsi="Arial" w:cs="Arial"/>
                <w:b/>
                <w:bCs/>
              </w:rPr>
              <w:t>Appropriate planting</w:t>
            </w:r>
            <w:r w:rsidRPr="00146E68">
              <w:rPr>
                <w:rFonts w:ascii="Arial" w:hAnsi="Arial" w:cs="Arial"/>
                <w:bCs/>
              </w:rPr>
              <w:t xml:space="preserve"> with trees and hedges</w:t>
            </w:r>
            <w:r w:rsidR="00DA1A12" w:rsidRPr="00146E68">
              <w:rPr>
                <w:rFonts w:ascii="Arial" w:hAnsi="Arial" w:cs="Arial"/>
                <w:bCs/>
              </w:rPr>
              <w:t xml:space="preserve"> </w:t>
            </w:r>
            <w:r w:rsidR="00DA1A12" w:rsidRPr="00146E68">
              <w:rPr>
                <w:rFonts w:ascii="Arial" w:hAnsi="Arial" w:cs="Arial"/>
                <w:b/>
                <w:bCs/>
              </w:rPr>
              <w:t>with be encouraged</w:t>
            </w:r>
            <w:r w:rsidRPr="00146E68">
              <w:rPr>
                <w:rFonts w:ascii="Arial" w:hAnsi="Arial" w:cs="Arial"/>
                <w:bCs/>
              </w:rPr>
              <w:t xml:space="preserve">; </w:t>
            </w:r>
          </w:p>
          <w:p w14:paraId="51BA3884" w14:textId="77777777" w:rsidR="00806C43" w:rsidRPr="00146E68" w:rsidRDefault="00806C43" w:rsidP="00806C43">
            <w:pPr>
              <w:pStyle w:val="ListParagraph"/>
              <w:rPr>
                <w:rFonts w:ascii="Arial" w:hAnsi="Arial" w:cs="Arial"/>
                <w:bCs/>
              </w:rPr>
            </w:pPr>
          </w:p>
          <w:p w14:paraId="0DF4C90E" w14:textId="6DA93785" w:rsidR="002F4FED" w:rsidRPr="00146E68" w:rsidRDefault="00806C43" w:rsidP="009B45A3">
            <w:pPr>
              <w:pStyle w:val="ListParagraph"/>
              <w:numPr>
                <w:ilvl w:val="0"/>
                <w:numId w:val="23"/>
              </w:numPr>
              <w:rPr>
                <w:rFonts w:ascii="Arial" w:hAnsi="Arial" w:cs="Arial"/>
                <w:bCs/>
              </w:rPr>
            </w:pPr>
            <w:r w:rsidRPr="00146E68">
              <w:rPr>
                <w:rFonts w:ascii="Arial" w:hAnsi="Arial" w:cs="Arial"/>
                <w:bCs/>
              </w:rPr>
              <w:t>All new development must demonstrate how</w:t>
            </w:r>
            <w:r w:rsidR="00F55B03" w:rsidRPr="00146E68">
              <w:rPr>
                <w:rFonts w:ascii="Arial" w:hAnsi="Arial" w:cs="Arial"/>
                <w:bCs/>
              </w:rPr>
              <w:t xml:space="preserve"> </w:t>
            </w:r>
            <w:r w:rsidR="00F55B03" w:rsidRPr="00146E68">
              <w:rPr>
                <w:rFonts w:ascii="Arial" w:hAnsi="Arial" w:cs="Arial"/>
                <w:b/>
                <w:bCs/>
                <w:lang w:val="en-US"/>
              </w:rPr>
              <w:t>sustainable means of travel have been considered and where feasible incorporated to mitigate the impact of parking within Westbourne.</w:t>
            </w:r>
            <w:r w:rsidRPr="00146E68">
              <w:rPr>
                <w:rFonts w:ascii="Arial" w:hAnsi="Arial" w:cs="Arial"/>
                <w:bCs/>
              </w:rPr>
              <w:t xml:space="preserve"> </w:t>
            </w:r>
            <w:r w:rsidRPr="00146E68">
              <w:rPr>
                <w:rFonts w:ascii="Arial" w:hAnsi="Arial" w:cs="Arial"/>
                <w:bCs/>
                <w:strike/>
              </w:rPr>
              <w:t>it accommodates parking provis</w:t>
            </w:r>
            <w:r w:rsidR="00F55B03" w:rsidRPr="00146E68">
              <w:rPr>
                <w:rFonts w:ascii="Arial" w:hAnsi="Arial" w:cs="Arial"/>
                <w:bCs/>
                <w:strike/>
              </w:rPr>
              <w:t>ion within the site so as not t</w:t>
            </w:r>
            <w:r w:rsidRPr="00146E68">
              <w:rPr>
                <w:rFonts w:ascii="Arial" w:hAnsi="Arial" w:cs="Arial"/>
                <w:bCs/>
                <w:strike/>
              </w:rPr>
              <w:t>o exacerbate the existing situation.</w:t>
            </w:r>
          </w:p>
        </w:tc>
        <w:tc>
          <w:tcPr>
            <w:tcW w:w="0" w:type="auto"/>
          </w:tcPr>
          <w:p w14:paraId="02D1C9C6" w14:textId="5405D586" w:rsidR="008C067F" w:rsidRPr="00376C96" w:rsidRDefault="00956E36">
            <w:pPr>
              <w:rPr>
                <w:rFonts w:ascii="Arial" w:hAnsi="Arial" w:cs="Arial"/>
              </w:rPr>
            </w:pPr>
            <w:r w:rsidRPr="00376C96">
              <w:rPr>
                <w:rFonts w:ascii="Arial" w:hAnsi="Arial" w:cs="Arial"/>
              </w:rPr>
              <w:lastRenderedPageBreak/>
              <w:t xml:space="preserve">For clarity and to meet the Basic Conditions </w:t>
            </w:r>
          </w:p>
          <w:p w14:paraId="4536606F" w14:textId="77777777" w:rsidR="006A1473" w:rsidRPr="00376C96" w:rsidRDefault="006A1473">
            <w:pPr>
              <w:rPr>
                <w:rFonts w:ascii="Arial" w:hAnsi="Arial" w:cs="Arial"/>
              </w:rPr>
            </w:pPr>
          </w:p>
        </w:tc>
      </w:tr>
      <w:tr w:rsidR="003E48CC" w14:paraId="7B5E91B1" w14:textId="77777777" w:rsidTr="007C0699">
        <w:tc>
          <w:tcPr>
            <w:tcW w:w="0" w:type="auto"/>
          </w:tcPr>
          <w:p w14:paraId="72AE5553" w14:textId="10AF2C18" w:rsidR="00993975" w:rsidRPr="00146E68" w:rsidRDefault="00E449E9" w:rsidP="00EB3488">
            <w:pPr>
              <w:rPr>
                <w:rFonts w:ascii="Arial" w:hAnsi="Arial" w:cs="Arial"/>
              </w:rPr>
            </w:pPr>
            <w:r w:rsidRPr="00146E68">
              <w:rPr>
                <w:rFonts w:ascii="Arial" w:hAnsi="Arial" w:cs="Arial"/>
              </w:rPr>
              <w:lastRenderedPageBreak/>
              <w:t>Policy LD2: Important Views</w:t>
            </w:r>
          </w:p>
        </w:tc>
        <w:tc>
          <w:tcPr>
            <w:tcW w:w="0" w:type="auto"/>
          </w:tcPr>
          <w:p w14:paraId="747BE906" w14:textId="77777777" w:rsidR="00993975" w:rsidRPr="00146E68" w:rsidRDefault="00E449E9" w:rsidP="00673DFC">
            <w:pPr>
              <w:rPr>
                <w:rFonts w:ascii="Arial" w:hAnsi="Arial" w:cs="Arial"/>
                <w:strike/>
              </w:rPr>
            </w:pPr>
            <w:r w:rsidRPr="00146E68">
              <w:rPr>
                <w:rFonts w:ascii="Arial" w:hAnsi="Arial" w:cs="Arial"/>
                <w:strike/>
              </w:rPr>
              <w:t xml:space="preserve">Policy LD2: Important Views </w:t>
            </w:r>
          </w:p>
          <w:p w14:paraId="448CF7F1" w14:textId="77777777" w:rsidR="00E449E9" w:rsidRPr="00146E68" w:rsidRDefault="00E449E9" w:rsidP="00673DFC">
            <w:pPr>
              <w:rPr>
                <w:rFonts w:ascii="Arial" w:hAnsi="Arial" w:cs="Arial"/>
                <w:strike/>
              </w:rPr>
            </w:pPr>
          </w:p>
          <w:p w14:paraId="2E0FD04D" w14:textId="77777777" w:rsidR="00E449E9" w:rsidRDefault="00E449E9" w:rsidP="00673DFC">
            <w:pPr>
              <w:rPr>
                <w:rFonts w:ascii="Arial" w:hAnsi="Arial" w:cs="Arial"/>
                <w:strike/>
              </w:rPr>
            </w:pPr>
            <w:r w:rsidRPr="00146E68">
              <w:rPr>
                <w:rFonts w:ascii="Arial" w:hAnsi="Arial" w:cs="Arial"/>
                <w:strike/>
              </w:rPr>
              <w:t xml:space="preserve">Any development must maintain or enhance the local character of the landscape and not cause unacceptable loss or diminution of significant views (identified on the Important Views map Fig 8, in para 4.9 and in the VDS) that currently provide open aspects or views from the village centre or other open s paces. Except where views are entirely localised (that is where all the views are contained within the site itself), all development proposals must be accompanied by a Landscape and Visual Impact Assessment and must demonstrate low or negligible impact on landscape views, in particular on those local views identified in the Plan. Where development has a harmful impact on landscape character, identified views or open views, the development will not be permitted unless the proposal can demonstrate </w:t>
            </w:r>
            <w:r w:rsidRPr="00146E68">
              <w:rPr>
                <w:rFonts w:ascii="Arial" w:hAnsi="Arial" w:cs="Arial"/>
                <w:strike/>
              </w:rPr>
              <w:lastRenderedPageBreak/>
              <w:t>that mitigation can be achieved on land within the applicant’s control and will reduce the impact to an acceptable level.</w:t>
            </w:r>
          </w:p>
          <w:p w14:paraId="250C4F2F" w14:textId="5E6A7301" w:rsidR="00A64114" w:rsidRPr="00146E68" w:rsidRDefault="00A64114" w:rsidP="00673DFC">
            <w:pPr>
              <w:rPr>
                <w:rFonts w:ascii="Arial" w:hAnsi="Arial" w:cs="Arial"/>
              </w:rPr>
            </w:pPr>
          </w:p>
        </w:tc>
        <w:tc>
          <w:tcPr>
            <w:tcW w:w="0" w:type="auto"/>
          </w:tcPr>
          <w:p w14:paraId="644685A1" w14:textId="77777777" w:rsidR="00993975" w:rsidRPr="00376C96" w:rsidRDefault="00EB3488">
            <w:pPr>
              <w:rPr>
                <w:rFonts w:ascii="Arial" w:hAnsi="Arial" w:cs="Arial"/>
              </w:rPr>
            </w:pPr>
            <w:r w:rsidRPr="00376C96">
              <w:rPr>
                <w:rFonts w:ascii="Arial" w:hAnsi="Arial" w:cs="Arial"/>
              </w:rPr>
              <w:lastRenderedPageBreak/>
              <w:t>To meet the Basic Conditions.</w:t>
            </w:r>
          </w:p>
          <w:p w14:paraId="00815D3D" w14:textId="77777777" w:rsidR="008211FE" w:rsidRPr="00376C96" w:rsidRDefault="008211FE">
            <w:pPr>
              <w:rPr>
                <w:rFonts w:ascii="Arial" w:hAnsi="Arial" w:cs="Arial"/>
              </w:rPr>
            </w:pPr>
          </w:p>
          <w:p w14:paraId="7DE2A846" w14:textId="77777777" w:rsidR="008211FE" w:rsidRPr="00376C96" w:rsidRDefault="008211FE" w:rsidP="008211FE">
            <w:pPr>
              <w:rPr>
                <w:rFonts w:ascii="Arial" w:hAnsi="Arial" w:cs="Arial"/>
              </w:rPr>
            </w:pPr>
          </w:p>
        </w:tc>
      </w:tr>
      <w:tr w:rsidR="003E48CC" w14:paraId="0949F51A" w14:textId="77777777" w:rsidTr="007C0699">
        <w:tc>
          <w:tcPr>
            <w:tcW w:w="0" w:type="auto"/>
          </w:tcPr>
          <w:p w14:paraId="1FFD72F8" w14:textId="0B8C8887" w:rsidR="00961D69" w:rsidRPr="00146E68" w:rsidRDefault="00961D69" w:rsidP="00961D69">
            <w:pPr>
              <w:rPr>
                <w:rFonts w:ascii="Arial" w:hAnsi="Arial" w:cs="Arial"/>
              </w:rPr>
            </w:pPr>
            <w:r w:rsidRPr="00146E68">
              <w:rPr>
                <w:rFonts w:ascii="Arial" w:hAnsi="Arial" w:cs="Arial"/>
              </w:rPr>
              <w:t xml:space="preserve">4.8 </w:t>
            </w:r>
          </w:p>
          <w:p w14:paraId="30B16A1C" w14:textId="77777777" w:rsidR="00961D69" w:rsidRPr="00146E68" w:rsidRDefault="00961D69" w:rsidP="00961D69">
            <w:pPr>
              <w:rPr>
                <w:rFonts w:ascii="Arial" w:hAnsi="Arial" w:cs="Arial"/>
              </w:rPr>
            </w:pPr>
          </w:p>
          <w:p w14:paraId="43E6E20A" w14:textId="77777777" w:rsidR="008C067F" w:rsidRPr="00146E68" w:rsidRDefault="000D7502" w:rsidP="00961D69">
            <w:pPr>
              <w:rPr>
                <w:rFonts w:ascii="Arial" w:hAnsi="Arial" w:cs="Arial"/>
              </w:rPr>
            </w:pPr>
            <w:r w:rsidRPr="00146E68">
              <w:rPr>
                <w:rFonts w:ascii="Arial" w:hAnsi="Arial" w:cs="Arial"/>
              </w:rPr>
              <w:t>4.</w:t>
            </w:r>
            <w:r w:rsidR="00961D69" w:rsidRPr="00146E68">
              <w:rPr>
                <w:rFonts w:ascii="Arial" w:hAnsi="Arial" w:cs="Arial"/>
              </w:rPr>
              <w:t>8.1</w:t>
            </w:r>
          </w:p>
          <w:p w14:paraId="7364DDDC" w14:textId="77777777" w:rsidR="00961D69" w:rsidRPr="00146E68" w:rsidRDefault="00961D69" w:rsidP="00961D69">
            <w:pPr>
              <w:rPr>
                <w:rFonts w:ascii="Arial" w:hAnsi="Arial" w:cs="Arial"/>
              </w:rPr>
            </w:pPr>
          </w:p>
          <w:p w14:paraId="400F2FE5" w14:textId="77777777" w:rsidR="00961D69" w:rsidRPr="00146E68" w:rsidRDefault="00961D69" w:rsidP="00961D69">
            <w:pPr>
              <w:rPr>
                <w:rFonts w:ascii="Arial" w:hAnsi="Arial" w:cs="Arial"/>
              </w:rPr>
            </w:pPr>
          </w:p>
          <w:p w14:paraId="0DCA0F3D" w14:textId="77777777" w:rsidR="00961D69" w:rsidRPr="00146E68" w:rsidRDefault="00961D69" w:rsidP="00961D69">
            <w:pPr>
              <w:rPr>
                <w:rFonts w:ascii="Arial" w:hAnsi="Arial" w:cs="Arial"/>
              </w:rPr>
            </w:pPr>
          </w:p>
          <w:p w14:paraId="60E26A75" w14:textId="77777777" w:rsidR="00961D69" w:rsidRPr="00146E68" w:rsidRDefault="00961D69" w:rsidP="00961D69">
            <w:pPr>
              <w:rPr>
                <w:rFonts w:ascii="Arial" w:hAnsi="Arial" w:cs="Arial"/>
              </w:rPr>
            </w:pPr>
          </w:p>
          <w:p w14:paraId="475AD9C7" w14:textId="77777777" w:rsidR="00961D69" w:rsidRPr="00146E68" w:rsidRDefault="00961D69" w:rsidP="00961D69">
            <w:pPr>
              <w:rPr>
                <w:rFonts w:ascii="Arial" w:hAnsi="Arial" w:cs="Arial"/>
              </w:rPr>
            </w:pPr>
          </w:p>
          <w:p w14:paraId="51166AD4" w14:textId="77777777" w:rsidR="00961D69" w:rsidRPr="00146E68" w:rsidRDefault="00961D69" w:rsidP="00961D69">
            <w:pPr>
              <w:rPr>
                <w:rFonts w:ascii="Arial" w:hAnsi="Arial" w:cs="Arial"/>
              </w:rPr>
            </w:pPr>
          </w:p>
          <w:p w14:paraId="69F99D77" w14:textId="77777777" w:rsidR="00961D69" w:rsidRPr="00146E68" w:rsidRDefault="00961D69" w:rsidP="00961D69">
            <w:pPr>
              <w:rPr>
                <w:rFonts w:ascii="Arial" w:hAnsi="Arial" w:cs="Arial"/>
              </w:rPr>
            </w:pPr>
          </w:p>
          <w:p w14:paraId="27A67316" w14:textId="77777777" w:rsidR="00961D69" w:rsidRPr="00146E68" w:rsidRDefault="00961D69" w:rsidP="00961D69">
            <w:pPr>
              <w:rPr>
                <w:rFonts w:ascii="Arial" w:hAnsi="Arial" w:cs="Arial"/>
              </w:rPr>
            </w:pPr>
          </w:p>
          <w:p w14:paraId="7608403D" w14:textId="291E531F" w:rsidR="00961D69" w:rsidRPr="00146E68" w:rsidRDefault="00961D69" w:rsidP="00961D69">
            <w:pPr>
              <w:rPr>
                <w:rFonts w:ascii="Arial" w:hAnsi="Arial" w:cs="Arial"/>
              </w:rPr>
            </w:pPr>
            <w:r w:rsidRPr="00146E68">
              <w:rPr>
                <w:rFonts w:ascii="Arial" w:hAnsi="Arial" w:cs="Arial"/>
              </w:rPr>
              <w:t>4.8.2</w:t>
            </w:r>
          </w:p>
        </w:tc>
        <w:tc>
          <w:tcPr>
            <w:tcW w:w="0" w:type="auto"/>
          </w:tcPr>
          <w:p w14:paraId="454FB25B" w14:textId="13E0B21D" w:rsidR="00961D69" w:rsidRPr="00146E68" w:rsidRDefault="00961D69" w:rsidP="001D5383">
            <w:pPr>
              <w:rPr>
                <w:rFonts w:ascii="Arial" w:hAnsi="Arial" w:cs="Arial"/>
                <w:strike/>
              </w:rPr>
            </w:pPr>
            <w:r w:rsidRPr="00146E68">
              <w:rPr>
                <w:rFonts w:ascii="Arial" w:hAnsi="Arial" w:cs="Arial"/>
                <w:strike/>
              </w:rPr>
              <w:t>Important Views</w:t>
            </w:r>
          </w:p>
          <w:p w14:paraId="723BB6D6" w14:textId="77777777" w:rsidR="00961D69" w:rsidRPr="00146E68" w:rsidRDefault="00961D69" w:rsidP="001D5383">
            <w:pPr>
              <w:rPr>
                <w:rFonts w:ascii="Arial" w:hAnsi="Arial" w:cs="Arial"/>
                <w:strike/>
              </w:rPr>
            </w:pPr>
          </w:p>
          <w:p w14:paraId="1314A324" w14:textId="77777777" w:rsidR="008C067F" w:rsidRPr="00146E68" w:rsidRDefault="00961D69" w:rsidP="001D5383">
            <w:pPr>
              <w:rPr>
                <w:rFonts w:ascii="Arial" w:hAnsi="Arial" w:cs="Arial"/>
                <w:strike/>
              </w:rPr>
            </w:pPr>
            <w:r w:rsidRPr="00146E68">
              <w:rPr>
                <w:rFonts w:ascii="Arial" w:hAnsi="Arial" w:cs="Arial"/>
                <w:strike/>
              </w:rPr>
              <w:t>Intent: The layout of the Parish, notable for its winding roads and lanes presents a series of changing views over fields, greens, recreation areas and triangles. Responses to the NP questionnaire have highlighted the importance of incorporating policies into the Neighbourhood Plan which conserve those features, such as views, which reinforce the rural character of the Parish.</w:t>
            </w:r>
          </w:p>
          <w:p w14:paraId="78D4DDF5" w14:textId="77777777" w:rsidR="00961D69" w:rsidRPr="00146E68" w:rsidRDefault="00961D69" w:rsidP="001D5383">
            <w:pPr>
              <w:rPr>
                <w:rFonts w:ascii="Arial" w:hAnsi="Arial" w:cs="Arial"/>
                <w:strike/>
              </w:rPr>
            </w:pPr>
          </w:p>
          <w:p w14:paraId="359557A0" w14:textId="3A0E515A" w:rsidR="00961D69" w:rsidRPr="00146E68" w:rsidRDefault="00961D69" w:rsidP="001D5383">
            <w:pPr>
              <w:rPr>
                <w:rFonts w:ascii="Arial" w:hAnsi="Arial" w:cs="Arial"/>
                <w:strike/>
              </w:rPr>
            </w:pPr>
            <w:r w:rsidRPr="00146E68">
              <w:rPr>
                <w:rFonts w:ascii="Arial" w:hAnsi="Arial" w:cs="Arial"/>
                <w:strike/>
              </w:rPr>
              <w:t xml:space="preserve">Justification: The Village Design Statement and Conservation Area Appraisal both identify views and glimpses which have been identified as important to Westbourne residents. </w:t>
            </w:r>
          </w:p>
        </w:tc>
        <w:tc>
          <w:tcPr>
            <w:tcW w:w="0" w:type="auto"/>
          </w:tcPr>
          <w:p w14:paraId="3D4F6B85" w14:textId="77777777" w:rsidR="008C067F" w:rsidRPr="00376C96" w:rsidRDefault="001D5383" w:rsidP="00480456">
            <w:pPr>
              <w:rPr>
                <w:rFonts w:ascii="Arial" w:hAnsi="Arial" w:cs="Arial"/>
              </w:rPr>
            </w:pPr>
            <w:r w:rsidRPr="00376C96">
              <w:rPr>
                <w:rFonts w:ascii="Arial" w:hAnsi="Arial" w:cs="Arial"/>
              </w:rPr>
              <w:t>To meet the Basic Conditions.</w:t>
            </w:r>
          </w:p>
          <w:p w14:paraId="2ADC915A" w14:textId="77777777" w:rsidR="008211FE" w:rsidRPr="00376C96" w:rsidRDefault="008211FE" w:rsidP="00480456">
            <w:pPr>
              <w:rPr>
                <w:rFonts w:ascii="Arial" w:hAnsi="Arial" w:cs="Arial"/>
              </w:rPr>
            </w:pPr>
          </w:p>
          <w:p w14:paraId="6AC100D6" w14:textId="77777777" w:rsidR="008211FE" w:rsidRPr="00376C96" w:rsidRDefault="008211FE" w:rsidP="00480456">
            <w:pPr>
              <w:rPr>
                <w:rFonts w:ascii="Arial" w:hAnsi="Arial" w:cs="Arial"/>
              </w:rPr>
            </w:pPr>
          </w:p>
        </w:tc>
      </w:tr>
      <w:tr w:rsidR="003E48CC" w14:paraId="53286D7D" w14:textId="77777777" w:rsidTr="007C0699">
        <w:tc>
          <w:tcPr>
            <w:tcW w:w="0" w:type="auto"/>
          </w:tcPr>
          <w:p w14:paraId="754C9460" w14:textId="572CBDFD" w:rsidR="008C067F" w:rsidRPr="00146E68" w:rsidRDefault="000D7502">
            <w:pPr>
              <w:rPr>
                <w:rFonts w:ascii="Arial" w:hAnsi="Arial" w:cs="Arial"/>
              </w:rPr>
            </w:pPr>
            <w:r w:rsidRPr="00146E68">
              <w:rPr>
                <w:rFonts w:ascii="Arial" w:hAnsi="Arial" w:cs="Arial"/>
              </w:rPr>
              <w:t>Policy LD3: Heritage</w:t>
            </w:r>
          </w:p>
        </w:tc>
        <w:tc>
          <w:tcPr>
            <w:tcW w:w="0" w:type="auto"/>
          </w:tcPr>
          <w:p w14:paraId="2EDF3CDB" w14:textId="77777777" w:rsidR="008C067F" w:rsidRPr="00146E68" w:rsidRDefault="000D7502" w:rsidP="00673DFC">
            <w:pPr>
              <w:rPr>
                <w:rFonts w:ascii="Arial" w:hAnsi="Arial" w:cs="Arial"/>
              </w:rPr>
            </w:pPr>
            <w:r w:rsidRPr="00146E68">
              <w:rPr>
                <w:rFonts w:ascii="Arial" w:hAnsi="Arial" w:cs="Arial"/>
              </w:rPr>
              <w:t xml:space="preserve">Policy LD3: Heritage </w:t>
            </w:r>
          </w:p>
          <w:p w14:paraId="2320104C" w14:textId="77777777" w:rsidR="000D7502" w:rsidRPr="00146E68" w:rsidRDefault="000D7502" w:rsidP="00673DFC">
            <w:pPr>
              <w:rPr>
                <w:rFonts w:ascii="Arial" w:hAnsi="Arial" w:cs="Arial"/>
              </w:rPr>
            </w:pPr>
          </w:p>
          <w:p w14:paraId="0C3169C3" w14:textId="1A17D3A9" w:rsidR="00292FC4" w:rsidRPr="00146E68" w:rsidRDefault="00292FC4" w:rsidP="00292FC4">
            <w:pPr>
              <w:pStyle w:val="ListParagraph"/>
              <w:numPr>
                <w:ilvl w:val="0"/>
                <w:numId w:val="24"/>
              </w:numPr>
              <w:rPr>
                <w:rFonts w:ascii="Arial" w:hAnsi="Arial" w:cs="Arial"/>
              </w:rPr>
            </w:pPr>
            <w:r w:rsidRPr="00146E68">
              <w:rPr>
                <w:rFonts w:ascii="Arial" w:hAnsi="Arial" w:cs="Arial"/>
              </w:rPr>
              <w:t xml:space="preserve">The historic environment of the parish and </w:t>
            </w:r>
            <w:r w:rsidR="00CD02D2" w:rsidRPr="00146E68">
              <w:rPr>
                <w:rFonts w:ascii="Arial" w:hAnsi="Arial" w:cs="Arial"/>
                <w:b/>
              </w:rPr>
              <w:t>its</w:t>
            </w:r>
            <w:r w:rsidR="00CD02D2" w:rsidRPr="00146E68">
              <w:rPr>
                <w:rFonts w:ascii="Arial" w:hAnsi="Arial" w:cs="Arial"/>
              </w:rPr>
              <w:t xml:space="preserve"> </w:t>
            </w:r>
            <w:r w:rsidRPr="00146E68">
              <w:rPr>
                <w:rFonts w:ascii="Arial" w:hAnsi="Arial" w:cs="Arial"/>
              </w:rPr>
              <w:t>heritage assets (both designated and non-designated) will be</w:t>
            </w:r>
            <w:r w:rsidR="00CD02D2" w:rsidRPr="00146E68">
              <w:rPr>
                <w:rFonts w:ascii="Arial" w:hAnsi="Arial" w:cs="Arial"/>
              </w:rPr>
              <w:t xml:space="preserve"> </w:t>
            </w:r>
            <w:r w:rsidR="00CD02D2" w:rsidRPr="00146E68">
              <w:rPr>
                <w:rFonts w:ascii="Arial" w:hAnsi="Arial" w:cs="Arial"/>
                <w:b/>
              </w:rPr>
              <w:t>preserved</w:t>
            </w:r>
            <w:r w:rsidRPr="00146E68">
              <w:rPr>
                <w:rFonts w:ascii="Arial" w:hAnsi="Arial" w:cs="Arial"/>
              </w:rPr>
              <w:t xml:space="preserve"> </w:t>
            </w:r>
            <w:r w:rsidRPr="00146E68">
              <w:rPr>
                <w:rFonts w:ascii="Arial" w:hAnsi="Arial" w:cs="Arial"/>
                <w:strike/>
              </w:rPr>
              <w:t>conserved</w:t>
            </w:r>
            <w:r w:rsidRPr="00146E68">
              <w:rPr>
                <w:rFonts w:ascii="Arial" w:hAnsi="Arial" w:cs="Arial"/>
              </w:rPr>
              <w:t xml:space="preserve"> or enhanced.</w:t>
            </w:r>
          </w:p>
          <w:p w14:paraId="175E5A15" w14:textId="77777777" w:rsidR="00292FC4" w:rsidRPr="00146E68" w:rsidRDefault="00292FC4" w:rsidP="00292FC4">
            <w:pPr>
              <w:pStyle w:val="ListParagraph"/>
              <w:rPr>
                <w:rFonts w:ascii="Arial" w:hAnsi="Arial" w:cs="Arial"/>
              </w:rPr>
            </w:pPr>
          </w:p>
          <w:p w14:paraId="2501D139" w14:textId="6EC346DE" w:rsidR="00292FC4" w:rsidRPr="00146E68" w:rsidRDefault="00292FC4" w:rsidP="00292FC4">
            <w:pPr>
              <w:pStyle w:val="ListParagraph"/>
              <w:numPr>
                <w:ilvl w:val="0"/>
                <w:numId w:val="24"/>
              </w:numPr>
              <w:rPr>
                <w:rFonts w:ascii="Arial" w:hAnsi="Arial" w:cs="Arial"/>
              </w:rPr>
            </w:pPr>
            <w:r w:rsidRPr="00146E68">
              <w:rPr>
                <w:rFonts w:ascii="Arial" w:hAnsi="Arial" w:cs="Arial"/>
              </w:rPr>
              <w:t xml:space="preserve">All new development should </w:t>
            </w:r>
            <w:r w:rsidR="00CD02D2" w:rsidRPr="00146E68">
              <w:rPr>
                <w:rFonts w:ascii="Arial" w:hAnsi="Arial" w:cs="Arial"/>
                <w:b/>
              </w:rPr>
              <w:t xml:space="preserve">preserve </w:t>
            </w:r>
            <w:r w:rsidRPr="00146E68">
              <w:rPr>
                <w:rFonts w:ascii="Arial" w:hAnsi="Arial" w:cs="Arial"/>
                <w:strike/>
              </w:rPr>
              <w:t>conserve</w:t>
            </w:r>
            <w:r w:rsidRPr="00146E68">
              <w:rPr>
                <w:rFonts w:ascii="Arial" w:hAnsi="Arial" w:cs="Arial"/>
              </w:rPr>
              <w:t xml:space="preserve"> or enhance the</w:t>
            </w:r>
            <w:r w:rsidR="00CD02D2" w:rsidRPr="00146E68">
              <w:rPr>
                <w:rFonts w:ascii="Arial" w:hAnsi="Arial" w:cs="Arial"/>
              </w:rPr>
              <w:t xml:space="preserve"> </w:t>
            </w:r>
            <w:r w:rsidR="00CD02D2" w:rsidRPr="00146E68">
              <w:rPr>
                <w:rFonts w:ascii="Arial" w:hAnsi="Arial" w:cs="Arial"/>
                <w:b/>
              </w:rPr>
              <w:t>special interest</w:t>
            </w:r>
            <w:r w:rsidRPr="00146E68">
              <w:rPr>
                <w:rFonts w:ascii="Arial" w:hAnsi="Arial" w:cs="Arial"/>
              </w:rPr>
              <w:t xml:space="preserve"> </w:t>
            </w:r>
            <w:r w:rsidRPr="00146E68">
              <w:rPr>
                <w:rFonts w:ascii="Arial" w:hAnsi="Arial" w:cs="Arial"/>
                <w:strike/>
              </w:rPr>
              <w:t>historic</w:t>
            </w:r>
            <w:r w:rsidRPr="00146E68">
              <w:rPr>
                <w:rFonts w:ascii="Arial" w:hAnsi="Arial" w:cs="Arial"/>
              </w:rPr>
              <w:t xml:space="preserve"> character and appearance of the Conservation Area</w:t>
            </w:r>
            <w:r w:rsidR="00CD02D2" w:rsidRPr="00146E68">
              <w:rPr>
                <w:rFonts w:ascii="Arial" w:hAnsi="Arial" w:cs="Arial"/>
              </w:rPr>
              <w:t xml:space="preserve"> </w:t>
            </w:r>
            <w:r w:rsidR="00115793" w:rsidRPr="00146E68">
              <w:rPr>
                <w:rFonts w:ascii="Arial" w:hAnsi="Arial" w:cs="Arial"/>
                <w:b/>
              </w:rPr>
              <w:t>or the significance</w:t>
            </w:r>
            <w:r w:rsidR="00CD02D2" w:rsidRPr="00146E68">
              <w:rPr>
                <w:rFonts w:ascii="Arial" w:hAnsi="Arial" w:cs="Arial"/>
                <w:b/>
              </w:rPr>
              <w:t xml:space="preserve"> of other heritage assets. Planning</w:t>
            </w:r>
            <w:r w:rsidRPr="00146E68">
              <w:rPr>
                <w:rFonts w:ascii="Arial" w:hAnsi="Arial" w:cs="Arial"/>
              </w:rPr>
              <w:t xml:space="preserve"> </w:t>
            </w:r>
            <w:r w:rsidRPr="00146E68">
              <w:rPr>
                <w:rFonts w:ascii="Arial" w:hAnsi="Arial" w:cs="Arial"/>
                <w:strike/>
              </w:rPr>
              <w:t>and</w:t>
            </w:r>
            <w:r w:rsidRPr="00146E68">
              <w:rPr>
                <w:rFonts w:ascii="Arial" w:hAnsi="Arial" w:cs="Arial"/>
              </w:rPr>
              <w:t xml:space="preserve"> applications will explain how the design of proposals have sought to retain or enhance positive features of the area identified in the District Council’s Conservation Area Appraisal and Management Plan or address issues identified in that document. </w:t>
            </w:r>
          </w:p>
          <w:p w14:paraId="6DD14FB9" w14:textId="77777777" w:rsidR="00292FC4" w:rsidRPr="00146E68" w:rsidRDefault="00292FC4" w:rsidP="00292FC4">
            <w:pPr>
              <w:pStyle w:val="ListParagraph"/>
              <w:rPr>
                <w:rFonts w:ascii="Arial" w:hAnsi="Arial" w:cs="Arial"/>
              </w:rPr>
            </w:pPr>
          </w:p>
          <w:p w14:paraId="69305510" w14:textId="5986D6F8" w:rsidR="00292FC4" w:rsidRPr="00146E68" w:rsidRDefault="00292FC4" w:rsidP="00292FC4">
            <w:pPr>
              <w:pStyle w:val="ListParagraph"/>
              <w:numPr>
                <w:ilvl w:val="0"/>
                <w:numId w:val="24"/>
              </w:numPr>
              <w:rPr>
                <w:rFonts w:ascii="Arial" w:hAnsi="Arial" w:cs="Arial"/>
              </w:rPr>
            </w:pPr>
            <w:r w:rsidRPr="00146E68">
              <w:rPr>
                <w:rFonts w:ascii="Arial" w:hAnsi="Arial" w:cs="Arial"/>
              </w:rPr>
              <w:t>Development proposals that affect designated and non</w:t>
            </w:r>
            <w:r w:rsidR="007C4FF1" w:rsidRPr="00146E68">
              <w:rPr>
                <w:rFonts w:ascii="Arial" w:hAnsi="Arial" w:cs="Arial"/>
              </w:rPr>
              <w:t>-</w:t>
            </w:r>
            <w:r w:rsidRPr="00146E68">
              <w:rPr>
                <w:rFonts w:ascii="Arial" w:hAnsi="Arial" w:cs="Arial"/>
              </w:rPr>
              <w:t>designated heritage assets must</w:t>
            </w:r>
            <w:r w:rsidR="00CD02D2" w:rsidRPr="00146E68">
              <w:rPr>
                <w:rFonts w:ascii="Arial" w:hAnsi="Arial" w:cs="Arial"/>
              </w:rPr>
              <w:t xml:space="preserve"> </w:t>
            </w:r>
            <w:r w:rsidR="00CD02D2" w:rsidRPr="00146E68">
              <w:rPr>
                <w:rFonts w:ascii="Arial" w:hAnsi="Arial" w:cs="Arial"/>
                <w:b/>
              </w:rPr>
              <w:t>demonstrate how proposals will preserve</w:t>
            </w:r>
            <w:r w:rsidRPr="00146E68">
              <w:rPr>
                <w:rFonts w:ascii="Arial" w:hAnsi="Arial" w:cs="Arial"/>
              </w:rPr>
              <w:t xml:space="preserve"> </w:t>
            </w:r>
            <w:r w:rsidRPr="00146E68">
              <w:rPr>
                <w:rFonts w:ascii="Arial" w:hAnsi="Arial" w:cs="Arial"/>
                <w:strike/>
              </w:rPr>
              <w:t>conserve</w:t>
            </w:r>
            <w:r w:rsidRPr="00146E68">
              <w:rPr>
                <w:rFonts w:ascii="Arial" w:hAnsi="Arial" w:cs="Arial"/>
              </w:rPr>
              <w:t xml:space="preserve"> or enhance the historic significance of the asset and its setting </w:t>
            </w:r>
            <w:r w:rsidRPr="00146E68">
              <w:rPr>
                <w:rFonts w:ascii="Arial" w:hAnsi="Arial" w:cs="Arial"/>
                <w:strike/>
              </w:rPr>
              <w:t>and must explain how the proposals comply with the VDS</w:t>
            </w:r>
            <w:r w:rsidR="00CD02D2" w:rsidRPr="00146E68">
              <w:rPr>
                <w:rFonts w:ascii="Arial" w:hAnsi="Arial" w:cs="Arial"/>
              </w:rPr>
              <w:t xml:space="preserve"> </w:t>
            </w:r>
            <w:r w:rsidR="00CD02D2" w:rsidRPr="00146E68">
              <w:rPr>
                <w:rFonts w:ascii="Arial" w:hAnsi="Arial" w:cs="Arial"/>
                <w:b/>
              </w:rPr>
              <w:t>proportionate to the assets’ importance sufficient to indicate the potential impact of the proposal on their significance</w:t>
            </w:r>
            <w:r w:rsidRPr="00146E68">
              <w:rPr>
                <w:rFonts w:ascii="Arial" w:hAnsi="Arial" w:cs="Arial"/>
              </w:rPr>
              <w:t xml:space="preserve">. </w:t>
            </w:r>
          </w:p>
          <w:p w14:paraId="67FC0774" w14:textId="77777777" w:rsidR="00292FC4" w:rsidRPr="00146E68" w:rsidRDefault="00292FC4" w:rsidP="00292FC4">
            <w:pPr>
              <w:pStyle w:val="ListParagraph"/>
              <w:rPr>
                <w:rFonts w:ascii="Arial" w:hAnsi="Arial" w:cs="Arial"/>
              </w:rPr>
            </w:pPr>
          </w:p>
          <w:p w14:paraId="15E50DFB" w14:textId="2387FD46" w:rsidR="000D7502" w:rsidRPr="00146E68" w:rsidRDefault="00292FC4" w:rsidP="00292FC4">
            <w:pPr>
              <w:pStyle w:val="ListParagraph"/>
              <w:numPr>
                <w:ilvl w:val="0"/>
                <w:numId w:val="24"/>
              </w:numPr>
              <w:rPr>
                <w:rFonts w:ascii="Arial" w:hAnsi="Arial" w:cs="Arial"/>
              </w:rPr>
            </w:pPr>
            <w:r w:rsidRPr="00146E68">
              <w:rPr>
                <w:rFonts w:ascii="Arial" w:hAnsi="Arial" w:cs="Arial"/>
              </w:rPr>
              <w:t xml:space="preserve">Archaeological investigation of sites where new developments or </w:t>
            </w:r>
            <w:r w:rsidRPr="00146E68">
              <w:rPr>
                <w:rFonts w:ascii="Arial" w:hAnsi="Arial" w:cs="Arial"/>
              </w:rPr>
              <w:lastRenderedPageBreak/>
              <w:t>improvements are</w:t>
            </w:r>
            <w:r w:rsidR="00D13663" w:rsidRPr="00146E68">
              <w:rPr>
                <w:rFonts w:ascii="Arial" w:hAnsi="Arial" w:cs="Arial"/>
              </w:rPr>
              <w:t xml:space="preserve"> </w:t>
            </w:r>
            <w:proofErr w:type="gramStart"/>
            <w:r w:rsidR="00D13663" w:rsidRPr="00146E68">
              <w:rPr>
                <w:rFonts w:ascii="Arial" w:hAnsi="Arial" w:cs="Arial"/>
                <w:b/>
              </w:rPr>
              <w:t xml:space="preserve">proposed </w:t>
            </w:r>
            <w:r w:rsidRPr="00146E68">
              <w:rPr>
                <w:rFonts w:ascii="Arial" w:hAnsi="Arial" w:cs="Arial"/>
              </w:rPr>
              <w:t xml:space="preserve"> </w:t>
            </w:r>
            <w:r w:rsidRPr="00146E68">
              <w:rPr>
                <w:rFonts w:ascii="Arial" w:hAnsi="Arial" w:cs="Arial"/>
                <w:strike/>
              </w:rPr>
              <w:t>planned</w:t>
            </w:r>
            <w:proofErr w:type="gramEnd"/>
            <w:r w:rsidRPr="00146E68">
              <w:rPr>
                <w:rFonts w:ascii="Arial" w:hAnsi="Arial" w:cs="Arial"/>
              </w:rPr>
              <w:t xml:space="preserve"> will be required in areas where there is high archaeological potential. Following a desk-based assessment, appropriate archaeological investigation must be carried out, where appropriate, prior to construction of new developments. Any reports should be made available for public viewing and be submitted to the County Council for inclusion in the Historic Environment Record. </w:t>
            </w:r>
          </w:p>
        </w:tc>
        <w:tc>
          <w:tcPr>
            <w:tcW w:w="0" w:type="auto"/>
          </w:tcPr>
          <w:p w14:paraId="0F560744" w14:textId="77777777" w:rsidR="008C067F" w:rsidRPr="00376C96" w:rsidRDefault="00B6338A">
            <w:pPr>
              <w:rPr>
                <w:rFonts w:ascii="Arial" w:hAnsi="Arial" w:cs="Arial"/>
              </w:rPr>
            </w:pPr>
            <w:r w:rsidRPr="00376C96">
              <w:rPr>
                <w:rFonts w:ascii="Arial" w:hAnsi="Arial" w:cs="Arial"/>
              </w:rPr>
              <w:lastRenderedPageBreak/>
              <w:t>To meet the Basic Conditions.</w:t>
            </w:r>
          </w:p>
          <w:p w14:paraId="72616E34" w14:textId="77777777" w:rsidR="008211FE" w:rsidRPr="00376C96" w:rsidRDefault="008211FE">
            <w:pPr>
              <w:rPr>
                <w:rFonts w:ascii="Arial" w:hAnsi="Arial" w:cs="Arial"/>
              </w:rPr>
            </w:pPr>
          </w:p>
          <w:p w14:paraId="1ECDAB11" w14:textId="77777777" w:rsidR="008211FE" w:rsidRPr="00376C96" w:rsidRDefault="008211FE">
            <w:pPr>
              <w:rPr>
                <w:rFonts w:ascii="Arial" w:hAnsi="Arial" w:cs="Arial"/>
              </w:rPr>
            </w:pPr>
          </w:p>
        </w:tc>
      </w:tr>
      <w:tr w:rsidR="003E48CC" w14:paraId="0A7B9524" w14:textId="77777777" w:rsidTr="007C0699">
        <w:tc>
          <w:tcPr>
            <w:tcW w:w="0" w:type="auto"/>
          </w:tcPr>
          <w:p w14:paraId="50FD24BC" w14:textId="641243B0" w:rsidR="008C067F" w:rsidRPr="00146E68" w:rsidRDefault="00F33C90" w:rsidP="003C1658">
            <w:pPr>
              <w:rPr>
                <w:rFonts w:ascii="Arial" w:hAnsi="Arial" w:cs="Arial"/>
              </w:rPr>
            </w:pPr>
            <w:r w:rsidRPr="00146E68">
              <w:rPr>
                <w:rFonts w:ascii="Arial" w:hAnsi="Arial" w:cs="Arial"/>
              </w:rPr>
              <w:t>Policy LD4: Local Gaps</w:t>
            </w:r>
          </w:p>
        </w:tc>
        <w:tc>
          <w:tcPr>
            <w:tcW w:w="0" w:type="auto"/>
          </w:tcPr>
          <w:p w14:paraId="067920E1" w14:textId="77777777" w:rsidR="003A6E4E" w:rsidRPr="00146E68" w:rsidRDefault="00F33C90" w:rsidP="0013772C">
            <w:pPr>
              <w:rPr>
                <w:rFonts w:ascii="Arial" w:hAnsi="Arial" w:cs="Arial"/>
                <w:strike/>
              </w:rPr>
            </w:pPr>
            <w:r w:rsidRPr="00146E68">
              <w:rPr>
                <w:rFonts w:ascii="Arial" w:hAnsi="Arial" w:cs="Arial"/>
                <w:strike/>
              </w:rPr>
              <w:t xml:space="preserve">Policy LD4: Local Gaps </w:t>
            </w:r>
          </w:p>
          <w:p w14:paraId="41E9DF01" w14:textId="77777777" w:rsidR="00F33C90" w:rsidRPr="00146E68" w:rsidRDefault="00F33C90" w:rsidP="0013772C">
            <w:pPr>
              <w:rPr>
                <w:rFonts w:ascii="Arial" w:hAnsi="Arial" w:cs="Arial"/>
                <w:strike/>
              </w:rPr>
            </w:pPr>
          </w:p>
          <w:p w14:paraId="71909DA2" w14:textId="77777777" w:rsidR="00E82E4A" w:rsidRPr="00146E68" w:rsidRDefault="00E82E4A" w:rsidP="0013772C">
            <w:pPr>
              <w:rPr>
                <w:rFonts w:ascii="Arial" w:hAnsi="Arial" w:cs="Arial"/>
                <w:strike/>
              </w:rPr>
            </w:pPr>
            <w:r w:rsidRPr="00146E68">
              <w:rPr>
                <w:rFonts w:ascii="Arial" w:hAnsi="Arial" w:cs="Arial"/>
                <w:strike/>
              </w:rPr>
              <w:t xml:space="preserve">In addition to the tests in policy OA1 any development propose d within the local gaps identified in Figure 11 will need to demonstrate compliance with the following criteria, for both inter and intra gaps: </w:t>
            </w:r>
          </w:p>
          <w:p w14:paraId="118F5B26" w14:textId="77777777" w:rsidR="00E82E4A" w:rsidRPr="00146E68" w:rsidRDefault="00E82E4A" w:rsidP="0013772C">
            <w:pPr>
              <w:rPr>
                <w:rFonts w:ascii="Arial" w:hAnsi="Arial" w:cs="Arial"/>
                <w:strike/>
              </w:rPr>
            </w:pPr>
          </w:p>
          <w:p w14:paraId="71866F3C" w14:textId="72CDF846" w:rsidR="00E82E4A" w:rsidRPr="00146E68" w:rsidRDefault="00E82E4A" w:rsidP="00E82E4A">
            <w:pPr>
              <w:pStyle w:val="ListParagraph"/>
              <w:numPr>
                <w:ilvl w:val="0"/>
                <w:numId w:val="25"/>
              </w:numPr>
              <w:rPr>
                <w:rFonts w:ascii="Arial" w:hAnsi="Arial" w:cs="Arial"/>
                <w:strike/>
              </w:rPr>
            </w:pPr>
            <w:r w:rsidRPr="00146E68">
              <w:rPr>
                <w:rFonts w:ascii="Arial" w:hAnsi="Arial" w:cs="Arial"/>
                <w:strike/>
              </w:rPr>
              <w:t xml:space="preserve">The development must not diminish the integrity of the local gap by visually and physically reducing the distinct break between settlements; </w:t>
            </w:r>
          </w:p>
          <w:p w14:paraId="62BA866B" w14:textId="77777777" w:rsidR="00E82E4A" w:rsidRPr="00146E68" w:rsidRDefault="00E82E4A" w:rsidP="00E82E4A">
            <w:pPr>
              <w:pStyle w:val="ListParagraph"/>
              <w:rPr>
                <w:rFonts w:ascii="Arial" w:hAnsi="Arial" w:cs="Arial"/>
                <w:strike/>
              </w:rPr>
            </w:pPr>
          </w:p>
          <w:p w14:paraId="60F21399" w14:textId="28C3B3C7" w:rsidR="00E82E4A" w:rsidRPr="00146E68" w:rsidRDefault="00E82E4A" w:rsidP="00E82E4A">
            <w:pPr>
              <w:pStyle w:val="ListParagraph"/>
              <w:numPr>
                <w:ilvl w:val="0"/>
                <w:numId w:val="25"/>
              </w:numPr>
              <w:rPr>
                <w:rFonts w:ascii="Arial" w:hAnsi="Arial" w:cs="Arial"/>
                <w:strike/>
              </w:rPr>
            </w:pPr>
            <w:r w:rsidRPr="00146E68">
              <w:rPr>
                <w:rFonts w:ascii="Arial" w:hAnsi="Arial" w:cs="Arial"/>
                <w:strike/>
              </w:rPr>
              <w:t xml:space="preserve">The proposal should be accompanied by a landscape and visual impact assessment to demonstrate no significant diminution in openness and views in the local gap; </w:t>
            </w:r>
          </w:p>
          <w:p w14:paraId="76D4AB43" w14:textId="77777777" w:rsidR="00E82E4A" w:rsidRPr="00146E68" w:rsidRDefault="00E82E4A" w:rsidP="00E82E4A">
            <w:pPr>
              <w:pStyle w:val="ListParagraph"/>
              <w:rPr>
                <w:rFonts w:ascii="Arial" w:hAnsi="Arial" w:cs="Arial"/>
                <w:strike/>
              </w:rPr>
            </w:pPr>
          </w:p>
          <w:p w14:paraId="5566DC56" w14:textId="57BB1E9A" w:rsidR="00E82E4A" w:rsidRPr="00146E68" w:rsidRDefault="00E82E4A" w:rsidP="00E82E4A">
            <w:pPr>
              <w:pStyle w:val="ListParagraph"/>
              <w:numPr>
                <w:ilvl w:val="0"/>
                <w:numId w:val="25"/>
              </w:numPr>
              <w:rPr>
                <w:rFonts w:ascii="Arial" w:hAnsi="Arial" w:cs="Arial"/>
                <w:strike/>
              </w:rPr>
            </w:pPr>
            <w:r w:rsidRPr="00146E68">
              <w:rPr>
                <w:rFonts w:ascii="Arial" w:hAnsi="Arial" w:cs="Arial"/>
                <w:strike/>
              </w:rPr>
              <w:t xml:space="preserve">Proposals should be accompanied by a mitigation plan showing how the local gap can be enhanced by planting and other amelioration or mitigation; </w:t>
            </w:r>
          </w:p>
          <w:p w14:paraId="4091DE20" w14:textId="77777777" w:rsidR="00E82E4A" w:rsidRPr="00146E68" w:rsidRDefault="00E82E4A" w:rsidP="00E82E4A">
            <w:pPr>
              <w:pStyle w:val="ListParagraph"/>
              <w:rPr>
                <w:rFonts w:ascii="Arial" w:hAnsi="Arial" w:cs="Arial"/>
                <w:strike/>
              </w:rPr>
            </w:pPr>
          </w:p>
          <w:p w14:paraId="5A225970" w14:textId="370345D8" w:rsidR="00E82E4A" w:rsidRPr="00146E68" w:rsidRDefault="00E82E4A" w:rsidP="00E82E4A">
            <w:pPr>
              <w:pStyle w:val="ListParagraph"/>
              <w:numPr>
                <w:ilvl w:val="0"/>
                <w:numId w:val="25"/>
              </w:numPr>
              <w:rPr>
                <w:rFonts w:ascii="Arial" w:hAnsi="Arial" w:cs="Arial"/>
                <w:strike/>
              </w:rPr>
            </w:pPr>
            <w:r w:rsidRPr="00146E68">
              <w:rPr>
                <w:rFonts w:ascii="Arial" w:hAnsi="Arial" w:cs="Arial"/>
                <w:strike/>
              </w:rPr>
              <w:t xml:space="preserve">Important trees and hedgerows within the local gaps should be retained as part of any development proposal; </w:t>
            </w:r>
          </w:p>
          <w:p w14:paraId="139B4F9B" w14:textId="77777777" w:rsidR="00E82E4A" w:rsidRPr="00146E68" w:rsidRDefault="00E82E4A" w:rsidP="00E82E4A">
            <w:pPr>
              <w:pStyle w:val="ListParagraph"/>
              <w:rPr>
                <w:rFonts w:ascii="Arial" w:hAnsi="Arial" w:cs="Arial"/>
                <w:strike/>
              </w:rPr>
            </w:pPr>
          </w:p>
          <w:p w14:paraId="1A770F59" w14:textId="07B23184" w:rsidR="00F33C90" w:rsidRPr="00146E68" w:rsidRDefault="00E82E4A" w:rsidP="00E82E4A">
            <w:pPr>
              <w:pStyle w:val="ListParagraph"/>
              <w:numPr>
                <w:ilvl w:val="0"/>
                <w:numId w:val="25"/>
              </w:numPr>
              <w:rPr>
                <w:rFonts w:ascii="Arial" w:hAnsi="Arial" w:cs="Arial"/>
              </w:rPr>
            </w:pPr>
            <w:r w:rsidRPr="00146E68">
              <w:rPr>
                <w:rFonts w:ascii="Arial" w:hAnsi="Arial" w:cs="Arial"/>
                <w:strike/>
              </w:rPr>
              <w:t>Positive community uses, consistent with countryside activities, of the open areas in the local gaps will be supported where these can enhance visual impact and biodiversity and enhance the range of facilities available.</w:t>
            </w:r>
          </w:p>
        </w:tc>
        <w:tc>
          <w:tcPr>
            <w:tcW w:w="0" w:type="auto"/>
          </w:tcPr>
          <w:p w14:paraId="64949502" w14:textId="05217C8E" w:rsidR="008C067F" w:rsidRPr="00376C96" w:rsidRDefault="00A202C0">
            <w:pPr>
              <w:rPr>
                <w:rFonts w:ascii="Arial" w:hAnsi="Arial" w:cs="Arial"/>
              </w:rPr>
            </w:pPr>
            <w:r w:rsidRPr="00376C96">
              <w:rPr>
                <w:rFonts w:ascii="Arial" w:hAnsi="Arial" w:cs="Arial"/>
              </w:rPr>
              <w:t xml:space="preserve">To meet the Basic Conditions and avoid unnecessary duplication. </w:t>
            </w:r>
          </w:p>
          <w:p w14:paraId="3325591A" w14:textId="77777777" w:rsidR="008211FE" w:rsidRPr="00376C96" w:rsidRDefault="008211FE">
            <w:pPr>
              <w:rPr>
                <w:rFonts w:ascii="Arial" w:hAnsi="Arial" w:cs="Arial"/>
              </w:rPr>
            </w:pPr>
          </w:p>
          <w:p w14:paraId="3AD7F916" w14:textId="77777777" w:rsidR="008211FE" w:rsidRPr="00376C96" w:rsidRDefault="008211FE">
            <w:pPr>
              <w:rPr>
                <w:rFonts w:ascii="Arial" w:hAnsi="Arial" w:cs="Arial"/>
              </w:rPr>
            </w:pPr>
          </w:p>
        </w:tc>
      </w:tr>
      <w:tr w:rsidR="009F35CF" w14:paraId="0667FECB" w14:textId="77777777" w:rsidTr="007C0699">
        <w:tc>
          <w:tcPr>
            <w:tcW w:w="0" w:type="auto"/>
          </w:tcPr>
          <w:p w14:paraId="7DAEE8DB" w14:textId="085AD954" w:rsidR="00B11B65" w:rsidRPr="00146E68" w:rsidRDefault="00B11B65" w:rsidP="003C1658">
            <w:pPr>
              <w:rPr>
                <w:rFonts w:ascii="Arial" w:hAnsi="Arial" w:cs="Arial"/>
              </w:rPr>
            </w:pPr>
            <w:r w:rsidRPr="00146E68">
              <w:rPr>
                <w:rFonts w:ascii="Arial" w:hAnsi="Arial" w:cs="Arial"/>
              </w:rPr>
              <w:t>4.11</w:t>
            </w:r>
          </w:p>
          <w:p w14:paraId="20503207" w14:textId="3F9BE719" w:rsidR="00B11B65" w:rsidRPr="00146E68" w:rsidRDefault="00B11B65" w:rsidP="003C1658">
            <w:pPr>
              <w:rPr>
                <w:rFonts w:ascii="Arial" w:hAnsi="Arial" w:cs="Arial"/>
              </w:rPr>
            </w:pPr>
          </w:p>
          <w:p w14:paraId="5AFD7888" w14:textId="5327F469" w:rsidR="00B11B65" w:rsidRPr="00146E68" w:rsidRDefault="00B11B65" w:rsidP="003C1658">
            <w:pPr>
              <w:rPr>
                <w:rFonts w:ascii="Arial" w:hAnsi="Arial" w:cs="Arial"/>
              </w:rPr>
            </w:pPr>
            <w:r w:rsidRPr="00146E68">
              <w:rPr>
                <w:rFonts w:ascii="Arial" w:hAnsi="Arial" w:cs="Arial"/>
              </w:rPr>
              <w:t>4.11.1</w:t>
            </w:r>
          </w:p>
          <w:p w14:paraId="3ED83317" w14:textId="072CD61F" w:rsidR="00B11B65" w:rsidRPr="00146E68" w:rsidRDefault="00B11B65" w:rsidP="003C1658">
            <w:pPr>
              <w:rPr>
                <w:rFonts w:ascii="Arial" w:hAnsi="Arial" w:cs="Arial"/>
              </w:rPr>
            </w:pPr>
          </w:p>
          <w:p w14:paraId="5E1F11CA" w14:textId="68FA6ADE" w:rsidR="00B11B65" w:rsidRPr="00146E68" w:rsidRDefault="00B11B65" w:rsidP="003C1658">
            <w:pPr>
              <w:rPr>
                <w:rFonts w:ascii="Arial" w:hAnsi="Arial" w:cs="Arial"/>
              </w:rPr>
            </w:pPr>
          </w:p>
          <w:p w14:paraId="69E2A37B" w14:textId="36A6A7E9" w:rsidR="00B11B65" w:rsidRPr="00146E68" w:rsidRDefault="00B11B65" w:rsidP="003C1658">
            <w:pPr>
              <w:rPr>
                <w:rFonts w:ascii="Arial" w:hAnsi="Arial" w:cs="Arial"/>
              </w:rPr>
            </w:pPr>
          </w:p>
          <w:p w14:paraId="328463A5" w14:textId="1BEF8E28" w:rsidR="00B11B65" w:rsidRPr="00146E68" w:rsidRDefault="00B11B65" w:rsidP="003C1658">
            <w:pPr>
              <w:rPr>
                <w:rFonts w:ascii="Arial" w:hAnsi="Arial" w:cs="Arial"/>
              </w:rPr>
            </w:pPr>
          </w:p>
          <w:p w14:paraId="502D4682" w14:textId="73F6C8FB" w:rsidR="00B11B65" w:rsidRPr="00146E68" w:rsidRDefault="00B11B65" w:rsidP="003C1658">
            <w:pPr>
              <w:rPr>
                <w:rFonts w:ascii="Arial" w:hAnsi="Arial" w:cs="Arial"/>
              </w:rPr>
            </w:pPr>
          </w:p>
          <w:p w14:paraId="5D894AA1" w14:textId="7700EFA8" w:rsidR="00B11B65" w:rsidRPr="00146E68" w:rsidRDefault="00B11B65" w:rsidP="003C1658">
            <w:pPr>
              <w:rPr>
                <w:rFonts w:ascii="Arial" w:hAnsi="Arial" w:cs="Arial"/>
              </w:rPr>
            </w:pPr>
          </w:p>
          <w:p w14:paraId="79F6F2D1" w14:textId="11CE469F" w:rsidR="00B11B65" w:rsidRPr="00146E68" w:rsidRDefault="00B11B65" w:rsidP="003C1658">
            <w:pPr>
              <w:rPr>
                <w:rFonts w:ascii="Arial" w:hAnsi="Arial" w:cs="Arial"/>
              </w:rPr>
            </w:pPr>
          </w:p>
          <w:p w14:paraId="3177FDA1" w14:textId="6349E858" w:rsidR="00B11B65" w:rsidRPr="00146E68" w:rsidRDefault="00B11B65" w:rsidP="003C1658">
            <w:pPr>
              <w:rPr>
                <w:rFonts w:ascii="Arial" w:hAnsi="Arial" w:cs="Arial"/>
              </w:rPr>
            </w:pPr>
          </w:p>
          <w:p w14:paraId="25637686" w14:textId="73C6C480" w:rsidR="00B11B65" w:rsidRPr="00146E68" w:rsidRDefault="00B11B65" w:rsidP="003C1658">
            <w:pPr>
              <w:rPr>
                <w:rFonts w:ascii="Arial" w:hAnsi="Arial" w:cs="Arial"/>
              </w:rPr>
            </w:pPr>
          </w:p>
          <w:p w14:paraId="2B6D49D4" w14:textId="1AB61014" w:rsidR="00B11B65" w:rsidRPr="00146E68" w:rsidRDefault="00B11B65" w:rsidP="003C1658">
            <w:pPr>
              <w:rPr>
                <w:rFonts w:ascii="Arial" w:hAnsi="Arial" w:cs="Arial"/>
              </w:rPr>
            </w:pPr>
          </w:p>
          <w:p w14:paraId="55937C5F" w14:textId="16172FB1" w:rsidR="00B11B65" w:rsidRPr="00146E68" w:rsidRDefault="00B11B65" w:rsidP="003C1658">
            <w:pPr>
              <w:rPr>
                <w:rFonts w:ascii="Arial" w:hAnsi="Arial" w:cs="Arial"/>
              </w:rPr>
            </w:pPr>
          </w:p>
          <w:p w14:paraId="128D515A" w14:textId="52769813" w:rsidR="00B11B65" w:rsidRPr="00146E68" w:rsidRDefault="00B11B65" w:rsidP="003C1658">
            <w:pPr>
              <w:rPr>
                <w:rFonts w:ascii="Arial" w:hAnsi="Arial" w:cs="Arial"/>
              </w:rPr>
            </w:pPr>
          </w:p>
          <w:p w14:paraId="2AB4FB74" w14:textId="7C1F4FDA" w:rsidR="00B11B65" w:rsidRPr="00146E68" w:rsidRDefault="00B11B65" w:rsidP="003C1658">
            <w:pPr>
              <w:rPr>
                <w:rFonts w:ascii="Arial" w:hAnsi="Arial" w:cs="Arial"/>
              </w:rPr>
            </w:pPr>
          </w:p>
          <w:p w14:paraId="58475FAC" w14:textId="452E1E87" w:rsidR="00B11B65" w:rsidRPr="00146E68" w:rsidRDefault="00B11B65" w:rsidP="003C1658">
            <w:pPr>
              <w:rPr>
                <w:rFonts w:ascii="Arial" w:hAnsi="Arial" w:cs="Arial"/>
              </w:rPr>
            </w:pPr>
          </w:p>
          <w:p w14:paraId="1556011B" w14:textId="1F75170B" w:rsidR="00B11B65" w:rsidRPr="00146E68" w:rsidRDefault="00B11B65" w:rsidP="003C1658">
            <w:pPr>
              <w:rPr>
                <w:rFonts w:ascii="Arial" w:hAnsi="Arial" w:cs="Arial"/>
              </w:rPr>
            </w:pPr>
          </w:p>
          <w:p w14:paraId="6A01B73E" w14:textId="5EDFB2D8" w:rsidR="00B11B65" w:rsidRPr="00146E68" w:rsidRDefault="00B11B65" w:rsidP="003C1658">
            <w:pPr>
              <w:rPr>
                <w:rFonts w:ascii="Arial" w:hAnsi="Arial" w:cs="Arial"/>
              </w:rPr>
            </w:pPr>
          </w:p>
          <w:p w14:paraId="46DCE2D5" w14:textId="22F6E178" w:rsidR="00B11B65" w:rsidRPr="00146E68" w:rsidRDefault="00B11B65" w:rsidP="003C1658">
            <w:pPr>
              <w:rPr>
                <w:rFonts w:ascii="Arial" w:hAnsi="Arial" w:cs="Arial"/>
              </w:rPr>
            </w:pPr>
          </w:p>
          <w:p w14:paraId="74347522" w14:textId="1B7E9091" w:rsidR="00B11B65" w:rsidRPr="00146E68" w:rsidRDefault="00B11B65" w:rsidP="003C1658">
            <w:pPr>
              <w:rPr>
                <w:rFonts w:ascii="Arial" w:hAnsi="Arial" w:cs="Arial"/>
              </w:rPr>
            </w:pPr>
          </w:p>
          <w:p w14:paraId="617CBDDA" w14:textId="098C305C" w:rsidR="00B11B65" w:rsidRPr="00146E68" w:rsidRDefault="00B11B65" w:rsidP="003C1658">
            <w:pPr>
              <w:rPr>
                <w:rFonts w:ascii="Arial" w:hAnsi="Arial" w:cs="Arial"/>
              </w:rPr>
            </w:pPr>
          </w:p>
          <w:p w14:paraId="6227FCEE" w14:textId="331F298D" w:rsidR="00B11B65" w:rsidRPr="00146E68" w:rsidRDefault="00B11B65" w:rsidP="003C1658">
            <w:pPr>
              <w:rPr>
                <w:rFonts w:ascii="Arial" w:hAnsi="Arial" w:cs="Arial"/>
              </w:rPr>
            </w:pPr>
          </w:p>
          <w:p w14:paraId="710AABC2" w14:textId="0D95DACB" w:rsidR="00B11B65" w:rsidRDefault="00B11B65" w:rsidP="003C1658">
            <w:pPr>
              <w:rPr>
                <w:rFonts w:ascii="Arial" w:hAnsi="Arial" w:cs="Arial"/>
              </w:rPr>
            </w:pPr>
          </w:p>
          <w:p w14:paraId="2D9A3F72" w14:textId="77777777" w:rsidR="00B93908" w:rsidRDefault="00B93908" w:rsidP="003C1658">
            <w:pPr>
              <w:rPr>
                <w:rFonts w:ascii="Arial" w:hAnsi="Arial" w:cs="Arial"/>
              </w:rPr>
            </w:pPr>
          </w:p>
          <w:p w14:paraId="1180BE8D" w14:textId="77777777" w:rsidR="00B93908" w:rsidRDefault="00B93908" w:rsidP="003C1658">
            <w:pPr>
              <w:rPr>
                <w:rFonts w:ascii="Arial" w:hAnsi="Arial" w:cs="Arial"/>
              </w:rPr>
            </w:pPr>
          </w:p>
          <w:p w14:paraId="131ADB4D" w14:textId="77777777" w:rsidR="00B93908" w:rsidRPr="00146E68" w:rsidRDefault="00B93908" w:rsidP="003C1658">
            <w:pPr>
              <w:rPr>
                <w:rFonts w:ascii="Arial" w:hAnsi="Arial" w:cs="Arial"/>
              </w:rPr>
            </w:pPr>
          </w:p>
          <w:p w14:paraId="48F75545" w14:textId="538F0265" w:rsidR="00B11B65" w:rsidRPr="00146E68" w:rsidRDefault="00B11B65" w:rsidP="003C1658">
            <w:pPr>
              <w:rPr>
                <w:rFonts w:ascii="Arial" w:hAnsi="Arial" w:cs="Arial"/>
              </w:rPr>
            </w:pPr>
          </w:p>
          <w:p w14:paraId="305BBDBA" w14:textId="7391FA19" w:rsidR="00B11B65" w:rsidRPr="00146E68" w:rsidRDefault="00B11B65" w:rsidP="003C1658">
            <w:pPr>
              <w:rPr>
                <w:rFonts w:ascii="Arial" w:hAnsi="Arial" w:cs="Arial"/>
              </w:rPr>
            </w:pPr>
            <w:r w:rsidRPr="00146E68">
              <w:rPr>
                <w:rFonts w:ascii="Arial" w:hAnsi="Arial" w:cs="Arial"/>
              </w:rPr>
              <w:t>4.11.2</w:t>
            </w:r>
          </w:p>
          <w:p w14:paraId="423491A9" w14:textId="75C4CE8B" w:rsidR="00B11B65" w:rsidRPr="00146E68" w:rsidRDefault="00B11B65" w:rsidP="003C1658">
            <w:pPr>
              <w:rPr>
                <w:rFonts w:ascii="Arial" w:hAnsi="Arial" w:cs="Arial"/>
              </w:rPr>
            </w:pPr>
          </w:p>
          <w:p w14:paraId="1A3495A5" w14:textId="6E5DAB30" w:rsidR="00B11B65" w:rsidRPr="00146E68" w:rsidRDefault="00B11B65" w:rsidP="003C1658">
            <w:pPr>
              <w:rPr>
                <w:rFonts w:ascii="Arial" w:hAnsi="Arial" w:cs="Arial"/>
              </w:rPr>
            </w:pPr>
          </w:p>
          <w:p w14:paraId="1A7D3EE2" w14:textId="51E2340D" w:rsidR="00B11B65" w:rsidRPr="00146E68" w:rsidRDefault="00B11B65" w:rsidP="003C1658">
            <w:pPr>
              <w:rPr>
                <w:rFonts w:ascii="Arial" w:hAnsi="Arial" w:cs="Arial"/>
              </w:rPr>
            </w:pPr>
          </w:p>
          <w:p w14:paraId="6DF3A94B" w14:textId="37B28288" w:rsidR="00B11B65" w:rsidRPr="00146E68" w:rsidRDefault="00B11B65" w:rsidP="003C1658">
            <w:pPr>
              <w:rPr>
                <w:rFonts w:ascii="Arial" w:hAnsi="Arial" w:cs="Arial"/>
              </w:rPr>
            </w:pPr>
          </w:p>
          <w:p w14:paraId="56465E9E" w14:textId="64A8AA9D" w:rsidR="00B11B65" w:rsidRPr="00146E68" w:rsidRDefault="00B11B65" w:rsidP="003C1658">
            <w:pPr>
              <w:rPr>
                <w:rFonts w:ascii="Arial" w:hAnsi="Arial" w:cs="Arial"/>
              </w:rPr>
            </w:pPr>
          </w:p>
          <w:p w14:paraId="35A6335C" w14:textId="440D2098" w:rsidR="00B11B65" w:rsidRPr="00146E68" w:rsidRDefault="00B11B65" w:rsidP="003C1658">
            <w:pPr>
              <w:rPr>
                <w:rFonts w:ascii="Arial" w:hAnsi="Arial" w:cs="Arial"/>
              </w:rPr>
            </w:pPr>
          </w:p>
          <w:p w14:paraId="46A84EB2" w14:textId="41DFD695" w:rsidR="00B11B65" w:rsidRPr="00146E68" w:rsidRDefault="00B11B65" w:rsidP="003C1658">
            <w:pPr>
              <w:rPr>
                <w:rFonts w:ascii="Arial" w:hAnsi="Arial" w:cs="Arial"/>
              </w:rPr>
            </w:pPr>
          </w:p>
          <w:p w14:paraId="4337FCC1" w14:textId="55E83DCC" w:rsidR="00B11B65" w:rsidRPr="00146E68" w:rsidRDefault="00B11B65" w:rsidP="003C1658">
            <w:pPr>
              <w:rPr>
                <w:rFonts w:ascii="Arial" w:hAnsi="Arial" w:cs="Arial"/>
              </w:rPr>
            </w:pPr>
          </w:p>
          <w:p w14:paraId="4997921A" w14:textId="56CCC4DD" w:rsidR="00B11B65" w:rsidRPr="00146E68" w:rsidRDefault="00B11B65" w:rsidP="003C1658">
            <w:pPr>
              <w:rPr>
                <w:rFonts w:ascii="Arial" w:hAnsi="Arial" w:cs="Arial"/>
              </w:rPr>
            </w:pPr>
          </w:p>
          <w:p w14:paraId="08A92ED3" w14:textId="5D7614A4" w:rsidR="00B11B65" w:rsidRPr="00146E68" w:rsidRDefault="00B11B65" w:rsidP="003C1658">
            <w:pPr>
              <w:rPr>
                <w:rFonts w:ascii="Arial" w:hAnsi="Arial" w:cs="Arial"/>
              </w:rPr>
            </w:pPr>
          </w:p>
          <w:p w14:paraId="1602B611" w14:textId="010F5F87" w:rsidR="00B11B65" w:rsidRPr="00146E68" w:rsidRDefault="00B11B65" w:rsidP="003C1658">
            <w:pPr>
              <w:rPr>
                <w:rFonts w:ascii="Arial" w:hAnsi="Arial" w:cs="Arial"/>
              </w:rPr>
            </w:pPr>
          </w:p>
          <w:p w14:paraId="45D07E1B" w14:textId="6A82B743" w:rsidR="00B11B65" w:rsidRPr="00146E68" w:rsidRDefault="00B11B65" w:rsidP="003C1658">
            <w:pPr>
              <w:rPr>
                <w:rFonts w:ascii="Arial" w:hAnsi="Arial" w:cs="Arial"/>
              </w:rPr>
            </w:pPr>
          </w:p>
          <w:p w14:paraId="33BD6865" w14:textId="045AC97B" w:rsidR="00B11B65" w:rsidRPr="00146E68" w:rsidRDefault="00B11B65" w:rsidP="003C1658">
            <w:pPr>
              <w:rPr>
                <w:rFonts w:ascii="Arial" w:hAnsi="Arial" w:cs="Arial"/>
              </w:rPr>
            </w:pPr>
          </w:p>
          <w:p w14:paraId="29F01E8B" w14:textId="7BD0906F" w:rsidR="00B11B65" w:rsidRDefault="00B11B65" w:rsidP="003C1658">
            <w:pPr>
              <w:rPr>
                <w:rFonts w:ascii="Arial" w:hAnsi="Arial" w:cs="Arial"/>
              </w:rPr>
            </w:pPr>
          </w:p>
          <w:p w14:paraId="085BD5AB" w14:textId="77777777" w:rsidR="00B93908" w:rsidRPr="00146E68" w:rsidRDefault="00B93908" w:rsidP="003C1658">
            <w:pPr>
              <w:rPr>
                <w:rFonts w:ascii="Arial" w:hAnsi="Arial" w:cs="Arial"/>
              </w:rPr>
            </w:pPr>
          </w:p>
          <w:p w14:paraId="0B41FFA4" w14:textId="290EA86C" w:rsidR="00B11B65" w:rsidRPr="00146E68" w:rsidRDefault="00B11B65" w:rsidP="003C1658">
            <w:pPr>
              <w:rPr>
                <w:rFonts w:ascii="Arial" w:hAnsi="Arial" w:cs="Arial"/>
              </w:rPr>
            </w:pPr>
            <w:r w:rsidRPr="00146E68">
              <w:rPr>
                <w:rFonts w:ascii="Arial" w:hAnsi="Arial" w:cs="Arial"/>
              </w:rPr>
              <w:t>4.11.3</w:t>
            </w:r>
          </w:p>
          <w:p w14:paraId="30DE2F3D" w14:textId="77777777" w:rsidR="00B11B65" w:rsidRPr="00146E68" w:rsidRDefault="00B11B65" w:rsidP="003C1658">
            <w:pPr>
              <w:rPr>
                <w:rFonts w:ascii="Arial" w:hAnsi="Arial" w:cs="Arial"/>
              </w:rPr>
            </w:pPr>
          </w:p>
          <w:p w14:paraId="30FBDB81" w14:textId="77777777" w:rsidR="00B11B65" w:rsidRPr="00146E68" w:rsidRDefault="00B11B65" w:rsidP="003C1658">
            <w:pPr>
              <w:rPr>
                <w:rFonts w:ascii="Arial" w:hAnsi="Arial" w:cs="Arial"/>
              </w:rPr>
            </w:pPr>
          </w:p>
          <w:p w14:paraId="04FE37E4" w14:textId="77777777" w:rsidR="00B11B65" w:rsidRPr="00146E68" w:rsidRDefault="00B11B65" w:rsidP="003C1658">
            <w:pPr>
              <w:rPr>
                <w:rFonts w:ascii="Arial" w:hAnsi="Arial" w:cs="Arial"/>
              </w:rPr>
            </w:pPr>
          </w:p>
          <w:p w14:paraId="11CEC7F4" w14:textId="77777777" w:rsidR="00B11B65" w:rsidRPr="00146E68" w:rsidRDefault="00B11B65" w:rsidP="003C1658">
            <w:pPr>
              <w:rPr>
                <w:rFonts w:ascii="Arial" w:hAnsi="Arial" w:cs="Arial"/>
              </w:rPr>
            </w:pPr>
          </w:p>
          <w:p w14:paraId="69AD5F8F" w14:textId="77777777" w:rsidR="00B11B65" w:rsidRPr="00146E68" w:rsidRDefault="00B11B65" w:rsidP="003C1658">
            <w:pPr>
              <w:rPr>
                <w:rFonts w:ascii="Arial" w:hAnsi="Arial" w:cs="Arial"/>
              </w:rPr>
            </w:pPr>
          </w:p>
          <w:p w14:paraId="6A342D78" w14:textId="77777777" w:rsidR="00B11B65" w:rsidRPr="00146E68" w:rsidRDefault="00B11B65" w:rsidP="003C1658">
            <w:pPr>
              <w:rPr>
                <w:rFonts w:ascii="Arial" w:hAnsi="Arial" w:cs="Arial"/>
              </w:rPr>
            </w:pPr>
          </w:p>
          <w:p w14:paraId="08A595E2" w14:textId="77777777" w:rsidR="00B11B65" w:rsidRPr="00146E68" w:rsidRDefault="00B11B65" w:rsidP="003C1658">
            <w:pPr>
              <w:rPr>
                <w:rFonts w:ascii="Arial" w:hAnsi="Arial" w:cs="Arial"/>
              </w:rPr>
            </w:pPr>
          </w:p>
          <w:p w14:paraId="16DBFD5B" w14:textId="77777777" w:rsidR="00B11B65" w:rsidRPr="00146E68" w:rsidRDefault="00B11B65" w:rsidP="003C1658">
            <w:pPr>
              <w:rPr>
                <w:rFonts w:ascii="Arial" w:hAnsi="Arial" w:cs="Arial"/>
              </w:rPr>
            </w:pPr>
          </w:p>
          <w:p w14:paraId="7F071943" w14:textId="77777777" w:rsidR="00B11B65" w:rsidRPr="00146E68" w:rsidRDefault="00B11B65" w:rsidP="003C1658">
            <w:pPr>
              <w:rPr>
                <w:rFonts w:ascii="Arial" w:hAnsi="Arial" w:cs="Arial"/>
              </w:rPr>
            </w:pPr>
          </w:p>
          <w:p w14:paraId="7DB0B880" w14:textId="77777777" w:rsidR="00B11B65" w:rsidRPr="00146E68" w:rsidRDefault="00B11B65" w:rsidP="003C1658">
            <w:pPr>
              <w:rPr>
                <w:rFonts w:ascii="Arial" w:hAnsi="Arial" w:cs="Arial"/>
              </w:rPr>
            </w:pPr>
          </w:p>
          <w:p w14:paraId="2B61E348" w14:textId="77777777" w:rsidR="00B11B65" w:rsidRPr="00146E68" w:rsidRDefault="00B11B65" w:rsidP="003C1658">
            <w:pPr>
              <w:rPr>
                <w:rFonts w:ascii="Arial" w:hAnsi="Arial" w:cs="Arial"/>
              </w:rPr>
            </w:pPr>
          </w:p>
          <w:p w14:paraId="501EA698" w14:textId="6BAB0E01" w:rsidR="00B11B65" w:rsidRPr="00146E68" w:rsidRDefault="00B11B65" w:rsidP="003C1658">
            <w:pPr>
              <w:rPr>
                <w:rFonts w:ascii="Arial" w:hAnsi="Arial" w:cs="Arial"/>
              </w:rPr>
            </w:pPr>
          </w:p>
          <w:p w14:paraId="4CC28CFC" w14:textId="77777777" w:rsidR="009F35CF" w:rsidRDefault="009F35CF" w:rsidP="00B11B65">
            <w:pPr>
              <w:rPr>
                <w:rFonts w:ascii="Arial" w:hAnsi="Arial" w:cs="Arial"/>
              </w:rPr>
            </w:pPr>
          </w:p>
          <w:p w14:paraId="4620B98B" w14:textId="77777777" w:rsidR="00B93908" w:rsidRPr="00146E68" w:rsidRDefault="00B93908" w:rsidP="00B11B65">
            <w:pPr>
              <w:rPr>
                <w:rFonts w:ascii="Arial" w:hAnsi="Arial" w:cs="Arial"/>
              </w:rPr>
            </w:pPr>
          </w:p>
          <w:p w14:paraId="1982F2E0" w14:textId="77777777" w:rsidR="00B11B65" w:rsidRPr="00146E68" w:rsidRDefault="00B11B65" w:rsidP="00B11B65">
            <w:pPr>
              <w:rPr>
                <w:rFonts w:ascii="Arial" w:hAnsi="Arial" w:cs="Arial"/>
              </w:rPr>
            </w:pPr>
            <w:r w:rsidRPr="00146E68">
              <w:rPr>
                <w:rFonts w:ascii="Arial" w:hAnsi="Arial" w:cs="Arial"/>
              </w:rPr>
              <w:t>4.11.4</w:t>
            </w:r>
          </w:p>
          <w:p w14:paraId="1D4BBED3" w14:textId="77777777" w:rsidR="009418D7" w:rsidRPr="00146E68" w:rsidRDefault="009418D7" w:rsidP="00B11B65">
            <w:pPr>
              <w:rPr>
                <w:rFonts w:ascii="Arial" w:hAnsi="Arial" w:cs="Arial"/>
              </w:rPr>
            </w:pPr>
          </w:p>
          <w:p w14:paraId="3E07054A" w14:textId="77777777" w:rsidR="009418D7" w:rsidRPr="00146E68" w:rsidRDefault="009418D7" w:rsidP="00B11B65">
            <w:pPr>
              <w:rPr>
                <w:rFonts w:ascii="Arial" w:hAnsi="Arial" w:cs="Arial"/>
              </w:rPr>
            </w:pPr>
          </w:p>
          <w:p w14:paraId="1A44CF32" w14:textId="77777777" w:rsidR="009418D7" w:rsidRPr="00146E68" w:rsidRDefault="009418D7" w:rsidP="00B11B65">
            <w:pPr>
              <w:rPr>
                <w:rFonts w:ascii="Arial" w:hAnsi="Arial" w:cs="Arial"/>
              </w:rPr>
            </w:pPr>
          </w:p>
          <w:p w14:paraId="524F4E92" w14:textId="77777777" w:rsidR="009418D7" w:rsidRPr="00146E68" w:rsidRDefault="009418D7" w:rsidP="00B11B65">
            <w:pPr>
              <w:rPr>
                <w:rFonts w:ascii="Arial" w:hAnsi="Arial" w:cs="Arial"/>
              </w:rPr>
            </w:pPr>
          </w:p>
          <w:p w14:paraId="005BB5B8" w14:textId="77777777" w:rsidR="009418D7" w:rsidRPr="00146E68" w:rsidRDefault="009418D7" w:rsidP="00B11B65">
            <w:pPr>
              <w:rPr>
                <w:rFonts w:ascii="Arial" w:hAnsi="Arial" w:cs="Arial"/>
              </w:rPr>
            </w:pPr>
          </w:p>
          <w:p w14:paraId="7CB4CFF5" w14:textId="77777777" w:rsidR="009418D7" w:rsidRPr="00146E68" w:rsidRDefault="009418D7" w:rsidP="00B11B65">
            <w:pPr>
              <w:rPr>
                <w:rFonts w:ascii="Arial" w:hAnsi="Arial" w:cs="Arial"/>
              </w:rPr>
            </w:pPr>
          </w:p>
          <w:p w14:paraId="3334DABB" w14:textId="77777777" w:rsidR="009418D7" w:rsidRPr="00146E68" w:rsidRDefault="009418D7" w:rsidP="00B11B65">
            <w:pPr>
              <w:rPr>
                <w:rFonts w:ascii="Arial" w:hAnsi="Arial" w:cs="Arial"/>
              </w:rPr>
            </w:pPr>
          </w:p>
          <w:p w14:paraId="650DFE76" w14:textId="77777777" w:rsidR="009418D7" w:rsidRPr="00146E68" w:rsidRDefault="009418D7" w:rsidP="00B11B65">
            <w:pPr>
              <w:rPr>
                <w:rFonts w:ascii="Arial" w:hAnsi="Arial" w:cs="Arial"/>
              </w:rPr>
            </w:pPr>
          </w:p>
          <w:p w14:paraId="2C50A329" w14:textId="77777777" w:rsidR="009418D7" w:rsidRPr="00146E68" w:rsidRDefault="009418D7" w:rsidP="00B11B65">
            <w:pPr>
              <w:rPr>
                <w:rFonts w:ascii="Arial" w:hAnsi="Arial" w:cs="Arial"/>
              </w:rPr>
            </w:pPr>
          </w:p>
          <w:p w14:paraId="303703D4" w14:textId="77777777" w:rsidR="009418D7" w:rsidRPr="00146E68" w:rsidRDefault="009418D7" w:rsidP="00B11B65">
            <w:pPr>
              <w:rPr>
                <w:rFonts w:ascii="Arial" w:hAnsi="Arial" w:cs="Arial"/>
              </w:rPr>
            </w:pPr>
          </w:p>
          <w:p w14:paraId="4CF7DE7C" w14:textId="77777777" w:rsidR="009418D7" w:rsidRPr="00146E68" w:rsidRDefault="009418D7" w:rsidP="00B11B65">
            <w:pPr>
              <w:rPr>
                <w:rFonts w:ascii="Arial" w:hAnsi="Arial" w:cs="Arial"/>
              </w:rPr>
            </w:pPr>
          </w:p>
          <w:p w14:paraId="2E4347B8" w14:textId="77777777" w:rsidR="009418D7" w:rsidRPr="00146E68" w:rsidRDefault="009418D7" w:rsidP="00B11B65">
            <w:pPr>
              <w:rPr>
                <w:rFonts w:ascii="Arial" w:hAnsi="Arial" w:cs="Arial"/>
              </w:rPr>
            </w:pPr>
          </w:p>
          <w:p w14:paraId="6BE616BE" w14:textId="77777777" w:rsidR="009418D7" w:rsidRDefault="009418D7" w:rsidP="00B11B65">
            <w:pPr>
              <w:rPr>
                <w:rFonts w:ascii="Arial" w:hAnsi="Arial" w:cs="Arial"/>
              </w:rPr>
            </w:pPr>
          </w:p>
          <w:p w14:paraId="707ADAB7" w14:textId="77777777" w:rsidR="00B93908" w:rsidRPr="00146E68" w:rsidRDefault="00B93908" w:rsidP="00B11B65">
            <w:pPr>
              <w:rPr>
                <w:rFonts w:ascii="Arial" w:hAnsi="Arial" w:cs="Arial"/>
              </w:rPr>
            </w:pPr>
          </w:p>
          <w:p w14:paraId="1CD18E22" w14:textId="77777777" w:rsidR="009418D7" w:rsidRPr="00146E68" w:rsidRDefault="009418D7" w:rsidP="00B11B65">
            <w:pPr>
              <w:rPr>
                <w:rFonts w:ascii="Arial" w:hAnsi="Arial" w:cs="Arial"/>
              </w:rPr>
            </w:pPr>
          </w:p>
          <w:p w14:paraId="1C4534DA" w14:textId="55D6576E" w:rsidR="00D31AA1" w:rsidRPr="00146E68" w:rsidRDefault="009418D7" w:rsidP="00B11B65">
            <w:pPr>
              <w:rPr>
                <w:rFonts w:ascii="Arial" w:hAnsi="Arial" w:cs="Arial"/>
              </w:rPr>
            </w:pPr>
            <w:r w:rsidRPr="00146E68">
              <w:rPr>
                <w:rFonts w:ascii="Arial" w:hAnsi="Arial" w:cs="Arial"/>
              </w:rPr>
              <w:t>4.11.5</w:t>
            </w:r>
          </w:p>
          <w:p w14:paraId="7193A54F" w14:textId="77777777" w:rsidR="00D31AA1" w:rsidRPr="00146E68" w:rsidRDefault="00D31AA1" w:rsidP="00D31AA1">
            <w:pPr>
              <w:rPr>
                <w:rFonts w:ascii="Arial" w:hAnsi="Arial" w:cs="Arial"/>
              </w:rPr>
            </w:pPr>
          </w:p>
          <w:p w14:paraId="67E286D6" w14:textId="77777777" w:rsidR="00D31AA1" w:rsidRPr="00146E68" w:rsidRDefault="00D31AA1" w:rsidP="00D31AA1">
            <w:pPr>
              <w:rPr>
                <w:rFonts w:ascii="Arial" w:hAnsi="Arial" w:cs="Arial"/>
              </w:rPr>
            </w:pPr>
          </w:p>
          <w:p w14:paraId="72C599BF" w14:textId="77777777" w:rsidR="00D31AA1" w:rsidRPr="00146E68" w:rsidRDefault="00D31AA1" w:rsidP="00D31AA1">
            <w:pPr>
              <w:rPr>
                <w:rFonts w:ascii="Arial" w:hAnsi="Arial" w:cs="Arial"/>
              </w:rPr>
            </w:pPr>
          </w:p>
          <w:p w14:paraId="4CB71972" w14:textId="77777777" w:rsidR="00D31AA1" w:rsidRPr="00146E68" w:rsidRDefault="00D31AA1" w:rsidP="00D31AA1">
            <w:pPr>
              <w:rPr>
                <w:rFonts w:ascii="Arial" w:hAnsi="Arial" w:cs="Arial"/>
              </w:rPr>
            </w:pPr>
          </w:p>
          <w:p w14:paraId="79B8BFFA" w14:textId="77777777" w:rsidR="00D31AA1" w:rsidRPr="00146E68" w:rsidRDefault="00D31AA1" w:rsidP="00D31AA1">
            <w:pPr>
              <w:rPr>
                <w:rFonts w:ascii="Arial" w:hAnsi="Arial" w:cs="Arial"/>
              </w:rPr>
            </w:pPr>
          </w:p>
          <w:p w14:paraId="702CA05F" w14:textId="77777777" w:rsidR="00D31AA1" w:rsidRPr="00146E68" w:rsidRDefault="00D31AA1" w:rsidP="00D31AA1">
            <w:pPr>
              <w:rPr>
                <w:rFonts w:ascii="Arial" w:hAnsi="Arial" w:cs="Arial"/>
              </w:rPr>
            </w:pPr>
          </w:p>
          <w:p w14:paraId="63BFCE91" w14:textId="77777777" w:rsidR="00D31AA1" w:rsidRPr="00146E68" w:rsidRDefault="00D31AA1" w:rsidP="00D31AA1">
            <w:pPr>
              <w:rPr>
                <w:rFonts w:ascii="Arial" w:hAnsi="Arial" w:cs="Arial"/>
              </w:rPr>
            </w:pPr>
          </w:p>
          <w:p w14:paraId="3C816023" w14:textId="77777777" w:rsidR="00D31AA1" w:rsidRPr="00146E68" w:rsidRDefault="00D31AA1" w:rsidP="00D31AA1">
            <w:pPr>
              <w:rPr>
                <w:rFonts w:ascii="Arial" w:hAnsi="Arial" w:cs="Arial"/>
              </w:rPr>
            </w:pPr>
          </w:p>
          <w:p w14:paraId="43468D73" w14:textId="77777777" w:rsidR="00D31AA1" w:rsidRPr="00146E68" w:rsidRDefault="00D31AA1" w:rsidP="00D31AA1">
            <w:pPr>
              <w:rPr>
                <w:rFonts w:ascii="Arial" w:hAnsi="Arial" w:cs="Arial"/>
              </w:rPr>
            </w:pPr>
          </w:p>
          <w:p w14:paraId="1AE50508" w14:textId="04AD5E35" w:rsidR="00D31AA1" w:rsidRPr="00146E68" w:rsidRDefault="00D31AA1" w:rsidP="00D31AA1">
            <w:pPr>
              <w:rPr>
                <w:rFonts w:ascii="Arial" w:hAnsi="Arial" w:cs="Arial"/>
              </w:rPr>
            </w:pPr>
          </w:p>
          <w:p w14:paraId="35365EDD" w14:textId="77777777" w:rsidR="009418D7" w:rsidRPr="00146E68" w:rsidRDefault="009418D7" w:rsidP="00D31AA1">
            <w:pPr>
              <w:jc w:val="center"/>
              <w:rPr>
                <w:rFonts w:ascii="Arial" w:hAnsi="Arial" w:cs="Arial"/>
              </w:rPr>
            </w:pPr>
          </w:p>
          <w:p w14:paraId="580421D1" w14:textId="77777777" w:rsidR="00D31AA1" w:rsidRPr="00146E68" w:rsidRDefault="00D31AA1" w:rsidP="00D31AA1">
            <w:pPr>
              <w:rPr>
                <w:rFonts w:ascii="Arial" w:hAnsi="Arial" w:cs="Arial"/>
              </w:rPr>
            </w:pPr>
          </w:p>
          <w:p w14:paraId="5126F960" w14:textId="77777777" w:rsidR="00D31AA1" w:rsidRPr="00146E68" w:rsidRDefault="00D31AA1" w:rsidP="00D31AA1">
            <w:pPr>
              <w:rPr>
                <w:rFonts w:ascii="Arial" w:hAnsi="Arial" w:cs="Arial"/>
              </w:rPr>
            </w:pPr>
          </w:p>
          <w:p w14:paraId="43BCA725" w14:textId="77777777" w:rsidR="00D31AA1" w:rsidRPr="00146E68" w:rsidRDefault="00D31AA1" w:rsidP="00D31AA1">
            <w:pPr>
              <w:rPr>
                <w:rFonts w:ascii="Arial" w:hAnsi="Arial" w:cs="Arial"/>
              </w:rPr>
            </w:pPr>
          </w:p>
          <w:p w14:paraId="39376276" w14:textId="77777777" w:rsidR="00D31AA1" w:rsidRPr="00146E68" w:rsidRDefault="00D31AA1" w:rsidP="00D31AA1">
            <w:pPr>
              <w:rPr>
                <w:rFonts w:ascii="Arial" w:hAnsi="Arial" w:cs="Arial"/>
              </w:rPr>
            </w:pPr>
          </w:p>
          <w:p w14:paraId="6A0BF985" w14:textId="77777777" w:rsidR="00D31AA1" w:rsidRPr="00146E68" w:rsidRDefault="00D31AA1" w:rsidP="00D31AA1">
            <w:pPr>
              <w:rPr>
                <w:rFonts w:ascii="Arial" w:hAnsi="Arial" w:cs="Arial"/>
              </w:rPr>
            </w:pPr>
          </w:p>
          <w:p w14:paraId="38E92B09" w14:textId="77777777" w:rsidR="00D31AA1" w:rsidRPr="00146E68" w:rsidRDefault="00D31AA1" w:rsidP="00D31AA1">
            <w:pPr>
              <w:rPr>
                <w:rFonts w:ascii="Arial" w:hAnsi="Arial" w:cs="Arial"/>
              </w:rPr>
            </w:pPr>
          </w:p>
          <w:p w14:paraId="718985C4" w14:textId="77777777" w:rsidR="00D31AA1" w:rsidRPr="00146E68" w:rsidRDefault="00D31AA1" w:rsidP="00D31AA1">
            <w:pPr>
              <w:rPr>
                <w:rFonts w:ascii="Arial" w:hAnsi="Arial" w:cs="Arial"/>
              </w:rPr>
            </w:pPr>
          </w:p>
          <w:p w14:paraId="29F940A3" w14:textId="77777777" w:rsidR="00D31AA1" w:rsidRPr="00146E68" w:rsidRDefault="00D31AA1" w:rsidP="00D31AA1">
            <w:pPr>
              <w:rPr>
                <w:rFonts w:ascii="Arial" w:hAnsi="Arial" w:cs="Arial"/>
              </w:rPr>
            </w:pPr>
          </w:p>
          <w:p w14:paraId="36E0AF3C" w14:textId="77777777" w:rsidR="00D31AA1" w:rsidRPr="00146E68" w:rsidRDefault="00D31AA1" w:rsidP="00D31AA1">
            <w:pPr>
              <w:rPr>
                <w:rFonts w:ascii="Arial" w:hAnsi="Arial" w:cs="Arial"/>
              </w:rPr>
            </w:pPr>
          </w:p>
          <w:p w14:paraId="397816EE" w14:textId="77777777" w:rsidR="00D31AA1" w:rsidRPr="00146E68" w:rsidRDefault="00D31AA1" w:rsidP="00D31AA1">
            <w:pPr>
              <w:rPr>
                <w:rFonts w:ascii="Arial" w:hAnsi="Arial" w:cs="Arial"/>
              </w:rPr>
            </w:pPr>
          </w:p>
          <w:p w14:paraId="5F36C865" w14:textId="77777777" w:rsidR="00D31AA1" w:rsidRPr="00146E68" w:rsidRDefault="00D31AA1" w:rsidP="00D31AA1">
            <w:pPr>
              <w:rPr>
                <w:rFonts w:ascii="Arial" w:hAnsi="Arial" w:cs="Arial"/>
              </w:rPr>
            </w:pPr>
          </w:p>
          <w:p w14:paraId="0A9D81B5" w14:textId="77777777" w:rsidR="00D31AA1" w:rsidRPr="00146E68" w:rsidRDefault="00D31AA1" w:rsidP="00D31AA1">
            <w:pPr>
              <w:rPr>
                <w:rFonts w:ascii="Arial" w:hAnsi="Arial" w:cs="Arial"/>
              </w:rPr>
            </w:pPr>
          </w:p>
          <w:p w14:paraId="3E733CDB" w14:textId="77777777" w:rsidR="00D31AA1" w:rsidRPr="00146E68" w:rsidRDefault="00D31AA1" w:rsidP="00D31AA1">
            <w:pPr>
              <w:rPr>
                <w:rFonts w:ascii="Arial" w:hAnsi="Arial" w:cs="Arial"/>
              </w:rPr>
            </w:pPr>
          </w:p>
          <w:p w14:paraId="2273AEE0" w14:textId="77777777" w:rsidR="00D31AA1" w:rsidRPr="00146E68" w:rsidRDefault="00D31AA1" w:rsidP="00D31AA1">
            <w:pPr>
              <w:rPr>
                <w:rFonts w:ascii="Arial" w:hAnsi="Arial" w:cs="Arial"/>
              </w:rPr>
            </w:pPr>
          </w:p>
          <w:p w14:paraId="210FDB57" w14:textId="77777777" w:rsidR="00D31AA1" w:rsidRPr="00146E68" w:rsidRDefault="00D31AA1" w:rsidP="00D31AA1">
            <w:pPr>
              <w:rPr>
                <w:rFonts w:ascii="Arial" w:hAnsi="Arial" w:cs="Arial"/>
              </w:rPr>
            </w:pPr>
          </w:p>
          <w:p w14:paraId="59034079" w14:textId="77777777" w:rsidR="00D31AA1" w:rsidRPr="00146E68" w:rsidRDefault="00D31AA1" w:rsidP="00D31AA1">
            <w:pPr>
              <w:rPr>
                <w:rFonts w:ascii="Arial" w:hAnsi="Arial" w:cs="Arial"/>
              </w:rPr>
            </w:pPr>
          </w:p>
          <w:p w14:paraId="1CEE1F92" w14:textId="77777777" w:rsidR="00D31AA1" w:rsidRPr="00146E68" w:rsidRDefault="00D31AA1" w:rsidP="00D31AA1">
            <w:pPr>
              <w:rPr>
                <w:rFonts w:ascii="Arial" w:hAnsi="Arial" w:cs="Arial"/>
              </w:rPr>
            </w:pPr>
          </w:p>
          <w:p w14:paraId="401C969F" w14:textId="77777777" w:rsidR="00D31AA1" w:rsidRPr="00146E68" w:rsidRDefault="00D31AA1" w:rsidP="00D31AA1">
            <w:pPr>
              <w:rPr>
                <w:rFonts w:ascii="Arial" w:hAnsi="Arial" w:cs="Arial"/>
              </w:rPr>
            </w:pPr>
          </w:p>
          <w:p w14:paraId="44BBFFF6" w14:textId="77777777" w:rsidR="00D31AA1" w:rsidRPr="00146E68" w:rsidRDefault="00D31AA1" w:rsidP="00D31AA1">
            <w:pPr>
              <w:rPr>
                <w:rFonts w:ascii="Arial" w:hAnsi="Arial" w:cs="Arial"/>
              </w:rPr>
            </w:pPr>
          </w:p>
          <w:p w14:paraId="61DEACE8" w14:textId="77777777" w:rsidR="00D31AA1" w:rsidRPr="00146E68" w:rsidRDefault="00D31AA1" w:rsidP="00D31AA1">
            <w:pPr>
              <w:rPr>
                <w:rFonts w:ascii="Arial" w:hAnsi="Arial" w:cs="Arial"/>
              </w:rPr>
            </w:pPr>
          </w:p>
          <w:p w14:paraId="1F85D336" w14:textId="77777777" w:rsidR="00D31AA1" w:rsidRPr="00146E68" w:rsidRDefault="00D31AA1" w:rsidP="00D31AA1">
            <w:pPr>
              <w:rPr>
                <w:rFonts w:ascii="Arial" w:hAnsi="Arial" w:cs="Arial"/>
              </w:rPr>
            </w:pPr>
          </w:p>
          <w:p w14:paraId="01439846" w14:textId="77777777" w:rsidR="00D31AA1" w:rsidRPr="00146E68" w:rsidRDefault="00D31AA1" w:rsidP="00D31AA1">
            <w:pPr>
              <w:rPr>
                <w:rFonts w:ascii="Arial" w:hAnsi="Arial" w:cs="Arial"/>
              </w:rPr>
            </w:pPr>
          </w:p>
          <w:p w14:paraId="323CCFFD" w14:textId="77777777" w:rsidR="00D31AA1" w:rsidRPr="00146E68" w:rsidRDefault="00D31AA1" w:rsidP="00D31AA1">
            <w:pPr>
              <w:rPr>
                <w:rFonts w:ascii="Arial" w:hAnsi="Arial" w:cs="Arial"/>
              </w:rPr>
            </w:pPr>
          </w:p>
          <w:p w14:paraId="4B509A2E" w14:textId="77777777" w:rsidR="00D31AA1" w:rsidRPr="00146E68" w:rsidRDefault="00D31AA1" w:rsidP="00D31AA1">
            <w:pPr>
              <w:rPr>
                <w:rFonts w:ascii="Arial" w:hAnsi="Arial" w:cs="Arial"/>
              </w:rPr>
            </w:pPr>
          </w:p>
          <w:p w14:paraId="67ED54DE" w14:textId="77777777" w:rsidR="00D31AA1" w:rsidRPr="00146E68" w:rsidRDefault="00D31AA1" w:rsidP="00D31AA1">
            <w:pPr>
              <w:rPr>
                <w:rFonts w:ascii="Arial" w:hAnsi="Arial" w:cs="Arial"/>
              </w:rPr>
            </w:pPr>
          </w:p>
          <w:p w14:paraId="54FC2A0A" w14:textId="77777777" w:rsidR="00D31AA1" w:rsidRPr="00146E68" w:rsidRDefault="00D31AA1" w:rsidP="00D31AA1">
            <w:pPr>
              <w:rPr>
                <w:rFonts w:ascii="Arial" w:hAnsi="Arial" w:cs="Arial"/>
              </w:rPr>
            </w:pPr>
          </w:p>
          <w:p w14:paraId="4D2DEFBF" w14:textId="77777777" w:rsidR="00D31AA1" w:rsidRPr="00146E68" w:rsidRDefault="00D31AA1" w:rsidP="00D31AA1">
            <w:pPr>
              <w:rPr>
                <w:rFonts w:ascii="Arial" w:hAnsi="Arial" w:cs="Arial"/>
              </w:rPr>
            </w:pPr>
          </w:p>
          <w:p w14:paraId="76608A90" w14:textId="77777777" w:rsidR="00D31AA1" w:rsidRPr="00146E68" w:rsidRDefault="00D31AA1" w:rsidP="00D31AA1">
            <w:pPr>
              <w:rPr>
                <w:rFonts w:ascii="Arial" w:hAnsi="Arial" w:cs="Arial"/>
              </w:rPr>
            </w:pPr>
          </w:p>
          <w:p w14:paraId="47AFA82E" w14:textId="77777777" w:rsidR="00D31AA1" w:rsidRPr="00146E68" w:rsidRDefault="00D31AA1" w:rsidP="00D31AA1">
            <w:pPr>
              <w:rPr>
                <w:rFonts w:ascii="Arial" w:hAnsi="Arial" w:cs="Arial"/>
              </w:rPr>
            </w:pPr>
          </w:p>
          <w:p w14:paraId="3112CE46" w14:textId="77777777" w:rsidR="00D31AA1" w:rsidRPr="00146E68" w:rsidRDefault="00D31AA1" w:rsidP="00D31AA1">
            <w:pPr>
              <w:rPr>
                <w:rFonts w:ascii="Arial" w:hAnsi="Arial" w:cs="Arial"/>
              </w:rPr>
            </w:pPr>
          </w:p>
          <w:p w14:paraId="2465C0B0" w14:textId="77777777" w:rsidR="00F71FEB" w:rsidRDefault="00F71FEB" w:rsidP="00D31AA1">
            <w:pPr>
              <w:rPr>
                <w:rFonts w:ascii="Arial" w:hAnsi="Arial" w:cs="Arial"/>
              </w:rPr>
            </w:pPr>
          </w:p>
          <w:p w14:paraId="34259ACA" w14:textId="77777777" w:rsidR="00B93908" w:rsidRDefault="00B93908" w:rsidP="00D31AA1">
            <w:pPr>
              <w:rPr>
                <w:rFonts w:ascii="Arial" w:hAnsi="Arial" w:cs="Arial"/>
              </w:rPr>
            </w:pPr>
          </w:p>
          <w:p w14:paraId="21AFF80C" w14:textId="77777777" w:rsidR="00B93908" w:rsidRDefault="00B93908" w:rsidP="00D31AA1">
            <w:pPr>
              <w:rPr>
                <w:rFonts w:ascii="Arial" w:hAnsi="Arial" w:cs="Arial"/>
              </w:rPr>
            </w:pPr>
          </w:p>
          <w:p w14:paraId="76CBB4D4" w14:textId="77777777" w:rsidR="00B93908" w:rsidRDefault="00B93908" w:rsidP="00D31AA1">
            <w:pPr>
              <w:rPr>
                <w:rFonts w:ascii="Arial" w:hAnsi="Arial" w:cs="Arial"/>
              </w:rPr>
            </w:pPr>
          </w:p>
          <w:p w14:paraId="7FE52C5D" w14:textId="77777777" w:rsidR="00B93908" w:rsidRDefault="00B93908" w:rsidP="00D31AA1">
            <w:pPr>
              <w:rPr>
                <w:rFonts w:ascii="Arial" w:hAnsi="Arial" w:cs="Arial"/>
              </w:rPr>
            </w:pPr>
          </w:p>
          <w:p w14:paraId="60888132" w14:textId="77777777" w:rsidR="00B93908" w:rsidRPr="00146E68" w:rsidRDefault="00B93908" w:rsidP="00D31AA1">
            <w:pPr>
              <w:rPr>
                <w:rFonts w:ascii="Arial" w:hAnsi="Arial" w:cs="Arial"/>
              </w:rPr>
            </w:pPr>
          </w:p>
          <w:p w14:paraId="461D9AA3" w14:textId="77777777" w:rsidR="00D31AA1" w:rsidRPr="00146E68" w:rsidRDefault="00D31AA1" w:rsidP="00D31AA1">
            <w:pPr>
              <w:rPr>
                <w:rFonts w:ascii="Arial" w:hAnsi="Arial" w:cs="Arial"/>
              </w:rPr>
            </w:pPr>
            <w:r w:rsidRPr="00146E68">
              <w:rPr>
                <w:rFonts w:ascii="Arial" w:hAnsi="Arial" w:cs="Arial"/>
              </w:rPr>
              <w:t>4.11.6</w:t>
            </w:r>
          </w:p>
          <w:p w14:paraId="4B422038" w14:textId="77777777" w:rsidR="00961B15" w:rsidRPr="00146E68" w:rsidRDefault="00961B15" w:rsidP="00D31AA1">
            <w:pPr>
              <w:rPr>
                <w:rFonts w:ascii="Arial" w:hAnsi="Arial" w:cs="Arial"/>
              </w:rPr>
            </w:pPr>
          </w:p>
          <w:p w14:paraId="614585D9" w14:textId="77777777" w:rsidR="00961B15" w:rsidRPr="00146E68" w:rsidRDefault="00961B15" w:rsidP="00D31AA1">
            <w:pPr>
              <w:rPr>
                <w:rFonts w:ascii="Arial" w:hAnsi="Arial" w:cs="Arial"/>
              </w:rPr>
            </w:pPr>
          </w:p>
          <w:p w14:paraId="279DC5A7" w14:textId="77777777" w:rsidR="00961B15" w:rsidRPr="00146E68" w:rsidRDefault="00961B15" w:rsidP="00D31AA1">
            <w:pPr>
              <w:rPr>
                <w:rFonts w:ascii="Arial" w:hAnsi="Arial" w:cs="Arial"/>
              </w:rPr>
            </w:pPr>
          </w:p>
          <w:p w14:paraId="2681E4C3" w14:textId="77777777" w:rsidR="00961B15" w:rsidRPr="00146E68" w:rsidRDefault="00961B15" w:rsidP="00D31AA1">
            <w:pPr>
              <w:rPr>
                <w:rFonts w:ascii="Arial" w:hAnsi="Arial" w:cs="Arial"/>
              </w:rPr>
            </w:pPr>
          </w:p>
          <w:p w14:paraId="757CB21B" w14:textId="77777777" w:rsidR="00961B15" w:rsidRPr="00146E68" w:rsidRDefault="00961B15" w:rsidP="00D31AA1">
            <w:pPr>
              <w:rPr>
                <w:rFonts w:ascii="Arial" w:hAnsi="Arial" w:cs="Arial"/>
              </w:rPr>
            </w:pPr>
          </w:p>
          <w:p w14:paraId="10928E4B" w14:textId="77777777" w:rsidR="00961B15" w:rsidRPr="00146E68" w:rsidRDefault="00961B15" w:rsidP="00D31AA1">
            <w:pPr>
              <w:rPr>
                <w:rFonts w:ascii="Arial" w:hAnsi="Arial" w:cs="Arial"/>
              </w:rPr>
            </w:pPr>
          </w:p>
          <w:p w14:paraId="29E6476C" w14:textId="77777777" w:rsidR="00961B15" w:rsidRPr="00146E68" w:rsidRDefault="00961B15" w:rsidP="00D31AA1">
            <w:pPr>
              <w:rPr>
                <w:rFonts w:ascii="Arial" w:hAnsi="Arial" w:cs="Arial"/>
              </w:rPr>
            </w:pPr>
          </w:p>
          <w:p w14:paraId="2236B097" w14:textId="77777777" w:rsidR="00961B15" w:rsidRPr="00146E68" w:rsidRDefault="00961B15" w:rsidP="00D31AA1">
            <w:pPr>
              <w:rPr>
                <w:rFonts w:ascii="Arial" w:hAnsi="Arial" w:cs="Arial"/>
              </w:rPr>
            </w:pPr>
          </w:p>
          <w:p w14:paraId="43A8E9A6" w14:textId="77777777" w:rsidR="00961B15" w:rsidRPr="00146E68" w:rsidRDefault="00961B15" w:rsidP="00D31AA1">
            <w:pPr>
              <w:rPr>
                <w:rFonts w:ascii="Arial" w:hAnsi="Arial" w:cs="Arial"/>
              </w:rPr>
            </w:pPr>
          </w:p>
          <w:p w14:paraId="39607EA3" w14:textId="77777777" w:rsidR="00961B15" w:rsidRPr="00146E68" w:rsidRDefault="00961B15" w:rsidP="00D31AA1">
            <w:pPr>
              <w:rPr>
                <w:rFonts w:ascii="Arial" w:hAnsi="Arial" w:cs="Arial"/>
              </w:rPr>
            </w:pPr>
          </w:p>
          <w:p w14:paraId="48210F78" w14:textId="77777777" w:rsidR="00961B15" w:rsidRPr="00146E68" w:rsidRDefault="00961B15" w:rsidP="00D31AA1">
            <w:pPr>
              <w:rPr>
                <w:rFonts w:ascii="Arial" w:hAnsi="Arial" w:cs="Arial"/>
              </w:rPr>
            </w:pPr>
          </w:p>
          <w:p w14:paraId="45AB8857" w14:textId="77777777" w:rsidR="00961B15" w:rsidRPr="00146E68" w:rsidRDefault="00961B15" w:rsidP="00D31AA1">
            <w:pPr>
              <w:rPr>
                <w:rFonts w:ascii="Arial" w:hAnsi="Arial" w:cs="Arial"/>
              </w:rPr>
            </w:pPr>
          </w:p>
          <w:p w14:paraId="1858FC97" w14:textId="77777777" w:rsidR="00961B15" w:rsidRPr="00146E68" w:rsidRDefault="00961B15" w:rsidP="00D31AA1">
            <w:pPr>
              <w:rPr>
                <w:rFonts w:ascii="Arial" w:hAnsi="Arial" w:cs="Arial"/>
              </w:rPr>
            </w:pPr>
          </w:p>
          <w:p w14:paraId="0D39418C" w14:textId="77777777" w:rsidR="00961B15" w:rsidRPr="00146E68" w:rsidRDefault="00961B15" w:rsidP="00D31AA1">
            <w:pPr>
              <w:rPr>
                <w:rFonts w:ascii="Arial" w:hAnsi="Arial" w:cs="Arial"/>
              </w:rPr>
            </w:pPr>
          </w:p>
          <w:p w14:paraId="1F960BD3" w14:textId="77777777" w:rsidR="00961B15" w:rsidRPr="00146E68" w:rsidRDefault="00961B15" w:rsidP="00D31AA1">
            <w:pPr>
              <w:rPr>
                <w:rFonts w:ascii="Arial" w:hAnsi="Arial" w:cs="Arial"/>
              </w:rPr>
            </w:pPr>
          </w:p>
          <w:p w14:paraId="5A390323" w14:textId="77777777" w:rsidR="00961B15" w:rsidRPr="00146E68" w:rsidRDefault="00961B15" w:rsidP="00D31AA1">
            <w:pPr>
              <w:rPr>
                <w:rFonts w:ascii="Arial" w:hAnsi="Arial" w:cs="Arial"/>
              </w:rPr>
            </w:pPr>
          </w:p>
          <w:p w14:paraId="4C41E09E" w14:textId="77777777" w:rsidR="00961B15" w:rsidRPr="00146E68" w:rsidRDefault="00961B15" w:rsidP="00D31AA1">
            <w:pPr>
              <w:rPr>
                <w:rFonts w:ascii="Arial" w:hAnsi="Arial" w:cs="Arial"/>
              </w:rPr>
            </w:pPr>
          </w:p>
          <w:p w14:paraId="07554BA0" w14:textId="77777777" w:rsidR="00961B15" w:rsidRPr="00146E68" w:rsidRDefault="00961B15" w:rsidP="00D31AA1">
            <w:pPr>
              <w:rPr>
                <w:rFonts w:ascii="Arial" w:hAnsi="Arial" w:cs="Arial"/>
              </w:rPr>
            </w:pPr>
          </w:p>
          <w:p w14:paraId="1A9DC90C" w14:textId="77777777" w:rsidR="00961B15" w:rsidRPr="00146E68" w:rsidRDefault="00961B15" w:rsidP="00D31AA1">
            <w:pPr>
              <w:rPr>
                <w:rFonts w:ascii="Arial" w:hAnsi="Arial" w:cs="Arial"/>
              </w:rPr>
            </w:pPr>
          </w:p>
          <w:p w14:paraId="73E5B121" w14:textId="77777777" w:rsidR="00961B15" w:rsidRPr="00146E68" w:rsidRDefault="00961B15" w:rsidP="00D31AA1">
            <w:pPr>
              <w:rPr>
                <w:rFonts w:ascii="Arial" w:hAnsi="Arial" w:cs="Arial"/>
              </w:rPr>
            </w:pPr>
          </w:p>
          <w:p w14:paraId="3DA3BFE0" w14:textId="77777777" w:rsidR="00961B15" w:rsidRPr="00146E68" w:rsidRDefault="00961B15" w:rsidP="00D31AA1">
            <w:pPr>
              <w:rPr>
                <w:rFonts w:ascii="Arial" w:hAnsi="Arial" w:cs="Arial"/>
              </w:rPr>
            </w:pPr>
          </w:p>
          <w:p w14:paraId="2759DD52" w14:textId="77777777" w:rsidR="00961B15" w:rsidRPr="00146E68" w:rsidRDefault="00961B15" w:rsidP="00D31AA1">
            <w:pPr>
              <w:rPr>
                <w:rFonts w:ascii="Arial" w:hAnsi="Arial" w:cs="Arial"/>
              </w:rPr>
            </w:pPr>
          </w:p>
          <w:p w14:paraId="4D27E591" w14:textId="77777777" w:rsidR="00961B15" w:rsidRPr="00146E68" w:rsidRDefault="00961B15" w:rsidP="00D31AA1">
            <w:pPr>
              <w:rPr>
                <w:rFonts w:ascii="Arial" w:hAnsi="Arial" w:cs="Arial"/>
              </w:rPr>
            </w:pPr>
          </w:p>
          <w:p w14:paraId="7E876E0A" w14:textId="77777777" w:rsidR="00961B15" w:rsidRPr="00146E68" w:rsidRDefault="00961B15" w:rsidP="00D31AA1">
            <w:pPr>
              <w:rPr>
                <w:rFonts w:ascii="Arial" w:hAnsi="Arial" w:cs="Arial"/>
              </w:rPr>
            </w:pPr>
          </w:p>
          <w:p w14:paraId="7E437423" w14:textId="77777777" w:rsidR="00961B15" w:rsidRPr="00146E68" w:rsidRDefault="00961B15" w:rsidP="00D31AA1">
            <w:pPr>
              <w:rPr>
                <w:rFonts w:ascii="Arial" w:hAnsi="Arial" w:cs="Arial"/>
              </w:rPr>
            </w:pPr>
          </w:p>
          <w:p w14:paraId="1FF25677" w14:textId="77777777" w:rsidR="00961B15" w:rsidRPr="00146E68" w:rsidRDefault="00961B15" w:rsidP="00D31AA1">
            <w:pPr>
              <w:rPr>
                <w:rFonts w:ascii="Arial" w:hAnsi="Arial" w:cs="Arial"/>
              </w:rPr>
            </w:pPr>
          </w:p>
          <w:p w14:paraId="2843C7A2" w14:textId="77777777" w:rsidR="00961B15" w:rsidRPr="00146E68" w:rsidRDefault="00961B15" w:rsidP="00D31AA1">
            <w:pPr>
              <w:rPr>
                <w:rFonts w:ascii="Arial" w:hAnsi="Arial" w:cs="Arial"/>
              </w:rPr>
            </w:pPr>
          </w:p>
          <w:p w14:paraId="160E2A72" w14:textId="77777777" w:rsidR="00961B15" w:rsidRPr="00146E68" w:rsidRDefault="00961B15" w:rsidP="00D31AA1">
            <w:pPr>
              <w:rPr>
                <w:rFonts w:ascii="Arial" w:hAnsi="Arial" w:cs="Arial"/>
              </w:rPr>
            </w:pPr>
          </w:p>
          <w:p w14:paraId="0115ED5C" w14:textId="77777777" w:rsidR="00961B15" w:rsidRPr="00146E68" w:rsidRDefault="00961B15" w:rsidP="00D31AA1">
            <w:pPr>
              <w:rPr>
                <w:rFonts w:ascii="Arial" w:hAnsi="Arial" w:cs="Arial"/>
              </w:rPr>
            </w:pPr>
          </w:p>
          <w:p w14:paraId="405D9F1B" w14:textId="77777777" w:rsidR="00961B15" w:rsidRPr="00146E68" w:rsidRDefault="00961B15" w:rsidP="00D31AA1">
            <w:pPr>
              <w:rPr>
                <w:rFonts w:ascii="Arial" w:hAnsi="Arial" w:cs="Arial"/>
              </w:rPr>
            </w:pPr>
          </w:p>
          <w:p w14:paraId="6E9DD2E3" w14:textId="77777777" w:rsidR="00F71FEB" w:rsidRPr="00146E68" w:rsidRDefault="00F71FEB" w:rsidP="00D31AA1">
            <w:pPr>
              <w:rPr>
                <w:rFonts w:ascii="Arial" w:hAnsi="Arial" w:cs="Arial"/>
              </w:rPr>
            </w:pPr>
          </w:p>
          <w:p w14:paraId="37B03C16" w14:textId="77777777" w:rsidR="00F71FEB" w:rsidRPr="00146E68" w:rsidRDefault="00F71FEB" w:rsidP="00D31AA1">
            <w:pPr>
              <w:rPr>
                <w:rFonts w:ascii="Arial" w:hAnsi="Arial" w:cs="Arial"/>
              </w:rPr>
            </w:pPr>
          </w:p>
          <w:p w14:paraId="7EFDE7F0" w14:textId="77777777" w:rsidR="00F71FEB" w:rsidRPr="00146E68" w:rsidRDefault="00F71FEB" w:rsidP="00D31AA1">
            <w:pPr>
              <w:rPr>
                <w:rFonts w:ascii="Arial" w:hAnsi="Arial" w:cs="Arial"/>
              </w:rPr>
            </w:pPr>
          </w:p>
          <w:p w14:paraId="6DB7DB1F" w14:textId="77777777" w:rsidR="00F71FEB" w:rsidRPr="00146E68" w:rsidRDefault="00F71FEB" w:rsidP="00D31AA1">
            <w:pPr>
              <w:rPr>
                <w:rFonts w:ascii="Arial" w:hAnsi="Arial" w:cs="Arial"/>
              </w:rPr>
            </w:pPr>
          </w:p>
          <w:p w14:paraId="415E148B" w14:textId="77777777" w:rsidR="00F71FEB" w:rsidRPr="00146E68" w:rsidRDefault="00F71FEB" w:rsidP="00D31AA1">
            <w:pPr>
              <w:rPr>
                <w:rFonts w:ascii="Arial" w:hAnsi="Arial" w:cs="Arial"/>
              </w:rPr>
            </w:pPr>
          </w:p>
          <w:p w14:paraId="51470212" w14:textId="77777777" w:rsidR="00F71FEB" w:rsidRDefault="00F71FEB" w:rsidP="00D31AA1">
            <w:pPr>
              <w:rPr>
                <w:rFonts w:ascii="Arial" w:hAnsi="Arial" w:cs="Arial"/>
              </w:rPr>
            </w:pPr>
          </w:p>
          <w:p w14:paraId="6FD13BF8" w14:textId="77777777" w:rsidR="00B93908" w:rsidRDefault="00B93908" w:rsidP="00D31AA1">
            <w:pPr>
              <w:rPr>
                <w:rFonts w:ascii="Arial" w:hAnsi="Arial" w:cs="Arial"/>
              </w:rPr>
            </w:pPr>
          </w:p>
          <w:p w14:paraId="48F68D02" w14:textId="77777777" w:rsidR="00B93908" w:rsidRDefault="00B93908" w:rsidP="00D31AA1">
            <w:pPr>
              <w:rPr>
                <w:rFonts w:ascii="Arial" w:hAnsi="Arial" w:cs="Arial"/>
              </w:rPr>
            </w:pPr>
          </w:p>
          <w:p w14:paraId="358C5F91" w14:textId="77777777" w:rsidR="00B93908" w:rsidRDefault="00B93908" w:rsidP="00D31AA1">
            <w:pPr>
              <w:rPr>
                <w:rFonts w:ascii="Arial" w:hAnsi="Arial" w:cs="Arial"/>
              </w:rPr>
            </w:pPr>
          </w:p>
          <w:p w14:paraId="653B0F58" w14:textId="77777777" w:rsidR="00B93908" w:rsidRDefault="00B93908" w:rsidP="00D31AA1">
            <w:pPr>
              <w:rPr>
                <w:rFonts w:ascii="Arial" w:hAnsi="Arial" w:cs="Arial"/>
              </w:rPr>
            </w:pPr>
          </w:p>
          <w:p w14:paraId="25C8A2B9" w14:textId="77777777" w:rsidR="00B93908" w:rsidRPr="00146E68" w:rsidRDefault="00B93908" w:rsidP="00D31AA1">
            <w:pPr>
              <w:rPr>
                <w:rFonts w:ascii="Arial" w:hAnsi="Arial" w:cs="Arial"/>
              </w:rPr>
            </w:pPr>
          </w:p>
          <w:p w14:paraId="790C5A81" w14:textId="77777777" w:rsidR="00961B15" w:rsidRPr="00146E68" w:rsidRDefault="00961B15" w:rsidP="00D31AA1">
            <w:pPr>
              <w:rPr>
                <w:rFonts w:ascii="Arial" w:hAnsi="Arial" w:cs="Arial"/>
              </w:rPr>
            </w:pPr>
            <w:r w:rsidRPr="00146E68">
              <w:rPr>
                <w:rFonts w:ascii="Arial" w:hAnsi="Arial" w:cs="Arial"/>
              </w:rPr>
              <w:t>4.11.7</w:t>
            </w:r>
          </w:p>
          <w:p w14:paraId="0E9A0B11" w14:textId="77777777" w:rsidR="00562B24" w:rsidRPr="00146E68" w:rsidRDefault="00562B24" w:rsidP="00D31AA1">
            <w:pPr>
              <w:rPr>
                <w:rFonts w:ascii="Arial" w:hAnsi="Arial" w:cs="Arial"/>
              </w:rPr>
            </w:pPr>
          </w:p>
          <w:p w14:paraId="1C265B4C" w14:textId="77777777" w:rsidR="00562B24" w:rsidRPr="00146E68" w:rsidRDefault="00562B24" w:rsidP="00D31AA1">
            <w:pPr>
              <w:rPr>
                <w:rFonts w:ascii="Arial" w:hAnsi="Arial" w:cs="Arial"/>
              </w:rPr>
            </w:pPr>
          </w:p>
          <w:p w14:paraId="55D1D3D0" w14:textId="77777777" w:rsidR="00562B24" w:rsidRPr="00146E68" w:rsidRDefault="00562B24" w:rsidP="00D31AA1">
            <w:pPr>
              <w:rPr>
                <w:rFonts w:ascii="Arial" w:hAnsi="Arial" w:cs="Arial"/>
              </w:rPr>
            </w:pPr>
          </w:p>
          <w:p w14:paraId="38F66D42" w14:textId="77777777" w:rsidR="00562B24" w:rsidRPr="00146E68" w:rsidRDefault="00562B24" w:rsidP="00D31AA1">
            <w:pPr>
              <w:rPr>
                <w:rFonts w:ascii="Arial" w:hAnsi="Arial" w:cs="Arial"/>
              </w:rPr>
            </w:pPr>
          </w:p>
          <w:p w14:paraId="4A18C823" w14:textId="77777777" w:rsidR="00562B24" w:rsidRPr="00146E68" w:rsidRDefault="00562B24" w:rsidP="00D31AA1">
            <w:pPr>
              <w:rPr>
                <w:rFonts w:ascii="Arial" w:hAnsi="Arial" w:cs="Arial"/>
              </w:rPr>
            </w:pPr>
          </w:p>
          <w:p w14:paraId="5161D942" w14:textId="77777777" w:rsidR="00562B24" w:rsidRPr="00146E68" w:rsidRDefault="00562B24" w:rsidP="00D31AA1">
            <w:pPr>
              <w:rPr>
                <w:rFonts w:ascii="Arial" w:hAnsi="Arial" w:cs="Arial"/>
              </w:rPr>
            </w:pPr>
          </w:p>
          <w:p w14:paraId="5C73EE5F" w14:textId="77777777" w:rsidR="00562B24" w:rsidRPr="00146E68" w:rsidRDefault="00562B24" w:rsidP="00D31AA1">
            <w:pPr>
              <w:rPr>
                <w:rFonts w:ascii="Arial" w:hAnsi="Arial" w:cs="Arial"/>
              </w:rPr>
            </w:pPr>
          </w:p>
          <w:p w14:paraId="3C948077" w14:textId="77777777" w:rsidR="00562B24" w:rsidRPr="00146E68" w:rsidRDefault="00562B24" w:rsidP="00D31AA1">
            <w:pPr>
              <w:rPr>
                <w:rFonts w:ascii="Arial" w:hAnsi="Arial" w:cs="Arial"/>
              </w:rPr>
            </w:pPr>
          </w:p>
          <w:p w14:paraId="3755CB0E" w14:textId="77777777" w:rsidR="00562B24" w:rsidRPr="00146E68" w:rsidRDefault="00562B24" w:rsidP="00D31AA1">
            <w:pPr>
              <w:rPr>
                <w:rFonts w:ascii="Arial" w:hAnsi="Arial" w:cs="Arial"/>
              </w:rPr>
            </w:pPr>
          </w:p>
          <w:p w14:paraId="6524AA03" w14:textId="77777777" w:rsidR="00562B24" w:rsidRPr="00146E68" w:rsidRDefault="00562B24" w:rsidP="00D31AA1">
            <w:pPr>
              <w:rPr>
                <w:rFonts w:ascii="Arial" w:hAnsi="Arial" w:cs="Arial"/>
              </w:rPr>
            </w:pPr>
          </w:p>
          <w:p w14:paraId="39A4119E" w14:textId="77777777" w:rsidR="00562B24" w:rsidRPr="00146E68" w:rsidRDefault="00562B24" w:rsidP="00D31AA1">
            <w:pPr>
              <w:rPr>
                <w:rFonts w:ascii="Arial" w:hAnsi="Arial" w:cs="Arial"/>
              </w:rPr>
            </w:pPr>
          </w:p>
          <w:p w14:paraId="7239B70F" w14:textId="77777777" w:rsidR="00562B24" w:rsidRPr="00146E68" w:rsidRDefault="00562B24" w:rsidP="00D31AA1">
            <w:pPr>
              <w:rPr>
                <w:rFonts w:ascii="Arial" w:hAnsi="Arial" w:cs="Arial"/>
              </w:rPr>
            </w:pPr>
          </w:p>
          <w:p w14:paraId="033C9B0C" w14:textId="77777777" w:rsidR="00562B24" w:rsidRPr="00146E68" w:rsidRDefault="00562B24" w:rsidP="00D31AA1">
            <w:pPr>
              <w:rPr>
                <w:rFonts w:ascii="Arial" w:hAnsi="Arial" w:cs="Arial"/>
              </w:rPr>
            </w:pPr>
          </w:p>
          <w:p w14:paraId="01C8F685" w14:textId="77777777" w:rsidR="00562B24" w:rsidRPr="00146E68" w:rsidRDefault="00562B24" w:rsidP="00D31AA1">
            <w:pPr>
              <w:rPr>
                <w:rFonts w:ascii="Arial" w:hAnsi="Arial" w:cs="Arial"/>
              </w:rPr>
            </w:pPr>
          </w:p>
          <w:p w14:paraId="1AEE7076" w14:textId="77777777" w:rsidR="00562B24" w:rsidRDefault="00562B24" w:rsidP="00D31AA1">
            <w:pPr>
              <w:rPr>
                <w:rFonts w:ascii="Arial" w:hAnsi="Arial" w:cs="Arial"/>
              </w:rPr>
            </w:pPr>
          </w:p>
          <w:p w14:paraId="1171C34E" w14:textId="77777777" w:rsidR="000C2682" w:rsidRPr="00146E68" w:rsidRDefault="000C2682" w:rsidP="00D31AA1">
            <w:pPr>
              <w:rPr>
                <w:rFonts w:ascii="Arial" w:hAnsi="Arial" w:cs="Arial"/>
              </w:rPr>
            </w:pPr>
          </w:p>
          <w:p w14:paraId="73CA2D1E" w14:textId="77777777" w:rsidR="00562B24" w:rsidRPr="00146E68" w:rsidRDefault="00562B24" w:rsidP="00D31AA1">
            <w:pPr>
              <w:rPr>
                <w:rFonts w:ascii="Arial" w:hAnsi="Arial" w:cs="Arial"/>
              </w:rPr>
            </w:pPr>
            <w:r w:rsidRPr="00146E68">
              <w:rPr>
                <w:rFonts w:ascii="Arial" w:hAnsi="Arial" w:cs="Arial"/>
              </w:rPr>
              <w:t>4.11.8</w:t>
            </w:r>
          </w:p>
          <w:p w14:paraId="46FA6943" w14:textId="77777777" w:rsidR="00562B24" w:rsidRPr="00146E68" w:rsidRDefault="00562B24" w:rsidP="00D31AA1">
            <w:pPr>
              <w:rPr>
                <w:rFonts w:ascii="Arial" w:hAnsi="Arial" w:cs="Arial"/>
              </w:rPr>
            </w:pPr>
          </w:p>
          <w:p w14:paraId="490A9F22" w14:textId="77777777" w:rsidR="00562B24" w:rsidRPr="00146E68" w:rsidRDefault="00562B24" w:rsidP="00D31AA1">
            <w:pPr>
              <w:rPr>
                <w:rFonts w:ascii="Arial" w:hAnsi="Arial" w:cs="Arial"/>
              </w:rPr>
            </w:pPr>
          </w:p>
          <w:p w14:paraId="6CD7439E" w14:textId="77777777" w:rsidR="00562B24" w:rsidRPr="00146E68" w:rsidRDefault="00562B24" w:rsidP="00D31AA1">
            <w:pPr>
              <w:rPr>
                <w:rFonts w:ascii="Arial" w:hAnsi="Arial" w:cs="Arial"/>
              </w:rPr>
            </w:pPr>
          </w:p>
          <w:p w14:paraId="4391A874" w14:textId="77777777" w:rsidR="00562B24" w:rsidRPr="00146E68" w:rsidRDefault="00562B24" w:rsidP="00D31AA1">
            <w:pPr>
              <w:rPr>
                <w:rFonts w:ascii="Arial" w:hAnsi="Arial" w:cs="Arial"/>
              </w:rPr>
            </w:pPr>
          </w:p>
          <w:p w14:paraId="61155D30" w14:textId="77777777" w:rsidR="00562B24" w:rsidRPr="00146E68" w:rsidRDefault="00562B24" w:rsidP="00D31AA1">
            <w:pPr>
              <w:rPr>
                <w:rFonts w:ascii="Arial" w:hAnsi="Arial" w:cs="Arial"/>
              </w:rPr>
            </w:pPr>
          </w:p>
          <w:p w14:paraId="51FCA516" w14:textId="77777777" w:rsidR="00562B24" w:rsidRPr="00146E68" w:rsidRDefault="00562B24" w:rsidP="00D31AA1">
            <w:pPr>
              <w:rPr>
                <w:rFonts w:ascii="Arial" w:hAnsi="Arial" w:cs="Arial"/>
              </w:rPr>
            </w:pPr>
          </w:p>
          <w:p w14:paraId="587CBB1B" w14:textId="77777777" w:rsidR="00562B24" w:rsidRPr="00146E68" w:rsidRDefault="00562B24" w:rsidP="00D31AA1">
            <w:pPr>
              <w:rPr>
                <w:rFonts w:ascii="Arial" w:hAnsi="Arial" w:cs="Arial"/>
              </w:rPr>
            </w:pPr>
          </w:p>
          <w:p w14:paraId="09E277D9" w14:textId="77777777" w:rsidR="00562B24" w:rsidRPr="00146E68" w:rsidRDefault="00562B24" w:rsidP="00D31AA1">
            <w:pPr>
              <w:rPr>
                <w:rFonts w:ascii="Arial" w:hAnsi="Arial" w:cs="Arial"/>
              </w:rPr>
            </w:pPr>
          </w:p>
          <w:p w14:paraId="6E441216" w14:textId="77777777" w:rsidR="00562B24" w:rsidRPr="00146E68" w:rsidRDefault="00562B24" w:rsidP="00D31AA1">
            <w:pPr>
              <w:rPr>
                <w:rFonts w:ascii="Arial" w:hAnsi="Arial" w:cs="Arial"/>
              </w:rPr>
            </w:pPr>
          </w:p>
          <w:p w14:paraId="19AB9FE3" w14:textId="77777777" w:rsidR="00562B24" w:rsidRPr="00146E68" w:rsidRDefault="00562B24" w:rsidP="00D31AA1">
            <w:pPr>
              <w:rPr>
                <w:rFonts w:ascii="Arial" w:hAnsi="Arial" w:cs="Arial"/>
              </w:rPr>
            </w:pPr>
          </w:p>
          <w:p w14:paraId="6AAF3C1B" w14:textId="77777777" w:rsidR="00562B24" w:rsidRPr="00146E68" w:rsidRDefault="00562B24" w:rsidP="00D31AA1">
            <w:pPr>
              <w:rPr>
                <w:rFonts w:ascii="Arial" w:hAnsi="Arial" w:cs="Arial"/>
              </w:rPr>
            </w:pPr>
          </w:p>
          <w:p w14:paraId="5A11D480" w14:textId="77777777" w:rsidR="00562B24" w:rsidRPr="00146E68" w:rsidRDefault="00562B24" w:rsidP="00D31AA1">
            <w:pPr>
              <w:rPr>
                <w:rFonts w:ascii="Arial" w:hAnsi="Arial" w:cs="Arial"/>
              </w:rPr>
            </w:pPr>
          </w:p>
          <w:p w14:paraId="4616C444" w14:textId="77777777" w:rsidR="00562B24" w:rsidRPr="00146E68" w:rsidRDefault="00562B24" w:rsidP="00D31AA1">
            <w:pPr>
              <w:rPr>
                <w:rFonts w:ascii="Arial" w:hAnsi="Arial" w:cs="Arial"/>
              </w:rPr>
            </w:pPr>
          </w:p>
          <w:p w14:paraId="71B55EF9" w14:textId="77777777" w:rsidR="00562B24" w:rsidRPr="00146E68" w:rsidRDefault="00562B24" w:rsidP="00D31AA1">
            <w:pPr>
              <w:rPr>
                <w:rFonts w:ascii="Arial" w:hAnsi="Arial" w:cs="Arial"/>
              </w:rPr>
            </w:pPr>
          </w:p>
          <w:p w14:paraId="44480112" w14:textId="77777777" w:rsidR="00562B24" w:rsidRPr="00146E68" w:rsidRDefault="00562B24" w:rsidP="00D31AA1">
            <w:pPr>
              <w:rPr>
                <w:rFonts w:ascii="Arial" w:hAnsi="Arial" w:cs="Arial"/>
              </w:rPr>
            </w:pPr>
          </w:p>
          <w:p w14:paraId="45670209" w14:textId="77777777" w:rsidR="00562B24" w:rsidRPr="00146E68" w:rsidRDefault="00562B24" w:rsidP="00D31AA1">
            <w:pPr>
              <w:rPr>
                <w:rFonts w:ascii="Arial" w:hAnsi="Arial" w:cs="Arial"/>
              </w:rPr>
            </w:pPr>
          </w:p>
          <w:p w14:paraId="1425F156" w14:textId="77777777" w:rsidR="00562B24" w:rsidRDefault="00562B24" w:rsidP="00D31AA1">
            <w:pPr>
              <w:rPr>
                <w:rFonts w:ascii="Arial" w:hAnsi="Arial" w:cs="Arial"/>
              </w:rPr>
            </w:pPr>
          </w:p>
          <w:p w14:paraId="545E369D" w14:textId="77777777" w:rsidR="000C2682" w:rsidRPr="00146E68" w:rsidRDefault="000C2682" w:rsidP="00D31AA1">
            <w:pPr>
              <w:rPr>
                <w:rFonts w:ascii="Arial" w:hAnsi="Arial" w:cs="Arial"/>
              </w:rPr>
            </w:pPr>
          </w:p>
          <w:p w14:paraId="0A03BA2D" w14:textId="465274F7" w:rsidR="00562B24" w:rsidRPr="00146E68" w:rsidRDefault="00562B24" w:rsidP="00D31AA1">
            <w:pPr>
              <w:rPr>
                <w:rFonts w:ascii="Arial" w:hAnsi="Arial" w:cs="Arial"/>
              </w:rPr>
            </w:pPr>
            <w:r w:rsidRPr="00146E68">
              <w:rPr>
                <w:rFonts w:ascii="Arial" w:hAnsi="Arial" w:cs="Arial"/>
              </w:rPr>
              <w:t>4.11.9</w:t>
            </w:r>
          </w:p>
        </w:tc>
        <w:tc>
          <w:tcPr>
            <w:tcW w:w="0" w:type="auto"/>
          </w:tcPr>
          <w:p w14:paraId="2C37B1F1" w14:textId="4DA83698" w:rsidR="00B11B65" w:rsidRPr="00146E68" w:rsidRDefault="00B11B65" w:rsidP="0013772C">
            <w:pPr>
              <w:rPr>
                <w:rFonts w:ascii="Arial" w:hAnsi="Arial" w:cs="Arial"/>
                <w:strike/>
              </w:rPr>
            </w:pPr>
            <w:r w:rsidRPr="00146E68">
              <w:rPr>
                <w:rFonts w:ascii="Arial" w:hAnsi="Arial" w:cs="Arial"/>
                <w:strike/>
              </w:rPr>
              <w:lastRenderedPageBreak/>
              <w:t xml:space="preserve">LOCAL GAPS POLICY </w:t>
            </w:r>
          </w:p>
          <w:p w14:paraId="49434175" w14:textId="3432EFFC" w:rsidR="00B11B65" w:rsidRPr="00146E68" w:rsidRDefault="00B11B65" w:rsidP="0013772C">
            <w:pPr>
              <w:rPr>
                <w:rFonts w:ascii="Arial" w:hAnsi="Arial" w:cs="Arial"/>
                <w:strike/>
              </w:rPr>
            </w:pPr>
          </w:p>
          <w:p w14:paraId="212D5F28" w14:textId="1DFB7799" w:rsidR="00B11B65" w:rsidRPr="00146E68" w:rsidRDefault="00B11B65" w:rsidP="0013772C">
            <w:pPr>
              <w:rPr>
                <w:rFonts w:ascii="Arial" w:hAnsi="Arial" w:cs="Arial"/>
                <w:strike/>
              </w:rPr>
            </w:pPr>
            <w:r w:rsidRPr="00146E68">
              <w:rPr>
                <w:rFonts w:ascii="Arial" w:hAnsi="Arial" w:cs="Arial"/>
                <w:strike/>
              </w:rPr>
              <w:t xml:space="preserve">Westbourne is characterised by green spaces and a feeling of rural open spaciousness, especially within the Gaps that surround the village along the main approach roads. These local Gaps are an important feature of the village character and distinctiveness. The patch work of fields, separated by ancient </w:t>
            </w:r>
            <w:r w:rsidRPr="00146E68">
              <w:rPr>
                <w:rFonts w:ascii="Arial" w:hAnsi="Arial" w:cs="Arial"/>
                <w:strike/>
              </w:rPr>
              <w:lastRenderedPageBreak/>
              <w:t>hedgerows, is what creates the character and distinctiveness of our small West Sussex village, making Westbourne the attractive and desired place it is today. These are valued by all who live there and visit and the residents have indicated that they would like the surrounding countryside to have a level of protection similar to that of Green Belt around major cities. The Gaps will protect the environment against inappropriate over-development and the possibility of the reduction or loss of countryside to development. Previously many of them were designated as Strategic Gaps and the community have expressed the desire for them to be retained. They appear deep within the built settlement and have been recognised as special in previous planning appeals.</w:t>
            </w:r>
          </w:p>
          <w:p w14:paraId="24EDE264" w14:textId="77777777" w:rsidR="00B11B65" w:rsidRPr="00146E68" w:rsidRDefault="00B11B65" w:rsidP="0013772C">
            <w:pPr>
              <w:rPr>
                <w:rFonts w:ascii="Arial" w:hAnsi="Arial" w:cs="Arial"/>
                <w:strike/>
              </w:rPr>
            </w:pPr>
          </w:p>
          <w:p w14:paraId="6229C9B8" w14:textId="77777777" w:rsidR="009F35CF" w:rsidRPr="00146E68" w:rsidRDefault="00B11B65" w:rsidP="0013772C">
            <w:pPr>
              <w:rPr>
                <w:rFonts w:ascii="Arial" w:hAnsi="Arial" w:cs="Arial"/>
                <w:strike/>
              </w:rPr>
            </w:pPr>
            <w:r w:rsidRPr="00146E68">
              <w:rPr>
                <w:rFonts w:ascii="Arial" w:hAnsi="Arial" w:cs="Arial"/>
                <w:strike/>
              </w:rPr>
              <w:t xml:space="preserve">Westbourne is sandwiched in a spectacular setting between the Chichester Harbour Area of Outstanding Natural Beauty to the south and the SDNP to the north. It is important that Westbourne should retain its own identity as a rural West Sussex Parish while enhancing the two adjacent, nationally important sites. The Gaps allocated in the plan contribute to the retention of the individual character of the varying parts of the Parish; they will help to prevent the sense of urban sprawl by protecting areas as distinct undeveloped areas between the individual settlements, as well as enhancing the amenity and recreation of all those living in and visiting the area. </w:t>
            </w:r>
          </w:p>
          <w:p w14:paraId="60D2018A" w14:textId="77777777" w:rsidR="00B11B65" w:rsidRPr="00146E68" w:rsidRDefault="00B11B65" w:rsidP="0013772C">
            <w:pPr>
              <w:rPr>
                <w:rFonts w:ascii="Arial" w:hAnsi="Arial" w:cs="Arial"/>
                <w:strike/>
              </w:rPr>
            </w:pPr>
          </w:p>
          <w:p w14:paraId="29DA88D7" w14:textId="77777777" w:rsidR="00B11B65" w:rsidRPr="00146E68" w:rsidRDefault="00B11B65" w:rsidP="0013772C">
            <w:pPr>
              <w:rPr>
                <w:rFonts w:ascii="Arial" w:hAnsi="Arial" w:cs="Arial"/>
                <w:strike/>
              </w:rPr>
            </w:pPr>
            <w:r w:rsidRPr="00146E68">
              <w:rPr>
                <w:rFonts w:ascii="Arial" w:hAnsi="Arial" w:cs="Arial"/>
                <w:strike/>
              </w:rPr>
              <w:t xml:space="preserve">The intention is that the Gaps will assist in retaining the characters of the individual areas, maintain the open vistas and provide open space for walking and observing the varied and abundant wildlife and fauna. The patch work of fields separated by hedges is characteristic of a small West Sussex village. In order to achieve this aim it is essential to prevent the coalescence of Westbourne village with the Hamlets of </w:t>
            </w:r>
            <w:proofErr w:type="spellStart"/>
            <w:r w:rsidRPr="00146E68">
              <w:rPr>
                <w:rFonts w:ascii="Arial" w:hAnsi="Arial" w:cs="Arial"/>
                <w:strike/>
              </w:rPr>
              <w:t>Woodmancote</w:t>
            </w:r>
            <w:proofErr w:type="spellEnd"/>
            <w:r w:rsidRPr="00146E68">
              <w:rPr>
                <w:rFonts w:ascii="Arial" w:hAnsi="Arial" w:cs="Arial"/>
                <w:strike/>
              </w:rPr>
              <w:t>/</w:t>
            </w:r>
            <w:proofErr w:type="spellStart"/>
            <w:r w:rsidRPr="00146E68">
              <w:rPr>
                <w:rFonts w:ascii="Arial" w:hAnsi="Arial" w:cs="Arial"/>
                <w:strike/>
              </w:rPr>
              <w:t>Alds</w:t>
            </w:r>
            <w:proofErr w:type="spellEnd"/>
            <w:r w:rsidRPr="00146E68">
              <w:rPr>
                <w:rFonts w:ascii="Arial" w:hAnsi="Arial" w:cs="Arial"/>
                <w:strike/>
              </w:rPr>
              <w:t xml:space="preserve"> worth, the Borough of Havant and Southbourne Parish. There are many rural walks, bridle and cycle paths within these Gaps which enhance the amenity for the many people using them.</w:t>
            </w:r>
          </w:p>
          <w:p w14:paraId="55F92BC0" w14:textId="77777777" w:rsidR="00B11B65" w:rsidRPr="00146E68" w:rsidRDefault="00B11B65" w:rsidP="0013772C">
            <w:pPr>
              <w:rPr>
                <w:rFonts w:ascii="Arial" w:hAnsi="Arial" w:cs="Arial"/>
                <w:strike/>
              </w:rPr>
            </w:pPr>
          </w:p>
          <w:p w14:paraId="6280B8C1" w14:textId="180FB45C" w:rsidR="00B11B65" w:rsidRPr="00146E68" w:rsidRDefault="00B11B65" w:rsidP="0013772C">
            <w:pPr>
              <w:rPr>
                <w:rFonts w:ascii="Arial" w:hAnsi="Arial" w:cs="Arial"/>
                <w:strike/>
              </w:rPr>
            </w:pPr>
            <w:r w:rsidRPr="00146E68">
              <w:rPr>
                <w:rFonts w:ascii="Arial" w:hAnsi="Arial" w:cs="Arial"/>
                <w:strike/>
              </w:rPr>
              <w:t xml:space="preserve">It is important to note that this Neighbourhood Plan has no influence on the area outside the Parish boundary, making it all the more important that this Plan establishes the Gaps identified within its own boundaries. To demark </w:t>
            </w:r>
            <w:r w:rsidRPr="00146E68">
              <w:rPr>
                <w:rFonts w:ascii="Arial" w:hAnsi="Arial" w:cs="Arial"/>
                <w:strike/>
              </w:rPr>
              <w:lastRenderedPageBreak/>
              <w:t xml:space="preserve">the Gaps, field boundaries have been used, and some Gaps overlap. The Neighbourhood Plan seeks to identify and establish two types of gap; </w:t>
            </w:r>
          </w:p>
          <w:p w14:paraId="2D86E71E" w14:textId="77777777" w:rsidR="00B11B65" w:rsidRPr="00146E68" w:rsidRDefault="00B11B65" w:rsidP="0013772C">
            <w:pPr>
              <w:rPr>
                <w:rFonts w:ascii="Arial" w:hAnsi="Arial" w:cs="Arial"/>
                <w:strike/>
              </w:rPr>
            </w:pPr>
          </w:p>
          <w:p w14:paraId="7611E565" w14:textId="32B362BE" w:rsidR="00B11B65" w:rsidRPr="00146E68" w:rsidRDefault="00B11B65" w:rsidP="00D31AA1">
            <w:pPr>
              <w:pStyle w:val="ListParagraph"/>
              <w:numPr>
                <w:ilvl w:val="0"/>
                <w:numId w:val="33"/>
              </w:numPr>
              <w:rPr>
                <w:rFonts w:ascii="Arial" w:hAnsi="Arial" w:cs="Arial"/>
                <w:strike/>
              </w:rPr>
            </w:pPr>
            <w:r w:rsidRPr="00146E68">
              <w:rPr>
                <w:rFonts w:ascii="Arial" w:hAnsi="Arial" w:cs="Arial"/>
                <w:strike/>
              </w:rPr>
              <w:t xml:space="preserve">‘Inter Gaps’, which serve to protect those areas on the boundary surrounding the Parish and; </w:t>
            </w:r>
          </w:p>
          <w:p w14:paraId="33334463" w14:textId="77777777" w:rsidR="00B11B65" w:rsidRPr="00146E68" w:rsidRDefault="00B11B65" w:rsidP="00B11B65">
            <w:pPr>
              <w:pStyle w:val="ListParagraph"/>
              <w:numPr>
                <w:ilvl w:val="0"/>
                <w:numId w:val="33"/>
              </w:numPr>
              <w:rPr>
                <w:rFonts w:ascii="Arial" w:hAnsi="Arial" w:cs="Arial"/>
                <w:strike/>
              </w:rPr>
            </w:pPr>
            <w:r w:rsidRPr="00146E68">
              <w:rPr>
                <w:rFonts w:ascii="Arial" w:hAnsi="Arial" w:cs="Arial"/>
                <w:strike/>
              </w:rPr>
              <w:t>‘Intra Gaps’, which serve to protect those gaps that are within the Parish.</w:t>
            </w:r>
          </w:p>
          <w:p w14:paraId="2B280071" w14:textId="77777777" w:rsidR="00B11B65" w:rsidRPr="00146E68" w:rsidRDefault="00B11B65" w:rsidP="00B11B65">
            <w:pPr>
              <w:rPr>
                <w:rFonts w:ascii="Arial" w:hAnsi="Arial" w:cs="Arial"/>
                <w:strike/>
              </w:rPr>
            </w:pPr>
          </w:p>
          <w:p w14:paraId="39BC39E7" w14:textId="3A9DC157" w:rsidR="009418D7" w:rsidRPr="00146E68" w:rsidRDefault="009418D7" w:rsidP="00B11B65">
            <w:pPr>
              <w:rPr>
                <w:rFonts w:ascii="Arial" w:hAnsi="Arial" w:cs="Arial"/>
                <w:strike/>
              </w:rPr>
            </w:pPr>
            <w:r w:rsidRPr="00146E68">
              <w:rPr>
                <w:rFonts w:ascii="Arial" w:hAnsi="Arial" w:cs="Arial"/>
                <w:strike/>
              </w:rPr>
              <w:t xml:space="preserve">Inter Gaps: Figure 11 shows the overview of Westbourne with the urban part of Ems worth to the south-west, Hermitage in the Southbourne Parish to the south of Westbourne Village itself and Southbourne, just to the south of </w:t>
            </w:r>
            <w:proofErr w:type="spellStart"/>
            <w:r w:rsidRPr="00146E68">
              <w:rPr>
                <w:rFonts w:ascii="Arial" w:hAnsi="Arial" w:cs="Arial"/>
                <w:strike/>
              </w:rPr>
              <w:t>Woodmancote</w:t>
            </w:r>
            <w:proofErr w:type="spellEnd"/>
            <w:r w:rsidRPr="00146E68">
              <w:rPr>
                <w:rFonts w:ascii="Arial" w:hAnsi="Arial" w:cs="Arial"/>
                <w:strike/>
              </w:rPr>
              <w:t>.</w:t>
            </w:r>
          </w:p>
          <w:p w14:paraId="510F0730" w14:textId="77777777" w:rsidR="00D31AA1" w:rsidRPr="00146E68" w:rsidRDefault="00D31AA1" w:rsidP="00B11B65">
            <w:pPr>
              <w:rPr>
                <w:rFonts w:ascii="Arial" w:hAnsi="Arial" w:cs="Arial"/>
                <w:strike/>
              </w:rPr>
            </w:pPr>
          </w:p>
          <w:p w14:paraId="0E4B574D" w14:textId="05163275" w:rsidR="009418D7" w:rsidRPr="00146E68" w:rsidRDefault="009418D7" w:rsidP="00D31AA1">
            <w:pPr>
              <w:pStyle w:val="ListParagraph"/>
              <w:numPr>
                <w:ilvl w:val="0"/>
                <w:numId w:val="34"/>
              </w:numPr>
              <w:rPr>
                <w:rFonts w:ascii="Arial" w:hAnsi="Arial" w:cs="Arial"/>
                <w:strike/>
              </w:rPr>
            </w:pPr>
            <w:r w:rsidRPr="00146E68">
              <w:rPr>
                <w:rFonts w:ascii="Arial" w:hAnsi="Arial" w:cs="Arial"/>
                <w:strike/>
              </w:rPr>
              <w:t xml:space="preserve">It shows the urbanisation of areas approaching Westbourne village itself, from Hermitage and Ems worth in Hampshire. </w:t>
            </w:r>
          </w:p>
          <w:p w14:paraId="4EEC1EF9" w14:textId="05712527" w:rsidR="009418D7" w:rsidRPr="00146E68" w:rsidRDefault="009418D7" w:rsidP="00D31AA1">
            <w:pPr>
              <w:pStyle w:val="ListParagraph"/>
              <w:numPr>
                <w:ilvl w:val="0"/>
                <w:numId w:val="34"/>
              </w:numPr>
              <w:rPr>
                <w:rFonts w:ascii="Arial" w:hAnsi="Arial" w:cs="Arial"/>
                <w:strike/>
              </w:rPr>
            </w:pPr>
            <w:r w:rsidRPr="00146E68">
              <w:rPr>
                <w:rFonts w:ascii="Arial" w:hAnsi="Arial" w:cs="Arial"/>
                <w:strike/>
              </w:rPr>
              <w:t xml:space="preserve">The boundary with Ems worth is not only with Havant Borough but is also the County Boundary. The influence of Westbourne PC and CDC over development here is therefore somewhat restricted. There are currently plans to build 260 houses on the Havant side which will have a significant impact on the gap, thereby encouraging coalescence of the two communities. </w:t>
            </w:r>
          </w:p>
          <w:p w14:paraId="1CA0A80E" w14:textId="631232EF" w:rsidR="009418D7" w:rsidRPr="00146E68" w:rsidRDefault="009418D7" w:rsidP="00D31AA1">
            <w:pPr>
              <w:pStyle w:val="ListParagraph"/>
              <w:numPr>
                <w:ilvl w:val="0"/>
                <w:numId w:val="34"/>
              </w:numPr>
              <w:rPr>
                <w:rFonts w:ascii="Arial" w:hAnsi="Arial" w:cs="Arial"/>
                <w:strike/>
              </w:rPr>
            </w:pPr>
            <w:r w:rsidRPr="00146E68">
              <w:rPr>
                <w:rFonts w:ascii="Arial" w:hAnsi="Arial" w:cs="Arial"/>
                <w:strike/>
              </w:rPr>
              <w:t xml:space="preserve">To the west and north-west the village is either on the County/ Borough boundary or very close to it. Recent housing on the Redland Grange Estate has eroded part of the Gap here, so it is imperative that the remainder, within Westbourne, is protected. </w:t>
            </w:r>
          </w:p>
          <w:p w14:paraId="140CBAEA" w14:textId="14696E49" w:rsidR="009418D7" w:rsidRPr="00146E68" w:rsidRDefault="009418D7" w:rsidP="00D31AA1">
            <w:pPr>
              <w:pStyle w:val="ListParagraph"/>
              <w:numPr>
                <w:ilvl w:val="0"/>
                <w:numId w:val="34"/>
              </w:numPr>
              <w:rPr>
                <w:rFonts w:ascii="Arial" w:hAnsi="Arial" w:cs="Arial"/>
                <w:strike/>
              </w:rPr>
            </w:pPr>
            <w:r w:rsidRPr="00146E68">
              <w:rPr>
                <w:rFonts w:ascii="Arial" w:hAnsi="Arial" w:cs="Arial"/>
                <w:strike/>
              </w:rPr>
              <w:t xml:space="preserve">To the south the Parish Boundary runs along the A27. Between this and Westbourne Village is one of the best walks in the area running alongside the river Ems, as well as a haven for wildlife. </w:t>
            </w:r>
          </w:p>
          <w:p w14:paraId="7B3AEC37" w14:textId="79E299F5" w:rsidR="009418D7" w:rsidRPr="00146E68" w:rsidRDefault="009418D7" w:rsidP="00D31AA1">
            <w:pPr>
              <w:pStyle w:val="ListParagraph"/>
              <w:numPr>
                <w:ilvl w:val="0"/>
                <w:numId w:val="34"/>
              </w:numPr>
              <w:rPr>
                <w:rFonts w:ascii="Arial" w:hAnsi="Arial" w:cs="Arial"/>
                <w:strike/>
              </w:rPr>
            </w:pPr>
            <w:r w:rsidRPr="00146E68">
              <w:rPr>
                <w:rFonts w:ascii="Arial" w:hAnsi="Arial" w:cs="Arial"/>
                <w:strike/>
              </w:rPr>
              <w:t xml:space="preserve">Immediately south of </w:t>
            </w:r>
            <w:proofErr w:type="spellStart"/>
            <w:r w:rsidRPr="00146E68">
              <w:rPr>
                <w:rFonts w:ascii="Arial" w:hAnsi="Arial" w:cs="Arial"/>
                <w:strike/>
              </w:rPr>
              <w:t>Woodmancote</w:t>
            </w:r>
            <w:proofErr w:type="spellEnd"/>
            <w:r w:rsidRPr="00146E68">
              <w:rPr>
                <w:rFonts w:ascii="Arial" w:hAnsi="Arial" w:cs="Arial"/>
                <w:strike/>
              </w:rPr>
              <w:t xml:space="preserve"> is the Parish Boundary, and on the other side of the A27 is Southbourne. It is important to retain the Gap between these two areas in order to preserve Westbourne’s rural parish identity. </w:t>
            </w:r>
          </w:p>
          <w:p w14:paraId="61BF4A8A" w14:textId="77777777" w:rsidR="00B11B65" w:rsidRPr="00146E68" w:rsidRDefault="009418D7" w:rsidP="009418D7">
            <w:pPr>
              <w:pStyle w:val="ListParagraph"/>
              <w:numPr>
                <w:ilvl w:val="0"/>
                <w:numId w:val="34"/>
              </w:numPr>
              <w:rPr>
                <w:rFonts w:ascii="Arial" w:hAnsi="Arial" w:cs="Arial"/>
                <w:strike/>
              </w:rPr>
            </w:pPr>
            <w:r w:rsidRPr="00146E68">
              <w:rPr>
                <w:rFonts w:ascii="Arial" w:hAnsi="Arial" w:cs="Arial"/>
                <w:strike/>
              </w:rPr>
              <w:t xml:space="preserve">The approach to Westbourne along Old Farm Lane is bordered by fields giving the sense of rural detachment. </w:t>
            </w:r>
            <w:r w:rsidRPr="00146E68">
              <w:rPr>
                <w:rFonts w:ascii="Arial" w:hAnsi="Arial" w:cs="Arial"/>
                <w:strike/>
              </w:rPr>
              <w:lastRenderedPageBreak/>
              <w:t>Residents, in consultation, asserted their wish for the rural approaches to the Parish to be retained.</w:t>
            </w:r>
          </w:p>
          <w:p w14:paraId="76E54D60" w14:textId="77777777" w:rsidR="00D31AA1" w:rsidRPr="00146E68" w:rsidRDefault="00D31AA1" w:rsidP="00D31AA1">
            <w:pPr>
              <w:rPr>
                <w:rFonts w:ascii="Arial" w:hAnsi="Arial" w:cs="Arial"/>
                <w:strike/>
              </w:rPr>
            </w:pPr>
          </w:p>
          <w:p w14:paraId="2E48464D" w14:textId="77777777" w:rsidR="00D31AA1" w:rsidRPr="00146E68" w:rsidRDefault="00D31AA1" w:rsidP="00D31AA1">
            <w:pPr>
              <w:rPr>
                <w:rFonts w:ascii="Arial" w:hAnsi="Arial" w:cs="Arial"/>
                <w:strike/>
              </w:rPr>
            </w:pPr>
            <w:r w:rsidRPr="00146E68">
              <w:rPr>
                <w:rFonts w:ascii="Arial" w:hAnsi="Arial" w:cs="Arial"/>
                <w:strike/>
              </w:rPr>
              <w:t xml:space="preserve">Intra Gaps: Figure 11 also shows Cemetery Lane to the east of Westbourne which links Westbourne to </w:t>
            </w:r>
            <w:proofErr w:type="spellStart"/>
            <w:r w:rsidRPr="00146E68">
              <w:rPr>
                <w:rFonts w:ascii="Arial" w:hAnsi="Arial" w:cs="Arial"/>
                <w:strike/>
              </w:rPr>
              <w:t>Woodmancote</w:t>
            </w:r>
            <w:proofErr w:type="spellEnd"/>
            <w:r w:rsidRPr="00146E68">
              <w:rPr>
                <w:rFonts w:ascii="Arial" w:hAnsi="Arial" w:cs="Arial"/>
                <w:strike/>
              </w:rPr>
              <w:t xml:space="preserve">. </w:t>
            </w:r>
          </w:p>
          <w:p w14:paraId="79F99A57" w14:textId="77777777" w:rsidR="00D31AA1" w:rsidRPr="00146E68" w:rsidRDefault="00D31AA1" w:rsidP="00D31AA1">
            <w:pPr>
              <w:rPr>
                <w:rFonts w:ascii="Arial" w:hAnsi="Arial" w:cs="Arial"/>
                <w:strike/>
              </w:rPr>
            </w:pPr>
          </w:p>
          <w:p w14:paraId="769662E2" w14:textId="77777777" w:rsidR="00D31AA1" w:rsidRPr="00146E68" w:rsidRDefault="00D31AA1" w:rsidP="00D31AA1">
            <w:pPr>
              <w:pStyle w:val="ListParagraph"/>
              <w:numPr>
                <w:ilvl w:val="0"/>
                <w:numId w:val="35"/>
              </w:numPr>
              <w:rPr>
                <w:rFonts w:ascii="Arial" w:hAnsi="Arial" w:cs="Arial"/>
                <w:strike/>
              </w:rPr>
            </w:pPr>
            <w:r w:rsidRPr="00146E68">
              <w:rPr>
                <w:rFonts w:ascii="Arial" w:hAnsi="Arial" w:cs="Arial"/>
                <w:strike/>
              </w:rPr>
              <w:t xml:space="preserve">Cemetery Lane is straddled by a patch work of fields, the Cemetery at the Westbourne end and established dwellings at the eastern </w:t>
            </w:r>
            <w:proofErr w:type="spellStart"/>
            <w:r w:rsidRPr="00146E68">
              <w:rPr>
                <w:rFonts w:ascii="Arial" w:hAnsi="Arial" w:cs="Arial"/>
                <w:strike/>
              </w:rPr>
              <w:t>Woodmancote</w:t>
            </w:r>
            <w:proofErr w:type="spellEnd"/>
            <w:r w:rsidRPr="00146E68">
              <w:rPr>
                <w:rFonts w:ascii="Arial" w:hAnsi="Arial" w:cs="Arial"/>
                <w:strike/>
              </w:rPr>
              <w:t xml:space="preserve"> end.</w:t>
            </w:r>
          </w:p>
          <w:p w14:paraId="6D4A2176" w14:textId="39607A32" w:rsidR="00D31AA1" w:rsidRPr="00146E68" w:rsidRDefault="00D31AA1" w:rsidP="00D31AA1">
            <w:pPr>
              <w:pStyle w:val="ListParagraph"/>
              <w:numPr>
                <w:ilvl w:val="0"/>
                <w:numId w:val="35"/>
              </w:numPr>
              <w:rPr>
                <w:rFonts w:ascii="Arial" w:hAnsi="Arial" w:cs="Arial"/>
                <w:strike/>
              </w:rPr>
            </w:pPr>
            <w:r w:rsidRPr="00146E68">
              <w:rPr>
                <w:rFonts w:ascii="Arial" w:hAnsi="Arial" w:cs="Arial"/>
                <w:strike/>
              </w:rPr>
              <w:t xml:space="preserve">The Cemetery is a Non-Designated Heritage asset, and forms an important part of the Gap here. It is important that this separate, open area is maintained to complement its historic character and appearance and to ensure the continuation of this tranquil spot and protect it against inappropriate development. </w:t>
            </w:r>
          </w:p>
          <w:p w14:paraId="2D11AF9B" w14:textId="2C69CBF3" w:rsidR="00D31AA1" w:rsidRPr="00146E68" w:rsidRDefault="00D31AA1" w:rsidP="00D31AA1">
            <w:pPr>
              <w:pStyle w:val="ListParagraph"/>
              <w:numPr>
                <w:ilvl w:val="0"/>
                <w:numId w:val="35"/>
              </w:numPr>
              <w:rPr>
                <w:rFonts w:ascii="Arial" w:hAnsi="Arial" w:cs="Arial"/>
                <w:strike/>
              </w:rPr>
            </w:pPr>
            <w:r w:rsidRPr="00146E68">
              <w:rPr>
                <w:rFonts w:ascii="Arial" w:hAnsi="Arial" w:cs="Arial"/>
                <w:strike/>
              </w:rPr>
              <w:t xml:space="preserve">Between the Cemetery and Westbourne village is the Chantry Farm field. A small development here has been identified in the Plan but has been placed in such a way so the Gap can be retained. </w:t>
            </w:r>
          </w:p>
          <w:p w14:paraId="15756BF4" w14:textId="31B9DDA8" w:rsidR="00D31AA1" w:rsidRPr="00146E68" w:rsidRDefault="00D31AA1" w:rsidP="00D31AA1">
            <w:pPr>
              <w:pStyle w:val="ListParagraph"/>
              <w:numPr>
                <w:ilvl w:val="0"/>
                <w:numId w:val="35"/>
              </w:numPr>
              <w:rPr>
                <w:rFonts w:ascii="Arial" w:hAnsi="Arial" w:cs="Arial"/>
                <w:strike/>
              </w:rPr>
            </w:pPr>
            <w:r w:rsidRPr="00146E68">
              <w:rPr>
                <w:rFonts w:ascii="Arial" w:hAnsi="Arial" w:cs="Arial"/>
                <w:strike/>
              </w:rPr>
              <w:t xml:space="preserve">The Chantry field is one of the main gateways along </w:t>
            </w:r>
            <w:proofErr w:type="spellStart"/>
            <w:r w:rsidRPr="00146E68">
              <w:rPr>
                <w:rFonts w:ascii="Arial" w:hAnsi="Arial" w:cs="Arial"/>
                <w:strike/>
              </w:rPr>
              <w:t>Foxbury</w:t>
            </w:r>
            <w:proofErr w:type="spellEnd"/>
            <w:r w:rsidRPr="00146E68">
              <w:rPr>
                <w:rFonts w:ascii="Arial" w:hAnsi="Arial" w:cs="Arial"/>
                <w:strike/>
              </w:rPr>
              <w:t xml:space="preserve"> Lane into Westbourne Village, and residents have stated that the y wish to retain the rural approach to the entrances to the Parish. </w:t>
            </w:r>
          </w:p>
          <w:p w14:paraId="0F328035" w14:textId="77777777" w:rsidR="00D31AA1" w:rsidRPr="00146E68" w:rsidRDefault="00D31AA1" w:rsidP="00D31AA1">
            <w:pPr>
              <w:pStyle w:val="ListParagraph"/>
              <w:numPr>
                <w:ilvl w:val="0"/>
                <w:numId w:val="35"/>
              </w:numPr>
              <w:rPr>
                <w:rFonts w:ascii="Arial" w:hAnsi="Arial" w:cs="Arial"/>
                <w:strike/>
              </w:rPr>
            </w:pPr>
            <w:r w:rsidRPr="00146E68">
              <w:rPr>
                <w:rFonts w:ascii="Arial" w:hAnsi="Arial" w:cs="Arial"/>
                <w:strike/>
              </w:rPr>
              <w:t>Westbourne has recently been subjected to a high level of GTTS applications for the construction and development of Gypsy and Traveller sites in this area. In response to residents’ direct requests and comments, the Parish Council seeks to bolster its objections to these developments by reinforcing the countryside designation of this area by maintaining this important local Gap.</w:t>
            </w:r>
          </w:p>
          <w:p w14:paraId="40B038D4" w14:textId="77777777" w:rsidR="00961B15" w:rsidRPr="00146E68" w:rsidRDefault="00961B15" w:rsidP="00961B15">
            <w:pPr>
              <w:rPr>
                <w:rFonts w:ascii="Arial" w:hAnsi="Arial" w:cs="Arial"/>
                <w:strike/>
              </w:rPr>
            </w:pPr>
          </w:p>
          <w:p w14:paraId="3C572DD0" w14:textId="77777777" w:rsidR="00961B15" w:rsidRPr="00146E68" w:rsidRDefault="00562B24" w:rsidP="00961B15">
            <w:pPr>
              <w:rPr>
                <w:rFonts w:ascii="Arial" w:hAnsi="Arial" w:cs="Arial"/>
                <w:strike/>
              </w:rPr>
            </w:pPr>
            <w:r w:rsidRPr="00146E68">
              <w:rPr>
                <w:rFonts w:ascii="Arial" w:hAnsi="Arial" w:cs="Arial"/>
                <w:strike/>
              </w:rPr>
              <w:t xml:space="preserve">The allocated gaps to the west of Westbourne Parish, which itself is centred on the River Ems, attracts many animals, birds, insects, various in vertebrates and some rare plant life which has gr own up on the banks of the clean chalk stream water of the river, and acts as an important green link. Retention of hedgerows is preferred to the use of fences so as to continue to attract abundant wildlife, especially nesting </w:t>
            </w:r>
            <w:r w:rsidRPr="00146E68">
              <w:rPr>
                <w:rFonts w:ascii="Arial" w:hAnsi="Arial" w:cs="Arial"/>
                <w:strike/>
              </w:rPr>
              <w:lastRenderedPageBreak/>
              <w:t>birds. The Gaps will assist in providing corridors for free movement of wildlife like deer. The habitats also provide valuable areas where slow worms, snakes (adders and grass), water voles, birds and bats live; the list is extensive. In this area of gap there is an important biodiversity and flood capacity function.</w:t>
            </w:r>
          </w:p>
          <w:p w14:paraId="543B334D" w14:textId="77777777" w:rsidR="00562B24" w:rsidRPr="00146E68" w:rsidRDefault="00562B24" w:rsidP="00961B15">
            <w:pPr>
              <w:rPr>
                <w:rFonts w:ascii="Arial" w:hAnsi="Arial" w:cs="Arial"/>
                <w:strike/>
              </w:rPr>
            </w:pPr>
          </w:p>
          <w:p w14:paraId="042BA423" w14:textId="77777777" w:rsidR="00562B24" w:rsidRPr="00146E68" w:rsidRDefault="00562B24" w:rsidP="00961B15">
            <w:pPr>
              <w:rPr>
                <w:rFonts w:ascii="Arial" w:hAnsi="Arial" w:cs="Arial"/>
                <w:strike/>
              </w:rPr>
            </w:pPr>
            <w:r w:rsidRPr="00146E68">
              <w:rPr>
                <w:rFonts w:ascii="Arial" w:hAnsi="Arial" w:cs="Arial"/>
                <w:strike/>
              </w:rPr>
              <w:t xml:space="preserve">Intent: Westbourne is characterised by green spaces and a feeling of spaciousness, both in the central core and within green gaps along the main village approach roads and Parish boundary. In preparing this development plan the existing gaps were identified and the intention of this plan is that only the most important ones are identified and allocated to prevent firstly the coalescence of Westbourne, </w:t>
            </w:r>
            <w:proofErr w:type="spellStart"/>
            <w:r w:rsidRPr="00146E68">
              <w:rPr>
                <w:rFonts w:ascii="Arial" w:hAnsi="Arial" w:cs="Arial"/>
                <w:strike/>
              </w:rPr>
              <w:t>Woodmancote</w:t>
            </w:r>
            <w:proofErr w:type="spellEnd"/>
            <w:r w:rsidRPr="00146E68">
              <w:rPr>
                <w:rFonts w:ascii="Arial" w:hAnsi="Arial" w:cs="Arial"/>
                <w:strike/>
              </w:rPr>
              <w:t xml:space="preserve"> and </w:t>
            </w:r>
            <w:proofErr w:type="spellStart"/>
            <w:r w:rsidRPr="00146E68">
              <w:rPr>
                <w:rFonts w:ascii="Arial" w:hAnsi="Arial" w:cs="Arial"/>
                <w:strike/>
              </w:rPr>
              <w:t>Aldsworth</w:t>
            </w:r>
            <w:proofErr w:type="spellEnd"/>
            <w:r w:rsidRPr="00146E68">
              <w:rPr>
                <w:rFonts w:ascii="Arial" w:hAnsi="Arial" w:cs="Arial"/>
                <w:strike/>
              </w:rPr>
              <w:t>, (the intra gaps), and secondly the coalescence of other external attached Parishes and urban areas that abut the Westbourne Parish boundary (the inter</w:t>
            </w:r>
            <w:r w:rsidRPr="00146E68">
              <w:rPr>
                <w:rFonts w:ascii="Arial" w:hAnsi="Arial" w:cs="Arial"/>
              </w:rPr>
              <w:t xml:space="preserve"> </w:t>
            </w:r>
            <w:r w:rsidRPr="00146E68">
              <w:rPr>
                <w:rFonts w:ascii="Arial" w:hAnsi="Arial" w:cs="Arial"/>
                <w:strike/>
              </w:rPr>
              <w:t>gaps) to a void in particular coalescence with the Borough of Havant and coalescence with Southbourne Parish. These local gaps are an important feature of the village character and distinctiveness and need to be protected.</w:t>
            </w:r>
          </w:p>
          <w:p w14:paraId="76556687" w14:textId="77777777" w:rsidR="00562B24" w:rsidRPr="00146E68" w:rsidRDefault="00562B24" w:rsidP="00961B15">
            <w:pPr>
              <w:rPr>
                <w:rFonts w:ascii="Arial" w:hAnsi="Arial" w:cs="Arial"/>
                <w:strike/>
              </w:rPr>
            </w:pPr>
          </w:p>
          <w:p w14:paraId="42EA07A2" w14:textId="4F507FC2" w:rsidR="00562B24" w:rsidRPr="00146E68" w:rsidRDefault="00562B24" w:rsidP="00961B15">
            <w:pPr>
              <w:rPr>
                <w:rFonts w:ascii="Arial" w:hAnsi="Arial" w:cs="Arial"/>
                <w:strike/>
              </w:rPr>
            </w:pPr>
            <w:r w:rsidRPr="00146E68">
              <w:rPr>
                <w:rFonts w:ascii="Arial" w:hAnsi="Arial" w:cs="Arial"/>
                <w:strike/>
              </w:rPr>
              <w:t>Justification: To maintain this local distinctive feature and a void coalescence of settlements, the following policy applies to those areas shown as local gaps that form a distinct physical and visual break. These are the ‘Inter Gaps’, which serve to protect those areas on the boundary surrounding the Parish and the ‘Intra Gaps’, which serve to protect those gaps that are within the Parish.</w:t>
            </w:r>
          </w:p>
        </w:tc>
        <w:tc>
          <w:tcPr>
            <w:tcW w:w="0" w:type="auto"/>
          </w:tcPr>
          <w:p w14:paraId="2733B9B4" w14:textId="77777777" w:rsidR="009F35CF" w:rsidRPr="00376C96" w:rsidRDefault="009F35CF">
            <w:pPr>
              <w:rPr>
                <w:rFonts w:ascii="Arial" w:hAnsi="Arial" w:cs="Arial"/>
              </w:rPr>
            </w:pPr>
          </w:p>
        </w:tc>
      </w:tr>
      <w:tr w:rsidR="003E48CC" w14:paraId="212AB305" w14:textId="77777777" w:rsidTr="007C0699">
        <w:tc>
          <w:tcPr>
            <w:tcW w:w="0" w:type="auto"/>
          </w:tcPr>
          <w:p w14:paraId="19B445BA" w14:textId="29E8B088" w:rsidR="007D21DC" w:rsidRPr="00146E68" w:rsidRDefault="003147D0" w:rsidP="008211FE">
            <w:pPr>
              <w:rPr>
                <w:rFonts w:ascii="Arial" w:hAnsi="Arial" w:cs="Arial"/>
              </w:rPr>
            </w:pPr>
            <w:r w:rsidRPr="00146E68">
              <w:rPr>
                <w:rFonts w:ascii="Arial" w:hAnsi="Arial" w:cs="Arial"/>
              </w:rPr>
              <w:lastRenderedPageBreak/>
              <w:t xml:space="preserve">Policy BD2: Natural Environment Policy </w:t>
            </w:r>
          </w:p>
        </w:tc>
        <w:tc>
          <w:tcPr>
            <w:tcW w:w="0" w:type="auto"/>
          </w:tcPr>
          <w:p w14:paraId="75AF3FF2" w14:textId="42B40290" w:rsidR="007D21DC" w:rsidRPr="00146E68" w:rsidRDefault="003147D0" w:rsidP="008211FE">
            <w:pPr>
              <w:rPr>
                <w:rFonts w:ascii="Arial" w:hAnsi="Arial" w:cs="Arial"/>
              </w:rPr>
            </w:pPr>
            <w:r w:rsidRPr="00146E68">
              <w:rPr>
                <w:rFonts w:ascii="Arial" w:hAnsi="Arial" w:cs="Arial"/>
              </w:rPr>
              <w:t>Policy BD2: Natural Environment Policy</w:t>
            </w:r>
            <w:r w:rsidR="005224ED" w:rsidRPr="00146E68">
              <w:rPr>
                <w:rFonts w:ascii="Arial" w:hAnsi="Arial" w:cs="Arial"/>
                <w:strike/>
              </w:rPr>
              <w:t>, see figure 12.</w:t>
            </w:r>
            <w:r w:rsidR="005224ED" w:rsidRPr="00146E68">
              <w:rPr>
                <w:rFonts w:ascii="Arial" w:hAnsi="Arial" w:cs="Arial"/>
              </w:rPr>
              <w:t xml:space="preserve"> </w:t>
            </w:r>
          </w:p>
          <w:p w14:paraId="1219BF07" w14:textId="77777777" w:rsidR="003147D0" w:rsidRPr="00146E68" w:rsidRDefault="003147D0" w:rsidP="008211FE">
            <w:pPr>
              <w:rPr>
                <w:rFonts w:ascii="Arial" w:hAnsi="Arial" w:cs="Arial"/>
              </w:rPr>
            </w:pPr>
          </w:p>
          <w:p w14:paraId="5F1D8C8A" w14:textId="2A5E408E" w:rsidR="005126BB" w:rsidRPr="00146E68" w:rsidRDefault="003147D0" w:rsidP="005126BB">
            <w:pPr>
              <w:rPr>
                <w:rFonts w:ascii="Arial" w:hAnsi="Arial" w:cs="Arial"/>
              </w:rPr>
            </w:pPr>
            <w:r w:rsidRPr="00146E68">
              <w:rPr>
                <w:rFonts w:ascii="Arial" w:hAnsi="Arial" w:cs="Arial"/>
              </w:rPr>
              <w:t>In order to promote the opportunities for biodiversity in the Westbourne Neighbourhood Plan area, Biodiversity Corridors</w:t>
            </w:r>
            <w:r w:rsidR="005224ED" w:rsidRPr="00146E68">
              <w:rPr>
                <w:rFonts w:ascii="Arial" w:hAnsi="Arial" w:cs="Arial"/>
              </w:rPr>
              <w:t xml:space="preserve"> </w:t>
            </w:r>
            <w:r w:rsidR="005224ED" w:rsidRPr="00146E68">
              <w:rPr>
                <w:rFonts w:ascii="Arial" w:hAnsi="Arial" w:cs="Arial"/>
                <w:b/>
              </w:rPr>
              <w:t>and existing ecological networks</w:t>
            </w:r>
            <w:r w:rsidRPr="00146E68">
              <w:rPr>
                <w:rFonts w:ascii="Arial" w:hAnsi="Arial" w:cs="Arial"/>
              </w:rPr>
              <w:t xml:space="preserve"> are identified</w:t>
            </w:r>
            <w:r w:rsidR="005224ED" w:rsidRPr="00146E68">
              <w:rPr>
                <w:rFonts w:ascii="Arial" w:hAnsi="Arial" w:cs="Arial"/>
              </w:rPr>
              <w:t xml:space="preserve"> </w:t>
            </w:r>
            <w:r w:rsidR="005224ED" w:rsidRPr="00146E68">
              <w:rPr>
                <w:rFonts w:ascii="Arial" w:hAnsi="Arial" w:cs="Arial"/>
                <w:b/>
              </w:rPr>
              <w:t>in Figure 12.</w:t>
            </w:r>
            <w:r w:rsidRPr="00146E68">
              <w:rPr>
                <w:rFonts w:ascii="Arial" w:hAnsi="Arial" w:cs="Arial"/>
              </w:rPr>
              <w:t xml:space="preserve"> </w:t>
            </w:r>
            <w:r w:rsidRPr="00146E68">
              <w:rPr>
                <w:rFonts w:ascii="Arial" w:hAnsi="Arial" w:cs="Arial"/>
                <w:strike/>
              </w:rPr>
              <w:t>to recognise the establishment of coherent ecological networks and</w:t>
            </w:r>
            <w:r w:rsidRPr="00146E68">
              <w:rPr>
                <w:rFonts w:ascii="Arial" w:hAnsi="Arial" w:cs="Arial"/>
              </w:rPr>
              <w:t xml:space="preserve"> </w:t>
            </w:r>
            <w:r w:rsidR="005224ED" w:rsidRPr="00146E68">
              <w:rPr>
                <w:rFonts w:ascii="Arial" w:hAnsi="Arial" w:cs="Arial"/>
                <w:b/>
              </w:rPr>
              <w:t xml:space="preserve">These </w:t>
            </w:r>
            <w:r w:rsidRPr="00146E68">
              <w:rPr>
                <w:rFonts w:ascii="Arial" w:hAnsi="Arial" w:cs="Arial"/>
              </w:rPr>
              <w:t>offer protection to the significant number of species of flora and fauna to be found there</w:t>
            </w:r>
            <w:r w:rsidR="005224ED" w:rsidRPr="00146E68">
              <w:rPr>
                <w:rFonts w:ascii="Arial" w:hAnsi="Arial" w:cs="Arial"/>
                <w:b/>
              </w:rPr>
              <w:t>.</w:t>
            </w:r>
            <w:r w:rsidRPr="00146E68">
              <w:rPr>
                <w:rFonts w:ascii="Arial" w:hAnsi="Arial" w:cs="Arial"/>
              </w:rPr>
              <w:t xml:space="preserve"> </w:t>
            </w:r>
            <w:r w:rsidRPr="00146E68">
              <w:rPr>
                <w:rFonts w:ascii="Arial" w:hAnsi="Arial" w:cs="Arial"/>
                <w:strike/>
              </w:rPr>
              <w:t xml:space="preserve">and </w:t>
            </w:r>
            <w:proofErr w:type="spellStart"/>
            <w:r w:rsidRPr="00146E68">
              <w:rPr>
                <w:rFonts w:ascii="Arial" w:hAnsi="Arial" w:cs="Arial"/>
                <w:strike/>
              </w:rPr>
              <w:t>t</w:t>
            </w:r>
            <w:r w:rsidR="005224ED" w:rsidRPr="00146E68">
              <w:rPr>
                <w:rFonts w:ascii="Arial" w:hAnsi="Arial" w:cs="Arial"/>
                <w:b/>
              </w:rPr>
              <w:t>T</w:t>
            </w:r>
            <w:r w:rsidRPr="00146E68">
              <w:rPr>
                <w:rFonts w:ascii="Arial" w:hAnsi="Arial" w:cs="Arial"/>
                <w:b/>
              </w:rPr>
              <w:t>o</w:t>
            </w:r>
            <w:proofErr w:type="spellEnd"/>
            <w:r w:rsidR="005224ED" w:rsidRPr="00146E68">
              <w:rPr>
                <w:rFonts w:ascii="Arial" w:hAnsi="Arial" w:cs="Arial"/>
                <w:b/>
              </w:rPr>
              <w:t xml:space="preserve"> protect and enhance the</w:t>
            </w:r>
            <w:r w:rsidRPr="00146E68">
              <w:rPr>
                <w:rFonts w:ascii="Arial" w:hAnsi="Arial" w:cs="Arial"/>
              </w:rPr>
              <w:t xml:space="preserve"> </w:t>
            </w:r>
            <w:r w:rsidRPr="00146E68">
              <w:rPr>
                <w:rFonts w:ascii="Arial" w:hAnsi="Arial" w:cs="Arial"/>
                <w:strike/>
              </w:rPr>
              <w:t>allow more</w:t>
            </w:r>
            <w:r w:rsidRPr="00146E68">
              <w:rPr>
                <w:rFonts w:ascii="Arial" w:hAnsi="Arial" w:cs="Arial"/>
              </w:rPr>
              <w:t xml:space="preserve"> resilience of the</w:t>
            </w:r>
            <w:r w:rsidR="005224ED" w:rsidRPr="00146E68">
              <w:rPr>
                <w:rFonts w:ascii="Arial" w:hAnsi="Arial" w:cs="Arial"/>
                <w:b/>
              </w:rPr>
              <w:t>se corridors and</w:t>
            </w:r>
            <w:r w:rsidRPr="00146E68">
              <w:rPr>
                <w:rFonts w:ascii="Arial" w:hAnsi="Arial" w:cs="Arial"/>
              </w:rPr>
              <w:t xml:space="preserve"> </w:t>
            </w:r>
            <w:r w:rsidRPr="00146E68">
              <w:rPr>
                <w:rFonts w:ascii="Arial" w:hAnsi="Arial" w:cs="Arial"/>
                <w:strike/>
              </w:rPr>
              <w:t>physical</w:t>
            </w:r>
            <w:r w:rsidRPr="00146E68">
              <w:rPr>
                <w:rFonts w:ascii="Arial" w:hAnsi="Arial" w:cs="Arial"/>
              </w:rPr>
              <w:t xml:space="preserve"> network</w:t>
            </w:r>
            <w:r w:rsidR="00116262" w:rsidRPr="00146E68">
              <w:rPr>
                <w:rFonts w:ascii="Arial" w:hAnsi="Arial" w:cs="Arial"/>
                <w:b/>
              </w:rPr>
              <w:t>s</w:t>
            </w:r>
            <w:r w:rsidRPr="00146E68">
              <w:rPr>
                <w:rFonts w:ascii="Arial" w:hAnsi="Arial" w:cs="Arial"/>
              </w:rPr>
              <w:t xml:space="preserve"> </w:t>
            </w:r>
            <w:r w:rsidRPr="00146E68">
              <w:rPr>
                <w:rFonts w:ascii="Arial" w:hAnsi="Arial" w:cs="Arial"/>
                <w:strike/>
              </w:rPr>
              <w:t>against current and future pressures and opportunities</w:t>
            </w:r>
            <w:r w:rsidRPr="00146E68">
              <w:rPr>
                <w:rFonts w:ascii="Arial" w:hAnsi="Arial" w:cs="Arial"/>
              </w:rPr>
              <w:t xml:space="preserve"> for species within</w:t>
            </w:r>
            <w:r w:rsidRPr="00146E68">
              <w:rPr>
                <w:rFonts w:ascii="Arial" w:hAnsi="Arial" w:cs="Arial"/>
                <w:strike/>
              </w:rPr>
              <w:t>.</w:t>
            </w:r>
            <w:r w:rsidRPr="00146E68">
              <w:rPr>
                <w:rFonts w:ascii="Arial" w:hAnsi="Arial" w:cs="Arial"/>
              </w:rPr>
              <w:t xml:space="preserve"> </w:t>
            </w:r>
            <w:proofErr w:type="spellStart"/>
            <w:r w:rsidRPr="00146E68">
              <w:rPr>
                <w:rFonts w:ascii="Arial" w:hAnsi="Arial" w:cs="Arial"/>
                <w:strike/>
              </w:rPr>
              <w:t>P</w:t>
            </w:r>
            <w:r w:rsidR="00116262" w:rsidRPr="00146E68">
              <w:rPr>
                <w:rFonts w:ascii="Arial" w:hAnsi="Arial" w:cs="Arial"/>
                <w:b/>
              </w:rPr>
              <w:t>p</w:t>
            </w:r>
            <w:r w:rsidRPr="00146E68">
              <w:rPr>
                <w:rFonts w:ascii="Arial" w:hAnsi="Arial" w:cs="Arial"/>
              </w:rPr>
              <w:t>roposals</w:t>
            </w:r>
            <w:proofErr w:type="spellEnd"/>
            <w:r w:rsidRPr="00146E68">
              <w:rPr>
                <w:rFonts w:ascii="Arial" w:hAnsi="Arial" w:cs="Arial"/>
              </w:rPr>
              <w:t xml:space="preserve"> must</w:t>
            </w:r>
            <w:r w:rsidR="00116262" w:rsidRPr="00146E68">
              <w:rPr>
                <w:rFonts w:ascii="Arial" w:hAnsi="Arial" w:cs="Arial"/>
              </w:rPr>
              <w:t xml:space="preserve"> be accompanied by a management plan to</w:t>
            </w:r>
            <w:r w:rsidRPr="00146E68">
              <w:rPr>
                <w:rFonts w:ascii="Arial" w:hAnsi="Arial" w:cs="Arial"/>
              </w:rPr>
              <w:t xml:space="preserve"> demonstrate</w:t>
            </w:r>
            <w:r w:rsidR="005126BB" w:rsidRPr="00146E68">
              <w:rPr>
                <w:rFonts w:ascii="Arial" w:hAnsi="Arial" w:cs="Arial"/>
                <w:b/>
              </w:rPr>
              <w:t>:</w:t>
            </w:r>
          </w:p>
          <w:p w14:paraId="55B6FEE6" w14:textId="3A7E772C" w:rsidR="005126BB" w:rsidRPr="00146E68" w:rsidRDefault="005126BB" w:rsidP="005126BB">
            <w:pPr>
              <w:pStyle w:val="ListParagraph"/>
              <w:numPr>
                <w:ilvl w:val="0"/>
                <w:numId w:val="27"/>
              </w:numPr>
              <w:rPr>
                <w:rFonts w:ascii="Arial" w:hAnsi="Arial" w:cs="Arial"/>
                <w:b/>
              </w:rPr>
            </w:pPr>
            <w:r w:rsidRPr="00146E68">
              <w:rPr>
                <w:rFonts w:ascii="Arial" w:hAnsi="Arial" w:cs="Arial"/>
              </w:rPr>
              <w:t>how they</w:t>
            </w:r>
            <w:r w:rsidRPr="00146E68">
              <w:rPr>
                <w:rFonts w:ascii="Arial" w:hAnsi="Arial" w:cs="Arial"/>
                <w:b/>
              </w:rPr>
              <w:t xml:space="preserve"> </w:t>
            </w:r>
            <w:r w:rsidR="00053723" w:rsidRPr="00146E68">
              <w:rPr>
                <w:rFonts w:ascii="Arial" w:hAnsi="Arial" w:cs="Arial"/>
                <w:strike/>
              </w:rPr>
              <w:t>can</w:t>
            </w:r>
            <w:r w:rsidR="00053723" w:rsidRPr="00146E68">
              <w:rPr>
                <w:rFonts w:ascii="Arial" w:hAnsi="Arial" w:cs="Arial"/>
                <w:b/>
              </w:rPr>
              <w:t xml:space="preserve"> </w:t>
            </w:r>
            <w:r w:rsidRPr="00146E68">
              <w:rPr>
                <w:rFonts w:ascii="Arial" w:hAnsi="Arial" w:cs="Arial"/>
                <w:b/>
              </w:rPr>
              <w:t xml:space="preserve">will </w:t>
            </w:r>
            <w:r w:rsidRPr="00146E68">
              <w:rPr>
                <w:rFonts w:ascii="Arial" w:hAnsi="Arial" w:cs="Arial"/>
              </w:rPr>
              <w:t>provide net gains to the habitats</w:t>
            </w:r>
            <w:r w:rsidRPr="00146E68">
              <w:rPr>
                <w:rFonts w:ascii="Arial" w:hAnsi="Arial" w:cs="Arial"/>
                <w:b/>
              </w:rPr>
              <w:t xml:space="preserve"> </w:t>
            </w:r>
            <w:r w:rsidRPr="00146E68">
              <w:rPr>
                <w:rFonts w:ascii="Arial" w:hAnsi="Arial" w:cs="Arial"/>
              </w:rPr>
              <w:t>of the identified corridors</w:t>
            </w:r>
            <w:r w:rsidRPr="00146E68">
              <w:rPr>
                <w:rFonts w:ascii="Arial" w:hAnsi="Arial" w:cs="Arial"/>
                <w:b/>
              </w:rPr>
              <w:t xml:space="preserve">; </w:t>
            </w:r>
            <w:r w:rsidRPr="00146E68">
              <w:rPr>
                <w:rFonts w:ascii="Arial" w:hAnsi="Arial" w:cs="Arial"/>
                <w:b/>
              </w:rPr>
              <w:lastRenderedPageBreak/>
              <w:t>and</w:t>
            </w:r>
          </w:p>
          <w:p w14:paraId="33E3A3BF" w14:textId="088BFE7B" w:rsidR="003147D0" w:rsidRPr="00146E68" w:rsidRDefault="005126BB" w:rsidP="00053723">
            <w:pPr>
              <w:pStyle w:val="ListParagraph"/>
              <w:numPr>
                <w:ilvl w:val="0"/>
                <w:numId w:val="27"/>
              </w:numPr>
              <w:rPr>
                <w:rFonts w:ascii="Arial" w:hAnsi="Arial" w:cs="Arial"/>
                <w:b/>
              </w:rPr>
            </w:pPr>
            <w:r w:rsidRPr="00146E68">
              <w:rPr>
                <w:rFonts w:ascii="Arial" w:hAnsi="Arial" w:cs="Arial"/>
              </w:rPr>
              <w:t>how the protection, enhancement and management of the biodiversity of the site</w:t>
            </w:r>
            <w:r w:rsidR="00053723" w:rsidRPr="00146E68">
              <w:rPr>
                <w:rFonts w:ascii="Arial" w:hAnsi="Arial" w:cs="Arial"/>
              </w:rPr>
              <w:t xml:space="preserve"> </w:t>
            </w:r>
            <w:r w:rsidR="00053723" w:rsidRPr="00146E68">
              <w:rPr>
                <w:rFonts w:ascii="Arial" w:hAnsi="Arial" w:cs="Arial"/>
                <w:strike/>
              </w:rPr>
              <w:t>can</w:t>
            </w:r>
            <w:r w:rsidRPr="00146E68">
              <w:rPr>
                <w:rFonts w:ascii="Arial" w:hAnsi="Arial" w:cs="Arial"/>
              </w:rPr>
              <w:t xml:space="preserve"> </w:t>
            </w:r>
            <w:r w:rsidRPr="00146E68">
              <w:rPr>
                <w:rFonts w:ascii="Arial" w:hAnsi="Arial" w:cs="Arial"/>
                <w:b/>
              </w:rPr>
              <w:t xml:space="preserve">will </w:t>
            </w:r>
            <w:r w:rsidRPr="00146E68">
              <w:rPr>
                <w:rFonts w:ascii="Arial" w:hAnsi="Arial" w:cs="Arial"/>
              </w:rPr>
              <w:t>contribute to the resilience of the wider ecological network</w:t>
            </w:r>
            <w:r w:rsidRPr="00146E68">
              <w:rPr>
                <w:rFonts w:ascii="Arial" w:hAnsi="Arial" w:cs="Arial"/>
                <w:b/>
              </w:rPr>
              <w:t xml:space="preserve"> </w:t>
            </w:r>
            <w:r w:rsidR="003147D0" w:rsidRPr="00146E68">
              <w:rPr>
                <w:rFonts w:ascii="Arial" w:hAnsi="Arial" w:cs="Arial"/>
                <w:strike/>
              </w:rPr>
              <w:t>the resilience of the biodiversity opportunity over time</w:t>
            </w:r>
            <w:r w:rsidR="003147D0" w:rsidRPr="00146E68">
              <w:rPr>
                <w:rFonts w:ascii="Arial" w:hAnsi="Arial" w:cs="Arial"/>
              </w:rPr>
              <w:t>.</w:t>
            </w:r>
            <w:r w:rsidR="005224ED" w:rsidRPr="00146E68">
              <w:rPr>
                <w:rFonts w:ascii="Arial" w:hAnsi="Arial" w:cs="Arial"/>
              </w:rPr>
              <w:t xml:space="preserve"> </w:t>
            </w:r>
          </w:p>
        </w:tc>
        <w:tc>
          <w:tcPr>
            <w:tcW w:w="0" w:type="auto"/>
          </w:tcPr>
          <w:p w14:paraId="3F0DB28D" w14:textId="1939FE00" w:rsidR="008211FE" w:rsidRPr="00376C96" w:rsidRDefault="005126BB">
            <w:pPr>
              <w:rPr>
                <w:rFonts w:ascii="Arial" w:hAnsi="Arial" w:cs="Arial"/>
              </w:rPr>
            </w:pPr>
            <w:r w:rsidRPr="00376C96">
              <w:rPr>
                <w:rFonts w:ascii="Arial" w:hAnsi="Arial" w:cs="Arial"/>
              </w:rPr>
              <w:lastRenderedPageBreak/>
              <w:t xml:space="preserve">To meet the Basic Conditions and for clarity. </w:t>
            </w:r>
          </w:p>
          <w:p w14:paraId="0B878EBD" w14:textId="77777777" w:rsidR="008211FE" w:rsidRPr="00376C96" w:rsidRDefault="008211FE">
            <w:pPr>
              <w:rPr>
                <w:rFonts w:ascii="Arial" w:hAnsi="Arial" w:cs="Arial"/>
              </w:rPr>
            </w:pPr>
          </w:p>
          <w:p w14:paraId="6A7B8F05" w14:textId="77777777" w:rsidR="007D21DC" w:rsidRPr="00376C96" w:rsidRDefault="007D21DC" w:rsidP="008211FE">
            <w:pPr>
              <w:rPr>
                <w:rFonts w:ascii="Arial" w:hAnsi="Arial" w:cs="Arial"/>
              </w:rPr>
            </w:pPr>
          </w:p>
        </w:tc>
      </w:tr>
      <w:tr w:rsidR="007F2B3C" w14:paraId="1A0A4110" w14:textId="77777777" w:rsidTr="007C0699">
        <w:tc>
          <w:tcPr>
            <w:tcW w:w="0" w:type="auto"/>
          </w:tcPr>
          <w:p w14:paraId="4409180D" w14:textId="18ABA567" w:rsidR="007F2B3C" w:rsidRPr="00146E68" w:rsidRDefault="007F2B3C">
            <w:pPr>
              <w:rPr>
                <w:rFonts w:ascii="Arial" w:hAnsi="Arial" w:cs="Arial"/>
              </w:rPr>
            </w:pPr>
            <w:r w:rsidRPr="00146E68">
              <w:rPr>
                <w:rFonts w:ascii="Arial" w:hAnsi="Arial" w:cs="Arial"/>
              </w:rPr>
              <w:t>Figure 12</w:t>
            </w:r>
          </w:p>
        </w:tc>
        <w:tc>
          <w:tcPr>
            <w:tcW w:w="0" w:type="auto"/>
          </w:tcPr>
          <w:p w14:paraId="7243DADE" w14:textId="1D041EEB" w:rsidR="007F2B3C" w:rsidRPr="00146E68" w:rsidRDefault="007F2B3C" w:rsidP="00673DFC">
            <w:pPr>
              <w:rPr>
                <w:rFonts w:ascii="Arial" w:hAnsi="Arial" w:cs="Arial"/>
              </w:rPr>
            </w:pPr>
            <w:r w:rsidRPr="00146E68">
              <w:rPr>
                <w:rFonts w:ascii="Arial" w:hAnsi="Arial" w:cs="Arial"/>
              </w:rPr>
              <w:t xml:space="preserve">Figure 12 on page </w:t>
            </w:r>
            <w:r w:rsidR="007B537C" w:rsidRPr="00146E68">
              <w:rPr>
                <w:rFonts w:ascii="Arial" w:hAnsi="Arial" w:cs="Arial"/>
              </w:rPr>
              <w:t>36</w:t>
            </w:r>
          </w:p>
          <w:p w14:paraId="4EED53B3" w14:textId="77777777" w:rsidR="007F2B3C" w:rsidRPr="00146E68" w:rsidRDefault="007F2B3C" w:rsidP="00673DFC">
            <w:pPr>
              <w:rPr>
                <w:rFonts w:ascii="Arial" w:hAnsi="Arial" w:cs="Arial"/>
              </w:rPr>
            </w:pPr>
          </w:p>
          <w:p w14:paraId="2BEC852A" w14:textId="6BFAE3FC" w:rsidR="007F2B3C" w:rsidRPr="00146E68" w:rsidRDefault="007F2B3C" w:rsidP="00673DFC">
            <w:pPr>
              <w:rPr>
                <w:rFonts w:ascii="Arial" w:hAnsi="Arial" w:cs="Arial"/>
              </w:rPr>
            </w:pPr>
            <w:r w:rsidRPr="00146E68">
              <w:rPr>
                <w:rFonts w:ascii="Arial" w:hAnsi="Arial" w:cs="Arial"/>
              </w:rPr>
              <w:t xml:space="preserve">Re-name Figure 12 to: “Figure 12 Biodiversity </w:t>
            </w:r>
            <w:r w:rsidRPr="00146E68">
              <w:rPr>
                <w:rFonts w:ascii="Arial" w:hAnsi="Arial" w:cs="Arial"/>
                <w:b/>
              </w:rPr>
              <w:t>Corridors</w:t>
            </w:r>
            <w:r w:rsidRPr="00146E68">
              <w:rPr>
                <w:rFonts w:ascii="Arial" w:hAnsi="Arial" w:cs="Arial"/>
              </w:rPr>
              <w:t xml:space="preserve"> &amp; Ecological Networks Map.” </w:t>
            </w:r>
          </w:p>
        </w:tc>
        <w:tc>
          <w:tcPr>
            <w:tcW w:w="0" w:type="auto"/>
          </w:tcPr>
          <w:p w14:paraId="2BBD58F4" w14:textId="77777777" w:rsidR="007F2B3C" w:rsidRPr="00376C96" w:rsidRDefault="007F2B3C">
            <w:pPr>
              <w:rPr>
                <w:rFonts w:ascii="Arial" w:hAnsi="Arial" w:cs="Arial"/>
              </w:rPr>
            </w:pPr>
          </w:p>
        </w:tc>
      </w:tr>
      <w:tr w:rsidR="003E48CC" w14:paraId="1B57E3F0" w14:textId="77777777" w:rsidTr="007C0699">
        <w:tc>
          <w:tcPr>
            <w:tcW w:w="0" w:type="auto"/>
          </w:tcPr>
          <w:p w14:paraId="7E22987C" w14:textId="7F406A98" w:rsidR="00AA2DEC" w:rsidRPr="00146E68" w:rsidRDefault="007331F9">
            <w:pPr>
              <w:rPr>
                <w:rFonts w:ascii="Arial" w:hAnsi="Arial" w:cs="Arial"/>
              </w:rPr>
            </w:pPr>
            <w:r w:rsidRPr="00146E68">
              <w:rPr>
                <w:rFonts w:ascii="Arial" w:hAnsi="Arial" w:cs="Arial"/>
              </w:rPr>
              <w:t xml:space="preserve">Policy LGS1: Cemetery Green Space </w:t>
            </w:r>
          </w:p>
        </w:tc>
        <w:tc>
          <w:tcPr>
            <w:tcW w:w="0" w:type="auto"/>
          </w:tcPr>
          <w:p w14:paraId="400C92FE" w14:textId="1890A500" w:rsidR="00105F1D" w:rsidRPr="00146E68" w:rsidRDefault="007331F9" w:rsidP="00673DFC">
            <w:pPr>
              <w:rPr>
                <w:rFonts w:ascii="Arial" w:hAnsi="Arial" w:cs="Arial"/>
              </w:rPr>
            </w:pPr>
            <w:r w:rsidRPr="00146E68">
              <w:rPr>
                <w:rFonts w:ascii="Arial" w:hAnsi="Arial" w:cs="Arial"/>
              </w:rPr>
              <w:t>Policy LGS1: Cemetery Green Space</w:t>
            </w:r>
          </w:p>
          <w:p w14:paraId="3DEEDF45" w14:textId="609E5FE5" w:rsidR="005126BB" w:rsidRPr="00146E68" w:rsidRDefault="005126BB" w:rsidP="00673DFC">
            <w:pPr>
              <w:rPr>
                <w:rFonts w:ascii="Arial" w:hAnsi="Arial" w:cs="Arial"/>
              </w:rPr>
            </w:pPr>
          </w:p>
          <w:p w14:paraId="62DAE553" w14:textId="77777777" w:rsidR="00105F1D" w:rsidRPr="00146E68" w:rsidRDefault="00FB6556" w:rsidP="00673DFC">
            <w:pPr>
              <w:rPr>
                <w:rFonts w:ascii="Arial" w:hAnsi="Arial" w:cs="Arial"/>
              </w:rPr>
            </w:pPr>
            <w:r w:rsidRPr="00146E68">
              <w:rPr>
                <w:rFonts w:ascii="Arial" w:hAnsi="Arial" w:cs="Arial"/>
              </w:rPr>
              <w:t>The site identified in Figure 13 is designate</w:t>
            </w:r>
            <w:r w:rsidR="00E6241B" w:rsidRPr="00146E68">
              <w:rPr>
                <w:rFonts w:ascii="Arial" w:hAnsi="Arial" w:cs="Arial"/>
              </w:rPr>
              <w:t xml:space="preserve">d as </w:t>
            </w:r>
            <w:proofErr w:type="spellStart"/>
            <w:r w:rsidR="00E6241B" w:rsidRPr="00146E68">
              <w:rPr>
                <w:rFonts w:ascii="Arial" w:hAnsi="Arial" w:cs="Arial"/>
                <w:b/>
                <w:strike/>
              </w:rPr>
              <w:t>l</w:t>
            </w:r>
            <w:r w:rsidR="00E6241B" w:rsidRPr="00146E68">
              <w:rPr>
                <w:rFonts w:ascii="Arial" w:hAnsi="Arial" w:cs="Arial"/>
                <w:b/>
              </w:rPr>
              <w:t>Local</w:t>
            </w:r>
            <w:proofErr w:type="spellEnd"/>
            <w:r w:rsidR="00E6241B" w:rsidRPr="00146E68">
              <w:rPr>
                <w:rFonts w:ascii="Arial" w:hAnsi="Arial" w:cs="Arial"/>
              </w:rPr>
              <w:t xml:space="preserve"> </w:t>
            </w:r>
            <w:proofErr w:type="spellStart"/>
            <w:r w:rsidR="00E6241B" w:rsidRPr="00146E68">
              <w:rPr>
                <w:rFonts w:ascii="Arial" w:hAnsi="Arial" w:cs="Arial"/>
                <w:b/>
                <w:strike/>
              </w:rPr>
              <w:t>g</w:t>
            </w:r>
            <w:r w:rsidR="00E6241B" w:rsidRPr="00146E68">
              <w:rPr>
                <w:rFonts w:ascii="Arial" w:hAnsi="Arial" w:cs="Arial"/>
                <w:b/>
              </w:rPr>
              <w:t>Green</w:t>
            </w:r>
            <w:proofErr w:type="spellEnd"/>
            <w:r w:rsidR="00E6241B" w:rsidRPr="00146E68">
              <w:rPr>
                <w:rFonts w:ascii="Arial" w:hAnsi="Arial" w:cs="Arial"/>
              </w:rPr>
              <w:t xml:space="preserve"> </w:t>
            </w:r>
            <w:proofErr w:type="spellStart"/>
            <w:r w:rsidR="00E6241B" w:rsidRPr="00146E68">
              <w:rPr>
                <w:rFonts w:ascii="Arial" w:hAnsi="Arial" w:cs="Arial"/>
                <w:b/>
                <w:strike/>
              </w:rPr>
              <w:t>s</w:t>
            </w:r>
            <w:r w:rsidR="00E6241B" w:rsidRPr="00146E68">
              <w:rPr>
                <w:rFonts w:ascii="Arial" w:hAnsi="Arial" w:cs="Arial"/>
                <w:b/>
              </w:rPr>
              <w:t>S</w:t>
            </w:r>
            <w:r w:rsidRPr="00146E68">
              <w:rPr>
                <w:rFonts w:ascii="Arial" w:hAnsi="Arial" w:cs="Arial"/>
                <w:b/>
              </w:rPr>
              <w:t>pace</w:t>
            </w:r>
            <w:proofErr w:type="spellEnd"/>
            <w:r w:rsidRPr="00146E68">
              <w:rPr>
                <w:rFonts w:ascii="Arial" w:hAnsi="Arial" w:cs="Arial"/>
              </w:rPr>
              <w:t>. The area of the Cemetery and its Heritage setting is very important to Westbourne residents, to the families whose loved ones have been laid to rest there and to visitors to the area and is classified in Chichester District Council’s Historic Environment Register as a non-designated heritage asset.</w:t>
            </w:r>
          </w:p>
          <w:p w14:paraId="49F8DEFF" w14:textId="77777777" w:rsidR="00030CE7" w:rsidRPr="00146E68" w:rsidRDefault="00030CE7" w:rsidP="00673DFC">
            <w:pPr>
              <w:rPr>
                <w:rFonts w:ascii="Arial" w:hAnsi="Arial" w:cs="Arial"/>
              </w:rPr>
            </w:pPr>
          </w:p>
          <w:p w14:paraId="1040CCCE" w14:textId="6BF6FA43" w:rsidR="00030CE7" w:rsidRPr="00146E68" w:rsidRDefault="00030CE7" w:rsidP="00673DFC">
            <w:pPr>
              <w:rPr>
                <w:rFonts w:ascii="Arial" w:hAnsi="Arial" w:cs="Arial"/>
              </w:rPr>
            </w:pPr>
            <w:r w:rsidRPr="00146E68">
              <w:rPr>
                <w:rFonts w:ascii="Arial" w:hAnsi="Arial" w:cs="Arial"/>
                <w:bCs/>
                <w:lang w:val="en-US"/>
              </w:rPr>
              <w:t xml:space="preserve">Recommend that the cemetery and the related land to the west and south as shown in the submission draft plan should be designated as Local Green Space. </w:t>
            </w:r>
            <w:r w:rsidR="00AB3B8D" w:rsidRPr="00146E68">
              <w:rPr>
                <w:rFonts w:ascii="Arial" w:hAnsi="Arial" w:cs="Arial"/>
                <w:bCs/>
                <w:lang w:val="en-US"/>
              </w:rPr>
              <w:t xml:space="preserve">For avoidance of doubt, I am content that the LGS boundary should be as identified in the submission version of the WNP. </w:t>
            </w:r>
          </w:p>
        </w:tc>
        <w:tc>
          <w:tcPr>
            <w:tcW w:w="0" w:type="auto"/>
          </w:tcPr>
          <w:p w14:paraId="20FDA2C6" w14:textId="77777777" w:rsidR="00D22F88" w:rsidRPr="00376C96" w:rsidRDefault="004422D7">
            <w:pPr>
              <w:rPr>
                <w:rFonts w:ascii="Arial" w:hAnsi="Arial" w:cs="Arial"/>
              </w:rPr>
            </w:pPr>
            <w:r w:rsidRPr="00376C96">
              <w:rPr>
                <w:rFonts w:ascii="Arial" w:hAnsi="Arial" w:cs="Arial"/>
              </w:rPr>
              <w:t>To meet the Basic Conditions.</w:t>
            </w:r>
          </w:p>
          <w:p w14:paraId="3D5A58A7" w14:textId="77777777" w:rsidR="00AA2DEC" w:rsidRPr="00376C96" w:rsidRDefault="00AA2DEC">
            <w:pPr>
              <w:rPr>
                <w:rFonts w:ascii="Arial" w:hAnsi="Arial" w:cs="Arial"/>
              </w:rPr>
            </w:pPr>
          </w:p>
          <w:p w14:paraId="4E07C686" w14:textId="77777777" w:rsidR="00AA2DEC" w:rsidRPr="00376C96" w:rsidRDefault="00AA2DEC" w:rsidP="00E84EA6">
            <w:pPr>
              <w:rPr>
                <w:rFonts w:ascii="Arial" w:hAnsi="Arial" w:cs="Arial"/>
              </w:rPr>
            </w:pPr>
          </w:p>
        </w:tc>
      </w:tr>
      <w:tr w:rsidR="003E48CC" w14:paraId="281C23E3" w14:textId="77777777" w:rsidTr="007C0699">
        <w:tc>
          <w:tcPr>
            <w:tcW w:w="0" w:type="auto"/>
          </w:tcPr>
          <w:p w14:paraId="15D03F30" w14:textId="2FE14912" w:rsidR="00D22F88" w:rsidRPr="00146E68" w:rsidRDefault="00030CE7">
            <w:pPr>
              <w:rPr>
                <w:rFonts w:ascii="Arial" w:hAnsi="Arial" w:cs="Arial"/>
              </w:rPr>
            </w:pPr>
            <w:r w:rsidRPr="00146E68">
              <w:rPr>
                <w:rFonts w:ascii="Arial" w:hAnsi="Arial" w:cs="Arial"/>
              </w:rPr>
              <w:t xml:space="preserve">Policy SS1: Land to the West of Monk’s Hill </w:t>
            </w:r>
          </w:p>
        </w:tc>
        <w:tc>
          <w:tcPr>
            <w:tcW w:w="0" w:type="auto"/>
          </w:tcPr>
          <w:p w14:paraId="3CE0D1F8" w14:textId="77777777" w:rsidR="00D22F88" w:rsidRPr="00146E68" w:rsidRDefault="00030CE7" w:rsidP="00EF3E85">
            <w:pPr>
              <w:rPr>
                <w:rFonts w:ascii="Arial" w:hAnsi="Arial" w:cs="Arial"/>
              </w:rPr>
            </w:pPr>
            <w:r w:rsidRPr="00146E68">
              <w:rPr>
                <w:rFonts w:ascii="Arial" w:hAnsi="Arial" w:cs="Arial"/>
              </w:rPr>
              <w:t>Policy SS1: Land to the West of Monk’s Hill</w:t>
            </w:r>
          </w:p>
          <w:p w14:paraId="1C574CC0" w14:textId="77777777" w:rsidR="00030CE7" w:rsidRPr="00146E68" w:rsidRDefault="00030CE7" w:rsidP="00EF3E85">
            <w:pPr>
              <w:rPr>
                <w:rFonts w:ascii="Arial" w:hAnsi="Arial" w:cs="Arial"/>
              </w:rPr>
            </w:pPr>
          </w:p>
          <w:p w14:paraId="56B1B441" w14:textId="2A0B6F3A" w:rsidR="00CB2C1A" w:rsidRPr="00146E68" w:rsidRDefault="00CB2C1A" w:rsidP="00EF3E85">
            <w:pPr>
              <w:rPr>
                <w:rFonts w:ascii="Arial" w:hAnsi="Arial" w:cs="Arial"/>
              </w:rPr>
            </w:pPr>
            <w:r w:rsidRPr="00146E68">
              <w:rPr>
                <w:rFonts w:ascii="Arial" w:hAnsi="Arial" w:cs="Arial"/>
              </w:rPr>
              <w:t>Land to the west of Monk’s Hill is allocated for</w:t>
            </w:r>
            <w:r w:rsidR="00092A8F" w:rsidRPr="00146E68">
              <w:rPr>
                <w:rFonts w:ascii="Arial" w:hAnsi="Arial" w:cs="Arial"/>
              </w:rPr>
              <w:t xml:space="preserve"> </w:t>
            </w:r>
            <w:r w:rsidR="00092A8F" w:rsidRPr="00146E68">
              <w:rPr>
                <w:rFonts w:ascii="Arial" w:hAnsi="Arial" w:cs="Arial"/>
                <w:b/>
              </w:rPr>
              <w:t>not less than</w:t>
            </w:r>
            <w:r w:rsidRPr="00146E68">
              <w:rPr>
                <w:rFonts w:ascii="Arial" w:hAnsi="Arial" w:cs="Arial"/>
              </w:rPr>
              <w:t xml:space="preserve"> 6 dwellings for the period 2017-2 029. Proposals for the site shall include: </w:t>
            </w:r>
          </w:p>
          <w:p w14:paraId="5E0D2CF4" w14:textId="77777777" w:rsidR="00CB2C1A" w:rsidRPr="00146E68" w:rsidRDefault="00CB2C1A" w:rsidP="00EF3E85">
            <w:pPr>
              <w:rPr>
                <w:rFonts w:ascii="Arial" w:hAnsi="Arial" w:cs="Arial"/>
              </w:rPr>
            </w:pPr>
          </w:p>
          <w:p w14:paraId="4278C1B4" w14:textId="304A1D4B" w:rsidR="00CB2C1A" w:rsidRPr="00146E68" w:rsidRDefault="00CB2C1A" w:rsidP="00CB2C1A">
            <w:pPr>
              <w:pStyle w:val="ListParagraph"/>
              <w:numPr>
                <w:ilvl w:val="0"/>
                <w:numId w:val="28"/>
              </w:numPr>
              <w:rPr>
                <w:rFonts w:ascii="Arial" w:hAnsi="Arial" w:cs="Arial"/>
              </w:rPr>
            </w:pPr>
            <w:r w:rsidRPr="00146E68">
              <w:rPr>
                <w:rFonts w:ascii="Arial" w:hAnsi="Arial" w:cs="Arial"/>
                <w:strike/>
              </w:rPr>
              <w:t>Development to be laid out broadly in accordance with the sketch diagram above, or an alternative layout that reflects</w:t>
            </w:r>
            <w:r w:rsidRPr="00146E68">
              <w:rPr>
                <w:rFonts w:ascii="Arial" w:hAnsi="Arial" w:cs="Arial"/>
              </w:rPr>
              <w:t xml:space="preserve"> </w:t>
            </w:r>
            <w:r w:rsidR="00092A8F" w:rsidRPr="00146E68">
              <w:rPr>
                <w:rFonts w:ascii="Arial" w:hAnsi="Arial" w:cs="Arial"/>
                <w:b/>
              </w:rPr>
              <w:t xml:space="preserve">New development shall have regard to </w:t>
            </w:r>
            <w:r w:rsidRPr="00146E68">
              <w:rPr>
                <w:rFonts w:ascii="Arial" w:hAnsi="Arial" w:cs="Arial"/>
              </w:rPr>
              <w:t xml:space="preserve">the principles contained in the Westbourne Village Design Statement; </w:t>
            </w:r>
          </w:p>
          <w:p w14:paraId="67678C9F" w14:textId="77777777" w:rsidR="00CB2C1A" w:rsidRPr="00146E68" w:rsidRDefault="00CB2C1A" w:rsidP="00CB2C1A">
            <w:pPr>
              <w:pStyle w:val="ListParagraph"/>
              <w:rPr>
                <w:rFonts w:ascii="Arial" w:hAnsi="Arial" w:cs="Arial"/>
              </w:rPr>
            </w:pPr>
          </w:p>
          <w:p w14:paraId="7172A243" w14:textId="42185FAD" w:rsidR="00CB2C1A" w:rsidRPr="00146E68" w:rsidRDefault="008D7428" w:rsidP="00CB2C1A">
            <w:pPr>
              <w:pStyle w:val="ListParagraph"/>
              <w:numPr>
                <w:ilvl w:val="0"/>
                <w:numId w:val="28"/>
              </w:numPr>
              <w:rPr>
                <w:rFonts w:ascii="Arial" w:hAnsi="Arial" w:cs="Arial"/>
              </w:rPr>
            </w:pPr>
            <w:r w:rsidRPr="00146E68">
              <w:rPr>
                <w:rFonts w:ascii="Arial" w:hAnsi="Arial" w:cs="Arial"/>
                <w:b/>
              </w:rPr>
              <w:t xml:space="preserve">New </w:t>
            </w:r>
            <w:r w:rsidR="00CB2C1A" w:rsidRPr="00146E68">
              <w:rPr>
                <w:rFonts w:ascii="Arial" w:hAnsi="Arial" w:cs="Arial"/>
                <w:strike/>
              </w:rPr>
              <w:t>The</w:t>
            </w:r>
            <w:r w:rsidR="00CB2C1A" w:rsidRPr="00146E68">
              <w:rPr>
                <w:rFonts w:ascii="Arial" w:hAnsi="Arial" w:cs="Arial"/>
              </w:rPr>
              <w:t xml:space="preserve"> development will comprise only single-storey dwellings with pitched roofs </w:t>
            </w:r>
            <w:r w:rsidR="00CB2C1A" w:rsidRPr="00146E68">
              <w:rPr>
                <w:rFonts w:ascii="Arial" w:hAnsi="Arial" w:cs="Arial"/>
                <w:strike/>
              </w:rPr>
              <w:t>with frontages facing Monk’s Hill</w:t>
            </w:r>
            <w:r w:rsidR="00CB2C1A" w:rsidRPr="00146E68">
              <w:rPr>
                <w:rFonts w:ascii="Arial" w:hAnsi="Arial" w:cs="Arial"/>
              </w:rPr>
              <w:t xml:space="preserve">; </w:t>
            </w:r>
          </w:p>
          <w:p w14:paraId="7B95AC61" w14:textId="77777777" w:rsidR="00CB2C1A" w:rsidRPr="00146E68" w:rsidRDefault="00CB2C1A" w:rsidP="00CB2C1A">
            <w:pPr>
              <w:pStyle w:val="ListParagraph"/>
              <w:rPr>
                <w:rFonts w:ascii="Arial" w:hAnsi="Arial" w:cs="Arial"/>
              </w:rPr>
            </w:pPr>
          </w:p>
          <w:p w14:paraId="176FD4BD" w14:textId="06B6FD5E" w:rsidR="00CB2C1A" w:rsidRPr="00146E68" w:rsidRDefault="00CB2C1A" w:rsidP="00CB2C1A">
            <w:pPr>
              <w:pStyle w:val="ListParagraph"/>
              <w:numPr>
                <w:ilvl w:val="0"/>
                <w:numId w:val="28"/>
              </w:numPr>
              <w:rPr>
                <w:rFonts w:ascii="Arial" w:hAnsi="Arial" w:cs="Arial"/>
              </w:rPr>
            </w:pPr>
            <w:r w:rsidRPr="00146E68">
              <w:rPr>
                <w:rFonts w:ascii="Arial" w:hAnsi="Arial" w:cs="Arial"/>
              </w:rPr>
              <w:t>A single point of access from Monk’s Hill i</w:t>
            </w:r>
            <w:r w:rsidRPr="00146E68">
              <w:rPr>
                <w:rFonts w:ascii="Arial" w:hAnsi="Arial" w:cs="Arial"/>
                <w:strike/>
              </w:rPr>
              <w:t>n the middle of the site with slip road serving dwellings</w:t>
            </w:r>
            <w:r w:rsidRPr="00146E68">
              <w:rPr>
                <w:rFonts w:ascii="Arial" w:hAnsi="Arial" w:cs="Arial"/>
              </w:rPr>
              <w:t xml:space="preserve">. The existing frontage hedgerow and trees will be retained consistent with providing suitable visibility splays; </w:t>
            </w:r>
            <w:r w:rsidR="00B150F6" w:rsidRPr="00146E68">
              <w:rPr>
                <w:rFonts w:ascii="Arial" w:hAnsi="Arial" w:cs="Arial"/>
                <w:b/>
              </w:rPr>
              <w:t xml:space="preserve">and </w:t>
            </w:r>
          </w:p>
          <w:p w14:paraId="365C7D82" w14:textId="77777777" w:rsidR="00CB2C1A" w:rsidRPr="00146E68" w:rsidRDefault="00CB2C1A" w:rsidP="00CB2C1A">
            <w:pPr>
              <w:pStyle w:val="ListParagraph"/>
              <w:rPr>
                <w:rFonts w:ascii="Arial" w:hAnsi="Arial" w:cs="Arial"/>
              </w:rPr>
            </w:pPr>
          </w:p>
          <w:p w14:paraId="257AF773" w14:textId="7F4D1836" w:rsidR="00CB2C1A" w:rsidRPr="00146E68" w:rsidRDefault="00CB2C1A" w:rsidP="00CB2C1A">
            <w:pPr>
              <w:pStyle w:val="ListParagraph"/>
              <w:numPr>
                <w:ilvl w:val="0"/>
                <w:numId w:val="28"/>
              </w:numPr>
              <w:rPr>
                <w:rFonts w:ascii="Arial" w:hAnsi="Arial" w:cs="Arial"/>
              </w:rPr>
            </w:pPr>
            <w:r w:rsidRPr="00146E68">
              <w:rPr>
                <w:rFonts w:ascii="Arial" w:hAnsi="Arial" w:cs="Arial"/>
                <w:strike/>
              </w:rPr>
              <w:t>The area west and north of the dwellings shown on the sketch plan is to be planted and retained as a landscape buffer to create strategic landscape screening from the National Park. The hedger ow/tree line along the field boundary is thought to be used by commuting bats and therefore should be retained and enhanced</w:t>
            </w:r>
            <w:r w:rsidR="00B150F6" w:rsidRPr="00146E68">
              <w:rPr>
                <w:rFonts w:ascii="Arial" w:hAnsi="Arial" w:cs="Arial"/>
              </w:rPr>
              <w:t xml:space="preserve"> </w:t>
            </w:r>
            <w:r w:rsidR="00B150F6" w:rsidRPr="00146E68">
              <w:rPr>
                <w:rFonts w:ascii="Arial" w:hAnsi="Arial" w:cs="Arial"/>
                <w:b/>
                <w:bCs/>
                <w:lang w:val="en-US"/>
              </w:rPr>
              <w:t xml:space="preserve">Prior to the submission of a planning application for new development, bat surveys shall be undertaken by suitably qualified ecologists to determine the presence of </w:t>
            </w:r>
            <w:proofErr w:type="spellStart"/>
            <w:r w:rsidR="00B150F6" w:rsidRPr="00146E68">
              <w:rPr>
                <w:rFonts w:ascii="Arial" w:hAnsi="Arial" w:cs="Arial"/>
                <w:b/>
                <w:bCs/>
                <w:lang w:val="en-US"/>
              </w:rPr>
              <w:t>Bechstein’s</w:t>
            </w:r>
            <w:proofErr w:type="spellEnd"/>
            <w:r w:rsidR="00B150F6" w:rsidRPr="00146E68">
              <w:rPr>
                <w:rFonts w:ascii="Arial" w:hAnsi="Arial" w:cs="Arial"/>
                <w:b/>
                <w:bCs/>
                <w:lang w:val="en-US"/>
              </w:rPr>
              <w:t xml:space="preserve"> Bat and flight routes in this area and if necessary provide a plan for appropriate mitigation measures and habitat management in advance of planning permission being implemented</w:t>
            </w:r>
            <w:r w:rsidRPr="00146E68">
              <w:rPr>
                <w:rFonts w:ascii="Arial" w:hAnsi="Arial" w:cs="Arial"/>
              </w:rPr>
              <w:t xml:space="preserve">; </w:t>
            </w:r>
          </w:p>
          <w:p w14:paraId="32C2B537" w14:textId="77777777" w:rsidR="00CB2C1A" w:rsidRPr="00146E68" w:rsidRDefault="00CB2C1A" w:rsidP="00CB2C1A">
            <w:pPr>
              <w:pStyle w:val="ListParagraph"/>
              <w:rPr>
                <w:rFonts w:ascii="Arial" w:hAnsi="Arial" w:cs="Arial"/>
              </w:rPr>
            </w:pPr>
          </w:p>
          <w:p w14:paraId="4F45C808" w14:textId="156A609E" w:rsidR="00CB2C1A" w:rsidRPr="00146E68" w:rsidRDefault="00CB2C1A" w:rsidP="00CB2C1A">
            <w:pPr>
              <w:pStyle w:val="ListParagraph"/>
              <w:numPr>
                <w:ilvl w:val="0"/>
                <w:numId w:val="28"/>
              </w:numPr>
              <w:rPr>
                <w:rFonts w:ascii="Arial" w:hAnsi="Arial" w:cs="Arial"/>
                <w:strike/>
              </w:rPr>
            </w:pPr>
            <w:r w:rsidRPr="00146E68">
              <w:rPr>
                <w:rFonts w:ascii="Arial" w:hAnsi="Arial" w:cs="Arial"/>
                <w:strike/>
              </w:rPr>
              <w:t>A footpath link within the site will be provided from the development to Monk’s Hill at an agreed point along the development frontage to encourage journeys on foot to the village;</w:t>
            </w:r>
          </w:p>
          <w:p w14:paraId="2D093855" w14:textId="77777777" w:rsidR="00CB2C1A" w:rsidRPr="00146E68" w:rsidRDefault="00CB2C1A" w:rsidP="00CB2C1A">
            <w:pPr>
              <w:pStyle w:val="ListParagraph"/>
              <w:rPr>
                <w:rFonts w:ascii="Arial" w:hAnsi="Arial" w:cs="Arial"/>
              </w:rPr>
            </w:pPr>
          </w:p>
          <w:p w14:paraId="0171CC22" w14:textId="05B0F65E" w:rsidR="00CB2C1A" w:rsidRPr="00146E68" w:rsidRDefault="00CB2C1A" w:rsidP="00CB2C1A">
            <w:pPr>
              <w:pStyle w:val="ListParagraph"/>
              <w:numPr>
                <w:ilvl w:val="0"/>
                <w:numId w:val="28"/>
              </w:numPr>
              <w:rPr>
                <w:rFonts w:ascii="Arial" w:hAnsi="Arial" w:cs="Arial"/>
                <w:strike/>
              </w:rPr>
            </w:pPr>
            <w:r w:rsidRPr="00146E68">
              <w:rPr>
                <w:rFonts w:ascii="Arial" w:hAnsi="Arial" w:cs="Arial"/>
                <w:strike/>
              </w:rPr>
              <w:t xml:space="preserve">If planning permission is granted, permitted development rights in Classes A, B, C and E of the General Permitted Development Order 2015 (as amended) should be removed to ensure that the dwellings retain the rural character in these peripheral locations; </w:t>
            </w:r>
          </w:p>
          <w:p w14:paraId="70E82899" w14:textId="77777777" w:rsidR="00CB2C1A" w:rsidRPr="00146E68" w:rsidRDefault="00CB2C1A" w:rsidP="00CB2C1A">
            <w:pPr>
              <w:pStyle w:val="ListParagraph"/>
              <w:rPr>
                <w:rFonts w:ascii="Arial" w:hAnsi="Arial" w:cs="Arial"/>
              </w:rPr>
            </w:pPr>
          </w:p>
          <w:p w14:paraId="361834A0" w14:textId="77777777" w:rsidR="00B150F6" w:rsidRPr="00146E68" w:rsidRDefault="00CB2C1A" w:rsidP="00B150F6">
            <w:pPr>
              <w:pStyle w:val="ListParagraph"/>
              <w:numPr>
                <w:ilvl w:val="0"/>
                <w:numId w:val="28"/>
              </w:numPr>
              <w:rPr>
                <w:rFonts w:ascii="Arial" w:hAnsi="Arial" w:cs="Arial"/>
                <w:strike/>
              </w:rPr>
            </w:pPr>
            <w:r w:rsidRPr="00146E68">
              <w:rPr>
                <w:rFonts w:ascii="Arial" w:hAnsi="Arial" w:cs="Arial"/>
                <w:strike/>
              </w:rPr>
              <w:t>An archaeological e valuation should be carried out prior to the submission of any planning application.</w:t>
            </w:r>
          </w:p>
          <w:p w14:paraId="765EDF71" w14:textId="77777777" w:rsidR="00B150F6" w:rsidRPr="00146E68" w:rsidRDefault="00B150F6" w:rsidP="00B150F6">
            <w:pPr>
              <w:pStyle w:val="ListParagraph"/>
              <w:rPr>
                <w:rFonts w:ascii="Arial" w:hAnsi="Arial" w:cs="Arial"/>
                <w:b/>
                <w:bCs/>
                <w:lang w:val="en-US"/>
              </w:rPr>
            </w:pPr>
            <w:r w:rsidRPr="00146E68">
              <w:rPr>
                <w:rFonts w:ascii="Arial" w:hAnsi="Arial" w:cs="Arial"/>
                <w:b/>
              </w:rPr>
              <w:t xml:space="preserve">5. </w:t>
            </w:r>
            <w:r w:rsidRPr="00146E68">
              <w:rPr>
                <w:rFonts w:ascii="Arial" w:hAnsi="Arial" w:cs="Arial"/>
                <w:b/>
                <w:bCs/>
                <w:lang w:val="en-US"/>
              </w:rPr>
              <w:t xml:space="preserve">Developments will be expected to avoid or minimise harm to significant archaeological assets. In some cases, remains may be incorporated into and/or interpreted in new development. The physical assets should, where possible, be made available to the public on-site and opportunities taken to actively present the site’s archaeology. Where the archaeological asset cannot be preserved or managed on-site, appropriate provision must be made for the investigation, understanding, recording, dissemination and archiving of that </w:t>
            </w:r>
            <w:r w:rsidRPr="00146E68">
              <w:rPr>
                <w:rFonts w:ascii="Arial" w:hAnsi="Arial" w:cs="Arial"/>
                <w:b/>
                <w:bCs/>
                <w:lang w:val="en-US"/>
              </w:rPr>
              <w:lastRenderedPageBreak/>
              <w:t>asset, and must be undertaken by suitably qualified individuals or organisations.</w:t>
            </w:r>
          </w:p>
          <w:p w14:paraId="7114D579" w14:textId="6B3F4C4C" w:rsidR="0055170B" w:rsidRPr="00146E68" w:rsidRDefault="0055170B" w:rsidP="00B150F6">
            <w:pPr>
              <w:pStyle w:val="ListParagraph"/>
              <w:rPr>
                <w:rFonts w:ascii="Arial" w:hAnsi="Arial" w:cs="Arial"/>
                <w:b/>
                <w:bCs/>
                <w:lang w:val="en-US"/>
              </w:rPr>
            </w:pPr>
          </w:p>
        </w:tc>
        <w:tc>
          <w:tcPr>
            <w:tcW w:w="0" w:type="auto"/>
          </w:tcPr>
          <w:p w14:paraId="474E7646" w14:textId="7705204E" w:rsidR="00D22F88" w:rsidRPr="00376C96" w:rsidRDefault="000C2682" w:rsidP="000C2682">
            <w:pPr>
              <w:rPr>
                <w:rFonts w:ascii="Arial" w:hAnsi="Arial" w:cs="Arial"/>
              </w:rPr>
            </w:pPr>
            <w:r>
              <w:rPr>
                <w:rFonts w:ascii="Arial" w:hAnsi="Arial" w:cs="Arial"/>
              </w:rPr>
              <w:lastRenderedPageBreak/>
              <w:t>To meet the Basic Conditions and f</w:t>
            </w:r>
            <w:r w:rsidR="00EF3E85" w:rsidRPr="00376C96">
              <w:rPr>
                <w:rFonts w:ascii="Arial" w:hAnsi="Arial" w:cs="Arial"/>
              </w:rPr>
              <w:t>or accuracy</w:t>
            </w:r>
          </w:p>
        </w:tc>
      </w:tr>
      <w:tr w:rsidR="003E48CC" w14:paraId="7A27616B" w14:textId="77777777" w:rsidTr="007C0699">
        <w:tc>
          <w:tcPr>
            <w:tcW w:w="0" w:type="auto"/>
          </w:tcPr>
          <w:p w14:paraId="5A9987BE" w14:textId="5D37682E" w:rsidR="004422D7" w:rsidRPr="00146E68" w:rsidRDefault="004F0E7D" w:rsidP="00DA0FBD">
            <w:pPr>
              <w:rPr>
                <w:rFonts w:ascii="Arial" w:hAnsi="Arial" w:cs="Arial"/>
              </w:rPr>
            </w:pPr>
            <w:r w:rsidRPr="00146E68">
              <w:rPr>
                <w:rFonts w:ascii="Arial" w:hAnsi="Arial" w:cs="Arial"/>
              </w:rPr>
              <w:lastRenderedPageBreak/>
              <w:t>Policy SS2: Land at Long Copse</w:t>
            </w:r>
          </w:p>
        </w:tc>
        <w:tc>
          <w:tcPr>
            <w:tcW w:w="0" w:type="auto"/>
          </w:tcPr>
          <w:p w14:paraId="5C6ECE5F" w14:textId="77777777" w:rsidR="004422D7" w:rsidRPr="00146E68" w:rsidRDefault="004F0E7D" w:rsidP="00673DFC">
            <w:pPr>
              <w:rPr>
                <w:rFonts w:ascii="Arial" w:hAnsi="Arial" w:cs="Arial"/>
              </w:rPr>
            </w:pPr>
            <w:r w:rsidRPr="00146E68">
              <w:rPr>
                <w:rFonts w:ascii="Arial" w:hAnsi="Arial" w:cs="Arial"/>
              </w:rPr>
              <w:t>Policy SS2: Land at Long Copse</w:t>
            </w:r>
          </w:p>
          <w:p w14:paraId="0DF4773B" w14:textId="77777777" w:rsidR="004F0E7D" w:rsidRPr="00146E68" w:rsidRDefault="004F0E7D" w:rsidP="00673DFC">
            <w:pPr>
              <w:rPr>
                <w:rFonts w:ascii="Arial" w:hAnsi="Arial" w:cs="Arial"/>
              </w:rPr>
            </w:pPr>
          </w:p>
          <w:p w14:paraId="219B7F00" w14:textId="32F98CEF" w:rsidR="0055170B" w:rsidRPr="00146E68" w:rsidRDefault="0055170B" w:rsidP="00673DFC">
            <w:pPr>
              <w:rPr>
                <w:rFonts w:ascii="Arial" w:hAnsi="Arial" w:cs="Arial"/>
                <w:strike/>
              </w:rPr>
            </w:pPr>
            <w:r w:rsidRPr="00146E68">
              <w:rPr>
                <w:rFonts w:ascii="Arial" w:hAnsi="Arial" w:cs="Arial"/>
              </w:rPr>
              <w:t>Land at Long Copse Lane is allocated for a maximum of 16 dwellings for the period 201</w:t>
            </w:r>
            <w:r w:rsidRPr="00146E68">
              <w:rPr>
                <w:rFonts w:ascii="Arial" w:hAnsi="Arial" w:cs="Arial"/>
                <w:strike/>
              </w:rPr>
              <w:t>6</w:t>
            </w:r>
            <w:r w:rsidR="00D31DDE" w:rsidRPr="00146E68">
              <w:rPr>
                <w:rFonts w:ascii="Arial" w:hAnsi="Arial" w:cs="Arial"/>
                <w:b/>
              </w:rPr>
              <w:t>7</w:t>
            </w:r>
            <w:r w:rsidRPr="00146E68">
              <w:rPr>
                <w:rFonts w:ascii="Arial" w:hAnsi="Arial" w:cs="Arial"/>
              </w:rPr>
              <w:t>-202</w:t>
            </w:r>
            <w:r w:rsidRPr="00146E68">
              <w:rPr>
                <w:rFonts w:ascii="Arial" w:hAnsi="Arial" w:cs="Arial"/>
                <w:strike/>
              </w:rPr>
              <w:t>0</w:t>
            </w:r>
            <w:r w:rsidR="00D31DDE" w:rsidRPr="00146E68">
              <w:rPr>
                <w:rFonts w:ascii="Arial" w:hAnsi="Arial" w:cs="Arial"/>
                <w:b/>
              </w:rPr>
              <w:t>9</w:t>
            </w:r>
            <w:r w:rsidRPr="00146E68">
              <w:rPr>
                <w:rFonts w:ascii="Arial" w:hAnsi="Arial" w:cs="Arial"/>
              </w:rPr>
              <w:t xml:space="preserve">. </w:t>
            </w:r>
            <w:r w:rsidRPr="00146E68">
              <w:rPr>
                <w:rFonts w:ascii="Arial" w:hAnsi="Arial" w:cs="Arial"/>
                <w:strike/>
              </w:rPr>
              <w:t xml:space="preserve">The proposal will include: </w:t>
            </w:r>
          </w:p>
          <w:p w14:paraId="42BD5144" w14:textId="77777777" w:rsidR="0055170B" w:rsidRPr="00146E68" w:rsidRDefault="0055170B" w:rsidP="00673DFC">
            <w:pPr>
              <w:rPr>
                <w:rFonts w:ascii="Arial" w:hAnsi="Arial" w:cs="Arial"/>
                <w:strike/>
              </w:rPr>
            </w:pPr>
          </w:p>
          <w:p w14:paraId="7347AC06" w14:textId="193C9912" w:rsidR="0055170B" w:rsidRPr="00146E68" w:rsidRDefault="0055170B" w:rsidP="0055170B">
            <w:pPr>
              <w:pStyle w:val="ListParagraph"/>
              <w:numPr>
                <w:ilvl w:val="0"/>
                <w:numId w:val="29"/>
              </w:numPr>
              <w:rPr>
                <w:rFonts w:ascii="Arial" w:hAnsi="Arial" w:cs="Arial"/>
                <w:strike/>
              </w:rPr>
            </w:pPr>
            <w:r w:rsidRPr="00146E68">
              <w:rPr>
                <w:rFonts w:ascii="Arial" w:hAnsi="Arial" w:cs="Arial"/>
                <w:strike/>
              </w:rPr>
              <w:t xml:space="preserve">Development will accord with the layout shown below in Figure 17 or an alternative layout that reflects the principles contained in the Village Design Statement; </w:t>
            </w:r>
          </w:p>
          <w:p w14:paraId="44C90E45" w14:textId="77777777" w:rsidR="0055170B" w:rsidRPr="00146E68" w:rsidRDefault="0055170B" w:rsidP="0055170B">
            <w:pPr>
              <w:pStyle w:val="ListParagraph"/>
              <w:rPr>
                <w:rFonts w:ascii="Arial" w:hAnsi="Arial" w:cs="Arial"/>
                <w:strike/>
              </w:rPr>
            </w:pPr>
          </w:p>
          <w:p w14:paraId="121F7757" w14:textId="703558E3" w:rsidR="0055170B" w:rsidRPr="00146E68" w:rsidRDefault="0055170B" w:rsidP="0055170B">
            <w:pPr>
              <w:pStyle w:val="ListParagraph"/>
              <w:numPr>
                <w:ilvl w:val="0"/>
                <w:numId w:val="29"/>
              </w:numPr>
              <w:rPr>
                <w:rFonts w:ascii="Arial" w:hAnsi="Arial" w:cs="Arial"/>
                <w:strike/>
              </w:rPr>
            </w:pPr>
            <w:r w:rsidRPr="00146E68">
              <w:rPr>
                <w:rFonts w:ascii="Arial" w:hAnsi="Arial" w:cs="Arial"/>
                <w:strike/>
              </w:rPr>
              <w:t xml:space="preserve">Details of a landscape scheme will be provided that includes consideration of changing climatic conditions; </w:t>
            </w:r>
          </w:p>
          <w:p w14:paraId="499FE4EA" w14:textId="77777777" w:rsidR="0055170B" w:rsidRPr="00146E68" w:rsidRDefault="0055170B" w:rsidP="0055170B">
            <w:pPr>
              <w:pStyle w:val="ListParagraph"/>
              <w:rPr>
                <w:rFonts w:ascii="Arial" w:hAnsi="Arial" w:cs="Arial"/>
                <w:strike/>
              </w:rPr>
            </w:pPr>
          </w:p>
          <w:p w14:paraId="5DBC0A07" w14:textId="161DC6F1" w:rsidR="0055170B" w:rsidRPr="00146E68" w:rsidRDefault="0055170B" w:rsidP="0055170B">
            <w:pPr>
              <w:pStyle w:val="ListParagraph"/>
              <w:numPr>
                <w:ilvl w:val="0"/>
                <w:numId w:val="29"/>
              </w:numPr>
              <w:rPr>
                <w:rFonts w:ascii="Arial" w:hAnsi="Arial" w:cs="Arial"/>
                <w:strike/>
              </w:rPr>
            </w:pPr>
            <w:r w:rsidRPr="00146E68">
              <w:rPr>
                <w:rFonts w:ascii="Arial" w:hAnsi="Arial" w:cs="Arial"/>
                <w:strike/>
              </w:rPr>
              <w:t xml:space="preserve">Details of site levels and, where finished, floor levels of the dwellings will be set in relation to site levels; </w:t>
            </w:r>
          </w:p>
          <w:p w14:paraId="0F65CE8A" w14:textId="77777777" w:rsidR="0055170B" w:rsidRPr="00146E68" w:rsidRDefault="0055170B" w:rsidP="0055170B">
            <w:pPr>
              <w:pStyle w:val="ListParagraph"/>
              <w:rPr>
                <w:rFonts w:ascii="Arial" w:hAnsi="Arial" w:cs="Arial"/>
                <w:strike/>
              </w:rPr>
            </w:pPr>
          </w:p>
          <w:p w14:paraId="0C1D77BB" w14:textId="4FB14672" w:rsidR="0055170B" w:rsidRPr="00146E68" w:rsidRDefault="0055170B" w:rsidP="0055170B">
            <w:pPr>
              <w:pStyle w:val="ListParagraph"/>
              <w:numPr>
                <w:ilvl w:val="0"/>
                <w:numId w:val="29"/>
              </w:numPr>
              <w:rPr>
                <w:rFonts w:ascii="Arial" w:hAnsi="Arial" w:cs="Arial"/>
                <w:strike/>
              </w:rPr>
            </w:pPr>
            <w:r w:rsidRPr="00146E68">
              <w:rPr>
                <w:rFonts w:ascii="Arial" w:hAnsi="Arial" w:cs="Arial"/>
                <w:strike/>
              </w:rPr>
              <w:t xml:space="preserve">A footpath will be provided along the southern boundary of the site with Long Copse Lane; </w:t>
            </w:r>
          </w:p>
          <w:p w14:paraId="5EE853BC" w14:textId="77777777" w:rsidR="0055170B" w:rsidRPr="00146E68" w:rsidRDefault="0055170B" w:rsidP="0055170B">
            <w:pPr>
              <w:pStyle w:val="ListParagraph"/>
              <w:rPr>
                <w:rFonts w:ascii="Arial" w:hAnsi="Arial" w:cs="Arial"/>
                <w:strike/>
              </w:rPr>
            </w:pPr>
          </w:p>
          <w:p w14:paraId="27175002" w14:textId="11E148B6" w:rsidR="0055170B" w:rsidRPr="00146E68" w:rsidRDefault="0055170B" w:rsidP="0055170B">
            <w:pPr>
              <w:pStyle w:val="ListParagraph"/>
              <w:numPr>
                <w:ilvl w:val="0"/>
                <w:numId w:val="29"/>
              </w:numPr>
              <w:rPr>
                <w:rFonts w:ascii="Arial" w:hAnsi="Arial" w:cs="Arial"/>
                <w:strike/>
              </w:rPr>
            </w:pPr>
            <w:r w:rsidRPr="00146E68">
              <w:rPr>
                <w:rFonts w:ascii="Arial" w:hAnsi="Arial" w:cs="Arial"/>
                <w:strike/>
              </w:rPr>
              <w:t xml:space="preserve">A single vehicular access from North Street with a visibility splay of 2.4m x 40m; </w:t>
            </w:r>
          </w:p>
          <w:p w14:paraId="0AAF39CC" w14:textId="77777777" w:rsidR="0055170B" w:rsidRPr="00146E68" w:rsidRDefault="0055170B" w:rsidP="0055170B">
            <w:pPr>
              <w:pStyle w:val="ListParagraph"/>
              <w:rPr>
                <w:rFonts w:ascii="Arial" w:hAnsi="Arial" w:cs="Arial"/>
                <w:strike/>
              </w:rPr>
            </w:pPr>
          </w:p>
          <w:p w14:paraId="554B6349" w14:textId="7F490C1D" w:rsidR="0055170B" w:rsidRPr="00146E68" w:rsidRDefault="0055170B" w:rsidP="0055170B">
            <w:pPr>
              <w:pStyle w:val="ListParagraph"/>
              <w:numPr>
                <w:ilvl w:val="0"/>
                <w:numId w:val="29"/>
              </w:numPr>
              <w:rPr>
                <w:rFonts w:ascii="Arial" w:hAnsi="Arial" w:cs="Arial"/>
                <w:strike/>
              </w:rPr>
            </w:pPr>
            <w:r w:rsidRPr="00146E68">
              <w:rPr>
                <w:rFonts w:ascii="Arial" w:hAnsi="Arial" w:cs="Arial"/>
                <w:strike/>
              </w:rPr>
              <w:t xml:space="preserve">Foul and surface water drainage strategy including sustainable urban drainage; </w:t>
            </w:r>
          </w:p>
          <w:p w14:paraId="3062BFE7" w14:textId="77777777" w:rsidR="0055170B" w:rsidRPr="00146E68" w:rsidRDefault="0055170B" w:rsidP="0055170B">
            <w:pPr>
              <w:pStyle w:val="ListParagraph"/>
              <w:rPr>
                <w:rFonts w:ascii="Arial" w:hAnsi="Arial" w:cs="Arial"/>
                <w:strike/>
              </w:rPr>
            </w:pPr>
          </w:p>
          <w:p w14:paraId="3C5232D4" w14:textId="5768D510" w:rsidR="0055170B" w:rsidRPr="00146E68" w:rsidRDefault="0055170B" w:rsidP="0055170B">
            <w:pPr>
              <w:pStyle w:val="ListParagraph"/>
              <w:numPr>
                <w:ilvl w:val="0"/>
                <w:numId w:val="29"/>
              </w:numPr>
              <w:rPr>
                <w:rFonts w:ascii="Arial" w:hAnsi="Arial" w:cs="Arial"/>
                <w:strike/>
              </w:rPr>
            </w:pPr>
            <w:r w:rsidRPr="00146E68">
              <w:rPr>
                <w:rFonts w:ascii="Arial" w:hAnsi="Arial" w:cs="Arial"/>
                <w:strike/>
              </w:rPr>
              <w:t xml:space="preserve">Affordable housing provision consistent with CDC policy; </w:t>
            </w:r>
          </w:p>
          <w:p w14:paraId="6BC29FFA" w14:textId="77777777" w:rsidR="0055170B" w:rsidRPr="00146E68" w:rsidRDefault="0055170B" w:rsidP="0055170B">
            <w:pPr>
              <w:pStyle w:val="ListParagraph"/>
              <w:rPr>
                <w:rFonts w:ascii="Arial" w:hAnsi="Arial" w:cs="Arial"/>
                <w:strike/>
              </w:rPr>
            </w:pPr>
          </w:p>
          <w:p w14:paraId="21B78A2D" w14:textId="49AF58F2" w:rsidR="0055170B" w:rsidRPr="00146E68" w:rsidRDefault="00D31DDE" w:rsidP="0055170B">
            <w:pPr>
              <w:pStyle w:val="ListParagraph"/>
              <w:numPr>
                <w:ilvl w:val="0"/>
                <w:numId w:val="29"/>
              </w:numPr>
              <w:rPr>
                <w:rFonts w:ascii="Arial" w:hAnsi="Arial" w:cs="Arial"/>
                <w:strike/>
              </w:rPr>
            </w:pPr>
            <w:r w:rsidRPr="00146E68">
              <w:rPr>
                <w:rFonts w:ascii="Arial" w:hAnsi="Arial" w:cs="Arial"/>
                <w:strike/>
              </w:rPr>
              <w:t>An archaeological e</w:t>
            </w:r>
            <w:r w:rsidR="0055170B" w:rsidRPr="00146E68">
              <w:rPr>
                <w:rFonts w:ascii="Arial" w:hAnsi="Arial" w:cs="Arial"/>
                <w:strike/>
              </w:rPr>
              <w:t xml:space="preserve">valuation should be carried out prior to the submission of any planning application; </w:t>
            </w:r>
          </w:p>
          <w:p w14:paraId="615F420D" w14:textId="77777777" w:rsidR="0055170B" w:rsidRPr="00146E68" w:rsidRDefault="0055170B" w:rsidP="0055170B">
            <w:pPr>
              <w:pStyle w:val="ListParagraph"/>
              <w:rPr>
                <w:rFonts w:ascii="Arial" w:hAnsi="Arial" w:cs="Arial"/>
                <w:strike/>
              </w:rPr>
            </w:pPr>
          </w:p>
          <w:p w14:paraId="4EF95A6A" w14:textId="5B9C9972" w:rsidR="004F0E7D" w:rsidRPr="00146E68" w:rsidRDefault="0055170B" w:rsidP="0055170B">
            <w:pPr>
              <w:pStyle w:val="ListParagraph"/>
              <w:numPr>
                <w:ilvl w:val="0"/>
                <w:numId w:val="29"/>
              </w:numPr>
              <w:rPr>
                <w:rFonts w:ascii="Arial" w:hAnsi="Arial" w:cs="Arial"/>
              </w:rPr>
            </w:pPr>
            <w:r w:rsidRPr="00146E68">
              <w:rPr>
                <w:rFonts w:ascii="Arial" w:hAnsi="Arial" w:cs="Arial"/>
                <w:strike/>
              </w:rPr>
              <w:t>Biodiversity mitigation including bats.</w:t>
            </w:r>
          </w:p>
        </w:tc>
        <w:tc>
          <w:tcPr>
            <w:tcW w:w="0" w:type="auto"/>
          </w:tcPr>
          <w:p w14:paraId="4F0E7EE8" w14:textId="77777777" w:rsidR="004422D7" w:rsidRPr="00376C96" w:rsidRDefault="008D1D12" w:rsidP="008D1D12">
            <w:pPr>
              <w:rPr>
                <w:rFonts w:ascii="Arial" w:hAnsi="Arial" w:cs="Arial"/>
              </w:rPr>
            </w:pPr>
            <w:r w:rsidRPr="00376C96">
              <w:rPr>
                <w:rFonts w:ascii="Arial" w:hAnsi="Arial" w:cs="Arial"/>
              </w:rPr>
              <w:t>T</w:t>
            </w:r>
            <w:r w:rsidR="004800F5" w:rsidRPr="00376C96">
              <w:rPr>
                <w:rFonts w:ascii="Arial" w:hAnsi="Arial" w:cs="Arial"/>
              </w:rPr>
              <w:t>o meet the Basic Conditions.</w:t>
            </w:r>
          </w:p>
        </w:tc>
      </w:tr>
      <w:tr w:rsidR="003E48CC" w14:paraId="1D140F82" w14:textId="77777777" w:rsidTr="007C0699">
        <w:tc>
          <w:tcPr>
            <w:tcW w:w="0" w:type="auto"/>
          </w:tcPr>
          <w:p w14:paraId="53D14F97" w14:textId="6BD79BB7" w:rsidR="004422D7" w:rsidRPr="00146E68" w:rsidRDefault="0018626D" w:rsidP="00B70B39">
            <w:pPr>
              <w:rPr>
                <w:rFonts w:ascii="Arial" w:hAnsi="Arial" w:cs="Arial"/>
              </w:rPr>
            </w:pPr>
            <w:r w:rsidRPr="00146E68">
              <w:rPr>
                <w:rFonts w:ascii="Arial" w:hAnsi="Arial" w:cs="Arial"/>
              </w:rPr>
              <w:t xml:space="preserve">Policy SS3: Land adjacent to Chantry Hall, </w:t>
            </w:r>
            <w:proofErr w:type="spellStart"/>
            <w:r w:rsidRPr="00146E68">
              <w:rPr>
                <w:rFonts w:ascii="Arial" w:hAnsi="Arial" w:cs="Arial"/>
              </w:rPr>
              <w:t>Foxbury</w:t>
            </w:r>
            <w:proofErr w:type="spellEnd"/>
            <w:r w:rsidRPr="00146E68">
              <w:rPr>
                <w:rFonts w:ascii="Arial" w:hAnsi="Arial" w:cs="Arial"/>
              </w:rPr>
              <w:t xml:space="preserve"> Lane</w:t>
            </w:r>
          </w:p>
        </w:tc>
        <w:tc>
          <w:tcPr>
            <w:tcW w:w="0" w:type="auto"/>
          </w:tcPr>
          <w:p w14:paraId="327FAACA" w14:textId="290E6FEE" w:rsidR="00F14203" w:rsidRPr="00146E68" w:rsidRDefault="0018626D" w:rsidP="00673DFC">
            <w:pPr>
              <w:rPr>
                <w:rFonts w:ascii="Arial" w:hAnsi="Arial" w:cs="Arial"/>
              </w:rPr>
            </w:pPr>
            <w:r w:rsidRPr="00146E68">
              <w:rPr>
                <w:rFonts w:ascii="Arial" w:hAnsi="Arial" w:cs="Arial"/>
              </w:rPr>
              <w:t xml:space="preserve">Policy SS3: Land adjacent to Chantry Hall, </w:t>
            </w:r>
            <w:proofErr w:type="spellStart"/>
            <w:r w:rsidRPr="00146E68">
              <w:rPr>
                <w:rFonts w:ascii="Arial" w:hAnsi="Arial" w:cs="Arial"/>
              </w:rPr>
              <w:t>Foxbury</w:t>
            </w:r>
            <w:proofErr w:type="spellEnd"/>
            <w:r w:rsidRPr="00146E68">
              <w:rPr>
                <w:rFonts w:ascii="Arial" w:hAnsi="Arial" w:cs="Arial"/>
              </w:rPr>
              <w:t xml:space="preserve"> Lane </w:t>
            </w:r>
          </w:p>
          <w:p w14:paraId="29E8C5D8" w14:textId="61FAB4C7" w:rsidR="00B932DC" w:rsidRPr="00146E68" w:rsidRDefault="00B932DC" w:rsidP="00673DFC">
            <w:pPr>
              <w:rPr>
                <w:rFonts w:ascii="Arial" w:hAnsi="Arial" w:cs="Arial"/>
              </w:rPr>
            </w:pPr>
          </w:p>
          <w:p w14:paraId="48212C95" w14:textId="77777777" w:rsidR="00B932DC" w:rsidRPr="00146E68" w:rsidRDefault="00B932DC" w:rsidP="00B932DC">
            <w:pPr>
              <w:rPr>
                <w:rFonts w:ascii="Arial" w:hAnsi="Arial" w:cs="Arial"/>
                <w:b/>
                <w:bCs/>
                <w:lang w:val="en-US"/>
              </w:rPr>
            </w:pPr>
            <w:r w:rsidRPr="00146E68">
              <w:rPr>
                <w:rFonts w:ascii="Arial" w:hAnsi="Arial" w:cs="Arial"/>
                <w:b/>
                <w:bCs/>
                <w:lang w:val="en-US"/>
              </w:rPr>
              <w:t>Proposals for the comprehensive development of the site allocated for development on land to the north-east of Chantry Hall shall satisfy the following criteria;</w:t>
            </w:r>
          </w:p>
          <w:p w14:paraId="7AA5E567" w14:textId="77777777" w:rsidR="00B932DC" w:rsidRPr="00146E68" w:rsidRDefault="00B932DC" w:rsidP="00B932DC">
            <w:pPr>
              <w:rPr>
                <w:rFonts w:ascii="Arial" w:hAnsi="Arial" w:cs="Arial"/>
                <w:b/>
                <w:bCs/>
                <w:lang w:val="en-US"/>
              </w:rPr>
            </w:pPr>
          </w:p>
          <w:p w14:paraId="740C5F75" w14:textId="0CE1A1D0" w:rsidR="00B932DC" w:rsidRPr="00146E68" w:rsidRDefault="00B932DC" w:rsidP="00B932DC">
            <w:pPr>
              <w:pStyle w:val="ListParagraph"/>
              <w:numPr>
                <w:ilvl w:val="0"/>
                <w:numId w:val="32"/>
              </w:numPr>
              <w:rPr>
                <w:rFonts w:ascii="Arial" w:hAnsi="Arial" w:cs="Arial"/>
                <w:b/>
                <w:bCs/>
                <w:lang w:val="en-US"/>
              </w:rPr>
            </w:pPr>
            <w:r w:rsidRPr="00146E68">
              <w:rPr>
                <w:rFonts w:ascii="Arial" w:hAnsi="Arial" w:cs="Arial"/>
                <w:b/>
                <w:bCs/>
                <w:lang w:val="en-US"/>
              </w:rPr>
              <w:t xml:space="preserve">Residential development shall provide a single point of access from </w:t>
            </w:r>
            <w:proofErr w:type="spellStart"/>
            <w:r w:rsidRPr="00146E68">
              <w:rPr>
                <w:rFonts w:ascii="Arial" w:hAnsi="Arial" w:cs="Arial"/>
                <w:b/>
                <w:bCs/>
                <w:lang w:val="en-US"/>
              </w:rPr>
              <w:lastRenderedPageBreak/>
              <w:t>Foxbury</w:t>
            </w:r>
            <w:proofErr w:type="spellEnd"/>
            <w:r w:rsidRPr="00146E68">
              <w:rPr>
                <w:rFonts w:ascii="Arial" w:hAnsi="Arial" w:cs="Arial"/>
                <w:b/>
                <w:bCs/>
                <w:lang w:val="en-US"/>
              </w:rPr>
              <w:t xml:space="preserve"> Lane and comprise no less than 6 dwellings and constructed on no more than two-</w:t>
            </w:r>
            <w:proofErr w:type="spellStart"/>
            <w:r w:rsidRPr="00146E68">
              <w:rPr>
                <w:rFonts w:ascii="Arial" w:hAnsi="Arial" w:cs="Arial"/>
                <w:b/>
                <w:bCs/>
                <w:lang w:val="en-US"/>
              </w:rPr>
              <w:t>storeys</w:t>
            </w:r>
            <w:proofErr w:type="spellEnd"/>
            <w:r w:rsidRPr="00146E68">
              <w:rPr>
                <w:rFonts w:ascii="Arial" w:hAnsi="Arial" w:cs="Arial"/>
                <w:b/>
                <w:bCs/>
                <w:lang w:val="en-US"/>
              </w:rPr>
              <w:t xml:space="preserve"> under pitched roofs;</w:t>
            </w:r>
            <w:bookmarkStart w:id="3" w:name="_Hlk509640083"/>
          </w:p>
          <w:p w14:paraId="47096BD9" w14:textId="77777777" w:rsidR="00B932DC" w:rsidRPr="00146E68" w:rsidRDefault="00B932DC" w:rsidP="00B932DC">
            <w:pPr>
              <w:pStyle w:val="ListParagraph"/>
              <w:rPr>
                <w:rFonts w:ascii="Arial" w:hAnsi="Arial" w:cs="Arial"/>
                <w:b/>
                <w:bCs/>
                <w:lang w:val="en-US"/>
              </w:rPr>
            </w:pPr>
          </w:p>
          <w:p w14:paraId="7EF94795" w14:textId="4FD1FBB8" w:rsidR="00B932DC" w:rsidRPr="00146E68" w:rsidRDefault="00B932DC" w:rsidP="00B932DC">
            <w:pPr>
              <w:pStyle w:val="ListParagraph"/>
              <w:numPr>
                <w:ilvl w:val="0"/>
                <w:numId w:val="32"/>
              </w:numPr>
              <w:rPr>
                <w:rFonts w:ascii="Arial" w:hAnsi="Arial" w:cs="Arial"/>
                <w:b/>
                <w:bCs/>
                <w:lang w:val="en-US"/>
              </w:rPr>
            </w:pPr>
            <w:r w:rsidRPr="00146E68">
              <w:rPr>
                <w:rFonts w:ascii="Arial" w:hAnsi="Arial" w:cs="Arial"/>
                <w:b/>
                <w:bCs/>
                <w:lang w:val="en-US"/>
              </w:rPr>
              <w:t xml:space="preserve">Public open space (POS) shall be provided on the balance of the site, subject to a requirement that POS on land fronting </w:t>
            </w:r>
            <w:proofErr w:type="spellStart"/>
            <w:r w:rsidRPr="00146E68">
              <w:rPr>
                <w:rFonts w:ascii="Arial" w:hAnsi="Arial" w:cs="Arial"/>
                <w:b/>
                <w:bCs/>
                <w:lang w:val="en-US"/>
              </w:rPr>
              <w:t>Foxbury</w:t>
            </w:r>
            <w:proofErr w:type="spellEnd"/>
            <w:r w:rsidRPr="00146E68">
              <w:rPr>
                <w:rFonts w:ascii="Arial" w:hAnsi="Arial" w:cs="Arial"/>
                <w:b/>
                <w:bCs/>
                <w:lang w:val="en-US"/>
              </w:rPr>
              <w:t xml:space="preserve"> Lane and Cemetery Lane shall not be less than 0.175 hectares;</w:t>
            </w:r>
          </w:p>
          <w:p w14:paraId="45B2A785" w14:textId="77777777" w:rsidR="00B932DC" w:rsidRPr="00146E68" w:rsidRDefault="00B932DC" w:rsidP="00B932DC">
            <w:pPr>
              <w:pStyle w:val="ListParagraph"/>
              <w:rPr>
                <w:rFonts w:ascii="Arial" w:hAnsi="Arial" w:cs="Arial"/>
                <w:b/>
                <w:bCs/>
                <w:lang w:val="en-US"/>
              </w:rPr>
            </w:pPr>
          </w:p>
          <w:p w14:paraId="37844E28" w14:textId="71D185CF" w:rsidR="00B932DC" w:rsidRPr="00146E68" w:rsidRDefault="00B932DC" w:rsidP="00B932DC">
            <w:pPr>
              <w:pStyle w:val="ListParagraph"/>
              <w:numPr>
                <w:ilvl w:val="0"/>
                <w:numId w:val="32"/>
              </w:numPr>
              <w:rPr>
                <w:rFonts w:ascii="Arial" w:hAnsi="Arial" w:cs="Arial"/>
                <w:b/>
                <w:bCs/>
                <w:lang w:val="en-US"/>
              </w:rPr>
            </w:pPr>
            <w:r w:rsidRPr="00146E68">
              <w:rPr>
                <w:rFonts w:ascii="Arial" w:hAnsi="Arial" w:cs="Arial"/>
                <w:b/>
                <w:bCs/>
                <w:lang w:val="en-US"/>
              </w:rPr>
              <w:t>Development proposals shall be accompanied by a detailed landscape scheme for the residential component of the site and the balance of the site allocated as POS.  The latter shall include appropriate retention of existing mature trees; appropriate hedgerow retention and enhancement along Cemetery Lane; and the creation of a natural, tranquil environment</w:t>
            </w:r>
            <w:r w:rsidRPr="00146E68">
              <w:rPr>
                <w:rFonts w:ascii="Arial" w:hAnsi="Arial" w:cs="Arial"/>
                <w:lang w:val="en-US"/>
              </w:rPr>
              <w:t xml:space="preserve"> </w:t>
            </w:r>
            <w:r w:rsidRPr="00146E68">
              <w:rPr>
                <w:rFonts w:ascii="Arial" w:hAnsi="Arial" w:cs="Arial"/>
                <w:b/>
                <w:bCs/>
                <w:lang w:val="en-US"/>
              </w:rPr>
              <w:t>to maintain the character of Westbourne at this village entrance,</w:t>
            </w:r>
          </w:p>
          <w:p w14:paraId="0E075701" w14:textId="77777777" w:rsidR="00B932DC" w:rsidRPr="00146E68" w:rsidRDefault="00B932DC" w:rsidP="00B932DC">
            <w:pPr>
              <w:pStyle w:val="ListParagraph"/>
              <w:rPr>
                <w:rFonts w:ascii="Arial" w:hAnsi="Arial" w:cs="Arial"/>
                <w:b/>
                <w:bCs/>
                <w:lang w:val="en-US"/>
              </w:rPr>
            </w:pPr>
          </w:p>
          <w:p w14:paraId="5774FAC8" w14:textId="4AA17E21" w:rsidR="00B932DC" w:rsidRPr="00146E68" w:rsidRDefault="00B932DC" w:rsidP="00B932DC">
            <w:pPr>
              <w:pStyle w:val="ListParagraph"/>
              <w:numPr>
                <w:ilvl w:val="0"/>
                <w:numId w:val="32"/>
              </w:numPr>
              <w:rPr>
                <w:rFonts w:ascii="Arial" w:hAnsi="Arial" w:cs="Arial"/>
                <w:b/>
                <w:bCs/>
                <w:lang w:val="en-US"/>
              </w:rPr>
            </w:pPr>
            <w:r w:rsidRPr="00146E68">
              <w:rPr>
                <w:rFonts w:ascii="Arial" w:hAnsi="Arial" w:cs="Arial"/>
                <w:b/>
                <w:bCs/>
                <w:lang w:val="en-US"/>
              </w:rPr>
              <w:t xml:space="preserve">The landscape proposals relating to the area(s) of POS shall be separately identified and be accompanied by a costed maintenance and management schedule which shall also identify the </w:t>
            </w:r>
            <w:proofErr w:type="spellStart"/>
            <w:r w:rsidRPr="00146E68">
              <w:rPr>
                <w:rFonts w:ascii="Arial" w:hAnsi="Arial" w:cs="Arial"/>
                <w:b/>
                <w:bCs/>
                <w:lang w:val="en-US"/>
              </w:rPr>
              <w:t>capitalised</w:t>
            </w:r>
            <w:proofErr w:type="spellEnd"/>
            <w:r w:rsidRPr="00146E68">
              <w:rPr>
                <w:rFonts w:ascii="Arial" w:hAnsi="Arial" w:cs="Arial"/>
                <w:b/>
                <w:bCs/>
                <w:lang w:val="en-US"/>
              </w:rPr>
              <w:t xml:space="preserve"> cost of maintenance of the POS in perpetuity. </w:t>
            </w:r>
          </w:p>
          <w:p w14:paraId="30709DBE" w14:textId="77777777" w:rsidR="00B932DC" w:rsidRPr="00146E68" w:rsidRDefault="00B932DC" w:rsidP="00B932DC">
            <w:pPr>
              <w:pStyle w:val="ListParagraph"/>
              <w:rPr>
                <w:rFonts w:ascii="Arial" w:hAnsi="Arial" w:cs="Arial"/>
                <w:b/>
                <w:bCs/>
                <w:lang w:val="en-US"/>
              </w:rPr>
            </w:pPr>
          </w:p>
          <w:p w14:paraId="6F47D764" w14:textId="6B604F1F" w:rsidR="00B932DC" w:rsidRPr="00146E68" w:rsidRDefault="00B932DC" w:rsidP="00B932DC">
            <w:pPr>
              <w:pStyle w:val="ListParagraph"/>
              <w:numPr>
                <w:ilvl w:val="0"/>
                <w:numId w:val="32"/>
              </w:numPr>
              <w:rPr>
                <w:rFonts w:ascii="Arial" w:hAnsi="Arial" w:cs="Arial"/>
                <w:b/>
                <w:bCs/>
                <w:lang w:val="en-US"/>
              </w:rPr>
            </w:pPr>
            <w:r w:rsidRPr="00146E68">
              <w:rPr>
                <w:rFonts w:ascii="Arial" w:hAnsi="Arial" w:cs="Arial"/>
                <w:b/>
                <w:bCs/>
                <w:lang w:val="en-US"/>
              </w:rPr>
              <w:t xml:space="preserve">The area(s) of POS shall be transferred to the Westbourne Community Trust prior to the implementation of planning permission for the development of Site SS3, together with a planning obligation to complete the landscaping improvements to the POS in advance of first occupation of any new dwelling and to transfer the capitalized maintenance contribution prior to the first occupation of 50% of the gross floorspace of the residential development permitted; </w:t>
            </w:r>
            <w:bookmarkEnd w:id="3"/>
          </w:p>
          <w:p w14:paraId="68C854F1" w14:textId="77777777" w:rsidR="00B932DC" w:rsidRPr="00146E68" w:rsidRDefault="00B932DC" w:rsidP="00B932DC">
            <w:pPr>
              <w:pStyle w:val="ListParagraph"/>
              <w:rPr>
                <w:rFonts w:ascii="Arial" w:hAnsi="Arial" w:cs="Arial"/>
                <w:b/>
                <w:bCs/>
                <w:lang w:val="en-US"/>
              </w:rPr>
            </w:pPr>
          </w:p>
          <w:p w14:paraId="42A14BAD" w14:textId="0DB18BAB" w:rsidR="00B932DC" w:rsidRPr="00146E68" w:rsidRDefault="00B932DC" w:rsidP="00B932DC">
            <w:pPr>
              <w:pStyle w:val="ListParagraph"/>
              <w:numPr>
                <w:ilvl w:val="0"/>
                <w:numId w:val="32"/>
              </w:numPr>
              <w:rPr>
                <w:rFonts w:ascii="Arial" w:hAnsi="Arial" w:cs="Arial"/>
                <w:b/>
                <w:bCs/>
                <w:lang w:val="en-US"/>
              </w:rPr>
            </w:pPr>
            <w:r w:rsidRPr="00146E68">
              <w:rPr>
                <w:rFonts w:ascii="Arial" w:hAnsi="Arial" w:cs="Arial"/>
                <w:b/>
                <w:bCs/>
                <w:lang w:val="en-US"/>
              </w:rPr>
              <w:t xml:space="preserve">Developments will be expected to avoid or minimise harm to significant archaeological assets. If appropriate, remains shall be </w:t>
            </w:r>
            <w:r w:rsidRPr="00146E68">
              <w:rPr>
                <w:rFonts w:ascii="Arial" w:hAnsi="Arial" w:cs="Arial"/>
                <w:b/>
                <w:bCs/>
                <w:lang w:val="en-US"/>
              </w:rPr>
              <w:lastRenderedPageBreak/>
              <w:t>incorporated into and/or interpreted in the new development. The physical assets should, where possible, be made available to the public on-site and opportunities taken to actively present the site’s archaeology. Where the archaeological asset cannot be preserved or managed on-site, appropriate provision shall be made for the investigation, understanding, recording, dissemination and archiving of that asset, and undertaken by suitably-qualified persons or organisations.</w:t>
            </w:r>
          </w:p>
          <w:p w14:paraId="1B29AFA0" w14:textId="0254DE83" w:rsidR="0018626D" w:rsidRPr="00146E68" w:rsidRDefault="0018626D" w:rsidP="00673DFC">
            <w:pPr>
              <w:rPr>
                <w:rFonts w:ascii="Arial" w:hAnsi="Arial" w:cs="Arial"/>
              </w:rPr>
            </w:pPr>
          </w:p>
          <w:p w14:paraId="59130362" w14:textId="4931779A" w:rsidR="0018626D" w:rsidRPr="00146E68" w:rsidRDefault="00F661BF" w:rsidP="00673DFC">
            <w:pPr>
              <w:rPr>
                <w:rFonts w:ascii="Arial" w:hAnsi="Arial" w:cs="Arial"/>
                <w:strike/>
              </w:rPr>
            </w:pPr>
            <w:r w:rsidRPr="00146E68">
              <w:rPr>
                <w:rFonts w:ascii="Arial" w:hAnsi="Arial" w:cs="Arial"/>
                <w:strike/>
              </w:rPr>
              <w:t>Land to the east of Chantry Hall is allocated for 6 d</w:t>
            </w:r>
            <w:r w:rsidR="006C54E9" w:rsidRPr="00146E68">
              <w:rPr>
                <w:rFonts w:ascii="Arial" w:hAnsi="Arial" w:cs="Arial"/>
                <w:strike/>
              </w:rPr>
              <w:t>wellings, a car park and open s</w:t>
            </w:r>
            <w:r w:rsidRPr="00146E68">
              <w:rPr>
                <w:rFonts w:ascii="Arial" w:hAnsi="Arial" w:cs="Arial"/>
                <w:strike/>
              </w:rPr>
              <w:t xml:space="preserve">pace for the period 2017-2020. Proposals for the site shall include: </w:t>
            </w:r>
          </w:p>
          <w:p w14:paraId="43B51CE6" w14:textId="77777777" w:rsidR="00F661BF" w:rsidRPr="00146E68" w:rsidRDefault="00F661BF" w:rsidP="00673DFC">
            <w:pPr>
              <w:rPr>
                <w:rFonts w:ascii="Arial" w:hAnsi="Arial" w:cs="Arial"/>
                <w:strike/>
              </w:rPr>
            </w:pPr>
          </w:p>
          <w:p w14:paraId="7E3F1424" w14:textId="77777777" w:rsidR="00F661BF" w:rsidRPr="00146E68" w:rsidRDefault="00F661BF" w:rsidP="00F661BF">
            <w:pPr>
              <w:pStyle w:val="ListParagraph"/>
              <w:numPr>
                <w:ilvl w:val="0"/>
                <w:numId w:val="30"/>
              </w:numPr>
              <w:rPr>
                <w:rFonts w:ascii="Arial" w:hAnsi="Arial" w:cs="Arial"/>
                <w:strike/>
              </w:rPr>
            </w:pPr>
            <w:r w:rsidRPr="00146E68">
              <w:rPr>
                <w:rFonts w:ascii="Arial" w:hAnsi="Arial" w:cs="Arial"/>
                <w:strike/>
              </w:rPr>
              <w:t xml:space="preserve">Development to be laid out in accordance with schematic plan, figure 18; </w:t>
            </w:r>
          </w:p>
          <w:p w14:paraId="1D205519" w14:textId="77777777" w:rsidR="00F661BF" w:rsidRPr="00146E68" w:rsidRDefault="00F661BF" w:rsidP="00F661BF">
            <w:pPr>
              <w:pStyle w:val="ListParagraph"/>
              <w:numPr>
                <w:ilvl w:val="0"/>
                <w:numId w:val="30"/>
              </w:numPr>
              <w:rPr>
                <w:rFonts w:ascii="Arial" w:hAnsi="Arial" w:cs="Arial"/>
                <w:strike/>
              </w:rPr>
            </w:pPr>
            <w:r w:rsidRPr="00146E68">
              <w:rPr>
                <w:rFonts w:ascii="Arial" w:hAnsi="Arial" w:cs="Arial"/>
                <w:strike/>
              </w:rPr>
              <w:t xml:space="preserve">The development will comprise no more than two-storey dwellings with pitched roofs; </w:t>
            </w:r>
          </w:p>
          <w:p w14:paraId="407FB981" w14:textId="77777777" w:rsidR="00F661BF" w:rsidRPr="00146E68" w:rsidRDefault="00F661BF" w:rsidP="00F661BF">
            <w:pPr>
              <w:pStyle w:val="ListParagraph"/>
              <w:numPr>
                <w:ilvl w:val="0"/>
                <w:numId w:val="30"/>
              </w:numPr>
              <w:rPr>
                <w:rFonts w:ascii="Arial" w:hAnsi="Arial" w:cs="Arial"/>
                <w:strike/>
              </w:rPr>
            </w:pPr>
            <w:r w:rsidRPr="00146E68">
              <w:rPr>
                <w:rFonts w:ascii="Arial" w:hAnsi="Arial" w:cs="Arial"/>
                <w:strike/>
              </w:rPr>
              <w:t xml:space="preserve">A single point of access from </w:t>
            </w:r>
            <w:proofErr w:type="spellStart"/>
            <w:r w:rsidRPr="00146E68">
              <w:rPr>
                <w:rFonts w:ascii="Arial" w:hAnsi="Arial" w:cs="Arial"/>
                <w:strike/>
              </w:rPr>
              <w:t>Foxbury</w:t>
            </w:r>
            <w:proofErr w:type="spellEnd"/>
            <w:r w:rsidRPr="00146E68">
              <w:rPr>
                <w:rFonts w:ascii="Arial" w:hAnsi="Arial" w:cs="Arial"/>
                <w:strike/>
              </w:rPr>
              <w:t xml:space="preserve"> Lane;</w:t>
            </w:r>
          </w:p>
          <w:p w14:paraId="5F37F372" w14:textId="77777777" w:rsidR="00F661BF" w:rsidRPr="00146E68" w:rsidRDefault="00F661BF" w:rsidP="00F661BF">
            <w:pPr>
              <w:pStyle w:val="ListParagraph"/>
              <w:numPr>
                <w:ilvl w:val="0"/>
                <w:numId w:val="30"/>
              </w:numPr>
              <w:rPr>
                <w:rFonts w:ascii="Arial" w:hAnsi="Arial" w:cs="Arial"/>
                <w:strike/>
              </w:rPr>
            </w:pPr>
            <w:r w:rsidRPr="00146E68">
              <w:rPr>
                <w:rFonts w:ascii="Arial" w:hAnsi="Arial" w:cs="Arial"/>
                <w:strike/>
              </w:rPr>
              <w:t xml:space="preserve">Detailed landscaping scheme to the north-east of new dwellings as indicated on the plan to comprise hedge and trees to protect views from the north-east; </w:t>
            </w:r>
          </w:p>
          <w:p w14:paraId="79C3C1D2" w14:textId="20DF6F78" w:rsidR="00F661BF" w:rsidRPr="00146E68" w:rsidRDefault="00B932DC" w:rsidP="00F661BF">
            <w:pPr>
              <w:pStyle w:val="ListParagraph"/>
              <w:numPr>
                <w:ilvl w:val="0"/>
                <w:numId w:val="30"/>
              </w:numPr>
              <w:rPr>
                <w:rFonts w:ascii="Arial" w:hAnsi="Arial" w:cs="Arial"/>
                <w:strike/>
              </w:rPr>
            </w:pPr>
            <w:r w:rsidRPr="00146E68">
              <w:rPr>
                <w:rFonts w:ascii="Arial" w:hAnsi="Arial" w:cs="Arial"/>
                <w:strike/>
              </w:rPr>
              <w:t>The hedger</w:t>
            </w:r>
            <w:r w:rsidR="00F661BF" w:rsidRPr="00146E68">
              <w:rPr>
                <w:rFonts w:ascii="Arial" w:hAnsi="Arial" w:cs="Arial"/>
                <w:strike/>
              </w:rPr>
              <w:t xml:space="preserve">ow along Cemetery Lane must be retained and enhanced; </w:t>
            </w:r>
          </w:p>
          <w:p w14:paraId="0DD1D6E9" w14:textId="1640BE0D" w:rsidR="00F661BF" w:rsidRPr="00146E68" w:rsidRDefault="006C54E9" w:rsidP="00F661BF">
            <w:pPr>
              <w:pStyle w:val="ListParagraph"/>
              <w:numPr>
                <w:ilvl w:val="0"/>
                <w:numId w:val="30"/>
              </w:numPr>
              <w:rPr>
                <w:rFonts w:ascii="Arial" w:hAnsi="Arial" w:cs="Arial"/>
                <w:strike/>
              </w:rPr>
            </w:pPr>
            <w:r w:rsidRPr="00146E68">
              <w:rPr>
                <w:rFonts w:ascii="Arial" w:hAnsi="Arial" w:cs="Arial"/>
                <w:strike/>
              </w:rPr>
              <w:t>Open s</w:t>
            </w:r>
            <w:r w:rsidR="00F661BF" w:rsidRPr="00146E68">
              <w:rPr>
                <w:rFonts w:ascii="Arial" w:hAnsi="Arial" w:cs="Arial"/>
                <w:strike/>
              </w:rPr>
              <w:t xml:space="preserve">pace provided as shown on the sketch scheme to include the retention of existing mature trees to create a natural, tranquil environment in keeping with the setting of the Cemetery; </w:t>
            </w:r>
          </w:p>
          <w:p w14:paraId="4DAAD564" w14:textId="77777777" w:rsidR="00F661BF" w:rsidRPr="00146E68" w:rsidRDefault="00F661BF" w:rsidP="00F661BF">
            <w:pPr>
              <w:pStyle w:val="ListParagraph"/>
              <w:numPr>
                <w:ilvl w:val="0"/>
                <w:numId w:val="30"/>
              </w:numPr>
              <w:rPr>
                <w:rFonts w:ascii="Arial" w:hAnsi="Arial" w:cs="Arial"/>
                <w:strike/>
              </w:rPr>
            </w:pPr>
            <w:r w:rsidRPr="00146E68">
              <w:rPr>
                <w:rFonts w:ascii="Arial" w:hAnsi="Arial" w:cs="Arial"/>
                <w:strike/>
              </w:rPr>
              <w:t xml:space="preserve">A new car park will be provided for village use as set out below and shown on the sketch scheme; </w:t>
            </w:r>
          </w:p>
          <w:p w14:paraId="60EC75EF" w14:textId="52C4581D" w:rsidR="00F661BF" w:rsidRPr="00146E68" w:rsidRDefault="00F661BF" w:rsidP="00F661BF">
            <w:pPr>
              <w:pStyle w:val="ListParagraph"/>
              <w:numPr>
                <w:ilvl w:val="0"/>
                <w:numId w:val="30"/>
              </w:numPr>
              <w:rPr>
                <w:rFonts w:ascii="Arial" w:hAnsi="Arial" w:cs="Arial"/>
                <w:strike/>
              </w:rPr>
            </w:pPr>
            <w:r w:rsidRPr="00146E68">
              <w:rPr>
                <w:rFonts w:ascii="Arial" w:hAnsi="Arial" w:cs="Arial"/>
                <w:strike/>
              </w:rPr>
              <w:t>A new footpath link to the Cemetery from the propos</w:t>
            </w:r>
            <w:r w:rsidR="006C54E9" w:rsidRPr="00146E68">
              <w:rPr>
                <w:rFonts w:ascii="Arial" w:hAnsi="Arial" w:cs="Arial"/>
                <w:strike/>
              </w:rPr>
              <w:t>e</w:t>
            </w:r>
            <w:r w:rsidRPr="00146E68">
              <w:rPr>
                <w:rFonts w:ascii="Arial" w:hAnsi="Arial" w:cs="Arial"/>
                <w:strike/>
              </w:rPr>
              <w:t xml:space="preserve">d village car park will be provided; </w:t>
            </w:r>
          </w:p>
          <w:p w14:paraId="0BCC01E1" w14:textId="1CFCCB42" w:rsidR="00F661BF" w:rsidRPr="00146E68" w:rsidRDefault="00F661BF" w:rsidP="00F661BF">
            <w:pPr>
              <w:pStyle w:val="ListParagraph"/>
              <w:numPr>
                <w:ilvl w:val="0"/>
                <w:numId w:val="30"/>
              </w:numPr>
              <w:rPr>
                <w:rFonts w:ascii="Arial" w:hAnsi="Arial" w:cs="Arial"/>
                <w:strike/>
              </w:rPr>
            </w:pPr>
            <w:r w:rsidRPr="00146E68">
              <w:rPr>
                <w:rFonts w:ascii="Arial" w:hAnsi="Arial" w:cs="Arial"/>
                <w:strike/>
              </w:rPr>
              <w:t>Area shown on p</w:t>
            </w:r>
            <w:r w:rsidR="00B932DC" w:rsidRPr="00146E68">
              <w:rPr>
                <w:rFonts w:ascii="Arial" w:hAnsi="Arial" w:cs="Arial"/>
                <w:strike/>
              </w:rPr>
              <w:t>lan to be designated as green s</w:t>
            </w:r>
            <w:r w:rsidRPr="00146E68">
              <w:rPr>
                <w:rFonts w:ascii="Arial" w:hAnsi="Arial" w:cs="Arial"/>
                <w:strike/>
              </w:rPr>
              <w:t xml:space="preserve">pace and act as a buffer so the Cemetery and village retain the original ‘hygiene gap’ that is historically significant for the village; </w:t>
            </w:r>
          </w:p>
          <w:p w14:paraId="5EEA426F" w14:textId="77777777" w:rsidR="00F661BF" w:rsidRPr="00146E68" w:rsidRDefault="00F661BF" w:rsidP="00F661BF">
            <w:pPr>
              <w:pStyle w:val="ListParagraph"/>
              <w:numPr>
                <w:ilvl w:val="0"/>
                <w:numId w:val="30"/>
              </w:numPr>
              <w:rPr>
                <w:rFonts w:ascii="Arial" w:hAnsi="Arial" w:cs="Arial"/>
                <w:strike/>
              </w:rPr>
            </w:pPr>
            <w:r w:rsidRPr="00146E68">
              <w:rPr>
                <w:rFonts w:ascii="Arial" w:hAnsi="Arial" w:cs="Arial"/>
                <w:strike/>
              </w:rPr>
              <w:t xml:space="preserve">Before permission is granted, a scheme shall be prepared in consultation with the Parish Council (the Scheme), </w:t>
            </w:r>
            <w:r w:rsidRPr="00146E68">
              <w:rPr>
                <w:rFonts w:ascii="Arial" w:hAnsi="Arial" w:cs="Arial"/>
                <w:strike/>
              </w:rPr>
              <w:lastRenderedPageBreak/>
              <w:t xml:space="preserve">showing how the public open s pace and car park is to be laid out. The Scheme shall include:- </w:t>
            </w:r>
          </w:p>
          <w:p w14:paraId="0CB0913C" w14:textId="77777777" w:rsidR="00F661BF" w:rsidRPr="00146E68" w:rsidRDefault="00F661BF" w:rsidP="00F661BF">
            <w:pPr>
              <w:pStyle w:val="ListParagraph"/>
              <w:rPr>
                <w:rFonts w:ascii="Arial" w:hAnsi="Arial" w:cs="Arial"/>
                <w:strike/>
              </w:rPr>
            </w:pPr>
            <w:r w:rsidRPr="00146E68">
              <w:rPr>
                <w:rFonts w:ascii="Arial" w:hAnsi="Arial" w:cs="Arial"/>
                <w:strike/>
              </w:rPr>
              <w:t>(</w:t>
            </w:r>
            <w:proofErr w:type="spellStart"/>
            <w:r w:rsidRPr="00146E68">
              <w:rPr>
                <w:rFonts w:ascii="Arial" w:hAnsi="Arial" w:cs="Arial"/>
                <w:strike/>
              </w:rPr>
              <w:t>i</w:t>
            </w:r>
            <w:proofErr w:type="spellEnd"/>
            <w:r w:rsidRPr="00146E68">
              <w:rPr>
                <w:rFonts w:ascii="Arial" w:hAnsi="Arial" w:cs="Arial"/>
                <w:strike/>
              </w:rPr>
              <w:t xml:space="preserve">) Provision for access as shown on the sketch scheme; </w:t>
            </w:r>
          </w:p>
          <w:p w14:paraId="2A88D9A1" w14:textId="77777777" w:rsidR="00F661BF" w:rsidRPr="00146E68" w:rsidRDefault="00F661BF" w:rsidP="00F661BF">
            <w:pPr>
              <w:pStyle w:val="ListParagraph"/>
              <w:rPr>
                <w:rFonts w:ascii="Arial" w:hAnsi="Arial" w:cs="Arial"/>
                <w:strike/>
              </w:rPr>
            </w:pPr>
            <w:r w:rsidRPr="00146E68">
              <w:rPr>
                <w:rFonts w:ascii="Arial" w:hAnsi="Arial" w:cs="Arial"/>
                <w:strike/>
              </w:rPr>
              <w:t xml:space="preserve">(ii) The car park will be located in the position indicated on figure 18 in order to maintain the separation between the housing and the Cemetery; </w:t>
            </w:r>
          </w:p>
          <w:p w14:paraId="47DBABBE" w14:textId="77777777" w:rsidR="00F661BF" w:rsidRPr="00146E68" w:rsidRDefault="00F661BF" w:rsidP="00F661BF">
            <w:pPr>
              <w:pStyle w:val="ListParagraph"/>
              <w:rPr>
                <w:rFonts w:ascii="Arial" w:hAnsi="Arial" w:cs="Arial"/>
                <w:strike/>
              </w:rPr>
            </w:pPr>
            <w:r w:rsidRPr="00146E68">
              <w:rPr>
                <w:rFonts w:ascii="Arial" w:hAnsi="Arial" w:cs="Arial"/>
                <w:strike/>
              </w:rPr>
              <w:t>(iii) The surfacing of the car park will be of ‘</w:t>
            </w:r>
            <w:proofErr w:type="spellStart"/>
            <w:r w:rsidRPr="00146E68">
              <w:rPr>
                <w:rFonts w:ascii="Arial" w:hAnsi="Arial" w:cs="Arial"/>
                <w:strike/>
              </w:rPr>
              <w:t>grasscrete</w:t>
            </w:r>
            <w:proofErr w:type="spellEnd"/>
            <w:r w:rsidRPr="00146E68">
              <w:rPr>
                <w:rFonts w:ascii="Arial" w:hAnsi="Arial" w:cs="Arial"/>
                <w:strike/>
              </w:rPr>
              <w:t>’ or equivalent to maintain the rural setting of the location;</w:t>
            </w:r>
          </w:p>
          <w:p w14:paraId="011121C0" w14:textId="77777777" w:rsidR="00F661BF" w:rsidRPr="00146E68" w:rsidRDefault="00F661BF" w:rsidP="00F661BF">
            <w:pPr>
              <w:pStyle w:val="ListParagraph"/>
              <w:rPr>
                <w:rFonts w:ascii="Arial" w:hAnsi="Arial" w:cs="Arial"/>
                <w:strike/>
              </w:rPr>
            </w:pPr>
            <w:r w:rsidRPr="00146E68">
              <w:rPr>
                <w:rFonts w:ascii="Arial" w:hAnsi="Arial" w:cs="Arial"/>
                <w:strike/>
              </w:rPr>
              <w:t xml:space="preserve">(iv) Vehicle access to the car park; </w:t>
            </w:r>
          </w:p>
          <w:p w14:paraId="3B8AA524" w14:textId="77777777" w:rsidR="00F661BF" w:rsidRPr="00146E68" w:rsidRDefault="00F661BF" w:rsidP="00F661BF">
            <w:pPr>
              <w:pStyle w:val="ListParagraph"/>
              <w:rPr>
                <w:rFonts w:ascii="Arial" w:hAnsi="Arial" w:cs="Arial"/>
                <w:strike/>
              </w:rPr>
            </w:pPr>
            <w:r w:rsidRPr="00146E68">
              <w:rPr>
                <w:rFonts w:ascii="Arial" w:hAnsi="Arial" w:cs="Arial"/>
                <w:strike/>
              </w:rPr>
              <w:t xml:space="preserve">(v) An area for a paddock as shown on the sketch diagram; </w:t>
            </w:r>
          </w:p>
          <w:p w14:paraId="30394843" w14:textId="5C597006" w:rsidR="00F661BF" w:rsidRPr="00146E68" w:rsidRDefault="00F661BF" w:rsidP="00F661BF">
            <w:pPr>
              <w:pStyle w:val="ListParagraph"/>
              <w:rPr>
                <w:rFonts w:ascii="Arial" w:hAnsi="Arial" w:cs="Arial"/>
                <w:strike/>
              </w:rPr>
            </w:pPr>
            <w:r w:rsidRPr="00146E68">
              <w:rPr>
                <w:rFonts w:ascii="Arial" w:hAnsi="Arial" w:cs="Arial"/>
                <w:strike/>
              </w:rPr>
              <w:t xml:space="preserve">(vi) The area of public open space, car park and paddock that will comprise the Scheme shall be not less than the area shown in Figure 18 and described as a green area for recreational space; </w:t>
            </w:r>
          </w:p>
          <w:p w14:paraId="7B9F22EE" w14:textId="77777777" w:rsidR="00F661BF" w:rsidRPr="00146E68" w:rsidRDefault="00F661BF" w:rsidP="00F661BF">
            <w:pPr>
              <w:pStyle w:val="ListParagraph"/>
              <w:numPr>
                <w:ilvl w:val="0"/>
                <w:numId w:val="30"/>
              </w:numPr>
              <w:rPr>
                <w:rFonts w:ascii="Arial" w:hAnsi="Arial" w:cs="Arial"/>
                <w:strike/>
              </w:rPr>
            </w:pPr>
            <w:r w:rsidRPr="00146E68">
              <w:rPr>
                <w:rFonts w:ascii="Arial" w:hAnsi="Arial" w:cs="Arial"/>
                <w:strike/>
              </w:rPr>
              <w:t xml:space="preserve">An archaeological e valuation should be carried out prior to the submission of any planning application; </w:t>
            </w:r>
          </w:p>
          <w:p w14:paraId="27FE3DA8" w14:textId="77777777" w:rsidR="00F661BF" w:rsidRPr="00146E68" w:rsidRDefault="00F661BF" w:rsidP="00F661BF">
            <w:pPr>
              <w:pStyle w:val="ListParagraph"/>
              <w:numPr>
                <w:ilvl w:val="0"/>
                <w:numId w:val="30"/>
              </w:numPr>
              <w:rPr>
                <w:rFonts w:ascii="Arial" w:hAnsi="Arial" w:cs="Arial"/>
                <w:strike/>
              </w:rPr>
            </w:pPr>
            <w:r w:rsidRPr="00146E68">
              <w:rPr>
                <w:rFonts w:ascii="Arial" w:hAnsi="Arial" w:cs="Arial"/>
                <w:strike/>
              </w:rPr>
              <w:t xml:space="preserve">Any planning permission for residential development shall ensure that provision is made to secure:- </w:t>
            </w:r>
          </w:p>
          <w:p w14:paraId="3689D237" w14:textId="77777777" w:rsidR="00F661BF" w:rsidRPr="00146E68" w:rsidRDefault="00F661BF" w:rsidP="00F661BF">
            <w:pPr>
              <w:pStyle w:val="ListParagraph"/>
              <w:rPr>
                <w:rFonts w:ascii="Arial" w:hAnsi="Arial" w:cs="Arial"/>
                <w:strike/>
              </w:rPr>
            </w:pPr>
            <w:r w:rsidRPr="00146E68">
              <w:rPr>
                <w:rFonts w:ascii="Arial" w:hAnsi="Arial" w:cs="Arial"/>
                <w:strike/>
              </w:rPr>
              <w:t>(</w:t>
            </w:r>
            <w:proofErr w:type="spellStart"/>
            <w:r w:rsidRPr="00146E68">
              <w:rPr>
                <w:rFonts w:ascii="Arial" w:hAnsi="Arial" w:cs="Arial"/>
                <w:strike/>
              </w:rPr>
              <w:t>i</w:t>
            </w:r>
            <w:proofErr w:type="spellEnd"/>
            <w:r w:rsidRPr="00146E68">
              <w:rPr>
                <w:rFonts w:ascii="Arial" w:hAnsi="Arial" w:cs="Arial"/>
                <w:strike/>
              </w:rPr>
              <w:t xml:space="preserve">) The implementation of the Scheme in full by the developer; </w:t>
            </w:r>
          </w:p>
          <w:p w14:paraId="5199BCD1" w14:textId="77777777" w:rsidR="00F661BF" w:rsidRPr="00146E68" w:rsidRDefault="00F661BF" w:rsidP="00F661BF">
            <w:pPr>
              <w:pStyle w:val="ListParagraph"/>
              <w:rPr>
                <w:rFonts w:ascii="Arial" w:hAnsi="Arial" w:cs="Arial"/>
                <w:strike/>
              </w:rPr>
            </w:pPr>
            <w:r w:rsidRPr="00146E68">
              <w:rPr>
                <w:rFonts w:ascii="Arial" w:hAnsi="Arial" w:cs="Arial"/>
                <w:strike/>
              </w:rPr>
              <w:t xml:space="preserve">(ii) The transfer of all the land comprising the Scheme to an appropriate public body (which may be the Parish Council) to secure its provision as public open s pace in perpetuity; </w:t>
            </w:r>
          </w:p>
          <w:p w14:paraId="056F0ACE" w14:textId="60525528" w:rsidR="00F661BF" w:rsidRPr="00146E68" w:rsidRDefault="00F661BF" w:rsidP="00F661BF">
            <w:pPr>
              <w:pStyle w:val="ListParagraph"/>
              <w:rPr>
                <w:rFonts w:ascii="Arial" w:hAnsi="Arial" w:cs="Arial"/>
                <w:strike/>
              </w:rPr>
            </w:pPr>
            <w:r w:rsidRPr="00146E68">
              <w:rPr>
                <w:rFonts w:ascii="Arial" w:hAnsi="Arial" w:cs="Arial"/>
                <w:strike/>
              </w:rPr>
              <w:t xml:space="preserve">(iii) The payment of an appropriate commuted sum to secure the long-term maintenance of the Scheme; </w:t>
            </w:r>
          </w:p>
          <w:p w14:paraId="1FE7284D" w14:textId="3B033758" w:rsidR="00F661BF" w:rsidRPr="00146E68" w:rsidRDefault="00F661BF" w:rsidP="00F661BF">
            <w:pPr>
              <w:pStyle w:val="ListParagraph"/>
              <w:numPr>
                <w:ilvl w:val="0"/>
                <w:numId w:val="30"/>
              </w:numPr>
              <w:rPr>
                <w:rFonts w:ascii="Arial" w:hAnsi="Arial" w:cs="Arial"/>
              </w:rPr>
            </w:pPr>
            <w:r w:rsidRPr="00146E68">
              <w:rPr>
                <w:rFonts w:ascii="Arial" w:hAnsi="Arial" w:cs="Arial"/>
                <w:strike/>
              </w:rPr>
              <w:t>Planning permission will be granted with permitted development rights in Classes A, B, C and E of the General Permitted Development Order 2015 (as amended) removed to ensure that dwellings retain the rural character in these peripheral locations.</w:t>
            </w:r>
            <w:r w:rsidRPr="00146E68">
              <w:rPr>
                <w:rFonts w:ascii="Arial" w:hAnsi="Arial" w:cs="Arial"/>
              </w:rPr>
              <w:t xml:space="preserve">  </w:t>
            </w:r>
          </w:p>
        </w:tc>
        <w:tc>
          <w:tcPr>
            <w:tcW w:w="0" w:type="auto"/>
          </w:tcPr>
          <w:p w14:paraId="0201E0A7" w14:textId="77777777" w:rsidR="004422D7" w:rsidRPr="00376C96" w:rsidRDefault="00FD0463" w:rsidP="00FD0463">
            <w:pPr>
              <w:tabs>
                <w:tab w:val="right" w:pos="2064"/>
              </w:tabs>
              <w:rPr>
                <w:rFonts w:ascii="Arial" w:hAnsi="Arial" w:cs="Arial"/>
              </w:rPr>
            </w:pPr>
            <w:r w:rsidRPr="00376C96">
              <w:rPr>
                <w:rFonts w:ascii="Arial" w:hAnsi="Arial" w:cs="Arial"/>
              </w:rPr>
              <w:lastRenderedPageBreak/>
              <w:t>To meet the Basic Conditions and to allow the site to be delivered.</w:t>
            </w:r>
          </w:p>
        </w:tc>
      </w:tr>
      <w:tr w:rsidR="003E48CC" w14:paraId="549C0FF1" w14:textId="77777777" w:rsidTr="007C0699">
        <w:tc>
          <w:tcPr>
            <w:tcW w:w="0" w:type="auto"/>
          </w:tcPr>
          <w:p w14:paraId="4E6753BF" w14:textId="77777777" w:rsidR="00D22F88" w:rsidRPr="00146E68" w:rsidRDefault="008A50A2" w:rsidP="00F14203">
            <w:pPr>
              <w:rPr>
                <w:rFonts w:ascii="Arial" w:hAnsi="Arial" w:cs="Arial"/>
              </w:rPr>
            </w:pPr>
            <w:r w:rsidRPr="00146E68">
              <w:rPr>
                <w:rFonts w:ascii="Arial" w:hAnsi="Arial" w:cs="Arial"/>
              </w:rPr>
              <w:lastRenderedPageBreak/>
              <w:t>4.14.4</w:t>
            </w:r>
          </w:p>
          <w:p w14:paraId="25A3A17B" w14:textId="7A231728" w:rsidR="004C6EFE" w:rsidRPr="00146E68" w:rsidRDefault="004C6EFE" w:rsidP="004C6EFE">
            <w:pPr>
              <w:rPr>
                <w:rFonts w:ascii="Arial" w:hAnsi="Arial" w:cs="Arial"/>
              </w:rPr>
            </w:pPr>
          </w:p>
        </w:tc>
        <w:tc>
          <w:tcPr>
            <w:tcW w:w="0" w:type="auto"/>
          </w:tcPr>
          <w:p w14:paraId="1176BF75" w14:textId="2F3C5F34" w:rsidR="008A50A2" w:rsidRPr="00146E68" w:rsidRDefault="008A50A2" w:rsidP="004C6EFE">
            <w:pPr>
              <w:rPr>
                <w:rFonts w:ascii="Arial" w:hAnsi="Arial" w:cs="Arial"/>
              </w:rPr>
            </w:pPr>
            <w:r w:rsidRPr="00146E68">
              <w:rPr>
                <w:rFonts w:ascii="Arial" w:hAnsi="Arial" w:cs="Arial"/>
              </w:rPr>
              <w:t xml:space="preserve">Two sites have been selected in the most sustainable locations due to their walking proximity to the school and central village services. Safe pedestrian access and being within a 5-minute walk isochrone were important considerations used in the selection. In addition, all allocated sites are adjacent to the existing settlement boundary or existing built development in the village. The development of the allocated sites </w:t>
            </w:r>
            <w:r w:rsidRPr="00146E68">
              <w:rPr>
                <w:rFonts w:ascii="Arial" w:hAnsi="Arial" w:cs="Arial"/>
                <w:b/>
              </w:rPr>
              <w:t>is unlikely to</w:t>
            </w:r>
            <w:r w:rsidRPr="00146E68">
              <w:rPr>
                <w:rFonts w:ascii="Arial" w:hAnsi="Arial" w:cs="Arial"/>
              </w:rPr>
              <w:t xml:space="preserve"> </w:t>
            </w:r>
            <w:r w:rsidRPr="00146E68">
              <w:rPr>
                <w:rFonts w:ascii="Arial" w:hAnsi="Arial" w:cs="Arial"/>
                <w:strike/>
              </w:rPr>
              <w:t>will not</w:t>
            </w:r>
            <w:r w:rsidRPr="00146E68">
              <w:rPr>
                <w:rFonts w:ascii="Arial" w:hAnsi="Arial" w:cs="Arial"/>
              </w:rPr>
              <w:t xml:space="preserve"> impact </w:t>
            </w:r>
            <w:r w:rsidRPr="00146E68">
              <w:rPr>
                <w:rFonts w:ascii="Arial" w:hAnsi="Arial" w:cs="Arial"/>
                <w:b/>
              </w:rPr>
              <w:t>significantly</w:t>
            </w:r>
            <w:r w:rsidRPr="00146E68">
              <w:rPr>
                <w:rFonts w:ascii="Arial" w:hAnsi="Arial" w:cs="Arial"/>
              </w:rPr>
              <w:t xml:space="preserve"> on the </w:t>
            </w:r>
            <w:r w:rsidRPr="00146E68">
              <w:rPr>
                <w:rFonts w:ascii="Arial" w:hAnsi="Arial" w:cs="Arial"/>
              </w:rPr>
              <w:lastRenderedPageBreak/>
              <w:t>Conservation Area, open space areas, prominent views, key gateways</w:t>
            </w:r>
            <w:r w:rsidRPr="00146E68">
              <w:rPr>
                <w:rFonts w:ascii="Arial" w:hAnsi="Arial" w:cs="Arial"/>
                <w:strike/>
              </w:rPr>
              <w:t>, local gaps</w:t>
            </w:r>
            <w:r w:rsidRPr="00146E68">
              <w:rPr>
                <w:rFonts w:ascii="Arial" w:hAnsi="Arial" w:cs="Arial"/>
              </w:rPr>
              <w:t>, biodiversity, significant trees or neighbouring amenity</w:t>
            </w:r>
            <w:r w:rsidRPr="00146E68">
              <w:rPr>
                <w:rFonts w:ascii="Arial" w:hAnsi="Arial" w:cs="Arial"/>
                <w:b/>
              </w:rPr>
              <w:t>. To the extent that development proposals may cause some planning harm, it is anticipated that due to the likely scale of proposed development that appropriate mitigation is likely to overcome such harm, thereby</w:t>
            </w:r>
            <w:r w:rsidRPr="00146E68">
              <w:rPr>
                <w:rFonts w:ascii="Arial" w:hAnsi="Arial" w:cs="Arial"/>
              </w:rPr>
              <w:t xml:space="preserve"> </w:t>
            </w:r>
            <w:r w:rsidRPr="00146E68">
              <w:rPr>
                <w:rFonts w:ascii="Arial" w:hAnsi="Arial" w:cs="Arial"/>
                <w:strike/>
              </w:rPr>
              <w:t>and thus will</w:t>
            </w:r>
            <w:r w:rsidRPr="00146E68">
              <w:rPr>
                <w:rFonts w:ascii="Arial" w:hAnsi="Arial" w:cs="Arial"/>
              </w:rPr>
              <w:t xml:space="preserve"> conserv</w:t>
            </w:r>
            <w:r w:rsidRPr="00146E68">
              <w:rPr>
                <w:rFonts w:ascii="Arial" w:hAnsi="Arial" w:cs="Arial"/>
                <w:b/>
              </w:rPr>
              <w:t>ing</w:t>
            </w:r>
            <w:r w:rsidRPr="00146E68">
              <w:rPr>
                <w:rFonts w:ascii="Arial" w:hAnsi="Arial" w:cs="Arial"/>
              </w:rPr>
              <w:t xml:space="preserve"> the </w:t>
            </w:r>
            <w:r w:rsidRPr="00146E68">
              <w:rPr>
                <w:rFonts w:ascii="Arial" w:hAnsi="Arial" w:cs="Arial"/>
                <w:strike/>
              </w:rPr>
              <w:t>strong</w:t>
            </w:r>
            <w:r w:rsidRPr="00146E68">
              <w:rPr>
                <w:rFonts w:ascii="Arial" w:hAnsi="Arial" w:cs="Arial"/>
              </w:rPr>
              <w:t xml:space="preserve"> village character </w:t>
            </w:r>
            <w:r w:rsidRPr="00146E68">
              <w:rPr>
                <w:rFonts w:ascii="Arial" w:hAnsi="Arial" w:cs="Arial"/>
                <w:b/>
              </w:rPr>
              <w:t>and local distinctiveness, all proposals being treated on their merits</w:t>
            </w:r>
            <w:r w:rsidRPr="00146E68">
              <w:rPr>
                <w:rFonts w:ascii="Arial" w:hAnsi="Arial" w:cs="Arial"/>
              </w:rPr>
              <w:t>.</w:t>
            </w:r>
          </w:p>
        </w:tc>
        <w:tc>
          <w:tcPr>
            <w:tcW w:w="0" w:type="auto"/>
          </w:tcPr>
          <w:p w14:paraId="139BA1D4" w14:textId="77777777" w:rsidR="00D22F88" w:rsidRPr="00376C96" w:rsidRDefault="00D155C6" w:rsidP="00D155C6">
            <w:pPr>
              <w:rPr>
                <w:rFonts w:ascii="Arial" w:hAnsi="Arial" w:cs="Arial"/>
              </w:rPr>
            </w:pPr>
            <w:r w:rsidRPr="00376C96">
              <w:rPr>
                <w:rFonts w:ascii="Arial" w:hAnsi="Arial" w:cs="Arial"/>
              </w:rPr>
              <w:lastRenderedPageBreak/>
              <w:t>To meet the Basic Conditions.</w:t>
            </w:r>
          </w:p>
        </w:tc>
      </w:tr>
    </w:tbl>
    <w:p w14:paraId="35E37E3E" w14:textId="77777777" w:rsidR="004F36C1" w:rsidRDefault="004F36C1">
      <w:pPr>
        <w:rPr>
          <w:rFonts w:ascii="Arial" w:hAnsi="Arial" w:cs="Arial"/>
          <w:sz w:val="24"/>
          <w:szCs w:val="24"/>
        </w:rPr>
      </w:pPr>
    </w:p>
    <w:p w14:paraId="736ED71A" w14:textId="77777777" w:rsidR="00732CE0" w:rsidRPr="00F27D88" w:rsidRDefault="00F27D88">
      <w:pPr>
        <w:rPr>
          <w:rFonts w:ascii="Arial" w:hAnsi="Arial" w:cs="Arial"/>
          <w:b/>
          <w:sz w:val="24"/>
          <w:szCs w:val="24"/>
        </w:rPr>
      </w:pPr>
      <w:r w:rsidRPr="00F27D88">
        <w:rPr>
          <w:rFonts w:ascii="Arial" w:hAnsi="Arial" w:cs="Arial"/>
          <w:b/>
          <w:sz w:val="24"/>
          <w:szCs w:val="24"/>
        </w:rPr>
        <w:t>4.</w:t>
      </w:r>
      <w:r w:rsidRPr="00F27D88">
        <w:rPr>
          <w:rFonts w:ascii="Arial" w:hAnsi="Arial" w:cs="Arial"/>
          <w:b/>
          <w:sz w:val="24"/>
          <w:szCs w:val="24"/>
        </w:rPr>
        <w:tab/>
        <w:t>Conclusion</w:t>
      </w:r>
    </w:p>
    <w:p w14:paraId="7E3F04B1" w14:textId="77777777" w:rsidR="00732CE0" w:rsidRDefault="00732CE0">
      <w:pPr>
        <w:rPr>
          <w:rFonts w:ascii="Arial" w:hAnsi="Arial" w:cs="Arial"/>
          <w:sz w:val="24"/>
          <w:szCs w:val="24"/>
        </w:rPr>
      </w:pPr>
    </w:p>
    <w:p w14:paraId="52A3EB11" w14:textId="77777777" w:rsidR="003D1917" w:rsidRDefault="00A0723C" w:rsidP="00A0723C">
      <w:pPr>
        <w:ind w:left="720" w:hanging="720"/>
        <w:rPr>
          <w:rFonts w:ascii="Arial" w:hAnsi="Arial" w:cs="Arial"/>
          <w:sz w:val="24"/>
          <w:szCs w:val="24"/>
        </w:rPr>
      </w:pPr>
      <w:r>
        <w:rPr>
          <w:rFonts w:ascii="Arial" w:hAnsi="Arial" w:cs="Arial"/>
          <w:sz w:val="24"/>
          <w:szCs w:val="24"/>
        </w:rPr>
        <w:t>4.1</w:t>
      </w:r>
      <w:r>
        <w:rPr>
          <w:rFonts w:ascii="Arial" w:hAnsi="Arial" w:cs="Arial"/>
          <w:sz w:val="24"/>
          <w:szCs w:val="24"/>
        </w:rPr>
        <w:tab/>
      </w:r>
      <w:r w:rsidR="001E2906">
        <w:rPr>
          <w:rFonts w:ascii="Arial" w:hAnsi="Arial" w:cs="Arial"/>
          <w:sz w:val="24"/>
          <w:szCs w:val="24"/>
        </w:rPr>
        <w:t>The Authority (Chichester District Council) confirms</w:t>
      </w:r>
      <w:r>
        <w:rPr>
          <w:rFonts w:ascii="Arial" w:hAnsi="Arial" w:cs="Arial"/>
          <w:sz w:val="24"/>
          <w:szCs w:val="24"/>
        </w:rPr>
        <w:t xml:space="preserve"> that the </w:t>
      </w:r>
      <w:r w:rsidR="004C03BC">
        <w:rPr>
          <w:rFonts w:ascii="Arial" w:hAnsi="Arial" w:cs="Arial"/>
          <w:sz w:val="24"/>
          <w:szCs w:val="24"/>
        </w:rPr>
        <w:t>W</w:t>
      </w:r>
      <w:r w:rsidR="008B3F5A">
        <w:rPr>
          <w:rFonts w:ascii="Arial" w:hAnsi="Arial" w:cs="Arial"/>
          <w:sz w:val="24"/>
          <w:szCs w:val="24"/>
        </w:rPr>
        <w:t xml:space="preserve">estbourne </w:t>
      </w:r>
      <w:r>
        <w:rPr>
          <w:rFonts w:ascii="Arial" w:hAnsi="Arial" w:cs="Arial"/>
          <w:sz w:val="24"/>
          <w:szCs w:val="24"/>
        </w:rPr>
        <w:t xml:space="preserve">Neighbourhood </w:t>
      </w:r>
      <w:r w:rsidRPr="004977A8">
        <w:rPr>
          <w:rFonts w:ascii="Arial" w:hAnsi="Arial" w:cs="Arial"/>
          <w:sz w:val="24"/>
          <w:szCs w:val="24"/>
        </w:rPr>
        <w:t>Plan 201</w:t>
      </w:r>
      <w:r w:rsidR="004977A8" w:rsidRPr="004977A8">
        <w:rPr>
          <w:rFonts w:ascii="Arial" w:hAnsi="Arial" w:cs="Arial"/>
          <w:sz w:val="24"/>
          <w:szCs w:val="24"/>
        </w:rPr>
        <w:t>7</w:t>
      </w:r>
      <w:r w:rsidRPr="004977A8">
        <w:rPr>
          <w:rFonts w:ascii="Arial" w:hAnsi="Arial" w:cs="Arial"/>
          <w:sz w:val="24"/>
          <w:szCs w:val="24"/>
        </w:rPr>
        <w:t>-2029, as revised</w:t>
      </w:r>
      <w:r>
        <w:rPr>
          <w:rFonts w:ascii="Arial" w:hAnsi="Arial" w:cs="Arial"/>
          <w:sz w:val="24"/>
          <w:szCs w:val="24"/>
        </w:rPr>
        <w:t xml:space="preserve">, </w:t>
      </w:r>
      <w:r w:rsidR="003D1917">
        <w:rPr>
          <w:rFonts w:ascii="Arial" w:hAnsi="Arial" w:cs="Arial"/>
          <w:sz w:val="24"/>
          <w:szCs w:val="24"/>
        </w:rPr>
        <w:t xml:space="preserve">meets the basic conditions mentioned in paragraph 8(2) of Schedule 4B to the Town and Country Planning Act and complies with the provisions made by or under Sections 38A and 38B of the Planning and Compulsory Purchase Act 2004.  The </w:t>
      </w:r>
      <w:r w:rsidR="004C03BC">
        <w:rPr>
          <w:rFonts w:ascii="Arial" w:hAnsi="Arial" w:cs="Arial"/>
          <w:sz w:val="24"/>
          <w:szCs w:val="24"/>
        </w:rPr>
        <w:t>W</w:t>
      </w:r>
      <w:r w:rsidR="008B3F5A">
        <w:rPr>
          <w:rFonts w:ascii="Arial" w:hAnsi="Arial" w:cs="Arial"/>
          <w:sz w:val="24"/>
          <w:szCs w:val="24"/>
        </w:rPr>
        <w:t xml:space="preserve">estbourne </w:t>
      </w:r>
      <w:r w:rsidR="003D1917">
        <w:rPr>
          <w:rFonts w:ascii="Arial" w:hAnsi="Arial" w:cs="Arial"/>
          <w:sz w:val="24"/>
          <w:szCs w:val="24"/>
        </w:rPr>
        <w:t xml:space="preserve">Neighbourhood Plan can now proceed to referendum. </w:t>
      </w:r>
    </w:p>
    <w:p w14:paraId="757DD340" w14:textId="77777777" w:rsidR="003D1917" w:rsidRDefault="003D1917" w:rsidP="00A0723C">
      <w:pPr>
        <w:ind w:left="720" w:hanging="720"/>
        <w:rPr>
          <w:rFonts w:ascii="Arial" w:hAnsi="Arial" w:cs="Arial"/>
          <w:sz w:val="24"/>
          <w:szCs w:val="24"/>
        </w:rPr>
      </w:pPr>
    </w:p>
    <w:p w14:paraId="771E238D" w14:textId="77777777" w:rsidR="00732CE0" w:rsidRDefault="00A0723C" w:rsidP="00A0723C">
      <w:pPr>
        <w:ind w:left="720" w:hanging="720"/>
        <w:rPr>
          <w:rFonts w:ascii="Arial" w:hAnsi="Arial" w:cs="Arial"/>
          <w:sz w:val="24"/>
          <w:szCs w:val="24"/>
        </w:rPr>
      </w:pPr>
      <w:r>
        <w:rPr>
          <w:rFonts w:ascii="Arial" w:hAnsi="Arial" w:cs="Arial"/>
          <w:sz w:val="24"/>
          <w:szCs w:val="24"/>
        </w:rPr>
        <w:t>4.2</w:t>
      </w:r>
      <w:r>
        <w:rPr>
          <w:rFonts w:ascii="Arial" w:hAnsi="Arial" w:cs="Arial"/>
          <w:sz w:val="24"/>
          <w:szCs w:val="24"/>
        </w:rPr>
        <w:tab/>
      </w:r>
      <w:r w:rsidRPr="001E2906">
        <w:rPr>
          <w:rFonts w:ascii="Arial" w:hAnsi="Arial" w:cs="Arial"/>
          <w:sz w:val="24"/>
          <w:szCs w:val="24"/>
        </w:rPr>
        <w:t>It is recommended</w:t>
      </w:r>
      <w:r>
        <w:rPr>
          <w:rFonts w:ascii="Arial" w:hAnsi="Arial" w:cs="Arial"/>
          <w:sz w:val="24"/>
          <w:szCs w:val="24"/>
        </w:rPr>
        <w:t xml:space="preserve"> that the </w:t>
      </w:r>
      <w:r w:rsidR="004C03BC">
        <w:rPr>
          <w:rFonts w:ascii="Arial" w:hAnsi="Arial" w:cs="Arial"/>
          <w:sz w:val="24"/>
          <w:szCs w:val="24"/>
        </w:rPr>
        <w:t>W</w:t>
      </w:r>
      <w:r w:rsidR="008B3F5A">
        <w:rPr>
          <w:rFonts w:ascii="Arial" w:hAnsi="Arial" w:cs="Arial"/>
          <w:sz w:val="24"/>
          <w:szCs w:val="24"/>
        </w:rPr>
        <w:t xml:space="preserve">estbourne </w:t>
      </w:r>
      <w:r w:rsidRPr="0097785A">
        <w:rPr>
          <w:rFonts w:ascii="Arial" w:hAnsi="Arial" w:cs="Arial"/>
          <w:sz w:val="24"/>
          <w:szCs w:val="24"/>
        </w:rPr>
        <w:t xml:space="preserve">Neighbourhood Plan </w:t>
      </w:r>
      <w:r w:rsidRPr="004977A8">
        <w:rPr>
          <w:rFonts w:ascii="Arial" w:hAnsi="Arial" w:cs="Arial"/>
          <w:sz w:val="24"/>
          <w:szCs w:val="24"/>
        </w:rPr>
        <w:t>201</w:t>
      </w:r>
      <w:r w:rsidR="004977A8" w:rsidRPr="004977A8">
        <w:rPr>
          <w:rFonts w:ascii="Arial" w:hAnsi="Arial" w:cs="Arial"/>
          <w:sz w:val="24"/>
          <w:szCs w:val="24"/>
        </w:rPr>
        <w:t>7</w:t>
      </w:r>
      <w:r w:rsidRPr="004977A8">
        <w:rPr>
          <w:rFonts w:ascii="Arial" w:hAnsi="Arial" w:cs="Arial"/>
          <w:sz w:val="24"/>
          <w:szCs w:val="24"/>
        </w:rPr>
        <w:t>-2029</w:t>
      </w:r>
      <w:r w:rsidRPr="0097785A">
        <w:rPr>
          <w:rFonts w:ascii="Arial" w:hAnsi="Arial" w:cs="Arial"/>
          <w:sz w:val="24"/>
          <w:szCs w:val="24"/>
        </w:rPr>
        <w:t xml:space="preserve"> should proceed to referendum based on the neighbourhood</w:t>
      </w:r>
      <w:r w:rsidR="00264C76">
        <w:rPr>
          <w:rFonts w:ascii="Arial" w:hAnsi="Arial" w:cs="Arial"/>
          <w:sz w:val="24"/>
          <w:szCs w:val="24"/>
        </w:rPr>
        <w:t xml:space="preserve"> plan</w:t>
      </w:r>
      <w:r w:rsidRPr="0097785A">
        <w:rPr>
          <w:rFonts w:ascii="Arial" w:hAnsi="Arial" w:cs="Arial"/>
          <w:sz w:val="24"/>
          <w:szCs w:val="24"/>
        </w:rPr>
        <w:t xml:space="preserve"> area defined by Chichester District Council</w:t>
      </w:r>
      <w:r w:rsidR="00DA0FBD">
        <w:rPr>
          <w:rFonts w:ascii="Arial" w:hAnsi="Arial" w:cs="Arial"/>
          <w:sz w:val="24"/>
          <w:szCs w:val="24"/>
        </w:rPr>
        <w:t xml:space="preserve"> </w:t>
      </w:r>
      <w:r w:rsidR="008B3F5A">
        <w:rPr>
          <w:rFonts w:ascii="Arial" w:hAnsi="Arial" w:cs="Arial"/>
          <w:sz w:val="24"/>
          <w:szCs w:val="24"/>
        </w:rPr>
        <w:t>on 3 December 2013 and by SDNPA on 27 November 2013.</w:t>
      </w:r>
      <w:r>
        <w:rPr>
          <w:rFonts w:ascii="Arial" w:hAnsi="Arial" w:cs="Arial"/>
          <w:sz w:val="24"/>
          <w:szCs w:val="24"/>
        </w:rPr>
        <w:t xml:space="preserve"> </w:t>
      </w:r>
    </w:p>
    <w:p w14:paraId="5A46C83D" w14:textId="77777777" w:rsidR="00732CE0" w:rsidRDefault="00732CE0">
      <w:pPr>
        <w:rPr>
          <w:rFonts w:ascii="Arial" w:hAnsi="Arial" w:cs="Arial"/>
          <w:sz w:val="24"/>
          <w:szCs w:val="24"/>
        </w:rPr>
      </w:pPr>
    </w:p>
    <w:p w14:paraId="687CBB47" w14:textId="77777777" w:rsidR="00C06148" w:rsidRDefault="00A0723C" w:rsidP="00A0723C">
      <w:pPr>
        <w:ind w:left="720" w:hanging="720"/>
        <w:rPr>
          <w:rFonts w:ascii="Arial" w:hAnsi="Arial" w:cs="Arial"/>
          <w:sz w:val="24"/>
          <w:szCs w:val="24"/>
        </w:rPr>
      </w:pPr>
      <w:r>
        <w:rPr>
          <w:rFonts w:ascii="Arial" w:hAnsi="Arial" w:cs="Arial"/>
          <w:sz w:val="24"/>
          <w:szCs w:val="24"/>
        </w:rPr>
        <w:t>4.3</w:t>
      </w:r>
      <w:r>
        <w:rPr>
          <w:rFonts w:ascii="Arial" w:hAnsi="Arial" w:cs="Arial"/>
          <w:sz w:val="24"/>
          <w:szCs w:val="24"/>
        </w:rPr>
        <w:tab/>
      </w:r>
      <w:r w:rsidRPr="00BB2773">
        <w:rPr>
          <w:rFonts w:ascii="Arial" w:hAnsi="Arial" w:cs="Arial"/>
          <w:sz w:val="24"/>
          <w:szCs w:val="24"/>
        </w:rPr>
        <w:t>This decision has been made according to the</w:t>
      </w:r>
      <w:r>
        <w:rPr>
          <w:rFonts w:ascii="Arial" w:hAnsi="Arial" w:cs="Arial"/>
          <w:sz w:val="24"/>
          <w:szCs w:val="24"/>
        </w:rPr>
        <w:t xml:space="preserve"> advice contained in the above report in response to the recommendations of the examiner made in a report under paragraph 10 of Schedule 4B to the 1990 Act </w:t>
      </w:r>
      <w:r w:rsidR="004C14B2">
        <w:rPr>
          <w:rFonts w:ascii="Arial" w:hAnsi="Arial" w:cs="Arial"/>
          <w:sz w:val="24"/>
          <w:szCs w:val="24"/>
        </w:rPr>
        <w:t>(</w:t>
      </w:r>
      <w:r>
        <w:rPr>
          <w:rFonts w:ascii="Arial" w:hAnsi="Arial" w:cs="Arial"/>
          <w:sz w:val="24"/>
          <w:szCs w:val="24"/>
        </w:rPr>
        <w:t xml:space="preserve">as applied by Section 38A of the 2004 Act) in relation to the Neighbourhood Development Plan. </w:t>
      </w:r>
    </w:p>
    <w:p w14:paraId="14297AF2" w14:textId="77777777" w:rsidR="004C14B2" w:rsidRPr="00122DAC" w:rsidRDefault="004C14B2" w:rsidP="004C14B2">
      <w:pPr>
        <w:spacing w:line="360" w:lineRule="auto"/>
        <w:rPr>
          <w:rFonts w:ascii="Arial" w:hAnsi="Arial" w:cs="Arial"/>
          <w:sz w:val="24"/>
          <w:szCs w:val="24"/>
        </w:rPr>
      </w:pPr>
    </w:p>
    <w:p w14:paraId="165E5BD3" w14:textId="77777777" w:rsidR="004C14B2" w:rsidRDefault="004C14B2">
      <w:pPr>
        <w:rPr>
          <w:rFonts w:ascii="Arial" w:hAnsi="Arial" w:cs="Arial"/>
          <w:sz w:val="24"/>
          <w:szCs w:val="24"/>
        </w:rPr>
      </w:pPr>
    </w:p>
    <w:p w14:paraId="3CF57330" w14:textId="77777777" w:rsidR="0036149F" w:rsidRPr="0036149F" w:rsidRDefault="0036149F">
      <w:pPr>
        <w:rPr>
          <w:rFonts w:ascii="Arial" w:hAnsi="Arial" w:cs="Arial"/>
          <w:sz w:val="24"/>
          <w:szCs w:val="24"/>
        </w:rPr>
      </w:pPr>
    </w:p>
    <w:sectPr w:rsidR="0036149F" w:rsidRPr="0036149F" w:rsidSect="000C2379">
      <w:headerReference w:type="default" r:id="rId9"/>
      <w:headerReference w:type="first" r:id="rId10"/>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14A0B" w14:textId="77777777" w:rsidR="00B921F2" w:rsidRDefault="00B921F2" w:rsidP="00266348">
      <w:r>
        <w:separator/>
      </w:r>
    </w:p>
  </w:endnote>
  <w:endnote w:type="continuationSeparator" w:id="0">
    <w:p w14:paraId="3C704BED" w14:textId="77777777" w:rsidR="00B921F2" w:rsidRDefault="00B921F2" w:rsidP="0026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B9310" w14:textId="77777777" w:rsidR="00B921F2" w:rsidRDefault="00B921F2" w:rsidP="00266348">
      <w:r>
        <w:separator/>
      </w:r>
    </w:p>
  </w:footnote>
  <w:footnote w:type="continuationSeparator" w:id="0">
    <w:p w14:paraId="6F1185CE" w14:textId="77777777" w:rsidR="00B921F2" w:rsidRDefault="00B921F2" w:rsidP="00266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4F856" w14:textId="77777777" w:rsidR="00266348" w:rsidRPr="00265F05" w:rsidRDefault="00265F05">
    <w:pPr>
      <w:pStyle w:val="Header"/>
      <w:rPr>
        <w:rFonts w:ascii="Arial" w:hAnsi="Arial" w:cs="Arial"/>
        <w:b/>
      </w:rPr>
    </w:pPr>
    <w:r>
      <w:tab/>
    </w:r>
    <w:r w:rsidRPr="00265F05">
      <w:rPr>
        <w:rFonts w:ascii="Arial" w:hAnsi="Arial" w:cs="Arial"/>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9AEFB" w14:textId="112EDCDB" w:rsidR="000C2379" w:rsidRPr="000C2379" w:rsidRDefault="00600ECF" w:rsidP="00230462">
    <w:pPr>
      <w:pStyle w:val="Header"/>
      <w:jc w:val="both"/>
      <w:rPr>
        <w:rFonts w:ascii="Arial" w:hAnsi="Arial" w:cs="Arial"/>
        <w:b/>
      </w:rPr>
    </w:pPr>
    <w:r>
      <w:rPr>
        <w:rFonts w:ascii="Arial" w:hAnsi="Arial" w:cs="Arial"/>
        <w:b/>
      </w:rPr>
      <w:tab/>
    </w:r>
    <w:r>
      <w:rPr>
        <w:rFonts w:ascii="Arial" w:hAnsi="Arial" w:cs="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60822"/>
    <w:multiLevelType w:val="hybridMultilevel"/>
    <w:tmpl w:val="5CFEE1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550D6"/>
    <w:multiLevelType w:val="multilevel"/>
    <w:tmpl w:val="7AAC863C"/>
    <w:lvl w:ilvl="0">
      <w:start w:val="1"/>
      <w:numFmt w:val="decimal"/>
      <w:lvlText w:val="%1)"/>
      <w:lvlJc w:val="left"/>
      <w:pPr>
        <w:tabs>
          <w:tab w:val="num" w:pos="648"/>
        </w:tabs>
        <w:ind w:left="720" w:firstLine="0"/>
      </w:pPr>
      <w:rPr>
        <w:rFonts w:ascii="Arial" w:eastAsia="Arial" w:hAnsi="Arial" w:hint="default"/>
        <w:strike w:val="0"/>
        <w:color w:val="00AF50"/>
        <w:spacing w:val="0"/>
        <w:w w:val="100"/>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EA458F3"/>
    <w:multiLevelType w:val="hybridMultilevel"/>
    <w:tmpl w:val="69B600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6B68BA"/>
    <w:multiLevelType w:val="hybridMultilevel"/>
    <w:tmpl w:val="E662EB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9FF0402"/>
    <w:multiLevelType w:val="hybridMultilevel"/>
    <w:tmpl w:val="E4728B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0B0918"/>
    <w:multiLevelType w:val="hybridMultilevel"/>
    <w:tmpl w:val="139E0640"/>
    <w:lvl w:ilvl="0" w:tplc="E74CF5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4353CB"/>
    <w:multiLevelType w:val="hybridMultilevel"/>
    <w:tmpl w:val="B204F96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5B07E34"/>
    <w:multiLevelType w:val="multilevel"/>
    <w:tmpl w:val="CA6E84D2"/>
    <w:lvl w:ilvl="0">
      <w:start w:val="1"/>
      <w:numFmt w:val="bullet"/>
      <w:lvlText w:val="·"/>
      <w:lvlJc w:val="left"/>
      <w:pPr>
        <w:tabs>
          <w:tab w:val="left" w:pos="360"/>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B676E0"/>
    <w:multiLevelType w:val="hybridMultilevel"/>
    <w:tmpl w:val="7A383B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C91FB9"/>
    <w:multiLevelType w:val="hybridMultilevel"/>
    <w:tmpl w:val="BE4C10B6"/>
    <w:lvl w:ilvl="0" w:tplc="0809001B">
      <w:start w:val="1"/>
      <w:numFmt w:val="lowerRoman"/>
      <w:lvlText w:val="%1."/>
      <w:lvlJc w:val="right"/>
      <w:pPr>
        <w:ind w:left="765" w:hanging="360"/>
      </w:pPr>
    </w:lvl>
    <w:lvl w:ilvl="1" w:tplc="08090019" w:tentative="1">
      <w:start w:val="1"/>
      <w:numFmt w:val="lowerLetter"/>
      <w:lvlText w:val="%2."/>
      <w:lvlJc w:val="left"/>
      <w:pPr>
        <w:ind w:left="1485" w:hanging="360"/>
      </w:pPr>
    </w:lvl>
    <w:lvl w:ilvl="2" w:tplc="0809001B">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0" w15:restartNumberingAfterBreak="0">
    <w:nsid w:val="3990162A"/>
    <w:multiLevelType w:val="hybridMultilevel"/>
    <w:tmpl w:val="156C1540"/>
    <w:lvl w:ilvl="0" w:tplc="8076C78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 w15:restartNumberingAfterBreak="0">
    <w:nsid w:val="42B023E4"/>
    <w:multiLevelType w:val="hybridMultilevel"/>
    <w:tmpl w:val="32845EA4"/>
    <w:lvl w:ilvl="0" w:tplc="3E34E270">
      <w:numFmt w:val="decimal"/>
      <w:lvlText w:val="6.%1"/>
      <w:lvlJc w:val="left"/>
      <w:pPr>
        <w:ind w:left="502" w:hanging="360"/>
      </w:pPr>
      <w:rPr>
        <w:rFonts w:cs="Times New Roman" w:hint="default"/>
        <w:b w:val="0"/>
        <w:i w:val="0"/>
        <w:color w:val="auto"/>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EC173C"/>
    <w:multiLevelType w:val="hybridMultilevel"/>
    <w:tmpl w:val="2AB011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AF63DC"/>
    <w:multiLevelType w:val="hybridMultilevel"/>
    <w:tmpl w:val="6958EB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5BF3EEF"/>
    <w:multiLevelType w:val="hybridMultilevel"/>
    <w:tmpl w:val="2D64A54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15:restartNumberingAfterBreak="0">
    <w:nsid w:val="57442203"/>
    <w:multiLevelType w:val="hybridMultilevel"/>
    <w:tmpl w:val="2E56F776"/>
    <w:lvl w:ilvl="0" w:tplc="08090019">
      <w:start w:val="1"/>
      <w:numFmt w:val="lowerLetter"/>
      <w:lvlText w:val="%1."/>
      <w:lvlJc w:val="left"/>
      <w:pPr>
        <w:ind w:left="1571" w:hanging="360"/>
      </w:pPr>
    </w:lvl>
    <w:lvl w:ilvl="1" w:tplc="08090019">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6" w15:restartNumberingAfterBreak="0">
    <w:nsid w:val="57F51EE1"/>
    <w:multiLevelType w:val="hybridMultilevel"/>
    <w:tmpl w:val="8864F2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3E04F0"/>
    <w:multiLevelType w:val="hybridMultilevel"/>
    <w:tmpl w:val="3CD073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060A92"/>
    <w:multiLevelType w:val="hybridMultilevel"/>
    <w:tmpl w:val="7E38CD48"/>
    <w:lvl w:ilvl="0" w:tplc="0409001B">
      <w:start w:val="1"/>
      <w:numFmt w:val="lowerRoman"/>
      <w:lvlText w:val="%1."/>
      <w:lvlJc w:val="righ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15:restartNumberingAfterBreak="0">
    <w:nsid w:val="616E10EB"/>
    <w:multiLevelType w:val="hybridMultilevel"/>
    <w:tmpl w:val="AF20F1FE"/>
    <w:lvl w:ilvl="0" w:tplc="FA9A72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3A1EEB"/>
    <w:multiLevelType w:val="hybridMultilevel"/>
    <w:tmpl w:val="DAA0A5BE"/>
    <w:lvl w:ilvl="0" w:tplc="1F183A10">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1" w15:restartNumberingAfterBreak="0">
    <w:nsid w:val="668F4089"/>
    <w:multiLevelType w:val="hybridMultilevel"/>
    <w:tmpl w:val="1C9274F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68530348"/>
    <w:multiLevelType w:val="hybridMultilevel"/>
    <w:tmpl w:val="40546C0A"/>
    <w:lvl w:ilvl="0" w:tplc="2DFC68C2">
      <w:start w:val="1"/>
      <w:numFmt w:val="decimal"/>
      <w:lvlText w:val="%1."/>
      <w:lvlJc w:val="left"/>
      <w:pPr>
        <w:ind w:left="720" w:hanging="360"/>
      </w:pPr>
      <w:rPr>
        <w:rFonts w:hint="default"/>
      </w:rPr>
    </w:lvl>
    <w:lvl w:ilvl="1" w:tplc="2A08CAD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5C28E5"/>
    <w:multiLevelType w:val="hybridMultilevel"/>
    <w:tmpl w:val="FE94299C"/>
    <w:lvl w:ilvl="0" w:tplc="DABE6BFA">
      <w:start w:val="1"/>
      <w:numFmt w:val="decimal"/>
      <w:lvlText w:val="%1"/>
      <w:lvlJc w:val="left"/>
      <w:pPr>
        <w:ind w:left="1439" w:hanging="730"/>
      </w:pPr>
      <w:rPr>
        <w:rFonts w:hint="default"/>
        <w:sz w:val="21"/>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4" w15:restartNumberingAfterBreak="0">
    <w:nsid w:val="712B51DD"/>
    <w:multiLevelType w:val="hybridMultilevel"/>
    <w:tmpl w:val="AEF433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C418B3"/>
    <w:multiLevelType w:val="hybridMultilevel"/>
    <w:tmpl w:val="BABC5FC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2D946F2"/>
    <w:multiLevelType w:val="hybridMultilevel"/>
    <w:tmpl w:val="DEF4D096"/>
    <w:lvl w:ilvl="0" w:tplc="C096E39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2F18D6"/>
    <w:multiLevelType w:val="hybridMultilevel"/>
    <w:tmpl w:val="E1DA05C4"/>
    <w:lvl w:ilvl="0" w:tplc="36B41EEE">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8" w15:restartNumberingAfterBreak="0">
    <w:nsid w:val="73DA467E"/>
    <w:multiLevelType w:val="multilevel"/>
    <w:tmpl w:val="1DF81176"/>
    <w:lvl w:ilvl="0">
      <w:start w:val="6"/>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76252C8D"/>
    <w:multiLevelType w:val="hybridMultilevel"/>
    <w:tmpl w:val="9250B1E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7057CC"/>
    <w:multiLevelType w:val="hybridMultilevel"/>
    <w:tmpl w:val="E1E23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0D5A58"/>
    <w:multiLevelType w:val="hybridMultilevel"/>
    <w:tmpl w:val="4E2071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F70E15"/>
    <w:multiLevelType w:val="hybridMultilevel"/>
    <w:tmpl w:val="7F6A9452"/>
    <w:lvl w:ilvl="0" w:tplc="A4EA1E80">
      <w:start w:val="1"/>
      <w:numFmt w:val="lowerLetter"/>
      <w:lvlText w:val="%1)"/>
      <w:lvlJc w:val="left"/>
      <w:pPr>
        <w:ind w:left="2345" w:hanging="360"/>
      </w:pPr>
      <w:rPr>
        <w:rFonts w:ascii="Arial" w:eastAsia="PMingLiU" w:hAnsi="Arial" w:cs="Arial"/>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num w:numId="1">
    <w:abstractNumId w:val="20"/>
  </w:num>
  <w:num w:numId="2">
    <w:abstractNumId w:val="32"/>
  </w:num>
  <w:num w:numId="3">
    <w:abstractNumId w:val="27"/>
  </w:num>
  <w:num w:numId="4">
    <w:abstractNumId w:val="18"/>
  </w:num>
  <w:num w:numId="5">
    <w:abstractNumId w:val="10"/>
  </w:num>
  <w:num w:numId="6">
    <w:abstractNumId w:val="7"/>
  </w:num>
  <w:num w:numId="7">
    <w:abstractNumId w:val="1"/>
  </w:num>
  <w:num w:numId="8">
    <w:abstractNumId w:val="14"/>
  </w:num>
  <w:num w:numId="9">
    <w:abstractNumId w:val="11"/>
  </w:num>
  <w:num w:numId="10">
    <w:abstractNumId w:val="28"/>
  </w:num>
  <w:num w:numId="11">
    <w:abstractNumId w:val="6"/>
  </w:num>
  <w:num w:numId="12">
    <w:abstractNumId w:val="13"/>
  </w:num>
  <w:num w:numId="13">
    <w:abstractNumId w:val="3"/>
  </w:num>
  <w:num w:numId="14">
    <w:abstractNumId w:val="25"/>
  </w:num>
  <w:num w:numId="15">
    <w:abstractNumId w:val="21"/>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9"/>
  </w:num>
  <w:num w:numId="20">
    <w:abstractNumId w:val="22"/>
  </w:num>
  <w:num w:numId="21">
    <w:abstractNumId w:val="5"/>
  </w:num>
  <w:num w:numId="22">
    <w:abstractNumId w:val="15"/>
  </w:num>
  <w:num w:numId="23">
    <w:abstractNumId w:val="4"/>
  </w:num>
  <w:num w:numId="24">
    <w:abstractNumId w:val="12"/>
  </w:num>
  <w:num w:numId="25">
    <w:abstractNumId w:val="24"/>
  </w:num>
  <w:num w:numId="26">
    <w:abstractNumId w:val="9"/>
  </w:num>
  <w:num w:numId="27">
    <w:abstractNumId w:val="29"/>
  </w:num>
  <w:num w:numId="28">
    <w:abstractNumId w:val="31"/>
  </w:num>
  <w:num w:numId="29">
    <w:abstractNumId w:val="0"/>
  </w:num>
  <w:num w:numId="30">
    <w:abstractNumId w:val="16"/>
  </w:num>
  <w:num w:numId="31">
    <w:abstractNumId w:val="23"/>
  </w:num>
  <w:num w:numId="32">
    <w:abstractNumId w:val="2"/>
  </w:num>
  <w:num w:numId="33">
    <w:abstractNumId w:val="17"/>
  </w:num>
  <w:num w:numId="34">
    <w:abstractNumId w:val="8"/>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149F"/>
    <w:rsid w:val="00003E00"/>
    <w:rsid w:val="0001036F"/>
    <w:rsid w:val="00016407"/>
    <w:rsid w:val="0002000F"/>
    <w:rsid w:val="00025841"/>
    <w:rsid w:val="00030815"/>
    <w:rsid w:val="00030A9E"/>
    <w:rsid w:val="00030CE7"/>
    <w:rsid w:val="0005020D"/>
    <w:rsid w:val="00053723"/>
    <w:rsid w:val="0005683E"/>
    <w:rsid w:val="00085735"/>
    <w:rsid w:val="0009196F"/>
    <w:rsid w:val="00092A8F"/>
    <w:rsid w:val="000B105C"/>
    <w:rsid w:val="000B3435"/>
    <w:rsid w:val="000C211D"/>
    <w:rsid w:val="000C2379"/>
    <w:rsid w:val="000C2682"/>
    <w:rsid w:val="000D2E18"/>
    <w:rsid w:val="000D2E49"/>
    <w:rsid w:val="000D5D27"/>
    <w:rsid w:val="000D7502"/>
    <w:rsid w:val="000E239D"/>
    <w:rsid w:val="000E3BED"/>
    <w:rsid w:val="000F3AB0"/>
    <w:rsid w:val="00105327"/>
    <w:rsid w:val="00105F1D"/>
    <w:rsid w:val="00114D33"/>
    <w:rsid w:val="00115793"/>
    <w:rsid w:val="00116262"/>
    <w:rsid w:val="001169FC"/>
    <w:rsid w:val="00116A5B"/>
    <w:rsid w:val="00122420"/>
    <w:rsid w:val="00125302"/>
    <w:rsid w:val="001302DE"/>
    <w:rsid w:val="00133793"/>
    <w:rsid w:val="0013772C"/>
    <w:rsid w:val="00140C1E"/>
    <w:rsid w:val="00140C43"/>
    <w:rsid w:val="001465F9"/>
    <w:rsid w:val="00146E68"/>
    <w:rsid w:val="0015012B"/>
    <w:rsid w:val="001564C2"/>
    <w:rsid w:val="0018482D"/>
    <w:rsid w:val="0018626D"/>
    <w:rsid w:val="00192F42"/>
    <w:rsid w:val="001A0952"/>
    <w:rsid w:val="001A2C82"/>
    <w:rsid w:val="001B0CF5"/>
    <w:rsid w:val="001B3F80"/>
    <w:rsid w:val="001B7EAC"/>
    <w:rsid w:val="001D1641"/>
    <w:rsid w:val="001D2408"/>
    <w:rsid w:val="001D288C"/>
    <w:rsid w:val="001D5383"/>
    <w:rsid w:val="001E02CB"/>
    <w:rsid w:val="001E2906"/>
    <w:rsid w:val="001E3978"/>
    <w:rsid w:val="001E6718"/>
    <w:rsid w:val="001F2AC9"/>
    <w:rsid w:val="0022278B"/>
    <w:rsid w:val="002245F8"/>
    <w:rsid w:val="0022555A"/>
    <w:rsid w:val="00230159"/>
    <w:rsid w:val="00230462"/>
    <w:rsid w:val="002367B8"/>
    <w:rsid w:val="002470A8"/>
    <w:rsid w:val="00255454"/>
    <w:rsid w:val="00260338"/>
    <w:rsid w:val="00261B5B"/>
    <w:rsid w:val="00263EA3"/>
    <w:rsid w:val="00264C76"/>
    <w:rsid w:val="00265F05"/>
    <w:rsid w:val="00266348"/>
    <w:rsid w:val="00273493"/>
    <w:rsid w:val="00292FC4"/>
    <w:rsid w:val="0029738E"/>
    <w:rsid w:val="002A1015"/>
    <w:rsid w:val="002A1420"/>
    <w:rsid w:val="002A4C0F"/>
    <w:rsid w:val="002A55B1"/>
    <w:rsid w:val="002B1DAB"/>
    <w:rsid w:val="002B23AA"/>
    <w:rsid w:val="002B6DCE"/>
    <w:rsid w:val="002C7595"/>
    <w:rsid w:val="002D0316"/>
    <w:rsid w:val="002D1C7F"/>
    <w:rsid w:val="002D36F5"/>
    <w:rsid w:val="002D5A4C"/>
    <w:rsid w:val="002E0832"/>
    <w:rsid w:val="002E23F6"/>
    <w:rsid w:val="002F1A41"/>
    <w:rsid w:val="002F20E9"/>
    <w:rsid w:val="002F4FED"/>
    <w:rsid w:val="002F7DF4"/>
    <w:rsid w:val="00305BC7"/>
    <w:rsid w:val="00306DD1"/>
    <w:rsid w:val="003147D0"/>
    <w:rsid w:val="0032232B"/>
    <w:rsid w:val="00322C25"/>
    <w:rsid w:val="003240CE"/>
    <w:rsid w:val="003348B9"/>
    <w:rsid w:val="003363EA"/>
    <w:rsid w:val="003514E1"/>
    <w:rsid w:val="0035495A"/>
    <w:rsid w:val="0036113B"/>
    <w:rsid w:val="0036149F"/>
    <w:rsid w:val="003627B1"/>
    <w:rsid w:val="003764FC"/>
    <w:rsid w:val="00376C96"/>
    <w:rsid w:val="003833F3"/>
    <w:rsid w:val="00392849"/>
    <w:rsid w:val="003A17A1"/>
    <w:rsid w:val="003A2396"/>
    <w:rsid w:val="003A6E4E"/>
    <w:rsid w:val="003B2131"/>
    <w:rsid w:val="003C1658"/>
    <w:rsid w:val="003C69C5"/>
    <w:rsid w:val="003D1917"/>
    <w:rsid w:val="003D69D9"/>
    <w:rsid w:val="003E19A8"/>
    <w:rsid w:val="003E48CC"/>
    <w:rsid w:val="00403A8E"/>
    <w:rsid w:val="00407839"/>
    <w:rsid w:val="00411C31"/>
    <w:rsid w:val="004207DE"/>
    <w:rsid w:val="00425B9F"/>
    <w:rsid w:val="004422D7"/>
    <w:rsid w:val="00444DF4"/>
    <w:rsid w:val="00452C2B"/>
    <w:rsid w:val="00455918"/>
    <w:rsid w:val="00463AC6"/>
    <w:rsid w:val="00467464"/>
    <w:rsid w:val="00474991"/>
    <w:rsid w:val="004765D6"/>
    <w:rsid w:val="0047701B"/>
    <w:rsid w:val="004800F5"/>
    <w:rsid w:val="00480456"/>
    <w:rsid w:val="004977A8"/>
    <w:rsid w:val="00497AD8"/>
    <w:rsid w:val="004B1CA3"/>
    <w:rsid w:val="004B5DC6"/>
    <w:rsid w:val="004B732B"/>
    <w:rsid w:val="004C03BC"/>
    <w:rsid w:val="004C14B2"/>
    <w:rsid w:val="004C6D07"/>
    <w:rsid w:val="004C6EFE"/>
    <w:rsid w:val="004C7B10"/>
    <w:rsid w:val="004D0610"/>
    <w:rsid w:val="004E3D27"/>
    <w:rsid w:val="004E6344"/>
    <w:rsid w:val="004E65E2"/>
    <w:rsid w:val="004F0E7D"/>
    <w:rsid w:val="004F36C1"/>
    <w:rsid w:val="00500738"/>
    <w:rsid w:val="005126BB"/>
    <w:rsid w:val="00513FDA"/>
    <w:rsid w:val="005224ED"/>
    <w:rsid w:val="00523812"/>
    <w:rsid w:val="005248F4"/>
    <w:rsid w:val="005250A7"/>
    <w:rsid w:val="00545E29"/>
    <w:rsid w:val="0055170B"/>
    <w:rsid w:val="0056140F"/>
    <w:rsid w:val="00562B24"/>
    <w:rsid w:val="00576FCD"/>
    <w:rsid w:val="00584131"/>
    <w:rsid w:val="00585679"/>
    <w:rsid w:val="00585B90"/>
    <w:rsid w:val="00587A49"/>
    <w:rsid w:val="005A49B5"/>
    <w:rsid w:val="005B2262"/>
    <w:rsid w:val="005B455C"/>
    <w:rsid w:val="005C23E7"/>
    <w:rsid w:val="005D0656"/>
    <w:rsid w:val="005D2AAE"/>
    <w:rsid w:val="005E1DE1"/>
    <w:rsid w:val="005E6EFF"/>
    <w:rsid w:val="005F26CA"/>
    <w:rsid w:val="005F2738"/>
    <w:rsid w:val="00600ECF"/>
    <w:rsid w:val="00604B69"/>
    <w:rsid w:val="00613B87"/>
    <w:rsid w:val="00625E3D"/>
    <w:rsid w:val="0062765A"/>
    <w:rsid w:val="00643BCB"/>
    <w:rsid w:val="006475B8"/>
    <w:rsid w:val="00651E0D"/>
    <w:rsid w:val="00651F97"/>
    <w:rsid w:val="00652047"/>
    <w:rsid w:val="00670912"/>
    <w:rsid w:val="00673DFC"/>
    <w:rsid w:val="00676586"/>
    <w:rsid w:val="00681F63"/>
    <w:rsid w:val="00696052"/>
    <w:rsid w:val="00696D10"/>
    <w:rsid w:val="006A1473"/>
    <w:rsid w:val="006A71BF"/>
    <w:rsid w:val="006B2E55"/>
    <w:rsid w:val="006B39A2"/>
    <w:rsid w:val="006C1C37"/>
    <w:rsid w:val="006C24FB"/>
    <w:rsid w:val="006C54E9"/>
    <w:rsid w:val="006C566D"/>
    <w:rsid w:val="006C63B4"/>
    <w:rsid w:val="00714628"/>
    <w:rsid w:val="007163D3"/>
    <w:rsid w:val="00732CE0"/>
    <w:rsid w:val="007331F9"/>
    <w:rsid w:val="00736D8E"/>
    <w:rsid w:val="00737B89"/>
    <w:rsid w:val="0074519F"/>
    <w:rsid w:val="00750ACB"/>
    <w:rsid w:val="00756165"/>
    <w:rsid w:val="007654E9"/>
    <w:rsid w:val="00770647"/>
    <w:rsid w:val="00771EE1"/>
    <w:rsid w:val="00772DC7"/>
    <w:rsid w:val="007817BE"/>
    <w:rsid w:val="0078383C"/>
    <w:rsid w:val="007879A2"/>
    <w:rsid w:val="00796C11"/>
    <w:rsid w:val="00797E6A"/>
    <w:rsid w:val="007A2863"/>
    <w:rsid w:val="007A302D"/>
    <w:rsid w:val="007B537C"/>
    <w:rsid w:val="007C0699"/>
    <w:rsid w:val="007C4FF1"/>
    <w:rsid w:val="007C5755"/>
    <w:rsid w:val="007D21DC"/>
    <w:rsid w:val="007D2B03"/>
    <w:rsid w:val="007D45AC"/>
    <w:rsid w:val="007E0755"/>
    <w:rsid w:val="007E1195"/>
    <w:rsid w:val="007E1B56"/>
    <w:rsid w:val="007E6137"/>
    <w:rsid w:val="007F2415"/>
    <w:rsid w:val="007F2B3C"/>
    <w:rsid w:val="007F3A09"/>
    <w:rsid w:val="007F4629"/>
    <w:rsid w:val="008040E6"/>
    <w:rsid w:val="00806C43"/>
    <w:rsid w:val="008211FE"/>
    <w:rsid w:val="00825EB2"/>
    <w:rsid w:val="00826B45"/>
    <w:rsid w:val="00834D86"/>
    <w:rsid w:val="00852505"/>
    <w:rsid w:val="00860AE4"/>
    <w:rsid w:val="00864BB3"/>
    <w:rsid w:val="00874714"/>
    <w:rsid w:val="00882161"/>
    <w:rsid w:val="008A50A2"/>
    <w:rsid w:val="008B3F5A"/>
    <w:rsid w:val="008C067F"/>
    <w:rsid w:val="008C0CCE"/>
    <w:rsid w:val="008C690F"/>
    <w:rsid w:val="008D1D12"/>
    <w:rsid w:val="008D39EF"/>
    <w:rsid w:val="008D7428"/>
    <w:rsid w:val="008D7A97"/>
    <w:rsid w:val="008E19F9"/>
    <w:rsid w:val="008E4E26"/>
    <w:rsid w:val="008F34FB"/>
    <w:rsid w:val="00910E1D"/>
    <w:rsid w:val="009311C6"/>
    <w:rsid w:val="009319FF"/>
    <w:rsid w:val="00941263"/>
    <w:rsid w:val="009418D7"/>
    <w:rsid w:val="0095009C"/>
    <w:rsid w:val="00954A2B"/>
    <w:rsid w:val="00956E36"/>
    <w:rsid w:val="00961016"/>
    <w:rsid w:val="00961108"/>
    <w:rsid w:val="00961B15"/>
    <w:rsid w:val="00961D69"/>
    <w:rsid w:val="009632D7"/>
    <w:rsid w:val="0097785A"/>
    <w:rsid w:val="00993975"/>
    <w:rsid w:val="00994470"/>
    <w:rsid w:val="009A0449"/>
    <w:rsid w:val="009A0D28"/>
    <w:rsid w:val="009A1EED"/>
    <w:rsid w:val="009A636F"/>
    <w:rsid w:val="009B45A3"/>
    <w:rsid w:val="009B5EE0"/>
    <w:rsid w:val="009F217A"/>
    <w:rsid w:val="009F35CF"/>
    <w:rsid w:val="00A0723C"/>
    <w:rsid w:val="00A13151"/>
    <w:rsid w:val="00A202C0"/>
    <w:rsid w:val="00A2286E"/>
    <w:rsid w:val="00A228A4"/>
    <w:rsid w:val="00A22C60"/>
    <w:rsid w:val="00A24F9B"/>
    <w:rsid w:val="00A26E9C"/>
    <w:rsid w:val="00A300D9"/>
    <w:rsid w:val="00A40DDA"/>
    <w:rsid w:val="00A42A4A"/>
    <w:rsid w:val="00A46662"/>
    <w:rsid w:val="00A5205E"/>
    <w:rsid w:val="00A62F35"/>
    <w:rsid w:val="00A64114"/>
    <w:rsid w:val="00A64E5C"/>
    <w:rsid w:val="00A75045"/>
    <w:rsid w:val="00A83688"/>
    <w:rsid w:val="00A8368F"/>
    <w:rsid w:val="00A91515"/>
    <w:rsid w:val="00A936A0"/>
    <w:rsid w:val="00AA2DEC"/>
    <w:rsid w:val="00AA4A88"/>
    <w:rsid w:val="00AB0632"/>
    <w:rsid w:val="00AB3B8D"/>
    <w:rsid w:val="00AB7F59"/>
    <w:rsid w:val="00AC2DCE"/>
    <w:rsid w:val="00AC6055"/>
    <w:rsid w:val="00AC6360"/>
    <w:rsid w:val="00AD7279"/>
    <w:rsid w:val="00AF47D9"/>
    <w:rsid w:val="00AF61D9"/>
    <w:rsid w:val="00AF76F1"/>
    <w:rsid w:val="00B008B6"/>
    <w:rsid w:val="00B0551C"/>
    <w:rsid w:val="00B11B65"/>
    <w:rsid w:val="00B150F6"/>
    <w:rsid w:val="00B165B6"/>
    <w:rsid w:val="00B26E49"/>
    <w:rsid w:val="00B42048"/>
    <w:rsid w:val="00B431EB"/>
    <w:rsid w:val="00B52384"/>
    <w:rsid w:val="00B5378E"/>
    <w:rsid w:val="00B5681F"/>
    <w:rsid w:val="00B6338A"/>
    <w:rsid w:val="00B70B39"/>
    <w:rsid w:val="00B730DC"/>
    <w:rsid w:val="00B85C3B"/>
    <w:rsid w:val="00B875F2"/>
    <w:rsid w:val="00B921F2"/>
    <w:rsid w:val="00B932DC"/>
    <w:rsid w:val="00B93908"/>
    <w:rsid w:val="00B93BE9"/>
    <w:rsid w:val="00B97086"/>
    <w:rsid w:val="00BB1205"/>
    <w:rsid w:val="00BB2201"/>
    <w:rsid w:val="00BB2773"/>
    <w:rsid w:val="00BB419A"/>
    <w:rsid w:val="00BC3FA4"/>
    <w:rsid w:val="00BC5BFD"/>
    <w:rsid w:val="00BD3748"/>
    <w:rsid w:val="00BD4041"/>
    <w:rsid w:val="00BE01F9"/>
    <w:rsid w:val="00BE39B9"/>
    <w:rsid w:val="00BF2162"/>
    <w:rsid w:val="00BF54A7"/>
    <w:rsid w:val="00BF5DC5"/>
    <w:rsid w:val="00C06148"/>
    <w:rsid w:val="00C11B61"/>
    <w:rsid w:val="00C177A7"/>
    <w:rsid w:val="00C23DD8"/>
    <w:rsid w:val="00C24BF5"/>
    <w:rsid w:val="00C25420"/>
    <w:rsid w:val="00C5169D"/>
    <w:rsid w:val="00C924C1"/>
    <w:rsid w:val="00CB2C1A"/>
    <w:rsid w:val="00CB757F"/>
    <w:rsid w:val="00CC30C9"/>
    <w:rsid w:val="00CC39D4"/>
    <w:rsid w:val="00CD02D2"/>
    <w:rsid w:val="00CD3010"/>
    <w:rsid w:val="00CE1602"/>
    <w:rsid w:val="00CE749D"/>
    <w:rsid w:val="00CF662B"/>
    <w:rsid w:val="00D12E11"/>
    <w:rsid w:val="00D13663"/>
    <w:rsid w:val="00D155C6"/>
    <w:rsid w:val="00D20F64"/>
    <w:rsid w:val="00D22F88"/>
    <w:rsid w:val="00D31AA1"/>
    <w:rsid w:val="00D31DDE"/>
    <w:rsid w:val="00D32A01"/>
    <w:rsid w:val="00D42E23"/>
    <w:rsid w:val="00D53993"/>
    <w:rsid w:val="00D55901"/>
    <w:rsid w:val="00D65B6F"/>
    <w:rsid w:val="00D65E7C"/>
    <w:rsid w:val="00D70E61"/>
    <w:rsid w:val="00D76749"/>
    <w:rsid w:val="00D835DE"/>
    <w:rsid w:val="00D8620C"/>
    <w:rsid w:val="00D94EDB"/>
    <w:rsid w:val="00D9583B"/>
    <w:rsid w:val="00DA0FBD"/>
    <w:rsid w:val="00DA1A12"/>
    <w:rsid w:val="00DA2119"/>
    <w:rsid w:val="00DD1B5B"/>
    <w:rsid w:val="00DD4E21"/>
    <w:rsid w:val="00DD5098"/>
    <w:rsid w:val="00DD64A6"/>
    <w:rsid w:val="00DE61D4"/>
    <w:rsid w:val="00DF4096"/>
    <w:rsid w:val="00E00E11"/>
    <w:rsid w:val="00E01F53"/>
    <w:rsid w:val="00E235CD"/>
    <w:rsid w:val="00E310FD"/>
    <w:rsid w:val="00E3234C"/>
    <w:rsid w:val="00E36B9D"/>
    <w:rsid w:val="00E44818"/>
    <w:rsid w:val="00E449E9"/>
    <w:rsid w:val="00E506E7"/>
    <w:rsid w:val="00E55EB8"/>
    <w:rsid w:val="00E6241B"/>
    <w:rsid w:val="00E62809"/>
    <w:rsid w:val="00E6401A"/>
    <w:rsid w:val="00E648FC"/>
    <w:rsid w:val="00E702F2"/>
    <w:rsid w:val="00E82E4A"/>
    <w:rsid w:val="00E84EA6"/>
    <w:rsid w:val="00E85E2F"/>
    <w:rsid w:val="00E865E0"/>
    <w:rsid w:val="00E94E42"/>
    <w:rsid w:val="00E95823"/>
    <w:rsid w:val="00EA04C4"/>
    <w:rsid w:val="00EA6C9E"/>
    <w:rsid w:val="00EB3488"/>
    <w:rsid w:val="00EB6570"/>
    <w:rsid w:val="00ED4084"/>
    <w:rsid w:val="00ED4F92"/>
    <w:rsid w:val="00EE1B07"/>
    <w:rsid w:val="00EE3209"/>
    <w:rsid w:val="00EE7531"/>
    <w:rsid w:val="00EE7F24"/>
    <w:rsid w:val="00EF2300"/>
    <w:rsid w:val="00EF3E85"/>
    <w:rsid w:val="00EF4BD6"/>
    <w:rsid w:val="00F0510F"/>
    <w:rsid w:val="00F10517"/>
    <w:rsid w:val="00F14203"/>
    <w:rsid w:val="00F27D88"/>
    <w:rsid w:val="00F3035B"/>
    <w:rsid w:val="00F32BFD"/>
    <w:rsid w:val="00F33C90"/>
    <w:rsid w:val="00F36467"/>
    <w:rsid w:val="00F4492A"/>
    <w:rsid w:val="00F554D9"/>
    <w:rsid w:val="00F55B03"/>
    <w:rsid w:val="00F661BF"/>
    <w:rsid w:val="00F71FEB"/>
    <w:rsid w:val="00F73F4D"/>
    <w:rsid w:val="00F77732"/>
    <w:rsid w:val="00F8184B"/>
    <w:rsid w:val="00FB6556"/>
    <w:rsid w:val="00FC07AD"/>
    <w:rsid w:val="00FC27C5"/>
    <w:rsid w:val="00FC3392"/>
    <w:rsid w:val="00FC6159"/>
    <w:rsid w:val="00FD0463"/>
    <w:rsid w:val="00FD41E5"/>
    <w:rsid w:val="00FD56DF"/>
    <w:rsid w:val="00FD74F1"/>
    <w:rsid w:val="00FE518C"/>
    <w:rsid w:val="00FE6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824740"/>
  <w15:docId w15:val="{ADACF528-0D8C-4FAE-B8F3-5568B04AD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1D4"/>
    <w:pPr>
      <w:keepNext/>
      <w:keepLines/>
      <w:pBdr>
        <w:bottom w:val="single" w:sz="4" w:space="1" w:color="4F81BD" w:themeColor="accent1"/>
      </w:pBdr>
      <w:spacing w:before="400" w:after="40"/>
      <w:outlineLvl w:val="0"/>
    </w:pPr>
    <w:rPr>
      <w:rFonts w:asciiTheme="majorHAnsi" w:eastAsiaTheme="majorEastAsia" w:hAnsiTheme="majorHAnsi" w:cstheme="majorBidi"/>
      <w:color w:val="365F91" w:themeColor="accent1" w:themeShade="BF"/>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595"/>
    <w:pPr>
      <w:ind w:left="720"/>
      <w:contextualSpacing/>
    </w:pPr>
  </w:style>
  <w:style w:type="paragraph" w:styleId="Header">
    <w:name w:val="header"/>
    <w:basedOn w:val="Normal"/>
    <w:link w:val="HeaderChar"/>
    <w:uiPriority w:val="99"/>
    <w:unhideWhenUsed/>
    <w:rsid w:val="00266348"/>
    <w:pPr>
      <w:tabs>
        <w:tab w:val="center" w:pos="4513"/>
        <w:tab w:val="right" w:pos="9026"/>
      </w:tabs>
    </w:pPr>
  </w:style>
  <w:style w:type="character" w:customStyle="1" w:styleId="HeaderChar">
    <w:name w:val="Header Char"/>
    <w:basedOn w:val="DefaultParagraphFont"/>
    <w:link w:val="Header"/>
    <w:uiPriority w:val="99"/>
    <w:rsid w:val="00266348"/>
  </w:style>
  <w:style w:type="paragraph" w:styleId="Footer">
    <w:name w:val="footer"/>
    <w:basedOn w:val="Normal"/>
    <w:link w:val="FooterChar"/>
    <w:uiPriority w:val="99"/>
    <w:unhideWhenUsed/>
    <w:rsid w:val="00266348"/>
    <w:pPr>
      <w:tabs>
        <w:tab w:val="center" w:pos="4513"/>
        <w:tab w:val="right" w:pos="9026"/>
      </w:tabs>
    </w:pPr>
  </w:style>
  <w:style w:type="character" w:customStyle="1" w:styleId="FooterChar">
    <w:name w:val="Footer Char"/>
    <w:basedOn w:val="DefaultParagraphFont"/>
    <w:link w:val="Footer"/>
    <w:uiPriority w:val="99"/>
    <w:rsid w:val="00266348"/>
  </w:style>
  <w:style w:type="table" w:styleId="TableGrid">
    <w:name w:val="Table Grid"/>
    <w:basedOn w:val="TableNormal"/>
    <w:uiPriority w:val="59"/>
    <w:rsid w:val="00732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64FC"/>
    <w:rPr>
      <w:rFonts w:ascii="Tahoma" w:hAnsi="Tahoma" w:cs="Tahoma"/>
      <w:sz w:val="16"/>
      <w:szCs w:val="16"/>
    </w:rPr>
  </w:style>
  <w:style w:type="character" w:customStyle="1" w:styleId="BalloonTextChar">
    <w:name w:val="Balloon Text Char"/>
    <w:basedOn w:val="DefaultParagraphFont"/>
    <w:link w:val="BalloonText"/>
    <w:uiPriority w:val="99"/>
    <w:semiHidden/>
    <w:rsid w:val="003764FC"/>
    <w:rPr>
      <w:rFonts w:ascii="Tahoma" w:hAnsi="Tahoma" w:cs="Tahoma"/>
      <w:sz w:val="16"/>
      <w:szCs w:val="16"/>
    </w:rPr>
  </w:style>
  <w:style w:type="character" w:styleId="CommentReference">
    <w:name w:val="annotation reference"/>
    <w:basedOn w:val="DefaultParagraphFont"/>
    <w:uiPriority w:val="99"/>
    <w:semiHidden/>
    <w:unhideWhenUsed/>
    <w:rsid w:val="00B97086"/>
    <w:rPr>
      <w:sz w:val="16"/>
      <w:szCs w:val="16"/>
    </w:rPr>
  </w:style>
  <w:style w:type="paragraph" w:styleId="CommentText">
    <w:name w:val="annotation text"/>
    <w:basedOn w:val="Normal"/>
    <w:link w:val="CommentTextChar"/>
    <w:uiPriority w:val="99"/>
    <w:semiHidden/>
    <w:unhideWhenUsed/>
    <w:rsid w:val="00B97086"/>
    <w:rPr>
      <w:sz w:val="20"/>
      <w:szCs w:val="20"/>
    </w:rPr>
  </w:style>
  <w:style w:type="character" w:customStyle="1" w:styleId="CommentTextChar">
    <w:name w:val="Comment Text Char"/>
    <w:basedOn w:val="DefaultParagraphFont"/>
    <w:link w:val="CommentText"/>
    <w:uiPriority w:val="99"/>
    <w:semiHidden/>
    <w:rsid w:val="00B97086"/>
    <w:rPr>
      <w:sz w:val="20"/>
      <w:szCs w:val="20"/>
    </w:rPr>
  </w:style>
  <w:style w:type="paragraph" w:styleId="CommentSubject">
    <w:name w:val="annotation subject"/>
    <w:basedOn w:val="CommentText"/>
    <w:next w:val="CommentText"/>
    <w:link w:val="CommentSubjectChar"/>
    <w:uiPriority w:val="99"/>
    <w:semiHidden/>
    <w:unhideWhenUsed/>
    <w:rsid w:val="00B97086"/>
    <w:rPr>
      <w:b/>
      <w:bCs/>
    </w:rPr>
  </w:style>
  <w:style w:type="character" w:customStyle="1" w:styleId="CommentSubjectChar">
    <w:name w:val="Comment Subject Char"/>
    <w:basedOn w:val="CommentTextChar"/>
    <w:link w:val="CommentSubject"/>
    <w:uiPriority w:val="99"/>
    <w:semiHidden/>
    <w:rsid w:val="00B97086"/>
    <w:rPr>
      <w:b/>
      <w:bCs/>
      <w:sz w:val="20"/>
      <w:szCs w:val="20"/>
    </w:rPr>
  </w:style>
  <w:style w:type="character" w:customStyle="1" w:styleId="Heading1Char">
    <w:name w:val="Heading 1 Char"/>
    <w:basedOn w:val="DefaultParagraphFont"/>
    <w:link w:val="Heading1"/>
    <w:uiPriority w:val="9"/>
    <w:rsid w:val="00DE61D4"/>
    <w:rPr>
      <w:rFonts w:asciiTheme="majorHAnsi" w:eastAsiaTheme="majorEastAsia" w:hAnsiTheme="majorHAnsi" w:cstheme="majorBidi"/>
      <w:color w:val="365F91" w:themeColor="accent1" w:themeShade="BF"/>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83213">
      <w:bodyDiv w:val="1"/>
      <w:marLeft w:val="0"/>
      <w:marRight w:val="0"/>
      <w:marTop w:val="0"/>
      <w:marBottom w:val="0"/>
      <w:divBdr>
        <w:top w:val="none" w:sz="0" w:space="0" w:color="auto"/>
        <w:left w:val="none" w:sz="0" w:space="0" w:color="auto"/>
        <w:bottom w:val="none" w:sz="0" w:space="0" w:color="auto"/>
        <w:right w:val="none" w:sz="0" w:space="0" w:color="auto"/>
      </w:divBdr>
    </w:div>
    <w:div w:id="499588063">
      <w:bodyDiv w:val="1"/>
      <w:marLeft w:val="0"/>
      <w:marRight w:val="0"/>
      <w:marTop w:val="0"/>
      <w:marBottom w:val="0"/>
      <w:divBdr>
        <w:top w:val="none" w:sz="0" w:space="0" w:color="auto"/>
        <w:left w:val="none" w:sz="0" w:space="0" w:color="auto"/>
        <w:bottom w:val="none" w:sz="0" w:space="0" w:color="auto"/>
        <w:right w:val="none" w:sz="0" w:space="0" w:color="auto"/>
      </w:divBdr>
    </w:div>
    <w:div w:id="113699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3CC55-270B-4A16-B40A-545B82CBD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6262</Words>
  <Characters>35699</Characters>
  <Application>Microsoft Office Word</Application>
  <DocSecurity>4</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Dobson</dc:creator>
  <cp:lastModifiedBy>Rehannah Oozeerally</cp:lastModifiedBy>
  <cp:revision>2</cp:revision>
  <cp:lastPrinted>2015-10-20T14:42:00Z</cp:lastPrinted>
  <dcterms:created xsi:type="dcterms:W3CDTF">2021-08-31T15:28:00Z</dcterms:created>
  <dcterms:modified xsi:type="dcterms:W3CDTF">2021-08-31T15:28:00Z</dcterms:modified>
</cp:coreProperties>
</file>