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8B748B" w14:textId="77777777" w:rsidR="00AB1E4B" w:rsidRDefault="00AB1E4B">
      <w:bookmarkStart w:id="0" w:name="_Hlk71645465"/>
      <w:bookmarkEnd w:id="0"/>
    </w:p>
    <w:p w14:paraId="51F8B8F2" w14:textId="489A30A5" w:rsidR="00AB1E4B" w:rsidRDefault="00AB1E4B"/>
    <w:tbl>
      <w:tblPr>
        <w:tblW w:w="9072" w:type="dxa"/>
        <w:tblLayout w:type="fixed"/>
        <w:tblCellMar>
          <w:left w:w="0" w:type="dxa"/>
          <w:right w:w="0" w:type="dxa"/>
        </w:tblCellMar>
        <w:tblLook w:val="0000" w:firstRow="0" w:lastRow="0" w:firstColumn="0" w:lastColumn="0" w:noHBand="0" w:noVBand="0"/>
      </w:tblPr>
      <w:tblGrid>
        <w:gridCol w:w="9072"/>
      </w:tblGrid>
      <w:tr w:rsidR="0005180D" w:rsidRPr="00C121BC" w14:paraId="176EB97F" w14:textId="77777777" w:rsidTr="0036228F">
        <w:trPr>
          <w:trHeight w:val="1157"/>
        </w:trPr>
        <w:tc>
          <w:tcPr>
            <w:tcW w:w="9072" w:type="dxa"/>
            <w:tcMar>
              <w:top w:w="113" w:type="dxa"/>
            </w:tcMar>
            <w:vAlign w:val="center"/>
          </w:tcPr>
          <w:p w14:paraId="43AB231C" w14:textId="080F6740" w:rsidR="0005180D" w:rsidRPr="00C121BC" w:rsidRDefault="0036228F" w:rsidP="0011341A">
            <w:pPr>
              <w:shd w:val="solid" w:color="FFFFFF" w:fill="FFFFFF"/>
              <w:tabs>
                <w:tab w:val="left" w:pos="1086"/>
              </w:tabs>
              <w:ind w:left="1134" w:hanging="1134"/>
              <w:jc w:val="right"/>
              <w:rPr>
                <w:rFonts w:ascii="Trebuchet MS" w:hAnsi="Trebuchet MS" w:cstheme="minorHAnsi"/>
                <w:b/>
                <w:bCs/>
                <w:color w:val="003399"/>
                <w:sz w:val="40"/>
                <w:szCs w:val="40"/>
              </w:rPr>
            </w:pPr>
            <w:r>
              <w:rPr>
                <w:rFonts w:ascii="Trebuchet MS" w:hAnsi="Trebuchet MS" w:cstheme="minorHAnsi"/>
                <w:b/>
                <w:bCs/>
                <w:noProof/>
                <w:color w:val="003399"/>
                <w:sz w:val="40"/>
                <w:szCs w:val="40"/>
              </w:rPr>
              <w:drawing>
                <wp:inline distT="0" distB="0" distL="0" distR="0" wp14:anchorId="3D17E16B" wp14:editId="4977BD50">
                  <wp:extent cx="1260000" cy="1260000"/>
                  <wp:effectExtent l="0" t="0" r="0" b="0"/>
                  <wp:docPr id="41" name="Picture 4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hichester-district-council-logo.jpg"/>
                          <pic:cNvPicPr/>
                        </pic:nvPicPr>
                        <pic:blipFill>
                          <a:blip r:embed="rId9" cstate="print">
                            <a:extLst>
                              <a:ext uri="{28A0092B-C50C-407E-A947-70E740481C1C}">
                                <a14:useLocalDpi xmlns:a14="http://schemas.microsoft.com/office/drawing/2010/main"/>
                              </a:ext>
                            </a:extLst>
                          </a:blip>
                          <a:stretch>
                            <a:fillRect/>
                          </a:stretch>
                        </pic:blipFill>
                        <pic:spPr>
                          <a:xfrm>
                            <a:off x="0" y="0"/>
                            <a:ext cx="1260000" cy="1260000"/>
                          </a:xfrm>
                          <a:prstGeom prst="rect">
                            <a:avLst/>
                          </a:prstGeom>
                        </pic:spPr>
                      </pic:pic>
                    </a:graphicData>
                  </a:graphic>
                </wp:inline>
              </w:drawing>
            </w:r>
          </w:p>
        </w:tc>
      </w:tr>
      <w:tr w:rsidR="00B86ACF" w:rsidRPr="0011341A" w14:paraId="02DE5D2D" w14:textId="77777777" w:rsidTr="0036228F">
        <w:trPr>
          <w:trHeight w:val="1146"/>
        </w:trPr>
        <w:tc>
          <w:tcPr>
            <w:tcW w:w="9072" w:type="dxa"/>
            <w:tcMar>
              <w:top w:w="113" w:type="dxa"/>
            </w:tcMar>
            <w:vAlign w:val="center"/>
          </w:tcPr>
          <w:p w14:paraId="36981159" w14:textId="3DC775E5" w:rsidR="00877990" w:rsidRPr="00920AA7" w:rsidRDefault="00ED6E20" w:rsidP="0011341A">
            <w:pPr>
              <w:shd w:val="solid" w:color="FFFFFF" w:fill="FFFFFF"/>
              <w:tabs>
                <w:tab w:val="left" w:pos="1086"/>
              </w:tabs>
              <w:rPr>
                <w:rFonts w:ascii="Open Sans" w:hAnsi="Open Sans" w:cs="Open Sans"/>
                <w:b/>
                <w:i/>
                <w:color w:val="000099"/>
                <w:sz w:val="72"/>
                <w:szCs w:val="72"/>
              </w:rPr>
            </w:pPr>
            <w:r w:rsidRPr="00920AA7">
              <w:rPr>
                <w:rFonts w:ascii="Open Sans" w:hAnsi="Open Sans" w:cs="Open Sans"/>
                <w:b/>
                <w:color w:val="000099"/>
                <w:sz w:val="72"/>
                <w:szCs w:val="72"/>
              </w:rPr>
              <w:t xml:space="preserve">Chichester </w:t>
            </w:r>
            <w:r w:rsidR="0005180D" w:rsidRPr="00920AA7">
              <w:rPr>
                <w:rFonts w:ascii="Open Sans" w:hAnsi="Open Sans" w:cs="Open Sans"/>
                <w:b/>
                <w:color w:val="000099"/>
                <w:sz w:val="72"/>
                <w:szCs w:val="72"/>
              </w:rPr>
              <w:t xml:space="preserve">Local Cycling </w:t>
            </w:r>
            <w:r w:rsidR="00765D20" w:rsidRPr="00920AA7">
              <w:rPr>
                <w:rFonts w:ascii="Open Sans" w:hAnsi="Open Sans" w:cs="Open Sans"/>
                <w:b/>
                <w:color w:val="000099"/>
                <w:sz w:val="72"/>
                <w:szCs w:val="72"/>
              </w:rPr>
              <w:t>&amp;</w:t>
            </w:r>
            <w:r w:rsidR="0005180D" w:rsidRPr="00920AA7">
              <w:rPr>
                <w:rFonts w:ascii="Open Sans" w:hAnsi="Open Sans" w:cs="Open Sans"/>
                <w:b/>
                <w:color w:val="000099"/>
                <w:sz w:val="72"/>
                <w:szCs w:val="72"/>
              </w:rPr>
              <w:t xml:space="preserve"> Walking Infrastructure Plan (LCWIP) </w:t>
            </w:r>
          </w:p>
        </w:tc>
      </w:tr>
      <w:tr w:rsidR="002D57D7" w:rsidRPr="008000A2" w14:paraId="66ED78EB" w14:textId="77777777" w:rsidTr="00422F37">
        <w:tc>
          <w:tcPr>
            <w:tcW w:w="9072" w:type="dxa"/>
            <w:tcMar>
              <w:top w:w="113" w:type="dxa"/>
            </w:tcMar>
            <w:vAlign w:val="center"/>
          </w:tcPr>
          <w:p w14:paraId="253B16FC" w14:textId="580C7F06" w:rsidR="002D57D7" w:rsidRDefault="0036228F" w:rsidP="00AB784F">
            <w:pPr>
              <w:spacing w:before="240" w:after="240"/>
              <w:jc w:val="center"/>
              <w:rPr>
                <w:rFonts w:ascii="Arial" w:hAnsi="Arial" w:cs="Arial"/>
                <w:i/>
                <w:noProof/>
                <w:color w:val="000099"/>
                <w:sz w:val="16"/>
                <w:szCs w:val="16"/>
              </w:rPr>
            </w:pPr>
            <w:bookmarkStart w:id="1" w:name="top"/>
            <w:bookmarkEnd w:id="1"/>
            <w:r>
              <w:rPr>
                <w:rFonts w:ascii="Arial" w:hAnsi="Arial" w:cs="Arial"/>
                <w:i/>
                <w:noProof/>
                <w:color w:val="000099"/>
                <w:sz w:val="16"/>
                <w:szCs w:val="16"/>
              </w:rPr>
              <w:drawing>
                <wp:inline distT="0" distB="0" distL="0" distR="0" wp14:anchorId="0BF32CF4" wp14:editId="656906E1">
                  <wp:extent cx="5743575" cy="3357880"/>
                  <wp:effectExtent l="0" t="0" r="9525" b="0"/>
                  <wp:docPr id="42" name="Picture 42" descr="A person riding a motorcycle on a cit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est St_censored (1).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5744153" cy="3358218"/>
                          </a:xfrm>
                          <a:prstGeom prst="rect">
                            <a:avLst/>
                          </a:prstGeom>
                          <a:ln>
                            <a:noFill/>
                          </a:ln>
                          <a:extLst>
                            <a:ext uri="{53640926-AAD7-44D8-BBD7-CCE9431645EC}">
                              <a14:shadowObscured xmlns:a14="http://schemas.microsoft.com/office/drawing/2010/main"/>
                            </a:ext>
                          </a:extLst>
                        </pic:spPr>
                      </pic:pic>
                    </a:graphicData>
                  </a:graphic>
                </wp:inline>
              </w:drawing>
            </w:r>
          </w:p>
        </w:tc>
      </w:tr>
      <w:tr w:rsidR="00765D20" w:rsidRPr="0011341A" w14:paraId="77012B29" w14:textId="77777777" w:rsidTr="001E2D5D">
        <w:trPr>
          <w:cantSplit/>
          <w:trHeight w:val="313"/>
        </w:trPr>
        <w:tc>
          <w:tcPr>
            <w:tcW w:w="9072" w:type="dxa"/>
            <w:vAlign w:val="center"/>
          </w:tcPr>
          <w:p w14:paraId="710C1150" w14:textId="5321FC6C" w:rsidR="00765D20" w:rsidRPr="009A1E11" w:rsidRDefault="00422F37" w:rsidP="00422F37">
            <w:pPr>
              <w:shd w:val="solid" w:color="FFFFFF" w:fill="FFFFFF"/>
              <w:spacing w:line="360" w:lineRule="auto"/>
              <w:rPr>
                <w:rFonts w:ascii="Open Sans" w:hAnsi="Open Sans" w:cs="Open Sans"/>
                <w:bCs/>
                <w:i/>
                <w:color w:val="000099"/>
                <w:sz w:val="32"/>
                <w:szCs w:val="32"/>
              </w:rPr>
            </w:pPr>
            <w:r w:rsidRPr="000B5371">
              <w:rPr>
                <w:rFonts w:ascii="Open Sans" w:hAnsi="Open Sans" w:cs="Open Sans"/>
                <w:bCs/>
                <w:i/>
                <w:color w:val="000099"/>
                <w:sz w:val="32"/>
                <w:szCs w:val="32"/>
              </w:rPr>
              <w:t>January 2021 (r</w:t>
            </w:r>
            <w:r w:rsidR="00920AA7" w:rsidRPr="000B5371">
              <w:rPr>
                <w:rFonts w:ascii="Open Sans" w:hAnsi="Open Sans" w:cs="Open Sans"/>
                <w:bCs/>
                <w:i/>
                <w:color w:val="000099"/>
                <w:sz w:val="32"/>
                <w:szCs w:val="32"/>
              </w:rPr>
              <w:t>evised following consultation</w:t>
            </w:r>
            <w:r w:rsidRPr="000B5371">
              <w:rPr>
                <w:rFonts w:ascii="Open Sans" w:hAnsi="Open Sans" w:cs="Open Sans"/>
                <w:bCs/>
                <w:i/>
                <w:color w:val="000099"/>
                <w:sz w:val="32"/>
                <w:szCs w:val="32"/>
              </w:rPr>
              <w:t>)</w:t>
            </w:r>
            <w:r w:rsidR="00920AA7" w:rsidRPr="00422F37">
              <w:rPr>
                <w:rFonts w:ascii="Open Sans" w:hAnsi="Open Sans" w:cs="Open Sans"/>
                <w:bCs/>
                <w:i/>
                <w:color w:val="000099"/>
                <w:sz w:val="32"/>
                <w:szCs w:val="32"/>
              </w:rPr>
              <w:t xml:space="preserve"> </w:t>
            </w:r>
          </w:p>
        </w:tc>
      </w:tr>
      <w:tr w:rsidR="00AB784F" w:rsidRPr="00422F37" w14:paraId="5B37D5AE" w14:textId="77777777" w:rsidTr="001E2D5D">
        <w:trPr>
          <w:trHeight w:val="1979"/>
        </w:trPr>
        <w:tc>
          <w:tcPr>
            <w:tcW w:w="9072" w:type="dxa"/>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Produced by Transport Initiatives. Supported by PJA"/>
            </w:tblPr>
            <w:tblGrid>
              <w:gridCol w:w="4531"/>
              <w:gridCol w:w="4531"/>
            </w:tblGrid>
            <w:tr w:rsidR="001E2D5D" w14:paraId="19B69944" w14:textId="77777777" w:rsidTr="0058589A">
              <w:trPr>
                <w:trHeight w:val="500"/>
                <w:tblHeader/>
              </w:trPr>
              <w:tc>
                <w:tcPr>
                  <w:tcW w:w="4531" w:type="dxa"/>
                </w:tcPr>
                <w:p w14:paraId="395E3C11" w14:textId="7B27D10C" w:rsidR="001E2D5D" w:rsidRDefault="001E2D5D" w:rsidP="001E2D5D">
                  <w:pPr>
                    <w:tabs>
                      <w:tab w:val="left" w:pos="5565"/>
                    </w:tabs>
                    <w:rPr>
                      <w:rFonts w:ascii="Open Sans" w:hAnsi="Open Sans" w:cs="Open Sans"/>
                      <w:bCs/>
                      <w:i/>
                      <w:iCs/>
                      <w:color w:val="000099"/>
                    </w:rPr>
                  </w:pPr>
                  <w:r w:rsidRPr="001E2D5D">
                    <w:rPr>
                      <w:rFonts w:ascii="Open Sans" w:hAnsi="Open Sans" w:cs="Open Sans"/>
                      <w:bCs/>
                      <w:i/>
                      <w:iCs/>
                      <w:color w:val="000099"/>
                    </w:rPr>
                    <w:t>Produced by Transport Initiatives</w:t>
                  </w:r>
                </w:p>
              </w:tc>
              <w:tc>
                <w:tcPr>
                  <w:tcW w:w="4531" w:type="dxa"/>
                </w:tcPr>
                <w:p w14:paraId="6F332F9D" w14:textId="7B21F431" w:rsidR="001E2D5D" w:rsidRDefault="001E2D5D" w:rsidP="001E2D5D">
                  <w:pPr>
                    <w:tabs>
                      <w:tab w:val="left" w:pos="5565"/>
                    </w:tabs>
                    <w:rPr>
                      <w:rFonts w:ascii="Open Sans" w:hAnsi="Open Sans" w:cs="Open Sans"/>
                      <w:bCs/>
                      <w:i/>
                      <w:iCs/>
                      <w:color w:val="000099"/>
                    </w:rPr>
                  </w:pPr>
                  <w:r w:rsidRPr="001E2D5D">
                    <w:rPr>
                      <w:rFonts w:ascii="Open Sans" w:hAnsi="Open Sans" w:cs="Open Sans"/>
                      <w:bCs/>
                      <w:i/>
                      <w:iCs/>
                      <w:color w:val="000099"/>
                    </w:rPr>
                    <w:t>supported by</w:t>
                  </w:r>
                </w:p>
              </w:tc>
            </w:tr>
            <w:tr w:rsidR="001E2D5D" w14:paraId="2D31A7F0" w14:textId="77777777" w:rsidTr="001E2D5D">
              <w:tc>
                <w:tcPr>
                  <w:tcW w:w="4531" w:type="dxa"/>
                </w:tcPr>
                <w:p w14:paraId="0D2289AB" w14:textId="1AF3FB01" w:rsidR="001E2D5D" w:rsidRDefault="001E2D5D" w:rsidP="001E2D5D">
                  <w:pPr>
                    <w:tabs>
                      <w:tab w:val="left" w:pos="5565"/>
                    </w:tabs>
                    <w:rPr>
                      <w:rFonts w:ascii="Open Sans" w:hAnsi="Open Sans" w:cs="Open Sans"/>
                      <w:bCs/>
                      <w:i/>
                      <w:iCs/>
                      <w:color w:val="000099"/>
                    </w:rPr>
                  </w:pPr>
                  <w:r w:rsidRPr="00422F37">
                    <w:rPr>
                      <w:rFonts w:ascii="Open Sans" w:hAnsi="Open Sans" w:cs="Open Sans"/>
                      <w:bCs/>
                      <w:i/>
                      <w:iCs/>
                      <w:noProof/>
                      <w:color w:val="000099"/>
                    </w:rPr>
                    <w:drawing>
                      <wp:inline distT="0" distB="0" distL="0" distR="0" wp14:anchorId="1CF11DD2" wp14:editId="6911CD90">
                        <wp:extent cx="1181100" cy="687070"/>
                        <wp:effectExtent l="0" t="0" r="0" b="0"/>
                        <wp:docPr id="19" name="Picture 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 logo big.jpg"/>
                                <pic:cNvPicPr/>
                              </pic:nvPicPr>
                              <pic:blipFill>
                                <a:blip r:embed="rId11" cstate="print">
                                  <a:extLst>
                                    <a:ext uri="{28A0092B-C50C-407E-A947-70E740481C1C}">
                                      <a14:useLocalDpi xmlns:a14="http://schemas.microsoft.com/office/drawing/2010/main"/>
                                    </a:ext>
                                  </a:extLst>
                                </a:blip>
                                <a:stretch>
                                  <a:fillRect/>
                                </a:stretch>
                              </pic:blipFill>
                              <pic:spPr>
                                <a:xfrm>
                                  <a:off x="0" y="0"/>
                                  <a:ext cx="1181100" cy="687070"/>
                                </a:xfrm>
                                <a:prstGeom prst="rect">
                                  <a:avLst/>
                                </a:prstGeom>
                              </pic:spPr>
                            </pic:pic>
                          </a:graphicData>
                        </a:graphic>
                      </wp:inline>
                    </w:drawing>
                  </w:r>
                </w:p>
              </w:tc>
              <w:tc>
                <w:tcPr>
                  <w:tcW w:w="4531" w:type="dxa"/>
                </w:tcPr>
                <w:p w14:paraId="01080EEF" w14:textId="511C08C7" w:rsidR="001E2D5D" w:rsidRDefault="001E2D5D" w:rsidP="001E2D5D">
                  <w:pPr>
                    <w:tabs>
                      <w:tab w:val="left" w:pos="5565"/>
                    </w:tabs>
                    <w:rPr>
                      <w:rFonts w:ascii="Open Sans" w:hAnsi="Open Sans" w:cs="Open Sans"/>
                      <w:bCs/>
                      <w:i/>
                      <w:iCs/>
                      <w:color w:val="000099"/>
                    </w:rPr>
                  </w:pPr>
                  <w:r>
                    <w:rPr>
                      <w:rFonts w:ascii="Open Sans" w:hAnsi="Open Sans" w:cs="Open Sans"/>
                      <w:bCs/>
                      <w:i/>
                      <w:iCs/>
                      <w:noProof/>
                      <w:color w:val="000099"/>
                    </w:rPr>
                    <w:drawing>
                      <wp:inline distT="0" distB="0" distL="0" distR="0" wp14:anchorId="01D139C5" wp14:editId="3101B8B5">
                        <wp:extent cx="664210" cy="372110"/>
                        <wp:effectExtent l="0" t="0" r="2540" b="8890"/>
                        <wp:docPr id="12" name="Picture 12" descr="PJ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210" cy="372110"/>
                                </a:xfrm>
                                <a:prstGeom prst="rect">
                                  <a:avLst/>
                                </a:prstGeom>
                                <a:noFill/>
                              </pic:spPr>
                            </pic:pic>
                          </a:graphicData>
                        </a:graphic>
                      </wp:inline>
                    </w:drawing>
                  </w:r>
                </w:p>
              </w:tc>
            </w:tr>
          </w:tbl>
          <w:p w14:paraId="4D9EABF6" w14:textId="173FA52E" w:rsidR="00AB784F" w:rsidRPr="00422F37" w:rsidRDefault="00AB784F" w:rsidP="001E2D5D">
            <w:pPr>
              <w:shd w:val="solid" w:color="FFFFFF" w:fill="FFFFFF"/>
              <w:tabs>
                <w:tab w:val="left" w:pos="5565"/>
              </w:tabs>
              <w:rPr>
                <w:rFonts w:ascii="Open Sans" w:hAnsi="Open Sans" w:cs="Open Sans"/>
                <w:bCs/>
                <w:i/>
                <w:iCs/>
                <w:color w:val="000099"/>
              </w:rPr>
            </w:pPr>
          </w:p>
        </w:tc>
      </w:tr>
    </w:tbl>
    <w:p w14:paraId="7EC60DBD" w14:textId="38D82541" w:rsidR="00765D20" w:rsidRPr="00AB784F" w:rsidRDefault="00ED6E20" w:rsidP="00AB784F">
      <w:pPr>
        <w:spacing w:before="240" w:after="120"/>
        <w:rPr>
          <w:rFonts w:ascii="Open Sans Semibold" w:hAnsi="Open Sans Semibold" w:cs="Open Sans Semibold"/>
          <w:b/>
          <w:bCs/>
          <w:color w:val="000000" w:themeColor="text1"/>
          <w:sz w:val="48"/>
          <w:szCs w:val="48"/>
          <w:lang w:eastAsia="en-US"/>
        </w:rPr>
      </w:pPr>
      <w:r w:rsidRPr="00AB784F">
        <w:rPr>
          <w:rFonts w:ascii="Open Sans Semibold" w:hAnsi="Open Sans Semibold" w:cs="Open Sans Semibold"/>
          <w:b/>
          <w:bCs/>
          <w:color w:val="000000" w:themeColor="text1"/>
          <w:sz w:val="48"/>
          <w:szCs w:val="48"/>
          <w:lang w:eastAsia="en-US"/>
        </w:rPr>
        <w:lastRenderedPageBreak/>
        <w:t xml:space="preserve">Chichester </w:t>
      </w:r>
      <w:r w:rsidR="001A5FA2">
        <w:rPr>
          <w:rFonts w:ascii="Open Sans Semibold" w:hAnsi="Open Sans Semibold" w:cs="Open Sans Semibold"/>
          <w:b/>
          <w:bCs/>
          <w:color w:val="000000" w:themeColor="text1"/>
          <w:sz w:val="48"/>
          <w:szCs w:val="48"/>
          <w:lang w:eastAsia="en-US"/>
        </w:rPr>
        <w:t xml:space="preserve">City </w:t>
      </w:r>
      <w:r w:rsidR="00765D20" w:rsidRPr="00AB784F">
        <w:rPr>
          <w:rFonts w:ascii="Open Sans Semibold" w:hAnsi="Open Sans Semibold" w:cs="Open Sans Semibold"/>
          <w:b/>
          <w:bCs/>
          <w:color w:val="000000" w:themeColor="text1"/>
          <w:sz w:val="48"/>
          <w:szCs w:val="48"/>
          <w:lang w:eastAsia="en-US"/>
        </w:rPr>
        <w:t xml:space="preserve">Local Cycling &amp; Walking Infrastructure Plan (LCWIP) </w:t>
      </w:r>
    </w:p>
    <w:p w14:paraId="3A3DE492" w14:textId="33166FA6" w:rsidR="000E0769" w:rsidRPr="00AB784F" w:rsidRDefault="000E0769" w:rsidP="009E371E">
      <w:pPr>
        <w:spacing w:after="120"/>
        <w:rPr>
          <w:rFonts w:ascii="Open Sans" w:hAnsi="Open Sans" w:cs="Open Sans"/>
          <w:b/>
          <w:sz w:val="36"/>
          <w:szCs w:val="36"/>
        </w:rPr>
      </w:pPr>
      <w:r w:rsidRPr="00AB784F">
        <w:rPr>
          <w:rFonts w:ascii="Open Sans" w:hAnsi="Open Sans" w:cs="Open Sans"/>
          <w:b/>
          <w:sz w:val="36"/>
          <w:szCs w:val="36"/>
        </w:rPr>
        <w:t>Contents</w:t>
      </w:r>
    </w:p>
    <w:p w14:paraId="0721931B" w14:textId="4C3F778F" w:rsidR="0050722A" w:rsidRPr="00AB784F" w:rsidRDefault="0050722A" w:rsidP="00AB784F">
      <w:pPr>
        <w:keepNext/>
        <w:tabs>
          <w:tab w:val="right" w:leader="dot" w:pos="7371"/>
        </w:tabs>
        <w:spacing w:after="60" w:line="288" w:lineRule="auto"/>
        <w:ind w:left="1134"/>
        <w:outlineLvl w:val="0"/>
        <w:rPr>
          <w:rFonts w:ascii="Open Sans" w:hAnsi="Open Sans" w:cs="Open Sans"/>
          <w:bCs/>
          <w:sz w:val="28"/>
          <w:szCs w:val="28"/>
          <w:lang w:eastAsia="en-US"/>
        </w:rPr>
      </w:pPr>
      <w:r w:rsidRPr="00AB784F">
        <w:rPr>
          <w:rFonts w:ascii="Open Sans" w:hAnsi="Open Sans" w:cs="Open Sans"/>
          <w:bCs/>
          <w:sz w:val="28"/>
          <w:szCs w:val="28"/>
          <w:lang w:eastAsia="en-US"/>
        </w:rPr>
        <w:t>Executive Summary</w:t>
      </w:r>
      <w:r w:rsidR="00D94E9D" w:rsidRPr="00AB784F">
        <w:rPr>
          <w:rFonts w:ascii="Open Sans" w:hAnsi="Open Sans" w:cs="Open Sans"/>
          <w:bCs/>
          <w:sz w:val="28"/>
          <w:szCs w:val="28"/>
          <w:lang w:eastAsia="en-US"/>
        </w:rPr>
        <w:t xml:space="preserve"> </w:t>
      </w:r>
      <w:r w:rsidR="00D94E9D" w:rsidRPr="00AB784F">
        <w:rPr>
          <w:rFonts w:ascii="Open Sans" w:hAnsi="Open Sans" w:cs="Open Sans"/>
          <w:bCs/>
          <w:sz w:val="28"/>
          <w:szCs w:val="28"/>
          <w:lang w:eastAsia="en-US"/>
        </w:rPr>
        <w:tab/>
      </w:r>
      <w:r w:rsidR="00897CFD">
        <w:rPr>
          <w:rFonts w:ascii="Open Sans" w:hAnsi="Open Sans" w:cs="Open Sans"/>
          <w:bCs/>
          <w:sz w:val="28"/>
          <w:szCs w:val="28"/>
          <w:lang w:eastAsia="en-US"/>
        </w:rPr>
        <w:t>2</w:t>
      </w:r>
    </w:p>
    <w:p w14:paraId="07663BC6" w14:textId="6B7B3862" w:rsidR="0050722A" w:rsidRPr="00AB784F" w:rsidRDefault="0050722A" w:rsidP="00AB784F">
      <w:pPr>
        <w:keepNext/>
        <w:numPr>
          <w:ilvl w:val="0"/>
          <w:numId w:val="3"/>
        </w:numPr>
        <w:tabs>
          <w:tab w:val="right" w:leader="dot" w:pos="7371"/>
        </w:tabs>
        <w:spacing w:after="60" w:line="288" w:lineRule="auto"/>
        <w:ind w:left="1134" w:hanging="567"/>
        <w:outlineLvl w:val="0"/>
        <w:rPr>
          <w:rFonts w:ascii="Open Sans" w:hAnsi="Open Sans" w:cs="Open Sans"/>
          <w:bCs/>
          <w:sz w:val="28"/>
          <w:szCs w:val="28"/>
          <w:lang w:eastAsia="en-US"/>
        </w:rPr>
      </w:pPr>
      <w:r w:rsidRPr="00AB784F">
        <w:rPr>
          <w:rFonts w:ascii="Open Sans" w:hAnsi="Open Sans" w:cs="Open Sans"/>
          <w:bCs/>
          <w:sz w:val="28"/>
          <w:szCs w:val="28"/>
          <w:lang w:eastAsia="en-US"/>
        </w:rPr>
        <w:t>Introduction</w:t>
      </w:r>
      <w:r w:rsidR="00D94E9D" w:rsidRPr="00AB784F">
        <w:rPr>
          <w:rFonts w:ascii="Open Sans" w:hAnsi="Open Sans" w:cs="Open Sans"/>
          <w:bCs/>
          <w:sz w:val="28"/>
          <w:szCs w:val="28"/>
          <w:lang w:eastAsia="en-US"/>
        </w:rPr>
        <w:t xml:space="preserve"> </w:t>
      </w:r>
      <w:r w:rsidR="00AE077A" w:rsidRPr="00AE077A">
        <w:rPr>
          <w:rFonts w:ascii="Open Sans" w:hAnsi="Open Sans" w:cs="Open Sans"/>
          <w:bCs/>
          <w:sz w:val="28"/>
          <w:szCs w:val="28"/>
          <w:lang w:eastAsia="en-US"/>
        </w:rPr>
        <w:t>and background</w:t>
      </w:r>
      <w:r w:rsidR="00AE077A">
        <w:rPr>
          <w:rFonts w:ascii="Open Sans" w:hAnsi="Open Sans" w:cs="Open Sans"/>
          <w:bCs/>
          <w:sz w:val="28"/>
          <w:szCs w:val="28"/>
          <w:lang w:eastAsia="en-US"/>
        </w:rPr>
        <w:t xml:space="preserve"> </w:t>
      </w:r>
      <w:r w:rsidR="00D94E9D" w:rsidRPr="00AB784F">
        <w:rPr>
          <w:rFonts w:ascii="Open Sans" w:hAnsi="Open Sans" w:cs="Open Sans"/>
          <w:bCs/>
          <w:sz w:val="28"/>
          <w:szCs w:val="28"/>
          <w:lang w:eastAsia="en-US"/>
        </w:rPr>
        <w:tab/>
        <w:t xml:space="preserve"> </w:t>
      </w:r>
      <w:r w:rsidR="00015DBF">
        <w:rPr>
          <w:rFonts w:ascii="Open Sans" w:hAnsi="Open Sans" w:cs="Open Sans"/>
          <w:bCs/>
          <w:sz w:val="28"/>
          <w:szCs w:val="28"/>
          <w:lang w:eastAsia="en-US"/>
        </w:rPr>
        <w:t>5</w:t>
      </w:r>
    </w:p>
    <w:p w14:paraId="66067AA3" w14:textId="3093C651" w:rsidR="00877990" w:rsidRPr="00AB784F" w:rsidRDefault="00AE077A" w:rsidP="00AB784F">
      <w:pPr>
        <w:keepNext/>
        <w:numPr>
          <w:ilvl w:val="0"/>
          <w:numId w:val="3"/>
        </w:numPr>
        <w:tabs>
          <w:tab w:val="right" w:leader="dot" w:pos="7371"/>
        </w:tabs>
        <w:spacing w:after="60" w:line="288" w:lineRule="auto"/>
        <w:ind w:left="1134" w:hanging="567"/>
        <w:outlineLvl w:val="0"/>
        <w:rPr>
          <w:rFonts w:ascii="Open Sans" w:hAnsi="Open Sans" w:cs="Open Sans"/>
          <w:bCs/>
          <w:sz w:val="28"/>
          <w:szCs w:val="28"/>
          <w:lang w:eastAsia="en-US"/>
        </w:rPr>
      </w:pPr>
      <w:r>
        <w:rPr>
          <w:rFonts w:ascii="Open Sans" w:hAnsi="Open Sans" w:cs="Open Sans"/>
          <w:bCs/>
          <w:sz w:val="28"/>
          <w:szCs w:val="28"/>
          <w:lang w:eastAsia="en-US"/>
        </w:rPr>
        <w:t>C</w:t>
      </w:r>
      <w:r w:rsidR="00961EFA" w:rsidRPr="00AB784F">
        <w:rPr>
          <w:rFonts w:ascii="Open Sans" w:hAnsi="Open Sans" w:cs="Open Sans"/>
          <w:bCs/>
          <w:sz w:val="28"/>
          <w:szCs w:val="28"/>
          <w:lang w:eastAsia="en-US"/>
        </w:rPr>
        <w:t xml:space="preserve">ycling &amp; walking </w:t>
      </w:r>
      <w:r>
        <w:rPr>
          <w:rFonts w:ascii="Open Sans" w:hAnsi="Open Sans" w:cs="Open Sans"/>
          <w:bCs/>
          <w:sz w:val="28"/>
          <w:szCs w:val="28"/>
          <w:lang w:eastAsia="en-US"/>
        </w:rPr>
        <w:t>in Chichester</w:t>
      </w:r>
      <w:r w:rsidR="00877990" w:rsidRPr="00AB784F">
        <w:rPr>
          <w:rFonts w:ascii="Open Sans" w:hAnsi="Open Sans" w:cs="Open Sans"/>
          <w:bCs/>
          <w:sz w:val="28"/>
          <w:szCs w:val="28"/>
          <w:lang w:eastAsia="en-US"/>
        </w:rPr>
        <w:tab/>
        <w:t xml:space="preserve"> </w:t>
      </w:r>
      <w:r w:rsidR="00C87D6C">
        <w:rPr>
          <w:rFonts w:ascii="Open Sans" w:hAnsi="Open Sans" w:cs="Open Sans"/>
          <w:bCs/>
          <w:sz w:val="28"/>
          <w:szCs w:val="28"/>
          <w:lang w:eastAsia="en-US"/>
        </w:rPr>
        <w:t>1</w:t>
      </w:r>
      <w:r w:rsidR="00015DBF">
        <w:rPr>
          <w:rFonts w:ascii="Open Sans" w:hAnsi="Open Sans" w:cs="Open Sans"/>
          <w:bCs/>
          <w:sz w:val="28"/>
          <w:szCs w:val="28"/>
          <w:lang w:eastAsia="en-US"/>
        </w:rPr>
        <w:t>0</w:t>
      </w:r>
    </w:p>
    <w:p w14:paraId="27454F35" w14:textId="7A283E13" w:rsidR="009E371E" w:rsidRPr="00AB784F" w:rsidRDefault="009E371E" w:rsidP="00AB784F">
      <w:pPr>
        <w:keepNext/>
        <w:numPr>
          <w:ilvl w:val="0"/>
          <w:numId w:val="3"/>
        </w:numPr>
        <w:tabs>
          <w:tab w:val="right" w:leader="dot" w:pos="7371"/>
        </w:tabs>
        <w:spacing w:after="60" w:line="288" w:lineRule="auto"/>
        <w:ind w:left="1134" w:hanging="567"/>
        <w:outlineLvl w:val="0"/>
        <w:rPr>
          <w:rFonts w:ascii="Open Sans" w:hAnsi="Open Sans" w:cs="Open Sans"/>
          <w:bCs/>
          <w:sz w:val="28"/>
          <w:szCs w:val="28"/>
          <w:lang w:eastAsia="en-US"/>
        </w:rPr>
      </w:pPr>
      <w:r w:rsidRPr="00AB784F">
        <w:rPr>
          <w:rFonts w:ascii="Open Sans" w:hAnsi="Open Sans" w:cs="Open Sans"/>
          <w:bCs/>
          <w:sz w:val="28"/>
          <w:szCs w:val="28"/>
          <w:lang w:eastAsia="en-US"/>
        </w:rPr>
        <w:t xml:space="preserve">Potential for cycling &amp; walking </w:t>
      </w:r>
      <w:r w:rsidRPr="00AB784F">
        <w:rPr>
          <w:rFonts w:ascii="Open Sans" w:hAnsi="Open Sans" w:cs="Open Sans"/>
          <w:bCs/>
          <w:sz w:val="28"/>
          <w:szCs w:val="28"/>
          <w:lang w:eastAsia="en-US"/>
        </w:rPr>
        <w:tab/>
      </w:r>
      <w:r w:rsidR="00AF4780">
        <w:rPr>
          <w:rFonts w:ascii="Open Sans" w:hAnsi="Open Sans" w:cs="Open Sans"/>
          <w:bCs/>
          <w:sz w:val="28"/>
          <w:szCs w:val="28"/>
          <w:lang w:eastAsia="en-US"/>
        </w:rPr>
        <w:t xml:space="preserve"> 2</w:t>
      </w:r>
      <w:r w:rsidR="00015DBF">
        <w:rPr>
          <w:rFonts w:ascii="Open Sans" w:hAnsi="Open Sans" w:cs="Open Sans"/>
          <w:bCs/>
          <w:sz w:val="28"/>
          <w:szCs w:val="28"/>
          <w:lang w:eastAsia="en-US"/>
        </w:rPr>
        <w:t>6</w:t>
      </w:r>
      <w:r w:rsidRPr="00AB784F">
        <w:rPr>
          <w:rFonts w:ascii="Open Sans" w:hAnsi="Open Sans" w:cs="Open Sans"/>
          <w:bCs/>
          <w:sz w:val="28"/>
          <w:szCs w:val="28"/>
          <w:lang w:eastAsia="en-US"/>
        </w:rPr>
        <w:t xml:space="preserve"> </w:t>
      </w:r>
    </w:p>
    <w:p w14:paraId="0AAFEBAF" w14:textId="46561C2A" w:rsidR="00961EFA" w:rsidRPr="00AB784F" w:rsidRDefault="006A220B" w:rsidP="00AB784F">
      <w:pPr>
        <w:keepNext/>
        <w:numPr>
          <w:ilvl w:val="0"/>
          <w:numId w:val="3"/>
        </w:numPr>
        <w:tabs>
          <w:tab w:val="right" w:leader="dot" w:pos="7371"/>
        </w:tabs>
        <w:spacing w:after="60" w:line="288" w:lineRule="auto"/>
        <w:ind w:left="1134" w:hanging="567"/>
        <w:outlineLvl w:val="0"/>
        <w:rPr>
          <w:rFonts w:ascii="Open Sans" w:hAnsi="Open Sans" w:cs="Open Sans"/>
          <w:bCs/>
          <w:sz w:val="28"/>
          <w:szCs w:val="28"/>
          <w:lang w:eastAsia="en-US"/>
        </w:rPr>
      </w:pPr>
      <w:r w:rsidRPr="00AB784F">
        <w:rPr>
          <w:rFonts w:ascii="Open Sans" w:hAnsi="Open Sans" w:cs="Open Sans"/>
          <w:bCs/>
          <w:sz w:val="28"/>
          <w:szCs w:val="28"/>
          <w:lang w:eastAsia="en-US"/>
        </w:rPr>
        <w:t>Cycling assessment</w:t>
      </w:r>
      <w:r w:rsidR="00E63A6B" w:rsidRPr="00AB784F">
        <w:rPr>
          <w:rFonts w:ascii="Open Sans" w:hAnsi="Open Sans" w:cs="Open Sans"/>
          <w:bCs/>
          <w:sz w:val="28"/>
          <w:szCs w:val="28"/>
          <w:lang w:eastAsia="en-US"/>
        </w:rPr>
        <w:t xml:space="preserve"> </w:t>
      </w:r>
      <w:r w:rsidR="00AF4780">
        <w:rPr>
          <w:rFonts w:ascii="Open Sans" w:hAnsi="Open Sans" w:cs="Open Sans"/>
          <w:bCs/>
          <w:sz w:val="28"/>
          <w:szCs w:val="28"/>
          <w:lang w:eastAsia="en-US"/>
        </w:rPr>
        <w:t>&amp; proposals</w:t>
      </w:r>
      <w:r w:rsidR="00961EFA" w:rsidRPr="00AB784F">
        <w:rPr>
          <w:rFonts w:ascii="Open Sans" w:hAnsi="Open Sans" w:cs="Open Sans"/>
          <w:bCs/>
          <w:sz w:val="28"/>
          <w:szCs w:val="28"/>
          <w:lang w:eastAsia="en-US"/>
        </w:rPr>
        <w:tab/>
      </w:r>
      <w:r w:rsidR="00AF4780">
        <w:rPr>
          <w:rFonts w:ascii="Open Sans" w:hAnsi="Open Sans" w:cs="Open Sans"/>
          <w:bCs/>
          <w:sz w:val="28"/>
          <w:szCs w:val="28"/>
          <w:lang w:eastAsia="en-US"/>
        </w:rPr>
        <w:t xml:space="preserve"> </w:t>
      </w:r>
      <w:r w:rsidR="00C87D6C">
        <w:rPr>
          <w:rFonts w:ascii="Open Sans" w:hAnsi="Open Sans" w:cs="Open Sans"/>
          <w:bCs/>
          <w:sz w:val="28"/>
          <w:szCs w:val="28"/>
          <w:lang w:eastAsia="en-US"/>
        </w:rPr>
        <w:t>3</w:t>
      </w:r>
      <w:r w:rsidR="00015DBF">
        <w:rPr>
          <w:rFonts w:ascii="Open Sans" w:hAnsi="Open Sans" w:cs="Open Sans"/>
          <w:bCs/>
          <w:sz w:val="28"/>
          <w:szCs w:val="28"/>
          <w:lang w:eastAsia="en-US"/>
        </w:rPr>
        <w:t>4</w:t>
      </w:r>
    </w:p>
    <w:p w14:paraId="4EC1E81D" w14:textId="6982D9A9" w:rsidR="0050722A" w:rsidRPr="00AB784F" w:rsidRDefault="006A220B" w:rsidP="00AB784F">
      <w:pPr>
        <w:keepNext/>
        <w:numPr>
          <w:ilvl w:val="0"/>
          <w:numId w:val="3"/>
        </w:numPr>
        <w:tabs>
          <w:tab w:val="right" w:leader="dot" w:pos="7371"/>
        </w:tabs>
        <w:spacing w:after="60" w:line="288" w:lineRule="auto"/>
        <w:ind w:left="1134" w:hanging="567"/>
        <w:outlineLvl w:val="0"/>
        <w:rPr>
          <w:rFonts w:ascii="Open Sans" w:hAnsi="Open Sans" w:cs="Open Sans"/>
          <w:bCs/>
          <w:sz w:val="28"/>
          <w:szCs w:val="28"/>
          <w:lang w:eastAsia="en-US"/>
        </w:rPr>
      </w:pPr>
      <w:r w:rsidRPr="00AB784F">
        <w:rPr>
          <w:rFonts w:ascii="Open Sans" w:hAnsi="Open Sans" w:cs="Open Sans"/>
          <w:bCs/>
          <w:sz w:val="28"/>
          <w:szCs w:val="28"/>
          <w:lang w:eastAsia="en-US"/>
        </w:rPr>
        <w:t>W</w:t>
      </w:r>
      <w:r w:rsidR="00961EFA" w:rsidRPr="00AB784F">
        <w:rPr>
          <w:rFonts w:ascii="Open Sans" w:hAnsi="Open Sans" w:cs="Open Sans"/>
          <w:bCs/>
          <w:sz w:val="28"/>
          <w:szCs w:val="28"/>
          <w:lang w:eastAsia="en-US"/>
        </w:rPr>
        <w:t>alking</w:t>
      </w:r>
      <w:r w:rsidRPr="00AB784F">
        <w:rPr>
          <w:rFonts w:ascii="Open Sans" w:hAnsi="Open Sans" w:cs="Open Sans"/>
          <w:bCs/>
          <w:sz w:val="28"/>
          <w:szCs w:val="28"/>
          <w:lang w:eastAsia="en-US"/>
        </w:rPr>
        <w:t xml:space="preserve"> assessment</w:t>
      </w:r>
      <w:r w:rsidR="00AF4780">
        <w:rPr>
          <w:rFonts w:ascii="Open Sans" w:hAnsi="Open Sans" w:cs="Open Sans"/>
          <w:bCs/>
          <w:sz w:val="28"/>
          <w:szCs w:val="28"/>
          <w:lang w:eastAsia="en-US"/>
        </w:rPr>
        <w:t xml:space="preserve"> &amp; proposals</w:t>
      </w:r>
      <w:r w:rsidR="005939FD">
        <w:rPr>
          <w:rFonts w:ascii="Open Sans" w:hAnsi="Open Sans" w:cs="Open Sans"/>
          <w:bCs/>
          <w:sz w:val="28"/>
          <w:szCs w:val="28"/>
          <w:lang w:eastAsia="en-US"/>
        </w:rPr>
        <w:t xml:space="preserve"> </w:t>
      </w:r>
      <w:r w:rsidR="00D94E9D" w:rsidRPr="00AB784F">
        <w:rPr>
          <w:rFonts w:ascii="Open Sans" w:hAnsi="Open Sans" w:cs="Open Sans"/>
          <w:bCs/>
          <w:sz w:val="28"/>
          <w:szCs w:val="28"/>
          <w:lang w:eastAsia="en-US"/>
        </w:rPr>
        <w:tab/>
        <w:t xml:space="preserve"> </w:t>
      </w:r>
      <w:r w:rsidR="00471969">
        <w:rPr>
          <w:rFonts w:ascii="Open Sans" w:hAnsi="Open Sans" w:cs="Open Sans"/>
          <w:bCs/>
          <w:sz w:val="28"/>
          <w:szCs w:val="28"/>
          <w:lang w:eastAsia="en-US"/>
        </w:rPr>
        <w:t>4</w:t>
      </w:r>
      <w:r w:rsidR="00E17567">
        <w:rPr>
          <w:rFonts w:ascii="Open Sans" w:hAnsi="Open Sans" w:cs="Open Sans"/>
          <w:bCs/>
          <w:sz w:val="28"/>
          <w:szCs w:val="28"/>
          <w:lang w:eastAsia="en-US"/>
        </w:rPr>
        <w:t>1</w:t>
      </w:r>
    </w:p>
    <w:p w14:paraId="7BF1C41A" w14:textId="7E1A4C5E" w:rsidR="0050722A" w:rsidRPr="00AB784F" w:rsidRDefault="00AF4780" w:rsidP="00AB784F">
      <w:pPr>
        <w:keepNext/>
        <w:numPr>
          <w:ilvl w:val="0"/>
          <w:numId w:val="3"/>
        </w:numPr>
        <w:tabs>
          <w:tab w:val="right" w:leader="dot" w:pos="7371"/>
        </w:tabs>
        <w:spacing w:after="60" w:line="288" w:lineRule="auto"/>
        <w:ind w:left="1134" w:hanging="567"/>
        <w:outlineLvl w:val="0"/>
        <w:rPr>
          <w:rFonts w:ascii="Open Sans" w:hAnsi="Open Sans" w:cs="Open Sans"/>
          <w:bCs/>
          <w:sz w:val="28"/>
          <w:szCs w:val="28"/>
          <w:lang w:eastAsia="en-US"/>
        </w:rPr>
      </w:pPr>
      <w:r>
        <w:rPr>
          <w:rFonts w:ascii="Open Sans" w:hAnsi="Open Sans" w:cs="Open Sans"/>
          <w:bCs/>
          <w:sz w:val="28"/>
          <w:szCs w:val="28"/>
          <w:lang w:eastAsia="en-US"/>
        </w:rPr>
        <w:t>Detailed p</w:t>
      </w:r>
      <w:r w:rsidR="00E63A6B" w:rsidRPr="00AB784F">
        <w:rPr>
          <w:rFonts w:ascii="Open Sans" w:hAnsi="Open Sans" w:cs="Open Sans"/>
          <w:bCs/>
          <w:sz w:val="28"/>
          <w:szCs w:val="28"/>
          <w:lang w:eastAsia="en-US"/>
        </w:rPr>
        <w:t>roposals</w:t>
      </w:r>
      <w:r w:rsidR="00D94E9D" w:rsidRPr="00AB784F">
        <w:rPr>
          <w:rFonts w:ascii="Open Sans" w:hAnsi="Open Sans" w:cs="Open Sans"/>
          <w:bCs/>
          <w:sz w:val="28"/>
          <w:szCs w:val="28"/>
          <w:lang w:eastAsia="en-US"/>
        </w:rPr>
        <w:t xml:space="preserve"> </w:t>
      </w:r>
      <w:r w:rsidR="00D82A72">
        <w:rPr>
          <w:rFonts w:ascii="Open Sans" w:hAnsi="Open Sans" w:cs="Open Sans"/>
          <w:bCs/>
          <w:sz w:val="28"/>
          <w:szCs w:val="28"/>
          <w:lang w:eastAsia="en-US"/>
        </w:rPr>
        <w:t>&amp; costs</w:t>
      </w:r>
      <w:r w:rsidR="005939FD">
        <w:rPr>
          <w:rFonts w:ascii="Open Sans" w:hAnsi="Open Sans" w:cs="Open Sans"/>
          <w:bCs/>
          <w:sz w:val="28"/>
          <w:szCs w:val="28"/>
          <w:lang w:eastAsia="en-US"/>
        </w:rPr>
        <w:t xml:space="preserve"> </w:t>
      </w:r>
      <w:r w:rsidR="00D94E9D" w:rsidRPr="00AB784F">
        <w:rPr>
          <w:rFonts w:ascii="Open Sans" w:hAnsi="Open Sans" w:cs="Open Sans"/>
          <w:bCs/>
          <w:sz w:val="28"/>
          <w:szCs w:val="28"/>
          <w:lang w:eastAsia="en-US"/>
        </w:rPr>
        <w:tab/>
        <w:t xml:space="preserve"> </w:t>
      </w:r>
      <w:r w:rsidR="00015DBF">
        <w:rPr>
          <w:rFonts w:ascii="Open Sans" w:hAnsi="Open Sans" w:cs="Open Sans"/>
          <w:bCs/>
          <w:sz w:val="28"/>
          <w:szCs w:val="28"/>
          <w:lang w:eastAsia="en-US"/>
        </w:rPr>
        <w:t>4</w:t>
      </w:r>
      <w:r w:rsidR="00E17567">
        <w:rPr>
          <w:rFonts w:ascii="Open Sans" w:hAnsi="Open Sans" w:cs="Open Sans"/>
          <w:bCs/>
          <w:sz w:val="28"/>
          <w:szCs w:val="28"/>
          <w:lang w:eastAsia="en-US"/>
        </w:rPr>
        <w:t>7</w:t>
      </w:r>
    </w:p>
    <w:p w14:paraId="608558A9" w14:textId="18EBA466" w:rsidR="00696B01" w:rsidRPr="00AB784F" w:rsidRDefault="00696B01" w:rsidP="00AB784F">
      <w:pPr>
        <w:keepNext/>
        <w:numPr>
          <w:ilvl w:val="0"/>
          <w:numId w:val="3"/>
        </w:numPr>
        <w:tabs>
          <w:tab w:val="right" w:leader="dot" w:pos="7371"/>
        </w:tabs>
        <w:spacing w:after="120" w:line="288" w:lineRule="auto"/>
        <w:ind w:left="1134" w:hanging="567"/>
        <w:outlineLvl w:val="0"/>
        <w:rPr>
          <w:rFonts w:ascii="Open Sans" w:hAnsi="Open Sans" w:cs="Open Sans"/>
          <w:bCs/>
          <w:sz w:val="28"/>
          <w:szCs w:val="28"/>
          <w:lang w:eastAsia="en-US"/>
        </w:rPr>
      </w:pPr>
      <w:r w:rsidRPr="00AB784F">
        <w:rPr>
          <w:rFonts w:ascii="Open Sans" w:hAnsi="Open Sans" w:cs="Open Sans"/>
          <w:bCs/>
          <w:sz w:val="28"/>
          <w:szCs w:val="28"/>
          <w:lang w:eastAsia="en-US"/>
        </w:rPr>
        <w:t>Conclusion</w:t>
      </w:r>
      <w:r w:rsidR="00AF4780">
        <w:rPr>
          <w:rFonts w:ascii="Open Sans" w:hAnsi="Open Sans" w:cs="Open Sans"/>
          <w:bCs/>
          <w:sz w:val="28"/>
          <w:szCs w:val="28"/>
          <w:lang w:eastAsia="en-US"/>
        </w:rPr>
        <w:t>s</w:t>
      </w:r>
      <w:r w:rsidR="00AB784F" w:rsidRPr="00AB784F">
        <w:rPr>
          <w:rFonts w:ascii="Open Sans" w:hAnsi="Open Sans" w:cs="Open Sans"/>
          <w:bCs/>
          <w:sz w:val="28"/>
          <w:szCs w:val="28"/>
          <w:lang w:eastAsia="en-US"/>
        </w:rPr>
        <w:t xml:space="preserve"> </w:t>
      </w:r>
      <w:r w:rsidR="00AB784F" w:rsidRPr="00AB784F">
        <w:rPr>
          <w:rFonts w:ascii="Open Sans" w:hAnsi="Open Sans" w:cs="Open Sans"/>
          <w:bCs/>
          <w:sz w:val="28"/>
          <w:szCs w:val="28"/>
          <w:lang w:eastAsia="en-US"/>
        </w:rPr>
        <w:tab/>
      </w:r>
      <w:r w:rsidR="00B54FE6">
        <w:rPr>
          <w:rFonts w:ascii="Open Sans" w:hAnsi="Open Sans" w:cs="Open Sans"/>
          <w:bCs/>
          <w:sz w:val="28"/>
          <w:szCs w:val="28"/>
          <w:lang w:eastAsia="en-US"/>
        </w:rPr>
        <w:t xml:space="preserve"> </w:t>
      </w:r>
      <w:bookmarkStart w:id="2" w:name="_GoBack"/>
      <w:bookmarkEnd w:id="2"/>
      <w:r w:rsidR="00015DBF">
        <w:rPr>
          <w:rFonts w:ascii="Open Sans" w:hAnsi="Open Sans" w:cs="Open Sans"/>
          <w:bCs/>
          <w:sz w:val="28"/>
          <w:szCs w:val="28"/>
          <w:lang w:eastAsia="en-US"/>
        </w:rPr>
        <w:t>6</w:t>
      </w:r>
      <w:r w:rsidR="00E17567">
        <w:rPr>
          <w:rFonts w:ascii="Open Sans" w:hAnsi="Open Sans" w:cs="Open Sans"/>
          <w:bCs/>
          <w:sz w:val="28"/>
          <w:szCs w:val="28"/>
          <w:lang w:eastAsia="en-US"/>
        </w:rPr>
        <w:t>1</w:t>
      </w:r>
    </w:p>
    <w:p w14:paraId="63F0CDC7" w14:textId="4303C8BF" w:rsidR="0050722A" w:rsidRPr="00AB784F" w:rsidRDefault="0050722A" w:rsidP="00AB784F">
      <w:pPr>
        <w:keepNext/>
        <w:tabs>
          <w:tab w:val="right" w:leader="dot" w:pos="7371"/>
        </w:tabs>
        <w:spacing w:after="60" w:line="288" w:lineRule="auto"/>
        <w:ind w:left="1134" w:hanging="567"/>
        <w:outlineLvl w:val="0"/>
        <w:rPr>
          <w:rFonts w:ascii="Open Sans" w:hAnsi="Open Sans" w:cs="Open Sans"/>
          <w:b/>
          <w:i/>
          <w:iCs/>
          <w:sz w:val="28"/>
          <w:szCs w:val="28"/>
          <w:lang w:eastAsia="en-US"/>
        </w:rPr>
      </w:pPr>
      <w:r w:rsidRPr="00AB784F">
        <w:rPr>
          <w:rFonts w:ascii="Open Sans" w:hAnsi="Open Sans" w:cs="Open Sans"/>
          <w:b/>
          <w:i/>
          <w:iCs/>
          <w:sz w:val="28"/>
          <w:szCs w:val="28"/>
          <w:lang w:eastAsia="en-US"/>
        </w:rPr>
        <w:t>Appendices</w:t>
      </w:r>
      <w:r w:rsidR="00C121BC" w:rsidRPr="00AB784F">
        <w:rPr>
          <w:rFonts w:ascii="Open Sans" w:hAnsi="Open Sans" w:cs="Open Sans"/>
          <w:b/>
          <w:i/>
          <w:iCs/>
          <w:sz w:val="28"/>
          <w:szCs w:val="28"/>
          <w:lang w:eastAsia="en-US"/>
        </w:rPr>
        <w:t xml:space="preserve"> </w:t>
      </w:r>
    </w:p>
    <w:p w14:paraId="75F147F4" w14:textId="77777777" w:rsidR="00982BBB" w:rsidRPr="001035E6" w:rsidRDefault="0050722A" w:rsidP="00982BBB">
      <w:pPr>
        <w:keepNext/>
        <w:tabs>
          <w:tab w:val="left" w:pos="1134"/>
          <w:tab w:val="right" w:leader="dot" w:pos="7371"/>
        </w:tabs>
        <w:spacing w:after="60" w:line="288" w:lineRule="auto"/>
        <w:ind w:left="567"/>
        <w:outlineLvl w:val="0"/>
        <w:rPr>
          <w:rFonts w:ascii="Open Sans" w:hAnsi="Open Sans" w:cs="Open Sans"/>
          <w:b/>
          <w:i/>
          <w:iCs/>
          <w:sz w:val="28"/>
          <w:szCs w:val="28"/>
          <w:lang w:eastAsia="en-US"/>
        </w:rPr>
      </w:pPr>
      <w:r w:rsidRPr="00AB784F">
        <w:rPr>
          <w:rFonts w:ascii="Open Sans" w:hAnsi="Open Sans" w:cs="Open Sans"/>
          <w:bCs/>
          <w:sz w:val="28"/>
          <w:szCs w:val="28"/>
          <w:lang w:eastAsia="en-US"/>
        </w:rPr>
        <w:t>A.</w:t>
      </w:r>
      <w:r w:rsidR="00D94E9D" w:rsidRPr="00AB784F">
        <w:rPr>
          <w:rFonts w:ascii="Open Sans" w:hAnsi="Open Sans" w:cs="Open Sans"/>
          <w:bCs/>
          <w:sz w:val="28"/>
          <w:szCs w:val="28"/>
          <w:lang w:eastAsia="en-US"/>
        </w:rPr>
        <w:t xml:space="preserve"> </w:t>
      </w:r>
      <w:r w:rsidR="00D94E9D" w:rsidRPr="00AB784F">
        <w:rPr>
          <w:rFonts w:ascii="Open Sans" w:hAnsi="Open Sans" w:cs="Open Sans"/>
          <w:bCs/>
          <w:sz w:val="28"/>
          <w:szCs w:val="28"/>
          <w:lang w:eastAsia="en-US"/>
        </w:rPr>
        <w:tab/>
      </w:r>
      <w:r w:rsidR="001035E6">
        <w:rPr>
          <w:rFonts w:ascii="Open Sans" w:hAnsi="Open Sans" w:cs="Open Sans"/>
          <w:bCs/>
          <w:sz w:val="28"/>
          <w:szCs w:val="28"/>
          <w:lang w:eastAsia="en-US"/>
        </w:rPr>
        <w:t>Glossary</w:t>
      </w:r>
      <w:r w:rsidR="003D764F">
        <w:rPr>
          <w:rFonts w:ascii="Open Sans" w:hAnsi="Open Sans" w:cs="Open Sans"/>
          <w:bCs/>
          <w:sz w:val="28"/>
          <w:szCs w:val="28"/>
          <w:lang w:eastAsia="en-US"/>
        </w:rPr>
        <w:t xml:space="preserve"> </w:t>
      </w:r>
      <w:r w:rsidR="00116893">
        <w:rPr>
          <w:rFonts w:ascii="Open Sans" w:hAnsi="Open Sans" w:cs="Open Sans"/>
          <w:bCs/>
          <w:sz w:val="28"/>
          <w:szCs w:val="28"/>
          <w:lang w:eastAsia="en-US"/>
        </w:rPr>
        <w:t>(acronyms &amp; technical terms)</w:t>
      </w:r>
      <w:r w:rsidR="00982BBB">
        <w:rPr>
          <w:rFonts w:ascii="Open Sans" w:hAnsi="Open Sans" w:cs="Open Sans"/>
          <w:bCs/>
          <w:sz w:val="28"/>
          <w:szCs w:val="28"/>
          <w:lang w:eastAsia="en-US"/>
        </w:rPr>
        <w:t xml:space="preserve"> </w:t>
      </w:r>
      <w:r w:rsidR="00982BBB" w:rsidRPr="001035E6">
        <w:rPr>
          <w:rFonts w:ascii="Open Sans" w:hAnsi="Open Sans" w:cs="Open Sans"/>
          <w:bCs/>
          <w:i/>
          <w:iCs/>
          <w:sz w:val="28"/>
          <w:szCs w:val="28"/>
          <w:lang w:eastAsia="en-US"/>
        </w:rPr>
        <w:t xml:space="preserve">(separate </w:t>
      </w:r>
      <w:r w:rsidR="00982BBB" w:rsidRPr="001035E6">
        <w:rPr>
          <w:rFonts w:ascii="Open Sans" w:hAnsi="Open Sans" w:cs="Open Sans"/>
          <w:bCs/>
          <w:i/>
          <w:iCs/>
          <w:noProof/>
          <w:sz w:val="28"/>
          <w:szCs w:val="28"/>
          <w:lang w:eastAsia="en-US"/>
        </w:rPr>
        <w:t>document</w:t>
      </w:r>
      <w:r w:rsidR="00982BBB" w:rsidRPr="001035E6">
        <w:rPr>
          <w:rFonts w:ascii="Open Sans" w:hAnsi="Open Sans" w:cs="Open Sans"/>
          <w:bCs/>
          <w:i/>
          <w:iCs/>
          <w:sz w:val="28"/>
          <w:szCs w:val="28"/>
          <w:lang w:eastAsia="en-US"/>
        </w:rPr>
        <w:t>)</w:t>
      </w:r>
      <w:r w:rsidR="00982BBB" w:rsidRPr="00AB784F">
        <w:rPr>
          <w:rFonts w:ascii="Open Sans" w:hAnsi="Open Sans" w:cs="Open Sans"/>
          <w:b/>
          <w:i/>
          <w:iCs/>
          <w:sz w:val="28"/>
          <w:szCs w:val="28"/>
          <w:lang w:eastAsia="en-US"/>
        </w:rPr>
        <w:t xml:space="preserve"> </w:t>
      </w:r>
    </w:p>
    <w:p w14:paraId="63A7D5C8" w14:textId="4E4E2545" w:rsidR="00765D20" w:rsidRPr="001035E6" w:rsidRDefault="001035E6" w:rsidP="001035E6">
      <w:pPr>
        <w:keepNext/>
        <w:tabs>
          <w:tab w:val="left" w:pos="1134"/>
          <w:tab w:val="right" w:leader="dot" w:pos="7371"/>
        </w:tabs>
        <w:spacing w:after="60" w:line="288" w:lineRule="auto"/>
        <w:ind w:left="567"/>
        <w:outlineLvl w:val="0"/>
        <w:rPr>
          <w:rFonts w:ascii="Open Sans" w:hAnsi="Open Sans" w:cs="Open Sans"/>
          <w:b/>
          <w:i/>
          <w:iCs/>
          <w:sz w:val="28"/>
          <w:szCs w:val="28"/>
          <w:lang w:eastAsia="en-US"/>
        </w:rPr>
      </w:pPr>
      <w:r>
        <w:rPr>
          <w:rFonts w:ascii="Open Sans" w:hAnsi="Open Sans" w:cs="Open Sans"/>
          <w:bCs/>
          <w:sz w:val="28"/>
          <w:szCs w:val="28"/>
          <w:lang w:eastAsia="en-US"/>
        </w:rPr>
        <w:t>B.</w:t>
      </w:r>
      <w:r>
        <w:rPr>
          <w:rFonts w:ascii="Open Sans" w:hAnsi="Open Sans" w:cs="Open Sans"/>
          <w:bCs/>
          <w:sz w:val="28"/>
          <w:szCs w:val="28"/>
          <w:lang w:eastAsia="en-US"/>
        </w:rPr>
        <w:tab/>
      </w:r>
      <w:r w:rsidR="00765D20" w:rsidRPr="00AB784F">
        <w:rPr>
          <w:rFonts w:ascii="Open Sans" w:hAnsi="Open Sans" w:cs="Open Sans"/>
          <w:bCs/>
          <w:sz w:val="28"/>
          <w:szCs w:val="28"/>
          <w:lang w:eastAsia="en-US"/>
        </w:rPr>
        <w:t>Cycling audit</w:t>
      </w:r>
      <w:r w:rsidR="00571360">
        <w:rPr>
          <w:rFonts w:ascii="Open Sans" w:hAnsi="Open Sans" w:cs="Open Sans"/>
          <w:bCs/>
          <w:sz w:val="28"/>
          <w:szCs w:val="28"/>
          <w:lang w:eastAsia="en-US"/>
        </w:rPr>
        <w:t xml:space="preserve"> &amp; </w:t>
      </w:r>
      <w:r w:rsidR="00B54FE6">
        <w:rPr>
          <w:rFonts w:ascii="Open Sans" w:hAnsi="Open Sans" w:cs="Open Sans"/>
          <w:bCs/>
          <w:sz w:val="28"/>
          <w:szCs w:val="28"/>
          <w:lang w:eastAsia="en-US"/>
        </w:rPr>
        <w:t xml:space="preserve">RST </w:t>
      </w:r>
      <w:r w:rsidR="00571360">
        <w:rPr>
          <w:rFonts w:ascii="Open Sans" w:hAnsi="Open Sans" w:cs="Open Sans"/>
          <w:bCs/>
          <w:sz w:val="28"/>
          <w:szCs w:val="28"/>
          <w:lang w:eastAsia="en-US"/>
        </w:rPr>
        <w:t>assessments</w:t>
      </w:r>
      <w:r>
        <w:rPr>
          <w:rFonts w:ascii="Open Sans" w:hAnsi="Open Sans" w:cs="Open Sans"/>
          <w:bCs/>
          <w:sz w:val="28"/>
          <w:szCs w:val="28"/>
          <w:lang w:eastAsia="en-US"/>
        </w:rPr>
        <w:t xml:space="preserve"> </w:t>
      </w:r>
      <w:r w:rsidRPr="001035E6">
        <w:rPr>
          <w:rFonts w:ascii="Open Sans" w:hAnsi="Open Sans" w:cs="Open Sans"/>
          <w:bCs/>
          <w:i/>
          <w:iCs/>
          <w:sz w:val="28"/>
          <w:szCs w:val="28"/>
          <w:lang w:eastAsia="en-US"/>
        </w:rPr>
        <w:t xml:space="preserve">(separate </w:t>
      </w:r>
      <w:r w:rsidRPr="001035E6">
        <w:rPr>
          <w:rFonts w:ascii="Open Sans" w:hAnsi="Open Sans" w:cs="Open Sans"/>
          <w:bCs/>
          <w:i/>
          <w:iCs/>
          <w:noProof/>
          <w:sz w:val="28"/>
          <w:szCs w:val="28"/>
          <w:lang w:eastAsia="en-US"/>
        </w:rPr>
        <w:t>document</w:t>
      </w:r>
      <w:r w:rsidRPr="001035E6">
        <w:rPr>
          <w:rFonts w:ascii="Open Sans" w:hAnsi="Open Sans" w:cs="Open Sans"/>
          <w:bCs/>
          <w:i/>
          <w:iCs/>
          <w:sz w:val="28"/>
          <w:szCs w:val="28"/>
          <w:lang w:eastAsia="en-US"/>
        </w:rPr>
        <w:t>)</w:t>
      </w:r>
      <w:r w:rsidRPr="00AB784F">
        <w:rPr>
          <w:rFonts w:ascii="Open Sans" w:hAnsi="Open Sans" w:cs="Open Sans"/>
          <w:b/>
          <w:i/>
          <w:iCs/>
          <w:sz w:val="28"/>
          <w:szCs w:val="28"/>
          <w:lang w:eastAsia="en-US"/>
        </w:rPr>
        <w:t xml:space="preserve"> </w:t>
      </w:r>
    </w:p>
    <w:p w14:paraId="42C81233" w14:textId="3B4CBCC4" w:rsidR="006B7FA4" w:rsidRDefault="001035E6" w:rsidP="00034EAD">
      <w:pPr>
        <w:keepNext/>
        <w:tabs>
          <w:tab w:val="left" w:pos="1134"/>
          <w:tab w:val="right" w:leader="dot" w:pos="7371"/>
        </w:tabs>
        <w:spacing w:after="60" w:line="288" w:lineRule="auto"/>
        <w:ind w:left="567"/>
        <w:outlineLvl w:val="0"/>
        <w:rPr>
          <w:rFonts w:ascii="Open Sans" w:hAnsi="Open Sans" w:cs="Open Sans"/>
          <w:bCs/>
          <w:i/>
          <w:iCs/>
          <w:sz w:val="28"/>
          <w:szCs w:val="28"/>
          <w:lang w:eastAsia="en-US"/>
        </w:rPr>
      </w:pPr>
      <w:r>
        <w:rPr>
          <w:rFonts w:ascii="Open Sans" w:hAnsi="Open Sans" w:cs="Open Sans"/>
          <w:bCs/>
          <w:sz w:val="28"/>
          <w:szCs w:val="28"/>
          <w:lang w:eastAsia="en-US"/>
        </w:rPr>
        <w:t>C</w:t>
      </w:r>
      <w:r w:rsidR="006B7FA4">
        <w:rPr>
          <w:rFonts w:ascii="Open Sans" w:hAnsi="Open Sans" w:cs="Open Sans"/>
          <w:bCs/>
          <w:sz w:val="28"/>
          <w:szCs w:val="28"/>
          <w:lang w:eastAsia="en-US"/>
        </w:rPr>
        <w:t>.</w:t>
      </w:r>
      <w:r w:rsidR="006B7FA4">
        <w:rPr>
          <w:rFonts w:ascii="Open Sans" w:hAnsi="Open Sans" w:cs="Open Sans"/>
          <w:bCs/>
          <w:sz w:val="28"/>
          <w:szCs w:val="28"/>
          <w:lang w:eastAsia="en-US"/>
        </w:rPr>
        <w:tab/>
      </w:r>
      <w:r w:rsidR="006B7FA4" w:rsidRPr="00AB784F">
        <w:rPr>
          <w:rFonts w:ascii="Open Sans" w:hAnsi="Open Sans" w:cs="Open Sans"/>
          <w:bCs/>
          <w:sz w:val="28"/>
          <w:szCs w:val="28"/>
          <w:lang w:eastAsia="en-US"/>
        </w:rPr>
        <w:t>Walking audit</w:t>
      </w:r>
      <w:r>
        <w:rPr>
          <w:rFonts w:ascii="Open Sans" w:hAnsi="Open Sans" w:cs="Open Sans"/>
          <w:bCs/>
          <w:sz w:val="28"/>
          <w:szCs w:val="28"/>
          <w:lang w:eastAsia="en-US"/>
        </w:rPr>
        <w:t xml:space="preserve"> </w:t>
      </w:r>
      <w:r w:rsidRPr="001035E6">
        <w:rPr>
          <w:rFonts w:ascii="Open Sans" w:hAnsi="Open Sans" w:cs="Open Sans"/>
          <w:bCs/>
          <w:i/>
          <w:iCs/>
          <w:sz w:val="28"/>
          <w:szCs w:val="28"/>
          <w:lang w:eastAsia="en-US"/>
        </w:rPr>
        <w:t xml:space="preserve">(separate </w:t>
      </w:r>
      <w:r w:rsidRPr="001035E6">
        <w:rPr>
          <w:rFonts w:ascii="Open Sans" w:hAnsi="Open Sans" w:cs="Open Sans"/>
          <w:bCs/>
          <w:i/>
          <w:iCs/>
          <w:noProof/>
          <w:sz w:val="28"/>
          <w:szCs w:val="28"/>
          <w:lang w:eastAsia="en-US"/>
        </w:rPr>
        <w:t>document</w:t>
      </w:r>
      <w:r w:rsidRPr="001035E6">
        <w:rPr>
          <w:rFonts w:ascii="Open Sans" w:hAnsi="Open Sans" w:cs="Open Sans"/>
          <w:bCs/>
          <w:i/>
          <w:iCs/>
          <w:sz w:val="28"/>
          <w:szCs w:val="28"/>
          <w:lang w:eastAsia="en-US"/>
        </w:rPr>
        <w:t>)</w:t>
      </w:r>
    </w:p>
    <w:p w14:paraId="2A0EB689" w14:textId="50576791" w:rsidR="001035E6" w:rsidRDefault="00034EAD" w:rsidP="00034EAD">
      <w:pPr>
        <w:keepNext/>
        <w:tabs>
          <w:tab w:val="left" w:pos="1134"/>
          <w:tab w:val="right" w:leader="dot" w:pos="7371"/>
        </w:tabs>
        <w:spacing w:after="240" w:line="288" w:lineRule="auto"/>
        <w:ind w:left="1134" w:hanging="567"/>
        <w:outlineLvl w:val="0"/>
        <w:rPr>
          <w:rFonts w:ascii="Open Sans" w:hAnsi="Open Sans" w:cs="Open Sans"/>
          <w:bCs/>
          <w:sz w:val="28"/>
          <w:szCs w:val="28"/>
          <w:lang w:eastAsia="en-US"/>
        </w:rPr>
      </w:pPr>
      <w:r>
        <w:rPr>
          <w:rFonts w:ascii="Open Sans" w:hAnsi="Open Sans" w:cs="Open Sans"/>
          <w:bCs/>
          <w:sz w:val="28"/>
          <w:szCs w:val="28"/>
          <w:lang w:eastAsia="en-US"/>
        </w:rPr>
        <w:t>D.</w:t>
      </w:r>
      <w:r>
        <w:rPr>
          <w:rFonts w:ascii="Open Sans" w:hAnsi="Open Sans" w:cs="Open Sans"/>
          <w:bCs/>
          <w:sz w:val="28"/>
          <w:szCs w:val="28"/>
          <w:lang w:eastAsia="en-US"/>
        </w:rPr>
        <w:tab/>
        <w:t>LCWIP public consultation</w:t>
      </w:r>
      <w:r w:rsidRPr="00034EAD">
        <w:rPr>
          <w:rFonts w:ascii="Open Sans" w:hAnsi="Open Sans" w:cs="Open Sans"/>
          <w:bCs/>
          <w:i/>
          <w:iCs/>
          <w:sz w:val="28"/>
          <w:szCs w:val="28"/>
          <w:lang w:eastAsia="en-US"/>
        </w:rPr>
        <w:t xml:space="preserve"> </w:t>
      </w:r>
      <w:r w:rsidRPr="00034EAD">
        <w:rPr>
          <w:rFonts w:ascii="Open Sans" w:hAnsi="Open Sans" w:cs="Open Sans"/>
          <w:bCs/>
          <w:sz w:val="28"/>
          <w:szCs w:val="28"/>
          <w:lang w:eastAsia="en-US"/>
        </w:rPr>
        <w:t>analysis report, Oct 2020</w:t>
      </w:r>
      <w:r>
        <w:rPr>
          <w:rFonts w:ascii="Open Sans" w:hAnsi="Open Sans" w:cs="Open Sans"/>
          <w:bCs/>
          <w:i/>
          <w:iCs/>
          <w:sz w:val="28"/>
          <w:szCs w:val="28"/>
          <w:lang w:eastAsia="en-US"/>
        </w:rPr>
        <w:t xml:space="preserve"> </w:t>
      </w:r>
      <w:r w:rsidRPr="00034EAD">
        <w:rPr>
          <w:rFonts w:ascii="Open Sans" w:hAnsi="Open Sans" w:cs="Open Sans"/>
          <w:bCs/>
          <w:i/>
          <w:iCs/>
          <w:sz w:val="28"/>
          <w:szCs w:val="28"/>
          <w:lang w:eastAsia="en-US"/>
        </w:rPr>
        <w:t>(separate document)</w:t>
      </w:r>
    </w:p>
    <w:tbl>
      <w:tblPr>
        <w:tblStyle w:val="TableGrid"/>
        <w:tblW w:w="9072" w:type="dxa"/>
        <w:tblLayout w:type="fixed"/>
        <w:tblCellMar>
          <w:top w:w="57" w:type="dxa"/>
          <w:left w:w="57" w:type="dxa"/>
          <w:bottom w:w="57" w:type="dxa"/>
          <w:right w:w="57" w:type="dxa"/>
        </w:tblCellMar>
        <w:tblLook w:val="01E0" w:firstRow="1" w:lastRow="1" w:firstColumn="1" w:lastColumn="1" w:noHBand="0" w:noVBand="0"/>
        <w:tblCaption w:val="Table indicating date of report and job number"/>
        <w:tblDescription w:val="Details of consultants involved with report and date and version number"/>
      </w:tblPr>
      <w:tblGrid>
        <w:gridCol w:w="4536"/>
        <w:gridCol w:w="1021"/>
        <w:gridCol w:w="3515"/>
      </w:tblGrid>
      <w:tr w:rsidR="000E0769" w:rsidRPr="00AB784F" w14:paraId="52AB5332" w14:textId="77777777" w:rsidTr="0058589A">
        <w:trPr>
          <w:trHeight w:val="189"/>
          <w:tblHeader/>
        </w:trPr>
        <w:tc>
          <w:tcPr>
            <w:tcW w:w="9072" w:type="dxa"/>
            <w:gridSpan w:val="3"/>
          </w:tcPr>
          <w:p w14:paraId="6B73C076" w14:textId="18B5CADB" w:rsidR="000E0769" w:rsidRPr="00AB784F" w:rsidRDefault="000E0769" w:rsidP="00AB784F">
            <w:pPr>
              <w:autoSpaceDE w:val="0"/>
              <w:autoSpaceDN w:val="0"/>
              <w:adjustRightInd w:val="0"/>
              <w:rPr>
                <w:rFonts w:ascii="Open Sans" w:hAnsi="Open Sans" w:cs="Open Sans"/>
                <w:b/>
                <w:bCs/>
                <w:i/>
                <w:sz w:val="18"/>
                <w:szCs w:val="18"/>
              </w:rPr>
            </w:pPr>
            <w:r w:rsidRPr="00AB784F">
              <w:rPr>
                <w:rFonts w:ascii="Open Sans" w:hAnsi="Open Sans" w:cs="Open Sans"/>
                <w:b/>
                <w:bCs/>
                <w:i/>
                <w:sz w:val="18"/>
                <w:szCs w:val="18"/>
              </w:rPr>
              <w:t xml:space="preserve">Checking </w:t>
            </w:r>
            <w:r w:rsidR="00AB784F">
              <w:rPr>
                <w:rFonts w:ascii="Open Sans" w:hAnsi="Open Sans" w:cs="Open Sans"/>
                <w:b/>
                <w:bCs/>
                <w:i/>
                <w:sz w:val="18"/>
                <w:szCs w:val="18"/>
              </w:rPr>
              <w:t>/</w:t>
            </w:r>
            <w:r w:rsidRPr="00AB784F">
              <w:rPr>
                <w:rFonts w:ascii="Open Sans" w:hAnsi="Open Sans" w:cs="Open Sans"/>
                <w:b/>
                <w:bCs/>
                <w:i/>
                <w:sz w:val="18"/>
                <w:szCs w:val="18"/>
              </w:rPr>
              <w:t xml:space="preserve"> sign off</w:t>
            </w:r>
          </w:p>
        </w:tc>
      </w:tr>
      <w:tr w:rsidR="000E0769" w:rsidRPr="00AB784F" w14:paraId="69845569" w14:textId="77777777" w:rsidTr="00AF2AC3">
        <w:trPr>
          <w:trHeight w:val="153"/>
        </w:trPr>
        <w:tc>
          <w:tcPr>
            <w:tcW w:w="5557" w:type="dxa"/>
            <w:gridSpan w:val="2"/>
          </w:tcPr>
          <w:p w14:paraId="11A38766" w14:textId="19A6B5D9" w:rsidR="000E0769" w:rsidRPr="00AB784F" w:rsidRDefault="000E0769" w:rsidP="00AB784F">
            <w:pPr>
              <w:autoSpaceDE w:val="0"/>
              <w:autoSpaceDN w:val="0"/>
              <w:adjustRightInd w:val="0"/>
              <w:rPr>
                <w:rFonts w:ascii="Open Sans" w:hAnsi="Open Sans" w:cs="Open Sans"/>
                <w:b/>
                <w:bCs/>
                <w:i/>
                <w:sz w:val="18"/>
                <w:szCs w:val="18"/>
              </w:rPr>
            </w:pPr>
            <w:r w:rsidRPr="00AB784F">
              <w:rPr>
                <w:rFonts w:ascii="Open Sans" w:hAnsi="Open Sans" w:cs="Open Sans"/>
                <w:b/>
                <w:i/>
                <w:sz w:val="18"/>
                <w:szCs w:val="18"/>
              </w:rPr>
              <w:t>Job:</w:t>
            </w:r>
            <w:r w:rsidRPr="00AB784F">
              <w:rPr>
                <w:rFonts w:ascii="Open Sans" w:hAnsi="Open Sans" w:cs="Open Sans"/>
                <w:i/>
                <w:sz w:val="18"/>
                <w:szCs w:val="18"/>
              </w:rPr>
              <w:t xml:space="preserve"> </w:t>
            </w:r>
            <w:r w:rsidR="00ED6E20" w:rsidRPr="00AB784F">
              <w:rPr>
                <w:rFonts w:ascii="Open Sans" w:hAnsi="Open Sans" w:cs="Open Sans"/>
                <w:i/>
                <w:sz w:val="18"/>
                <w:szCs w:val="18"/>
              </w:rPr>
              <w:t xml:space="preserve">Chichester </w:t>
            </w:r>
            <w:r w:rsidR="00765D20" w:rsidRPr="00AB784F">
              <w:rPr>
                <w:rFonts w:ascii="Open Sans" w:hAnsi="Open Sans" w:cs="Open Sans"/>
                <w:bCs/>
                <w:i/>
                <w:sz w:val="18"/>
                <w:szCs w:val="18"/>
              </w:rPr>
              <w:t>Local Cycling &amp; Walking Infrastructure Plan</w:t>
            </w:r>
          </w:p>
        </w:tc>
        <w:tc>
          <w:tcPr>
            <w:tcW w:w="3515" w:type="dxa"/>
          </w:tcPr>
          <w:p w14:paraId="498E0C8D" w14:textId="28BFC132" w:rsidR="000E0769" w:rsidRPr="00AB784F" w:rsidRDefault="000E0769" w:rsidP="00AB784F">
            <w:pPr>
              <w:autoSpaceDE w:val="0"/>
              <w:autoSpaceDN w:val="0"/>
              <w:adjustRightInd w:val="0"/>
              <w:rPr>
                <w:rFonts w:ascii="Open Sans" w:hAnsi="Open Sans" w:cs="Open Sans"/>
                <w:i/>
                <w:sz w:val="18"/>
                <w:szCs w:val="18"/>
              </w:rPr>
            </w:pPr>
            <w:r w:rsidRPr="00AB784F">
              <w:rPr>
                <w:rFonts w:ascii="Open Sans" w:hAnsi="Open Sans" w:cs="Open Sans"/>
                <w:b/>
                <w:i/>
                <w:sz w:val="18"/>
                <w:szCs w:val="18"/>
              </w:rPr>
              <w:t>Client:</w:t>
            </w:r>
            <w:r w:rsidRPr="00AB784F">
              <w:rPr>
                <w:rFonts w:ascii="Open Sans" w:hAnsi="Open Sans" w:cs="Open Sans"/>
                <w:i/>
                <w:sz w:val="18"/>
                <w:szCs w:val="18"/>
              </w:rPr>
              <w:t xml:space="preserve"> </w:t>
            </w:r>
            <w:r w:rsidR="0005180D" w:rsidRPr="00AB784F">
              <w:rPr>
                <w:rFonts w:ascii="Open Sans" w:hAnsi="Open Sans" w:cs="Open Sans"/>
                <w:i/>
                <w:sz w:val="18"/>
                <w:szCs w:val="18"/>
              </w:rPr>
              <w:t>Chichester District</w:t>
            </w:r>
            <w:r w:rsidR="00B86ACF" w:rsidRPr="00AB784F">
              <w:rPr>
                <w:rFonts w:ascii="Open Sans" w:hAnsi="Open Sans" w:cs="Open Sans"/>
                <w:i/>
                <w:sz w:val="18"/>
                <w:szCs w:val="18"/>
              </w:rPr>
              <w:t xml:space="preserve"> Council</w:t>
            </w:r>
          </w:p>
        </w:tc>
      </w:tr>
      <w:tr w:rsidR="000E0769" w:rsidRPr="00AB784F" w14:paraId="03688A75" w14:textId="77777777" w:rsidTr="00AB784F">
        <w:tc>
          <w:tcPr>
            <w:tcW w:w="5557" w:type="dxa"/>
            <w:gridSpan w:val="2"/>
          </w:tcPr>
          <w:p w14:paraId="14CD9555" w14:textId="38AEE442" w:rsidR="000E0769" w:rsidRPr="00AB784F" w:rsidRDefault="000E0769" w:rsidP="00AB784F">
            <w:pPr>
              <w:autoSpaceDE w:val="0"/>
              <w:autoSpaceDN w:val="0"/>
              <w:adjustRightInd w:val="0"/>
              <w:rPr>
                <w:rFonts w:ascii="Open Sans" w:hAnsi="Open Sans" w:cs="Open Sans"/>
                <w:i/>
                <w:sz w:val="18"/>
                <w:szCs w:val="18"/>
              </w:rPr>
            </w:pPr>
            <w:r w:rsidRPr="00AB784F">
              <w:rPr>
                <w:rFonts w:ascii="Open Sans" w:hAnsi="Open Sans" w:cs="Open Sans"/>
                <w:b/>
                <w:i/>
                <w:sz w:val="18"/>
                <w:szCs w:val="18"/>
              </w:rPr>
              <w:t>Job number:</w:t>
            </w:r>
            <w:r w:rsidRPr="00AB784F">
              <w:rPr>
                <w:rFonts w:ascii="Open Sans" w:hAnsi="Open Sans" w:cs="Open Sans"/>
                <w:i/>
                <w:sz w:val="18"/>
                <w:szCs w:val="18"/>
              </w:rPr>
              <w:t xml:space="preserve"> CS</w:t>
            </w:r>
            <w:r w:rsidR="0005180D" w:rsidRPr="00AB784F">
              <w:rPr>
                <w:rFonts w:ascii="Open Sans" w:hAnsi="Open Sans" w:cs="Open Sans"/>
                <w:i/>
                <w:sz w:val="18"/>
                <w:szCs w:val="18"/>
              </w:rPr>
              <w:t>SE29</w:t>
            </w:r>
          </w:p>
        </w:tc>
        <w:tc>
          <w:tcPr>
            <w:tcW w:w="3515" w:type="dxa"/>
          </w:tcPr>
          <w:p w14:paraId="2DE69ED8" w14:textId="3C9CB95A" w:rsidR="000E0769" w:rsidRPr="00AB784F" w:rsidRDefault="000E0769" w:rsidP="00AB784F">
            <w:pPr>
              <w:autoSpaceDE w:val="0"/>
              <w:autoSpaceDN w:val="0"/>
              <w:adjustRightInd w:val="0"/>
              <w:rPr>
                <w:rFonts w:ascii="Open Sans" w:hAnsi="Open Sans" w:cs="Open Sans"/>
                <w:i/>
                <w:sz w:val="18"/>
                <w:szCs w:val="18"/>
              </w:rPr>
            </w:pPr>
            <w:r w:rsidRPr="00AB784F">
              <w:rPr>
                <w:rFonts w:ascii="Open Sans" w:hAnsi="Open Sans" w:cs="Open Sans"/>
                <w:b/>
                <w:i/>
                <w:sz w:val="18"/>
                <w:szCs w:val="18"/>
              </w:rPr>
              <w:t>Version number</w:t>
            </w:r>
            <w:r w:rsidRPr="00AB784F">
              <w:rPr>
                <w:rFonts w:ascii="Open Sans" w:hAnsi="Open Sans" w:cs="Open Sans"/>
                <w:i/>
                <w:sz w:val="18"/>
                <w:szCs w:val="18"/>
              </w:rPr>
              <w:t xml:space="preserve">: </w:t>
            </w:r>
            <w:r w:rsidR="00B54FE6">
              <w:rPr>
                <w:rFonts w:ascii="Open Sans" w:hAnsi="Open Sans" w:cs="Open Sans"/>
                <w:i/>
                <w:sz w:val="18"/>
                <w:szCs w:val="18"/>
              </w:rPr>
              <w:t>5.</w:t>
            </w:r>
            <w:r w:rsidR="00AF5DD3">
              <w:rPr>
                <w:rFonts w:ascii="Open Sans" w:hAnsi="Open Sans" w:cs="Open Sans"/>
                <w:i/>
                <w:sz w:val="18"/>
                <w:szCs w:val="18"/>
              </w:rPr>
              <w:t>2</w:t>
            </w:r>
          </w:p>
        </w:tc>
      </w:tr>
      <w:tr w:rsidR="009E371E" w:rsidRPr="00AB784F" w14:paraId="569592AD" w14:textId="77777777" w:rsidTr="001035E6">
        <w:trPr>
          <w:trHeight w:val="246"/>
        </w:trPr>
        <w:tc>
          <w:tcPr>
            <w:tcW w:w="4536" w:type="dxa"/>
          </w:tcPr>
          <w:p w14:paraId="08BB9D2D" w14:textId="0758FEF0" w:rsidR="009E371E" w:rsidRPr="00AB784F" w:rsidRDefault="009E371E" w:rsidP="001035E6">
            <w:pPr>
              <w:autoSpaceDE w:val="0"/>
              <w:autoSpaceDN w:val="0"/>
              <w:adjustRightInd w:val="0"/>
              <w:rPr>
                <w:rFonts w:ascii="Open Sans" w:hAnsi="Open Sans" w:cs="Open Sans"/>
                <w:sz w:val="18"/>
                <w:szCs w:val="18"/>
              </w:rPr>
            </w:pPr>
            <w:r w:rsidRPr="00AB784F">
              <w:rPr>
                <w:rFonts w:ascii="Open Sans" w:hAnsi="Open Sans" w:cs="Open Sans"/>
                <w:b/>
                <w:i/>
                <w:sz w:val="18"/>
                <w:szCs w:val="18"/>
              </w:rPr>
              <w:t>Issued by:</w:t>
            </w:r>
            <w:r w:rsidRPr="00AB784F">
              <w:rPr>
                <w:rFonts w:ascii="Open Sans" w:hAnsi="Open Sans" w:cs="Open Sans"/>
                <w:sz w:val="18"/>
                <w:szCs w:val="18"/>
              </w:rPr>
              <w:t xml:space="preserve"> Mark Strong</w:t>
            </w:r>
            <w:r w:rsidRPr="00AB784F">
              <w:rPr>
                <w:rFonts w:ascii="Open Sans" w:hAnsi="Open Sans" w:cs="Open Sans"/>
                <w:b/>
                <w:sz w:val="18"/>
                <w:szCs w:val="18"/>
              </w:rPr>
              <w:t xml:space="preserve"> </w:t>
            </w:r>
          </w:p>
        </w:tc>
        <w:tc>
          <w:tcPr>
            <w:tcW w:w="4536" w:type="dxa"/>
            <w:gridSpan w:val="2"/>
          </w:tcPr>
          <w:p w14:paraId="208983E4" w14:textId="4797CB70" w:rsidR="009E371E" w:rsidRPr="00AB784F" w:rsidRDefault="009E371E" w:rsidP="00AB784F">
            <w:pPr>
              <w:autoSpaceDE w:val="0"/>
              <w:autoSpaceDN w:val="0"/>
              <w:adjustRightInd w:val="0"/>
              <w:rPr>
                <w:rFonts w:ascii="Open Sans" w:hAnsi="Open Sans" w:cs="Open Sans"/>
                <w:b/>
                <w:i/>
                <w:sz w:val="18"/>
                <w:szCs w:val="18"/>
              </w:rPr>
            </w:pPr>
            <w:r w:rsidRPr="00AB784F">
              <w:rPr>
                <w:rFonts w:ascii="Open Sans" w:hAnsi="Open Sans" w:cs="Open Sans"/>
                <w:b/>
                <w:i/>
                <w:sz w:val="18"/>
                <w:szCs w:val="18"/>
              </w:rPr>
              <w:t>Checked by:</w:t>
            </w:r>
            <w:r w:rsidRPr="00AB784F">
              <w:rPr>
                <w:rFonts w:ascii="Open Sans" w:hAnsi="Open Sans" w:cs="Open Sans"/>
                <w:sz w:val="18"/>
                <w:szCs w:val="18"/>
              </w:rPr>
              <w:t xml:space="preserve"> Ken Spence</w:t>
            </w:r>
          </w:p>
        </w:tc>
      </w:tr>
      <w:tr w:rsidR="000E0769" w:rsidRPr="00AB784F" w14:paraId="6B6D77AC" w14:textId="77777777" w:rsidTr="00AB784F">
        <w:trPr>
          <w:trHeight w:val="13"/>
        </w:trPr>
        <w:tc>
          <w:tcPr>
            <w:tcW w:w="4536" w:type="dxa"/>
          </w:tcPr>
          <w:p w14:paraId="7A9D2F77" w14:textId="2E55613D" w:rsidR="000E0769" w:rsidRPr="00AB784F" w:rsidRDefault="009E371E" w:rsidP="00AB784F">
            <w:pPr>
              <w:autoSpaceDE w:val="0"/>
              <w:autoSpaceDN w:val="0"/>
              <w:adjustRightInd w:val="0"/>
              <w:rPr>
                <w:rFonts w:ascii="Open Sans" w:hAnsi="Open Sans" w:cs="Open Sans"/>
                <w:sz w:val="18"/>
                <w:szCs w:val="18"/>
              </w:rPr>
            </w:pPr>
            <w:r w:rsidRPr="00AB784F">
              <w:rPr>
                <w:rFonts w:ascii="Open Sans" w:hAnsi="Open Sans" w:cs="Open Sans"/>
                <w:b/>
                <w:i/>
                <w:sz w:val="18"/>
                <w:szCs w:val="18"/>
              </w:rPr>
              <w:t>Date:</w:t>
            </w:r>
            <w:r w:rsidRPr="00AB784F">
              <w:rPr>
                <w:rFonts w:ascii="Open Sans" w:hAnsi="Open Sans" w:cs="Open Sans"/>
                <w:i/>
                <w:sz w:val="18"/>
                <w:szCs w:val="18"/>
              </w:rPr>
              <w:t xml:space="preserve"> </w:t>
            </w:r>
            <w:r w:rsidR="00AF5DD3">
              <w:rPr>
                <w:rFonts w:ascii="Open Sans" w:hAnsi="Open Sans" w:cs="Open Sans"/>
                <w:i/>
                <w:sz w:val="18"/>
                <w:szCs w:val="18"/>
              </w:rPr>
              <w:t>3</w:t>
            </w:r>
            <w:r w:rsidR="00422F37">
              <w:rPr>
                <w:rFonts w:ascii="Open Sans" w:hAnsi="Open Sans" w:cs="Open Sans"/>
                <w:i/>
                <w:sz w:val="18"/>
                <w:szCs w:val="18"/>
              </w:rPr>
              <w:t xml:space="preserve">1/1/21 (initial version </w:t>
            </w:r>
            <w:r w:rsidR="00B54FE6">
              <w:rPr>
                <w:rFonts w:ascii="Open Sans" w:hAnsi="Open Sans" w:cs="Open Sans"/>
                <w:i/>
                <w:sz w:val="18"/>
                <w:szCs w:val="18"/>
              </w:rPr>
              <w:t>30</w:t>
            </w:r>
            <w:r w:rsidR="007B6DEA">
              <w:rPr>
                <w:rFonts w:ascii="Open Sans" w:hAnsi="Open Sans" w:cs="Open Sans"/>
                <w:i/>
                <w:sz w:val="18"/>
                <w:szCs w:val="18"/>
              </w:rPr>
              <w:t>/6/</w:t>
            </w:r>
            <w:r w:rsidRPr="00AB784F">
              <w:rPr>
                <w:rFonts w:ascii="Open Sans" w:hAnsi="Open Sans" w:cs="Open Sans"/>
                <w:i/>
                <w:sz w:val="18"/>
                <w:szCs w:val="18"/>
              </w:rPr>
              <w:t>20</w:t>
            </w:r>
            <w:r w:rsidR="00422F37">
              <w:rPr>
                <w:rFonts w:ascii="Open Sans" w:hAnsi="Open Sans" w:cs="Open Sans"/>
                <w:i/>
                <w:sz w:val="18"/>
                <w:szCs w:val="18"/>
              </w:rPr>
              <w:t>)</w:t>
            </w:r>
          </w:p>
        </w:tc>
        <w:tc>
          <w:tcPr>
            <w:tcW w:w="4536" w:type="dxa"/>
            <w:gridSpan w:val="2"/>
          </w:tcPr>
          <w:p w14:paraId="7B32EAFA" w14:textId="7A53AF7C" w:rsidR="000E0769" w:rsidRPr="00AB784F" w:rsidRDefault="009E371E" w:rsidP="00AB784F">
            <w:pPr>
              <w:autoSpaceDE w:val="0"/>
              <w:autoSpaceDN w:val="0"/>
              <w:adjustRightInd w:val="0"/>
              <w:rPr>
                <w:rFonts w:ascii="Open Sans" w:hAnsi="Open Sans" w:cs="Open Sans"/>
                <w:i/>
                <w:sz w:val="18"/>
                <w:szCs w:val="18"/>
              </w:rPr>
            </w:pPr>
            <w:r w:rsidRPr="00AB784F">
              <w:rPr>
                <w:rFonts w:ascii="Open Sans" w:hAnsi="Open Sans" w:cs="Open Sans"/>
                <w:b/>
                <w:i/>
                <w:sz w:val="18"/>
                <w:szCs w:val="18"/>
              </w:rPr>
              <w:t>Date:</w:t>
            </w:r>
            <w:r w:rsidRPr="00AB784F">
              <w:rPr>
                <w:rFonts w:ascii="Open Sans" w:hAnsi="Open Sans" w:cs="Open Sans"/>
                <w:i/>
                <w:sz w:val="18"/>
                <w:szCs w:val="18"/>
              </w:rPr>
              <w:t xml:space="preserve"> </w:t>
            </w:r>
            <w:r w:rsidR="00AF5DD3">
              <w:rPr>
                <w:rFonts w:ascii="Open Sans" w:hAnsi="Open Sans" w:cs="Open Sans"/>
                <w:i/>
                <w:sz w:val="18"/>
                <w:szCs w:val="18"/>
              </w:rPr>
              <w:t>3</w:t>
            </w:r>
            <w:r w:rsidR="00422F37">
              <w:rPr>
                <w:rFonts w:ascii="Open Sans" w:hAnsi="Open Sans" w:cs="Open Sans"/>
                <w:i/>
                <w:sz w:val="18"/>
                <w:szCs w:val="18"/>
              </w:rPr>
              <w:t>1/1/21</w:t>
            </w:r>
          </w:p>
        </w:tc>
      </w:tr>
    </w:tbl>
    <w:p w14:paraId="6194EF41" w14:textId="24FBA656" w:rsidR="000E0769" w:rsidRPr="00AB784F" w:rsidRDefault="000E0769" w:rsidP="00B54FE6">
      <w:pPr>
        <w:keepNext/>
        <w:tabs>
          <w:tab w:val="right" w:leader="dot" w:pos="7371"/>
        </w:tabs>
        <w:spacing w:before="240" w:after="60"/>
        <w:outlineLvl w:val="0"/>
        <w:rPr>
          <w:rFonts w:ascii="Open Sans" w:hAnsi="Open Sans" w:cs="Open Sans"/>
          <w:bCs/>
          <w:i/>
          <w:sz w:val="18"/>
          <w:szCs w:val="18"/>
          <w:lang w:eastAsia="en-US"/>
        </w:rPr>
      </w:pPr>
      <w:r w:rsidRPr="00AB784F">
        <w:rPr>
          <w:rFonts w:ascii="Open Sans" w:hAnsi="Open Sans" w:cs="Open Sans"/>
          <w:bCs/>
          <w:i/>
          <w:sz w:val="18"/>
          <w:szCs w:val="18"/>
          <w:lang w:eastAsia="en-US"/>
        </w:rPr>
        <w:t xml:space="preserve">© </w:t>
      </w:r>
      <w:r w:rsidR="00AB784F">
        <w:rPr>
          <w:rFonts w:ascii="Open Sans" w:hAnsi="Open Sans" w:cs="Open Sans"/>
          <w:bCs/>
          <w:i/>
          <w:sz w:val="18"/>
          <w:szCs w:val="18"/>
          <w:lang w:eastAsia="en-US"/>
        </w:rPr>
        <w:t>Chichester D</w:t>
      </w:r>
      <w:r w:rsidR="001A5FA2">
        <w:rPr>
          <w:rFonts w:ascii="Open Sans" w:hAnsi="Open Sans" w:cs="Open Sans"/>
          <w:bCs/>
          <w:i/>
          <w:sz w:val="18"/>
          <w:szCs w:val="18"/>
          <w:lang w:eastAsia="en-US"/>
        </w:rPr>
        <w:t xml:space="preserve">istrict </w:t>
      </w:r>
      <w:r w:rsidR="00AB784F">
        <w:rPr>
          <w:rFonts w:ascii="Open Sans" w:hAnsi="Open Sans" w:cs="Open Sans"/>
          <w:bCs/>
          <w:i/>
          <w:sz w:val="18"/>
          <w:szCs w:val="18"/>
          <w:lang w:eastAsia="en-US"/>
        </w:rPr>
        <w:t>C</w:t>
      </w:r>
      <w:r w:rsidR="000B5371">
        <w:rPr>
          <w:rFonts w:ascii="Open Sans" w:hAnsi="Open Sans" w:cs="Open Sans"/>
          <w:bCs/>
          <w:i/>
          <w:sz w:val="18"/>
          <w:szCs w:val="18"/>
          <w:lang w:eastAsia="en-US"/>
        </w:rPr>
        <w:t>ouncil</w:t>
      </w:r>
      <w:r w:rsidR="00AB784F">
        <w:rPr>
          <w:rFonts w:ascii="Open Sans" w:hAnsi="Open Sans" w:cs="Open Sans"/>
          <w:bCs/>
          <w:i/>
          <w:sz w:val="18"/>
          <w:szCs w:val="18"/>
          <w:lang w:eastAsia="en-US"/>
        </w:rPr>
        <w:t xml:space="preserve"> / </w:t>
      </w:r>
      <w:r w:rsidRPr="00AB784F">
        <w:rPr>
          <w:rFonts w:ascii="Open Sans" w:hAnsi="Open Sans" w:cs="Open Sans"/>
          <w:bCs/>
          <w:i/>
          <w:sz w:val="18"/>
          <w:szCs w:val="18"/>
          <w:lang w:eastAsia="en-US"/>
        </w:rPr>
        <w:t>Transport Initiatives LLP 20</w:t>
      </w:r>
      <w:r w:rsidR="0005180D" w:rsidRPr="00AB784F">
        <w:rPr>
          <w:rFonts w:ascii="Open Sans" w:hAnsi="Open Sans" w:cs="Open Sans"/>
          <w:bCs/>
          <w:i/>
          <w:sz w:val="18"/>
          <w:szCs w:val="18"/>
          <w:lang w:eastAsia="en-US"/>
        </w:rPr>
        <w:t>2</w:t>
      </w:r>
      <w:r w:rsidR="00422F37">
        <w:rPr>
          <w:rFonts w:ascii="Open Sans" w:hAnsi="Open Sans" w:cs="Open Sans"/>
          <w:bCs/>
          <w:i/>
          <w:sz w:val="18"/>
          <w:szCs w:val="18"/>
          <w:lang w:eastAsia="en-US"/>
        </w:rPr>
        <w:t>1</w:t>
      </w:r>
    </w:p>
    <w:p w14:paraId="5EB9F105" w14:textId="4A16E1C6" w:rsidR="000E0769" w:rsidRPr="00AB784F" w:rsidRDefault="000E0769" w:rsidP="00AB784F">
      <w:pPr>
        <w:spacing w:before="60" w:after="60"/>
        <w:rPr>
          <w:rFonts w:ascii="Open Sans" w:hAnsi="Open Sans" w:cs="Open Sans"/>
          <w:i/>
          <w:sz w:val="18"/>
          <w:szCs w:val="18"/>
          <w:lang w:eastAsia="en-US"/>
        </w:rPr>
      </w:pPr>
      <w:r w:rsidRPr="00AB784F">
        <w:rPr>
          <w:rFonts w:ascii="Open Sans" w:hAnsi="Open Sans" w:cs="Open Sans"/>
          <w:i/>
          <w:sz w:val="18"/>
          <w:szCs w:val="18"/>
          <w:lang w:eastAsia="en-US"/>
        </w:rPr>
        <w:t>All photos © Transport Initiatives except where stated</w:t>
      </w:r>
    </w:p>
    <w:p w14:paraId="378AF772" w14:textId="59DD9FC9" w:rsidR="00AB65DB" w:rsidRPr="00AB784F" w:rsidRDefault="000E0769" w:rsidP="00B54FE6">
      <w:pPr>
        <w:spacing w:before="60" w:after="240"/>
        <w:rPr>
          <w:rFonts w:ascii="Open Sans" w:hAnsi="Open Sans" w:cs="Open Sans"/>
          <w:bCs/>
          <w:i/>
          <w:sz w:val="18"/>
          <w:szCs w:val="18"/>
          <w:lang w:eastAsia="en-US"/>
        </w:rPr>
      </w:pPr>
      <w:r w:rsidRPr="00AB784F">
        <w:rPr>
          <w:rFonts w:ascii="Open Sans" w:hAnsi="Open Sans" w:cs="Open Sans"/>
          <w:bCs/>
          <w:i/>
          <w:sz w:val="18"/>
          <w:szCs w:val="18"/>
          <w:lang w:eastAsia="en-US"/>
        </w:rPr>
        <w:t>All OS mapping © Crown copyright and database rights</w:t>
      </w:r>
      <w:r w:rsidR="00765D20" w:rsidRPr="00AB784F">
        <w:rPr>
          <w:rFonts w:ascii="Open Sans" w:hAnsi="Open Sans" w:cs="Open Sans"/>
          <w:bCs/>
          <w:i/>
          <w:sz w:val="18"/>
          <w:szCs w:val="18"/>
          <w:lang w:eastAsia="en-US"/>
        </w:rPr>
        <w:t xml:space="preserve"> 202</w:t>
      </w:r>
      <w:r w:rsidR="00422F37">
        <w:rPr>
          <w:rFonts w:ascii="Open Sans" w:hAnsi="Open Sans" w:cs="Open Sans"/>
          <w:bCs/>
          <w:i/>
          <w:sz w:val="18"/>
          <w:szCs w:val="18"/>
          <w:lang w:eastAsia="en-US"/>
        </w:rPr>
        <w:t>1</w:t>
      </w:r>
      <w:r w:rsidR="00765D20" w:rsidRPr="00AB784F">
        <w:rPr>
          <w:rFonts w:ascii="Open Sans" w:hAnsi="Open Sans" w:cs="Open Sans"/>
          <w:bCs/>
          <w:i/>
          <w:sz w:val="18"/>
          <w:szCs w:val="18"/>
          <w:lang w:eastAsia="en-US"/>
        </w:rPr>
        <w:t xml:space="preserve"> Ordnance Survey 100018803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ransport Initiatives LLP"/>
        <w:tblDescription w:val="Company contact information"/>
      </w:tblPr>
      <w:tblGrid>
        <w:gridCol w:w="7225"/>
        <w:gridCol w:w="1896"/>
      </w:tblGrid>
      <w:tr w:rsidR="00AB65DB" w14:paraId="14CA2303" w14:textId="77777777" w:rsidTr="0058589A">
        <w:trPr>
          <w:tblHeader/>
        </w:trPr>
        <w:tc>
          <w:tcPr>
            <w:tcW w:w="7225" w:type="dxa"/>
            <w:shd w:val="clear" w:color="auto" w:fill="D9D9D9" w:themeFill="background1" w:themeFillShade="D9"/>
          </w:tcPr>
          <w:p w14:paraId="412EEE88" w14:textId="77777777" w:rsidR="00AB65DB" w:rsidRPr="00AF2AC3" w:rsidRDefault="00AB65DB" w:rsidP="00AB65DB">
            <w:pPr>
              <w:shd w:val="clear" w:color="auto" w:fill="D9D9D9" w:themeFill="background1" w:themeFillShade="D9"/>
              <w:spacing w:before="60" w:after="60"/>
              <w:ind w:right="800"/>
              <w:rPr>
                <w:rFonts w:ascii="Trebuchet MS" w:hAnsi="Trebuchet MS" w:cstheme="minorHAnsi"/>
                <w:b/>
                <w:i/>
                <w:color w:val="003399"/>
                <w:sz w:val="16"/>
                <w:szCs w:val="16"/>
              </w:rPr>
            </w:pPr>
            <w:r w:rsidRPr="00AF2AC3">
              <w:rPr>
                <w:rFonts w:ascii="Trebuchet MS" w:hAnsi="Trebuchet MS" w:cstheme="minorHAnsi"/>
                <w:b/>
                <w:i/>
                <w:color w:val="003399"/>
                <w:sz w:val="16"/>
                <w:szCs w:val="16"/>
              </w:rPr>
              <w:t>Transport Initiatives LLP</w:t>
            </w:r>
          </w:p>
          <w:p w14:paraId="4081B046" w14:textId="77777777" w:rsidR="00AB65DB" w:rsidRPr="00AF2AC3" w:rsidRDefault="00AB65DB" w:rsidP="00AB65DB">
            <w:pPr>
              <w:shd w:val="clear" w:color="auto" w:fill="D9D9D9" w:themeFill="background1" w:themeFillShade="D9"/>
              <w:spacing w:after="60"/>
              <w:ind w:right="800"/>
              <w:rPr>
                <w:rFonts w:ascii="Trebuchet MS" w:hAnsi="Trebuchet MS" w:cstheme="minorHAnsi"/>
                <w:b/>
                <w:i/>
                <w:color w:val="003399"/>
                <w:sz w:val="16"/>
                <w:szCs w:val="16"/>
              </w:rPr>
            </w:pPr>
            <w:r w:rsidRPr="00AF2AC3">
              <w:rPr>
                <w:rFonts w:ascii="Trebuchet MS" w:hAnsi="Trebuchet MS" w:cstheme="minorHAnsi"/>
                <w:b/>
                <w:i/>
                <w:color w:val="003399"/>
                <w:sz w:val="16"/>
                <w:szCs w:val="16"/>
              </w:rPr>
              <w:t xml:space="preserve">www.transport-initiatives.com  </w:t>
            </w:r>
            <w:hyperlink r:id="rId13" w:history="1">
              <w:r w:rsidRPr="00AF2AC3">
                <w:rPr>
                  <w:rFonts w:ascii="Trebuchet MS" w:hAnsi="Trebuchet MS" w:cstheme="minorHAnsi"/>
                  <w:b/>
                  <w:i/>
                  <w:color w:val="003399"/>
                  <w:sz w:val="16"/>
                  <w:szCs w:val="16"/>
                </w:rPr>
                <w:t>info@transport-initiatives.com</w:t>
              </w:r>
            </w:hyperlink>
            <w:r w:rsidRPr="00AF2AC3">
              <w:rPr>
                <w:rFonts w:ascii="Trebuchet MS" w:hAnsi="Trebuchet MS" w:cstheme="minorHAnsi"/>
                <w:b/>
                <w:i/>
                <w:color w:val="003399"/>
                <w:sz w:val="16"/>
                <w:szCs w:val="16"/>
              </w:rPr>
              <w:t xml:space="preserve"> 0845 345 7623 </w:t>
            </w:r>
          </w:p>
          <w:p w14:paraId="4A54313D" w14:textId="77777777" w:rsidR="00AB65DB" w:rsidRPr="00AF2AC3" w:rsidRDefault="00AB65DB" w:rsidP="00AB65DB">
            <w:pPr>
              <w:shd w:val="clear" w:color="auto" w:fill="D9D9D9" w:themeFill="background1" w:themeFillShade="D9"/>
              <w:spacing w:after="60"/>
              <w:ind w:right="800"/>
              <w:rPr>
                <w:rFonts w:ascii="Trebuchet MS" w:hAnsi="Trebuchet MS" w:cstheme="minorHAnsi"/>
                <w:bCs/>
                <w:i/>
                <w:color w:val="003399"/>
                <w:sz w:val="16"/>
                <w:szCs w:val="16"/>
              </w:rPr>
            </w:pPr>
            <w:r w:rsidRPr="00AF2AC3">
              <w:rPr>
                <w:rFonts w:ascii="Trebuchet MS" w:hAnsi="Trebuchet MS" w:cstheme="minorHAnsi"/>
                <w:bCs/>
                <w:i/>
                <w:color w:val="003399"/>
                <w:sz w:val="16"/>
                <w:szCs w:val="16"/>
              </w:rPr>
              <w:t>Registered Office:</w:t>
            </w:r>
            <w:r w:rsidRPr="00AF2AC3">
              <w:rPr>
                <w:rFonts w:ascii="Trebuchet MS" w:hAnsi="Trebuchet MS" w:cstheme="minorHAnsi"/>
                <w:b/>
                <w:i/>
                <w:color w:val="003399"/>
                <w:sz w:val="16"/>
                <w:szCs w:val="16"/>
              </w:rPr>
              <w:t xml:space="preserve"> </w:t>
            </w:r>
            <w:r w:rsidRPr="00AF2AC3">
              <w:rPr>
                <w:rFonts w:ascii="Trebuchet MS" w:hAnsi="Trebuchet MS" w:cstheme="minorHAnsi"/>
                <w:bCs/>
                <w:i/>
                <w:color w:val="003399"/>
                <w:sz w:val="16"/>
                <w:szCs w:val="16"/>
              </w:rPr>
              <w:t xml:space="preserve">Office 4, 145 </w:t>
            </w:r>
            <w:proofErr w:type="spellStart"/>
            <w:r w:rsidRPr="00AF2AC3">
              <w:rPr>
                <w:rFonts w:ascii="Trebuchet MS" w:hAnsi="Trebuchet MS" w:cstheme="minorHAnsi"/>
                <w:bCs/>
                <w:i/>
                <w:color w:val="003399"/>
                <w:sz w:val="16"/>
                <w:szCs w:val="16"/>
              </w:rPr>
              <w:t>Islingword</w:t>
            </w:r>
            <w:proofErr w:type="spellEnd"/>
            <w:r w:rsidRPr="00AF2AC3">
              <w:rPr>
                <w:rFonts w:ascii="Trebuchet MS" w:hAnsi="Trebuchet MS" w:cstheme="minorHAnsi"/>
                <w:bCs/>
                <w:i/>
                <w:color w:val="003399"/>
                <w:sz w:val="16"/>
                <w:szCs w:val="16"/>
              </w:rPr>
              <w:t xml:space="preserve"> Road, Brighton BN2 9SH</w:t>
            </w:r>
          </w:p>
          <w:p w14:paraId="520AEC77" w14:textId="1AF1D9C3" w:rsidR="00AB65DB" w:rsidRDefault="00AB65DB" w:rsidP="00AB65DB">
            <w:pPr>
              <w:spacing w:before="60" w:after="240"/>
              <w:rPr>
                <w:rFonts w:ascii="Open Sans" w:hAnsi="Open Sans" w:cs="Open Sans"/>
                <w:bCs/>
                <w:i/>
                <w:sz w:val="18"/>
                <w:szCs w:val="18"/>
                <w:lang w:eastAsia="en-US"/>
              </w:rPr>
            </w:pPr>
            <w:r w:rsidRPr="00AF2AC3">
              <w:rPr>
                <w:rFonts w:ascii="Trebuchet MS" w:hAnsi="Trebuchet MS" w:cstheme="minorHAnsi"/>
                <w:i/>
                <w:color w:val="003399"/>
                <w:sz w:val="16"/>
                <w:szCs w:val="16"/>
              </w:rPr>
              <w:t>Registered in England &amp; Wales Partnership number OC310831 VAT registration no. 855 4208 21</w:t>
            </w:r>
          </w:p>
        </w:tc>
        <w:tc>
          <w:tcPr>
            <w:tcW w:w="1836" w:type="dxa"/>
          </w:tcPr>
          <w:p w14:paraId="081E7DBB" w14:textId="261FDED3" w:rsidR="00AB65DB" w:rsidRDefault="00AB65DB" w:rsidP="00B54FE6">
            <w:pPr>
              <w:spacing w:before="60" w:after="240"/>
              <w:rPr>
                <w:rFonts w:ascii="Open Sans" w:hAnsi="Open Sans" w:cs="Open Sans"/>
                <w:bCs/>
                <w:i/>
                <w:sz w:val="18"/>
                <w:szCs w:val="18"/>
                <w:lang w:eastAsia="en-US"/>
              </w:rPr>
            </w:pPr>
            <w:r>
              <w:rPr>
                <w:rFonts w:ascii="Open Sans" w:hAnsi="Open Sans" w:cs="Open Sans"/>
                <w:bCs/>
                <w:i/>
                <w:noProof/>
                <w:sz w:val="18"/>
                <w:szCs w:val="18"/>
              </w:rPr>
              <w:drawing>
                <wp:inline distT="0" distB="0" distL="0" distR="0" wp14:anchorId="12C334C7" wp14:editId="01AAF3CB">
                  <wp:extent cx="1061085" cy="621665"/>
                  <wp:effectExtent l="0" t="0" r="5715" b="6985"/>
                  <wp:docPr id="30" name="Picture 30" descr="Transport Initiativ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1085" cy="621665"/>
                          </a:xfrm>
                          <a:prstGeom prst="rect">
                            <a:avLst/>
                          </a:prstGeom>
                          <a:noFill/>
                        </pic:spPr>
                      </pic:pic>
                    </a:graphicData>
                  </a:graphic>
                </wp:inline>
              </w:drawing>
            </w:r>
          </w:p>
        </w:tc>
      </w:tr>
    </w:tbl>
    <w:p w14:paraId="709860C0" w14:textId="185248DC" w:rsidR="0000050E" w:rsidRPr="005F2523" w:rsidRDefault="00AB65DB" w:rsidP="00BF5041">
      <w:pPr>
        <w:pageBreakBefore/>
        <w:tabs>
          <w:tab w:val="left" w:pos="567"/>
          <w:tab w:val="left" w:pos="6480"/>
        </w:tabs>
        <w:spacing w:after="60"/>
        <w:rPr>
          <w:rFonts w:ascii="Open Sans" w:hAnsi="Open Sans" w:cs="Open Sans"/>
          <w:b/>
          <w:sz w:val="48"/>
          <w:szCs w:val="48"/>
        </w:rPr>
      </w:pPr>
      <w:r>
        <w:rPr>
          <w:rFonts w:ascii="Open Sans" w:hAnsi="Open Sans" w:cs="Open Sans"/>
          <w:b/>
          <w:sz w:val="48"/>
          <w:szCs w:val="48"/>
        </w:rPr>
        <w:lastRenderedPageBreak/>
        <w:t>E</w:t>
      </w:r>
      <w:r w:rsidR="0000050E" w:rsidRPr="005F2523">
        <w:rPr>
          <w:rFonts w:ascii="Open Sans" w:hAnsi="Open Sans" w:cs="Open Sans"/>
          <w:b/>
          <w:sz w:val="48"/>
          <w:szCs w:val="48"/>
        </w:rPr>
        <w:t>xecutive Summary</w:t>
      </w:r>
    </w:p>
    <w:p w14:paraId="1A3A27BD" w14:textId="17CD7E6D" w:rsidR="00217857" w:rsidRPr="000061D9" w:rsidRDefault="0000050E" w:rsidP="00623755">
      <w:pPr>
        <w:tabs>
          <w:tab w:val="left" w:pos="567"/>
        </w:tabs>
        <w:spacing w:after="60"/>
        <w:rPr>
          <w:rFonts w:ascii="Open Sans" w:hAnsi="Open Sans" w:cs="Open Sans"/>
          <w:b/>
        </w:rPr>
      </w:pPr>
      <w:r w:rsidRPr="000061D9">
        <w:rPr>
          <w:rFonts w:ascii="Open Sans" w:hAnsi="Open Sans" w:cs="Open Sans"/>
          <w:b/>
        </w:rPr>
        <w:t>Aim and brief</w:t>
      </w:r>
    </w:p>
    <w:tbl>
      <w:tblPr>
        <w:tblStyle w:val="TableGrid"/>
        <w:tblW w:w="93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ocal Cycling and Walking Infrastructure Plan"/>
      </w:tblPr>
      <w:tblGrid>
        <w:gridCol w:w="3768"/>
        <w:gridCol w:w="5617"/>
      </w:tblGrid>
      <w:tr w:rsidR="00217857" w14:paraId="6C67AEE0" w14:textId="77777777" w:rsidTr="0058589A">
        <w:trPr>
          <w:trHeight w:val="4327"/>
          <w:tblHeader/>
        </w:trPr>
        <w:tc>
          <w:tcPr>
            <w:tcW w:w="3768" w:type="dxa"/>
          </w:tcPr>
          <w:p w14:paraId="3C19EEFD" w14:textId="4A194935" w:rsidR="00217857" w:rsidRDefault="00217857" w:rsidP="00623755">
            <w:pPr>
              <w:tabs>
                <w:tab w:val="left" w:pos="567"/>
              </w:tabs>
              <w:spacing w:after="60"/>
              <w:rPr>
                <w:rFonts w:ascii="Open Sans" w:hAnsi="Open Sans" w:cs="Open Sans"/>
                <w:b/>
              </w:rPr>
            </w:pPr>
            <w:r>
              <w:rPr>
                <w:rFonts w:ascii="Open Sans" w:hAnsi="Open Sans" w:cs="Open Sans"/>
                <w:b/>
                <w:noProof/>
              </w:rPr>
              <w:drawing>
                <wp:inline distT="0" distB="0" distL="0" distR="0" wp14:anchorId="2421666F" wp14:editId="6491D840">
                  <wp:extent cx="2243455" cy="2969260"/>
                  <wp:effectExtent l="0" t="0" r="4445" b="2540"/>
                  <wp:docPr id="230" name="Picture 230" descr="Plan covering the LCWIP area&#10;&#10;Plan of area covered b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3455" cy="2969260"/>
                          </a:xfrm>
                          <a:prstGeom prst="rect">
                            <a:avLst/>
                          </a:prstGeom>
                          <a:noFill/>
                        </pic:spPr>
                      </pic:pic>
                    </a:graphicData>
                  </a:graphic>
                </wp:inline>
              </w:drawing>
            </w:r>
          </w:p>
        </w:tc>
        <w:tc>
          <w:tcPr>
            <w:tcW w:w="5617" w:type="dxa"/>
          </w:tcPr>
          <w:p w14:paraId="302D9D18" w14:textId="77777777" w:rsidR="00217857" w:rsidRPr="000F7E60" w:rsidRDefault="00217857" w:rsidP="00217857">
            <w:pPr>
              <w:tabs>
                <w:tab w:val="left" w:pos="3828"/>
                <w:tab w:val="left" w:pos="4111"/>
              </w:tabs>
              <w:spacing w:line="252" w:lineRule="auto"/>
              <w:rPr>
                <w:rFonts w:ascii="Open Sans" w:hAnsi="Open Sans" w:cs="Open Sans"/>
                <w:sz w:val="20"/>
                <w:szCs w:val="20"/>
              </w:rPr>
            </w:pPr>
            <w:r w:rsidRPr="000F7E60">
              <w:rPr>
                <w:rFonts w:ascii="Open Sans" w:hAnsi="Open Sans" w:cs="Open Sans"/>
                <w:sz w:val="20"/>
                <w:szCs w:val="20"/>
              </w:rPr>
              <w:t>In 2019 Chichester District Council (CDC) commissioned Transport Initiatives, support</w:t>
            </w:r>
            <w:r>
              <w:rPr>
                <w:rFonts w:ascii="Open Sans" w:hAnsi="Open Sans" w:cs="Open Sans"/>
                <w:sz w:val="20"/>
                <w:szCs w:val="20"/>
              </w:rPr>
              <w:t>ed by</w:t>
            </w:r>
            <w:r w:rsidRPr="000F7E60">
              <w:rPr>
                <w:rFonts w:ascii="Open Sans" w:hAnsi="Open Sans" w:cs="Open Sans"/>
                <w:sz w:val="20"/>
                <w:szCs w:val="20"/>
              </w:rPr>
              <w:t xml:space="preserve"> PJA, to develop a Local Cycling and Walking Infrastructure Plan (LCWIP) for the City of </w:t>
            </w:r>
            <w:r w:rsidRPr="000B5371">
              <w:rPr>
                <w:rFonts w:ascii="Open Sans" w:hAnsi="Open Sans" w:cs="Open Sans"/>
                <w:sz w:val="20"/>
                <w:szCs w:val="20"/>
              </w:rPr>
              <w:t>Chichester and the immediately surrounding area (see plan to the right).</w:t>
            </w:r>
            <w:r w:rsidRPr="000F7E60">
              <w:rPr>
                <w:rFonts w:ascii="Open Sans" w:hAnsi="Open Sans" w:cs="Open Sans"/>
                <w:sz w:val="20"/>
                <w:szCs w:val="20"/>
              </w:rPr>
              <w:t xml:space="preserve"> </w:t>
            </w:r>
          </w:p>
          <w:p w14:paraId="60F0671A" w14:textId="77777777" w:rsidR="00217857" w:rsidRPr="000F7E60" w:rsidRDefault="00217857" w:rsidP="00C829E3">
            <w:pPr>
              <w:spacing w:before="120" w:after="120" w:line="252" w:lineRule="auto"/>
              <w:rPr>
                <w:rFonts w:ascii="Open Sans" w:hAnsi="Open Sans" w:cs="Open Sans"/>
                <w:sz w:val="20"/>
                <w:szCs w:val="20"/>
              </w:rPr>
            </w:pPr>
            <w:r w:rsidRPr="000F7E60">
              <w:rPr>
                <w:rFonts w:ascii="Open Sans" w:hAnsi="Open Sans" w:cs="Open Sans"/>
                <w:sz w:val="20"/>
                <w:szCs w:val="20"/>
              </w:rPr>
              <w:t xml:space="preserve">A range of tasks were carried out </w:t>
            </w:r>
            <w:r>
              <w:rPr>
                <w:rFonts w:ascii="Open Sans" w:hAnsi="Open Sans" w:cs="Open Sans"/>
                <w:sz w:val="20"/>
                <w:szCs w:val="20"/>
              </w:rPr>
              <w:t>to produce the Plan</w:t>
            </w:r>
            <w:r w:rsidRPr="000F7E60">
              <w:rPr>
                <w:rFonts w:ascii="Open Sans" w:hAnsi="Open Sans" w:cs="Open Sans"/>
                <w:sz w:val="20"/>
                <w:szCs w:val="20"/>
              </w:rPr>
              <w:t>, which was developed in parallel with the county-wide LCWIP produced by West Sussex County Council (WSCC).</w:t>
            </w:r>
          </w:p>
          <w:p w14:paraId="49F23853" w14:textId="01F8ACC3" w:rsidR="00217857" w:rsidRDefault="00217857" w:rsidP="00217857">
            <w:pPr>
              <w:spacing w:after="120" w:line="252" w:lineRule="auto"/>
              <w:rPr>
                <w:rFonts w:ascii="Open Sans" w:hAnsi="Open Sans" w:cs="Open Sans"/>
                <w:b/>
              </w:rPr>
            </w:pPr>
            <w:r>
              <w:rPr>
                <w:rFonts w:ascii="Open Sans" w:hAnsi="Open Sans" w:cs="Open Sans"/>
                <w:sz w:val="20"/>
                <w:szCs w:val="20"/>
              </w:rPr>
              <w:t>Provision</w:t>
            </w:r>
            <w:r w:rsidRPr="000F7E60">
              <w:rPr>
                <w:rFonts w:ascii="Open Sans" w:hAnsi="Open Sans" w:cs="Open Sans"/>
                <w:sz w:val="20"/>
                <w:szCs w:val="20"/>
              </w:rPr>
              <w:t xml:space="preserve"> for cycling was assessed using tool</w:t>
            </w:r>
            <w:r>
              <w:rPr>
                <w:rFonts w:ascii="Open Sans" w:hAnsi="Open Sans" w:cs="Open Sans"/>
                <w:sz w:val="20"/>
                <w:szCs w:val="20"/>
              </w:rPr>
              <w:t>s</w:t>
            </w:r>
            <w:r w:rsidRPr="000F7E60">
              <w:rPr>
                <w:rFonts w:ascii="Open Sans" w:hAnsi="Open Sans" w:cs="Open Sans"/>
                <w:sz w:val="20"/>
                <w:szCs w:val="20"/>
              </w:rPr>
              <w:t xml:space="preserve"> </w:t>
            </w:r>
            <w:r>
              <w:rPr>
                <w:rFonts w:ascii="Open Sans" w:hAnsi="Open Sans" w:cs="Open Sans"/>
                <w:sz w:val="20"/>
                <w:szCs w:val="20"/>
              </w:rPr>
              <w:t>produced</w:t>
            </w:r>
            <w:r w:rsidRPr="000F7E60">
              <w:rPr>
                <w:rFonts w:ascii="Open Sans" w:hAnsi="Open Sans" w:cs="Open Sans"/>
                <w:sz w:val="20"/>
                <w:szCs w:val="20"/>
              </w:rPr>
              <w:t xml:space="preserve"> by the </w:t>
            </w:r>
            <w:r w:rsidRPr="000B5371">
              <w:rPr>
                <w:rFonts w:ascii="Open Sans" w:hAnsi="Open Sans" w:cs="Open Sans"/>
                <w:sz w:val="20"/>
                <w:szCs w:val="20"/>
              </w:rPr>
              <w:t>Department for Transport (</w:t>
            </w:r>
            <w:proofErr w:type="spellStart"/>
            <w:r w:rsidRPr="000B5371">
              <w:rPr>
                <w:rFonts w:ascii="Open Sans" w:hAnsi="Open Sans" w:cs="Open Sans"/>
                <w:sz w:val="20"/>
                <w:szCs w:val="20"/>
              </w:rPr>
              <w:t>DfT</w:t>
            </w:r>
            <w:proofErr w:type="spellEnd"/>
            <w:r w:rsidRPr="000B5371">
              <w:rPr>
                <w:rFonts w:ascii="Open Sans" w:hAnsi="Open Sans" w:cs="Open Sans"/>
                <w:sz w:val="20"/>
                <w:szCs w:val="20"/>
              </w:rPr>
              <w:t xml:space="preserve">). Detailed options for safe, convenient and attractive cycle routes were developed, based on site visits plus advice from councillors, officers and stakeholders. The assessment of walking was also carried out using </w:t>
            </w:r>
            <w:proofErr w:type="spellStart"/>
            <w:r w:rsidRPr="000B5371">
              <w:rPr>
                <w:rFonts w:ascii="Open Sans" w:hAnsi="Open Sans" w:cs="Open Sans"/>
                <w:sz w:val="20"/>
                <w:szCs w:val="20"/>
              </w:rPr>
              <w:t>DfT</w:t>
            </w:r>
            <w:proofErr w:type="spellEnd"/>
            <w:r w:rsidRPr="000B5371">
              <w:rPr>
                <w:rFonts w:ascii="Open Sans" w:hAnsi="Open Sans" w:cs="Open Sans"/>
                <w:sz w:val="20"/>
                <w:szCs w:val="20"/>
              </w:rPr>
              <w:t xml:space="preserve"> tools. This was focused on the city centre Core Walking Zone (CWZ), plus two main routes between the CWZ and outlying areas.</w:t>
            </w:r>
            <w:r>
              <w:rPr>
                <w:rFonts w:ascii="Open Sans" w:hAnsi="Open Sans" w:cs="Open Sans"/>
                <w:b/>
              </w:rPr>
              <w:t xml:space="preserve"> </w:t>
            </w:r>
          </w:p>
        </w:tc>
      </w:tr>
    </w:tbl>
    <w:p w14:paraId="35842E5A" w14:textId="78AD220D" w:rsidR="008E73F1" w:rsidRPr="000B5371" w:rsidRDefault="009D23B6" w:rsidP="00800954">
      <w:pPr>
        <w:spacing w:after="120" w:line="252" w:lineRule="auto"/>
        <w:rPr>
          <w:rFonts w:ascii="Open Sans" w:hAnsi="Open Sans" w:cs="Open Sans"/>
          <w:sz w:val="20"/>
          <w:szCs w:val="20"/>
        </w:rPr>
      </w:pPr>
      <w:r w:rsidRPr="000B5371">
        <w:rPr>
          <w:rFonts w:ascii="Open Sans" w:hAnsi="Open Sans" w:cs="Open Sans"/>
          <w:sz w:val="20"/>
          <w:szCs w:val="20"/>
        </w:rPr>
        <w:t>In the</w:t>
      </w:r>
      <w:r w:rsidR="0063458D" w:rsidRPr="000B5371">
        <w:rPr>
          <w:rFonts w:ascii="Open Sans" w:hAnsi="Open Sans" w:cs="Open Sans"/>
          <w:sz w:val="20"/>
          <w:szCs w:val="20"/>
        </w:rPr>
        <w:t xml:space="preserve"> </w:t>
      </w:r>
      <w:r w:rsidRPr="000B5371">
        <w:rPr>
          <w:rFonts w:ascii="Open Sans" w:hAnsi="Open Sans" w:cs="Open Sans"/>
          <w:sz w:val="20"/>
          <w:szCs w:val="20"/>
        </w:rPr>
        <w:t>initial</w:t>
      </w:r>
      <w:r w:rsidR="0063458D" w:rsidRPr="000B5371">
        <w:rPr>
          <w:rFonts w:ascii="Open Sans" w:hAnsi="Open Sans" w:cs="Open Sans"/>
          <w:sz w:val="20"/>
          <w:szCs w:val="20"/>
        </w:rPr>
        <w:t xml:space="preserve"> </w:t>
      </w:r>
      <w:r w:rsidR="008E73F1" w:rsidRPr="000B5371">
        <w:rPr>
          <w:rFonts w:ascii="Open Sans" w:hAnsi="Open Sans" w:cs="Open Sans"/>
          <w:sz w:val="20"/>
          <w:szCs w:val="20"/>
        </w:rPr>
        <w:t xml:space="preserve">part of the study, two workshops were held with key stakeholders including </w:t>
      </w:r>
      <w:r w:rsidR="00F44D1F" w:rsidRPr="000B5371">
        <w:rPr>
          <w:rFonts w:ascii="Open Sans" w:hAnsi="Open Sans" w:cs="Open Sans"/>
          <w:sz w:val="20"/>
          <w:szCs w:val="20"/>
        </w:rPr>
        <w:t xml:space="preserve">councillors </w:t>
      </w:r>
      <w:r w:rsidR="00482B92" w:rsidRPr="000B5371">
        <w:rPr>
          <w:rFonts w:ascii="Open Sans" w:hAnsi="Open Sans" w:cs="Open Sans"/>
          <w:sz w:val="20"/>
          <w:szCs w:val="20"/>
        </w:rPr>
        <w:t xml:space="preserve">and officers </w:t>
      </w:r>
      <w:r w:rsidR="00F44D1F" w:rsidRPr="000B5371">
        <w:rPr>
          <w:rFonts w:ascii="Open Sans" w:hAnsi="Open Sans" w:cs="Open Sans"/>
          <w:sz w:val="20"/>
          <w:szCs w:val="20"/>
        </w:rPr>
        <w:t xml:space="preserve">from both </w:t>
      </w:r>
      <w:r w:rsidR="00482B92" w:rsidRPr="000B5371">
        <w:rPr>
          <w:rFonts w:ascii="Open Sans" w:hAnsi="Open Sans" w:cs="Open Sans"/>
          <w:sz w:val="20"/>
          <w:szCs w:val="20"/>
        </w:rPr>
        <w:t>CDC and WSCC</w:t>
      </w:r>
      <w:r w:rsidR="008E73F1" w:rsidRPr="000B5371">
        <w:rPr>
          <w:rFonts w:ascii="Open Sans" w:hAnsi="Open Sans" w:cs="Open Sans"/>
          <w:sz w:val="20"/>
          <w:szCs w:val="20"/>
        </w:rPr>
        <w:t xml:space="preserve">, other statutory bodies, </w:t>
      </w:r>
      <w:r w:rsidR="00143B64" w:rsidRPr="000B5371">
        <w:rPr>
          <w:rFonts w:ascii="Open Sans" w:hAnsi="Open Sans" w:cs="Open Sans"/>
          <w:sz w:val="20"/>
          <w:szCs w:val="20"/>
        </w:rPr>
        <w:t>local businesses</w:t>
      </w:r>
      <w:r w:rsidR="008E73F1" w:rsidRPr="000B5371">
        <w:rPr>
          <w:rFonts w:ascii="Open Sans" w:hAnsi="Open Sans" w:cs="Open Sans"/>
          <w:sz w:val="20"/>
          <w:szCs w:val="20"/>
        </w:rPr>
        <w:t xml:space="preserve"> and voluntary and community groups.</w:t>
      </w:r>
      <w:r w:rsidR="00143B64" w:rsidRPr="000B5371">
        <w:rPr>
          <w:rFonts w:ascii="Open Sans" w:hAnsi="Open Sans" w:cs="Open Sans"/>
          <w:sz w:val="20"/>
          <w:szCs w:val="20"/>
        </w:rPr>
        <w:t xml:space="preserve"> A public consultation</w:t>
      </w:r>
      <w:r w:rsidR="003B5C7F" w:rsidRPr="000B5371">
        <w:rPr>
          <w:rStyle w:val="FootnoteReference"/>
          <w:rFonts w:ascii="Open Sans" w:hAnsi="Open Sans"/>
          <w:sz w:val="20"/>
          <w:szCs w:val="20"/>
        </w:rPr>
        <w:footnoteReference w:id="1"/>
      </w:r>
      <w:r w:rsidR="00143B64" w:rsidRPr="000B5371">
        <w:rPr>
          <w:rFonts w:ascii="Open Sans" w:hAnsi="Open Sans" w:cs="Open Sans"/>
          <w:sz w:val="20"/>
          <w:szCs w:val="20"/>
        </w:rPr>
        <w:t xml:space="preserve"> was then carried out from September to October 2020</w:t>
      </w:r>
      <w:r w:rsidR="0063458D" w:rsidRPr="000B5371">
        <w:rPr>
          <w:rFonts w:ascii="Open Sans" w:hAnsi="Open Sans" w:cs="Open Sans"/>
          <w:sz w:val="20"/>
          <w:szCs w:val="20"/>
        </w:rPr>
        <w:t xml:space="preserve"> for which 240 responses were received</w:t>
      </w:r>
      <w:r w:rsidR="003B5C7F" w:rsidRPr="000B5371">
        <w:rPr>
          <w:rFonts w:ascii="Open Sans" w:hAnsi="Open Sans" w:cs="Open Sans"/>
          <w:sz w:val="20"/>
          <w:szCs w:val="20"/>
        </w:rPr>
        <w:t>.</w:t>
      </w:r>
      <w:r w:rsidR="00143B64" w:rsidRPr="000B5371">
        <w:rPr>
          <w:rFonts w:ascii="Open Sans" w:hAnsi="Open Sans" w:cs="Open Sans"/>
          <w:sz w:val="20"/>
          <w:szCs w:val="20"/>
        </w:rPr>
        <w:t xml:space="preserve"> </w:t>
      </w:r>
    </w:p>
    <w:p w14:paraId="68F27EEA" w14:textId="37BE5C44" w:rsidR="001A49F6" w:rsidRPr="000F7E60" w:rsidRDefault="001A49F6" w:rsidP="00800954">
      <w:pPr>
        <w:spacing w:after="120" w:line="252" w:lineRule="auto"/>
        <w:rPr>
          <w:rFonts w:ascii="Open Sans" w:hAnsi="Open Sans" w:cs="Open Sans"/>
          <w:sz w:val="20"/>
          <w:szCs w:val="20"/>
        </w:rPr>
      </w:pPr>
      <w:r w:rsidRPr="000B5371">
        <w:rPr>
          <w:rFonts w:ascii="Open Sans" w:hAnsi="Open Sans" w:cs="Open Sans"/>
          <w:sz w:val="20"/>
          <w:szCs w:val="20"/>
        </w:rPr>
        <w:t>Develop</w:t>
      </w:r>
      <w:r w:rsidR="00482B92" w:rsidRPr="000B5371">
        <w:rPr>
          <w:rFonts w:ascii="Open Sans" w:hAnsi="Open Sans" w:cs="Open Sans"/>
          <w:sz w:val="20"/>
          <w:szCs w:val="20"/>
        </w:rPr>
        <w:t>ment</w:t>
      </w:r>
      <w:r w:rsidRPr="000B5371">
        <w:rPr>
          <w:rFonts w:ascii="Open Sans" w:hAnsi="Open Sans" w:cs="Open Sans"/>
          <w:sz w:val="20"/>
          <w:szCs w:val="20"/>
        </w:rPr>
        <w:t xml:space="preserve"> of the LCWIP </w:t>
      </w:r>
      <w:r w:rsidR="00DA2816" w:rsidRPr="000B5371">
        <w:rPr>
          <w:rFonts w:ascii="Open Sans" w:hAnsi="Open Sans" w:cs="Open Sans"/>
          <w:sz w:val="20"/>
          <w:szCs w:val="20"/>
        </w:rPr>
        <w:t>took</w:t>
      </w:r>
      <w:r w:rsidR="00FD51F1" w:rsidRPr="000B5371">
        <w:rPr>
          <w:rFonts w:ascii="Open Sans" w:hAnsi="Open Sans" w:cs="Open Sans"/>
          <w:sz w:val="20"/>
          <w:szCs w:val="20"/>
        </w:rPr>
        <w:t xml:space="preserve"> </w:t>
      </w:r>
      <w:r w:rsidRPr="000B5371">
        <w:rPr>
          <w:rFonts w:ascii="Open Sans" w:hAnsi="Open Sans" w:cs="Open Sans"/>
          <w:sz w:val="20"/>
          <w:szCs w:val="20"/>
        </w:rPr>
        <w:t xml:space="preserve">into account other </w:t>
      </w:r>
      <w:r w:rsidR="00143B64" w:rsidRPr="000B5371">
        <w:rPr>
          <w:rFonts w:ascii="Open Sans" w:hAnsi="Open Sans" w:cs="Open Sans"/>
          <w:sz w:val="20"/>
          <w:szCs w:val="20"/>
        </w:rPr>
        <w:t xml:space="preserve">transport </w:t>
      </w:r>
      <w:r w:rsidRPr="000B5371">
        <w:rPr>
          <w:rFonts w:ascii="Open Sans" w:hAnsi="Open Sans" w:cs="Open Sans"/>
          <w:sz w:val="20"/>
          <w:szCs w:val="20"/>
        </w:rPr>
        <w:t xml:space="preserve">schemes being </w:t>
      </w:r>
      <w:r w:rsidR="007B6DEA" w:rsidRPr="000B5371">
        <w:rPr>
          <w:rFonts w:ascii="Open Sans" w:hAnsi="Open Sans" w:cs="Open Sans"/>
          <w:sz w:val="20"/>
          <w:szCs w:val="20"/>
        </w:rPr>
        <w:t>promoted</w:t>
      </w:r>
      <w:r w:rsidRPr="000B5371">
        <w:rPr>
          <w:rFonts w:ascii="Open Sans" w:hAnsi="Open Sans" w:cs="Open Sans"/>
          <w:sz w:val="20"/>
          <w:szCs w:val="20"/>
        </w:rPr>
        <w:t xml:space="preserve"> by WSCC as well as </w:t>
      </w:r>
      <w:r w:rsidR="00EC0B91" w:rsidRPr="000B5371">
        <w:rPr>
          <w:rFonts w:ascii="Open Sans" w:hAnsi="Open Sans" w:cs="Open Sans"/>
          <w:sz w:val="20"/>
          <w:szCs w:val="20"/>
        </w:rPr>
        <w:t xml:space="preserve">proposed developments </w:t>
      </w:r>
      <w:r w:rsidR="00143B64" w:rsidRPr="000B5371">
        <w:rPr>
          <w:rFonts w:ascii="Open Sans" w:hAnsi="Open Sans" w:cs="Open Sans"/>
          <w:sz w:val="20"/>
          <w:szCs w:val="20"/>
        </w:rPr>
        <w:t>in the LCWIP</w:t>
      </w:r>
      <w:r w:rsidR="00EC0B91" w:rsidRPr="000B5371">
        <w:rPr>
          <w:rFonts w:ascii="Open Sans" w:hAnsi="Open Sans" w:cs="Open Sans"/>
          <w:sz w:val="20"/>
          <w:szCs w:val="20"/>
        </w:rPr>
        <w:t xml:space="preserve"> area</w:t>
      </w:r>
      <w:r w:rsidRPr="000B5371">
        <w:rPr>
          <w:rFonts w:ascii="Open Sans" w:hAnsi="Open Sans" w:cs="Open Sans"/>
          <w:sz w:val="20"/>
          <w:szCs w:val="20"/>
        </w:rPr>
        <w:t xml:space="preserve">. Meetings with officers of both WSCC and CDC were held to ensure </w:t>
      </w:r>
      <w:r w:rsidR="007D79B0" w:rsidRPr="000B5371">
        <w:rPr>
          <w:rFonts w:ascii="Open Sans" w:hAnsi="Open Sans" w:cs="Open Sans"/>
          <w:sz w:val="20"/>
          <w:szCs w:val="20"/>
        </w:rPr>
        <w:t xml:space="preserve">that </w:t>
      </w:r>
      <w:r w:rsidRPr="000B5371">
        <w:rPr>
          <w:rFonts w:ascii="Open Sans" w:hAnsi="Open Sans" w:cs="Open Sans"/>
          <w:sz w:val="20"/>
          <w:szCs w:val="20"/>
        </w:rPr>
        <w:t>pro</w:t>
      </w:r>
      <w:r w:rsidR="007B6DEA" w:rsidRPr="000B5371">
        <w:rPr>
          <w:rFonts w:ascii="Open Sans" w:hAnsi="Open Sans" w:cs="Open Sans"/>
          <w:sz w:val="20"/>
          <w:szCs w:val="20"/>
        </w:rPr>
        <w:t>jects</w:t>
      </w:r>
      <w:r w:rsidRPr="000B5371">
        <w:rPr>
          <w:rFonts w:ascii="Open Sans" w:hAnsi="Open Sans" w:cs="Open Sans"/>
          <w:sz w:val="20"/>
          <w:szCs w:val="20"/>
        </w:rPr>
        <w:t xml:space="preserve"> being </w:t>
      </w:r>
      <w:r w:rsidR="007B6DEA" w:rsidRPr="000B5371">
        <w:rPr>
          <w:rFonts w:ascii="Open Sans" w:hAnsi="Open Sans" w:cs="Open Sans"/>
          <w:sz w:val="20"/>
          <w:szCs w:val="20"/>
        </w:rPr>
        <w:t>led</w:t>
      </w:r>
      <w:r w:rsidRPr="000B5371">
        <w:rPr>
          <w:rFonts w:ascii="Open Sans" w:hAnsi="Open Sans" w:cs="Open Sans"/>
          <w:sz w:val="20"/>
          <w:szCs w:val="20"/>
        </w:rPr>
        <w:t xml:space="preserve"> by developers </w:t>
      </w:r>
      <w:r w:rsidR="007B6DEA" w:rsidRPr="000B5371">
        <w:rPr>
          <w:rFonts w:ascii="Open Sans" w:hAnsi="Open Sans" w:cs="Open Sans"/>
          <w:sz w:val="20"/>
          <w:szCs w:val="20"/>
        </w:rPr>
        <w:t>as part of the planning process were also covered in the study</w:t>
      </w:r>
      <w:r w:rsidRPr="000B5371">
        <w:rPr>
          <w:rFonts w:ascii="Open Sans" w:hAnsi="Open Sans" w:cs="Open Sans"/>
          <w:sz w:val="20"/>
          <w:szCs w:val="20"/>
        </w:rPr>
        <w:t>.</w:t>
      </w:r>
      <w:r w:rsidR="0063458D" w:rsidRPr="000B5371">
        <w:rPr>
          <w:rFonts w:ascii="Open Sans" w:hAnsi="Open Sans" w:cs="Open Sans"/>
          <w:sz w:val="20"/>
          <w:szCs w:val="20"/>
        </w:rPr>
        <w:t xml:space="preserve"> WSCC </w:t>
      </w:r>
      <w:r w:rsidR="009D23B6" w:rsidRPr="000B5371">
        <w:rPr>
          <w:rFonts w:ascii="Open Sans" w:hAnsi="Open Sans" w:cs="Open Sans"/>
          <w:sz w:val="20"/>
          <w:szCs w:val="20"/>
        </w:rPr>
        <w:t xml:space="preserve">established </w:t>
      </w:r>
      <w:r w:rsidR="0063458D" w:rsidRPr="000B5371">
        <w:rPr>
          <w:rFonts w:ascii="Open Sans" w:hAnsi="Open Sans" w:cs="Open Sans"/>
          <w:sz w:val="20"/>
          <w:szCs w:val="20"/>
        </w:rPr>
        <w:t xml:space="preserve">a working group for all West Sussex authorities </w:t>
      </w:r>
      <w:r w:rsidR="00391A10" w:rsidRPr="000B5371">
        <w:rPr>
          <w:rFonts w:ascii="Open Sans" w:hAnsi="Open Sans" w:cs="Open Sans"/>
          <w:sz w:val="20"/>
          <w:szCs w:val="20"/>
        </w:rPr>
        <w:t xml:space="preserve">as well as the South Downs National Park Authority (SDNPA) </w:t>
      </w:r>
      <w:r w:rsidR="0063458D" w:rsidRPr="000B5371">
        <w:rPr>
          <w:rFonts w:ascii="Open Sans" w:hAnsi="Open Sans" w:cs="Open Sans"/>
          <w:sz w:val="20"/>
          <w:szCs w:val="20"/>
        </w:rPr>
        <w:t>to attend for knowledge sharing and to ensure consistency of approach across the county. The working group will continue into the future as LCWIPs are adopted and officers seek to implement LCWIP schemes.</w:t>
      </w:r>
      <w:bookmarkStart w:id="3" w:name="_Hlk71622577"/>
    </w:p>
    <w:bookmarkEnd w:id="3"/>
    <w:p w14:paraId="0FD4CBE1" w14:textId="77777777" w:rsidR="00976B53" w:rsidRPr="00976B53" w:rsidRDefault="00976B53" w:rsidP="00623755">
      <w:pPr>
        <w:tabs>
          <w:tab w:val="left" w:pos="567"/>
        </w:tabs>
        <w:spacing w:after="60"/>
        <w:rPr>
          <w:rFonts w:ascii="Open Sans" w:hAnsi="Open Sans" w:cs="Open Sans"/>
          <w:b/>
        </w:rPr>
      </w:pPr>
      <w:r w:rsidRPr="00976B53">
        <w:rPr>
          <w:rFonts w:ascii="Open Sans" w:hAnsi="Open Sans" w:cs="Open Sans"/>
          <w:b/>
        </w:rPr>
        <w:t>Government Policy</w:t>
      </w:r>
    </w:p>
    <w:p w14:paraId="7C2F3C76" w14:textId="77777777" w:rsidR="00391A10" w:rsidRPr="000B5371" w:rsidRDefault="007D79B0" w:rsidP="00996D51">
      <w:pPr>
        <w:spacing w:after="120" w:line="252" w:lineRule="auto"/>
        <w:rPr>
          <w:rFonts w:ascii="Open Sans" w:hAnsi="Open Sans" w:cs="Open Sans"/>
          <w:sz w:val="20"/>
          <w:szCs w:val="20"/>
        </w:rPr>
      </w:pPr>
      <w:r>
        <w:rPr>
          <w:rFonts w:ascii="Open Sans" w:hAnsi="Open Sans" w:cs="Open Sans"/>
          <w:sz w:val="20"/>
          <w:szCs w:val="20"/>
        </w:rPr>
        <w:t>In early 2020, during the final stages of the</w:t>
      </w:r>
      <w:r w:rsidR="00996D51" w:rsidRPr="000F7E60">
        <w:rPr>
          <w:rFonts w:ascii="Open Sans" w:hAnsi="Open Sans" w:cs="Open Sans"/>
          <w:sz w:val="20"/>
          <w:szCs w:val="20"/>
        </w:rPr>
        <w:t xml:space="preserve"> LCWIP </w:t>
      </w:r>
      <w:r>
        <w:rPr>
          <w:rFonts w:ascii="Open Sans" w:hAnsi="Open Sans" w:cs="Open Sans"/>
          <w:sz w:val="20"/>
          <w:szCs w:val="20"/>
        </w:rPr>
        <w:t xml:space="preserve">process, </w:t>
      </w:r>
      <w:r w:rsidR="00996D51" w:rsidRPr="000F7E60">
        <w:rPr>
          <w:rFonts w:ascii="Open Sans" w:hAnsi="Open Sans" w:cs="Open Sans"/>
          <w:sz w:val="20"/>
          <w:szCs w:val="20"/>
        </w:rPr>
        <w:t xml:space="preserve">the world was hit by </w:t>
      </w:r>
      <w:r w:rsidR="00391A10">
        <w:rPr>
          <w:rFonts w:ascii="Open Sans" w:hAnsi="Open Sans" w:cs="Open Sans"/>
          <w:sz w:val="20"/>
          <w:szCs w:val="20"/>
        </w:rPr>
        <w:t xml:space="preserve">the </w:t>
      </w:r>
      <w:r w:rsidR="00996D51" w:rsidRPr="000F7E60">
        <w:rPr>
          <w:rFonts w:ascii="Open Sans" w:hAnsi="Open Sans" w:cs="Open Sans"/>
          <w:sz w:val="20"/>
          <w:szCs w:val="20"/>
        </w:rPr>
        <w:t>COVID-19</w:t>
      </w:r>
      <w:r w:rsidR="00BF5041">
        <w:rPr>
          <w:rFonts w:ascii="Open Sans" w:hAnsi="Open Sans" w:cs="Open Sans"/>
          <w:sz w:val="20"/>
          <w:szCs w:val="20"/>
        </w:rPr>
        <w:t xml:space="preserve"> </w:t>
      </w:r>
      <w:r w:rsidR="00391A10">
        <w:rPr>
          <w:rFonts w:ascii="Open Sans" w:hAnsi="Open Sans" w:cs="Open Sans"/>
          <w:sz w:val="20"/>
          <w:szCs w:val="20"/>
        </w:rPr>
        <w:t xml:space="preserve">pandemic, </w:t>
      </w:r>
      <w:r w:rsidR="00BF5041">
        <w:rPr>
          <w:rFonts w:ascii="Open Sans" w:hAnsi="Open Sans" w:cs="Open Sans"/>
          <w:sz w:val="20"/>
          <w:szCs w:val="20"/>
        </w:rPr>
        <w:t>with</w:t>
      </w:r>
      <w:r w:rsidR="00996D51" w:rsidRPr="000F7E60">
        <w:rPr>
          <w:rFonts w:ascii="Open Sans" w:hAnsi="Open Sans" w:cs="Open Sans"/>
          <w:sz w:val="20"/>
          <w:szCs w:val="20"/>
        </w:rPr>
        <w:t xml:space="preserve"> an unprecedented effect on the lives of everyone in the UK. The impact on transport led to </w:t>
      </w:r>
      <w:r>
        <w:rPr>
          <w:rFonts w:ascii="Open Sans" w:hAnsi="Open Sans" w:cs="Open Sans"/>
          <w:sz w:val="20"/>
          <w:szCs w:val="20"/>
        </w:rPr>
        <w:t xml:space="preserve">a large </w:t>
      </w:r>
      <w:r w:rsidR="00996D51" w:rsidRPr="000F7E60">
        <w:rPr>
          <w:rFonts w:ascii="Open Sans" w:hAnsi="Open Sans" w:cs="Open Sans"/>
          <w:sz w:val="20"/>
          <w:szCs w:val="20"/>
        </w:rPr>
        <w:t xml:space="preserve">increase </w:t>
      </w:r>
      <w:r>
        <w:rPr>
          <w:rFonts w:ascii="Open Sans" w:hAnsi="Open Sans" w:cs="Open Sans"/>
          <w:sz w:val="20"/>
          <w:szCs w:val="20"/>
        </w:rPr>
        <w:t xml:space="preserve">in </w:t>
      </w:r>
      <w:r w:rsidR="00996D51" w:rsidRPr="000B5371">
        <w:rPr>
          <w:rFonts w:ascii="Open Sans" w:hAnsi="Open Sans" w:cs="Open Sans"/>
          <w:sz w:val="20"/>
          <w:szCs w:val="20"/>
        </w:rPr>
        <w:t>cycling</w:t>
      </w:r>
      <w:r w:rsidRPr="000B5371">
        <w:rPr>
          <w:rFonts w:ascii="Open Sans" w:hAnsi="Open Sans" w:cs="Open Sans"/>
          <w:sz w:val="20"/>
          <w:szCs w:val="20"/>
        </w:rPr>
        <w:t xml:space="preserve">. Although the level of cycling has subsequently fallen, it remains higher than before the pandemic. </w:t>
      </w:r>
    </w:p>
    <w:p w14:paraId="0EF429CC" w14:textId="77777777" w:rsidR="00217857" w:rsidRDefault="007D79B0" w:rsidP="00400B23">
      <w:pPr>
        <w:spacing w:before="120" w:line="252" w:lineRule="auto"/>
        <w:rPr>
          <w:rFonts w:ascii="Open Sans" w:hAnsi="Open Sans" w:cs="Open Sans"/>
          <w:sz w:val="20"/>
          <w:szCs w:val="20"/>
        </w:rPr>
      </w:pPr>
      <w:r w:rsidRPr="000B5371">
        <w:rPr>
          <w:rFonts w:ascii="Open Sans" w:hAnsi="Open Sans" w:cs="Open Sans"/>
          <w:sz w:val="20"/>
          <w:szCs w:val="20"/>
        </w:rPr>
        <w:t>At the same time, there ha</w:t>
      </w:r>
      <w:r w:rsidR="00BB156D" w:rsidRPr="000B5371">
        <w:rPr>
          <w:rFonts w:ascii="Open Sans" w:hAnsi="Open Sans" w:cs="Open Sans"/>
          <w:sz w:val="20"/>
          <w:szCs w:val="20"/>
        </w:rPr>
        <w:t xml:space="preserve">ve been significant advances in </w:t>
      </w:r>
      <w:r w:rsidR="00996D51" w:rsidRPr="000B5371">
        <w:rPr>
          <w:rFonts w:ascii="Open Sans" w:hAnsi="Open Sans" w:cs="Open Sans"/>
          <w:sz w:val="20"/>
          <w:szCs w:val="20"/>
        </w:rPr>
        <w:t>Government policy</w:t>
      </w:r>
      <w:r w:rsidR="00976B53" w:rsidRPr="000B5371">
        <w:rPr>
          <w:rFonts w:ascii="Open Sans" w:hAnsi="Open Sans" w:cs="Open Sans"/>
          <w:sz w:val="20"/>
          <w:szCs w:val="20"/>
        </w:rPr>
        <w:t xml:space="preserve"> for walking and cycling</w:t>
      </w:r>
      <w:r w:rsidR="00BB156D" w:rsidRPr="000B5371">
        <w:rPr>
          <w:rFonts w:ascii="Open Sans" w:hAnsi="Open Sans" w:cs="Open Sans"/>
          <w:sz w:val="20"/>
          <w:szCs w:val="20"/>
        </w:rPr>
        <w:t>, with the publication of</w:t>
      </w:r>
      <w:r w:rsidR="00976B53" w:rsidRPr="000B5371">
        <w:rPr>
          <w:rFonts w:ascii="Open Sans" w:hAnsi="Open Sans" w:cs="Open Sans"/>
          <w:sz w:val="20"/>
          <w:szCs w:val="20"/>
        </w:rPr>
        <w:t xml:space="preserve"> its new strategy</w:t>
      </w:r>
      <w:r w:rsidR="00BB156D" w:rsidRPr="000B5371">
        <w:rPr>
          <w:rFonts w:ascii="Open Sans" w:hAnsi="Open Sans" w:cs="Open Sans"/>
          <w:sz w:val="20"/>
          <w:szCs w:val="20"/>
        </w:rPr>
        <w:t xml:space="preserve"> </w:t>
      </w:r>
      <w:r w:rsidR="00976B53" w:rsidRPr="000B5371">
        <w:rPr>
          <w:rFonts w:ascii="Open Sans" w:hAnsi="Open Sans" w:cs="Open Sans"/>
          <w:sz w:val="20"/>
          <w:szCs w:val="20"/>
        </w:rPr>
        <w:t>“</w:t>
      </w:r>
      <w:r w:rsidR="00BB156D" w:rsidRPr="000B5371">
        <w:rPr>
          <w:rFonts w:ascii="Open Sans" w:hAnsi="Open Sans" w:cs="Open Sans"/>
          <w:sz w:val="20"/>
          <w:szCs w:val="20"/>
        </w:rPr>
        <w:t>Gear Change</w:t>
      </w:r>
      <w:r w:rsidR="00976B53" w:rsidRPr="000B5371">
        <w:rPr>
          <w:rFonts w:ascii="Open Sans" w:hAnsi="Open Sans" w:cs="Open Sans"/>
          <w:sz w:val="20"/>
          <w:szCs w:val="20"/>
        </w:rPr>
        <w:t>”</w:t>
      </w:r>
      <w:r w:rsidR="00976B53" w:rsidRPr="000B5371">
        <w:rPr>
          <w:rStyle w:val="FootnoteReference"/>
          <w:rFonts w:ascii="Open Sans" w:hAnsi="Open Sans"/>
          <w:sz w:val="20"/>
          <w:szCs w:val="20"/>
        </w:rPr>
        <w:footnoteReference w:id="2"/>
      </w:r>
      <w:r w:rsidR="00DA2816" w:rsidRPr="000B5371">
        <w:rPr>
          <w:rFonts w:ascii="Open Sans" w:hAnsi="Open Sans" w:cs="Open Sans"/>
          <w:sz w:val="20"/>
          <w:szCs w:val="20"/>
        </w:rPr>
        <w:t xml:space="preserve"> and cycling design guidance LTN1/20</w:t>
      </w:r>
      <w:r w:rsidR="00DA2816" w:rsidRPr="000B5371">
        <w:rPr>
          <w:rStyle w:val="FootnoteReference"/>
          <w:rFonts w:ascii="Open Sans" w:hAnsi="Open Sans"/>
          <w:sz w:val="20"/>
          <w:szCs w:val="20"/>
        </w:rPr>
        <w:footnoteReference w:id="3"/>
      </w:r>
      <w:r w:rsidR="00DA2816" w:rsidRPr="000B5371">
        <w:rPr>
          <w:rFonts w:ascii="Open Sans" w:hAnsi="Open Sans" w:cs="Open Sans"/>
          <w:sz w:val="20"/>
          <w:szCs w:val="20"/>
        </w:rPr>
        <w:t>, both in July 2020</w:t>
      </w:r>
      <w:r w:rsidR="00BF5041" w:rsidRPr="000B5371">
        <w:rPr>
          <w:rFonts w:ascii="Open Sans" w:hAnsi="Open Sans" w:cs="Open Sans"/>
          <w:sz w:val="20"/>
          <w:szCs w:val="20"/>
        </w:rPr>
        <w:t>.</w:t>
      </w:r>
      <w:r w:rsidR="00976B53" w:rsidRPr="000B5371">
        <w:rPr>
          <w:rFonts w:ascii="Open Sans" w:hAnsi="Open Sans" w:cs="Open Sans"/>
          <w:sz w:val="20"/>
          <w:szCs w:val="20"/>
        </w:rPr>
        <w:t xml:space="preserve"> Th</w:t>
      </w:r>
      <w:r w:rsidR="00BF5041" w:rsidRPr="000B5371">
        <w:rPr>
          <w:rFonts w:ascii="Open Sans" w:hAnsi="Open Sans" w:cs="Open Sans"/>
          <w:sz w:val="20"/>
          <w:szCs w:val="20"/>
        </w:rPr>
        <w:t xml:space="preserve">ese were </w:t>
      </w:r>
      <w:r w:rsidR="00976B53" w:rsidRPr="000B5371">
        <w:rPr>
          <w:rFonts w:ascii="Open Sans" w:hAnsi="Open Sans" w:cs="Open Sans"/>
          <w:sz w:val="20"/>
          <w:szCs w:val="20"/>
        </w:rPr>
        <w:t xml:space="preserve">accompanied by </w:t>
      </w:r>
      <w:r w:rsidR="00BF5041" w:rsidRPr="000B5371">
        <w:rPr>
          <w:rFonts w:ascii="Open Sans" w:hAnsi="Open Sans" w:cs="Open Sans"/>
          <w:sz w:val="20"/>
          <w:szCs w:val="20"/>
        </w:rPr>
        <w:t>significantly increased</w:t>
      </w:r>
      <w:r w:rsidR="00976B53" w:rsidRPr="000B5371">
        <w:rPr>
          <w:rFonts w:ascii="Open Sans" w:hAnsi="Open Sans" w:cs="Open Sans"/>
          <w:sz w:val="20"/>
          <w:szCs w:val="20"/>
        </w:rPr>
        <w:t xml:space="preserve"> levels of funding </w:t>
      </w:r>
      <w:r w:rsidR="00DA2816" w:rsidRPr="000B5371">
        <w:rPr>
          <w:rFonts w:ascii="Open Sans" w:hAnsi="Open Sans" w:cs="Open Sans"/>
          <w:sz w:val="20"/>
          <w:szCs w:val="20"/>
        </w:rPr>
        <w:t xml:space="preserve">for local authority walking and cycling schemes, </w:t>
      </w:r>
      <w:r w:rsidR="00BF5041" w:rsidRPr="000B5371">
        <w:rPr>
          <w:rFonts w:ascii="Open Sans" w:hAnsi="Open Sans" w:cs="Open Sans"/>
          <w:sz w:val="20"/>
          <w:szCs w:val="20"/>
        </w:rPr>
        <w:t>via</w:t>
      </w:r>
      <w:r w:rsidR="00976B53" w:rsidRPr="000B5371">
        <w:rPr>
          <w:rFonts w:ascii="Open Sans" w:hAnsi="Open Sans" w:cs="Open Sans"/>
          <w:sz w:val="20"/>
          <w:szCs w:val="20"/>
        </w:rPr>
        <w:t xml:space="preserve"> the Emergency Active Travel Fund in May 2020 and subsequent</w:t>
      </w:r>
      <w:r w:rsidR="00DA2816" w:rsidRPr="000B5371">
        <w:rPr>
          <w:rFonts w:ascii="Open Sans" w:hAnsi="Open Sans" w:cs="Open Sans"/>
          <w:sz w:val="20"/>
          <w:szCs w:val="20"/>
        </w:rPr>
        <w:t xml:space="preserve">ly the </w:t>
      </w:r>
      <w:r w:rsidR="00976B53" w:rsidRPr="000B5371">
        <w:rPr>
          <w:rFonts w:ascii="Open Sans" w:hAnsi="Open Sans" w:cs="Open Sans"/>
          <w:sz w:val="20"/>
          <w:szCs w:val="20"/>
        </w:rPr>
        <w:t>Act</w:t>
      </w:r>
      <w:r w:rsidR="00DA2816" w:rsidRPr="000B5371">
        <w:rPr>
          <w:rFonts w:ascii="Open Sans" w:hAnsi="Open Sans" w:cs="Open Sans"/>
          <w:sz w:val="20"/>
          <w:szCs w:val="20"/>
        </w:rPr>
        <w:t>ive Travel Fund in November 2020</w:t>
      </w:r>
      <w:r w:rsidR="00996D51" w:rsidRPr="000B5371">
        <w:rPr>
          <w:rFonts w:ascii="Open Sans" w:hAnsi="Open Sans" w:cs="Open Sans"/>
          <w:sz w:val="20"/>
          <w:szCs w:val="20"/>
        </w:rPr>
        <w:t>.</w:t>
      </w:r>
      <w:r w:rsidRPr="000B5371">
        <w:rPr>
          <w:rFonts w:ascii="Open Sans" w:hAnsi="Open Sans" w:cs="Open Sans"/>
          <w:sz w:val="20"/>
          <w:szCs w:val="20"/>
        </w:rPr>
        <w:t xml:space="preserve"> </w:t>
      </w:r>
    </w:p>
    <w:p w14:paraId="7B550235" w14:textId="77777777" w:rsidR="00217857" w:rsidRDefault="00217857">
      <w:pPr>
        <w:rPr>
          <w:rFonts w:ascii="Open Sans" w:hAnsi="Open Sans" w:cs="Open Sans"/>
          <w:sz w:val="20"/>
          <w:szCs w:val="20"/>
        </w:rPr>
      </w:pPr>
      <w:r>
        <w:rPr>
          <w:rFonts w:ascii="Open Sans" w:hAnsi="Open Sans" w:cs="Open Sans"/>
          <w:sz w:val="20"/>
          <w:szCs w:val="20"/>
        </w:rPr>
        <w:br w:type="page"/>
      </w:r>
    </w:p>
    <w:p w14:paraId="7A4AC8D4" w14:textId="47F41EF9" w:rsidR="0000050E" w:rsidRPr="000B5371" w:rsidRDefault="0000050E" w:rsidP="00400B23">
      <w:pPr>
        <w:spacing w:before="120" w:line="252" w:lineRule="auto"/>
        <w:rPr>
          <w:rFonts w:ascii="Open Sans" w:hAnsi="Open Sans" w:cs="Open Sans"/>
          <w:b/>
        </w:rPr>
      </w:pPr>
      <w:r w:rsidRPr="000B5371">
        <w:rPr>
          <w:rFonts w:ascii="Open Sans" w:hAnsi="Open Sans" w:cs="Open Sans"/>
          <w:b/>
        </w:rPr>
        <w:lastRenderedPageBreak/>
        <w:t>Research</w:t>
      </w:r>
    </w:p>
    <w:p w14:paraId="4A13CDE3" w14:textId="1CE67293" w:rsidR="00AF3C05" w:rsidRPr="000B5371" w:rsidRDefault="00DA6285" w:rsidP="00AF5DD3">
      <w:pPr>
        <w:spacing w:after="120" w:line="252" w:lineRule="auto"/>
        <w:rPr>
          <w:rFonts w:ascii="Open Sans" w:hAnsi="Open Sans" w:cs="Open Sans"/>
          <w:sz w:val="20"/>
          <w:szCs w:val="20"/>
        </w:rPr>
      </w:pPr>
      <w:r w:rsidRPr="000B5371">
        <w:rPr>
          <w:rFonts w:ascii="Open Sans" w:hAnsi="Open Sans" w:cs="Open Sans"/>
          <w:sz w:val="20"/>
          <w:szCs w:val="20"/>
        </w:rPr>
        <w:t>A</w:t>
      </w:r>
      <w:r w:rsidR="00482B92" w:rsidRPr="000B5371">
        <w:rPr>
          <w:rFonts w:ascii="Open Sans" w:hAnsi="Open Sans" w:cs="Open Sans"/>
          <w:sz w:val="20"/>
          <w:szCs w:val="20"/>
        </w:rPr>
        <w:t xml:space="preserve"> detailed </w:t>
      </w:r>
      <w:r w:rsidRPr="000B5371">
        <w:rPr>
          <w:rFonts w:ascii="Open Sans" w:hAnsi="Open Sans" w:cs="Open Sans"/>
          <w:sz w:val="20"/>
          <w:szCs w:val="20"/>
        </w:rPr>
        <w:t xml:space="preserve">analysis of the </w:t>
      </w:r>
      <w:r w:rsidR="00391A10" w:rsidRPr="000B5371">
        <w:rPr>
          <w:rFonts w:ascii="Open Sans" w:hAnsi="Open Sans" w:cs="Open Sans"/>
          <w:sz w:val="20"/>
          <w:szCs w:val="20"/>
        </w:rPr>
        <w:t xml:space="preserve">Chichester LCWIP </w:t>
      </w:r>
      <w:r w:rsidRPr="000B5371">
        <w:rPr>
          <w:rFonts w:ascii="Open Sans" w:hAnsi="Open Sans" w:cs="Open Sans"/>
          <w:sz w:val="20"/>
          <w:szCs w:val="20"/>
        </w:rPr>
        <w:t>area was carried out using the</w:t>
      </w:r>
      <w:r w:rsidR="00623755" w:rsidRPr="000B5371">
        <w:rPr>
          <w:rFonts w:ascii="Open Sans" w:hAnsi="Open Sans" w:cs="Open Sans"/>
          <w:sz w:val="20"/>
          <w:szCs w:val="20"/>
        </w:rPr>
        <w:t xml:space="preserve"> </w:t>
      </w:r>
      <w:proofErr w:type="spellStart"/>
      <w:r w:rsidR="00623755" w:rsidRPr="000B5371">
        <w:rPr>
          <w:rFonts w:ascii="Open Sans" w:hAnsi="Open Sans" w:cs="Open Sans"/>
          <w:sz w:val="20"/>
          <w:szCs w:val="20"/>
        </w:rPr>
        <w:t>DfT’s</w:t>
      </w:r>
      <w:proofErr w:type="spellEnd"/>
      <w:r w:rsidRPr="000B5371">
        <w:rPr>
          <w:rFonts w:ascii="Open Sans" w:hAnsi="Open Sans" w:cs="Open Sans"/>
          <w:sz w:val="20"/>
          <w:szCs w:val="20"/>
        </w:rPr>
        <w:t xml:space="preserve"> Propensity to Cycle Tool (PCT) which </w:t>
      </w:r>
      <w:r w:rsidR="00391A10" w:rsidRPr="000B5371">
        <w:rPr>
          <w:rFonts w:ascii="Open Sans" w:hAnsi="Open Sans" w:cs="Open Sans"/>
          <w:sz w:val="20"/>
          <w:szCs w:val="20"/>
        </w:rPr>
        <w:t xml:space="preserve">is based on </w:t>
      </w:r>
      <w:r w:rsidR="00742B89" w:rsidRPr="000B5371">
        <w:rPr>
          <w:rFonts w:ascii="Open Sans" w:hAnsi="Open Sans" w:cs="Open Sans"/>
          <w:sz w:val="20"/>
          <w:szCs w:val="20"/>
        </w:rPr>
        <w:t>data from</w:t>
      </w:r>
      <w:r w:rsidRPr="000B5371">
        <w:rPr>
          <w:rFonts w:ascii="Open Sans" w:hAnsi="Open Sans" w:cs="Open Sans"/>
          <w:sz w:val="20"/>
          <w:szCs w:val="20"/>
        </w:rPr>
        <w:t xml:space="preserve"> the 20</w:t>
      </w:r>
      <w:r w:rsidR="00482B92" w:rsidRPr="000B5371">
        <w:rPr>
          <w:rFonts w:ascii="Open Sans" w:hAnsi="Open Sans" w:cs="Open Sans"/>
          <w:sz w:val="20"/>
          <w:szCs w:val="20"/>
        </w:rPr>
        <w:t>1</w:t>
      </w:r>
      <w:r w:rsidRPr="000B5371">
        <w:rPr>
          <w:rFonts w:ascii="Open Sans" w:hAnsi="Open Sans" w:cs="Open Sans"/>
          <w:sz w:val="20"/>
          <w:szCs w:val="20"/>
        </w:rPr>
        <w:t xml:space="preserve">1 census. This </w:t>
      </w:r>
      <w:r w:rsidR="00623755" w:rsidRPr="000B5371">
        <w:rPr>
          <w:rFonts w:ascii="Open Sans" w:hAnsi="Open Sans" w:cs="Open Sans"/>
          <w:sz w:val="20"/>
          <w:szCs w:val="20"/>
        </w:rPr>
        <w:t>revealed</w:t>
      </w:r>
      <w:r w:rsidRPr="000B5371">
        <w:rPr>
          <w:rFonts w:ascii="Open Sans" w:hAnsi="Open Sans" w:cs="Open Sans"/>
          <w:sz w:val="20"/>
          <w:szCs w:val="20"/>
        </w:rPr>
        <w:t xml:space="preserve"> </w:t>
      </w:r>
      <w:r w:rsidR="00623755" w:rsidRPr="000B5371">
        <w:rPr>
          <w:rFonts w:ascii="Open Sans" w:hAnsi="Open Sans" w:cs="Open Sans"/>
          <w:sz w:val="20"/>
          <w:szCs w:val="20"/>
        </w:rPr>
        <w:t>that the LCWIP area has the highest level of</w:t>
      </w:r>
      <w:r w:rsidRPr="000B5371">
        <w:rPr>
          <w:rFonts w:ascii="Open Sans" w:hAnsi="Open Sans" w:cs="Open Sans"/>
          <w:sz w:val="20"/>
          <w:szCs w:val="20"/>
        </w:rPr>
        <w:t xml:space="preserve"> cycling in </w:t>
      </w:r>
      <w:r w:rsidR="00482B92" w:rsidRPr="000B5371">
        <w:rPr>
          <w:rFonts w:ascii="Open Sans" w:hAnsi="Open Sans" w:cs="Open Sans"/>
          <w:sz w:val="20"/>
          <w:szCs w:val="20"/>
        </w:rPr>
        <w:t>West Sussex</w:t>
      </w:r>
      <w:r w:rsidRPr="000B5371">
        <w:rPr>
          <w:rFonts w:ascii="Open Sans" w:hAnsi="Open Sans" w:cs="Open Sans"/>
          <w:sz w:val="20"/>
          <w:szCs w:val="20"/>
        </w:rPr>
        <w:t xml:space="preserve">, with </w:t>
      </w:r>
      <w:r w:rsidR="00651554" w:rsidRPr="000B5371">
        <w:rPr>
          <w:rFonts w:ascii="Open Sans" w:hAnsi="Open Sans" w:cs="Open Sans"/>
          <w:sz w:val="20"/>
          <w:szCs w:val="20"/>
        </w:rPr>
        <w:t xml:space="preserve">good </w:t>
      </w:r>
      <w:r w:rsidRPr="000B5371">
        <w:rPr>
          <w:rFonts w:ascii="Open Sans" w:hAnsi="Open Sans" w:cs="Open Sans"/>
          <w:sz w:val="20"/>
          <w:szCs w:val="20"/>
        </w:rPr>
        <w:t xml:space="preserve">potential for increase. </w:t>
      </w:r>
      <w:r w:rsidR="00AF3C05" w:rsidRPr="000B5371">
        <w:rPr>
          <w:rFonts w:ascii="Open Sans" w:hAnsi="Open Sans" w:cs="Open Sans"/>
          <w:sz w:val="20"/>
          <w:szCs w:val="20"/>
        </w:rPr>
        <w:t>A</w:t>
      </w:r>
      <w:r w:rsidR="0000050E" w:rsidRPr="000B5371">
        <w:rPr>
          <w:rFonts w:ascii="Open Sans" w:hAnsi="Open Sans" w:cs="Open Sans"/>
          <w:sz w:val="20"/>
          <w:szCs w:val="20"/>
        </w:rPr>
        <w:t xml:space="preserve"> desk</w:t>
      </w:r>
      <w:r w:rsidR="00482B92" w:rsidRPr="000B5371">
        <w:rPr>
          <w:rFonts w:ascii="Open Sans" w:hAnsi="Open Sans" w:cs="Open Sans"/>
          <w:sz w:val="20"/>
          <w:szCs w:val="20"/>
        </w:rPr>
        <w:t>-</w:t>
      </w:r>
      <w:r w:rsidR="0000050E" w:rsidRPr="000B5371">
        <w:rPr>
          <w:rFonts w:ascii="Open Sans" w:hAnsi="Open Sans" w:cs="Open Sans"/>
          <w:sz w:val="20"/>
          <w:szCs w:val="20"/>
        </w:rPr>
        <w:t xml:space="preserve">based </w:t>
      </w:r>
      <w:r w:rsidR="006314EE" w:rsidRPr="000B5371">
        <w:rPr>
          <w:rFonts w:ascii="Open Sans" w:hAnsi="Open Sans" w:cs="Open Sans"/>
          <w:sz w:val="20"/>
          <w:szCs w:val="20"/>
        </w:rPr>
        <w:t>audit</w:t>
      </w:r>
      <w:r w:rsidR="0000050E" w:rsidRPr="000B5371">
        <w:rPr>
          <w:rFonts w:ascii="Open Sans" w:hAnsi="Open Sans" w:cs="Open Sans"/>
          <w:sz w:val="20"/>
          <w:szCs w:val="20"/>
        </w:rPr>
        <w:t xml:space="preserve"> of existing provision</w:t>
      </w:r>
      <w:r w:rsidR="00AF3C05" w:rsidRPr="000B5371">
        <w:rPr>
          <w:rFonts w:ascii="Open Sans" w:hAnsi="Open Sans" w:cs="Open Sans"/>
          <w:sz w:val="20"/>
          <w:szCs w:val="20"/>
        </w:rPr>
        <w:t xml:space="preserve"> </w:t>
      </w:r>
      <w:r w:rsidRPr="000B5371">
        <w:rPr>
          <w:rFonts w:ascii="Open Sans" w:hAnsi="Open Sans" w:cs="Open Sans"/>
          <w:sz w:val="20"/>
          <w:szCs w:val="20"/>
        </w:rPr>
        <w:t xml:space="preserve">for </w:t>
      </w:r>
      <w:r w:rsidR="007728F4" w:rsidRPr="000B5371">
        <w:rPr>
          <w:rFonts w:ascii="Open Sans" w:hAnsi="Open Sans" w:cs="Open Sans"/>
          <w:sz w:val="20"/>
          <w:szCs w:val="20"/>
        </w:rPr>
        <w:t>cycling</w:t>
      </w:r>
      <w:r w:rsidRPr="000B5371">
        <w:rPr>
          <w:rFonts w:ascii="Open Sans" w:hAnsi="Open Sans" w:cs="Open Sans"/>
          <w:sz w:val="20"/>
          <w:szCs w:val="20"/>
        </w:rPr>
        <w:t xml:space="preserve"> </w:t>
      </w:r>
      <w:r w:rsidR="00623755" w:rsidRPr="000B5371">
        <w:rPr>
          <w:rFonts w:ascii="Open Sans" w:hAnsi="Open Sans" w:cs="Open Sans"/>
          <w:sz w:val="20"/>
          <w:szCs w:val="20"/>
        </w:rPr>
        <w:t xml:space="preserve">in and around Chichester </w:t>
      </w:r>
      <w:r w:rsidRPr="000B5371">
        <w:rPr>
          <w:rFonts w:ascii="Open Sans" w:hAnsi="Open Sans" w:cs="Open Sans"/>
          <w:sz w:val="20"/>
          <w:szCs w:val="20"/>
        </w:rPr>
        <w:t>was carried out</w:t>
      </w:r>
      <w:r w:rsidR="00623755" w:rsidRPr="000B5371">
        <w:rPr>
          <w:rFonts w:ascii="Open Sans" w:hAnsi="Open Sans" w:cs="Open Sans"/>
          <w:sz w:val="20"/>
          <w:szCs w:val="20"/>
        </w:rPr>
        <w:t xml:space="preserve"> (</w:t>
      </w:r>
      <w:r w:rsidRPr="000B5371">
        <w:rPr>
          <w:rFonts w:ascii="Open Sans" w:hAnsi="Open Sans" w:cs="Open Sans"/>
          <w:sz w:val="20"/>
          <w:szCs w:val="20"/>
        </w:rPr>
        <w:t xml:space="preserve">based on the </w:t>
      </w:r>
      <w:proofErr w:type="spellStart"/>
      <w:r w:rsidRPr="000B5371">
        <w:rPr>
          <w:rFonts w:ascii="Open Sans" w:hAnsi="Open Sans" w:cs="Open Sans"/>
          <w:sz w:val="20"/>
          <w:szCs w:val="20"/>
        </w:rPr>
        <w:t>Bikeability</w:t>
      </w:r>
      <w:proofErr w:type="spellEnd"/>
      <w:r w:rsidRPr="000B5371">
        <w:rPr>
          <w:rFonts w:ascii="Open Sans" w:hAnsi="Open Sans" w:cs="Open Sans"/>
          <w:sz w:val="20"/>
          <w:szCs w:val="20"/>
        </w:rPr>
        <w:t xml:space="preserve"> </w:t>
      </w:r>
      <w:r w:rsidR="00BE3CF5" w:rsidRPr="000B5371">
        <w:rPr>
          <w:rFonts w:ascii="Open Sans" w:hAnsi="Open Sans" w:cs="Open Sans"/>
          <w:sz w:val="20"/>
          <w:szCs w:val="20"/>
        </w:rPr>
        <w:t xml:space="preserve">training </w:t>
      </w:r>
      <w:r w:rsidRPr="000B5371">
        <w:rPr>
          <w:rFonts w:ascii="Open Sans" w:hAnsi="Open Sans" w:cs="Open Sans"/>
          <w:sz w:val="20"/>
          <w:szCs w:val="20"/>
        </w:rPr>
        <w:t xml:space="preserve">levels needed to </w:t>
      </w:r>
      <w:r w:rsidR="00623755" w:rsidRPr="000B5371">
        <w:rPr>
          <w:rFonts w:ascii="Open Sans" w:hAnsi="Open Sans" w:cs="Open Sans"/>
          <w:sz w:val="20"/>
          <w:szCs w:val="20"/>
        </w:rPr>
        <w:t xml:space="preserve">cycle </w:t>
      </w:r>
      <w:r w:rsidRPr="000B5371">
        <w:rPr>
          <w:rFonts w:ascii="Open Sans" w:hAnsi="Open Sans" w:cs="Open Sans"/>
          <w:sz w:val="20"/>
          <w:szCs w:val="20"/>
        </w:rPr>
        <w:t>safely</w:t>
      </w:r>
      <w:r w:rsidR="00623755" w:rsidRPr="000B5371">
        <w:rPr>
          <w:rFonts w:ascii="Open Sans" w:hAnsi="Open Sans" w:cs="Open Sans"/>
          <w:sz w:val="20"/>
          <w:szCs w:val="20"/>
        </w:rPr>
        <w:t>) which showed</w:t>
      </w:r>
      <w:r w:rsidRPr="000B5371">
        <w:rPr>
          <w:rFonts w:ascii="Open Sans" w:hAnsi="Open Sans" w:cs="Open Sans"/>
          <w:sz w:val="20"/>
          <w:szCs w:val="20"/>
        </w:rPr>
        <w:t xml:space="preserve"> </w:t>
      </w:r>
      <w:r w:rsidR="00AF3C05" w:rsidRPr="000B5371">
        <w:rPr>
          <w:rFonts w:ascii="Open Sans" w:hAnsi="Open Sans" w:cs="Open Sans"/>
          <w:sz w:val="20"/>
          <w:szCs w:val="20"/>
        </w:rPr>
        <w:t xml:space="preserve">that </w:t>
      </w:r>
      <w:r w:rsidRPr="000B5371">
        <w:rPr>
          <w:rFonts w:ascii="Open Sans" w:hAnsi="Open Sans" w:cs="Open Sans"/>
          <w:sz w:val="20"/>
          <w:szCs w:val="20"/>
        </w:rPr>
        <w:t xml:space="preserve">there was inconsistent </w:t>
      </w:r>
      <w:r w:rsidR="0000050E" w:rsidRPr="000B5371">
        <w:rPr>
          <w:rFonts w:ascii="Open Sans" w:hAnsi="Open Sans" w:cs="Open Sans"/>
          <w:sz w:val="20"/>
          <w:szCs w:val="20"/>
        </w:rPr>
        <w:t xml:space="preserve">provision for </w:t>
      </w:r>
      <w:r w:rsidRPr="000B5371">
        <w:rPr>
          <w:rFonts w:ascii="Open Sans" w:hAnsi="Open Sans" w:cs="Open Sans"/>
          <w:sz w:val="20"/>
          <w:szCs w:val="20"/>
        </w:rPr>
        <w:t xml:space="preserve">safe and </w:t>
      </w:r>
      <w:r w:rsidR="007728F4" w:rsidRPr="000B5371">
        <w:rPr>
          <w:rFonts w:ascii="Open Sans" w:hAnsi="Open Sans" w:cs="Open Sans"/>
          <w:sz w:val="20"/>
          <w:szCs w:val="20"/>
        </w:rPr>
        <w:t>convenient</w:t>
      </w:r>
      <w:r w:rsidRPr="000B5371">
        <w:rPr>
          <w:rFonts w:ascii="Open Sans" w:hAnsi="Open Sans" w:cs="Open Sans"/>
          <w:sz w:val="20"/>
          <w:szCs w:val="20"/>
        </w:rPr>
        <w:t xml:space="preserve"> </w:t>
      </w:r>
      <w:r w:rsidR="0000050E" w:rsidRPr="000B5371">
        <w:rPr>
          <w:rFonts w:ascii="Open Sans" w:hAnsi="Open Sans" w:cs="Open Sans"/>
          <w:sz w:val="20"/>
          <w:szCs w:val="20"/>
        </w:rPr>
        <w:t>cycling</w:t>
      </w:r>
      <w:r w:rsidRPr="000B5371">
        <w:rPr>
          <w:rFonts w:ascii="Open Sans" w:hAnsi="Open Sans" w:cs="Open Sans"/>
          <w:sz w:val="20"/>
          <w:szCs w:val="20"/>
        </w:rPr>
        <w:t>.</w:t>
      </w:r>
      <w:r w:rsidR="00623755" w:rsidRPr="000B5371">
        <w:rPr>
          <w:rFonts w:ascii="Open Sans" w:hAnsi="Open Sans" w:cs="Open Sans"/>
          <w:sz w:val="20"/>
          <w:szCs w:val="20"/>
        </w:rPr>
        <w:t xml:space="preserve"> </w:t>
      </w:r>
      <w:r w:rsidRPr="000B5371">
        <w:rPr>
          <w:rFonts w:ascii="Open Sans" w:hAnsi="Open Sans" w:cs="Open Sans"/>
          <w:sz w:val="20"/>
          <w:szCs w:val="20"/>
        </w:rPr>
        <w:t>While there is no equivalent for the PCT for walking, the 2011 census dat</w:t>
      </w:r>
      <w:r w:rsidR="008E73F1" w:rsidRPr="000B5371">
        <w:rPr>
          <w:rFonts w:ascii="Open Sans" w:hAnsi="Open Sans" w:cs="Open Sans"/>
          <w:sz w:val="20"/>
          <w:szCs w:val="20"/>
        </w:rPr>
        <w:t>a</w:t>
      </w:r>
      <w:r w:rsidRPr="000B5371">
        <w:rPr>
          <w:rFonts w:ascii="Open Sans" w:hAnsi="Open Sans" w:cs="Open Sans"/>
          <w:sz w:val="20"/>
          <w:szCs w:val="20"/>
        </w:rPr>
        <w:t xml:space="preserve"> </w:t>
      </w:r>
      <w:r w:rsidR="00623755" w:rsidRPr="000B5371">
        <w:rPr>
          <w:rFonts w:ascii="Open Sans" w:hAnsi="Open Sans" w:cs="Open Sans"/>
          <w:sz w:val="20"/>
          <w:szCs w:val="20"/>
        </w:rPr>
        <w:t>showed that the LCWIP area also had the highest level of walking in the county.</w:t>
      </w:r>
      <w:r w:rsidR="000061D9" w:rsidRPr="000B5371">
        <w:rPr>
          <w:rFonts w:ascii="Open Sans" w:hAnsi="Open Sans" w:cs="Open Sans"/>
          <w:sz w:val="20"/>
          <w:szCs w:val="20"/>
        </w:rPr>
        <w:t xml:space="preserve"> </w:t>
      </w:r>
    </w:p>
    <w:p w14:paraId="6F79F6A4" w14:textId="53E8AB0B" w:rsidR="000061D9" w:rsidRPr="000061D9" w:rsidRDefault="000061D9" w:rsidP="00623755">
      <w:pPr>
        <w:tabs>
          <w:tab w:val="left" w:pos="567"/>
        </w:tabs>
        <w:spacing w:after="60"/>
        <w:rPr>
          <w:rFonts w:ascii="Open Sans" w:hAnsi="Open Sans" w:cs="Open Sans"/>
          <w:b/>
        </w:rPr>
      </w:pPr>
      <w:r w:rsidRPr="000B5371">
        <w:rPr>
          <w:rFonts w:ascii="Open Sans" w:hAnsi="Open Sans" w:cs="Open Sans"/>
          <w:b/>
        </w:rPr>
        <w:t>Analysis</w:t>
      </w:r>
    </w:p>
    <w:p w14:paraId="1FF69FD0" w14:textId="05138D90" w:rsidR="000061D9" w:rsidRPr="000F7E60" w:rsidRDefault="000061D9" w:rsidP="00800954">
      <w:pPr>
        <w:spacing w:after="120" w:line="252" w:lineRule="auto"/>
        <w:rPr>
          <w:rFonts w:ascii="Open Sans" w:hAnsi="Open Sans" w:cs="Open Sans"/>
          <w:sz w:val="20"/>
          <w:szCs w:val="20"/>
        </w:rPr>
      </w:pPr>
      <w:r w:rsidRPr="000F7E60">
        <w:rPr>
          <w:rFonts w:ascii="Open Sans" w:hAnsi="Open Sans" w:cs="Open Sans"/>
          <w:sz w:val="20"/>
          <w:szCs w:val="20"/>
        </w:rPr>
        <w:t>Based on the PCT</w:t>
      </w:r>
      <w:r w:rsidR="007B7B80">
        <w:rPr>
          <w:rFonts w:ascii="Open Sans" w:hAnsi="Open Sans" w:cs="Open Sans"/>
          <w:sz w:val="20"/>
          <w:szCs w:val="20"/>
        </w:rPr>
        <w:t xml:space="preserve">, </w:t>
      </w:r>
      <w:r w:rsidR="007B7B80" w:rsidRPr="000B5371">
        <w:rPr>
          <w:rFonts w:ascii="Open Sans" w:hAnsi="Open Sans" w:cs="Open Sans"/>
          <w:sz w:val="20"/>
          <w:szCs w:val="20"/>
        </w:rPr>
        <w:t xml:space="preserve">the </w:t>
      </w:r>
      <w:proofErr w:type="spellStart"/>
      <w:r w:rsidR="007B7B80" w:rsidRPr="000B5371">
        <w:rPr>
          <w:rFonts w:ascii="Open Sans" w:hAnsi="Open Sans" w:cs="Open Sans"/>
          <w:sz w:val="20"/>
          <w:szCs w:val="20"/>
        </w:rPr>
        <w:t>Bikeability</w:t>
      </w:r>
      <w:proofErr w:type="spellEnd"/>
      <w:r w:rsidR="007B7B80" w:rsidRPr="000B5371">
        <w:rPr>
          <w:rFonts w:ascii="Open Sans" w:hAnsi="Open Sans" w:cs="Open Sans"/>
          <w:sz w:val="20"/>
          <w:szCs w:val="20"/>
        </w:rPr>
        <w:t xml:space="preserve"> assessment and site visits,</w:t>
      </w:r>
      <w:r w:rsidRPr="000B5371">
        <w:rPr>
          <w:rFonts w:ascii="Open Sans" w:hAnsi="Open Sans" w:cs="Open Sans"/>
          <w:sz w:val="20"/>
          <w:szCs w:val="20"/>
        </w:rPr>
        <w:t xml:space="preserve"> a number of potential cycle routes were proposed</w:t>
      </w:r>
      <w:r w:rsidR="002E5073" w:rsidRPr="000B5371">
        <w:rPr>
          <w:rFonts w:ascii="Open Sans" w:hAnsi="Open Sans" w:cs="Open Sans"/>
          <w:sz w:val="20"/>
          <w:szCs w:val="20"/>
        </w:rPr>
        <w:t xml:space="preserve"> and</w:t>
      </w:r>
      <w:r w:rsidR="007B6DEA" w:rsidRPr="000B5371">
        <w:rPr>
          <w:rFonts w:ascii="Open Sans" w:hAnsi="Open Sans" w:cs="Open Sans"/>
          <w:sz w:val="20"/>
          <w:szCs w:val="20"/>
        </w:rPr>
        <w:t xml:space="preserve"> refined following</w:t>
      </w:r>
      <w:r w:rsidRPr="000B5371">
        <w:rPr>
          <w:rFonts w:ascii="Open Sans" w:hAnsi="Open Sans" w:cs="Open Sans"/>
          <w:sz w:val="20"/>
          <w:szCs w:val="20"/>
        </w:rPr>
        <w:t xml:space="preserve"> an iterative process</w:t>
      </w:r>
      <w:r w:rsidR="002E5073" w:rsidRPr="000B5371">
        <w:rPr>
          <w:rFonts w:ascii="Open Sans" w:hAnsi="Open Sans" w:cs="Open Sans"/>
          <w:sz w:val="20"/>
          <w:szCs w:val="20"/>
        </w:rPr>
        <w:t xml:space="preserve">. A cycle network </w:t>
      </w:r>
      <w:r w:rsidR="007A5BE3" w:rsidRPr="000B5371">
        <w:rPr>
          <w:rFonts w:ascii="Open Sans" w:hAnsi="Open Sans" w:cs="Open Sans"/>
          <w:sz w:val="20"/>
          <w:szCs w:val="20"/>
        </w:rPr>
        <w:t>was</w:t>
      </w:r>
      <w:r w:rsidR="002E5073" w:rsidRPr="000B5371">
        <w:rPr>
          <w:rFonts w:ascii="Open Sans" w:hAnsi="Open Sans" w:cs="Open Sans"/>
          <w:sz w:val="20"/>
          <w:szCs w:val="20"/>
        </w:rPr>
        <w:t xml:space="preserve"> identified</w:t>
      </w:r>
      <w:r w:rsidR="007B7B80" w:rsidRPr="000B5371">
        <w:rPr>
          <w:rFonts w:ascii="Open Sans" w:hAnsi="Open Sans" w:cs="Open Sans"/>
          <w:sz w:val="20"/>
          <w:szCs w:val="20"/>
        </w:rPr>
        <w:t>,</w:t>
      </w:r>
      <w:r w:rsidR="002E5073" w:rsidRPr="000B5371">
        <w:rPr>
          <w:rFonts w:ascii="Open Sans" w:hAnsi="Open Sans" w:cs="Open Sans"/>
          <w:sz w:val="20"/>
          <w:szCs w:val="20"/>
        </w:rPr>
        <w:t xml:space="preserve"> </w:t>
      </w:r>
      <w:r w:rsidR="007B7B80" w:rsidRPr="000B5371">
        <w:rPr>
          <w:rFonts w:ascii="Open Sans" w:hAnsi="Open Sans" w:cs="Open Sans"/>
          <w:sz w:val="20"/>
          <w:szCs w:val="20"/>
        </w:rPr>
        <w:t xml:space="preserve">comprising </w:t>
      </w:r>
      <w:r w:rsidR="002E5073" w:rsidRPr="000B5371">
        <w:rPr>
          <w:rFonts w:ascii="Open Sans" w:hAnsi="Open Sans" w:cs="Open Sans"/>
          <w:sz w:val="20"/>
          <w:szCs w:val="20"/>
        </w:rPr>
        <w:t xml:space="preserve">main routes and </w:t>
      </w:r>
      <w:r w:rsidR="007B7B80" w:rsidRPr="000B5371">
        <w:rPr>
          <w:rFonts w:ascii="Open Sans" w:hAnsi="Open Sans" w:cs="Open Sans"/>
          <w:sz w:val="20"/>
          <w:szCs w:val="20"/>
        </w:rPr>
        <w:t xml:space="preserve">local </w:t>
      </w:r>
      <w:r w:rsidR="007A5BE3" w:rsidRPr="000B5371">
        <w:rPr>
          <w:rFonts w:ascii="Open Sans" w:hAnsi="Open Sans" w:cs="Open Sans"/>
          <w:sz w:val="20"/>
          <w:szCs w:val="20"/>
        </w:rPr>
        <w:t xml:space="preserve">spurs and </w:t>
      </w:r>
      <w:r w:rsidR="002E5073" w:rsidRPr="000B5371">
        <w:rPr>
          <w:rFonts w:ascii="Open Sans" w:hAnsi="Open Sans" w:cs="Open Sans"/>
          <w:sz w:val="20"/>
          <w:szCs w:val="20"/>
        </w:rPr>
        <w:t>links</w:t>
      </w:r>
      <w:r w:rsidR="007A5BE3" w:rsidRPr="000B5371">
        <w:rPr>
          <w:rFonts w:ascii="Open Sans" w:hAnsi="Open Sans" w:cs="Open Sans"/>
          <w:sz w:val="20"/>
          <w:szCs w:val="20"/>
        </w:rPr>
        <w:t>, with a total length of 58km</w:t>
      </w:r>
      <w:r w:rsidR="007B6DEA" w:rsidRPr="000B5371">
        <w:rPr>
          <w:rFonts w:ascii="Open Sans" w:hAnsi="Open Sans" w:cs="Open Sans"/>
          <w:sz w:val="20"/>
          <w:szCs w:val="20"/>
        </w:rPr>
        <w:t xml:space="preserve">. The </w:t>
      </w:r>
      <w:r w:rsidRPr="000B5371">
        <w:rPr>
          <w:rFonts w:ascii="Open Sans" w:hAnsi="Open Sans" w:cs="Open Sans"/>
          <w:sz w:val="20"/>
          <w:szCs w:val="20"/>
        </w:rPr>
        <w:t xml:space="preserve">routes </w:t>
      </w:r>
      <w:r w:rsidR="007B6DEA" w:rsidRPr="000B5371">
        <w:rPr>
          <w:rFonts w:ascii="Open Sans" w:hAnsi="Open Sans" w:cs="Open Sans"/>
          <w:sz w:val="20"/>
          <w:szCs w:val="20"/>
        </w:rPr>
        <w:t xml:space="preserve">were </w:t>
      </w:r>
      <w:r w:rsidR="00CD48AD" w:rsidRPr="000B5371">
        <w:rPr>
          <w:rFonts w:ascii="Open Sans" w:hAnsi="Open Sans" w:cs="Open Sans"/>
          <w:sz w:val="20"/>
          <w:szCs w:val="20"/>
        </w:rPr>
        <w:t>analysed</w:t>
      </w:r>
      <w:r w:rsidRPr="000B5371">
        <w:rPr>
          <w:rFonts w:ascii="Open Sans" w:hAnsi="Open Sans" w:cs="Open Sans"/>
          <w:sz w:val="20"/>
          <w:szCs w:val="20"/>
        </w:rPr>
        <w:t xml:space="preserve"> using the </w:t>
      </w:r>
      <w:proofErr w:type="spellStart"/>
      <w:r w:rsidRPr="000B5371">
        <w:rPr>
          <w:rFonts w:ascii="Open Sans" w:hAnsi="Open Sans" w:cs="Open Sans"/>
          <w:sz w:val="20"/>
          <w:szCs w:val="20"/>
        </w:rPr>
        <w:t>DfT’s</w:t>
      </w:r>
      <w:proofErr w:type="spellEnd"/>
      <w:r w:rsidRPr="000B5371">
        <w:rPr>
          <w:rFonts w:ascii="Open Sans" w:hAnsi="Open Sans" w:cs="Open Sans"/>
          <w:sz w:val="20"/>
          <w:szCs w:val="20"/>
        </w:rPr>
        <w:t xml:space="preserve"> Route Selection Tool (RST)</w:t>
      </w:r>
      <w:r w:rsidR="007B6DEA" w:rsidRPr="000B5371">
        <w:rPr>
          <w:rFonts w:ascii="Open Sans" w:hAnsi="Open Sans" w:cs="Open Sans"/>
          <w:sz w:val="20"/>
          <w:szCs w:val="20"/>
        </w:rPr>
        <w:t xml:space="preserve"> which </w:t>
      </w:r>
      <w:r w:rsidR="00CD48AD" w:rsidRPr="000B5371">
        <w:rPr>
          <w:rFonts w:ascii="Open Sans" w:hAnsi="Open Sans" w:cs="Open Sans"/>
          <w:sz w:val="20"/>
          <w:szCs w:val="20"/>
        </w:rPr>
        <w:t>assesses</w:t>
      </w:r>
      <w:r w:rsidR="007B6DEA" w:rsidRPr="000B5371">
        <w:rPr>
          <w:rFonts w:ascii="Open Sans" w:hAnsi="Open Sans" w:cs="Open Sans"/>
          <w:sz w:val="20"/>
          <w:szCs w:val="20"/>
        </w:rPr>
        <w:t xml:space="preserve"> </w:t>
      </w:r>
      <w:r w:rsidRPr="000B5371">
        <w:rPr>
          <w:rFonts w:ascii="Open Sans" w:hAnsi="Open Sans" w:cs="Open Sans"/>
          <w:sz w:val="20"/>
          <w:szCs w:val="20"/>
        </w:rPr>
        <w:t>five key criteria</w:t>
      </w:r>
      <w:r w:rsidR="007B7B80" w:rsidRPr="000B5371">
        <w:rPr>
          <w:rFonts w:ascii="Open Sans" w:hAnsi="Open Sans" w:cs="Open Sans"/>
          <w:sz w:val="20"/>
          <w:szCs w:val="20"/>
        </w:rPr>
        <w:t xml:space="preserve"> (</w:t>
      </w:r>
      <w:r w:rsidRPr="000B5371">
        <w:rPr>
          <w:rFonts w:ascii="Open Sans" w:hAnsi="Open Sans" w:cs="Open Sans"/>
          <w:sz w:val="20"/>
          <w:szCs w:val="20"/>
        </w:rPr>
        <w:t>Connectivity</w:t>
      </w:r>
      <w:r w:rsidRPr="000F7E60">
        <w:rPr>
          <w:rFonts w:ascii="Open Sans" w:hAnsi="Open Sans" w:cs="Open Sans"/>
          <w:sz w:val="20"/>
          <w:szCs w:val="20"/>
        </w:rPr>
        <w:t>, Safety, Directness</w:t>
      </w:r>
      <w:r w:rsidR="007B7B80">
        <w:rPr>
          <w:rFonts w:ascii="Open Sans" w:hAnsi="Open Sans" w:cs="Open Sans"/>
          <w:sz w:val="20"/>
          <w:szCs w:val="20"/>
        </w:rPr>
        <w:t xml:space="preserve">, </w:t>
      </w:r>
      <w:r w:rsidRPr="000F7E60">
        <w:rPr>
          <w:rFonts w:ascii="Open Sans" w:hAnsi="Open Sans" w:cs="Open Sans"/>
          <w:sz w:val="20"/>
          <w:szCs w:val="20"/>
        </w:rPr>
        <w:t>Gradient and Comfort</w:t>
      </w:r>
      <w:r w:rsidR="007B7B80">
        <w:rPr>
          <w:rFonts w:ascii="Open Sans" w:hAnsi="Open Sans" w:cs="Open Sans"/>
          <w:sz w:val="20"/>
          <w:szCs w:val="20"/>
        </w:rPr>
        <w:t>) as well as</w:t>
      </w:r>
      <w:r w:rsidR="00CD48AD" w:rsidRPr="000F7E60">
        <w:rPr>
          <w:rFonts w:ascii="Open Sans" w:hAnsi="Open Sans" w:cs="Open Sans"/>
          <w:sz w:val="20"/>
          <w:szCs w:val="20"/>
        </w:rPr>
        <w:t xml:space="preserve"> the number of Critical Junctions.</w:t>
      </w:r>
      <w:r w:rsidR="007B6DEA" w:rsidRPr="000F7E60">
        <w:rPr>
          <w:rFonts w:ascii="Open Sans" w:hAnsi="Open Sans" w:cs="Open Sans"/>
          <w:sz w:val="20"/>
          <w:szCs w:val="20"/>
        </w:rPr>
        <w:t xml:space="preserve"> </w:t>
      </w:r>
    </w:p>
    <w:p w14:paraId="12946B3B" w14:textId="24F44B13" w:rsidR="00400B23" w:rsidRPr="00400B23" w:rsidRDefault="008E73F1" w:rsidP="00400B23">
      <w:pPr>
        <w:spacing w:after="120" w:line="252" w:lineRule="auto"/>
        <w:rPr>
          <w:rFonts w:ascii="Open Sans" w:hAnsi="Open Sans" w:cs="Open Sans"/>
          <w:sz w:val="20"/>
          <w:szCs w:val="20"/>
        </w:rPr>
      </w:pPr>
      <w:r w:rsidRPr="00423441">
        <w:rPr>
          <w:rFonts w:ascii="Open Sans" w:hAnsi="Open Sans" w:cs="Open Sans"/>
          <w:sz w:val="20"/>
          <w:szCs w:val="20"/>
        </w:rPr>
        <w:t xml:space="preserve">An assessment of walking in the </w:t>
      </w:r>
      <w:r w:rsidR="004F794B" w:rsidRPr="00423441">
        <w:rPr>
          <w:rFonts w:ascii="Open Sans" w:hAnsi="Open Sans" w:cs="Open Sans"/>
          <w:sz w:val="20"/>
          <w:szCs w:val="20"/>
        </w:rPr>
        <w:t xml:space="preserve">CWZ </w:t>
      </w:r>
      <w:r w:rsidRPr="00423441">
        <w:rPr>
          <w:rFonts w:ascii="Open Sans" w:hAnsi="Open Sans" w:cs="Open Sans"/>
          <w:sz w:val="20"/>
          <w:szCs w:val="20"/>
        </w:rPr>
        <w:t xml:space="preserve">was </w:t>
      </w:r>
      <w:r w:rsidR="007728F4" w:rsidRPr="00423441">
        <w:rPr>
          <w:rFonts w:ascii="Open Sans" w:hAnsi="Open Sans" w:cs="Open Sans"/>
          <w:sz w:val="20"/>
          <w:szCs w:val="20"/>
        </w:rPr>
        <w:t>carried</w:t>
      </w:r>
      <w:r w:rsidRPr="00423441">
        <w:rPr>
          <w:rFonts w:ascii="Open Sans" w:hAnsi="Open Sans" w:cs="Open Sans"/>
          <w:sz w:val="20"/>
          <w:szCs w:val="20"/>
        </w:rPr>
        <w:t xml:space="preserve"> out</w:t>
      </w:r>
      <w:r w:rsidR="00482B92" w:rsidRPr="00423441">
        <w:rPr>
          <w:rFonts w:ascii="Open Sans" w:hAnsi="Open Sans" w:cs="Open Sans"/>
          <w:sz w:val="20"/>
          <w:szCs w:val="20"/>
        </w:rPr>
        <w:t>,</w:t>
      </w:r>
      <w:r w:rsidRPr="00423441">
        <w:rPr>
          <w:rFonts w:ascii="Open Sans" w:hAnsi="Open Sans" w:cs="Open Sans"/>
          <w:sz w:val="20"/>
          <w:szCs w:val="20"/>
        </w:rPr>
        <w:t xml:space="preserve"> using the </w:t>
      </w:r>
      <w:proofErr w:type="spellStart"/>
      <w:r w:rsidRPr="00423441">
        <w:rPr>
          <w:rFonts w:ascii="Open Sans" w:hAnsi="Open Sans" w:cs="Open Sans"/>
          <w:sz w:val="20"/>
          <w:szCs w:val="20"/>
        </w:rPr>
        <w:t>DfT’s</w:t>
      </w:r>
      <w:proofErr w:type="spellEnd"/>
      <w:r w:rsidRPr="00423441">
        <w:rPr>
          <w:rFonts w:ascii="Open Sans" w:hAnsi="Open Sans" w:cs="Open Sans"/>
          <w:sz w:val="20"/>
          <w:szCs w:val="20"/>
        </w:rPr>
        <w:t xml:space="preserve"> Walking Route Assessment Tool</w:t>
      </w:r>
      <w:r w:rsidR="00195586" w:rsidRPr="00423441">
        <w:rPr>
          <w:rFonts w:ascii="Open Sans" w:hAnsi="Open Sans" w:cs="Open Sans"/>
          <w:sz w:val="20"/>
          <w:szCs w:val="20"/>
        </w:rPr>
        <w:t xml:space="preserve"> (WRAT)</w:t>
      </w:r>
      <w:r w:rsidR="007B7B80">
        <w:rPr>
          <w:rFonts w:ascii="Open Sans" w:hAnsi="Open Sans" w:cs="Open Sans"/>
          <w:sz w:val="20"/>
          <w:szCs w:val="20"/>
        </w:rPr>
        <w:t xml:space="preserve"> which shows w</w:t>
      </w:r>
      <w:r w:rsidRPr="00423441">
        <w:rPr>
          <w:rFonts w:ascii="Open Sans" w:hAnsi="Open Sans" w:cs="Open Sans"/>
          <w:sz w:val="20"/>
          <w:szCs w:val="20"/>
        </w:rPr>
        <w:t xml:space="preserve">here provision for walking is </w:t>
      </w:r>
      <w:r w:rsidR="002B407E" w:rsidRPr="00423441">
        <w:rPr>
          <w:rFonts w:ascii="Open Sans" w:hAnsi="Open Sans" w:cs="Open Sans"/>
          <w:sz w:val="20"/>
          <w:szCs w:val="20"/>
        </w:rPr>
        <w:t xml:space="preserve">good or </w:t>
      </w:r>
      <w:r w:rsidRPr="00423441">
        <w:rPr>
          <w:rFonts w:ascii="Open Sans" w:hAnsi="Open Sans" w:cs="Open Sans"/>
          <w:sz w:val="20"/>
          <w:szCs w:val="20"/>
        </w:rPr>
        <w:t xml:space="preserve">poor. </w:t>
      </w:r>
      <w:r w:rsidR="00996D51" w:rsidRPr="00423441">
        <w:rPr>
          <w:rFonts w:ascii="Open Sans" w:hAnsi="Open Sans" w:cs="Open Sans"/>
          <w:sz w:val="20"/>
          <w:szCs w:val="20"/>
        </w:rPr>
        <w:t>T</w:t>
      </w:r>
      <w:r w:rsidR="00FD51F1" w:rsidRPr="00423441">
        <w:rPr>
          <w:rFonts w:ascii="Open Sans" w:hAnsi="Open Sans" w:cs="Open Sans"/>
          <w:sz w:val="20"/>
          <w:szCs w:val="20"/>
        </w:rPr>
        <w:t xml:space="preserve">he two highest priority </w:t>
      </w:r>
      <w:r w:rsidRPr="00423441">
        <w:rPr>
          <w:rFonts w:ascii="Open Sans" w:hAnsi="Open Sans" w:cs="Open Sans"/>
          <w:sz w:val="20"/>
          <w:szCs w:val="20"/>
        </w:rPr>
        <w:t xml:space="preserve">routes between the </w:t>
      </w:r>
      <w:r w:rsidR="00996D51" w:rsidRPr="00423441">
        <w:rPr>
          <w:rFonts w:ascii="Open Sans" w:hAnsi="Open Sans" w:cs="Open Sans"/>
          <w:sz w:val="20"/>
          <w:szCs w:val="20"/>
        </w:rPr>
        <w:t>CWZ</w:t>
      </w:r>
      <w:r w:rsidRPr="00423441">
        <w:rPr>
          <w:rFonts w:ascii="Open Sans" w:hAnsi="Open Sans" w:cs="Open Sans"/>
          <w:sz w:val="20"/>
          <w:szCs w:val="20"/>
        </w:rPr>
        <w:t xml:space="preserve"> and outer areas </w:t>
      </w:r>
      <w:r w:rsidR="004F794B" w:rsidRPr="00423441">
        <w:rPr>
          <w:rFonts w:ascii="Open Sans" w:hAnsi="Open Sans" w:cs="Open Sans"/>
          <w:sz w:val="20"/>
          <w:szCs w:val="20"/>
        </w:rPr>
        <w:t>(</w:t>
      </w:r>
      <w:r w:rsidR="00B54FE6" w:rsidRPr="00423441">
        <w:rPr>
          <w:rFonts w:ascii="Open Sans" w:hAnsi="Open Sans" w:cs="Open Sans"/>
          <w:sz w:val="20"/>
          <w:szCs w:val="20"/>
        </w:rPr>
        <w:t xml:space="preserve">to the </w:t>
      </w:r>
      <w:r w:rsidR="004F794B" w:rsidRPr="00423441">
        <w:rPr>
          <w:rFonts w:ascii="Open Sans" w:hAnsi="Open Sans" w:cs="Open Sans"/>
          <w:sz w:val="20"/>
          <w:szCs w:val="20"/>
        </w:rPr>
        <w:t>north</w:t>
      </w:r>
      <w:r w:rsidR="00B54FE6" w:rsidRPr="00423441">
        <w:rPr>
          <w:rFonts w:ascii="Open Sans" w:hAnsi="Open Sans" w:cs="Open Sans"/>
          <w:sz w:val="20"/>
          <w:szCs w:val="20"/>
        </w:rPr>
        <w:t xml:space="preserve"> </w:t>
      </w:r>
      <w:r w:rsidR="004F794B" w:rsidRPr="00423441">
        <w:rPr>
          <w:rFonts w:ascii="Open Sans" w:hAnsi="Open Sans" w:cs="Open Sans"/>
          <w:sz w:val="20"/>
          <w:szCs w:val="20"/>
        </w:rPr>
        <w:t xml:space="preserve">and west) </w:t>
      </w:r>
      <w:r w:rsidRPr="00423441">
        <w:rPr>
          <w:rFonts w:ascii="Open Sans" w:hAnsi="Open Sans" w:cs="Open Sans"/>
          <w:sz w:val="20"/>
          <w:szCs w:val="20"/>
        </w:rPr>
        <w:t xml:space="preserve">were </w:t>
      </w:r>
      <w:r w:rsidR="00996D51" w:rsidRPr="00423441">
        <w:rPr>
          <w:rFonts w:ascii="Open Sans" w:hAnsi="Open Sans" w:cs="Open Sans"/>
          <w:sz w:val="20"/>
          <w:szCs w:val="20"/>
        </w:rPr>
        <w:t xml:space="preserve">also </w:t>
      </w:r>
      <w:r w:rsidRPr="00423441">
        <w:rPr>
          <w:rFonts w:ascii="Open Sans" w:hAnsi="Open Sans" w:cs="Open Sans"/>
          <w:sz w:val="20"/>
          <w:szCs w:val="20"/>
        </w:rPr>
        <w:t xml:space="preserve">assessed using the </w:t>
      </w:r>
      <w:r w:rsidR="001035E6">
        <w:rPr>
          <w:rFonts w:ascii="Open Sans" w:hAnsi="Open Sans" w:cs="Open Sans"/>
          <w:sz w:val="20"/>
          <w:szCs w:val="20"/>
        </w:rPr>
        <w:t>WRAT</w:t>
      </w:r>
      <w:r w:rsidR="00482B92" w:rsidRPr="00423441">
        <w:rPr>
          <w:rFonts w:ascii="Open Sans" w:hAnsi="Open Sans" w:cs="Open Sans"/>
          <w:sz w:val="20"/>
          <w:szCs w:val="20"/>
        </w:rPr>
        <w:t>. T</w:t>
      </w:r>
      <w:r w:rsidRPr="00423441">
        <w:rPr>
          <w:rFonts w:ascii="Open Sans" w:hAnsi="Open Sans" w:cs="Open Sans"/>
          <w:sz w:val="20"/>
          <w:szCs w:val="20"/>
        </w:rPr>
        <w:t>he process could be repeated for other routes i</w:t>
      </w:r>
      <w:r w:rsidR="007B7B80">
        <w:rPr>
          <w:rFonts w:ascii="Open Sans" w:hAnsi="Open Sans" w:cs="Open Sans"/>
          <w:sz w:val="20"/>
          <w:szCs w:val="20"/>
        </w:rPr>
        <w:t>n the future</w:t>
      </w:r>
      <w:r w:rsidRPr="00423441">
        <w:rPr>
          <w:rFonts w:ascii="Open Sans" w:hAnsi="Open Sans" w:cs="Open Sans"/>
          <w:sz w:val="20"/>
          <w:szCs w:val="20"/>
        </w:rPr>
        <w:t>.</w:t>
      </w:r>
    </w:p>
    <w:p w14:paraId="23BA77B3" w14:textId="4AF0DF02" w:rsidR="003927CA" w:rsidRPr="006625E6" w:rsidRDefault="005E6BF6" w:rsidP="005E6BF6">
      <w:pPr>
        <w:widowControl w:val="0"/>
        <w:spacing w:after="20"/>
        <w:rPr>
          <w:rFonts w:ascii="Open Sans Semibold" w:hAnsi="Open Sans Semibold" w:cs="Open Sans Semibold"/>
          <w:i/>
          <w:iCs/>
          <w:sz w:val="18"/>
          <w:szCs w:val="18"/>
        </w:rPr>
      </w:pPr>
      <w:r w:rsidRPr="006625E6">
        <w:rPr>
          <w:rFonts w:ascii="Open Sans Semibold" w:hAnsi="Open Sans Semibold" w:cs="Open Sans Semibold"/>
          <w:i/>
          <w:iCs/>
          <w:sz w:val="18"/>
          <w:szCs w:val="18"/>
        </w:rPr>
        <w:t xml:space="preserve">Final version of proposed </w:t>
      </w:r>
      <w:r>
        <w:rPr>
          <w:rFonts w:ascii="Open Sans Semibold" w:hAnsi="Open Sans Semibold" w:cs="Open Sans Semibold"/>
          <w:i/>
          <w:iCs/>
          <w:sz w:val="18"/>
          <w:szCs w:val="18"/>
        </w:rPr>
        <w:t xml:space="preserve">cycle </w:t>
      </w:r>
      <w:r w:rsidRPr="006625E6">
        <w:rPr>
          <w:rFonts w:ascii="Open Sans Semibold" w:hAnsi="Open Sans Semibold" w:cs="Open Sans Semibold"/>
          <w:i/>
          <w:iCs/>
          <w:sz w:val="18"/>
          <w:szCs w:val="18"/>
        </w:rPr>
        <w:t>network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CWIP Cycle Routes"/>
      </w:tblPr>
      <w:tblGrid>
        <w:gridCol w:w="5784"/>
        <w:gridCol w:w="3503"/>
      </w:tblGrid>
      <w:tr w:rsidR="003927CA" w14:paraId="5810E7B7" w14:textId="77777777" w:rsidTr="0058589A">
        <w:trPr>
          <w:tblHeader/>
        </w:trPr>
        <w:tc>
          <w:tcPr>
            <w:tcW w:w="4530" w:type="dxa"/>
          </w:tcPr>
          <w:p w14:paraId="356F108B" w14:textId="600AB09A" w:rsidR="003927CA" w:rsidRDefault="003927CA" w:rsidP="005E6BF6">
            <w:pPr>
              <w:widowControl w:val="0"/>
              <w:spacing w:after="20"/>
              <w:rPr>
                <w:rFonts w:ascii="Open Sans Semibold" w:hAnsi="Open Sans Semibold" w:cs="Open Sans Semibold"/>
                <w:i/>
                <w:iCs/>
                <w:sz w:val="18"/>
                <w:szCs w:val="18"/>
              </w:rPr>
            </w:pPr>
            <w:r>
              <w:rPr>
                <w:noProof/>
              </w:rPr>
              <w:drawing>
                <wp:inline distT="0" distB="0" distL="0" distR="0" wp14:anchorId="1525EEA5" wp14:editId="05B3DA48">
                  <wp:extent cx="3515995" cy="5051936"/>
                  <wp:effectExtent l="19050" t="19050" r="27305" b="15875"/>
                  <wp:docPr id="84" name="Picture 84" descr="map showing LCWIP cycle routes" title="Final version of proposed cycl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521709" cy="5060147"/>
                          </a:xfrm>
                          <a:prstGeom prst="rect">
                            <a:avLst/>
                          </a:prstGeom>
                          <a:ln w="3175"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rto="http://schemas.microsoft.com/office/word/2006/arto"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531" w:type="dxa"/>
          </w:tcPr>
          <w:p w14:paraId="00DA76EC" w14:textId="0ECEE2E3" w:rsidR="003927CA" w:rsidRDefault="003927CA" w:rsidP="005E6BF6">
            <w:pPr>
              <w:widowControl w:val="0"/>
              <w:spacing w:after="20"/>
              <w:rPr>
                <w:rFonts w:ascii="Open Sans Semibold" w:hAnsi="Open Sans Semibold" w:cs="Open Sans Semibold"/>
                <w:i/>
                <w:iCs/>
                <w:sz w:val="18"/>
                <w:szCs w:val="18"/>
              </w:rPr>
            </w:pPr>
            <w:r>
              <w:rPr>
                <w:rFonts w:ascii="Open Sans Semibold" w:hAnsi="Open Sans Semibold" w:cs="Open Sans Semibold"/>
                <w:i/>
                <w:iCs/>
                <w:noProof/>
                <w:sz w:val="18"/>
                <w:szCs w:val="18"/>
              </w:rPr>
              <w:drawing>
                <wp:inline distT="0" distB="0" distL="0" distR="0" wp14:anchorId="076B16B3" wp14:editId="0FC33EAE">
                  <wp:extent cx="2103120" cy="1762125"/>
                  <wp:effectExtent l="0" t="0" r="0" b="9525"/>
                  <wp:docPr id="228" name="Picture 228" descr="key to accompany cycle route network map&#10;&#10;colour coded key for each route covered by LCW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3120" cy="1762125"/>
                          </a:xfrm>
                          <a:prstGeom prst="rect">
                            <a:avLst/>
                          </a:prstGeom>
                          <a:noFill/>
                        </pic:spPr>
                      </pic:pic>
                    </a:graphicData>
                  </a:graphic>
                </wp:inline>
              </w:drawing>
            </w:r>
          </w:p>
        </w:tc>
      </w:tr>
    </w:tbl>
    <w:p w14:paraId="272BE52C" w14:textId="21A4B141" w:rsidR="001B68AF" w:rsidRPr="000061D9" w:rsidRDefault="001B68AF" w:rsidP="00217857">
      <w:pPr>
        <w:rPr>
          <w:rFonts w:ascii="Open Sans" w:hAnsi="Open Sans" w:cs="Open Sans"/>
          <w:b/>
        </w:rPr>
      </w:pPr>
      <w:r w:rsidRPr="000061D9">
        <w:rPr>
          <w:rFonts w:ascii="Open Sans" w:hAnsi="Open Sans" w:cs="Open Sans"/>
          <w:b/>
        </w:rPr>
        <w:t>Proposals</w:t>
      </w:r>
    </w:p>
    <w:p w14:paraId="2BFC804B" w14:textId="5E330B09" w:rsidR="00CD48AD" w:rsidRPr="000B5371" w:rsidRDefault="00D27F31" w:rsidP="001B68AF">
      <w:pPr>
        <w:spacing w:after="120" w:line="252" w:lineRule="auto"/>
        <w:rPr>
          <w:rFonts w:ascii="Open Sans" w:hAnsi="Open Sans" w:cs="Open Sans"/>
          <w:sz w:val="20"/>
          <w:szCs w:val="20"/>
        </w:rPr>
      </w:pPr>
      <w:r w:rsidRPr="000B5371">
        <w:rPr>
          <w:rFonts w:ascii="Open Sans" w:hAnsi="Open Sans" w:cs="Open Sans"/>
          <w:sz w:val="20"/>
          <w:szCs w:val="20"/>
        </w:rPr>
        <w:t>The routes were divided into three groups, based on which body is expected to be responsible for their development (CDC, WSCC or another promoter, such as a developer or Highways England).</w:t>
      </w:r>
      <w:r w:rsidR="00195586" w:rsidRPr="000B5371">
        <w:rPr>
          <w:rFonts w:ascii="Open Sans" w:hAnsi="Open Sans" w:cs="Open Sans"/>
          <w:sz w:val="20"/>
          <w:szCs w:val="20"/>
        </w:rPr>
        <w:t xml:space="preserve"> </w:t>
      </w:r>
      <w:r w:rsidRPr="000B5371">
        <w:rPr>
          <w:rFonts w:ascii="Open Sans" w:hAnsi="Open Sans" w:cs="Open Sans"/>
          <w:sz w:val="20"/>
          <w:szCs w:val="20"/>
        </w:rPr>
        <w:t xml:space="preserve">Detailed </w:t>
      </w:r>
      <w:r w:rsidR="00195586" w:rsidRPr="000B5371">
        <w:rPr>
          <w:rFonts w:ascii="Open Sans" w:hAnsi="Open Sans" w:cs="Open Sans"/>
          <w:sz w:val="20"/>
          <w:szCs w:val="20"/>
        </w:rPr>
        <w:t>p</w:t>
      </w:r>
      <w:r w:rsidR="007C5A01" w:rsidRPr="000B5371">
        <w:rPr>
          <w:rFonts w:ascii="Open Sans" w:hAnsi="Open Sans" w:cs="Open Sans"/>
          <w:sz w:val="20"/>
          <w:szCs w:val="20"/>
        </w:rPr>
        <w:t xml:space="preserve">roposals </w:t>
      </w:r>
      <w:r w:rsidR="007C5A01" w:rsidRPr="000B5371">
        <w:rPr>
          <w:rFonts w:ascii="Open Sans" w:hAnsi="Open Sans" w:cs="Open Sans"/>
          <w:sz w:val="20"/>
          <w:szCs w:val="20"/>
        </w:rPr>
        <w:lastRenderedPageBreak/>
        <w:t xml:space="preserve">were </w:t>
      </w:r>
      <w:r w:rsidR="00885632" w:rsidRPr="000B5371">
        <w:rPr>
          <w:rFonts w:ascii="Open Sans" w:hAnsi="Open Sans" w:cs="Open Sans"/>
          <w:sz w:val="20"/>
          <w:szCs w:val="20"/>
        </w:rPr>
        <w:t>developed</w:t>
      </w:r>
      <w:r w:rsidR="007C5A01" w:rsidRPr="000B5371">
        <w:rPr>
          <w:rFonts w:ascii="Open Sans" w:hAnsi="Open Sans" w:cs="Open Sans"/>
          <w:sz w:val="20"/>
          <w:szCs w:val="20"/>
        </w:rPr>
        <w:t xml:space="preserve"> </w:t>
      </w:r>
      <w:r w:rsidR="002B407E" w:rsidRPr="000B5371">
        <w:rPr>
          <w:rFonts w:ascii="Open Sans" w:hAnsi="Open Sans" w:cs="Open Sans"/>
          <w:sz w:val="20"/>
          <w:szCs w:val="20"/>
        </w:rPr>
        <w:t xml:space="preserve">to improve </w:t>
      </w:r>
      <w:r w:rsidR="00CD48AD" w:rsidRPr="000B5371">
        <w:rPr>
          <w:rFonts w:ascii="Open Sans" w:hAnsi="Open Sans" w:cs="Open Sans"/>
          <w:sz w:val="20"/>
          <w:szCs w:val="20"/>
        </w:rPr>
        <w:t>th</w:t>
      </w:r>
      <w:r w:rsidRPr="000B5371">
        <w:rPr>
          <w:rFonts w:ascii="Open Sans" w:hAnsi="Open Sans" w:cs="Open Sans"/>
          <w:sz w:val="20"/>
          <w:szCs w:val="20"/>
        </w:rPr>
        <w:t xml:space="preserve">e </w:t>
      </w:r>
      <w:r w:rsidR="002B407E" w:rsidRPr="000B5371">
        <w:rPr>
          <w:rFonts w:ascii="Open Sans" w:hAnsi="Open Sans" w:cs="Open Sans"/>
          <w:sz w:val="20"/>
          <w:szCs w:val="20"/>
        </w:rPr>
        <w:t>cycle routes</w:t>
      </w:r>
      <w:r w:rsidR="00EC0B91" w:rsidRPr="000B5371">
        <w:rPr>
          <w:rFonts w:ascii="Open Sans" w:hAnsi="Open Sans" w:cs="Open Sans"/>
          <w:sz w:val="20"/>
          <w:szCs w:val="20"/>
        </w:rPr>
        <w:t xml:space="preserve"> </w:t>
      </w:r>
      <w:r w:rsidR="00CD48AD" w:rsidRPr="000B5371">
        <w:rPr>
          <w:rFonts w:ascii="Open Sans" w:hAnsi="Open Sans" w:cs="Open Sans"/>
          <w:sz w:val="20"/>
          <w:szCs w:val="20"/>
        </w:rPr>
        <w:t xml:space="preserve">to be </w:t>
      </w:r>
      <w:r w:rsidR="00EC0B91" w:rsidRPr="000B5371">
        <w:rPr>
          <w:rFonts w:ascii="Open Sans" w:hAnsi="Open Sans" w:cs="Open Sans"/>
          <w:sz w:val="20"/>
          <w:szCs w:val="20"/>
        </w:rPr>
        <w:t>promoted by CDC</w:t>
      </w:r>
      <w:r w:rsidRPr="000B5371">
        <w:rPr>
          <w:rFonts w:ascii="Open Sans" w:hAnsi="Open Sans" w:cs="Open Sans"/>
          <w:sz w:val="20"/>
          <w:szCs w:val="20"/>
        </w:rPr>
        <w:t>, based initially on the RST assessments. These were further refined following feedback from the public consultation process in autumn 2020.</w:t>
      </w:r>
    </w:p>
    <w:p w14:paraId="5A038D8B" w14:textId="7AE6CD2D" w:rsidR="001B68AF" w:rsidRPr="00423441" w:rsidRDefault="00195586" w:rsidP="001B68AF">
      <w:pPr>
        <w:spacing w:after="120" w:line="252" w:lineRule="auto"/>
        <w:rPr>
          <w:rFonts w:ascii="Open Sans" w:hAnsi="Open Sans" w:cs="Open Sans"/>
          <w:sz w:val="20"/>
          <w:szCs w:val="20"/>
        </w:rPr>
      </w:pPr>
      <w:r w:rsidRPr="000B5371">
        <w:rPr>
          <w:rFonts w:ascii="Open Sans" w:hAnsi="Open Sans" w:cs="Open Sans"/>
          <w:sz w:val="20"/>
          <w:szCs w:val="20"/>
        </w:rPr>
        <w:t>A set of “Do Minimum” measures were produced showing the minimum requirement</w:t>
      </w:r>
      <w:r w:rsidR="00482B92" w:rsidRPr="000B5371">
        <w:rPr>
          <w:rFonts w:ascii="Open Sans" w:hAnsi="Open Sans" w:cs="Open Sans"/>
          <w:sz w:val="20"/>
          <w:szCs w:val="20"/>
        </w:rPr>
        <w:t>s</w:t>
      </w:r>
      <w:r w:rsidRPr="000B5371">
        <w:rPr>
          <w:rFonts w:ascii="Open Sans" w:hAnsi="Open Sans" w:cs="Open Sans"/>
          <w:sz w:val="20"/>
          <w:szCs w:val="20"/>
        </w:rPr>
        <w:t xml:space="preserve"> to </w:t>
      </w:r>
      <w:r w:rsidR="001B68AF" w:rsidRPr="000B5371">
        <w:rPr>
          <w:rFonts w:ascii="Open Sans" w:hAnsi="Open Sans" w:cs="Open Sans"/>
          <w:sz w:val="20"/>
          <w:szCs w:val="20"/>
        </w:rPr>
        <w:t xml:space="preserve">make </w:t>
      </w:r>
      <w:r w:rsidR="008F76EE" w:rsidRPr="000B5371">
        <w:rPr>
          <w:rFonts w:ascii="Open Sans" w:hAnsi="Open Sans" w:cs="Open Sans"/>
          <w:sz w:val="20"/>
          <w:szCs w:val="20"/>
        </w:rPr>
        <w:t xml:space="preserve">routes </w:t>
      </w:r>
      <w:r w:rsidR="001B68AF" w:rsidRPr="000B5371">
        <w:rPr>
          <w:rFonts w:ascii="Open Sans" w:hAnsi="Open Sans" w:cs="Open Sans"/>
          <w:sz w:val="20"/>
          <w:szCs w:val="20"/>
        </w:rPr>
        <w:t>fit for purpose</w:t>
      </w:r>
      <w:r w:rsidR="00D27F31" w:rsidRPr="000B5371">
        <w:rPr>
          <w:rFonts w:ascii="Open Sans" w:hAnsi="Open Sans" w:cs="Open Sans"/>
          <w:sz w:val="20"/>
          <w:szCs w:val="20"/>
        </w:rPr>
        <w:t xml:space="preserve"> (based on LTN1/20)</w:t>
      </w:r>
      <w:r w:rsidR="00482B92" w:rsidRPr="000B5371">
        <w:rPr>
          <w:rFonts w:ascii="Open Sans" w:hAnsi="Open Sans" w:cs="Open Sans"/>
          <w:sz w:val="20"/>
          <w:szCs w:val="20"/>
        </w:rPr>
        <w:t xml:space="preserve"> </w:t>
      </w:r>
      <w:r w:rsidR="000F7E60" w:rsidRPr="000B5371">
        <w:rPr>
          <w:rFonts w:ascii="Open Sans" w:hAnsi="Open Sans" w:cs="Open Sans"/>
          <w:sz w:val="20"/>
          <w:szCs w:val="20"/>
        </w:rPr>
        <w:t xml:space="preserve">plus “Do More” </w:t>
      </w:r>
      <w:r w:rsidRPr="000B5371">
        <w:rPr>
          <w:rFonts w:ascii="Open Sans" w:hAnsi="Open Sans" w:cs="Open Sans"/>
          <w:sz w:val="20"/>
          <w:szCs w:val="20"/>
        </w:rPr>
        <w:t xml:space="preserve">measures that would </w:t>
      </w:r>
      <w:r w:rsidR="00D25E29" w:rsidRPr="000B5371">
        <w:rPr>
          <w:rFonts w:ascii="Open Sans" w:hAnsi="Open Sans" w:cs="Open Sans"/>
          <w:sz w:val="20"/>
          <w:szCs w:val="20"/>
        </w:rPr>
        <w:t>upgrade the</w:t>
      </w:r>
      <w:r w:rsidR="008F76EE" w:rsidRPr="000B5371">
        <w:rPr>
          <w:rFonts w:ascii="Open Sans" w:hAnsi="Open Sans" w:cs="Open Sans"/>
          <w:sz w:val="20"/>
          <w:szCs w:val="20"/>
        </w:rPr>
        <w:t>m</w:t>
      </w:r>
      <w:r w:rsidRPr="000B5371">
        <w:rPr>
          <w:rFonts w:ascii="Open Sans" w:hAnsi="Open Sans" w:cs="Open Sans"/>
          <w:sz w:val="20"/>
          <w:szCs w:val="20"/>
        </w:rPr>
        <w:t xml:space="preserve"> </w:t>
      </w:r>
      <w:r w:rsidR="00D25E29" w:rsidRPr="000B5371">
        <w:rPr>
          <w:rFonts w:ascii="Open Sans" w:hAnsi="Open Sans" w:cs="Open Sans"/>
          <w:sz w:val="20"/>
          <w:szCs w:val="20"/>
        </w:rPr>
        <w:t xml:space="preserve">to </w:t>
      </w:r>
      <w:r w:rsidRPr="000B5371">
        <w:rPr>
          <w:rFonts w:ascii="Open Sans" w:hAnsi="Open Sans" w:cs="Open Sans"/>
          <w:sz w:val="20"/>
          <w:szCs w:val="20"/>
        </w:rPr>
        <w:t xml:space="preserve">a higher quality </w:t>
      </w:r>
      <w:r w:rsidR="007F5C87" w:rsidRPr="000B5371">
        <w:rPr>
          <w:rFonts w:ascii="Open Sans" w:hAnsi="Open Sans" w:cs="Open Sans"/>
          <w:sz w:val="20"/>
          <w:szCs w:val="20"/>
        </w:rPr>
        <w:t>or extend provision to a wider area (</w:t>
      </w:r>
      <w:r w:rsidRPr="000B5371">
        <w:rPr>
          <w:rFonts w:ascii="Open Sans" w:hAnsi="Open Sans" w:cs="Open Sans"/>
          <w:sz w:val="20"/>
          <w:szCs w:val="20"/>
        </w:rPr>
        <w:t xml:space="preserve">e.g. </w:t>
      </w:r>
      <w:r w:rsidR="007F5C87" w:rsidRPr="000B5371">
        <w:rPr>
          <w:rFonts w:ascii="Open Sans" w:hAnsi="Open Sans" w:cs="Open Sans"/>
          <w:sz w:val="20"/>
          <w:szCs w:val="20"/>
        </w:rPr>
        <w:t>Low Traffic Neighbourhoods)</w:t>
      </w:r>
      <w:r w:rsidRPr="000B5371">
        <w:rPr>
          <w:rFonts w:ascii="Open Sans" w:hAnsi="Open Sans" w:cs="Open Sans"/>
          <w:sz w:val="20"/>
          <w:szCs w:val="20"/>
        </w:rPr>
        <w:t>.</w:t>
      </w:r>
    </w:p>
    <w:p w14:paraId="5236D207" w14:textId="08FC8CAC" w:rsidR="00195586" w:rsidRPr="00423441" w:rsidRDefault="00885632" w:rsidP="001B68AF">
      <w:pPr>
        <w:spacing w:after="120" w:line="252" w:lineRule="auto"/>
        <w:rPr>
          <w:rFonts w:ascii="Open Sans" w:hAnsi="Open Sans" w:cs="Open Sans"/>
          <w:sz w:val="20"/>
          <w:szCs w:val="20"/>
        </w:rPr>
      </w:pPr>
      <w:r w:rsidRPr="00423441">
        <w:rPr>
          <w:rFonts w:ascii="Open Sans" w:hAnsi="Open Sans" w:cs="Open Sans"/>
          <w:sz w:val="20"/>
          <w:szCs w:val="20"/>
        </w:rPr>
        <w:t>P</w:t>
      </w:r>
      <w:r w:rsidR="00195586" w:rsidRPr="00423441">
        <w:rPr>
          <w:rFonts w:ascii="Open Sans" w:hAnsi="Open Sans" w:cs="Open Sans"/>
          <w:sz w:val="20"/>
          <w:szCs w:val="20"/>
        </w:rPr>
        <w:t xml:space="preserve">roposals were also drawn up </w:t>
      </w:r>
      <w:r w:rsidR="001C7536" w:rsidRPr="00423441">
        <w:rPr>
          <w:rFonts w:ascii="Open Sans" w:hAnsi="Open Sans" w:cs="Open Sans"/>
          <w:sz w:val="20"/>
          <w:szCs w:val="20"/>
        </w:rPr>
        <w:t xml:space="preserve">to improve </w:t>
      </w:r>
      <w:r w:rsidR="00195586" w:rsidRPr="00423441">
        <w:rPr>
          <w:rFonts w:ascii="Open Sans" w:hAnsi="Open Sans" w:cs="Open Sans"/>
          <w:sz w:val="20"/>
          <w:szCs w:val="20"/>
        </w:rPr>
        <w:t xml:space="preserve">walking in the </w:t>
      </w:r>
      <w:r w:rsidR="00996D51" w:rsidRPr="00423441">
        <w:rPr>
          <w:rFonts w:ascii="Open Sans" w:hAnsi="Open Sans" w:cs="Open Sans"/>
          <w:sz w:val="20"/>
          <w:szCs w:val="20"/>
        </w:rPr>
        <w:t>CWZ</w:t>
      </w:r>
      <w:r w:rsidR="00195586" w:rsidRPr="00423441">
        <w:rPr>
          <w:rFonts w:ascii="Open Sans" w:hAnsi="Open Sans" w:cs="Open Sans"/>
          <w:sz w:val="20"/>
          <w:szCs w:val="20"/>
        </w:rPr>
        <w:t xml:space="preserve"> and </w:t>
      </w:r>
      <w:r w:rsidR="00996D51" w:rsidRPr="00423441">
        <w:rPr>
          <w:rFonts w:ascii="Open Sans" w:hAnsi="Open Sans" w:cs="Open Sans"/>
          <w:sz w:val="20"/>
          <w:szCs w:val="20"/>
        </w:rPr>
        <w:t xml:space="preserve">on </w:t>
      </w:r>
      <w:r w:rsidR="00195586" w:rsidRPr="00423441">
        <w:rPr>
          <w:rFonts w:ascii="Open Sans" w:hAnsi="Open Sans" w:cs="Open Sans"/>
          <w:sz w:val="20"/>
          <w:szCs w:val="20"/>
        </w:rPr>
        <w:t>the two identified routes</w:t>
      </w:r>
      <w:r w:rsidR="00996D51" w:rsidRPr="00423441">
        <w:rPr>
          <w:rFonts w:ascii="Open Sans" w:hAnsi="Open Sans" w:cs="Open Sans"/>
          <w:sz w:val="20"/>
          <w:szCs w:val="20"/>
        </w:rPr>
        <w:t>.</w:t>
      </w:r>
    </w:p>
    <w:p w14:paraId="71DC4EFC" w14:textId="0FB3D73F" w:rsidR="001B68AF" w:rsidRPr="000061D9" w:rsidRDefault="000061D9" w:rsidP="00623755">
      <w:pPr>
        <w:tabs>
          <w:tab w:val="left" w:pos="567"/>
        </w:tabs>
        <w:spacing w:after="60"/>
        <w:rPr>
          <w:rFonts w:ascii="Open Sans" w:hAnsi="Open Sans" w:cs="Open Sans"/>
          <w:b/>
        </w:rPr>
      </w:pPr>
      <w:r>
        <w:rPr>
          <w:rFonts w:ascii="Open Sans" w:hAnsi="Open Sans" w:cs="Open Sans"/>
          <w:b/>
        </w:rPr>
        <w:t>Costs and Funding</w:t>
      </w:r>
    </w:p>
    <w:p w14:paraId="61F36440" w14:textId="5CC56101" w:rsidR="00EB7A26" w:rsidRPr="000B5371" w:rsidRDefault="001C7536" w:rsidP="00F44D1F">
      <w:pPr>
        <w:spacing w:after="120" w:line="252" w:lineRule="auto"/>
        <w:rPr>
          <w:rFonts w:ascii="Open Sans" w:hAnsi="Open Sans" w:cs="Open Sans"/>
          <w:sz w:val="20"/>
          <w:szCs w:val="20"/>
        </w:rPr>
      </w:pPr>
      <w:r w:rsidRPr="000B5371">
        <w:rPr>
          <w:rFonts w:ascii="Open Sans" w:hAnsi="Open Sans" w:cs="Open Sans"/>
          <w:sz w:val="20"/>
          <w:szCs w:val="20"/>
        </w:rPr>
        <w:t>T</w:t>
      </w:r>
      <w:r w:rsidR="001B68AF" w:rsidRPr="000B5371">
        <w:rPr>
          <w:rFonts w:ascii="Open Sans" w:hAnsi="Open Sans" w:cs="Open Sans"/>
          <w:sz w:val="20"/>
          <w:szCs w:val="20"/>
        </w:rPr>
        <w:t xml:space="preserve">he outline cost </w:t>
      </w:r>
      <w:r w:rsidRPr="000B5371">
        <w:rPr>
          <w:rFonts w:ascii="Open Sans" w:hAnsi="Open Sans" w:cs="Open Sans"/>
          <w:sz w:val="20"/>
          <w:szCs w:val="20"/>
        </w:rPr>
        <w:t xml:space="preserve">for the </w:t>
      </w:r>
      <w:r w:rsidR="007F5C87" w:rsidRPr="000B5371">
        <w:rPr>
          <w:rFonts w:ascii="Open Sans" w:hAnsi="Open Sans" w:cs="Open Sans"/>
          <w:sz w:val="20"/>
          <w:szCs w:val="20"/>
        </w:rPr>
        <w:t xml:space="preserve">revised </w:t>
      </w:r>
      <w:r w:rsidRPr="000B5371">
        <w:rPr>
          <w:rFonts w:ascii="Open Sans" w:hAnsi="Open Sans" w:cs="Open Sans"/>
          <w:sz w:val="20"/>
          <w:szCs w:val="20"/>
        </w:rPr>
        <w:t xml:space="preserve">LCWIP </w:t>
      </w:r>
      <w:r w:rsidR="00EB7A26" w:rsidRPr="000B5371">
        <w:rPr>
          <w:rFonts w:ascii="Open Sans" w:hAnsi="Open Sans" w:cs="Open Sans"/>
          <w:sz w:val="20"/>
          <w:szCs w:val="20"/>
        </w:rPr>
        <w:t xml:space="preserve">over a 10 year period </w:t>
      </w:r>
      <w:r w:rsidR="000061D9" w:rsidRPr="000B5371">
        <w:rPr>
          <w:rFonts w:ascii="Open Sans" w:hAnsi="Open Sans" w:cs="Open Sans"/>
          <w:sz w:val="20"/>
          <w:szCs w:val="20"/>
        </w:rPr>
        <w:t>is</w:t>
      </w:r>
      <w:r w:rsidRPr="000B5371">
        <w:rPr>
          <w:rFonts w:ascii="Open Sans" w:hAnsi="Open Sans" w:cs="Open Sans"/>
          <w:sz w:val="20"/>
          <w:szCs w:val="20"/>
        </w:rPr>
        <w:t xml:space="preserve"> estimated at</w:t>
      </w:r>
      <w:r w:rsidR="00A00B8E" w:rsidRPr="000B5371">
        <w:rPr>
          <w:rFonts w:ascii="Open Sans" w:hAnsi="Open Sans" w:cs="Open Sans"/>
          <w:sz w:val="20"/>
          <w:szCs w:val="20"/>
        </w:rPr>
        <w:t xml:space="preserve"> around</w:t>
      </w:r>
      <w:r w:rsidR="001B68AF" w:rsidRPr="000B5371">
        <w:rPr>
          <w:rFonts w:ascii="Open Sans" w:hAnsi="Open Sans" w:cs="Open Sans"/>
          <w:sz w:val="20"/>
          <w:szCs w:val="20"/>
        </w:rPr>
        <w:t xml:space="preserve"> £</w:t>
      </w:r>
      <w:r w:rsidR="007F3960" w:rsidRPr="000B5371">
        <w:rPr>
          <w:rFonts w:ascii="Open Sans" w:hAnsi="Open Sans" w:cs="Open Sans"/>
          <w:sz w:val="20"/>
          <w:szCs w:val="20"/>
        </w:rPr>
        <w:t>9.8</w:t>
      </w:r>
      <w:r w:rsidR="00195586" w:rsidRPr="000B5371">
        <w:rPr>
          <w:rFonts w:ascii="Open Sans" w:hAnsi="Open Sans" w:cs="Open Sans"/>
          <w:sz w:val="20"/>
          <w:szCs w:val="20"/>
        </w:rPr>
        <w:t xml:space="preserve"> </w:t>
      </w:r>
      <w:r w:rsidR="001B68AF" w:rsidRPr="000B5371">
        <w:rPr>
          <w:rFonts w:ascii="Open Sans" w:hAnsi="Open Sans" w:cs="Open Sans"/>
          <w:sz w:val="20"/>
          <w:szCs w:val="20"/>
        </w:rPr>
        <w:t xml:space="preserve">million </w:t>
      </w:r>
      <w:r w:rsidR="00EB7A26" w:rsidRPr="000B5371">
        <w:rPr>
          <w:rFonts w:ascii="Open Sans" w:hAnsi="Open Sans" w:cs="Open Sans"/>
          <w:sz w:val="20"/>
          <w:szCs w:val="20"/>
        </w:rPr>
        <w:t xml:space="preserve">for the </w:t>
      </w:r>
      <w:r w:rsidR="001B68AF" w:rsidRPr="000B5371">
        <w:rPr>
          <w:rFonts w:ascii="Open Sans" w:hAnsi="Open Sans" w:cs="Open Sans"/>
          <w:i/>
          <w:iCs/>
          <w:sz w:val="20"/>
          <w:szCs w:val="20"/>
        </w:rPr>
        <w:t>Do Minimum</w:t>
      </w:r>
      <w:r w:rsidR="00EB7A26" w:rsidRPr="000B5371">
        <w:rPr>
          <w:rFonts w:ascii="Open Sans" w:hAnsi="Open Sans" w:cs="Open Sans"/>
          <w:i/>
          <w:iCs/>
          <w:sz w:val="20"/>
          <w:szCs w:val="20"/>
        </w:rPr>
        <w:t xml:space="preserve"> </w:t>
      </w:r>
      <w:r w:rsidR="00EB7A26" w:rsidRPr="000B5371">
        <w:rPr>
          <w:rFonts w:ascii="Open Sans" w:hAnsi="Open Sans" w:cs="Open Sans"/>
          <w:sz w:val="20"/>
          <w:szCs w:val="20"/>
        </w:rPr>
        <w:t>scenario</w:t>
      </w:r>
      <w:r w:rsidR="00F5443A" w:rsidRPr="000B5371">
        <w:rPr>
          <w:rFonts w:ascii="Open Sans" w:hAnsi="Open Sans" w:cs="Open Sans"/>
          <w:sz w:val="20"/>
          <w:szCs w:val="20"/>
        </w:rPr>
        <w:t>.</w:t>
      </w:r>
      <w:r w:rsidR="00651554" w:rsidRPr="000B5371">
        <w:rPr>
          <w:rFonts w:ascii="Open Sans" w:hAnsi="Open Sans" w:cs="Open Sans"/>
          <w:sz w:val="20"/>
          <w:szCs w:val="20"/>
        </w:rPr>
        <w:t xml:space="preserve"> A</w:t>
      </w:r>
      <w:r w:rsidR="00764079" w:rsidRPr="000B5371">
        <w:rPr>
          <w:rFonts w:ascii="Open Sans" w:hAnsi="Open Sans" w:cs="Open Sans"/>
          <w:sz w:val="20"/>
          <w:szCs w:val="20"/>
        </w:rPr>
        <w:t xml:space="preserve"> total of</w:t>
      </w:r>
      <w:r w:rsidR="00EB7A26" w:rsidRPr="000B5371">
        <w:rPr>
          <w:rFonts w:ascii="Open Sans" w:hAnsi="Open Sans" w:cs="Open Sans"/>
          <w:i/>
          <w:iCs/>
          <w:sz w:val="20"/>
          <w:szCs w:val="20"/>
        </w:rPr>
        <w:t xml:space="preserve"> </w:t>
      </w:r>
      <w:r w:rsidR="001B68AF" w:rsidRPr="000B5371">
        <w:rPr>
          <w:rFonts w:ascii="Open Sans" w:hAnsi="Open Sans" w:cs="Open Sans"/>
          <w:sz w:val="20"/>
          <w:szCs w:val="20"/>
        </w:rPr>
        <w:t>£</w:t>
      </w:r>
      <w:r w:rsidR="002A2670" w:rsidRPr="000B5371">
        <w:rPr>
          <w:rFonts w:ascii="Open Sans" w:hAnsi="Open Sans" w:cs="Open Sans"/>
          <w:sz w:val="20"/>
          <w:szCs w:val="20"/>
        </w:rPr>
        <w:t>1</w:t>
      </w:r>
      <w:r w:rsidR="007F3960" w:rsidRPr="000B5371">
        <w:rPr>
          <w:rFonts w:ascii="Open Sans" w:hAnsi="Open Sans" w:cs="Open Sans"/>
          <w:sz w:val="20"/>
          <w:szCs w:val="20"/>
        </w:rPr>
        <w:t>4.3</w:t>
      </w:r>
      <w:r w:rsidR="002A2670" w:rsidRPr="000B5371">
        <w:rPr>
          <w:rFonts w:ascii="Open Sans" w:hAnsi="Open Sans" w:cs="Open Sans"/>
          <w:sz w:val="20"/>
          <w:szCs w:val="20"/>
        </w:rPr>
        <w:t xml:space="preserve"> </w:t>
      </w:r>
      <w:r w:rsidR="00195586" w:rsidRPr="000B5371">
        <w:rPr>
          <w:rFonts w:ascii="Open Sans" w:hAnsi="Open Sans" w:cs="Open Sans"/>
          <w:sz w:val="20"/>
          <w:szCs w:val="20"/>
        </w:rPr>
        <w:t>million</w:t>
      </w:r>
      <w:r w:rsidR="001B68AF" w:rsidRPr="000B5371">
        <w:rPr>
          <w:rFonts w:ascii="Open Sans" w:hAnsi="Open Sans" w:cs="Open Sans"/>
          <w:sz w:val="20"/>
          <w:szCs w:val="20"/>
        </w:rPr>
        <w:t xml:space="preserve"> </w:t>
      </w:r>
      <w:r w:rsidR="00651554" w:rsidRPr="000B5371">
        <w:rPr>
          <w:rFonts w:ascii="Open Sans" w:hAnsi="Open Sans" w:cs="Open Sans"/>
          <w:sz w:val="20"/>
          <w:szCs w:val="20"/>
        </w:rPr>
        <w:t xml:space="preserve">would be needed </w:t>
      </w:r>
      <w:r w:rsidR="00EB7A26" w:rsidRPr="000B5371">
        <w:rPr>
          <w:rFonts w:ascii="Open Sans" w:hAnsi="Open Sans" w:cs="Open Sans"/>
          <w:sz w:val="20"/>
          <w:szCs w:val="20"/>
        </w:rPr>
        <w:t>to achieve the</w:t>
      </w:r>
      <w:r w:rsidR="00EB7A26" w:rsidRPr="000B5371">
        <w:rPr>
          <w:rFonts w:ascii="Open Sans" w:hAnsi="Open Sans" w:cs="Open Sans"/>
          <w:i/>
          <w:iCs/>
          <w:sz w:val="20"/>
          <w:szCs w:val="20"/>
        </w:rPr>
        <w:t xml:space="preserve"> </w:t>
      </w:r>
      <w:r w:rsidR="001B68AF" w:rsidRPr="000B5371">
        <w:rPr>
          <w:rFonts w:ascii="Open Sans" w:hAnsi="Open Sans" w:cs="Open Sans"/>
          <w:i/>
          <w:iCs/>
          <w:sz w:val="20"/>
          <w:szCs w:val="20"/>
        </w:rPr>
        <w:t>Do More</w:t>
      </w:r>
      <w:r w:rsidR="00EB7A26" w:rsidRPr="000B5371">
        <w:rPr>
          <w:rFonts w:ascii="Open Sans" w:hAnsi="Open Sans" w:cs="Open Sans"/>
          <w:i/>
          <w:iCs/>
          <w:sz w:val="20"/>
          <w:szCs w:val="20"/>
        </w:rPr>
        <w:t xml:space="preserve"> </w:t>
      </w:r>
      <w:r w:rsidR="00EB7A26" w:rsidRPr="000B5371">
        <w:rPr>
          <w:rFonts w:ascii="Open Sans" w:hAnsi="Open Sans" w:cs="Open Sans"/>
          <w:sz w:val="20"/>
          <w:szCs w:val="20"/>
        </w:rPr>
        <w:t>outcomes. Th</w:t>
      </w:r>
      <w:r w:rsidR="00FA5D69" w:rsidRPr="000B5371">
        <w:rPr>
          <w:rFonts w:ascii="Open Sans" w:hAnsi="Open Sans" w:cs="Open Sans"/>
          <w:sz w:val="20"/>
          <w:szCs w:val="20"/>
        </w:rPr>
        <w:t>ese figures both</w:t>
      </w:r>
      <w:r w:rsidR="00EB7A26" w:rsidRPr="000B5371">
        <w:rPr>
          <w:rFonts w:ascii="Open Sans" w:hAnsi="Open Sans" w:cs="Open Sans"/>
          <w:sz w:val="20"/>
          <w:szCs w:val="20"/>
        </w:rPr>
        <w:t xml:space="preserve"> include</w:t>
      </w:r>
      <w:r w:rsidR="00D9169E" w:rsidRPr="000B5371">
        <w:rPr>
          <w:rFonts w:ascii="Open Sans" w:hAnsi="Open Sans" w:cs="Open Sans"/>
          <w:sz w:val="20"/>
          <w:szCs w:val="20"/>
        </w:rPr>
        <w:t xml:space="preserve"> </w:t>
      </w:r>
      <w:proofErr w:type="gramStart"/>
      <w:r w:rsidR="00B54FE6" w:rsidRPr="000B5371">
        <w:rPr>
          <w:rFonts w:ascii="Open Sans" w:hAnsi="Open Sans" w:cs="Open Sans"/>
          <w:sz w:val="20"/>
          <w:szCs w:val="20"/>
        </w:rPr>
        <w:t xml:space="preserve">a </w:t>
      </w:r>
      <w:r w:rsidR="004F794B" w:rsidRPr="000B5371">
        <w:rPr>
          <w:rFonts w:ascii="Open Sans" w:hAnsi="Open Sans" w:cs="Open Sans"/>
          <w:sz w:val="20"/>
          <w:szCs w:val="20"/>
        </w:rPr>
        <w:t>1</w:t>
      </w:r>
      <w:r w:rsidR="007F3960" w:rsidRPr="000B5371">
        <w:rPr>
          <w:rFonts w:ascii="Open Sans" w:hAnsi="Open Sans" w:cs="Open Sans"/>
          <w:sz w:val="20"/>
          <w:szCs w:val="20"/>
        </w:rPr>
        <w:t>0</w:t>
      </w:r>
      <w:proofErr w:type="gramEnd"/>
      <w:r w:rsidR="004F794B" w:rsidRPr="000B5371">
        <w:rPr>
          <w:rFonts w:ascii="Open Sans" w:hAnsi="Open Sans" w:cs="Open Sans"/>
          <w:sz w:val="20"/>
          <w:szCs w:val="20"/>
        </w:rPr>
        <w:t xml:space="preserve">% </w:t>
      </w:r>
      <w:r w:rsidR="00B54FE6" w:rsidRPr="000B5371">
        <w:rPr>
          <w:rFonts w:ascii="Open Sans" w:hAnsi="Open Sans" w:cs="Open Sans"/>
          <w:sz w:val="20"/>
          <w:szCs w:val="20"/>
        </w:rPr>
        <w:t>uplift for contingency/optimism bias</w:t>
      </w:r>
      <w:r w:rsidR="001B68AF" w:rsidRPr="000B5371">
        <w:rPr>
          <w:rFonts w:ascii="Open Sans" w:hAnsi="Open Sans" w:cs="Open Sans"/>
          <w:sz w:val="20"/>
          <w:szCs w:val="20"/>
        </w:rPr>
        <w:t xml:space="preserve">. </w:t>
      </w:r>
    </w:p>
    <w:p w14:paraId="7F8FCD2D" w14:textId="1BE4A47D" w:rsidR="001B68AF" w:rsidRPr="000B5371" w:rsidRDefault="001B68AF" w:rsidP="00F44D1F">
      <w:pPr>
        <w:spacing w:after="120" w:line="252" w:lineRule="auto"/>
        <w:rPr>
          <w:rFonts w:ascii="Open Sans" w:hAnsi="Open Sans" w:cs="Open Sans"/>
          <w:sz w:val="20"/>
          <w:szCs w:val="20"/>
        </w:rPr>
      </w:pPr>
      <w:r w:rsidRPr="000B5371">
        <w:rPr>
          <w:rFonts w:ascii="Open Sans" w:hAnsi="Open Sans" w:cs="Open Sans"/>
          <w:sz w:val="20"/>
          <w:szCs w:val="20"/>
        </w:rPr>
        <w:t xml:space="preserve">As </w:t>
      </w:r>
      <w:r w:rsidR="00FD51F1" w:rsidRPr="000B5371">
        <w:rPr>
          <w:rFonts w:ascii="Open Sans" w:hAnsi="Open Sans" w:cs="Open Sans"/>
          <w:sz w:val="20"/>
          <w:szCs w:val="20"/>
        </w:rPr>
        <w:t xml:space="preserve">in most </w:t>
      </w:r>
      <w:r w:rsidR="00F44D1F" w:rsidRPr="000B5371">
        <w:rPr>
          <w:rFonts w:ascii="Open Sans" w:hAnsi="Open Sans" w:cs="Open Sans"/>
          <w:sz w:val="20"/>
          <w:szCs w:val="20"/>
        </w:rPr>
        <w:t xml:space="preserve">area wide </w:t>
      </w:r>
      <w:r w:rsidRPr="000B5371">
        <w:rPr>
          <w:rFonts w:ascii="Open Sans" w:hAnsi="Open Sans" w:cs="Open Sans"/>
          <w:sz w:val="20"/>
          <w:szCs w:val="20"/>
        </w:rPr>
        <w:t xml:space="preserve">projects, a variety of </w:t>
      </w:r>
      <w:r w:rsidR="00272E0B" w:rsidRPr="000B5371">
        <w:rPr>
          <w:rFonts w:ascii="Open Sans" w:hAnsi="Open Sans" w:cs="Open Sans"/>
          <w:sz w:val="20"/>
          <w:szCs w:val="20"/>
        </w:rPr>
        <w:t xml:space="preserve">funding </w:t>
      </w:r>
      <w:r w:rsidRPr="000B5371">
        <w:rPr>
          <w:rFonts w:ascii="Open Sans" w:hAnsi="Open Sans" w:cs="Open Sans"/>
          <w:sz w:val="20"/>
          <w:szCs w:val="20"/>
        </w:rPr>
        <w:t xml:space="preserve">sources </w:t>
      </w:r>
      <w:r w:rsidR="00AF4780" w:rsidRPr="000B5371">
        <w:rPr>
          <w:rFonts w:ascii="Open Sans" w:hAnsi="Open Sans" w:cs="Open Sans"/>
          <w:sz w:val="20"/>
          <w:szCs w:val="20"/>
        </w:rPr>
        <w:t>will</w:t>
      </w:r>
      <w:r w:rsidRPr="000B5371">
        <w:rPr>
          <w:rFonts w:ascii="Open Sans" w:hAnsi="Open Sans" w:cs="Open Sans"/>
          <w:sz w:val="20"/>
          <w:szCs w:val="20"/>
        </w:rPr>
        <w:t xml:space="preserve"> be needed </w:t>
      </w:r>
      <w:r w:rsidR="00FD51F1" w:rsidRPr="000B5371">
        <w:rPr>
          <w:rFonts w:ascii="Open Sans" w:hAnsi="Open Sans" w:cs="Open Sans"/>
          <w:sz w:val="20"/>
          <w:szCs w:val="20"/>
        </w:rPr>
        <w:t xml:space="preserve">to supplement CDC and WSCC funds, </w:t>
      </w:r>
      <w:r w:rsidRPr="000B5371">
        <w:rPr>
          <w:rFonts w:ascii="Open Sans" w:hAnsi="Open Sans" w:cs="Open Sans"/>
          <w:sz w:val="20"/>
          <w:szCs w:val="20"/>
        </w:rPr>
        <w:t xml:space="preserve">including </w:t>
      </w:r>
      <w:r w:rsidR="007F5C87" w:rsidRPr="000B5371">
        <w:rPr>
          <w:rFonts w:ascii="Open Sans" w:hAnsi="Open Sans" w:cs="Open Sans"/>
          <w:sz w:val="20"/>
          <w:szCs w:val="20"/>
        </w:rPr>
        <w:t xml:space="preserve">central </w:t>
      </w:r>
      <w:r w:rsidR="00F44D1F" w:rsidRPr="000B5371">
        <w:rPr>
          <w:rFonts w:ascii="Open Sans" w:hAnsi="Open Sans" w:cs="Open Sans"/>
          <w:sz w:val="20"/>
          <w:szCs w:val="20"/>
        </w:rPr>
        <w:t xml:space="preserve">government </w:t>
      </w:r>
      <w:r w:rsidR="00B54FE6" w:rsidRPr="000B5371">
        <w:rPr>
          <w:rFonts w:ascii="Open Sans" w:hAnsi="Open Sans" w:cs="Open Sans"/>
          <w:sz w:val="20"/>
          <w:szCs w:val="20"/>
        </w:rPr>
        <w:t>(</w:t>
      </w:r>
      <w:r w:rsidR="007F5C87" w:rsidRPr="000B5371">
        <w:rPr>
          <w:rFonts w:ascii="Open Sans" w:hAnsi="Open Sans" w:cs="Open Sans"/>
          <w:sz w:val="20"/>
          <w:szCs w:val="20"/>
        </w:rPr>
        <w:t xml:space="preserve">especially future phases of the </w:t>
      </w:r>
      <w:r w:rsidR="005C40D7" w:rsidRPr="000B5371">
        <w:rPr>
          <w:rFonts w:ascii="Open Sans" w:hAnsi="Open Sans" w:cs="Open Sans"/>
          <w:sz w:val="20"/>
          <w:szCs w:val="20"/>
        </w:rPr>
        <w:t>Active Travel Fund</w:t>
      </w:r>
      <w:r w:rsidR="00F44D1F" w:rsidRPr="000B5371">
        <w:rPr>
          <w:rFonts w:ascii="Open Sans" w:hAnsi="Open Sans" w:cs="Open Sans"/>
          <w:sz w:val="20"/>
          <w:szCs w:val="20"/>
        </w:rPr>
        <w:t>)</w:t>
      </w:r>
      <w:r w:rsidR="00FD51F1" w:rsidRPr="000B5371">
        <w:rPr>
          <w:rFonts w:ascii="Open Sans" w:hAnsi="Open Sans" w:cs="Open Sans"/>
          <w:sz w:val="20"/>
          <w:szCs w:val="20"/>
        </w:rPr>
        <w:t xml:space="preserve">, external grants and </w:t>
      </w:r>
      <w:r w:rsidRPr="000B5371">
        <w:rPr>
          <w:rFonts w:ascii="Open Sans" w:hAnsi="Open Sans" w:cs="Open Sans"/>
          <w:sz w:val="20"/>
          <w:szCs w:val="20"/>
        </w:rPr>
        <w:t xml:space="preserve">contributions from </w:t>
      </w:r>
      <w:r w:rsidR="00FD51F1" w:rsidRPr="000B5371">
        <w:rPr>
          <w:rFonts w:ascii="Open Sans" w:hAnsi="Open Sans" w:cs="Open Sans"/>
          <w:sz w:val="20"/>
          <w:szCs w:val="20"/>
        </w:rPr>
        <w:t xml:space="preserve">developers and other </w:t>
      </w:r>
      <w:r w:rsidR="001C7536" w:rsidRPr="000B5371">
        <w:rPr>
          <w:rFonts w:ascii="Open Sans" w:hAnsi="Open Sans" w:cs="Open Sans"/>
          <w:sz w:val="20"/>
          <w:szCs w:val="20"/>
        </w:rPr>
        <w:t>third parties</w:t>
      </w:r>
      <w:r w:rsidRPr="000B5371">
        <w:rPr>
          <w:rFonts w:ascii="Open Sans" w:hAnsi="Open Sans" w:cs="Open Sans"/>
          <w:sz w:val="20"/>
          <w:szCs w:val="20"/>
        </w:rPr>
        <w:t xml:space="preserve">. </w:t>
      </w:r>
    </w:p>
    <w:p w14:paraId="4ABF335B" w14:textId="7132B247" w:rsidR="001B68AF" w:rsidRPr="000B5371" w:rsidRDefault="001B68AF" w:rsidP="00F44D1F">
      <w:pPr>
        <w:spacing w:after="120" w:line="252" w:lineRule="auto"/>
        <w:rPr>
          <w:rFonts w:ascii="Open Sans" w:hAnsi="Open Sans" w:cs="Open Sans"/>
          <w:sz w:val="20"/>
          <w:szCs w:val="20"/>
        </w:rPr>
      </w:pPr>
      <w:r w:rsidRPr="000B5371">
        <w:rPr>
          <w:rFonts w:ascii="Open Sans" w:hAnsi="Open Sans" w:cs="Open Sans"/>
          <w:sz w:val="20"/>
          <w:szCs w:val="20"/>
        </w:rPr>
        <w:t xml:space="preserve">It is important to note that the LCWIP </w:t>
      </w:r>
      <w:r w:rsidR="00D25E29" w:rsidRPr="000B5371">
        <w:rPr>
          <w:rFonts w:ascii="Open Sans" w:hAnsi="Open Sans" w:cs="Open Sans"/>
          <w:sz w:val="20"/>
          <w:szCs w:val="20"/>
        </w:rPr>
        <w:t>is intended as</w:t>
      </w:r>
      <w:r w:rsidRPr="000B5371">
        <w:rPr>
          <w:rFonts w:ascii="Open Sans" w:hAnsi="Open Sans" w:cs="Open Sans"/>
          <w:sz w:val="20"/>
          <w:szCs w:val="20"/>
        </w:rPr>
        <w:t xml:space="preserve"> a 10 year programme</w:t>
      </w:r>
      <w:r w:rsidR="00D25E29" w:rsidRPr="000B5371">
        <w:rPr>
          <w:rFonts w:ascii="Open Sans" w:hAnsi="Open Sans" w:cs="Open Sans"/>
          <w:sz w:val="20"/>
          <w:szCs w:val="20"/>
        </w:rPr>
        <w:t xml:space="preserve"> for the delivery of infrastructure</w:t>
      </w:r>
      <w:r w:rsidRPr="000B5371">
        <w:rPr>
          <w:rFonts w:ascii="Open Sans" w:hAnsi="Open Sans" w:cs="Open Sans"/>
          <w:sz w:val="20"/>
          <w:szCs w:val="20"/>
        </w:rPr>
        <w:t xml:space="preserve">. </w:t>
      </w:r>
      <w:r w:rsidR="00F44D1F" w:rsidRPr="000B5371">
        <w:rPr>
          <w:rFonts w:ascii="Open Sans" w:hAnsi="Open Sans" w:cs="Open Sans"/>
          <w:sz w:val="20"/>
          <w:szCs w:val="20"/>
        </w:rPr>
        <w:t>T</w:t>
      </w:r>
      <w:r w:rsidRPr="000B5371">
        <w:rPr>
          <w:rFonts w:ascii="Open Sans" w:hAnsi="Open Sans" w:cs="Open Sans"/>
          <w:sz w:val="20"/>
          <w:szCs w:val="20"/>
        </w:rPr>
        <w:t xml:space="preserve">he average cost </w:t>
      </w:r>
      <w:r w:rsidR="000061D9" w:rsidRPr="000B5371">
        <w:rPr>
          <w:rFonts w:ascii="Open Sans" w:hAnsi="Open Sans" w:cs="Open Sans"/>
          <w:sz w:val="20"/>
          <w:szCs w:val="20"/>
        </w:rPr>
        <w:t xml:space="preserve">of </w:t>
      </w:r>
      <w:r w:rsidR="001C7536" w:rsidRPr="000B5371">
        <w:rPr>
          <w:rFonts w:ascii="Open Sans" w:hAnsi="Open Sans" w:cs="Open Sans"/>
          <w:sz w:val="20"/>
          <w:szCs w:val="20"/>
        </w:rPr>
        <w:t>around</w:t>
      </w:r>
      <w:r w:rsidRPr="000B5371">
        <w:rPr>
          <w:rFonts w:ascii="Open Sans" w:hAnsi="Open Sans" w:cs="Open Sans"/>
          <w:sz w:val="20"/>
          <w:szCs w:val="20"/>
        </w:rPr>
        <w:t xml:space="preserve"> £</w:t>
      </w:r>
      <w:r w:rsidR="002A2670" w:rsidRPr="000B5371">
        <w:rPr>
          <w:rFonts w:ascii="Open Sans" w:hAnsi="Open Sans" w:cs="Open Sans"/>
          <w:sz w:val="20"/>
          <w:szCs w:val="20"/>
        </w:rPr>
        <w:t>1</w:t>
      </w:r>
      <w:r w:rsidRPr="000B5371">
        <w:rPr>
          <w:rFonts w:ascii="Open Sans" w:hAnsi="Open Sans" w:cs="Open Sans"/>
          <w:sz w:val="20"/>
          <w:szCs w:val="20"/>
        </w:rPr>
        <w:t>m</w:t>
      </w:r>
      <w:r w:rsidR="00D9169E" w:rsidRPr="000B5371">
        <w:rPr>
          <w:rFonts w:ascii="Open Sans" w:hAnsi="Open Sans" w:cs="Open Sans"/>
          <w:sz w:val="20"/>
          <w:szCs w:val="20"/>
        </w:rPr>
        <w:t>/year</w:t>
      </w:r>
      <w:r w:rsidRPr="000B5371">
        <w:rPr>
          <w:rFonts w:ascii="Open Sans" w:hAnsi="Open Sans" w:cs="Open Sans"/>
          <w:sz w:val="20"/>
          <w:szCs w:val="20"/>
        </w:rPr>
        <w:t xml:space="preserve"> </w:t>
      </w:r>
      <w:r w:rsidR="007F3960" w:rsidRPr="000B5371">
        <w:rPr>
          <w:rFonts w:ascii="Open Sans" w:hAnsi="Open Sans" w:cs="Open Sans"/>
          <w:sz w:val="20"/>
          <w:szCs w:val="20"/>
        </w:rPr>
        <w:t>if all</w:t>
      </w:r>
      <w:r w:rsidRPr="000B5371">
        <w:rPr>
          <w:rFonts w:ascii="Open Sans" w:hAnsi="Open Sans" w:cs="Open Sans"/>
          <w:sz w:val="20"/>
          <w:szCs w:val="20"/>
        </w:rPr>
        <w:t xml:space="preserve"> the </w:t>
      </w:r>
      <w:r w:rsidRPr="000B5371">
        <w:rPr>
          <w:rFonts w:ascii="Open Sans" w:hAnsi="Open Sans" w:cs="Open Sans"/>
          <w:i/>
          <w:iCs/>
          <w:sz w:val="20"/>
          <w:szCs w:val="20"/>
        </w:rPr>
        <w:t>Do Minimum</w:t>
      </w:r>
      <w:r w:rsidRPr="000B5371">
        <w:rPr>
          <w:rFonts w:ascii="Open Sans" w:hAnsi="Open Sans" w:cs="Open Sans"/>
          <w:sz w:val="20"/>
          <w:szCs w:val="20"/>
        </w:rPr>
        <w:t xml:space="preserve"> measures</w:t>
      </w:r>
      <w:r w:rsidR="000061D9" w:rsidRPr="000B5371">
        <w:rPr>
          <w:rFonts w:ascii="Open Sans" w:hAnsi="Open Sans" w:cs="Open Sans"/>
          <w:sz w:val="20"/>
          <w:szCs w:val="20"/>
        </w:rPr>
        <w:t xml:space="preserve"> </w:t>
      </w:r>
      <w:r w:rsidR="007F3960" w:rsidRPr="000B5371">
        <w:rPr>
          <w:rFonts w:ascii="Open Sans" w:hAnsi="Open Sans" w:cs="Open Sans"/>
          <w:sz w:val="20"/>
          <w:szCs w:val="20"/>
        </w:rPr>
        <w:t>were implemented would be</w:t>
      </w:r>
      <w:r w:rsidR="00D9169E" w:rsidRPr="000B5371">
        <w:rPr>
          <w:rFonts w:ascii="Open Sans" w:hAnsi="Open Sans" w:cs="Open Sans"/>
          <w:sz w:val="20"/>
          <w:szCs w:val="20"/>
        </w:rPr>
        <w:t xml:space="preserve"> equal to around £</w:t>
      </w:r>
      <w:r w:rsidR="007F3960" w:rsidRPr="000B5371">
        <w:rPr>
          <w:rFonts w:ascii="Open Sans" w:hAnsi="Open Sans" w:cs="Open Sans"/>
          <w:sz w:val="20"/>
          <w:szCs w:val="20"/>
        </w:rPr>
        <w:t>25</w:t>
      </w:r>
      <w:r w:rsidR="00D9169E" w:rsidRPr="000B5371">
        <w:rPr>
          <w:rFonts w:ascii="Open Sans" w:hAnsi="Open Sans" w:cs="Open Sans"/>
          <w:sz w:val="20"/>
          <w:szCs w:val="20"/>
        </w:rPr>
        <w:t>/year for each person in the LCWIP area</w:t>
      </w:r>
      <w:r w:rsidR="007F3960" w:rsidRPr="000B5371">
        <w:rPr>
          <w:rFonts w:ascii="Open Sans" w:hAnsi="Open Sans" w:cs="Open Sans"/>
          <w:sz w:val="20"/>
          <w:szCs w:val="20"/>
        </w:rPr>
        <w:t xml:space="preserve">. While this is </w:t>
      </w:r>
      <w:r w:rsidRPr="000B5371">
        <w:rPr>
          <w:rFonts w:ascii="Open Sans" w:hAnsi="Open Sans" w:cs="Open Sans"/>
          <w:sz w:val="20"/>
          <w:szCs w:val="20"/>
        </w:rPr>
        <w:t xml:space="preserve">a significant increase on current </w:t>
      </w:r>
      <w:r w:rsidR="008000A2" w:rsidRPr="000B5371">
        <w:rPr>
          <w:rFonts w:ascii="Open Sans" w:hAnsi="Open Sans" w:cs="Open Sans"/>
          <w:sz w:val="20"/>
          <w:szCs w:val="20"/>
        </w:rPr>
        <w:t>levels of expenditure</w:t>
      </w:r>
      <w:r w:rsidR="007F3960" w:rsidRPr="000B5371">
        <w:rPr>
          <w:rFonts w:ascii="Open Sans" w:hAnsi="Open Sans" w:cs="Open Sans"/>
          <w:sz w:val="20"/>
          <w:szCs w:val="20"/>
        </w:rPr>
        <w:t xml:space="preserve">, it </w:t>
      </w:r>
      <w:r w:rsidR="001C7536" w:rsidRPr="000B5371">
        <w:rPr>
          <w:rFonts w:ascii="Open Sans" w:hAnsi="Open Sans" w:cs="Open Sans"/>
          <w:sz w:val="20"/>
          <w:szCs w:val="20"/>
        </w:rPr>
        <w:t xml:space="preserve">matches the level regarded as </w:t>
      </w:r>
      <w:r w:rsidR="005E6BF6" w:rsidRPr="000B5371">
        <w:rPr>
          <w:rFonts w:ascii="Open Sans" w:hAnsi="Open Sans" w:cs="Open Sans"/>
          <w:sz w:val="20"/>
          <w:szCs w:val="20"/>
        </w:rPr>
        <w:t xml:space="preserve">being necessary to </w:t>
      </w:r>
      <w:r w:rsidR="001C7536" w:rsidRPr="000B5371">
        <w:rPr>
          <w:rFonts w:ascii="Open Sans" w:hAnsi="Open Sans" w:cs="Open Sans"/>
          <w:sz w:val="20"/>
          <w:szCs w:val="20"/>
        </w:rPr>
        <w:t xml:space="preserve">have a significant impact on cycling levels, including by the All Party Parliamentary Cycling Group report </w:t>
      </w:r>
      <w:r w:rsidR="001C7536" w:rsidRPr="000B5371">
        <w:rPr>
          <w:rFonts w:ascii="Open Sans" w:hAnsi="Open Sans" w:cs="Open Sans"/>
          <w:i/>
          <w:iCs/>
          <w:sz w:val="20"/>
          <w:szCs w:val="20"/>
        </w:rPr>
        <w:t>“Get Britain Cycling”</w:t>
      </w:r>
      <w:r w:rsidR="001C7536" w:rsidRPr="000B5371">
        <w:rPr>
          <w:rFonts w:ascii="Open Sans" w:hAnsi="Open Sans" w:cs="Open Sans"/>
          <w:sz w:val="20"/>
          <w:szCs w:val="20"/>
        </w:rPr>
        <w:t xml:space="preserve"> in 2013.</w:t>
      </w:r>
      <w:r w:rsidRPr="000B5371">
        <w:rPr>
          <w:rFonts w:ascii="Open Sans" w:hAnsi="Open Sans" w:cs="Open Sans"/>
          <w:sz w:val="20"/>
          <w:szCs w:val="20"/>
        </w:rPr>
        <w:t xml:space="preserve"> </w:t>
      </w:r>
    </w:p>
    <w:p w14:paraId="2421F537" w14:textId="685C27BD" w:rsidR="001B68AF" w:rsidRPr="000B5371" w:rsidRDefault="00B54FE6" w:rsidP="00F44D1F">
      <w:pPr>
        <w:spacing w:after="120" w:line="252" w:lineRule="auto"/>
        <w:rPr>
          <w:rFonts w:ascii="Open Sans" w:hAnsi="Open Sans" w:cs="Open Sans"/>
          <w:sz w:val="20"/>
          <w:szCs w:val="20"/>
        </w:rPr>
      </w:pPr>
      <w:r w:rsidRPr="000B5371">
        <w:rPr>
          <w:rFonts w:ascii="Open Sans" w:hAnsi="Open Sans" w:cs="Open Sans"/>
          <w:sz w:val="20"/>
          <w:szCs w:val="20"/>
        </w:rPr>
        <w:t>The annual e</w:t>
      </w:r>
      <w:r w:rsidR="001B68AF" w:rsidRPr="000B5371">
        <w:rPr>
          <w:rFonts w:ascii="Open Sans" w:hAnsi="Open Sans" w:cs="Open Sans"/>
          <w:sz w:val="20"/>
          <w:szCs w:val="20"/>
        </w:rPr>
        <w:t xml:space="preserve">xpenditure to deliver </w:t>
      </w:r>
      <w:r w:rsidR="001B68AF" w:rsidRPr="000B5371">
        <w:rPr>
          <w:rFonts w:ascii="Open Sans" w:hAnsi="Open Sans" w:cs="Open Sans"/>
          <w:i/>
          <w:iCs/>
          <w:sz w:val="20"/>
          <w:szCs w:val="20"/>
        </w:rPr>
        <w:t>Do More</w:t>
      </w:r>
      <w:r w:rsidR="001B68AF" w:rsidRPr="000B5371">
        <w:rPr>
          <w:rFonts w:ascii="Open Sans" w:hAnsi="Open Sans" w:cs="Open Sans"/>
          <w:sz w:val="20"/>
          <w:szCs w:val="20"/>
        </w:rPr>
        <w:t xml:space="preserve"> measures would </w:t>
      </w:r>
      <w:r w:rsidRPr="000B5371">
        <w:rPr>
          <w:rFonts w:ascii="Open Sans" w:hAnsi="Open Sans" w:cs="Open Sans"/>
          <w:sz w:val="20"/>
          <w:szCs w:val="20"/>
        </w:rPr>
        <w:t xml:space="preserve">be </w:t>
      </w:r>
      <w:r w:rsidR="001B68AF" w:rsidRPr="000B5371">
        <w:rPr>
          <w:rFonts w:ascii="Open Sans" w:hAnsi="Open Sans" w:cs="Open Sans"/>
          <w:sz w:val="20"/>
          <w:szCs w:val="20"/>
        </w:rPr>
        <w:t>£1.</w:t>
      </w:r>
      <w:r w:rsidR="005E6BF6" w:rsidRPr="000B5371">
        <w:rPr>
          <w:rFonts w:ascii="Open Sans" w:hAnsi="Open Sans" w:cs="Open Sans"/>
          <w:sz w:val="20"/>
          <w:szCs w:val="20"/>
        </w:rPr>
        <w:t>4</w:t>
      </w:r>
      <w:r w:rsidR="001B68AF" w:rsidRPr="000B5371">
        <w:rPr>
          <w:rFonts w:ascii="Open Sans" w:hAnsi="Open Sans" w:cs="Open Sans"/>
          <w:sz w:val="20"/>
          <w:szCs w:val="20"/>
        </w:rPr>
        <w:t>m</w:t>
      </w:r>
      <w:r w:rsidRPr="000B5371">
        <w:rPr>
          <w:rFonts w:ascii="Open Sans" w:hAnsi="Open Sans" w:cs="Open Sans"/>
          <w:sz w:val="20"/>
          <w:szCs w:val="20"/>
        </w:rPr>
        <w:t xml:space="preserve"> (</w:t>
      </w:r>
      <w:r w:rsidR="005E6BF6" w:rsidRPr="000B5371">
        <w:rPr>
          <w:rFonts w:ascii="Open Sans" w:hAnsi="Open Sans" w:cs="Open Sans"/>
          <w:sz w:val="20"/>
          <w:szCs w:val="20"/>
        </w:rPr>
        <w:t>around</w:t>
      </w:r>
      <w:r w:rsidR="001B68AF" w:rsidRPr="000B5371">
        <w:rPr>
          <w:rFonts w:ascii="Open Sans" w:hAnsi="Open Sans" w:cs="Open Sans"/>
          <w:sz w:val="20"/>
          <w:szCs w:val="20"/>
        </w:rPr>
        <w:t xml:space="preserve"> £</w:t>
      </w:r>
      <w:r w:rsidR="005E6BF6" w:rsidRPr="000B5371">
        <w:rPr>
          <w:rFonts w:ascii="Open Sans" w:hAnsi="Open Sans" w:cs="Open Sans"/>
          <w:sz w:val="20"/>
          <w:szCs w:val="20"/>
        </w:rPr>
        <w:t>35</w:t>
      </w:r>
      <w:r w:rsidR="001B68AF" w:rsidRPr="000B5371">
        <w:rPr>
          <w:rFonts w:ascii="Open Sans" w:hAnsi="Open Sans" w:cs="Open Sans"/>
          <w:sz w:val="20"/>
          <w:szCs w:val="20"/>
        </w:rPr>
        <w:t>/</w:t>
      </w:r>
      <w:r w:rsidR="005E6BF6" w:rsidRPr="000B5371">
        <w:rPr>
          <w:rFonts w:ascii="Open Sans" w:hAnsi="Open Sans" w:cs="Open Sans"/>
          <w:sz w:val="20"/>
          <w:szCs w:val="20"/>
        </w:rPr>
        <w:t>year per person</w:t>
      </w:r>
      <w:r w:rsidRPr="000B5371">
        <w:rPr>
          <w:rFonts w:ascii="Open Sans" w:hAnsi="Open Sans" w:cs="Open Sans"/>
          <w:sz w:val="20"/>
          <w:szCs w:val="20"/>
        </w:rPr>
        <w:t>)</w:t>
      </w:r>
      <w:r w:rsidR="008F76EE" w:rsidRPr="000B5371">
        <w:rPr>
          <w:rFonts w:ascii="Open Sans" w:hAnsi="Open Sans" w:cs="Open Sans"/>
          <w:sz w:val="20"/>
          <w:szCs w:val="20"/>
        </w:rPr>
        <w:t>.</w:t>
      </w:r>
      <w:r w:rsidRPr="000B5371">
        <w:rPr>
          <w:rFonts w:ascii="Open Sans" w:hAnsi="Open Sans" w:cs="Open Sans"/>
          <w:sz w:val="20"/>
          <w:szCs w:val="20"/>
        </w:rPr>
        <w:t xml:space="preserve"> This would lead to a higher level of </w:t>
      </w:r>
      <w:r w:rsidR="000B477D" w:rsidRPr="000B5371">
        <w:rPr>
          <w:rFonts w:ascii="Open Sans" w:hAnsi="Open Sans" w:cs="Open Sans"/>
          <w:sz w:val="20"/>
          <w:szCs w:val="20"/>
        </w:rPr>
        <w:t>mode</w:t>
      </w:r>
      <w:r w:rsidR="008F76EE" w:rsidRPr="000B5371">
        <w:rPr>
          <w:rFonts w:ascii="Open Sans" w:hAnsi="Open Sans" w:cs="Open Sans"/>
          <w:sz w:val="20"/>
          <w:szCs w:val="20"/>
        </w:rPr>
        <w:t xml:space="preserve"> </w:t>
      </w:r>
      <w:r w:rsidRPr="000B5371">
        <w:rPr>
          <w:rFonts w:ascii="Open Sans" w:hAnsi="Open Sans" w:cs="Open Sans"/>
          <w:sz w:val="20"/>
          <w:szCs w:val="20"/>
        </w:rPr>
        <w:t>shift to cycling, as well as benefitting walking</w:t>
      </w:r>
      <w:r w:rsidR="005E6BF6" w:rsidRPr="000B5371">
        <w:rPr>
          <w:rFonts w:ascii="Open Sans" w:hAnsi="Open Sans" w:cs="Open Sans"/>
          <w:sz w:val="20"/>
          <w:szCs w:val="20"/>
        </w:rPr>
        <w:t xml:space="preserve"> through measures such as Low Traffic Neighbourhoods</w:t>
      </w:r>
      <w:r w:rsidRPr="000B5371">
        <w:rPr>
          <w:rFonts w:ascii="Open Sans" w:hAnsi="Open Sans" w:cs="Open Sans"/>
          <w:sz w:val="20"/>
          <w:szCs w:val="20"/>
        </w:rPr>
        <w:t xml:space="preserve">. There would be a </w:t>
      </w:r>
      <w:r w:rsidR="00D9169E" w:rsidRPr="000B5371">
        <w:rPr>
          <w:rFonts w:ascii="Open Sans" w:hAnsi="Open Sans" w:cs="Open Sans"/>
          <w:sz w:val="20"/>
          <w:szCs w:val="20"/>
        </w:rPr>
        <w:t>significant</w:t>
      </w:r>
      <w:r w:rsidR="008F76EE" w:rsidRPr="000B5371">
        <w:rPr>
          <w:rFonts w:ascii="Open Sans" w:hAnsi="Open Sans" w:cs="Open Sans"/>
          <w:sz w:val="20"/>
          <w:szCs w:val="20"/>
        </w:rPr>
        <w:t xml:space="preserve"> </w:t>
      </w:r>
      <w:r w:rsidRPr="000B5371">
        <w:rPr>
          <w:rFonts w:ascii="Open Sans" w:hAnsi="Open Sans" w:cs="Open Sans"/>
          <w:sz w:val="20"/>
          <w:szCs w:val="20"/>
        </w:rPr>
        <w:t xml:space="preserve">positive impact on </w:t>
      </w:r>
      <w:r w:rsidR="005E6BF6" w:rsidRPr="000B5371">
        <w:rPr>
          <w:rFonts w:ascii="Open Sans" w:hAnsi="Open Sans" w:cs="Open Sans"/>
          <w:sz w:val="20"/>
          <w:szCs w:val="20"/>
        </w:rPr>
        <w:t xml:space="preserve">local communities as well as the city’s overall </w:t>
      </w:r>
      <w:r w:rsidRPr="000B5371">
        <w:rPr>
          <w:rFonts w:ascii="Open Sans" w:hAnsi="Open Sans" w:cs="Open Sans"/>
          <w:sz w:val="20"/>
          <w:szCs w:val="20"/>
        </w:rPr>
        <w:t>environment and economy.</w:t>
      </w:r>
    </w:p>
    <w:p w14:paraId="4F82C71D" w14:textId="1A0D5C61" w:rsidR="000061D9" w:rsidRPr="000B5371" w:rsidRDefault="000061D9" w:rsidP="000F7E60">
      <w:pPr>
        <w:tabs>
          <w:tab w:val="left" w:pos="567"/>
        </w:tabs>
        <w:spacing w:after="120"/>
        <w:rPr>
          <w:rFonts w:ascii="Open Sans" w:hAnsi="Open Sans" w:cs="Open Sans"/>
          <w:b/>
        </w:rPr>
      </w:pPr>
      <w:r w:rsidRPr="000B5371">
        <w:rPr>
          <w:rFonts w:ascii="Open Sans" w:hAnsi="Open Sans" w:cs="Open Sans"/>
          <w:b/>
        </w:rPr>
        <w:t>Next steps</w:t>
      </w:r>
    </w:p>
    <w:p w14:paraId="4D7B0139" w14:textId="0B0045C9" w:rsidR="00327B78" w:rsidRPr="000B5371" w:rsidRDefault="00AF4780" w:rsidP="00996D51">
      <w:pPr>
        <w:spacing w:after="120" w:line="252" w:lineRule="auto"/>
        <w:rPr>
          <w:rFonts w:ascii="Open Sans" w:hAnsi="Open Sans" w:cs="Open Sans"/>
          <w:sz w:val="20"/>
          <w:szCs w:val="20"/>
        </w:rPr>
      </w:pPr>
      <w:r w:rsidRPr="000B5371">
        <w:rPr>
          <w:rFonts w:ascii="Open Sans" w:hAnsi="Open Sans" w:cs="Open Sans"/>
          <w:sz w:val="20"/>
          <w:szCs w:val="20"/>
        </w:rPr>
        <w:t xml:space="preserve">The next stage of the </w:t>
      </w:r>
      <w:r w:rsidR="00327B78" w:rsidRPr="000B5371">
        <w:rPr>
          <w:rFonts w:ascii="Open Sans" w:hAnsi="Open Sans" w:cs="Open Sans"/>
          <w:sz w:val="20"/>
          <w:szCs w:val="20"/>
        </w:rPr>
        <w:t xml:space="preserve">LCWIP </w:t>
      </w:r>
      <w:r w:rsidRPr="000B5371">
        <w:rPr>
          <w:rFonts w:ascii="Open Sans" w:hAnsi="Open Sans" w:cs="Open Sans"/>
          <w:sz w:val="20"/>
          <w:szCs w:val="20"/>
        </w:rPr>
        <w:t xml:space="preserve">is </w:t>
      </w:r>
      <w:r w:rsidR="00996D51" w:rsidRPr="000B5371">
        <w:rPr>
          <w:rFonts w:ascii="Open Sans" w:hAnsi="Open Sans" w:cs="Open Sans"/>
          <w:sz w:val="20"/>
          <w:szCs w:val="20"/>
        </w:rPr>
        <w:t>to</w:t>
      </w:r>
      <w:r w:rsidRPr="000B5371">
        <w:rPr>
          <w:rFonts w:ascii="Open Sans" w:hAnsi="Open Sans" w:cs="Open Sans"/>
          <w:sz w:val="20"/>
          <w:szCs w:val="20"/>
        </w:rPr>
        <w:t xml:space="preserve"> </w:t>
      </w:r>
      <w:r w:rsidR="00327B78" w:rsidRPr="000B5371">
        <w:rPr>
          <w:rFonts w:ascii="Open Sans" w:hAnsi="Open Sans" w:cs="Open Sans"/>
          <w:sz w:val="20"/>
          <w:szCs w:val="20"/>
        </w:rPr>
        <w:t>prioritis</w:t>
      </w:r>
      <w:r w:rsidR="00996D51" w:rsidRPr="000B5371">
        <w:rPr>
          <w:rFonts w:ascii="Open Sans" w:hAnsi="Open Sans" w:cs="Open Sans"/>
          <w:sz w:val="20"/>
          <w:szCs w:val="20"/>
        </w:rPr>
        <w:t>e</w:t>
      </w:r>
      <w:r w:rsidR="000B477D" w:rsidRPr="000B5371">
        <w:rPr>
          <w:rFonts w:ascii="Open Sans" w:hAnsi="Open Sans" w:cs="Open Sans"/>
          <w:sz w:val="20"/>
          <w:szCs w:val="20"/>
        </w:rPr>
        <w:t xml:space="preserve"> the</w:t>
      </w:r>
      <w:r w:rsidR="00996D51" w:rsidRPr="000B5371">
        <w:rPr>
          <w:rFonts w:ascii="Open Sans" w:hAnsi="Open Sans" w:cs="Open Sans"/>
          <w:sz w:val="20"/>
          <w:szCs w:val="20"/>
        </w:rPr>
        <w:t xml:space="preserve"> </w:t>
      </w:r>
      <w:r w:rsidR="00327B78" w:rsidRPr="000B5371">
        <w:rPr>
          <w:rFonts w:ascii="Open Sans" w:hAnsi="Open Sans" w:cs="Open Sans"/>
          <w:sz w:val="20"/>
          <w:szCs w:val="20"/>
        </w:rPr>
        <w:t xml:space="preserve">proposed </w:t>
      </w:r>
      <w:r w:rsidR="00116893" w:rsidRPr="000B5371">
        <w:rPr>
          <w:rFonts w:ascii="Open Sans" w:hAnsi="Open Sans" w:cs="Open Sans"/>
          <w:sz w:val="20"/>
          <w:szCs w:val="20"/>
        </w:rPr>
        <w:t>interventions</w:t>
      </w:r>
      <w:r w:rsidR="00FD51F1" w:rsidRPr="000B5371">
        <w:rPr>
          <w:rFonts w:ascii="Open Sans" w:hAnsi="Open Sans" w:cs="Open Sans"/>
          <w:sz w:val="20"/>
          <w:szCs w:val="20"/>
        </w:rPr>
        <w:t xml:space="preserve">. This will </w:t>
      </w:r>
      <w:r w:rsidRPr="000B5371">
        <w:rPr>
          <w:rFonts w:ascii="Open Sans" w:hAnsi="Open Sans" w:cs="Open Sans"/>
          <w:sz w:val="20"/>
          <w:szCs w:val="20"/>
        </w:rPr>
        <w:t xml:space="preserve">be </w:t>
      </w:r>
      <w:r w:rsidR="00FD51F1" w:rsidRPr="000B5371">
        <w:rPr>
          <w:rFonts w:ascii="Open Sans" w:hAnsi="Open Sans" w:cs="Open Sans"/>
          <w:sz w:val="20"/>
          <w:szCs w:val="20"/>
        </w:rPr>
        <w:t xml:space="preserve">carried out </w:t>
      </w:r>
      <w:r w:rsidR="00327B78" w:rsidRPr="000B5371">
        <w:rPr>
          <w:rFonts w:ascii="Open Sans" w:hAnsi="Open Sans" w:cs="Open Sans"/>
          <w:sz w:val="20"/>
          <w:szCs w:val="20"/>
        </w:rPr>
        <w:t xml:space="preserve">by WSCC in conjunction with the county-wide, </w:t>
      </w:r>
      <w:r w:rsidR="00272E0B" w:rsidRPr="000B5371">
        <w:rPr>
          <w:rFonts w:ascii="Open Sans" w:hAnsi="Open Sans" w:cs="Open Sans"/>
          <w:sz w:val="20"/>
          <w:szCs w:val="20"/>
        </w:rPr>
        <w:t>SDNPA</w:t>
      </w:r>
      <w:r w:rsidR="00116893" w:rsidRPr="000B5371">
        <w:rPr>
          <w:rFonts w:ascii="Open Sans" w:hAnsi="Open Sans" w:cs="Open Sans"/>
          <w:sz w:val="20"/>
          <w:szCs w:val="20"/>
        </w:rPr>
        <w:t xml:space="preserve"> </w:t>
      </w:r>
      <w:r w:rsidR="00327B78" w:rsidRPr="000B5371">
        <w:rPr>
          <w:rFonts w:ascii="Open Sans" w:hAnsi="Open Sans" w:cs="Open Sans"/>
          <w:sz w:val="20"/>
          <w:szCs w:val="20"/>
        </w:rPr>
        <w:t>and other area LCWIPs.</w:t>
      </w:r>
      <w:r w:rsidRPr="000B5371">
        <w:rPr>
          <w:rFonts w:ascii="Open Sans" w:hAnsi="Open Sans" w:cs="Open Sans"/>
          <w:sz w:val="20"/>
          <w:szCs w:val="20"/>
        </w:rPr>
        <w:t xml:space="preserve"> It will include </w:t>
      </w:r>
      <w:r w:rsidR="00327B78" w:rsidRPr="000B5371">
        <w:rPr>
          <w:rFonts w:ascii="Open Sans" w:hAnsi="Open Sans" w:cs="Open Sans"/>
          <w:sz w:val="20"/>
          <w:szCs w:val="20"/>
        </w:rPr>
        <w:t xml:space="preserve">a Multi-Criteria Assessment Framework </w:t>
      </w:r>
      <w:r w:rsidR="00996D51" w:rsidRPr="000B5371">
        <w:rPr>
          <w:rFonts w:ascii="Open Sans" w:hAnsi="Open Sans" w:cs="Open Sans"/>
          <w:sz w:val="20"/>
          <w:szCs w:val="20"/>
        </w:rPr>
        <w:t xml:space="preserve">to allow </w:t>
      </w:r>
      <w:r w:rsidR="00327B78" w:rsidRPr="000B5371">
        <w:rPr>
          <w:rFonts w:ascii="Open Sans" w:hAnsi="Open Sans" w:cs="Open Sans"/>
          <w:sz w:val="20"/>
          <w:szCs w:val="20"/>
        </w:rPr>
        <w:t xml:space="preserve">proposals in different areas and LCWIPs </w:t>
      </w:r>
      <w:r w:rsidR="00996D51" w:rsidRPr="000B5371">
        <w:rPr>
          <w:rFonts w:ascii="Open Sans" w:hAnsi="Open Sans" w:cs="Open Sans"/>
          <w:sz w:val="20"/>
          <w:szCs w:val="20"/>
        </w:rPr>
        <w:t xml:space="preserve">to be </w:t>
      </w:r>
      <w:r w:rsidR="00327B78" w:rsidRPr="000B5371">
        <w:rPr>
          <w:rFonts w:ascii="Open Sans" w:hAnsi="Open Sans" w:cs="Open Sans"/>
          <w:sz w:val="20"/>
          <w:szCs w:val="20"/>
        </w:rPr>
        <w:t xml:space="preserve">assessed on the same basis. </w:t>
      </w:r>
    </w:p>
    <w:p w14:paraId="16895D62" w14:textId="69A5BD6C" w:rsidR="00D9169E" w:rsidRPr="00423441" w:rsidRDefault="009B3A05" w:rsidP="00FA5F49">
      <w:pPr>
        <w:spacing w:after="120" w:line="252" w:lineRule="auto"/>
        <w:rPr>
          <w:rFonts w:ascii="Open Sans" w:hAnsi="Open Sans" w:cs="Open Sans"/>
          <w:sz w:val="20"/>
          <w:szCs w:val="20"/>
        </w:rPr>
      </w:pPr>
      <w:r w:rsidRPr="000B5371">
        <w:rPr>
          <w:rFonts w:ascii="Open Sans" w:hAnsi="Open Sans" w:cs="Open Sans"/>
          <w:sz w:val="20"/>
          <w:szCs w:val="20"/>
        </w:rPr>
        <w:t xml:space="preserve">CDC is seeking to </w:t>
      </w:r>
      <w:r w:rsidR="00AF5DD3" w:rsidRPr="000B5371">
        <w:rPr>
          <w:rFonts w:ascii="Open Sans" w:hAnsi="Open Sans" w:cs="Open Sans"/>
          <w:sz w:val="20"/>
          <w:szCs w:val="20"/>
        </w:rPr>
        <w:t>integrate</w:t>
      </w:r>
      <w:r w:rsidRPr="000B5371">
        <w:rPr>
          <w:rFonts w:ascii="Open Sans" w:hAnsi="Open Sans" w:cs="Open Sans"/>
          <w:sz w:val="20"/>
          <w:szCs w:val="20"/>
        </w:rPr>
        <w:t xml:space="preserve"> </w:t>
      </w:r>
      <w:r w:rsidR="00FA5D69" w:rsidRPr="000B5371">
        <w:rPr>
          <w:rFonts w:ascii="Open Sans" w:hAnsi="Open Sans" w:cs="Open Sans"/>
          <w:sz w:val="20"/>
          <w:szCs w:val="20"/>
        </w:rPr>
        <w:t xml:space="preserve">the Chichester LCWIP and </w:t>
      </w:r>
      <w:r w:rsidRPr="000B5371">
        <w:rPr>
          <w:rFonts w:ascii="Open Sans" w:hAnsi="Open Sans" w:cs="Open Sans"/>
          <w:sz w:val="20"/>
          <w:szCs w:val="20"/>
        </w:rPr>
        <w:t xml:space="preserve">WSCC’s </w:t>
      </w:r>
      <w:r w:rsidR="00FA5D69" w:rsidRPr="000B5371">
        <w:rPr>
          <w:rFonts w:ascii="Open Sans" w:hAnsi="Open Sans" w:cs="Open Sans"/>
          <w:sz w:val="20"/>
          <w:szCs w:val="20"/>
        </w:rPr>
        <w:t>county-wide LCWIP, Local Transport Investment Programme</w:t>
      </w:r>
      <w:r w:rsidRPr="000B5371">
        <w:rPr>
          <w:rFonts w:ascii="Open Sans" w:hAnsi="Open Sans" w:cs="Open Sans"/>
          <w:sz w:val="20"/>
          <w:szCs w:val="20"/>
        </w:rPr>
        <w:t xml:space="preserve"> and </w:t>
      </w:r>
      <w:r w:rsidR="00AF5DD3" w:rsidRPr="000B5371">
        <w:rPr>
          <w:rFonts w:ascii="Open Sans" w:hAnsi="Open Sans" w:cs="Open Sans"/>
          <w:sz w:val="20"/>
          <w:szCs w:val="20"/>
        </w:rPr>
        <w:t>Sustainable</w:t>
      </w:r>
      <w:r w:rsidR="00FA5D69" w:rsidRPr="000B5371">
        <w:rPr>
          <w:rFonts w:ascii="Open Sans" w:hAnsi="Open Sans" w:cs="Open Sans"/>
          <w:sz w:val="20"/>
          <w:szCs w:val="20"/>
        </w:rPr>
        <w:t xml:space="preserve"> Transport </w:t>
      </w:r>
      <w:r w:rsidR="00AF5DD3" w:rsidRPr="000B5371">
        <w:rPr>
          <w:rFonts w:ascii="Open Sans" w:hAnsi="Open Sans" w:cs="Open Sans"/>
          <w:sz w:val="20"/>
          <w:szCs w:val="20"/>
        </w:rPr>
        <w:t>Package</w:t>
      </w:r>
      <w:r w:rsidRPr="000B5371">
        <w:rPr>
          <w:rFonts w:ascii="Open Sans" w:hAnsi="Open Sans" w:cs="Open Sans"/>
          <w:sz w:val="20"/>
          <w:szCs w:val="20"/>
        </w:rPr>
        <w:t xml:space="preserve"> schemes with policy in the emerging Revised Local Plan</w:t>
      </w:r>
      <w:r w:rsidR="00FA5D69" w:rsidRPr="000B5371">
        <w:rPr>
          <w:rFonts w:ascii="Open Sans" w:hAnsi="Open Sans" w:cs="Open Sans"/>
          <w:sz w:val="20"/>
          <w:szCs w:val="20"/>
        </w:rPr>
        <w:t>. This will provide</w:t>
      </w:r>
      <w:r w:rsidRPr="000B5371">
        <w:rPr>
          <w:rFonts w:ascii="Open Sans" w:hAnsi="Open Sans" w:cs="Open Sans"/>
          <w:sz w:val="20"/>
          <w:szCs w:val="20"/>
        </w:rPr>
        <w:t xml:space="preserve"> the most </w:t>
      </w:r>
      <w:r w:rsidR="00272E0B" w:rsidRPr="000B5371">
        <w:rPr>
          <w:rFonts w:ascii="Open Sans" w:hAnsi="Open Sans" w:cs="Open Sans"/>
          <w:sz w:val="20"/>
          <w:szCs w:val="20"/>
        </w:rPr>
        <w:t>fertile</w:t>
      </w:r>
      <w:r w:rsidRPr="000B5371">
        <w:rPr>
          <w:rFonts w:ascii="Open Sans" w:hAnsi="Open Sans" w:cs="Open Sans"/>
          <w:sz w:val="20"/>
          <w:szCs w:val="20"/>
        </w:rPr>
        <w:t xml:space="preserve"> opportunit</w:t>
      </w:r>
      <w:r w:rsidR="00FA5D69" w:rsidRPr="000B5371">
        <w:rPr>
          <w:rFonts w:ascii="Open Sans" w:hAnsi="Open Sans" w:cs="Open Sans"/>
          <w:sz w:val="20"/>
          <w:szCs w:val="20"/>
        </w:rPr>
        <w:t>ies</w:t>
      </w:r>
      <w:r w:rsidRPr="000B5371">
        <w:rPr>
          <w:rFonts w:ascii="Open Sans" w:hAnsi="Open Sans" w:cs="Open Sans"/>
          <w:sz w:val="20"/>
          <w:szCs w:val="20"/>
        </w:rPr>
        <w:t xml:space="preserve"> for scheme development in association with land-use planning over the Plan period</w:t>
      </w:r>
      <w:r w:rsidR="00425C0E" w:rsidRPr="000B5371">
        <w:rPr>
          <w:rFonts w:ascii="Open Sans" w:hAnsi="Open Sans" w:cs="Open Sans"/>
          <w:sz w:val="20"/>
          <w:szCs w:val="20"/>
        </w:rPr>
        <w:t xml:space="preserve"> which runs to 2035</w:t>
      </w:r>
      <w:r w:rsidR="00411A05" w:rsidRPr="000B5371">
        <w:rPr>
          <w:rFonts w:ascii="Open Sans" w:hAnsi="Open Sans" w:cs="Open Sans"/>
          <w:sz w:val="20"/>
          <w:szCs w:val="20"/>
        </w:rPr>
        <w:t xml:space="preserve">. </w:t>
      </w:r>
      <w:r w:rsidR="00272E0B" w:rsidRPr="000B5371">
        <w:rPr>
          <w:rFonts w:ascii="Open Sans" w:hAnsi="Open Sans" w:cs="Open Sans"/>
          <w:sz w:val="20"/>
          <w:szCs w:val="20"/>
        </w:rPr>
        <w:t xml:space="preserve"> CDC </w:t>
      </w:r>
      <w:r w:rsidR="00AD673F" w:rsidRPr="000B5371">
        <w:rPr>
          <w:rFonts w:ascii="Open Sans" w:hAnsi="Open Sans" w:cs="Open Sans"/>
          <w:sz w:val="20"/>
          <w:szCs w:val="20"/>
        </w:rPr>
        <w:t>will also include the</w:t>
      </w:r>
      <w:r w:rsidR="00272E0B" w:rsidRPr="000B5371">
        <w:rPr>
          <w:rFonts w:ascii="Open Sans" w:hAnsi="Open Sans" w:cs="Open Sans"/>
          <w:sz w:val="20"/>
          <w:szCs w:val="20"/>
        </w:rPr>
        <w:t xml:space="preserve"> LCWIP schemes in its Infrastructure Business Plan, which prioritises the infrastructure needed to support growth via a five year rolling programme for delivery.</w:t>
      </w:r>
    </w:p>
    <w:p w14:paraId="73BAC7D8" w14:textId="4ED0D4F6" w:rsidR="0049578C" w:rsidRDefault="004E1655" w:rsidP="00FA5F49">
      <w:pPr>
        <w:spacing w:after="120" w:line="252" w:lineRule="auto"/>
        <w:rPr>
          <w:rFonts w:ascii="Open Sans" w:hAnsi="Open Sans" w:cs="Open Sans"/>
          <w:sz w:val="20"/>
          <w:szCs w:val="20"/>
        </w:rPr>
      </w:pPr>
      <w:r w:rsidRPr="00423441">
        <w:rPr>
          <w:rFonts w:ascii="Open Sans" w:hAnsi="Open Sans" w:cs="Open Sans"/>
          <w:sz w:val="20"/>
          <w:szCs w:val="20"/>
        </w:rPr>
        <w:t>I</w:t>
      </w:r>
      <w:r w:rsidR="0049578C" w:rsidRPr="00423441">
        <w:rPr>
          <w:rFonts w:ascii="Open Sans" w:hAnsi="Open Sans" w:cs="Open Sans"/>
          <w:sz w:val="20"/>
          <w:szCs w:val="20"/>
        </w:rPr>
        <w:t>t is intended that the LCWIP will be reviewed in response to new funding and delivery opportunities and</w:t>
      </w:r>
      <w:r w:rsidR="00B76EA0" w:rsidRPr="00423441">
        <w:rPr>
          <w:rFonts w:ascii="Open Sans" w:hAnsi="Open Sans" w:cs="Open Sans"/>
          <w:sz w:val="20"/>
          <w:szCs w:val="20"/>
        </w:rPr>
        <w:t>/or in five years’ time</w:t>
      </w:r>
      <w:r w:rsidR="00423441">
        <w:rPr>
          <w:rFonts w:ascii="Open Sans" w:hAnsi="Open Sans" w:cs="Open Sans"/>
          <w:sz w:val="20"/>
          <w:szCs w:val="20"/>
        </w:rPr>
        <w:t>,</w:t>
      </w:r>
      <w:r w:rsidR="00B76EA0" w:rsidRPr="00423441">
        <w:rPr>
          <w:rFonts w:ascii="Open Sans" w:hAnsi="Open Sans" w:cs="Open Sans"/>
          <w:sz w:val="20"/>
          <w:szCs w:val="20"/>
        </w:rPr>
        <w:t xml:space="preserve"> in order to ensure </w:t>
      </w:r>
      <w:r w:rsidR="00423441">
        <w:rPr>
          <w:rFonts w:ascii="Open Sans" w:hAnsi="Open Sans" w:cs="Open Sans"/>
          <w:sz w:val="20"/>
          <w:szCs w:val="20"/>
        </w:rPr>
        <w:t xml:space="preserve">that </w:t>
      </w:r>
      <w:r w:rsidR="00B76EA0" w:rsidRPr="00423441">
        <w:rPr>
          <w:rFonts w:ascii="Open Sans" w:hAnsi="Open Sans" w:cs="Open Sans"/>
          <w:sz w:val="20"/>
          <w:szCs w:val="20"/>
        </w:rPr>
        <w:t>delivery of active travel infrastructure is sustained.</w:t>
      </w:r>
    </w:p>
    <w:p w14:paraId="5B9AD2F4" w14:textId="42AB1A39" w:rsidR="0050722A" w:rsidRPr="005F2523" w:rsidRDefault="00E439F9">
      <w:pPr>
        <w:pageBreakBefore/>
        <w:tabs>
          <w:tab w:val="left" w:pos="567"/>
          <w:tab w:val="left" w:pos="6480"/>
        </w:tabs>
        <w:spacing w:after="120"/>
        <w:rPr>
          <w:rFonts w:ascii="Open Sans" w:hAnsi="Open Sans" w:cs="Open Sans"/>
          <w:b/>
          <w:sz w:val="48"/>
          <w:szCs w:val="48"/>
        </w:rPr>
      </w:pPr>
      <w:r w:rsidRPr="005F2523">
        <w:rPr>
          <w:rFonts w:ascii="Open Sans" w:hAnsi="Open Sans" w:cs="Open Sans"/>
          <w:b/>
          <w:sz w:val="48"/>
          <w:szCs w:val="48"/>
        </w:rPr>
        <w:lastRenderedPageBreak/>
        <w:t>1.</w:t>
      </w:r>
      <w:r w:rsidRPr="005F2523">
        <w:rPr>
          <w:rFonts w:ascii="Open Sans" w:hAnsi="Open Sans" w:cs="Open Sans"/>
          <w:b/>
          <w:sz w:val="48"/>
          <w:szCs w:val="48"/>
        </w:rPr>
        <w:tab/>
      </w:r>
      <w:r w:rsidR="0050722A" w:rsidRPr="005F2523">
        <w:rPr>
          <w:rFonts w:ascii="Open Sans" w:hAnsi="Open Sans" w:cs="Open Sans"/>
          <w:b/>
          <w:sz w:val="48"/>
          <w:szCs w:val="48"/>
        </w:rPr>
        <w:t>Introduction</w:t>
      </w:r>
      <w:bookmarkStart w:id="4" w:name="_Hlk61196295"/>
      <w:r w:rsidR="00AE077A">
        <w:rPr>
          <w:rFonts w:ascii="Open Sans" w:hAnsi="Open Sans" w:cs="Open Sans"/>
          <w:b/>
          <w:sz w:val="48"/>
          <w:szCs w:val="48"/>
        </w:rPr>
        <w:t xml:space="preserve"> and background</w:t>
      </w:r>
      <w:bookmarkEnd w:id="4"/>
    </w:p>
    <w:p w14:paraId="094CACC5" w14:textId="1E97D7C8" w:rsidR="0050722A" w:rsidRPr="005F2523" w:rsidRDefault="0050722A" w:rsidP="005F2523">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 xml:space="preserve">1.1 </w:t>
      </w:r>
      <w:r w:rsidR="00723574" w:rsidRPr="005F2523">
        <w:rPr>
          <w:rFonts w:ascii="Open Sans" w:hAnsi="Open Sans" w:cs="Open Sans"/>
          <w:b/>
          <w:sz w:val="28"/>
          <w:szCs w:val="28"/>
        </w:rPr>
        <w:tab/>
      </w:r>
      <w:r w:rsidRPr="005F2523">
        <w:rPr>
          <w:rFonts w:ascii="Open Sans" w:hAnsi="Open Sans" w:cs="Open Sans"/>
          <w:b/>
          <w:sz w:val="28"/>
          <w:szCs w:val="28"/>
        </w:rPr>
        <w:t>Aim of study</w:t>
      </w:r>
    </w:p>
    <w:p w14:paraId="65316892" w14:textId="2C209236" w:rsidR="0050722A" w:rsidRPr="005F2523" w:rsidRDefault="0050722A" w:rsidP="002736CB">
      <w:pPr>
        <w:spacing w:after="120" w:line="252" w:lineRule="auto"/>
        <w:ind w:left="567"/>
        <w:rPr>
          <w:rFonts w:ascii="Open Sans" w:hAnsi="Open Sans" w:cs="Open Sans"/>
          <w:sz w:val="20"/>
          <w:szCs w:val="20"/>
        </w:rPr>
      </w:pPr>
      <w:r w:rsidRPr="005F2523">
        <w:rPr>
          <w:rFonts w:ascii="Open Sans" w:hAnsi="Open Sans" w:cs="Open Sans"/>
          <w:sz w:val="20"/>
          <w:szCs w:val="20"/>
        </w:rPr>
        <w:t>Th</w:t>
      </w:r>
      <w:r w:rsidR="00AE077A">
        <w:rPr>
          <w:rFonts w:ascii="Open Sans" w:hAnsi="Open Sans" w:cs="Open Sans"/>
          <w:sz w:val="20"/>
          <w:szCs w:val="20"/>
        </w:rPr>
        <w:t>is Local Cycling and Walking Infrastructure (L</w:t>
      </w:r>
      <w:r w:rsidR="008E73F1" w:rsidRPr="005F2523">
        <w:rPr>
          <w:rFonts w:ascii="Open Sans" w:hAnsi="Open Sans" w:cs="Open Sans"/>
          <w:sz w:val="20"/>
          <w:szCs w:val="20"/>
        </w:rPr>
        <w:t>CWIP</w:t>
      </w:r>
      <w:r w:rsidR="00AE077A">
        <w:rPr>
          <w:rFonts w:ascii="Open Sans" w:hAnsi="Open Sans" w:cs="Open Sans"/>
          <w:sz w:val="20"/>
          <w:szCs w:val="20"/>
        </w:rPr>
        <w:t>)</w:t>
      </w:r>
      <w:r w:rsidRPr="005F2523">
        <w:rPr>
          <w:rFonts w:ascii="Open Sans" w:hAnsi="Open Sans" w:cs="Open Sans"/>
          <w:sz w:val="20"/>
          <w:szCs w:val="20"/>
        </w:rPr>
        <w:t xml:space="preserve"> study was commissioned by </w:t>
      </w:r>
      <w:r w:rsidR="008E73F1" w:rsidRPr="005F2523">
        <w:rPr>
          <w:rFonts w:ascii="Open Sans" w:hAnsi="Open Sans" w:cs="Open Sans"/>
          <w:sz w:val="20"/>
          <w:szCs w:val="20"/>
        </w:rPr>
        <w:t>Chichester District</w:t>
      </w:r>
      <w:r w:rsidRPr="005F2523">
        <w:rPr>
          <w:rFonts w:ascii="Open Sans" w:hAnsi="Open Sans" w:cs="Open Sans"/>
          <w:sz w:val="20"/>
          <w:szCs w:val="20"/>
        </w:rPr>
        <w:t xml:space="preserve"> Council </w:t>
      </w:r>
      <w:r w:rsidR="00AF2441" w:rsidRPr="005F2523">
        <w:rPr>
          <w:rFonts w:ascii="Open Sans" w:hAnsi="Open Sans" w:cs="Open Sans"/>
          <w:sz w:val="20"/>
          <w:szCs w:val="20"/>
        </w:rPr>
        <w:t xml:space="preserve">(CDC) </w:t>
      </w:r>
      <w:r w:rsidRPr="005F2523">
        <w:rPr>
          <w:rFonts w:ascii="Open Sans" w:hAnsi="Open Sans" w:cs="Open Sans"/>
          <w:sz w:val="20"/>
          <w:szCs w:val="20"/>
        </w:rPr>
        <w:t>in</w:t>
      </w:r>
      <w:r w:rsidR="003264DB" w:rsidRPr="005F2523">
        <w:rPr>
          <w:rFonts w:ascii="Open Sans" w:hAnsi="Open Sans" w:cs="Open Sans"/>
          <w:sz w:val="20"/>
          <w:szCs w:val="20"/>
        </w:rPr>
        <w:t xml:space="preserve"> 2019</w:t>
      </w:r>
      <w:r w:rsidRPr="005F2523">
        <w:rPr>
          <w:rFonts w:ascii="Open Sans" w:hAnsi="Open Sans" w:cs="Open Sans"/>
          <w:sz w:val="20"/>
          <w:szCs w:val="20"/>
        </w:rPr>
        <w:t>.</w:t>
      </w:r>
    </w:p>
    <w:p w14:paraId="32E4B3EA" w14:textId="38452D45" w:rsidR="005B0D2F" w:rsidRPr="005F2523" w:rsidRDefault="00C03F95" w:rsidP="002736CB">
      <w:pPr>
        <w:spacing w:after="120" w:line="252" w:lineRule="auto"/>
        <w:ind w:left="567"/>
        <w:rPr>
          <w:rFonts w:ascii="Open Sans" w:hAnsi="Open Sans" w:cs="Open Sans"/>
          <w:sz w:val="20"/>
          <w:szCs w:val="20"/>
        </w:rPr>
      </w:pPr>
      <w:r w:rsidRPr="005F2523">
        <w:rPr>
          <w:rFonts w:ascii="Open Sans" w:hAnsi="Open Sans" w:cs="Open Sans"/>
          <w:sz w:val="20"/>
          <w:szCs w:val="20"/>
        </w:rPr>
        <w:t xml:space="preserve">The overall aim of the study </w:t>
      </w:r>
      <w:r w:rsidR="00AE077A">
        <w:rPr>
          <w:rFonts w:ascii="Open Sans" w:hAnsi="Open Sans" w:cs="Open Sans"/>
          <w:sz w:val="20"/>
          <w:szCs w:val="20"/>
        </w:rPr>
        <w:t>was</w:t>
      </w:r>
      <w:r w:rsidRPr="005F2523">
        <w:rPr>
          <w:rFonts w:ascii="Open Sans" w:hAnsi="Open Sans" w:cs="Open Sans"/>
          <w:sz w:val="20"/>
          <w:szCs w:val="20"/>
        </w:rPr>
        <w:t xml:space="preserve"> </w:t>
      </w:r>
      <w:r w:rsidR="005B0D2F" w:rsidRPr="005F2523">
        <w:rPr>
          <w:rFonts w:ascii="Open Sans" w:hAnsi="Open Sans" w:cs="Open Sans"/>
          <w:sz w:val="20"/>
          <w:szCs w:val="20"/>
        </w:rPr>
        <w:t>to deliver:</w:t>
      </w:r>
    </w:p>
    <w:p w14:paraId="584064A3" w14:textId="34F26795" w:rsidR="005B0D2F" w:rsidRPr="005F2523" w:rsidRDefault="005B0D2F" w:rsidP="002736CB">
      <w:pPr>
        <w:pStyle w:val="ListParagraph"/>
        <w:numPr>
          <w:ilvl w:val="0"/>
          <w:numId w:val="8"/>
        </w:numPr>
        <w:spacing w:after="60"/>
        <w:ind w:left="1134" w:hanging="567"/>
        <w:contextualSpacing w:val="0"/>
        <w:rPr>
          <w:rFonts w:ascii="Open Sans" w:hAnsi="Open Sans" w:cs="Open Sans"/>
          <w:sz w:val="20"/>
          <w:szCs w:val="20"/>
        </w:rPr>
      </w:pPr>
      <w:r w:rsidRPr="005F2523">
        <w:rPr>
          <w:rFonts w:ascii="Open Sans" w:hAnsi="Open Sans" w:cs="Open Sans"/>
          <w:sz w:val="20"/>
          <w:szCs w:val="20"/>
        </w:rPr>
        <w:t>A network plan for walking and cycling within Chichester City, identifying preferred routes and core zones for further improvement</w:t>
      </w:r>
    </w:p>
    <w:p w14:paraId="3C52844F" w14:textId="77777777" w:rsidR="005B0D2F" w:rsidRPr="005F2523" w:rsidRDefault="005B0D2F" w:rsidP="002736CB">
      <w:pPr>
        <w:pStyle w:val="ListParagraph"/>
        <w:numPr>
          <w:ilvl w:val="0"/>
          <w:numId w:val="8"/>
        </w:numPr>
        <w:spacing w:after="60"/>
        <w:ind w:left="1134" w:hanging="567"/>
        <w:contextualSpacing w:val="0"/>
        <w:rPr>
          <w:rFonts w:ascii="Open Sans" w:hAnsi="Open Sans" w:cs="Open Sans"/>
          <w:sz w:val="20"/>
          <w:szCs w:val="20"/>
        </w:rPr>
      </w:pPr>
      <w:r w:rsidRPr="005F2523">
        <w:rPr>
          <w:rFonts w:ascii="Open Sans" w:hAnsi="Open Sans" w:cs="Open Sans"/>
          <w:sz w:val="20"/>
          <w:szCs w:val="20"/>
        </w:rPr>
        <w:t xml:space="preserve">A programme of infrastructure improvements for future investment </w:t>
      </w:r>
    </w:p>
    <w:p w14:paraId="1520B22F" w14:textId="6CC17408" w:rsidR="005B0D2F" w:rsidRPr="005F2523" w:rsidRDefault="005B0D2F" w:rsidP="002736CB">
      <w:pPr>
        <w:pStyle w:val="ListParagraph"/>
        <w:numPr>
          <w:ilvl w:val="0"/>
          <w:numId w:val="8"/>
        </w:numPr>
        <w:spacing w:after="60"/>
        <w:ind w:left="1134" w:hanging="567"/>
        <w:contextualSpacing w:val="0"/>
        <w:rPr>
          <w:rFonts w:ascii="Open Sans" w:hAnsi="Open Sans" w:cs="Open Sans"/>
          <w:sz w:val="20"/>
          <w:szCs w:val="20"/>
        </w:rPr>
      </w:pPr>
      <w:r w:rsidRPr="005F2523">
        <w:rPr>
          <w:rFonts w:ascii="Open Sans" w:hAnsi="Open Sans" w:cs="Open Sans"/>
          <w:sz w:val="20"/>
          <w:szCs w:val="20"/>
        </w:rPr>
        <w:t>A report setting out the underlying analysis</w:t>
      </w:r>
      <w:r w:rsidR="009B6508" w:rsidRPr="005F2523">
        <w:rPr>
          <w:rFonts w:ascii="Open Sans" w:hAnsi="Open Sans" w:cs="Open Sans"/>
          <w:sz w:val="20"/>
          <w:szCs w:val="20"/>
        </w:rPr>
        <w:t xml:space="preserve">, with </w:t>
      </w:r>
      <w:r w:rsidRPr="005F2523">
        <w:rPr>
          <w:rFonts w:ascii="Open Sans" w:hAnsi="Open Sans" w:cs="Open Sans"/>
          <w:sz w:val="20"/>
          <w:szCs w:val="20"/>
        </w:rPr>
        <w:t>a narrative support</w:t>
      </w:r>
      <w:r w:rsidR="009B6508" w:rsidRPr="005F2523">
        <w:rPr>
          <w:rFonts w:ascii="Open Sans" w:hAnsi="Open Sans" w:cs="Open Sans"/>
          <w:sz w:val="20"/>
          <w:szCs w:val="20"/>
        </w:rPr>
        <w:t>ing</w:t>
      </w:r>
      <w:r w:rsidRPr="005F2523">
        <w:rPr>
          <w:rFonts w:ascii="Open Sans" w:hAnsi="Open Sans" w:cs="Open Sans"/>
          <w:sz w:val="20"/>
          <w:szCs w:val="20"/>
        </w:rPr>
        <w:t xml:space="preserve"> the identified improvements and network </w:t>
      </w:r>
    </w:p>
    <w:p w14:paraId="0AF99E13" w14:textId="0CB19EAB" w:rsidR="005B0D2F" w:rsidRPr="00EB4338" w:rsidRDefault="005B0D2F" w:rsidP="002736CB">
      <w:pPr>
        <w:pStyle w:val="ListParagraph"/>
        <w:numPr>
          <w:ilvl w:val="0"/>
          <w:numId w:val="8"/>
        </w:numPr>
        <w:spacing w:after="120"/>
        <w:ind w:left="1134" w:hanging="567"/>
        <w:rPr>
          <w:rFonts w:ascii="Open Sans" w:hAnsi="Open Sans" w:cs="Open Sans"/>
          <w:sz w:val="20"/>
          <w:szCs w:val="22"/>
        </w:rPr>
      </w:pPr>
      <w:r w:rsidRPr="005F2523">
        <w:rPr>
          <w:rFonts w:ascii="Open Sans" w:hAnsi="Open Sans" w:cs="Open Sans"/>
          <w:sz w:val="20"/>
          <w:szCs w:val="20"/>
        </w:rPr>
        <w:t>Assistance with public engagement</w:t>
      </w:r>
    </w:p>
    <w:p w14:paraId="0D3A6AC1" w14:textId="11A1E5CD" w:rsidR="00723574" w:rsidRPr="005F2523" w:rsidRDefault="00723574" w:rsidP="005F2523">
      <w:pPr>
        <w:spacing w:before="120" w:after="120"/>
        <w:ind w:left="567"/>
        <w:rPr>
          <w:rFonts w:ascii="Open Sans" w:hAnsi="Open Sans" w:cs="Open Sans"/>
          <w:b/>
          <w:sz w:val="28"/>
          <w:szCs w:val="28"/>
        </w:rPr>
      </w:pPr>
      <w:r w:rsidRPr="005F2523">
        <w:rPr>
          <w:rFonts w:ascii="Open Sans" w:hAnsi="Open Sans" w:cs="Open Sans"/>
          <w:b/>
          <w:sz w:val="28"/>
          <w:szCs w:val="28"/>
        </w:rPr>
        <w:t>1.2</w:t>
      </w:r>
      <w:r w:rsidRPr="005F2523">
        <w:rPr>
          <w:rFonts w:ascii="Open Sans" w:hAnsi="Open Sans" w:cs="Open Sans"/>
          <w:b/>
          <w:sz w:val="28"/>
          <w:szCs w:val="28"/>
        </w:rPr>
        <w:tab/>
      </w:r>
      <w:r w:rsidR="008E73F1" w:rsidRPr="005F2523">
        <w:rPr>
          <w:rFonts w:ascii="Open Sans" w:hAnsi="Open Sans" w:cs="Open Sans"/>
          <w:b/>
          <w:sz w:val="28"/>
          <w:szCs w:val="28"/>
        </w:rPr>
        <w:t>Background to LCWIP</w:t>
      </w:r>
    </w:p>
    <w:p w14:paraId="7373F2DC" w14:textId="734311E4" w:rsidR="00F71FE3" w:rsidRPr="005F2523" w:rsidRDefault="00E02588" w:rsidP="00F71FE3">
      <w:pPr>
        <w:spacing w:after="120" w:line="252" w:lineRule="auto"/>
        <w:ind w:left="567"/>
        <w:rPr>
          <w:rFonts w:ascii="Open Sans" w:hAnsi="Open Sans" w:cs="Open Sans"/>
          <w:sz w:val="20"/>
          <w:szCs w:val="20"/>
        </w:rPr>
      </w:pPr>
      <w:r w:rsidRPr="005F2523">
        <w:rPr>
          <w:rFonts w:ascii="Open Sans" w:hAnsi="Open Sans" w:cs="Open Sans"/>
          <w:sz w:val="20"/>
          <w:szCs w:val="20"/>
        </w:rPr>
        <w:t xml:space="preserve">In 2017 the Government published its first Cycling and Walking Investment Strategy (CWIS). </w:t>
      </w:r>
      <w:r w:rsidR="00F71FE3" w:rsidRPr="005F2523">
        <w:rPr>
          <w:rFonts w:ascii="Open Sans" w:hAnsi="Open Sans" w:cs="Open Sans"/>
          <w:sz w:val="20"/>
          <w:szCs w:val="20"/>
        </w:rPr>
        <w:t>Th</w:t>
      </w:r>
      <w:r w:rsidR="00F71FE3">
        <w:rPr>
          <w:rFonts w:ascii="Open Sans" w:hAnsi="Open Sans" w:cs="Open Sans"/>
          <w:sz w:val="20"/>
          <w:szCs w:val="20"/>
        </w:rPr>
        <w:t xml:space="preserve">is </w:t>
      </w:r>
      <w:r w:rsidR="00F71FE3" w:rsidRPr="005F2523">
        <w:rPr>
          <w:rFonts w:ascii="Open Sans" w:hAnsi="Open Sans" w:cs="Open Sans"/>
          <w:sz w:val="20"/>
          <w:szCs w:val="20"/>
        </w:rPr>
        <w:t>was</w:t>
      </w:r>
      <w:r w:rsidR="00F71FE3">
        <w:rPr>
          <w:rFonts w:ascii="Open Sans" w:hAnsi="Open Sans" w:cs="Open Sans"/>
          <w:sz w:val="20"/>
          <w:szCs w:val="20"/>
        </w:rPr>
        <w:t xml:space="preserve"> </w:t>
      </w:r>
      <w:r w:rsidR="00F71FE3" w:rsidRPr="005F2523">
        <w:rPr>
          <w:rFonts w:ascii="Open Sans" w:hAnsi="Open Sans" w:cs="Open Sans"/>
          <w:sz w:val="20"/>
          <w:szCs w:val="20"/>
        </w:rPr>
        <w:t>a requirement of the Infrastructure Act 2015 which placed a duty on the Secretary of State for Transport to develop “Cycling &amp; Walking Investment Strategies” with objectives &amp; financial resources.</w:t>
      </w:r>
    </w:p>
    <w:p w14:paraId="5158F1FB" w14:textId="313F8573" w:rsidR="002D3040" w:rsidRPr="005F2523" w:rsidRDefault="00E02588" w:rsidP="002736CB">
      <w:pPr>
        <w:spacing w:after="120" w:line="252" w:lineRule="auto"/>
        <w:ind w:left="567"/>
        <w:rPr>
          <w:rFonts w:ascii="Open Sans" w:hAnsi="Open Sans" w:cs="Open Sans"/>
          <w:noProof/>
          <w:sz w:val="20"/>
          <w:szCs w:val="20"/>
        </w:rPr>
      </w:pPr>
      <w:r w:rsidRPr="005F2523">
        <w:rPr>
          <w:rFonts w:ascii="Open Sans" w:hAnsi="Open Sans" w:cs="Open Sans"/>
          <w:sz w:val="20"/>
          <w:szCs w:val="20"/>
        </w:rPr>
        <w:t>Th</w:t>
      </w:r>
      <w:r w:rsidR="00F71FE3">
        <w:rPr>
          <w:rFonts w:ascii="Open Sans" w:hAnsi="Open Sans" w:cs="Open Sans"/>
          <w:sz w:val="20"/>
          <w:szCs w:val="20"/>
        </w:rPr>
        <w:t xml:space="preserve">e 2017 CWIS </w:t>
      </w:r>
      <w:r w:rsidRPr="005F2523">
        <w:rPr>
          <w:rFonts w:ascii="Open Sans" w:hAnsi="Open Sans" w:cs="Open Sans"/>
          <w:sz w:val="20"/>
          <w:szCs w:val="20"/>
        </w:rPr>
        <w:t xml:space="preserve">set out why cycling and walking are considered important by the government. It states that the aim is </w:t>
      </w:r>
      <w:r w:rsidRPr="005F2523">
        <w:rPr>
          <w:rFonts w:ascii="Open Sans" w:hAnsi="Open Sans" w:cs="Open Sans"/>
          <w:i/>
          <w:iCs/>
          <w:sz w:val="20"/>
          <w:szCs w:val="20"/>
        </w:rPr>
        <w:t xml:space="preserve">“to make cycling and walking the natural choices for shorter </w:t>
      </w:r>
      <w:proofErr w:type="gramStart"/>
      <w:r w:rsidRPr="005F2523">
        <w:rPr>
          <w:rFonts w:ascii="Open Sans" w:hAnsi="Open Sans" w:cs="Open Sans"/>
          <w:i/>
          <w:iCs/>
          <w:sz w:val="20"/>
          <w:szCs w:val="20"/>
        </w:rPr>
        <w:t>journeys,</w:t>
      </w:r>
      <w:proofErr w:type="gramEnd"/>
      <w:r w:rsidRPr="005F2523">
        <w:rPr>
          <w:rFonts w:ascii="Open Sans" w:hAnsi="Open Sans" w:cs="Open Sans"/>
          <w:i/>
          <w:iCs/>
          <w:sz w:val="20"/>
          <w:szCs w:val="20"/>
        </w:rPr>
        <w:t xml:space="preserve"> or as part of a longer journey”.</w:t>
      </w:r>
      <w:r w:rsidR="002D3040" w:rsidRPr="005F2523">
        <w:rPr>
          <w:rFonts w:ascii="Open Sans" w:hAnsi="Open Sans" w:cs="Open Sans"/>
          <w:i/>
          <w:iCs/>
          <w:sz w:val="20"/>
          <w:szCs w:val="20"/>
        </w:rPr>
        <w:t xml:space="preserve"> </w:t>
      </w:r>
      <w:r w:rsidR="00F71FE3" w:rsidRPr="005F2523">
        <w:rPr>
          <w:rFonts w:ascii="Open Sans" w:hAnsi="Open Sans" w:cs="Open Sans"/>
          <w:sz w:val="20"/>
          <w:szCs w:val="20"/>
        </w:rPr>
        <w:t>In February 2020 the first report to parliament was made on progress in delivering the CWIS</w:t>
      </w:r>
      <w:r w:rsidR="00F71FE3">
        <w:rPr>
          <w:rStyle w:val="FootnoteReference"/>
          <w:rFonts w:ascii="Open Sans" w:hAnsi="Open Sans"/>
          <w:sz w:val="20"/>
          <w:szCs w:val="20"/>
        </w:rPr>
        <w:footnoteReference w:id="4"/>
      </w:r>
      <w:r w:rsidR="00F71FE3" w:rsidRPr="005F2523">
        <w:rPr>
          <w:rFonts w:ascii="Open Sans" w:hAnsi="Open Sans" w:cs="Open Sans"/>
          <w:sz w:val="20"/>
          <w:szCs w:val="20"/>
        </w:rPr>
        <w:t>.</w:t>
      </w:r>
    </w:p>
    <w:p w14:paraId="02E3E4DD" w14:textId="6A3EB210" w:rsidR="00696B01" w:rsidRPr="005F2523" w:rsidRDefault="00696B01" w:rsidP="00696B01">
      <w:pPr>
        <w:spacing w:after="60"/>
        <w:ind w:left="567"/>
        <w:rPr>
          <w:rFonts w:ascii="Open Sans Semibold" w:hAnsi="Open Sans Semibold" w:cs="Open Sans Semibold"/>
          <w:i/>
          <w:iCs/>
          <w:sz w:val="18"/>
          <w:szCs w:val="18"/>
        </w:rPr>
      </w:pPr>
      <w:r w:rsidRPr="005F2523">
        <w:rPr>
          <w:rFonts w:ascii="Open Sans Semibold" w:hAnsi="Open Sans Semibold" w:cs="Open Sans Semibold"/>
          <w:i/>
          <w:iCs/>
          <w:sz w:val="18"/>
          <w:szCs w:val="18"/>
        </w:rPr>
        <w:t>CWIS Figure 1: Opportunities from cycling and walking</w:t>
      </w:r>
    </w:p>
    <w:p w14:paraId="70A690FD" w14:textId="32F675E3" w:rsidR="00E02588" w:rsidRPr="005F2523" w:rsidRDefault="00AA7AB0" w:rsidP="00696B01">
      <w:pPr>
        <w:spacing w:after="120"/>
        <w:ind w:left="567"/>
        <w:rPr>
          <w:rFonts w:ascii="Open Sans" w:hAnsi="Open Sans" w:cs="Open Sans"/>
          <w:i/>
          <w:iCs/>
          <w:sz w:val="20"/>
          <w:szCs w:val="20"/>
        </w:rPr>
      </w:pPr>
      <w:r>
        <w:rPr>
          <w:noProof/>
        </w:rPr>
        <w:drawing>
          <wp:inline distT="0" distB="0" distL="0" distR="0" wp14:anchorId="34154EF8" wp14:editId="4391DEEF">
            <wp:extent cx="5399405" cy="3444949"/>
            <wp:effectExtent l="0" t="0" r="0" b="3175"/>
            <wp:docPr id="9" name="Picture 9" descr="Pictorial indicating benefits of cycling and walking" title="CWIS Figure 1: Opportunities from Cycling and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400000" cy="3445329"/>
                    </a:xfrm>
                    <a:prstGeom prst="rect">
                      <a:avLst/>
                    </a:prstGeom>
                    <a:ln>
                      <a:noFill/>
                    </a:ln>
                    <a:extLst>
                      <a:ext uri="{53640926-AAD7-44D8-BBD7-CCE9431645EC}">
                        <a14:shadowObscured xmlns:a14="http://schemas.microsoft.com/office/drawing/2010/main"/>
                      </a:ext>
                    </a:extLst>
                  </pic:spPr>
                </pic:pic>
              </a:graphicData>
            </a:graphic>
          </wp:inline>
        </w:drawing>
      </w:r>
    </w:p>
    <w:p w14:paraId="0B0382AD" w14:textId="4587FDCE" w:rsidR="00F71FE3" w:rsidRDefault="005B0D2F" w:rsidP="002736CB">
      <w:pPr>
        <w:spacing w:after="120" w:line="252" w:lineRule="auto"/>
        <w:ind w:left="567"/>
        <w:rPr>
          <w:rFonts w:ascii="Open Sans" w:hAnsi="Open Sans" w:cs="Open Sans"/>
          <w:sz w:val="20"/>
          <w:szCs w:val="20"/>
        </w:rPr>
      </w:pPr>
      <w:r w:rsidRPr="005F2523">
        <w:rPr>
          <w:rFonts w:ascii="Open Sans" w:hAnsi="Open Sans" w:cs="Open Sans"/>
          <w:sz w:val="20"/>
          <w:szCs w:val="20"/>
        </w:rPr>
        <w:t>A</w:t>
      </w:r>
      <w:r w:rsidR="00830EEA" w:rsidRPr="005F2523">
        <w:rPr>
          <w:rFonts w:ascii="Open Sans" w:hAnsi="Open Sans" w:cs="Open Sans"/>
          <w:sz w:val="20"/>
          <w:szCs w:val="20"/>
        </w:rPr>
        <w:t xml:space="preserve">s part of the CWIS, the </w:t>
      </w:r>
      <w:proofErr w:type="spellStart"/>
      <w:r w:rsidR="00830EEA" w:rsidRPr="005F2523">
        <w:rPr>
          <w:rFonts w:ascii="Open Sans" w:hAnsi="Open Sans" w:cs="Open Sans"/>
          <w:sz w:val="20"/>
          <w:szCs w:val="20"/>
        </w:rPr>
        <w:t>DfT</w:t>
      </w:r>
      <w:proofErr w:type="spellEnd"/>
      <w:r w:rsidR="00830EEA" w:rsidRPr="005F2523">
        <w:rPr>
          <w:rFonts w:ascii="Open Sans" w:hAnsi="Open Sans" w:cs="Open Sans"/>
          <w:sz w:val="20"/>
          <w:szCs w:val="20"/>
        </w:rPr>
        <w:t xml:space="preserve"> set out an expectation that local authorities would develop a </w:t>
      </w:r>
      <w:r w:rsidR="00AE077A">
        <w:rPr>
          <w:rFonts w:ascii="Open Sans" w:hAnsi="Open Sans" w:cs="Open Sans"/>
          <w:sz w:val="20"/>
          <w:szCs w:val="20"/>
        </w:rPr>
        <w:t>LCWIP</w:t>
      </w:r>
      <w:r w:rsidR="00AF2441" w:rsidRPr="005F2523">
        <w:rPr>
          <w:rFonts w:ascii="Open Sans" w:hAnsi="Open Sans" w:cs="Open Sans"/>
          <w:sz w:val="20"/>
          <w:szCs w:val="20"/>
        </w:rPr>
        <w:t xml:space="preserve"> </w:t>
      </w:r>
      <w:r w:rsidR="00830EEA" w:rsidRPr="005F2523">
        <w:rPr>
          <w:rFonts w:ascii="Open Sans" w:hAnsi="Open Sans" w:cs="Open Sans"/>
          <w:sz w:val="20"/>
          <w:szCs w:val="20"/>
        </w:rPr>
        <w:t>for their area.</w:t>
      </w:r>
      <w:r w:rsidR="00AF2441" w:rsidRPr="005F2523">
        <w:rPr>
          <w:rFonts w:ascii="Open Sans" w:hAnsi="Open Sans" w:cs="Open Sans"/>
          <w:sz w:val="20"/>
          <w:szCs w:val="20"/>
        </w:rPr>
        <w:t xml:space="preserve"> </w:t>
      </w:r>
      <w:r w:rsidR="00F71FE3" w:rsidRPr="005F2523">
        <w:rPr>
          <w:rFonts w:ascii="Open Sans" w:hAnsi="Open Sans" w:cs="Open Sans"/>
          <w:sz w:val="20"/>
          <w:szCs w:val="20"/>
        </w:rPr>
        <w:t>Th</w:t>
      </w:r>
      <w:r w:rsidR="00AE077A">
        <w:rPr>
          <w:rFonts w:ascii="Open Sans" w:hAnsi="Open Sans" w:cs="Open Sans"/>
          <w:sz w:val="20"/>
          <w:szCs w:val="20"/>
        </w:rPr>
        <w:t xml:space="preserve">is </w:t>
      </w:r>
      <w:r w:rsidR="00F71FE3" w:rsidRPr="005F2523">
        <w:rPr>
          <w:rFonts w:ascii="Open Sans" w:hAnsi="Open Sans" w:cs="Open Sans"/>
          <w:sz w:val="20"/>
          <w:szCs w:val="20"/>
        </w:rPr>
        <w:t xml:space="preserve">is intended to deliver a strategic approach to identifying cycling and walking improvements required at the local level. </w:t>
      </w:r>
      <w:r w:rsidR="00AE077A">
        <w:rPr>
          <w:rFonts w:ascii="Open Sans" w:hAnsi="Open Sans" w:cs="Open Sans"/>
          <w:sz w:val="20"/>
          <w:szCs w:val="20"/>
        </w:rPr>
        <w:t>LCWIPs</w:t>
      </w:r>
      <w:r w:rsidR="00F71FE3" w:rsidRPr="005F2523">
        <w:rPr>
          <w:rFonts w:ascii="Open Sans" w:hAnsi="Open Sans" w:cs="Open Sans"/>
          <w:sz w:val="20"/>
          <w:szCs w:val="20"/>
        </w:rPr>
        <w:t xml:space="preserve"> enable a long-term approach, ideally over a 10 year period, and form a vital part of the Government’s objectives to increase the number of trips made on foot or by cycle.</w:t>
      </w:r>
    </w:p>
    <w:tbl>
      <w:tblPr>
        <w:tblStyle w:val="TableGrid"/>
        <w:tblW w:w="0" w:type="auto"/>
        <w:tblInd w:w="567" w:type="dxa"/>
        <w:tblLook w:val="04A0" w:firstRow="1" w:lastRow="0" w:firstColumn="1" w:lastColumn="0" w:noHBand="0" w:noVBand="1"/>
        <w:tblCaption w:val="LCWIP Guidance Front Cover"/>
      </w:tblPr>
      <w:tblGrid>
        <w:gridCol w:w="4957"/>
        <w:gridCol w:w="3537"/>
      </w:tblGrid>
      <w:tr w:rsidR="00C829E3" w14:paraId="0230E6B7" w14:textId="77777777" w:rsidTr="0058589A">
        <w:trPr>
          <w:trHeight w:val="4811"/>
          <w:tblHeader/>
        </w:trPr>
        <w:tc>
          <w:tcPr>
            <w:tcW w:w="4957" w:type="dxa"/>
          </w:tcPr>
          <w:p w14:paraId="16AD2971" w14:textId="77777777" w:rsidR="00C829E3" w:rsidRPr="005F2523" w:rsidRDefault="00C829E3" w:rsidP="00C829E3">
            <w:pPr>
              <w:spacing w:after="120" w:line="252" w:lineRule="auto"/>
              <w:ind w:left="34"/>
              <w:rPr>
                <w:rFonts w:ascii="Open Sans" w:hAnsi="Open Sans" w:cs="Open Sans"/>
                <w:sz w:val="20"/>
                <w:szCs w:val="20"/>
              </w:rPr>
            </w:pPr>
            <w:r w:rsidRPr="005F2523">
              <w:rPr>
                <w:rFonts w:ascii="Open Sans" w:hAnsi="Open Sans" w:cs="Open Sans"/>
                <w:sz w:val="20"/>
                <w:szCs w:val="20"/>
              </w:rPr>
              <w:lastRenderedPageBreak/>
              <w:t xml:space="preserve">Detailed technical guidance </w:t>
            </w:r>
            <w:r>
              <w:rPr>
                <w:rFonts w:ascii="Open Sans" w:hAnsi="Open Sans" w:cs="Open Sans"/>
                <w:sz w:val="20"/>
                <w:szCs w:val="20"/>
              </w:rPr>
              <w:t xml:space="preserve">on developing an LCWIP </w:t>
            </w:r>
            <w:r w:rsidRPr="005F2523">
              <w:rPr>
                <w:rFonts w:ascii="Open Sans" w:hAnsi="Open Sans" w:cs="Open Sans"/>
                <w:sz w:val="20"/>
                <w:szCs w:val="20"/>
              </w:rPr>
              <w:t>was issued in April 2017</w:t>
            </w:r>
            <w:r>
              <w:rPr>
                <w:rStyle w:val="FootnoteReference"/>
                <w:rFonts w:ascii="Open Sans" w:hAnsi="Open Sans"/>
                <w:sz w:val="20"/>
                <w:szCs w:val="20"/>
              </w:rPr>
              <w:footnoteReference w:id="5"/>
            </w:r>
            <w:r w:rsidRPr="005F2523">
              <w:rPr>
                <w:rFonts w:ascii="Open Sans" w:hAnsi="Open Sans" w:cs="Open Sans"/>
                <w:sz w:val="20"/>
                <w:szCs w:val="20"/>
              </w:rPr>
              <w:t>. Th</w:t>
            </w:r>
            <w:r>
              <w:rPr>
                <w:rFonts w:ascii="Open Sans" w:hAnsi="Open Sans" w:cs="Open Sans"/>
                <w:sz w:val="20"/>
                <w:szCs w:val="20"/>
              </w:rPr>
              <w:t>is states that the LCWIP’s key aims should be:</w:t>
            </w:r>
          </w:p>
          <w:p w14:paraId="0C1B9312" w14:textId="77777777" w:rsidR="00C829E3" w:rsidRPr="005F2523" w:rsidRDefault="00C829E3" w:rsidP="00C829E3">
            <w:pPr>
              <w:pStyle w:val="ListParagraph"/>
              <w:numPr>
                <w:ilvl w:val="0"/>
                <w:numId w:val="8"/>
              </w:numPr>
              <w:spacing w:after="60"/>
              <w:ind w:left="34" w:hanging="567"/>
              <w:contextualSpacing w:val="0"/>
              <w:rPr>
                <w:rFonts w:ascii="Open Sans" w:hAnsi="Open Sans" w:cs="Open Sans"/>
                <w:sz w:val="20"/>
                <w:szCs w:val="20"/>
              </w:rPr>
            </w:pPr>
            <w:r w:rsidRPr="005F2523">
              <w:rPr>
                <w:rFonts w:ascii="Open Sans" w:hAnsi="Open Sans" w:cs="Open Sans"/>
                <w:sz w:val="20"/>
                <w:szCs w:val="20"/>
              </w:rPr>
              <w:t xml:space="preserve">To develop a planned </w:t>
            </w:r>
            <w:r w:rsidRPr="005F2523">
              <w:rPr>
                <w:rFonts w:ascii="Open Sans" w:hAnsi="Open Sans" w:cs="Open Sans"/>
                <w:b/>
                <w:bCs/>
                <w:sz w:val="20"/>
                <w:szCs w:val="20"/>
              </w:rPr>
              <w:t>cycle network</w:t>
            </w:r>
            <w:r w:rsidRPr="005F2523">
              <w:rPr>
                <w:rFonts w:ascii="Open Sans" w:hAnsi="Open Sans" w:cs="Open Sans"/>
                <w:sz w:val="20"/>
                <w:szCs w:val="20"/>
              </w:rPr>
              <w:t xml:space="preserve"> connecting key origins and destinations</w:t>
            </w:r>
          </w:p>
          <w:p w14:paraId="18E5C3CD" w14:textId="77777777" w:rsidR="00C829E3" w:rsidRPr="005F2523" w:rsidRDefault="00C829E3" w:rsidP="00C829E3">
            <w:pPr>
              <w:pStyle w:val="ListParagraph"/>
              <w:numPr>
                <w:ilvl w:val="0"/>
                <w:numId w:val="8"/>
              </w:numPr>
              <w:spacing w:after="120"/>
              <w:ind w:left="34" w:hanging="567"/>
              <w:contextualSpacing w:val="0"/>
              <w:rPr>
                <w:rFonts w:ascii="Open Sans" w:hAnsi="Open Sans" w:cs="Open Sans"/>
                <w:sz w:val="20"/>
                <w:szCs w:val="20"/>
              </w:rPr>
            </w:pPr>
            <w:r w:rsidRPr="005F2523">
              <w:rPr>
                <w:rFonts w:ascii="Open Sans" w:hAnsi="Open Sans" w:cs="Open Sans"/>
                <w:sz w:val="20"/>
                <w:szCs w:val="20"/>
              </w:rPr>
              <w:t xml:space="preserve">To provide high quality </w:t>
            </w:r>
            <w:r w:rsidRPr="005F2523">
              <w:rPr>
                <w:rFonts w:ascii="Open Sans" w:hAnsi="Open Sans" w:cs="Open Sans"/>
                <w:b/>
                <w:bCs/>
                <w:sz w:val="20"/>
                <w:szCs w:val="20"/>
              </w:rPr>
              <w:t>walking environments</w:t>
            </w:r>
          </w:p>
          <w:p w14:paraId="41955408" w14:textId="77777777" w:rsidR="00C829E3" w:rsidRPr="005F2523" w:rsidRDefault="00C829E3" w:rsidP="00C829E3">
            <w:pPr>
              <w:spacing w:after="120" w:line="252" w:lineRule="auto"/>
              <w:ind w:left="34"/>
              <w:rPr>
                <w:rFonts w:ascii="Open Sans" w:hAnsi="Open Sans" w:cs="Open Sans"/>
                <w:sz w:val="20"/>
                <w:szCs w:val="20"/>
              </w:rPr>
            </w:pPr>
            <w:r w:rsidRPr="005F2523">
              <w:rPr>
                <w:rFonts w:ascii="Open Sans" w:hAnsi="Open Sans" w:cs="Open Sans"/>
                <w:sz w:val="20"/>
                <w:szCs w:val="20"/>
              </w:rPr>
              <w:t>The LCWIP should include the following outputs:</w:t>
            </w:r>
          </w:p>
          <w:p w14:paraId="18C59877" w14:textId="77777777" w:rsidR="00C829E3" w:rsidRPr="005F2523" w:rsidRDefault="00C829E3" w:rsidP="00C829E3">
            <w:pPr>
              <w:pStyle w:val="ListParagraph"/>
              <w:numPr>
                <w:ilvl w:val="0"/>
                <w:numId w:val="8"/>
              </w:numPr>
              <w:spacing w:after="60"/>
              <w:ind w:left="34" w:hanging="567"/>
              <w:contextualSpacing w:val="0"/>
              <w:rPr>
                <w:rFonts w:ascii="Open Sans" w:hAnsi="Open Sans" w:cs="Open Sans"/>
                <w:sz w:val="20"/>
                <w:szCs w:val="20"/>
              </w:rPr>
            </w:pPr>
            <w:r w:rsidRPr="005F2523">
              <w:rPr>
                <w:rFonts w:ascii="Open Sans" w:hAnsi="Open Sans" w:cs="Open Sans"/>
                <w:sz w:val="20"/>
                <w:szCs w:val="20"/>
              </w:rPr>
              <w:t xml:space="preserve">A </w:t>
            </w:r>
            <w:r w:rsidRPr="00F71FE3">
              <w:rPr>
                <w:rFonts w:ascii="Open Sans" w:hAnsi="Open Sans" w:cs="Open Sans"/>
                <w:b/>
                <w:bCs/>
                <w:sz w:val="20"/>
                <w:szCs w:val="20"/>
              </w:rPr>
              <w:t xml:space="preserve">network plan for cycling and walking </w:t>
            </w:r>
            <w:r w:rsidRPr="005F2523">
              <w:rPr>
                <w:rFonts w:ascii="Open Sans" w:hAnsi="Open Sans" w:cs="Open Sans"/>
                <w:sz w:val="20"/>
                <w:szCs w:val="20"/>
              </w:rPr>
              <w:t>which identifies preferred routes and core zones for further developments</w:t>
            </w:r>
          </w:p>
          <w:p w14:paraId="6F76D3BC" w14:textId="77777777" w:rsidR="00C829E3" w:rsidRPr="005F2523" w:rsidRDefault="00C829E3" w:rsidP="00C829E3">
            <w:pPr>
              <w:pStyle w:val="ListParagraph"/>
              <w:numPr>
                <w:ilvl w:val="0"/>
                <w:numId w:val="8"/>
              </w:numPr>
              <w:spacing w:after="60"/>
              <w:ind w:left="34" w:hanging="567"/>
              <w:contextualSpacing w:val="0"/>
              <w:rPr>
                <w:rFonts w:ascii="Open Sans" w:hAnsi="Open Sans" w:cs="Open Sans"/>
                <w:sz w:val="20"/>
                <w:szCs w:val="20"/>
              </w:rPr>
            </w:pPr>
            <w:r w:rsidRPr="005F2523">
              <w:rPr>
                <w:rFonts w:ascii="Open Sans" w:hAnsi="Open Sans" w:cs="Open Sans"/>
                <w:sz w:val="20"/>
                <w:szCs w:val="20"/>
              </w:rPr>
              <w:t xml:space="preserve">A </w:t>
            </w:r>
            <w:r w:rsidRPr="00F71FE3">
              <w:rPr>
                <w:rFonts w:ascii="Open Sans" w:hAnsi="Open Sans" w:cs="Open Sans"/>
                <w:b/>
                <w:bCs/>
                <w:sz w:val="20"/>
                <w:szCs w:val="20"/>
              </w:rPr>
              <w:t>prioritised programme</w:t>
            </w:r>
            <w:r w:rsidRPr="005F2523">
              <w:rPr>
                <w:rFonts w:ascii="Open Sans" w:hAnsi="Open Sans" w:cs="Open Sans"/>
                <w:sz w:val="20"/>
                <w:szCs w:val="20"/>
              </w:rPr>
              <w:t xml:space="preserve"> of infrastructure improvements for future investment </w:t>
            </w:r>
          </w:p>
          <w:p w14:paraId="04084878" w14:textId="2B147EE3" w:rsidR="00217857" w:rsidRPr="00C829E3" w:rsidRDefault="00C829E3" w:rsidP="00C829E3">
            <w:pPr>
              <w:pStyle w:val="ListParagraph"/>
              <w:numPr>
                <w:ilvl w:val="0"/>
                <w:numId w:val="8"/>
              </w:numPr>
              <w:spacing w:after="120"/>
              <w:ind w:left="34" w:hanging="567"/>
              <w:rPr>
                <w:rFonts w:ascii="Open Sans" w:hAnsi="Open Sans" w:cs="Open Sans"/>
                <w:sz w:val="20"/>
                <w:szCs w:val="20"/>
              </w:rPr>
            </w:pPr>
            <w:r w:rsidRPr="005F2523">
              <w:rPr>
                <w:rFonts w:ascii="Open Sans" w:hAnsi="Open Sans" w:cs="Open Sans"/>
                <w:sz w:val="20"/>
                <w:szCs w:val="20"/>
              </w:rPr>
              <w:t xml:space="preserve">A </w:t>
            </w:r>
            <w:r w:rsidRPr="00F71FE3">
              <w:rPr>
                <w:rFonts w:ascii="Open Sans" w:hAnsi="Open Sans" w:cs="Open Sans"/>
                <w:b/>
                <w:bCs/>
                <w:sz w:val="20"/>
                <w:szCs w:val="20"/>
              </w:rPr>
              <w:t>report setting out the underlying analysis</w:t>
            </w:r>
            <w:r w:rsidRPr="005F2523">
              <w:rPr>
                <w:rFonts w:ascii="Open Sans" w:hAnsi="Open Sans" w:cs="Open Sans"/>
                <w:sz w:val="20"/>
                <w:szCs w:val="20"/>
              </w:rPr>
              <w:t xml:space="preserve"> with a clear explanation to support the network and improvements </w:t>
            </w:r>
          </w:p>
        </w:tc>
        <w:tc>
          <w:tcPr>
            <w:tcW w:w="3537" w:type="dxa"/>
          </w:tcPr>
          <w:p w14:paraId="4CD0D2B9" w14:textId="0F335006" w:rsidR="00217857" w:rsidRDefault="00217857" w:rsidP="002736CB">
            <w:pPr>
              <w:spacing w:after="120" w:line="252" w:lineRule="auto"/>
              <w:rPr>
                <w:rFonts w:ascii="Open Sans" w:hAnsi="Open Sans" w:cs="Open Sans"/>
                <w:sz w:val="20"/>
                <w:szCs w:val="20"/>
              </w:rPr>
            </w:pPr>
            <w:r>
              <w:rPr>
                <w:rFonts w:ascii="Open Sans" w:hAnsi="Open Sans" w:cs="Open Sans"/>
                <w:noProof/>
                <w:sz w:val="20"/>
                <w:szCs w:val="20"/>
              </w:rPr>
              <w:drawing>
                <wp:inline distT="0" distB="0" distL="0" distR="0" wp14:anchorId="37F8B6E3" wp14:editId="57545907">
                  <wp:extent cx="2079076" cy="2924175"/>
                  <wp:effectExtent l="0" t="0" r="0" b="0"/>
                  <wp:docPr id="231" name="Picture 231" descr="DfT document Local Cycling and Walking Infrastructure Plans&#10;&#10;Technical Guidanc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8744" cy="2951837"/>
                          </a:xfrm>
                          <a:prstGeom prst="rect">
                            <a:avLst/>
                          </a:prstGeom>
                          <a:noFill/>
                        </pic:spPr>
                      </pic:pic>
                    </a:graphicData>
                  </a:graphic>
                </wp:inline>
              </w:drawing>
            </w:r>
          </w:p>
        </w:tc>
      </w:tr>
    </w:tbl>
    <w:p w14:paraId="6EB0A907" w14:textId="1927B794" w:rsidR="00327B78" w:rsidRDefault="005B0D2F" w:rsidP="00C829E3">
      <w:pPr>
        <w:spacing w:before="120" w:after="120" w:line="252" w:lineRule="auto"/>
        <w:ind w:left="567"/>
        <w:rPr>
          <w:rFonts w:ascii="Open Sans" w:hAnsi="Open Sans" w:cs="Open Sans"/>
          <w:sz w:val="20"/>
          <w:szCs w:val="20"/>
        </w:rPr>
      </w:pPr>
      <w:r w:rsidRPr="005F2523">
        <w:rPr>
          <w:rFonts w:ascii="Open Sans" w:hAnsi="Open Sans" w:cs="Open Sans"/>
          <w:sz w:val="20"/>
          <w:szCs w:val="20"/>
        </w:rPr>
        <w:t xml:space="preserve">The guidance sets out six stages for the LCWIP process, shown in </w:t>
      </w:r>
      <w:r w:rsidR="00AA7AB0">
        <w:rPr>
          <w:rFonts w:ascii="Open Sans" w:hAnsi="Open Sans" w:cs="Open Sans"/>
          <w:sz w:val="20"/>
          <w:szCs w:val="20"/>
        </w:rPr>
        <w:t>T</w:t>
      </w:r>
      <w:r w:rsidRPr="005F2523">
        <w:rPr>
          <w:rFonts w:ascii="Open Sans" w:hAnsi="Open Sans" w:cs="Open Sans"/>
          <w:sz w:val="20"/>
          <w:szCs w:val="20"/>
        </w:rPr>
        <w:t xml:space="preserve">able </w:t>
      </w:r>
      <w:r w:rsidR="00AA7AB0">
        <w:rPr>
          <w:rFonts w:ascii="Open Sans" w:hAnsi="Open Sans" w:cs="Open Sans"/>
          <w:sz w:val="20"/>
          <w:szCs w:val="20"/>
        </w:rPr>
        <w:t xml:space="preserve">1 </w:t>
      </w:r>
      <w:r w:rsidRPr="005F2523">
        <w:rPr>
          <w:rFonts w:ascii="Open Sans" w:hAnsi="Open Sans" w:cs="Open Sans"/>
          <w:sz w:val="20"/>
          <w:szCs w:val="20"/>
        </w:rPr>
        <w:t xml:space="preserve">below. This LCWIP report covers </w:t>
      </w:r>
      <w:r w:rsidR="00AA7AB0">
        <w:rPr>
          <w:rFonts w:ascii="Open Sans" w:hAnsi="Open Sans" w:cs="Open Sans"/>
          <w:sz w:val="20"/>
          <w:szCs w:val="20"/>
        </w:rPr>
        <w:t>S</w:t>
      </w:r>
      <w:r w:rsidRPr="005F2523">
        <w:rPr>
          <w:rFonts w:ascii="Open Sans" w:hAnsi="Open Sans" w:cs="Open Sans"/>
          <w:sz w:val="20"/>
          <w:szCs w:val="20"/>
        </w:rPr>
        <w:t>tages 2</w:t>
      </w:r>
      <w:r w:rsidR="00AA7AB0">
        <w:rPr>
          <w:rFonts w:ascii="Open Sans" w:hAnsi="Open Sans" w:cs="Open Sans"/>
          <w:sz w:val="20"/>
          <w:szCs w:val="20"/>
        </w:rPr>
        <w:t xml:space="preserve"> to </w:t>
      </w:r>
      <w:r w:rsidR="00327B78">
        <w:rPr>
          <w:rFonts w:ascii="Open Sans" w:hAnsi="Open Sans" w:cs="Open Sans"/>
          <w:sz w:val="20"/>
          <w:szCs w:val="20"/>
        </w:rPr>
        <w:t>4</w:t>
      </w:r>
      <w:r w:rsidRPr="005F2523">
        <w:rPr>
          <w:rFonts w:ascii="Open Sans" w:hAnsi="Open Sans" w:cs="Open Sans"/>
          <w:sz w:val="20"/>
          <w:szCs w:val="20"/>
        </w:rPr>
        <w:t>.</w:t>
      </w:r>
      <w:r w:rsidR="00327B78">
        <w:rPr>
          <w:rFonts w:ascii="Open Sans" w:hAnsi="Open Sans" w:cs="Open Sans"/>
          <w:sz w:val="20"/>
          <w:szCs w:val="20"/>
        </w:rPr>
        <w:t xml:space="preserve"> </w:t>
      </w:r>
      <w:r w:rsidR="00F71FE3">
        <w:rPr>
          <w:rFonts w:ascii="Open Sans" w:hAnsi="Open Sans" w:cs="Open Sans"/>
          <w:sz w:val="20"/>
          <w:szCs w:val="20"/>
        </w:rPr>
        <w:t>I</w:t>
      </w:r>
      <w:r w:rsidR="00327B78">
        <w:rPr>
          <w:rFonts w:ascii="Open Sans" w:hAnsi="Open Sans" w:cs="Open Sans"/>
          <w:sz w:val="20"/>
          <w:szCs w:val="20"/>
        </w:rPr>
        <w:t xml:space="preserve">t was </w:t>
      </w:r>
      <w:r w:rsidR="00F71FE3">
        <w:rPr>
          <w:rFonts w:ascii="Open Sans" w:hAnsi="Open Sans" w:cs="Open Sans"/>
          <w:sz w:val="20"/>
          <w:szCs w:val="20"/>
        </w:rPr>
        <w:t xml:space="preserve">initially </w:t>
      </w:r>
      <w:r w:rsidR="00327B78">
        <w:rPr>
          <w:rFonts w:ascii="Open Sans" w:hAnsi="Open Sans" w:cs="Open Sans"/>
          <w:sz w:val="20"/>
          <w:szCs w:val="20"/>
        </w:rPr>
        <w:t xml:space="preserve">intended </w:t>
      </w:r>
      <w:r w:rsidR="00F71FE3">
        <w:rPr>
          <w:rFonts w:ascii="Open Sans" w:hAnsi="Open Sans" w:cs="Open Sans"/>
          <w:sz w:val="20"/>
          <w:szCs w:val="20"/>
        </w:rPr>
        <w:t xml:space="preserve">to </w:t>
      </w:r>
      <w:r w:rsidR="00327B78">
        <w:rPr>
          <w:rFonts w:ascii="Open Sans" w:hAnsi="Open Sans" w:cs="Open Sans"/>
          <w:sz w:val="20"/>
          <w:szCs w:val="20"/>
        </w:rPr>
        <w:t>also include Stage 5</w:t>
      </w:r>
      <w:r w:rsidR="00F71FE3">
        <w:rPr>
          <w:rFonts w:ascii="Open Sans" w:hAnsi="Open Sans" w:cs="Open Sans"/>
          <w:sz w:val="20"/>
          <w:szCs w:val="20"/>
        </w:rPr>
        <w:t xml:space="preserve">. However, </w:t>
      </w:r>
      <w:r w:rsidR="00327B78">
        <w:rPr>
          <w:rFonts w:ascii="Open Sans" w:hAnsi="Open Sans" w:cs="Open Sans"/>
          <w:sz w:val="20"/>
          <w:szCs w:val="20"/>
        </w:rPr>
        <w:t xml:space="preserve">this </w:t>
      </w:r>
      <w:r w:rsidR="00EB6B26">
        <w:rPr>
          <w:rFonts w:ascii="Open Sans" w:hAnsi="Open Sans" w:cs="Open Sans"/>
          <w:sz w:val="20"/>
          <w:szCs w:val="20"/>
        </w:rPr>
        <w:t xml:space="preserve">will now be </w:t>
      </w:r>
      <w:r w:rsidR="00327B78">
        <w:rPr>
          <w:rFonts w:ascii="Open Sans" w:hAnsi="Open Sans" w:cs="Open Sans"/>
          <w:sz w:val="20"/>
          <w:szCs w:val="20"/>
        </w:rPr>
        <w:t>delivered by WSCC in conjunction with the county-wide and S</w:t>
      </w:r>
      <w:r w:rsidR="00EB6B26">
        <w:rPr>
          <w:rFonts w:ascii="Open Sans" w:hAnsi="Open Sans" w:cs="Open Sans"/>
          <w:sz w:val="20"/>
          <w:szCs w:val="20"/>
        </w:rPr>
        <w:t xml:space="preserve">outh Downs National Park </w:t>
      </w:r>
      <w:r w:rsidR="00116893">
        <w:rPr>
          <w:rFonts w:ascii="Open Sans" w:hAnsi="Open Sans" w:cs="Open Sans"/>
          <w:sz w:val="20"/>
          <w:szCs w:val="20"/>
        </w:rPr>
        <w:t xml:space="preserve">Authority (SDNPA) </w:t>
      </w:r>
      <w:r w:rsidR="00EB6B26">
        <w:rPr>
          <w:rFonts w:ascii="Open Sans" w:hAnsi="Open Sans" w:cs="Open Sans"/>
          <w:sz w:val="20"/>
          <w:szCs w:val="20"/>
        </w:rPr>
        <w:t xml:space="preserve">LCWIPs </w:t>
      </w:r>
      <w:r w:rsidR="00327B78">
        <w:rPr>
          <w:rFonts w:ascii="Open Sans" w:hAnsi="Open Sans" w:cs="Open Sans"/>
          <w:sz w:val="20"/>
          <w:szCs w:val="20"/>
        </w:rPr>
        <w:t>(see Section</w:t>
      </w:r>
      <w:r w:rsidR="00F71FE3">
        <w:rPr>
          <w:rFonts w:ascii="Open Sans" w:hAnsi="Open Sans" w:cs="Open Sans"/>
          <w:sz w:val="20"/>
          <w:szCs w:val="20"/>
        </w:rPr>
        <w:t>s 1.3 and</w:t>
      </w:r>
      <w:r w:rsidR="00327B78">
        <w:rPr>
          <w:rFonts w:ascii="Open Sans" w:hAnsi="Open Sans" w:cs="Open Sans"/>
          <w:sz w:val="20"/>
          <w:szCs w:val="20"/>
        </w:rPr>
        <w:t xml:space="preserve"> 7.</w:t>
      </w:r>
      <w:r w:rsidR="00AF4780">
        <w:rPr>
          <w:rFonts w:ascii="Open Sans" w:hAnsi="Open Sans" w:cs="Open Sans"/>
          <w:sz w:val="20"/>
          <w:szCs w:val="20"/>
        </w:rPr>
        <w:t>3</w:t>
      </w:r>
      <w:r w:rsidR="00327B78">
        <w:rPr>
          <w:rFonts w:ascii="Open Sans" w:hAnsi="Open Sans" w:cs="Open Sans"/>
          <w:sz w:val="20"/>
          <w:szCs w:val="20"/>
        </w:rPr>
        <w:t>)</w:t>
      </w:r>
      <w:r w:rsidR="00F71FE3">
        <w:rPr>
          <w:rFonts w:ascii="Open Sans" w:hAnsi="Open Sans" w:cs="Open Sans"/>
          <w:sz w:val="20"/>
          <w:szCs w:val="20"/>
        </w:rPr>
        <w:t>. This will</w:t>
      </w:r>
      <w:r w:rsidR="00EB6B26">
        <w:rPr>
          <w:rFonts w:ascii="Open Sans" w:hAnsi="Open Sans" w:cs="Open Sans"/>
          <w:sz w:val="20"/>
          <w:szCs w:val="20"/>
        </w:rPr>
        <w:t xml:space="preserve"> </w:t>
      </w:r>
      <w:r w:rsidR="00EB6B26" w:rsidRPr="00EB6B26">
        <w:rPr>
          <w:rFonts w:ascii="Open Sans" w:hAnsi="Open Sans" w:cs="Open Sans"/>
          <w:sz w:val="20"/>
          <w:szCs w:val="20"/>
        </w:rPr>
        <w:t>allow proposals in different areas and LCWIPs to be assessed on the same</w:t>
      </w:r>
      <w:r w:rsidR="00EB6B26">
        <w:rPr>
          <w:rFonts w:ascii="Open Sans" w:hAnsi="Open Sans" w:cs="Open Sans"/>
          <w:sz w:val="20"/>
          <w:szCs w:val="20"/>
        </w:rPr>
        <w:t xml:space="preserve"> basis.</w:t>
      </w:r>
    </w:p>
    <w:p w14:paraId="1C7D0FC3" w14:textId="77777777" w:rsidR="005F2523" w:rsidRPr="005F2523" w:rsidRDefault="005F2523" w:rsidP="00EB6B26">
      <w:pPr>
        <w:spacing w:after="20"/>
        <w:ind w:left="567"/>
        <w:rPr>
          <w:rFonts w:ascii="Open Sans Semibold" w:hAnsi="Open Sans Semibold" w:cs="Open Sans Semibold"/>
          <w:i/>
          <w:iCs/>
          <w:sz w:val="18"/>
          <w:szCs w:val="18"/>
        </w:rPr>
      </w:pPr>
      <w:r w:rsidRPr="005F2523">
        <w:rPr>
          <w:rFonts w:ascii="Open Sans Semibold" w:hAnsi="Open Sans Semibold" w:cs="Open Sans Semibold"/>
          <w:i/>
          <w:iCs/>
          <w:sz w:val="18"/>
          <w:szCs w:val="18"/>
        </w:rPr>
        <w:t>Table 1: LCWIP stages and names</w:t>
      </w:r>
    </w:p>
    <w:tbl>
      <w:tblPr>
        <w:tblStyle w:val="TableGrid"/>
        <w:tblW w:w="8642" w:type="dxa"/>
        <w:tblInd w:w="567" w:type="dxa"/>
        <w:tblCellMar>
          <w:top w:w="57" w:type="dxa"/>
          <w:left w:w="57" w:type="dxa"/>
          <w:bottom w:w="57" w:type="dxa"/>
          <w:right w:w="57" w:type="dxa"/>
        </w:tblCellMar>
        <w:tblLook w:val="04A0" w:firstRow="1" w:lastRow="0" w:firstColumn="1" w:lastColumn="0" w:noHBand="0" w:noVBand="1"/>
        <w:tblCaption w:val="Table 1"/>
        <w:tblDescription w:val="Table showing LCWIP stages and names"/>
      </w:tblPr>
      <w:tblGrid>
        <w:gridCol w:w="719"/>
        <w:gridCol w:w="2962"/>
        <w:gridCol w:w="4961"/>
      </w:tblGrid>
      <w:tr w:rsidR="00571360" w:rsidRPr="005F2523" w14:paraId="1C9736AA" w14:textId="77777777" w:rsidTr="0058589A">
        <w:trPr>
          <w:tblHeader/>
        </w:trPr>
        <w:tc>
          <w:tcPr>
            <w:tcW w:w="719" w:type="dxa"/>
            <w:shd w:val="clear" w:color="auto" w:fill="0D0D0D" w:themeFill="text1" w:themeFillTint="F2"/>
          </w:tcPr>
          <w:p w14:paraId="3454ABF9" w14:textId="7F90F144" w:rsidR="00571360" w:rsidRPr="00D273CC" w:rsidRDefault="00571360" w:rsidP="00571360">
            <w:pPr>
              <w:spacing w:before="20" w:after="20"/>
              <w:rPr>
                <w:rFonts w:ascii="Open Sans" w:hAnsi="Open Sans" w:cs="Open Sans"/>
                <w:b/>
                <w:bCs/>
                <w:color w:val="FFFFFF" w:themeColor="background1"/>
                <w:sz w:val="20"/>
                <w:szCs w:val="20"/>
              </w:rPr>
            </w:pPr>
            <w:r w:rsidRPr="00D273CC">
              <w:rPr>
                <w:rFonts w:ascii="Open Sans" w:hAnsi="Open Sans" w:cs="Open Sans"/>
                <w:b/>
                <w:bCs/>
                <w:color w:val="FFFFFF" w:themeColor="background1"/>
                <w:sz w:val="20"/>
                <w:szCs w:val="20"/>
              </w:rPr>
              <w:t>Stage</w:t>
            </w:r>
          </w:p>
        </w:tc>
        <w:tc>
          <w:tcPr>
            <w:tcW w:w="2962" w:type="dxa"/>
            <w:shd w:val="clear" w:color="auto" w:fill="0D0D0D" w:themeFill="text1" w:themeFillTint="F2"/>
          </w:tcPr>
          <w:p w14:paraId="1FD41EF2" w14:textId="19B69255" w:rsidR="00571360" w:rsidRPr="00D273CC" w:rsidRDefault="00571360" w:rsidP="00571360">
            <w:pPr>
              <w:spacing w:before="20" w:after="20"/>
              <w:rPr>
                <w:rFonts w:ascii="Open Sans" w:hAnsi="Open Sans" w:cs="Open Sans"/>
                <w:b/>
                <w:bCs/>
                <w:color w:val="FFFFFF" w:themeColor="background1"/>
                <w:sz w:val="20"/>
                <w:szCs w:val="20"/>
              </w:rPr>
            </w:pPr>
            <w:r w:rsidRPr="00D273CC">
              <w:rPr>
                <w:rFonts w:ascii="Open Sans" w:hAnsi="Open Sans" w:cs="Open Sans"/>
                <w:b/>
                <w:bCs/>
                <w:color w:val="FFFFFF" w:themeColor="background1"/>
                <w:sz w:val="20"/>
                <w:szCs w:val="20"/>
              </w:rPr>
              <w:t>Name</w:t>
            </w:r>
          </w:p>
        </w:tc>
        <w:tc>
          <w:tcPr>
            <w:tcW w:w="4961" w:type="dxa"/>
            <w:shd w:val="clear" w:color="auto" w:fill="0D0D0D" w:themeFill="text1" w:themeFillTint="F2"/>
          </w:tcPr>
          <w:p w14:paraId="7BF48028" w14:textId="46814576" w:rsidR="00571360" w:rsidRPr="00D273CC" w:rsidRDefault="00571360" w:rsidP="00571360">
            <w:pPr>
              <w:spacing w:before="20" w:after="20"/>
              <w:rPr>
                <w:rFonts w:ascii="Open Sans" w:hAnsi="Open Sans" w:cs="Open Sans"/>
                <w:b/>
                <w:bCs/>
                <w:color w:val="FFFFFF" w:themeColor="background1"/>
                <w:sz w:val="20"/>
                <w:szCs w:val="20"/>
              </w:rPr>
            </w:pPr>
            <w:r>
              <w:rPr>
                <w:rFonts w:ascii="Open Sans" w:hAnsi="Open Sans" w:cs="Open Sans"/>
                <w:b/>
                <w:bCs/>
                <w:color w:val="FFFFFF" w:themeColor="background1"/>
                <w:sz w:val="20"/>
                <w:szCs w:val="20"/>
              </w:rPr>
              <w:t>Tasks</w:t>
            </w:r>
          </w:p>
        </w:tc>
      </w:tr>
      <w:tr w:rsidR="00571360" w:rsidRPr="005F2523" w14:paraId="265B4814" w14:textId="77777777" w:rsidTr="00F71FE3">
        <w:tc>
          <w:tcPr>
            <w:tcW w:w="719" w:type="dxa"/>
          </w:tcPr>
          <w:p w14:paraId="7018CA7B" w14:textId="7777777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1</w:t>
            </w:r>
          </w:p>
        </w:tc>
        <w:tc>
          <w:tcPr>
            <w:tcW w:w="2962" w:type="dxa"/>
          </w:tcPr>
          <w:p w14:paraId="3A74D4AC" w14:textId="0C1887FF"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Determining scope</w:t>
            </w:r>
          </w:p>
        </w:tc>
        <w:tc>
          <w:tcPr>
            <w:tcW w:w="4961" w:type="dxa"/>
          </w:tcPr>
          <w:p w14:paraId="1A388D15" w14:textId="49BD3391" w:rsidR="00571360" w:rsidRPr="00D273CC" w:rsidRDefault="00AD5277" w:rsidP="00571360">
            <w:pPr>
              <w:spacing w:before="20" w:after="20"/>
              <w:rPr>
                <w:rFonts w:ascii="Open Sans" w:hAnsi="Open Sans" w:cs="Open Sans"/>
                <w:sz w:val="20"/>
                <w:szCs w:val="20"/>
              </w:rPr>
            </w:pPr>
            <w:r>
              <w:rPr>
                <w:rFonts w:ascii="Open Sans" w:hAnsi="Open Sans" w:cs="Open Sans"/>
                <w:sz w:val="20"/>
                <w:szCs w:val="20"/>
              </w:rPr>
              <w:t>Establish geographic extent and governance</w:t>
            </w:r>
          </w:p>
        </w:tc>
      </w:tr>
      <w:tr w:rsidR="00571360" w:rsidRPr="005F2523" w14:paraId="67CC06C8" w14:textId="77777777" w:rsidTr="00F71FE3">
        <w:tc>
          <w:tcPr>
            <w:tcW w:w="719" w:type="dxa"/>
            <w:shd w:val="clear" w:color="auto" w:fill="FFFF66"/>
          </w:tcPr>
          <w:p w14:paraId="16E8F1C0" w14:textId="7777777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2</w:t>
            </w:r>
          </w:p>
        </w:tc>
        <w:tc>
          <w:tcPr>
            <w:tcW w:w="2962" w:type="dxa"/>
            <w:shd w:val="clear" w:color="auto" w:fill="FFFF66"/>
          </w:tcPr>
          <w:p w14:paraId="06705235" w14:textId="2425EF32"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 xml:space="preserve">Gathering information </w:t>
            </w:r>
          </w:p>
        </w:tc>
        <w:tc>
          <w:tcPr>
            <w:tcW w:w="4961" w:type="dxa"/>
            <w:shd w:val="clear" w:color="auto" w:fill="FFFF66"/>
          </w:tcPr>
          <w:p w14:paraId="5365E908" w14:textId="35E52773" w:rsidR="00571360" w:rsidRPr="00D273CC" w:rsidRDefault="00AD5277" w:rsidP="00571360">
            <w:pPr>
              <w:spacing w:before="20" w:after="20"/>
              <w:rPr>
                <w:rFonts w:ascii="Open Sans" w:hAnsi="Open Sans" w:cs="Open Sans"/>
                <w:sz w:val="20"/>
                <w:szCs w:val="20"/>
              </w:rPr>
            </w:pPr>
            <w:r>
              <w:rPr>
                <w:rFonts w:ascii="Open Sans" w:hAnsi="Open Sans" w:cs="Open Sans"/>
                <w:sz w:val="20"/>
                <w:szCs w:val="20"/>
              </w:rPr>
              <w:t>Review policies, collate information on existing network and trips, identity main destinations</w:t>
            </w:r>
          </w:p>
        </w:tc>
      </w:tr>
      <w:tr w:rsidR="00571360" w:rsidRPr="005F2523" w14:paraId="45F24DAD" w14:textId="77777777" w:rsidTr="00F71FE3">
        <w:tc>
          <w:tcPr>
            <w:tcW w:w="719" w:type="dxa"/>
            <w:shd w:val="clear" w:color="auto" w:fill="FFFF66"/>
          </w:tcPr>
          <w:p w14:paraId="192D1BFF" w14:textId="7777777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3</w:t>
            </w:r>
          </w:p>
        </w:tc>
        <w:tc>
          <w:tcPr>
            <w:tcW w:w="2962" w:type="dxa"/>
            <w:shd w:val="clear" w:color="auto" w:fill="FFFF66"/>
          </w:tcPr>
          <w:p w14:paraId="2A9E0EE6" w14:textId="5E56156C"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Network planning for cycling</w:t>
            </w:r>
          </w:p>
        </w:tc>
        <w:tc>
          <w:tcPr>
            <w:tcW w:w="4961" w:type="dxa"/>
            <w:shd w:val="clear" w:color="auto" w:fill="FFFF66"/>
          </w:tcPr>
          <w:p w14:paraId="15ACEBB2" w14:textId="017F8D22" w:rsidR="00571360" w:rsidRPr="00D273CC" w:rsidRDefault="00EB6B26" w:rsidP="00571360">
            <w:pPr>
              <w:spacing w:before="20" w:after="20"/>
              <w:rPr>
                <w:rFonts w:ascii="Open Sans" w:hAnsi="Open Sans" w:cs="Open Sans"/>
                <w:sz w:val="20"/>
                <w:szCs w:val="20"/>
              </w:rPr>
            </w:pPr>
            <w:r>
              <w:rPr>
                <w:rFonts w:ascii="Open Sans" w:hAnsi="Open Sans" w:cs="Open Sans"/>
                <w:sz w:val="20"/>
                <w:szCs w:val="20"/>
              </w:rPr>
              <w:t>Identify potential trips and develop routes</w:t>
            </w:r>
          </w:p>
        </w:tc>
      </w:tr>
      <w:tr w:rsidR="00571360" w:rsidRPr="005F2523" w14:paraId="7CB5BA96" w14:textId="77777777" w:rsidTr="00F71FE3">
        <w:tc>
          <w:tcPr>
            <w:tcW w:w="719" w:type="dxa"/>
            <w:shd w:val="clear" w:color="auto" w:fill="FFFF66"/>
          </w:tcPr>
          <w:p w14:paraId="7B9AB9D7" w14:textId="7777777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4</w:t>
            </w:r>
          </w:p>
        </w:tc>
        <w:tc>
          <w:tcPr>
            <w:tcW w:w="2962" w:type="dxa"/>
            <w:shd w:val="clear" w:color="auto" w:fill="FFFF66"/>
          </w:tcPr>
          <w:p w14:paraId="1A1D5B3A" w14:textId="2780BC48"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Network planning for walking</w:t>
            </w:r>
          </w:p>
        </w:tc>
        <w:tc>
          <w:tcPr>
            <w:tcW w:w="4961" w:type="dxa"/>
            <w:shd w:val="clear" w:color="auto" w:fill="FFFF66"/>
          </w:tcPr>
          <w:p w14:paraId="581C691F" w14:textId="1263D526" w:rsidR="00571360" w:rsidRPr="00D273CC" w:rsidRDefault="00EB6B26" w:rsidP="00571360">
            <w:pPr>
              <w:spacing w:before="20" w:after="20"/>
              <w:rPr>
                <w:rFonts w:ascii="Open Sans" w:hAnsi="Open Sans" w:cs="Open Sans"/>
                <w:sz w:val="20"/>
                <w:szCs w:val="20"/>
              </w:rPr>
            </w:pPr>
            <w:r>
              <w:rPr>
                <w:rFonts w:ascii="Open Sans" w:hAnsi="Open Sans" w:cs="Open Sans"/>
                <w:sz w:val="20"/>
                <w:szCs w:val="20"/>
              </w:rPr>
              <w:t>Identify potential trips and develop area proposals</w:t>
            </w:r>
          </w:p>
        </w:tc>
      </w:tr>
      <w:tr w:rsidR="00571360" w:rsidRPr="005F2523" w14:paraId="49259200" w14:textId="77777777" w:rsidTr="00F71FE3">
        <w:tc>
          <w:tcPr>
            <w:tcW w:w="719" w:type="dxa"/>
            <w:shd w:val="clear" w:color="auto" w:fill="FFFFFF" w:themeFill="background1"/>
          </w:tcPr>
          <w:p w14:paraId="62C40A4C" w14:textId="7777777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 xml:space="preserve">5 </w:t>
            </w:r>
          </w:p>
        </w:tc>
        <w:tc>
          <w:tcPr>
            <w:tcW w:w="2962" w:type="dxa"/>
            <w:shd w:val="clear" w:color="auto" w:fill="FFFFFF" w:themeFill="background1"/>
          </w:tcPr>
          <w:p w14:paraId="34252F10" w14:textId="10C3ED2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Prioritising improvements</w:t>
            </w:r>
          </w:p>
        </w:tc>
        <w:tc>
          <w:tcPr>
            <w:tcW w:w="4961" w:type="dxa"/>
            <w:shd w:val="clear" w:color="auto" w:fill="FFFFFF" w:themeFill="background1"/>
          </w:tcPr>
          <w:p w14:paraId="0B88E38C" w14:textId="5607A861" w:rsidR="00571360" w:rsidRPr="00D273CC" w:rsidRDefault="00EB6B26" w:rsidP="00571360">
            <w:pPr>
              <w:spacing w:before="20" w:after="20"/>
              <w:rPr>
                <w:rFonts w:ascii="Open Sans" w:hAnsi="Open Sans" w:cs="Open Sans"/>
                <w:sz w:val="20"/>
                <w:szCs w:val="20"/>
              </w:rPr>
            </w:pPr>
            <w:r>
              <w:rPr>
                <w:rFonts w:ascii="Open Sans" w:hAnsi="Open Sans" w:cs="Open Sans"/>
                <w:sz w:val="20"/>
                <w:szCs w:val="20"/>
              </w:rPr>
              <w:t>Appraisal and prioritisation of proposals</w:t>
            </w:r>
          </w:p>
        </w:tc>
      </w:tr>
      <w:tr w:rsidR="00571360" w:rsidRPr="005F2523" w14:paraId="1302E829" w14:textId="77777777" w:rsidTr="00F71FE3">
        <w:tc>
          <w:tcPr>
            <w:tcW w:w="719" w:type="dxa"/>
          </w:tcPr>
          <w:p w14:paraId="415EEE7B" w14:textId="77777777"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6</w:t>
            </w:r>
          </w:p>
        </w:tc>
        <w:tc>
          <w:tcPr>
            <w:tcW w:w="2962" w:type="dxa"/>
          </w:tcPr>
          <w:p w14:paraId="272E3684" w14:textId="476DA039" w:rsidR="00571360" w:rsidRPr="00F71FE3" w:rsidRDefault="00571360" w:rsidP="00571360">
            <w:pPr>
              <w:spacing w:before="20" w:after="20"/>
              <w:rPr>
                <w:rFonts w:ascii="Open Sans" w:hAnsi="Open Sans" w:cs="Open Sans"/>
                <w:b/>
                <w:bCs/>
                <w:sz w:val="20"/>
                <w:szCs w:val="20"/>
              </w:rPr>
            </w:pPr>
            <w:r w:rsidRPr="00F71FE3">
              <w:rPr>
                <w:rFonts w:ascii="Open Sans" w:hAnsi="Open Sans" w:cs="Open Sans"/>
                <w:b/>
                <w:bCs/>
                <w:sz w:val="20"/>
                <w:szCs w:val="20"/>
              </w:rPr>
              <w:t>Integration and application</w:t>
            </w:r>
          </w:p>
        </w:tc>
        <w:tc>
          <w:tcPr>
            <w:tcW w:w="4961" w:type="dxa"/>
          </w:tcPr>
          <w:p w14:paraId="71E79E27" w14:textId="5CB43326" w:rsidR="00EB6B26" w:rsidRPr="00D273CC" w:rsidRDefault="00EB6B26" w:rsidP="00571360">
            <w:pPr>
              <w:spacing w:before="20" w:after="20"/>
              <w:rPr>
                <w:rFonts w:ascii="Open Sans" w:hAnsi="Open Sans" w:cs="Open Sans"/>
                <w:sz w:val="20"/>
                <w:szCs w:val="20"/>
              </w:rPr>
            </w:pPr>
            <w:r>
              <w:rPr>
                <w:rFonts w:ascii="Open Sans" w:hAnsi="Open Sans" w:cs="Open Sans"/>
                <w:sz w:val="20"/>
                <w:szCs w:val="20"/>
              </w:rPr>
              <w:t>Incorporate into local plans and strategies</w:t>
            </w:r>
          </w:p>
        </w:tc>
      </w:tr>
    </w:tbl>
    <w:p w14:paraId="365D5CCB" w14:textId="0D20AB45" w:rsidR="00F71FE3" w:rsidRDefault="00F71FE3" w:rsidP="005F2523">
      <w:pPr>
        <w:spacing w:before="120" w:after="120"/>
        <w:ind w:left="567"/>
        <w:rPr>
          <w:rFonts w:ascii="Open Sans" w:hAnsi="Open Sans" w:cs="Open Sans"/>
          <w:b/>
          <w:sz w:val="28"/>
          <w:szCs w:val="28"/>
        </w:rPr>
      </w:pPr>
    </w:p>
    <w:p w14:paraId="39572AF7" w14:textId="77777777" w:rsidR="00AE077A" w:rsidRDefault="00AE077A" w:rsidP="005F2523">
      <w:pPr>
        <w:spacing w:before="120" w:after="120"/>
        <w:ind w:left="567"/>
        <w:rPr>
          <w:rFonts w:ascii="Open Sans" w:hAnsi="Open Sans" w:cs="Open Sans"/>
          <w:b/>
          <w:sz w:val="28"/>
          <w:szCs w:val="28"/>
        </w:rPr>
      </w:pPr>
    </w:p>
    <w:p w14:paraId="6A4C2DD3" w14:textId="36BDB974" w:rsidR="00AF2441" w:rsidRPr="005F2523" w:rsidRDefault="00AF2441" w:rsidP="005F2523">
      <w:pPr>
        <w:spacing w:before="120" w:after="120"/>
        <w:ind w:left="567"/>
        <w:rPr>
          <w:rFonts w:ascii="Open Sans" w:hAnsi="Open Sans" w:cs="Open Sans"/>
          <w:b/>
          <w:sz w:val="28"/>
          <w:szCs w:val="28"/>
        </w:rPr>
      </w:pPr>
      <w:r w:rsidRPr="005F2523">
        <w:rPr>
          <w:rFonts w:ascii="Open Sans" w:hAnsi="Open Sans" w:cs="Open Sans"/>
          <w:b/>
          <w:sz w:val="28"/>
          <w:szCs w:val="28"/>
        </w:rPr>
        <w:t>1.3</w:t>
      </w:r>
      <w:r w:rsidRPr="005F2523">
        <w:rPr>
          <w:rFonts w:ascii="Open Sans" w:hAnsi="Open Sans" w:cs="Open Sans"/>
          <w:b/>
          <w:sz w:val="28"/>
          <w:szCs w:val="28"/>
        </w:rPr>
        <w:tab/>
      </w:r>
      <w:r w:rsidR="00A54304" w:rsidRPr="005F2523">
        <w:rPr>
          <w:rFonts w:ascii="Open Sans" w:hAnsi="Open Sans" w:cs="Open Sans"/>
          <w:b/>
          <w:sz w:val="28"/>
          <w:szCs w:val="28"/>
        </w:rPr>
        <w:t xml:space="preserve">LCWIPs in </w:t>
      </w:r>
      <w:r w:rsidRPr="005F2523">
        <w:rPr>
          <w:rFonts w:ascii="Open Sans" w:hAnsi="Open Sans" w:cs="Open Sans"/>
          <w:b/>
          <w:sz w:val="28"/>
          <w:szCs w:val="28"/>
        </w:rPr>
        <w:t>West Sussex</w:t>
      </w:r>
      <w:r w:rsidR="008608F9" w:rsidRPr="005F2523">
        <w:rPr>
          <w:rFonts w:ascii="Open Sans" w:hAnsi="Open Sans" w:cs="Open Sans"/>
          <w:b/>
          <w:sz w:val="28"/>
          <w:szCs w:val="28"/>
        </w:rPr>
        <w:t xml:space="preserve"> </w:t>
      </w:r>
      <w:r w:rsidRPr="005F2523">
        <w:rPr>
          <w:rFonts w:ascii="Open Sans" w:hAnsi="Open Sans" w:cs="Open Sans"/>
          <w:b/>
          <w:sz w:val="28"/>
          <w:szCs w:val="28"/>
        </w:rPr>
        <w:t xml:space="preserve">&amp; Chichester </w:t>
      </w:r>
    </w:p>
    <w:p w14:paraId="76878068" w14:textId="30EFDD2E" w:rsidR="00377B2E" w:rsidRPr="005F2523" w:rsidRDefault="003B3FAA" w:rsidP="002736CB">
      <w:pPr>
        <w:spacing w:after="120" w:line="252" w:lineRule="auto"/>
        <w:ind w:left="567"/>
        <w:rPr>
          <w:rFonts w:ascii="Open Sans" w:hAnsi="Open Sans" w:cs="Open Sans"/>
          <w:sz w:val="20"/>
          <w:szCs w:val="20"/>
        </w:rPr>
      </w:pPr>
      <w:r w:rsidRPr="005F2523">
        <w:rPr>
          <w:rFonts w:ascii="Open Sans" w:hAnsi="Open Sans" w:cs="Open Sans"/>
          <w:sz w:val="20"/>
          <w:szCs w:val="20"/>
        </w:rPr>
        <w:t xml:space="preserve">In 2018, </w:t>
      </w:r>
      <w:r w:rsidR="00374453" w:rsidRPr="005F2523">
        <w:rPr>
          <w:rFonts w:ascii="Open Sans" w:hAnsi="Open Sans" w:cs="Open Sans"/>
          <w:sz w:val="20"/>
          <w:szCs w:val="20"/>
        </w:rPr>
        <w:t xml:space="preserve">the </w:t>
      </w:r>
      <w:proofErr w:type="spellStart"/>
      <w:r w:rsidR="00374453" w:rsidRPr="005F2523">
        <w:rPr>
          <w:rFonts w:ascii="Open Sans" w:hAnsi="Open Sans" w:cs="Open Sans"/>
          <w:sz w:val="20"/>
          <w:szCs w:val="20"/>
        </w:rPr>
        <w:t>DfT</w:t>
      </w:r>
      <w:proofErr w:type="spellEnd"/>
      <w:r w:rsidR="00374453" w:rsidRPr="005F2523">
        <w:rPr>
          <w:rFonts w:ascii="Open Sans" w:hAnsi="Open Sans" w:cs="Open Sans"/>
          <w:sz w:val="20"/>
          <w:szCs w:val="20"/>
        </w:rPr>
        <w:t xml:space="preserve"> launched a </w:t>
      </w:r>
      <w:r w:rsidRPr="005F2523">
        <w:rPr>
          <w:rFonts w:ascii="Open Sans" w:hAnsi="Open Sans" w:cs="Open Sans"/>
          <w:sz w:val="20"/>
          <w:szCs w:val="20"/>
        </w:rPr>
        <w:t>bid process to offer LCWIP support to a limited number of local authorities. A</w:t>
      </w:r>
      <w:r w:rsidR="008E73F1" w:rsidRPr="005F2523">
        <w:rPr>
          <w:rFonts w:ascii="Open Sans" w:hAnsi="Open Sans" w:cs="Open Sans"/>
          <w:sz w:val="20"/>
          <w:szCs w:val="20"/>
        </w:rPr>
        <w:t xml:space="preserve"> partnership of West Sussex local authorities, led by West Sussex County Council (WSCC)</w:t>
      </w:r>
      <w:r w:rsidR="00675215" w:rsidRPr="005F2523">
        <w:rPr>
          <w:rFonts w:ascii="Open Sans" w:hAnsi="Open Sans" w:cs="Open Sans"/>
          <w:sz w:val="20"/>
          <w:szCs w:val="20"/>
        </w:rPr>
        <w:t>,</w:t>
      </w:r>
      <w:r w:rsidR="008E73F1" w:rsidRPr="005F2523">
        <w:rPr>
          <w:rFonts w:ascii="Open Sans" w:hAnsi="Open Sans" w:cs="Open Sans"/>
          <w:sz w:val="20"/>
          <w:szCs w:val="20"/>
        </w:rPr>
        <w:t xml:space="preserve"> </w:t>
      </w:r>
      <w:r w:rsidR="007728F4" w:rsidRPr="005F2523">
        <w:rPr>
          <w:rFonts w:ascii="Open Sans" w:hAnsi="Open Sans" w:cs="Open Sans"/>
          <w:sz w:val="20"/>
          <w:szCs w:val="20"/>
        </w:rPr>
        <w:t>successfully</w:t>
      </w:r>
      <w:r w:rsidRPr="005F2523">
        <w:rPr>
          <w:rFonts w:ascii="Open Sans" w:hAnsi="Open Sans" w:cs="Open Sans"/>
          <w:sz w:val="20"/>
          <w:szCs w:val="20"/>
        </w:rPr>
        <w:t xml:space="preserve"> bid for this support to </w:t>
      </w:r>
      <w:r w:rsidR="008E73F1" w:rsidRPr="005F2523">
        <w:rPr>
          <w:rFonts w:ascii="Open Sans" w:hAnsi="Open Sans" w:cs="Open Sans"/>
          <w:sz w:val="20"/>
          <w:szCs w:val="20"/>
        </w:rPr>
        <w:t xml:space="preserve">help develop LCWIPs in the county. WSCC’s support </w:t>
      </w:r>
      <w:r w:rsidR="00675215" w:rsidRPr="005F2523">
        <w:rPr>
          <w:rFonts w:ascii="Open Sans" w:hAnsi="Open Sans" w:cs="Open Sans"/>
          <w:sz w:val="20"/>
          <w:szCs w:val="20"/>
        </w:rPr>
        <w:t>has been</w:t>
      </w:r>
      <w:r w:rsidRPr="005F2523">
        <w:rPr>
          <w:rFonts w:ascii="Open Sans" w:hAnsi="Open Sans" w:cs="Open Sans"/>
          <w:sz w:val="20"/>
          <w:szCs w:val="20"/>
        </w:rPr>
        <w:t xml:space="preserve"> </w:t>
      </w:r>
      <w:r w:rsidR="008E73F1" w:rsidRPr="005F2523">
        <w:rPr>
          <w:rFonts w:ascii="Open Sans" w:hAnsi="Open Sans" w:cs="Open Sans"/>
          <w:sz w:val="20"/>
          <w:szCs w:val="20"/>
        </w:rPr>
        <w:t xml:space="preserve">divided </w:t>
      </w:r>
      <w:r w:rsidR="00377B2E" w:rsidRPr="005F2523">
        <w:rPr>
          <w:rFonts w:ascii="Open Sans" w:hAnsi="Open Sans" w:cs="Open Sans"/>
          <w:sz w:val="20"/>
          <w:szCs w:val="20"/>
        </w:rPr>
        <w:t>in three ways:</w:t>
      </w:r>
    </w:p>
    <w:p w14:paraId="4D7F0BBE" w14:textId="1761460E" w:rsidR="00377B2E" w:rsidRPr="005F2523" w:rsidRDefault="00377B2E" w:rsidP="002736CB">
      <w:pPr>
        <w:pStyle w:val="ListParagraph"/>
        <w:numPr>
          <w:ilvl w:val="0"/>
          <w:numId w:val="8"/>
        </w:numPr>
        <w:spacing w:after="60"/>
        <w:ind w:left="1134" w:hanging="567"/>
        <w:contextualSpacing w:val="0"/>
        <w:rPr>
          <w:rFonts w:ascii="Open Sans" w:hAnsi="Open Sans" w:cs="Open Sans"/>
          <w:sz w:val="20"/>
          <w:szCs w:val="20"/>
        </w:rPr>
      </w:pPr>
      <w:r w:rsidRPr="005F2523">
        <w:rPr>
          <w:rFonts w:ascii="Open Sans" w:hAnsi="Open Sans" w:cs="Open Sans"/>
          <w:sz w:val="20"/>
          <w:szCs w:val="20"/>
        </w:rPr>
        <w:t>County-wide</w:t>
      </w:r>
      <w:r w:rsidR="00A54304" w:rsidRPr="005F2523">
        <w:rPr>
          <w:rFonts w:ascii="Open Sans" w:hAnsi="Open Sans" w:cs="Open Sans"/>
          <w:sz w:val="20"/>
          <w:szCs w:val="20"/>
        </w:rPr>
        <w:t xml:space="preserve"> LCWIP</w:t>
      </w:r>
      <w:r w:rsidRPr="005F2523">
        <w:rPr>
          <w:rFonts w:ascii="Open Sans" w:hAnsi="Open Sans" w:cs="Open Sans"/>
          <w:sz w:val="20"/>
          <w:szCs w:val="20"/>
        </w:rPr>
        <w:t>, looking at strategic routes</w:t>
      </w:r>
    </w:p>
    <w:p w14:paraId="2906BF3C" w14:textId="0CEEF22C" w:rsidR="00377B2E" w:rsidRPr="005F2523" w:rsidRDefault="00377B2E" w:rsidP="002736CB">
      <w:pPr>
        <w:pStyle w:val="ListParagraph"/>
        <w:numPr>
          <w:ilvl w:val="0"/>
          <w:numId w:val="8"/>
        </w:numPr>
        <w:spacing w:after="60"/>
        <w:ind w:left="1134" w:hanging="567"/>
        <w:contextualSpacing w:val="0"/>
        <w:rPr>
          <w:rFonts w:ascii="Open Sans" w:hAnsi="Open Sans" w:cs="Open Sans"/>
          <w:sz w:val="20"/>
          <w:szCs w:val="20"/>
        </w:rPr>
      </w:pPr>
      <w:r w:rsidRPr="005F2523">
        <w:rPr>
          <w:rFonts w:ascii="Open Sans" w:hAnsi="Open Sans" w:cs="Open Sans"/>
          <w:sz w:val="20"/>
          <w:szCs w:val="20"/>
        </w:rPr>
        <w:t xml:space="preserve">Four locality based </w:t>
      </w:r>
      <w:r w:rsidR="00A54304" w:rsidRPr="005F2523">
        <w:rPr>
          <w:rFonts w:ascii="Open Sans" w:hAnsi="Open Sans" w:cs="Open Sans"/>
          <w:sz w:val="20"/>
          <w:szCs w:val="20"/>
        </w:rPr>
        <w:t>LCWIPs</w:t>
      </w:r>
      <w:r w:rsidRPr="005F2523">
        <w:rPr>
          <w:rFonts w:ascii="Open Sans" w:hAnsi="Open Sans" w:cs="Open Sans"/>
          <w:sz w:val="20"/>
          <w:szCs w:val="20"/>
        </w:rPr>
        <w:t xml:space="preserve"> (Adur &amp;</w:t>
      </w:r>
      <w:r w:rsidR="00A54304" w:rsidRPr="005F2523">
        <w:rPr>
          <w:rFonts w:ascii="Open Sans" w:hAnsi="Open Sans" w:cs="Open Sans"/>
          <w:sz w:val="20"/>
          <w:szCs w:val="20"/>
        </w:rPr>
        <w:t xml:space="preserve"> </w:t>
      </w:r>
      <w:r w:rsidRPr="005F2523">
        <w:rPr>
          <w:rFonts w:ascii="Open Sans" w:hAnsi="Open Sans" w:cs="Open Sans"/>
          <w:sz w:val="20"/>
          <w:szCs w:val="20"/>
        </w:rPr>
        <w:t xml:space="preserve">Worthing, Chichester, Crawley </w:t>
      </w:r>
      <w:r w:rsidR="00237675">
        <w:rPr>
          <w:rFonts w:ascii="Open Sans" w:hAnsi="Open Sans" w:cs="Open Sans"/>
          <w:sz w:val="20"/>
          <w:szCs w:val="20"/>
        </w:rPr>
        <w:t>and</w:t>
      </w:r>
      <w:r w:rsidRPr="005F2523">
        <w:rPr>
          <w:rFonts w:ascii="Open Sans" w:hAnsi="Open Sans" w:cs="Open Sans"/>
          <w:sz w:val="20"/>
          <w:szCs w:val="20"/>
        </w:rPr>
        <w:t xml:space="preserve"> Horsham)</w:t>
      </w:r>
    </w:p>
    <w:p w14:paraId="5B28D5FB" w14:textId="6E097317" w:rsidR="00377B2E" w:rsidRPr="005F2523" w:rsidRDefault="00377B2E" w:rsidP="005F2523">
      <w:pPr>
        <w:pStyle w:val="ListParagraph"/>
        <w:numPr>
          <w:ilvl w:val="0"/>
          <w:numId w:val="8"/>
        </w:numPr>
        <w:spacing w:after="120"/>
        <w:ind w:left="1134" w:hanging="567"/>
        <w:contextualSpacing w:val="0"/>
        <w:rPr>
          <w:rFonts w:ascii="Open Sans" w:hAnsi="Open Sans" w:cs="Open Sans"/>
          <w:sz w:val="20"/>
          <w:szCs w:val="20"/>
        </w:rPr>
      </w:pPr>
      <w:r w:rsidRPr="005F2523">
        <w:rPr>
          <w:rFonts w:ascii="Open Sans" w:hAnsi="Open Sans" w:cs="Open Sans"/>
          <w:sz w:val="20"/>
          <w:szCs w:val="20"/>
        </w:rPr>
        <w:t>South Downs National Park</w:t>
      </w:r>
      <w:r w:rsidR="00A54304" w:rsidRPr="005F2523">
        <w:rPr>
          <w:rFonts w:ascii="Open Sans" w:hAnsi="Open Sans" w:cs="Open Sans"/>
          <w:sz w:val="20"/>
          <w:szCs w:val="20"/>
        </w:rPr>
        <w:t xml:space="preserve"> </w:t>
      </w:r>
      <w:r w:rsidR="00116893">
        <w:rPr>
          <w:rFonts w:ascii="Open Sans" w:hAnsi="Open Sans" w:cs="Open Sans"/>
          <w:sz w:val="20"/>
          <w:szCs w:val="20"/>
        </w:rPr>
        <w:t>Authority</w:t>
      </w:r>
      <w:r w:rsidR="00237675">
        <w:rPr>
          <w:rFonts w:ascii="Open Sans" w:hAnsi="Open Sans" w:cs="Open Sans"/>
          <w:sz w:val="20"/>
          <w:szCs w:val="20"/>
        </w:rPr>
        <w:t xml:space="preserve"> (SDNPA)</w:t>
      </w:r>
      <w:r w:rsidR="00116893">
        <w:rPr>
          <w:rFonts w:ascii="Open Sans" w:hAnsi="Open Sans" w:cs="Open Sans"/>
          <w:sz w:val="20"/>
          <w:szCs w:val="20"/>
        </w:rPr>
        <w:t xml:space="preserve"> </w:t>
      </w:r>
      <w:r w:rsidR="00A54304" w:rsidRPr="005F2523">
        <w:rPr>
          <w:rFonts w:ascii="Open Sans" w:hAnsi="Open Sans" w:cs="Open Sans"/>
          <w:sz w:val="20"/>
          <w:szCs w:val="20"/>
        </w:rPr>
        <w:t>LCWIP</w:t>
      </w:r>
    </w:p>
    <w:p w14:paraId="453FFAF0" w14:textId="169C94C9" w:rsidR="008E73F1" w:rsidRPr="00EB4338" w:rsidRDefault="002D3040" w:rsidP="002736CB">
      <w:pPr>
        <w:spacing w:after="120" w:line="252" w:lineRule="auto"/>
        <w:ind w:left="567"/>
        <w:rPr>
          <w:rFonts w:ascii="Open Sans" w:hAnsi="Open Sans" w:cs="Open Sans"/>
          <w:sz w:val="20"/>
          <w:szCs w:val="22"/>
        </w:rPr>
      </w:pPr>
      <w:r w:rsidRPr="005F2523">
        <w:rPr>
          <w:rFonts w:ascii="Open Sans" w:hAnsi="Open Sans" w:cs="Open Sans"/>
          <w:sz w:val="20"/>
          <w:szCs w:val="20"/>
        </w:rPr>
        <w:lastRenderedPageBreak/>
        <w:t xml:space="preserve">Stage 1 of the LCWIP process </w:t>
      </w:r>
      <w:r w:rsidR="00A54304" w:rsidRPr="005F2523">
        <w:rPr>
          <w:rFonts w:ascii="Open Sans" w:hAnsi="Open Sans" w:cs="Open Sans"/>
          <w:sz w:val="20"/>
          <w:szCs w:val="20"/>
        </w:rPr>
        <w:t xml:space="preserve">(scoping) </w:t>
      </w:r>
      <w:r w:rsidRPr="005F2523">
        <w:rPr>
          <w:rFonts w:ascii="Open Sans" w:hAnsi="Open Sans" w:cs="Open Sans"/>
          <w:sz w:val="20"/>
          <w:szCs w:val="20"/>
        </w:rPr>
        <w:t>was ca</w:t>
      </w:r>
      <w:r w:rsidR="00675215" w:rsidRPr="005F2523">
        <w:rPr>
          <w:rFonts w:ascii="Open Sans" w:hAnsi="Open Sans" w:cs="Open Sans"/>
          <w:sz w:val="20"/>
          <w:szCs w:val="20"/>
        </w:rPr>
        <w:t>r</w:t>
      </w:r>
      <w:r w:rsidRPr="005F2523">
        <w:rPr>
          <w:rFonts w:ascii="Open Sans" w:hAnsi="Open Sans" w:cs="Open Sans"/>
          <w:sz w:val="20"/>
          <w:szCs w:val="20"/>
        </w:rPr>
        <w:t xml:space="preserve">ried out </w:t>
      </w:r>
      <w:r w:rsidR="00675215" w:rsidRPr="005F2523">
        <w:rPr>
          <w:rFonts w:ascii="Open Sans" w:hAnsi="Open Sans" w:cs="Open Sans"/>
          <w:sz w:val="20"/>
          <w:szCs w:val="20"/>
        </w:rPr>
        <w:t xml:space="preserve">by WSCC </w:t>
      </w:r>
      <w:r w:rsidR="00AF2441" w:rsidRPr="005F2523">
        <w:rPr>
          <w:rFonts w:ascii="Open Sans" w:hAnsi="Open Sans" w:cs="Open Sans"/>
          <w:sz w:val="20"/>
          <w:szCs w:val="20"/>
        </w:rPr>
        <w:t>and CDC</w:t>
      </w:r>
      <w:r w:rsidR="002736CB">
        <w:rPr>
          <w:rFonts w:ascii="Open Sans" w:hAnsi="Open Sans" w:cs="Open Sans"/>
          <w:sz w:val="20"/>
          <w:szCs w:val="20"/>
        </w:rPr>
        <w:t xml:space="preserve">. As part of this stage </w:t>
      </w:r>
      <w:r w:rsidR="00AF2441" w:rsidRPr="005F2523">
        <w:rPr>
          <w:rFonts w:ascii="Open Sans" w:hAnsi="Open Sans" w:cs="Open Sans"/>
          <w:sz w:val="20"/>
          <w:szCs w:val="20"/>
        </w:rPr>
        <w:t>i</w:t>
      </w:r>
      <w:r w:rsidR="008E73F1" w:rsidRPr="005F2523">
        <w:rPr>
          <w:rFonts w:ascii="Open Sans" w:hAnsi="Open Sans" w:cs="Open Sans"/>
          <w:sz w:val="20"/>
          <w:szCs w:val="20"/>
        </w:rPr>
        <w:t xml:space="preserve">t was agreed that the Chichester LCWIP should </w:t>
      </w:r>
      <w:r w:rsidR="00A54304" w:rsidRPr="005F2523">
        <w:rPr>
          <w:rFonts w:ascii="Open Sans" w:hAnsi="Open Sans" w:cs="Open Sans"/>
          <w:sz w:val="20"/>
          <w:szCs w:val="20"/>
        </w:rPr>
        <w:t xml:space="preserve">cover </w:t>
      </w:r>
      <w:r w:rsidR="008E73F1" w:rsidRPr="005F2523">
        <w:rPr>
          <w:rFonts w:ascii="Open Sans" w:hAnsi="Open Sans" w:cs="Open Sans"/>
          <w:sz w:val="20"/>
          <w:szCs w:val="20"/>
        </w:rPr>
        <w:t xml:space="preserve">the main urban area of Chichester City and </w:t>
      </w:r>
      <w:r w:rsidR="00A54304" w:rsidRPr="005F2523">
        <w:rPr>
          <w:rFonts w:ascii="Open Sans" w:hAnsi="Open Sans" w:cs="Open Sans"/>
          <w:sz w:val="20"/>
          <w:szCs w:val="20"/>
        </w:rPr>
        <w:t xml:space="preserve">adjacent smaller </w:t>
      </w:r>
      <w:r w:rsidR="008E73F1" w:rsidRPr="005F2523">
        <w:rPr>
          <w:rFonts w:ascii="Open Sans" w:hAnsi="Open Sans" w:cs="Open Sans"/>
          <w:sz w:val="20"/>
          <w:szCs w:val="20"/>
        </w:rPr>
        <w:t>settlements</w:t>
      </w:r>
      <w:r w:rsidR="003B3FAA" w:rsidRPr="005F2523">
        <w:rPr>
          <w:rFonts w:ascii="Open Sans" w:hAnsi="Open Sans" w:cs="Open Sans"/>
          <w:sz w:val="20"/>
          <w:szCs w:val="20"/>
        </w:rPr>
        <w:t>. T</w:t>
      </w:r>
      <w:r w:rsidR="008E73F1" w:rsidRPr="005F2523">
        <w:rPr>
          <w:rFonts w:ascii="Open Sans" w:hAnsi="Open Sans" w:cs="Open Sans"/>
          <w:sz w:val="20"/>
          <w:szCs w:val="20"/>
        </w:rPr>
        <w:t xml:space="preserve">he LCWIP area is shown in </w:t>
      </w:r>
      <w:r w:rsidR="002736CB">
        <w:rPr>
          <w:rFonts w:ascii="Open Sans" w:hAnsi="Open Sans" w:cs="Open Sans"/>
          <w:sz w:val="20"/>
          <w:szCs w:val="20"/>
        </w:rPr>
        <w:t>P</w:t>
      </w:r>
      <w:r w:rsidR="008E73F1" w:rsidRPr="005F2523">
        <w:rPr>
          <w:rFonts w:ascii="Open Sans" w:hAnsi="Open Sans" w:cs="Open Sans"/>
          <w:sz w:val="20"/>
          <w:szCs w:val="20"/>
        </w:rPr>
        <w:t xml:space="preserve">lan </w:t>
      </w:r>
      <w:r w:rsidR="002736CB">
        <w:rPr>
          <w:rFonts w:ascii="Open Sans" w:hAnsi="Open Sans" w:cs="Open Sans"/>
          <w:sz w:val="20"/>
          <w:szCs w:val="20"/>
        </w:rPr>
        <w:t xml:space="preserve">1 </w:t>
      </w:r>
      <w:r w:rsidR="008E73F1" w:rsidRPr="005F2523">
        <w:rPr>
          <w:rFonts w:ascii="Open Sans" w:hAnsi="Open Sans" w:cs="Open Sans"/>
          <w:sz w:val="20"/>
          <w:szCs w:val="20"/>
        </w:rPr>
        <w:t>below.</w:t>
      </w:r>
    </w:p>
    <w:p w14:paraId="36637EBB" w14:textId="77777777" w:rsidR="00696B01" w:rsidRPr="005F2523" w:rsidRDefault="00696B01" w:rsidP="005F2523">
      <w:pPr>
        <w:rPr>
          <w:rFonts w:ascii="Open Sans Semibold" w:hAnsi="Open Sans Semibold" w:cs="Open Sans Semibold"/>
          <w:i/>
          <w:iCs/>
          <w:sz w:val="18"/>
          <w:szCs w:val="18"/>
        </w:rPr>
      </w:pPr>
      <w:r w:rsidRPr="005F2523">
        <w:rPr>
          <w:rFonts w:ascii="Open Sans Semibold" w:hAnsi="Open Sans Semibold" w:cs="Open Sans Semibold"/>
          <w:i/>
          <w:iCs/>
          <w:sz w:val="18"/>
          <w:szCs w:val="18"/>
        </w:rPr>
        <w:t>Plan 1: Chichester LCWIP area</w:t>
      </w:r>
    </w:p>
    <w:p w14:paraId="36B37543" w14:textId="1004A170" w:rsidR="008E73F1" w:rsidRPr="005F2523" w:rsidRDefault="00374453" w:rsidP="00374453">
      <w:pPr>
        <w:rPr>
          <w:rFonts w:ascii="Open Sans" w:hAnsi="Open Sans" w:cs="Open Sans"/>
          <w:i/>
          <w:iCs/>
          <w:sz w:val="20"/>
          <w:szCs w:val="20"/>
        </w:rPr>
      </w:pPr>
      <w:r w:rsidRPr="005F2523">
        <w:rPr>
          <w:rFonts w:ascii="Open Sans" w:hAnsi="Open Sans" w:cs="Open Sans"/>
          <w:i/>
          <w:iCs/>
          <w:noProof/>
          <w:sz w:val="20"/>
          <w:szCs w:val="20"/>
        </w:rPr>
        <w:drawing>
          <wp:inline distT="0" distB="0" distL="0" distR="0" wp14:anchorId="788BE42F" wp14:editId="221212F2">
            <wp:extent cx="5760000" cy="6270940"/>
            <wp:effectExtent l="19050" t="19050" r="12700" b="15875"/>
            <wp:docPr id="50" name="Picture 50" descr="plan of area covered by LCWIP document" title="Plan 1: Chichester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s\Documents\OneDrive\TI documents\Consultancy work - non-London\West Sussex\Chichester\lcwip area.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760000" cy="627094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0E832F" w14:textId="68EA54FA" w:rsidR="008E73F1" w:rsidRPr="005F2523" w:rsidRDefault="008E73F1" w:rsidP="00E01231">
      <w:pPr>
        <w:spacing w:before="120" w:after="120"/>
        <w:ind w:left="567"/>
        <w:rPr>
          <w:rFonts w:ascii="Open Sans" w:hAnsi="Open Sans" w:cs="Open Sans"/>
          <w:b/>
          <w:sz w:val="28"/>
          <w:szCs w:val="28"/>
        </w:rPr>
      </w:pPr>
      <w:r w:rsidRPr="005F2523">
        <w:rPr>
          <w:rFonts w:ascii="Open Sans" w:hAnsi="Open Sans" w:cs="Open Sans"/>
          <w:b/>
          <w:sz w:val="28"/>
          <w:szCs w:val="28"/>
        </w:rPr>
        <w:t>1.</w:t>
      </w:r>
      <w:r w:rsidR="00E01231">
        <w:rPr>
          <w:rFonts w:ascii="Open Sans" w:hAnsi="Open Sans" w:cs="Open Sans"/>
          <w:b/>
          <w:sz w:val="28"/>
          <w:szCs w:val="28"/>
        </w:rPr>
        <w:t>4</w:t>
      </w:r>
      <w:r w:rsidRPr="005F2523">
        <w:rPr>
          <w:rFonts w:ascii="Open Sans" w:hAnsi="Open Sans" w:cs="Open Sans"/>
          <w:b/>
          <w:sz w:val="28"/>
          <w:szCs w:val="28"/>
        </w:rPr>
        <w:tab/>
        <w:t xml:space="preserve">Chichester </w:t>
      </w:r>
      <w:r w:rsidR="008608F9" w:rsidRPr="005F2523">
        <w:rPr>
          <w:rFonts w:ascii="Open Sans" w:hAnsi="Open Sans" w:cs="Open Sans"/>
          <w:b/>
          <w:sz w:val="28"/>
          <w:szCs w:val="28"/>
        </w:rPr>
        <w:t xml:space="preserve">City </w:t>
      </w:r>
      <w:r w:rsidRPr="005F2523">
        <w:rPr>
          <w:rFonts w:ascii="Open Sans" w:hAnsi="Open Sans" w:cs="Open Sans"/>
          <w:b/>
          <w:sz w:val="28"/>
          <w:szCs w:val="28"/>
        </w:rPr>
        <w:t>area</w:t>
      </w:r>
    </w:p>
    <w:p w14:paraId="5186E83B" w14:textId="5B935BE9" w:rsidR="009B6508" w:rsidRPr="002736CB" w:rsidRDefault="00E02588" w:rsidP="002736CB">
      <w:pPr>
        <w:spacing w:after="120" w:line="252" w:lineRule="auto"/>
        <w:ind w:left="567"/>
        <w:rPr>
          <w:rFonts w:ascii="Open Sans" w:hAnsi="Open Sans" w:cs="Open Sans"/>
          <w:sz w:val="20"/>
          <w:szCs w:val="20"/>
        </w:rPr>
      </w:pPr>
      <w:r w:rsidRPr="002736CB">
        <w:rPr>
          <w:rFonts w:ascii="Open Sans" w:hAnsi="Open Sans" w:cs="Open Sans"/>
          <w:sz w:val="20"/>
          <w:szCs w:val="20"/>
        </w:rPr>
        <w:t>Chichester District Council (CDC) covers a</w:t>
      </w:r>
      <w:r w:rsidR="002B407E" w:rsidRPr="002736CB">
        <w:rPr>
          <w:rFonts w:ascii="Open Sans" w:hAnsi="Open Sans" w:cs="Open Sans"/>
          <w:sz w:val="20"/>
          <w:szCs w:val="20"/>
        </w:rPr>
        <w:t xml:space="preserve"> mostly rural </w:t>
      </w:r>
      <w:r w:rsidRPr="002736CB">
        <w:rPr>
          <w:rFonts w:ascii="Open Sans" w:hAnsi="Open Sans" w:cs="Open Sans"/>
          <w:sz w:val="20"/>
          <w:szCs w:val="20"/>
        </w:rPr>
        <w:t xml:space="preserve">area of over 300 square miles in the west of West Sussex. </w:t>
      </w:r>
      <w:r w:rsidR="009B6508" w:rsidRPr="002736CB">
        <w:rPr>
          <w:rFonts w:ascii="Open Sans" w:hAnsi="Open Sans" w:cs="Open Sans"/>
          <w:sz w:val="20"/>
          <w:szCs w:val="20"/>
        </w:rPr>
        <w:t>It has an overall population of around 129,000 (2018 estimates).</w:t>
      </w:r>
    </w:p>
    <w:p w14:paraId="46E4EEDB" w14:textId="613CE90C" w:rsidR="009B6508" w:rsidRPr="002736CB" w:rsidRDefault="005242E3" w:rsidP="002736CB">
      <w:pPr>
        <w:spacing w:after="120" w:line="252" w:lineRule="auto"/>
        <w:ind w:left="567"/>
        <w:rPr>
          <w:rFonts w:ascii="Open Sans" w:hAnsi="Open Sans" w:cs="Open Sans"/>
          <w:sz w:val="20"/>
          <w:szCs w:val="20"/>
        </w:rPr>
      </w:pPr>
      <w:r w:rsidRPr="002736CB">
        <w:rPr>
          <w:rFonts w:ascii="Open Sans" w:hAnsi="Open Sans" w:cs="Open Sans"/>
          <w:sz w:val="20"/>
          <w:szCs w:val="20"/>
        </w:rPr>
        <w:t>As a second tier authority it has a range of responsibilities and powers, including planning</w:t>
      </w:r>
      <w:r w:rsidR="009B6508" w:rsidRPr="002736CB">
        <w:rPr>
          <w:rFonts w:ascii="Open Sans" w:hAnsi="Open Sans" w:cs="Open Sans"/>
          <w:sz w:val="20"/>
          <w:szCs w:val="20"/>
        </w:rPr>
        <w:t xml:space="preserve"> and parks</w:t>
      </w:r>
      <w:r w:rsidRPr="002736CB">
        <w:rPr>
          <w:rFonts w:ascii="Open Sans" w:hAnsi="Open Sans" w:cs="Open Sans"/>
          <w:sz w:val="20"/>
          <w:szCs w:val="20"/>
        </w:rPr>
        <w:t xml:space="preserve">. </w:t>
      </w:r>
      <w:r w:rsidR="009B6508" w:rsidRPr="002736CB">
        <w:rPr>
          <w:rFonts w:ascii="Open Sans" w:hAnsi="Open Sans" w:cs="Open Sans"/>
          <w:sz w:val="20"/>
          <w:szCs w:val="20"/>
        </w:rPr>
        <w:t>However, most issues affecting transport, including walking and cycling, are the responsibility of West Sussex County Council (WSCC) which is the Highway Authority. This includes public</w:t>
      </w:r>
      <w:r w:rsidRPr="002736CB">
        <w:rPr>
          <w:rFonts w:ascii="Open Sans" w:hAnsi="Open Sans" w:cs="Open Sans"/>
          <w:sz w:val="20"/>
          <w:szCs w:val="20"/>
        </w:rPr>
        <w:t xml:space="preserve"> </w:t>
      </w:r>
      <w:r w:rsidR="009B6508" w:rsidRPr="002736CB">
        <w:rPr>
          <w:rFonts w:ascii="Open Sans" w:hAnsi="Open Sans" w:cs="Open Sans"/>
          <w:sz w:val="20"/>
          <w:szCs w:val="20"/>
        </w:rPr>
        <w:t>R</w:t>
      </w:r>
      <w:r w:rsidRPr="002736CB">
        <w:rPr>
          <w:rFonts w:ascii="Open Sans" w:hAnsi="Open Sans" w:cs="Open Sans"/>
          <w:sz w:val="20"/>
          <w:szCs w:val="20"/>
        </w:rPr>
        <w:t>ight</w:t>
      </w:r>
      <w:r w:rsidR="009B6508" w:rsidRPr="002736CB">
        <w:rPr>
          <w:rFonts w:ascii="Open Sans" w:hAnsi="Open Sans" w:cs="Open Sans"/>
          <w:sz w:val="20"/>
          <w:szCs w:val="20"/>
        </w:rPr>
        <w:t>s of Way</w:t>
      </w:r>
      <w:r w:rsidR="00FA4A4E">
        <w:rPr>
          <w:rFonts w:ascii="Open Sans" w:hAnsi="Open Sans" w:cs="Open Sans"/>
          <w:sz w:val="20"/>
          <w:szCs w:val="20"/>
        </w:rPr>
        <w:t>.</w:t>
      </w:r>
      <w:r w:rsidR="009B6508" w:rsidRPr="002736CB">
        <w:rPr>
          <w:rFonts w:ascii="Open Sans" w:hAnsi="Open Sans" w:cs="Open Sans"/>
          <w:sz w:val="20"/>
          <w:szCs w:val="20"/>
        </w:rPr>
        <w:t xml:space="preserve"> </w:t>
      </w:r>
    </w:p>
    <w:p w14:paraId="12B3C161" w14:textId="302C0A76" w:rsidR="00E02588" w:rsidRPr="002736CB" w:rsidRDefault="002B407E" w:rsidP="002736CB">
      <w:pPr>
        <w:spacing w:after="120" w:line="252" w:lineRule="auto"/>
        <w:ind w:left="567"/>
        <w:rPr>
          <w:rFonts w:ascii="Open Sans" w:hAnsi="Open Sans" w:cs="Open Sans"/>
          <w:sz w:val="20"/>
          <w:szCs w:val="20"/>
        </w:rPr>
      </w:pPr>
      <w:r w:rsidRPr="002736CB">
        <w:rPr>
          <w:rFonts w:ascii="Open Sans" w:hAnsi="Open Sans" w:cs="Open Sans"/>
          <w:sz w:val="20"/>
          <w:szCs w:val="20"/>
        </w:rPr>
        <w:t>Much of the district falls within the South Downs National Park</w:t>
      </w:r>
      <w:r w:rsidR="00116893">
        <w:rPr>
          <w:rFonts w:ascii="Open Sans" w:hAnsi="Open Sans" w:cs="Open Sans"/>
          <w:sz w:val="20"/>
          <w:szCs w:val="20"/>
        </w:rPr>
        <w:t>, administered by SDNPA</w:t>
      </w:r>
      <w:r w:rsidRPr="002736CB">
        <w:rPr>
          <w:rFonts w:ascii="Open Sans" w:hAnsi="Open Sans" w:cs="Open Sans"/>
          <w:sz w:val="20"/>
          <w:szCs w:val="20"/>
        </w:rPr>
        <w:t xml:space="preserve">. It also includes the Chichester Harbour Area </w:t>
      </w:r>
      <w:r w:rsidR="00E02588" w:rsidRPr="002736CB">
        <w:rPr>
          <w:rFonts w:ascii="Open Sans" w:hAnsi="Open Sans" w:cs="Open Sans"/>
          <w:sz w:val="20"/>
          <w:szCs w:val="20"/>
        </w:rPr>
        <w:t>of Outstanding Natural Beauty</w:t>
      </w:r>
      <w:r w:rsidRPr="002736CB">
        <w:rPr>
          <w:rFonts w:ascii="Open Sans" w:hAnsi="Open Sans" w:cs="Open Sans"/>
          <w:sz w:val="20"/>
          <w:szCs w:val="20"/>
        </w:rPr>
        <w:t xml:space="preserve"> as well as two National Nature Reserves and many smaller green spaces.</w:t>
      </w:r>
      <w:r w:rsidR="00E02588" w:rsidRPr="002736CB">
        <w:rPr>
          <w:rFonts w:ascii="Open Sans" w:hAnsi="Open Sans" w:cs="Open Sans"/>
          <w:sz w:val="20"/>
          <w:szCs w:val="20"/>
        </w:rPr>
        <w:t xml:space="preserve"> </w:t>
      </w:r>
    </w:p>
    <w:p w14:paraId="05CB7F5D" w14:textId="192201D1" w:rsidR="008E73F1" w:rsidRDefault="008E73F1" w:rsidP="002736CB">
      <w:pPr>
        <w:spacing w:after="120" w:line="252" w:lineRule="auto"/>
        <w:ind w:left="567"/>
        <w:rPr>
          <w:rFonts w:ascii="Open Sans" w:hAnsi="Open Sans" w:cs="Open Sans"/>
          <w:sz w:val="20"/>
          <w:szCs w:val="20"/>
        </w:rPr>
      </w:pPr>
      <w:r w:rsidRPr="002736CB">
        <w:rPr>
          <w:rFonts w:ascii="Open Sans" w:hAnsi="Open Sans" w:cs="Open Sans"/>
          <w:sz w:val="20"/>
          <w:szCs w:val="20"/>
        </w:rPr>
        <w:lastRenderedPageBreak/>
        <w:t xml:space="preserve">Chichester </w:t>
      </w:r>
      <w:r w:rsidR="00E02588" w:rsidRPr="002736CB">
        <w:rPr>
          <w:rFonts w:ascii="Open Sans" w:hAnsi="Open Sans" w:cs="Open Sans"/>
          <w:sz w:val="20"/>
          <w:szCs w:val="20"/>
        </w:rPr>
        <w:t xml:space="preserve">itself </w:t>
      </w:r>
      <w:r w:rsidRPr="002736CB">
        <w:rPr>
          <w:rFonts w:ascii="Open Sans" w:hAnsi="Open Sans" w:cs="Open Sans"/>
          <w:sz w:val="20"/>
          <w:szCs w:val="20"/>
        </w:rPr>
        <w:t xml:space="preserve">is a cathedral city </w:t>
      </w:r>
      <w:r w:rsidR="00E02588" w:rsidRPr="002736CB">
        <w:rPr>
          <w:rFonts w:ascii="Open Sans" w:hAnsi="Open Sans" w:cs="Open Sans"/>
          <w:sz w:val="20"/>
          <w:szCs w:val="20"/>
        </w:rPr>
        <w:t xml:space="preserve">and the </w:t>
      </w:r>
      <w:r w:rsidRPr="002736CB">
        <w:rPr>
          <w:rFonts w:ascii="Open Sans" w:hAnsi="Open Sans" w:cs="Open Sans"/>
          <w:sz w:val="20"/>
          <w:szCs w:val="20"/>
        </w:rPr>
        <w:t>county town</w:t>
      </w:r>
      <w:r w:rsidR="00E02588" w:rsidRPr="002736CB">
        <w:rPr>
          <w:rFonts w:ascii="Open Sans" w:hAnsi="Open Sans" w:cs="Open Sans"/>
          <w:sz w:val="20"/>
          <w:szCs w:val="20"/>
        </w:rPr>
        <w:t xml:space="preserve"> of West Sussex</w:t>
      </w:r>
      <w:r w:rsidR="005242E3" w:rsidRPr="002736CB">
        <w:rPr>
          <w:rFonts w:ascii="Open Sans" w:hAnsi="Open Sans" w:cs="Open Sans"/>
          <w:sz w:val="20"/>
          <w:szCs w:val="20"/>
        </w:rPr>
        <w:t xml:space="preserve"> (with a </w:t>
      </w:r>
      <w:r w:rsidR="00FA4A4E">
        <w:rPr>
          <w:rFonts w:ascii="Open Sans" w:hAnsi="Open Sans" w:cs="Open Sans"/>
          <w:sz w:val="20"/>
          <w:szCs w:val="20"/>
        </w:rPr>
        <w:t>C</w:t>
      </w:r>
      <w:r w:rsidR="005242E3" w:rsidRPr="002736CB">
        <w:rPr>
          <w:rFonts w:ascii="Open Sans" w:hAnsi="Open Sans" w:cs="Open Sans"/>
          <w:sz w:val="20"/>
          <w:szCs w:val="20"/>
        </w:rPr>
        <w:t xml:space="preserve">ity </w:t>
      </w:r>
      <w:r w:rsidR="00FA4A4E">
        <w:rPr>
          <w:rFonts w:ascii="Open Sans" w:hAnsi="Open Sans" w:cs="Open Sans"/>
          <w:sz w:val="20"/>
          <w:szCs w:val="20"/>
        </w:rPr>
        <w:t>C</w:t>
      </w:r>
      <w:r w:rsidR="005242E3" w:rsidRPr="002736CB">
        <w:rPr>
          <w:rFonts w:ascii="Open Sans" w:hAnsi="Open Sans" w:cs="Open Sans"/>
          <w:sz w:val="20"/>
          <w:szCs w:val="20"/>
        </w:rPr>
        <w:t>ouncil operating as the third tier of local government)</w:t>
      </w:r>
      <w:r w:rsidR="00E02588" w:rsidRPr="002736CB">
        <w:rPr>
          <w:rFonts w:ascii="Open Sans" w:hAnsi="Open Sans" w:cs="Open Sans"/>
          <w:sz w:val="20"/>
          <w:szCs w:val="20"/>
        </w:rPr>
        <w:t>.</w:t>
      </w:r>
      <w:r w:rsidRPr="002736CB">
        <w:rPr>
          <w:rFonts w:ascii="Open Sans" w:hAnsi="Open Sans" w:cs="Open Sans"/>
          <w:sz w:val="20"/>
          <w:szCs w:val="20"/>
        </w:rPr>
        <w:t xml:space="preserve"> </w:t>
      </w:r>
      <w:r w:rsidR="00000FF5">
        <w:rPr>
          <w:rFonts w:ascii="Open Sans" w:hAnsi="Open Sans" w:cs="Open Sans"/>
          <w:sz w:val="20"/>
          <w:szCs w:val="20"/>
        </w:rPr>
        <w:t>It</w:t>
      </w:r>
      <w:r w:rsidR="00000FF5" w:rsidRPr="002736CB">
        <w:rPr>
          <w:rFonts w:ascii="Open Sans" w:hAnsi="Open Sans" w:cs="Open Sans"/>
          <w:sz w:val="20"/>
          <w:szCs w:val="20"/>
        </w:rPr>
        <w:t xml:space="preserve"> lies just north of the coast with the S</w:t>
      </w:r>
      <w:r w:rsidR="00FA4A4E">
        <w:rPr>
          <w:rFonts w:ascii="Open Sans" w:hAnsi="Open Sans" w:cs="Open Sans"/>
          <w:sz w:val="20"/>
          <w:szCs w:val="20"/>
        </w:rPr>
        <w:t xml:space="preserve">outh Downs </w:t>
      </w:r>
      <w:r w:rsidR="00000FF5" w:rsidRPr="002736CB">
        <w:rPr>
          <w:rFonts w:ascii="Open Sans" w:hAnsi="Open Sans" w:cs="Open Sans"/>
          <w:sz w:val="20"/>
          <w:szCs w:val="20"/>
        </w:rPr>
        <w:t>immediately to the north.</w:t>
      </w:r>
      <w:r w:rsidR="00000FF5">
        <w:rPr>
          <w:rFonts w:ascii="Open Sans" w:hAnsi="Open Sans" w:cs="Open Sans"/>
          <w:sz w:val="20"/>
          <w:szCs w:val="20"/>
        </w:rPr>
        <w:t xml:space="preserve"> </w:t>
      </w:r>
      <w:r w:rsidR="00E02588" w:rsidRPr="002736CB">
        <w:rPr>
          <w:rFonts w:ascii="Open Sans" w:hAnsi="Open Sans" w:cs="Open Sans"/>
          <w:sz w:val="20"/>
          <w:szCs w:val="20"/>
        </w:rPr>
        <w:t xml:space="preserve">Chichester </w:t>
      </w:r>
      <w:r w:rsidRPr="002736CB">
        <w:rPr>
          <w:rFonts w:ascii="Open Sans" w:hAnsi="Open Sans" w:cs="Open Sans"/>
          <w:sz w:val="20"/>
          <w:szCs w:val="20"/>
        </w:rPr>
        <w:t xml:space="preserve">has a long history as a settlement from Roman times and was important in Anglo-Saxon times. It is the seat of the Church of England Diocese of Chichester, </w:t>
      </w:r>
      <w:r w:rsidR="00E02588" w:rsidRPr="002736CB">
        <w:rPr>
          <w:rFonts w:ascii="Open Sans" w:hAnsi="Open Sans" w:cs="Open Sans"/>
          <w:sz w:val="20"/>
          <w:szCs w:val="20"/>
        </w:rPr>
        <w:t xml:space="preserve">and </w:t>
      </w:r>
      <w:r w:rsidR="00000FF5">
        <w:rPr>
          <w:rFonts w:ascii="Open Sans" w:hAnsi="Open Sans" w:cs="Open Sans"/>
          <w:sz w:val="20"/>
          <w:szCs w:val="20"/>
        </w:rPr>
        <w:t>Chichester C</w:t>
      </w:r>
      <w:r w:rsidR="00E02588" w:rsidRPr="002736CB">
        <w:rPr>
          <w:rFonts w:ascii="Open Sans" w:hAnsi="Open Sans" w:cs="Open Sans"/>
          <w:sz w:val="20"/>
          <w:szCs w:val="20"/>
        </w:rPr>
        <w:t xml:space="preserve">athedral </w:t>
      </w:r>
      <w:r w:rsidR="00000FF5">
        <w:rPr>
          <w:rFonts w:ascii="Open Sans" w:hAnsi="Open Sans" w:cs="Open Sans"/>
          <w:sz w:val="20"/>
          <w:szCs w:val="20"/>
        </w:rPr>
        <w:t xml:space="preserve">itself </w:t>
      </w:r>
      <w:r w:rsidR="00E02588" w:rsidRPr="002736CB">
        <w:rPr>
          <w:rFonts w:ascii="Open Sans" w:hAnsi="Open Sans" w:cs="Open Sans"/>
          <w:sz w:val="20"/>
          <w:szCs w:val="20"/>
        </w:rPr>
        <w:t xml:space="preserve">dates back to the </w:t>
      </w:r>
      <w:r w:rsidRPr="002736CB">
        <w:rPr>
          <w:rFonts w:ascii="Open Sans" w:hAnsi="Open Sans" w:cs="Open Sans"/>
          <w:sz w:val="20"/>
          <w:szCs w:val="20"/>
        </w:rPr>
        <w:t>12th</w:t>
      </w:r>
      <w:r w:rsidR="00E02588" w:rsidRPr="002736CB">
        <w:rPr>
          <w:rFonts w:ascii="Open Sans" w:hAnsi="Open Sans" w:cs="Open Sans"/>
          <w:sz w:val="20"/>
          <w:szCs w:val="20"/>
        </w:rPr>
        <w:t xml:space="preserve"> </w:t>
      </w:r>
      <w:r w:rsidRPr="002736CB">
        <w:rPr>
          <w:rFonts w:ascii="Open Sans" w:hAnsi="Open Sans" w:cs="Open Sans"/>
          <w:sz w:val="20"/>
          <w:szCs w:val="20"/>
        </w:rPr>
        <w:t xml:space="preserve">century. </w:t>
      </w:r>
    </w:p>
    <w:p w14:paraId="6C88C189" w14:textId="77777777" w:rsidR="00237675" w:rsidRDefault="002736CB" w:rsidP="002736CB">
      <w:pPr>
        <w:spacing w:after="120" w:line="252" w:lineRule="auto"/>
        <w:ind w:left="567"/>
        <w:rPr>
          <w:rFonts w:ascii="Open Sans" w:hAnsi="Open Sans" w:cs="Open Sans"/>
          <w:sz w:val="20"/>
          <w:szCs w:val="20"/>
        </w:rPr>
      </w:pPr>
      <w:r w:rsidRPr="002736CB">
        <w:rPr>
          <w:rFonts w:ascii="Open Sans" w:hAnsi="Open Sans" w:cs="Open Sans"/>
          <w:sz w:val="20"/>
          <w:szCs w:val="20"/>
        </w:rPr>
        <w:t xml:space="preserve">Chichester is served by the West Coastway rail line between Brighton and Portsmouth/ Southampton, with </w:t>
      </w:r>
      <w:r w:rsidR="00000FF5">
        <w:rPr>
          <w:rFonts w:ascii="Open Sans" w:hAnsi="Open Sans" w:cs="Open Sans"/>
          <w:sz w:val="20"/>
          <w:szCs w:val="20"/>
        </w:rPr>
        <w:t>Chichester and Fishbourne stations in the LCWIP area</w:t>
      </w:r>
      <w:r w:rsidRPr="002736CB">
        <w:rPr>
          <w:rFonts w:ascii="Open Sans" w:hAnsi="Open Sans" w:cs="Open Sans"/>
          <w:sz w:val="20"/>
          <w:szCs w:val="20"/>
        </w:rPr>
        <w:t>. There are regular mainline services to and from London</w:t>
      </w:r>
      <w:r w:rsidR="00000FF5">
        <w:rPr>
          <w:rFonts w:ascii="Open Sans" w:hAnsi="Open Sans" w:cs="Open Sans"/>
          <w:sz w:val="20"/>
          <w:szCs w:val="20"/>
        </w:rPr>
        <w:t xml:space="preserve"> as well as to Worthing and Brighton in the east and Havant, Portsmouth and Southampton to the west</w:t>
      </w:r>
      <w:r w:rsidRPr="002736CB">
        <w:rPr>
          <w:rFonts w:ascii="Open Sans" w:hAnsi="Open Sans" w:cs="Open Sans"/>
          <w:sz w:val="20"/>
          <w:szCs w:val="20"/>
        </w:rPr>
        <w:t xml:space="preserve">. </w:t>
      </w:r>
    </w:p>
    <w:p w14:paraId="29246980" w14:textId="41747784" w:rsidR="002736CB" w:rsidRPr="002736CB" w:rsidRDefault="002736CB" w:rsidP="002736CB">
      <w:pPr>
        <w:spacing w:after="120" w:line="252" w:lineRule="auto"/>
        <w:ind w:left="567"/>
        <w:rPr>
          <w:rFonts w:ascii="Open Sans" w:hAnsi="Open Sans" w:cs="Open Sans"/>
          <w:sz w:val="20"/>
          <w:szCs w:val="20"/>
        </w:rPr>
      </w:pPr>
      <w:r w:rsidRPr="002736CB">
        <w:rPr>
          <w:rFonts w:ascii="Open Sans" w:hAnsi="Open Sans" w:cs="Open Sans"/>
          <w:sz w:val="20"/>
          <w:szCs w:val="20"/>
        </w:rPr>
        <w:t>The city is also the hub of several main road routes</w:t>
      </w:r>
      <w:r w:rsidR="00237675">
        <w:rPr>
          <w:rFonts w:ascii="Open Sans" w:hAnsi="Open Sans" w:cs="Open Sans"/>
          <w:sz w:val="20"/>
          <w:szCs w:val="20"/>
        </w:rPr>
        <w:t xml:space="preserve">. While </w:t>
      </w:r>
      <w:r w:rsidRPr="002736CB">
        <w:rPr>
          <w:rFonts w:ascii="Open Sans" w:hAnsi="Open Sans" w:cs="Open Sans"/>
          <w:sz w:val="20"/>
          <w:szCs w:val="20"/>
        </w:rPr>
        <w:t>the A27 south coast trunk road bypass</w:t>
      </w:r>
      <w:r w:rsidR="00237675">
        <w:rPr>
          <w:rFonts w:ascii="Open Sans" w:hAnsi="Open Sans" w:cs="Open Sans"/>
          <w:sz w:val="20"/>
          <w:szCs w:val="20"/>
        </w:rPr>
        <w:t>es</w:t>
      </w:r>
      <w:r w:rsidRPr="002736CB">
        <w:rPr>
          <w:rFonts w:ascii="Open Sans" w:hAnsi="Open Sans" w:cs="Open Sans"/>
          <w:sz w:val="20"/>
          <w:szCs w:val="20"/>
        </w:rPr>
        <w:t xml:space="preserve"> the city to the south</w:t>
      </w:r>
      <w:r w:rsidR="00237675">
        <w:rPr>
          <w:rFonts w:ascii="Open Sans" w:hAnsi="Open Sans" w:cs="Open Sans"/>
          <w:sz w:val="20"/>
          <w:szCs w:val="20"/>
        </w:rPr>
        <w:t>, other main roads such as the A259, A285 and A286 run through the built-up area of the city.</w:t>
      </w:r>
    </w:p>
    <w:p w14:paraId="74F00CE4" w14:textId="5CB1D99F" w:rsidR="002736CB" w:rsidRPr="002736CB" w:rsidRDefault="002736CB" w:rsidP="002736CB">
      <w:pPr>
        <w:spacing w:after="120" w:line="252" w:lineRule="auto"/>
        <w:ind w:left="567"/>
        <w:rPr>
          <w:rFonts w:ascii="Open Sans" w:hAnsi="Open Sans" w:cs="Open Sans"/>
          <w:sz w:val="20"/>
          <w:szCs w:val="20"/>
        </w:rPr>
      </w:pPr>
      <w:r w:rsidRPr="002736CB">
        <w:rPr>
          <w:rFonts w:ascii="Open Sans" w:hAnsi="Open Sans" w:cs="Open Sans"/>
          <w:sz w:val="20"/>
          <w:szCs w:val="20"/>
        </w:rPr>
        <w:t xml:space="preserve">The city has a wide range of businesses, including Rolls Royce </w:t>
      </w:r>
      <w:r w:rsidR="000B477D">
        <w:rPr>
          <w:rFonts w:ascii="Open Sans" w:hAnsi="Open Sans" w:cs="Open Sans"/>
          <w:sz w:val="20"/>
          <w:szCs w:val="20"/>
        </w:rPr>
        <w:t>M</w:t>
      </w:r>
      <w:r w:rsidR="000B477D" w:rsidRPr="002736CB">
        <w:rPr>
          <w:rFonts w:ascii="Open Sans" w:hAnsi="Open Sans" w:cs="Open Sans"/>
          <w:sz w:val="20"/>
          <w:szCs w:val="20"/>
        </w:rPr>
        <w:t xml:space="preserve">otor </w:t>
      </w:r>
      <w:r w:rsidR="000B477D">
        <w:rPr>
          <w:rFonts w:ascii="Open Sans" w:hAnsi="Open Sans" w:cs="Open Sans"/>
          <w:sz w:val="20"/>
          <w:szCs w:val="20"/>
        </w:rPr>
        <w:t>C</w:t>
      </w:r>
      <w:r w:rsidRPr="002736CB">
        <w:rPr>
          <w:rFonts w:ascii="Open Sans" w:hAnsi="Open Sans" w:cs="Open Sans"/>
          <w:sz w:val="20"/>
          <w:szCs w:val="20"/>
        </w:rPr>
        <w:t>ars</w:t>
      </w:r>
      <w:r w:rsidR="00571360">
        <w:rPr>
          <w:rFonts w:ascii="Open Sans" w:hAnsi="Open Sans" w:cs="Open Sans"/>
          <w:sz w:val="20"/>
          <w:szCs w:val="20"/>
        </w:rPr>
        <w:t>, Mercer</w:t>
      </w:r>
      <w:r w:rsidRPr="002736CB">
        <w:rPr>
          <w:rFonts w:ascii="Open Sans" w:hAnsi="Open Sans" w:cs="Open Sans"/>
          <w:sz w:val="20"/>
          <w:szCs w:val="20"/>
        </w:rPr>
        <w:t xml:space="preserve"> and the UK headquarters of John Wiley publishers. However, the largest employers are in the public sector: St Richard’s </w:t>
      </w:r>
      <w:r w:rsidR="00000FF5">
        <w:rPr>
          <w:rFonts w:ascii="Open Sans" w:hAnsi="Open Sans" w:cs="Open Sans"/>
          <w:sz w:val="20"/>
          <w:szCs w:val="20"/>
        </w:rPr>
        <w:t>H</w:t>
      </w:r>
      <w:r w:rsidRPr="002736CB">
        <w:rPr>
          <w:rFonts w:ascii="Open Sans" w:hAnsi="Open Sans" w:cs="Open Sans"/>
          <w:sz w:val="20"/>
          <w:szCs w:val="20"/>
        </w:rPr>
        <w:t xml:space="preserve">ospital is the largest with over 4,000 staff, with West Sussex County Council and Chichester District Council combined employing over 3,000 staff. Education is also an important focus, with many schools in the LCWIP area. Chichester College is the largest Further Education establishment on the South Coast, with over 20,000 full- and part-time students. The University of Chichester has over 5,000 students at its campus just north of the city centre. </w:t>
      </w:r>
    </w:p>
    <w:p w14:paraId="382B8C47" w14:textId="00C3EDFB" w:rsidR="002736CB" w:rsidRPr="002736CB" w:rsidRDefault="002736CB" w:rsidP="002736CB">
      <w:pPr>
        <w:spacing w:after="120" w:line="252" w:lineRule="auto"/>
        <w:ind w:left="567"/>
        <w:rPr>
          <w:rFonts w:ascii="Open Sans" w:hAnsi="Open Sans" w:cs="Open Sans"/>
          <w:sz w:val="20"/>
          <w:szCs w:val="20"/>
        </w:rPr>
      </w:pPr>
      <w:r w:rsidRPr="002736CB">
        <w:rPr>
          <w:rFonts w:ascii="Open Sans" w:hAnsi="Open Sans" w:cs="Open Sans"/>
          <w:sz w:val="20"/>
          <w:szCs w:val="20"/>
        </w:rPr>
        <w:t xml:space="preserve">There is also a strong tourism and leisure focus. There are many visitor attractions, including the cathedral, Chichester Festival Theatre, a number of museums (including Pallant Gallery and Fishbourne Roman Palace, just west of the city) and Goodwood Racecourse (just outside the LCWIP area to the north east). The surrounding coast and countryside </w:t>
      </w:r>
      <w:r w:rsidR="00AF2AC3" w:rsidRPr="002736CB">
        <w:rPr>
          <w:rFonts w:ascii="Open Sans" w:hAnsi="Open Sans" w:cs="Open Sans"/>
          <w:sz w:val="20"/>
          <w:szCs w:val="20"/>
        </w:rPr>
        <w:t>are</w:t>
      </w:r>
      <w:r w:rsidRPr="002736CB">
        <w:rPr>
          <w:rFonts w:ascii="Open Sans" w:hAnsi="Open Sans" w:cs="Open Sans"/>
          <w:sz w:val="20"/>
          <w:szCs w:val="20"/>
        </w:rPr>
        <w:t xml:space="preserve"> also a significant attraction for many visitors.</w:t>
      </w:r>
      <w:r w:rsidR="00000FF5">
        <w:rPr>
          <w:rFonts w:ascii="Open Sans" w:hAnsi="Open Sans" w:cs="Open Sans"/>
          <w:sz w:val="20"/>
          <w:szCs w:val="20"/>
        </w:rPr>
        <w:t xml:space="preserve"> A number of attractive traffic-free routes offer cycling and walking allow access to these from Chichester, including Centurion Way, Salterns Way and the Chichester Canal towpath (leading to the Selsey Greenway).</w:t>
      </w:r>
    </w:p>
    <w:p w14:paraId="35E24B84" w14:textId="77777777" w:rsidR="002736CB" w:rsidRDefault="002736CB" w:rsidP="002736CB">
      <w:pPr>
        <w:spacing w:after="120" w:line="252" w:lineRule="auto"/>
        <w:ind w:left="567"/>
        <w:rPr>
          <w:rFonts w:ascii="Open Sans" w:hAnsi="Open Sans" w:cs="Open Sans"/>
          <w:sz w:val="20"/>
          <w:szCs w:val="20"/>
        </w:rPr>
      </w:pPr>
      <w:r w:rsidRPr="002736CB">
        <w:rPr>
          <w:rFonts w:ascii="Open Sans" w:hAnsi="Open Sans" w:cs="Open Sans"/>
          <w:sz w:val="20"/>
          <w:szCs w:val="20"/>
        </w:rPr>
        <w:t xml:space="preserve">The LCWIP area comprises the city plus </w:t>
      </w:r>
      <w:r>
        <w:rPr>
          <w:rFonts w:ascii="Open Sans" w:hAnsi="Open Sans" w:cs="Open Sans"/>
          <w:sz w:val="20"/>
          <w:szCs w:val="20"/>
        </w:rPr>
        <w:t>adjacent settlements</w:t>
      </w:r>
      <w:r w:rsidRPr="002736CB">
        <w:rPr>
          <w:rFonts w:ascii="Open Sans" w:hAnsi="Open Sans" w:cs="Open Sans"/>
          <w:sz w:val="20"/>
          <w:szCs w:val="20"/>
        </w:rPr>
        <w:t xml:space="preserve">, including Fishbourne, Lavant, Westhampnett, North Mundham, Hunston and Stockbridge. It has a population of around 38,000 of which around 32,000 </w:t>
      </w:r>
      <w:r>
        <w:rPr>
          <w:rFonts w:ascii="Open Sans" w:hAnsi="Open Sans" w:cs="Open Sans"/>
          <w:sz w:val="20"/>
          <w:szCs w:val="20"/>
        </w:rPr>
        <w:t>are</w:t>
      </w:r>
      <w:r w:rsidRPr="002736CB">
        <w:rPr>
          <w:rFonts w:ascii="Open Sans" w:hAnsi="Open Sans" w:cs="Open Sans"/>
          <w:sz w:val="20"/>
          <w:szCs w:val="20"/>
        </w:rPr>
        <w:t xml:space="preserve"> in Chichester City itself (2018 estimates).</w:t>
      </w:r>
      <w:r w:rsidRPr="002736CB" w:rsidDel="00374453">
        <w:rPr>
          <w:rFonts w:ascii="Open Sans" w:hAnsi="Open Sans" w:cs="Open Sans"/>
          <w:sz w:val="20"/>
          <w:szCs w:val="20"/>
        </w:rPr>
        <w:t xml:space="preserve"> </w:t>
      </w:r>
    </w:p>
    <w:p w14:paraId="79B14699" w14:textId="55CEE753" w:rsidR="002736CB" w:rsidRPr="002736CB" w:rsidRDefault="002736CB" w:rsidP="002736CB">
      <w:pPr>
        <w:spacing w:after="120" w:line="252" w:lineRule="auto"/>
        <w:ind w:left="567"/>
        <w:rPr>
          <w:rFonts w:ascii="Open Sans" w:hAnsi="Open Sans" w:cs="Open Sans"/>
          <w:sz w:val="20"/>
          <w:szCs w:val="20"/>
        </w:rPr>
      </w:pPr>
      <w:r w:rsidRPr="002736CB">
        <w:rPr>
          <w:rFonts w:ascii="Open Sans" w:hAnsi="Open Sans" w:cs="Open Sans"/>
          <w:sz w:val="20"/>
          <w:szCs w:val="20"/>
        </w:rPr>
        <w:t xml:space="preserve">Plan 2 below shows the location of key facilities in and around the </w:t>
      </w:r>
      <w:r w:rsidR="00000FF5">
        <w:rPr>
          <w:rFonts w:ascii="Open Sans" w:hAnsi="Open Sans" w:cs="Open Sans"/>
          <w:sz w:val="20"/>
          <w:szCs w:val="20"/>
        </w:rPr>
        <w:t>LCWIP</w:t>
      </w:r>
      <w:r w:rsidRPr="002736CB">
        <w:rPr>
          <w:rFonts w:ascii="Open Sans" w:hAnsi="Open Sans" w:cs="Open Sans"/>
          <w:sz w:val="20"/>
          <w:szCs w:val="20"/>
        </w:rPr>
        <w:t xml:space="preserve"> area.</w:t>
      </w:r>
    </w:p>
    <w:p w14:paraId="67FF680A" w14:textId="77777777" w:rsidR="002736CB" w:rsidRPr="002736CB" w:rsidRDefault="002736CB" w:rsidP="002736CB">
      <w:pPr>
        <w:spacing w:after="120" w:line="252" w:lineRule="auto"/>
        <w:ind w:left="567"/>
        <w:rPr>
          <w:rFonts w:ascii="Open Sans" w:hAnsi="Open Sans" w:cs="Open Sans"/>
          <w:sz w:val="20"/>
          <w:szCs w:val="20"/>
        </w:rPr>
      </w:pPr>
    </w:p>
    <w:p w14:paraId="0B11246B" w14:textId="60059C37" w:rsidR="00696B01" w:rsidRPr="002736CB" w:rsidRDefault="00696B01" w:rsidP="00CD0951">
      <w:pPr>
        <w:spacing w:after="20"/>
        <w:rPr>
          <w:rFonts w:ascii="Open Sans Semibold" w:hAnsi="Open Sans Semibold" w:cs="Open Sans Semibold"/>
          <w:i/>
          <w:iCs/>
          <w:sz w:val="18"/>
          <w:szCs w:val="18"/>
        </w:rPr>
      </w:pPr>
      <w:r w:rsidRPr="002736CB">
        <w:rPr>
          <w:rFonts w:ascii="Open Sans Semibold" w:hAnsi="Open Sans Semibold" w:cs="Open Sans Semibold"/>
          <w:i/>
          <w:iCs/>
          <w:sz w:val="18"/>
          <w:szCs w:val="18"/>
        </w:rPr>
        <w:t>Plan 2: Main facilities in and around the</w:t>
      </w:r>
      <w:r w:rsidR="001A5FA2">
        <w:rPr>
          <w:rFonts w:ascii="Open Sans Semibold" w:hAnsi="Open Sans Semibold" w:cs="Open Sans Semibold"/>
          <w:i/>
          <w:iCs/>
          <w:sz w:val="18"/>
          <w:szCs w:val="18"/>
        </w:rPr>
        <w:t xml:space="preserve"> </w:t>
      </w:r>
      <w:r w:rsidRPr="002736CB">
        <w:rPr>
          <w:rFonts w:ascii="Open Sans Semibold" w:hAnsi="Open Sans Semibold" w:cs="Open Sans Semibold"/>
          <w:i/>
          <w:iCs/>
          <w:sz w:val="18"/>
          <w:szCs w:val="18"/>
        </w:rPr>
        <w:t>LCWIP area</w:t>
      </w:r>
    </w:p>
    <w:p w14:paraId="1084E9EA" w14:textId="752BC49C" w:rsidR="008E73F1" w:rsidRDefault="00397088" w:rsidP="00F71FE3">
      <w:pPr>
        <w:spacing w:after="120"/>
        <w:rPr>
          <w:rFonts w:ascii="Open Sans" w:hAnsi="Open Sans" w:cs="Open Sans"/>
          <w:sz w:val="20"/>
          <w:szCs w:val="22"/>
        </w:rPr>
      </w:pPr>
      <w:r>
        <w:rPr>
          <w:rFonts w:ascii="Open Sans" w:hAnsi="Open Sans" w:cs="Open Sans"/>
          <w:noProof/>
          <w:sz w:val="20"/>
          <w:szCs w:val="22"/>
        </w:rPr>
        <w:lastRenderedPageBreak/>
        <w:drawing>
          <wp:inline distT="0" distB="0" distL="0" distR="0" wp14:anchorId="2B228823" wp14:editId="2E6ED0D2">
            <wp:extent cx="5760085" cy="5378450"/>
            <wp:effectExtent l="0" t="0" r="0" b="0"/>
            <wp:docPr id="229" name="Picture 229" descr="Plan 2: Showing Main facilities in and around the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lan 2_Main facilities in and around the LCWIP area_Page 12.jpg"/>
                    <pic:cNvPicPr/>
                  </pic:nvPicPr>
                  <pic:blipFill>
                    <a:blip r:embed="rId21"/>
                    <a:stretch>
                      <a:fillRect/>
                    </a:stretch>
                  </pic:blipFill>
                  <pic:spPr>
                    <a:xfrm>
                      <a:off x="0" y="0"/>
                      <a:ext cx="5760085" cy="5378450"/>
                    </a:xfrm>
                    <a:prstGeom prst="rect">
                      <a:avLst/>
                    </a:prstGeom>
                  </pic:spPr>
                </pic:pic>
              </a:graphicData>
            </a:graphic>
          </wp:inline>
        </w:drawing>
      </w:r>
    </w:p>
    <w:p w14:paraId="5E996F88" w14:textId="7F380122" w:rsidR="00CD0951" w:rsidRPr="002736CB" w:rsidRDefault="00CD0951" w:rsidP="00CD0951">
      <w:pPr>
        <w:spacing w:after="20"/>
        <w:rPr>
          <w:rFonts w:ascii="Open Sans Semibold" w:hAnsi="Open Sans Semibold" w:cs="Open Sans Semibold"/>
          <w:i/>
          <w:iCs/>
          <w:sz w:val="18"/>
          <w:szCs w:val="18"/>
        </w:rPr>
      </w:pPr>
      <w:r>
        <w:rPr>
          <w:rFonts w:ascii="Open Sans Semibold" w:hAnsi="Open Sans Semibold" w:cs="Open Sans Semibold"/>
          <w:i/>
          <w:iCs/>
          <w:sz w:val="18"/>
          <w:szCs w:val="18"/>
        </w:rPr>
        <w:t>Access to Chichester Festival Theatre from Northgate car park</w:t>
      </w:r>
    </w:p>
    <w:p w14:paraId="2378349F" w14:textId="7BD9F9FD" w:rsidR="00AA7AB0" w:rsidRPr="00EB4338" w:rsidRDefault="00CD0951" w:rsidP="00675215">
      <w:pPr>
        <w:spacing w:after="60"/>
        <w:rPr>
          <w:rFonts w:ascii="Open Sans" w:hAnsi="Open Sans" w:cs="Open Sans"/>
          <w:sz w:val="20"/>
          <w:szCs w:val="22"/>
        </w:rPr>
      </w:pPr>
      <w:r>
        <w:rPr>
          <w:noProof/>
        </w:rPr>
        <w:drawing>
          <wp:inline distT="0" distB="0" distL="0" distR="0" wp14:anchorId="1124BB63" wp14:editId="23D2D207">
            <wp:extent cx="4320000" cy="2548531"/>
            <wp:effectExtent l="0" t="0" r="4445" b="4445"/>
            <wp:docPr id="87" name="Picture 87" descr="Photo showing confusing signage at entrance to Chichester Festival Theatre" title="photo of access to Chichester Festival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320000" cy="2548531"/>
                    </a:xfrm>
                    <a:prstGeom prst="rect">
                      <a:avLst/>
                    </a:prstGeom>
                    <a:noFill/>
                    <a:ln>
                      <a:noFill/>
                    </a:ln>
                    <a:extLst>
                      <a:ext uri="{53640926-AAD7-44D8-BBD7-CCE9431645EC}">
                        <a14:shadowObscured xmlns:a14="http://schemas.microsoft.com/office/drawing/2010/main"/>
                      </a:ext>
                    </a:extLst>
                  </pic:spPr>
                </pic:pic>
              </a:graphicData>
            </a:graphic>
          </wp:inline>
        </w:drawing>
      </w:r>
    </w:p>
    <w:p w14:paraId="5551A157" w14:textId="77777777" w:rsidR="00C909F0" w:rsidRPr="00EB4338" w:rsidRDefault="00C909F0" w:rsidP="00C909F0">
      <w:pPr>
        <w:spacing w:after="120"/>
        <w:ind w:left="567"/>
        <w:rPr>
          <w:rFonts w:ascii="Open Sans" w:hAnsi="Open Sans" w:cs="Open Sans"/>
          <w:sz w:val="20"/>
          <w:szCs w:val="22"/>
        </w:rPr>
      </w:pPr>
    </w:p>
    <w:p w14:paraId="4480E682" w14:textId="1FCC6A4C" w:rsidR="00A64DD7" w:rsidRPr="005F2523" w:rsidRDefault="008E73F1">
      <w:pPr>
        <w:pageBreakBefore/>
        <w:tabs>
          <w:tab w:val="left" w:pos="567"/>
          <w:tab w:val="left" w:pos="6480"/>
        </w:tabs>
        <w:spacing w:after="120"/>
        <w:rPr>
          <w:rFonts w:ascii="Open Sans" w:hAnsi="Open Sans" w:cs="Open Sans"/>
          <w:b/>
          <w:sz w:val="48"/>
          <w:szCs w:val="48"/>
        </w:rPr>
      </w:pPr>
      <w:r w:rsidRPr="005F2523">
        <w:rPr>
          <w:rFonts w:ascii="Open Sans" w:hAnsi="Open Sans" w:cs="Open Sans"/>
          <w:b/>
          <w:sz w:val="48"/>
          <w:szCs w:val="48"/>
        </w:rPr>
        <w:lastRenderedPageBreak/>
        <w:t>2</w:t>
      </w:r>
      <w:r w:rsidR="00F3080E" w:rsidRPr="005F2523">
        <w:rPr>
          <w:rFonts w:ascii="Open Sans" w:hAnsi="Open Sans" w:cs="Open Sans"/>
          <w:b/>
          <w:sz w:val="48"/>
          <w:szCs w:val="48"/>
        </w:rPr>
        <w:t xml:space="preserve">. </w:t>
      </w:r>
      <w:r w:rsidR="00AE077A">
        <w:rPr>
          <w:rFonts w:ascii="Open Sans" w:hAnsi="Open Sans" w:cs="Open Sans"/>
          <w:b/>
          <w:sz w:val="48"/>
          <w:szCs w:val="48"/>
        </w:rPr>
        <w:t>C</w:t>
      </w:r>
      <w:r w:rsidR="00D420E9" w:rsidRPr="005F2523">
        <w:rPr>
          <w:rFonts w:ascii="Open Sans" w:hAnsi="Open Sans" w:cs="Open Sans"/>
          <w:b/>
          <w:sz w:val="48"/>
          <w:szCs w:val="48"/>
        </w:rPr>
        <w:t xml:space="preserve">ycling &amp; walking </w:t>
      </w:r>
      <w:r w:rsidR="00AE077A">
        <w:rPr>
          <w:rFonts w:ascii="Open Sans" w:hAnsi="Open Sans" w:cs="Open Sans"/>
          <w:b/>
          <w:sz w:val="48"/>
          <w:szCs w:val="48"/>
        </w:rPr>
        <w:t>in Chichester</w:t>
      </w:r>
    </w:p>
    <w:p w14:paraId="5831347A" w14:textId="3FFCB74D" w:rsidR="000E0769" w:rsidRPr="005F2523" w:rsidRDefault="008E73F1" w:rsidP="00E01231">
      <w:pPr>
        <w:spacing w:before="120" w:after="120"/>
        <w:ind w:left="567"/>
        <w:rPr>
          <w:rFonts w:ascii="Open Sans" w:hAnsi="Open Sans" w:cs="Open Sans"/>
          <w:b/>
          <w:sz w:val="28"/>
          <w:szCs w:val="28"/>
        </w:rPr>
      </w:pPr>
      <w:r w:rsidRPr="005F2523">
        <w:rPr>
          <w:rFonts w:ascii="Open Sans" w:hAnsi="Open Sans" w:cs="Open Sans"/>
          <w:b/>
          <w:sz w:val="28"/>
          <w:szCs w:val="28"/>
        </w:rPr>
        <w:t>2</w:t>
      </w:r>
      <w:r w:rsidR="00A64DD7" w:rsidRPr="005F2523">
        <w:rPr>
          <w:rFonts w:ascii="Open Sans" w:hAnsi="Open Sans" w:cs="Open Sans"/>
          <w:b/>
          <w:sz w:val="28"/>
          <w:szCs w:val="28"/>
        </w:rPr>
        <w:t>.1</w:t>
      </w:r>
      <w:r w:rsidR="001D40BA" w:rsidRPr="005F2523">
        <w:rPr>
          <w:rFonts w:ascii="Open Sans" w:hAnsi="Open Sans" w:cs="Open Sans"/>
          <w:b/>
          <w:sz w:val="28"/>
          <w:szCs w:val="28"/>
        </w:rPr>
        <w:t xml:space="preserve"> </w:t>
      </w:r>
      <w:r w:rsidR="00FE7F89" w:rsidRPr="005F2523">
        <w:rPr>
          <w:rFonts w:ascii="Open Sans" w:hAnsi="Open Sans" w:cs="Open Sans"/>
          <w:b/>
          <w:sz w:val="28"/>
          <w:szCs w:val="28"/>
        </w:rPr>
        <w:tab/>
      </w:r>
      <w:r w:rsidR="003C7D2C" w:rsidRPr="005F2523">
        <w:rPr>
          <w:rFonts w:ascii="Open Sans" w:hAnsi="Open Sans" w:cs="Open Sans"/>
          <w:b/>
          <w:sz w:val="28"/>
          <w:szCs w:val="28"/>
        </w:rPr>
        <w:t>Summary</w:t>
      </w:r>
    </w:p>
    <w:p w14:paraId="1CD1161F" w14:textId="089B01D2" w:rsidR="00B1147C" w:rsidRPr="00E01231" w:rsidRDefault="00A774D6" w:rsidP="008D7FDD">
      <w:pPr>
        <w:spacing w:after="120" w:line="252" w:lineRule="auto"/>
        <w:ind w:left="567"/>
        <w:rPr>
          <w:rFonts w:ascii="Open Sans" w:hAnsi="Open Sans" w:cs="Open Sans"/>
          <w:sz w:val="20"/>
          <w:szCs w:val="20"/>
        </w:rPr>
      </w:pPr>
      <w:r>
        <w:rPr>
          <w:rFonts w:ascii="Open Sans" w:hAnsi="Open Sans" w:cs="Open Sans"/>
          <w:sz w:val="20"/>
          <w:szCs w:val="20"/>
        </w:rPr>
        <w:t>E</w:t>
      </w:r>
      <w:r w:rsidRPr="00E01231">
        <w:rPr>
          <w:rFonts w:ascii="Open Sans" w:hAnsi="Open Sans" w:cs="Open Sans"/>
          <w:sz w:val="20"/>
          <w:szCs w:val="20"/>
        </w:rPr>
        <w:t>stablish</w:t>
      </w:r>
      <w:r>
        <w:rPr>
          <w:rFonts w:ascii="Open Sans" w:hAnsi="Open Sans" w:cs="Open Sans"/>
          <w:sz w:val="20"/>
          <w:szCs w:val="20"/>
        </w:rPr>
        <w:t>ing</w:t>
      </w:r>
      <w:r w:rsidRPr="00E01231">
        <w:rPr>
          <w:rFonts w:ascii="Open Sans" w:hAnsi="Open Sans" w:cs="Open Sans"/>
          <w:sz w:val="20"/>
          <w:szCs w:val="20"/>
        </w:rPr>
        <w:t xml:space="preserve"> the demand for cycling and walking</w:t>
      </w:r>
      <w:r>
        <w:rPr>
          <w:rFonts w:ascii="Open Sans" w:hAnsi="Open Sans" w:cs="Open Sans"/>
          <w:sz w:val="20"/>
          <w:szCs w:val="20"/>
        </w:rPr>
        <w:t xml:space="preserve"> is a key part of the LCWIP. </w:t>
      </w:r>
      <w:r w:rsidR="00E01231">
        <w:rPr>
          <w:rFonts w:ascii="Open Sans" w:hAnsi="Open Sans" w:cs="Open Sans"/>
          <w:sz w:val="20"/>
          <w:szCs w:val="20"/>
        </w:rPr>
        <w:t>T</w:t>
      </w:r>
      <w:r w:rsidR="003C7D2C" w:rsidRPr="00E01231">
        <w:rPr>
          <w:rFonts w:ascii="Open Sans" w:hAnsi="Open Sans" w:cs="Open Sans"/>
          <w:sz w:val="20"/>
          <w:szCs w:val="20"/>
        </w:rPr>
        <w:t xml:space="preserve">he following tasks </w:t>
      </w:r>
      <w:r w:rsidR="00835EDF" w:rsidRPr="00E01231">
        <w:rPr>
          <w:rFonts w:ascii="Open Sans" w:hAnsi="Open Sans" w:cs="Open Sans"/>
          <w:sz w:val="20"/>
          <w:szCs w:val="20"/>
        </w:rPr>
        <w:t>were</w:t>
      </w:r>
      <w:r w:rsidR="003C7D2C" w:rsidRPr="00E01231">
        <w:rPr>
          <w:rFonts w:ascii="Open Sans" w:hAnsi="Open Sans" w:cs="Open Sans"/>
          <w:sz w:val="20"/>
          <w:szCs w:val="20"/>
        </w:rPr>
        <w:t xml:space="preserve"> carried </w:t>
      </w:r>
      <w:r w:rsidR="00B1147C" w:rsidRPr="00E01231">
        <w:rPr>
          <w:rFonts w:ascii="Open Sans" w:hAnsi="Open Sans" w:cs="Open Sans"/>
          <w:sz w:val="20"/>
          <w:szCs w:val="20"/>
        </w:rPr>
        <w:t>out</w:t>
      </w:r>
      <w:r w:rsidR="00E01231">
        <w:rPr>
          <w:rFonts w:ascii="Open Sans" w:hAnsi="Open Sans" w:cs="Open Sans"/>
          <w:sz w:val="20"/>
          <w:szCs w:val="20"/>
        </w:rPr>
        <w:t xml:space="preserve"> </w:t>
      </w:r>
      <w:r>
        <w:rPr>
          <w:rFonts w:ascii="Open Sans" w:hAnsi="Open Sans" w:cs="Open Sans"/>
          <w:sz w:val="20"/>
          <w:szCs w:val="20"/>
        </w:rPr>
        <w:t>to deliver this</w:t>
      </w:r>
      <w:r w:rsidR="00B1147C" w:rsidRPr="00E01231">
        <w:rPr>
          <w:rFonts w:ascii="Open Sans" w:hAnsi="Open Sans" w:cs="Open Sans"/>
          <w:sz w:val="20"/>
          <w:szCs w:val="20"/>
        </w:rPr>
        <w:t>:</w:t>
      </w:r>
    </w:p>
    <w:p w14:paraId="0EAFAB22" w14:textId="496ADD8C" w:rsidR="00675215" w:rsidRPr="00E01231" w:rsidRDefault="00C03F95" w:rsidP="00A774D6">
      <w:pPr>
        <w:pStyle w:val="ListParagraph"/>
        <w:numPr>
          <w:ilvl w:val="0"/>
          <w:numId w:val="4"/>
        </w:numPr>
        <w:tabs>
          <w:tab w:val="left" w:pos="567"/>
        </w:tabs>
        <w:spacing w:after="60"/>
        <w:ind w:left="1134" w:hanging="567"/>
        <w:contextualSpacing w:val="0"/>
        <w:rPr>
          <w:rFonts w:ascii="Open Sans" w:hAnsi="Open Sans" w:cs="Open Sans"/>
          <w:sz w:val="20"/>
          <w:szCs w:val="20"/>
        </w:rPr>
      </w:pPr>
      <w:r w:rsidRPr="00E01231">
        <w:rPr>
          <w:rFonts w:ascii="Open Sans" w:hAnsi="Open Sans" w:cs="Open Sans"/>
          <w:sz w:val="20"/>
          <w:szCs w:val="20"/>
        </w:rPr>
        <w:t xml:space="preserve">Research </w:t>
      </w:r>
      <w:r w:rsidR="00675215" w:rsidRPr="00E01231">
        <w:rPr>
          <w:rFonts w:ascii="Open Sans" w:hAnsi="Open Sans" w:cs="Open Sans"/>
          <w:sz w:val="20"/>
          <w:szCs w:val="20"/>
        </w:rPr>
        <w:t xml:space="preserve">into general travel flows in </w:t>
      </w:r>
      <w:r w:rsidR="00B1147C" w:rsidRPr="00E01231">
        <w:rPr>
          <w:rFonts w:ascii="Open Sans" w:hAnsi="Open Sans" w:cs="Open Sans"/>
          <w:sz w:val="20"/>
          <w:szCs w:val="20"/>
        </w:rPr>
        <w:t xml:space="preserve">West Sussex and </w:t>
      </w:r>
      <w:r w:rsidR="00675215" w:rsidRPr="00E01231">
        <w:rPr>
          <w:rFonts w:ascii="Open Sans" w:hAnsi="Open Sans" w:cs="Open Sans"/>
          <w:sz w:val="20"/>
          <w:szCs w:val="20"/>
        </w:rPr>
        <w:t>Chichester</w:t>
      </w:r>
      <w:r w:rsidR="00B1147C" w:rsidRPr="00E01231">
        <w:rPr>
          <w:rFonts w:ascii="Open Sans" w:hAnsi="Open Sans" w:cs="Open Sans"/>
          <w:sz w:val="20"/>
          <w:szCs w:val="20"/>
        </w:rPr>
        <w:t xml:space="preserve"> (based on WSCC data)</w:t>
      </w:r>
    </w:p>
    <w:p w14:paraId="42497061" w14:textId="77777777" w:rsidR="00675215" w:rsidRPr="00E01231" w:rsidRDefault="00675215" w:rsidP="00A774D6">
      <w:pPr>
        <w:pStyle w:val="ListParagraph"/>
        <w:numPr>
          <w:ilvl w:val="0"/>
          <w:numId w:val="4"/>
        </w:numPr>
        <w:tabs>
          <w:tab w:val="left" w:pos="567"/>
        </w:tabs>
        <w:spacing w:after="60"/>
        <w:ind w:left="1134" w:hanging="567"/>
        <w:contextualSpacing w:val="0"/>
        <w:rPr>
          <w:rFonts w:ascii="Open Sans" w:hAnsi="Open Sans" w:cs="Open Sans"/>
          <w:sz w:val="20"/>
          <w:szCs w:val="20"/>
        </w:rPr>
      </w:pPr>
      <w:r w:rsidRPr="00E01231">
        <w:rPr>
          <w:rFonts w:ascii="Open Sans" w:hAnsi="Open Sans" w:cs="Open Sans"/>
          <w:sz w:val="20"/>
          <w:szCs w:val="20"/>
        </w:rPr>
        <w:t xml:space="preserve">Analysis of cycling and walking data in the LCWIP area </w:t>
      </w:r>
    </w:p>
    <w:p w14:paraId="3DD347EE" w14:textId="41822FC5" w:rsidR="00675215" w:rsidRPr="00E01231" w:rsidRDefault="00675215" w:rsidP="00A774D6">
      <w:pPr>
        <w:pStyle w:val="ListParagraph"/>
        <w:numPr>
          <w:ilvl w:val="0"/>
          <w:numId w:val="4"/>
        </w:numPr>
        <w:tabs>
          <w:tab w:val="left" w:pos="567"/>
        </w:tabs>
        <w:spacing w:after="60"/>
        <w:ind w:left="1134" w:hanging="567"/>
        <w:contextualSpacing w:val="0"/>
        <w:rPr>
          <w:rFonts w:ascii="Open Sans" w:hAnsi="Open Sans" w:cs="Open Sans"/>
          <w:sz w:val="20"/>
          <w:szCs w:val="20"/>
        </w:rPr>
      </w:pPr>
      <w:r w:rsidRPr="00E01231">
        <w:rPr>
          <w:rFonts w:ascii="Open Sans" w:hAnsi="Open Sans" w:cs="Open Sans"/>
          <w:sz w:val="20"/>
          <w:szCs w:val="20"/>
        </w:rPr>
        <w:t>Audit of cycling and walking provision in the LCWIP area</w:t>
      </w:r>
    </w:p>
    <w:p w14:paraId="3A6F6691" w14:textId="516851AC" w:rsidR="00B1147C" w:rsidRPr="00E01231" w:rsidRDefault="00B1147C" w:rsidP="00A774D6">
      <w:pPr>
        <w:pStyle w:val="ListParagraph"/>
        <w:numPr>
          <w:ilvl w:val="0"/>
          <w:numId w:val="4"/>
        </w:numPr>
        <w:tabs>
          <w:tab w:val="left" w:pos="567"/>
        </w:tabs>
        <w:spacing w:after="60"/>
        <w:ind w:left="1134" w:hanging="567"/>
        <w:contextualSpacing w:val="0"/>
        <w:rPr>
          <w:rFonts w:ascii="Open Sans" w:hAnsi="Open Sans" w:cs="Open Sans"/>
          <w:sz w:val="20"/>
          <w:szCs w:val="20"/>
        </w:rPr>
      </w:pPr>
      <w:r w:rsidRPr="00E01231">
        <w:rPr>
          <w:rFonts w:ascii="Open Sans" w:hAnsi="Open Sans" w:cs="Open Sans"/>
          <w:sz w:val="20"/>
          <w:szCs w:val="20"/>
        </w:rPr>
        <w:t>Workshop with stakeholders to gather views on key issues and locations</w:t>
      </w:r>
    </w:p>
    <w:p w14:paraId="184BBF1B" w14:textId="5C2BB858" w:rsidR="00C103B4" w:rsidRPr="005F2523" w:rsidRDefault="00C103B4" w:rsidP="00A774D6">
      <w:pPr>
        <w:spacing w:before="120" w:after="120"/>
        <w:ind w:left="567"/>
        <w:rPr>
          <w:rFonts w:ascii="Open Sans" w:hAnsi="Open Sans" w:cs="Open Sans"/>
          <w:b/>
          <w:sz w:val="28"/>
          <w:szCs w:val="28"/>
        </w:rPr>
      </w:pPr>
      <w:r w:rsidRPr="005F2523">
        <w:rPr>
          <w:rFonts w:ascii="Open Sans" w:hAnsi="Open Sans" w:cs="Open Sans"/>
          <w:b/>
          <w:sz w:val="28"/>
          <w:szCs w:val="28"/>
        </w:rPr>
        <w:t xml:space="preserve">2.2 </w:t>
      </w:r>
      <w:r w:rsidRPr="005F2523">
        <w:rPr>
          <w:rFonts w:ascii="Open Sans" w:hAnsi="Open Sans" w:cs="Open Sans"/>
          <w:b/>
          <w:sz w:val="28"/>
          <w:szCs w:val="28"/>
        </w:rPr>
        <w:tab/>
        <w:t xml:space="preserve">Travel </w:t>
      </w:r>
      <w:r w:rsidR="00A774D6">
        <w:rPr>
          <w:rFonts w:ascii="Open Sans" w:hAnsi="Open Sans" w:cs="Open Sans"/>
          <w:b/>
          <w:sz w:val="28"/>
          <w:szCs w:val="28"/>
        </w:rPr>
        <w:t xml:space="preserve">to work </w:t>
      </w:r>
      <w:r w:rsidRPr="005F2523">
        <w:rPr>
          <w:rFonts w:ascii="Open Sans" w:hAnsi="Open Sans" w:cs="Open Sans"/>
          <w:b/>
          <w:sz w:val="28"/>
          <w:szCs w:val="28"/>
        </w:rPr>
        <w:t xml:space="preserve">in West Sussex </w:t>
      </w:r>
    </w:p>
    <w:p w14:paraId="2CEF2176" w14:textId="77D55A04" w:rsidR="00C103B4" w:rsidRPr="00A774D6" w:rsidRDefault="00A774D6" w:rsidP="008D7FDD">
      <w:pPr>
        <w:spacing w:after="120" w:line="252" w:lineRule="auto"/>
        <w:ind w:left="567"/>
        <w:rPr>
          <w:rFonts w:ascii="Open Sans" w:hAnsi="Open Sans" w:cs="Open Sans"/>
          <w:sz w:val="20"/>
          <w:szCs w:val="20"/>
        </w:rPr>
      </w:pPr>
      <w:r>
        <w:rPr>
          <w:rFonts w:ascii="Open Sans" w:hAnsi="Open Sans" w:cs="Open Sans"/>
          <w:sz w:val="20"/>
          <w:szCs w:val="20"/>
        </w:rPr>
        <w:t xml:space="preserve">In 2013 </w:t>
      </w:r>
      <w:r w:rsidR="00C103B4" w:rsidRPr="00A774D6">
        <w:rPr>
          <w:rFonts w:ascii="Open Sans" w:hAnsi="Open Sans" w:cs="Open Sans"/>
          <w:sz w:val="20"/>
          <w:szCs w:val="20"/>
        </w:rPr>
        <w:t xml:space="preserve">WSCC </w:t>
      </w:r>
      <w:r w:rsidR="007113B3" w:rsidRPr="00A774D6">
        <w:rPr>
          <w:rFonts w:ascii="Open Sans" w:hAnsi="Open Sans" w:cs="Open Sans"/>
          <w:sz w:val="20"/>
          <w:szCs w:val="20"/>
        </w:rPr>
        <w:t xml:space="preserve">produced a </w:t>
      </w:r>
      <w:r>
        <w:rPr>
          <w:rFonts w:ascii="Open Sans" w:hAnsi="Open Sans" w:cs="Open Sans"/>
          <w:sz w:val="20"/>
          <w:szCs w:val="20"/>
        </w:rPr>
        <w:t xml:space="preserve">Census </w:t>
      </w:r>
      <w:r w:rsidR="00B1147C" w:rsidRPr="00A774D6">
        <w:rPr>
          <w:rFonts w:ascii="Open Sans" w:hAnsi="Open Sans" w:cs="Open Sans"/>
          <w:sz w:val="20"/>
          <w:szCs w:val="20"/>
        </w:rPr>
        <w:t>Bulletin</w:t>
      </w:r>
      <w:r w:rsidRPr="00000FF5">
        <w:rPr>
          <w:rStyle w:val="FootnoteReference"/>
          <w:rFonts w:ascii="Open Sans Semibold" w:hAnsi="Open Sans Semibold" w:cs="Open Sans Semibold"/>
          <w:i/>
          <w:iCs/>
          <w:sz w:val="20"/>
          <w:szCs w:val="20"/>
        </w:rPr>
        <w:footnoteReference w:id="6"/>
      </w:r>
      <w:r w:rsidR="00B1147C" w:rsidRPr="00000FF5">
        <w:rPr>
          <w:rFonts w:ascii="Open Sans Semibold" w:hAnsi="Open Sans Semibold" w:cs="Open Sans Semibold"/>
          <w:i/>
          <w:iCs/>
          <w:sz w:val="20"/>
          <w:szCs w:val="20"/>
        </w:rPr>
        <w:t xml:space="preserve"> </w:t>
      </w:r>
      <w:r w:rsidR="00B1147C" w:rsidRPr="00A774D6">
        <w:rPr>
          <w:rFonts w:ascii="Open Sans" w:hAnsi="Open Sans" w:cs="Open Sans"/>
          <w:sz w:val="20"/>
          <w:szCs w:val="20"/>
        </w:rPr>
        <w:t xml:space="preserve">with </w:t>
      </w:r>
      <w:r w:rsidR="00AA7AB0">
        <w:rPr>
          <w:rFonts w:ascii="Open Sans" w:hAnsi="Open Sans" w:cs="Open Sans"/>
          <w:sz w:val="20"/>
          <w:szCs w:val="20"/>
        </w:rPr>
        <w:t xml:space="preserve">transport </w:t>
      </w:r>
      <w:r w:rsidR="00B1147C" w:rsidRPr="00A774D6">
        <w:rPr>
          <w:rFonts w:ascii="Open Sans" w:hAnsi="Open Sans" w:cs="Open Sans"/>
          <w:sz w:val="20"/>
          <w:szCs w:val="20"/>
        </w:rPr>
        <w:t>data from the 2011 census</w:t>
      </w:r>
      <w:r w:rsidR="00AA7AB0">
        <w:rPr>
          <w:rFonts w:ascii="Open Sans" w:hAnsi="Open Sans" w:cs="Open Sans"/>
          <w:sz w:val="20"/>
          <w:szCs w:val="20"/>
        </w:rPr>
        <w:t xml:space="preserve">. This </w:t>
      </w:r>
      <w:r w:rsidR="003F08E4" w:rsidRPr="00A774D6">
        <w:rPr>
          <w:rFonts w:ascii="Open Sans" w:hAnsi="Open Sans" w:cs="Open Sans"/>
          <w:sz w:val="20"/>
          <w:szCs w:val="20"/>
        </w:rPr>
        <w:t xml:space="preserve">provides a </w:t>
      </w:r>
      <w:r w:rsidR="00AA7AB0">
        <w:rPr>
          <w:rFonts w:ascii="Open Sans" w:hAnsi="Open Sans" w:cs="Open Sans"/>
          <w:sz w:val="20"/>
          <w:szCs w:val="20"/>
        </w:rPr>
        <w:t xml:space="preserve">wide </w:t>
      </w:r>
      <w:r w:rsidR="003F08E4" w:rsidRPr="00A774D6">
        <w:rPr>
          <w:rFonts w:ascii="Open Sans" w:hAnsi="Open Sans" w:cs="Open Sans"/>
          <w:sz w:val="20"/>
          <w:szCs w:val="20"/>
        </w:rPr>
        <w:t xml:space="preserve">range of information about </w:t>
      </w:r>
      <w:r w:rsidR="00AA7AB0">
        <w:rPr>
          <w:rFonts w:ascii="Open Sans" w:hAnsi="Open Sans" w:cs="Open Sans"/>
          <w:sz w:val="20"/>
          <w:szCs w:val="20"/>
        </w:rPr>
        <w:t>travel patterns across</w:t>
      </w:r>
      <w:r w:rsidR="00C103B4" w:rsidRPr="00A774D6">
        <w:rPr>
          <w:rFonts w:ascii="Open Sans" w:hAnsi="Open Sans" w:cs="Open Sans"/>
          <w:sz w:val="20"/>
          <w:szCs w:val="20"/>
        </w:rPr>
        <w:t xml:space="preserve"> the county. </w:t>
      </w:r>
    </w:p>
    <w:p w14:paraId="459C4777" w14:textId="58163170" w:rsidR="00C103B4" w:rsidRPr="00A774D6" w:rsidRDefault="00AA7AB0" w:rsidP="00C103B4">
      <w:pPr>
        <w:spacing w:after="120"/>
        <w:ind w:left="567"/>
        <w:rPr>
          <w:rFonts w:ascii="Open Sans" w:hAnsi="Open Sans" w:cs="Open Sans"/>
          <w:sz w:val="20"/>
          <w:szCs w:val="20"/>
        </w:rPr>
      </w:pPr>
      <w:r w:rsidRPr="00C121BC">
        <w:rPr>
          <w:rFonts w:asciiTheme="minorHAnsi" w:hAnsiTheme="minorHAnsi" w:cstheme="minorHAnsi"/>
          <w:noProof/>
          <w:sz w:val="22"/>
          <w:szCs w:val="22"/>
        </w:rPr>
        <w:drawing>
          <wp:inline distT="0" distB="0" distL="0" distR="0" wp14:anchorId="66738B2C" wp14:editId="2E0F0D0D">
            <wp:extent cx="3779189" cy="2175510"/>
            <wp:effectExtent l="0" t="0" r="0" b="0"/>
            <wp:docPr id="37" name="Picture 2" descr="bar chart showning car or van availability 2001 - 2011" title="Figure 1 from West Sussex Census Bulletin">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AFDAEC3-21CF-49B8-B485-715BC909CA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AFDAEC3-21CF-49B8-B485-715BC909CA51}"/>
                        </a:ext>
                      </a:extLst>
                    </pic:cNvPr>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780000" cy="2175977"/>
                    </a:xfrm>
                    <a:prstGeom prst="rect">
                      <a:avLst/>
                    </a:prstGeom>
                    <a:ln>
                      <a:noFill/>
                    </a:ln>
                    <a:extLst>
                      <a:ext uri="{53640926-AAD7-44D8-BBD7-CCE9431645EC}">
                        <a14:shadowObscured xmlns:a14="http://schemas.microsoft.com/office/drawing/2010/main"/>
                      </a:ext>
                    </a:extLst>
                  </pic:spPr>
                </pic:pic>
              </a:graphicData>
            </a:graphic>
          </wp:inline>
        </w:drawing>
      </w:r>
    </w:p>
    <w:p w14:paraId="01EDB3C5" w14:textId="4730F381" w:rsidR="006364A3" w:rsidRDefault="00B1147C" w:rsidP="008D7FDD">
      <w:pPr>
        <w:spacing w:after="120" w:line="252" w:lineRule="auto"/>
        <w:ind w:left="567"/>
        <w:rPr>
          <w:rFonts w:ascii="Open Sans" w:hAnsi="Open Sans" w:cs="Open Sans"/>
          <w:sz w:val="20"/>
          <w:szCs w:val="20"/>
        </w:rPr>
      </w:pPr>
      <w:r w:rsidRPr="00A774D6">
        <w:rPr>
          <w:rFonts w:ascii="Open Sans" w:hAnsi="Open Sans" w:cs="Open Sans"/>
          <w:sz w:val="20"/>
          <w:szCs w:val="20"/>
        </w:rPr>
        <w:t xml:space="preserve">Figure 1 from the </w:t>
      </w:r>
      <w:r w:rsidR="00116893">
        <w:rPr>
          <w:rFonts w:ascii="Open Sans" w:hAnsi="Open Sans" w:cs="Open Sans"/>
          <w:sz w:val="20"/>
          <w:szCs w:val="20"/>
        </w:rPr>
        <w:t>Census B</w:t>
      </w:r>
      <w:r w:rsidRPr="00A774D6">
        <w:rPr>
          <w:rFonts w:ascii="Open Sans" w:hAnsi="Open Sans" w:cs="Open Sans"/>
          <w:sz w:val="20"/>
          <w:szCs w:val="20"/>
        </w:rPr>
        <w:t>ulletin shows that t</w:t>
      </w:r>
      <w:r w:rsidR="00C103B4" w:rsidRPr="00A774D6">
        <w:rPr>
          <w:rFonts w:ascii="Open Sans" w:hAnsi="Open Sans" w:cs="Open Sans"/>
          <w:sz w:val="20"/>
          <w:szCs w:val="20"/>
        </w:rPr>
        <w:t xml:space="preserve">he majority (61%) of households in </w:t>
      </w:r>
      <w:r w:rsidR="00000FF5">
        <w:rPr>
          <w:rFonts w:ascii="Open Sans" w:hAnsi="Open Sans" w:cs="Open Sans"/>
          <w:sz w:val="20"/>
          <w:szCs w:val="20"/>
        </w:rPr>
        <w:t>West Sussex</w:t>
      </w:r>
      <w:r w:rsidR="00C103B4" w:rsidRPr="00A774D6">
        <w:rPr>
          <w:rFonts w:ascii="Open Sans" w:hAnsi="Open Sans" w:cs="Open Sans"/>
          <w:sz w:val="20"/>
          <w:szCs w:val="20"/>
        </w:rPr>
        <w:t xml:space="preserve"> have access to</w:t>
      </w:r>
      <w:r w:rsidR="00000FF5">
        <w:rPr>
          <w:rFonts w:ascii="Open Sans" w:hAnsi="Open Sans" w:cs="Open Sans"/>
          <w:sz w:val="20"/>
          <w:szCs w:val="20"/>
        </w:rPr>
        <w:t xml:space="preserve"> no more than</w:t>
      </w:r>
      <w:r w:rsidR="00C103B4" w:rsidRPr="00A774D6">
        <w:rPr>
          <w:rFonts w:ascii="Open Sans" w:hAnsi="Open Sans" w:cs="Open Sans"/>
          <w:sz w:val="20"/>
          <w:szCs w:val="20"/>
        </w:rPr>
        <w:t xml:space="preserve"> one car</w:t>
      </w:r>
      <w:r w:rsidR="00324C5E">
        <w:rPr>
          <w:rFonts w:ascii="Open Sans" w:hAnsi="Open Sans" w:cs="Open Sans"/>
          <w:sz w:val="20"/>
          <w:szCs w:val="20"/>
        </w:rPr>
        <w:t xml:space="preserve"> or van</w:t>
      </w:r>
      <w:r w:rsidR="00000FF5">
        <w:rPr>
          <w:rFonts w:ascii="Open Sans" w:hAnsi="Open Sans" w:cs="Open Sans"/>
          <w:sz w:val="20"/>
          <w:szCs w:val="20"/>
        </w:rPr>
        <w:t xml:space="preserve">. Assuming an average of two people per household this </w:t>
      </w:r>
      <w:r w:rsidR="00C103B4" w:rsidRPr="00A774D6">
        <w:rPr>
          <w:rFonts w:ascii="Open Sans" w:hAnsi="Open Sans" w:cs="Open Sans"/>
          <w:sz w:val="20"/>
          <w:szCs w:val="20"/>
        </w:rPr>
        <w:t xml:space="preserve">means that </w:t>
      </w:r>
      <w:r w:rsidR="001C3264">
        <w:rPr>
          <w:rFonts w:ascii="Open Sans" w:hAnsi="Open Sans" w:cs="Open Sans"/>
          <w:sz w:val="20"/>
          <w:szCs w:val="20"/>
        </w:rPr>
        <w:t>around 40% of residents</w:t>
      </w:r>
      <w:r w:rsidR="00C103B4" w:rsidRPr="00A774D6">
        <w:rPr>
          <w:rFonts w:ascii="Open Sans" w:hAnsi="Open Sans" w:cs="Open Sans"/>
          <w:sz w:val="20"/>
          <w:szCs w:val="20"/>
        </w:rPr>
        <w:t xml:space="preserve"> do not have access to a</w:t>
      </w:r>
      <w:r w:rsidR="00324C5E">
        <w:rPr>
          <w:rFonts w:ascii="Open Sans" w:hAnsi="Open Sans" w:cs="Open Sans"/>
          <w:sz w:val="20"/>
          <w:szCs w:val="20"/>
        </w:rPr>
        <w:t xml:space="preserve"> private motor vehicle</w:t>
      </w:r>
      <w:r w:rsidR="00C103B4" w:rsidRPr="00A774D6">
        <w:rPr>
          <w:rFonts w:ascii="Open Sans" w:hAnsi="Open Sans" w:cs="Open Sans"/>
          <w:sz w:val="20"/>
          <w:szCs w:val="20"/>
        </w:rPr>
        <w:t xml:space="preserve">. </w:t>
      </w:r>
      <w:r w:rsidR="001C3264">
        <w:rPr>
          <w:rFonts w:ascii="Open Sans" w:hAnsi="Open Sans" w:cs="Open Sans"/>
          <w:sz w:val="20"/>
          <w:szCs w:val="20"/>
        </w:rPr>
        <w:t xml:space="preserve">Many of these will be </w:t>
      </w:r>
      <w:r w:rsidR="00C103B4" w:rsidRPr="00A774D6">
        <w:rPr>
          <w:rFonts w:ascii="Open Sans" w:hAnsi="Open Sans" w:cs="Open Sans"/>
          <w:sz w:val="20"/>
          <w:szCs w:val="20"/>
        </w:rPr>
        <w:t>people who are unable to drive, especially children.</w:t>
      </w:r>
    </w:p>
    <w:p w14:paraId="76055F96" w14:textId="132489AE" w:rsidR="00C103B4" w:rsidRPr="00A774D6" w:rsidRDefault="006364A3" w:rsidP="005B7BED">
      <w:pPr>
        <w:rPr>
          <w:rFonts w:ascii="Open Sans" w:hAnsi="Open Sans" w:cs="Open Sans"/>
          <w:sz w:val="20"/>
          <w:szCs w:val="20"/>
        </w:rPr>
      </w:pPr>
      <w:r>
        <w:rPr>
          <w:rFonts w:ascii="Open Sans" w:hAnsi="Open Sans" w:cs="Open Sans"/>
          <w:sz w:val="20"/>
          <w:szCs w:val="20"/>
        </w:rPr>
        <w:br w:type="page"/>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ethods of Travel to Work 2011 Pie Chart"/>
      </w:tblPr>
      <w:tblGrid>
        <w:gridCol w:w="5245"/>
        <w:gridCol w:w="3821"/>
      </w:tblGrid>
      <w:tr w:rsidR="005B7BED" w14:paraId="304DCC46" w14:textId="77777777" w:rsidTr="0058589A">
        <w:trPr>
          <w:tblHeader/>
        </w:trPr>
        <w:tc>
          <w:tcPr>
            <w:tcW w:w="5245" w:type="dxa"/>
          </w:tcPr>
          <w:p w14:paraId="301DA373" w14:textId="0C5D5EE6" w:rsidR="006364A3" w:rsidRDefault="006364A3" w:rsidP="00B1147C">
            <w:pPr>
              <w:spacing w:after="120"/>
              <w:rPr>
                <w:rFonts w:ascii="Open Sans" w:hAnsi="Open Sans" w:cs="Open Sans"/>
                <w:sz w:val="20"/>
                <w:szCs w:val="20"/>
              </w:rPr>
            </w:pPr>
            <w:r>
              <w:rPr>
                <w:rFonts w:ascii="Open Sans" w:hAnsi="Open Sans" w:cs="Open Sans"/>
                <w:noProof/>
                <w:sz w:val="20"/>
                <w:szCs w:val="20"/>
              </w:rPr>
              <w:lastRenderedPageBreak/>
              <w:drawing>
                <wp:inline distT="0" distB="0" distL="0" distR="0" wp14:anchorId="33ADD4C8" wp14:editId="6BBDFFCA">
                  <wp:extent cx="3152692" cy="1952625"/>
                  <wp:effectExtent l="0" t="0" r="0" b="0"/>
                  <wp:docPr id="232" name="Picture 232" descr="Figure 2: Method of Travel to Work 2011&#10;&#10;Pie chart showing overall split across West Sussex between different transport m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6098" cy="1960928"/>
                          </a:xfrm>
                          <a:prstGeom prst="rect">
                            <a:avLst/>
                          </a:prstGeom>
                          <a:noFill/>
                        </pic:spPr>
                      </pic:pic>
                    </a:graphicData>
                  </a:graphic>
                </wp:inline>
              </w:drawing>
            </w:r>
          </w:p>
        </w:tc>
        <w:tc>
          <w:tcPr>
            <w:tcW w:w="3821" w:type="dxa"/>
          </w:tcPr>
          <w:p w14:paraId="7C1442A6" w14:textId="21FC917A" w:rsidR="006364A3" w:rsidRDefault="005B7BED" w:rsidP="005B7BED">
            <w:pPr>
              <w:spacing w:after="120"/>
              <w:ind w:right="-542"/>
              <w:rPr>
                <w:rFonts w:ascii="Open Sans" w:hAnsi="Open Sans" w:cs="Open Sans"/>
                <w:sz w:val="20"/>
                <w:szCs w:val="20"/>
              </w:rPr>
            </w:pPr>
            <w:r>
              <w:rPr>
                <w:rFonts w:ascii="Open Sans" w:hAnsi="Open Sans" w:cs="Open Sans"/>
                <w:noProof/>
                <w:sz w:val="20"/>
                <w:szCs w:val="20"/>
              </w:rPr>
              <w:drawing>
                <wp:inline distT="0" distB="0" distL="0" distR="0" wp14:anchorId="142E8E07" wp14:editId="3DC30BDA">
                  <wp:extent cx="2346960" cy="1012190"/>
                  <wp:effectExtent l="0" t="0" r="0" b="0"/>
                  <wp:docPr id="234" name="Picture 234" descr="key to accompany Figure 2: Method of Travel to Work 2011&#10;&#10;colour codes for modes of transport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6960" cy="1012190"/>
                          </a:xfrm>
                          <a:prstGeom prst="rect">
                            <a:avLst/>
                          </a:prstGeom>
                          <a:noFill/>
                        </pic:spPr>
                      </pic:pic>
                    </a:graphicData>
                  </a:graphic>
                </wp:inline>
              </w:drawing>
            </w:r>
          </w:p>
        </w:tc>
      </w:tr>
    </w:tbl>
    <w:p w14:paraId="4936D39B" w14:textId="3280CF93" w:rsidR="00C103B4" w:rsidRPr="00A774D6" w:rsidRDefault="00B1147C" w:rsidP="00B1147C">
      <w:pPr>
        <w:spacing w:after="120"/>
        <w:ind w:left="567"/>
        <w:rPr>
          <w:rFonts w:ascii="Open Sans" w:hAnsi="Open Sans" w:cs="Open Sans"/>
          <w:sz w:val="20"/>
          <w:szCs w:val="20"/>
        </w:rPr>
      </w:pPr>
      <w:r w:rsidRPr="00A774D6">
        <w:rPr>
          <w:rFonts w:ascii="Open Sans" w:hAnsi="Open Sans" w:cs="Open Sans"/>
          <w:sz w:val="20"/>
          <w:szCs w:val="20"/>
        </w:rPr>
        <w:t xml:space="preserve"> </w:t>
      </w:r>
    </w:p>
    <w:p w14:paraId="31B3A8DC" w14:textId="13559E17" w:rsidR="00B1147C" w:rsidRPr="00A774D6" w:rsidRDefault="00B1147C" w:rsidP="008D7FDD">
      <w:pPr>
        <w:spacing w:after="120" w:line="252" w:lineRule="auto"/>
        <w:ind w:left="567"/>
        <w:rPr>
          <w:rFonts w:ascii="Open Sans" w:hAnsi="Open Sans" w:cs="Open Sans"/>
          <w:sz w:val="20"/>
          <w:szCs w:val="20"/>
        </w:rPr>
      </w:pPr>
      <w:r w:rsidRPr="00A774D6">
        <w:rPr>
          <w:rFonts w:ascii="Open Sans" w:hAnsi="Open Sans" w:cs="Open Sans"/>
          <w:sz w:val="20"/>
          <w:szCs w:val="20"/>
        </w:rPr>
        <w:t>Figure 2 shows the overall split across West Sussex between different modes (including working from home). The dominant mode is car</w:t>
      </w:r>
      <w:r w:rsidR="00324C5E">
        <w:rPr>
          <w:rFonts w:ascii="Open Sans" w:hAnsi="Open Sans" w:cs="Open Sans"/>
          <w:sz w:val="20"/>
          <w:szCs w:val="20"/>
        </w:rPr>
        <w:t xml:space="preserve"> or van</w:t>
      </w:r>
      <w:r w:rsidRPr="00A774D6">
        <w:rPr>
          <w:rFonts w:ascii="Open Sans" w:hAnsi="Open Sans" w:cs="Open Sans"/>
          <w:sz w:val="20"/>
          <w:szCs w:val="20"/>
        </w:rPr>
        <w:t xml:space="preserve">, with walking being just under 10%. At 3%, </w:t>
      </w:r>
      <w:r w:rsidR="00AF2AC3" w:rsidRPr="00A774D6">
        <w:rPr>
          <w:rFonts w:ascii="Open Sans" w:hAnsi="Open Sans" w:cs="Open Sans"/>
          <w:sz w:val="20"/>
          <w:szCs w:val="20"/>
        </w:rPr>
        <w:t>cycling is</w:t>
      </w:r>
      <w:r w:rsidRPr="00A774D6">
        <w:rPr>
          <w:rFonts w:ascii="Open Sans" w:hAnsi="Open Sans" w:cs="Open Sans"/>
          <w:sz w:val="20"/>
          <w:szCs w:val="20"/>
        </w:rPr>
        <w:t xml:space="preserve"> higher than the national average and on a par with bus use.</w:t>
      </w:r>
    </w:p>
    <w:p w14:paraId="74ADE143" w14:textId="2B88E352" w:rsidR="00C103B4" w:rsidRPr="00A774D6" w:rsidRDefault="00AA7AB0" w:rsidP="00C103B4">
      <w:pPr>
        <w:spacing w:after="120"/>
        <w:ind w:left="567"/>
        <w:rPr>
          <w:rFonts w:ascii="Open Sans" w:hAnsi="Open Sans" w:cs="Open Sans"/>
          <w:sz w:val="20"/>
          <w:szCs w:val="20"/>
        </w:rPr>
      </w:pPr>
      <w:r w:rsidRPr="00C121BC">
        <w:rPr>
          <w:rFonts w:asciiTheme="minorHAnsi" w:hAnsiTheme="minorHAnsi" w:cstheme="minorHAnsi"/>
          <w:noProof/>
          <w:sz w:val="22"/>
          <w:szCs w:val="22"/>
        </w:rPr>
        <w:drawing>
          <wp:inline distT="0" distB="0" distL="0" distR="0" wp14:anchorId="3D8589C5" wp14:editId="14B90037">
            <wp:extent cx="3492000" cy="2897925"/>
            <wp:effectExtent l="0" t="0" r="0" b="0"/>
            <wp:docPr id="58" name="Picture 8" descr="bar chart showing distances travelled by percentage" title="Figure 3: West Sussex Distance Travelled to Work 2001 - 20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1B41AE0-A1AF-4B04-882A-EDED24809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1B41AE0-A1AF-4B04-882A-EDED2480921D}"/>
                        </a:ext>
                      </a:extLst>
                    </pic:cNvPr>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3492000" cy="2897925"/>
                    </a:xfrm>
                    <a:prstGeom prst="rect">
                      <a:avLst/>
                    </a:prstGeom>
                    <a:ln>
                      <a:noFill/>
                    </a:ln>
                    <a:extLst>
                      <a:ext uri="{53640926-AAD7-44D8-BBD7-CCE9431645EC}">
                        <a14:shadowObscured xmlns:a14="http://schemas.microsoft.com/office/drawing/2010/main"/>
                      </a:ext>
                    </a:extLst>
                  </pic:spPr>
                </pic:pic>
              </a:graphicData>
            </a:graphic>
          </wp:inline>
        </w:drawing>
      </w:r>
    </w:p>
    <w:p w14:paraId="4408259D" w14:textId="38BCA98B" w:rsidR="00C103B4" w:rsidRPr="00A774D6" w:rsidRDefault="00B1147C" w:rsidP="008D7FDD">
      <w:pPr>
        <w:spacing w:after="120" w:line="252" w:lineRule="auto"/>
        <w:ind w:left="567"/>
        <w:rPr>
          <w:rFonts w:ascii="Open Sans" w:hAnsi="Open Sans" w:cs="Open Sans"/>
          <w:sz w:val="20"/>
          <w:szCs w:val="20"/>
        </w:rPr>
      </w:pPr>
      <w:r w:rsidRPr="00A774D6">
        <w:rPr>
          <w:rFonts w:ascii="Open Sans" w:hAnsi="Open Sans" w:cs="Open Sans"/>
          <w:sz w:val="20"/>
          <w:szCs w:val="20"/>
        </w:rPr>
        <w:t xml:space="preserve">Figure 3 of the </w:t>
      </w:r>
      <w:r w:rsidR="00116893">
        <w:rPr>
          <w:rFonts w:ascii="Open Sans" w:hAnsi="Open Sans" w:cs="Open Sans"/>
          <w:sz w:val="20"/>
          <w:szCs w:val="20"/>
        </w:rPr>
        <w:t xml:space="preserve">Census </w:t>
      </w:r>
      <w:r w:rsidRPr="00A774D6">
        <w:rPr>
          <w:rFonts w:ascii="Open Sans" w:hAnsi="Open Sans" w:cs="Open Sans"/>
          <w:sz w:val="20"/>
          <w:szCs w:val="20"/>
        </w:rPr>
        <w:t xml:space="preserve">Bulletin showed the proportion of trips of different </w:t>
      </w:r>
      <w:r w:rsidR="007728F4" w:rsidRPr="00A774D6">
        <w:rPr>
          <w:rFonts w:ascii="Open Sans" w:hAnsi="Open Sans" w:cs="Open Sans"/>
          <w:sz w:val="20"/>
          <w:szCs w:val="20"/>
        </w:rPr>
        <w:t>lengths</w:t>
      </w:r>
      <w:r w:rsidRPr="00A774D6">
        <w:rPr>
          <w:rFonts w:ascii="Open Sans" w:hAnsi="Open Sans" w:cs="Open Sans"/>
          <w:sz w:val="20"/>
          <w:szCs w:val="20"/>
        </w:rPr>
        <w:t xml:space="preserve">. </w:t>
      </w:r>
      <w:r w:rsidR="00C103B4" w:rsidRPr="00A774D6">
        <w:rPr>
          <w:rFonts w:ascii="Open Sans" w:hAnsi="Open Sans" w:cs="Open Sans"/>
          <w:sz w:val="20"/>
          <w:szCs w:val="20"/>
        </w:rPr>
        <w:t xml:space="preserve">Around 40% of all trips to work are </w:t>
      </w:r>
      <w:proofErr w:type="gramStart"/>
      <w:r w:rsidR="00C103B4" w:rsidRPr="00A774D6">
        <w:rPr>
          <w:rFonts w:ascii="Open Sans" w:hAnsi="Open Sans" w:cs="Open Sans"/>
          <w:sz w:val="20"/>
          <w:szCs w:val="20"/>
        </w:rPr>
        <w:t>under</w:t>
      </w:r>
      <w:proofErr w:type="gramEnd"/>
      <w:r w:rsidR="00C103B4" w:rsidRPr="00A774D6">
        <w:rPr>
          <w:rFonts w:ascii="Open Sans" w:hAnsi="Open Sans" w:cs="Open Sans"/>
          <w:sz w:val="20"/>
          <w:szCs w:val="20"/>
        </w:rPr>
        <w:t xml:space="preserve"> 5km (3 miles) in length. Despite this, </w:t>
      </w:r>
      <w:r w:rsidR="003F08E4" w:rsidRPr="00A774D6">
        <w:rPr>
          <w:rFonts w:ascii="Open Sans" w:hAnsi="Open Sans" w:cs="Open Sans"/>
          <w:sz w:val="20"/>
          <w:szCs w:val="20"/>
        </w:rPr>
        <w:t xml:space="preserve">most </w:t>
      </w:r>
      <w:r w:rsidR="00C103B4" w:rsidRPr="00A774D6">
        <w:rPr>
          <w:rFonts w:ascii="Open Sans" w:hAnsi="Open Sans" w:cs="Open Sans"/>
          <w:sz w:val="20"/>
          <w:szCs w:val="20"/>
        </w:rPr>
        <w:t>trips in the county are made by car</w:t>
      </w:r>
      <w:r w:rsidR="00324C5E">
        <w:rPr>
          <w:rFonts w:ascii="Open Sans" w:hAnsi="Open Sans" w:cs="Open Sans"/>
          <w:sz w:val="20"/>
          <w:szCs w:val="20"/>
        </w:rPr>
        <w:t xml:space="preserve"> or van</w:t>
      </w:r>
      <w:r w:rsidR="00C103B4" w:rsidRPr="00A774D6">
        <w:rPr>
          <w:rFonts w:ascii="Open Sans" w:hAnsi="Open Sans" w:cs="Open Sans"/>
          <w:sz w:val="20"/>
          <w:szCs w:val="20"/>
        </w:rPr>
        <w:t xml:space="preserve">. The high level of short trips demonstrates the potential for increased travel by walking and especially cycling. </w:t>
      </w:r>
    </w:p>
    <w:p w14:paraId="18BE1896" w14:textId="6EB6E943" w:rsidR="005B7BED" w:rsidRDefault="003F08E4" w:rsidP="008D7FDD">
      <w:pPr>
        <w:spacing w:after="120" w:line="252" w:lineRule="auto"/>
        <w:ind w:left="567"/>
        <w:rPr>
          <w:rFonts w:ascii="Open Sans" w:hAnsi="Open Sans" w:cs="Open Sans"/>
          <w:sz w:val="20"/>
          <w:szCs w:val="20"/>
        </w:rPr>
      </w:pPr>
      <w:r w:rsidRPr="00A774D6">
        <w:rPr>
          <w:rFonts w:ascii="Open Sans" w:hAnsi="Open Sans" w:cs="Open Sans"/>
          <w:sz w:val="20"/>
          <w:szCs w:val="20"/>
        </w:rPr>
        <w:t xml:space="preserve">The </w:t>
      </w:r>
      <w:r w:rsidR="00116893">
        <w:rPr>
          <w:rFonts w:ascii="Open Sans" w:hAnsi="Open Sans" w:cs="Open Sans"/>
          <w:sz w:val="20"/>
          <w:szCs w:val="20"/>
        </w:rPr>
        <w:t xml:space="preserve">Census </w:t>
      </w:r>
      <w:r w:rsidR="00B1147C" w:rsidRPr="00A774D6">
        <w:rPr>
          <w:rFonts w:ascii="Open Sans" w:hAnsi="Open Sans" w:cs="Open Sans"/>
          <w:sz w:val="20"/>
          <w:szCs w:val="20"/>
        </w:rPr>
        <w:t>Bulletin also</w:t>
      </w:r>
      <w:r w:rsidRPr="00A774D6">
        <w:rPr>
          <w:rFonts w:ascii="Open Sans" w:hAnsi="Open Sans" w:cs="Open Sans"/>
          <w:sz w:val="20"/>
          <w:szCs w:val="20"/>
        </w:rPr>
        <w:t xml:space="preserve"> includes </w:t>
      </w:r>
      <w:r w:rsidR="00B1147C" w:rsidRPr="00A774D6">
        <w:rPr>
          <w:rFonts w:ascii="Open Sans" w:hAnsi="Open Sans" w:cs="Open Sans"/>
          <w:sz w:val="20"/>
          <w:szCs w:val="20"/>
        </w:rPr>
        <w:t xml:space="preserve">an appendix with </w:t>
      </w:r>
      <w:r w:rsidRPr="00A774D6">
        <w:rPr>
          <w:rFonts w:ascii="Open Sans" w:hAnsi="Open Sans" w:cs="Open Sans"/>
          <w:sz w:val="20"/>
          <w:szCs w:val="20"/>
        </w:rPr>
        <w:t>detail</w:t>
      </w:r>
      <w:r w:rsidR="00B1147C" w:rsidRPr="00A774D6">
        <w:rPr>
          <w:rFonts w:ascii="Open Sans" w:hAnsi="Open Sans" w:cs="Open Sans"/>
          <w:sz w:val="20"/>
          <w:szCs w:val="20"/>
        </w:rPr>
        <w:t xml:space="preserve">ed data on </w:t>
      </w:r>
      <w:r w:rsidRPr="00A774D6">
        <w:rPr>
          <w:rFonts w:ascii="Open Sans" w:hAnsi="Open Sans" w:cs="Open Sans"/>
          <w:sz w:val="20"/>
          <w:szCs w:val="20"/>
        </w:rPr>
        <w:t xml:space="preserve">trips in local areas of West Sussex. </w:t>
      </w:r>
      <w:r w:rsidR="00B1147C" w:rsidRPr="00A774D6">
        <w:rPr>
          <w:rFonts w:ascii="Open Sans" w:hAnsi="Open Sans" w:cs="Open Sans"/>
          <w:sz w:val="20"/>
          <w:szCs w:val="20"/>
        </w:rPr>
        <w:t xml:space="preserve">The selections relevant to the Chichester LCWIP are shown below. </w:t>
      </w:r>
      <w:r w:rsidR="002129CA" w:rsidRPr="00A774D6">
        <w:rPr>
          <w:rFonts w:ascii="Open Sans" w:hAnsi="Open Sans" w:cs="Open Sans"/>
          <w:sz w:val="20"/>
          <w:szCs w:val="20"/>
        </w:rPr>
        <w:t xml:space="preserve">Note that the column refers to Chichester City only – this does not include the </w:t>
      </w:r>
      <w:r w:rsidR="007728F4" w:rsidRPr="00A774D6">
        <w:rPr>
          <w:rFonts w:ascii="Open Sans" w:hAnsi="Open Sans" w:cs="Open Sans"/>
          <w:sz w:val="20"/>
          <w:szCs w:val="20"/>
        </w:rPr>
        <w:t>outlying</w:t>
      </w:r>
      <w:r w:rsidR="002129CA" w:rsidRPr="00A774D6">
        <w:rPr>
          <w:rFonts w:ascii="Open Sans" w:hAnsi="Open Sans" w:cs="Open Sans"/>
          <w:sz w:val="20"/>
          <w:szCs w:val="20"/>
        </w:rPr>
        <w:t xml:space="preserve"> settlements in the LCWIP area. However, these only make up a small proportion of the overall population.</w:t>
      </w:r>
    </w:p>
    <w:p w14:paraId="005C445A" w14:textId="2D6A5E60" w:rsidR="003F08E4" w:rsidRPr="00A774D6" w:rsidRDefault="005B7BED" w:rsidP="005B7BED">
      <w:pPr>
        <w:rPr>
          <w:rFonts w:ascii="Open Sans" w:hAnsi="Open Sans" w:cs="Open Sans"/>
          <w:sz w:val="20"/>
          <w:szCs w:val="20"/>
        </w:rPr>
      </w:pPr>
      <w:r>
        <w:rPr>
          <w:rFonts w:ascii="Open Sans" w:hAnsi="Open Sans" w:cs="Open Sans"/>
          <w:sz w:val="20"/>
          <w:szCs w:val="20"/>
        </w:rPr>
        <w:br w:type="page"/>
      </w:r>
    </w:p>
    <w:p w14:paraId="612D5A89" w14:textId="065084C7" w:rsidR="00AA7AB0" w:rsidRPr="00AA7AB0" w:rsidRDefault="00AA7AB0" w:rsidP="00AA7AB0">
      <w:pPr>
        <w:spacing w:after="20"/>
        <w:ind w:firstLine="567"/>
        <w:rPr>
          <w:rFonts w:ascii="Open Sans Semibold" w:hAnsi="Open Sans Semibold" w:cs="Open Sans Semibold"/>
          <w:i/>
          <w:iCs/>
          <w:sz w:val="18"/>
          <w:szCs w:val="18"/>
        </w:rPr>
      </w:pPr>
      <w:r>
        <w:rPr>
          <w:rFonts w:ascii="Open Sans Semibold" w:hAnsi="Open Sans Semibold" w:cs="Open Sans Semibold"/>
          <w:i/>
          <w:iCs/>
          <w:sz w:val="18"/>
          <w:szCs w:val="18"/>
        </w:rPr>
        <w:lastRenderedPageBreak/>
        <w:t>A</w:t>
      </w:r>
      <w:r w:rsidRPr="00AA7AB0">
        <w:rPr>
          <w:rFonts w:ascii="Open Sans Semibold" w:hAnsi="Open Sans Semibold" w:cs="Open Sans Semibold"/>
          <w:i/>
          <w:iCs/>
          <w:sz w:val="18"/>
          <w:szCs w:val="18"/>
        </w:rPr>
        <w:t>ppendix B.1 Car and van availability</w:t>
      </w:r>
      <w:r w:rsidR="003D241D">
        <w:rPr>
          <w:rFonts w:ascii="Open Sans Semibold" w:hAnsi="Open Sans Semibold" w:cs="Open Sans Semibold"/>
          <w:i/>
          <w:iCs/>
          <w:sz w:val="18"/>
          <w:szCs w:val="18"/>
        </w:rPr>
        <w:t xml:space="preserve"> (2011)</w:t>
      </w:r>
    </w:p>
    <w:p w14:paraId="66A6F0BB" w14:textId="7FD31DDB" w:rsidR="003F08E4" w:rsidRPr="00A774D6" w:rsidRDefault="00AA7AB0" w:rsidP="00324C5E">
      <w:pPr>
        <w:spacing w:after="120"/>
        <w:ind w:left="567"/>
        <w:rPr>
          <w:rFonts w:ascii="Open Sans" w:hAnsi="Open Sans" w:cs="Open Sans"/>
          <w:sz w:val="20"/>
          <w:szCs w:val="20"/>
        </w:rPr>
      </w:pPr>
      <w:r w:rsidRPr="00C121BC">
        <w:rPr>
          <w:rFonts w:asciiTheme="minorHAnsi" w:hAnsiTheme="minorHAnsi" w:cstheme="minorHAnsi"/>
          <w:noProof/>
          <w:sz w:val="22"/>
          <w:szCs w:val="22"/>
        </w:rPr>
        <w:drawing>
          <wp:inline distT="0" distB="0" distL="0" distR="0" wp14:anchorId="7D7EDCC5" wp14:editId="462A330A">
            <wp:extent cx="5040000" cy="2729295"/>
            <wp:effectExtent l="0" t="0" r="8255" b="0"/>
            <wp:docPr id="65" name="Picture 2" descr="breakdown by district and borough of numbers of cars or vans available to households" title="Appendix B1 Car and van availability 20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F2EEAE4-AE46-4817-8705-BFD87D8B3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F2EEAE4-AE46-4817-8705-BFD87D8B3D22}"/>
                        </a:ext>
                      </a:extLst>
                    </pic:cNvPr>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040000" cy="2729295"/>
                    </a:xfrm>
                    <a:prstGeom prst="rect">
                      <a:avLst/>
                    </a:prstGeom>
                    <a:ln>
                      <a:noFill/>
                    </a:ln>
                    <a:extLst>
                      <a:ext uri="{53640926-AAD7-44D8-BBD7-CCE9431645EC}">
                        <a14:shadowObscured xmlns:a14="http://schemas.microsoft.com/office/drawing/2010/main"/>
                      </a:ext>
                    </a:extLst>
                  </pic:spPr>
                </pic:pic>
              </a:graphicData>
            </a:graphic>
          </wp:inline>
        </w:drawing>
      </w:r>
    </w:p>
    <w:p w14:paraId="1C21B1C7" w14:textId="60E31645" w:rsidR="00B1147C" w:rsidRPr="00A774D6" w:rsidRDefault="00324C5E" w:rsidP="00324C5E">
      <w:pPr>
        <w:spacing w:after="120" w:line="252" w:lineRule="auto"/>
        <w:ind w:left="567"/>
        <w:rPr>
          <w:rFonts w:ascii="Open Sans" w:hAnsi="Open Sans" w:cs="Open Sans"/>
          <w:sz w:val="20"/>
          <w:szCs w:val="20"/>
        </w:rPr>
      </w:pPr>
      <w:r>
        <w:rPr>
          <w:rFonts w:ascii="Open Sans" w:hAnsi="Open Sans" w:cs="Open Sans"/>
          <w:sz w:val="20"/>
          <w:szCs w:val="20"/>
        </w:rPr>
        <w:t>Car</w:t>
      </w:r>
      <w:r w:rsidR="003F08E4" w:rsidRPr="00A774D6">
        <w:rPr>
          <w:rFonts w:ascii="Open Sans" w:hAnsi="Open Sans" w:cs="Open Sans"/>
          <w:sz w:val="20"/>
          <w:szCs w:val="20"/>
        </w:rPr>
        <w:t xml:space="preserve"> </w:t>
      </w:r>
      <w:r>
        <w:rPr>
          <w:rFonts w:ascii="Open Sans" w:hAnsi="Open Sans" w:cs="Open Sans"/>
          <w:sz w:val="20"/>
          <w:szCs w:val="20"/>
        </w:rPr>
        <w:t xml:space="preserve">and van </w:t>
      </w:r>
      <w:r w:rsidR="003F08E4" w:rsidRPr="00A774D6">
        <w:rPr>
          <w:rFonts w:ascii="Open Sans" w:hAnsi="Open Sans" w:cs="Open Sans"/>
          <w:sz w:val="20"/>
          <w:szCs w:val="20"/>
        </w:rPr>
        <w:t xml:space="preserve">ownership </w:t>
      </w:r>
      <w:r w:rsidR="002129CA" w:rsidRPr="00A774D6">
        <w:rPr>
          <w:rFonts w:ascii="Open Sans" w:hAnsi="Open Sans" w:cs="Open Sans"/>
          <w:sz w:val="20"/>
          <w:szCs w:val="20"/>
        </w:rPr>
        <w:t xml:space="preserve">is lower in </w:t>
      </w:r>
      <w:r w:rsidR="003F08E4" w:rsidRPr="00A774D6">
        <w:rPr>
          <w:rFonts w:ascii="Open Sans" w:hAnsi="Open Sans" w:cs="Open Sans"/>
          <w:sz w:val="20"/>
          <w:szCs w:val="20"/>
        </w:rPr>
        <w:t xml:space="preserve">Chichester City than </w:t>
      </w:r>
      <w:r>
        <w:rPr>
          <w:rFonts w:ascii="Open Sans" w:hAnsi="Open Sans" w:cs="Open Sans"/>
          <w:sz w:val="20"/>
          <w:szCs w:val="20"/>
        </w:rPr>
        <w:t>anywhere else in West Sussex</w:t>
      </w:r>
      <w:r w:rsidR="003F08E4" w:rsidRPr="00A774D6">
        <w:rPr>
          <w:rFonts w:ascii="Open Sans" w:hAnsi="Open Sans" w:cs="Open Sans"/>
          <w:sz w:val="20"/>
          <w:szCs w:val="20"/>
        </w:rPr>
        <w:t>. Around 27% of households do not have a car</w:t>
      </w:r>
      <w:r>
        <w:rPr>
          <w:rFonts w:ascii="Open Sans" w:hAnsi="Open Sans" w:cs="Open Sans"/>
          <w:sz w:val="20"/>
          <w:szCs w:val="20"/>
        </w:rPr>
        <w:t xml:space="preserve"> or van</w:t>
      </w:r>
      <w:r w:rsidR="003F08E4" w:rsidRPr="00A774D6">
        <w:rPr>
          <w:rFonts w:ascii="Open Sans" w:hAnsi="Open Sans" w:cs="Open Sans"/>
          <w:sz w:val="20"/>
          <w:szCs w:val="20"/>
        </w:rPr>
        <w:t xml:space="preserve"> and nearly half (46%) have only one. </w:t>
      </w:r>
      <w:r w:rsidR="003B3FAA" w:rsidRPr="00A774D6">
        <w:rPr>
          <w:rFonts w:ascii="Open Sans" w:hAnsi="Open Sans" w:cs="Open Sans"/>
          <w:sz w:val="20"/>
          <w:szCs w:val="20"/>
        </w:rPr>
        <w:t>T</w:t>
      </w:r>
      <w:r w:rsidR="00B1147C" w:rsidRPr="00A774D6">
        <w:rPr>
          <w:rFonts w:ascii="Open Sans" w:hAnsi="Open Sans" w:cs="Open Sans"/>
          <w:sz w:val="20"/>
          <w:szCs w:val="20"/>
        </w:rPr>
        <w:t xml:space="preserve">he average </w:t>
      </w:r>
      <w:r w:rsidR="002129CA" w:rsidRPr="00A774D6">
        <w:rPr>
          <w:rFonts w:ascii="Open Sans" w:hAnsi="Open Sans" w:cs="Open Sans"/>
          <w:sz w:val="20"/>
          <w:szCs w:val="20"/>
        </w:rPr>
        <w:t xml:space="preserve">of 1.07 car </w:t>
      </w:r>
      <w:r>
        <w:rPr>
          <w:rFonts w:ascii="Open Sans" w:hAnsi="Open Sans" w:cs="Open Sans"/>
          <w:sz w:val="20"/>
          <w:szCs w:val="20"/>
        </w:rPr>
        <w:t xml:space="preserve">or van </w:t>
      </w:r>
      <w:r w:rsidR="002129CA" w:rsidRPr="00A774D6">
        <w:rPr>
          <w:rFonts w:ascii="Open Sans" w:hAnsi="Open Sans" w:cs="Open Sans"/>
          <w:sz w:val="20"/>
          <w:szCs w:val="20"/>
        </w:rPr>
        <w:t xml:space="preserve">per household is </w:t>
      </w:r>
      <w:r>
        <w:rPr>
          <w:rFonts w:ascii="Open Sans" w:hAnsi="Open Sans" w:cs="Open Sans"/>
          <w:sz w:val="20"/>
          <w:szCs w:val="20"/>
        </w:rPr>
        <w:t xml:space="preserve">also </w:t>
      </w:r>
      <w:r w:rsidR="002129CA" w:rsidRPr="00A774D6">
        <w:rPr>
          <w:rFonts w:ascii="Open Sans" w:hAnsi="Open Sans" w:cs="Open Sans"/>
          <w:sz w:val="20"/>
          <w:szCs w:val="20"/>
        </w:rPr>
        <w:t xml:space="preserve">the lowest in the county and only increased </w:t>
      </w:r>
      <w:r w:rsidRPr="00A774D6">
        <w:rPr>
          <w:rFonts w:ascii="Open Sans" w:hAnsi="Open Sans" w:cs="Open Sans"/>
          <w:sz w:val="20"/>
          <w:szCs w:val="20"/>
        </w:rPr>
        <w:t>slightly</w:t>
      </w:r>
      <w:r>
        <w:rPr>
          <w:rFonts w:ascii="Open Sans" w:hAnsi="Open Sans" w:cs="Open Sans"/>
          <w:sz w:val="20"/>
          <w:szCs w:val="20"/>
        </w:rPr>
        <w:t xml:space="preserve"> </w:t>
      </w:r>
      <w:r w:rsidR="008D7FDD">
        <w:rPr>
          <w:rFonts w:ascii="Open Sans" w:hAnsi="Open Sans" w:cs="Open Sans"/>
          <w:sz w:val="20"/>
          <w:szCs w:val="20"/>
        </w:rPr>
        <w:t>between</w:t>
      </w:r>
      <w:r w:rsidR="002129CA" w:rsidRPr="00A774D6">
        <w:rPr>
          <w:rFonts w:ascii="Open Sans" w:hAnsi="Open Sans" w:cs="Open Sans"/>
          <w:sz w:val="20"/>
          <w:szCs w:val="20"/>
        </w:rPr>
        <w:t xml:space="preserve"> 2001</w:t>
      </w:r>
      <w:r w:rsidR="008D7FDD">
        <w:rPr>
          <w:rFonts w:ascii="Open Sans" w:hAnsi="Open Sans" w:cs="Open Sans"/>
          <w:sz w:val="20"/>
          <w:szCs w:val="20"/>
        </w:rPr>
        <w:t xml:space="preserve"> and 2011</w:t>
      </w:r>
      <w:r w:rsidR="002129CA" w:rsidRPr="00A774D6">
        <w:rPr>
          <w:rFonts w:ascii="Open Sans" w:hAnsi="Open Sans" w:cs="Open Sans"/>
          <w:sz w:val="20"/>
          <w:szCs w:val="20"/>
        </w:rPr>
        <w:t>.</w:t>
      </w:r>
    </w:p>
    <w:p w14:paraId="5BC5A9E3" w14:textId="23102F0A" w:rsidR="002129CA" w:rsidRPr="00A774D6" w:rsidRDefault="002129CA" w:rsidP="008D7FDD">
      <w:pPr>
        <w:spacing w:after="120" w:line="252" w:lineRule="auto"/>
        <w:ind w:left="567"/>
        <w:rPr>
          <w:rFonts w:ascii="Open Sans" w:hAnsi="Open Sans" w:cs="Open Sans"/>
          <w:sz w:val="20"/>
          <w:szCs w:val="20"/>
        </w:rPr>
      </w:pPr>
      <w:r w:rsidRPr="00A774D6">
        <w:rPr>
          <w:rFonts w:ascii="Open Sans" w:hAnsi="Open Sans" w:cs="Open Sans"/>
          <w:sz w:val="20"/>
          <w:szCs w:val="20"/>
        </w:rPr>
        <w:t>Plan 3 shows the distribution of car ownership in the LCWIP area, showing the concentration of low car ownership in the centre of the city.</w:t>
      </w:r>
    </w:p>
    <w:p w14:paraId="17B262B5" w14:textId="77777777" w:rsidR="00696B01" w:rsidRPr="008D7FDD" w:rsidRDefault="00696B01" w:rsidP="008D7FDD">
      <w:pPr>
        <w:rPr>
          <w:rFonts w:ascii="Open Sans Semibold" w:hAnsi="Open Sans Semibold" w:cs="Open Sans Semibold"/>
          <w:i/>
          <w:iCs/>
          <w:sz w:val="18"/>
          <w:szCs w:val="18"/>
        </w:rPr>
      </w:pPr>
      <w:r w:rsidRPr="008D7FDD">
        <w:rPr>
          <w:rFonts w:ascii="Open Sans Semibold" w:hAnsi="Open Sans Semibold" w:cs="Open Sans Semibold"/>
          <w:i/>
          <w:iCs/>
          <w:sz w:val="18"/>
          <w:szCs w:val="18"/>
        </w:rPr>
        <w:t>Plan 3: Car ownership in and around the LCWIP area</w:t>
      </w:r>
    </w:p>
    <w:p w14:paraId="5446A059" w14:textId="28CD7AC0" w:rsidR="002129CA" w:rsidRPr="00A774D6" w:rsidRDefault="00AA7AB0" w:rsidP="008D7FDD">
      <w:pPr>
        <w:spacing w:after="120"/>
        <w:rPr>
          <w:rFonts w:ascii="Open Sans" w:hAnsi="Open Sans" w:cs="Open Sans"/>
          <w:sz w:val="20"/>
          <w:szCs w:val="20"/>
        </w:rPr>
      </w:pPr>
      <w:r w:rsidRPr="00C121BC">
        <w:rPr>
          <w:noProof/>
        </w:rPr>
        <w:drawing>
          <wp:inline distT="0" distB="0" distL="0" distR="0" wp14:anchorId="6DEADA35" wp14:editId="479F5DDC">
            <wp:extent cx="4797204" cy="3681080"/>
            <wp:effectExtent l="19050" t="19050" r="22860" b="15240"/>
            <wp:docPr id="81" name="Picture 81" descr="Plan showing number of cars within report area" title="Plan 3: Car ownership in and around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831713" cy="3707560"/>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F07DE7" w14:textId="7FD030B1" w:rsidR="003F08E4" w:rsidRPr="00A774D6" w:rsidRDefault="00D44E8E" w:rsidP="008D7FDD">
      <w:pPr>
        <w:spacing w:after="120" w:line="252" w:lineRule="auto"/>
        <w:ind w:left="567"/>
        <w:rPr>
          <w:rFonts w:ascii="Open Sans" w:hAnsi="Open Sans" w:cs="Open Sans"/>
          <w:sz w:val="20"/>
          <w:szCs w:val="20"/>
        </w:rPr>
      </w:pPr>
      <w:r w:rsidRPr="00A774D6">
        <w:rPr>
          <w:rFonts w:ascii="Open Sans" w:hAnsi="Open Sans" w:cs="Open Sans"/>
          <w:sz w:val="20"/>
          <w:szCs w:val="20"/>
        </w:rPr>
        <w:t>Reflecting</w:t>
      </w:r>
      <w:r w:rsidR="002129CA" w:rsidRPr="00A774D6">
        <w:rPr>
          <w:rFonts w:ascii="Open Sans" w:hAnsi="Open Sans" w:cs="Open Sans"/>
          <w:sz w:val="20"/>
          <w:szCs w:val="20"/>
        </w:rPr>
        <w:t xml:space="preserve"> the low</w:t>
      </w:r>
      <w:r w:rsidRPr="00A774D6">
        <w:rPr>
          <w:rFonts w:ascii="Open Sans" w:hAnsi="Open Sans" w:cs="Open Sans"/>
          <w:sz w:val="20"/>
          <w:szCs w:val="20"/>
        </w:rPr>
        <w:t>er</w:t>
      </w:r>
      <w:r w:rsidR="002129CA" w:rsidRPr="00A774D6">
        <w:rPr>
          <w:rFonts w:ascii="Open Sans" w:hAnsi="Open Sans" w:cs="Open Sans"/>
          <w:sz w:val="20"/>
          <w:szCs w:val="20"/>
        </w:rPr>
        <w:t xml:space="preserve"> level of car ownership in the LCWIP area, t</w:t>
      </w:r>
      <w:r w:rsidR="003F08E4" w:rsidRPr="00A774D6">
        <w:rPr>
          <w:rFonts w:ascii="Open Sans" w:hAnsi="Open Sans" w:cs="Open Sans"/>
          <w:sz w:val="20"/>
          <w:szCs w:val="20"/>
        </w:rPr>
        <w:t xml:space="preserve">he proportion of </w:t>
      </w:r>
      <w:r w:rsidR="002129CA" w:rsidRPr="00A774D6">
        <w:rPr>
          <w:rFonts w:ascii="Open Sans" w:hAnsi="Open Sans" w:cs="Open Sans"/>
          <w:sz w:val="20"/>
          <w:szCs w:val="20"/>
        </w:rPr>
        <w:t xml:space="preserve">residents </w:t>
      </w:r>
      <w:r w:rsidR="008D7FDD">
        <w:rPr>
          <w:rFonts w:ascii="Open Sans" w:hAnsi="Open Sans" w:cs="Open Sans"/>
          <w:sz w:val="20"/>
          <w:szCs w:val="20"/>
        </w:rPr>
        <w:t>travelling</w:t>
      </w:r>
      <w:r w:rsidR="00FE1660" w:rsidRPr="00A774D6">
        <w:rPr>
          <w:rFonts w:ascii="Open Sans" w:hAnsi="Open Sans" w:cs="Open Sans"/>
          <w:sz w:val="20"/>
          <w:szCs w:val="20"/>
        </w:rPr>
        <w:t xml:space="preserve"> to</w:t>
      </w:r>
      <w:r w:rsidR="002129CA" w:rsidRPr="00A774D6">
        <w:rPr>
          <w:rFonts w:ascii="Open Sans" w:hAnsi="Open Sans" w:cs="Open Sans"/>
          <w:sz w:val="20"/>
          <w:szCs w:val="20"/>
        </w:rPr>
        <w:t xml:space="preserve"> work </w:t>
      </w:r>
      <w:r w:rsidR="003F08E4" w:rsidRPr="00A774D6">
        <w:rPr>
          <w:rFonts w:ascii="Open Sans" w:hAnsi="Open Sans" w:cs="Open Sans"/>
          <w:sz w:val="20"/>
          <w:szCs w:val="20"/>
        </w:rPr>
        <w:t xml:space="preserve">by car is around </w:t>
      </w:r>
      <w:r w:rsidR="003B3FAA" w:rsidRPr="00A774D6">
        <w:rPr>
          <w:rFonts w:ascii="Open Sans" w:hAnsi="Open Sans" w:cs="Open Sans"/>
          <w:sz w:val="20"/>
          <w:szCs w:val="20"/>
        </w:rPr>
        <w:t>5</w:t>
      </w:r>
      <w:r w:rsidR="003F08E4" w:rsidRPr="00A774D6">
        <w:rPr>
          <w:rFonts w:ascii="Open Sans" w:hAnsi="Open Sans" w:cs="Open Sans"/>
          <w:sz w:val="20"/>
          <w:szCs w:val="20"/>
        </w:rPr>
        <w:t xml:space="preserve">0%, </w:t>
      </w:r>
      <w:r w:rsidR="003B3FAA" w:rsidRPr="00A774D6">
        <w:rPr>
          <w:rFonts w:ascii="Open Sans" w:hAnsi="Open Sans" w:cs="Open Sans"/>
          <w:sz w:val="20"/>
          <w:szCs w:val="20"/>
        </w:rPr>
        <w:t>around 10% l</w:t>
      </w:r>
      <w:r w:rsidR="003F08E4" w:rsidRPr="00A774D6">
        <w:rPr>
          <w:rFonts w:ascii="Open Sans" w:hAnsi="Open Sans" w:cs="Open Sans"/>
          <w:sz w:val="20"/>
          <w:szCs w:val="20"/>
        </w:rPr>
        <w:t>ower than the county average.</w:t>
      </w:r>
      <w:r w:rsidR="003B3FAA" w:rsidRPr="00A774D6">
        <w:rPr>
          <w:rFonts w:ascii="Open Sans" w:hAnsi="Open Sans" w:cs="Open Sans"/>
          <w:sz w:val="20"/>
          <w:szCs w:val="20"/>
        </w:rPr>
        <w:t xml:space="preserve"> Notably, the overall level of walking (24%) and cycling (8%) are much higher than the county averages (10% / 3% respectively)</w:t>
      </w:r>
      <w:r w:rsidRPr="00A774D6">
        <w:rPr>
          <w:rFonts w:ascii="Open Sans" w:hAnsi="Open Sans" w:cs="Open Sans"/>
          <w:sz w:val="20"/>
          <w:szCs w:val="20"/>
        </w:rPr>
        <w:t xml:space="preserve"> and are in fact the highest levels in West Sussex. </w:t>
      </w:r>
    </w:p>
    <w:p w14:paraId="3B712875" w14:textId="533DA4A1" w:rsidR="00D44E8E" w:rsidRDefault="00D44E8E" w:rsidP="008D7FDD">
      <w:pPr>
        <w:spacing w:after="120" w:line="252" w:lineRule="auto"/>
        <w:ind w:left="567"/>
        <w:rPr>
          <w:rFonts w:ascii="Open Sans" w:hAnsi="Open Sans" w:cs="Open Sans"/>
          <w:sz w:val="20"/>
          <w:szCs w:val="20"/>
        </w:rPr>
      </w:pPr>
      <w:r w:rsidRPr="00A774D6">
        <w:rPr>
          <w:rFonts w:ascii="Open Sans" w:hAnsi="Open Sans" w:cs="Open Sans"/>
          <w:sz w:val="20"/>
          <w:szCs w:val="20"/>
        </w:rPr>
        <w:t>It is also notable that 10% of residents in employment work from home. However</w:t>
      </w:r>
      <w:r w:rsidR="00AA7AB0">
        <w:rPr>
          <w:rFonts w:ascii="Open Sans" w:hAnsi="Open Sans" w:cs="Open Sans"/>
          <w:sz w:val="20"/>
          <w:szCs w:val="20"/>
        </w:rPr>
        <w:t>,</w:t>
      </w:r>
      <w:r w:rsidRPr="00A774D6">
        <w:rPr>
          <w:rFonts w:ascii="Open Sans" w:hAnsi="Open Sans" w:cs="Open Sans"/>
          <w:sz w:val="20"/>
          <w:szCs w:val="20"/>
        </w:rPr>
        <w:t xml:space="preserve"> this is half the rate in the rural areas of CDC, which has the highest level in the county.</w:t>
      </w:r>
    </w:p>
    <w:p w14:paraId="01279A6D" w14:textId="65B26340" w:rsidR="003D241D" w:rsidRDefault="00AA7AB0" w:rsidP="003D241D">
      <w:pPr>
        <w:widowControl w:val="0"/>
        <w:spacing w:after="20"/>
        <w:ind w:left="567"/>
        <w:rPr>
          <w:rFonts w:ascii="Open Sans Semibold" w:hAnsi="Open Sans Semibold" w:cs="Open Sans Semibold"/>
          <w:i/>
          <w:iCs/>
          <w:sz w:val="18"/>
          <w:szCs w:val="18"/>
        </w:rPr>
      </w:pPr>
      <w:r w:rsidRPr="00AA7AB0">
        <w:rPr>
          <w:rFonts w:ascii="Open Sans Semibold" w:hAnsi="Open Sans Semibold" w:cs="Open Sans Semibold"/>
          <w:i/>
          <w:iCs/>
          <w:sz w:val="18"/>
          <w:szCs w:val="18"/>
        </w:rPr>
        <w:lastRenderedPageBreak/>
        <w:t>Appendix C.1 Method of Travel to Work</w:t>
      </w:r>
      <w:r w:rsidR="003D241D">
        <w:rPr>
          <w:rFonts w:ascii="Open Sans Semibold" w:hAnsi="Open Sans Semibold" w:cs="Open Sans Semibold"/>
          <w:i/>
          <w:iCs/>
          <w:sz w:val="18"/>
          <w:szCs w:val="18"/>
        </w:rPr>
        <w:t xml:space="preserve"> (2011)</w:t>
      </w:r>
    </w:p>
    <w:p w14:paraId="078F82A1" w14:textId="46DF575E" w:rsidR="003F08E4" w:rsidRPr="00A774D6" w:rsidRDefault="003D241D" w:rsidP="00324C5E">
      <w:pPr>
        <w:widowControl w:val="0"/>
        <w:spacing w:after="120"/>
        <w:ind w:left="567"/>
        <w:rPr>
          <w:rFonts w:ascii="Open Sans" w:hAnsi="Open Sans" w:cs="Open Sans"/>
          <w:sz w:val="20"/>
          <w:szCs w:val="20"/>
        </w:rPr>
      </w:pPr>
      <w:r w:rsidRPr="00C121BC">
        <w:rPr>
          <w:rFonts w:asciiTheme="minorHAnsi" w:hAnsiTheme="minorHAnsi" w:cstheme="minorHAnsi"/>
          <w:noProof/>
          <w:sz w:val="22"/>
          <w:szCs w:val="22"/>
        </w:rPr>
        <w:drawing>
          <wp:inline distT="0" distB="0" distL="0" distR="0" wp14:anchorId="4990970B" wp14:editId="463359B1">
            <wp:extent cx="5040000" cy="2813675"/>
            <wp:effectExtent l="0" t="0" r="8255" b="6350"/>
            <wp:docPr id="67" name="Picture 3" descr="percentage breakdown by district and borough across West Sussex of different modes of transport" title="Appendix C.1 Method of Travel to Work (20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4AE7E81-894B-4B77-855A-38D19F37C5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4AE7E81-894B-4B77-855A-38D19F37C522}"/>
                        </a:ext>
                      </a:extLst>
                    </pic:cNvPr>
                    <pic:cNvPicPr>
                      <a:picLocks noChangeAspect="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040000" cy="2813675"/>
                    </a:xfrm>
                    <a:prstGeom prst="rect">
                      <a:avLst/>
                    </a:prstGeom>
                    <a:ln>
                      <a:noFill/>
                    </a:ln>
                    <a:extLst>
                      <a:ext uri="{53640926-AAD7-44D8-BBD7-CCE9431645EC}">
                        <a14:shadowObscured xmlns:a14="http://schemas.microsoft.com/office/drawing/2010/main"/>
                      </a:ext>
                    </a:extLst>
                  </pic:spPr>
                </pic:pic>
              </a:graphicData>
            </a:graphic>
          </wp:inline>
        </w:drawing>
      </w:r>
    </w:p>
    <w:p w14:paraId="5787BB35" w14:textId="6361356E" w:rsidR="003B3FAA" w:rsidRPr="00A774D6" w:rsidRDefault="003B3FAA" w:rsidP="008D7FDD">
      <w:pPr>
        <w:spacing w:after="120" w:line="252" w:lineRule="auto"/>
        <w:ind w:left="567"/>
        <w:rPr>
          <w:rFonts w:ascii="Open Sans" w:hAnsi="Open Sans" w:cs="Open Sans"/>
          <w:sz w:val="20"/>
          <w:szCs w:val="20"/>
        </w:rPr>
      </w:pPr>
      <w:r w:rsidRPr="00A774D6">
        <w:rPr>
          <w:rFonts w:ascii="Open Sans" w:hAnsi="Open Sans" w:cs="Open Sans"/>
          <w:sz w:val="20"/>
          <w:szCs w:val="20"/>
        </w:rPr>
        <w:t xml:space="preserve">The length of trips gives some indication of why this might be the case. Over half of </w:t>
      </w:r>
      <w:r w:rsidR="00D44E8E" w:rsidRPr="00A774D6">
        <w:rPr>
          <w:rFonts w:ascii="Open Sans" w:hAnsi="Open Sans" w:cs="Open Sans"/>
          <w:sz w:val="20"/>
          <w:szCs w:val="20"/>
        </w:rPr>
        <w:t xml:space="preserve">work </w:t>
      </w:r>
      <w:r w:rsidRPr="00A774D6">
        <w:rPr>
          <w:rFonts w:ascii="Open Sans" w:hAnsi="Open Sans" w:cs="Open Sans"/>
          <w:sz w:val="20"/>
          <w:szCs w:val="20"/>
        </w:rPr>
        <w:t xml:space="preserve">trips </w:t>
      </w:r>
      <w:r w:rsidR="00D44E8E" w:rsidRPr="00A774D6">
        <w:rPr>
          <w:rFonts w:ascii="Open Sans" w:hAnsi="Open Sans" w:cs="Open Sans"/>
          <w:sz w:val="20"/>
          <w:szCs w:val="20"/>
        </w:rPr>
        <w:t xml:space="preserve">made by residents of the </w:t>
      </w:r>
      <w:r w:rsidRPr="00A774D6">
        <w:rPr>
          <w:rFonts w:ascii="Open Sans" w:hAnsi="Open Sans" w:cs="Open Sans"/>
          <w:sz w:val="20"/>
          <w:szCs w:val="20"/>
        </w:rPr>
        <w:t xml:space="preserve">Chichester City </w:t>
      </w:r>
      <w:r w:rsidR="00D44E8E" w:rsidRPr="00A774D6">
        <w:rPr>
          <w:rFonts w:ascii="Open Sans" w:hAnsi="Open Sans" w:cs="Open Sans"/>
          <w:sz w:val="20"/>
          <w:szCs w:val="20"/>
        </w:rPr>
        <w:t xml:space="preserve">area </w:t>
      </w:r>
      <w:r w:rsidRPr="00A774D6">
        <w:rPr>
          <w:rFonts w:ascii="Open Sans" w:hAnsi="Open Sans" w:cs="Open Sans"/>
          <w:sz w:val="20"/>
          <w:szCs w:val="20"/>
        </w:rPr>
        <w:t xml:space="preserve">are under 5km (3 miles), with a high level </w:t>
      </w:r>
      <w:r w:rsidR="00D44E8E" w:rsidRPr="00A774D6">
        <w:rPr>
          <w:rFonts w:ascii="Open Sans" w:hAnsi="Open Sans" w:cs="Open Sans"/>
          <w:sz w:val="20"/>
          <w:szCs w:val="20"/>
        </w:rPr>
        <w:t xml:space="preserve">of </w:t>
      </w:r>
      <w:r w:rsidRPr="00A774D6">
        <w:rPr>
          <w:rFonts w:ascii="Open Sans" w:hAnsi="Open Sans" w:cs="Open Sans"/>
          <w:sz w:val="20"/>
          <w:szCs w:val="20"/>
        </w:rPr>
        <w:t>40% of trips under 2km</w:t>
      </w:r>
      <w:r w:rsidR="00FA57D1" w:rsidRPr="00A774D6">
        <w:rPr>
          <w:rFonts w:ascii="Open Sans" w:hAnsi="Open Sans" w:cs="Open Sans"/>
          <w:sz w:val="20"/>
          <w:szCs w:val="20"/>
        </w:rPr>
        <w:t xml:space="preserve"> (NB this </w:t>
      </w:r>
      <w:r w:rsidR="00D44E8E" w:rsidRPr="00A774D6">
        <w:rPr>
          <w:rFonts w:ascii="Open Sans" w:hAnsi="Open Sans" w:cs="Open Sans"/>
          <w:sz w:val="20"/>
          <w:szCs w:val="20"/>
        </w:rPr>
        <w:t>excludes</w:t>
      </w:r>
      <w:r w:rsidR="00FA57D1" w:rsidRPr="00A774D6">
        <w:rPr>
          <w:rFonts w:ascii="Open Sans" w:hAnsi="Open Sans" w:cs="Open Sans"/>
          <w:sz w:val="20"/>
          <w:szCs w:val="20"/>
        </w:rPr>
        <w:t xml:space="preserve"> people working from home)</w:t>
      </w:r>
      <w:r w:rsidRPr="00A774D6">
        <w:rPr>
          <w:rFonts w:ascii="Open Sans" w:hAnsi="Open Sans" w:cs="Open Sans"/>
          <w:sz w:val="20"/>
          <w:szCs w:val="20"/>
        </w:rPr>
        <w:t>.</w:t>
      </w:r>
      <w:r w:rsidR="00D44E8E" w:rsidRPr="00A774D6">
        <w:rPr>
          <w:rFonts w:ascii="Open Sans" w:hAnsi="Open Sans" w:cs="Open Sans"/>
          <w:sz w:val="20"/>
          <w:szCs w:val="20"/>
        </w:rPr>
        <w:t xml:space="preserve"> </w:t>
      </w:r>
      <w:r w:rsidR="00C56F92" w:rsidRPr="00A774D6">
        <w:rPr>
          <w:rFonts w:ascii="Open Sans" w:hAnsi="Open Sans" w:cs="Open Sans"/>
          <w:sz w:val="20"/>
          <w:szCs w:val="20"/>
        </w:rPr>
        <w:t>This is the highest level in the county, although at 48% Worthing is a close second.</w:t>
      </w:r>
    </w:p>
    <w:p w14:paraId="20972350" w14:textId="523AE8FD" w:rsidR="00C56F92" w:rsidRDefault="00C56F92" w:rsidP="008D7FDD">
      <w:pPr>
        <w:spacing w:after="120" w:line="252" w:lineRule="auto"/>
        <w:ind w:left="567"/>
        <w:rPr>
          <w:rFonts w:ascii="Open Sans" w:hAnsi="Open Sans" w:cs="Open Sans"/>
          <w:sz w:val="20"/>
          <w:szCs w:val="20"/>
        </w:rPr>
      </w:pPr>
      <w:r w:rsidRPr="00A774D6">
        <w:rPr>
          <w:rFonts w:ascii="Open Sans" w:hAnsi="Open Sans" w:cs="Open Sans"/>
          <w:sz w:val="20"/>
          <w:szCs w:val="20"/>
        </w:rPr>
        <w:t>There is a clear contrast with the travel patterns of the workforce in Chichester City (not shown) where around 30% have a trip to</w:t>
      </w:r>
      <w:r w:rsidRPr="00A774D6">
        <w:rPr>
          <w:rFonts w:ascii="Open Sans" w:hAnsi="Open Sans" w:cs="Open Sans"/>
          <w:sz w:val="20"/>
          <w:szCs w:val="20"/>
        </w:rPr>
        <w:softHyphen/>
        <w:t xml:space="preserve"> work of 5km or less. </w:t>
      </w:r>
    </w:p>
    <w:p w14:paraId="39091125" w14:textId="11451664" w:rsidR="00AA7AB0" w:rsidRPr="00AA7AB0" w:rsidRDefault="00AA7AB0" w:rsidP="003D241D">
      <w:pPr>
        <w:spacing w:after="20"/>
        <w:ind w:left="567"/>
        <w:rPr>
          <w:rFonts w:ascii="Open Sans Semibold" w:hAnsi="Open Sans Semibold" w:cs="Open Sans Semibold"/>
          <w:i/>
          <w:iCs/>
          <w:sz w:val="18"/>
          <w:szCs w:val="18"/>
        </w:rPr>
      </w:pPr>
      <w:r w:rsidRPr="00AA7AB0">
        <w:rPr>
          <w:rFonts w:ascii="Open Sans Semibold" w:hAnsi="Open Sans Semibold" w:cs="Open Sans Semibold"/>
          <w:i/>
          <w:iCs/>
          <w:sz w:val="18"/>
          <w:szCs w:val="18"/>
        </w:rPr>
        <w:t>Appendix D.1 - Distance Travelled to Work</w:t>
      </w:r>
      <w:r w:rsidR="003D241D">
        <w:rPr>
          <w:rFonts w:ascii="Open Sans Semibold" w:hAnsi="Open Sans Semibold" w:cs="Open Sans Semibold"/>
          <w:i/>
          <w:iCs/>
          <w:sz w:val="18"/>
          <w:szCs w:val="18"/>
        </w:rPr>
        <w:t xml:space="preserve"> (2011)</w:t>
      </w:r>
    </w:p>
    <w:p w14:paraId="6D9FD32B" w14:textId="2A8E63EB" w:rsidR="003F08E4" w:rsidRPr="00A774D6" w:rsidRDefault="003D241D" w:rsidP="003D241D">
      <w:pPr>
        <w:spacing w:after="120"/>
        <w:ind w:left="567"/>
        <w:rPr>
          <w:rFonts w:ascii="Open Sans" w:hAnsi="Open Sans" w:cs="Open Sans"/>
          <w:sz w:val="20"/>
          <w:szCs w:val="20"/>
        </w:rPr>
      </w:pPr>
      <w:r>
        <w:rPr>
          <w:noProof/>
        </w:rPr>
        <w:drawing>
          <wp:inline distT="0" distB="0" distL="0" distR="0" wp14:anchorId="339BF435" wp14:editId="4447C95F">
            <wp:extent cx="5148000" cy="2450134"/>
            <wp:effectExtent l="0" t="0" r="0" b="7620"/>
            <wp:docPr id="21" name="Picture 21" descr="Distance travelled to work within each district and borough by percentage" title="Appendix D.1 - Distance travelled to work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148000" cy="2450134"/>
                    </a:xfrm>
                    <a:prstGeom prst="rect">
                      <a:avLst/>
                    </a:prstGeom>
                    <a:ln>
                      <a:noFill/>
                    </a:ln>
                    <a:extLst>
                      <a:ext uri="{53640926-AAD7-44D8-BBD7-CCE9431645EC}">
                        <a14:shadowObscured xmlns:a14="http://schemas.microsoft.com/office/drawing/2010/main"/>
                      </a:ext>
                    </a:extLst>
                  </pic:spPr>
                </pic:pic>
              </a:graphicData>
            </a:graphic>
          </wp:inline>
        </w:drawing>
      </w:r>
    </w:p>
    <w:p w14:paraId="64D50DA1" w14:textId="43163ECA" w:rsidR="008E73F1" w:rsidRPr="005F2523" w:rsidRDefault="001D7D33" w:rsidP="00CE086C">
      <w:pPr>
        <w:spacing w:before="120" w:after="120"/>
        <w:ind w:left="567"/>
        <w:rPr>
          <w:rFonts w:ascii="Open Sans" w:hAnsi="Open Sans" w:cs="Open Sans"/>
          <w:b/>
          <w:sz w:val="28"/>
          <w:szCs w:val="28"/>
        </w:rPr>
      </w:pPr>
      <w:r w:rsidRPr="005F2523">
        <w:rPr>
          <w:rFonts w:ascii="Open Sans" w:hAnsi="Open Sans" w:cs="Open Sans"/>
          <w:b/>
          <w:sz w:val="28"/>
          <w:szCs w:val="28"/>
        </w:rPr>
        <w:t>2</w:t>
      </w:r>
      <w:r w:rsidR="00166CEE" w:rsidRPr="005F2523">
        <w:rPr>
          <w:rFonts w:ascii="Open Sans" w:hAnsi="Open Sans" w:cs="Open Sans"/>
          <w:b/>
          <w:sz w:val="28"/>
          <w:szCs w:val="28"/>
        </w:rPr>
        <w:t>.3</w:t>
      </w:r>
      <w:r w:rsidR="00723574" w:rsidRPr="005F2523">
        <w:rPr>
          <w:rFonts w:ascii="Open Sans" w:hAnsi="Open Sans" w:cs="Open Sans"/>
          <w:b/>
          <w:sz w:val="28"/>
          <w:szCs w:val="28"/>
        </w:rPr>
        <w:tab/>
      </w:r>
      <w:r w:rsidRPr="005F2523">
        <w:rPr>
          <w:rFonts w:ascii="Open Sans" w:hAnsi="Open Sans" w:cs="Open Sans"/>
          <w:b/>
          <w:sz w:val="28"/>
          <w:szCs w:val="28"/>
        </w:rPr>
        <w:t>Data on c</w:t>
      </w:r>
      <w:r w:rsidR="008E73F1" w:rsidRPr="005F2523">
        <w:rPr>
          <w:rFonts w:ascii="Open Sans" w:hAnsi="Open Sans" w:cs="Open Sans"/>
          <w:b/>
          <w:sz w:val="28"/>
          <w:szCs w:val="28"/>
        </w:rPr>
        <w:t>ycling &amp; walking in Chichester</w:t>
      </w:r>
    </w:p>
    <w:p w14:paraId="0679EC78" w14:textId="1218F9A0" w:rsidR="00D420E9" w:rsidRPr="003D241D" w:rsidRDefault="00D420E9" w:rsidP="008D7FDD">
      <w:pPr>
        <w:spacing w:after="120"/>
        <w:ind w:left="567"/>
        <w:rPr>
          <w:rFonts w:ascii="Open Sans" w:hAnsi="Open Sans" w:cs="Open Sans"/>
          <w:b/>
          <w:i/>
          <w:sz w:val="22"/>
          <w:szCs w:val="22"/>
        </w:rPr>
      </w:pPr>
      <w:r w:rsidRPr="003D241D">
        <w:rPr>
          <w:rFonts w:ascii="Open Sans" w:hAnsi="Open Sans" w:cs="Open Sans"/>
          <w:b/>
          <w:i/>
          <w:sz w:val="22"/>
          <w:szCs w:val="22"/>
        </w:rPr>
        <w:t>National Travel Survey</w:t>
      </w:r>
      <w:r w:rsidR="00607357" w:rsidRPr="003D241D">
        <w:rPr>
          <w:rFonts w:ascii="Open Sans" w:hAnsi="Open Sans" w:cs="Open Sans"/>
          <w:b/>
          <w:i/>
          <w:sz w:val="22"/>
          <w:szCs w:val="22"/>
        </w:rPr>
        <w:t xml:space="preserve"> (2017-18)</w:t>
      </w:r>
    </w:p>
    <w:p w14:paraId="491BD7A4" w14:textId="7A35FDC1" w:rsidR="00173278" w:rsidRPr="008D7FDD" w:rsidRDefault="00173278" w:rsidP="008D7FDD">
      <w:pPr>
        <w:spacing w:after="120" w:line="252" w:lineRule="auto"/>
        <w:ind w:left="567"/>
        <w:rPr>
          <w:rFonts w:ascii="Open Sans" w:hAnsi="Open Sans" w:cs="Open Sans"/>
          <w:sz w:val="20"/>
          <w:szCs w:val="20"/>
        </w:rPr>
      </w:pPr>
      <w:proofErr w:type="spellStart"/>
      <w:r w:rsidRPr="008D7FDD">
        <w:rPr>
          <w:rFonts w:ascii="Open Sans" w:hAnsi="Open Sans" w:cs="Open Sans"/>
          <w:sz w:val="20"/>
          <w:szCs w:val="20"/>
        </w:rPr>
        <w:t>DfT</w:t>
      </w:r>
      <w:proofErr w:type="spellEnd"/>
      <w:r w:rsidRPr="008D7FDD">
        <w:rPr>
          <w:rFonts w:ascii="Open Sans" w:hAnsi="Open Sans" w:cs="Open Sans"/>
          <w:sz w:val="20"/>
          <w:szCs w:val="20"/>
        </w:rPr>
        <w:t xml:space="preserve"> figures from 201</w:t>
      </w:r>
      <w:r w:rsidR="00C56F92" w:rsidRPr="008D7FDD">
        <w:rPr>
          <w:rFonts w:ascii="Open Sans" w:hAnsi="Open Sans" w:cs="Open Sans"/>
          <w:sz w:val="20"/>
          <w:szCs w:val="20"/>
        </w:rPr>
        <w:t>7-18</w:t>
      </w:r>
      <w:r w:rsidRPr="008D7FDD">
        <w:rPr>
          <w:rFonts w:ascii="Open Sans" w:hAnsi="Open Sans" w:cs="Open Sans"/>
          <w:sz w:val="20"/>
          <w:szCs w:val="20"/>
        </w:rPr>
        <w:t xml:space="preserve"> showed that 1</w:t>
      </w:r>
      <w:r w:rsidR="00C56F92" w:rsidRPr="008D7FDD">
        <w:rPr>
          <w:rFonts w:ascii="Open Sans" w:hAnsi="Open Sans" w:cs="Open Sans"/>
          <w:sz w:val="20"/>
          <w:szCs w:val="20"/>
        </w:rPr>
        <w:t>8.1</w:t>
      </w:r>
      <w:r w:rsidRPr="008D7FDD">
        <w:rPr>
          <w:rFonts w:ascii="Open Sans" w:hAnsi="Open Sans" w:cs="Open Sans"/>
          <w:sz w:val="20"/>
          <w:szCs w:val="20"/>
        </w:rPr>
        <w:t>% of adults in Chichester</w:t>
      </w:r>
      <w:r w:rsidR="00C56F92" w:rsidRPr="008D7FDD">
        <w:rPr>
          <w:rFonts w:ascii="Open Sans" w:hAnsi="Open Sans" w:cs="Open Sans"/>
          <w:sz w:val="20"/>
          <w:szCs w:val="20"/>
        </w:rPr>
        <w:t xml:space="preserve"> District</w:t>
      </w:r>
      <w:r w:rsidRPr="008D7FDD">
        <w:rPr>
          <w:rFonts w:ascii="Open Sans" w:hAnsi="Open Sans" w:cs="Open Sans"/>
          <w:sz w:val="20"/>
          <w:szCs w:val="20"/>
        </w:rPr>
        <w:t xml:space="preserve"> </w:t>
      </w:r>
      <w:r w:rsidR="0009265E" w:rsidRPr="008D7FDD">
        <w:rPr>
          <w:rFonts w:ascii="Open Sans" w:hAnsi="Open Sans" w:cs="Open Sans"/>
          <w:sz w:val="20"/>
          <w:szCs w:val="20"/>
        </w:rPr>
        <w:t xml:space="preserve">(as a whole) </w:t>
      </w:r>
      <w:r w:rsidRPr="008D7FDD">
        <w:rPr>
          <w:rFonts w:ascii="Open Sans" w:hAnsi="Open Sans" w:cs="Open Sans"/>
          <w:sz w:val="20"/>
          <w:szCs w:val="20"/>
        </w:rPr>
        <w:t>cycled at least weekly, either for travel or leisure (the highest levels in West Sussex), with 4.</w:t>
      </w:r>
      <w:r w:rsidR="00C56F92" w:rsidRPr="008D7FDD">
        <w:rPr>
          <w:rFonts w:ascii="Open Sans" w:hAnsi="Open Sans" w:cs="Open Sans"/>
          <w:sz w:val="20"/>
          <w:szCs w:val="20"/>
        </w:rPr>
        <w:t>6</w:t>
      </w:r>
      <w:r w:rsidRPr="008D7FDD">
        <w:rPr>
          <w:rFonts w:ascii="Open Sans" w:hAnsi="Open Sans" w:cs="Open Sans"/>
          <w:sz w:val="20"/>
          <w:szCs w:val="20"/>
        </w:rPr>
        <w:t xml:space="preserve">% cycling five times a week. The figures for cycling for travel only were </w:t>
      </w:r>
      <w:r w:rsidR="00607357" w:rsidRPr="008D7FDD">
        <w:rPr>
          <w:rFonts w:ascii="Open Sans" w:hAnsi="Open Sans" w:cs="Open Sans"/>
          <w:sz w:val="20"/>
          <w:szCs w:val="20"/>
        </w:rPr>
        <w:t>8.4</w:t>
      </w:r>
      <w:r w:rsidRPr="008D7FDD">
        <w:rPr>
          <w:rFonts w:ascii="Open Sans" w:hAnsi="Open Sans" w:cs="Open Sans"/>
          <w:sz w:val="20"/>
          <w:szCs w:val="20"/>
        </w:rPr>
        <w:t>% and 2.</w:t>
      </w:r>
      <w:r w:rsidR="00607357" w:rsidRPr="008D7FDD">
        <w:rPr>
          <w:rFonts w:ascii="Open Sans" w:hAnsi="Open Sans" w:cs="Open Sans"/>
          <w:sz w:val="20"/>
          <w:szCs w:val="20"/>
        </w:rPr>
        <w:t>4</w:t>
      </w:r>
      <w:r w:rsidRPr="008D7FDD">
        <w:rPr>
          <w:rFonts w:ascii="Open Sans" w:hAnsi="Open Sans" w:cs="Open Sans"/>
          <w:sz w:val="20"/>
          <w:szCs w:val="20"/>
        </w:rPr>
        <w:t>% respectively.</w:t>
      </w:r>
      <w:r w:rsidR="00607357" w:rsidRPr="008D7FDD">
        <w:rPr>
          <w:rFonts w:ascii="Open Sans" w:hAnsi="Open Sans" w:cs="Open Sans"/>
          <w:sz w:val="20"/>
          <w:szCs w:val="20"/>
        </w:rPr>
        <w:t xml:space="preserve"> </w:t>
      </w:r>
    </w:p>
    <w:p w14:paraId="61695A56" w14:textId="318A0863" w:rsidR="00173278" w:rsidRPr="008D7FDD" w:rsidRDefault="00607357" w:rsidP="008D7FDD">
      <w:pPr>
        <w:spacing w:after="120" w:line="252" w:lineRule="auto"/>
        <w:ind w:left="567"/>
        <w:rPr>
          <w:rFonts w:ascii="Open Sans" w:hAnsi="Open Sans" w:cs="Open Sans"/>
          <w:sz w:val="20"/>
          <w:szCs w:val="20"/>
        </w:rPr>
      </w:pPr>
      <w:r w:rsidRPr="008D7FDD">
        <w:rPr>
          <w:rFonts w:ascii="Open Sans" w:hAnsi="Open Sans" w:cs="Open Sans"/>
          <w:sz w:val="20"/>
          <w:szCs w:val="20"/>
        </w:rPr>
        <w:t>The equivalent figures for</w:t>
      </w:r>
      <w:r w:rsidR="00173278" w:rsidRPr="008D7FDD">
        <w:rPr>
          <w:rFonts w:ascii="Open Sans" w:hAnsi="Open Sans" w:cs="Open Sans"/>
          <w:sz w:val="20"/>
          <w:szCs w:val="20"/>
        </w:rPr>
        <w:t xml:space="preserve"> walking</w:t>
      </w:r>
      <w:r w:rsidRPr="008D7FDD">
        <w:rPr>
          <w:rFonts w:ascii="Open Sans" w:hAnsi="Open Sans" w:cs="Open Sans"/>
          <w:sz w:val="20"/>
          <w:szCs w:val="20"/>
        </w:rPr>
        <w:t xml:space="preserve"> show that </w:t>
      </w:r>
      <w:r w:rsidR="00173278" w:rsidRPr="008D7FDD">
        <w:rPr>
          <w:rFonts w:ascii="Open Sans" w:hAnsi="Open Sans" w:cs="Open Sans"/>
          <w:sz w:val="20"/>
          <w:szCs w:val="20"/>
        </w:rPr>
        <w:t>7</w:t>
      </w:r>
      <w:r w:rsidRPr="008D7FDD">
        <w:rPr>
          <w:rFonts w:ascii="Open Sans" w:hAnsi="Open Sans" w:cs="Open Sans"/>
          <w:sz w:val="20"/>
          <w:szCs w:val="20"/>
        </w:rPr>
        <w:t>5.6%</w:t>
      </w:r>
      <w:r w:rsidR="00173278" w:rsidRPr="008D7FDD">
        <w:rPr>
          <w:rFonts w:ascii="Open Sans" w:hAnsi="Open Sans" w:cs="Open Sans"/>
          <w:sz w:val="20"/>
          <w:szCs w:val="20"/>
        </w:rPr>
        <w:t xml:space="preserve"> of adults in Chichester walked at least weekly, either for travel or leisure</w:t>
      </w:r>
      <w:r w:rsidRPr="008D7FDD">
        <w:rPr>
          <w:rFonts w:ascii="Open Sans" w:hAnsi="Open Sans" w:cs="Open Sans"/>
          <w:sz w:val="20"/>
          <w:szCs w:val="20"/>
        </w:rPr>
        <w:t>,</w:t>
      </w:r>
      <w:r w:rsidR="00173278" w:rsidRPr="008D7FDD">
        <w:rPr>
          <w:rFonts w:ascii="Open Sans" w:hAnsi="Open Sans" w:cs="Open Sans"/>
          <w:sz w:val="20"/>
          <w:szCs w:val="20"/>
        </w:rPr>
        <w:t xml:space="preserve"> with </w:t>
      </w:r>
      <w:r w:rsidRPr="008D7FDD">
        <w:rPr>
          <w:rFonts w:ascii="Open Sans" w:hAnsi="Open Sans" w:cs="Open Sans"/>
          <w:sz w:val="20"/>
          <w:szCs w:val="20"/>
        </w:rPr>
        <w:t xml:space="preserve">41.2 doing so </w:t>
      </w:r>
      <w:r w:rsidR="00173278" w:rsidRPr="008D7FDD">
        <w:rPr>
          <w:rFonts w:ascii="Open Sans" w:hAnsi="Open Sans" w:cs="Open Sans"/>
          <w:sz w:val="20"/>
          <w:szCs w:val="20"/>
        </w:rPr>
        <w:t xml:space="preserve">five times a week. The figures for walking for travel only were </w:t>
      </w:r>
      <w:r w:rsidRPr="008D7FDD">
        <w:rPr>
          <w:rFonts w:ascii="Open Sans" w:hAnsi="Open Sans" w:cs="Open Sans"/>
          <w:sz w:val="20"/>
          <w:szCs w:val="20"/>
        </w:rPr>
        <w:t>41.6</w:t>
      </w:r>
      <w:r w:rsidR="00173278" w:rsidRPr="008D7FDD">
        <w:rPr>
          <w:rFonts w:ascii="Open Sans" w:hAnsi="Open Sans" w:cs="Open Sans"/>
          <w:sz w:val="20"/>
          <w:szCs w:val="20"/>
        </w:rPr>
        <w:t>% and 1</w:t>
      </w:r>
      <w:r w:rsidRPr="008D7FDD">
        <w:rPr>
          <w:rFonts w:ascii="Open Sans" w:hAnsi="Open Sans" w:cs="Open Sans"/>
          <w:sz w:val="20"/>
          <w:szCs w:val="20"/>
        </w:rPr>
        <w:t>8.6</w:t>
      </w:r>
      <w:r w:rsidR="00173278" w:rsidRPr="008D7FDD">
        <w:rPr>
          <w:rFonts w:ascii="Open Sans" w:hAnsi="Open Sans" w:cs="Open Sans"/>
          <w:sz w:val="20"/>
          <w:szCs w:val="20"/>
        </w:rPr>
        <w:t>% respectively.</w:t>
      </w:r>
    </w:p>
    <w:p w14:paraId="7C40125C" w14:textId="6640003E" w:rsidR="00173278" w:rsidRPr="003D241D" w:rsidRDefault="00173278" w:rsidP="00173278">
      <w:pPr>
        <w:spacing w:after="120"/>
        <w:ind w:left="567"/>
        <w:rPr>
          <w:rFonts w:ascii="Open Sans" w:hAnsi="Open Sans" w:cs="Open Sans"/>
          <w:b/>
          <w:i/>
          <w:sz w:val="22"/>
          <w:szCs w:val="22"/>
        </w:rPr>
      </w:pPr>
      <w:r w:rsidRPr="003D241D">
        <w:rPr>
          <w:rFonts w:ascii="Open Sans" w:hAnsi="Open Sans" w:cs="Open Sans"/>
          <w:b/>
          <w:i/>
          <w:sz w:val="22"/>
          <w:szCs w:val="22"/>
        </w:rPr>
        <w:t>Census data (2011)</w:t>
      </w:r>
    </w:p>
    <w:p w14:paraId="3B6DC634" w14:textId="6E829F70" w:rsidR="00FB1F36" w:rsidRPr="008D7FDD" w:rsidRDefault="00AD28C0" w:rsidP="008D7FDD">
      <w:pPr>
        <w:spacing w:after="120" w:line="252" w:lineRule="auto"/>
        <w:ind w:left="567"/>
        <w:rPr>
          <w:rFonts w:ascii="Open Sans" w:hAnsi="Open Sans" w:cs="Open Sans"/>
          <w:sz w:val="20"/>
          <w:szCs w:val="20"/>
        </w:rPr>
      </w:pPr>
      <w:r w:rsidRPr="008D7FDD">
        <w:rPr>
          <w:rFonts w:ascii="Open Sans" w:hAnsi="Open Sans" w:cs="Open Sans"/>
          <w:sz w:val="20"/>
          <w:szCs w:val="20"/>
        </w:rPr>
        <w:t xml:space="preserve">The 2011 census revealed a high level of cycling, with </w:t>
      </w:r>
      <w:r w:rsidR="00FB1F36" w:rsidRPr="008D7FDD">
        <w:rPr>
          <w:rFonts w:ascii="Open Sans" w:hAnsi="Open Sans" w:cs="Open Sans"/>
          <w:sz w:val="20"/>
          <w:szCs w:val="20"/>
        </w:rPr>
        <w:t>4.9</w:t>
      </w:r>
      <w:r w:rsidRPr="008D7FDD">
        <w:rPr>
          <w:rFonts w:ascii="Open Sans" w:hAnsi="Open Sans" w:cs="Open Sans"/>
          <w:sz w:val="20"/>
          <w:szCs w:val="20"/>
        </w:rPr>
        <w:t xml:space="preserve">% of trips to work </w:t>
      </w:r>
      <w:r w:rsidR="003D241D">
        <w:rPr>
          <w:rFonts w:ascii="Open Sans" w:hAnsi="Open Sans" w:cs="Open Sans"/>
          <w:sz w:val="20"/>
          <w:szCs w:val="20"/>
        </w:rPr>
        <w:t xml:space="preserve">by cycle in </w:t>
      </w:r>
      <w:r w:rsidR="003D241D" w:rsidRPr="008D7FDD">
        <w:rPr>
          <w:rFonts w:ascii="Open Sans" w:hAnsi="Open Sans" w:cs="Open Sans"/>
          <w:sz w:val="20"/>
          <w:szCs w:val="20"/>
        </w:rPr>
        <w:t>Chichester District (as a whole)</w:t>
      </w:r>
      <w:r w:rsidR="003D241D">
        <w:rPr>
          <w:rFonts w:ascii="Open Sans" w:hAnsi="Open Sans" w:cs="Open Sans"/>
          <w:sz w:val="20"/>
          <w:szCs w:val="20"/>
        </w:rPr>
        <w:t xml:space="preserve">. Many of these were </w:t>
      </w:r>
      <w:r w:rsidR="00FB1F36" w:rsidRPr="008D7FDD">
        <w:rPr>
          <w:rFonts w:ascii="Open Sans" w:hAnsi="Open Sans" w:cs="Open Sans"/>
          <w:sz w:val="20"/>
          <w:szCs w:val="20"/>
        </w:rPr>
        <w:t>within the LCWIP area.</w:t>
      </w:r>
    </w:p>
    <w:p w14:paraId="7769E838" w14:textId="2A5AD515" w:rsidR="00AD28C0" w:rsidRPr="008D7FDD" w:rsidRDefault="00FB1F36" w:rsidP="008D7FDD">
      <w:pPr>
        <w:spacing w:after="120" w:line="252" w:lineRule="auto"/>
        <w:ind w:left="567"/>
        <w:rPr>
          <w:rFonts w:ascii="Open Sans" w:hAnsi="Open Sans" w:cs="Open Sans"/>
          <w:sz w:val="20"/>
          <w:szCs w:val="20"/>
        </w:rPr>
      </w:pPr>
      <w:r w:rsidRPr="008D7FDD">
        <w:rPr>
          <w:rFonts w:ascii="Open Sans" w:hAnsi="Open Sans" w:cs="Open Sans"/>
          <w:sz w:val="20"/>
          <w:szCs w:val="20"/>
        </w:rPr>
        <w:lastRenderedPageBreak/>
        <w:t>Table 2 below shows the level</w:t>
      </w:r>
      <w:r w:rsidR="003D241D">
        <w:rPr>
          <w:rFonts w:ascii="Open Sans" w:hAnsi="Open Sans" w:cs="Open Sans"/>
          <w:sz w:val="20"/>
          <w:szCs w:val="20"/>
        </w:rPr>
        <w:t xml:space="preserve"> of cycling to work </w:t>
      </w:r>
      <w:r w:rsidRPr="008D7FDD">
        <w:rPr>
          <w:rFonts w:ascii="Open Sans" w:hAnsi="Open Sans" w:cs="Open Sans"/>
          <w:sz w:val="20"/>
          <w:szCs w:val="20"/>
        </w:rPr>
        <w:t>in wards either partly or fully in the LCWIP area.</w:t>
      </w:r>
      <w:r w:rsidR="00AD28C0" w:rsidRPr="008D7FDD">
        <w:rPr>
          <w:rFonts w:ascii="Open Sans" w:hAnsi="Open Sans" w:cs="Open Sans"/>
          <w:sz w:val="20"/>
          <w:szCs w:val="20"/>
        </w:rPr>
        <w:t xml:space="preserve"> </w:t>
      </w:r>
      <w:r w:rsidRPr="008D7FDD">
        <w:rPr>
          <w:rFonts w:ascii="Open Sans" w:hAnsi="Open Sans" w:cs="Open Sans"/>
          <w:sz w:val="20"/>
          <w:szCs w:val="20"/>
        </w:rPr>
        <w:t>T</w:t>
      </w:r>
      <w:r w:rsidR="00AD28C0" w:rsidRPr="008D7FDD">
        <w:rPr>
          <w:rFonts w:ascii="Open Sans" w:hAnsi="Open Sans" w:cs="Open Sans"/>
          <w:sz w:val="20"/>
          <w:szCs w:val="20"/>
        </w:rPr>
        <w:t>he four wards in the city had levels of cycling to work ranging from 7% to 11%. Wards immediately outside the city itself also had higher than average levels of cycling, with both Donnington and Fishbourne exceeding 8% despite the severance created by the A27.</w:t>
      </w:r>
    </w:p>
    <w:p w14:paraId="74B4184A" w14:textId="79084118" w:rsidR="008D7FDD" w:rsidRPr="002062B1" w:rsidRDefault="00AD28C0" w:rsidP="002062B1">
      <w:pPr>
        <w:spacing w:after="120" w:line="252" w:lineRule="auto"/>
        <w:ind w:left="567"/>
        <w:rPr>
          <w:rFonts w:ascii="Open Sans" w:hAnsi="Open Sans" w:cs="Open Sans"/>
          <w:sz w:val="20"/>
          <w:szCs w:val="20"/>
        </w:rPr>
      </w:pPr>
      <w:r w:rsidRPr="008D7FDD">
        <w:rPr>
          <w:rFonts w:ascii="Open Sans" w:hAnsi="Open Sans" w:cs="Open Sans"/>
          <w:sz w:val="20"/>
          <w:szCs w:val="20"/>
        </w:rPr>
        <w:t xml:space="preserve">Only 13.5% of trips to work in the CDC area were on foot, though in Chichester </w:t>
      </w:r>
      <w:r w:rsidR="00607357" w:rsidRPr="008D7FDD">
        <w:rPr>
          <w:rFonts w:ascii="Open Sans" w:hAnsi="Open Sans" w:cs="Open Sans"/>
          <w:sz w:val="20"/>
          <w:szCs w:val="20"/>
        </w:rPr>
        <w:t xml:space="preserve">City </w:t>
      </w:r>
      <w:r w:rsidRPr="008D7FDD">
        <w:rPr>
          <w:rFonts w:ascii="Open Sans" w:hAnsi="Open Sans" w:cs="Open Sans"/>
          <w:sz w:val="20"/>
          <w:szCs w:val="20"/>
        </w:rPr>
        <w:t>the levels were much higher, ranging from 22.7% to 29.4%.</w:t>
      </w:r>
      <w:r w:rsidR="00FB1F36" w:rsidRPr="008D7FDD">
        <w:rPr>
          <w:rFonts w:ascii="Open Sans" w:hAnsi="Open Sans" w:cs="Open Sans"/>
          <w:sz w:val="20"/>
          <w:szCs w:val="20"/>
        </w:rPr>
        <w:t xml:space="preserve"> </w:t>
      </w:r>
      <w:r w:rsidR="0009265E" w:rsidRPr="008D7FDD">
        <w:rPr>
          <w:rFonts w:ascii="Open Sans" w:hAnsi="Open Sans" w:cs="Open Sans"/>
          <w:sz w:val="20"/>
          <w:szCs w:val="20"/>
        </w:rPr>
        <w:t xml:space="preserve">Apart from Donnington, walking </w:t>
      </w:r>
      <w:r w:rsidR="00FB1F36" w:rsidRPr="008D7FDD">
        <w:rPr>
          <w:rFonts w:ascii="Open Sans" w:hAnsi="Open Sans" w:cs="Open Sans"/>
          <w:sz w:val="20"/>
          <w:szCs w:val="20"/>
        </w:rPr>
        <w:t>levels in neighbouring areas were much lower</w:t>
      </w:r>
      <w:r w:rsidR="0009265E" w:rsidRPr="008D7FDD">
        <w:rPr>
          <w:rFonts w:ascii="Open Sans" w:hAnsi="Open Sans" w:cs="Open Sans"/>
          <w:sz w:val="20"/>
          <w:szCs w:val="20"/>
        </w:rPr>
        <w:t xml:space="preserve"> than for the four city wards</w:t>
      </w:r>
      <w:r w:rsidR="00FB1F36" w:rsidRPr="008D7FDD">
        <w:rPr>
          <w:rFonts w:ascii="Open Sans" w:hAnsi="Open Sans" w:cs="Open Sans"/>
          <w:sz w:val="20"/>
          <w:szCs w:val="20"/>
        </w:rPr>
        <w:t xml:space="preserve">, </w:t>
      </w:r>
      <w:r w:rsidR="0009265E" w:rsidRPr="008D7FDD">
        <w:rPr>
          <w:rFonts w:ascii="Open Sans" w:hAnsi="Open Sans" w:cs="Open Sans"/>
          <w:sz w:val="20"/>
          <w:szCs w:val="20"/>
        </w:rPr>
        <w:t>with distance presumably having a greater effect than for cycling.</w:t>
      </w:r>
      <w:r w:rsidR="00FB1F36" w:rsidRPr="008D7FDD">
        <w:rPr>
          <w:rFonts w:ascii="Open Sans" w:hAnsi="Open Sans" w:cs="Open Sans"/>
          <w:sz w:val="20"/>
          <w:szCs w:val="20"/>
        </w:rPr>
        <w:t xml:space="preserve"> </w:t>
      </w:r>
    </w:p>
    <w:p w14:paraId="6E9F2D32" w14:textId="7573E868" w:rsidR="00696B01" w:rsidRPr="008D7FDD" w:rsidRDefault="00696B01" w:rsidP="001E2D5D">
      <w:pPr>
        <w:spacing w:after="20"/>
        <w:ind w:left="567"/>
        <w:rPr>
          <w:rFonts w:ascii="Open Sans Semibold" w:hAnsi="Open Sans Semibold" w:cs="Open Sans Semibold"/>
          <w:i/>
          <w:iCs/>
          <w:sz w:val="18"/>
          <w:szCs w:val="18"/>
        </w:rPr>
      </w:pPr>
      <w:r w:rsidRPr="008D7FDD">
        <w:rPr>
          <w:rFonts w:ascii="Open Sans Semibold" w:hAnsi="Open Sans Semibold" w:cs="Open Sans Semibold"/>
          <w:i/>
          <w:iCs/>
          <w:sz w:val="18"/>
          <w:szCs w:val="18"/>
        </w:rPr>
        <w:t xml:space="preserve">Table 2: Cycling </w:t>
      </w:r>
      <w:r w:rsidR="00D273CC">
        <w:rPr>
          <w:rFonts w:ascii="Open Sans Semibold" w:hAnsi="Open Sans Semibold" w:cs="Open Sans Semibold"/>
          <w:i/>
          <w:iCs/>
          <w:sz w:val="18"/>
          <w:szCs w:val="18"/>
        </w:rPr>
        <w:t>&amp;</w:t>
      </w:r>
      <w:r w:rsidRPr="008D7FDD">
        <w:rPr>
          <w:rFonts w:ascii="Open Sans Semibold" w:hAnsi="Open Sans Semibold" w:cs="Open Sans Semibold"/>
          <w:i/>
          <w:iCs/>
          <w:sz w:val="18"/>
          <w:szCs w:val="18"/>
        </w:rPr>
        <w:t xml:space="preserve"> walking levels, 2011 census </w:t>
      </w:r>
      <w:r w:rsidR="001E2D5D">
        <w:rPr>
          <w:rFonts w:ascii="Open Sans Semibold" w:hAnsi="Open Sans Semibold" w:cs="Open Sans Semibold"/>
          <w:i/>
          <w:iCs/>
          <w:sz w:val="18"/>
          <w:szCs w:val="18"/>
        </w:rPr>
        <w:br/>
      </w:r>
      <w:r w:rsidRPr="008D7FDD">
        <w:rPr>
          <w:rFonts w:ascii="Open Sans Semibold" w:hAnsi="Open Sans Semibold" w:cs="Open Sans Semibold"/>
          <w:i/>
          <w:iCs/>
          <w:sz w:val="18"/>
          <w:szCs w:val="18"/>
        </w:rPr>
        <w:t>(NB ward boundaries at the time of the 2011 census)</w:t>
      </w:r>
    </w:p>
    <w:tbl>
      <w:tblPr>
        <w:tblW w:w="5411" w:type="dxa"/>
        <w:tblInd w:w="624" w:type="dxa"/>
        <w:tblCellMar>
          <w:top w:w="28" w:type="dxa"/>
          <w:left w:w="57" w:type="dxa"/>
          <w:bottom w:w="28" w:type="dxa"/>
          <w:right w:w="113" w:type="dxa"/>
        </w:tblCellMar>
        <w:tblLook w:val="04A0" w:firstRow="1" w:lastRow="0" w:firstColumn="1" w:lastColumn="0" w:noHBand="0" w:noVBand="1"/>
      </w:tblPr>
      <w:tblGrid>
        <w:gridCol w:w="2211"/>
        <w:gridCol w:w="1600"/>
        <w:gridCol w:w="1600"/>
      </w:tblGrid>
      <w:tr w:rsidR="00FB1F36" w:rsidRPr="005F2523" w14:paraId="6B200699" w14:textId="77777777" w:rsidTr="00D273CC">
        <w:trPr>
          <w:trHeight w:val="222"/>
        </w:trPr>
        <w:tc>
          <w:tcPr>
            <w:tcW w:w="2211" w:type="dxa"/>
            <w:tcBorders>
              <w:top w:val="single" w:sz="4" w:space="0" w:color="auto"/>
              <w:left w:val="single" w:sz="4" w:space="0" w:color="auto"/>
              <w:bottom w:val="single" w:sz="4" w:space="0" w:color="auto"/>
              <w:right w:val="nil"/>
            </w:tcBorders>
            <w:shd w:val="clear" w:color="auto" w:fill="0D0D0D" w:themeFill="text1" w:themeFillTint="F2"/>
            <w:noWrap/>
            <w:vAlign w:val="bottom"/>
            <w:hideMark/>
          </w:tcPr>
          <w:p w14:paraId="3F243AA6" w14:textId="4C6A12CE" w:rsidR="00FB1F36" w:rsidRPr="00CE086C" w:rsidRDefault="00FB1F36">
            <w:pPr>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Ward</w:t>
            </w:r>
          </w:p>
        </w:tc>
        <w:tc>
          <w:tcPr>
            <w:tcW w:w="1600" w:type="dxa"/>
            <w:tcBorders>
              <w:top w:val="single" w:sz="4" w:space="0" w:color="auto"/>
              <w:left w:val="single" w:sz="4" w:space="0" w:color="auto"/>
              <w:bottom w:val="single" w:sz="4" w:space="0" w:color="auto"/>
              <w:right w:val="nil"/>
            </w:tcBorders>
            <w:shd w:val="clear" w:color="auto" w:fill="0D0D0D" w:themeFill="text1" w:themeFillTint="F2"/>
            <w:vAlign w:val="center"/>
            <w:hideMark/>
          </w:tcPr>
          <w:p w14:paraId="5E48724F" w14:textId="09AC0AB8" w:rsidR="00FB1F36" w:rsidRPr="00CE086C" w:rsidRDefault="00FB1F36" w:rsidP="0009265E">
            <w:pPr>
              <w:jc w:val="right"/>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Cycling</w:t>
            </w:r>
          </w:p>
        </w:tc>
        <w:tc>
          <w:tcPr>
            <w:tcW w:w="1600" w:type="dxa"/>
            <w:tcBorders>
              <w:top w:val="single" w:sz="4" w:space="0" w:color="auto"/>
              <w:left w:val="single" w:sz="4" w:space="0" w:color="auto"/>
              <w:bottom w:val="single" w:sz="4" w:space="0" w:color="auto"/>
              <w:right w:val="single" w:sz="4" w:space="0" w:color="auto"/>
            </w:tcBorders>
            <w:shd w:val="clear" w:color="auto" w:fill="0D0D0D" w:themeFill="text1" w:themeFillTint="F2"/>
            <w:vAlign w:val="center"/>
            <w:hideMark/>
          </w:tcPr>
          <w:p w14:paraId="2F812395" w14:textId="1811988A" w:rsidR="00FB1F36" w:rsidRPr="00CE086C" w:rsidRDefault="00FB1F36" w:rsidP="0009265E">
            <w:pPr>
              <w:jc w:val="right"/>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Walking</w:t>
            </w:r>
          </w:p>
        </w:tc>
      </w:tr>
      <w:tr w:rsidR="00FB1F36" w:rsidRPr="005F2523" w14:paraId="3EB64803"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3A60F"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Chichester East</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4DB16"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8.64%</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C5830"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28.72%</w:t>
            </w:r>
          </w:p>
        </w:tc>
      </w:tr>
      <w:tr w:rsidR="00FB1F36" w:rsidRPr="005F2523" w14:paraId="30B407E0"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56FE8"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Chichester North</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77074"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6.94%</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05B98E"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22.64%</w:t>
            </w:r>
          </w:p>
        </w:tc>
      </w:tr>
      <w:tr w:rsidR="00FB1F36" w:rsidRPr="005F2523" w14:paraId="0266C13B"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9EDBC5"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Chichester South</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BCD17"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8.59%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C82662"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29.41%</w:t>
            </w:r>
          </w:p>
        </w:tc>
      </w:tr>
      <w:tr w:rsidR="00FB1F36" w:rsidRPr="005F2523" w14:paraId="026E7698"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FAD4E"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Chichester West</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2CF25"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11.07%</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CA73A"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22.70%</w:t>
            </w:r>
          </w:p>
        </w:tc>
      </w:tr>
      <w:tr w:rsidR="00FB1F36" w:rsidRPr="005F2523" w14:paraId="04E376C3"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86847"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Donnington</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277C6"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8.59%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88237"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12.32%</w:t>
            </w:r>
          </w:p>
        </w:tc>
      </w:tr>
      <w:tr w:rsidR="00FB1F36" w:rsidRPr="005F2523" w14:paraId="202E36CF"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D034F"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Fishbourne</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35D8A"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8.13%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FC156"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6.48%</w:t>
            </w:r>
          </w:p>
        </w:tc>
      </w:tr>
      <w:tr w:rsidR="00FB1F36" w:rsidRPr="005F2523" w14:paraId="67CFB580"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47F33" w14:textId="77777777" w:rsidR="00FB1F36" w:rsidRPr="00CE086C" w:rsidRDefault="00FB1F36">
            <w:pPr>
              <w:rPr>
                <w:rFonts w:ascii="Open Sans" w:hAnsi="Open Sans" w:cs="Open Sans"/>
                <w:b/>
                <w:bCs/>
                <w:sz w:val="19"/>
                <w:szCs w:val="19"/>
              </w:rPr>
            </w:pPr>
            <w:r w:rsidRPr="00CE086C">
              <w:rPr>
                <w:rFonts w:ascii="Open Sans" w:hAnsi="Open Sans" w:cs="Open Sans"/>
                <w:b/>
                <w:bCs/>
                <w:sz w:val="19"/>
                <w:szCs w:val="19"/>
              </w:rPr>
              <w:t>Lavant</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8D1F5"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3.59%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8ED2B" w14:textId="77777777" w:rsidR="00FB1F36" w:rsidRPr="00CE086C" w:rsidRDefault="00FB1F36">
            <w:pPr>
              <w:jc w:val="right"/>
              <w:rPr>
                <w:rFonts w:ascii="Open Sans" w:hAnsi="Open Sans" w:cs="Open Sans"/>
                <w:sz w:val="19"/>
                <w:szCs w:val="19"/>
              </w:rPr>
            </w:pPr>
            <w:r w:rsidRPr="00CE086C">
              <w:rPr>
                <w:rFonts w:ascii="Open Sans" w:hAnsi="Open Sans" w:cs="Open Sans"/>
                <w:sz w:val="19"/>
                <w:szCs w:val="19"/>
              </w:rPr>
              <w:t>6.09%</w:t>
            </w:r>
          </w:p>
        </w:tc>
      </w:tr>
      <w:tr w:rsidR="00FB1F36" w:rsidRPr="005F2523" w14:paraId="6E0926B8" w14:textId="77777777" w:rsidTr="00696B01">
        <w:trPr>
          <w:trHeight w:val="255"/>
        </w:trPr>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14:paraId="47509F14" w14:textId="5460380E" w:rsidR="00FB1F36" w:rsidRPr="00CE086C" w:rsidRDefault="00FB1F36" w:rsidP="00FB1F36">
            <w:pPr>
              <w:rPr>
                <w:rFonts w:ascii="Open Sans" w:hAnsi="Open Sans" w:cs="Open Sans"/>
                <w:b/>
                <w:bCs/>
                <w:sz w:val="19"/>
                <w:szCs w:val="19"/>
              </w:rPr>
            </w:pPr>
            <w:r w:rsidRPr="00CE086C">
              <w:rPr>
                <w:rFonts w:ascii="Open Sans" w:hAnsi="Open Sans" w:cs="Open Sans"/>
                <w:b/>
                <w:bCs/>
                <w:sz w:val="19"/>
                <w:szCs w:val="19"/>
              </w:rPr>
              <w:t>North Mundham</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F38D44" w14:textId="0A5350C6" w:rsidR="00FB1F36" w:rsidRPr="00CE086C" w:rsidRDefault="00FB1F36" w:rsidP="00FB1F36">
            <w:pPr>
              <w:jc w:val="right"/>
              <w:rPr>
                <w:rFonts w:ascii="Open Sans" w:hAnsi="Open Sans" w:cs="Open Sans"/>
                <w:sz w:val="19"/>
                <w:szCs w:val="19"/>
              </w:rPr>
            </w:pPr>
            <w:r w:rsidRPr="00CE086C">
              <w:rPr>
                <w:rFonts w:ascii="Open Sans" w:hAnsi="Open Sans" w:cs="Open Sans"/>
                <w:sz w:val="19"/>
                <w:szCs w:val="19"/>
              </w:rPr>
              <w:t>4.74%</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7F6316" w14:textId="394E6DAF" w:rsidR="00FB1F36" w:rsidRPr="00CE086C" w:rsidRDefault="00FB1F36" w:rsidP="00FB1F36">
            <w:pPr>
              <w:jc w:val="right"/>
              <w:rPr>
                <w:rFonts w:ascii="Open Sans" w:hAnsi="Open Sans" w:cs="Open Sans"/>
                <w:sz w:val="19"/>
                <w:szCs w:val="19"/>
              </w:rPr>
            </w:pPr>
            <w:r w:rsidRPr="00CE086C">
              <w:rPr>
                <w:rFonts w:ascii="Open Sans" w:hAnsi="Open Sans" w:cs="Open Sans"/>
                <w:sz w:val="19"/>
                <w:szCs w:val="19"/>
              </w:rPr>
              <w:t>6.76%</w:t>
            </w:r>
          </w:p>
        </w:tc>
      </w:tr>
    </w:tbl>
    <w:p w14:paraId="5967635E" w14:textId="64193AE8" w:rsidR="00173278" w:rsidRPr="008D7FDD" w:rsidRDefault="00173278" w:rsidP="00D273CC">
      <w:pPr>
        <w:spacing w:before="120" w:after="120" w:line="252" w:lineRule="auto"/>
        <w:ind w:left="567"/>
        <w:rPr>
          <w:rFonts w:ascii="Open Sans" w:hAnsi="Open Sans" w:cs="Open Sans"/>
          <w:sz w:val="20"/>
          <w:szCs w:val="20"/>
        </w:rPr>
      </w:pPr>
      <w:r w:rsidRPr="008D7FDD">
        <w:rPr>
          <w:rFonts w:ascii="Open Sans" w:hAnsi="Open Sans" w:cs="Open Sans"/>
          <w:sz w:val="20"/>
          <w:szCs w:val="20"/>
        </w:rPr>
        <w:t xml:space="preserve">The Department for Transport developed the </w:t>
      </w:r>
      <w:r w:rsidR="00607357" w:rsidRPr="008D7FDD">
        <w:rPr>
          <w:rFonts w:ascii="Open Sans" w:hAnsi="Open Sans" w:cs="Open Sans"/>
          <w:sz w:val="20"/>
          <w:szCs w:val="20"/>
        </w:rPr>
        <w:t xml:space="preserve">Propensity to Cycle Tool (PCT) </w:t>
      </w:r>
      <w:r w:rsidRPr="008D7FDD">
        <w:rPr>
          <w:rFonts w:ascii="Open Sans" w:hAnsi="Open Sans" w:cs="Open Sans"/>
          <w:sz w:val="20"/>
          <w:szCs w:val="20"/>
        </w:rPr>
        <w:t xml:space="preserve">as part of its Local Cycling &amp; Walking Infrastructure Plan (LCWIP) guidance. </w:t>
      </w:r>
      <w:r w:rsidR="00607357" w:rsidRPr="008D7FDD">
        <w:rPr>
          <w:rFonts w:ascii="Open Sans" w:hAnsi="Open Sans" w:cs="Open Sans"/>
          <w:sz w:val="20"/>
          <w:szCs w:val="20"/>
        </w:rPr>
        <w:t>While i</w:t>
      </w:r>
      <w:r w:rsidRPr="008D7FDD">
        <w:rPr>
          <w:rFonts w:ascii="Open Sans" w:hAnsi="Open Sans" w:cs="Open Sans"/>
          <w:sz w:val="20"/>
          <w:szCs w:val="20"/>
        </w:rPr>
        <w:t>t is designed to show how cycling might increase under different scenarios</w:t>
      </w:r>
      <w:r w:rsidR="00607357" w:rsidRPr="008D7FDD">
        <w:rPr>
          <w:rFonts w:ascii="Open Sans" w:hAnsi="Open Sans" w:cs="Open Sans"/>
          <w:sz w:val="20"/>
          <w:szCs w:val="20"/>
        </w:rPr>
        <w:t xml:space="preserve"> (this will be used later in the LCWIP)</w:t>
      </w:r>
      <w:r w:rsidR="00377B2E" w:rsidRPr="008D7FDD">
        <w:rPr>
          <w:rFonts w:ascii="Open Sans" w:hAnsi="Open Sans" w:cs="Open Sans"/>
          <w:sz w:val="20"/>
          <w:szCs w:val="20"/>
        </w:rPr>
        <w:t>,</w:t>
      </w:r>
      <w:r w:rsidR="00607357" w:rsidRPr="008D7FDD">
        <w:rPr>
          <w:rFonts w:ascii="Open Sans" w:hAnsi="Open Sans" w:cs="Open Sans"/>
          <w:sz w:val="20"/>
          <w:szCs w:val="20"/>
        </w:rPr>
        <w:t xml:space="preserve"> </w:t>
      </w:r>
      <w:r w:rsidR="00377B2E" w:rsidRPr="008D7FDD">
        <w:rPr>
          <w:rFonts w:ascii="Open Sans" w:hAnsi="Open Sans" w:cs="Open Sans"/>
          <w:sz w:val="20"/>
          <w:szCs w:val="20"/>
        </w:rPr>
        <w:t>i</w:t>
      </w:r>
      <w:r w:rsidR="00607357" w:rsidRPr="008D7FDD">
        <w:rPr>
          <w:rFonts w:ascii="Open Sans" w:hAnsi="Open Sans" w:cs="Open Sans"/>
          <w:sz w:val="20"/>
          <w:szCs w:val="20"/>
        </w:rPr>
        <w:t>t can also be used to show data from the census</w:t>
      </w:r>
    </w:p>
    <w:p w14:paraId="26E9A2BB" w14:textId="7C982D2F" w:rsidR="001E2D5D" w:rsidRDefault="00173278" w:rsidP="008D7FDD">
      <w:pPr>
        <w:spacing w:after="120" w:line="252" w:lineRule="auto"/>
        <w:ind w:left="567"/>
        <w:rPr>
          <w:rFonts w:ascii="Open Sans" w:hAnsi="Open Sans" w:cs="Open Sans"/>
          <w:sz w:val="20"/>
          <w:szCs w:val="20"/>
        </w:rPr>
      </w:pPr>
      <w:proofErr w:type="gramStart"/>
      <w:r w:rsidRPr="008D7FDD">
        <w:rPr>
          <w:rFonts w:ascii="Open Sans" w:hAnsi="Open Sans" w:cs="Open Sans"/>
          <w:sz w:val="20"/>
          <w:szCs w:val="20"/>
        </w:rPr>
        <w:t xml:space="preserve">Plan </w:t>
      </w:r>
      <w:r w:rsidR="00D273CC">
        <w:rPr>
          <w:rFonts w:ascii="Open Sans" w:hAnsi="Open Sans" w:cs="Open Sans"/>
          <w:sz w:val="20"/>
          <w:szCs w:val="20"/>
        </w:rPr>
        <w:t>4</w:t>
      </w:r>
      <w:r w:rsidRPr="008D7FDD">
        <w:rPr>
          <w:rFonts w:ascii="Open Sans" w:hAnsi="Open Sans" w:cs="Open Sans"/>
          <w:sz w:val="20"/>
          <w:szCs w:val="20"/>
        </w:rPr>
        <w:t xml:space="preserve"> below</w:t>
      </w:r>
      <w:r w:rsidR="00AD28C0" w:rsidRPr="008D7FDD">
        <w:rPr>
          <w:rFonts w:ascii="Open Sans" w:hAnsi="Open Sans" w:cs="Open Sans"/>
          <w:sz w:val="20"/>
          <w:szCs w:val="20"/>
        </w:rPr>
        <w:t xml:space="preserve"> shows 2011 census cycling to work levels in L</w:t>
      </w:r>
      <w:r w:rsidR="00FA57D1" w:rsidRPr="008D7FDD">
        <w:rPr>
          <w:rFonts w:ascii="Open Sans" w:hAnsi="Open Sans" w:cs="Open Sans"/>
          <w:sz w:val="20"/>
          <w:szCs w:val="20"/>
        </w:rPr>
        <w:t xml:space="preserve">ower Super Output Areas (LSOA) </w:t>
      </w:r>
      <w:r w:rsidR="00AD28C0" w:rsidRPr="008D7FDD">
        <w:rPr>
          <w:rFonts w:ascii="Open Sans" w:hAnsi="Open Sans" w:cs="Open Sans"/>
          <w:sz w:val="20"/>
          <w:szCs w:val="20"/>
        </w:rPr>
        <w:t>in the LCWIP area</w:t>
      </w:r>
      <w:r w:rsidR="00FA57D1" w:rsidRPr="008D7FDD">
        <w:rPr>
          <w:rFonts w:ascii="Open Sans" w:hAnsi="Open Sans" w:cs="Open Sans"/>
          <w:sz w:val="20"/>
          <w:szCs w:val="20"/>
        </w:rPr>
        <w:t>.</w:t>
      </w:r>
      <w:proofErr w:type="gramEnd"/>
      <w:r w:rsidR="00FA57D1" w:rsidRPr="008D7FDD">
        <w:rPr>
          <w:rFonts w:ascii="Open Sans" w:hAnsi="Open Sans" w:cs="Open Sans"/>
          <w:sz w:val="20"/>
          <w:szCs w:val="20"/>
        </w:rPr>
        <w:t xml:space="preserve"> LSOA</w:t>
      </w:r>
      <w:r w:rsidR="00D273CC">
        <w:rPr>
          <w:rFonts w:ascii="Open Sans" w:hAnsi="Open Sans" w:cs="Open Sans"/>
          <w:sz w:val="20"/>
          <w:szCs w:val="20"/>
        </w:rPr>
        <w:t xml:space="preserve">s are used by government to represent geographic </w:t>
      </w:r>
      <w:r w:rsidR="00FA57D1" w:rsidRPr="008D7FDD">
        <w:rPr>
          <w:rFonts w:ascii="Open Sans" w:hAnsi="Open Sans" w:cs="Open Sans"/>
          <w:sz w:val="20"/>
          <w:szCs w:val="20"/>
        </w:rPr>
        <w:t>areas with equal population levels, giving a clearer understanding than wards.</w:t>
      </w:r>
      <w:r w:rsidR="00607357" w:rsidRPr="008D7FDD">
        <w:rPr>
          <w:rFonts w:ascii="Open Sans" w:hAnsi="Open Sans" w:cs="Open Sans"/>
          <w:sz w:val="20"/>
          <w:szCs w:val="20"/>
        </w:rPr>
        <w:t xml:space="preserve"> </w:t>
      </w:r>
      <w:r w:rsidR="007728F4" w:rsidRPr="008D7FDD">
        <w:rPr>
          <w:rFonts w:ascii="Open Sans" w:hAnsi="Open Sans" w:cs="Open Sans"/>
          <w:sz w:val="20"/>
          <w:szCs w:val="20"/>
        </w:rPr>
        <w:t>The</w:t>
      </w:r>
      <w:r w:rsidR="00607357" w:rsidRPr="008D7FDD">
        <w:rPr>
          <w:rFonts w:ascii="Open Sans" w:hAnsi="Open Sans" w:cs="Open Sans"/>
          <w:sz w:val="20"/>
          <w:szCs w:val="20"/>
        </w:rPr>
        <w:t xml:space="preserve"> higher </w:t>
      </w:r>
      <w:r w:rsidR="00D273CC">
        <w:rPr>
          <w:rFonts w:ascii="Open Sans" w:hAnsi="Open Sans" w:cs="Open Sans"/>
          <w:sz w:val="20"/>
          <w:szCs w:val="20"/>
        </w:rPr>
        <w:t xml:space="preserve">cycling </w:t>
      </w:r>
      <w:r w:rsidR="00607357" w:rsidRPr="008D7FDD">
        <w:rPr>
          <w:rFonts w:ascii="Open Sans" w:hAnsi="Open Sans" w:cs="Open Sans"/>
          <w:sz w:val="20"/>
          <w:szCs w:val="20"/>
        </w:rPr>
        <w:t xml:space="preserve">levels in </w:t>
      </w:r>
      <w:r w:rsidR="0009265E" w:rsidRPr="008D7FDD">
        <w:rPr>
          <w:rFonts w:ascii="Open Sans" w:hAnsi="Open Sans" w:cs="Open Sans"/>
          <w:sz w:val="20"/>
          <w:szCs w:val="20"/>
        </w:rPr>
        <w:t xml:space="preserve">Chichester City </w:t>
      </w:r>
      <w:r w:rsidR="00D273CC">
        <w:rPr>
          <w:rFonts w:ascii="Open Sans" w:hAnsi="Open Sans" w:cs="Open Sans"/>
          <w:sz w:val="20"/>
          <w:szCs w:val="20"/>
        </w:rPr>
        <w:t xml:space="preserve">can be seen in more detail when plotted as </w:t>
      </w:r>
      <w:r w:rsidR="0009265E" w:rsidRPr="008D7FDD">
        <w:rPr>
          <w:rFonts w:ascii="Open Sans" w:hAnsi="Open Sans" w:cs="Open Sans"/>
          <w:sz w:val="20"/>
          <w:szCs w:val="20"/>
        </w:rPr>
        <w:t>LSOA</w:t>
      </w:r>
      <w:r w:rsidR="00D273CC">
        <w:rPr>
          <w:rFonts w:ascii="Open Sans" w:hAnsi="Open Sans" w:cs="Open Sans"/>
          <w:sz w:val="20"/>
          <w:szCs w:val="20"/>
        </w:rPr>
        <w:t>s</w:t>
      </w:r>
      <w:r w:rsidR="0009265E" w:rsidRPr="008D7FDD">
        <w:rPr>
          <w:rFonts w:ascii="Open Sans" w:hAnsi="Open Sans" w:cs="Open Sans"/>
          <w:sz w:val="20"/>
          <w:szCs w:val="20"/>
        </w:rPr>
        <w:t>.</w:t>
      </w:r>
    </w:p>
    <w:p w14:paraId="750A6732" w14:textId="77777777" w:rsidR="001E2D5D" w:rsidRDefault="001E2D5D">
      <w:pPr>
        <w:rPr>
          <w:rFonts w:ascii="Open Sans" w:hAnsi="Open Sans" w:cs="Open Sans"/>
          <w:sz w:val="20"/>
          <w:szCs w:val="20"/>
        </w:rPr>
      </w:pPr>
      <w:r>
        <w:rPr>
          <w:rFonts w:ascii="Open Sans" w:hAnsi="Open Sans" w:cs="Open Sans"/>
          <w:sz w:val="20"/>
          <w:szCs w:val="20"/>
        </w:rPr>
        <w:br w:type="page"/>
      </w:r>
    </w:p>
    <w:p w14:paraId="11C2E357" w14:textId="77777777" w:rsidR="00AD28C0" w:rsidRPr="008D7FDD" w:rsidRDefault="00AD28C0" w:rsidP="008D7FDD">
      <w:pPr>
        <w:spacing w:after="120" w:line="252" w:lineRule="auto"/>
        <w:ind w:left="567"/>
        <w:rPr>
          <w:rFonts w:ascii="Open Sans" w:hAnsi="Open Sans" w:cs="Open Sans"/>
          <w:sz w:val="20"/>
          <w:szCs w:val="20"/>
        </w:rPr>
      </w:pPr>
    </w:p>
    <w:p w14:paraId="498CFE6E" w14:textId="77777777" w:rsidR="00696B01" w:rsidRPr="008D7FDD" w:rsidRDefault="00696B01" w:rsidP="00D273CC">
      <w:pPr>
        <w:spacing w:after="20"/>
        <w:rPr>
          <w:rFonts w:ascii="Open Sans Semibold" w:hAnsi="Open Sans Semibold" w:cs="Open Sans Semibold"/>
          <w:i/>
          <w:iCs/>
          <w:sz w:val="18"/>
          <w:szCs w:val="18"/>
        </w:rPr>
      </w:pPr>
      <w:r w:rsidRPr="008D7FDD">
        <w:rPr>
          <w:rFonts w:ascii="Open Sans Semibold" w:hAnsi="Open Sans Semibold" w:cs="Open Sans Semibold"/>
          <w:i/>
          <w:iCs/>
          <w:sz w:val="18"/>
          <w:szCs w:val="18"/>
        </w:rPr>
        <w:t>Plan 4: Cycling to work in and around the LCWIP area</w:t>
      </w:r>
    </w:p>
    <w:p w14:paraId="0AA8754A" w14:textId="1E64810D" w:rsidR="003D241D" w:rsidRPr="005F2523" w:rsidRDefault="003D241D" w:rsidP="00607357">
      <w:pPr>
        <w:spacing w:after="60"/>
        <w:rPr>
          <w:rFonts w:ascii="Open Sans" w:hAnsi="Open Sans" w:cs="Open Sans"/>
        </w:rPr>
      </w:pPr>
      <w:r>
        <w:rPr>
          <w:noProof/>
        </w:rPr>
        <w:drawing>
          <wp:inline distT="0" distB="0" distL="0" distR="0" wp14:anchorId="56ED3CD4" wp14:editId="692C503F">
            <wp:extent cx="5399405" cy="4886325"/>
            <wp:effectExtent l="0" t="0" r="0" b="9525"/>
            <wp:docPr id="1" name="Picture 1" descr="Plan showing census cycling to work levels in lower super output areas " title="Plan 4: Cycling to work in and around the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400000" cy="4886863"/>
                    </a:xfrm>
                    <a:prstGeom prst="rect">
                      <a:avLst/>
                    </a:prstGeom>
                    <a:ln>
                      <a:noFill/>
                    </a:ln>
                    <a:extLst>
                      <a:ext uri="{53640926-AAD7-44D8-BBD7-CCE9431645EC}">
                        <a14:shadowObscured xmlns:a14="http://schemas.microsoft.com/office/drawing/2010/main"/>
                      </a:ext>
                    </a:extLst>
                  </pic:spPr>
                </pic:pic>
              </a:graphicData>
            </a:graphic>
          </wp:inline>
        </w:drawing>
      </w:r>
    </w:p>
    <w:p w14:paraId="03749EEE" w14:textId="7750CF6F" w:rsidR="00D420E9" w:rsidRPr="00D273CC" w:rsidRDefault="00D420E9" w:rsidP="00D420E9">
      <w:pPr>
        <w:spacing w:after="120"/>
        <w:ind w:left="567"/>
        <w:rPr>
          <w:rFonts w:ascii="Open Sans" w:hAnsi="Open Sans" w:cs="Open Sans"/>
          <w:b/>
          <w:i/>
          <w:sz w:val="22"/>
          <w:szCs w:val="22"/>
        </w:rPr>
      </w:pPr>
      <w:r w:rsidRPr="00D273CC">
        <w:rPr>
          <w:rFonts w:ascii="Open Sans" w:hAnsi="Open Sans" w:cs="Open Sans"/>
          <w:b/>
          <w:i/>
          <w:sz w:val="22"/>
          <w:szCs w:val="22"/>
        </w:rPr>
        <w:t>Collision data</w:t>
      </w:r>
    </w:p>
    <w:p w14:paraId="7232C6FD" w14:textId="564AED2F" w:rsidR="008C419A" w:rsidRPr="008D7FDD" w:rsidRDefault="008C419A" w:rsidP="00AF5DD3">
      <w:pPr>
        <w:spacing w:before="120" w:after="120" w:line="252" w:lineRule="auto"/>
        <w:ind w:left="567"/>
        <w:rPr>
          <w:rFonts w:ascii="Open Sans" w:hAnsi="Open Sans" w:cs="Open Sans"/>
          <w:sz w:val="20"/>
          <w:szCs w:val="20"/>
        </w:rPr>
      </w:pPr>
      <w:r w:rsidRPr="008D7FDD">
        <w:rPr>
          <w:rFonts w:ascii="Open Sans" w:hAnsi="Open Sans" w:cs="Open Sans"/>
          <w:sz w:val="20"/>
          <w:szCs w:val="20"/>
        </w:rPr>
        <w:t>Figures for collisions and casualties give an indication of the level of risk to people cycling and walking in the LCWIP area. However, it is important to note that the most severe injuries (commonly described as Killed or Seriously Injured – KSI) are thankfully rare, and are usually not a statistically significant way to show which locations are the most hazardous. While slight injuries are more common, a large proportion of these are often not notified to police.</w:t>
      </w:r>
    </w:p>
    <w:p w14:paraId="1379FCB8" w14:textId="2ED015CB" w:rsidR="008C419A" w:rsidRPr="008D7FDD" w:rsidRDefault="008C419A" w:rsidP="00AF5DD3">
      <w:pPr>
        <w:spacing w:before="120" w:after="120" w:line="252" w:lineRule="auto"/>
        <w:ind w:left="567"/>
        <w:rPr>
          <w:rFonts w:ascii="Open Sans" w:hAnsi="Open Sans" w:cs="Open Sans"/>
          <w:sz w:val="20"/>
          <w:szCs w:val="20"/>
        </w:rPr>
      </w:pPr>
      <w:r w:rsidRPr="008D7FDD">
        <w:rPr>
          <w:rFonts w:ascii="Open Sans" w:hAnsi="Open Sans" w:cs="Open Sans"/>
          <w:sz w:val="20"/>
          <w:szCs w:val="20"/>
        </w:rPr>
        <w:t xml:space="preserve">Plan 5 below shows the </w:t>
      </w:r>
      <w:r w:rsidR="007728F4" w:rsidRPr="008D7FDD">
        <w:rPr>
          <w:rFonts w:ascii="Open Sans" w:hAnsi="Open Sans" w:cs="Open Sans"/>
          <w:sz w:val="20"/>
          <w:szCs w:val="20"/>
        </w:rPr>
        <w:t>distribution</w:t>
      </w:r>
      <w:r w:rsidRPr="008D7FDD">
        <w:rPr>
          <w:rFonts w:ascii="Open Sans" w:hAnsi="Open Sans" w:cs="Open Sans"/>
          <w:sz w:val="20"/>
          <w:szCs w:val="20"/>
        </w:rPr>
        <w:t xml:space="preserve"> of collisions of varying severity across the LCWIP area. It can clearly be seen that in the main most injuries were incurred at main roads in the area. There were notable clusters around the Chichester ring road at the Northgate, Hornet and Southgate gyratory systems.</w:t>
      </w:r>
    </w:p>
    <w:p w14:paraId="6F7CB6DF" w14:textId="77777777" w:rsidR="00696B01" w:rsidRPr="008D7FDD" w:rsidRDefault="00696B01" w:rsidP="00D273CC">
      <w:pPr>
        <w:spacing w:after="20"/>
        <w:rPr>
          <w:rFonts w:ascii="Open Sans Semibold" w:hAnsi="Open Sans Semibold" w:cs="Open Sans Semibold"/>
          <w:i/>
          <w:iCs/>
          <w:sz w:val="18"/>
          <w:szCs w:val="18"/>
        </w:rPr>
      </w:pPr>
      <w:r w:rsidRPr="008D7FDD">
        <w:rPr>
          <w:rFonts w:ascii="Open Sans Semibold" w:hAnsi="Open Sans Semibold" w:cs="Open Sans Semibold"/>
          <w:i/>
          <w:iCs/>
          <w:sz w:val="18"/>
          <w:szCs w:val="18"/>
        </w:rPr>
        <w:t>Plan 5: Cycling and walking collisions in the LCWIP area, 2016-2019</w:t>
      </w:r>
    </w:p>
    <w:p w14:paraId="7AEAE3C8" w14:textId="1B39CDFC" w:rsidR="00D420E9" w:rsidRPr="005F2523" w:rsidRDefault="00D273CC" w:rsidP="002E7382">
      <w:pPr>
        <w:rPr>
          <w:rFonts w:ascii="Open Sans" w:hAnsi="Open Sans" w:cs="Open Sans"/>
          <w:b/>
          <w:i/>
        </w:rPr>
      </w:pPr>
      <w:r w:rsidRPr="00C121BC">
        <w:rPr>
          <w:noProof/>
        </w:rPr>
        <w:lastRenderedPageBreak/>
        <w:drawing>
          <wp:inline distT="0" distB="0" distL="0" distR="0" wp14:anchorId="76D24384" wp14:editId="6220E84B">
            <wp:extent cx="5399172" cy="5153025"/>
            <wp:effectExtent l="19050" t="19050" r="11430" b="9525"/>
            <wp:docPr id="94" name="Picture 94" descr="plan showing places where cycling and walking collisions have occurred within study area" title="Plan 5: Cycling and walking collisions in the LCWIP area 2016-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400000" cy="5153816"/>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8D63D" w14:textId="1DE38915" w:rsidR="001C3264" w:rsidRDefault="005B7BED">
      <w:pPr>
        <w:rPr>
          <w:rFonts w:ascii="Open Sans" w:hAnsi="Open Sans" w:cs="Open Sans"/>
          <w:b/>
          <w:sz w:val="28"/>
          <w:szCs w:val="28"/>
        </w:rPr>
      </w:pPr>
      <w:r w:rsidRPr="00C121BC">
        <w:rPr>
          <w:noProof/>
        </w:rPr>
        <w:drawing>
          <wp:inline distT="0" distB="0" distL="0" distR="0" wp14:anchorId="3D0EBDE0" wp14:editId="79970CA5">
            <wp:extent cx="1670685" cy="1552198"/>
            <wp:effectExtent l="19050" t="19050" r="24765" b="10160"/>
            <wp:docPr id="83" name="Picture 83" descr="symbols used to depict types of cycling and walking collisions" title="key to accompany Pla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1670685" cy="1552198"/>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inline>
        </w:drawing>
      </w:r>
      <w:r w:rsidR="001C3264">
        <w:rPr>
          <w:rFonts w:ascii="Open Sans" w:hAnsi="Open Sans" w:cs="Open Sans"/>
          <w:b/>
          <w:sz w:val="28"/>
          <w:szCs w:val="28"/>
        </w:rPr>
        <w:br w:type="page"/>
      </w:r>
    </w:p>
    <w:p w14:paraId="4773B39C" w14:textId="7BA46BCF" w:rsidR="001D7D33" w:rsidRPr="005F2523" w:rsidRDefault="001D7D33" w:rsidP="00CE086C">
      <w:pPr>
        <w:spacing w:before="240" w:after="120"/>
        <w:ind w:left="567"/>
        <w:rPr>
          <w:rFonts w:ascii="Open Sans" w:hAnsi="Open Sans" w:cs="Open Sans"/>
          <w:b/>
          <w:sz w:val="28"/>
          <w:szCs w:val="28"/>
        </w:rPr>
      </w:pPr>
      <w:r w:rsidRPr="005F2523">
        <w:rPr>
          <w:rFonts w:ascii="Open Sans" w:hAnsi="Open Sans" w:cs="Open Sans"/>
          <w:b/>
          <w:sz w:val="28"/>
          <w:szCs w:val="28"/>
        </w:rPr>
        <w:lastRenderedPageBreak/>
        <w:t>2.4</w:t>
      </w:r>
      <w:r w:rsidRPr="005F2523">
        <w:rPr>
          <w:rFonts w:ascii="Open Sans" w:hAnsi="Open Sans" w:cs="Open Sans"/>
          <w:b/>
          <w:sz w:val="28"/>
          <w:szCs w:val="28"/>
        </w:rPr>
        <w:tab/>
        <w:t>Provision for cycling &amp; walking in Chichester</w:t>
      </w:r>
    </w:p>
    <w:p w14:paraId="60181273" w14:textId="05619C1D" w:rsidR="001D7D33" w:rsidRPr="004C129E" w:rsidRDefault="004C129E" w:rsidP="00CE086C">
      <w:pPr>
        <w:spacing w:after="120" w:line="252" w:lineRule="auto"/>
        <w:ind w:left="567"/>
        <w:rPr>
          <w:rFonts w:ascii="Open Sans" w:hAnsi="Open Sans" w:cs="Open Sans"/>
          <w:sz w:val="20"/>
          <w:szCs w:val="20"/>
        </w:rPr>
      </w:pPr>
      <w:r>
        <w:rPr>
          <w:rFonts w:ascii="Open Sans" w:hAnsi="Open Sans" w:cs="Open Sans"/>
          <w:sz w:val="20"/>
          <w:szCs w:val="20"/>
        </w:rPr>
        <w:t>T</w:t>
      </w:r>
      <w:r w:rsidR="001D7D33" w:rsidRPr="004C129E">
        <w:rPr>
          <w:rFonts w:ascii="Open Sans" w:hAnsi="Open Sans" w:cs="Open Sans"/>
          <w:sz w:val="20"/>
          <w:szCs w:val="20"/>
        </w:rPr>
        <w:t xml:space="preserve">o assess how safe and convenient it is to cycle around Chichester, a desk-based </w:t>
      </w:r>
      <w:r>
        <w:rPr>
          <w:rFonts w:ascii="Open Sans" w:hAnsi="Open Sans" w:cs="Open Sans"/>
          <w:sz w:val="20"/>
          <w:szCs w:val="20"/>
        </w:rPr>
        <w:t xml:space="preserve">study was carried out to assess </w:t>
      </w:r>
      <w:r w:rsidR="001D7D33" w:rsidRPr="004C129E">
        <w:rPr>
          <w:rFonts w:ascii="Open Sans" w:hAnsi="Open Sans" w:cs="Open Sans"/>
          <w:sz w:val="20"/>
          <w:szCs w:val="20"/>
        </w:rPr>
        <w:t>the level of cycling skills needed to use the highway network. This was followed up by site visits to investigate crossing points on the network.</w:t>
      </w:r>
    </w:p>
    <w:p w14:paraId="7201F413" w14:textId="5DABA30C" w:rsidR="001D7D33" w:rsidRPr="004C129E" w:rsidRDefault="001D7D33" w:rsidP="00CE086C">
      <w:pPr>
        <w:spacing w:after="120" w:line="252" w:lineRule="auto"/>
        <w:ind w:left="567"/>
        <w:rPr>
          <w:rFonts w:ascii="Open Sans" w:hAnsi="Open Sans" w:cs="Open Sans"/>
          <w:sz w:val="20"/>
          <w:szCs w:val="20"/>
        </w:rPr>
      </w:pPr>
      <w:r w:rsidRPr="004C129E">
        <w:rPr>
          <w:rFonts w:ascii="Open Sans" w:hAnsi="Open Sans" w:cs="Open Sans"/>
          <w:sz w:val="20"/>
          <w:szCs w:val="20"/>
        </w:rPr>
        <w:t xml:space="preserve">The process was based on Transport </w:t>
      </w:r>
      <w:r w:rsidR="007728F4" w:rsidRPr="004C129E">
        <w:rPr>
          <w:rFonts w:ascii="Open Sans" w:hAnsi="Open Sans" w:cs="Open Sans"/>
          <w:sz w:val="20"/>
          <w:szCs w:val="20"/>
        </w:rPr>
        <w:t>Initiatives’</w:t>
      </w:r>
      <w:r w:rsidRPr="004C129E">
        <w:rPr>
          <w:rFonts w:ascii="Open Sans" w:hAnsi="Open Sans" w:cs="Open Sans"/>
          <w:sz w:val="20"/>
          <w:szCs w:val="20"/>
        </w:rPr>
        <w:t xml:space="preserve"> Cycle Skills Network Audit, scaled back for speed and cost-effectiveness</w:t>
      </w:r>
      <w:r w:rsidR="00EC6BBA">
        <w:rPr>
          <w:rFonts w:ascii="Open Sans" w:hAnsi="Open Sans" w:cs="Open Sans"/>
          <w:sz w:val="20"/>
          <w:szCs w:val="20"/>
        </w:rPr>
        <w:t xml:space="preserve"> (omitting an area-wide assessment of paths and cycle tracks).</w:t>
      </w:r>
    </w:p>
    <w:p w14:paraId="45B7493A" w14:textId="18659779" w:rsidR="001D7D33" w:rsidRDefault="001D7D33" w:rsidP="00CE086C">
      <w:pPr>
        <w:spacing w:after="120" w:line="252" w:lineRule="auto"/>
        <w:ind w:left="567"/>
        <w:rPr>
          <w:rFonts w:ascii="Open Sans" w:hAnsi="Open Sans" w:cs="Open Sans"/>
          <w:sz w:val="20"/>
          <w:szCs w:val="20"/>
        </w:rPr>
      </w:pPr>
      <w:r w:rsidRPr="004C129E">
        <w:rPr>
          <w:rFonts w:ascii="Open Sans" w:hAnsi="Open Sans" w:cs="Open Sans"/>
          <w:sz w:val="20"/>
          <w:szCs w:val="20"/>
        </w:rPr>
        <w:t xml:space="preserve">Plan 6 below shows the whole LCWIP area, while Plan </w:t>
      </w:r>
      <w:r w:rsidR="002E7382" w:rsidRPr="004C129E">
        <w:rPr>
          <w:rFonts w:ascii="Open Sans" w:hAnsi="Open Sans" w:cs="Open Sans"/>
          <w:sz w:val="20"/>
          <w:szCs w:val="20"/>
        </w:rPr>
        <w:t>7 shows the central area</w:t>
      </w:r>
      <w:r w:rsidRPr="004C129E">
        <w:rPr>
          <w:rFonts w:ascii="Open Sans" w:hAnsi="Open Sans" w:cs="Open Sans"/>
          <w:sz w:val="20"/>
          <w:szCs w:val="20"/>
        </w:rPr>
        <w:t xml:space="preserve">. </w:t>
      </w:r>
    </w:p>
    <w:p w14:paraId="5D2FC156" w14:textId="77777777" w:rsidR="00D273CC" w:rsidRPr="00D273CC" w:rsidRDefault="00D273CC" w:rsidP="00CE086C">
      <w:pPr>
        <w:keepNext/>
        <w:spacing w:after="20"/>
        <w:rPr>
          <w:rFonts w:ascii="Open Sans Semibold" w:hAnsi="Open Sans Semibold" w:cs="Open Sans Semibold"/>
          <w:i/>
          <w:iCs/>
          <w:sz w:val="18"/>
          <w:szCs w:val="18"/>
        </w:rPr>
      </w:pPr>
      <w:r w:rsidRPr="00D273CC">
        <w:rPr>
          <w:rFonts w:ascii="Open Sans Semibold" w:hAnsi="Open Sans Semibold" w:cs="Open Sans Semibold"/>
          <w:i/>
          <w:iCs/>
          <w:sz w:val="18"/>
          <w:szCs w:val="18"/>
        </w:rPr>
        <w:t xml:space="preserve">Plan 6: </w:t>
      </w:r>
      <w:proofErr w:type="spellStart"/>
      <w:r w:rsidRPr="00D273CC">
        <w:rPr>
          <w:rFonts w:ascii="Open Sans Semibold" w:hAnsi="Open Sans Semibold" w:cs="Open Sans Semibold"/>
          <w:i/>
          <w:iCs/>
          <w:sz w:val="18"/>
          <w:szCs w:val="18"/>
        </w:rPr>
        <w:t>Bikeability</w:t>
      </w:r>
      <w:proofErr w:type="spellEnd"/>
      <w:r w:rsidRPr="00D273CC">
        <w:rPr>
          <w:rFonts w:ascii="Open Sans Semibold" w:hAnsi="Open Sans Semibold" w:cs="Open Sans Semibold"/>
          <w:i/>
          <w:iCs/>
          <w:sz w:val="18"/>
          <w:szCs w:val="18"/>
        </w:rPr>
        <w:t xml:space="preserve"> assessment of roads and crossings in the LCWIP area</w:t>
      </w:r>
    </w:p>
    <w:p w14:paraId="2C61B95F" w14:textId="031FD0E3" w:rsidR="002E7382" w:rsidRPr="005F2523" w:rsidRDefault="00324C5E">
      <w:pPr>
        <w:rPr>
          <w:rFonts w:ascii="Open Sans" w:hAnsi="Open Sans" w:cs="Open Sans"/>
          <w:b/>
          <w:sz w:val="28"/>
          <w:szCs w:val="28"/>
        </w:rPr>
      </w:pPr>
      <w:r w:rsidRPr="0032797F">
        <w:rPr>
          <w:rFonts w:ascii="Open Sans Semibold" w:hAnsi="Open Sans Semibold" w:cs="Open Sans Semibold"/>
          <w:noProof/>
        </w:rPr>
        <w:drawing>
          <wp:inline distT="0" distB="0" distL="0" distR="0" wp14:anchorId="769D3881" wp14:editId="0919CA11">
            <wp:extent cx="4968000" cy="7054377"/>
            <wp:effectExtent l="19050" t="19050" r="23495" b="13335"/>
            <wp:docPr id="36" name="Picture 36" descr="Plan showing outcome of bikeability assessment for study area" title="Plan 6: Bikeability assessment of roads and crossings in the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4968000" cy="705437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CE308D" w14:textId="2D9F7A0D" w:rsidR="00CE086C" w:rsidRPr="00CE086C" w:rsidRDefault="00CE086C" w:rsidP="00CE086C">
      <w:pPr>
        <w:keepNext/>
        <w:spacing w:after="20"/>
        <w:rPr>
          <w:rFonts w:ascii="Open Sans Semibold" w:hAnsi="Open Sans Semibold" w:cs="Open Sans Semibold"/>
          <w:i/>
          <w:iCs/>
          <w:sz w:val="18"/>
          <w:szCs w:val="18"/>
        </w:rPr>
      </w:pPr>
      <w:r w:rsidRPr="00CE086C">
        <w:rPr>
          <w:rFonts w:ascii="Open Sans Semibold" w:hAnsi="Open Sans Semibold" w:cs="Open Sans Semibold"/>
          <w:i/>
          <w:iCs/>
          <w:sz w:val="18"/>
          <w:szCs w:val="18"/>
        </w:rPr>
        <w:lastRenderedPageBreak/>
        <w:t xml:space="preserve">Plan 7: </w:t>
      </w:r>
      <w:proofErr w:type="spellStart"/>
      <w:r w:rsidRPr="00CE086C">
        <w:rPr>
          <w:rFonts w:ascii="Open Sans Semibold" w:hAnsi="Open Sans Semibold" w:cs="Open Sans Semibold"/>
          <w:i/>
          <w:iCs/>
          <w:sz w:val="18"/>
          <w:szCs w:val="18"/>
        </w:rPr>
        <w:t>Bikeability</w:t>
      </w:r>
      <w:proofErr w:type="spellEnd"/>
      <w:r w:rsidR="002C2FD9">
        <w:rPr>
          <w:rFonts w:ascii="Open Sans Semibold" w:hAnsi="Open Sans Semibold" w:cs="Open Sans Semibold"/>
          <w:i/>
          <w:iCs/>
          <w:sz w:val="18"/>
          <w:szCs w:val="18"/>
        </w:rPr>
        <w:t xml:space="preserve"> </w:t>
      </w:r>
      <w:r w:rsidRPr="00CE086C">
        <w:rPr>
          <w:rFonts w:ascii="Open Sans Semibold" w:hAnsi="Open Sans Semibold" w:cs="Open Sans Semibold"/>
          <w:i/>
          <w:iCs/>
          <w:sz w:val="18"/>
          <w:szCs w:val="18"/>
        </w:rPr>
        <w:t>assessment of roads and crossings in th</w:t>
      </w:r>
      <w:r>
        <w:rPr>
          <w:rFonts w:ascii="Open Sans Semibold" w:hAnsi="Open Sans Semibold" w:cs="Open Sans Semibold"/>
          <w:i/>
          <w:iCs/>
          <w:sz w:val="18"/>
          <w:szCs w:val="18"/>
        </w:rPr>
        <w:t xml:space="preserve">e central </w:t>
      </w:r>
      <w:r w:rsidRPr="00CE086C">
        <w:rPr>
          <w:rFonts w:ascii="Open Sans Semibold" w:hAnsi="Open Sans Semibold" w:cs="Open Sans Semibold"/>
          <w:i/>
          <w:iCs/>
          <w:sz w:val="18"/>
          <w:szCs w:val="18"/>
        </w:rPr>
        <w:t>LCWIP area</w:t>
      </w:r>
    </w:p>
    <w:p w14:paraId="5D6A3C29" w14:textId="6FBADD1B" w:rsidR="00CE086C" w:rsidRPr="001C14AE" w:rsidRDefault="002E7382" w:rsidP="001C14AE">
      <w:pPr>
        <w:spacing w:after="60"/>
        <w:rPr>
          <w:rFonts w:ascii="Open Sans" w:hAnsi="Open Sans" w:cs="Open Sans"/>
          <w:i/>
          <w:iCs/>
          <w:sz w:val="20"/>
          <w:szCs w:val="20"/>
        </w:rPr>
      </w:pPr>
      <w:r w:rsidRPr="005F2523">
        <w:rPr>
          <w:rFonts w:ascii="Open Sans" w:hAnsi="Open Sans" w:cs="Open Sans"/>
          <w:noProof/>
        </w:rPr>
        <w:drawing>
          <wp:inline distT="0" distB="0" distL="0" distR="0" wp14:anchorId="341418E6" wp14:editId="2D9F4CBE">
            <wp:extent cx="5580000" cy="7968004"/>
            <wp:effectExtent l="0" t="0" r="1905" b="0"/>
            <wp:docPr id="23" name="Picture 23" descr="Plan showing outcome of Bikeability assessment in study area" title="Plan 7: Bikeability assessment of roads and crossings in the central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580000" cy="7968004"/>
                    </a:xfrm>
                    <a:prstGeom prst="rect">
                      <a:avLst/>
                    </a:prstGeom>
                  </pic:spPr>
                </pic:pic>
              </a:graphicData>
            </a:graphic>
          </wp:inline>
        </w:drawing>
      </w:r>
    </w:p>
    <w:p w14:paraId="094ECCC5" w14:textId="77777777" w:rsidR="001C14AE" w:rsidRDefault="001C14AE">
      <w:pPr>
        <w:rPr>
          <w:rFonts w:ascii="Open Sans" w:hAnsi="Open Sans" w:cs="Open Sans"/>
          <w:sz w:val="20"/>
          <w:szCs w:val="22"/>
        </w:rPr>
      </w:pPr>
      <w:r>
        <w:rPr>
          <w:rFonts w:ascii="Open Sans" w:hAnsi="Open Sans" w:cs="Open Sans"/>
          <w:sz w:val="20"/>
          <w:szCs w:val="22"/>
        </w:rPr>
        <w:br w:type="page"/>
      </w:r>
    </w:p>
    <w:p w14:paraId="77B34B0B" w14:textId="6EC1510A" w:rsidR="002E7382" w:rsidRDefault="002E7382" w:rsidP="00CE086C">
      <w:pPr>
        <w:spacing w:after="120"/>
        <w:ind w:left="567"/>
        <w:rPr>
          <w:rFonts w:ascii="Open Sans" w:hAnsi="Open Sans" w:cs="Open Sans"/>
          <w:sz w:val="20"/>
          <w:szCs w:val="22"/>
        </w:rPr>
      </w:pPr>
      <w:r w:rsidRPr="00EB4338">
        <w:rPr>
          <w:rFonts w:ascii="Open Sans" w:hAnsi="Open Sans" w:cs="Open Sans"/>
          <w:sz w:val="20"/>
          <w:szCs w:val="22"/>
        </w:rPr>
        <w:lastRenderedPageBreak/>
        <w:t xml:space="preserve">Table 3 below explains </w:t>
      </w:r>
      <w:r w:rsidRPr="005F2523">
        <w:rPr>
          <w:rFonts w:ascii="Open Sans" w:hAnsi="Open Sans" w:cs="Open Sans"/>
          <w:sz w:val="20"/>
          <w:szCs w:val="22"/>
        </w:rPr>
        <w:t>the</w:t>
      </w:r>
      <w:r w:rsidRPr="00EB4338">
        <w:rPr>
          <w:rFonts w:ascii="Open Sans" w:hAnsi="Open Sans" w:cs="Open Sans"/>
          <w:sz w:val="20"/>
          <w:szCs w:val="22"/>
        </w:rPr>
        <w:t xml:space="preserve"> levels used in </w:t>
      </w:r>
      <w:r w:rsidRPr="005F2523">
        <w:rPr>
          <w:rFonts w:ascii="Open Sans" w:hAnsi="Open Sans" w:cs="Open Sans"/>
          <w:sz w:val="20"/>
          <w:szCs w:val="22"/>
        </w:rPr>
        <w:t>the</w:t>
      </w:r>
      <w:r w:rsidRPr="00EB4338">
        <w:rPr>
          <w:rFonts w:ascii="Open Sans" w:hAnsi="Open Sans" w:cs="Open Sans"/>
          <w:sz w:val="20"/>
          <w:szCs w:val="22"/>
        </w:rPr>
        <w:t>se plans.</w:t>
      </w:r>
    </w:p>
    <w:p w14:paraId="05342ED9" w14:textId="7D5FEF89" w:rsidR="00CE086C" w:rsidRPr="00CE086C" w:rsidRDefault="00CE086C" w:rsidP="00CE086C">
      <w:pPr>
        <w:keepNext/>
        <w:spacing w:after="20"/>
        <w:ind w:firstLine="567"/>
        <w:rPr>
          <w:rFonts w:ascii="Open Sans Semibold" w:hAnsi="Open Sans Semibold" w:cs="Open Sans Semibold"/>
          <w:i/>
          <w:iCs/>
          <w:sz w:val="18"/>
          <w:szCs w:val="18"/>
        </w:rPr>
      </w:pPr>
      <w:r w:rsidRPr="00CE086C">
        <w:rPr>
          <w:rFonts w:ascii="Open Sans Semibold" w:hAnsi="Open Sans Semibold" w:cs="Open Sans Semibold"/>
          <w:i/>
          <w:iCs/>
          <w:sz w:val="18"/>
          <w:szCs w:val="18"/>
        </w:rPr>
        <w:t xml:space="preserve">Table 3: </w:t>
      </w:r>
      <w:proofErr w:type="spellStart"/>
      <w:r w:rsidRPr="00CE086C">
        <w:rPr>
          <w:rFonts w:ascii="Open Sans Semibold" w:hAnsi="Open Sans Semibold" w:cs="Open Sans Semibold"/>
          <w:i/>
          <w:iCs/>
          <w:sz w:val="18"/>
          <w:szCs w:val="18"/>
        </w:rPr>
        <w:t>Bikeability</w:t>
      </w:r>
      <w:proofErr w:type="spellEnd"/>
      <w:r w:rsidRPr="00CE086C">
        <w:rPr>
          <w:rFonts w:ascii="Open Sans Semibold" w:hAnsi="Open Sans Semibold" w:cs="Open Sans Semibold"/>
          <w:i/>
          <w:iCs/>
          <w:sz w:val="18"/>
          <w:szCs w:val="18"/>
        </w:rPr>
        <w:t xml:space="preserve"> </w:t>
      </w:r>
      <w:r w:rsidR="002C2FD9">
        <w:rPr>
          <w:rFonts w:ascii="Open Sans Semibold" w:hAnsi="Open Sans Semibold" w:cs="Open Sans Semibold"/>
          <w:i/>
          <w:iCs/>
          <w:sz w:val="18"/>
          <w:szCs w:val="18"/>
        </w:rPr>
        <w:t xml:space="preserve">assessment </w:t>
      </w:r>
      <w:r w:rsidRPr="00CE086C">
        <w:rPr>
          <w:rFonts w:ascii="Open Sans Semibold" w:hAnsi="Open Sans Semibold" w:cs="Open Sans Semibold"/>
          <w:i/>
          <w:iCs/>
          <w:sz w:val="18"/>
          <w:szCs w:val="18"/>
        </w:rPr>
        <w:t>audit levels</w:t>
      </w:r>
    </w:p>
    <w:tbl>
      <w:tblPr>
        <w:tblW w:w="8500" w:type="dxa"/>
        <w:tblInd w:w="567" w:type="dxa"/>
        <w:tblCellMar>
          <w:top w:w="28" w:type="dxa"/>
          <w:left w:w="57" w:type="dxa"/>
          <w:bottom w:w="28" w:type="dxa"/>
          <w:right w:w="57" w:type="dxa"/>
        </w:tblCellMar>
        <w:tblLook w:val="04A0" w:firstRow="1" w:lastRow="0" w:firstColumn="1" w:lastColumn="0" w:noHBand="0" w:noVBand="1"/>
      </w:tblPr>
      <w:tblGrid>
        <w:gridCol w:w="1838"/>
        <w:gridCol w:w="992"/>
        <w:gridCol w:w="5670"/>
      </w:tblGrid>
      <w:tr w:rsidR="00CE086C" w:rsidRPr="00CE086C" w14:paraId="5A563026" w14:textId="77777777" w:rsidTr="00B7087E">
        <w:trPr>
          <w:trHeight w:val="222"/>
        </w:trPr>
        <w:tc>
          <w:tcPr>
            <w:tcW w:w="1838" w:type="dxa"/>
            <w:tcBorders>
              <w:top w:val="single" w:sz="4" w:space="0" w:color="auto"/>
              <w:left w:val="single" w:sz="4" w:space="0" w:color="auto"/>
              <w:bottom w:val="single" w:sz="4" w:space="0" w:color="auto"/>
              <w:right w:val="nil"/>
            </w:tcBorders>
            <w:shd w:val="clear" w:color="auto" w:fill="0D0D0D" w:themeFill="text1" w:themeFillTint="F2"/>
            <w:noWrap/>
            <w:vAlign w:val="bottom"/>
            <w:hideMark/>
          </w:tcPr>
          <w:p w14:paraId="3452D6AA" w14:textId="45F2B41B" w:rsidR="002E7382" w:rsidRPr="00CE086C" w:rsidRDefault="002E7382" w:rsidP="0072262F">
            <w:pPr>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Level</w:t>
            </w:r>
          </w:p>
        </w:tc>
        <w:tc>
          <w:tcPr>
            <w:tcW w:w="992" w:type="dxa"/>
            <w:tcBorders>
              <w:top w:val="single" w:sz="4" w:space="0" w:color="auto"/>
              <w:left w:val="single" w:sz="4" w:space="0" w:color="auto"/>
              <w:bottom w:val="single" w:sz="4" w:space="0" w:color="auto"/>
              <w:right w:val="nil"/>
            </w:tcBorders>
            <w:shd w:val="clear" w:color="auto" w:fill="0D0D0D" w:themeFill="text1" w:themeFillTint="F2"/>
            <w:vAlign w:val="center"/>
            <w:hideMark/>
          </w:tcPr>
          <w:p w14:paraId="6902005C" w14:textId="2CB46E62" w:rsidR="002E7382" w:rsidRPr="00CE086C" w:rsidRDefault="002E7382" w:rsidP="002E7382">
            <w:pPr>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Type</w:t>
            </w:r>
          </w:p>
        </w:tc>
        <w:tc>
          <w:tcPr>
            <w:tcW w:w="5670" w:type="dxa"/>
            <w:tcBorders>
              <w:top w:val="single" w:sz="4" w:space="0" w:color="auto"/>
              <w:left w:val="single" w:sz="4" w:space="0" w:color="auto"/>
              <w:bottom w:val="single" w:sz="4" w:space="0" w:color="auto"/>
              <w:right w:val="single" w:sz="4" w:space="0" w:color="auto"/>
            </w:tcBorders>
            <w:shd w:val="clear" w:color="auto" w:fill="0D0D0D" w:themeFill="text1" w:themeFillTint="F2"/>
            <w:vAlign w:val="center"/>
            <w:hideMark/>
          </w:tcPr>
          <w:p w14:paraId="0CD4CA01" w14:textId="7C6AC1A5" w:rsidR="002E7382" w:rsidRPr="00CE086C" w:rsidRDefault="002E7382" w:rsidP="002E7382">
            <w:pPr>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Description</w:t>
            </w:r>
          </w:p>
        </w:tc>
      </w:tr>
      <w:tr w:rsidR="002E7382" w:rsidRPr="005F2523" w14:paraId="172B6CAA" w14:textId="77777777" w:rsidTr="00B7087E">
        <w:trPr>
          <w:trHeight w:val="694"/>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37820CF4" w14:textId="60975F5B"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Level 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337BCBE" w14:textId="1C73204C" w:rsidR="002E7382" w:rsidRPr="00CE086C" w:rsidRDefault="002E7382" w:rsidP="00182090">
            <w:pPr>
              <w:rPr>
                <w:rFonts w:ascii="Open Sans" w:hAnsi="Open Sans" w:cs="Open Sans"/>
                <w:sz w:val="19"/>
                <w:szCs w:val="19"/>
              </w:rPr>
            </w:pPr>
            <w:r w:rsidRPr="00CE086C">
              <w:rPr>
                <w:rFonts w:ascii="Open Sans" w:hAnsi="Open Sans" w:cs="Open Sans"/>
                <w:sz w:val="19"/>
                <w:szCs w:val="19"/>
              </w:rPr>
              <w:t>Road</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507F2B" w14:textId="407D88AE" w:rsidR="002E7382" w:rsidRPr="00CE086C" w:rsidRDefault="002E7382" w:rsidP="002E7382">
            <w:pPr>
              <w:rPr>
                <w:rFonts w:ascii="Open Sans" w:hAnsi="Open Sans" w:cs="Open Sans"/>
                <w:sz w:val="19"/>
                <w:szCs w:val="19"/>
              </w:rPr>
            </w:pPr>
            <w:r w:rsidRPr="00CE086C">
              <w:rPr>
                <w:rFonts w:ascii="Open Sans" w:hAnsi="Open Sans" w:cs="Open Sans"/>
                <w:sz w:val="19"/>
                <w:szCs w:val="19"/>
              </w:rPr>
              <w:t xml:space="preserve">Residential or other quiet street, suitable for most people cycling including older children (i.e. with skills equivalent to Level 2 </w:t>
            </w:r>
            <w:proofErr w:type="spellStart"/>
            <w:r w:rsidRPr="00CE086C">
              <w:rPr>
                <w:rFonts w:ascii="Open Sans" w:hAnsi="Open Sans" w:cs="Open Sans"/>
                <w:sz w:val="19"/>
                <w:szCs w:val="19"/>
              </w:rPr>
              <w:t>Bikeability</w:t>
            </w:r>
            <w:proofErr w:type="spellEnd"/>
            <w:r w:rsidRPr="00CE086C">
              <w:rPr>
                <w:rFonts w:ascii="Open Sans" w:hAnsi="Open Sans" w:cs="Open Sans"/>
                <w:sz w:val="19"/>
                <w:szCs w:val="19"/>
              </w:rPr>
              <w:t>)</w:t>
            </w:r>
          </w:p>
        </w:tc>
      </w:tr>
      <w:tr w:rsidR="002E7382" w:rsidRPr="005F2523" w14:paraId="7EE9A61F"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77F479A4" w14:textId="45107226"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Private</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78EB7825" w14:textId="07AAD56F" w:rsidR="002E7382" w:rsidRPr="00CE086C" w:rsidRDefault="002E7382" w:rsidP="00182090">
            <w:pPr>
              <w:rPr>
                <w:rFonts w:ascii="Open Sans" w:hAnsi="Open Sans" w:cs="Open Sans"/>
                <w:sz w:val="19"/>
                <w:szCs w:val="19"/>
              </w:rPr>
            </w:pPr>
            <w:r w:rsidRPr="00CE086C">
              <w:rPr>
                <w:rFonts w:ascii="Open Sans" w:hAnsi="Open Sans" w:cs="Open Sans"/>
                <w:sz w:val="19"/>
                <w:szCs w:val="19"/>
              </w:rPr>
              <w:t>Road</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D0F1C" w14:textId="246CE7A0" w:rsidR="002E7382" w:rsidRPr="00CE086C" w:rsidRDefault="002E7382" w:rsidP="002E7382">
            <w:pPr>
              <w:rPr>
                <w:rFonts w:ascii="Open Sans" w:hAnsi="Open Sans" w:cs="Open Sans"/>
                <w:sz w:val="19"/>
                <w:szCs w:val="19"/>
              </w:rPr>
            </w:pPr>
            <w:r w:rsidRPr="00CE086C">
              <w:rPr>
                <w:rFonts w:ascii="Open Sans" w:hAnsi="Open Sans" w:cs="Open Sans"/>
                <w:sz w:val="19"/>
                <w:szCs w:val="19"/>
              </w:rPr>
              <w:t>Private street – access may be allowed at some times (generally similar to Level 2)</w:t>
            </w:r>
          </w:p>
        </w:tc>
      </w:tr>
      <w:tr w:rsidR="002E7382" w:rsidRPr="005F2523" w14:paraId="5D7821A7"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026B74ED" w14:textId="26BC0A52"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Level 3 (less busy/</w:t>
            </w:r>
            <w:r w:rsidR="00182090" w:rsidRPr="00CE086C">
              <w:rPr>
                <w:rFonts w:ascii="Open Sans" w:hAnsi="Open Sans" w:cs="Open Sans"/>
                <w:b/>
                <w:bCs/>
                <w:sz w:val="19"/>
                <w:szCs w:val="19"/>
              </w:rPr>
              <w:t xml:space="preserve"> </w:t>
            </w:r>
            <w:r w:rsidRPr="00CE086C">
              <w:rPr>
                <w:rFonts w:ascii="Open Sans" w:hAnsi="Open Sans" w:cs="Open Sans"/>
                <w:b/>
                <w:bCs/>
                <w:sz w:val="19"/>
                <w:szCs w:val="19"/>
              </w:rPr>
              <w:t>rural)</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6F715E1E" w14:textId="3FCAC44A" w:rsidR="002E7382" w:rsidRPr="00CE086C" w:rsidRDefault="002E7382" w:rsidP="00182090">
            <w:pPr>
              <w:rPr>
                <w:rFonts w:ascii="Open Sans" w:hAnsi="Open Sans" w:cs="Open Sans"/>
                <w:sz w:val="19"/>
                <w:szCs w:val="19"/>
              </w:rPr>
            </w:pPr>
            <w:r w:rsidRPr="00CE086C">
              <w:rPr>
                <w:rFonts w:ascii="Open Sans" w:hAnsi="Open Sans" w:cs="Open Sans"/>
                <w:sz w:val="19"/>
                <w:szCs w:val="19"/>
              </w:rPr>
              <w:t>Road</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34A3AD" w14:textId="4B2013FE" w:rsidR="002E7382" w:rsidRPr="00CE086C" w:rsidRDefault="002E7382" w:rsidP="002E7382">
            <w:pPr>
              <w:rPr>
                <w:rFonts w:ascii="Open Sans" w:hAnsi="Open Sans" w:cs="Open Sans"/>
                <w:sz w:val="19"/>
                <w:szCs w:val="19"/>
              </w:rPr>
            </w:pPr>
            <w:r w:rsidRPr="00CE086C">
              <w:rPr>
                <w:rFonts w:ascii="Open Sans" w:hAnsi="Open Sans" w:cs="Open Sans"/>
                <w:sz w:val="19"/>
                <w:szCs w:val="19"/>
              </w:rPr>
              <w:t>Busier road in urban areas (e.g. rat run) or minor road in rural areas with lower traffic but high speeds, generally only suitable for less risk averse cyclists</w:t>
            </w:r>
          </w:p>
        </w:tc>
      </w:tr>
      <w:tr w:rsidR="002E7382" w:rsidRPr="005F2523" w14:paraId="353C5CB5"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64AFDC9B" w14:textId="5D1CCC55"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Level 3 (busy)</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9AF1773" w14:textId="60D910DD" w:rsidR="002E7382" w:rsidRPr="00CE086C" w:rsidRDefault="002E7382" w:rsidP="00182090">
            <w:pPr>
              <w:rPr>
                <w:rFonts w:ascii="Open Sans" w:hAnsi="Open Sans" w:cs="Open Sans"/>
                <w:sz w:val="19"/>
                <w:szCs w:val="19"/>
              </w:rPr>
            </w:pPr>
            <w:r w:rsidRPr="00CE086C">
              <w:rPr>
                <w:rFonts w:ascii="Open Sans" w:hAnsi="Open Sans" w:cs="Open Sans"/>
                <w:sz w:val="19"/>
                <w:szCs w:val="19"/>
              </w:rPr>
              <w:t>Road</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237B41" w14:textId="68238197" w:rsidR="002E7382" w:rsidRPr="00CE086C" w:rsidRDefault="002E7382" w:rsidP="002E7382">
            <w:pPr>
              <w:rPr>
                <w:rFonts w:ascii="Open Sans" w:hAnsi="Open Sans" w:cs="Open Sans"/>
                <w:sz w:val="19"/>
                <w:szCs w:val="19"/>
              </w:rPr>
            </w:pPr>
            <w:r w:rsidRPr="00CE086C">
              <w:rPr>
                <w:rFonts w:ascii="Open Sans" w:hAnsi="Open Sans" w:cs="Open Sans"/>
                <w:sz w:val="19"/>
                <w:szCs w:val="19"/>
              </w:rPr>
              <w:t xml:space="preserve">Busy road only suitable for less risk averse cyclists (i.e. with skills equivalent to Level 3 </w:t>
            </w:r>
            <w:proofErr w:type="spellStart"/>
            <w:r w:rsidRPr="00CE086C">
              <w:rPr>
                <w:rFonts w:ascii="Open Sans" w:hAnsi="Open Sans" w:cs="Open Sans"/>
                <w:sz w:val="19"/>
                <w:szCs w:val="19"/>
              </w:rPr>
              <w:t>Bikeability</w:t>
            </w:r>
            <w:proofErr w:type="spellEnd"/>
            <w:r w:rsidRPr="00CE086C">
              <w:rPr>
                <w:rFonts w:ascii="Open Sans" w:hAnsi="Open Sans" w:cs="Open Sans"/>
                <w:sz w:val="19"/>
                <w:szCs w:val="19"/>
              </w:rPr>
              <w:t>)</w:t>
            </w:r>
          </w:p>
        </w:tc>
      </w:tr>
      <w:tr w:rsidR="002E7382" w:rsidRPr="005F2523" w14:paraId="6FFC5BFD"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67BD5B67" w14:textId="69F54A88"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Beyond Level 3</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66685B7A" w14:textId="0268E128" w:rsidR="002E7382" w:rsidRPr="00CE086C" w:rsidRDefault="002E7382" w:rsidP="00182090">
            <w:pPr>
              <w:rPr>
                <w:rFonts w:ascii="Open Sans" w:hAnsi="Open Sans" w:cs="Open Sans"/>
                <w:sz w:val="19"/>
                <w:szCs w:val="19"/>
              </w:rPr>
            </w:pPr>
            <w:r w:rsidRPr="00CE086C">
              <w:rPr>
                <w:rFonts w:ascii="Open Sans" w:hAnsi="Open Sans" w:cs="Open Sans"/>
                <w:sz w:val="19"/>
                <w:szCs w:val="19"/>
              </w:rPr>
              <w:t>Road</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8A4816" w14:textId="0DBED959" w:rsidR="002E7382" w:rsidRPr="00CE086C" w:rsidRDefault="002E7382" w:rsidP="002E7382">
            <w:pPr>
              <w:rPr>
                <w:rFonts w:ascii="Open Sans" w:hAnsi="Open Sans" w:cs="Open Sans"/>
                <w:sz w:val="19"/>
                <w:szCs w:val="19"/>
              </w:rPr>
            </w:pPr>
            <w:r w:rsidRPr="00CE086C">
              <w:rPr>
                <w:rFonts w:ascii="Open Sans" w:hAnsi="Open Sans" w:cs="Open Sans"/>
                <w:sz w:val="19"/>
                <w:szCs w:val="19"/>
              </w:rPr>
              <w:t>Very busy road with fast moving traffic, unsuitable even for experienced cyclists</w:t>
            </w:r>
            <w:r w:rsidR="00182090" w:rsidRPr="00CE086C">
              <w:rPr>
                <w:rFonts w:ascii="Open Sans" w:hAnsi="Open Sans" w:cs="Open Sans"/>
                <w:sz w:val="19"/>
                <w:szCs w:val="19"/>
              </w:rPr>
              <w:t xml:space="preserve"> (e.g. A27)</w:t>
            </w:r>
          </w:p>
        </w:tc>
      </w:tr>
      <w:tr w:rsidR="002E7382" w:rsidRPr="005F2523" w14:paraId="00C5F73A"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3F61FD9C" w14:textId="65893284"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Steps</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2D4B1786" w14:textId="67AF5B74" w:rsidR="002E7382" w:rsidRPr="00CE086C" w:rsidRDefault="002E7382"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D23EF4" w14:textId="70371F75" w:rsidR="002E7382" w:rsidRPr="00CE086C" w:rsidRDefault="00182090" w:rsidP="002E7382">
            <w:pPr>
              <w:rPr>
                <w:rFonts w:ascii="Open Sans" w:hAnsi="Open Sans" w:cs="Open Sans"/>
                <w:sz w:val="19"/>
                <w:szCs w:val="19"/>
              </w:rPr>
            </w:pPr>
            <w:r w:rsidRPr="00CE086C">
              <w:rPr>
                <w:rFonts w:ascii="Open Sans" w:hAnsi="Open Sans" w:cs="Open Sans"/>
                <w:sz w:val="19"/>
                <w:szCs w:val="19"/>
              </w:rPr>
              <w:t>Grade-separated crossing (bridge or subway) with steps</w:t>
            </w:r>
          </w:p>
        </w:tc>
      </w:tr>
      <w:tr w:rsidR="002E7382" w:rsidRPr="005F2523" w14:paraId="10D2A38B"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45AA24B7" w14:textId="186C960F"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Ramp</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2B4F669C" w14:textId="4D546C19" w:rsidR="002E7382" w:rsidRPr="00CE086C" w:rsidRDefault="002E7382"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2043B8" w14:textId="455F6320" w:rsidR="002E7382" w:rsidRPr="00CE086C" w:rsidRDefault="00182090" w:rsidP="002E7382">
            <w:pPr>
              <w:rPr>
                <w:rFonts w:ascii="Open Sans" w:hAnsi="Open Sans" w:cs="Open Sans"/>
                <w:sz w:val="19"/>
                <w:szCs w:val="19"/>
              </w:rPr>
            </w:pPr>
            <w:r w:rsidRPr="00CE086C">
              <w:rPr>
                <w:rFonts w:ascii="Open Sans" w:hAnsi="Open Sans" w:cs="Open Sans"/>
                <w:sz w:val="19"/>
                <w:szCs w:val="19"/>
              </w:rPr>
              <w:t>Grade-separated crossing with ramp but cycling prohibited</w:t>
            </w:r>
          </w:p>
        </w:tc>
      </w:tr>
      <w:tr w:rsidR="002E7382" w:rsidRPr="005F2523" w14:paraId="4E7915DB"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6496E454" w14:textId="231915BF"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Level 1</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0BC2481B" w14:textId="3AC3D7B2" w:rsidR="002E7382" w:rsidRPr="00CE086C" w:rsidRDefault="002E7382"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54E244" w14:textId="5EC05E9C" w:rsidR="002E7382" w:rsidRPr="00CE086C" w:rsidRDefault="00182090" w:rsidP="002E7382">
            <w:pPr>
              <w:rPr>
                <w:rFonts w:ascii="Open Sans" w:hAnsi="Open Sans" w:cs="Open Sans"/>
                <w:sz w:val="19"/>
                <w:szCs w:val="19"/>
              </w:rPr>
            </w:pPr>
            <w:r w:rsidRPr="00CE086C">
              <w:rPr>
                <w:rFonts w:ascii="Open Sans" w:hAnsi="Open Sans" w:cs="Open Sans"/>
                <w:sz w:val="19"/>
                <w:szCs w:val="19"/>
              </w:rPr>
              <w:t>Grade-separated crossing with ramp with cycling allowed</w:t>
            </w:r>
          </w:p>
        </w:tc>
      </w:tr>
      <w:tr w:rsidR="002E7382" w:rsidRPr="005F2523" w14:paraId="3AAA2CDB"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16485385" w14:textId="4F85BABA" w:rsidR="002E7382" w:rsidRPr="00CE086C" w:rsidRDefault="002E7382" w:rsidP="00182090">
            <w:pPr>
              <w:rPr>
                <w:rFonts w:ascii="Open Sans" w:hAnsi="Open Sans" w:cs="Open Sans"/>
                <w:b/>
                <w:bCs/>
                <w:sz w:val="19"/>
                <w:szCs w:val="19"/>
              </w:rPr>
            </w:pPr>
            <w:r w:rsidRPr="00CE086C">
              <w:rPr>
                <w:rFonts w:ascii="Open Sans" w:hAnsi="Open Sans" w:cs="Open Sans"/>
                <w:b/>
                <w:bCs/>
                <w:sz w:val="19"/>
                <w:szCs w:val="19"/>
              </w:rPr>
              <w:t>Level 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6FB8CA70" w14:textId="06368EA0" w:rsidR="002E7382" w:rsidRPr="00CE086C" w:rsidRDefault="002E7382"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3B2293" w14:textId="6644393B" w:rsidR="002E7382" w:rsidRPr="00CE086C" w:rsidRDefault="00182090" w:rsidP="002E7382">
            <w:pPr>
              <w:rPr>
                <w:rFonts w:ascii="Open Sans" w:hAnsi="Open Sans" w:cs="Open Sans"/>
                <w:sz w:val="19"/>
                <w:szCs w:val="19"/>
              </w:rPr>
            </w:pPr>
            <w:r w:rsidRPr="00CE086C">
              <w:rPr>
                <w:rFonts w:ascii="Open Sans" w:hAnsi="Open Sans" w:cs="Open Sans"/>
                <w:sz w:val="19"/>
                <w:szCs w:val="19"/>
              </w:rPr>
              <w:t xml:space="preserve">Higher quality/protected crossing – </w:t>
            </w:r>
            <w:r w:rsidR="002C2FD9">
              <w:rPr>
                <w:rFonts w:ascii="Open Sans" w:hAnsi="Open Sans" w:cs="Open Sans"/>
                <w:sz w:val="19"/>
                <w:szCs w:val="19"/>
              </w:rPr>
              <w:t>walking</w:t>
            </w:r>
            <w:r w:rsidRPr="00CE086C">
              <w:rPr>
                <w:rFonts w:ascii="Open Sans" w:hAnsi="Open Sans" w:cs="Open Sans"/>
                <w:sz w:val="19"/>
                <w:szCs w:val="19"/>
              </w:rPr>
              <w:t xml:space="preserve"> only</w:t>
            </w:r>
          </w:p>
        </w:tc>
      </w:tr>
      <w:tr w:rsidR="00182090" w:rsidRPr="005F2523" w14:paraId="61431777"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2D87A407" w14:textId="2CAD38C8" w:rsidR="00182090" w:rsidRPr="00CE086C" w:rsidRDefault="00182090" w:rsidP="00182090">
            <w:pPr>
              <w:rPr>
                <w:rFonts w:ascii="Open Sans" w:hAnsi="Open Sans" w:cs="Open Sans"/>
                <w:b/>
                <w:bCs/>
                <w:sz w:val="19"/>
                <w:szCs w:val="19"/>
              </w:rPr>
            </w:pPr>
            <w:r w:rsidRPr="00CE086C">
              <w:rPr>
                <w:rFonts w:ascii="Open Sans" w:hAnsi="Open Sans" w:cs="Open Sans"/>
                <w:b/>
                <w:bCs/>
                <w:sz w:val="19"/>
                <w:szCs w:val="19"/>
              </w:rPr>
              <w:t>Level 2 – cycles</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7AC6B8C" w14:textId="760A441F" w:rsidR="00182090" w:rsidRPr="00CE086C" w:rsidRDefault="00182090"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A6ACE1" w14:textId="0D8773AC" w:rsidR="00182090" w:rsidRPr="00CE086C" w:rsidRDefault="00182090" w:rsidP="00182090">
            <w:pPr>
              <w:rPr>
                <w:rFonts w:ascii="Open Sans" w:hAnsi="Open Sans" w:cs="Open Sans"/>
                <w:sz w:val="19"/>
                <w:szCs w:val="19"/>
              </w:rPr>
            </w:pPr>
            <w:r w:rsidRPr="00CE086C">
              <w:rPr>
                <w:rFonts w:ascii="Open Sans" w:hAnsi="Open Sans" w:cs="Open Sans"/>
                <w:sz w:val="19"/>
                <w:szCs w:val="19"/>
              </w:rPr>
              <w:t xml:space="preserve">Higher quality/protected crossing – </w:t>
            </w:r>
            <w:r w:rsidR="002C2FD9">
              <w:rPr>
                <w:rFonts w:ascii="Open Sans" w:hAnsi="Open Sans" w:cs="Open Sans"/>
                <w:sz w:val="19"/>
                <w:szCs w:val="19"/>
              </w:rPr>
              <w:t>walking &amp; cycling</w:t>
            </w:r>
            <w:r w:rsidRPr="00CE086C">
              <w:rPr>
                <w:rFonts w:ascii="Open Sans" w:hAnsi="Open Sans" w:cs="Open Sans"/>
                <w:sz w:val="19"/>
                <w:szCs w:val="19"/>
              </w:rPr>
              <w:t xml:space="preserve"> (or cycl</w:t>
            </w:r>
            <w:r w:rsidR="002C2FD9">
              <w:rPr>
                <w:rFonts w:ascii="Open Sans" w:hAnsi="Open Sans" w:cs="Open Sans"/>
                <w:sz w:val="19"/>
                <w:szCs w:val="19"/>
              </w:rPr>
              <w:t>ing</w:t>
            </w:r>
            <w:r w:rsidRPr="00CE086C">
              <w:rPr>
                <w:rFonts w:ascii="Open Sans" w:hAnsi="Open Sans" w:cs="Open Sans"/>
                <w:sz w:val="19"/>
                <w:szCs w:val="19"/>
              </w:rPr>
              <w:t>-only)</w:t>
            </w:r>
          </w:p>
        </w:tc>
      </w:tr>
      <w:tr w:rsidR="00182090" w:rsidRPr="005F2523" w14:paraId="49F7FD3C"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65E8275D" w14:textId="74A7231F" w:rsidR="00182090" w:rsidRPr="00CE086C" w:rsidRDefault="00182090" w:rsidP="00182090">
            <w:pPr>
              <w:rPr>
                <w:rFonts w:ascii="Open Sans" w:hAnsi="Open Sans" w:cs="Open Sans"/>
                <w:b/>
                <w:bCs/>
                <w:sz w:val="19"/>
                <w:szCs w:val="19"/>
              </w:rPr>
            </w:pPr>
            <w:r w:rsidRPr="00CE086C">
              <w:rPr>
                <w:rFonts w:ascii="Open Sans" w:hAnsi="Open Sans" w:cs="Open Sans"/>
                <w:b/>
                <w:bCs/>
                <w:sz w:val="19"/>
                <w:szCs w:val="19"/>
              </w:rPr>
              <w:t>Level 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63B13A6" w14:textId="02E45BB7" w:rsidR="00182090" w:rsidRPr="00CE086C" w:rsidRDefault="00182090"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6D7A41" w14:textId="7621112B" w:rsidR="00182090" w:rsidRPr="00CE086C" w:rsidRDefault="00182090" w:rsidP="00182090">
            <w:pPr>
              <w:rPr>
                <w:rFonts w:ascii="Open Sans" w:hAnsi="Open Sans" w:cs="Open Sans"/>
                <w:sz w:val="19"/>
                <w:szCs w:val="19"/>
              </w:rPr>
            </w:pPr>
            <w:r w:rsidRPr="00CE086C">
              <w:rPr>
                <w:rFonts w:ascii="Open Sans" w:hAnsi="Open Sans" w:cs="Open Sans"/>
                <w:sz w:val="19"/>
                <w:szCs w:val="19"/>
              </w:rPr>
              <w:t xml:space="preserve">Lower quality/unprotected crossing – </w:t>
            </w:r>
            <w:r w:rsidR="002C2FD9">
              <w:rPr>
                <w:rFonts w:ascii="Open Sans" w:hAnsi="Open Sans" w:cs="Open Sans"/>
                <w:sz w:val="19"/>
                <w:szCs w:val="19"/>
              </w:rPr>
              <w:t>walking</w:t>
            </w:r>
            <w:r w:rsidRPr="00CE086C">
              <w:rPr>
                <w:rFonts w:ascii="Open Sans" w:hAnsi="Open Sans" w:cs="Open Sans"/>
                <w:sz w:val="19"/>
                <w:szCs w:val="19"/>
              </w:rPr>
              <w:t xml:space="preserve"> only</w:t>
            </w:r>
          </w:p>
        </w:tc>
      </w:tr>
      <w:tr w:rsidR="00182090" w:rsidRPr="005F2523" w14:paraId="6451FC04"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49BAB6BF" w14:textId="4AFB5FB0" w:rsidR="00182090" w:rsidRPr="00CE086C" w:rsidRDefault="00182090" w:rsidP="00182090">
            <w:pPr>
              <w:rPr>
                <w:rFonts w:ascii="Open Sans" w:hAnsi="Open Sans" w:cs="Open Sans"/>
                <w:b/>
                <w:bCs/>
                <w:sz w:val="19"/>
                <w:szCs w:val="19"/>
              </w:rPr>
            </w:pPr>
            <w:r w:rsidRPr="00CE086C">
              <w:rPr>
                <w:rFonts w:ascii="Open Sans" w:hAnsi="Open Sans" w:cs="Open Sans"/>
                <w:b/>
                <w:bCs/>
                <w:sz w:val="19"/>
                <w:szCs w:val="19"/>
              </w:rPr>
              <w:t>Level 2 – cycles</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B018FF6" w14:textId="0D9F381A" w:rsidR="00182090" w:rsidRPr="00CE086C" w:rsidRDefault="00182090"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FC8A4A" w14:textId="44AB55B7" w:rsidR="00182090" w:rsidRPr="00CE086C" w:rsidRDefault="00182090" w:rsidP="00182090">
            <w:pPr>
              <w:rPr>
                <w:rFonts w:ascii="Open Sans" w:hAnsi="Open Sans" w:cs="Open Sans"/>
                <w:sz w:val="19"/>
                <w:szCs w:val="19"/>
              </w:rPr>
            </w:pPr>
            <w:r w:rsidRPr="00CE086C">
              <w:rPr>
                <w:rFonts w:ascii="Open Sans" w:hAnsi="Open Sans" w:cs="Open Sans"/>
                <w:sz w:val="19"/>
                <w:szCs w:val="19"/>
              </w:rPr>
              <w:t xml:space="preserve">Lower quality/unprotected crossing </w:t>
            </w:r>
            <w:r w:rsidR="002C2FD9" w:rsidRPr="00CE086C">
              <w:rPr>
                <w:rFonts w:ascii="Open Sans" w:hAnsi="Open Sans" w:cs="Open Sans"/>
                <w:sz w:val="19"/>
                <w:szCs w:val="19"/>
              </w:rPr>
              <w:t xml:space="preserve">– </w:t>
            </w:r>
            <w:r w:rsidR="002C2FD9">
              <w:rPr>
                <w:rFonts w:ascii="Open Sans" w:hAnsi="Open Sans" w:cs="Open Sans"/>
                <w:sz w:val="19"/>
                <w:szCs w:val="19"/>
              </w:rPr>
              <w:t>walking &amp; cycling</w:t>
            </w:r>
            <w:r w:rsidR="002C2FD9" w:rsidRPr="00CE086C">
              <w:rPr>
                <w:rFonts w:ascii="Open Sans" w:hAnsi="Open Sans" w:cs="Open Sans"/>
                <w:sz w:val="19"/>
                <w:szCs w:val="19"/>
              </w:rPr>
              <w:t xml:space="preserve"> (or cycl</w:t>
            </w:r>
            <w:r w:rsidR="002C2FD9">
              <w:rPr>
                <w:rFonts w:ascii="Open Sans" w:hAnsi="Open Sans" w:cs="Open Sans"/>
                <w:sz w:val="19"/>
                <w:szCs w:val="19"/>
              </w:rPr>
              <w:t>ing</w:t>
            </w:r>
            <w:r w:rsidR="002C2FD9" w:rsidRPr="00CE086C">
              <w:rPr>
                <w:rFonts w:ascii="Open Sans" w:hAnsi="Open Sans" w:cs="Open Sans"/>
                <w:sz w:val="19"/>
                <w:szCs w:val="19"/>
              </w:rPr>
              <w:t>-only)</w:t>
            </w:r>
          </w:p>
        </w:tc>
      </w:tr>
      <w:tr w:rsidR="00182090" w:rsidRPr="005F2523" w14:paraId="401F1DED" w14:textId="77777777" w:rsidTr="00B7087E">
        <w:trPr>
          <w:trHeight w:val="255"/>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383E1C11" w14:textId="43682CA9" w:rsidR="00182090" w:rsidRPr="00CE086C" w:rsidRDefault="00182090" w:rsidP="00182090">
            <w:pPr>
              <w:rPr>
                <w:rFonts w:ascii="Open Sans" w:hAnsi="Open Sans" w:cs="Open Sans"/>
                <w:b/>
                <w:bCs/>
                <w:sz w:val="19"/>
                <w:szCs w:val="19"/>
              </w:rPr>
            </w:pPr>
            <w:r w:rsidRPr="00CE086C">
              <w:rPr>
                <w:rFonts w:ascii="Open Sans" w:hAnsi="Open Sans" w:cs="Open Sans"/>
                <w:b/>
                <w:bCs/>
                <w:sz w:val="19"/>
                <w:szCs w:val="19"/>
              </w:rPr>
              <w:t>Beyond Level 3</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1C78042" w14:textId="3037EEE7" w:rsidR="00182090" w:rsidRPr="00CE086C" w:rsidRDefault="00182090" w:rsidP="00182090">
            <w:pPr>
              <w:rPr>
                <w:rFonts w:ascii="Open Sans" w:hAnsi="Open Sans" w:cs="Open Sans"/>
                <w:sz w:val="19"/>
                <w:szCs w:val="19"/>
              </w:rPr>
            </w:pPr>
            <w:r w:rsidRPr="00CE086C">
              <w:rPr>
                <w:rFonts w:ascii="Open Sans" w:hAnsi="Open Sans" w:cs="Open Sans"/>
                <w:sz w:val="19"/>
                <w:szCs w:val="19"/>
              </w:rPr>
              <w:t>Crossing</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9033C7" w14:textId="2A9086B5" w:rsidR="00182090" w:rsidRPr="00CE086C" w:rsidRDefault="00182090" w:rsidP="00182090">
            <w:pPr>
              <w:rPr>
                <w:rFonts w:ascii="Open Sans" w:hAnsi="Open Sans" w:cs="Open Sans"/>
                <w:sz w:val="19"/>
                <w:szCs w:val="19"/>
              </w:rPr>
            </w:pPr>
            <w:r w:rsidRPr="00CE086C">
              <w:rPr>
                <w:rFonts w:ascii="Open Sans" w:hAnsi="Open Sans" w:cs="Open Sans"/>
                <w:sz w:val="19"/>
                <w:szCs w:val="19"/>
              </w:rPr>
              <w:t>Hazardous crossing for any user</w:t>
            </w:r>
          </w:p>
        </w:tc>
      </w:tr>
    </w:tbl>
    <w:p w14:paraId="74976FF7" w14:textId="10AA6663" w:rsidR="002E7382" w:rsidRPr="00EB4338" w:rsidRDefault="00182090" w:rsidP="00CE086C">
      <w:pPr>
        <w:spacing w:before="120"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w:t>
      </w:r>
      <w:proofErr w:type="spellStart"/>
      <w:r w:rsidR="00B7087E">
        <w:rPr>
          <w:rFonts w:ascii="Open Sans" w:hAnsi="Open Sans" w:cs="Open Sans"/>
          <w:sz w:val="20"/>
          <w:szCs w:val="22"/>
        </w:rPr>
        <w:t>Bikeability</w:t>
      </w:r>
      <w:proofErr w:type="spellEnd"/>
      <w:r w:rsidR="00B7087E">
        <w:rPr>
          <w:rFonts w:ascii="Open Sans" w:hAnsi="Open Sans" w:cs="Open Sans"/>
          <w:sz w:val="20"/>
          <w:szCs w:val="22"/>
        </w:rPr>
        <w:t xml:space="preserve"> </w:t>
      </w:r>
      <w:r w:rsidRPr="00EB4338">
        <w:rPr>
          <w:rFonts w:ascii="Open Sans" w:hAnsi="Open Sans" w:cs="Open Sans"/>
          <w:sz w:val="20"/>
          <w:szCs w:val="22"/>
        </w:rPr>
        <w:t xml:space="preserve">audit shows that while </w:t>
      </w:r>
      <w:r w:rsidRPr="005F2523">
        <w:rPr>
          <w:rFonts w:ascii="Open Sans" w:hAnsi="Open Sans" w:cs="Open Sans"/>
          <w:sz w:val="20"/>
          <w:szCs w:val="22"/>
        </w:rPr>
        <w:t>the</w:t>
      </w:r>
      <w:r w:rsidRPr="00EB4338">
        <w:rPr>
          <w:rFonts w:ascii="Open Sans" w:hAnsi="Open Sans" w:cs="Open Sans"/>
          <w:sz w:val="20"/>
          <w:szCs w:val="22"/>
        </w:rPr>
        <w:t xml:space="preserve">re are areas where cycling is </w:t>
      </w:r>
      <w:r w:rsidR="002C2FD9">
        <w:rPr>
          <w:rFonts w:ascii="Open Sans" w:hAnsi="Open Sans" w:cs="Open Sans"/>
          <w:sz w:val="20"/>
          <w:szCs w:val="22"/>
        </w:rPr>
        <w:t xml:space="preserve">relatively </w:t>
      </w:r>
      <w:r w:rsidRPr="00EB4338">
        <w:rPr>
          <w:rFonts w:ascii="Open Sans" w:hAnsi="Open Sans" w:cs="Open Sans"/>
          <w:sz w:val="20"/>
          <w:szCs w:val="22"/>
        </w:rPr>
        <w:t>safe</w:t>
      </w:r>
      <w:r w:rsidR="002C2FD9">
        <w:rPr>
          <w:rFonts w:ascii="Open Sans" w:hAnsi="Open Sans" w:cs="Open Sans"/>
          <w:sz w:val="20"/>
          <w:szCs w:val="22"/>
        </w:rPr>
        <w:t xml:space="preserve"> </w:t>
      </w:r>
      <w:r w:rsidRPr="00EB4338">
        <w:rPr>
          <w:rFonts w:ascii="Open Sans" w:hAnsi="Open Sans" w:cs="Open Sans"/>
          <w:sz w:val="20"/>
          <w:szCs w:val="22"/>
        </w:rPr>
        <w:t xml:space="preserve">and convenient, </w:t>
      </w:r>
      <w:r w:rsidRPr="005F2523">
        <w:rPr>
          <w:rFonts w:ascii="Open Sans" w:hAnsi="Open Sans" w:cs="Open Sans"/>
          <w:sz w:val="20"/>
          <w:szCs w:val="22"/>
        </w:rPr>
        <w:t>the</w:t>
      </w:r>
      <w:r w:rsidRPr="00EB4338">
        <w:rPr>
          <w:rFonts w:ascii="Open Sans" w:hAnsi="Open Sans" w:cs="Open Sans"/>
          <w:sz w:val="20"/>
          <w:szCs w:val="22"/>
        </w:rPr>
        <w:t xml:space="preserve">se are generally surrounded by roads that only people who feel confident cycling will be prepared to use. </w:t>
      </w:r>
      <w:r w:rsidR="002C2FD9">
        <w:rPr>
          <w:rFonts w:ascii="Open Sans" w:hAnsi="Open Sans" w:cs="Open Sans"/>
          <w:sz w:val="20"/>
          <w:szCs w:val="22"/>
        </w:rPr>
        <w:t xml:space="preserve">This especially applies to the A286 inner ring-road which restricts cycling (and indeed walking) access between central Chichester and the rest of the city. Road </w:t>
      </w:r>
      <w:r w:rsidRPr="00EB4338">
        <w:rPr>
          <w:rFonts w:ascii="Open Sans" w:hAnsi="Open Sans" w:cs="Open Sans"/>
          <w:sz w:val="20"/>
          <w:szCs w:val="22"/>
        </w:rPr>
        <w:t>barriers are compounded by o</w:t>
      </w:r>
      <w:r w:rsidRPr="005F2523">
        <w:rPr>
          <w:rFonts w:ascii="Open Sans" w:hAnsi="Open Sans" w:cs="Open Sans"/>
          <w:sz w:val="20"/>
          <w:szCs w:val="22"/>
        </w:rPr>
        <w:t>the</w:t>
      </w:r>
      <w:r w:rsidRPr="00EB4338">
        <w:rPr>
          <w:rFonts w:ascii="Open Sans" w:hAnsi="Open Sans" w:cs="Open Sans"/>
          <w:sz w:val="20"/>
          <w:szCs w:val="22"/>
        </w:rPr>
        <w:t>r</w:t>
      </w:r>
      <w:r w:rsidR="00002A94" w:rsidRPr="00EB4338">
        <w:rPr>
          <w:rFonts w:ascii="Open Sans" w:hAnsi="Open Sans" w:cs="Open Sans"/>
          <w:sz w:val="20"/>
          <w:szCs w:val="22"/>
        </w:rPr>
        <w:t xml:space="preserve"> </w:t>
      </w:r>
      <w:r w:rsidR="002C2FD9">
        <w:rPr>
          <w:rFonts w:ascii="Open Sans" w:hAnsi="Open Sans" w:cs="Open Sans"/>
          <w:sz w:val="20"/>
          <w:szCs w:val="22"/>
        </w:rPr>
        <w:t xml:space="preserve">physical </w:t>
      </w:r>
      <w:r w:rsidR="00002A94" w:rsidRPr="00EB4338">
        <w:rPr>
          <w:rFonts w:ascii="Open Sans" w:hAnsi="Open Sans" w:cs="Open Sans"/>
          <w:sz w:val="20"/>
          <w:szCs w:val="22"/>
        </w:rPr>
        <w:t>feature</w:t>
      </w:r>
      <w:r w:rsidRPr="00EB4338">
        <w:rPr>
          <w:rFonts w:ascii="Open Sans" w:hAnsi="Open Sans" w:cs="Open Sans"/>
          <w:sz w:val="20"/>
          <w:szCs w:val="22"/>
        </w:rPr>
        <w:t xml:space="preserve">s such as </w:t>
      </w:r>
      <w:r w:rsidR="002C2FD9">
        <w:rPr>
          <w:rFonts w:ascii="Open Sans" w:hAnsi="Open Sans" w:cs="Open Sans"/>
          <w:sz w:val="20"/>
          <w:szCs w:val="22"/>
        </w:rPr>
        <w:t xml:space="preserve">the </w:t>
      </w:r>
      <w:r w:rsidRPr="00EB4338">
        <w:rPr>
          <w:rFonts w:ascii="Open Sans" w:hAnsi="Open Sans" w:cs="Open Sans"/>
          <w:sz w:val="20"/>
          <w:szCs w:val="22"/>
        </w:rPr>
        <w:t>railway</w:t>
      </w:r>
      <w:r w:rsidR="00B7087E">
        <w:rPr>
          <w:rFonts w:ascii="Open Sans" w:hAnsi="Open Sans" w:cs="Open Sans"/>
          <w:sz w:val="20"/>
          <w:szCs w:val="22"/>
        </w:rPr>
        <w:t xml:space="preserve"> line.</w:t>
      </w:r>
      <w:r w:rsidRPr="00EB4338">
        <w:rPr>
          <w:rFonts w:ascii="Open Sans" w:hAnsi="Open Sans" w:cs="Open Sans"/>
          <w:sz w:val="20"/>
          <w:szCs w:val="22"/>
        </w:rPr>
        <w:t xml:space="preserve"> </w:t>
      </w:r>
    </w:p>
    <w:p w14:paraId="03279ED7" w14:textId="6FE00347" w:rsidR="00182090" w:rsidRDefault="00182090" w:rsidP="00CE086C">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In </w:t>
      </w:r>
      <w:r w:rsidRPr="005F2523">
        <w:rPr>
          <w:rFonts w:ascii="Open Sans" w:hAnsi="Open Sans" w:cs="Open Sans"/>
          <w:sz w:val="20"/>
          <w:szCs w:val="22"/>
        </w:rPr>
        <w:t>the</w:t>
      </w:r>
      <w:r w:rsidRPr="00EB4338">
        <w:rPr>
          <w:rFonts w:ascii="Open Sans" w:hAnsi="Open Sans" w:cs="Open Sans"/>
          <w:sz w:val="20"/>
          <w:szCs w:val="22"/>
        </w:rPr>
        <w:t xml:space="preserve"> </w:t>
      </w:r>
      <w:r w:rsidR="007728F4" w:rsidRPr="00EB4338">
        <w:rPr>
          <w:rFonts w:ascii="Open Sans" w:hAnsi="Open Sans" w:cs="Open Sans"/>
          <w:sz w:val="20"/>
          <w:szCs w:val="22"/>
        </w:rPr>
        <w:t>outlying</w:t>
      </w:r>
      <w:r w:rsidRPr="00EB4338">
        <w:rPr>
          <w:rFonts w:ascii="Open Sans" w:hAnsi="Open Sans" w:cs="Open Sans"/>
          <w:sz w:val="20"/>
          <w:szCs w:val="22"/>
        </w:rPr>
        <w:t xml:space="preserve"> part of </w:t>
      </w:r>
      <w:r w:rsidRPr="005F2523">
        <w:rPr>
          <w:rFonts w:ascii="Open Sans" w:hAnsi="Open Sans" w:cs="Open Sans"/>
          <w:sz w:val="20"/>
          <w:szCs w:val="22"/>
        </w:rPr>
        <w:t>the</w:t>
      </w:r>
      <w:r w:rsidRPr="00EB4338">
        <w:rPr>
          <w:rFonts w:ascii="Open Sans" w:hAnsi="Open Sans" w:cs="Open Sans"/>
          <w:sz w:val="20"/>
          <w:szCs w:val="22"/>
        </w:rPr>
        <w:t xml:space="preserve"> city, and especially </w:t>
      </w:r>
      <w:r w:rsidRPr="005F2523">
        <w:rPr>
          <w:rFonts w:ascii="Open Sans" w:hAnsi="Open Sans" w:cs="Open Sans"/>
          <w:sz w:val="20"/>
          <w:szCs w:val="22"/>
        </w:rPr>
        <w:t>the</w:t>
      </w:r>
      <w:r w:rsidRPr="00EB4338">
        <w:rPr>
          <w:rFonts w:ascii="Open Sans" w:hAnsi="Open Sans" w:cs="Open Sans"/>
          <w:sz w:val="20"/>
          <w:szCs w:val="22"/>
        </w:rPr>
        <w:t xml:space="preserve"> more rural areas, </w:t>
      </w:r>
      <w:r w:rsidRPr="005F2523">
        <w:rPr>
          <w:rFonts w:ascii="Open Sans" w:hAnsi="Open Sans" w:cs="Open Sans"/>
          <w:sz w:val="20"/>
          <w:szCs w:val="22"/>
        </w:rPr>
        <w:t>the</w:t>
      </w:r>
      <w:r w:rsidRPr="00EB4338">
        <w:rPr>
          <w:rFonts w:ascii="Open Sans" w:hAnsi="Open Sans" w:cs="Open Sans"/>
          <w:sz w:val="20"/>
          <w:szCs w:val="22"/>
        </w:rPr>
        <w:t>re are little or no alternatives to using unsuitable roads</w:t>
      </w:r>
      <w:r w:rsidR="002C2FD9">
        <w:rPr>
          <w:rFonts w:ascii="Open Sans" w:hAnsi="Open Sans" w:cs="Open Sans"/>
          <w:sz w:val="20"/>
          <w:szCs w:val="22"/>
        </w:rPr>
        <w:t xml:space="preserve"> classified as Level 3 or beyond</w:t>
      </w:r>
      <w:r w:rsidRPr="00EB4338">
        <w:rPr>
          <w:rFonts w:ascii="Open Sans" w:hAnsi="Open Sans" w:cs="Open Sans"/>
          <w:sz w:val="20"/>
          <w:szCs w:val="22"/>
        </w:rPr>
        <w:t>.</w:t>
      </w:r>
    </w:p>
    <w:p w14:paraId="54C020BF" w14:textId="708699AD" w:rsidR="002C2FD9" w:rsidRPr="005F2523" w:rsidRDefault="002C2FD9" w:rsidP="002C2FD9">
      <w:pPr>
        <w:spacing w:before="120" w:after="20"/>
        <w:ind w:left="567"/>
        <w:rPr>
          <w:rFonts w:ascii="Open Sans Semibold" w:hAnsi="Open Sans Semibold" w:cs="Open Sans Semibold"/>
          <w:i/>
          <w:iCs/>
          <w:sz w:val="18"/>
          <w:szCs w:val="18"/>
        </w:rPr>
      </w:pPr>
      <w:r>
        <w:rPr>
          <w:rFonts w:ascii="Open Sans Semibold" w:hAnsi="Open Sans Semibold" w:cs="Open Sans Semibold"/>
          <w:i/>
          <w:iCs/>
          <w:sz w:val="18"/>
          <w:szCs w:val="18"/>
        </w:rPr>
        <w:t>Level 3 road (A286 Avenue de Chartres) with sub-standard width cycle track &amp; footway</w:t>
      </w:r>
    </w:p>
    <w:p w14:paraId="69B517BA" w14:textId="77777777" w:rsidR="002C2FD9" w:rsidRDefault="002C2FD9" w:rsidP="002C2FD9">
      <w:pPr>
        <w:spacing w:after="120"/>
        <w:ind w:left="567"/>
        <w:rPr>
          <w:rFonts w:ascii="Open Sans" w:hAnsi="Open Sans" w:cs="Open Sans"/>
          <w:b/>
          <w:sz w:val="28"/>
          <w:szCs w:val="28"/>
        </w:rPr>
      </w:pPr>
      <w:r>
        <w:rPr>
          <w:noProof/>
        </w:rPr>
        <w:drawing>
          <wp:inline distT="0" distB="0" distL="0" distR="0" wp14:anchorId="635C1A54" wp14:editId="4856409D">
            <wp:extent cx="4319046" cy="2415584"/>
            <wp:effectExtent l="0" t="0" r="5715" b="3810"/>
            <wp:docPr id="86" name="Picture 86" descr="photo of sub-standard cycle track and footway" title="Level 3 road with sub-standard width cycle track and foot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4320000" cy="2416118"/>
                    </a:xfrm>
                    <a:prstGeom prst="rect">
                      <a:avLst/>
                    </a:prstGeom>
                    <a:noFill/>
                    <a:ln>
                      <a:noFill/>
                    </a:ln>
                    <a:extLst>
                      <a:ext uri="{53640926-AAD7-44D8-BBD7-CCE9431645EC}">
                        <a14:shadowObscured xmlns:a14="http://schemas.microsoft.com/office/drawing/2010/main"/>
                      </a:ext>
                    </a:extLst>
                  </pic:spPr>
                </pic:pic>
              </a:graphicData>
            </a:graphic>
          </wp:inline>
        </w:drawing>
      </w:r>
    </w:p>
    <w:p w14:paraId="5AD7A7FE" w14:textId="7FEAAEDA" w:rsidR="00182090" w:rsidRPr="00EB4338" w:rsidRDefault="00182090" w:rsidP="00CE086C">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Crossing provision is also very poor. </w:t>
      </w:r>
      <w:r w:rsidRPr="005F2523">
        <w:rPr>
          <w:rFonts w:ascii="Open Sans" w:hAnsi="Open Sans" w:cs="Open Sans"/>
          <w:sz w:val="20"/>
          <w:szCs w:val="22"/>
        </w:rPr>
        <w:t>The</w:t>
      </w:r>
      <w:r w:rsidRPr="00EB4338">
        <w:rPr>
          <w:rFonts w:ascii="Open Sans" w:hAnsi="Open Sans" w:cs="Open Sans"/>
          <w:sz w:val="20"/>
          <w:szCs w:val="22"/>
        </w:rPr>
        <w:t xml:space="preserve">re are a large number of Level 3 crossings, including every crossing on </w:t>
      </w:r>
      <w:proofErr w:type="spellStart"/>
      <w:r w:rsidRPr="00EB4338">
        <w:rPr>
          <w:rFonts w:ascii="Open Sans" w:hAnsi="Open Sans" w:cs="Open Sans"/>
          <w:sz w:val="20"/>
          <w:szCs w:val="22"/>
        </w:rPr>
        <w:t>Kingsham</w:t>
      </w:r>
      <w:proofErr w:type="spellEnd"/>
      <w:r w:rsidRPr="00EB4338">
        <w:rPr>
          <w:rFonts w:ascii="Open Sans" w:hAnsi="Open Sans" w:cs="Open Sans"/>
          <w:sz w:val="20"/>
          <w:szCs w:val="22"/>
        </w:rPr>
        <w:t xml:space="preserve"> Road/Avenue</w:t>
      </w:r>
      <w:r w:rsidR="00002A94" w:rsidRPr="00EB4338">
        <w:rPr>
          <w:rFonts w:ascii="Open Sans" w:hAnsi="Open Sans" w:cs="Open Sans"/>
          <w:sz w:val="20"/>
          <w:szCs w:val="22"/>
        </w:rPr>
        <w:t xml:space="preserve">. </w:t>
      </w:r>
      <w:r w:rsidRPr="00EB4338">
        <w:rPr>
          <w:rFonts w:ascii="Open Sans" w:hAnsi="Open Sans" w:cs="Open Sans"/>
          <w:sz w:val="20"/>
          <w:szCs w:val="22"/>
        </w:rPr>
        <w:t xml:space="preserve">Apart from </w:t>
      </w:r>
      <w:r w:rsidRPr="005F2523">
        <w:rPr>
          <w:rFonts w:ascii="Open Sans" w:hAnsi="Open Sans" w:cs="Open Sans"/>
          <w:sz w:val="20"/>
          <w:szCs w:val="22"/>
        </w:rPr>
        <w:t>the</w:t>
      </w:r>
      <w:r w:rsidRPr="00EB4338">
        <w:rPr>
          <w:rFonts w:ascii="Open Sans" w:hAnsi="Open Sans" w:cs="Open Sans"/>
          <w:sz w:val="20"/>
          <w:szCs w:val="22"/>
        </w:rPr>
        <w:t xml:space="preserve"> Barnfield Drive/</w:t>
      </w:r>
      <w:r w:rsidR="002C2FD9">
        <w:rPr>
          <w:rFonts w:ascii="Open Sans" w:hAnsi="Open Sans" w:cs="Open Sans"/>
          <w:sz w:val="20"/>
          <w:szCs w:val="22"/>
        </w:rPr>
        <w:t xml:space="preserve"> </w:t>
      </w:r>
      <w:r w:rsidRPr="00EB4338">
        <w:rPr>
          <w:rFonts w:ascii="Open Sans" w:hAnsi="Open Sans" w:cs="Open Sans"/>
          <w:sz w:val="20"/>
          <w:szCs w:val="22"/>
        </w:rPr>
        <w:t>Westhamp</w:t>
      </w:r>
      <w:r w:rsidR="00541ED7" w:rsidRPr="00EB4338">
        <w:rPr>
          <w:rFonts w:ascii="Open Sans" w:hAnsi="Open Sans" w:cs="Open Sans"/>
          <w:sz w:val="20"/>
          <w:szCs w:val="22"/>
        </w:rPr>
        <w:t xml:space="preserve">nett Road roundabout, </w:t>
      </w:r>
      <w:r w:rsidR="00541ED7" w:rsidRPr="005F2523">
        <w:rPr>
          <w:rFonts w:ascii="Open Sans" w:hAnsi="Open Sans" w:cs="Open Sans"/>
          <w:sz w:val="20"/>
          <w:szCs w:val="22"/>
        </w:rPr>
        <w:t>the</w:t>
      </w:r>
      <w:r w:rsidR="00541ED7" w:rsidRPr="00EB4338">
        <w:rPr>
          <w:rFonts w:ascii="Open Sans" w:hAnsi="Open Sans" w:cs="Open Sans"/>
          <w:sz w:val="20"/>
          <w:szCs w:val="22"/>
        </w:rPr>
        <w:t>re are very few Level 2 crossings which permit cycling.</w:t>
      </w:r>
    </w:p>
    <w:p w14:paraId="5319EC28" w14:textId="5F099DD4" w:rsidR="00541ED7" w:rsidRPr="00EB4338" w:rsidRDefault="00B7087E" w:rsidP="00CE086C">
      <w:pPr>
        <w:spacing w:after="120" w:line="252" w:lineRule="auto"/>
        <w:ind w:left="567"/>
        <w:rPr>
          <w:rFonts w:ascii="Open Sans" w:hAnsi="Open Sans" w:cs="Open Sans"/>
          <w:sz w:val="20"/>
          <w:szCs w:val="22"/>
        </w:rPr>
      </w:pPr>
      <w:r>
        <w:rPr>
          <w:rFonts w:ascii="Open Sans" w:hAnsi="Open Sans" w:cs="Open Sans"/>
          <w:sz w:val="20"/>
          <w:szCs w:val="22"/>
        </w:rPr>
        <w:lastRenderedPageBreak/>
        <w:t>C</w:t>
      </w:r>
      <w:r w:rsidR="00541ED7" w:rsidRPr="00EB4338">
        <w:rPr>
          <w:rFonts w:ascii="Open Sans" w:hAnsi="Open Sans" w:cs="Open Sans"/>
          <w:sz w:val="20"/>
          <w:szCs w:val="22"/>
        </w:rPr>
        <w:t xml:space="preserve">rossings of </w:t>
      </w:r>
      <w:r w:rsidR="00541ED7" w:rsidRPr="005F2523">
        <w:rPr>
          <w:rFonts w:ascii="Open Sans" w:hAnsi="Open Sans" w:cs="Open Sans"/>
          <w:sz w:val="20"/>
          <w:szCs w:val="22"/>
        </w:rPr>
        <w:t>the</w:t>
      </w:r>
      <w:r w:rsidR="00541ED7" w:rsidRPr="00EB4338">
        <w:rPr>
          <w:rFonts w:ascii="Open Sans" w:hAnsi="Open Sans" w:cs="Open Sans"/>
          <w:sz w:val="20"/>
          <w:szCs w:val="22"/>
        </w:rPr>
        <w:t xml:space="preserve"> railway are particularly poor, with only one grade-separated </w:t>
      </w:r>
      <w:r>
        <w:rPr>
          <w:rFonts w:ascii="Open Sans" w:hAnsi="Open Sans" w:cs="Open Sans"/>
          <w:sz w:val="20"/>
          <w:szCs w:val="22"/>
        </w:rPr>
        <w:t xml:space="preserve">non-road </w:t>
      </w:r>
      <w:r w:rsidR="00541ED7" w:rsidRPr="00EB4338">
        <w:rPr>
          <w:rFonts w:ascii="Open Sans" w:hAnsi="Open Sans" w:cs="Open Sans"/>
          <w:sz w:val="20"/>
          <w:szCs w:val="22"/>
        </w:rPr>
        <w:t>crossing</w:t>
      </w:r>
      <w:r w:rsidR="003A3DE8">
        <w:rPr>
          <w:rFonts w:ascii="Open Sans" w:hAnsi="Open Sans" w:cs="Open Sans"/>
          <w:sz w:val="20"/>
          <w:szCs w:val="22"/>
        </w:rPr>
        <w:t>, plus one ramped bridge where cycling is prohibited and three stepped foot</w:t>
      </w:r>
      <w:r w:rsidR="003F2AC4">
        <w:rPr>
          <w:rFonts w:ascii="Open Sans" w:hAnsi="Open Sans" w:cs="Open Sans"/>
          <w:sz w:val="20"/>
          <w:szCs w:val="22"/>
        </w:rPr>
        <w:t>-</w:t>
      </w:r>
      <w:r w:rsidR="003A3DE8">
        <w:rPr>
          <w:rFonts w:ascii="Open Sans" w:hAnsi="Open Sans" w:cs="Open Sans"/>
          <w:sz w:val="20"/>
          <w:szCs w:val="22"/>
        </w:rPr>
        <w:t>bridges.</w:t>
      </w:r>
      <w:r>
        <w:rPr>
          <w:rFonts w:ascii="Open Sans" w:hAnsi="Open Sans" w:cs="Open Sans"/>
          <w:sz w:val="20"/>
          <w:szCs w:val="22"/>
        </w:rPr>
        <w:t xml:space="preserve"> </w:t>
      </w:r>
      <w:r w:rsidR="003F2AC4">
        <w:rPr>
          <w:rFonts w:ascii="Open Sans" w:hAnsi="Open Sans" w:cs="Open Sans"/>
          <w:sz w:val="20"/>
          <w:szCs w:val="22"/>
        </w:rPr>
        <w:t>Apart from roads, t</w:t>
      </w:r>
      <w:r w:rsidR="001B60D9">
        <w:rPr>
          <w:rFonts w:ascii="Open Sans" w:hAnsi="Open Sans" w:cs="Open Sans"/>
          <w:sz w:val="20"/>
          <w:szCs w:val="22"/>
        </w:rPr>
        <w:t xml:space="preserve">here are </w:t>
      </w:r>
      <w:r w:rsidR="00541ED7" w:rsidRPr="00EB4338">
        <w:rPr>
          <w:rFonts w:ascii="Open Sans" w:hAnsi="Open Sans" w:cs="Open Sans"/>
          <w:sz w:val="20"/>
          <w:szCs w:val="22"/>
        </w:rPr>
        <w:t xml:space="preserve">two </w:t>
      </w:r>
      <w:r w:rsidR="001B60D9">
        <w:rPr>
          <w:rFonts w:ascii="Open Sans" w:hAnsi="Open Sans" w:cs="Open Sans"/>
          <w:sz w:val="20"/>
          <w:szCs w:val="22"/>
        </w:rPr>
        <w:t>bridge</w:t>
      </w:r>
      <w:r w:rsidR="003F2AC4">
        <w:rPr>
          <w:rFonts w:ascii="Open Sans" w:hAnsi="Open Sans" w:cs="Open Sans"/>
          <w:sz w:val="20"/>
          <w:szCs w:val="22"/>
        </w:rPr>
        <w:t>s</w:t>
      </w:r>
      <w:r w:rsidR="001B60D9">
        <w:rPr>
          <w:rFonts w:ascii="Open Sans" w:hAnsi="Open Sans" w:cs="Open Sans"/>
          <w:sz w:val="20"/>
          <w:szCs w:val="22"/>
        </w:rPr>
        <w:t xml:space="preserve"> and one subway </w:t>
      </w:r>
      <w:r w:rsidR="003F2AC4">
        <w:rPr>
          <w:rFonts w:ascii="Open Sans" w:hAnsi="Open Sans" w:cs="Open Sans"/>
          <w:sz w:val="20"/>
          <w:szCs w:val="22"/>
        </w:rPr>
        <w:t xml:space="preserve">across </w:t>
      </w:r>
      <w:r w:rsidR="001B60D9">
        <w:rPr>
          <w:rFonts w:ascii="Open Sans" w:hAnsi="Open Sans" w:cs="Open Sans"/>
          <w:sz w:val="20"/>
          <w:szCs w:val="22"/>
        </w:rPr>
        <w:t xml:space="preserve">the </w:t>
      </w:r>
      <w:r w:rsidR="00541ED7" w:rsidRPr="00EB4338">
        <w:rPr>
          <w:rFonts w:ascii="Open Sans" w:hAnsi="Open Sans" w:cs="Open Sans"/>
          <w:sz w:val="20"/>
          <w:szCs w:val="22"/>
        </w:rPr>
        <w:t xml:space="preserve">A27 </w:t>
      </w:r>
      <w:r w:rsidR="002C2FD9">
        <w:rPr>
          <w:rFonts w:ascii="Open Sans" w:hAnsi="Open Sans" w:cs="Open Sans"/>
          <w:sz w:val="20"/>
          <w:szCs w:val="22"/>
        </w:rPr>
        <w:t>where cycling is allowed</w:t>
      </w:r>
      <w:r w:rsidR="001B60D9">
        <w:rPr>
          <w:rFonts w:ascii="Open Sans" w:hAnsi="Open Sans" w:cs="Open Sans"/>
          <w:sz w:val="20"/>
          <w:szCs w:val="22"/>
        </w:rPr>
        <w:t xml:space="preserve">, with </w:t>
      </w:r>
      <w:r w:rsidR="003A3DE8">
        <w:rPr>
          <w:rFonts w:ascii="Open Sans" w:hAnsi="Open Sans" w:cs="Open Sans"/>
          <w:sz w:val="20"/>
          <w:szCs w:val="22"/>
        </w:rPr>
        <w:t xml:space="preserve">one </w:t>
      </w:r>
      <w:r w:rsidR="00894BE9">
        <w:rPr>
          <w:rFonts w:ascii="Open Sans" w:hAnsi="Open Sans" w:cs="Open Sans"/>
          <w:sz w:val="20"/>
          <w:szCs w:val="22"/>
        </w:rPr>
        <w:t xml:space="preserve">ramped </w:t>
      </w:r>
      <w:r w:rsidR="002C2FD9">
        <w:rPr>
          <w:rFonts w:ascii="Open Sans" w:hAnsi="Open Sans" w:cs="Open Sans"/>
          <w:sz w:val="20"/>
          <w:szCs w:val="22"/>
        </w:rPr>
        <w:t xml:space="preserve">bridge </w:t>
      </w:r>
      <w:r w:rsidR="003F2AC4">
        <w:rPr>
          <w:rFonts w:ascii="Open Sans" w:hAnsi="Open Sans" w:cs="Open Sans"/>
          <w:sz w:val="20"/>
          <w:szCs w:val="22"/>
        </w:rPr>
        <w:t xml:space="preserve">(at Stockbridge) </w:t>
      </w:r>
      <w:r w:rsidR="002C2FD9">
        <w:rPr>
          <w:rFonts w:ascii="Open Sans" w:hAnsi="Open Sans" w:cs="Open Sans"/>
          <w:sz w:val="20"/>
          <w:szCs w:val="22"/>
        </w:rPr>
        <w:t xml:space="preserve">where </w:t>
      </w:r>
      <w:r w:rsidR="00541ED7" w:rsidRPr="00EB4338">
        <w:rPr>
          <w:rFonts w:ascii="Open Sans" w:hAnsi="Open Sans" w:cs="Open Sans"/>
          <w:sz w:val="20"/>
          <w:szCs w:val="22"/>
        </w:rPr>
        <w:t>cycling</w:t>
      </w:r>
      <w:r w:rsidR="002C2FD9">
        <w:rPr>
          <w:rFonts w:ascii="Open Sans" w:hAnsi="Open Sans" w:cs="Open Sans"/>
          <w:sz w:val="20"/>
          <w:szCs w:val="22"/>
        </w:rPr>
        <w:t xml:space="preserve"> is prohibited</w:t>
      </w:r>
      <w:r w:rsidR="00541ED7" w:rsidRPr="00EB4338">
        <w:rPr>
          <w:rFonts w:ascii="Open Sans" w:hAnsi="Open Sans" w:cs="Open Sans"/>
          <w:sz w:val="20"/>
          <w:szCs w:val="22"/>
        </w:rPr>
        <w:t xml:space="preserve">. </w:t>
      </w:r>
    </w:p>
    <w:p w14:paraId="613A8C22" w14:textId="727659F5" w:rsidR="00A206B2" w:rsidRDefault="00DC035A" w:rsidP="00A206B2">
      <w:pPr>
        <w:spacing w:after="120" w:line="252" w:lineRule="auto"/>
        <w:ind w:left="567"/>
        <w:rPr>
          <w:rFonts w:ascii="Open Sans" w:hAnsi="Open Sans" w:cs="Open Sans"/>
          <w:sz w:val="20"/>
          <w:szCs w:val="22"/>
        </w:rPr>
      </w:pPr>
      <w:proofErr w:type="gramStart"/>
      <w:r w:rsidRPr="00EB4338">
        <w:rPr>
          <w:rFonts w:ascii="Open Sans" w:hAnsi="Open Sans" w:cs="Open Sans"/>
          <w:sz w:val="20"/>
          <w:szCs w:val="22"/>
        </w:rPr>
        <w:t>Plan 8 below shows Rights of Way and cycle routes.</w:t>
      </w:r>
      <w:proofErr w:type="gramEnd"/>
      <w:r w:rsidRPr="00EB4338">
        <w:rPr>
          <w:rFonts w:ascii="Open Sans" w:hAnsi="Open Sans" w:cs="Open Sans"/>
          <w:sz w:val="20"/>
          <w:szCs w:val="22"/>
        </w:rPr>
        <w:t xml:space="preserve"> </w:t>
      </w:r>
      <w:r w:rsidR="00B7087E">
        <w:rPr>
          <w:rFonts w:ascii="Open Sans" w:hAnsi="Open Sans" w:cs="Open Sans"/>
          <w:sz w:val="20"/>
          <w:szCs w:val="22"/>
        </w:rPr>
        <w:t>T</w:t>
      </w:r>
      <w:r w:rsidRPr="005F2523">
        <w:rPr>
          <w:rFonts w:ascii="Open Sans" w:hAnsi="Open Sans" w:cs="Open Sans"/>
          <w:sz w:val="20"/>
          <w:szCs w:val="22"/>
        </w:rPr>
        <w:t>he</w:t>
      </w:r>
      <w:r w:rsidRPr="00EB4338">
        <w:rPr>
          <w:rFonts w:ascii="Open Sans" w:hAnsi="Open Sans" w:cs="Open Sans"/>
          <w:sz w:val="20"/>
          <w:szCs w:val="22"/>
        </w:rPr>
        <w:t xml:space="preserve">se were not audited in detail at this stage </w:t>
      </w:r>
      <w:r w:rsidR="00CE086C">
        <w:rPr>
          <w:rFonts w:ascii="Open Sans" w:hAnsi="Open Sans" w:cs="Open Sans"/>
          <w:sz w:val="20"/>
          <w:szCs w:val="22"/>
        </w:rPr>
        <w:t xml:space="preserve">as </w:t>
      </w:r>
      <w:r w:rsidRPr="00EB4338">
        <w:rPr>
          <w:rFonts w:ascii="Open Sans" w:hAnsi="Open Sans" w:cs="Open Sans"/>
          <w:sz w:val="20"/>
          <w:szCs w:val="22"/>
        </w:rPr>
        <w:t xml:space="preserve">this </w:t>
      </w:r>
      <w:r w:rsidRPr="000B5371">
        <w:rPr>
          <w:rFonts w:ascii="Open Sans" w:hAnsi="Open Sans" w:cs="Open Sans"/>
          <w:sz w:val="20"/>
          <w:szCs w:val="22"/>
        </w:rPr>
        <w:t>was done as part of the future route development process.</w:t>
      </w:r>
      <w:r w:rsidR="000C7558" w:rsidRPr="000B5371">
        <w:rPr>
          <w:rFonts w:ascii="Open Sans" w:hAnsi="Open Sans" w:cs="Open Sans"/>
          <w:sz w:val="20"/>
          <w:szCs w:val="22"/>
        </w:rPr>
        <w:t xml:space="preserve"> </w:t>
      </w:r>
      <w:r w:rsidR="008B1F5F" w:rsidRPr="000B5371">
        <w:rPr>
          <w:rFonts w:ascii="Open Sans" w:hAnsi="Open Sans" w:cs="Open Sans"/>
          <w:sz w:val="20"/>
          <w:szCs w:val="22"/>
        </w:rPr>
        <w:t xml:space="preserve">The </w:t>
      </w:r>
      <w:r w:rsidR="00B7087E" w:rsidRPr="000B5371">
        <w:rPr>
          <w:rFonts w:ascii="Open Sans" w:hAnsi="Open Sans" w:cs="Open Sans"/>
          <w:sz w:val="20"/>
          <w:szCs w:val="22"/>
        </w:rPr>
        <w:t xml:space="preserve">cycle routes </w:t>
      </w:r>
      <w:r w:rsidR="003F2AC4" w:rsidRPr="000B5371">
        <w:rPr>
          <w:rFonts w:ascii="Open Sans" w:hAnsi="Open Sans" w:cs="Open Sans"/>
          <w:sz w:val="20"/>
          <w:szCs w:val="22"/>
        </w:rPr>
        <w:t>include</w:t>
      </w:r>
      <w:r w:rsidR="00B7087E" w:rsidRPr="000B5371">
        <w:rPr>
          <w:rFonts w:ascii="Open Sans" w:hAnsi="Open Sans" w:cs="Open Sans"/>
          <w:sz w:val="20"/>
          <w:szCs w:val="22"/>
        </w:rPr>
        <w:t xml:space="preserve"> both National Cycle Network (red) and other </w:t>
      </w:r>
      <w:r w:rsidR="00A206B2" w:rsidRPr="000B5371">
        <w:rPr>
          <w:rFonts w:ascii="Open Sans" w:hAnsi="Open Sans" w:cs="Open Sans"/>
          <w:sz w:val="20"/>
          <w:szCs w:val="22"/>
        </w:rPr>
        <w:t xml:space="preserve">routes </w:t>
      </w:r>
      <w:r w:rsidR="00B7087E" w:rsidRPr="000B5371">
        <w:rPr>
          <w:rFonts w:ascii="Open Sans" w:hAnsi="Open Sans" w:cs="Open Sans"/>
          <w:sz w:val="20"/>
          <w:szCs w:val="22"/>
        </w:rPr>
        <w:t>(blue)</w:t>
      </w:r>
      <w:r w:rsidR="003F2AC4" w:rsidRPr="000B5371">
        <w:rPr>
          <w:rFonts w:ascii="Open Sans" w:hAnsi="Open Sans" w:cs="Open Sans"/>
          <w:sz w:val="20"/>
          <w:szCs w:val="22"/>
        </w:rPr>
        <w:t xml:space="preserve">. These are made up of motor </w:t>
      </w:r>
      <w:r w:rsidR="00A206B2" w:rsidRPr="000B5371">
        <w:rPr>
          <w:rFonts w:ascii="Open Sans" w:hAnsi="Open Sans" w:cs="Open Sans"/>
          <w:sz w:val="20"/>
          <w:szCs w:val="22"/>
        </w:rPr>
        <w:t xml:space="preserve">traffic-free </w:t>
      </w:r>
      <w:r w:rsidR="003F2AC4" w:rsidRPr="000B5371">
        <w:rPr>
          <w:rFonts w:ascii="Open Sans" w:hAnsi="Open Sans" w:cs="Open Sans"/>
          <w:sz w:val="20"/>
          <w:szCs w:val="22"/>
        </w:rPr>
        <w:t xml:space="preserve">paths, </w:t>
      </w:r>
      <w:r w:rsidR="00A206B2" w:rsidRPr="000B5371">
        <w:rPr>
          <w:rFonts w:ascii="Open Sans" w:hAnsi="Open Sans" w:cs="Open Sans"/>
          <w:sz w:val="20"/>
          <w:szCs w:val="22"/>
        </w:rPr>
        <w:t xml:space="preserve">on-road </w:t>
      </w:r>
      <w:r w:rsidR="003F2AC4" w:rsidRPr="000B5371">
        <w:rPr>
          <w:rFonts w:ascii="Open Sans" w:hAnsi="Open Sans" w:cs="Open Sans"/>
          <w:sz w:val="20"/>
          <w:szCs w:val="22"/>
        </w:rPr>
        <w:t xml:space="preserve">cycle </w:t>
      </w:r>
      <w:r w:rsidR="00A206B2" w:rsidRPr="000B5371">
        <w:rPr>
          <w:rFonts w:ascii="Open Sans" w:hAnsi="Open Sans" w:cs="Open Sans"/>
          <w:sz w:val="20"/>
          <w:szCs w:val="22"/>
        </w:rPr>
        <w:t>infrastructure</w:t>
      </w:r>
      <w:r w:rsidR="003F2AC4" w:rsidRPr="000B5371">
        <w:rPr>
          <w:rFonts w:ascii="Open Sans" w:hAnsi="Open Sans" w:cs="Open Sans"/>
          <w:sz w:val="20"/>
          <w:szCs w:val="22"/>
        </w:rPr>
        <w:t xml:space="preserve"> and routes that are signed only</w:t>
      </w:r>
      <w:r w:rsidR="00A206B2" w:rsidRPr="000B5371">
        <w:rPr>
          <w:rFonts w:ascii="Open Sans" w:hAnsi="Open Sans" w:cs="Open Sans"/>
          <w:sz w:val="20"/>
          <w:szCs w:val="22"/>
        </w:rPr>
        <w:t>.</w:t>
      </w:r>
      <w:r w:rsidR="001E7F8D">
        <w:rPr>
          <w:rFonts w:ascii="Open Sans" w:hAnsi="Open Sans" w:cs="Open Sans"/>
          <w:sz w:val="20"/>
          <w:szCs w:val="22"/>
        </w:rPr>
        <w:t xml:space="preserve"> </w:t>
      </w:r>
    </w:p>
    <w:p w14:paraId="08ED64AB" w14:textId="30C2C430" w:rsidR="00DC035A" w:rsidRDefault="000C7558" w:rsidP="00CE086C">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While </w:t>
      </w:r>
      <w:r w:rsidRPr="005F2523">
        <w:rPr>
          <w:rFonts w:ascii="Open Sans" w:hAnsi="Open Sans" w:cs="Open Sans"/>
          <w:sz w:val="20"/>
          <w:szCs w:val="22"/>
        </w:rPr>
        <w:t>the</w:t>
      </w:r>
      <w:r w:rsidRPr="00EB4338">
        <w:rPr>
          <w:rFonts w:ascii="Open Sans" w:hAnsi="Open Sans" w:cs="Open Sans"/>
          <w:sz w:val="20"/>
          <w:szCs w:val="22"/>
        </w:rPr>
        <w:t xml:space="preserve">re are </w:t>
      </w:r>
      <w:r w:rsidR="002E5073">
        <w:rPr>
          <w:rFonts w:ascii="Open Sans" w:hAnsi="Open Sans" w:cs="Open Sans"/>
          <w:sz w:val="20"/>
          <w:szCs w:val="22"/>
        </w:rPr>
        <w:t>several</w:t>
      </w:r>
      <w:r w:rsidRPr="00EB4338">
        <w:rPr>
          <w:rFonts w:ascii="Open Sans" w:hAnsi="Open Sans" w:cs="Open Sans"/>
          <w:sz w:val="20"/>
          <w:szCs w:val="22"/>
        </w:rPr>
        <w:t xml:space="preserve"> useful and</w:t>
      </w:r>
      <w:r w:rsidR="00A206B2">
        <w:rPr>
          <w:rFonts w:ascii="Open Sans" w:hAnsi="Open Sans" w:cs="Open Sans"/>
          <w:sz w:val="20"/>
          <w:szCs w:val="22"/>
        </w:rPr>
        <w:t xml:space="preserve"> good </w:t>
      </w:r>
      <w:r w:rsidRPr="00EB4338">
        <w:rPr>
          <w:rFonts w:ascii="Open Sans" w:hAnsi="Open Sans" w:cs="Open Sans"/>
          <w:sz w:val="20"/>
          <w:szCs w:val="22"/>
        </w:rPr>
        <w:t>quality traffic-free routes for walking and cycling (notably Centurion Way</w:t>
      </w:r>
      <w:r w:rsidR="00F84159">
        <w:rPr>
          <w:rFonts w:ascii="Open Sans" w:hAnsi="Open Sans" w:cs="Open Sans"/>
          <w:sz w:val="20"/>
          <w:szCs w:val="22"/>
        </w:rPr>
        <w:t xml:space="preserve"> and the </w:t>
      </w:r>
      <w:r w:rsidRPr="00EB4338">
        <w:rPr>
          <w:rFonts w:ascii="Open Sans" w:hAnsi="Open Sans" w:cs="Open Sans"/>
          <w:sz w:val="20"/>
          <w:szCs w:val="22"/>
        </w:rPr>
        <w:t>Chichester Canal towpath)</w:t>
      </w:r>
      <w:r w:rsidR="00A206B2">
        <w:rPr>
          <w:rFonts w:ascii="Open Sans" w:hAnsi="Open Sans" w:cs="Open Sans"/>
          <w:sz w:val="20"/>
          <w:szCs w:val="22"/>
        </w:rPr>
        <w:t>,</w:t>
      </w:r>
      <w:r w:rsidRPr="00EB4338">
        <w:rPr>
          <w:rFonts w:ascii="Open Sans" w:hAnsi="Open Sans" w:cs="Open Sans"/>
          <w:sz w:val="20"/>
          <w:szCs w:val="22"/>
        </w:rPr>
        <w:t xml:space="preserve"> connectivity to </w:t>
      </w:r>
      <w:r w:rsidRPr="005F2523">
        <w:rPr>
          <w:rFonts w:ascii="Open Sans" w:hAnsi="Open Sans" w:cs="Open Sans"/>
          <w:sz w:val="20"/>
          <w:szCs w:val="22"/>
        </w:rPr>
        <w:t>the</w:t>
      </w:r>
      <w:r w:rsidRPr="00EB4338">
        <w:rPr>
          <w:rFonts w:ascii="Open Sans" w:hAnsi="Open Sans" w:cs="Open Sans"/>
          <w:sz w:val="20"/>
          <w:szCs w:val="22"/>
        </w:rPr>
        <w:t xml:space="preserve">se is poor. </w:t>
      </w:r>
      <w:r w:rsidRPr="005F2523">
        <w:rPr>
          <w:rFonts w:ascii="Open Sans" w:hAnsi="Open Sans" w:cs="Open Sans"/>
          <w:sz w:val="20"/>
          <w:szCs w:val="22"/>
        </w:rPr>
        <w:t>The</w:t>
      </w:r>
      <w:r w:rsidRPr="00EB4338">
        <w:rPr>
          <w:rFonts w:ascii="Open Sans" w:hAnsi="Open Sans" w:cs="Open Sans"/>
          <w:sz w:val="20"/>
          <w:szCs w:val="22"/>
        </w:rPr>
        <w:t xml:space="preserve">re are also considerable areas of </w:t>
      </w:r>
      <w:r w:rsidRPr="005F2523">
        <w:rPr>
          <w:rFonts w:ascii="Open Sans" w:hAnsi="Open Sans" w:cs="Open Sans"/>
          <w:sz w:val="20"/>
          <w:szCs w:val="22"/>
        </w:rPr>
        <w:t>the</w:t>
      </w:r>
      <w:r w:rsidRPr="00EB4338">
        <w:rPr>
          <w:rFonts w:ascii="Open Sans" w:hAnsi="Open Sans" w:cs="Open Sans"/>
          <w:sz w:val="20"/>
          <w:szCs w:val="22"/>
        </w:rPr>
        <w:t xml:space="preserve"> city with</w:t>
      </w:r>
      <w:r w:rsidR="002E5073">
        <w:rPr>
          <w:rFonts w:ascii="Open Sans" w:hAnsi="Open Sans" w:cs="Open Sans"/>
          <w:sz w:val="20"/>
          <w:szCs w:val="22"/>
        </w:rPr>
        <w:t xml:space="preserve"> low standard provision and others with</w:t>
      </w:r>
      <w:r w:rsidRPr="00EB4338">
        <w:rPr>
          <w:rFonts w:ascii="Open Sans" w:hAnsi="Open Sans" w:cs="Open Sans"/>
          <w:sz w:val="20"/>
          <w:szCs w:val="22"/>
        </w:rPr>
        <w:t xml:space="preserve"> little or no provision, especially in </w:t>
      </w:r>
      <w:r w:rsidRPr="005F2523">
        <w:rPr>
          <w:rFonts w:ascii="Open Sans" w:hAnsi="Open Sans" w:cs="Open Sans"/>
          <w:sz w:val="20"/>
          <w:szCs w:val="22"/>
        </w:rPr>
        <w:t>the</w:t>
      </w:r>
      <w:r w:rsidRPr="00EB4338">
        <w:rPr>
          <w:rFonts w:ascii="Open Sans" w:hAnsi="Open Sans" w:cs="Open Sans"/>
          <w:sz w:val="20"/>
          <w:szCs w:val="22"/>
        </w:rPr>
        <w:t xml:space="preserve"> north of </w:t>
      </w:r>
      <w:r w:rsidRPr="005F2523">
        <w:rPr>
          <w:rFonts w:ascii="Open Sans" w:hAnsi="Open Sans" w:cs="Open Sans"/>
          <w:sz w:val="20"/>
          <w:szCs w:val="22"/>
        </w:rPr>
        <w:t>the</w:t>
      </w:r>
      <w:r w:rsidRPr="00EB4338">
        <w:rPr>
          <w:rFonts w:ascii="Open Sans" w:hAnsi="Open Sans" w:cs="Open Sans"/>
          <w:sz w:val="20"/>
          <w:szCs w:val="22"/>
        </w:rPr>
        <w:t xml:space="preserve"> LCWIP area.</w:t>
      </w:r>
    </w:p>
    <w:p w14:paraId="5C6D8A5F" w14:textId="243F5D53" w:rsidR="006F64FB" w:rsidRDefault="006F64FB" w:rsidP="006F7084">
      <w:pPr>
        <w:spacing w:before="120" w:after="20"/>
        <w:ind w:left="567"/>
        <w:rPr>
          <w:rFonts w:ascii="Open Sans Semibold" w:hAnsi="Open Sans Semibold" w:cs="Open Sans Semibold"/>
          <w:i/>
          <w:iCs/>
          <w:sz w:val="18"/>
          <w:szCs w:val="18"/>
        </w:rPr>
      </w:pPr>
      <w:r>
        <w:rPr>
          <w:rFonts w:ascii="Open Sans Semibold" w:hAnsi="Open Sans Semibold" w:cs="Open Sans Semibold"/>
          <w:i/>
          <w:iCs/>
          <w:sz w:val="18"/>
          <w:szCs w:val="18"/>
        </w:rPr>
        <w:t xml:space="preserve">Level 3 </w:t>
      </w:r>
      <w:r w:rsidR="006F7084">
        <w:rPr>
          <w:rFonts w:ascii="Open Sans Semibold" w:hAnsi="Open Sans Semibold" w:cs="Open Sans Semibold"/>
          <w:i/>
          <w:iCs/>
          <w:sz w:val="18"/>
          <w:szCs w:val="18"/>
        </w:rPr>
        <w:t xml:space="preserve">crossing of </w:t>
      </w:r>
      <w:r>
        <w:rPr>
          <w:rFonts w:ascii="Open Sans Semibold" w:hAnsi="Open Sans Semibold" w:cs="Open Sans Semibold"/>
          <w:i/>
          <w:iCs/>
          <w:sz w:val="18"/>
          <w:szCs w:val="18"/>
        </w:rPr>
        <w:t>A286 Avenue de Chartres</w:t>
      </w:r>
      <w:r w:rsidR="00894BE9">
        <w:rPr>
          <w:rFonts w:ascii="Open Sans Semibold" w:hAnsi="Open Sans Semibold" w:cs="Open Sans Semibold"/>
          <w:i/>
          <w:iCs/>
          <w:sz w:val="18"/>
          <w:szCs w:val="18"/>
        </w:rPr>
        <w:t>,</w:t>
      </w:r>
      <w:r w:rsidR="006F7084">
        <w:rPr>
          <w:rFonts w:ascii="Open Sans Semibold" w:hAnsi="Open Sans Semibold" w:cs="Open Sans Semibold"/>
          <w:i/>
          <w:iCs/>
          <w:sz w:val="18"/>
          <w:szCs w:val="18"/>
        </w:rPr>
        <w:t xml:space="preserve"> north of</w:t>
      </w:r>
      <w:r w:rsidR="00894BE9">
        <w:rPr>
          <w:rFonts w:ascii="Open Sans Semibold" w:hAnsi="Open Sans Semibold" w:cs="Open Sans Semibold"/>
          <w:i/>
          <w:iCs/>
          <w:sz w:val="18"/>
          <w:szCs w:val="18"/>
        </w:rPr>
        <w:t xml:space="preserve"> Chichester</w:t>
      </w:r>
      <w:r w:rsidR="006F7084">
        <w:rPr>
          <w:rFonts w:ascii="Open Sans Semibold" w:hAnsi="Open Sans Semibold" w:cs="Open Sans Semibold"/>
          <w:i/>
          <w:iCs/>
          <w:sz w:val="18"/>
          <w:szCs w:val="18"/>
        </w:rPr>
        <w:t xml:space="preserve"> station</w:t>
      </w:r>
      <w:r>
        <w:rPr>
          <w:noProof/>
        </w:rPr>
        <w:drawing>
          <wp:inline distT="0" distB="0" distL="0" distR="0" wp14:anchorId="1356AB17" wp14:editId="3FBDD79E">
            <wp:extent cx="4318635" cy="2676525"/>
            <wp:effectExtent l="0" t="0" r="5715" b="9525"/>
            <wp:docPr id="38" name="Picture 38" descr="Photo showing poor crossing provision" title="level 3 crossing of A286 Avenue de Char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4320000" cy="2677371"/>
                    </a:xfrm>
                    <a:prstGeom prst="rect">
                      <a:avLst/>
                    </a:prstGeom>
                    <a:noFill/>
                    <a:ln>
                      <a:noFill/>
                    </a:ln>
                    <a:extLst>
                      <a:ext uri="{53640926-AAD7-44D8-BBD7-CCE9431645EC}">
                        <a14:shadowObscured xmlns:a14="http://schemas.microsoft.com/office/drawing/2010/main"/>
                      </a:ext>
                    </a:extLst>
                  </pic:spPr>
                </pic:pic>
              </a:graphicData>
            </a:graphic>
          </wp:inline>
        </w:drawing>
      </w:r>
    </w:p>
    <w:p w14:paraId="57901019" w14:textId="1FD4BFD5" w:rsidR="006F7084" w:rsidRDefault="006F7084" w:rsidP="006F7084">
      <w:pPr>
        <w:spacing w:before="120" w:after="20"/>
        <w:ind w:left="567"/>
        <w:rPr>
          <w:rFonts w:ascii="Open Sans Semibold" w:hAnsi="Open Sans Semibold" w:cs="Open Sans Semibold"/>
          <w:i/>
          <w:iCs/>
          <w:sz w:val="18"/>
          <w:szCs w:val="18"/>
        </w:rPr>
      </w:pPr>
      <w:r>
        <w:rPr>
          <w:rFonts w:ascii="Open Sans Semibold" w:hAnsi="Open Sans Semibold" w:cs="Open Sans Semibold"/>
          <w:i/>
          <w:iCs/>
          <w:sz w:val="18"/>
          <w:szCs w:val="18"/>
        </w:rPr>
        <w:t xml:space="preserve">Level 3 crossing of B2145 </w:t>
      </w:r>
      <w:proofErr w:type="spellStart"/>
      <w:r>
        <w:rPr>
          <w:rFonts w:ascii="Open Sans Semibold" w:hAnsi="Open Sans Semibold" w:cs="Open Sans Semibold"/>
          <w:i/>
          <w:iCs/>
          <w:sz w:val="18"/>
          <w:szCs w:val="18"/>
        </w:rPr>
        <w:t>La</w:t>
      </w:r>
      <w:r w:rsidR="00DA50C5">
        <w:rPr>
          <w:rFonts w:ascii="Open Sans Semibold" w:hAnsi="Open Sans Semibold" w:cs="Open Sans Semibold"/>
          <w:i/>
          <w:iCs/>
          <w:sz w:val="18"/>
          <w:szCs w:val="18"/>
        </w:rPr>
        <w:t>n</w:t>
      </w:r>
      <w:r>
        <w:rPr>
          <w:rFonts w:ascii="Open Sans Semibold" w:hAnsi="Open Sans Semibold" w:cs="Open Sans Semibold"/>
          <w:i/>
          <w:iCs/>
          <w:sz w:val="18"/>
          <w:szCs w:val="18"/>
        </w:rPr>
        <w:t>gness</w:t>
      </w:r>
      <w:proofErr w:type="spellEnd"/>
      <w:r>
        <w:rPr>
          <w:rFonts w:ascii="Open Sans Semibold" w:hAnsi="Open Sans Semibold" w:cs="Open Sans Semibold"/>
          <w:i/>
          <w:iCs/>
          <w:sz w:val="18"/>
          <w:szCs w:val="18"/>
        </w:rPr>
        <w:t xml:space="preserve"> Road at </w:t>
      </w:r>
      <w:proofErr w:type="spellStart"/>
      <w:r>
        <w:rPr>
          <w:rFonts w:ascii="Open Sans Semibold" w:hAnsi="Open Sans Semibold" w:cs="Open Sans Semibold"/>
          <w:i/>
          <w:iCs/>
          <w:sz w:val="18"/>
          <w:szCs w:val="18"/>
        </w:rPr>
        <w:t>Foxbridge</w:t>
      </w:r>
      <w:proofErr w:type="spellEnd"/>
      <w:r>
        <w:rPr>
          <w:rFonts w:ascii="Open Sans Semibold" w:hAnsi="Open Sans Semibold" w:cs="Open Sans Semibold"/>
          <w:i/>
          <w:iCs/>
          <w:sz w:val="18"/>
          <w:szCs w:val="18"/>
        </w:rPr>
        <w:t xml:space="preserve"> Drive, Hunston (NCN route)</w:t>
      </w:r>
    </w:p>
    <w:p w14:paraId="512F50DD" w14:textId="5E0913AC" w:rsidR="006F7084" w:rsidRDefault="006F7084" w:rsidP="006F7084">
      <w:pPr>
        <w:spacing w:before="120" w:after="20"/>
        <w:ind w:left="567"/>
        <w:rPr>
          <w:rFonts w:ascii="Open Sans" w:hAnsi="Open Sans" w:cs="Open Sans"/>
          <w:sz w:val="20"/>
          <w:szCs w:val="22"/>
        </w:rPr>
      </w:pPr>
      <w:r>
        <w:rPr>
          <w:noProof/>
        </w:rPr>
        <w:drawing>
          <wp:inline distT="0" distB="0" distL="0" distR="0" wp14:anchorId="57DF5767" wp14:editId="0FD9694E">
            <wp:extent cx="4318639" cy="2675890"/>
            <wp:effectExtent l="0" t="0" r="5715" b="0"/>
            <wp:docPr id="39" name="Picture 39" descr="Photo of poor crossing provision" title="Level 3 crossing of B2145 Langness Road and Foxbridge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4320000" cy="2676733"/>
                    </a:xfrm>
                    <a:prstGeom prst="rect">
                      <a:avLst/>
                    </a:prstGeom>
                    <a:noFill/>
                    <a:ln>
                      <a:noFill/>
                    </a:ln>
                    <a:extLst>
                      <a:ext uri="{53640926-AAD7-44D8-BBD7-CCE9431645EC}">
                        <a14:shadowObscured xmlns:a14="http://schemas.microsoft.com/office/drawing/2010/main"/>
                      </a:ext>
                    </a:extLst>
                  </pic:spPr>
                </pic:pic>
              </a:graphicData>
            </a:graphic>
          </wp:inline>
        </w:drawing>
      </w:r>
    </w:p>
    <w:p w14:paraId="6938461A" w14:textId="2B964AE4" w:rsidR="00826AEC" w:rsidRPr="005F2523" w:rsidRDefault="00CE086C" w:rsidP="001E7F8D">
      <w:pPr>
        <w:keepNext/>
        <w:spacing w:after="20"/>
        <w:rPr>
          <w:rFonts w:ascii="Open Sans" w:hAnsi="Open Sans" w:cs="Open Sans"/>
          <w:b/>
          <w:sz w:val="28"/>
          <w:szCs w:val="28"/>
        </w:rPr>
      </w:pPr>
      <w:r w:rsidRPr="00CE086C">
        <w:rPr>
          <w:rFonts w:ascii="Open Sans Semibold" w:hAnsi="Open Sans Semibold" w:cs="Open Sans Semibold"/>
          <w:i/>
          <w:iCs/>
          <w:sz w:val="18"/>
          <w:szCs w:val="18"/>
        </w:rPr>
        <w:lastRenderedPageBreak/>
        <w:t xml:space="preserve">Plan 8: Rights of Way and cycle routes in LCWIP area </w:t>
      </w:r>
      <w:r w:rsidR="009E5DD4">
        <w:rPr>
          <w:noProof/>
        </w:rPr>
        <w:br/>
      </w:r>
      <w:r w:rsidR="009E5DD4">
        <w:rPr>
          <w:rFonts w:ascii="Open Sans" w:hAnsi="Open Sans" w:cs="Open Sans"/>
          <w:b/>
          <w:noProof/>
          <w:sz w:val="28"/>
          <w:szCs w:val="28"/>
        </w:rPr>
        <w:drawing>
          <wp:inline distT="0" distB="0" distL="0" distR="0" wp14:anchorId="0757C544" wp14:editId="236109D0">
            <wp:extent cx="5760085" cy="8072755"/>
            <wp:effectExtent l="0" t="0" r="0" b="4445"/>
            <wp:docPr id="5" name="Picture 5" descr="Plan 8: Rights of Way and cycle routes in LCWIP area&#10;&#10;Plan showing rights of way and cycle routes with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 8_Rights of Way.jpg"/>
                    <pic:cNvPicPr/>
                  </pic:nvPicPr>
                  <pic:blipFill>
                    <a:blip r:embed="rId39"/>
                    <a:stretch>
                      <a:fillRect/>
                    </a:stretch>
                  </pic:blipFill>
                  <pic:spPr>
                    <a:xfrm>
                      <a:off x="0" y="0"/>
                      <a:ext cx="5760085" cy="8072755"/>
                    </a:xfrm>
                    <a:prstGeom prst="rect">
                      <a:avLst/>
                    </a:prstGeom>
                  </pic:spPr>
                </pic:pic>
              </a:graphicData>
            </a:graphic>
          </wp:inline>
        </w:drawing>
      </w:r>
    </w:p>
    <w:p w14:paraId="6A9D089E" w14:textId="77777777" w:rsidR="00324C5E" w:rsidRDefault="00324C5E">
      <w:pPr>
        <w:rPr>
          <w:rFonts w:ascii="Open Sans" w:hAnsi="Open Sans" w:cs="Open Sans"/>
          <w:b/>
          <w:sz w:val="28"/>
          <w:szCs w:val="28"/>
        </w:rPr>
      </w:pPr>
      <w:r>
        <w:rPr>
          <w:rFonts w:ascii="Open Sans" w:hAnsi="Open Sans" w:cs="Open Sans"/>
          <w:b/>
          <w:sz w:val="28"/>
          <w:szCs w:val="28"/>
        </w:rPr>
        <w:br w:type="page"/>
      </w:r>
    </w:p>
    <w:p w14:paraId="36CCE503" w14:textId="75AF8C0F" w:rsidR="00434EFE" w:rsidRPr="005F2523" w:rsidRDefault="00434EFE" w:rsidP="00434EFE">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lastRenderedPageBreak/>
        <w:t>2.5</w:t>
      </w:r>
      <w:r w:rsidRPr="005F2523">
        <w:rPr>
          <w:rFonts w:ascii="Open Sans" w:hAnsi="Open Sans" w:cs="Open Sans"/>
          <w:b/>
          <w:sz w:val="28"/>
          <w:szCs w:val="28"/>
        </w:rPr>
        <w:tab/>
        <w:t>Stakeholder input</w:t>
      </w:r>
    </w:p>
    <w:p w14:paraId="6BDA13CC" w14:textId="58E0346D" w:rsidR="00826AEC" w:rsidRPr="00EB4338" w:rsidRDefault="00434EFE" w:rsidP="00A206B2">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As well as data based on existing travel patterns and </w:t>
      </w:r>
      <w:r w:rsidRPr="005F2523">
        <w:rPr>
          <w:rFonts w:ascii="Open Sans" w:hAnsi="Open Sans" w:cs="Open Sans"/>
          <w:sz w:val="20"/>
          <w:szCs w:val="22"/>
        </w:rPr>
        <w:t>the</w:t>
      </w:r>
      <w:r w:rsidRPr="00EB4338">
        <w:rPr>
          <w:rFonts w:ascii="Open Sans" w:hAnsi="Open Sans" w:cs="Open Sans"/>
          <w:sz w:val="20"/>
          <w:szCs w:val="22"/>
        </w:rPr>
        <w:t xml:space="preserve"> road and path network, </w:t>
      </w:r>
      <w:r w:rsidRPr="005F2523">
        <w:rPr>
          <w:rFonts w:ascii="Open Sans" w:hAnsi="Open Sans" w:cs="Open Sans"/>
          <w:sz w:val="20"/>
          <w:szCs w:val="22"/>
        </w:rPr>
        <w:t>the</w:t>
      </w:r>
      <w:r w:rsidRPr="00EB4338">
        <w:rPr>
          <w:rFonts w:ascii="Open Sans" w:hAnsi="Open Sans" w:cs="Open Sans"/>
          <w:sz w:val="20"/>
          <w:szCs w:val="22"/>
        </w:rPr>
        <w:t xml:space="preserve"> views of key stakeholders are important. </w:t>
      </w:r>
      <w:r w:rsidRPr="005F2523">
        <w:rPr>
          <w:rFonts w:ascii="Open Sans" w:hAnsi="Open Sans" w:cs="Open Sans"/>
          <w:sz w:val="20"/>
          <w:szCs w:val="22"/>
        </w:rPr>
        <w:t>The</w:t>
      </w:r>
      <w:r w:rsidRPr="00EB4338">
        <w:rPr>
          <w:rFonts w:ascii="Open Sans" w:hAnsi="Open Sans" w:cs="Open Sans"/>
          <w:sz w:val="20"/>
          <w:szCs w:val="22"/>
        </w:rPr>
        <w:t xml:space="preserve">se can help to reveal areas where </w:t>
      </w:r>
      <w:r w:rsidRPr="005F2523">
        <w:rPr>
          <w:rFonts w:ascii="Open Sans" w:hAnsi="Open Sans" w:cs="Open Sans"/>
          <w:sz w:val="20"/>
          <w:szCs w:val="22"/>
        </w:rPr>
        <w:t>the</w:t>
      </w:r>
      <w:r w:rsidRPr="00EB4338">
        <w:rPr>
          <w:rFonts w:ascii="Open Sans" w:hAnsi="Open Sans" w:cs="Open Sans"/>
          <w:sz w:val="20"/>
          <w:szCs w:val="22"/>
        </w:rPr>
        <w:t>re are concerns or where imp</w:t>
      </w:r>
      <w:r w:rsidR="00826AEC" w:rsidRPr="00EB4338">
        <w:rPr>
          <w:rFonts w:ascii="Open Sans" w:hAnsi="Open Sans" w:cs="Open Sans"/>
          <w:sz w:val="20"/>
          <w:szCs w:val="22"/>
        </w:rPr>
        <w:t>rovements might be most beneficial.</w:t>
      </w:r>
    </w:p>
    <w:p w14:paraId="6D7A765C" w14:textId="12B796BD" w:rsidR="00434EFE" w:rsidRDefault="00826AEC" w:rsidP="00A206B2">
      <w:pPr>
        <w:spacing w:after="120" w:line="252" w:lineRule="auto"/>
        <w:ind w:left="567"/>
        <w:rPr>
          <w:rFonts w:ascii="Open Sans" w:hAnsi="Open Sans" w:cs="Open Sans"/>
          <w:sz w:val="20"/>
          <w:szCs w:val="22"/>
        </w:rPr>
      </w:pPr>
      <w:r w:rsidRPr="00EB4338">
        <w:rPr>
          <w:rFonts w:ascii="Open Sans" w:hAnsi="Open Sans" w:cs="Open Sans"/>
          <w:sz w:val="20"/>
          <w:szCs w:val="22"/>
        </w:rPr>
        <w:t>A stakeholder workshop was hel</w:t>
      </w:r>
      <w:r w:rsidR="006A1F7A" w:rsidRPr="00EB4338">
        <w:rPr>
          <w:rFonts w:ascii="Open Sans" w:hAnsi="Open Sans" w:cs="Open Sans"/>
          <w:sz w:val="20"/>
          <w:szCs w:val="22"/>
        </w:rPr>
        <w:t>d</w:t>
      </w:r>
      <w:r w:rsidRPr="00EB4338">
        <w:rPr>
          <w:rFonts w:ascii="Open Sans" w:hAnsi="Open Sans" w:cs="Open Sans"/>
          <w:sz w:val="20"/>
          <w:szCs w:val="22"/>
        </w:rPr>
        <w:t xml:space="preserve"> in </w:t>
      </w:r>
      <w:r w:rsidR="006A1F7A" w:rsidRPr="00EB4338">
        <w:rPr>
          <w:rFonts w:ascii="Open Sans" w:hAnsi="Open Sans" w:cs="Open Sans"/>
          <w:sz w:val="20"/>
          <w:szCs w:val="22"/>
        </w:rPr>
        <w:t>July</w:t>
      </w:r>
      <w:r w:rsidRPr="00EB4338">
        <w:rPr>
          <w:rFonts w:ascii="Open Sans" w:hAnsi="Open Sans" w:cs="Open Sans"/>
          <w:sz w:val="20"/>
          <w:szCs w:val="22"/>
        </w:rPr>
        <w:t xml:space="preserve"> 2019 to ga</w:t>
      </w:r>
      <w:r w:rsidRPr="005F2523">
        <w:rPr>
          <w:rFonts w:ascii="Open Sans" w:hAnsi="Open Sans" w:cs="Open Sans"/>
          <w:sz w:val="20"/>
          <w:szCs w:val="22"/>
        </w:rPr>
        <w:t>the</w:t>
      </w:r>
      <w:r w:rsidRPr="00EB4338">
        <w:rPr>
          <w:rFonts w:ascii="Open Sans" w:hAnsi="Open Sans" w:cs="Open Sans"/>
          <w:sz w:val="20"/>
          <w:szCs w:val="22"/>
        </w:rPr>
        <w:t xml:space="preserve">r information on </w:t>
      </w:r>
      <w:r w:rsidRPr="005F2523">
        <w:rPr>
          <w:rFonts w:ascii="Open Sans" w:hAnsi="Open Sans" w:cs="Open Sans"/>
          <w:sz w:val="20"/>
          <w:szCs w:val="22"/>
        </w:rPr>
        <w:t>the</w:t>
      </w:r>
      <w:r w:rsidRPr="00EB4338">
        <w:rPr>
          <w:rFonts w:ascii="Open Sans" w:hAnsi="Open Sans" w:cs="Open Sans"/>
          <w:sz w:val="20"/>
          <w:szCs w:val="22"/>
        </w:rPr>
        <w:t xml:space="preserve"> key issues. Plan 9 shows </w:t>
      </w:r>
      <w:r w:rsidR="00A206B2">
        <w:rPr>
          <w:rFonts w:ascii="Open Sans" w:hAnsi="Open Sans" w:cs="Open Sans"/>
          <w:sz w:val="20"/>
          <w:szCs w:val="22"/>
        </w:rPr>
        <w:t xml:space="preserve">the </w:t>
      </w:r>
      <w:r w:rsidRPr="00EB4338">
        <w:rPr>
          <w:rFonts w:ascii="Open Sans" w:hAnsi="Open Sans" w:cs="Open Sans"/>
          <w:sz w:val="20"/>
          <w:szCs w:val="22"/>
        </w:rPr>
        <w:t xml:space="preserve">outputs from </w:t>
      </w:r>
      <w:r w:rsidRPr="005F2523">
        <w:rPr>
          <w:rFonts w:ascii="Open Sans" w:hAnsi="Open Sans" w:cs="Open Sans"/>
          <w:sz w:val="20"/>
          <w:szCs w:val="22"/>
        </w:rPr>
        <w:t>the</w:t>
      </w:r>
      <w:r w:rsidRPr="00EB4338">
        <w:rPr>
          <w:rFonts w:ascii="Open Sans" w:hAnsi="Open Sans" w:cs="Open Sans"/>
          <w:sz w:val="20"/>
          <w:szCs w:val="22"/>
        </w:rPr>
        <w:t xml:space="preserve"> workshop. Detailed comments (provided separately) were ga</w:t>
      </w:r>
      <w:r w:rsidRPr="005F2523">
        <w:rPr>
          <w:rFonts w:ascii="Open Sans" w:hAnsi="Open Sans" w:cs="Open Sans"/>
          <w:sz w:val="20"/>
          <w:szCs w:val="22"/>
        </w:rPr>
        <w:t>the</w:t>
      </w:r>
      <w:r w:rsidRPr="00EB4338">
        <w:rPr>
          <w:rFonts w:ascii="Open Sans" w:hAnsi="Open Sans" w:cs="Open Sans"/>
          <w:sz w:val="20"/>
          <w:szCs w:val="22"/>
        </w:rPr>
        <w:t xml:space="preserve">red from </w:t>
      </w:r>
      <w:r w:rsidR="007728F4" w:rsidRPr="00EB4338">
        <w:rPr>
          <w:rFonts w:ascii="Open Sans" w:hAnsi="Open Sans" w:cs="Open Sans"/>
          <w:sz w:val="20"/>
          <w:szCs w:val="22"/>
        </w:rPr>
        <w:t>participants</w:t>
      </w:r>
      <w:r w:rsidRPr="00EB4338">
        <w:rPr>
          <w:rFonts w:ascii="Open Sans" w:hAnsi="Open Sans" w:cs="Open Sans"/>
          <w:sz w:val="20"/>
          <w:szCs w:val="22"/>
        </w:rPr>
        <w:t xml:space="preserve"> and used later in </w:t>
      </w:r>
      <w:r w:rsidRPr="005F2523">
        <w:rPr>
          <w:rFonts w:ascii="Open Sans" w:hAnsi="Open Sans" w:cs="Open Sans"/>
          <w:sz w:val="20"/>
          <w:szCs w:val="22"/>
        </w:rPr>
        <w:t>the</w:t>
      </w:r>
      <w:r w:rsidRPr="00EB4338">
        <w:rPr>
          <w:rFonts w:ascii="Open Sans" w:hAnsi="Open Sans" w:cs="Open Sans"/>
          <w:sz w:val="20"/>
          <w:szCs w:val="22"/>
        </w:rPr>
        <w:t xml:space="preserve"> </w:t>
      </w:r>
      <w:r w:rsidR="00A206B2">
        <w:rPr>
          <w:rFonts w:ascii="Open Sans" w:hAnsi="Open Sans" w:cs="Open Sans"/>
          <w:sz w:val="20"/>
          <w:szCs w:val="22"/>
        </w:rPr>
        <w:t xml:space="preserve">LCWIP </w:t>
      </w:r>
      <w:r w:rsidRPr="00EB4338">
        <w:rPr>
          <w:rFonts w:ascii="Open Sans" w:hAnsi="Open Sans" w:cs="Open Sans"/>
          <w:sz w:val="20"/>
          <w:szCs w:val="22"/>
        </w:rPr>
        <w:t>process to help refine walking and cycling proposals.</w:t>
      </w:r>
    </w:p>
    <w:p w14:paraId="14F10C4E" w14:textId="7C7DA387" w:rsidR="00A206B2" w:rsidRPr="00A206B2" w:rsidRDefault="00A206B2" w:rsidP="00A206B2">
      <w:pPr>
        <w:keepNext/>
        <w:spacing w:after="20"/>
        <w:rPr>
          <w:rFonts w:ascii="Open Sans Semibold" w:hAnsi="Open Sans Semibold" w:cs="Open Sans Semibold"/>
          <w:i/>
          <w:iCs/>
          <w:sz w:val="18"/>
          <w:szCs w:val="18"/>
        </w:rPr>
      </w:pPr>
      <w:r w:rsidRPr="00A206B2">
        <w:rPr>
          <w:rFonts w:ascii="Open Sans Semibold" w:hAnsi="Open Sans Semibold" w:cs="Open Sans Semibold"/>
          <w:i/>
          <w:iCs/>
          <w:sz w:val="18"/>
          <w:szCs w:val="18"/>
        </w:rPr>
        <w:t>Plan 9: Stakeholder comments</w:t>
      </w:r>
    </w:p>
    <w:p w14:paraId="263C6267" w14:textId="5AC62B16" w:rsidR="00A206B2" w:rsidRDefault="00D31326" w:rsidP="00A206B2">
      <w:pPr>
        <w:spacing w:after="60"/>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F6FDFBA" wp14:editId="13E7B62D">
            <wp:extent cx="5760085" cy="4398645"/>
            <wp:effectExtent l="0" t="0" r="0" b="1905"/>
            <wp:docPr id="20" name="Picture 20" descr="Plan 9: Stakeholder comments&#10;&#10;plan including key indicating issues raised by stakeholders about parts of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an 9_Stakeholders comments.jpg"/>
                    <pic:cNvPicPr/>
                  </pic:nvPicPr>
                  <pic:blipFill>
                    <a:blip r:embed="rId40"/>
                    <a:stretch>
                      <a:fillRect/>
                    </a:stretch>
                  </pic:blipFill>
                  <pic:spPr>
                    <a:xfrm>
                      <a:off x="0" y="0"/>
                      <a:ext cx="5760085" cy="4398645"/>
                    </a:xfrm>
                    <a:prstGeom prst="rect">
                      <a:avLst/>
                    </a:prstGeom>
                  </pic:spPr>
                </pic:pic>
              </a:graphicData>
            </a:graphic>
          </wp:inline>
        </w:drawing>
      </w:r>
    </w:p>
    <w:p w14:paraId="6E67EE41" w14:textId="77777777" w:rsidR="00A206B2" w:rsidRPr="00A206B2" w:rsidRDefault="00A206B2" w:rsidP="00A206B2">
      <w:pPr>
        <w:keepNext/>
        <w:spacing w:after="20"/>
        <w:ind w:left="567"/>
        <w:rPr>
          <w:rFonts w:ascii="Open Sans Semibold" w:hAnsi="Open Sans Semibold" w:cs="Open Sans Semibold"/>
          <w:i/>
          <w:iCs/>
          <w:sz w:val="18"/>
          <w:szCs w:val="18"/>
        </w:rPr>
      </w:pPr>
      <w:r w:rsidRPr="00A206B2">
        <w:rPr>
          <w:rFonts w:ascii="Open Sans Semibold" w:hAnsi="Open Sans Semibold" w:cs="Open Sans Semibold"/>
          <w:i/>
          <w:iCs/>
          <w:sz w:val="18"/>
          <w:szCs w:val="18"/>
        </w:rPr>
        <w:t>Stakeholder workshop</w:t>
      </w:r>
    </w:p>
    <w:p w14:paraId="1B11E749" w14:textId="2DEBFB04" w:rsidR="008C419A" w:rsidRDefault="0076219E" w:rsidP="00A206B2">
      <w:pPr>
        <w:spacing w:after="60"/>
        <w:ind w:left="567"/>
        <w:rPr>
          <w:rFonts w:ascii="Open Sans" w:hAnsi="Open Sans" w:cs="Open Sans"/>
          <w:b/>
          <w:sz w:val="28"/>
          <w:szCs w:val="28"/>
        </w:rPr>
      </w:pPr>
      <w:r w:rsidRPr="005F2523">
        <w:rPr>
          <w:rFonts w:ascii="Open Sans" w:hAnsi="Open Sans" w:cs="Open Sans"/>
          <w:noProof/>
        </w:rPr>
        <w:drawing>
          <wp:inline distT="0" distB="0" distL="0" distR="0" wp14:anchorId="58C8CD1B" wp14:editId="1AC2AFD4">
            <wp:extent cx="5040000" cy="2287453"/>
            <wp:effectExtent l="0" t="0" r="8255" b="0"/>
            <wp:docPr id="51" name="Picture 51" descr="Photos of attendees to stakeholder workshop" title="Stakeholder worksho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040000" cy="2287453"/>
                    </a:xfrm>
                    <a:prstGeom prst="rect">
                      <a:avLst/>
                    </a:prstGeom>
                    <a:noFill/>
                    <a:ln>
                      <a:noFill/>
                    </a:ln>
                    <a:extLst>
                      <a:ext uri="{53640926-AAD7-44D8-BBD7-CCE9431645EC}">
                        <a14:shadowObscured xmlns:a14="http://schemas.microsoft.com/office/drawing/2010/main"/>
                      </a:ext>
                    </a:extLst>
                  </pic:spPr>
                </pic:pic>
              </a:graphicData>
            </a:graphic>
          </wp:inline>
        </w:drawing>
      </w:r>
    </w:p>
    <w:p w14:paraId="7BFE286C" w14:textId="668FF23B" w:rsidR="00034EAD" w:rsidRPr="000B5371" w:rsidRDefault="00034EAD" w:rsidP="00034EAD">
      <w:pPr>
        <w:tabs>
          <w:tab w:val="left" w:pos="567"/>
        </w:tabs>
        <w:spacing w:before="120" w:after="120"/>
        <w:ind w:left="567"/>
        <w:rPr>
          <w:rFonts w:ascii="Open Sans" w:hAnsi="Open Sans" w:cs="Open Sans"/>
          <w:b/>
          <w:sz w:val="28"/>
          <w:szCs w:val="28"/>
        </w:rPr>
      </w:pPr>
      <w:r w:rsidRPr="000B5371">
        <w:rPr>
          <w:rFonts w:ascii="Open Sans" w:hAnsi="Open Sans" w:cs="Open Sans"/>
          <w:b/>
          <w:sz w:val="28"/>
          <w:szCs w:val="28"/>
        </w:rPr>
        <w:t>2.6</w:t>
      </w:r>
      <w:r w:rsidRPr="000B5371">
        <w:rPr>
          <w:rFonts w:ascii="Open Sans" w:hAnsi="Open Sans" w:cs="Open Sans"/>
          <w:b/>
          <w:sz w:val="28"/>
          <w:szCs w:val="28"/>
        </w:rPr>
        <w:tab/>
        <w:t>Public consultation</w:t>
      </w:r>
    </w:p>
    <w:p w14:paraId="51099554" w14:textId="750E9B46" w:rsidR="00894BE9" w:rsidRPr="000B5371" w:rsidRDefault="00034EAD" w:rsidP="00E90A43">
      <w:pPr>
        <w:spacing w:after="120" w:line="252" w:lineRule="auto"/>
        <w:ind w:left="567"/>
        <w:rPr>
          <w:rFonts w:ascii="Open Sans" w:hAnsi="Open Sans" w:cs="Open Sans"/>
          <w:sz w:val="20"/>
          <w:szCs w:val="22"/>
        </w:rPr>
      </w:pPr>
      <w:r w:rsidRPr="000B5371">
        <w:rPr>
          <w:rFonts w:ascii="Open Sans" w:hAnsi="Open Sans" w:cs="Open Sans"/>
          <w:sz w:val="20"/>
          <w:szCs w:val="22"/>
        </w:rPr>
        <w:lastRenderedPageBreak/>
        <w:t xml:space="preserve">A </w:t>
      </w:r>
      <w:r w:rsidR="00AE077A" w:rsidRPr="000B5371">
        <w:rPr>
          <w:rFonts w:ascii="Open Sans" w:hAnsi="Open Sans" w:cs="Open Sans"/>
          <w:sz w:val="20"/>
          <w:szCs w:val="22"/>
        </w:rPr>
        <w:t xml:space="preserve">draft </w:t>
      </w:r>
      <w:r w:rsidRPr="000B5371">
        <w:rPr>
          <w:rFonts w:ascii="Open Sans" w:hAnsi="Open Sans" w:cs="Open Sans"/>
          <w:sz w:val="20"/>
          <w:szCs w:val="22"/>
        </w:rPr>
        <w:t xml:space="preserve">version of the LCWIP was approved by CDC for consultation in </w:t>
      </w:r>
      <w:r w:rsidR="00AE077A" w:rsidRPr="000B5371">
        <w:rPr>
          <w:rFonts w:ascii="Open Sans" w:hAnsi="Open Sans" w:cs="Open Sans"/>
          <w:sz w:val="20"/>
          <w:szCs w:val="22"/>
        </w:rPr>
        <w:t>June</w:t>
      </w:r>
      <w:r w:rsidRPr="000B5371">
        <w:rPr>
          <w:rFonts w:ascii="Open Sans" w:hAnsi="Open Sans" w:cs="Open Sans"/>
          <w:sz w:val="20"/>
          <w:szCs w:val="22"/>
        </w:rPr>
        <w:t xml:space="preserve"> 2020 and a full public consultation </w:t>
      </w:r>
      <w:r w:rsidR="00E90A43" w:rsidRPr="000B5371">
        <w:rPr>
          <w:rFonts w:ascii="Open Sans" w:hAnsi="Open Sans" w:cs="Open Sans"/>
          <w:sz w:val="20"/>
          <w:szCs w:val="22"/>
        </w:rPr>
        <w:t xml:space="preserve">process </w:t>
      </w:r>
      <w:r w:rsidRPr="000B5371">
        <w:rPr>
          <w:rFonts w:ascii="Open Sans" w:hAnsi="Open Sans" w:cs="Open Sans"/>
          <w:sz w:val="20"/>
          <w:szCs w:val="22"/>
        </w:rPr>
        <w:t xml:space="preserve">was carried out </w:t>
      </w:r>
      <w:r w:rsidR="00E90A43" w:rsidRPr="000B5371">
        <w:rPr>
          <w:rFonts w:ascii="Open Sans" w:hAnsi="Open Sans" w:cs="Open Sans"/>
          <w:sz w:val="20"/>
          <w:szCs w:val="22"/>
        </w:rPr>
        <w:t>from 18</w:t>
      </w:r>
      <w:r w:rsidRPr="000B5371">
        <w:rPr>
          <w:rFonts w:ascii="Open Sans" w:hAnsi="Open Sans" w:cs="Open Sans"/>
          <w:sz w:val="20"/>
          <w:szCs w:val="22"/>
        </w:rPr>
        <w:t xml:space="preserve"> September </w:t>
      </w:r>
      <w:r w:rsidR="00E90A43" w:rsidRPr="000B5371">
        <w:rPr>
          <w:rFonts w:ascii="Open Sans" w:hAnsi="Open Sans" w:cs="Open Sans"/>
          <w:sz w:val="20"/>
          <w:szCs w:val="22"/>
        </w:rPr>
        <w:t>to 19</w:t>
      </w:r>
      <w:r w:rsidRPr="000B5371">
        <w:rPr>
          <w:rFonts w:ascii="Open Sans" w:hAnsi="Open Sans" w:cs="Open Sans"/>
          <w:sz w:val="20"/>
          <w:szCs w:val="22"/>
        </w:rPr>
        <w:t xml:space="preserve"> October 2020. </w:t>
      </w:r>
      <w:r w:rsidR="00E90A43" w:rsidRPr="000B5371">
        <w:rPr>
          <w:rFonts w:ascii="Open Sans" w:hAnsi="Open Sans" w:cs="Open Sans"/>
          <w:sz w:val="20"/>
          <w:szCs w:val="22"/>
        </w:rPr>
        <w:t xml:space="preserve">The main findings </w:t>
      </w:r>
      <w:r w:rsidR="00AE077A" w:rsidRPr="000B5371">
        <w:rPr>
          <w:rFonts w:ascii="Open Sans" w:hAnsi="Open Sans" w:cs="Open Sans"/>
          <w:sz w:val="20"/>
          <w:szCs w:val="22"/>
        </w:rPr>
        <w:t xml:space="preserve">from the public consultation </w:t>
      </w:r>
      <w:r w:rsidR="00E90A43" w:rsidRPr="000B5371">
        <w:rPr>
          <w:rFonts w:ascii="Open Sans" w:hAnsi="Open Sans" w:cs="Open Sans"/>
          <w:sz w:val="20"/>
          <w:szCs w:val="22"/>
        </w:rPr>
        <w:t xml:space="preserve">are </w:t>
      </w:r>
      <w:r w:rsidR="00AE077A" w:rsidRPr="000B5371">
        <w:rPr>
          <w:rFonts w:ascii="Open Sans" w:hAnsi="Open Sans" w:cs="Open Sans"/>
          <w:sz w:val="20"/>
          <w:szCs w:val="22"/>
        </w:rPr>
        <w:t>set out</w:t>
      </w:r>
      <w:r w:rsidR="00E90A43" w:rsidRPr="000B5371">
        <w:rPr>
          <w:rFonts w:ascii="Open Sans" w:hAnsi="Open Sans" w:cs="Open Sans"/>
          <w:sz w:val="20"/>
          <w:szCs w:val="22"/>
        </w:rPr>
        <w:t xml:space="preserve"> below.</w:t>
      </w:r>
      <w:r w:rsidR="00F84159" w:rsidRPr="000B5371">
        <w:rPr>
          <w:rFonts w:ascii="Open Sans" w:hAnsi="Open Sans" w:cs="Open Sans"/>
          <w:sz w:val="20"/>
          <w:szCs w:val="22"/>
        </w:rPr>
        <w:t xml:space="preserve"> </w:t>
      </w:r>
      <w:r w:rsidR="009D2289" w:rsidRPr="000B5371">
        <w:rPr>
          <w:rFonts w:ascii="Open Sans" w:hAnsi="Open Sans" w:cs="Open Sans"/>
          <w:sz w:val="20"/>
          <w:szCs w:val="22"/>
        </w:rPr>
        <w:t>A full</w:t>
      </w:r>
      <w:r w:rsidR="00F84159" w:rsidRPr="000B5371">
        <w:rPr>
          <w:rFonts w:ascii="Open Sans" w:hAnsi="Open Sans" w:cs="Open Sans"/>
          <w:sz w:val="20"/>
          <w:szCs w:val="22"/>
        </w:rPr>
        <w:t xml:space="preserve"> analysis report from the consultation </w:t>
      </w:r>
      <w:r w:rsidR="009D2289" w:rsidRPr="000B5371">
        <w:rPr>
          <w:rFonts w:ascii="Open Sans" w:hAnsi="Open Sans" w:cs="Open Sans"/>
          <w:sz w:val="20"/>
          <w:szCs w:val="22"/>
        </w:rPr>
        <w:t>is available (</w:t>
      </w:r>
      <w:r w:rsidR="00F84159" w:rsidRPr="000B5371">
        <w:rPr>
          <w:rFonts w:ascii="Open Sans" w:hAnsi="Open Sans" w:cs="Open Sans"/>
          <w:sz w:val="20"/>
          <w:szCs w:val="22"/>
        </w:rPr>
        <w:t>Appendix D</w:t>
      </w:r>
      <w:r w:rsidR="009D2289" w:rsidRPr="000B5371">
        <w:rPr>
          <w:rFonts w:ascii="Open Sans" w:hAnsi="Open Sans" w:cs="Open Sans"/>
          <w:sz w:val="20"/>
          <w:szCs w:val="22"/>
        </w:rPr>
        <w:t>)</w:t>
      </w:r>
      <w:r w:rsidR="00F84159" w:rsidRPr="000B5371">
        <w:rPr>
          <w:rFonts w:ascii="Open Sans" w:hAnsi="Open Sans" w:cs="Open Sans"/>
          <w:sz w:val="20"/>
          <w:szCs w:val="22"/>
        </w:rPr>
        <w:t>.</w:t>
      </w:r>
    </w:p>
    <w:p w14:paraId="481A76B4" w14:textId="51079BBA" w:rsidR="00E90A43" w:rsidRPr="000B5371" w:rsidRDefault="00E90A43" w:rsidP="00E90A43">
      <w:pPr>
        <w:spacing w:after="120" w:line="252" w:lineRule="auto"/>
        <w:ind w:left="567"/>
        <w:rPr>
          <w:rFonts w:ascii="Open Sans" w:hAnsi="Open Sans" w:cs="Open Sans"/>
          <w:b/>
          <w:bCs/>
          <w:i/>
          <w:iCs/>
          <w:sz w:val="22"/>
          <w:szCs w:val="22"/>
        </w:rPr>
      </w:pPr>
      <w:r w:rsidRPr="000B5371">
        <w:rPr>
          <w:rFonts w:ascii="Open Sans" w:hAnsi="Open Sans" w:cs="Open Sans"/>
          <w:b/>
          <w:bCs/>
          <w:i/>
          <w:iCs/>
          <w:sz w:val="22"/>
          <w:szCs w:val="22"/>
        </w:rPr>
        <w:t>General</w:t>
      </w:r>
    </w:p>
    <w:p w14:paraId="687B4BAF" w14:textId="4C67B3E8" w:rsidR="00E90A43" w:rsidRPr="000B5371" w:rsidRDefault="00E90A43" w:rsidP="00CE4007">
      <w:pPr>
        <w:pStyle w:val="ListParagraph"/>
        <w:numPr>
          <w:ilvl w:val="0"/>
          <w:numId w:val="8"/>
        </w:numPr>
        <w:spacing w:after="60"/>
        <w:ind w:left="1134" w:hanging="567"/>
        <w:contextualSpacing w:val="0"/>
        <w:rPr>
          <w:rFonts w:ascii="Open Sans" w:hAnsi="Open Sans" w:cs="Open Sans"/>
          <w:sz w:val="20"/>
          <w:szCs w:val="20"/>
        </w:rPr>
      </w:pPr>
      <w:r w:rsidRPr="000B5371">
        <w:rPr>
          <w:rFonts w:ascii="Open Sans" w:hAnsi="Open Sans" w:cs="Open Sans"/>
          <w:sz w:val="20"/>
          <w:szCs w:val="22"/>
        </w:rPr>
        <w:t>There were 240 responses</w:t>
      </w:r>
      <w:r w:rsidR="009D2289" w:rsidRPr="000B5371">
        <w:rPr>
          <w:rFonts w:ascii="Open Sans" w:hAnsi="Open Sans" w:cs="Open Sans"/>
          <w:sz w:val="20"/>
          <w:szCs w:val="22"/>
        </w:rPr>
        <w:t xml:space="preserve"> from the public</w:t>
      </w:r>
      <w:r w:rsidR="00037CFE" w:rsidRPr="000B5371">
        <w:rPr>
          <w:rFonts w:ascii="Open Sans" w:hAnsi="Open Sans" w:cs="Open Sans"/>
          <w:sz w:val="20"/>
          <w:szCs w:val="22"/>
        </w:rPr>
        <w:t xml:space="preserve"> consultation</w:t>
      </w:r>
      <w:r w:rsidR="009D2289" w:rsidRPr="000B5371">
        <w:rPr>
          <w:rFonts w:ascii="Open Sans" w:hAnsi="Open Sans" w:cs="Open Sans"/>
          <w:sz w:val="20"/>
          <w:szCs w:val="22"/>
        </w:rPr>
        <w:t>, with</w:t>
      </w:r>
      <w:r w:rsidRPr="000B5371">
        <w:rPr>
          <w:rFonts w:ascii="Open Sans" w:hAnsi="Open Sans" w:cs="Open Sans"/>
          <w:sz w:val="20"/>
          <w:szCs w:val="22"/>
        </w:rPr>
        <w:t xml:space="preserve"> 11 respon</w:t>
      </w:r>
      <w:r w:rsidR="00037CFE" w:rsidRPr="000B5371">
        <w:rPr>
          <w:rFonts w:ascii="Open Sans" w:hAnsi="Open Sans" w:cs="Open Sans"/>
          <w:sz w:val="20"/>
          <w:szCs w:val="22"/>
        </w:rPr>
        <w:t>ses</w:t>
      </w:r>
      <w:r w:rsidRPr="000B5371">
        <w:rPr>
          <w:rFonts w:ascii="Open Sans" w:hAnsi="Open Sans" w:cs="Open Sans"/>
          <w:sz w:val="20"/>
          <w:szCs w:val="22"/>
        </w:rPr>
        <w:t xml:space="preserve"> </w:t>
      </w:r>
      <w:r w:rsidR="009D2289" w:rsidRPr="000B5371">
        <w:rPr>
          <w:rFonts w:ascii="Open Sans" w:hAnsi="Open Sans" w:cs="Open Sans"/>
          <w:sz w:val="20"/>
          <w:szCs w:val="22"/>
        </w:rPr>
        <w:t xml:space="preserve">stating that </w:t>
      </w:r>
      <w:r w:rsidRPr="000B5371">
        <w:rPr>
          <w:rFonts w:ascii="Open Sans" w:hAnsi="Open Sans" w:cs="Open Sans"/>
          <w:sz w:val="20"/>
          <w:szCs w:val="22"/>
        </w:rPr>
        <w:t>they represented more than one person</w:t>
      </w:r>
      <w:r w:rsidR="00037CFE" w:rsidRPr="000B5371">
        <w:rPr>
          <w:rFonts w:ascii="Open Sans" w:hAnsi="Open Sans" w:cs="Open Sans"/>
          <w:sz w:val="20"/>
          <w:szCs w:val="22"/>
        </w:rPr>
        <w:t xml:space="preserve"> (including four from Parish Councils)</w:t>
      </w:r>
      <w:r w:rsidR="009D2289" w:rsidRPr="000B5371">
        <w:rPr>
          <w:rFonts w:ascii="Open Sans" w:hAnsi="Open Sans" w:cs="Open Sans"/>
          <w:sz w:val="20"/>
          <w:szCs w:val="22"/>
        </w:rPr>
        <w:t>. Taking these</w:t>
      </w:r>
      <w:r w:rsidRPr="000B5371">
        <w:rPr>
          <w:rFonts w:ascii="Open Sans" w:hAnsi="Open Sans" w:cs="Open Sans"/>
          <w:sz w:val="20"/>
          <w:szCs w:val="22"/>
        </w:rPr>
        <w:t xml:space="preserve"> into account, the views of 3,112 individuals were recorded.</w:t>
      </w:r>
      <w:r w:rsidR="006F7F96" w:rsidRPr="000B5371">
        <w:rPr>
          <w:rFonts w:ascii="Open Sans" w:hAnsi="Open Sans" w:cs="Open Sans"/>
          <w:sz w:val="20"/>
          <w:szCs w:val="22"/>
        </w:rPr>
        <w:t xml:space="preserve"> </w:t>
      </w:r>
    </w:p>
    <w:p w14:paraId="161CF4C1" w14:textId="77777777" w:rsidR="00C528EA" w:rsidRPr="000B5371" w:rsidRDefault="00C528EA" w:rsidP="00790A90">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Responses were also submitted by WSCC, SDNPA, Highways England, Chichester City Council and Chichester District Cycle Forum.</w:t>
      </w:r>
    </w:p>
    <w:p w14:paraId="05AC9B49" w14:textId="401C443B" w:rsidR="00C22947" w:rsidRPr="000B5371" w:rsidRDefault="006F7F96" w:rsidP="00CE4007">
      <w:pPr>
        <w:pStyle w:val="ListParagraph"/>
        <w:numPr>
          <w:ilvl w:val="0"/>
          <w:numId w:val="8"/>
        </w:numPr>
        <w:spacing w:after="60"/>
        <w:ind w:left="1134" w:hanging="567"/>
        <w:contextualSpacing w:val="0"/>
        <w:rPr>
          <w:rFonts w:ascii="Open Sans" w:hAnsi="Open Sans" w:cs="Open Sans"/>
          <w:sz w:val="20"/>
          <w:szCs w:val="20"/>
        </w:rPr>
      </w:pPr>
      <w:r w:rsidRPr="000B5371">
        <w:rPr>
          <w:rFonts w:ascii="Open Sans" w:hAnsi="Open Sans" w:cs="Open Sans"/>
          <w:sz w:val="20"/>
          <w:szCs w:val="22"/>
        </w:rPr>
        <w:t>Individual r</w:t>
      </w:r>
      <w:r w:rsidR="00E90A43" w:rsidRPr="000B5371">
        <w:rPr>
          <w:rFonts w:ascii="Open Sans" w:hAnsi="Open Sans" w:cs="Open Sans"/>
          <w:sz w:val="20"/>
          <w:szCs w:val="22"/>
        </w:rPr>
        <w:t xml:space="preserve">esponses were </w:t>
      </w:r>
      <w:r w:rsidR="00E90A43" w:rsidRPr="000B5371">
        <w:rPr>
          <w:rFonts w:ascii="Open Sans" w:hAnsi="Open Sans" w:cs="Open Sans"/>
          <w:sz w:val="20"/>
          <w:szCs w:val="20"/>
        </w:rPr>
        <w:t>fairly evenly split between male (47.5%) and female (45.4%</w:t>
      </w:r>
      <w:r w:rsidR="009D2289" w:rsidRPr="000B5371">
        <w:rPr>
          <w:rFonts w:ascii="Open Sans" w:hAnsi="Open Sans" w:cs="Open Sans"/>
          <w:sz w:val="20"/>
          <w:szCs w:val="20"/>
        </w:rPr>
        <w:t>)</w:t>
      </w:r>
      <w:r w:rsidR="00E90A43" w:rsidRPr="000B5371">
        <w:rPr>
          <w:rFonts w:ascii="Open Sans" w:hAnsi="Open Sans" w:cs="Open Sans"/>
          <w:sz w:val="20"/>
          <w:szCs w:val="20"/>
        </w:rPr>
        <w:t xml:space="preserve">. The majority of respondents </w:t>
      </w:r>
      <w:r w:rsidR="00037CFE" w:rsidRPr="000B5371">
        <w:rPr>
          <w:rFonts w:ascii="Open Sans" w:hAnsi="Open Sans" w:cs="Open Sans"/>
          <w:sz w:val="20"/>
          <w:szCs w:val="20"/>
        </w:rPr>
        <w:t xml:space="preserve">(219) </w:t>
      </w:r>
      <w:r w:rsidR="00E90A43" w:rsidRPr="000B5371">
        <w:rPr>
          <w:rFonts w:ascii="Open Sans" w:hAnsi="Open Sans" w:cs="Open Sans"/>
          <w:sz w:val="20"/>
          <w:szCs w:val="20"/>
        </w:rPr>
        <w:t xml:space="preserve">were residents of </w:t>
      </w:r>
      <w:r w:rsidR="009D2289" w:rsidRPr="000B5371">
        <w:rPr>
          <w:rFonts w:ascii="Open Sans" w:hAnsi="Open Sans" w:cs="Open Sans"/>
          <w:sz w:val="20"/>
          <w:szCs w:val="20"/>
        </w:rPr>
        <w:t>CDC</w:t>
      </w:r>
      <w:r w:rsidR="00E90A43" w:rsidRPr="000B5371">
        <w:rPr>
          <w:rFonts w:ascii="Open Sans" w:hAnsi="Open Sans" w:cs="Open Sans"/>
          <w:sz w:val="20"/>
          <w:szCs w:val="20"/>
        </w:rPr>
        <w:t>,</w:t>
      </w:r>
      <w:r w:rsidR="00EA7411" w:rsidRPr="000B5371">
        <w:rPr>
          <w:rFonts w:ascii="Open Sans" w:hAnsi="Open Sans" w:cs="Open Sans"/>
          <w:sz w:val="20"/>
          <w:szCs w:val="20"/>
        </w:rPr>
        <w:t xml:space="preserve"> with half of these (110) living in Chichester City itself. </w:t>
      </w:r>
    </w:p>
    <w:p w14:paraId="117EF936" w14:textId="225827D0" w:rsidR="00E90A43" w:rsidRPr="000B5371" w:rsidRDefault="00EA7411" w:rsidP="00CE4007">
      <w:pPr>
        <w:pStyle w:val="ListParagraph"/>
        <w:numPr>
          <w:ilvl w:val="0"/>
          <w:numId w:val="8"/>
        </w:numPr>
        <w:spacing w:after="60"/>
        <w:ind w:left="1134" w:hanging="567"/>
        <w:contextualSpacing w:val="0"/>
        <w:rPr>
          <w:rFonts w:ascii="Open Sans" w:hAnsi="Open Sans" w:cs="Open Sans"/>
          <w:sz w:val="20"/>
          <w:szCs w:val="20"/>
        </w:rPr>
      </w:pPr>
      <w:r w:rsidRPr="000B5371">
        <w:rPr>
          <w:rFonts w:ascii="Open Sans" w:hAnsi="Open Sans" w:cs="Open Sans"/>
          <w:sz w:val="20"/>
          <w:szCs w:val="20"/>
        </w:rPr>
        <w:t>T</w:t>
      </w:r>
      <w:r w:rsidR="00E90A43" w:rsidRPr="000B5371">
        <w:rPr>
          <w:rFonts w:ascii="Open Sans" w:hAnsi="Open Sans" w:cs="Open Sans"/>
          <w:sz w:val="20"/>
          <w:szCs w:val="20"/>
        </w:rPr>
        <w:t xml:space="preserve">he largest age group represented </w:t>
      </w:r>
      <w:r w:rsidRPr="000B5371">
        <w:rPr>
          <w:rFonts w:ascii="Open Sans" w:hAnsi="Open Sans" w:cs="Open Sans"/>
          <w:sz w:val="20"/>
          <w:szCs w:val="20"/>
        </w:rPr>
        <w:t>was</w:t>
      </w:r>
      <w:r w:rsidR="00E90A43" w:rsidRPr="000B5371">
        <w:rPr>
          <w:rFonts w:ascii="Open Sans" w:hAnsi="Open Sans" w:cs="Open Sans"/>
          <w:sz w:val="20"/>
          <w:szCs w:val="20"/>
        </w:rPr>
        <w:t xml:space="preserve"> aged 65 years and over (30.9%)</w:t>
      </w:r>
      <w:r w:rsidR="00C22947" w:rsidRPr="000B5371">
        <w:rPr>
          <w:rFonts w:ascii="Open Sans" w:hAnsi="Open Sans" w:cs="Open Sans"/>
          <w:sz w:val="20"/>
          <w:szCs w:val="20"/>
        </w:rPr>
        <w:t>, with the next largest group being 55-64 (28.4%).</w:t>
      </w:r>
      <w:r w:rsidR="00E90A43" w:rsidRPr="000B5371">
        <w:rPr>
          <w:rFonts w:ascii="Open Sans" w:hAnsi="Open Sans" w:cs="Open Sans"/>
          <w:sz w:val="20"/>
          <w:szCs w:val="20"/>
        </w:rPr>
        <w:t xml:space="preserve"> 12.7% of respondents </w:t>
      </w:r>
      <w:r w:rsidRPr="000B5371">
        <w:rPr>
          <w:rFonts w:ascii="Open Sans" w:hAnsi="Open Sans" w:cs="Open Sans"/>
          <w:sz w:val="20"/>
          <w:szCs w:val="20"/>
        </w:rPr>
        <w:t>said</w:t>
      </w:r>
      <w:r w:rsidR="00E90A43" w:rsidRPr="000B5371">
        <w:rPr>
          <w:rFonts w:ascii="Open Sans" w:hAnsi="Open Sans" w:cs="Open Sans"/>
          <w:sz w:val="20"/>
          <w:szCs w:val="20"/>
        </w:rPr>
        <w:t xml:space="preserve"> that they have a long-term illness, health problem or disability.</w:t>
      </w:r>
    </w:p>
    <w:p w14:paraId="4F2B55D2" w14:textId="02AB600E" w:rsidR="00E90A43" w:rsidRPr="000B5371" w:rsidRDefault="00E90A43" w:rsidP="00E90A43">
      <w:pPr>
        <w:pStyle w:val="ListParagraph"/>
        <w:numPr>
          <w:ilvl w:val="0"/>
          <w:numId w:val="8"/>
        </w:numPr>
        <w:spacing w:after="60"/>
        <w:ind w:left="1134" w:hanging="567"/>
        <w:contextualSpacing w:val="0"/>
        <w:rPr>
          <w:rFonts w:ascii="Open Sans" w:hAnsi="Open Sans" w:cs="Open Sans"/>
          <w:sz w:val="20"/>
          <w:szCs w:val="20"/>
        </w:rPr>
      </w:pPr>
      <w:r w:rsidRPr="000B5371">
        <w:rPr>
          <w:rFonts w:ascii="Open Sans" w:hAnsi="Open Sans" w:cs="Open Sans"/>
          <w:sz w:val="20"/>
          <w:szCs w:val="20"/>
        </w:rPr>
        <w:t xml:space="preserve">The most common way of travelling into Chichester City centre was by car or van (on their own or shared with others) with 204 </w:t>
      </w:r>
      <w:r w:rsidR="009D2289" w:rsidRPr="000B5371">
        <w:rPr>
          <w:rFonts w:ascii="Open Sans" w:hAnsi="Open Sans" w:cs="Open Sans"/>
          <w:sz w:val="20"/>
          <w:szCs w:val="20"/>
        </w:rPr>
        <w:t>responses</w:t>
      </w:r>
      <w:r w:rsidRPr="000B5371">
        <w:rPr>
          <w:rFonts w:ascii="Open Sans" w:hAnsi="Open Sans" w:cs="Open Sans"/>
          <w:sz w:val="20"/>
          <w:szCs w:val="20"/>
        </w:rPr>
        <w:t>. 148 said that they walk and 108 said that they cycle</w:t>
      </w:r>
      <w:r w:rsidR="00A55CEF" w:rsidRPr="000B5371">
        <w:rPr>
          <w:rFonts w:ascii="Open Sans" w:hAnsi="Open Sans" w:cs="Open Sans"/>
          <w:sz w:val="20"/>
          <w:szCs w:val="20"/>
        </w:rPr>
        <w:t>. T</w:t>
      </w:r>
      <w:r w:rsidRPr="000B5371">
        <w:rPr>
          <w:rFonts w:ascii="Open Sans" w:hAnsi="Open Sans" w:cs="Open Sans"/>
          <w:sz w:val="20"/>
          <w:szCs w:val="20"/>
        </w:rPr>
        <w:t xml:space="preserve">he main purposes for travel were shopping (223), leisure (180) and work (76). </w:t>
      </w:r>
      <w:r w:rsidR="009D2289" w:rsidRPr="000B5371">
        <w:rPr>
          <w:rFonts w:ascii="Open Sans" w:hAnsi="Open Sans" w:cs="Open Sans"/>
          <w:sz w:val="20"/>
          <w:szCs w:val="20"/>
        </w:rPr>
        <w:t>Note that people could choose multiple options for these questions.</w:t>
      </w:r>
    </w:p>
    <w:p w14:paraId="1AE20965" w14:textId="62FB24F0" w:rsidR="009D2289" w:rsidRPr="000B5371" w:rsidRDefault="009D2289" w:rsidP="009D2289">
      <w:pPr>
        <w:pStyle w:val="ListParagraph"/>
        <w:numPr>
          <w:ilvl w:val="0"/>
          <w:numId w:val="8"/>
        </w:numPr>
        <w:spacing w:after="60"/>
        <w:ind w:left="1134" w:hanging="567"/>
        <w:contextualSpacing w:val="0"/>
        <w:rPr>
          <w:rFonts w:ascii="Open Sans" w:hAnsi="Open Sans" w:cs="Open Sans"/>
          <w:sz w:val="20"/>
          <w:szCs w:val="20"/>
        </w:rPr>
      </w:pPr>
      <w:r w:rsidRPr="000B5371">
        <w:rPr>
          <w:rFonts w:ascii="Open Sans" w:hAnsi="Open Sans" w:cs="Open Sans"/>
          <w:sz w:val="20"/>
          <w:szCs w:val="20"/>
        </w:rPr>
        <w:t>More than half of respondents (125) felt that the money currently spent on walking and cycling infrastructure in the area was too little.</w:t>
      </w:r>
    </w:p>
    <w:p w14:paraId="4C8844E3" w14:textId="58B08620" w:rsidR="00E90A43" w:rsidRPr="000B5371" w:rsidRDefault="009D2289" w:rsidP="009D2289">
      <w:pPr>
        <w:pStyle w:val="ListParagraph"/>
        <w:numPr>
          <w:ilvl w:val="0"/>
          <w:numId w:val="8"/>
        </w:numPr>
        <w:spacing w:after="120"/>
        <w:ind w:left="1134" w:hanging="567"/>
        <w:contextualSpacing w:val="0"/>
        <w:rPr>
          <w:rFonts w:ascii="Open Sans" w:hAnsi="Open Sans" w:cs="Open Sans"/>
          <w:sz w:val="20"/>
          <w:szCs w:val="20"/>
        </w:rPr>
      </w:pPr>
      <w:r w:rsidRPr="000B5371">
        <w:rPr>
          <w:rFonts w:ascii="Open Sans" w:hAnsi="Open Sans" w:cs="Open Sans"/>
          <w:sz w:val="20"/>
          <w:szCs w:val="20"/>
        </w:rPr>
        <w:t>Well over half of</w:t>
      </w:r>
      <w:r w:rsidR="00E90A43" w:rsidRPr="000B5371">
        <w:rPr>
          <w:rFonts w:ascii="Open Sans" w:hAnsi="Open Sans" w:cs="Open Sans"/>
          <w:sz w:val="20"/>
          <w:szCs w:val="20"/>
        </w:rPr>
        <w:t xml:space="preserve"> respondents strongly agreed with the </w:t>
      </w:r>
      <w:r w:rsidRPr="000B5371">
        <w:rPr>
          <w:rFonts w:ascii="Open Sans" w:hAnsi="Open Sans" w:cs="Open Sans"/>
          <w:sz w:val="20"/>
          <w:szCs w:val="20"/>
        </w:rPr>
        <w:t>envisaged</w:t>
      </w:r>
      <w:r w:rsidR="00E90A43" w:rsidRPr="000B5371">
        <w:rPr>
          <w:rFonts w:ascii="Open Sans" w:hAnsi="Open Sans" w:cs="Open Sans"/>
          <w:sz w:val="20"/>
          <w:szCs w:val="20"/>
        </w:rPr>
        <w:t xml:space="preserve"> benefits of increased cycling and walking in the area</w:t>
      </w:r>
      <w:r w:rsidRPr="000B5371">
        <w:rPr>
          <w:rFonts w:ascii="Open Sans" w:hAnsi="Open Sans" w:cs="Open Sans"/>
          <w:sz w:val="20"/>
          <w:szCs w:val="20"/>
        </w:rPr>
        <w:t>, especially improved health (see below)</w:t>
      </w:r>
      <w:r w:rsidR="00E90A43" w:rsidRPr="000B5371">
        <w:rPr>
          <w:rFonts w:ascii="Open Sans" w:hAnsi="Open Sans" w:cs="Open Sans"/>
          <w:sz w:val="20"/>
          <w:szCs w:val="20"/>
        </w:rPr>
        <w:t>.</w:t>
      </w:r>
    </w:p>
    <w:p w14:paraId="096CBC0A" w14:textId="740FED81" w:rsidR="00E90A43" w:rsidRPr="0060719E" w:rsidRDefault="00A55CEF" w:rsidP="00471969">
      <w:pPr>
        <w:ind w:left="567"/>
        <w:rPr>
          <w:rFonts w:asciiTheme="minorHAnsi" w:hAnsiTheme="minorHAnsi" w:cstheme="minorHAnsi"/>
          <w:sz w:val="22"/>
          <w:szCs w:val="22"/>
        </w:rPr>
      </w:pPr>
      <w:r>
        <w:rPr>
          <w:rFonts w:ascii="Open Sans Semibold" w:hAnsi="Open Sans Semibold" w:cs="Open Sans Semibold"/>
          <w:i/>
          <w:iCs/>
          <w:sz w:val="18"/>
          <w:szCs w:val="18"/>
        </w:rPr>
        <w:t xml:space="preserve">Support for </w:t>
      </w:r>
      <w:r w:rsidR="009D2289">
        <w:rPr>
          <w:rFonts w:ascii="Open Sans Semibold" w:hAnsi="Open Sans Semibold" w:cs="Open Sans Semibold"/>
          <w:i/>
          <w:iCs/>
          <w:sz w:val="18"/>
          <w:szCs w:val="18"/>
        </w:rPr>
        <w:t xml:space="preserve">benefits of </w:t>
      </w:r>
      <w:r>
        <w:rPr>
          <w:rFonts w:ascii="Open Sans Semibold" w:hAnsi="Open Sans Semibold" w:cs="Open Sans Semibold"/>
          <w:i/>
          <w:iCs/>
          <w:sz w:val="18"/>
          <w:szCs w:val="18"/>
        </w:rPr>
        <w:t>improv</w:t>
      </w:r>
      <w:r w:rsidR="009D2289">
        <w:rPr>
          <w:rFonts w:ascii="Open Sans Semibold" w:hAnsi="Open Sans Semibold" w:cs="Open Sans Semibold"/>
          <w:i/>
          <w:iCs/>
          <w:sz w:val="18"/>
          <w:szCs w:val="18"/>
        </w:rPr>
        <w:t xml:space="preserve">ed </w:t>
      </w:r>
      <w:r>
        <w:rPr>
          <w:rFonts w:ascii="Open Sans Semibold" w:hAnsi="Open Sans Semibold" w:cs="Open Sans Semibold"/>
          <w:i/>
          <w:iCs/>
          <w:sz w:val="18"/>
          <w:szCs w:val="18"/>
        </w:rPr>
        <w:t>cycling and walking</w:t>
      </w:r>
    </w:p>
    <w:p w14:paraId="6C5CB1E2" w14:textId="7833A35C" w:rsidR="00FB7B85" w:rsidRDefault="00FB7B85" w:rsidP="00471969">
      <w:pPr>
        <w:spacing w:after="120" w:line="252" w:lineRule="auto"/>
        <w:ind w:left="567"/>
        <w:rPr>
          <w:rFonts w:ascii="Open Sans" w:hAnsi="Open Sans" w:cs="Open Sans"/>
          <w:b/>
          <w:bCs/>
          <w:i/>
          <w:iCs/>
          <w:sz w:val="22"/>
          <w:szCs w:val="22"/>
        </w:rPr>
      </w:pPr>
      <w:r w:rsidRPr="00FB7B85">
        <w:rPr>
          <w:rFonts w:ascii="Open Sans" w:hAnsi="Open Sans" w:cs="Open Sans"/>
          <w:b/>
          <w:bCs/>
          <w:i/>
          <w:iCs/>
          <w:noProof/>
          <w:sz w:val="22"/>
          <w:szCs w:val="22"/>
        </w:rPr>
        <w:drawing>
          <wp:inline distT="0" distB="0" distL="0" distR="0" wp14:anchorId="700EF096" wp14:editId="26CD05C6">
            <wp:extent cx="4319808" cy="2448105"/>
            <wp:effectExtent l="19050" t="19050" r="24130" b="9525"/>
            <wp:docPr id="48" name="Picture 48" descr="barchart showing percentage of support for different benefits" title="Barchart showing support for benefits of improved cycling and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l="844" t="1466" r="-1" b="829"/>
                    <a:stretch/>
                  </pic:blipFill>
                  <pic:spPr bwMode="auto">
                    <a:xfrm>
                      <a:off x="0" y="0"/>
                      <a:ext cx="4320000" cy="2448214"/>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2EB648" w14:textId="77BB6D4A" w:rsidR="0087412A" w:rsidRPr="000B5371" w:rsidRDefault="0087412A" w:rsidP="0087412A">
      <w:pPr>
        <w:spacing w:after="120" w:line="252" w:lineRule="auto"/>
        <w:ind w:left="567"/>
        <w:rPr>
          <w:rFonts w:ascii="Open Sans" w:hAnsi="Open Sans" w:cs="Open Sans"/>
          <w:b/>
          <w:bCs/>
          <w:i/>
          <w:iCs/>
          <w:sz w:val="22"/>
          <w:szCs w:val="22"/>
        </w:rPr>
      </w:pPr>
      <w:r w:rsidRPr="000B5371">
        <w:rPr>
          <w:rFonts w:ascii="Open Sans" w:hAnsi="Open Sans" w:cs="Open Sans"/>
          <w:b/>
          <w:bCs/>
          <w:i/>
          <w:iCs/>
          <w:sz w:val="22"/>
          <w:szCs w:val="22"/>
        </w:rPr>
        <w:t>Walking</w:t>
      </w:r>
    </w:p>
    <w:p w14:paraId="3C13AA52" w14:textId="77777777" w:rsidR="0087412A" w:rsidRPr="000B5371" w:rsidRDefault="0087412A" w:rsidP="0087412A">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 xml:space="preserve">When asked how often they currently walk into and around Chichester City, the most popular responses were ‘most days’ (25.1%) and ‘once or twice a month’ (25.1%). </w:t>
      </w:r>
    </w:p>
    <w:p w14:paraId="613B489B" w14:textId="78BD4248" w:rsidR="00037CFE" w:rsidRPr="000B5371" w:rsidRDefault="00642A51" w:rsidP="0087412A">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147</w:t>
      </w:r>
      <w:r w:rsidR="005B69F6" w:rsidRPr="000B5371">
        <w:rPr>
          <w:rFonts w:ascii="Open Sans" w:hAnsi="Open Sans" w:cs="Open Sans"/>
          <w:sz w:val="20"/>
          <w:szCs w:val="22"/>
        </w:rPr>
        <w:t xml:space="preserve"> respondents (</w:t>
      </w:r>
      <w:r w:rsidRPr="000B5371">
        <w:rPr>
          <w:rFonts w:ascii="Open Sans" w:hAnsi="Open Sans" w:cs="Open Sans"/>
          <w:sz w:val="20"/>
          <w:szCs w:val="22"/>
        </w:rPr>
        <w:t>6</w:t>
      </w:r>
      <w:r w:rsidR="005B69F6" w:rsidRPr="000B5371">
        <w:rPr>
          <w:rFonts w:ascii="Open Sans" w:hAnsi="Open Sans" w:cs="Open Sans"/>
          <w:sz w:val="20"/>
          <w:szCs w:val="22"/>
        </w:rPr>
        <w:t>1</w:t>
      </w:r>
      <w:r w:rsidRPr="000B5371">
        <w:rPr>
          <w:rFonts w:ascii="Open Sans" w:hAnsi="Open Sans" w:cs="Open Sans"/>
          <w:sz w:val="20"/>
          <w:szCs w:val="22"/>
        </w:rPr>
        <w:t>.8</w:t>
      </w:r>
      <w:r w:rsidR="005B69F6" w:rsidRPr="000B5371">
        <w:rPr>
          <w:rFonts w:ascii="Open Sans" w:hAnsi="Open Sans" w:cs="Open Sans"/>
          <w:sz w:val="20"/>
          <w:szCs w:val="22"/>
        </w:rPr>
        <w:t>%)</w:t>
      </w:r>
      <w:r w:rsidR="0087412A" w:rsidRPr="000B5371">
        <w:rPr>
          <w:rFonts w:ascii="Open Sans" w:hAnsi="Open Sans" w:cs="Open Sans"/>
          <w:sz w:val="20"/>
          <w:szCs w:val="22"/>
        </w:rPr>
        <w:t xml:space="preserve"> </w:t>
      </w:r>
      <w:r w:rsidRPr="000B5371">
        <w:rPr>
          <w:rFonts w:ascii="Open Sans" w:hAnsi="Open Sans" w:cs="Open Sans"/>
          <w:sz w:val="20"/>
          <w:szCs w:val="22"/>
        </w:rPr>
        <w:t xml:space="preserve">commented on the walking improvements in the draft LCWIP. Of these, 42% were </w:t>
      </w:r>
      <w:r w:rsidR="0087412A" w:rsidRPr="000B5371">
        <w:rPr>
          <w:rFonts w:ascii="Open Sans" w:hAnsi="Open Sans" w:cs="Open Sans"/>
          <w:sz w:val="20"/>
          <w:szCs w:val="22"/>
        </w:rPr>
        <w:t xml:space="preserve">dissatisfied </w:t>
      </w:r>
      <w:r w:rsidRPr="000B5371">
        <w:rPr>
          <w:rFonts w:ascii="Open Sans" w:hAnsi="Open Sans" w:cs="Open Sans"/>
          <w:sz w:val="20"/>
          <w:szCs w:val="22"/>
        </w:rPr>
        <w:t xml:space="preserve">or very dissatisfied </w:t>
      </w:r>
      <w:r w:rsidR="0087412A" w:rsidRPr="000B5371">
        <w:rPr>
          <w:rFonts w:ascii="Open Sans" w:hAnsi="Open Sans" w:cs="Open Sans"/>
          <w:sz w:val="20"/>
          <w:szCs w:val="22"/>
        </w:rPr>
        <w:t xml:space="preserve">with the current walking network. </w:t>
      </w:r>
    </w:p>
    <w:p w14:paraId="7C907CDA" w14:textId="6817EAAF" w:rsidR="00642A51" w:rsidRPr="00AF5DD3" w:rsidRDefault="00642A51" w:rsidP="00471969">
      <w:pPr>
        <w:keepNext/>
        <w:spacing w:after="20"/>
        <w:ind w:left="567"/>
        <w:rPr>
          <w:rFonts w:ascii="Open Sans Semibold" w:hAnsi="Open Sans Semibold" w:cs="Open Sans Semibold"/>
          <w:i/>
          <w:iCs/>
          <w:sz w:val="18"/>
          <w:szCs w:val="18"/>
        </w:rPr>
      </w:pPr>
      <w:r w:rsidRPr="00AF5DD3">
        <w:rPr>
          <w:rFonts w:ascii="Open Sans Semibold" w:hAnsi="Open Sans Semibold" w:cs="Open Sans Semibold"/>
          <w:i/>
          <w:iCs/>
          <w:sz w:val="18"/>
          <w:szCs w:val="18"/>
        </w:rPr>
        <w:lastRenderedPageBreak/>
        <w:t>S</w:t>
      </w:r>
      <w:r>
        <w:rPr>
          <w:rFonts w:ascii="Open Sans Semibold" w:hAnsi="Open Sans Semibold" w:cs="Open Sans Semibold"/>
          <w:i/>
          <w:iCs/>
          <w:sz w:val="18"/>
          <w:szCs w:val="18"/>
        </w:rPr>
        <w:t>atisfaction with current walking network</w:t>
      </w:r>
    </w:p>
    <w:p w14:paraId="4FEC45D9" w14:textId="77777777" w:rsidR="00642A51" w:rsidRPr="00AF5DD3" w:rsidRDefault="00642A51" w:rsidP="00471969">
      <w:pPr>
        <w:spacing w:after="60"/>
        <w:ind w:left="567"/>
        <w:rPr>
          <w:rFonts w:ascii="Open Sans" w:hAnsi="Open Sans" w:cs="Open Sans"/>
          <w:sz w:val="20"/>
          <w:szCs w:val="22"/>
        </w:rPr>
      </w:pPr>
      <w:r w:rsidRPr="00037CFE">
        <w:rPr>
          <w:noProof/>
        </w:rPr>
        <w:drawing>
          <wp:inline distT="0" distB="0" distL="0" distR="0" wp14:anchorId="3FA86BDD" wp14:editId="3E8EFBF2">
            <wp:extent cx="3780000" cy="2440144"/>
            <wp:effectExtent l="19050" t="19050" r="11430" b="17780"/>
            <wp:docPr id="10" name="Picture 10" descr="barchart showing percentage satisfaction with current walking network" title="Satisfaction with current walking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l="1799" t="3445" r="2443" b="1781"/>
                    <a:stretch/>
                  </pic:blipFill>
                  <pic:spPr bwMode="auto">
                    <a:xfrm>
                      <a:off x="0" y="0"/>
                      <a:ext cx="3780000" cy="2440144"/>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inline>
        </w:drawing>
      </w:r>
      <w:r w:rsidR="00037CFE" w:rsidRPr="00AF5DD3">
        <w:rPr>
          <w:rFonts w:ascii="Open Sans" w:hAnsi="Open Sans" w:cs="Open Sans"/>
          <w:sz w:val="20"/>
          <w:szCs w:val="22"/>
        </w:rPr>
        <w:t xml:space="preserve"> </w:t>
      </w:r>
    </w:p>
    <w:p w14:paraId="5979CE2D" w14:textId="0FF1602D" w:rsidR="0087412A" w:rsidRPr="000B5371" w:rsidRDefault="0087412A" w:rsidP="0087412A">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‘Busy roads’ was given as the main issue that prevented respondents from walking or walking more frequently in the area (77). Other top responses included ‘quality of physical environment’ (62)</w:t>
      </w:r>
      <w:r w:rsidR="00642A51" w:rsidRPr="000B5371">
        <w:rPr>
          <w:rFonts w:ascii="Open Sans" w:hAnsi="Open Sans" w:cs="Open Sans"/>
          <w:sz w:val="20"/>
          <w:szCs w:val="22"/>
        </w:rPr>
        <w:t xml:space="preserve">, </w:t>
      </w:r>
      <w:r w:rsidRPr="000B5371">
        <w:rPr>
          <w:rFonts w:ascii="Open Sans" w:hAnsi="Open Sans" w:cs="Open Sans"/>
          <w:sz w:val="20"/>
          <w:szCs w:val="22"/>
        </w:rPr>
        <w:t>‘difficult junctions’ (60)</w:t>
      </w:r>
      <w:r w:rsidR="00642A51" w:rsidRPr="000B5371">
        <w:rPr>
          <w:rFonts w:ascii="Open Sans" w:hAnsi="Open Sans" w:cs="Open Sans"/>
          <w:sz w:val="20"/>
          <w:szCs w:val="22"/>
        </w:rPr>
        <w:t xml:space="preserve"> and ‘personal safety’ (55)</w:t>
      </w:r>
    </w:p>
    <w:p w14:paraId="30E76BA4" w14:textId="52DC7C16" w:rsidR="0087412A" w:rsidRPr="000B5371" w:rsidRDefault="0087412A" w:rsidP="0087412A">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Respondents were asked to what extent they thought a variety of improvement</w:t>
      </w:r>
      <w:r w:rsidR="00B1243C" w:rsidRPr="000B5371">
        <w:rPr>
          <w:rFonts w:ascii="Open Sans" w:hAnsi="Open Sans" w:cs="Open Sans"/>
          <w:sz w:val="20"/>
          <w:szCs w:val="22"/>
        </w:rPr>
        <w:t xml:space="preserve">s </w:t>
      </w:r>
      <w:r w:rsidRPr="000B5371">
        <w:rPr>
          <w:rFonts w:ascii="Open Sans" w:hAnsi="Open Sans" w:cs="Open Sans"/>
          <w:sz w:val="20"/>
          <w:szCs w:val="22"/>
        </w:rPr>
        <w:t>would encourage them to walk more often in the area</w:t>
      </w:r>
      <w:r w:rsidR="00642A51" w:rsidRPr="000B5371">
        <w:rPr>
          <w:rFonts w:ascii="Open Sans" w:hAnsi="Open Sans" w:cs="Open Sans"/>
          <w:sz w:val="20"/>
          <w:szCs w:val="22"/>
        </w:rPr>
        <w:t>. T</w:t>
      </w:r>
      <w:r w:rsidRPr="000B5371">
        <w:rPr>
          <w:rFonts w:ascii="Open Sans" w:hAnsi="Open Sans" w:cs="Open Sans"/>
          <w:sz w:val="20"/>
          <w:szCs w:val="22"/>
        </w:rPr>
        <w:t xml:space="preserve">he majority </w:t>
      </w:r>
      <w:r w:rsidR="00642A51" w:rsidRPr="000B5371">
        <w:rPr>
          <w:rFonts w:ascii="Open Sans" w:hAnsi="Open Sans" w:cs="Open Sans"/>
          <w:sz w:val="20"/>
          <w:szCs w:val="22"/>
        </w:rPr>
        <w:t xml:space="preserve">of these respondents </w:t>
      </w:r>
      <w:r w:rsidRPr="000B5371">
        <w:rPr>
          <w:rFonts w:ascii="Open Sans" w:hAnsi="Open Sans" w:cs="Open Sans"/>
          <w:sz w:val="20"/>
          <w:szCs w:val="22"/>
        </w:rPr>
        <w:t xml:space="preserve">either agreed or strongly agreed with </w:t>
      </w:r>
      <w:r w:rsidR="00642A51" w:rsidRPr="000B5371">
        <w:rPr>
          <w:rFonts w:ascii="Open Sans" w:hAnsi="Open Sans" w:cs="Open Sans"/>
          <w:sz w:val="20"/>
          <w:szCs w:val="22"/>
        </w:rPr>
        <w:t xml:space="preserve">most of the </w:t>
      </w:r>
      <w:r w:rsidR="00B1243C" w:rsidRPr="000B5371">
        <w:rPr>
          <w:rFonts w:ascii="Open Sans" w:hAnsi="Open Sans" w:cs="Open Sans"/>
          <w:sz w:val="20"/>
          <w:szCs w:val="22"/>
        </w:rPr>
        <w:t>improvements</w:t>
      </w:r>
      <w:r w:rsidR="00642A51" w:rsidRPr="000B5371">
        <w:rPr>
          <w:rFonts w:ascii="Open Sans" w:hAnsi="Open Sans" w:cs="Open Sans"/>
          <w:sz w:val="20"/>
          <w:szCs w:val="22"/>
        </w:rPr>
        <w:t>.</w:t>
      </w:r>
      <w:r w:rsidRPr="000B5371">
        <w:rPr>
          <w:rFonts w:ascii="Open Sans" w:hAnsi="Open Sans" w:cs="Open Sans"/>
          <w:sz w:val="20"/>
          <w:szCs w:val="22"/>
        </w:rPr>
        <w:t xml:space="preserve">  </w:t>
      </w:r>
    </w:p>
    <w:p w14:paraId="39193D82" w14:textId="023B8F2F" w:rsidR="0087412A" w:rsidRPr="000B5371" w:rsidRDefault="0087412A" w:rsidP="0087412A">
      <w:pPr>
        <w:pStyle w:val="ListParagraph"/>
        <w:numPr>
          <w:ilvl w:val="0"/>
          <w:numId w:val="8"/>
        </w:numPr>
        <w:spacing w:after="120"/>
        <w:ind w:left="1134" w:hanging="567"/>
        <w:contextualSpacing w:val="0"/>
        <w:rPr>
          <w:rFonts w:ascii="Open Sans" w:hAnsi="Open Sans" w:cs="Open Sans"/>
          <w:sz w:val="20"/>
          <w:szCs w:val="20"/>
        </w:rPr>
      </w:pPr>
      <w:r w:rsidRPr="000B5371">
        <w:rPr>
          <w:rFonts w:ascii="Open Sans" w:hAnsi="Open Sans" w:cs="Open Sans"/>
          <w:sz w:val="20"/>
          <w:szCs w:val="20"/>
        </w:rPr>
        <w:t>60 respondents provided comments about the walking audits carried out and the</w:t>
      </w:r>
      <w:r w:rsidR="00112631" w:rsidRPr="000B5371">
        <w:rPr>
          <w:rFonts w:ascii="Open Sans" w:hAnsi="Open Sans" w:cs="Open Sans"/>
          <w:sz w:val="20"/>
          <w:szCs w:val="20"/>
        </w:rPr>
        <w:t>y</w:t>
      </w:r>
      <w:r w:rsidRPr="000B5371">
        <w:rPr>
          <w:rFonts w:ascii="Open Sans" w:hAnsi="Open Sans" w:cs="Open Sans"/>
          <w:sz w:val="20"/>
          <w:szCs w:val="20"/>
        </w:rPr>
        <w:t xml:space="preserve"> suggested walking improvements in the plan.</w:t>
      </w:r>
    </w:p>
    <w:p w14:paraId="18597048" w14:textId="4A5B4BFB" w:rsidR="0087412A" w:rsidRPr="000B5371" w:rsidRDefault="0087412A" w:rsidP="0087412A">
      <w:pPr>
        <w:spacing w:after="120" w:line="252" w:lineRule="auto"/>
        <w:ind w:left="567"/>
        <w:rPr>
          <w:rFonts w:ascii="Open Sans" w:hAnsi="Open Sans" w:cs="Open Sans"/>
          <w:b/>
          <w:bCs/>
          <w:i/>
          <w:iCs/>
          <w:sz w:val="22"/>
          <w:szCs w:val="22"/>
        </w:rPr>
      </w:pPr>
      <w:r w:rsidRPr="000B5371">
        <w:rPr>
          <w:rFonts w:ascii="Open Sans" w:hAnsi="Open Sans" w:cs="Open Sans"/>
          <w:b/>
          <w:bCs/>
          <w:i/>
          <w:iCs/>
          <w:sz w:val="22"/>
          <w:szCs w:val="22"/>
        </w:rPr>
        <w:t>Cycling</w:t>
      </w:r>
    </w:p>
    <w:p w14:paraId="3A353BA5" w14:textId="628C939A" w:rsidR="0087412A" w:rsidRPr="000B5371" w:rsidRDefault="0087412A" w:rsidP="0087412A">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The most common response when asked how often people cycle was ‘never’ with 42.2% and then ‘once or twice a week’ (18.1%)</w:t>
      </w:r>
      <w:r w:rsidR="00AD673F" w:rsidRPr="000B5371">
        <w:rPr>
          <w:rFonts w:ascii="Open Sans" w:hAnsi="Open Sans" w:cs="Open Sans"/>
          <w:sz w:val="20"/>
          <w:szCs w:val="22"/>
        </w:rPr>
        <w:t xml:space="preserve"> and most days (12</w:t>
      </w:r>
      <w:r w:rsidR="00112631" w:rsidRPr="000B5371">
        <w:rPr>
          <w:rFonts w:ascii="Open Sans" w:hAnsi="Open Sans" w:cs="Open Sans"/>
          <w:sz w:val="20"/>
          <w:szCs w:val="22"/>
        </w:rPr>
        <w:t>.7%)</w:t>
      </w:r>
      <w:r w:rsidR="00AD673F" w:rsidRPr="000B5371">
        <w:rPr>
          <w:rFonts w:ascii="Open Sans" w:hAnsi="Open Sans" w:cs="Open Sans"/>
          <w:sz w:val="20"/>
          <w:szCs w:val="22"/>
        </w:rPr>
        <w:t>.</w:t>
      </w:r>
    </w:p>
    <w:p w14:paraId="6F75ADA3" w14:textId="19AD9FFD" w:rsidR="00642A51" w:rsidRPr="000B5371" w:rsidRDefault="00642A51" w:rsidP="00642A51">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172 respondents (</w:t>
      </w:r>
      <w:r w:rsidR="00B1243C" w:rsidRPr="000B5371">
        <w:rPr>
          <w:rFonts w:ascii="Open Sans" w:hAnsi="Open Sans" w:cs="Open Sans"/>
          <w:sz w:val="20"/>
          <w:szCs w:val="22"/>
        </w:rPr>
        <w:t>72.9</w:t>
      </w:r>
      <w:r w:rsidRPr="000B5371">
        <w:rPr>
          <w:rFonts w:ascii="Open Sans" w:hAnsi="Open Sans" w:cs="Open Sans"/>
          <w:sz w:val="20"/>
          <w:szCs w:val="22"/>
        </w:rPr>
        <w:t xml:space="preserve">%) commented on the </w:t>
      </w:r>
      <w:r w:rsidR="00B1243C" w:rsidRPr="000B5371">
        <w:rPr>
          <w:rFonts w:ascii="Open Sans" w:hAnsi="Open Sans" w:cs="Open Sans"/>
          <w:sz w:val="20"/>
          <w:szCs w:val="22"/>
        </w:rPr>
        <w:t>cycling</w:t>
      </w:r>
      <w:r w:rsidRPr="000B5371">
        <w:rPr>
          <w:rFonts w:ascii="Open Sans" w:hAnsi="Open Sans" w:cs="Open Sans"/>
          <w:sz w:val="20"/>
          <w:szCs w:val="22"/>
        </w:rPr>
        <w:t xml:space="preserve"> improvements in the draft LCWIP. Of these, </w:t>
      </w:r>
      <w:r w:rsidR="00B1243C" w:rsidRPr="000B5371">
        <w:rPr>
          <w:rFonts w:ascii="Open Sans" w:hAnsi="Open Sans" w:cs="Open Sans"/>
          <w:sz w:val="20"/>
          <w:szCs w:val="22"/>
        </w:rPr>
        <w:t>nearly three quarters (74.1</w:t>
      </w:r>
      <w:r w:rsidRPr="000B5371">
        <w:rPr>
          <w:rFonts w:ascii="Open Sans" w:hAnsi="Open Sans" w:cs="Open Sans"/>
          <w:sz w:val="20"/>
          <w:szCs w:val="22"/>
        </w:rPr>
        <w:t>%</w:t>
      </w:r>
      <w:r w:rsidR="00B1243C" w:rsidRPr="000B5371">
        <w:rPr>
          <w:rFonts w:ascii="Open Sans" w:hAnsi="Open Sans" w:cs="Open Sans"/>
          <w:sz w:val="20"/>
          <w:szCs w:val="22"/>
        </w:rPr>
        <w:t>)</w:t>
      </w:r>
      <w:r w:rsidRPr="000B5371">
        <w:rPr>
          <w:rFonts w:ascii="Open Sans" w:hAnsi="Open Sans" w:cs="Open Sans"/>
          <w:sz w:val="20"/>
          <w:szCs w:val="22"/>
        </w:rPr>
        <w:t xml:space="preserve"> were dissatisfied or very dissatisfied with the current </w:t>
      </w:r>
      <w:r w:rsidR="00B1243C" w:rsidRPr="000B5371">
        <w:rPr>
          <w:rFonts w:ascii="Open Sans" w:hAnsi="Open Sans" w:cs="Open Sans"/>
          <w:sz w:val="20"/>
          <w:szCs w:val="22"/>
        </w:rPr>
        <w:t>cycling</w:t>
      </w:r>
      <w:r w:rsidRPr="000B5371">
        <w:rPr>
          <w:rFonts w:ascii="Open Sans" w:hAnsi="Open Sans" w:cs="Open Sans"/>
          <w:sz w:val="20"/>
          <w:szCs w:val="22"/>
        </w:rPr>
        <w:t xml:space="preserve"> network. </w:t>
      </w:r>
    </w:p>
    <w:p w14:paraId="516051DA" w14:textId="171ADFCB" w:rsidR="00B1243C" w:rsidRPr="00AF5DD3" w:rsidRDefault="00B1243C" w:rsidP="00471969">
      <w:pPr>
        <w:keepNext/>
        <w:spacing w:after="20"/>
        <w:ind w:left="567"/>
        <w:rPr>
          <w:rFonts w:ascii="Open Sans Semibold" w:hAnsi="Open Sans Semibold" w:cs="Open Sans Semibold"/>
          <w:i/>
          <w:iCs/>
          <w:sz w:val="18"/>
          <w:szCs w:val="18"/>
        </w:rPr>
      </w:pPr>
      <w:r w:rsidRPr="00AF5DD3">
        <w:rPr>
          <w:rFonts w:ascii="Open Sans Semibold" w:hAnsi="Open Sans Semibold" w:cs="Open Sans Semibold"/>
          <w:i/>
          <w:iCs/>
          <w:sz w:val="18"/>
          <w:szCs w:val="18"/>
        </w:rPr>
        <w:t xml:space="preserve">Satisfaction with current </w:t>
      </w:r>
      <w:r w:rsidR="001A03E1">
        <w:rPr>
          <w:rFonts w:ascii="Open Sans Semibold" w:hAnsi="Open Sans Semibold" w:cs="Open Sans Semibold"/>
          <w:i/>
          <w:iCs/>
          <w:sz w:val="18"/>
          <w:szCs w:val="18"/>
        </w:rPr>
        <w:t xml:space="preserve">cycling </w:t>
      </w:r>
      <w:r w:rsidRPr="00AF5DD3">
        <w:rPr>
          <w:rFonts w:ascii="Open Sans Semibold" w:hAnsi="Open Sans Semibold" w:cs="Open Sans Semibold"/>
          <w:i/>
          <w:iCs/>
          <w:sz w:val="18"/>
          <w:szCs w:val="18"/>
        </w:rPr>
        <w:t>network</w:t>
      </w:r>
    </w:p>
    <w:p w14:paraId="576E66B0" w14:textId="10A97E56" w:rsidR="00B1243C" w:rsidRDefault="00B1243C" w:rsidP="00471969">
      <w:pPr>
        <w:spacing w:after="60"/>
        <w:ind w:left="567"/>
      </w:pPr>
      <w:r w:rsidRPr="009D15E1">
        <w:rPr>
          <w:noProof/>
        </w:rPr>
        <w:drawing>
          <wp:inline distT="0" distB="0" distL="0" distR="0" wp14:anchorId="443997F9" wp14:editId="4EB761AF">
            <wp:extent cx="3780000" cy="2438056"/>
            <wp:effectExtent l="19050" t="19050" r="11430" b="19685"/>
            <wp:docPr id="18" name="Picture 18" descr="barchart showing percentage satisfaction with current cycling network" title="Satisfaction with current cycling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3780000" cy="2438056"/>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73DF957" w14:textId="4D2656BC" w:rsidR="0087412A" w:rsidRPr="000B5371" w:rsidRDefault="0087412A" w:rsidP="00790A90">
      <w:pPr>
        <w:pStyle w:val="ListParagraph"/>
        <w:numPr>
          <w:ilvl w:val="0"/>
          <w:numId w:val="8"/>
        </w:numPr>
        <w:spacing w:after="60"/>
        <w:ind w:left="1134" w:hanging="567"/>
        <w:contextualSpacing w:val="0"/>
        <w:rPr>
          <w:rFonts w:ascii="Open Sans" w:hAnsi="Open Sans" w:cs="Open Sans"/>
          <w:sz w:val="20"/>
          <w:szCs w:val="22"/>
        </w:rPr>
      </w:pPr>
      <w:r w:rsidRPr="000B5371">
        <w:rPr>
          <w:rFonts w:ascii="Open Sans" w:hAnsi="Open Sans" w:cs="Open Sans"/>
          <w:sz w:val="20"/>
          <w:szCs w:val="22"/>
        </w:rPr>
        <w:t>‘Busy roads’ (95) and ‘difficult junctions’ (95) were given as the main issues that prevented respondents from cycling or cycling more frequently in the area. Other top responses included ‘lack of segregated cycle routes’ (86) and ‘quality of physical environment’ (70).</w:t>
      </w:r>
    </w:p>
    <w:p w14:paraId="2EC22A10" w14:textId="7CDC420D" w:rsidR="00F83395" w:rsidRPr="000B5371" w:rsidRDefault="00C528EA" w:rsidP="000908C4">
      <w:pPr>
        <w:pStyle w:val="ListParagraph"/>
        <w:numPr>
          <w:ilvl w:val="0"/>
          <w:numId w:val="8"/>
        </w:numPr>
        <w:spacing w:after="120"/>
        <w:ind w:left="1134" w:hanging="567"/>
        <w:contextualSpacing w:val="0"/>
        <w:rPr>
          <w:rFonts w:ascii="Open Sans" w:hAnsi="Open Sans" w:cs="Open Sans"/>
          <w:sz w:val="20"/>
          <w:szCs w:val="22"/>
        </w:rPr>
      </w:pPr>
      <w:r w:rsidRPr="000B5371">
        <w:rPr>
          <w:rFonts w:ascii="Open Sans" w:hAnsi="Open Sans" w:cs="Open Sans"/>
          <w:sz w:val="20"/>
          <w:szCs w:val="22"/>
        </w:rPr>
        <w:t xml:space="preserve">Respondents were asked to what extent they thought a variety of improvements would encourage them to cycle more often in the area. </w:t>
      </w:r>
      <w:r w:rsidR="00674BE6" w:rsidRPr="000B5371">
        <w:rPr>
          <w:rFonts w:ascii="Open Sans" w:hAnsi="Open Sans" w:cs="Open Sans"/>
          <w:sz w:val="20"/>
          <w:szCs w:val="22"/>
        </w:rPr>
        <w:t xml:space="preserve">The majority of these respondents either agreed or strongly agreed with most of the improvements.  Even where many respondents were unsure (notably </w:t>
      </w:r>
      <w:r w:rsidR="00674BE6" w:rsidRPr="000B5371">
        <w:rPr>
          <w:rFonts w:ascii="Open Sans" w:hAnsi="Open Sans" w:cs="Open Sans"/>
          <w:sz w:val="20"/>
          <w:szCs w:val="22"/>
        </w:rPr>
        <w:lastRenderedPageBreak/>
        <w:t xml:space="preserve">School Streets), there was a higher level of </w:t>
      </w:r>
      <w:r w:rsidRPr="000B5371">
        <w:rPr>
          <w:rFonts w:ascii="Open Sans" w:hAnsi="Open Sans" w:cs="Open Sans"/>
          <w:sz w:val="20"/>
          <w:szCs w:val="22"/>
        </w:rPr>
        <w:t>agree</w:t>
      </w:r>
      <w:r w:rsidR="00674BE6" w:rsidRPr="000B5371">
        <w:rPr>
          <w:rFonts w:ascii="Open Sans" w:hAnsi="Open Sans" w:cs="Open Sans"/>
          <w:sz w:val="20"/>
          <w:szCs w:val="22"/>
        </w:rPr>
        <w:t xml:space="preserve">ment than disagreement (see </w:t>
      </w:r>
      <w:r w:rsidR="00322A40" w:rsidRPr="000B5371">
        <w:rPr>
          <w:rFonts w:ascii="Open Sans" w:hAnsi="Open Sans" w:cs="Open Sans"/>
          <w:sz w:val="20"/>
          <w:szCs w:val="22"/>
        </w:rPr>
        <w:t>T</w:t>
      </w:r>
      <w:r w:rsidR="00674BE6" w:rsidRPr="000B5371">
        <w:rPr>
          <w:rFonts w:ascii="Open Sans" w:hAnsi="Open Sans" w:cs="Open Sans"/>
          <w:sz w:val="20"/>
          <w:szCs w:val="22"/>
        </w:rPr>
        <w:t>able</w:t>
      </w:r>
      <w:r w:rsidR="00322A40" w:rsidRPr="000B5371">
        <w:rPr>
          <w:rFonts w:ascii="Open Sans" w:hAnsi="Open Sans" w:cs="Open Sans"/>
          <w:sz w:val="20"/>
          <w:szCs w:val="22"/>
        </w:rPr>
        <w:t xml:space="preserve"> 5</w:t>
      </w:r>
      <w:r w:rsidR="00674BE6" w:rsidRPr="000B5371">
        <w:rPr>
          <w:rFonts w:ascii="Open Sans" w:hAnsi="Open Sans" w:cs="Open Sans"/>
          <w:sz w:val="20"/>
          <w:szCs w:val="22"/>
        </w:rPr>
        <w:t xml:space="preserve"> below</w:t>
      </w:r>
      <w:r w:rsidR="00E17CAB" w:rsidRPr="000B5371">
        <w:rPr>
          <w:rFonts w:ascii="Open Sans" w:hAnsi="Open Sans" w:cs="Open Sans"/>
          <w:sz w:val="20"/>
          <w:szCs w:val="22"/>
        </w:rPr>
        <w:t xml:space="preserve">, with measures </w:t>
      </w:r>
      <w:r w:rsidR="00471969" w:rsidRPr="000B5371">
        <w:rPr>
          <w:rFonts w:ascii="Open Sans" w:hAnsi="Open Sans" w:cs="Open Sans"/>
          <w:sz w:val="20"/>
          <w:szCs w:val="22"/>
        </w:rPr>
        <w:t xml:space="preserve">underlined and </w:t>
      </w:r>
      <w:r w:rsidR="00E17CAB" w:rsidRPr="000B5371">
        <w:rPr>
          <w:rFonts w:ascii="Open Sans" w:hAnsi="Open Sans" w:cs="Open Sans"/>
          <w:sz w:val="20"/>
          <w:szCs w:val="22"/>
        </w:rPr>
        <w:t xml:space="preserve">in red showing majority support). </w:t>
      </w:r>
    </w:p>
    <w:p w14:paraId="1DEF776A" w14:textId="54F0E081" w:rsidR="000908C4" w:rsidRPr="00AF5DD3" w:rsidRDefault="00322A40" w:rsidP="00AF5DD3">
      <w:pPr>
        <w:keepNext/>
        <w:spacing w:after="20"/>
        <w:rPr>
          <w:rFonts w:ascii="Open Sans Semibold" w:hAnsi="Open Sans Semibold" w:cs="Open Sans Semibold"/>
          <w:i/>
          <w:iCs/>
          <w:sz w:val="18"/>
          <w:szCs w:val="18"/>
        </w:rPr>
      </w:pPr>
      <w:r>
        <w:rPr>
          <w:rFonts w:ascii="Open Sans Semibold" w:hAnsi="Open Sans Semibold" w:cs="Open Sans Semibold"/>
          <w:i/>
          <w:iCs/>
          <w:sz w:val="18"/>
          <w:szCs w:val="18"/>
        </w:rPr>
        <w:t xml:space="preserve">Table 5: </w:t>
      </w:r>
      <w:r w:rsidR="000908C4">
        <w:rPr>
          <w:rFonts w:ascii="Open Sans Semibold" w:hAnsi="Open Sans Semibold" w:cs="Open Sans Semibold"/>
          <w:i/>
          <w:iCs/>
          <w:sz w:val="18"/>
          <w:szCs w:val="18"/>
        </w:rPr>
        <w:t>Agreement with suggested cycling improvements (</w:t>
      </w:r>
      <w:r w:rsidR="00E17CAB">
        <w:rPr>
          <w:rFonts w:ascii="Open Sans Semibold" w:hAnsi="Open Sans Semibold" w:cs="Open Sans Semibold"/>
          <w:i/>
          <w:iCs/>
          <w:sz w:val="18"/>
          <w:szCs w:val="18"/>
        </w:rPr>
        <w:t>bold denotes most popular choice)</w:t>
      </w:r>
      <w:r w:rsidR="000908C4">
        <w:rPr>
          <w:rFonts w:ascii="Open Sans Semibold" w:hAnsi="Open Sans Semibold" w:cs="Open Sans Semibold"/>
          <w:i/>
          <w:iCs/>
          <w:sz w:val="18"/>
          <w:szCs w:val="18"/>
        </w:rPr>
        <w:t xml:space="preserve"> </w:t>
      </w:r>
    </w:p>
    <w:tbl>
      <w:tblPr>
        <w:tblStyle w:val="TableGrid"/>
        <w:tblW w:w="9067" w:type="dxa"/>
        <w:tblLayout w:type="fixed"/>
        <w:tblCellMar>
          <w:top w:w="28" w:type="dxa"/>
          <w:left w:w="28" w:type="dxa"/>
          <w:bottom w:w="28" w:type="dxa"/>
          <w:right w:w="28" w:type="dxa"/>
        </w:tblCellMar>
        <w:tblLook w:val="04A0" w:firstRow="1" w:lastRow="0" w:firstColumn="1" w:lastColumn="0" w:noHBand="0" w:noVBand="1"/>
        <w:tblCaption w:val="Table 5: Agreement with suggested cycling improvements (bold denotes popular choices)"/>
        <w:tblDescription w:val="list of improvements and percentage of people agreeing to proposals"/>
      </w:tblPr>
      <w:tblGrid>
        <w:gridCol w:w="2263"/>
        <w:gridCol w:w="993"/>
        <w:gridCol w:w="850"/>
        <w:gridCol w:w="992"/>
        <w:gridCol w:w="992"/>
        <w:gridCol w:w="992"/>
        <w:gridCol w:w="992"/>
        <w:gridCol w:w="993"/>
      </w:tblGrid>
      <w:tr w:rsidR="00596DEC" w:rsidRPr="00596DEC" w14:paraId="60077764" w14:textId="2EBFBE27" w:rsidTr="009A1E11">
        <w:trPr>
          <w:tblHeader/>
        </w:trPr>
        <w:tc>
          <w:tcPr>
            <w:tcW w:w="2263" w:type="dxa"/>
            <w:vAlign w:val="center"/>
          </w:tcPr>
          <w:p w14:paraId="1EBFC6E7" w14:textId="77777777" w:rsidR="00596DEC" w:rsidRPr="00471969" w:rsidRDefault="00596DEC" w:rsidP="00790A90">
            <w:pPr>
              <w:rPr>
                <w:rFonts w:ascii="Open Sans" w:hAnsi="Open Sans" w:cs="Open Sans"/>
                <w:b/>
                <w:bCs/>
                <w:sz w:val="20"/>
                <w:szCs w:val="20"/>
              </w:rPr>
            </w:pPr>
          </w:p>
        </w:tc>
        <w:tc>
          <w:tcPr>
            <w:tcW w:w="993" w:type="dxa"/>
            <w:shd w:val="clear" w:color="auto" w:fill="C2D69B" w:themeFill="accent3" w:themeFillTint="99"/>
            <w:vAlign w:val="center"/>
          </w:tcPr>
          <w:p w14:paraId="3E3E5DE4" w14:textId="77777777" w:rsidR="00596DEC" w:rsidRPr="00471969" w:rsidRDefault="00596DEC">
            <w:pPr>
              <w:jc w:val="center"/>
              <w:rPr>
                <w:rFonts w:ascii="Open Sans" w:hAnsi="Open Sans" w:cs="Open Sans"/>
                <w:b/>
                <w:bCs/>
                <w:sz w:val="20"/>
                <w:szCs w:val="20"/>
              </w:rPr>
            </w:pPr>
            <w:r w:rsidRPr="00471969">
              <w:rPr>
                <w:rFonts w:ascii="Open Sans" w:hAnsi="Open Sans" w:cs="Open Sans"/>
                <w:b/>
                <w:bCs/>
                <w:sz w:val="20"/>
                <w:szCs w:val="20"/>
              </w:rPr>
              <w:t>Strongly agree</w:t>
            </w:r>
          </w:p>
        </w:tc>
        <w:tc>
          <w:tcPr>
            <w:tcW w:w="850" w:type="dxa"/>
            <w:shd w:val="clear" w:color="auto" w:fill="D6E3BC" w:themeFill="accent3" w:themeFillTint="66"/>
            <w:vAlign w:val="center"/>
          </w:tcPr>
          <w:p w14:paraId="79A4C2B9" w14:textId="77777777" w:rsidR="00596DEC" w:rsidRPr="00471969" w:rsidRDefault="00596DEC">
            <w:pPr>
              <w:jc w:val="center"/>
              <w:rPr>
                <w:rFonts w:ascii="Open Sans" w:hAnsi="Open Sans" w:cs="Open Sans"/>
                <w:b/>
                <w:bCs/>
                <w:sz w:val="20"/>
                <w:szCs w:val="20"/>
              </w:rPr>
            </w:pPr>
            <w:r w:rsidRPr="00471969">
              <w:rPr>
                <w:rFonts w:ascii="Open Sans" w:hAnsi="Open Sans" w:cs="Open Sans"/>
                <w:b/>
                <w:bCs/>
                <w:sz w:val="20"/>
                <w:szCs w:val="20"/>
              </w:rPr>
              <w:t>Agree</w:t>
            </w:r>
          </w:p>
        </w:tc>
        <w:tc>
          <w:tcPr>
            <w:tcW w:w="992" w:type="dxa"/>
            <w:shd w:val="clear" w:color="auto" w:fill="EAF1DD" w:themeFill="accent3" w:themeFillTint="33"/>
          </w:tcPr>
          <w:p w14:paraId="40CF3DAD" w14:textId="77777777" w:rsidR="00596DEC" w:rsidRPr="00471969" w:rsidRDefault="00596DEC">
            <w:pPr>
              <w:jc w:val="center"/>
              <w:rPr>
                <w:rFonts w:ascii="Open Sans" w:hAnsi="Open Sans" w:cs="Open Sans"/>
                <w:b/>
                <w:bCs/>
                <w:i/>
                <w:iCs/>
                <w:sz w:val="20"/>
                <w:szCs w:val="20"/>
              </w:rPr>
            </w:pPr>
            <w:r w:rsidRPr="00471969">
              <w:rPr>
                <w:rFonts w:ascii="Open Sans" w:hAnsi="Open Sans" w:cs="Open Sans"/>
                <w:b/>
                <w:bCs/>
                <w:i/>
                <w:iCs/>
                <w:sz w:val="20"/>
                <w:szCs w:val="20"/>
              </w:rPr>
              <w:t>TOTAL AGREE</w:t>
            </w:r>
          </w:p>
        </w:tc>
        <w:tc>
          <w:tcPr>
            <w:tcW w:w="992" w:type="dxa"/>
            <w:shd w:val="clear" w:color="auto" w:fill="FFFF99"/>
            <w:vAlign w:val="center"/>
          </w:tcPr>
          <w:p w14:paraId="697DE319" w14:textId="77777777" w:rsidR="00596DEC" w:rsidRPr="00471969" w:rsidRDefault="00596DEC">
            <w:pPr>
              <w:jc w:val="center"/>
              <w:rPr>
                <w:rFonts w:ascii="Open Sans" w:hAnsi="Open Sans" w:cs="Open Sans"/>
                <w:b/>
                <w:bCs/>
                <w:sz w:val="20"/>
                <w:szCs w:val="20"/>
              </w:rPr>
            </w:pPr>
            <w:r w:rsidRPr="00471969">
              <w:rPr>
                <w:rFonts w:ascii="Open Sans" w:hAnsi="Open Sans" w:cs="Open Sans"/>
                <w:b/>
                <w:bCs/>
                <w:sz w:val="20"/>
                <w:szCs w:val="20"/>
              </w:rPr>
              <w:t>Unsure</w:t>
            </w:r>
          </w:p>
        </w:tc>
        <w:tc>
          <w:tcPr>
            <w:tcW w:w="992" w:type="dxa"/>
            <w:shd w:val="clear" w:color="auto" w:fill="FBD4B4" w:themeFill="accent6" w:themeFillTint="66"/>
            <w:vAlign w:val="center"/>
          </w:tcPr>
          <w:p w14:paraId="09C5306F" w14:textId="77777777" w:rsidR="00596DEC" w:rsidRPr="00471969" w:rsidRDefault="00596DEC">
            <w:pPr>
              <w:jc w:val="center"/>
              <w:rPr>
                <w:rFonts w:ascii="Open Sans" w:hAnsi="Open Sans" w:cs="Open Sans"/>
                <w:b/>
                <w:bCs/>
                <w:sz w:val="20"/>
                <w:szCs w:val="20"/>
              </w:rPr>
            </w:pPr>
            <w:r w:rsidRPr="00471969">
              <w:rPr>
                <w:rFonts w:ascii="Open Sans" w:hAnsi="Open Sans" w:cs="Open Sans"/>
                <w:b/>
                <w:bCs/>
                <w:sz w:val="20"/>
                <w:szCs w:val="20"/>
              </w:rPr>
              <w:t>Disagree</w:t>
            </w:r>
          </w:p>
        </w:tc>
        <w:tc>
          <w:tcPr>
            <w:tcW w:w="992" w:type="dxa"/>
            <w:shd w:val="clear" w:color="auto" w:fill="FABF8F" w:themeFill="accent6" w:themeFillTint="99"/>
            <w:vAlign w:val="center"/>
          </w:tcPr>
          <w:p w14:paraId="6CDFC7F8" w14:textId="77777777" w:rsidR="00596DEC" w:rsidRPr="00471969" w:rsidRDefault="00596DEC">
            <w:pPr>
              <w:jc w:val="center"/>
              <w:rPr>
                <w:rFonts w:ascii="Open Sans" w:hAnsi="Open Sans" w:cs="Open Sans"/>
                <w:b/>
                <w:bCs/>
                <w:sz w:val="20"/>
                <w:szCs w:val="20"/>
              </w:rPr>
            </w:pPr>
            <w:r w:rsidRPr="00471969">
              <w:rPr>
                <w:rFonts w:ascii="Open Sans" w:hAnsi="Open Sans" w:cs="Open Sans"/>
                <w:b/>
                <w:bCs/>
                <w:sz w:val="20"/>
                <w:szCs w:val="20"/>
              </w:rPr>
              <w:t>Strongly disagree</w:t>
            </w:r>
          </w:p>
        </w:tc>
        <w:tc>
          <w:tcPr>
            <w:tcW w:w="993" w:type="dxa"/>
            <w:shd w:val="clear" w:color="auto" w:fill="FDE9D9"/>
          </w:tcPr>
          <w:p w14:paraId="0CEE9817" w14:textId="384D6D7E" w:rsidR="00596DEC" w:rsidRPr="00471969" w:rsidRDefault="00596DEC" w:rsidP="00AF5DD3">
            <w:pPr>
              <w:jc w:val="center"/>
              <w:rPr>
                <w:rFonts w:ascii="Open Sans" w:hAnsi="Open Sans" w:cs="Open Sans"/>
                <w:b/>
                <w:bCs/>
                <w:i/>
                <w:iCs/>
                <w:sz w:val="20"/>
                <w:szCs w:val="20"/>
              </w:rPr>
            </w:pPr>
            <w:r w:rsidRPr="00471969">
              <w:rPr>
                <w:rFonts w:ascii="Open Sans" w:hAnsi="Open Sans" w:cs="Open Sans"/>
                <w:b/>
                <w:bCs/>
                <w:i/>
                <w:iCs/>
                <w:sz w:val="20"/>
                <w:szCs w:val="20"/>
              </w:rPr>
              <w:t>TOTAL DISAGREE</w:t>
            </w:r>
          </w:p>
        </w:tc>
      </w:tr>
      <w:tr w:rsidR="00596DEC" w:rsidRPr="00596DEC" w14:paraId="7312FDE4" w14:textId="0D6E4B06" w:rsidTr="009A1E11">
        <w:trPr>
          <w:trHeight w:val="36"/>
        </w:trPr>
        <w:tc>
          <w:tcPr>
            <w:tcW w:w="2263" w:type="dxa"/>
            <w:vAlign w:val="center"/>
          </w:tcPr>
          <w:p w14:paraId="197C32BD" w14:textId="571C80C2" w:rsidR="00596DEC" w:rsidRPr="007436CB" w:rsidRDefault="00596DEC" w:rsidP="00AF5DD3">
            <w:pPr>
              <w:rPr>
                <w:rFonts w:ascii="Open Sans Semibold" w:hAnsi="Open Sans Semibold" w:cs="Open Sans Semibold"/>
                <w:b/>
                <w:color w:val="002060"/>
                <w:sz w:val="20"/>
                <w:szCs w:val="20"/>
                <w:u w:val="single"/>
              </w:rPr>
            </w:pPr>
            <w:r w:rsidRPr="007436CB">
              <w:rPr>
                <w:rFonts w:ascii="Open Sans Semibold" w:hAnsi="Open Sans Semibold" w:cs="Open Sans Semibold"/>
                <w:color w:val="002060"/>
                <w:sz w:val="20"/>
                <w:szCs w:val="20"/>
                <w:u w:val="single"/>
              </w:rPr>
              <w:t>Protected cycle track</w:t>
            </w:r>
          </w:p>
        </w:tc>
        <w:tc>
          <w:tcPr>
            <w:tcW w:w="993" w:type="dxa"/>
            <w:shd w:val="clear" w:color="auto" w:fill="C2D69B" w:themeFill="accent3" w:themeFillTint="99"/>
            <w:vAlign w:val="center"/>
          </w:tcPr>
          <w:p w14:paraId="4CB3365B" w14:textId="6FB5D480"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51.5%</w:t>
            </w:r>
          </w:p>
        </w:tc>
        <w:tc>
          <w:tcPr>
            <w:tcW w:w="850" w:type="dxa"/>
            <w:shd w:val="clear" w:color="auto" w:fill="D6E3BC" w:themeFill="accent3" w:themeFillTint="66"/>
            <w:vAlign w:val="center"/>
          </w:tcPr>
          <w:p w14:paraId="123915A8" w14:textId="2DA62F68" w:rsidR="00596DEC" w:rsidRPr="00471969" w:rsidRDefault="00596DEC">
            <w:pPr>
              <w:jc w:val="center"/>
              <w:rPr>
                <w:rFonts w:ascii="Open Sans" w:hAnsi="Open Sans" w:cs="Open Sans"/>
                <w:sz w:val="20"/>
                <w:szCs w:val="20"/>
              </w:rPr>
            </w:pPr>
            <w:r w:rsidRPr="00471969">
              <w:rPr>
                <w:rFonts w:ascii="Open Sans" w:hAnsi="Open Sans" w:cs="Open Sans"/>
                <w:sz w:val="20"/>
                <w:szCs w:val="20"/>
              </w:rPr>
              <w:t>16.4%</w:t>
            </w:r>
          </w:p>
        </w:tc>
        <w:tc>
          <w:tcPr>
            <w:tcW w:w="992" w:type="dxa"/>
            <w:shd w:val="clear" w:color="auto" w:fill="EAF1DD" w:themeFill="accent3" w:themeFillTint="33"/>
            <w:vAlign w:val="center"/>
          </w:tcPr>
          <w:p w14:paraId="33008448" w14:textId="7ED6F44B" w:rsidR="00596DEC" w:rsidRPr="007436CB" w:rsidRDefault="00596DEC">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67.9%</w:t>
            </w:r>
          </w:p>
        </w:tc>
        <w:tc>
          <w:tcPr>
            <w:tcW w:w="992" w:type="dxa"/>
            <w:shd w:val="clear" w:color="auto" w:fill="FFFF99"/>
            <w:vAlign w:val="center"/>
          </w:tcPr>
          <w:p w14:paraId="35DF851D" w14:textId="5B757AD4" w:rsidR="00596DEC" w:rsidRPr="00471969" w:rsidRDefault="00596DEC">
            <w:pPr>
              <w:jc w:val="center"/>
              <w:rPr>
                <w:rFonts w:ascii="Open Sans" w:hAnsi="Open Sans" w:cs="Open Sans"/>
                <w:sz w:val="20"/>
                <w:szCs w:val="20"/>
              </w:rPr>
            </w:pPr>
            <w:r w:rsidRPr="00471969">
              <w:rPr>
                <w:rFonts w:ascii="Open Sans" w:hAnsi="Open Sans" w:cs="Open Sans"/>
                <w:sz w:val="20"/>
                <w:szCs w:val="20"/>
              </w:rPr>
              <w:t>8.5%</w:t>
            </w:r>
          </w:p>
        </w:tc>
        <w:tc>
          <w:tcPr>
            <w:tcW w:w="992" w:type="dxa"/>
            <w:shd w:val="clear" w:color="auto" w:fill="FBD4B4" w:themeFill="accent6" w:themeFillTint="66"/>
            <w:vAlign w:val="center"/>
          </w:tcPr>
          <w:p w14:paraId="0A8AEAA5" w14:textId="44F5ECE2" w:rsidR="00596DEC" w:rsidRPr="00471969" w:rsidRDefault="00596DEC">
            <w:pPr>
              <w:jc w:val="center"/>
              <w:rPr>
                <w:rFonts w:ascii="Open Sans" w:hAnsi="Open Sans" w:cs="Open Sans"/>
                <w:sz w:val="20"/>
                <w:szCs w:val="20"/>
              </w:rPr>
            </w:pPr>
            <w:r w:rsidRPr="00471969">
              <w:rPr>
                <w:rFonts w:ascii="Open Sans" w:hAnsi="Open Sans" w:cs="Open Sans"/>
                <w:sz w:val="20"/>
                <w:szCs w:val="20"/>
              </w:rPr>
              <w:t>7.9%</w:t>
            </w:r>
          </w:p>
        </w:tc>
        <w:tc>
          <w:tcPr>
            <w:tcW w:w="992" w:type="dxa"/>
            <w:shd w:val="clear" w:color="auto" w:fill="FABF8F" w:themeFill="accent6" w:themeFillTint="99"/>
            <w:vAlign w:val="center"/>
          </w:tcPr>
          <w:p w14:paraId="0E58787D" w14:textId="298D7A16" w:rsidR="00596DEC" w:rsidRPr="00471969" w:rsidRDefault="00596DEC">
            <w:pPr>
              <w:jc w:val="center"/>
              <w:rPr>
                <w:rFonts w:ascii="Open Sans" w:hAnsi="Open Sans" w:cs="Open Sans"/>
                <w:sz w:val="20"/>
                <w:szCs w:val="20"/>
              </w:rPr>
            </w:pPr>
            <w:r w:rsidRPr="00471969">
              <w:rPr>
                <w:rFonts w:ascii="Open Sans" w:hAnsi="Open Sans" w:cs="Open Sans"/>
                <w:sz w:val="20"/>
                <w:szCs w:val="20"/>
              </w:rPr>
              <w:t>15.8%</w:t>
            </w:r>
          </w:p>
        </w:tc>
        <w:tc>
          <w:tcPr>
            <w:tcW w:w="993" w:type="dxa"/>
            <w:shd w:val="clear" w:color="auto" w:fill="FDE9D9"/>
            <w:vAlign w:val="center"/>
          </w:tcPr>
          <w:p w14:paraId="5B40ED42" w14:textId="1653B499"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23.7%</w:t>
            </w:r>
          </w:p>
        </w:tc>
      </w:tr>
      <w:tr w:rsidR="00596DEC" w:rsidRPr="00596DEC" w14:paraId="7297FA4F" w14:textId="3EAE70B6" w:rsidTr="009A1E11">
        <w:trPr>
          <w:trHeight w:val="36"/>
        </w:trPr>
        <w:tc>
          <w:tcPr>
            <w:tcW w:w="2263" w:type="dxa"/>
            <w:vAlign w:val="center"/>
          </w:tcPr>
          <w:p w14:paraId="3AA313A8" w14:textId="22DA49FD" w:rsidR="00596DEC" w:rsidRPr="007436CB" w:rsidRDefault="00596DEC" w:rsidP="00AF5DD3">
            <w:pPr>
              <w:rPr>
                <w:rFonts w:ascii="Open Sans Semibold" w:hAnsi="Open Sans Semibold" w:cs="Open Sans Semibold"/>
                <w:color w:val="002060"/>
                <w:sz w:val="20"/>
                <w:szCs w:val="20"/>
                <w:u w:val="single"/>
              </w:rPr>
            </w:pPr>
            <w:r w:rsidRPr="007436CB">
              <w:rPr>
                <w:rFonts w:ascii="Open Sans Semibold" w:hAnsi="Open Sans Semibold" w:cs="Open Sans Semibold"/>
                <w:color w:val="002060"/>
                <w:sz w:val="20"/>
                <w:szCs w:val="20"/>
                <w:u w:val="single"/>
                <w:lang w:eastAsia="en-US"/>
              </w:rPr>
              <w:t xml:space="preserve">Continuous cycleways </w:t>
            </w:r>
          </w:p>
        </w:tc>
        <w:tc>
          <w:tcPr>
            <w:tcW w:w="993" w:type="dxa"/>
            <w:shd w:val="clear" w:color="auto" w:fill="C2D69B" w:themeFill="accent3" w:themeFillTint="99"/>
            <w:vAlign w:val="center"/>
          </w:tcPr>
          <w:p w14:paraId="1D35E961" w14:textId="33916B9E"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43.6%</w:t>
            </w:r>
          </w:p>
        </w:tc>
        <w:tc>
          <w:tcPr>
            <w:tcW w:w="850" w:type="dxa"/>
            <w:shd w:val="clear" w:color="auto" w:fill="D6E3BC" w:themeFill="accent3" w:themeFillTint="66"/>
            <w:vAlign w:val="center"/>
          </w:tcPr>
          <w:p w14:paraId="3846DD72" w14:textId="6CDA6D21" w:rsidR="00596DEC" w:rsidRPr="00471969" w:rsidRDefault="00596DEC">
            <w:pPr>
              <w:jc w:val="center"/>
              <w:rPr>
                <w:rFonts w:ascii="Open Sans" w:hAnsi="Open Sans" w:cs="Open Sans"/>
                <w:sz w:val="20"/>
                <w:szCs w:val="20"/>
              </w:rPr>
            </w:pPr>
            <w:r w:rsidRPr="00471969">
              <w:rPr>
                <w:rFonts w:ascii="Open Sans" w:hAnsi="Open Sans" w:cs="Open Sans"/>
                <w:sz w:val="20"/>
                <w:szCs w:val="20"/>
              </w:rPr>
              <w:t>17.2%</w:t>
            </w:r>
          </w:p>
        </w:tc>
        <w:tc>
          <w:tcPr>
            <w:tcW w:w="992" w:type="dxa"/>
            <w:shd w:val="clear" w:color="auto" w:fill="EAF1DD" w:themeFill="accent3" w:themeFillTint="33"/>
            <w:vAlign w:val="center"/>
          </w:tcPr>
          <w:p w14:paraId="11AA2287" w14:textId="1766EC17" w:rsidR="00596DEC" w:rsidRPr="007436CB" w:rsidRDefault="00596DEC">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60.8%</w:t>
            </w:r>
          </w:p>
        </w:tc>
        <w:tc>
          <w:tcPr>
            <w:tcW w:w="992" w:type="dxa"/>
            <w:shd w:val="clear" w:color="auto" w:fill="FFFF99"/>
            <w:vAlign w:val="center"/>
          </w:tcPr>
          <w:p w14:paraId="46FB4CCA" w14:textId="129977F0" w:rsidR="00596DEC" w:rsidRPr="00471969" w:rsidRDefault="00596DEC">
            <w:pPr>
              <w:jc w:val="center"/>
              <w:rPr>
                <w:rFonts w:ascii="Open Sans" w:hAnsi="Open Sans" w:cs="Open Sans"/>
                <w:sz w:val="20"/>
                <w:szCs w:val="20"/>
              </w:rPr>
            </w:pPr>
            <w:r w:rsidRPr="00471969">
              <w:rPr>
                <w:rFonts w:ascii="Open Sans" w:hAnsi="Open Sans" w:cs="Open Sans"/>
                <w:sz w:val="20"/>
                <w:szCs w:val="20"/>
              </w:rPr>
              <w:t>7.4%</w:t>
            </w:r>
          </w:p>
        </w:tc>
        <w:tc>
          <w:tcPr>
            <w:tcW w:w="992" w:type="dxa"/>
            <w:shd w:val="clear" w:color="auto" w:fill="FBD4B4" w:themeFill="accent6" w:themeFillTint="66"/>
            <w:vAlign w:val="center"/>
          </w:tcPr>
          <w:p w14:paraId="57934211" w14:textId="249AE9DC" w:rsidR="00596DEC" w:rsidRPr="00471969" w:rsidRDefault="00596DEC">
            <w:pPr>
              <w:jc w:val="center"/>
              <w:rPr>
                <w:rFonts w:ascii="Open Sans" w:hAnsi="Open Sans" w:cs="Open Sans"/>
                <w:sz w:val="20"/>
                <w:szCs w:val="20"/>
              </w:rPr>
            </w:pPr>
            <w:r w:rsidRPr="00471969">
              <w:rPr>
                <w:rFonts w:ascii="Open Sans" w:hAnsi="Open Sans" w:cs="Open Sans"/>
                <w:sz w:val="20"/>
                <w:szCs w:val="20"/>
              </w:rPr>
              <w:t>11.7%</w:t>
            </w:r>
          </w:p>
        </w:tc>
        <w:tc>
          <w:tcPr>
            <w:tcW w:w="992" w:type="dxa"/>
            <w:shd w:val="clear" w:color="auto" w:fill="FABF8F" w:themeFill="accent6" w:themeFillTint="99"/>
            <w:vAlign w:val="center"/>
          </w:tcPr>
          <w:p w14:paraId="475A69C1" w14:textId="660A752F" w:rsidR="00596DEC" w:rsidRPr="00471969" w:rsidRDefault="00596DEC">
            <w:pPr>
              <w:jc w:val="center"/>
              <w:rPr>
                <w:rFonts w:ascii="Open Sans" w:hAnsi="Open Sans" w:cs="Open Sans"/>
                <w:sz w:val="20"/>
                <w:szCs w:val="20"/>
              </w:rPr>
            </w:pPr>
            <w:r w:rsidRPr="00471969">
              <w:rPr>
                <w:rFonts w:ascii="Open Sans" w:hAnsi="Open Sans" w:cs="Open Sans"/>
                <w:sz w:val="20"/>
                <w:szCs w:val="20"/>
              </w:rPr>
              <w:t>20.2%</w:t>
            </w:r>
          </w:p>
        </w:tc>
        <w:tc>
          <w:tcPr>
            <w:tcW w:w="993" w:type="dxa"/>
            <w:shd w:val="clear" w:color="auto" w:fill="FDE9D9"/>
            <w:vAlign w:val="center"/>
          </w:tcPr>
          <w:p w14:paraId="4526DEA4" w14:textId="244403F0"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31.9%</w:t>
            </w:r>
          </w:p>
        </w:tc>
      </w:tr>
      <w:tr w:rsidR="00596DEC" w:rsidRPr="00596DEC" w14:paraId="6CA90795" w14:textId="2789C7CF" w:rsidTr="009A1E11">
        <w:trPr>
          <w:trHeight w:val="36"/>
        </w:trPr>
        <w:tc>
          <w:tcPr>
            <w:tcW w:w="2263" w:type="dxa"/>
            <w:vAlign w:val="center"/>
          </w:tcPr>
          <w:p w14:paraId="5600F61D" w14:textId="7353DA40" w:rsidR="00596DEC" w:rsidRPr="007436CB" w:rsidRDefault="00596DEC" w:rsidP="00AF5DD3">
            <w:pPr>
              <w:rPr>
                <w:rFonts w:ascii="Open Sans Semibold" w:hAnsi="Open Sans Semibold" w:cs="Open Sans Semibold"/>
                <w:color w:val="002060"/>
                <w:sz w:val="20"/>
                <w:szCs w:val="20"/>
                <w:u w:val="single"/>
                <w:lang w:eastAsia="en-US"/>
              </w:rPr>
            </w:pPr>
            <w:r w:rsidRPr="007436CB">
              <w:rPr>
                <w:rFonts w:ascii="Open Sans Semibold" w:hAnsi="Open Sans Semibold" w:cs="Open Sans Semibold"/>
                <w:color w:val="002060"/>
                <w:sz w:val="20"/>
                <w:szCs w:val="20"/>
                <w:u w:val="single"/>
                <w:lang w:eastAsia="en-US"/>
              </w:rPr>
              <w:t>Additional cycle parking facilities</w:t>
            </w:r>
          </w:p>
        </w:tc>
        <w:tc>
          <w:tcPr>
            <w:tcW w:w="993" w:type="dxa"/>
            <w:shd w:val="clear" w:color="auto" w:fill="C2D69B" w:themeFill="accent3" w:themeFillTint="99"/>
            <w:vAlign w:val="center"/>
          </w:tcPr>
          <w:p w14:paraId="7DEE8BCD" w14:textId="3A3E8B3A"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37.6%</w:t>
            </w:r>
          </w:p>
        </w:tc>
        <w:tc>
          <w:tcPr>
            <w:tcW w:w="850" w:type="dxa"/>
            <w:shd w:val="clear" w:color="auto" w:fill="D6E3BC" w:themeFill="accent3" w:themeFillTint="66"/>
            <w:vAlign w:val="center"/>
          </w:tcPr>
          <w:p w14:paraId="43762C70" w14:textId="0C701347" w:rsidR="00596DEC" w:rsidRPr="00471969" w:rsidRDefault="00596DEC">
            <w:pPr>
              <w:jc w:val="center"/>
              <w:rPr>
                <w:rFonts w:ascii="Open Sans" w:hAnsi="Open Sans" w:cs="Open Sans"/>
                <w:sz w:val="20"/>
                <w:szCs w:val="20"/>
              </w:rPr>
            </w:pPr>
            <w:r w:rsidRPr="00471969">
              <w:rPr>
                <w:rFonts w:ascii="Open Sans" w:hAnsi="Open Sans" w:cs="Open Sans"/>
                <w:sz w:val="20"/>
                <w:szCs w:val="20"/>
              </w:rPr>
              <w:t>32.7%</w:t>
            </w:r>
          </w:p>
        </w:tc>
        <w:tc>
          <w:tcPr>
            <w:tcW w:w="992" w:type="dxa"/>
            <w:shd w:val="clear" w:color="auto" w:fill="EAF1DD" w:themeFill="accent3" w:themeFillTint="33"/>
            <w:vAlign w:val="center"/>
          </w:tcPr>
          <w:p w14:paraId="27938CFF" w14:textId="627BF828" w:rsidR="00596DEC" w:rsidRPr="007436CB" w:rsidRDefault="00596DEC">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70.3%</w:t>
            </w:r>
          </w:p>
        </w:tc>
        <w:tc>
          <w:tcPr>
            <w:tcW w:w="992" w:type="dxa"/>
            <w:shd w:val="clear" w:color="auto" w:fill="FFFF99"/>
            <w:vAlign w:val="center"/>
          </w:tcPr>
          <w:p w14:paraId="6294D0FA" w14:textId="42A05127" w:rsidR="00596DEC" w:rsidRPr="00471969" w:rsidRDefault="00596DEC">
            <w:pPr>
              <w:jc w:val="center"/>
              <w:rPr>
                <w:rFonts w:ascii="Open Sans" w:hAnsi="Open Sans" w:cs="Open Sans"/>
                <w:sz w:val="20"/>
                <w:szCs w:val="20"/>
              </w:rPr>
            </w:pPr>
            <w:r w:rsidRPr="00471969">
              <w:rPr>
                <w:rFonts w:ascii="Open Sans" w:hAnsi="Open Sans" w:cs="Open Sans"/>
                <w:sz w:val="20"/>
                <w:szCs w:val="20"/>
              </w:rPr>
              <w:t>15.4%</w:t>
            </w:r>
          </w:p>
        </w:tc>
        <w:tc>
          <w:tcPr>
            <w:tcW w:w="992" w:type="dxa"/>
            <w:shd w:val="clear" w:color="auto" w:fill="FBD4B4" w:themeFill="accent6" w:themeFillTint="66"/>
            <w:vAlign w:val="center"/>
          </w:tcPr>
          <w:p w14:paraId="696C7CCA" w14:textId="1B560E27" w:rsidR="00596DEC" w:rsidRPr="00471969" w:rsidRDefault="00596DEC">
            <w:pPr>
              <w:jc w:val="center"/>
              <w:rPr>
                <w:rFonts w:ascii="Open Sans" w:hAnsi="Open Sans" w:cs="Open Sans"/>
                <w:sz w:val="20"/>
                <w:szCs w:val="20"/>
              </w:rPr>
            </w:pPr>
            <w:r w:rsidRPr="00471969">
              <w:rPr>
                <w:rFonts w:ascii="Open Sans" w:hAnsi="Open Sans" w:cs="Open Sans"/>
                <w:sz w:val="20"/>
                <w:szCs w:val="20"/>
              </w:rPr>
              <w:t>7.4%</w:t>
            </w:r>
          </w:p>
        </w:tc>
        <w:tc>
          <w:tcPr>
            <w:tcW w:w="992" w:type="dxa"/>
            <w:shd w:val="clear" w:color="auto" w:fill="FABF8F" w:themeFill="accent6" w:themeFillTint="99"/>
            <w:vAlign w:val="center"/>
          </w:tcPr>
          <w:p w14:paraId="42B9CAE2" w14:textId="195201D0" w:rsidR="00596DEC" w:rsidRPr="00471969" w:rsidRDefault="00596DEC">
            <w:pPr>
              <w:jc w:val="center"/>
              <w:rPr>
                <w:rFonts w:ascii="Open Sans" w:hAnsi="Open Sans" w:cs="Open Sans"/>
                <w:sz w:val="20"/>
                <w:szCs w:val="20"/>
              </w:rPr>
            </w:pPr>
            <w:r w:rsidRPr="00471969">
              <w:rPr>
                <w:rFonts w:ascii="Open Sans" w:hAnsi="Open Sans" w:cs="Open Sans"/>
                <w:sz w:val="20"/>
                <w:szCs w:val="20"/>
              </w:rPr>
              <w:t>9.9%</w:t>
            </w:r>
          </w:p>
        </w:tc>
        <w:tc>
          <w:tcPr>
            <w:tcW w:w="993" w:type="dxa"/>
            <w:shd w:val="clear" w:color="auto" w:fill="FDE9D9"/>
            <w:vAlign w:val="center"/>
          </w:tcPr>
          <w:p w14:paraId="6BC31B33" w14:textId="6057C40F"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17.3%</w:t>
            </w:r>
          </w:p>
        </w:tc>
      </w:tr>
      <w:tr w:rsidR="00596DEC" w:rsidRPr="00596DEC" w14:paraId="453EFACF" w14:textId="4D1A0A60" w:rsidTr="009A1E11">
        <w:trPr>
          <w:trHeight w:val="36"/>
        </w:trPr>
        <w:tc>
          <w:tcPr>
            <w:tcW w:w="2263" w:type="dxa"/>
            <w:vAlign w:val="center"/>
          </w:tcPr>
          <w:p w14:paraId="2B94DAE9" w14:textId="2B552589" w:rsidR="00596DEC" w:rsidRPr="007436CB" w:rsidRDefault="00596DEC" w:rsidP="00AF5DD3">
            <w:pPr>
              <w:rPr>
                <w:rFonts w:ascii="Open Sans Semibold" w:hAnsi="Open Sans Semibold" w:cs="Open Sans Semibold"/>
                <w:color w:val="002060"/>
                <w:sz w:val="20"/>
                <w:szCs w:val="20"/>
                <w:u w:val="single"/>
                <w:lang w:eastAsia="en-US"/>
              </w:rPr>
            </w:pPr>
            <w:r w:rsidRPr="007436CB">
              <w:rPr>
                <w:rFonts w:ascii="Open Sans Semibold" w:hAnsi="Open Sans Semibold" w:cs="Open Sans Semibold"/>
                <w:color w:val="002060"/>
                <w:sz w:val="20"/>
                <w:szCs w:val="20"/>
                <w:u w:val="single"/>
                <w:lang w:eastAsia="en-US"/>
              </w:rPr>
              <w:t xml:space="preserve">Low Traffic Neighbourhoods </w:t>
            </w:r>
          </w:p>
        </w:tc>
        <w:tc>
          <w:tcPr>
            <w:tcW w:w="993" w:type="dxa"/>
            <w:shd w:val="clear" w:color="auto" w:fill="C2D69B" w:themeFill="accent3" w:themeFillTint="99"/>
            <w:vAlign w:val="center"/>
          </w:tcPr>
          <w:p w14:paraId="089EF92F" w14:textId="4F699E7F"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30.4%</w:t>
            </w:r>
          </w:p>
        </w:tc>
        <w:tc>
          <w:tcPr>
            <w:tcW w:w="850" w:type="dxa"/>
            <w:shd w:val="clear" w:color="auto" w:fill="D6E3BC" w:themeFill="accent3" w:themeFillTint="66"/>
            <w:vAlign w:val="center"/>
          </w:tcPr>
          <w:p w14:paraId="55CA4010" w14:textId="21F24E0C" w:rsidR="00596DEC" w:rsidRPr="00471969" w:rsidRDefault="00596DEC">
            <w:pPr>
              <w:jc w:val="center"/>
              <w:rPr>
                <w:rFonts w:ascii="Open Sans" w:hAnsi="Open Sans" w:cs="Open Sans"/>
                <w:sz w:val="20"/>
                <w:szCs w:val="20"/>
              </w:rPr>
            </w:pPr>
            <w:r w:rsidRPr="00471969">
              <w:rPr>
                <w:rFonts w:ascii="Open Sans" w:hAnsi="Open Sans" w:cs="Open Sans"/>
                <w:sz w:val="20"/>
                <w:szCs w:val="20"/>
              </w:rPr>
              <w:t>27.3%</w:t>
            </w:r>
          </w:p>
        </w:tc>
        <w:tc>
          <w:tcPr>
            <w:tcW w:w="992" w:type="dxa"/>
            <w:shd w:val="clear" w:color="auto" w:fill="EAF1DD" w:themeFill="accent3" w:themeFillTint="33"/>
            <w:vAlign w:val="center"/>
          </w:tcPr>
          <w:p w14:paraId="4B08844C" w14:textId="48EC1383" w:rsidR="00596DEC" w:rsidRPr="007436CB" w:rsidRDefault="00596DEC">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57.7%</w:t>
            </w:r>
          </w:p>
        </w:tc>
        <w:tc>
          <w:tcPr>
            <w:tcW w:w="992" w:type="dxa"/>
            <w:shd w:val="clear" w:color="auto" w:fill="FFFF99"/>
            <w:vAlign w:val="center"/>
          </w:tcPr>
          <w:p w14:paraId="20C83353" w14:textId="67A8E904" w:rsidR="00596DEC" w:rsidRPr="00471969" w:rsidRDefault="00596DEC">
            <w:pPr>
              <w:jc w:val="center"/>
              <w:rPr>
                <w:rFonts w:ascii="Open Sans" w:hAnsi="Open Sans" w:cs="Open Sans"/>
                <w:sz w:val="20"/>
                <w:szCs w:val="20"/>
              </w:rPr>
            </w:pPr>
            <w:r w:rsidRPr="00471969">
              <w:rPr>
                <w:rFonts w:ascii="Open Sans" w:hAnsi="Open Sans" w:cs="Open Sans"/>
                <w:sz w:val="20"/>
                <w:szCs w:val="20"/>
              </w:rPr>
              <w:t>13.7%</w:t>
            </w:r>
          </w:p>
        </w:tc>
        <w:tc>
          <w:tcPr>
            <w:tcW w:w="992" w:type="dxa"/>
            <w:shd w:val="clear" w:color="auto" w:fill="FBD4B4" w:themeFill="accent6" w:themeFillTint="66"/>
            <w:vAlign w:val="center"/>
          </w:tcPr>
          <w:p w14:paraId="48329E6F" w14:textId="5600234E" w:rsidR="00596DEC" w:rsidRPr="00471969" w:rsidRDefault="00596DEC">
            <w:pPr>
              <w:jc w:val="center"/>
              <w:rPr>
                <w:rFonts w:ascii="Open Sans" w:hAnsi="Open Sans" w:cs="Open Sans"/>
                <w:sz w:val="20"/>
                <w:szCs w:val="20"/>
              </w:rPr>
            </w:pPr>
            <w:r w:rsidRPr="00471969">
              <w:rPr>
                <w:rFonts w:ascii="Open Sans" w:hAnsi="Open Sans" w:cs="Open Sans"/>
                <w:sz w:val="20"/>
                <w:szCs w:val="20"/>
              </w:rPr>
              <w:t>13.7%</w:t>
            </w:r>
          </w:p>
        </w:tc>
        <w:tc>
          <w:tcPr>
            <w:tcW w:w="992" w:type="dxa"/>
            <w:shd w:val="clear" w:color="auto" w:fill="FABF8F" w:themeFill="accent6" w:themeFillTint="99"/>
            <w:vAlign w:val="center"/>
          </w:tcPr>
          <w:p w14:paraId="58F4DFEA" w14:textId="5E5753E8" w:rsidR="00596DEC" w:rsidRPr="00471969" w:rsidRDefault="00596DEC">
            <w:pPr>
              <w:jc w:val="center"/>
              <w:rPr>
                <w:rFonts w:ascii="Open Sans" w:hAnsi="Open Sans" w:cs="Open Sans"/>
                <w:sz w:val="20"/>
                <w:szCs w:val="20"/>
              </w:rPr>
            </w:pPr>
            <w:r w:rsidRPr="00471969">
              <w:rPr>
                <w:rFonts w:ascii="Open Sans" w:hAnsi="Open Sans" w:cs="Open Sans"/>
                <w:sz w:val="20"/>
                <w:szCs w:val="20"/>
              </w:rPr>
              <w:t>14.9%</w:t>
            </w:r>
          </w:p>
        </w:tc>
        <w:tc>
          <w:tcPr>
            <w:tcW w:w="993" w:type="dxa"/>
            <w:shd w:val="clear" w:color="auto" w:fill="FDE9D9"/>
            <w:vAlign w:val="center"/>
          </w:tcPr>
          <w:p w14:paraId="7B0CD5A5" w14:textId="2209644B"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28.6%</w:t>
            </w:r>
          </w:p>
        </w:tc>
      </w:tr>
      <w:tr w:rsidR="00596DEC" w:rsidRPr="00596DEC" w14:paraId="1F89C101" w14:textId="119D78DE" w:rsidTr="009A1E11">
        <w:trPr>
          <w:trHeight w:val="36"/>
        </w:trPr>
        <w:tc>
          <w:tcPr>
            <w:tcW w:w="2263" w:type="dxa"/>
            <w:vAlign w:val="center"/>
          </w:tcPr>
          <w:p w14:paraId="1C28B922" w14:textId="2B3A7AA6" w:rsidR="00596DEC" w:rsidRPr="007436CB" w:rsidRDefault="00596DEC" w:rsidP="00AF5DD3">
            <w:pPr>
              <w:rPr>
                <w:rFonts w:ascii="Open Sans Semibold" w:hAnsi="Open Sans Semibold" w:cs="Open Sans Semibold"/>
                <w:color w:val="002060"/>
                <w:sz w:val="20"/>
                <w:szCs w:val="20"/>
                <w:u w:val="single"/>
                <w:lang w:eastAsia="en-US"/>
              </w:rPr>
            </w:pPr>
            <w:r w:rsidRPr="007436CB">
              <w:rPr>
                <w:rFonts w:ascii="Open Sans Semibold" w:hAnsi="Open Sans Semibold" w:cs="Open Sans Semibold"/>
                <w:color w:val="002060"/>
                <w:sz w:val="20"/>
                <w:szCs w:val="20"/>
                <w:u w:val="single"/>
                <w:lang w:eastAsia="en-US"/>
              </w:rPr>
              <w:t>Floating bus stop</w:t>
            </w:r>
            <w:r w:rsidR="00790A90" w:rsidRPr="007436CB">
              <w:rPr>
                <w:rFonts w:ascii="Open Sans Semibold" w:hAnsi="Open Sans Semibold" w:cs="Open Sans Semibold"/>
                <w:color w:val="002060"/>
                <w:sz w:val="20"/>
                <w:szCs w:val="20"/>
                <w:u w:val="single"/>
                <w:lang w:eastAsia="en-US"/>
              </w:rPr>
              <w:t xml:space="preserve"> </w:t>
            </w:r>
            <w:r w:rsidRPr="007436CB">
              <w:rPr>
                <w:rFonts w:ascii="Open Sans Semibold" w:hAnsi="Open Sans Semibold" w:cs="Open Sans Semibold"/>
                <w:color w:val="002060"/>
                <w:sz w:val="20"/>
                <w:szCs w:val="20"/>
                <w:u w:val="single"/>
                <w:lang w:eastAsia="en-US"/>
              </w:rPr>
              <w:t>/</w:t>
            </w:r>
            <w:r w:rsidR="00790A90" w:rsidRPr="007436CB">
              <w:rPr>
                <w:rFonts w:ascii="Open Sans Semibold" w:hAnsi="Open Sans Semibold" w:cs="Open Sans Semibold"/>
                <w:color w:val="002060"/>
                <w:sz w:val="20"/>
                <w:szCs w:val="20"/>
                <w:u w:val="single"/>
                <w:lang w:eastAsia="en-US"/>
              </w:rPr>
              <w:t xml:space="preserve"> </w:t>
            </w:r>
            <w:r w:rsidRPr="007436CB">
              <w:rPr>
                <w:rFonts w:ascii="Open Sans Semibold" w:hAnsi="Open Sans Semibold" w:cs="Open Sans Semibold"/>
                <w:color w:val="002060"/>
                <w:sz w:val="20"/>
                <w:szCs w:val="20"/>
                <w:u w:val="single"/>
                <w:lang w:eastAsia="en-US"/>
              </w:rPr>
              <w:t>bus stop bypass</w:t>
            </w:r>
          </w:p>
        </w:tc>
        <w:tc>
          <w:tcPr>
            <w:tcW w:w="993" w:type="dxa"/>
            <w:shd w:val="clear" w:color="auto" w:fill="C2D69B" w:themeFill="accent3" w:themeFillTint="99"/>
            <w:vAlign w:val="center"/>
          </w:tcPr>
          <w:p w14:paraId="4AA69BEB" w14:textId="05CB5AE0"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28.8%</w:t>
            </w:r>
          </w:p>
        </w:tc>
        <w:tc>
          <w:tcPr>
            <w:tcW w:w="850" w:type="dxa"/>
            <w:shd w:val="clear" w:color="auto" w:fill="D6E3BC" w:themeFill="accent3" w:themeFillTint="66"/>
            <w:vAlign w:val="center"/>
          </w:tcPr>
          <w:p w14:paraId="5EE2B9B6" w14:textId="03DD5756"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21.9%</w:t>
            </w:r>
          </w:p>
        </w:tc>
        <w:tc>
          <w:tcPr>
            <w:tcW w:w="992" w:type="dxa"/>
            <w:shd w:val="clear" w:color="auto" w:fill="EAF1DD" w:themeFill="accent3" w:themeFillTint="33"/>
            <w:vAlign w:val="center"/>
          </w:tcPr>
          <w:p w14:paraId="3AFB6D3C" w14:textId="23B56188" w:rsidR="00596DEC" w:rsidRPr="007436CB" w:rsidRDefault="00596DEC" w:rsidP="00790A90">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50.7%</w:t>
            </w:r>
          </w:p>
        </w:tc>
        <w:tc>
          <w:tcPr>
            <w:tcW w:w="992" w:type="dxa"/>
            <w:shd w:val="clear" w:color="auto" w:fill="FFFF99"/>
            <w:vAlign w:val="center"/>
          </w:tcPr>
          <w:p w14:paraId="6FCC26CF" w14:textId="2DFBF1B0" w:rsidR="00596DEC" w:rsidRPr="00471969" w:rsidRDefault="00596DEC">
            <w:pPr>
              <w:jc w:val="center"/>
              <w:rPr>
                <w:rFonts w:ascii="Open Sans" w:hAnsi="Open Sans" w:cs="Open Sans"/>
                <w:i/>
                <w:iCs/>
                <w:color w:val="0070C0"/>
                <w:sz w:val="20"/>
                <w:szCs w:val="20"/>
              </w:rPr>
            </w:pPr>
            <w:r w:rsidRPr="00471969">
              <w:rPr>
                <w:rFonts w:ascii="Open Sans" w:hAnsi="Open Sans" w:cs="Open Sans"/>
                <w:i/>
                <w:iCs/>
                <w:color w:val="000000" w:themeColor="text1"/>
                <w:sz w:val="20"/>
                <w:szCs w:val="20"/>
              </w:rPr>
              <w:t>24.4%</w:t>
            </w:r>
          </w:p>
        </w:tc>
        <w:tc>
          <w:tcPr>
            <w:tcW w:w="992" w:type="dxa"/>
            <w:shd w:val="clear" w:color="auto" w:fill="FBD4B4" w:themeFill="accent6" w:themeFillTint="66"/>
            <w:vAlign w:val="center"/>
          </w:tcPr>
          <w:p w14:paraId="1F603583" w14:textId="31F19C41" w:rsidR="00596DEC" w:rsidRPr="00471969" w:rsidRDefault="00596DEC">
            <w:pPr>
              <w:jc w:val="center"/>
              <w:rPr>
                <w:rFonts w:ascii="Open Sans" w:hAnsi="Open Sans" w:cs="Open Sans"/>
                <w:sz w:val="20"/>
                <w:szCs w:val="20"/>
              </w:rPr>
            </w:pPr>
            <w:r w:rsidRPr="00471969">
              <w:rPr>
                <w:rFonts w:ascii="Open Sans" w:hAnsi="Open Sans" w:cs="Open Sans"/>
                <w:sz w:val="20"/>
                <w:szCs w:val="20"/>
              </w:rPr>
              <w:t>11.9%</w:t>
            </w:r>
          </w:p>
        </w:tc>
        <w:tc>
          <w:tcPr>
            <w:tcW w:w="992" w:type="dxa"/>
            <w:shd w:val="clear" w:color="auto" w:fill="FABF8F" w:themeFill="accent6" w:themeFillTint="99"/>
            <w:vAlign w:val="center"/>
          </w:tcPr>
          <w:p w14:paraId="771C9B96" w14:textId="4846232F" w:rsidR="00596DEC" w:rsidRPr="00471969" w:rsidRDefault="00596DEC">
            <w:pPr>
              <w:jc w:val="center"/>
              <w:rPr>
                <w:rFonts w:ascii="Open Sans" w:hAnsi="Open Sans" w:cs="Open Sans"/>
                <w:sz w:val="20"/>
                <w:szCs w:val="20"/>
              </w:rPr>
            </w:pPr>
            <w:r w:rsidRPr="00471969">
              <w:rPr>
                <w:rFonts w:ascii="Open Sans" w:hAnsi="Open Sans" w:cs="Open Sans"/>
                <w:sz w:val="20"/>
                <w:szCs w:val="20"/>
              </w:rPr>
              <w:t>13.1%</w:t>
            </w:r>
          </w:p>
        </w:tc>
        <w:tc>
          <w:tcPr>
            <w:tcW w:w="993" w:type="dxa"/>
            <w:shd w:val="clear" w:color="auto" w:fill="FDE9D9"/>
            <w:vAlign w:val="center"/>
          </w:tcPr>
          <w:p w14:paraId="61328482" w14:textId="5D5959DA"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25.0%</w:t>
            </w:r>
          </w:p>
        </w:tc>
      </w:tr>
      <w:tr w:rsidR="00596DEC" w:rsidRPr="00596DEC" w14:paraId="7C68D02A" w14:textId="5E2D38F2" w:rsidTr="009A1E11">
        <w:trPr>
          <w:trHeight w:val="36"/>
        </w:trPr>
        <w:tc>
          <w:tcPr>
            <w:tcW w:w="2263" w:type="dxa"/>
            <w:vAlign w:val="center"/>
          </w:tcPr>
          <w:p w14:paraId="02BE126B" w14:textId="51C4E29E" w:rsidR="00596DEC" w:rsidRPr="007436CB" w:rsidRDefault="00596DEC" w:rsidP="00AF5DD3">
            <w:pPr>
              <w:rPr>
                <w:rFonts w:ascii="Open Sans Semibold" w:hAnsi="Open Sans Semibold" w:cs="Open Sans Semibold"/>
                <w:color w:val="002060"/>
                <w:sz w:val="20"/>
                <w:szCs w:val="20"/>
                <w:u w:val="single"/>
                <w:lang w:eastAsia="en-US"/>
              </w:rPr>
            </w:pPr>
            <w:r w:rsidRPr="007436CB">
              <w:rPr>
                <w:rFonts w:ascii="Open Sans Semibold" w:hAnsi="Open Sans Semibold" w:cs="Open Sans Semibold"/>
                <w:color w:val="002060"/>
                <w:sz w:val="20"/>
                <w:szCs w:val="20"/>
                <w:u w:val="single"/>
                <w:lang w:eastAsia="en-US"/>
              </w:rPr>
              <w:t xml:space="preserve">Bus gates </w:t>
            </w:r>
          </w:p>
        </w:tc>
        <w:tc>
          <w:tcPr>
            <w:tcW w:w="993" w:type="dxa"/>
            <w:shd w:val="clear" w:color="auto" w:fill="C2D69B" w:themeFill="accent3" w:themeFillTint="99"/>
            <w:vAlign w:val="center"/>
          </w:tcPr>
          <w:p w14:paraId="1ED94E73" w14:textId="0727A8D5"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28.5%</w:t>
            </w:r>
          </w:p>
        </w:tc>
        <w:tc>
          <w:tcPr>
            <w:tcW w:w="850" w:type="dxa"/>
            <w:shd w:val="clear" w:color="auto" w:fill="D6E3BC" w:themeFill="accent3" w:themeFillTint="66"/>
            <w:vAlign w:val="center"/>
          </w:tcPr>
          <w:p w14:paraId="44C36550" w14:textId="584102E0"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23.4%</w:t>
            </w:r>
          </w:p>
        </w:tc>
        <w:tc>
          <w:tcPr>
            <w:tcW w:w="992" w:type="dxa"/>
            <w:shd w:val="clear" w:color="auto" w:fill="EAF1DD" w:themeFill="accent3" w:themeFillTint="33"/>
            <w:vAlign w:val="center"/>
          </w:tcPr>
          <w:p w14:paraId="1712880E" w14:textId="006B6930" w:rsidR="00596DEC" w:rsidRPr="007436CB" w:rsidRDefault="00596DEC" w:rsidP="00790A90">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51.9%</w:t>
            </w:r>
          </w:p>
        </w:tc>
        <w:tc>
          <w:tcPr>
            <w:tcW w:w="992" w:type="dxa"/>
            <w:shd w:val="clear" w:color="auto" w:fill="FFFF99"/>
            <w:vAlign w:val="center"/>
          </w:tcPr>
          <w:p w14:paraId="669CA006" w14:textId="26B75C63"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17.1</w:t>
            </w:r>
            <w:r w:rsidR="003E6C05" w:rsidRPr="00471969">
              <w:rPr>
                <w:rFonts w:ascii="Open Sans" w:hAnsi="Open Sans" w:cs="Open Sans"/>
                <w:sz w:val="20"/>
                <w:szCs w:val="20"/>
              </w:rPr>
              <w:t>%</w:t>
            </w:r>
          </w:p>
        </w:tc>
        <w:tc>
          <w:tcPr>
            <w:tcW w:w="992" w:type="dxa"/>
            <w:shd w:val="clear" w:color="auto" w:fill="FBD4B4" w:themeFill="accent6" w:themeFillTint="66"/>
            <w:vAlign w:val="center"/>
          </w:tcPr>
          <w:p w14:paraId="6C1FEFAC" w14:textId="75E4445D" w:rsidR="00596DEC" w:rsidRPr="00471969" w:rsidRDefault="00596DEC">
            <w:pPr>
              <w:jc w:val="center"/>
              <w:rPr>
                <w:rFonts w:ascii="Open Sans" w:hAnsi="Open Sans" w:cs="Open Sans"/>
                <w:sz w:val="20"/>
                <w:szCs w:val="20"/>
              </w:rPr>
            </w:pPr>
            <w:r w:rsidRPr="00471969">
              <w:rPr>
                <w:rFonts w:ascii="Open Sans" w:hAnsi="Open Sans" w:cs="Open Sans"/>
                <w:sz w:val="20"/>
                <w:szCs w:val="20"/>
              </w:rPr>
              <w:t>13.3%</w:t>
            </w:r>
          </w:p>
        </w:tc>
        <w:tc>
          <w:tcPr>
            <w:tcW w:w="992" w:type="dxa"/>
            <w:shd w:val="clear" w:color="auto" w:fill="FABF8F" w:themeFill="accent6" w:themeFillTint="99"/>
            <w:vAlign w:val="center"/>
          </w:tcPr>
          <w:p w14:paraId="7F04F646" w14:textId="439B6CD6" w:rsidR="00596DEC" w:rsidRPr="00471969" w:rsidRDefault="00596DEC">
            <w:pPr>
              <w:jc w:val="center"/>
              <w:rPr>
                <w:rFonts w:ascii="Open Sans" w:hAnsi="Open Sans" w:cs="Open Sans"/>
                <w:sz w:val="20"/>
                <w:szCs w:val="20"/>
              </w:rPr>
            </w:pPr>
            <w:r w:rsidRPr="00471969">
              <w:rPr>
                <w:rFonts w:ascii="Open Sans" w:hAnsi="Open Sans" w:cs="Open Sans"/>
                <w:sz w:val="20"/>
                <w:szCs w:val="20"/>
              </w:rPr>
              <w:t>17.7%</w:t>
            </w:r>
          </w:p>
        </w:tc>
        <w:tc>
          <w:tcPr>
            <w:tcW w:w="993" w:type="dxa"/>
            <w:shd w:val="clear" w:color="auto" w:fill="FDE9D9"/>
            <w:vAlign w:val="center"/>
          </w:tcPr>
          <w:p w14:paraId="07EE7CCD" w14:textId="47D8DA69"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31.0%</w:t>
            </w:r>
          </w:p>
        </w:tc>
      </w:tr>
      <w:tr w:rsidR="00596DEC" w:rsidRPr="00596DEC" w14:paraId="45FAC588" w14:textId="3AD86022" w:rsidTr="009A1E11">
        <w:trPr>
          <w:trHeight w:val="36"/>
        </w:trPr>
        <w:tc>
          <w:tcPr>
            <w:tcW w:w="2263" w:type="dxa"/>
            <w:vAlign w:val="center"/>
          </w:tcPr>
          <w:p w14:paraId="5C06DB75" w14:textId="0622EC61" w:rsidR="00596DEC" w:rsidRPr="009A1E11" w:rsidRDefault="00596DEC" w:rsidP="00AF5DD3">
            <w:pPr>
              <w:rPr>
                <w:rFonts w:ascii="Open Sans Semibold" w:hAnsi="Open Sans Semibold" w:cs="Open Sans Semibold"/>
                <w:sz w:val="17"/>
                <w:szCs w:val="17"/>
                <w:lang w:eastAsia="en-US"/>
              </w:rPr>
            </w:pPr>
            <w:r w:rsidRPr="009A1E11">
              <w:rPr>
                <w:rFonts w:ascii="Open Sans Semibold" w:hAnsi="Open Sans Semibold" w:cs="Open Sans Semibold"/>
                <w:sz w:val="17"/>
                <w:szCs w:val="17"/>
                <w:lang w:eastAsia="en-US"/>
              </w:rPr>
              <w:t>Road closures/modal filter</w:t>
            </w:r>
          </w:p>
        </w:tc>
        <w:tc>
          <w:tcPr>
            <w:tcW w:w="993" w:type="dxa"/>
            <w:shd w:val="clear" w:color="auto" w:fill="C2D69B" w:themeFill="accent3" w:themeFillTint="99"/>
            <w:vAlign w:val="center"/>
          </w:tcPr>
          <w:p w14:paraId="3249DA65" w14:textId="0BEC7E62"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26.8%</w:t>
            </w:r>
          </w:p>
        </w:tc>
        <w:tc>
          <w:tcPr>
            <w:tcW w:w="850" w:type="dxa"/>
            <w:shd w:val="clear" w:color="auto" w:fill="D6E3BC" w:themeFill="accent3" w:themeFillTint="66"/>
            <w:vAlign w:val="center"/>
          </w:tcPr>
          <w:p w14:paraId="4146443D" w14:textId="7DF38437"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19.1%</w:t>
            </w:r>
          </w:p>
        </w:tc>
        <w:tc>
          <w:tcPr>
            <w:tcW w:w="992" w:type="dxa"/>
            <w:shd w:val="clear" w:color="auto" w:fill="EAF1DD" w:themeFill="accent3" w:themeFillTint="33"/>
            <w:vAlign w:val="center"/>
          </w:tcPr>
          <w:p w14:paraId="3FB4A09E" w14:textId="33AF148E" w:rsidR="00596DEC" w:rsidRPr="00471969" w:rsidRDefault="00596DEC" w:rsidP="00790A90">
            <w:pPr>
              <w:jc w:val="center"/>
              <w:rPr>
                <w:rFonts w:ascii="Open Sans" w:hAnsi="Open Sans" w:cs="Open Sans"/>
                <w:i/>
                <w:iCs/>
                <w:sz w:val="20"/>
                <w:szCs w:val="20"/>
              </w:rPr>
            </w:pPr>
            <w:r w:rsidRPr="00471969">
              <w:rPr>
                <w:rFonts w:ascii="Open Sans" w:hAnsi="Open Sans" w:cs="Open Sans"/>
                <w:i/>
                <w:iCs/>
                <w:sz w:val="20"/>
                <w:szCs w:val="20"/>
              </w:rPr>
              <w:t>45.9%</w:t>
            </w:r>
          </w:p>
        </w:tc>
        <w:tc>
          <w:tcPr>
            <w:tcW w:w="992" w:type="dxa"/>
            <w:shd w:val="clear" w:color="auto" w:fill="FFFF99"/>
            <w:vAlign w:val="center"/>
          </w:tcPr>
          <w:p w14:paraId="204E583E" w14:textId="433594EB"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18.5%</w:t>
            </w:r>
          </w:p>
        </w:tc>
        <w:tc>
          <w:tcPr>
            <w:tcW w:w="992" w:type="dxa"/>
            <w:shd w:val="clear" w:color="auto" w:fill="FBD4B4" w:themeFill="accent6" w:themeFillTint="66"/>
            <w:vAlign w:val="center"/>
          </w:tcPr>
          <w:p w14:paraId="69B01CC8" w14:textId="5FD0657C" w:rsidR="00596DEC" w:rsidRPr="00471969" w:rsidRDefault="00596DEC">
            <w:pPr>
              <w:jc w:val="center"/>
              <w:rPr>
                <w:rFonts w:ascii="Open Sans" w:hAnsi="Open Sans" w:cs="Open Sans"/>
                <w:sz w:val="20"/>
                <w:szCs w:val="20"/>
              </w:rPr>
            </w:pPr>
            <w:r w:rsidRPr="00471969">
              <w:rPr>
                <w:rFonts w:ascii="Open Sans" w:hAnsi="Open Sans" w:cs="Open Sans"/>
                <w:sz w:val="20"/>
                <w:szCs w:val="20"/>
              </w:rPr>
              <w:t>15.9%</w:t>
            </w:r>
          </w:p>
        </w:tc>
        <w:tc>
          <w:tcPr>
            <w:tcW w:w="992" w:type="dxa"/>
            <w:shd w:val="clear" w:color="auto" w:fill="FABF8F" w:themeFill="accent6" w:themeFillTint="99"/>
            <w:vAlign w:val="center"/>
          </w:tcPr>
          <w:p w14:paraId="3EC27B23" w14:textId="13E3EDB0" w:rsidR="00596DEC" w:rsidRPr="00471969" w:rsidRDefault="00596DEC">
            <w:pPr>
              <w:jc w:val="center"/>
              <w:rPr>
                <w:rFonts w:ascii="Open Sans" w:hAnsi="Open Sans" w:cs="Open Sans"/>
                <w:sz w:val="20"/>
                <w:szCs w:val="20"/>
              </w:rPr>
            </w:pPr>
            <w:r w:rsidRPr="00471969">
              <w:rPr>
                <w:rFonts w:ascii="Open Sans" w:hAnsi="Open Sans" w:cs="Open Sans"/>
                <w:sz w:val="20"/>
                <w:szCs w:val="20"/>
              </w:rPr>
              <w:t>19.7%</w:t>
            </w:r>
          </w:p>
        </w:tc>
        <w:tc>
          <w:tcPr>
            <w:tcW w:w="993" w:type="dxa"/>
            <w:shd w:val="clear" w:color="auto" w:fill="FDE9D9"/>
            <w:vAlign w:val="center"/>
          </w:tcPr>
          <w:p w14:paraId="19ECC36F" w14:textId="653FBC4B"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35.6%</w:t>
            </w:r>
          </w:p>
        </w:tc>
      </w:tr>
      <w:tr w:rsidR="00596DEC" w:rsidRPr="00596DEC" w14:paraId="0B0FF167" w14:textId="735345E2" w:rsidTr="009A1E11">
        <w:trPr>
          <w:trHeight w:val="36"/>
        </w:trPr>
        <w:tc>
          <w:tcPr>
            <w:tcW w:w="2263" w:type="dxa"/>
            <w:vAlign w:val="center"/>
          </w:tcPr>
          <w:p w14:paraId="4078C7C0" w14:textId="29DC15D7" w:rsidR="00596DEC" w:rsidRPr="00471969" w:rsidRDefault="00596DEC" w:rsidP="00AF5DD3">
            <w:pPr>
              <w:rPr>
                <w:rFonts w:ascii="Open Sans Semibold" w:hAnsi="Open Sans Semibold" w:cs="Open Sans Semibold"/>
                <w:sz w:val="20"/>
                <w:szCs w:val="20"/>
                <w:u w:val="single"/>
                <w:lang w:eastAsia="en-US"/>
              </w:rPr>
            </w:pPr>
            <w:r w:rsidRPr="007436CB">
              <w:rPr>
                <w:rFonts w:ascii="Open Sans Semibold" w:hAnsi="Open Sans Semibold" w:cs="Open Sans Semibold"/>
                <w:color w:val="002060"/>
                <w:sz w:val="20"/>
                <w:szCs w:val="20"/>
                <w:u w:val="single"/>
                <w:lang w:eastAsia="en-US"/>
              </w:rPr>
              <w:t>Shared use path</w:t>
            </w:r>
          </w:p>
        </w:tc>
        <w:tc>
          <w:tcPr>
            <w:tcW w:w="993" w:type="dxa"/>
            <w:shd w:val="clear" w:color="auto" w:fill="C2D69B" w:themeFill="accent3" w:themeFillTint="99"/>
            <w:vAlign w:val="center"/>
          </w:tcPr>
          <w:p w14:paraId="68F79BE6" w14:textId="7B737729"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24.7%</w:t>
            </w:r>
          </w:p>
        </w:tc>
        <w:tc>
          <w:tcPr>
            <w:tcW w:w="850" w:type="dxa"/>
            <w:shd w:val="clear" w:color="auto" w:fill="D6E3BC" w:themeFill="accent3" w:themeFillTint="66"/>
            <w:vAlign w:val="center"/>
          </w:tcPr>
          <w:p w14:paraId="5ED0CCDC" w14:textId="3CCFFECC"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26.5%</w:t>
            </w:r>
          </w:p>
        </w:tc>
        <w:tc>
          <w:tcPr>
            <w:tcW w:w="992" w:type="dxa"/>
            <w:shd w:val="clear" w:color="auto" w:fill="EAF1DD" w:themeFill="accent3" w:themeFillTint="33"/>
            <w:vAlign w:val="center"/>
          </w:tcPr>
          <w:p w14:paraId="0B500AD6" w14:textId="5EB45551" w:rsidR="00596DEC" w:rsidRPr="00471969" w:rsidRDefault="00596DEC" w:rsidP="00790A90">
            <w:pPr>
              <w:jc w:val="center"/>
              <w:rPr>
                <w:rFonts w:ascii="Open Sans" w:hAnsi="Open Sans" w:cs="Open Sans"/>
                <w:i/>
                <w:iCs/>
                <w:sz w:val="20"/>
                <w:szCs w:val="20"/>
                <w:u w:val="single"/>
              </w:rPr>
            </w:pPr>
            <w:r w:rsidRPr="007436CB">
              <w:rPr>
                <w:rFonts w:ascii="Open Sans" w:hAnsi="Open Sans" w:cs="Open Sans"/>
                <w:i/>
                <w:iCs/>
                <w:color w:val="002060"/>
                <w:sz w:val="20"/>
                <w:szCs w:val="20"/>
                <w:u w:val="single"/>
              </w:rPr>
              <w:t>51.2%</w:t>
            </w:r>
          </w:p>
        </w:tc>
        <w:tc>
          <w:tcPr>
            <w:tcW w:w="992" w:type="dxa"/>
            <w:shd w:val="clear" w:color="auto" w:fill="FFFF99"/>
            <w:vAlign w:val="center"/>
          </w:tcPr>
          <w:p w14:paraId="1054AF8F" w14:textId="3A5D3815"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13%</w:t>
            </w:r>
          </w:p>
        </w:tc>
        <w:tc>
          <w:tcPr>
            <w:tcW w:w="992" w:type="dxa"/>
            <w:shd w:val="clear" w:color="auto" w:fill="FBD4B4" w:themeFill="accent6" w:themeFillTint="66"/>
            <w:vAlign w:val="center"/>
          </w:tcPr>
          <w:p w14:paraId="617DAE3B" w14:textId="3AC4E5A0" w:rsidR="00596DEC" w:rsidRPr="00471969" w:rsidRDefault="00596DEC">
            <w:pPr>
              <w:jc w:val="center"/>
              <w:rPr>
                <w:rFonts w:ascii="Open Sans" w:hAnsi="Open Sans" w:cs="Open Sans"/>
                <w:sz w:val="20"/>
                <w:szCs w:val="20"/>
              </w:rPr>
            </w:pPr>
            <w:r w:rsidRPr="00471969">
              <w:rPr>
                <w:rFonts w:ascii="Open Sans" w:hAnsi="Open Sans" w:cs="Open Sans"/>
                <w:sz w:val="20"/>
                <w:szCs w:val="20"/>
              </w:rPr>
              <w:t>16.7%</w:t>
            </w:r>
          </w:p>
        </w:tc>
        <w:tc>
          <w:tcPr>
            <w:tcW w:w="992" w:type="dxa"/>
            <w:shd w:val="clear" w:color="auto" w:fill="FABF8F" w:themeFill="accent6" w:themeFillTint="99"/>
            <w:vAlign w:val="center"/>
          </w:tcPr>
          <w:p w14:paraId="5225B14E" w14:textId="47F292EA" w:rsidR="00596DEC" w:rsidRPr="00471969" w:rsidRDefault="00596DEC">
            <w:pPr>
              <w:jc w:val="center"/>
              <w:rPr>
                <w:rFonts w:ascii="Open Sans" w:hAnsi="Open Sans" w:cs="Open Sans"/>
                <w:sz w:val="20"/>
                <w:szCs w:val="20"/>
              </w:rPr>
            </w:pPr>
            <w:r w:rsidRPr="00471969">
              <w:rPr>
                <w:rFonts w:ascii="Open Sans" w:hAnsi="Open Sans" w:cs="Open Sans"/>
                <w:sz w:val="20"/>
                <w:szCs w:val="20"/>
              </w:rPr>
              <w:t>19.1%</w:t>
            </w:r>
          </w:p>
        </w:tc>
        <w:tc>
          <w:tcPr>
            <w:tcW w:w="993" w:type="dxa"/>
            <w:shd w:val="clear" w:color="auto" w:fill="FDE9D9"/>
            <w:vAlign w:val="center"/>
          </w:tcPr>
          <w:p w14:paraId="5CACE69C" w14:textId="59277464"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35.8%</w:t>
            </w:r>
          </w:p>
        </w:tc>
      </w:tr>
      <w:tr w:rsidR="00596DEC" w:rsidRPr="00596DEC" w14:paraId="31915A7A" w14:textId="5F95EBAB" w:rsidTr="009A1E11">
        <w:trPr>
          <w:trHeight w:val="36"/>
        </w:trPr>
        <w:tc>
          <w:tcPr>
            <w:tcW w:w="2263" w:type="dxa"/>
            <w:vAlign w:val="center"/>
          </w:tcPr>
          <w:p w14:paraId="7DACBDC1" w14:textId="5B76A59F" w:rsidR="00596DEC" w:rsidRPr="00471969" w:rsidRDefault="00596DEC" w:rsidP="00AF5DD3">
            <w:pPr>
              <w:rPr>
                <w:rFonts w:ascii="Open Sans Semibold" w:hAnsi="Open Sans Semibold" w:cs="Open Sans Semibold"/>
                <w:sz w:val="20"/>
                <w:szCs w:val="20"/>
                <w:lang w:eastAsia="en-US"/>
              </w:rPr>
            </w:pPr>
            <w:r w:rsidRPr="00471969">
              <w:rPr>
                <w:rFonts w:ascii="Open Sans Semibold" w:hAnsi="Open Sans Semibold" w:cs="Open Sans Semibold"/>
                <w:sz w:val="20"/>
                <w:szCs w:val="20"/>
                <w:lang w:eastAsia="en-US"/>
              </w:rPr>
              <w:t>Contraflow cycling</w:t>
            </w:r>
          </w:p>
        </w:tc>
        <w:tc>
          <w:tcPr>
            <w:tcW w:w="993" w:type="dxa"/>
            <w:shd w:val="clear" w:color="auto" w:fill="C2D69B" w:themeFill="accent3" w:themeFillTint="99"/>
            <w:vAlign w:val="center"/>
          </w:tcPr>
          <w:p w14:paraId="66043E85" w14:textId="1C44BB57"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24.8%</w:t>
            </w:r>
          </w:p>
        </w:tc>
        <w:tc>
          <w:tcPr>
            <w:tcW w:w="850" w:type="dxa"/>
            <w:shd w:val="clear" w:color="auto" w:fill="D6E3BC" w:themeFill="accent3" w:themeFillTint="66"/>
            <w:vAlign w:val="center"/>
          </w:tcPr>
          <w:p w14:paraId="54B718CF" w14:textId="3B100CB5" w:rsidR="00596DEC" w:rsidRPr="00471969" w:rsidRDefault="00596DEC">
            <w:pPr>
              <w:jc w:val="center"/>
              <w:rPr>
                <w:rFonts w:ascii="Open Sans" w:hAnsi="Open Sans" w:cs="Open Sans"/>
                <w:sz w:val="20"/>
                <w:szCs w:val="20"/>
              </w:rPr>
            </w:pPr>
            <w:r w:rsidRPr="00471969">
              <w:rPr>
                <w:rFonts w:ascii="Open Sans" w:hAnsi="Open Sans" w:cs="Open Sans"/>
                <w:sz w:val="20"/>
                <w:szCs w:val="20"/>
              </w:rPr>
              <w:t>20.5%</w:t>
            </w:r>
          </w:p>
        </w:tc>
        <w:tc>
          <w:tcPr>
            <w:tcW w:w="992" w:type="dxa"/>
            <w:shd w:val="clear" w:color="auto" w:fill="EAF1DD" w:themeFill="accent3" w:themeFillTint="33"/>
            <w:vAlign w:val="center"/>
          </w:tcPr>
          <w:p w14:paraId="0F3FA1E8" w14:textId="4739DF93" w:rsidR="00596DEC" w:rsidRPr="00471969" w:rsidRDefault="00596DEC">
            <w:pPr>
              <w:jc w:val="center"/>
              <w:rPr>
                <w:rFonts w:ascii="Open Sans" w:hAnsi="Open Sans" w:cs="Open Sans"/>
                <w:i/>
                <w:iCs/>
                <w:sz w:val="20"/>
                <w:szCs w:val="20"/>
              </w:rPr>
            </w:pPr>
            <w:r w:rsidRPr="00471969">
              <w:rPr>
                <w:rFonts w:ascii="Open Sans" w:hAnsi="Open Sans" w:cs="Open Sans"/>
                <w:i/>
                <w:iCs/>
                <w:sz w:val="20"/>
                <w:szCs w:val="20"/>
              </w:rPr>
              <w:t>45.3%</w:t>
            </w:r>
          </w:p>
        </w:tc>
        <w:tc>
          <w:tcPr>
            <w:tcW w:w="992" w:type="dxa"/>
            <w:shd w:val="clear" w:color="auto" w:fill="FFFF99"/>
            <w:vAlign w:val="center"/>
          </w:tcPr>
          <w:p w14:paraId="199C7FE0" w14:textId="1142FA5B" w:rsidR="00596DEC" w:rsidRPr="00471969" w:rsidRDefault="00596DEC">
            <w:pPr>
              <w:jc w:val="center"/>
              <w:rPr>
                <w:rFonts w:ascii="Open Sans" w:hAnsi="Open Sans" w:cs="Open Sans"/>
                <w:sz w:val="20"/>
                <w:szCs w:val="20"/>
              </w:rPr>
            </w:pPr>
            <w:r w:rsidRPr="00471969">
              <w:rPr>
                <w:rFonts w:ascii="Open Sans" w:hAnsi="Open Sans" w:cs="Open Sans"/>
                <w:sz w:val="20"/>
                <w:szCs w:val="20"/>
              </w:rPr>
              <w:t>19.3%</w:t>
            </w:r>
          </w:p>
        </w:tc>
        <w:tc>
          <w:tcPr>
            <w:tcW w:w="992" w:type="dxa"/>
            <w:shd w:val="clear" w:color="auto" w:fill="FBD4B4" w:themeFill="accent6" w:themeFillTint="66"/>
            <w:vAlign w:val="center"/>
          </w:tcPr>
          <w:p w14:paraId="62DE06B2" w14:textId="6259E48B" w:rsidR="00596DEC" w:rsidRPr="00471969" w:rsidRDefault="00596DEC">
            <w:pPr>
              <w:jc w:val="center"/>
              <w:rPr>
                <w:rFonts w:ascii="Open Sans" w:hAnsi="Open Sans" w:cs="Open Sans"/>
                <w:sz w:val="20"/>
                <w:szCs w:val="20"/>
              </w:rPr>
            </w:pPr>
            <w:r w:rsidRPr="00471969">
              <w:rPr>
                <w:rFonts w:ascii="Open Sans" w:hAnsi="Open Sans" w:cs="Open Sans"/>
                <w:sz w:val="20"/>
                <w:szCs w:val="20"/>
              </w:rPr>
              <w:t>9.3%</w:t>
            </w:r>
          </w:p>
        </w:tc>
        <w:tc>
          <w:tcPr>
            <w:tcW w:w="992" w:type="dxa"/>
            <w:shd w:val="clear" w:color="auto" w:fill="FABF8F" w:themeFill="accent6" w:themeFillTint="99"/>
            <w:vAlign w:val="center"/>
          </w:tcPr>
          <w:p w14:paraId="5CA49913" w14:textId="2B538969" w:rsidR="00596DEC" w:rsidRPr="00471969" w:rsidRDefault="00596DEC">
            <w:pPr>
              <w:jc w:val="center"/>
              <w:rPr>
                <w:rFonts w:ascii="Open Sans" w:hAnsi="Open Sans" w:cs="Open Sans"/>
                <w:b/>
                <w:sz w:val="20"/>
                <w:szCs w:val="20"/>
              </w:rPr>
            </w:pPr>
            <w:r w:rsidRPr="00471969">
              <w:rPr>
                <w:rFonts w:ascii="Open Sans" w:hAnsi="Open Sans" w:cs="Open Sans"/>
                <w:b/>
                <w:sz w:val="20"/>
                <w:szCs w:val="20"/>
              </w:rPr>
              <w:t>26.1%</w:t>
            </w:r>
          </w:p>
        </w:tc>
        <w:tc>
          <w:tcPr>
            <w:tcW w:w="993" w:type="dxa"/>
            <w:shd w:val="clear" w:color="auto" w:fill="FDE9D9"/>
            <w:vAlign w:val="center"/>
          </w:tcPr>
          <w:p w14:paraId="157EEAA5" w14:textId="59A916CA"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35.4%</w:t>
            </w:r>
          </w:p>
        </w:tc>
      </w:tr>
      <w:tr w:rsidR="00596DEC" w:rsidRPr="00596DEC" w14:paraId="49ADB31F" w14:textId="330E2238" w:rsidTr="009A1E11">
        <w:trPr>
          <w:trHeight w:val="36"/>
        </w:trPr>
        <w:tc>
          <w:tcPr>
            <w:tcW w:w="2263" w:type="dxa"/>
            <w:vAlign w:val="center"/>
          </w:tcPr>
          <w:p w14:paraId="3048B55D" w14:textId="6EFD2A82" w:rsidR="00596DEC" w:rsidRPr="00471969" w:rsidRDefault="00596DEC" w:rsidP="00AF5DD3">
            <w:pPr>
              <w:rPr>
                <w:rFonts w:ascii="Open Sans Semibold" w:hAnsi="Open Sans Semibold" w:cs="Open Sans Semibold"/>
                <w:sz w:val="20"/>
                <w:szCs w:val="20"/>
                <w:lang w:eastAsia="en-US"/>
              </w:rPr>
            </w:pPr>
            <w:r w:rsidRPr="00471969">
              <w:rPr>
                <w:rFonts w:ascii="Open Sans Semibold" w:hAnsi="Open Sans Semibold" w:cs="Open Sans Semibold"/>
                <w:sz w:val="20"/>
                <w:szCs w:val="20"/>
                <w:lang w:eastAsia="en-US"/>
              </w:rPr>
              <w:t xml:space="preserve">School Street </w:t>
            </w:r>
          </w:p>
        </w:tc>
        <w:tc>
          <w:tcPr>
            <w:tcW w:w="993" w:type="dxa"/>
            <w:shd w:val="clear" w:color="auto" w:fill="C2D69B" w:themeFill="accent3" w:themeFillTint="99"/>
            <w:vAlign w:val="center"/>
          </w:tcPr>
          <w:p w14:paraId="10306502" w14:textId="197CD216"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23.4%</w:t>
            </w:r>
          </w:p>
        </w:tc>
        <w:tc>
          <w:tcPr>
            <w:tcW w:w="850" w:type="dxa"/>
            <w:shd w:val="clear" w:color="auto" w:fill="D6E3BC" w:themeFill="accent3" w:themeFillTint="66"/>
            <w:vAlign w:val="center"/>
          </w:tcPr>
          <w:p w14:paraId="2691FE42" w14:textId="27E4917E" w:rsidR="00596DEC" w:rsidRPr="00471969" w:rsidRDefault="00596DEC">
            <w:pPr>
              <w:jc w:val="center"/>
              <w:rPr>
                <w:rFonts w:ascii="Open Sans" w:hAnsi="Open Sans" w:cs="Open Sans"/>
                <w:sz w:val="20"/>
                <w:szCs w:val="20"/>
              </w:rPr>
            </w:pPr>
            <w:r w:rsidRPr="00471969">
              <w:rPr>
                <w:rFonts w:ascii="Open Sans" w:hAnsi="Open Sans" w:cs="Open Sans"/>
                <w:sz w:val="20"/>
                <w:szCs w:val="20"/>
              </w:rPr>
              <w:t>22.2%</w:t>
            </w:r>
          </w:p>
        </w:tc>
        <w:tc>
          <w:tcPr>
            <w:tcW w:w="992" w:type="dxa"/>
            <w:shd w:val="clear" w:color="auto" w:fill="EAF1DD" w:themeFill="accent3" w:themeFillTint="33"/>
            <w:vAlign w:val="center"/>
          </w:tcPr>
          <w:p w14:paraId="49D3E432" w14:textId="1242F627" w:rsidR="00596DEC" w:rsidRPr="00471969" w:rsidRDefault="00596DEC">
            <w:pPr>
              <w:jc w:val="center"/>
              <w:rPr>
                <w:rFonts w:ascii="Open Sans" w:hAnsi="Open Sans" w:cs="Open Sans"/>
                <w:i/>
                <w:iCs/>
                <w:sz w:val="20"/>
                <w:szCs w:val="20"/>
              </w:rPr>
            </w:pPr>
            <w:r w:rsidRPr="00471969">
              <w:rPr>
                <w:rFonts w:ascii="Open Sans" w:hAnsi="Open Sans" w:cs="Open Sans"/>
                <w:i/>
                <w:iCs/>
                <w:sz w:val="20"/>
                <w:szCs w:val="20"/>
              </w:rPr>
              <w:t>45.6%</w:t>
            </w:r>
          </w:p>
        </w:tc>
        <w:tc>
          <w:tcPr>
            <w:tcW w:w="992" w:type="dxa"/>
            <w:shd w:val="clear" w:color="auto" w:fill="FFFF99"/>
            <w:vAlign w:val="center"/>
          </w:tcPr>
          <w:p w14:paraId="79F94B1C" w14:textId="682A4C29" w:rsidR="00596DEC" w:rsidRPr="00471969" w:rsidRDefault="00596DEC">
            <w:pPr>
              <w:jc w:val="center"/>
              <w:rPr>
                <w:rFonts w:ascii="Open Sans" w:hAnsi="Open Sans" w:cs="Open Sans"/>
                <w:b/>
                <w:i/>
                <w:iCs/>
                <w:color w:val="000000" w:themeColor="text1"/>
                <w:sz w:val="20"/>
                <w:szCs w:val="20"/>
              </w:rPr>
            </w:pPr>
            <w:r w:rsidRPr="00471969">
              <w:rPr>
                <w:rFonts w:ascii="Open Sans" w:hAnsi="Open Sans" w:cs="Open Sans"/>
                <w:b/>
                <w:i/>
                <w:iCs/>
                <w:color w:val="000000" w:themeColor="text1"/>
                <w:sz w:val="20"/>
                <w:szCs w:val="20"/>
              </w:rPr>
              <w:t>29.1%</w:t>
            </w:r>
          </w:p>
        </w:tc>
        <w:tc>
          <w:tcPr>
            <w:tcW w:w="992" w:type="dxa"/>
            <w:shd w:val="clear" w:color="auto" w:fill="FBD4B4" w:themeFill="accent6" w:themeFillTint="66"/>
            <w:vAlign w:val="center"/>
          </w:tcPr>
          <w:p w14:paraId="39F26ECB" w14:textId="7A8DAA89" w:rsidR="00596DEC" w:rsidRPr="00471969" w:rsidRDefault="00596DEC">
            <w:pPr>
              <w:jc w:val="center"/>
              <w:rPr>
                <w:rFonts w:ascii="Open Sans" w:hAnsi="Open Sans" w:cs="Open Sans"/>
                <w:sz w:val="20"/>
                <w:szCs w:val="20"/>
              </w:rPr>
            </w:pPr>
            <w:r w:rsidRPr="00471969">
              <w:rPr>
                <w:rFonts w:ascii="Open Sans" w:hAnsi="Open Sans" w:cs="Open Sans"/>
                <w:sz w:val="20"/>
                <w:szCs w:val="20"/>
              </w:rPr>
              <w:t>13.9%</w:t>
            </w:r>
          </w:p>
        </w:tc>
        <w:tc>
          <w:tcPr>
            <w:tcW w:w="992" w:type="dxa"/>
            <w:shd w:val="clear" w:color="auto" w:fill="FABF8F" w:themeFill="accent6" w:themeFillTint="99"/>
            <w:vAlign w:val="center"/>
          </w:tcPr>
          <w:p w14:paraId="7009F94B" w14:textId="132449DE" w:rsidR="00596DEC" w:rsidRPr="00471969" w:rsidRDefault="00596DEC">
            <w:pPr>
              <w:jc w:val="center"/>
              <w:rPr>
                <w:rFonts w:ascii="Open Sans" w:hAnsi="Open Sans" w:cs="Open Sans"/>
                <w:sz w:val="20"/>
                <w:szCs w:val="20"/>
              </w:rPr>
            </w:pPr>
            <w:r w:rsidRPr="00471969">
              <w:rPr>
                <w:rFonts w:ascii="Open Sans" w:hAnsi="Open Sans" w:cs="Open Sans"/>
                <w:sz w:val="20"/>
                <w:szCs w:val="20"/>
              </w:rPr>
              <w:t>11.4%</w:t>
            </w:r>
          </w:p>
        </w:tc>
        <w:tc>
          <w:tcPr>
            <w:tcW w:w="993" w:type="dxa"/>
            <w:shd w:val="clear" w:color="auto" w:fill="FDE9D9"/>
            <w:vAlign w:val="center"/>
          </w:tcPr>
          <w:p w14:paraId="40439842" w14:textId="46DC23E4"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25.3%</w:t>
            </w:r>
          </w:p>
        </w:tc>
      </w:tr>
      <w:tr w:rsidR="00596DEC" w:rsidRPr="00596DEC" w14:paraId="222CD92A" w14:textId="169926AB" w:rsidTr="009A1E11">
        <w:trPr>
          <w:trHeight w:val="36"/>
        </w:trPr>
        <w:tc>
          <w:tcPr>
            <w:tcW w:w="2263" w:type="dxa"/>
            <w:vAlign w:val="center"/>
          </w:tcPr>
          <w:p w14:paraId="27BD9649" w14:textId="0154A9F4" w:rsidR="00596DEC" w:rsidRPr="00471969" w:rsidRDefault="00596DEC" w:rsidP="00AF5DD3">
            <w:pPr>
              <w:rPr>
                <w:rFonts w:ascii="Open Sans Semibold" w:hAnsi="Open Sans Semibold" w:cs="Open Sans Semibold"/>
                <w:color w:val="FF0000"/>
                <w:sz w:val="20"/>
                <w:szCs w:val="20"/>
                <w:u w:val="single"/>
                <w:lang w:eastAsia="en-US"/>
              </w:rPr>
            </w:pPr>
            <w:r w:rsidRPr="007436CB">
              <w:rPr>
                <w:rFonts w:ascii="Open Sans Semibold" w:hAnsi="Open Sans Semibold" w:cs="Open Sans Semibold"/>
                <w:color w:val="002060"/>
                <w:sz w:val="20"/>
                <w:szCs w:val="20"/>
                <w:u w:val="single"/>
                <w:lang w:eastAsia="en-US"/>
              </w:rPr>
              <w:t xml:space="preserve">Toucan crossing </w:t>
            </w:r>
          </w:p>
        </w:tc>
        <w:tc>
          <w:tcPr>
            <w:tcW w:w="993" w:type="dxa"/>
            <w:shd w:val="clear" w:color="auto" w:fill="C2D69B" w:themeFill="accent3" w:themeFillTint="99"/>
            <w:vAlign w:val="center"/>
          </w:tcPr>
          <w:p w14:paraId="107361AD" w14:textId="15BAA904"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18.9%</w:t>
            </w:r>
          </w:p>
        </w:tc>
        <w:tc>
          <w:tcPr>
            <w:tcW w:w="850" w:type="dxa"/>
            <w:shd w:val="clear" w:color="auto" w:fill="D6E3BC" w:themeFill="accent3" w:themeFillTint="66"/>
            <w:vAlign w:val="center"/>
          </w:tcPr>
          <w:p w14:paraId="2AF8F7A1" w14:textId="5F0AF8D6"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36.5%</w:t>
            </w:r>
          </w:p>
        </w:tc>
        <w:tc>
          <w:tcPr>
            <w:tcW w:w="992" w:type="dxa"/>
            <w:shd w:val="clear" w:color="auto" w:fill="EAF1DD" w:themeFill="accent3" w:themeFillTint="33"/>
            <w:vAlign w:val="center"/>
          </w:tcPr>
          <w:p w14:paraId="2C40A6DE" w14:textId="2DE9F14A" w:rsidR="00596DEC" w:rsidRPr="007436CB" w:rsidRDefault="00596DEC" w:rsidP="00790A90">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55.4%</w:t>
            </w:r>
          </w:p>
        </w:tc>
        <w:tc>
          <w:tcPr>
            <w:tcW w:w="992" w:type="dxa"/>
            <w:shd w:val="clear" w:color="auto" w:fill="FFFF99"/>
            <w:vAlign w:val="center"/>
          </w:tcPr>
          <w:p w14:paraId="25181AEE" w14:textId="68A61ECC" w:rsidR="00596DEC" w:rsidRPr="00471969" w:rsidRDefault="00596DEC">
            <w:pPr>
              <w:jc w:val="center"/>
              <w:rPr>
                <w:rFonts w:ascii="Open Sans" w:hAnsi="Open Sans" w:cs="Open Sans"/>
                <w:i/>
                <w:iCs/>
                <w:color w:val="000000" w:themeColor="text1"/>
                <w:sz w:val="20"/>
                <w:szCs w:val="20"/>
              </w:rPr>
            </w:pPr>
            <w:r w:rsidRPr="00471969">
              <w:rPr>
                <w:rFonts w:ascii="Open Sans" w:hAnsi="Open Sans" w:cs="Open Sans"/>
                <w:i/>
                <w:iCs/>
                <w:color w:val="000000" w:themeColor="text1"/>
                <w:sz w:val="20"/>
                <w:szCs w:val="20"/>
              </w:rPr>
              <w:t>24.5%</w:t>
            </w:r>
          </w:p>
        </w:tc>
        <w:tc>
          <w:tcPr>
            <w:tcW w:w="992" w:type="dxa"/>
            <w:shd w:val="clear" w:color="auto" w:fill="FBD4B4" w:themeFill="accent6" w:themeFillTint="66"/>
            <w:vAlign w:val="center"/>
          </w:tcPr>
          <w:p w14:paraId="586D12D3" w14:textId="1CCE648E" w:rsidR="00596DEC" w:rsidRPr="00471969" w:rsidRDefault="00596DEC">
            <w:pPr>
              <w:jc w:val="center"/>
              <w:rPr>
                <w:rFonts w:ascii="Open Sans" w:hAnsi="Open Sans" w:cs="Open Sans"/>
                <w:sz w:val="20"/>
                <w:szCs w:val="20"/>
              </w:rPr>
            </w:pPr>
            <w:r w:rsidRPr="00471969">
              <w:rPr>
                <w:rFonts w:ascii="Open Sans" w:hAnsi="Open Sans" w:cs="Open Sans"/>
                <w:sz w:val="20"/>
                <w:szCs w:val="20"/>
              </w:rPr>
              <w:t>8.2%</w:t>
            </w:r>
          </w:p>
        </w:tc>
        <w:tc>
          <w:tcPr>
            <w:tcW w:w="992" w:type="dxa"/>
            <w:shd w:val="clear" w:color="auto" w:fill="FABF8F" w:themeFill="accent6" w:themeFillTint="99"/>
            <w:vAlign w:val="center"/>
          </w:tcPr>
          <w:p w14:paraId="7A657B01" w14:textId="1D78543E" w:rsidR="00596DEC" w:rsidRPr="00471969" w:rsidRDefault="00596DEC">
            <w:pPr>
              <w:jc w:val="center"/>
              <w:rPr>
                <w:rFonts w:ascii="Open Sans" w:hAnsi="Open Sans" w:cs="Open Sans"/>
                <w:sz w:val="20"/>
                <w:szCs w:val="20"/>
              </w:rPr>
            </w:pPr>
            <w:r w:rsidRPr="00471969">
              <w:rPr>
                <w:rFonts w:ascii="Open Sans" w:hAnsi="Open Sans" w:cs="Open Sans"/>
                <w:sz w:val="20"/>
                <w:szCs w:val="20"/>
              </w:rPr>
              <w:t>11.9%</w:t>
            </w:r>
          </w:p>
        </w:tc>
        <w:tc>
          <w:tcPr>
            <w:tcW w:w="993" w:type="dxa"/>
            <w:shd w:val="clear" w:color="auto" w:fill="FDE9D9"/>
            <w:vAlign w:val="center"/>
          </w:tcPr>
          <w:p w14:paraId="0C6D3CE0" w14:textId="0659B9DF"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20.1%</w:t>
            </w:r>
          </w:p>
        </w:tc>
      </w:tr>
      <w:tr w:rsidR="00596DEC" w:rsidRPr="00596DEC" w14:paraId="1E552DA0" w14:textId="03977335" w:rsidTr="009A1E11">
        <w:trPr>
          <w:trHeight w:val="36"/>
        </w:trPr>
        <w:tc>
          <w:tcPr>
            <w:tcW w:w="2263" w:type="dxa"/>
            <w:vAlign w:val="center"/>
          </w:tcPr>
          <w:p w14:paraId="2D93E737" w14:textId="7B5CC7B6" w:rsidR="00596DEC" w:rsidRPr="00471969" w:rsidRDefault="00596DEC" w:rsidP="00AF5DD3">
            <w:pPr>
              <w:rPr>
                <w:rFonts w:ascii="Open Sans Semibold" w:hAnsi="Open Sans Semibold" w:cs="Open Sans Semibold"/>
                <w:color w:val="FF0000"/>
                <w:sz w:val="20"/>
                <w:szCs w:val="20"/>
                <w:u w:val="single"/>
                <w:lang w:eastAsia="en-US"/>
              </w:rPr>
            </w:pPr>
            <w:r w:rsidRPr="007436CB">
              <w:rPr>
                <w:rFonts w:ascii="Open Sans Semibold" w:hAnsi="Open Sans Semibold" w:cs="Open Sans Semibold"/>
                <w:color w:val="002060"/>
                <w:sz w:val="20"/>
                <w:szCs w:val="20"/>
                <w:u w:val="single"/>
                <w:lang w:eastAsia="en-US"/>
              </w:rPr>
              <w:t>Cycle lane (with no physical separation)</w:t>
            </w:r>
          </w:p>
        </w:tc>
        <w:tc>
          <w:tcPr>
            <w:tcW w:w="993" w:type="dxa"/>
            <w:shd w:val="clear" w:color="auto" w:fill="C2D69B" w:themeFill="accent3" w:themeFillTint="99"/>
            <w:vAlign w:val="center"/>
          </w:tcPr>
          <w:p w14:paraId="66FF230E" w14:textId="5E2D29C9"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18.5%</w:t>
            </w:r>
          </w:p>
        </w:tc>
        <w:tc>
          <w:tcPr>
            <w:tcW w:w="850" w:type="dxa"/>
            <w:shd w:val="clear" w:color="auto" w:fill="D6E3BC" w:themeFill="accent3" w:themeFillTint="66"/>
            <w:vAlign w:val="center"/>
          </w:tcPr>
          <w:p w14:paraId="010F8B20" w14:textId="3F2DDABA" w:rsidR="00596DEC" w:rsidRPr="00471969" w:rsidRDefault="00596DEC" w:rsidP="00790A90">
            <w:pPr>
              <w:jc w:val="center"/>
              <w:rPr>
                <w:rFonts w:ascii="Open Sans" w:hAnsi="Open Sans" w:cs="Open Sans"/>
                <w:b/>
                <w:sz w:val="20"/>
                <w:szCs w:val="20"/>
              </w:rPr>
            </w:pPr>
            <w:r w:rsidRPr="00471969">
              <w:rPr>
                <w:rFonts w:ascii="Open Sans" w:hAnsi="Open Sans" w:cs="Open Sans"/>
                <w:b/>
                <w:sz w:val="20"/>
                <w:szCs w:val="20"/>
              </w:rPr>
              <w:t>35.8%</w:t>
            </w:r>
          </w:p>
        </w:tc>
        <w:tc>
          <w:tcPr>
            <w:tcW w:w="992" w:type="dxa"/>
            <w:shd w:val="clear" w:color="auto" w:fill="EAF1DD" w:themeFill="accent3" w:themeFillTint="33"/>
            <w:vAlign w:val="center"/>
          </w:tcPr>
          <w:p w14:paraId="4C58FDBA" w14:textId="02DA636D" w:rsidR="00596DEC" w:rsidRPr="007436CB" w:rsidRDefault="00596DEC" w:rsidP="00790A90">
            <w:pPr>
              <w:jc w:val="center"/>
              <w:rPr>
                <w:rFonts w:ascii="Open Sans" w:hAnsi="Open Sans" w:cs="Open Sans"/>
                <w:i/>
                <w:iCs/>
                <w:color w:val="002060"/>
                <w:sz w:val="20"/>
                <w:szCs w:val="20"/>
                <w:u w:val="single"/>
              </w:rPr>
            </w:pPr>
            <w:r w:rsidRPr="007436CB">
              <w:rPr>
                <w:rFonts w:ascii="Open Sans" w:hAnsi="Open Sans" w:cs="Open Sans"/>
                <w:i/>
                <w:iCs/>
                <w:color w:val="002060"/>
                <w:sz w:val="20"/>
                <w:szCs w:val="20"/>
                <w:u w:val="single"/>
              </w:rPr>
              <w:t>54.3%</w:t>
            </w:r>
          </w:p>
        </w:tc>
        <w:tc>
          <w:tcPr>
            <w:tcW w:w="992" w:type="dxa"/>
            <w:shd w:val="clear" w:color="auto" w:fill="FFFF99"/>
            <w:vAlign w:val="center"/>
          </w:tcPr>
          <w:p w14:paraId="6B533B4C" w14:textId="1CE8C87F" w:rsidR="00596DEC" w:rsidRPr="00471969" w:rsidRDefault="00596DEC" w:rsidP="00790A90">
            <w:pPr>
              <w:jc w:val="center"/>
              <w:rPr>
                <w:rFonts w:ascii="Open Sans" w:hAnsi="Open Sans" w:cs="Open Sans"/>
                <w:sz w:val="20"/>
                <w:szCs w:val="20"/>
              </w:rPr>
            </w:pPr>
            <w:r w:rsidRPr="00471969">
              <w:rPr>
                <w:rFonts w:ascii="Open Sans" w:hAnsi="Open Sans" w:cs="Open Sans"/>
                <w:sz w:val="20"/>
                <w:szCs w:val="20"/>
              </w:rPr>
              <w:t>14.8%</w:t>
            </w:r>
          </w:p>
        </w:tc>
        <w:tc>
          <w:tcPr>
            <w:tcW w:w="992" w:type="dxa"/>
            <w:shd w:val="clear" w:color="auto" w:fill="FBD4B4" w:themeFill="accent6" w:themeFillTint="66"/>
            <w:vAlign w:val="center"/>
          </w:tcPr>
          <w:p w14:paraId="44A2EBA4" w14:textId="71B7D142" w:rsidR="00596DEC" w:rsidRPr="00471969" w:rsidRDefault="00596DEC">
            <w:pPr>
              <w:jc w:val="center"/>
              <w:rPr>
                <w:rFonts w:ascii="Open Sans" w:hAnsi="Open Sans" w:cs="Open Sans"/>
                <w:sz w:val="20"/>
                <w:szCs w:val="20"/>
              </w:rPr>
            </w:pPr>
            <w:r w:rsidRPr="00471969">
              <w:rPr>
                <w:rFonts w:ascii="Open Sans" w:hAnsi="Open Sans" w:cs="Open Sans"/>
                <w:sz w:val="20"/>
                <w:szCs w:val="20"/>
              </w:rPr>
              <w:t>13%</w:t>
            </w:r>
          </w:p>
        </w:tc>
        <w:tc>
          <w:tcPr>
            <w:tcW w:w="992" w:type="dxa"/>
            <w:shd w:val="clear" w:color="auto" w:fill="FABF8F" w:themeFill="accent6" w:themeFillTint="99"/>
            <w:vAlign w:val="center"/>
          </w:tcPr>
          <w:p w14:paraId="06BD1181" w14:textId="41B5134F" w:rsidR="00596DEC" w:rsidRPr="00471969" w:rsidRDefault="00596DEC">
            <w:pPr>
              <w:jc w:val="center"/>
              <w:rPr>
                <w:rFonts w:ascii="Open Sans" w:hAnsi="Open Sans" w:cs="Open Sans"/>
                <w:sz w:val="20"/>
                <w:szCs w:val="20"/>
              </w:rPr>
            </w:pPr>
            <w:r w:rsidRPr="00471969">
              <w:rPr>
                <w:rFonts w:ascii="Open Sans" w:hAnsi="Open Sans" w:cs="Open Sans"/>
                <w:sz w:val="20"/>
                <w:szCs w:val="20"/>
              </w:rPr>
              <w:t>17.9%</w:t>
            </w:r>
          </w:p>
        </w:tc>
        <w:tc>
          <w:tcPr>
            <w:tcW w:w="993" w:type="dxa"/>
            <w:shd w:val="clear" w:color="auto" w:fill="FDE9D9"/>
            <w:vAlign w:val="center"/>
          </w:tcPr>
          <w:p w14:paraId="642B7565" w14:textId="3B3C63E6" w:rsidR="00596DEC" w:rsidRPr="00471969" w:rsidRDefault="00596DEC" w:rsidP="00AF5DD3">
            <w:pPr>
              <w:jc w:val="center"/>
              <w:rPr>
                <w:rFonts w:ascii="Open Sans" w:hAnsi="Open Sans" w:cs="Open Sans"/>
                <w:i/>
                <w:iCs/>
                <w:sz w:val="20"/>
                <w:szCs w:val="20"/>
              </w:rPr>
            </w:pPr>
            <w:r w:rsidRPr="00471969">
              <w:rPr>
                <w:rFonts w:ascii="Open Sans" w:hAnsi="Open Sans" w:cs="Open Sans"/>
                <w:i/>
                <w:iCs/>
                <w:sz w:val="20"/>
                <w:szCs w:val="20"/>
              </w:rPr>
              <w:t>30.9%</w:t>
            </w:r>
          </w:p>
        </w:tc>
      </w:tr>
    </w:tbl>
    <w:p w14:paraId="222245AF" w14:textId="3E2EC7B2" w:rsidR="0087412A" w:rsidRPr="000B5371" w:rsidRDefault="0087412A" w:rsidP="00AF5DD3">
      <w:pPr>
        <w:pStyle w:val="ListParagraph"/>
        <w:numPr>
          <w:ilvl w:val="0"/>
          <w:numId w:val="8"/>
        </w:numPr>
        <w:spacing w:before="120" w:after="60"/>
        <w:ind w:left="1134" w:hanging="567"/>
        <w:contextualSpacing w:val="0"/>
        <w:rPr>
          <w:rFonts w:ascii="Open Sans" w:hAnsi="Open Sans" w:cs="Open Sans"/>
          <w:sz w:val="20"/>
          <w:szCs w:val="20"/>
        </w:rPr>
      </w:pPr>
      <w:r w:rsidRPr="000B5371">
        <w:rPr>
          <w:rFonts w:ascii="Open Sans" w:hAnsi="Open Sans" w:cs="Open Sans"/>
          <w:sz w:val="20"/>
          <w:szCs w:val="20"/>
        </w:rPr>
        <w:t>55 general comments were received about cycling improvements</w:t>
      </w:r>
      <w:r w:rsidR="00790A90" w:rsidRPr="000B5371">
        <w:rPr>
          <w:rFonts w:ascii="Open Sans" w:hAnsi="Open Sans" w:cs="Open Sans"/>
          <w:sz w:val="20"/>
          <w:szCs w:val="20"/>
        </w:rPr>
        <w:t>,</w:t>
      </w:r>
      <w:r w:rsidRPr="000B5371">
        <w:rPr>
          <w:rFonts w:ascii="Open Sans" w:hAnsi="Open Sans" w:cs="Open Sans"/>
          <w:sz w:val="20"/>
          <w:szCs w:val="20"/>
        </w:rPr>
        <w:t xml:space="preserve"> with a further 294 comments on </w:t>
      </w:r>
      <w:r w:rsidR="005B69F6" w:rsidRPr="000B5371">
        <w:rPr>
          <w:rFonts w:ascii="Open Sans" w:hAnsi="Open Sans" w:cs="Open Sans"/>
          <w:sz w:val="20"/>
          <w:szCs w:val="20"/>
        </w:rPr>
        <w:t>th</w:t>
      </w:r>
      <w:r w:rsidR="005B69F6" w:rsidRPr="000B5371">
        <w:rPr>
          <w:rFonts w:ascii="Open Sans" w:hAnsi="Open Sans" w:cs="Open Sans"/>
          <w:sz w:val="20"/>
          <w:szCs w:val="22"/>
        </w:rPr>
        <w:t xml:space="preserve">e proposed cycling measures in the core area or on any of the nine individual cycle routes </w:t>
      </w:r>
      <w:r w:rsidR="005B69F6" w:rsidRPr="000B5371">
        <w:rPr>
          <w:rFonts w:ascii="Open Sans" w:hAnsi="Open Sans" w:cs="Open Sans"/>
          <w:sz w:val="20"/>
          <w:szCs w:val="20"/>
        </w:rPr>
        <w:t>(respondents were able to comment on multiple routes).</w:t>
      </w:r>
    </w:p>
    <w:p w14:paraId="3AF6ED48" w14:textId="66D856C5" w:rsidR="0060719E" w:rsidRPr="000B5371" w:rsidRDefault="0087412A" w:rsidP="005B69F6">
      <w:pPr>
        <w:pStyle w:val="ListParagraph"/>
        <w:numPr>
          <w:ilvl w:val="0"/>
          <w:numId w:val="8"/>
        </w:numPr>
        <w:spacing w:after="120"/>
        <w:ind w:left="1134" w:hanging="567"/>
        <w:contextualSpacing w:val="0"/>
        <w:rPr>
          <w:rFonts w:ascii="Open Sans" w:hAnsi="Open Sans" w:cs="Open Sans"/>
          <w:sz w:val="20"/>
          <w:szCs w:val="20"/>
        </w:rPr>
      </w:pPr>
      <w:r w:rsidRPr="000B5371">
        <w:rPr>
          <w:rFonts w:ascii="Open Sans" w:hAnsi="Open Sans" w:cs="Open Sans"/>
          <w:sz w:val="20"/>
          <w:szCs w:val="20"/>
        </w:rPr>
        <w:t>T</w:t>
      </w:r>
      <w:r w:rsidR="0060719E" w:rsidRPr="000B5371">
        <w:rPr>
          <w:rFonts w:ascii="Open Sans" w:hAnsi="Open Sans" w:cs="Open Sans"/>
          <w:sz w:val="20"/>
          <w:szCs w:val="20"/>
        </w:rPr>
        <w:t xml:space="preserve">he </w:t>
      </w:r>
      <w:proofErr w:type="gramStart"/>
      <w:r w:rsidR="0060719E" w:rsidRPr="000B5371">
        <w:rPr>
          <w:rFonts w:ascii="Open Sans" w:hAnsi="Open Sans" w:cs="Open Sans"/>
          <w:sz w:val="20"/>
          <w:szCs w:val="20"/>
        </w:rPr>
        <w:t>number of comments received for each</w:t>
      </w:r>
      <w:r w:rsidR="005B69F6" w:rsidRPr="000B5371">
        <w:rPr>
          <w:rFonts w:ascii="Open Sans" w:hAnsi="Open Sans" w:cs="Open Sans"/>
          <w:sz w:val="20"/>
          <w:szCs w:val="20"/>
        </w:rPr>
        <w:t xml:space="preserve"> route </w:t>
      </w:r>
      <w:r w:rsidR="003B5C7F" w:rsidRPr="000B5371">
        <w:rPr>
          <w:rFonts w:ascii="Open Sans" w:hAnsi="Open Sans" w:cs="Open Sans"/>
          <w:sz w:val="20"/>
          <w:szCs w:val="20"/>
        </w:rPr>
        <w:t>are</w:t>
      </w:r>
      <w:proofErr w:type="gramEnd"/>
      <w:r w:rsidR="003B5C7F" w:rsidRPr="000B5371">
        <w:rPr>
          <w:rFonts w:ascii="Open Sans" w:hAnsi="Open Sans" w:cs="Open Sans"/>
          <w:sz w:val="20"/>
          <w:szCs w:val="20"/>
        </w:rPr>
        <w:t xml:space="preserve"> shown in Table </w:t>
      </w:r>
      <w:r w:rsidR="00322A40" w:rsidRPr="000B5371">
        <w:rPr>
          <w:rFonts w:ascii="Open Sans" w:hAnsi="Open Sans" w:cs="Open Sans"/>
          <w:sz w:val="20"/>
          <w:szCs w:val="20"/>
        </w:rPr>
        <w:t>5</w:t>
      </w:r>
      <w:r w:rsidR="005B69F6" w:rsidRPr="000B5371">
        <w:rPr>
          <w:rFonts w:ascii="Open Sans" w:hAnsi="Open Sans" w:cs="Open Sans"/>
          <w:sz w:val="20"/>
          <w:szCs w:val="20"/>
        </w:rPr>
        <w:t xml:space="preserve"> </w:t>
      </w:r>
      <w:r w:rsidR="005B69F6" w:rsidRPr="000B5371">
        <w:rPr>
          <w:rFonts w:ascii="Open Sans" w:hAnsi="Open Sans" w:cs="Open Sans"/>
          <w:sz w:val="20"/>
          <w:szCs w:val="22"/>
        </w:rPr>
        <w:t xml:space="preserve">(see Section 6 for details of the routes). </w:t>
      </w:r>
      <w:r w:rsidR="006F7F96" w:rsidRPr="000B5371">
        <w:rPr>
          <w:rFonts w:ascii="Open Sans" w:hAnsi="Open Sans" w:cs="Open Sans"/>
          <w:sz w:val="20"/>
          <w:szCs w:val="20"/>
        </w:rPr>
        <w:t xml:space="preserve">Unsurprisingly the largest </w:t>
      </w:r>
      <w:proofErr w:type="gramStart"/>
      <w:r w:rsidR="006F7F96" w:rsidRPr="000B5371">
        <w:rPr>
          <w:rFonts w:ascii="Open Sans" w:hAnsi="Open Sans" w:cs="Open Sans"/>
          <w:sz w:val="20"/>
          <w:szCs w:val="20"/>
        </w:rPr>
        <w:t>number of comments were</w:t>
      </w:r>
      <w:proofErr w:type="gramEnd"/>
      <w:r w:rsidR="006F7F96" w:rsidRPr="000B5371">
        <w:rPr>
          <w:rFonts w:ascii="Open Sans" w:hAnsi="Open Sans" w:cs="Open Sans"/>
          <w:sz w:val="20"/>
          <w:szCs w:val="20"/>
        </w:rPr>
        <w:t xml:space="preserve"> received on the core area. The individual routes with the largest number of comments were routes A and K, followed by G and H (combined) and </w:t>
      </w:r>
      <w:r w:rsidR="00112631" w:rsidRPr="000B5371">
        <w:rPr>
          <w:rFonts w:ascii="Open Sans" w:hAnsi="Open Sans" w:cs="Open Sans"/>
          <w:sz w:val="20"/>
          <w:szCs w:val="20"/>
        </w:rPr>
        <w:t>N</w:t>
      </w:r>
      <w:r w:rsidR="006F7F96" w:rsidRPr="000B5371">
        <w:rPr>
          <w:rFonts w:ascii="Open Sans" w:hAnsi="Open Sans" w:cs="Open Sans"/>
          <w:sz w:val="20"/>
          <w:szCs w:val="20"/>
        </w:rPr>
        <w:t>.</w:t>
      </w:r>
    </w:p>
    <w:p w14:paraId="662BD2DF" w14:textId="69E8176B" w:rsidR="003B5C7F" w:rsidRPr="00CE086C" w:rsidRDefault="003B5C7F" w:rsidP="003B5C7F">
      <w:pPr>
        <w:keepNext/>
        <w:spacing w:after="20"/>
        <w:ind w:firstLine="567"/>
        <w:rPr>
          <w:rFonts w:ascii="Open Sans Semibold" w:hAnsi="Open Sans Semibold" w:cs="Open Sans Semibold"/>
          <w:i/>
          <w:iCs/>
          <w:sz w:val="18"/>
          <w:szCs w:val="18"/>
        </w:rPr>
      </w:pPr>
      <w:r w:rsidRPr="00CE086C">
        <w:rPr>
          <w:rFonts w:ascii="Open Sans Semibold" w:hAnsi="Open Sans Semibold" w:cs="Open Sans Semibold"/>
          <w:i/>
          <w:iCs/>
          <w:sz w:val="18"/>
          <w:szCs w:val="18"/>
        </w:rPr>
        <w:t xml:space="preserve">Table </w:t>
      </w:r>
      <w:r w:rsidR="00322A40">
        <w:rPr>
          <w:rFonts w:ascii="Open Sans Semibold" w:hAnsi="Open Sans Semibold" w:cs="Open Sans Semibold"/>
          <w:i/>
          <w:iCs/>
          <w:sz w:val="18"/>
          <w:szCs w:val="18"/>
        </w:rPr>
        <w:t>5</w:t>
      </w:r>
      <w:r w:rsidRPr="00CE086C">
        <w:rPr>
          <w:rFonts w:ascii="Open Sans Semibold" w:hAnsi="Open Sans Semibold" w:cs="Open Sans Semibold"/>
          <w:i/>
          <w:iCs/>
          <w:sz w:val="18"/>
          <w:szCs w:val="18"/>
        </w:rPr>
        <w:t xml:space="preserve">: </w:t>
      </w:r>
      <w:r>
        <w:rPr>
          <w:rFonts w:ascii="Open Sans Semibold" w:hAnsi="Open Sans Semibold" w:cs="Open Sans Semibold"/>
          <w:i/>
          <w:iCs/>
          <w:sz w:val="18"/>
          <w:szCs w:val="18"/>
        </w:rPr>
        <w:t>Level of comments on cycle routes</w:t>
      </w:r>
    </w:p>
    <w:tbl>
      <w:tblPr>
        <w:tblStyle w:val="TableGrid"/>
        <w:tblW w:w="0" w:type="auto"/>
        <w:tblInd w:w="562" w:type="dxa"/>
        <w:tblCellMar>
          <w:top w:w="28" w:type="dxa"/>
          <w:bottom w:w="28" w:type="dxa"/>
        </w:tblCellMar>
        <w:tblLook w:val="04A0" w:firstRow="1" w:lastRow="0" w:firstColumn="1" w:lastColumn="0" w:noHBand="0" w:noVBand="1"/>
        <w:tblCaption w:val="Table 5: Level of comments on cycle routes"/>
        <w:tblDescription w:val="Table giving number of comments for each cycle route and ranking the routes by number of comments"/>
      </w:tblPr>
      <w:tblGrid>
        <w:gridCol w:w="2362"/>
        <w:gridCol w:w="2458"/>
        <w:gridCol w:w="2268"/>
      </w:tblGrid>
      <w:tr w:rsidR="0087412A" w:rsidRPr="0087412A" w14:paraId="31A29333" w14:textId="6291907D" w:rsidTr="0058589A">
        <w:trPr>
          <w:trHeight w:val="50"/>
          <w:tblHeader/>
        </w:trPr>
        <w:tc>
          <w:tcPr>
            <w:tcW w:w="2362" w:type="dxa"/>
            <w:shd w:val="clear" w:color="auto" w:fill="B6DDE8" w:themeFill="accent5" w:themeFillTint="66"/>
          </w:tcPr>
          <w:p w14:paraId="5EF16A09" w14:textId="77777777" w:rsidR="0087412A" w:rsidRPr="0087412A" w:rsidRDefault="0087412A" w:rsidP="00790A90">
            <w:pPr>
              <w:rPr>
                <w:rFonts w:ascii="Open Sans" w:hAnsi="Open Sans" w:cs="Open Sans"/>
                <w:b/>
                <w:sz w:val="20"/>
                <w:szCs w:val="20"/>
              </w:rPr>
            </w:pPr>
            <w:r w:rsidRPr="0087412A">
              <w:rPr>
                <w:rFonts w:ascii="Open Sans" w:hAnsi="Open Sans" w:cs="Open Sans"/>
                <w:b/>
                <w:sz w:val="20"/>
                <w:szCs w:val="20"/>
              </w:rPr>
              <w:t>Route</w:t>
            </w:r>
          </w:p>
        </w:tc>
        <w:tc>
          <w:tcPr>
            <w:tcW w:w="2458" w:type="dxa"/>
            <w:shd w:val="clear" w:color="auto" w:fill="B6DDE8" w:themeFill="accent5" w:themeFillTint="66"/>
          </w:tcPr>
          <w:p w14:paraId="6E7DB674" w14:textId="77777777" w:rsidR="0087412A" w:rsidRPr="0087412A" w:rsidRDefault="0087412A">
            <w:pPr>
              <w:jc w:val="center"/>
              <w:rPr>
                <w:rFonts w:ascii="Open Sans" w:hAnsi="Open Sans" w:cs="Open Sans"/>
                <w:b/>
                <w:sz w:val="20"/>
                <w:szCs w:val="20"/>
              </w:rPr>
            </w:pPr>
            <w:r w:rsidRPr="0087412A">
              <w:rPr>
                <w:rFonts w:ascii="Open Sans" w:hAnsi="Open Sans" w:cs="Open Sans"/>
                <w:b/>
                <w:sz w:val="20"/>
                <w:szCs w:val="20"/>
              </w:rPr>
              <w:t>Number of comments</w:t>
            </w:r>
          </w:p>
        </w:tc>
        <w:tc>
          <w:tcPr>
            <w:tcW w:w="2268" w:type="dxa"/>
            <w:shd w:val="clear" w:color="auto" w:fill="B6DDE8" w:themeFill="accent5" w:themeFillTint="66"/>
          </w:tcPr>
          <w:p w14:paraId="0560FBA8" w14:textId="153F4688" w:rsidR="0087412A" w:rsidRPr="0087412A" w:rsidRDefault="0087412A">
            <w:pPr>
              <w:jc w:val="center"/>
              <w:rPr>
                <w:rFonts w:ascii="Open Sans" w:hAnsi="Open Sans" w:cs="Open Sans"/>
                <w:b/>
                <w:sz w:val="20"/>
                <w:szCs w:val="20"/>
              </w:rPr>
            </w:pPr>
            <w:r w:rsidRPr="0087412A">
              <w:rPr>
                <w:rFonts w:ascii="Open Sans" w:hAnsi="Open Sans" w:cs="Open Sans"/>
                <w:b/>
                <w:sz w:val="20"/>
                <w:szCs w:val="20"/>
              </w:rPr>
              <w:t>Rank</w:t>
            </w:r>
          </w:p>
        </w:tc>
      </w:tr>
      <w:tr w:rsidR="0087412A" w:rsidRPr="0087412A" w14:paraId="48E9CE62" w14:textId="74A31340" w:rsidTr="00471969">
        <w:tc>
          <w:tcPr>
            <w:tcW w:w="2362" w:type="dxa"/>
            <w:vAlign w:val="center"/>
          </w:tcPr>
          <w:p w14:paraId="745C2956" w14:textId="7DFCEFFA"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Core area</w:t>
            </w:r>
            <w:r w:rsidRPr="0087412A">
              <w:rPr>
                <w:rFonts w:ascii="Open Sans" w:hAnsi="Open Sans" w:cs="Open Sans"/>
                <w:sz w:val="20"/>
                <w:szCs w:val="20"/>
                <w:lang w:eastAsia="en-US"/>
              </w:rPr>
              <w:t xml:space="preserve"> </w:t>
            </w:r>
          </w:p>
        </w:tc>
        <w:tc>
          <w:tcPr>
            <w:tcW w:w="2458" w:type="dxa"/>
            <w:vAlign w:val="center"/>
          </w:tcPr>
          <w:p w14:paraId="0EAAC8E6" w14:textId="77777777" w:rsidR="0087412A" w:rsidRPr="0087412A" w:rsidRDefault="0087412A" w:rsidP="00790A90">
            <w:pPr>
              <w:jc w:val="center"/>
              <w:rPr>
                <w:rFonts w:ascii="Open Sans" w:hAnsi="Open Sans" w:cs="Open Sans"/>
                <w:sz w:val="20"/>
                <w:szCs w:val="20"/>
                <w:lang w:eastAsia="en-US"/>
              </w:rPr>
            </w:pPr>
            <w:r w:rsidRPr="0087412A">
              <w:rPr>
                <w:rFonts w:ascii="Open Sans" w:hAnsi="Open Sans" w:cs="Open Sans"/>
                <w:sz w:val="20"/>
                <w:szCs w:val="20"/>
                <w:lang w:eastAsia="en-US"/>
              </w:rPr>
              <w:t>55</w:t>
            </w:r>
          </w:p>
        </w:tc>
        <w:tc>
          <w:tcPr>
            <w:tcW w:w="2268" w:type="dxa"/>
          </w:tcPr>
          <w:p w14:paraId="2F26796F" w14:textId="0BB0763E" w:rsidR="0087412A" w:rsidRPr="0087412A" w:rsidRDefault="0087412A">
            <w:pPr>
              <w:jc w:val="center"/>
              <w:rPr>
                <w:rFonts w:ascii="Open Sans" w:hAnsi="Open Sans" w:cs="Open Sans"/>
                <w:sz w:val="20"/>
                <w:szCs w:val="20"/>
                <w:lang w:eastAsia="en-US"/>
              </w:rPr>
            </w:pPr>
            <w:r>
              <w:rPr>
                <w:rFonts w:ascii="Open Sans" w:hAnsi="Open Sans" w:cs="Open Sans"/>
                <w:sz w:val="20"/>
                <w:szCs w:val="20"/>
                <w:lang w:eastAsia="en-US"/>
              </w:rPr>
              <w:t>1</w:t>
            </w:r>
          </w:p>
        </w:tc>
      </w:tr>
      <w:tr w:rsidR="0087412A" w:rsidRPr="0087412A" w14:paraId="4F58696E" w14:textId="720D6279" w:rsidTr="00471969">
        <w:tc>
          <w:tcPr>
            <w:tcW w:w="2362" w:type="dxa"/>
            <w:vAlign w:val="center"/>
          </w:tcPr>
          <w:p w14:paraId="44F5E43E" w14:textId="6BB21B52" w:rsidR="0087412A" w:rsidRPr="0087412A" w:rsidRDefault="0087412A" w:rsidP="00AF5DD3">
            <w:pPr>
              <w:rPr>
                <w:rFonts w:ascii="Open Sans" w:hAnsi="Open Sans" w:cs="Open Sans"/>
                <w:sz w:val="20"/>
                <w:szCs w:val="20"/>
              </w:rPr>
            </w:pPr>
            <w:r w:rsidRPr="0087412A">
              <w:rPr>
                <w:rFonts w:ascii="Open Sans" w:hAnsi="Open Sans" w:cs="Open Sans"/>
                <w:b/>
                <w:sz w:val="20"/>
                <w:szCs w:val="20"/>
                <w:lang w:eastAsia="en-US"/>
              </w:rPr>
              <w:t>Route A</w:t>
            </w:r>
            <w:r w:rsidRPr="0087412A">
              <w:rPr>
                <w:rFonts w:ascii="Open Sans" w:hAnsi="Open Sans" w:cs="Open Sans"/>
                <w:sz w:val="20"/>
                <w:szCs w:val="20"/>
                <w:lang w:eastAsia="en-US"/>
              </w:rPr>
              <w:t xml:space="preserve"> </w:t>
            </w:r>
          </w:p>
        </w:tc>
        <w:tc>
          <w:tcPr>
            <w:tcW w:w="2458" w:type="dxa"/>
            <w:vAlign w:val="center"/>
          </w:tcPr>
          <w:p w14:paraId="2841FAC3" w14:textId="77777777" w:rsidR="0087412A" w:rsidRPr="0087412A" w:rsidRDefault="0087412A" w:rsidP="00AF5DD3">
            <w:pPr>
              <w:jc w:val="center"/>
              <w:rPr>
                <w:rFonts w:ascii="Open Sans" w:hAnsi="Open Sans" w:cs="Open Sans"/>
                <w:color w:val="000000"/>
                <w:sz w:val="20"/>
                <w:szCs w:val="20"/>
              </w:rPr>
            </w:pPr>
            <w:r w:rsidRPr="0087412A">
              <w:rPr>
                <w:rFonts w:ascii="Open Sans" w:hAnsi="Open Sans" w:cs="Open Sans"/>
                <w:color w:val="000000"/>
                <w:sz w:val="20"/>
                <w:szCs w:val="20"/>
              </w:rPr>
              <w:t>43</w:t>
            </w:r>
          </w:p>
        </w:tc>
        <w:tc>
          <w:tcPr>
            <w:tcW w:w="2268" w:type="dxa"/>
          </w:tcPr>
          <w:p w14:paraId="0687C348" w14:textId="0BB4DE7A" w:rsidR="0087412A" w:rsidRPr="0087412A" w:rsidRDefault="0087412A" w:rsidP="00AF5DD3">
            <w:pPr>
              <w:jc w:val="center"/>
              <w:rPr>
                <w:rFonts w:ascii="Open Sans" w:hAnsi="Open Sans" w:cs="Open Sans"/>
                <w:color w:val="000000"/>
                <w:sz w:val="20"/>
                <w:szCs w:val="20"/>
              </w:rPr>
            </w:pPr>
            <w:r>
              <w:rPr>
                <w:rFonts w:ascii="Open Sans" w:hAnsi="Open Sans" w:cs="Open Sans"/>
                <w:color w:val="000000"/>
                <w:sz w:val="20"/>
                <w:szCs w:val="20"/>
              </w:rPr>
              <w:t>2</w:t>
            </w:r>
          </w:p>
        </w:tc>
      </w:tr>
      <w:tr w:rsidR="0087412A" w:rsidRPr="0087412A" w14:paraId="5718700C" w14:textId="215B566F" w:rsidTr="00471969">
        <w:tc>
          <w:tcPr>
            <w:tcW w:w="2362" w:type="dxa"/>
            <w:vAlign w:val="center"/>
          </w:tcPr>
          <w:p w14:paraId="0DD18C1D" w14:textId="2ACF182B"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 B</w:t>
            </w:r>
            <w:r w:rsidRPr="0087412A">
              <w:rPr>
                <w:rFonts w:ascii="Open Sans" w:hAnsi="Open Sans" w:cs="Open Sans"/>
                <w:sz w:val="20"/>
                <w:szCs w:val="20"/>
                <w:lang w:eastAsia="en-US"/>
              </w:rPr>
              <w:t xml:space="preserve"> </w:t>
            </w:r>
          </w:p>
        </w:tc>
        <w:tc>
          <w:tcPr>
            <w:tcW w:w="2458" w:type="dxa"/>
            <w:vAlign w:val="center"/>
          </w:tcPr>
          <w:p w14:paraId="3AF8DE45" w14:textId="77777777" w:rsidR="0087412A" w:rsidRPr="0087412A" w:rsidRDefault="0087412A" w:rsidP="00AF5DD3">
            <w:pPr>
              <w:jc w:val="center"/>
              <w:rPr>
                <w:rFonts w:ascii="Open Sans" w:hAnsi="Open Sans" w:cs="Open Sans"/>
                <w:color w:val="000000"/>
                <w:sz w:val="20"/>
                <w:szCs w:val="20"/>
              </w:rPr>
            </w:pPr>
            <w:r w:rsidRPr="0087412A">
              <w:rPr>
                <w:rFonts w:ascii="Open Sans" w:hAnsi="Open Sans" w:cs="Open Sans"/>
                <w:color w:val="000000"/>
                <w:sz w:val="20"/>
                <w:szCs w:val="20"/>
              </w:rPr>
              <w:t>31</w:t>
            </w:r>
          </w:p>
        </w:tc>
        <w:tc>
          <w:tcPr>
            <w:tcW w:w="2268" w:type="dxa"/>
          </w:tcPr>
          <w:p w14:paraId="480F996B" w14:textId="0462BFD5" w:rsidR="0087412A" w:rsidRPr="0087412A" w:rsidRDefault="0087412A" w:rsidP="00AF5DD3">
            <w:pPr>
              <w:jc w:val="center"/>
              <w:rPr>
                <w:rFonts w:ascii="Open Sans" w:hAnsi="Open Sans" w:cs="Open Sans"/>
                <w:color w:val="000000"/>
                <w:sz w:val="20"/>
                <w:szCs w:val="20"/>
              </w:rPr>
            </w:pPr>
            <w:r>
              <w:rPr>
                <w:rFonts w:ascii="Open Sans" w:hAnsi="Open Sans" w:cs="Open Sans"/>
                <w:color w:val="000000"/>
                <w:sz w:val="20"/>
                <w:szCs w:val="20"/>
              </w:rPr>
              <w:t>6</w:t>
            </w:r>
          </w:p>
        </w:tc>
      </w:tr>
      <w:tr w:rsidR="0087412A" w:rsidRPr="0087412A" w14:paraId="7C37567B" w14:textId="197D8773" w:rsidTr="00471969">
        <w:trPr>
          <w:trHeight w:val="70"/>
        </w:trPr>
        <w:tc>
          <w:tcPr>
            <w:tcW w:w="2362" w:type="dxa"/>
            <w:vAlign w:val="center"/>
          </w:tcPr>
          <w:p w14:paraId="5F8F63D5" w14:textId="65DEFB5E"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 E</w:t>
            </w:r>
            <w:r w:rsidRPr="0087412A">
              <w:rPr>
                <w:rFonts w:ascii="Open Sans" w:hAnsi="Open Sans" w:cs="Open Sans"/>
                <w:sz w:val="20"/>
                <w:szCs w:val="20"/>
                <w:lang w:eastAsia="en-US"/>
              </w:rPr>
              <w:t xml:space="preserve"> </w:t>
            </w:r>
          </w:p>
        </w:tc>
        <w:tc>
          <w:tcPr>
            <w:tcW w:w="2458" w:type="dxa"/>
            <w:vAlign w:val="center"/>
          </w:tcPr>
          <w:p w14:paraId="651F2A04" w14:textId="46EC02DE" w:rsidR="0087412A" w:rsidRPr="0087412A" w:rsidRDefault="0087412A" w:rsidP="00AF5DD3">
            <w:pPr>
              <w:jc w:val="center"/>
              <w:rPr>
                <w:rFonts w:ascii="Open Sans" w:hAnsi="Open Sans" w:cs="Open Sans"/>
                <w:color w:val="000000"/>
                <w:sz w:val="20"/>
                <w:szCs w:val="20"/>
              </w:rPr>
            </w:pPr>
            <w:r w:rsidRPr="0087412A">
              <w:rPr>
                <w:rFonts w:ascii="Open Sans" w:hAnsi="Open Sans" w:cs="Open Sans"/>
                <w:color w:val="000000"/>
                <w:sz w:val="20"/>
                <w:szCs w:val="20"/>
              </w:rPr>
              <w:t>23</w:t>
            </w:r>
          </w:p>
        </w:tc>
        <w:tc>
          <w:tcPr>
            <w:tcW w:w="2268" w:type="dxa"/>
          </w:tcPr>
          <w:p w14:paraId="7FC1F7A1" w14:textId="5B65FC3C" w:rsidR="0087412A" w:rsidRPr="0087412A" w:rsidRDefault="0087412A" w:rsidP="00AF5DD3">
            <w:pPr>
              <w:jc w:val="center"/>
              <w:rPr>
                <w:rFonts w:ascii="Open Sans" w:hAnsi="Open Sans" w:cs="Open Sans"/>
                <w:color w:val="000000"/>
                <w:sz w:val="20"/>
                <w:szCs w:val="20"/>
              </w:rPr>
            </w:pPr>
            <w:r>
              <w:rPr>
                <w:rFonts w:ascii="Open Sans" w:hAnsi="Open Sans" w:cs="Open Sans"/>
                <w:color w:val="000000"/>
                <w:sz w:val="20"/>
                <w:szCs w:val="20"/>
              </w:rPr>
              <w:t>7</w:t>
            </w:r>
          </w:p>
        </w:tc>
      </w:tr>
      <w:tr w:rsidR="0087412A" w:rsidRPr="0087412A" w14:paraId="6DDC01F1" w14:textId="4F45C5D0" w:rsidTr="00471969">
        <w:tc>
          <w:tcPr>
            <w:tcW w:w="2362" w:type="dxa"/>
            <w:vAlign w:val="center"/>
          </w:tcPr>
          <w:p w14:paraId="71FDB1E7" w14:textId="365E2582"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 F</w:t>
            </w:r>
            <w:r w:rsidRPr="0087412A">
              <w:rPr>
                <w:rFonts w:ascii="Open Sans" w:hAnsi="Open Sans" w:cs="Open Sans"/>
                <w:sz w:val="20"/>
                <w:szCs w:val="20"/>
                <w:lang w:eastAsia="en-US"/>
              </w:rPr>
              <w:t xml:space="preserve"> </w:t>
            </w:r>
          </w:p>
        </w:tc>
        <w:tc>
          <w:tcPr>
            <w:tcW w:w="2458" w:type="dxa"/>
            <w:vAlign w:val="center"/>
          </w:tcPr>
          <w:p w14:paraId="2C9EE9A0" w14:textId="77777777" w:rsidR="0087412A" w:rsidRPr="0087412A" w:rsidRDefault="0087412A" w:rsidP="00AF5DD3">
            <w:pPr>
              <w:jc w:val="center"/>
              <w:rPr>
                <w:rFonts w:ascii="Open Sans" w:hAnsi="Open Sans" w:cs="Open Sans"/>
                <w:sz w:val="20"/>
                <w:szCs w:val="20"/>
                <w:lang w:eastAsia="en-US"/>
              </w:rPr>
            </w:pPr>
            <w:r w:rsidRPr="0087412A">
              <w:rPr>
                <w:rFonts w:ascii="Open Sans" w:hAnsi="Open Sans" w:cs="Open Sans"/>
                <w:sz w:val="20"/>
                <w:szCs w:val="20"/>
                <w:lang w:eastAsia="en-US"/>
              </w:rPr>
              <w:t>21</w:t>
            </w:r>
          </w:p>
        </w:tc>
        <w:tc>
          <w:tcPr>
            <w:tcW w:w="2268" w:type="dxa"/>
          </w:tcPr>
          <w:p w14:paraId="42C28CD0" w14:textId="728A69ED" w:rsidR="0087412A" w:rsidRPr="0087412A" w:rsidRDefault="0087412A" w:rsidP="00AF5DD3">
            <w:pPr>
              <w:jc w:val="center"/>
              <w:rPr>
                <w:rFonts w:ascii="Open Sans" w:hAnsi="Open Sans" w:cs="Open Sans"/>
                <w:sz w:val="20"/>
                <w:szCs w:val="20"/>
                <w:lang w:eastAsia="en-US"/>
              </w:rPr>
            </w:pPr>
            <w:r>
              <w:rPr>
                <w:rFonts w:ascii="Open Sans" w:hAnsi="Open Sans" w:cs="Open Sans"/>
                <w:sz w:val="20"/>
                <w:szCs w:val="20"/>
                <w:lang w:eastAsia="en-US"/>
              </w:rPr>
              <w:t>8</w:t>
            </w:r>
          </w:p>
        </w:tc>
      </w:tr>
      <w:tr w:rsidR="0087412A" w:rsidRPr="0087412A" w14:paraId="17EAB91A" w14:textId="3CA0CFA5" w:rsidTr="00471969">
        <w:tc>
          <w:tcPr>
            <w:tcW w:w="2362" w:type="dxa"/>
            <w:vAlign w:val="center"/>
          </w:tcPr>
          <w:p w14:paraId="2C436E17" w14:textId="4D181409"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Routes G &amp; H</w:t>
            </w:r>
            <w:r w:rsidRPr="0087412A">
              <w:rPr>
                <w:rFonts w:ascii="Open Sans" w:hAnsi="Open Sans" w:cs="Open Sans"/>
                <w:sz w:val="20"/>
                <w:szCs w:val="20"/>
                <w:lang w:eastAsia="en-US"/>
              </w:rPr>
              <w:t xml:space="preserve"> </w:t>
            </w:r>
          </w:p>
        </w:tc>
        <w:tc>
          <w:tcPr>
            <w:tcW w:w="2458" w:type="dxa"/>
            <w:vAlign w:val="center"/>
          </w:tcPr>
          <w:p w14:paraId="31E345CB" w14:textId="77777777" w:rsidR="0087412A" w:rsidRPr="0087412A" w:rsidRDefault="0087412A" w:rsidP="00AF5DD3">
            <w:pPr>
              <w:jc w:val="center"/>
              <w:rPr>
                <w:rFonts w:ascii="Open Sans" w:hAnsi="Open Sans" w:cs="Open Sans"/>
                <w:sz w:val="20"/>
                <w:szCs w:val="20"/>
                <w:lang w:eastAsia="en-US"/>
              </w:rPr>
            </w:pPr>
            <w:r w:rsidRPr="0087412A">
              <w:rPr>
                <w:rFonts w:ascii="Open Sans" w:hAnsi="Open Sans" w:cs="Open Sans"/>
                <w:sz w:val="20"/>
                <w:szCs w:val="20"/>
                <w:lang w:eastAsia="en-US"/>
              </w:rPr>
              <w:t>32</w:t>
            </w:r>
          </w:p>
        </w:tc>
        <w:tc>
          <w:tcPr>
            <w:tcW w:w="2268" w:type="dxa"/>
          </w:tcPr>
          <w:p w14:paraId="004ABCBF" w14:textId="1D6BDE4B" w:rsidR="0087412A" w:rsidRPr="0087412A" w:rsidRDefault="0087412A" w:rsidP="00AF5DD3">
            <w:pPr>
              <w:jc w:val="center"/>
              <w:rPr>
                <w:rFonts w:ascii="Open Sans" w:hAnsi="Open Sans" w:cs="Open Sans"/>
                <w:sz w:val="20"/>
                <w:szCs w:val="20"/>
                <w:lang w:eastAsia="en-US"/>
              </w:rPr>
            </w:pPr>
            <w:r>
              <w:rPr>
                <w:rFonts w:ascii="Open Sans" w:hAnsi="Open Sans" w:cs="Open Sans"/>
                <w:sz w:val="20"/>
                <w:szCs w:val="20"/>
                <w:lang w:eastAsia="en-US"/>
              </w:rPr>
              <w:t>4=</w:t>
            </w:r>
          </w:p>
        </w:tc>
      </w:tr>
      <w:tr w:rsidR="0087412A" w:rsidRPr="0087412A" w14:paraId="64A74B62" w14:textId="4E3789A8" w:rsidTr="00471969">
        <w:tc>
          <w:tcPr>
            <w:tcW w:w="2362" w:type="dxa"/>
            <w:vAlign w:val="center"/>
          </w:tcPr>
          <w:p w14:paraId="3F60A2B6" w14:textId="363DEEC3"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 K</w:t>
            </w:r>
          </w:p>
        </w:tc>
        <w:tc>
          <w:tcPr>
            <w:tcW w:w="2458" w:type="dxa"/>
            <w:vAlign w:val="center"/>
          </w:tcPr>
          <w:p w14:paraId="1771BD50" w14:textId="7BE6FD65" w:rsidR="0087412A" w:rsidRPr="0087412A" w:rsidRDefault="0087412A" w:rsidP="00790A90">
            <w:pPr>
              <w:jc w:val="center"/>
              <w:rPr>
                <w:rFonts w:ascii="Open Sans" w:hAnsi="Open Sans" w:cs="Open Sans"/>
                <w:sz w:val="20"/>
                <w:szCs w:val="20"/>
                <w:lang w:eastAsia="en-US"/>
              </w:rPr>
            </w:pPr>
            <w:r w:rsidRPr="0087412A">
              <w:rPr>
                <w:rFonts w:ascii="Open Sans" w:hAnsi="Open Sans" w:cs="Open Sans"/>
                <w:sz w:val="20"/>
                <w:szCs w:val="20"/>
                <w:lang w:eastAsia="en-US"/>
              </w:rPr>
              <w:t>38</w:t>
            </w:r>
          </w:p>
        </w:tc>
        <w:tc>
          <w:tcPr>
            <w:tcW w:w="2268" w:type="dxa"/>
          </w:tcPr>
          <w:p w14:paraId="43A8DA8F" w14:textId="34C79968" w:rsidR="0087412A" w:rsidRPr="0087412A" w:rsidRDefault="0087412A">
            <w:pPr>
              <w:jc w:val="center"/>
              <w:rPr>
                <w:rFonts w:ascii="Open Sans" w:hAnsi="Open Sans" w:cs="Open Sans"/>
                <w:sz w:val="20"/>
                <w:szCs w:val="20"/>
                <w:lang w:eastAsia="en-US"/>
              </w:rPr>
            </w:pPr>
            <w:r>
              <w:rPr>
                <w:rFonts w:ascii="Open Sans" w:hAnsi="Open Sans" w:cs="Open Sans"/>
                <w:sz w:val="20"/>
                <w:szCs w:val="20"/>
                <w:lang w:eastAsia="en-US"/>
              </w:rPr>
              <w:t>3</w:t>
            </w:r>
          </w:p>
        </w:tc>
      </w:tr>
      <w:tr w:rsidR="0087412A" w:rsidRPr="0087412A" w14:paraId="62E6C59A" w14:textId="3FD570B9" w:rsidTr="00471969">
        <w:tc>
          <w:tcPr>
            <w:tcW w:w="2362" w:type="dxa"/>
            <w:tcBorders>
              <w:bottom w:val="single" w:sz="4" w:space="0" w:color="auto"/>
            </w:tcBorders>
            <w:vAlign w:val="center"/>
          </w:tcPr>
          <w:p w14:paraId="0103D6D5" w14:textId="00FD773A"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 N</w:t>
            </w:r>
          </w:p>
        </w:tc>
        <w:tc>
          <w:tcPr>
            <w:tcW w:w="2458" w:type="dxa"/>
            <w:vAlign w:val="center"/>
          </w:tcPr>
          <w:p w14:paraId="74678D9C" w14:textId="3268C6AB" w:rsidR="0087412A" w:rsidRPr="0087412A" w:rsidRDefault="0087412A" w:rsidP="00790A90">
            <w:pPr>
              <w:jc w:val="center"/>
              <w:rPr>
                <w:rFonts w:ascii="Open Sans" w:hAnsi="Open Sans" w:cs="Open Sans"/>
                <w:sz w:val="20"/>
                <w:szCs w:val="20"/>
                <w:lang w:eastAsia="en-US"/>
              </w:rPr>
            </w:pPr>
            <w:r w:rsidRPr="0087412A">
              <w:rPr>
                <w:rFonts w:ascii="Open Sans" w:hAnsi="Open Sans" w:cs="Open Sans"/>
                <w:sz w:val="20"/>
                <w:szCs w:val="20"/>
                <w:lang w:eastAsia="en-US"/>
              </w:rPr>
              <w:t>32</w:t>
            </w:r>
          </w:p>
        </w:tc>
        <w:tc>
          <w:tcPr>
            <w:tcW w:w="2268" w:type="dxa"/>
          </w:tcPr>
          <w:p w14:paraId="7A523BB3" w14:textId="4CAF83DE" w:rsidR="0087412A" w:rsidRPr="0087412A" w:rsidRDefault="0087412A">
            <w:pPr>
              <w:jc w:val="center"/>
              <w:rPr>
                <w:rFonts w:ascii="Open Sans" w:hAnsi="Open Sans" w:cs="Open Sans"/>
                <w:sz w:val="20"/>
                <w:szCs w:val="20"/>
                <w:lang w:eastAsia="en-US"/>
              </w:rPr>
            </w:pPr>
            <w:r>
              <w:rPr>
                <w:rFonts w:ascii="Open Sans" w:hAnsi="Open Sans" w:cs="Open Sans"/>
                <w:sz w:val="20"/>
                <w:szCs w:val="20"/>
                <w:lang w:eastAsia="en-US"/>
              </w:rPr>
              <w:t>4=</w:t>
            </w:r>
          </w:p>
        </w:tc>
      </w:tr>
      <w:tr w:rsidR="0087412A" w:rsidRPr="0087412A" w14:paraId="59716B1D" w14:textId="3FC941B5" w:rsidTr="00471969">
        <w:trPr>
          <w:trHeight w:val="166"/>
        </w:trPr>
        <w:tc>
          <w:tcPr>
            <w:tcW w:w="2362" w:type="dxa"/>
            <w:vAlign w:val="center"/>
          </w:tcPr>
          <w:p w14:paraId="530B2CE9" w14:textId="7E03BDD1" w:rsidR="0087412A" w:rsidRPr="0087412A" w:rsidRDefault="0087412A" w:rsidP="00AF5DD3">
            <w:pPr>
              <w:rPr>
                <w:rFonts w:ascii="Open Sans" w:hAnsi="Open Sans" w:cs="Open Sans"/>
                <w:sz w:val="20"/>
                <w:szCs w:val="20"/>
                <w:lang w:eastAsia="en-US"/>
              </w:rPr>
            </w:pPr>
            <w:r w:rsidRPr="0087412A">
              <w:rPr>
                <w:rFonts w:ascii="Open Sans" w:hAnsi="Open Sans" w:cs="Open Sans"/>
                <w:b/>
                <w:sz w:val="20"/>
                <w:szCs w:val="20"/>
                <w:lang w:eastAsia="en-US"/>
              </w:rPr>
              <w:t>Route Q</w:t>
            </w:r>
            <w:r w:rsidRPr="0087412A">
              <w:rPr>
                <w:rFonts w:ascii="Open Sans" w:hAnsi="Open Sans" w:cs="Open Sans"/>
                <w:sz w:val="20"/>
                <w:szCs w:val="20"/>
                <w:lang w:eastAsia="en-US"/>
              </w:rPr>
              <w:t xml:space="preserve"> </w:t>
            </w:r>
          </w:p>
        </w:tc>
        <w:tc>
          <w:tcPr>
            <w:tcW w:w="2458" w:type="dxa"/>
            <w:vAlign w:val="center"/>
          </w:tcPr>
          <w:p w14:paraId="49825D20" w14:textId="54B8CF60" w:rsidR="0087412A" w:rsidRPr="0087412A" w:rsidRDefault="0087412A" w:rsidP="00790A90">
            <w:pPr>
              <w:jc w:val="center"/>
              <w:rPr>
                <w:rFonts w:ascii="Open Sans" w:hAnsi="Open Sans" w:cs="Open Sans"/>
                <w:sz w:val="20"/>
                <w:szCs w:val="20"/>
                <w:lang w:eastAsia="en-US"/>
              </w:rPr>
            </w:pPr>
            <w:r w:rsidRPr="0087412A">
              <w:rPr>
                <w:rFonts w:ascii="Open Sans" w:hAnsi="Open Sans" w:cs="Open Sans"/>
                <w:sz w:val="20"/>
                <w:szCs w:val="20"/>
                <w:lang w:eastAsia="en-US"/>
              </w:rPr>
              <w:t>19</w:t>
            </w:r>
          </w:p>
        </w:tc>
        <w:tc>
          <w:tcPr>
            <w:tcW w:w="2268" w:type="dxa"/>
          </w:tcPr>
          <w:p w14:paraId="26EA8403" w14:textId="430EAB06" w:rsidR="0087412A" w:rsidRPr="0087412A" w:rsidRDefault="0087412A">
            <w:pPr>
              <w:jc w:val="center"/>
              <w:rPr>
                <w:rFonts w:ascii="Open Sans" w:hAnsi="Open Sans" w:cs="Open Sans"/>
                <w:sz w:val="20"/>
                <w:szCs w:val="20"/>
                <w:lang w:eastAsia="en-US"/>
              </w:rPr>
            </w:pPr>
            <w:r>
              <w:rPr>
                <w:rFonts w:ascii="Open Sans" w:hAnsi="Open Sans" w:cs="Open Sans"/>
                <w:sz w:val="20"/>
                <w:szCs w:val="20"/>
                <w:lang w:eastAsia="en-US"/>
              </w:rPr>
              <w:t>9</w:t>
            </w:r>
          </w:p>
        </w:tc>
      </w:tr>
    </w:tbl>
    <w:p w14:paraId="31DDCD46" w14:textId="0834BEBB" w:rsidR="009E371E" w:rsidRPr="005F2523" w:rsidRDefault="009E371E" w:rsidP="006972C8">
      <w:pPr>
        <w:pageBreakBefore/>
        <w:tabs>
          <w:tab w:val="left" w:pos="567"/>
          <w:tab w:val="left" w:pos="6480"/>
        </w:tabs>
        <w:spacing w:after="120"/>
        <w:ind w:left="567" w:hanging="567"/>
        <w:rPr>
          <w:rFonts w:ascii="Open Sans" w:hAnsi="Open Sans" w:cs="Open Sans"/>
          <w:b/>
          <w:sz w:val="48"/>
          <w:szCs w:val="48"/>
        </w:rPr>
      </w:pPr>
      <w:r w:rsidRPr="005F2523">
        <w:rPr>
          <w:rFonts w:ascii="Open Sans" w:hAnsi="Open Sans" w:cs="Open Sans"/>
          <w:b/>
          <w:sz w:val="48"/>
          <w:szCs w:val="48"/>
        </w:rPr>
        <w:lastRenderedPageBreak/>
        <w:t xml:space="preserve">3. Potential </w:t>
      </w:r>
      <w:r w:rsidR="00A206B2">
        <w:rPr>
          <w:rFonts w:ascii="Open Sans" w:hAnsi="Open Sans" w:cs="Open Sans"/>
          <w:b/>
          <w:sz w:val="48"/>
          <w:szCs w:val="48"/>
        </w:rPr>
        <w:t xml:space="preserve">for </w:t>
      </w:r>
      <w:r w:rsidRPr="005F2523">
        <w:rPr>
          <w:rFonts w:ascii="Open Sans" w:hAnsi="Open Sans" w:cs="Open Sans"/>
          <w:b/>
          <w:sz w:val="48"/>
          <w:szCs w:val="48"/>
        </w:rPr>
        <w:t xml:space="preserve">cycling &amp; walking </w:t>
      </w:r>
    </w:p>
    <w:p w14:paraId="5AA85CB6" w14:textId="1981EB24" w:rsidR="009E371E" w:rsidRPr="005F2523" w:rsidRDefault="009E371E" w:rsidP="009E371E">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3.1</w:t>
      </w:r>
      <w:r w:rsidRPr="005F2523">
        <w:rPr>
          <w:rFonts w:ascii="Open Sans" w:hAnsi="Open Sans" w:cs="Open Sans"/>
          <w:b/>
          <w:sz w:val="28"/>
          <w:szCs w:val="28"/>
        </w:rPr>
        <w:tab/>
        <w:t>Introduction</w:t>
      </w:r>
    </w:p>
    <w:p w14:paraId="3F1A3081" w14:textId="324D655D" w:rsidR="000C7558" w:rsidRPr="00EB4338" w:rsidRDefault="000C7558" w:rsidP="000C7558">
      <w:pPr>
        <w:spacing w:after="120"/>
        <w:ind w:left="567"/>
        <w:rPr>
          <w:rFonts w:ascii="Open Sans" w:hAnsi="Open Sans" w:cs="Open Sans"/>
          <w:sz w:val="20"/>
          <w:szCs w:val="22"/>
        </w:rPr>
      </w:pPr>
      <w:proofErr w:type="gramStart"/>
      <w:r w:rsidRPr="00EB4338">
        <w:rPr>
          <w:rFonts w:ascii="Open Sans" w:hAnsi="Open Sans" w:cs="Open Sans"/>
          <w:sz w:val="20"/>
          <w:szCs w:val="22"/>
        </w:rPr>
        <w:t xml:space="preserve">Developing and planning a potential cycle network can be a complex process, but essentially relies on building up options that deliver supressed demand while being realistic and </w:t>
      </w:r>
      <w:r w:rsidR="007728F4" w:rsidRPr="00EB4338">
        <w:rPr>
          <w:rFonts w:ascii="Open Sans" w:hAnsi="Open Sans" w:cs="Open Sans"/>
          <w:sz w:val="20"/>
          <w:szCs w:val="22"/>
        </w:rPr>
        <w:t>deliverable</w:t>
      </w:r>
      <w:r w:rsidRPr="00EB4338">
        <w:rPr>
          <w:rFonts w:ascii="Open Sans" w:hAnsi="Open Sans" w:cs="Open Sans"/>
          <w:sz w:val="20"/>
          <w:szCs w:val="22"/>
        </w:rPr>
        <w:t>.</w:t>
      </w:r>
      <w:proofErr w:type="gramEnd"/>
      <w:r w:rsidRPr="00EB4338">
        <w:rPr>
          <w:rFonts w:ascii="Open Sans" w:hAnsi="Open Sans" w:cs="Open Sans"/>
          <w:sz w:val="20"/>
          <w:szCs w:val="22"/>
        </w:rPr>
        <w:t xml:space="preserve"> </w:t>
      </w:r>
      <w:r w:rsidRPr="005F2523">
        <w:rPr>
          <w:rFonts w:ascii="Open Sans" w:hAnsi="Open Sans" w:cs="Open Sans"/>
          <w:sz w:val="20"/>
          <w:szCs w:val="22"/>
        </w:rPr>
        <w:t>The</w:t>
      </w:r>
      <w:r w:rsidRPr="00EB4338">
        <w:rPr>
          <w:rFonts w:ascii="Open Sans" w:hAnsi="Open Sans" w:cs="Open Sans"/>
          <w:sz w:val="20"/>
          <w:szCs w:val="22"/>
        </w:rPr>
        <w:t xml:space="preserve"> </w:t>
      </w:r>
      <w:r w:rsidR="0072262F" w:rsidRPr="00EB4338">
        <w:rPr>
          <w:rFonts w:ascii="Open Sans" w:hAnsi="Open Sans" w:cs="Open Sans"/>
          <w:sz w:val="20"/>
          <w:szCs w:val="22"/>
        </w:rPr>
        <w:t xml:space="preserve">stages </w:t>
      </w:r>
      <w:r w:rsidRPr="00EB4338">
        <w:rPr>
          <w:rFonts w:ascii="Open Sans" w:hAnsi="Open Sans" w:cs="Open Sans"/>
          <w:sz w:val="20"/>
          <w:szCs w:val="22"/>
        </w:rPr>
        <w:t>to be followed are:</w:t>
      </w:r>
    </w:p>
    <w:p w14:paraId="67064D85" w14:textId="1F493D1E" w:rsidR="000C7558" w:rsidRPr="00EB4338" w:rsidRDefault="00826AEC"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A</w:t>
      </w:r>
      <w:r w:rsidR="000C7558" w:rsidRPr="00EB4338">
        <w:rPr>
          <w:rFonts w:ascii="Open Sans" w:hAnsi="Open Sans" w:cs="Open Sans"/>
          <w:sz w:val="20"/>
          <w:szCs w:val="22"/>
        </w:rPr>
        <w:t>nalysing existing and potential trips, based on demand</w:t>
      </w:r>
    </w:p>
    <w:p w14:paraId="2DDC26B4" w14:textId="1AEFB65B" w:rsidR="000C7558" w:rsidRPr="00EB4338" w:rsidRDefault="00826AEC"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Identifying</w:t>
      </w:r>
      <w:r w:rsidR="000C7558" w:rsidRPr="00EB4338">
        <w:rPr>
          <w:rFonts w:ascii="Open Sans" w:hAnsi="Open Sans" w:cs="Open Sans"/>
          <w:sz w:val="20"/>
          <w:szCs w:val="22"/>
        </w:rPr>
        <w:t xml:space="preserve"> corridors to deliver </w:t>
      </w:r>
      <w:r w:rsidR="000C7558" w:rsidRPr="005F2523">
        <w:rPr>
          <w:rFonts w:ascii="Open Sans" w:hAnsi="Open Sans" w:cs="Open Sans"/>
          <w:sz w:val="20"/>
          <w:szCs w:val="22"/>
        </w:rPr>
        <w:t>the</w:t>
      </w:r>
      <w:r w:rsidR="000C7558" w:rsidRPr="00EB4338">
        <w:rPr>
          <w:rFonts w:ascii="Open Sans" w:hAnsi="Open Sans" w:cs="Open Sans"/>
          <w:sz w:val="20"/>
          <w:szCs w:val="22"/>
        </w:rPr>
        <w:t xml:space="preserve"> demand-led trips</w:t>
      </w:r>
    </w:p>
    <w:p w14:paraId="220DACDD" w14:textId="082826FF" w:rsidR="000C7558" w:rsidRPr="00EB4338" w:rsidRDefault="000C7558"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Prioritising corridors for fur</w:t>
      </w:r>
      <w:r w:rsidRPr="005F2523">
        <w:rPr>
          <w:rFonts w:ascii="Open Sans" w:hAnsi="Open Sans" w:cs="Open Sans"/>
          <w:sz w:val="20"/>
          <w:szCs w:val="22"/>
        </w:rPr>
        <w:t>the</w:t>
      </w:r>
      <w:r w:rsidRPr="00EB4338">
        <w:rPr>
          <w:rFonts w:ascii="Open Sans" w:hAnsi="Open Sans" w:cs="Open Sans"/>
          <w:sz w:val="20"/>
          <w:szCs w:val="22"/>
        </w:rPr>
        <w:t>r assessment</w:t>
      </w:r>
    </w:p>
    <w:p w14:paraId="7F1E7491" w14:textId="15024E32" w:rsidR="000C7558" w:rsidRPr="00EB4338" w:rsidRDefault="000C7558"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Developing priority routes in more detail and identifying improvements</w:t>
      </w:r>
    </w:p>
    <w:p w14:paraId="7755CE71" w14:textId="33D84987" w:rsidR="009E371E" w:rsidRPr="00EB4338" w:rsidRDefault="000C7558" w:rsidP="00A206B2">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Planning strategic improvements for walking is </w:t>
      </w:r>
      <w:r w:rsidR="0072262F" w:rsidRPr="00EB4338">
        <w:rPr>
          <w:rFonts w:ascii="Open Sans" w:hAnsi="Open Sans" w:cs="Open Sans"/>
          <w:sz w:val="20"/>
          <w:szCs w:val="22"/>
        </w:rPr>
        <w:t>somewhat</w:t>
      </w:r>
      <w:r w:rsidRPr="00EB4338">
        <w:rPr>
          <w:rFonts w:ascii="Open Sans" w:hAnsi="Open Sans" w:cs="Open Sans"/>
          <w:sz w:val="20"/>
          <w:szCs w:val="22"/>
        </w:rPr>
        <w:t xml:space="preserve"> different, since in most cases </w:t>
      </w:r>
      <w:r w:rsidRPr="005F2523">
        <w:rPr>
          <w:rFonts w:ascii="Open Sans" w:hAnsi="Open Sans" w:cs="Open Sans"/>
          <w:sz w:val="20"/>
          <w:szCs w:val="22"/>
        </w:rPr>
        <w:t>the</w:t>
      </w:r>
      <w:r w:rsidRPr="00EB4338">
        <w:rPr>
          <w:rFonts w:ascii="Open Sans" w:hAnsi="Open Sans" w:cs="Open Sans"/>
          <w:sz w:val="20"/>
          <w:szCs w:val="22"/>
        </w:rPr>
        <w:t xml:space="preserve"> core </w:t>
      </w:r>
      <w:r w:rsidR="007728F4" w:rsidRPr="00EB4338">
        <w:rPr>
          <w:rFonts w:ascii="Open Sans" w:hAnsi="Open Sans" w:cs="Open Sans"/>
          <w:sz w:val="20"/>
          <w:szCs w:val="22"/>
        </w:rPr>
        <w:t>infrastructure</w:t>
      </w:r>
      <w:r w:rsidRPr="00EB4338">
        <w:rPr>
          <w:rFonts w:ascii="Open Sans" w:hAnsi="Open Sans" w:cs="Open Sans"/>
          <w:sz w:val="20"/>
          <w:szCs w:val="22"/>
        </w:rPr>
        <w:t xml:space="preserve"> (footways) </w:t>
      </w:r>
      <w:r w:rsidR="00C87D6C" w:rsidRPr="00EB4338">
        <w:rPr>
          <w:rFonts w:ascii="Open Sans" w:hAnsi="Open Sans" w:cs="Open Sans"/>
          <w:sz w:val="20"/>
          <w:szCs w:val="22"/>
        </w:rPr>
        <w:t>is</w:t>
      </w:r>
      <w:r w:rsidRPr="00EB4338">
        <w:rPr>
          <w:rFonts w:ascii="Open Sans" w:hAnsi="Open Sans" w:cs="Open Sans"/>
          <w:sz w:val="20"/>
          <w:szCs w:val="22"/>
        </w:rPr>
        <w:t xml:space="preserve"> already present. Fur</w:t>
      </w:r>
      <w:r w:rsidRPr="005F2523">
        <w:rPr>
          <w:rFonts w:ascii="Open Sans" w:hAnsi="Open Sans" w:cs="Open Sans"/>
          <w:sz w:val="20"/>
          <w:szCs w:val="22"/>
        </w:rPr>
        <w:t>the</w:t>
      </w:r>
      <w:r w:rsidRPr="00EB4338">
        <w:rPr>
          <w:rFonts w:ascii="Open Sans" w:hAnsi="Open Sans" w:cs="Open Sans"/>
          <w:sz w:val="20"/>
          <w:szCs w:val="22"/>
        </w:rPr>
        <w:t xml:space="preserve">rmore, walking is generally more evenly distributed than cycling. Hence, </w:t>
      </w:r>
      <w:r w:rsidR="0072262F" w:rsidRPr="005F2523">
        <w:rPr>
          <w:rFonts w:ascii="Open Sans" w:hAnsi="Open Sans" w:cs="Open Sans"/>
          <w:sz w:val="20"/>
          <w:szCs w:val="22"/>
        </w:rPr>
        <w:t>the</w:t>
      </w:r>
      <w:r w:rsidR="0072262F" w:rsidRPr="00EB4338">
        <w:rPr>
          <w:rFonts w:ascii="Open Sans" w:hAnsi="Open Sans" w:cs="Open Sans"/>
          <w:sz w:val="20"/>
          <w:szCs w:val="22"/>
        </w:rPr>
        <w:t xml:space="preserve"> stages to be followed are: </w:t>
      </w:r>
    </w:p>
    <w:p w14:paraId="2C2AB233" w14:textId="7AD5A7DA" w:rsidR="0072262F" w:rsidRPr="00EB4338" w:rsidRDefault="0072262F"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Defining Core Walking Zone(s) and key walking routes</w:t>
      </w:r>
    </w:p>
    <w:p w14:paraId="2F6FE86B" w14:textId="034B25EC" w:rsidR="0072262F" w:rsidRPr="00EB4338" w:rsidRDefault="0072262F"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 xml:space="preserve">Auditing Core Walking Zone(s) and key walking </w:t>
      </w:r>
      <w:r w:rsidR="007728F4" w:rsidRPr="00EB4338">
        <w:rPr>
          <w:rFonts w:ascii="Open Sans" w:hAnsi="Open Sans" w:cs="Open Sans"/>
          <w:sz w:val="20"/>
          <w:szCs w:val="22"/>
        </w:rPr>
        <w:t>routes</w:t>
      </w:r>
      <w:r w:rsidRPr="00EB4338">
        <w:rPr>
          <w:rFonts w:ascii="Open Sans" w:hAnsi="Open Sans" w:cs="Open Sans"/>
          <w:sz w:val="20"/>
          <w:szCs w:val="22"/>
        </w:rPr>
        <w:t xml:space="preserve"> </w:t>
      </w:r>
    </w:p>
    <w:p w14:paraId="2DA3E027" w14:textId="5613C43C" w:rsidR="0072262F" w:rsidRPr="00EB4338" w:rsidRDefault="0072262F" w:rsidP="00A206B2">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Identifying improvements</w:t>
      </w:r>
    </w:p>
    <w:p w14:paraId="1D5970FE" w14:textId="1B34D0E7" w:rsidR="00D420E9" w:rsidRPr="005F2523" w:rsidRDefault="00D420E9" w:rsidP="00D420E9">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3.</w:t>
      </w:r>
      <w:r w:rsidR="009E371E" w:rsidRPr="005F2523">
        <w:rPr>
          <w:rFonts w:ascii="Open Sans" w:hAnsi="Open Sans" w:cs="Open Sans"/>
          <w:b/>
          <w:sz w:val="28"/>
          <w:szCs w:val="28"/>
        </w:rPr>
        <w:t>2</w:t>
      </w:r>
      <w:r w:rsidRPr="005F2523">
        <w:rPr>
          <w:rFonts w:ascii="Open Sans" w:hAnsi="Open Sans" w:cs="Open Sans"/>
          <w:b/>
          <w:sz w:val="28"/>
          <w:szCs w:val="28"/>
        </w:rPr>
        <w:tab/>
        <w:t xml:space="preserve">Potential for cycling </w:t>
      </w:r>
    </w:p>
    <w:p w14:paraId="00217404" w14:textId="1DE06BDD" w:rsidR="0072262F" w:rsidRPr="00EB4338" w:rsidRDefault="0072262F" w:rsidP="00A206B2">
      <w:pPr>
        <w:spacing w:after="120" w:line="252" w:lineRule="auto"/>
        <w:ind w:left="567"/>
        <w:rPr>
          <w:rFonts w:ascii="Open Sans" w:hAnsi="Open Sans" w:cs="Open Sans"/>
          <w:sz w:val="20"/>
          <w:szCs w:val="22"/>
        </w:rPr>
      </w:pPr>
      <w:r w:rsidRPr="00EB4338">
        <w:rPr>
          <w:rFonts w:ascii="Open Sans" w:hAnsi="Open Sans" w:cs="Open Sans"/>
          <w:sz w:val="20"/>
          <w:szCs w:val="22"/>
        </w:rPr>
        <w:t>By understanding and analys</w:t>
      </w:r>
      <w:r w:rsidR="006A1F7A" w:rsidRPr="00EB4338">
        <w:rPr>
          <w:rFonts w:ascii="Open Sans" w:hAnsi="Open Sans" w:cs="Open Sans"/>
          <w:sz w:val="20"/>
          <w:szCs w:val="22"/>
        </w:rPr>
        <w:t>ing</w:t>
      </w:r>
      <w:r w:rsidR="00D26E0D" w:rsidRPr="00EB4338">
        <w:rPr>
          <w:rFonts w:ascii="Open Sans" w:hAnsi="Open Sans" w:cs="Open Sans"/>
          <w:sz w:val="20"/>
          <w:szCs w:val="22"/>
        </w:rPr>
        <w:t xml:space="preserve"> </w:t>
      </w:r>
      <w:r w:rsidR="00A206B2">
        <w:rPr>
          <w:rFonts w:ascii="Open Sans" w:hAnsi="Open Sans" w:cs="Open Sans"/>
          <w:sz w:val="20"/>
          <w:szCs w:val="22"/>
        </w:rPr>
        <w:t xml:space="preserve">data on actual </w:t>
      </w:r>
      <w:r w:rsidRPr="00EB4338">
        <w:rPr>
          <w:rFonts w:ascii="Open Sans" w:hAnsi="Open Sans" w:cs="Open Sans"/>
          <w:sz w:val="20"/>
          <w:szCs w:val="22"/>
        </w:rPr>
        <w:t xml:space="preserve">cycle trips, </w:t>
      </w:r>
      <w:r w:rsidRPr="005F2523">
        <w:rPr>
          <w:rFonts w:ascii="Open Sans" w:hAnsi="Open Sans" w:cs="Open Sans"/>
          <w:sz w:val="20"/>
          <w:szCs w:val="22"/>
        </w:rPr>
        <w:t>the</w:t>
      </w:r>
      <w:r w:rsidRPr="00EB4338">
        <w:rPr>
          <w:rFonts w:ascii="Open Sans" w:hAnsi="Open Sans" w:cs="Open Sans"/>
          <w:sz w:val="20"/>
          <w:szCs w:val="22"/>
        </w:rPr>
        <w:t xml:space="preserve"> future network can be planned to</w:t>
      </w:r>
      <w:r w:rsidR="00A206B2">
        <w:rPr>
          <w:rFonts w:ascii="Open Sans" w:hAnsi="Open Sans" w:cs="Open Sans"/>
          <w:sz w:val="20"/>
          <w:szCs w:val="22"/>
        </w:rPr>
        <w:t xml:space="preserve"> </w:t>
      </w:r>
      <w:r w:rsidRPr="00EB4338">
        <w:rPr>
          <w:rFonts w:ascii="Open Sans" w:hAnsi="Open Sans" w:cs="Open Sans"/>
          <w:sz w:val="20"/>
          <w:szCs w:val="22"/>
        </w:rPr>
        <w:t xml:space="preserve">serve </w:t>
      </w:r>
      <w:r w:rsidRPr="005F2523">
        <w:rPr>
          <w:rFonts w:ascii="Open Sans" w:hAnsi="Open Sans" w:cs="Open Sans"/>
          <w:sz w:val="20"/>
          <w:szCs w:val="22"/>
        </w:rPr>
        <w:t>the</w:t>
      </w:r>
      <w:r w:rsidRPr="00EB4338">
        <w:rPr>
          <w:rFonts w:ascii="Open Sans" w:hAnsi="Open Sans" w:cs="Open Sans"/>
          <w:sz w:val="20"/>
          <w:szCs w:val="22"/>
        </w:rPr>
        <w:t xml:space="preserve"> highest number of trips. </w:t>
      </w:r>
      <w:r w:rsidRPr="005F2523">
        <w:rPr>
          <w:rFonts w:ascii="Open Sans" w:hAnsi="Open Sans" w:cs="Open Sans"/>
          <w:sz w:val="20"/>
          <w:szCs w:val="22"/>
        </w:rPr>
        <w:t>The</w:t>
      </w:r>
      <w:r w:rsidRPr="00EB4338">
        <w:rPr>
          <w:rFonts w:ascii="Open Sans" w:hAnsi="Open Sans" w:cs="Open Sans"/>
          <w:sz w:val="20"/>
          <w:szCs w:val="22"/>
        </w:rPr>
        <w:t xml:space="preserve"> </w:t>
      </w:r>
      <w:proofErr w:type="spellStart"/>
      <w:r w:rsidRPr="00EB4338">
        <w:rPr>
          <w:rFonts w:ascii="Open Sans" w:hAnsi="Open Sans" w:cs="Open Sans"/>
          <w:sz w:val="20"/>
          <w:szCs w:val="22"/>
        </w:rPr>
        <w:t>D</w:t>
      </w:r>
      <w:r w:rsidR="00A206B2">
        <w:rPr>
          <w:rFonts w:ascii="Open Sans" w:hAnsi="Open Sans" w:cs="Open Sans"/>
          <w:sz w:val="20"/>
          <w:szCs w:val="22"/>
        </w:rPr>
        <w:t>f</w:t>
      </w:r>
      <w:r w:rsidRPr="00EB4338">
        <w:rPr>
          <w:rFonts w:ascii="Open Sans" w:hAnsi="Open Sans" w:cs="Open Sans"/>
          <w:sz w:val="20"/>
          <w:szCs w:val="22"/>
        </w:rPr>
        <w:t>T’s</w:t>
      </w:r>
      <w:proofErr w:type="spellEnd"/>
      <w:r w:rsidRPr="00EB4338">
        <w:rPr>
          <w:rFonts w:ascii="Open Sans" w:hAnsi="Open Sans" w:cs="Open Sans"/>
          <w:sz w:val="20"/>
          <w:szCs w:val="22"/>
        </w:rPr>
        <w:t xml:space="preserve"> Propensity to Cycle Tool (PCT) shows </w:t>
      </w:r>
      <w:r w:rsidRPr="005F2523">
        <w:rPr>
          <w:rFonts w:ascii="Open Sans" w:hAnsi="Open Sans" w:cs="Open Sans"/>
          <w:sz w:val="20"/>
          <w:szCs w:val="22"/>
        </w:rPr>
        <w:t>the</w:t>
      </w:r>
      <w:r w:rsidRPr="00EB4338">
        <w:rPr>
          <w:rFonts w:ascii="Open Sans" w:hAnsi="Open Sans" w:cs="Open Sans"/>
          <w:sz w:val="20"/>
          <w:szCs w:val="22"/>
        </w:rPr>
        <w:t xml:space="preserve"> increase in cycling</w:t>
      </w:r>
      <w:r w:rsidR="00A206B2">
        <w:rPr>
          <w:rFonts w:ascii="Open Sans" w:hAnsi="Open Sans" w:cs="Open Sans"/>
          <w:sz w:val="20"/>
          <w:szCs w:val="22"/>
        </w:rPr>
        <w:t>,</w:t>
      </w:r>
      <w:r w:rsidRPr="00EB4338">
        <w:rPr>
          <w:rFonts w:ascii="Open Sans" w:hAnsi="Open Sans" w:cs="Open Sans"/>
          <w:sz w:val="20"/>
          <w:szCs w:val="22"/>
        </w:rPr>
        <w:t xml:space="preserve"> based on a range of scenarios. </w:t>
      </w:r>
      <w:r w:rsidR="00A206B2" w:rsidRPr="005F2523">
        <w:rPr>
          <w:rFonts w:ascii="Open Sans" w:hAnsi="Open Sans" w:cs="Open Sans"/>
          <w:sz w:val="20"/>
          <w:szCs w:val="22"/>
        </w:rPr>
        <w:t>The</w:t>
      </w:r>
      <w:r w:rsidR="00A206B2" w:rsidRPr="00EB4338">
        <w:rPr>
          <w:rFonts w:ascii="Open Sans" w:hAnsi="Open Sans" w:cs="Open Sans"/>
          <w:sz w:val="20"/>
          <w:szCs w:val="22"/>
        </w:rPr>
        <w:t xml:space="preserve"> PCT extrapolates from current cycling patterns based on cycle trip distances and hilliness.</w:t>
      </w:r>
      <w:r w:rsidR="00A206B2">
        <w:rPr>
          <w:rFonts w:ascii="Open Sans" w:hAnsi="Open Sans" w:cs="Open Sans"/>
          <w:sz w:val="20"/>
          <w:szCs w:val="22"/>
        </w:rPr>
        <w:t xml:space="preserve"> </w:t>
      </w:r>
      <w:r w:rsidRPr="00EB4338">
        <w:rPr>
          <w:rFonts w:ascii="Open Sans" w:hAnsi="Open Sans" w:cs="Open Sans"/>
          <w:sz w:val="20"/>
          <w:szCs w:val="22"/>
        </w:rPr>
        <w:t xml:space="preserve">This can </w:t>
      </w:r>
      <w:r w:rsidR="00A206B2">
        <w:rPr>
          <w:rFonts w:ascii="Open Sans" w:hAnsi="Open Sans" w:cs="Open Sans"/>
          <w:sz w:val="20"/>
          <w:szCs w:val="22"/>
        </w:rPr>
        <w:t xml:space="preserve">then </w:t>
      </w:r>
      <w:r w:rsidRPr="00EB4338">
        <w:rPr>
          <w:rFonts w:ascii="Open Sans" w:hAnsi="Open Sans" w:cs="Open Sans"/>
          <w:sz w:val="20"/>
          <w:szCs w:val="22"/>
        </w:rPr>
        <w:t xml:space="preserve">be used to show where people might cycle if it was safe and convenient. </w:t>
      </w:r>
    </w:p>
    <w:p w14:paraId="6C14B4C0" w14:textId="6543BCE5" w:rsidR="00AD28C0" w:rsidRPr="00EB4338" w:rsidRDefault="0072262F" w:rsidP="00EE498A">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For </w:t>
      </w:r>
      <w:r w:rsidRPr="005F2523">
        <w:rPr>
          <w:rFonts w:ascii="Open Sans" w:hAnsi="Open Sans" w:cs="Open Sans"/>
          <w:sz w:val="20"/>
          <w:szCs w:val="22"/>
        </w:rPr>
        <w:t>the</w:t>
      </w:r>
      <w:r w:rsidRPr="00EB4338">
        <w:rPr>
          <w:rFonts w:ascii="Open Sans" w:hAnsi="Open Sans" w:cs="Open Sans"/>
          <w:sz w:val="20"/>
          <w:szCs w:val="22"/>
        </w:rPr>
        <w:t xml:space="preserve"> Chichester LCWIP, </w:t>
      </w:r>
      <w:r w:rsidRPr="005F2523">
        <w:rPr>
          <w:rFonts w:ascii="Open Sans" w:hAnsi="Open Sans" w:cs="Open Sans"/>
          <w:sz w:val="20"/>
          <w:szCs w:val="22"/>
        </w:rPr>
        <w:t>the</w:t>
      </w:r>
      <w:r w:rsidRPr="00EB4338">
        <w:rPr>
          <w:rFonts w:ascii="Open Sans" w:hAnsi="Open Sans" w:cs="Open Sans"/>
          <w:sz w:val="20"/>
          <w:szCs w:val="22"/>
        </w:rPr>
        <w:t xml:space="preserve"> “Government Target – near market” scenario was used. </w:t>
      </w:r>
      <w:r w:rsidR="00EE498A">
        <w:rPr>
          <w:rFonts w:ascii="Open Sans" w:hAnsi="Open Sans" w:cs="Open Sans"/>
          <w:sz w:val="20"/>
          <w:szCs w:val="22"/>
        </w:rPr>
        <w:t xml:space="preserve">This shows the increase </w:t>
      </w:r>
      <w:r w:rsidRPr="00EB4338">
        <w:rPr>
          <w:rFonts w:ascii="Open Sans" w:hAnsi="Open Sans" w:cs="Open Sans"/>
          <w:sz w:val="20"/>
          <w:szCs w:val="22"/>
        </w:rPr>
        <w:t xml:space="preserve">based on </w:t>
      </w:r>
      <w:r w:rsidR="00173278" w:rsidRPr="00EB4338">
        <w:rPr>
          <w:rFonts w:ascii="Open Sans" w:hAnsi="Open Sans" w:cs="Open Sans"/>
          <w:sz w:val="20"/>
          <w:szCs w:val="22"/>
        </w:rPr>
        <w:t xml:space="preserve">an overall </w:t>
      </w:r>
      <w:r w:rsidRPr="00EB4338">
        <w:rPr>
          <w:rFonts w:ascii="Open Sans" w:hAnsi="Open Sans" w:cs="Open Sans"/>
          <w:sz w:val="20"/>
          <w:szCs w:val="22"/>
        </w:rPr>
        <w:t xml:space="preserve">national </w:t>
      </w:r>
      <w:r w:rsidR="00173278" w:rsidRPr="00EB4338">
        <w:rPr>
          <w:rFonts w:ascii="Open Sans" w:hAnsi="Open Sans" w:cs="Open Sans"/>
          <w:sz w:val="20"/>
          <w:szCs w:val="22"/>
        </w:rPr>
        <w:t xml:space="preserve">doubling of cycling, concentrated where </w:t>
      </w:r>
      <w:r w:rsidR="00173278" w:rsidRPr="005F2523">
        <w:rPr>
          <w:rFonts w:ascii="Open Sans" w:hAnsi="Open Sans" w:cs="Open Sans"/>
          <w:sz w:val="20"/>
          <w:szCs w:val="22"/>
        </w:rPr>
        <w:t>the</w:t>
      </w:r>
      <w:r w:rsidR="00173278" w:rsidRPr="00EB4338">
        <w:rPr>
          <w:rFonts w:ascii="Open Sans" w:hAnsi="Open Sans" w:cs="Open Sans"/>
          <w:sz w:val="20"/>
          <w:szCs w:val="22"/>
        </w:rPr>
        <w:t xml:space="preserve"> types of trips and socio-demographic profile both support cycling. While</w:t>
      </w:r>
      <w:r w:rsidR="00A206B2">
        <w:rPr>
          <w:rFonts w:ascii="Open Sans" w:hAnsi="Open Sans" w:cs="Open Sans"/>
          <w:sz w:val="20"/>
          <w:szCs w:val="22"/>
        </w:rPr>
        <w:t xml:space="preserve"> </w:t>
      </w:r>
      <w:r w:rsidR="00805109" w:rsidRPr="00EB4338">
        <w:rPr>
          <w:rFonts w:ascii="Open Sans" w:hAnsi="Open Sans" w:cs="Open Sans"/>
          <w:sz w:val="20"/>
          <w:szCs w:val="22"/>
        </w:rPr>
        <w:t>cycling</w:t>
      </w:r>
      <w:r w:rsidR="00173278" w:rsidRPr="00EB4338">
        <w:rPr>
          <w:rFonts w:ascii="Open Sans" w:hAnsi="Open Sans" w:cs="Open Sans"/>
          <w:sz w:val="20"/>
          <w:szCs w:val="22"/>
        </w:rPr>
        <w:t xml:space="preserve"> levels </w:t>
      </w:r>
      <w:r w:rsidR="00A206B2">
        <w:rPr>
          <w:rFonts w:ascii="Open Sans" w:hAnsi="Open Sans" w:cs="Open Sans"/>
          <w:sz w:val="20"/>
          <w:szCs w:val="22"/>
        </w:rPr>
        <w:t xml:space="preserve">would </w:t>
      </w:r>
      <w:r w:rsidR="00173278" w:rsidRPr="00EB4338">
        <w:rPr>
          <w:rFonts w:ascii="Open Sans" w:hAnsi="Open Sans" w:cs="Open Sans"/>
          <w:sz w:val="20"/>
          <w:szCs w:val="22"/>
        </w:rPr>
        <w:t>increase</w:t>
      </w:r>
      <w:r w:rsidR="00805109" w:rsidRPr="00EB4338">
        <w:rPr>
          <w:rFonts w:ascii="Open Sans" w:hAnsi="Open Sans" w:cs="Open Sans"/>
          <w:sz w:val="20"/>
          <w:szCs w:val="22"/>
        </w:rPr>
        <w:t xml:space="preserve"> across </w:t>
      </w:r>
      <w:r w:rsidR="00805109" w:rsidRPr="005F2523">
        <w:rPr>
          <w:rFonts w:ascii="Open Sans" w:hAnsi="Open Sans" w:cs="Open Sans"/>
          <w:sz w:val="20"/>
          <w:szCs w:val="22"/>
        </w:rPr>
        <w:t>the</w:t>
      </w:r>
      <w:r w:rsidR="00805109" w:rsidRPr="00EB4338">
        <w:rPr>
          <w:rFonts w:ascii="Open Sans" w:hAnsi="Open Sans" w:cs="Open Sans"/>
          <w:sz w:val="20"/>
          <w:szCs w:val="22"/>
        </w:rPr>
        <w:t xml:space="preserve"> </w:t>
      </w:r>
      <w:r w:rsidR="00A206B2">
        <w:rPr>
          <w:rFonts w:ascii="Open Sans" w:hAnsi="Open Sans" w:cs="Open Sans"/>
          <w:sz w:val="20"/>
          <w:szCs w:val="22"/>
        </w:rPr>
        <w:t xml:space="preserve">LCWIP </w:t>
      </w:r>
      <w:r w:rsidR="00805109" w:rsidRPr="00EB4338">
        <w:rPr>
          <w:rFonts w:ascii="Open Sans" w:hAnsi="Open Sans" w:cs="Open Sans"/>
          <w:sz w:val="20"/>
          <w:szCs w:val="22"/>
        </w:rPr>
        <w:t>area</w:t>
      </w:r>
      <w:r w:rsidR="00173278" w:rsidRPr="00EB4338">
        <w:rPr>
          <w:rFonts w:ascii="Open Sans" w:hAnsi="Open Sans" w:cs="Open Sans"/>
          <w:sz w:val="20"/>
          <w:szCs w:val="22"/>
        </w:rPr>
        <w:t xml:space="preserve">, </w:t>
      </w:r>
      <w:r w:rsidR="00173278" w:rsidRPr="005F2523">
        <w:rPr>
          <w:rFonts w:ascii="Open Sans" w:hAnsi="Open Sans" w:cs="Open Sans"/>
          <w:sz w:val="20"/>
          <w:szCs w:val="22"/>
        </w:rPr>
        <w:t>the</w:t>
      </w:r>
      <w:r w:rsidR="00173278" w:rsidRPr="00EB4338">
        <w:rPr>
          <w:rFonts w:ascii="Open Sans" w:hAnsi="Open Sans" w:cs="Open Sans"/>
          <w:sz w:val="20"/>
          <w:szCs w:val="22"/>
        </w:rPr>
        <w:t xml:space="preserve"> </w:t>
      </w:r>
      <w:r w:rsidR="00805109" w:rsidRPr="00EB4338">
        <w:rPr>
          <w:rFonts w:ascii="Open Sans" w:hAnsi="Open Sans" w:cs="Open Sans"/>
          <w:sz w:val="20"/>
          <w:szCs w:val="22"/>
        </w:rPr>
        <w:t>largest</w:t>
      </w:r>
      <w:r w:rsidR="00173278" w:rsidRPr="00EB4338">
        <w:rPr>
          <w:rFonts w:ascii="Open Sans" w:hAnsi="Open Sans" w:cs="Open Sans"/>
          <w:sz w:val="20"/>
          <w:szCs w:val="22"/>
        </w:rPr>
        <w:t xml:space="preserve"> increases are in </w:t>
      </w:r>
      <w:r w:rsidR="00173278" w:rsidRPr="005F2523">
        <w:rPr>
          <w:rFonts w:ascii="Open Sans" w:hAnsi="Open Sans" w:cs="Open Sans"/>
          <w:sz w:val="20"/>
          <w:szCs w:val="22"/>
        </w:rPr>
        <w:t>the</w:t>
      </w:r>
      <w:r w:rsidR="00173278" w:rsidRPr="00EB4338">
        <w:rPr>
          <w:rFonts w:ascii="Open Sans" w:hAnsi="Open Sans" w:cs="Open Sans"/>
          <w:sz w:val="20"/>
          <w:szCs w:val="22"/>
        </w:rPr>
        <w:t xml:space="preserve"> west and south.</w:t>
      </w:r>
    </w:p>
    <w:p w14:paraId="68A9095A" w14:textId="77777777" w:rsidR="00A206B2" w:rsidRPr="00A206B2" w:rsidRDefault="00A206B2" w:rsidP="00A206B2">
      <w:pPr>
        <w:keepNext/>
        <w:spacing w:after="20"/>
        <w:rPr>
          <w:rFonts w:ascii="Open Sans Semibold" w:hAnsi="Open Sans Semibold" w:cs="Open Sans Semibold"/>
          <w:i/>
          <w:iCs/>
          <w:sz w:val="18"/>
          <w:szCs w:val="18"/>
        </w:rPr>
      </w:pPr>
      <w:r w:rsidRPr="00A206B2">
        <w:rPr>
          <w:rFonts w:ascii="Open Sans Semibold" w:hAnsi="Open Sans Semibold" w:cs="Open Sans Semibold"/>
          <w:i/>
          <w:iCs/>
          <w:sz w:val="18"/>
          <w:szCs w:val="18"/>
        </w:rPr>
        <w:t>Plan 10: PCT analysis using Government Target – near market scenario</w:t>
      </w:r>
    </w:p>
    <w:p w14:paraId="64F3A751" w14:textId="424D9473" w:rsidR="00173278" w:rsidRPr="00EB4338" w:rsidRDefault="00EE498A" w:rsidP="0072262F">
      <w:pPr>
        <w:spacing w:after="60"/>
        <w:rPr>
          <w:rFonts w:ascii="Open Sans" w:hAnsi="Open Sans" w:cs="Open Sans"/>
          <w:sz w:val="20"/>
          <w:szCs w:val="22"/>
        </w:rPr>
      </w:pPr>
      <w:r w:rsidRPr="00C121BC">
        <w:rPr>
          <w:rFonts w:asciiTheme="minorHAnsi" w:hAnsiTheme="minorHAnsi" w:cstheme="minorHAnsi"/>
          <w:b/>
          <w:i/>
          <w:noProof/>
        </w:rPr>
        <w:drawing>
          <wp:inline distT="0" distB="0" distL="0" distR="0" wp14:anchorId="04306FC5" wp14:editId="076B6ED3">
            <wp:extent cx="4319640" cy="3184599"/>
            <wp:effectExtent l="19050" t="19050" r="24130" b="15875"/>
            <wp:docPr id="6" name="Picture Placeholder 3" descr="A picture containing text, map&#10;&#10;Description automatically generated">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5A00708-6371-4E60-B9E9-A1B312EA94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laceholder 3" descr="A picture containing text, map&#10;&#10;Description automatically generated">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5A00708-6371-4E60-B9E9-A1B312EA946C}"/>
                        </a:ext>
                      </a:extLst>
                    </pic:cNvPr>
                    <pic:cNvPicPr>
                      <a:picLocks noChangeAspect="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4320000" cy="318486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31326" w:rsidRPr="005F2523">
        <w:rPr>
          <w:rFonts w:ascii="Open Sans" w:hAnsi="Open Sans" w:cs="Open Sans"/>
          <w:noProof/>
        </w:rPr>
        <w:drawing>
          <wp:inline distT="0" distB="0" distL="0" distR="0" wp14:anchorId="3544E887" wp14:editId="2F995A56">
            <wp:extent cx="995890" cy="1568450"/>
            <wp:effectExtent l="19050" t="19050" r="13970" b="12700"/>
            <wp:docPr id="27" name="Picture 27" descr="colour codes to show percentage of people cycling to work" title="key to accompany pl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995890" cy="1568450"/>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649D69C" w14:textId="77777777" w:rsidR="00253C72" w:rsidRDefault="00805109" w:rsidP="00253C72">
      <w:pPr>
        <w:spacing w:before="120" w:after="120" w:line="252" w:lineRule="auto"/>
        <w:ind w:left="567"/>
        <w:rPr>
          <w:rFonts w:ascii="Open Sans Semibold" w:hAnsi="Open Sans Semibold" w:cs="Open Sans Semibold"/>
          <w:i/>
          <w:iCs/>
          <w:noProof/>
          <w:sz w:val="18"/>
          <w:szCs w:val="18"/>
        </w:rPr>
      </w:pPr>
      <w:r w:rsidRPr="005F2523">
        <w:rPr>
          <w:rFonts w:ascii="Open Sans" w:hAnsi="Open Sans" w:cs="Open Sans"/>
          <w:sz w:val="20"/>
          <w:szCs w:val="22"/>
        </w:rPr>
        <w:t>The</w:t>
      </w:r>
      <w:r w:rsidRPr="00EB4338">
        <w:rPr>
          <w:rFonts w:ascii="Open Sans" w:hAnsi="Open Sans" w:cs="Open Sans"/>
          <w:sz w:val="20"/>
          <w:szCs w:val="22"/>
        </w:rPr>
        <w:t>se increase</w:t>
      </w:r>
      <w:r w:rsidR="00EF0123" w:rsidRPr="00EB4338">
        <w:rPr>
          <w:rFonts w:ascii="Open Sans" w:hAnsi="Open Sans" w:cs="Open Sans"/>
          <w:sz w:val="20"/>
          <w:szCs w:val="22"/>
        </w:rPr>
        <w:t>s</w:t>
      </w:r>
      <w:r w:rsidRPr="00EB4338">
        <w:rPr>
          <w:rFonts w:ascii="Open Sans" w:hAnsi="Open Sans" w:cs="Open Sans"/>
          <w:sz w:val="20"/>
          <w:szCs w:val="22"/>
        </w:rPr>
        <w:t xml:space="preserve"> can be examined in </w:t>
      </w:r>
      <w:r w:rsidR="00862092" w:rsidRPr="00EB4338">
        <w:rPr>
          <w:rFonts w:ascii="Open Sans" w:hAnsi="Open Sans" w:cs="Open Sans"/>
          <w:sz w:val="20"/>
          <w:szCs w:val="22"/>
        </w:rPr>
        <w:t>more detail</w:t>
      </w:r>
      <w:r w:rsidRPr="00EB4338">
        <w:rPr>
          <w:rFonts w:ascii="Open Sans" w:hAnsi="Open Sans" w:cs="Open Sans"/>
          <w:sz w:val="20"/>
          <w:szCs w:val="22"/>
        </w:rPr>
        <w:t xml:space="preserve"> to show </w:t>
      </w:r>
      <w:r w:rsidR="003B4045">
        <w:rPr>
          <w:rFonts w:ascii="Open Sans" w:hAnsi="Open Sans" w:cs="Open Sans"/>
          <w:sz w:val="20"/>
          <w:szCs w:val="22"/>
        </w:rPr>
        <w:t>where trips start and finish</w:t>
      </w:r>
      <w:r w:rsidRPr="00EB4338">
        <w:rPr>
          <w:rFonts w:ascii="Open Sans" w:hAnsi="Open Sans" w:cs="Open Sans"/>
          <w:sz w:val="20"/>
          <w:szCs w:val="22"/>
        </w:rPr>
        <w:t xml:space="preserve">. </w:t>
      </w:r>
      <w:r w:rsidR="003B4045">
        <w:rPr>
          <w:rFonts w:ascii="Open Sans" w:hAnsi="Open Sans" w:cs="Open Sans"/>
          <w:sz w:val="20"/>
          <w:szCs w:val="22"/>
        </w:rPr>
        <w:t>Plan 10 shows t</w:t>
      </w:r>
      <w:r w:rsidR="00EE498A">
        <w:rPr>
          <w:rFonts w:ascii="Open Sans" w:hAnsi="Open Sans" w:cs="Open Sans"/>
          <w:sz w:val="20"/>
          <w:szCs w:val="22"/>
        </w:rPr>
        <w:t>he overall level in each LSOA</w:t>
      </w:r>
      <w:r w:rsidR="003B4045">
        <w:rPr>
          <w:rFonts w:ascii="Open Sans" w:hAnsi="Open Sans" w:cs="Open Sans"/>
          <w:sz w:val="20"/>
          <w:szCs w:val="22"/>
        </w:rPr>
        <w:t>, with</w:t>
      </w:r>
      <w:r w:rsidR="00EE498A">
        <w:rPr>
          <w:rFonts w:ascii="Open Sans" w:hAnsi="Open Sans" w:cs="Open Sans"/>
          <w:sz w:val="20"/>
          <w:szCs w:val="22"/>
        </w:rPr>
        <w:t xml:space="preserve"> idealised </w:t>
      </w:r>
      <w:r w:rsidR="00EE498A" w:rsidRPr="00EB4338">
        <w:rPr>
          <w:rFonts w:ascii="Open Sans" w:hAnsi="Open Sans" w:cs="Open Sans"/>
          <w:sz w:val="20"/>
          <w:szCs w:val="22"/>
        </w:rPr>
        <w:t>straight-line trips between all LSOA pairs</w:t>
      </w:r>
      <w:r w:rsidR="003B4045">
        <w:rPr>
          <w:rFonts w:ascii="Open Sans" w:hAnsi="Open Sans" w:cs="Open Sans"/>
          <w:sz w:val="20"/>
          <w:szCs w:val="22"/>
        </w:rPr>
        <w:t xml:space="preserve"> in Plan 11. Highlighting the </w:t>
      </w:r>
      <w:r w:rsidRPr="00EB4338">
        <w:rPr>
          <w:rFonts w:ascii="Open Sans" w:hAnsi="Open Sans" w:cs="Open Sans"/>
          <w:sz w:val="20"/>
          <w:szCs w:val="22"/>
        </w:rPr>
        <w:t>most significant trips</w:t>
      </w:r>
      <w:r w:rsidR="00EE498A">
        <w:rPr>
          <w:rFonts w:ascii="Open Sans" w:hAnsi="Open Sans" w:cs="Open Sans"/>
          <w:sz w:val="20"/>
          <w:szCs w:val="22"/>
        </w:rPr>
        <w:t xml:space="preserve"> shows that </w:t>
      </w:r>
      <w:r w:rsidR="006972C8">
        <w:rPr>
          <w:rFonts w:ascii="Open Sans" w:hAnsi="Open Sans" w:cs="Open Sans"/>
          <w:sz w:val="20"/>
          <w:szCs w:val="22"/>
        </w:rPr>
        <w:t xml:space="preserve">the </w:t>
      </w:r>
      <w:r w:rsidR="003B4045">
        <w:rPr>
          <w:rFonts w:ascii="Open Sans" w:hAnsi="Open Sans" w:cs="Open Sans"/>
          <w:sz w:val="20"/>
          <w:szCs w:val="22"/>
        </w:rPr>
        <w:t xml:space="preserve">routes with the highest </w:t>
      </w:r>
      <w:r w:rsidR="00EE498A">
        <w:rPr>
          <w:rFonts w:ascii="Open Sans" w:hAnsi="Open Sans" w:cs="Open Sans"/>
          <w:sz w:val="20"/>
          <w:szCs w:val="22"/>
        </w:rPr>
        <w:t>potential</w:t>
      </w:r>
      <w:r w:rsidR="006972C8">
        <w:rPr>
          <w:rFonts w:ascii="Open Sans" w:hAnsi="Open Sans" w:cs="Open Sans"/>
          <w:sz w:val="20"/>
          <w:szCs w:val="22"/>
        </w:rPr>
        <w:t xml:space="preserve"> are </w:t>
      </w:r>
      <w:r w:rsidR="003B4045">
        <w:rPr>
          <w:rFonts w:ascii="Open Sans" w:hAnsi="Open Sans" w:cs="Open Sans"/>
          <w:sz w:val="20"/>
          <w:szCs w:val="22"/>
        </w:rPr>
        <w:t xml:space="preserve">mostly </w:t>
      </w:r>
      <w:r w:rsidR="006972C8">
        <w:rPr>
          <w:rFonts w:ascii="Open Sans" w:hAnsi="Open Sans" w:cs="Open Sans"/>
          <w:sz w:val="20"/>
          <w:szCs w:val="22"/>
        </w:rPr>
        <w:t>radial (into/out of the centre of Chichester</w:t>
      </w:r>
      <w:r w:rsidR="003B4045">
        <w:rPr>
          <w:rFonts w:ascii="Open Sans" w:hAnsi="Open Sans" w:cs="Open Sans"/>
          <w:sz w:val="20"/>
          <w:szCs w:val="22"/>
        </w:rPr>
        <w:t xml:space="preserve"> – see Plan 12</w:t>
      </w:r>
      <w:r w:rsidR="006972C8">
        <w:rPr>
          <w:rFonts w:ascii="Open Sans" w:hAnsi="Open Sans" w:cs="Open Sans"/>
          <w:sz w:val="20"/>
          <w:szCs w:val="22"/>
        </w:rPr>
        <w:t>).</w:t>
      </w:r>
      <w:r w:rsidR="00732E71" w:rsidRPr="00732E71">
        <w:rPr>
          <w:rFonts w:ascii="Open Sans Semibold" w:hAnsi="Open Sans Semibold" w:cs="Open Sans Semibold"/>
          <w:i/>
          <w:iCs/>
          <w:noProof/>
          <w:sz w:val="18"/>
          <w:szCs w:val="18"/>
        </w:rPr>
        <w:t xml:space="preserve"> </w:t>
      </w:r>
    </w:p>
    <w:p w14:paraId="6A8D7364" w14:textId="7EA475D8" w:rsidR="00253C72" w:rsidRDefault="00EE498A" w:rsidP="00253C72">
      <w:pPr>
        <w:spacing w:before="120" w:line="252" w:lineRule="auto"/>
        <w:rPr>
          <w:rFonts w:ascii="Open Sans Semibold" w:hAnsi="Open Sans Semibold" w:cs="Open Sans Semibold"/>
          <w:i/>
          <w:iCs/>
          <w:sz w:val="18"/>
          <w:szCs w:val="18"/>
        </w:rPr>
      </w:pPr>
      <w:r w:rsidRPr="00EE498A">
        <w:rPr>
          <w:rFonts w:ascii="Open Sans Semibold" w:hAnsi="Open Sans Semibold" w:cs="Open Sans Semibold"/>
          <w:i/>
          <w:iCs/>
          <w:sz w:val="18"/>
          <w:szCs w:val="18"/>
        </w:rPr>
        <w:t>Plan 11: PCT analysis of origin-destination trips under Government Target – near market scenario</w:t>
      </w:r>
    </w:p>
    <w:p w14:paraId="11865BD5" w14:textId="0238DB82" w:rsidR="00EE498A" w:rsidRPr="00253C72" w:rsidRDefault="00732E71" w:rsidP="00253C72">
      <w:pPr>
        <w:spacing w:before="80" w:line="252" w:lineRule="auto"/>
        <w:rPr>
          <w:rFonts w:ascii="Open Sans" w:hAnsi="Open Sans" w:cs="Open Sans"/>
          <w:sz w:val="20"/>
          <w:szCs w:val="22"/>
        </w:rPr>
      </w:pPr>
      <w:r w:rsidRPr="00EE498A">
        <w:rPr>
          <w:rFonts w:ascii="Open Sans Semibold" w:hAnsi="Open Sans Semibold" w:cs="Open Sans Semibold"/>
          <w:i/>
          <w:iCs/>
          <w:noProof/>
          <w:sz w:val="18"/>
          <w:szCs w:val="18"/>
        </w:rPr>
        <w:lastRenderedPageBreak/>
        <w:drawing>
          <wp:inline distT="0" distB="0" distL="0" distR="0" wp14:anchorId="0A9EBEA5" wp14:editId="28E9D161">
            <wp:extent cx="5334000" cy="3752794"/>
            <wp:effectExtent l="0" t="0" r="0" b="635"/>
            <wp:docPr id="85" name="Picture 85" descr="plan showing direction of origin-destination trips colour coded to number of cyclists using route" title="Plan 11: PCT analysis of origin-destination trips under Government Target - near market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flipH="1">
                      <a:off x="0" y="0"/>
                      <a:ext cx="5394625" cy="3795448"/>
                    </a:xfrm>
                    <a:prstGeom prst="rect">
                      <a:avLst/>
                    </a:prstGeom>
                  </pic:spPr>
                </pic:pic>
              </a:graphicData>
            </a:graphic>
          </wp:inline>
        </w:drawing>
      </w:r>
      <w:r w:rsidR="00253C72">
        <w:rPr>
          <w:rFonts w:ascii="Open Sans Semibold" w:hAnsi="Open Sans Semibold" w:cs="Open Sans Semibold"/>
          <w:i/>
          <w:iCs/>
          <w:sz w:val="18"/>
          <w:szCs w:val="18"/>
        </w:rPr>
        <w:br/>
      </w:r>
      <w:r w:rsidR="00EE498A" w:rsidRPr="00EE498A">
        <w:rPr>
          <w:rFonts w:ascii="Open Sans Semibold" w:hAnsi="Open Sans Semibold" w:cs="Open Sans Semibold"/>
          <w:i/>
          <w:iCs/>
          <w:sz w:val="18"/>
          <w:szCs w:val="18"/>
        </w:rPr>
        <w:t>Plan</w:t>
      </w:r>
      <w:r w:rsidR="003B4045">
        <w:rPr>
          <w:rFonts w:ascii="Open Sans Semibold" w:hAnsi="Open Sans Semibold" w:cs="Open Sans Semibold"/>
          <w:i/>
          <w:iCs/>
          <w:sz w:val="18"/>
          <w:szCs w:val="18"/>
        </w:rPr>
        <w:t xml:space="preserve"> </w:t>
      </w:r>
      <w:r w:rsidR="00392B68">
        <w:rPr>
          <w:rFonts w:ascii="Open Sans Semibold" w:hAnsi="Open Sans Semibold" w:cs="Open Sans Semibold"/>
          <w:i/>
          <w:iCs/>
          <w:sz w:val="18"/>
          <w:szCs w:val="18"/>
        </w:rPr>
        <w:t>12</w:t>
      </w:r>
      <w:r w:rsidR="00EE498A" w:rsidRPr="00EE498A">
        <w:rPr>
          <w:rFonts w:ascii="Open Sans Semibold" w:hAnsi="Open Sans Semibold" w:cs="Open Sans Semibold"/>
          <w:i/>
          <w:iCs/>
          <w:sz w:val="18"/>
          <w:szCs w:val="18"/>
        </w:rPr>
        <w:t>: PCT analysis of top 30 origin-destination trips under Government Target – near market scenario</w:t>
      </w:r>
    </w:p>
    <w:p w14:paraId="2CBDBC09" w14:textId="540C9BE8" w:rsidR="00805109" w:rsidRPr="00EE498A" w:rsidRDefault="00732E71" w:rsidP="00253C72">
      <w:pPr>
        <w:keepNext/>
        <w:rPr>
          <w:rFonts w:ascii="Open Sans Semibold" w:hAnsi="Open Sans Semibold" w:cs="Open Sans Semibold"/>
          <w:i/>
          <w:iCs/>
          <w:sz w:val="18"/>
          <w:szCs w:val="18"/>
        </w:rPr>
      </w:pPr>
      <w:r>
        <w:rPr>
          <w:rFonts w:ascii="Open Sans Semibold" w:hAnsi="Open Sans Semibold" w:cs="Open Sans Semibold"/>
          <w:i/>
          <w:iCs/>
          <w:noProof/>
          <w:sz w:val="18"/>
          <w:szCs w:val="18"/>
        </w:rPr>
        <w:drawing>
          <wp:inline distT="0" distB="0" distL="0" distR="0" wp14:anchorId="02C5ED0D" wp14:editId="6E178FA5">
            <wp:extent cx="5501640" cy="3773424"/>
            <wp:effectExtent l="0" t="0" r="3810" b="0"/>
            <wp:docPr id="233" name="Picture 233" descr="Plan 12: PCT analysis of top 30 origin-destination trips under Government Target - near market scenario&#10;&#10;Plan showing routes and number of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lan 12_PCT analysis of top 30 origin-destination trips under Government Target – near market scenario.jpg"/>
                    <pic:cNvPicPr/>
                  </pic:nvPicPr>
                  <pic:blipFill>
                    <a:blip r:embed="rId48"/>
                    <a:stretch>
                      <a:fillRect/>
                    </a:stretch>
                  </pic:blipFill>
                  <pic:spPr>
                    <a:xfrm>
                      <a:off x="0" y="0"/>
                      <a:ext cx="5501640" cy="3773424"/>
                    </a:xfrm>
                    <a:prstGeom prst="rect">
                      <a:avLst/>
                    </a:prstGeom>
                  </pic:spPr>
                </pic:pic>
              </a:graphicData>
            </a:graphic>
          </wp:inline>
        </w:drawing>
      </w:r>
      <w:r w:rsidR="00EE498A" w:rsidRPr="00EE498A">
        <w:rPr>
          <w:rFonts w:ascii="Open Sans Semibold" w:hAnsi="Open Sans Semibold" w:cs="Open Sans Semibold"/>
          <w:i/>
          <w:iCs/>
          <w:sz w:val="18"/>
          <w:szCs w:val="18"/>
        </w:rPr>
        <w:t xml:space="preserve"> </w:t>
      </w:r>
    </w:p>
    <w:p w14:paraId="094B6711" w14:textId="77777777" w:rsidR="00805109" w:rsidRPr="00EB4338" w:rsidRDefault="00805109" w:rsidP="00862092">
      <w:pPr>
        <w:spacing w:after="120"/>
        <w:rPr>
          <w:rFonts w:ascii="Open Sans" w:hAnsi="Open Sans" w:cs="Open Sans"/>
          <w:sz w:val="20"/>
          <w:szCs w:val="22"/>
        </w:rPr>
      </w:pPr>
    </w:p>
    <w:p w14:paraId="700FB3DE" w14:textId="78DC1F63" w:rsidR="00862092" w:rsidRPr="00EB4338" w:rsidRDefault="00805109" w:rsidP="00E44632">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P</w:t>
      </w:r>
      <w:r w:rsidR="00862092" w:rsidRPr="00EB4338">
        <w:rPr>
          <w:rFonts w:ascii="Open Sans" w:hAnsi="Open Sans" w:cs="Open Sans"/>
          <w:sz w:val="20"/>
          <w:szCs w:val="22"/>
        </w:rPr>
        <w:t xml:space="preserve">CT </w:t>
      </w:r>
      <w:r w:rsidRPr="00EB4338">
        <w:rPr>
          <w:rFonts w:ascii="Open Sans" w:hAnsi="Open Sans" w:cs="Open Sans"/>
          <w:sz w:val="20"/>
          <w:szCs w:val="22"/>
        </w:rPr>
        <w:t xml:space="preserve">allows </w:t>
      </w:r>
      <w:r w:rsidRPr="005F2523">
        <w:rPr>
          <w:rFonts w:ascii="Open Sans" w:hAnsi="Open Sans" w:cs="Open Sans"/>
          <w:sz w:val="20"/>
          <w:szCs w:val="22"/>
        </w:rPr>
        <w:t>the</w:t>
      </w:r>
      <w:r w:rsidRPr="00EB4338">
        <w:rPr>
          <w:rFonts w:ascii="Open Sans" w:hAnsi="Open Sans" w:cs="Open Sans"/>
          <w:sz w:val="20"/>
          <w:szCs w:val="22"/>
        </w:rPr>
        <w:t>se trip</w:t>
      </w:r>
      <w:r w:rsidR="006972C8">
        <w:rPr>
          <w:rFonts w:ascii="Open Sans" w:hAnsi="Open Sans" w:cs="Open Sans"/>
          <w:sz w:val="20"/>
          <w:szCs w:val="22"/>
        </w:rPr>
        <w:t xml:space="preserve"> corridors </w:t>
      </w:r>
      <w:r w:rsidRPr="00EB4338">
        <w:rPr>
          <w:rFonts w:ascii="Open Sans" w:hAnsi="Open Sans" w:cs="Open Sans"/>
          <w:sz w:val="20"/>
          <w:szCs w:val="22"/>
        </w:rPr>
        <w:t xml:space="preserve">to be plotted against </w:t>
      </w:r>
      <w:r w:rsidRPr="005F2523">
        <w:rPr>
          <w:rFonts w:ascii="Open Sans" w:hAnsi="Open Sans" w:cs="Open Sans"/>
          <w:sz w:val="20"/>
          <w:szCs w:val="22"/>
        </w:rPr>
        <w:t>the</w:t>
      </w:r>
      <w:r w:rsidRPr="00EB4338">
        <w:rPr>
          <w:rFonts w:ascii="Open Sans" w:hAnsi="Open Sans" w:cs="Open Sans"/>
          <w:sz w:val="20"/>
          <w:szCs w:val="22"/>
        </w:rPr>
        <w:t xml:space="preserve"> actual route network, ra</w:t>
      </w:r>
      <w:r w:rsidRPr="005F2523">
        <w:rPr>
          <w:rFonts w:ascii="Open Sans" w:hAnsi="Open Sans" w:cs="Open Sans"/>
          <w:sz w:val="20"/>
          <w:szCs w:val="22"/>
        </w:rPr>
        <w:t>the</w:t>
      </w:r>
      <w:r w:rsidRPr="00EB4338">
        <w:rPr>
          <w:rFonts w:ascii="Open Sans" w:hAnsi="Open Sans" w:cs="Open Sans"/>
          <w:sz w:val="20"/>
          <w:szCs w:val="22"/>
        </w:rPr>
        <w:t>r than idealised straight lines. Plan 1</w:t>
      </w:r>
      <w:r w:rsidR="00392B68">
        <w:rPr>
          <w:rFonts w:ascii="Open Sans" w:hAnsi="Open Sans" w:cs="Open Sans"/>
          <w:sz w:val="20"/>
          <w:szCs w:val="22"/>
        </w:rPr>
        <w:t>3</w:t>
      </w:r>
      <w:r w:rsidRPr="00EB4338">
        <w:rPr>
          <w:rFonts w:ascii="Open Sans" w:hAnsi="Open Sans" w:cs="Open Sans"/>
          <w:sz w:val="20"/>
          <w:szCs w:val="22"/>
        </w:rPr>
        <w:t xml:space="preserve"> shows </w:t>
      </w:r>
      <w:r w:rsidRPr="005F2523">
        <w:rPr>
          <w:rFonts w:ascii="Open Sans" w:hAnsi="Open Sans" w:cs="Open Sans"/>
          <w:sz w:val="20"/>
          <w:szCs w:val="22"/>
        </w:rPr>
        <w:t>the</w:t>
      </w:r>
      <w:r w:rsidRPr="00EB4338">
        <w:rPr>
          <w:rFonts w:ascii="Open Sans" w:hAnsi="Open Sans" w:cs="Open Sans"/>
          <w:sz w:val="20"/>
          <w:szCs w:val="22"/>
        </w:rPr>
        <w:t xml:space="preserve"> same top 30 </w:t>
      </w:r>
      <w:r w:rsidR="00434EFE" w:rsidRPr="00EB4338">
        <w:rPr>
          <w:rFonts w:ascii="Open Sans" w:hAnsi="Open Sans" w:cs="Open Sans"/>
          <w:sz w:val="20"/>
          <w:szCs w:val="22"/>
        </w:rPr>
        <w:t xml:space="preserve">potential trip alignments, using </w:t>
      </w:r>
      <w:r w:rsidR="00434EFE" w:rsidRPr="005F2523">
        <w:rPr>
          <w:rFonts w:ascii="Open Sans" w:hAnsi="Open Sans" w:cs="Open Sans"/>
          <w:sz w:val="20"/>
          <w:szCs w:val="22"/>
        </w:rPr>
        <w:t>the</w:t>
      </w:r>
      <w:r w:rsidR="00434EFE" w:rsidRPr="00EB4338">
        <w:rPr>
          <w:rFonts w:ascii="Open Sans" w:hAnsi="Open Sans" w:cs="Open Sans"/>
          <w:sz w:val="20"/>
          <w:szCs w:val="22"/>
        </w:rPr>
        <w:t xml:space="preserve"> road and path layout in </w:t>
      </w:r>
      <w:r w:rsidR="00434EFE" w:rsidRPr="005F2523">
        <w:rPr>
          <w:rFonts w:ascii="Open Sans" w:hAnsi="Open Sans" w:cs="Open Sans"/>
          <w:sz w:val="20"/>
          <w:szCs w:val="22"/>
        </w:rPr>
        <w:t>the</w:t>
      </w:r>
      <w:r w:rsidR="00434EFE" w:rsidRPr="00EB4338">
        <w:rPr>
          <w:rFonts w:ascii="Open Sans" w:hAnsi="Open Sans" w:cs="Open Sans"/>
          <w:sz w:val="20"/>
          <w:szCs w:val="22"/>
        </w:rPr>
        <w:t xml:space="preserve"> LCWIP area. Note that green lines show quiet (generally off-road) trips while purple lines reflect more direct trips along </w:t>
      </w:r>
      <w:r w:rsidR="00434EFE" w:rsidRPr="005F2523">
        <w:rPr>
          <w:rFonts w:ascii="Open Sans" w:hAnsi="Open Sans" w:cs="Open Sans"/>
          <w:sz w:val="20"/>
          <w:szCs w:val="22"/>
        </w:rPr>
        <w:t>the</w:t>
      </w:r>
      <w:r w:rsidR="00434EFE" w:rsidRPr="00EB4338">
        <w:rPr>
          <w:rFonts w:ascii="Open Sans" w:hAnsi="Open Sans" w:cs="Open Sans"/>
          <w:sz w:val="20"/>
          <w:szCs w:val="22"/>
        </w:rPr>
        <w:t xml:space="preserve"> road network.</w:t>
      </w:r>
      <w:r w:rsidR="006972C8">
        <w:rPr>
          <w:rFonts w:ascii="Open Sans" w:hAnsi="Open Sans" w:cs="Open Sans"/>
          <w:sz w:val="20"/>
          <w:szCs w:val="22"/>
        </w:rPr>
        <w:t xml:space="preserve"> The thickness of the line shows the level of potential trips.</w:t>
      </w:r>
    </w:p>
    <w:p w14:paraId="5C6F03B7" w14:textId="4FA152BF" w:rsidR="00434EFE" w:rsidRDefault="00434EFE" w:rsidP="00E44632">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It is important to appreciate that </w:t>
      </w:r>
      <w:r w:rsidRPr="005F2523">
        <w:rPr>
          <w:rFonts w:ascii="Open Sans" w:hAnsi="Open Sans" w:cs="Open Sans"/>
          <w:sz w:val="20"/>
          <w:szCs w:val="22"/>
        </w:rPr>
        <w:t>the</w:t>
      </w:r>
      <w:r w:rsidRPr="00EB4338">
        <w:rPr>
          <w:rFonts w:ascii="Open Sans" w:hAnsi="Open Sans" w:cs="Open Sans"/>
          <w:sz w:val="20"/>
          <w:szCs w:val="22"/>
        </w:rPr>
        <w:t xml:space="preserve">se are </w:t>
      </w:r>
      <w:r w:rsidRPr="00E44632">
        <w:rPr>
          <w:rFonts w:ascii="Open Sans" w:hAnsi="Open Sans" w:cs="Open Sans"/>
          <w:sz w:val="20"/>
          <w:szCs w:val="22"/>
          <w:u w:val="single"/>
        </w:rPr>
        <w:t>potential</w:t>
      </w:r>
      <w:r w:rsidR="006972C8">
        <w:rPr>
          <w:rFonts w:ascii="Open Sans" w:hAnsi="Open Sans" w:cs="Open Sans"/>
          <w:sz w:val="20"/>
          <w:szCs w:val="22"/>
        </w:rPr>
        <w:t xml:space="preserve"> t</w:t>
      </w:r>
      <w:r w:rsidRPr="00EB4338">
        <w:rPr>
          <w:rFonts w:ascii="Open Sans" w:hAnsi="Open Sans" w:cs="Open Sans"/>
          <w:sz w:val="20"/>
          <w:szCs w:val="22"/>
        </w:rPr>
        <w:t xml:space="preserve">rips assuming improvements for cycling. Hence some trips are shown along roads which most people would consider to be </w:t>
      </w:r>
      <w:r w:rsidR="00E44632">
        <w:rPr>
          <w:rFonts w:ascii="Open Sans" w:hAnsi="Open Sans" w:cs="Open Sans"/>
          <w:sz w:val="20"/>
          <w:szCs w:val="22"/>
        </w:rPr>
        <w:t xml:space="preserve">currently </w:t>
      </w:r>
      <w:r w:rsidRPr="00EB4338">
        <w:rPr>
          <w:rFonts w:ascii="Open Sans" w:hAnsi="Open Sans" w:cs="Open Sans"/>
          <w:sz w:val="20"/>
          <w:szCs w:val="22"/>
        </w:rPr>
        <w:t>unsuitable for cycling.</w:t>
      </w:r>
    </w:p>
    <w:tbl>
      <w:tblPr>
        <w:tblStyle w:val="TableGrid"/>
        <w:tblW w:w="0" w:type="auto"/>
        <w:tblInd w:w="567" w:type="dxa"/>
        <w:tblLook w:val="04A0" w:firstRow="1" w:lastRow="0" w:firstColumn="1" w:lastColumn="0" w:noHBand="0" w:noVBand="1"/>
        <w:tblCaption w:val="Plan 13"/>
      </w:tblPr>
      <w:tblGrid>
        <w:gridCol w:w="8720"/>
      </w:tblGrid>
      <w:tr w:rsidR="00594195" w14:paraId="264E0152" w14:textId="77777777" w:rsidTr="009A1E11">
        <w:trPr>
          <w:tblHeader/>
        </w:trPr>
        <w:tc>
          <w:tcPr>
            <w:tcW w:w="8494" w:type="dxa"/>
          </w:tcPr>
          <w:p w14:paraId="30AE35AD" w14:textId="63364348" w:rsidR="00594195" w:rsidRPr="009A1E11" w:rsidRDefault="00594195" w:rsidP="009A1E11">
            <w:pPr>
              <w:keepNext/>
              <w:spacing w:after="20"/>
              <w:rPr>
                <w:rFonts w:ascii="Open Sans Semibold" w:hAnsi="Open Sans Semibold" w:cs="Open Sans Semibold"/>
                <w:i/>
                <w:iCs/>
                <w:sz w:val="18"/>
                <w:szCs w:val="18"/>
              </w:rPr>
            </w:pPr>
            <w:r w:rsidRPr="006972C8">
              <w:rPr>
                <w:rFonts w:ascii="Open Sans Semibold" w:hAnsi="Open Sans Semibold" w:cs="Open Sans Semibold"/>
                <w:i/>
                <w:iCs/>
                <w:sz w:val="18"/>
                <w:szCs w:val="18"/>
              </w:rPr>
              <w:lastRenderedPageBreak/>
              <w:t>Plan 1</w:t>
            </w:r>
            <w:r>
              <w:rPr>
                <w:rFonts w:ascii="Open Sans Semibold" w:hAnsi="Open Sans Semibold" w:cs="Open Sans Semibold"/>
                <w:i/>
                <w:iCs/>
                <w:sz w:val="18"/>
                <w:szCs w:val="18"/>
              </w:rPr>
              <w:t>3</w:t>
            </w:r>
            <w:r w:rsidRPr="006972C8">
              <w:rPr>
                <w:rFonts w:ascii="Open Sans Semibold" w:hAnsi="Open Sans Semibold" w:cs="Open Sans Semibold"/>
                <w:i/>
                <w:iCs/>
                <w:sz w:val="18"/>
                <w:szCs w:val="18"/>
              </w:rPr>
              <w:t>: PCT analysis of top 30 potential trip alignments under Government Target – near market scenario</w:t>
            </w:r>
          </w:p>
        </w:tc>
      </w:tr>
      <w:tr w:rsidR="00594195" w14:paraId="13B45D5C" w14:textId="77777777" w:rsidTr="009A1E11">
        <w:tc>
          <w:tcPr>
            <w:tcW w:w="8494" w:type="dxa"/>
          </w:tcPr>
          <w:p w14:paraId="78487B03" w14:textId="77777777" w:rsidR="00594195" w:rsidRDefault="00594195" w:rsidP="00E44632">
            <w:pPr>
              <w:spacing w:after="120" w:line="252" w:lineRule="auto"/>
              <w:rPr>
                <w:noProof/>
              </w:rPr>
            </w:pPr>
          </w:p>
          <w:p w14:paraId="1995679B" w14:textId="1F9C72C2" w:rsidR="00594195" w:rsidRDefault="00594195" w:rsidP="00E44632">
            <w:pPr>
              <w:spacing w:after="120" w:line="252" w:lineRule="auto"/>
              <w:rPr>
                <w:rFonts w:ascii="Open Sans" w:hAnsi="Open Sans" w:cs="Open Sans"/>
                <w:sz w:val="20"/>
                <w:szCs w:val="22"/>
              </w:rPr>
            </w:pPr>
            <w:r>
              <w:rPr>
                <w:noProof/>
              </w:rPr>
              <w:drawing>
                <wp:inline distT="0" distB="0" distL="0" distR="0" wp14:anchorId="4FEB46E1" wp14:editId="29F6CA7A">
                  <wp:extent cx="5410200" cy="6153150"/>
                  <wp:effectExtent l="0" t="0" r="0" b="0"/>
                  <wp:docPr id="4" name="Picture 4" title="Pla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028" t="2678" r="1712" b="1190"/>
                          <a:stretch/>
                        </pic:blipFill>
                        <pic:spPr bwMode="auto">
                          <a:xfrm>
                            <a:off x="0" y="0"/>
                            <a:ext cx="5410200" cy="61531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EDFBBD" w14:textId="77777777" w:rsidR="00594195" w:rsidRDefault="00594195" w:rsidP="00E44632">
      <w:pPr>
        <w:spacing w:after="120" w:line="252" w:lineRule="auto"/>
        <w:ind w:left="567"/>
        <w:rPr>
          <w:rFonts w:ascii="Open Sans" w:hAnsi="Open Sans" w:cs="Open Sans"/>
          <w:sz w:val="20"/>
          <w:szCs w:val="22"/>
        </w:rPr>
      </w:pPr>
    </w:p>
    <w:p w14:paraId="3E1C716E" w14:textId="77777777" w:rsidR="00594195" w:rsidRDefault="00594195" w:rsidP="00434EFE">
      <w:pPr>
        <w:spacing w:after="60"/>
        <w:rPr>
          <w:noProof/>
        </w:rPr>
      </w:pPr>
    </w:p>
    <w:p w14:paraId="25743A2B" w14:textId="1916ED5B" w:rsidR="00862092" w:rsidRPr="005F2523" w:rsidRDefault="00862092" w:rsidP="00434EFE">
      <w:pPr>
        <w:spacing w:after="60"/>
        <w:rPr>
          <w:rFonts w:ascii="Open Sans" w:hAnsi="Open Sans" w:cs="Open Sans"/>
          <w:b/>
          <w:sz w:val="28"/>
          <w:szCs w:val="28"/>
        </w:rPr>
      </w:pPr>
    </w:p>
    <w:p w14:paraId="37DAC882" w14:textId="67F553D2" w:rsidR="00862092" w:rsidRPr="00EB4338" w:rsidRDefault="00434EFE" w:rsidP="009A1E11">
      <w:pPr>
        <w:rPr>
          <w:rFonts w:ascii="Open Sans" w:hAnsi="Open Sans" w:cs="Open Sans"/>
          <w:sz w:val="20"/>
          <w:szCs w:val="22"/>
        </w:rPr>
      </w:pPr>
      <w:r w:rsidRPr="00EB4338">
        <w:rPr>
          <w:rFonts w:ascii="Open Sans" w:hAnsi="Open Sans" w:cs="Open Sans"/>
          <w:sz w:val="20"/>
          <w:szCs w:val="22"/>
        </w:rPr>
        <w:t xml:space="preserve">While </w:t>
      </w:r>
      <w:r w:rsidRPr="005F2523">
        <w:rPr>
          <w:rFonts w:ascii="Open Sans" w:hAnsi="Open Sans" w:cs="Open Sans"/>
          <w:sz w:val="20"/>
          <w:szCs w:val="22"/>
        </w:rPr>
        <w:t>the</w:t>
      </w:r>
      <w:r w:rsidRPr="00EB4338">
        <w:rPr>
          <w:rFonts w:ascii="Open Sans" w:hAnsi="Open Sans" w:cs="Open Sans"/>
          <w:sz w:val="20"/>
          <w:szCs w:val="22"/>
        </w:rPr>
        <w:t xml:space="preserve"> PCT was initially </w:t>
      </w:r>
      <w:r w:rsidR="007728F4" w:rsidRPr="00EB4338">
        <w:rPr>
          <w:rFonts w:ascii="Open Sans" w:hAnsi="Open Sans" w:cs="Open Sans"/>
          <w:sz w:val="20"/>
          <w:szCs w:val="22"/>
        </w:rPr>
        <w:t>designed</w:t>
      </w:r>
      <w:r w:rsidRPr="00EB4338">
        <w:rPr>
          <w:rFonts w:ascii="Open Sans" w:hAnsi="Open Sans" w:cs="Open Sans"/>
          <w:sz w:val="20"/>
          <w:szCs w:val="22"/>
        </w:rPr>
        <w:t xml:space="preserve"> only to assess data on cycling to work, it has recently been </w:t>
      </w:r>
      <w:r w:rsidR="007728F4" w:rsidRPr="00EB4338">
        <w:rPr>
          <w:rFonts w:ascii="Open Sans" w:hAnsi="Open Sans" w:cs="Open Sans"/>
          <w:sz w:val="20"/>
          <w:szCs w:val="22"/>
        </w:rPr>
        <w:t>revised</w:t>
      </w:r>
      <w:r w:rsidRPr="00EB4338">
        <w:rPr>
          <w:rFonts w:ascii="Open Sans" w:hAnsi="Open Sans" w:cs="Open Sans"/>
          <w:sz w:val="20"/>
          <w:szCs w:val="22"/>
        </w:rPr>
        <w:t xml:space="preserve"> to include cycling to school, with different scenarios. Plan 1</w:t>
      </w:r>
      <w:r w:rsidR="00392B68">
        <w:rPr>
          <w:rFonts w:ascii="Open Sans" w:hAnsi="Open Sans" w:cs="Open Sans"/>
          <w:sz w:val="20"/>
          <w:szCs w:val="22"/>
        </w:rPr>
        <w:t>4</w:t>
      </w:r>
      <w:r w:rsidRPr="00EB4338">
        <w:rPr>
          <w:rFonts w:ascii="Open Sans" w:hAnsi="Open Sans" w:cs="Open Sans"/>
          <w:sz w:val="20"/>
          <w:szCs w:val="22"/>
        </w:rPr>
        <w:t xml:space="preserve"> shows potential cycle journeys under </w:t>
      </w:r>
      <w:r w:rsidRPr="005F2523">
        <w:rPr>
          <w:rFonts w:ascii="Open Sans" w:hAnsi="Open Sans" w:cs="Open Sans"/>
          <w:sz w:val="20"/>
          <w:szCs w:val="22"/>
        </w:rPr>
        <w:t>the</w:t>
      </w:r>
      <w:r w:rsidRPr="00EB4338">
        <w:rPr>
          <w:rFonts w:ascii="Open Sans" w:hAnsi="Open Sans" w:cs="Open Sans"/>
          <w:sz w:val="20"/>
          <w:szCs w:val="22"/>
        </w:rPr>
        <w:t xml:space="preserve"> “Go Cambridge” scenario</w:t>
      </w:r>
      <w:r w:rsidR="00E44632">
        <w:rPr>
          <w:rFonts w:ascii="Open Sans" w:hAnsi="Open Sans" w:cs="Open Sans"/>
          <w:sz w:val="20"/>
          <w:szCs w:val="22"/>
        </w:rPr>
        <w:t>,</w:t>
      </w:r>
      <w:r w:rsidRPr="00EB4338">
        <w:rPr>
          <w:rFonts w:ascii="Open Sans" w:hAnsi="Open Sans" w:cs="Open Sans"/>
          <w:sz w:val="20"/>
          <w:szCs w:val="22"/>
        </w:rPr>
        <w:t xml:space="preserve"> in which </w:t>
      </w:r>
      <w:r w:rsidR="00E44632">
        <w:rPr>
          <w:rFonts w:ascii="Open Sans" w:hAnsi="Open Sans" w:cs="Open Sans"/>
          <w:sz w:val="20"/>
          <w:szCs w:val="22"/>
        </w:rPr>
        <w:t xml:space="preserve">the pattern of </w:t>
      </w:r>
      <w:r w:rsidRPr="00EB4338">
        <w:rPr>
          <w:rFonts w:ascii="Open Sans" w:hAnsi="Open Sans" w:cs="Open Sans"/>
          <w:sz w:val="20"/>
          <w:szCs w:val="22"/>
        </w:rPr>
        <w:t xml:space="preserve">pupils </w:t>
      </w:r>
      <w:r w:rsidR="00E44632">
        <w:rPr>
          <w:rFonts w:ascii="Open Sans" w:hAnsi="Open Sans" w:cs="Open Sans"/>
          <w:sz w:val="20"/>
          <w:szCs w:val="22"/>
        </w:rPr>
        <w:t xml:space="preserve">travelling to school would be similar to that </w:t>
      </w:r>
      <w:r w:rsidRPr="00EB4338">
        <w:rPr>
          <w:rFonts w:ascii="Open Sans" w:hAnsi="Open Sans" w:cs="Open Sans"/>
          <w:sz w:val="20"/>
          <w:szCs w:val="22"/>
        </w:rPr>
        <w:t>in Cambridge.</w:t>
      </w:r>
    </w:p>
    <w:p w14:paraId="63053A02" w14:textId="7562744B" w:rsidR="00434EFE" w:rsidRDefault="00434EFE" w:rsidP="00E44632">
      <w:pPr>
        <w:keepNext/>
        <w:spacing w:after="20"/>
        <w:rPr>
          <w:rFonts w:ascii="Open Sans Semibold" w:hAnsi="Open Sans Semibold" w:cs="Open Sans Semibold"/>
          <w:i/>
          <w:iCs/>
          <w:sz w:val="18"/>
          <w:szCs w:val="18"/>
        </w:rPr>
      </w:pPr>
      <w:r w:rsidRPr="00E44632">
        <w:rPr>
          <w:rFonts w:ascii="Open Sans Semibold" w:hAnsi="Open Sans Semibold" w:cs="Open Sans Semibold"/>
          <w:i/>
          <w:iCs/>
          <w:sz w:val="18"/>
          <w:szCs w:val="18"/>
        </w:rPr>
        <w:lastRenderedPageBreak/>
        <w:t>Plan 1</w:t>
      </w:r>
      <w:r w:rsidR="00392B68">
        <w:rPr>
          <w:rFonts w:ascii="Open Sans Semibold" w:hAnsi="Open Sans Semibold" w:cs="Open Sans Semibold"/>
          <w:i/>
          <w:iCs/>
          <w:sz w:val="18"/>
          <w:szCs w:val="18"/>
        </w:rPr>
        <w:t>4</w:t>
      </w:r>
      <w:r w:rsidRPr="00E44632">
        <w:rPr>
          <w:rFonts w:ascii="Open Sans Semibold" w:hAnsi="Open Sans Semibold" w:cs="Open Sans Semibold"/>
          <w:i/>
          <w:iCs/>
          <w:sz w:val="18"/>
          <w:szCs w:val="18"/>
        </w:rPr>
        <w:t>: PCT analysis of potential cycle to school trip</w:t>
      </w:r>
      <w:r w:rsidR="00E44632">
        <w:rPr>
          <w:rFonts w:ascii="Open Sans Semibold" w:hAnsi="Open Sans Semibold" w:cs="Open Sans Semibold"/>
          <w:i/>
          <w:iCs/>
          <w:sz w:val="18"/>
          <w:szCs w:val="18"/>
        </w:rPr>
        <w:t xml:space="preserve"> </w:t>
      </w:r>
      <w:r w:rsidRPr="00E44632">
        <w:rPr>
          <w:rFonts w:ascii="Open Sans Semibold" w:hAnsi="Open Sans Semibold" w:cs="Open Sans Semibold"/>
          <w:i/>
          <w:iCs/>
          <w:sz w:val="18"/>
          <w:szCs w:val="18"/>
        </w:rPr>
        <w:t xml:space="preserve">under </w:t>
      </w:r>
      <w:r w:rsidR="00E44632">
        <w:rPr>
          <w:rFonts w:ascii="Open Sans Semibold" w:hAnsi="Open Sans Semibold" w:cs="Open Sans Semibold"/>
          <w:i/>
          <w:iCs/>
          <w:sz w:val="18"/>
          <w:szCs w:val="18"/>
        </w:rPr>
        <w:t>“</w:t>
      </w:r>
      <w:r w:rsidRPr="00E44632">
        <w:rPr>
          <w:rFonts w:ascii="Open Sans Semibold" w:hAnsi="Open Sans Semibold" w:cs="Open Sans Semibold"/>
          <w:i/>
          <w:iCs/>
          <w:sz w:val="18"/>
          <w:szCs w:val="18"/>
        </w:rPr>
        <w:t>Go Cambridge</w:t>
      </w:r>
      <w:r w:rsidR="00E44632">
        <w:rPr>
          <w:rFonts w:ascii="Open Sans Semibold" w:hAnsi="Open Sans Semibold" w:cs="Open Sans Semibold"/>
          <w:i/>
          <w:iCs/>
          <w:sz w:val="18"/>
          <w:szCs w:val="18"/>
        </w:rPr>
        <w:t>”</w:t>
      </w:r>
      <w:r w:rsidRPr="00E44632">
        <w:rPr>
          <w:rFonts w:ascii="Open Sans Semibold" w:hAnsi="Open Sans Semibold" w:cs="Open Sans Semibold"/>
          <w:i/>
          <w:iCs/>
          <w:sz w:val="18"/>
          <w:szCs w:val="18"/>
        </w:rPr>
        <w:t xml:space="preserve"> scenario</w:t>
      </w:r>
    </w:p>
    <w:p w14:paraId="7BF6CEA4" w14:textId="373B2C03" w:rsidR="00E44632" w:rsidRPr="00E44632" w:rsidRDefault="00E44632" w:rsidP="00E44632">
      <w:pPr>
        <w:keepNext/>
        <w:spacing w:after="20"/>
        <w:rPr>
          <w:rFonts w:ascii="Open Sans Semibold" w:hAnsi="Open Sans Semibold" w:cs="Open Sans Semibold"/>
          <w:i/>
          <w:iCs/>
          <w:sz w:val="18"/>
          <w:szCs w:val="18"/>
        </w:rPr>
      </w:pPr>
      <w:r w:rsidRPr="00C121BC">
        <w:rPr>
          <w:noProof/>
        </w:rPr>
        <w:drawing>
          <wp:inline distT="0" distB="0" distL="0" distR="0" wp14:anchorId="453F54E8" wp14:editId="53EA9AD8">
            <wp:extent cx="4083553" cy="4191000"/>
            <wp:effectExtent l="19050" t="19050" r="12700" b="19050"/>
            <wp:docPr id="92" name="Picture 92" descr="Plan showing potential cycle to school trips colour coded to number of cyclists" title="Plan 14: PCT analysis of potential cycle to school trip under 'Go Cambridge'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4091855" cy="419952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E6E3A" w:rsidRPr="00C121BC">
        <w:rPr>
          <w:noProof/>
        </w:rPr>
        <w:drawing>
          <wp:inline distT="0" distB="0" distL="0" distR="0" wp14:anchorId="741443AE" wp14:editId="48756D2F">
            <wp:extent cx="1590675" cy="1552189"/>
            <wp:effectExtent l="19050" t="19050" r="9525" b="10160"/>
            <wp:docPr id="70" name="Picture 70" descr="plan showing potential school trips made by cycling under 'Go Cambridge' scenario" title="key to accompany Pla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1590675" cy="155218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06C861B" w14:textId="7E1CBBA3" w:rsidR="00961EFA" w:rsidRPr="00E44632" w:rsidRDefault="00434EFE" w:rsidP="00E44632">
      <w:pPr>
        <w:spacing w:before="120" w:after="120" w:line="252" w:lineRule="auto"/>
        <w:ind w:left="567"/>
        <w:rPr>
          <w:rFonts w:ascii="Open Sans" w:hAnsi="Open Sans" w:cs="Open Sans"/>
          <w:b/>
          <w:bCs/>
          <w:i/>
          <w:iCs/>
          <w:sz w:val="22"/>
          <w:szCs w:val="22"/>
        </w:rPr>
      </w:pPr>
      <w:r w:rsidRPr="00E44632">
        <w:rPr>
          <w:rFonts w:ascii="Open Sans" w:hAnsi="Open Sans" w:cs="Open Sans"/>
          <w:b/>
          <w:bCs/>
          <w:i/>
          <w:iCs/>
          <w:sz w:val="22"/>
          <w:szCs w:val="22"/>
        </w:rPr>
        <w:t xml:space="preserve">Issues with cycle demand analysis </w:t>
      </w:r>
    </w:p>
    <w:p w14:paraId="2E616C03" w14:textId="2C9BC61B" w:rsidR="00961EFA" w:rsidRPr="00EB4338" w:rsidRDefault="00961EFA" w:rsidP="00E44632">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It is important to note that </w:t>
      </w:r>
      <w:r w:rsidRPr="005F2523">
        <w:rPr>
          <w:rFonts w:ascii="Open Sans" w:hAnsi="Open Sans" w:cs="Open Sans"/>
          <w:sz w:val="20"/>
          <w:szCs w:val="22"/>
        </w:rPr>
        <w:t>the</w:t>
      </w:r>
      <w:r w:rsidRPr="00EB4338">
        <w:rPr>
          <w:rFonts w:ascii="Open Sans" w:hAnsi="Open Sans" w:cs="Open Sans"/>
          <w:sz w:val="20"/>
          <w:szCs w:val="22"/>
        </w:rPr>
        <w:t xml:space="preserve"> PCT is based on </w:t>
      </w:r>
      <w:r w:rsidRPr="005F2523">
        <w:rPr>
          <w:rFonts w:ascii="Open Sans" w:hAnsi="Open Sans" w:cs="Open Sans"/>
          <w:sz w:val="20"/>
          <w:szCs w:val="22"/>
        </w:rPr>
        <w:t>the</w:t>
      </w:r>
      <w:r w:rsidRPr="00EB4338">
        <w:rPr>
          <w:rFonts w:ascii="Open Sans" w:hAnsi="Open Sans" w:cs="Open Sans"/>
          <w:sz w:val="20"/>
          <w:szCs w:val="22"/>
        </w:rPr>
        <w:t xml:space="preserve"> 2011 census and hence does not take into account any changes in ei</w:t>
      </w:r>
      <w:r w:rsidRPr="005F2523">
        <w:rPr>
          <w:rFonts w:ascii="Open Sans" w:hAnsi="Open Sans" w:cs="Open Sans"/>
          <w:sz w:val="20"/>
          <w:szCs w:val="22"/>
        </w:rPr>
        <w:t>the</w:t>
      </w:r>
      <w:r w:rsidRPr="00EB4338">
        <w:rPr>
          <w:rFonts w:ascii="Open Sans" w:hAnsi="Open Sans" w:cs="Open Sans"/>
          <w:sz w:val="20"/>
          <w:szCs w:val="22"/>
        </w:rPr>
        <w:t>r residential or workforce population since that date. It also only uses travel to work or school data.</w:t>
      </w:r>
    </w:p>
    <w:p w14:paraId="73CE7845" w14:textId="16325DC9" w:rsidR="00285367" w:rsidRPr="00EB4338" w:rsidRDefault="00700677" w:rsidP="00E44632">
      <w:pPr>
        <w:spacing w:after="120" w:line="252" w:lineRule="auto"/>
        <w:ind w:left="567"/>
        <w:rPr>
          <w:rFonts w:ascii="Open Sans" w:hAnsi="Open Sans" w:cs="Open Sans"/>
          <w:sz w:val="20"/>
          <w:szCs w:val="22"/>
        </w:rPr>
      </w:pPr>
      <w:r w:rsidRPr="00EB4338">
        <w:rPr>
          <w:rFonts w:ascii="Open Sans" w:hAnsi="Open Sans" w:cs="Open Sans"/>
          <w:sz w:val="20"/>
          <w:szCs w:val="22"/>
        </w:rPr>
        <w:t>Fur</w:t>
      </w:r>
      <w:r w:rsidRPr="005F2523">
        <w:rPr>
          <w:rFonts w:ascii="Open Sans" w:hAnsi="Open Sans" w:cs="Open Sans"/>
          <w:sz w:val="20"/>
          <w:szCs w:val="22"/>
        </w:rPr>
        <w:t>the</w:t>
      </w:r>
      <w:r w:rsidRPr="00EB4338">
        <w:rPr>
          <w:rFonts w:ascii="Open Sans" w:hAnsi="Open Sans" w:cs="Open Sans"/>
          <w:sz w:val="20"/>
          <w:szCs w:val="22"/>
        </w:rPr>
        <w:t xml:space="preserve">rmore, </w:t>
      </w:r>
      <w:r w:rsidRPr="005F2523">
        <w:rPr>
          <w:rFonts w:ascii="Open Sans" w:hAnsi="Open Sans" w:cs="Open Sans"/>
          <w:sz w:val="20"/>
          <w:szCs w:val="22"/>
        </w:rPr>
        <w:t>the</w:t>
      </w:r>
      <w:r w:rsidRPr="00EB4338">
        <w:rPr>
          <w:rFonts w:ascii="Open Sans" w:hAnsi="Open Sans" w:cs="Open Sans"/>
          <w:sz w:val="20"/>
          <w:szCs w:val="22"/>
        </w:rPr>
        <w:t xml:space="preserve"> modelling does not allow for future developments</w:t>
      </w:r>
      <w:r w:rsidR="00285367" w:rsidRPr="00EB4338">
        <w:rPr>
          <w:rFonts w:ascii="Open Sans" w:hAnsi="Open Sans" w:cs="Open Sans"/>
          <w:sz w:val="20"/>
          <w:szCs w:val="22"/>
        </w:rPr>
        <w:t xml:space="preserve">, </w:t>
      </w:r>
      <w:r w:rsidR="00173278" w:rsidRPr="00EB4338">
        <w:rPr>
          <w:rFonts w:ascii="Open Sans" w:hAnsi="Open Sans" w:cs="Open Sans"/>
          <w:sz w:val="20"/>
          <w:szCs w:val="22"/>
        </w:rPr>
        <w:t xml:space="preserve">such as </w:t>
      </w:r>
      <w:r w:rsidR="00D26E0D" w:rsidRPr="00EB4338">
        <w:rPr>
          <w:rFonts w:ascii="Open Sans" w:hAnsi="Open Sans" w:cs="Open Sans"/>
          <w:sz w:val="20"/>
          <w:szCs w:val="22"/>
        </w:rPr>
        <w:t xml:space="preserve">those planned at </w:t>
      </w:r>
      <w:r w:rsidR="00173278" w:rsidRPr="00EB4338">
        <w:rPr>
          <w:rFonts w:ascii="Open Sans" w:hAnsi="Open Sans" w:cs="Open Sans"/>
          <w:sz w:val="20"/>
          <w:szCs w:val="22"/>
        </w:rPr>
        <w:t>White House Farm and Tangmere.</w:t>
      </w:r>
      <w:r w:rsidRPr="00EB4338">
        <w:rPr>
          <w:rFonts w:ascii="Open Sans" w:hAnsi="Open Sans" w:cs="Open Sans"/>
          <w:sz w:val="20"/>
          <w:szCs w:val="22"/>
        </w:rPr>
        <w:t xml:space="preserve"> As </w:t>
      </w:r>
      <w:r w:rsidRPr="005F2523">
        <w:rPr>
          <w:rFonts w:ascii="Open Sans" w:hAnsi="Open Sans" w:cs="Open Sans"/>
          <w:sz w:val="20"/>
          <w:szCs w:val="22"/>
        </w:rPr>
        <w:t>the</w:t>
      </w:r>
      <w:r w:rsidRPr="00EB4338">
        <w:rPr>
          <w:rFonts w:ascii="Open Sans" w:hAnsi="Open Sans" w:cs="Open Sans"/>
          <w:sz w:val="20"/>
          <w:szCs w:val="22"/>
        </w:rPr>
        <w:t xml:space="preserve">se are highly significant in </w:t>
      </w:r>
      <w:r w:rsidRPr="005F2523">
        <w:rPr>
          <w:rFonts w:ascii="Open Sans" w:hAnsi="Open Sans" w:cs="Open Sans"/>
          <w:sz w:val="20"/>
          <w:szCs w:val="22"/>
        </w:rPr>
        <w:t>the</w:t>
      </w:r>
      <w:r w:rsidRPr="00EB4338">
        <w:rPr>
          <w:rFonts w:ascii="Open Sans" w:hAnsi="Open Sans" w:cs="Open Sans"/>
          <w:sz w:val="20"/>
          <w:szCs w:val="22"/>
        </w:rPr>
        <w:t xml:space="preserve"> study area, </w:t>
      </w:r>
      <w:r w:rsidRPr="005F2523">
        <w:rPr>
          <w:rFonts w:ascii="Open Sans" w:hAnsi="Open Sans" w:cs="Open Sans"/>
          <w:sz w:val="20"/>
          <w:szCs w:val="22"/>
        </w:rPr>
        <w:t>the</w:t>
      </w:r>
      <w:r w:rsidRPr="00EB4338">
        <w:rPr>
          <w:rFonts w:ascii="Open Sans" w:hAnsi="Open Sans" w:cs="Open Sans"/>
          <w:sz w:val="20"/>
          <w:szCs w:val="22"/>
        </w:rPr>
        <w:t xml:space="preserve">se need to be addressed in terms of </w:t>
      </w:r>
      <w:r w:rsidRPr="005F2523">
        <w:rPr>
          <w:rFonts w:ascii="Open Sans" w:hAnsi="Open Sans" w:cs="Open Sans"/>
          <w:sz w:val="20"/>
          <w:szCs w:val="22"/>
        </w:rPr>
        <w:t>the</w:t>
      </w:r>
      <w:r w:rsidRPr="00EB4338">
        <w:rPr>
          <w:rFonts w:ascii="Open Sans" w:hAnsi="Open Sans" w:cs="Open Sans"/>
          <w:sz w:val="20"/>
          <w:szCs w:val="22"/>
        </w:rPr>
        <w:t xml:space="preserve"> potential for cycling based on </w:t>
      </w:r>
      <w:r w:rsidRPr="005F2523">
        <w:rPr>
          <w:rFonts w:ascii="Open Sans" w:hAnsi="Open Sans" w:cs="Open Sans"/>
          <w:sz w:val="20"/>
          <w:szCs w:val="22"/>
        </w:rPr>
        <w:t>the</w:t>
      </w:r>
      <w:r w:rsidRPr="00EB4338">
        <w:rPr>
          <w:rFonts w:ascii="Open Sans" w:hAnsi="Open Sans" w:cs="Open Sans"/>
          <w:sz w:val="20"/>
          <w:szCs w:val="22"/>
        </w:rPr>
        <w:t xml:space="preserve"> level of population increase. A realistic target would be for </w:t>
      </w:r>
      <w:r w:rsidR="00173278" w:rsidRPr="00EB4338">
        <w:rPr>
          <w:rFonts w:ascii="Open Sans" w:hAnsi="Open Sans" w:cs="Open Sans"/>
          <w:sz w:val="20"/>
          <w:szCs w:val="22"/>
        </w:rPr>
        <w:t>1</w:t>
      </w:r>
      <w:r w:rsidRPr="00EB4338">
        <w:rPr>
          <w:rFonts w:ascii="Open Sans" w:hAnsi="Open Sans" w:cs="Open Sans"/>
          <w:sz w:val="20"/>
          <w:szCs w:val="22"/>
        </w:rPr>
        <w:t xml:space="preserve">5% of trips to be made by cycle, matching </w:t>
      </w:r>
      <w:r w:rsidRPr="005F2523">
        <w:rPr>
          <w:rFonts w:ascii="Open Sans" w:hAnsi="Open Sans" w:cs="Open Sans"/>
          <w:sz w:val="20"/>
          <w:szCs w:val="22"/>
        </w:rPr>
        <w:t>the</w:t>
      </w:r>
      <w:r w:rsidRPr="00EB4338">
        <w:rPr>
          <w:rFonts w:ascii="Open Sans" w:hAnsi="Open Sans" w:cs="Open Sans"/>
          <w:sz w:val="20"/>
          <w:szCs w:val="22"/>
        </w:rPr>
        <w:t xml:space="preserve"> highest level in</w:t>
      </w:r>
      <w:r w:rsidR="00173278" w:rsidRPr="00EB4338">
        <w:rPr>
          <w:rFonts w:ascii="Open Sans" w:hAnsi="Open Sans" w:cs="Open Sans"/>
          <w:sz w:val="20"/>
          <w:szCs w:val="22"/>
        </w:rPr>
        <w:t xml:space="preserve"> </w:t>
      </w:r>
      <w:r w:rsidR="00173278" w:rsidRPr="005F2523">
        <w:rPr>
          <w:rFonts w:ascii="Open Sans" w:hAnsi="Open Sans" w:cs="Open Sans"/>
          <w:sz w:val="20"/>
          <w:szCs w:val="22"/>
        </w:rPr>
        <w:t>the</w:t>
      </w:r>
      <w:r w:rsidRPr="00EB4338">
        <w:rPr>
          <w:rFonts w:ascii="Open Sans" w:hAnsi="Open Sans" w:cs="Open Sans"/>
          <w:sz w:val="20"/>
          <w:szCs w:val="22"/>
        </w:rPr>
        <w:t xml:space="preserve"> Government Target scenario</w:t>
      </w:r>
      <w:r w:rsidR="00173278" w:rsidRPr="00EB4338">
        <w:rPr>
          <w:rFonts w:ascii="Open Sans" w:hAnsi="Open Sans" w:cs="Open Sans"/>
          <w:sz w:val="20"/>
          <w:szCs w:val="22"/>
        </w:rPr>
        <w:t xml:space="preserve"> shown above.</w:t>
      </w:r>
    </w:p>
    <w:p w14:paraId="619A7FB3" w14:textId="06A72D1D" w:rsidR="00A01C40" w:rsidRPr="00EB4338" w:rsidRDefault="00285367" w:rsidP="00E44632">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Where </w:t>
      </w:r>
      <w:r w:rsidRPr="005F2523">
        <w:rPr>
          <w:rFonts w:ascii="Open Sans" w:hAnsi="Open Sans" w:cs="Open Sans"/>
          <w:sz w:val="20"/>
          <w:szCs w:val="22"/>
        </w:rPr>
        <w:t>the</w:t>
      </w:r>
      <w:r w:rsidRPr="00EB4338">
        <w:rPr>
          <w:rFonts w:ascii="Open Sans" w:hAnsi="Open Sans" w:cs="Open Sans"/>
          <w:sz w:val="20"/>
          <w:szCs w:val="22"/>
        </w:rPr>
        <w:t xml:space="preserve">re is no evidence of demand, </w:t>
      </w:r>
      <w:r w:rsidRPr="005F2523">
        <w:rPr>
          <w:rFonts w:ascii="Open Sans" w:hAnsi="Open Sans" w:cs="Open Sans"/>
          <w:sz w:val="20"/>
          <w:szCs w:val="22"/>
        </w:rPr>
        <w:t>the</w:t>
      </w:r>
      <w:r w:rsidRPr="00EB4338">
        <w:rPr>
          <w:rFonts w:ascii="Open Sans" w:hAnsi="Open Sans" w:cs="Open Sans"/>
          <w:sz w:val="20"/>
          <w:szCs w:val="22"/>
        </w:rPr>
        <w:t xml:space="preserve"> development of routes along o</w:t>
      </w:r>
      <w:r w:rsidRPr="005F2523">
        <w:rPr>
          <w:rFonts w:ascii="Open Sans" w:hAnsi="Open Sans" w:cs="Open Sans"/>
          <w:sz w:val="20"/>
          <w:szCs w:val="22"/>
        </w:rPr>
        <w:t>the</w:t>
      </w:r>
      <w:r w:rsidRPr="00EB4338">
        <w:rPr>
          <w:rFonts w:ascii="Open Sans" w:hAnsi="Open Sans" w:cs="Open Sans"/>
          <w:sz w:val="20"/>
          <w:szCs w:val="22"/>
        </w:rPr>
        <w:t xml:space="preserve">r desire lines identified in policies and plans may still be justified in terms of leisure and recreation. Using this as </w:t>
      </w:r>
      <w:r w:rsidRPr="005F2523">
        <w:rPr>
          <w:rFonts w:ascii="Open Sans" w:hAnsi="Open Sans" w:cs="Open Sans"/>
          <w:sz w:val="20"/>
          <w:szCs w:val="22"/>
        </w:rPr>
        <w:t>the</w:t>
      </w:r>
      <w:r w:rsidRPr="00EB4338">
        <w:rPr>
          <w:rFonts w:ascii="Open Sans" w:hAnsi="Open Sans" w:cs="Open Sans"/>
          <w:sz w:val="20"/>
          <w:szCs w:val="22"/>
        </w:rPr>
        <w:t xml:space="preserve"> basis for a route will lead to a different approach to alignments and type of infrastructure.</w:t>
      </w:r>
    </w:p>
    <w:p w14:paraId="0E4EE383" w14:textId="710CB9D4" w:rsidR="00826AEC" w:rsidRPr="00E44632" w:rsidRDefault="00826AEC" w:rsidP="00E44632">
      <w:pPr>
        <w:spacing w:before="120" w:after="120" w:line="252" w:lineRule="auto"/>
        <w:ind w:left="567"/>
        <w:rPr>
          <w:rFonts w:ascii="Open Sans" w:hAnsi="Open Sans" w:cs="Open Sans"/>
          <w:b/>
          <w:bCs/>
          <w:i/>
          <w:iCs/>
          <w:sz w:val="22"/>
          <w:szCs w:val="22"/>
        </w:rPr>
      </w:pPr>
      <w:r w:rsidRPr="00E44632">
        <w:rPr>
          <w:rFonts w:ascii="Open Sans" w:hAnsi="Open Sans" w:cs="Open Sans"/>
          <w:b/>
          <w:bCs/>
          <w:i/>
          <w:iCs/>
          <w:sz w:val="22"/>
          <w:szCs w:val="22"/>
        </w:rPr>
        <w:t>Initial suggestions for route corridors</w:t>
      </w:r>
    </w:p>
    <w:p w14:paraId="46469E5F" w14:textId="499D820B" w:rsidR="00DD72B2" w:rsidRDefault="00D9409B" w:rsidP="009A1E11">
      <w:pPr>
        <w:spacing w:after="120" w:line="252" w:lineRule="auto"/>
        <w:ind w:left="567"/>
        <w:rPr>
          <w:rFonts w:ascii="Open Sans" w:hAnsi="Open Sans" w:cs="Open Sans"/>
          <w:sz w:val="20"/>
          <w:szCs w:val="22"/>
        </w:rPr>
      </w:pPr>
      <w:r w:rsidRPr="00D9409B">
        <w:rPr>
          <w:rFonts w:ascii="Open Sans" w:hAnsi="Open Sans" w:cs="Open Sans"/>
          <w:sz w:val="20"/>
          <w:szCs w:val="22"/>
        </w:rPr>
        <w:t xml:space="preserve">Based on the analysis of the road and path network, a set of possible corridors was developed for further assessment. These were assessed in detail and presented at a second workshop for stakeholders in November 2019. </w:t>
      </w:r>
      <w:r>
        <w:rPr>
          <w:rFonts w:ascii="Open Sans" w:hAnsi="Open Sans" w:cs="Open Sans"/>
          <w:sz w:val="20"/>
          <w:szCs w:val="22"/>
        </w:rPr>
        <w:t>Many</w:t>
      </w:r>
      <w:r w:rsidRPr="00D9409B">
        <w:rPr>
          <w:rFonts w:ascii="Open Sans" w:hAnsi="Open Sans" w:cs="Open Sans"/>
          <w:sz w:val="20"/>
          <w:szCs w:val="22"/>
        </w:rPr>
        <w:t xml:space="preserve"> detailed comments were received which were used to help refine the proposed routes. Plan 1</w:t>
      </w:r>
      <w:r w:rsidR="00392B68">
        <w:rPr>
          <w:rFonts w:ascii="Open Sans" w:hAnsi="Open Sans" w:cs="Open Sans"/>
          <w:sz w:val="20"/>
          <w:szCs w:val="22"/>
        </w:rPr>
        <w:t>5</w:t>
      </w:r>
      <w:r w:rsidRPr="00D9409B">
        <w:rPr>
          <w:rFonts w:ascii="Open Sans" w:hAnsi="Open Sans" w:cs="Open Sans"/>
          <w:sz w:val="20"/>
          <w:szCs w:val="22"/>
        </w:rPr>
        <w:t xml:space="preserve"> below shows the routes</w:t>
      </w:r>
      <w:r w:rsidR="00885632">
        <w:rPr>
          <w:rFonts w:ascii="Open Sans" w:hAnsi="Open Sans" w:cs="Open Sans"/>
          <w:sz w:val="20"/>
          <w:szCs w:val="22"/>
        </w:rPr>
        <w:t>, split into four quadrants to reflect</w:t>
      </w:r>
      <w:r w:rsidRPr="00D9409B">
        <w:rPr>
          <w:rFonts w:ascii="Open Sans" w:hAnsi="Open Sans" w:cs="Open Sans"/>
          <w:sz w:val="20"/>
          <w:szCs w:val="22"/>
        </w:rPr>
        <w:t xml:space="preserve"> the format used at the workshop.</w:t>
      </w:r>
    </w:p>
    <w:p w14:paraId="34F726CD" w14:textId="5BEA9165" w:rsidR="00E44632" w:rsidRDefault="00E44632" w:rsidP="00CE6E3A">
      <w:pPr>
        <w:spacing w:line="252" w:lineRule="auto"/>
        <w:rPr>
          <w:rFonts w:ascii="Open Sans Semibold" w:hAnsi="Open Sans Semibold" w:cs="Open Sans Semibold"/>
          <w:i/>
          <w:iCs/>
          <w:sz w:val="18"/>
          <w:szCs w:val="18"/>
        </w:rPr>
      </w:pPr>
      <w:r w:rsidRPr="00E44632">
        <w:rPr>
          <w:rFonts w:ascii="Open Sans Semibold" w:hAnsi="Open Sans Semibold" w:cs="Open Sans Semibold"/>
          <w:i/>
          <w:iCs/>
          <w:sz w:val="18"/>
          <w:szCs w:val="18"/>
        </w:rPr>
        <w:t>Plan 1</w:t>
      </w:r>
      <w:r w:rsidR="00392B68">
        <w:rPr>
          <w:rFonts w:ascii="Open Sans Semibold" w:hAnsi="Open Sans Semibold" w:cs="Open Sans Semibold"/>
          <w:i/>
          <w:iCs/>
          <w:sz w:val="18"/>
          <w:szCs w:val="18"/>
        </w:rPr>
        <w:t>5</w:t>
      </w:r>
      <w:r w:rsidRPr="00E44632">
        <w:rPr>
          <w:rFonts w:ascii="Open Sans Semibold" w:hAnsi="Open Sans Semibold" w:cs="Open Sans Semibold"/>
          <w:i/>
          <w:iCs/>
          <w:sz w:val="18"/>
          <w:szCs w:val="18"/>
        </w:rPr>
        <w:t xml:space="preserve">: Potential route </w:t>
      </w:r>
      <w:r w:rsidR="00E1601D">
        <w:rPr>
          <w:rFonts w:ascii="Open Sans Semibold" w:hAnsi="Open Sans Semibold" w:cs="Open Sans Semibold"/>
          <w:i/>
          <w:iCs/>
          <w:sz w:val="18"/>
          <w:szCs w:val="18"/>
        </w:rPr>
        <w:t>options</w:t>
      </w:r>
      <w:r w:rsidRPr="00E44632">
        <w:rPr>
          <w:rFonts w:ascii="Open Sans Semibold" w:hAnsi="Open Sans Semibold" w:cs="Open Sans Semibold"/>
          <w:i/>
          <w:iCs/>
          <w:sz w:val="18"/>
          <w:szCs w:val="18"/>
        </w:rPr>
        <w:t xml:space="preserve"> (quadrants </w:t>
      </w:r>
      <w:r w:rsidR="00D23190">
        <w:rPr>
          <w:rFonts w:ascii="Open Sans Semibold" w:hAnsi="Open Sans Semibold" w:cs="Open Sans Semibold"/>
          <w:i/>
          <w:iCs/>
          <w:sz w:val="18"/>
          <w:szCs w:val="18"/>
        </w:rPr>
        <w:t xml:space="preserve">as </w:t>
      </w:r>
      <w:r>
        <w:rPr>
          <w:rFonts w:ascii="Open Sans Semibold" w:hAnsi="Open Sans Semibold" w:cs="Open Sans Semibold"/>
          <w:i/>
          <w:iCs/>
          <w:sz w:val="18"/>
          <w:szCs w:val="18"/>
        </w:rPr>
        <w:t>used at Stakeholder meeting)</w:t>
      </w:r>
    </w:p>
    <w:tbl>
      <w:tblPr>
        <w:tblStyle w:val="TableGrid"/>
        <w:tblW w:w="9110" w:type="dxa"/>
        <w:tblInd w:w="-5" w:type="dxa"/>
        <w:tblLook w:val="04A0" w:firstRow="1" w:lastRow="0" w:firstColumn="1" w:lastColumn="0" w:noHBand="0" w:noVBand="1"/>
        <w:tblCaption w:val="Plan 15: Potential route options (quadrants as used at Stakeholder meeting)"/>
      </w:tblPr>
      <w:tblGrid>
        <w:gridCol w:w="4268"/>
        <w:gridCol w:w="4842"/>
      </w:tblGrid>
      <w:tr w:rsidR="00CE6E3A" w14:paraId="3F383E3E" w14:textId="77777777" w:rsidTr="0058589A">
        <w:trPr>
          <w:trHeight w:val="5553"/>
          <w:tblHeader/>
        </w:trPr>
        <w:tc>
          <w:tcPr>
            <w:tcW w:w="4268" w:type="dxa"/>
          </w:tcPr>
          <w:p w14:paraId="2AD751AD" w14:textId="2D426346" w:rsidR="00CE6E3A" w:rsidRDefault="00CE6E3A" w:rsidP="00CE6E3A">
            <w:pPr>
              <w:spacing w:line="252" w:lineRule="auto"/>
              <w:rPr>
                <w:rFonts w:ascii="Open Sans Semibold" w:hAnsi="Open Sans Semibold" w:cs="Open Sans Semibold"/>
                <w:i/>
                <w:iCs/>
                <w:sz w:val="18"/>
                <w:szCs w:val="18"/>
              </w:rPr>
            </w:pPr>
            <w:r>
              <w:rPr>
                <w:rFonts w:ascii="Open Sans Semibold" w:hAnsi="Open Sans Semibold" w:cs="Open Sans Semibold"/>
                <w:i/>
                <w:iCs/>
                <w:noProof/>
                <w:sz w:val="18"/>
                <w:szCs w:val="18"/>
              </w:rPr>
              <w:lastRenderedPageBreak/>
              <w:drawing>
                <wp:inline distT="0" distB="0" distL="0" distR="0" wp14:anchorId="72ACCC87" wp14:editId="07FFE8ED">
                  <wp:extent cx="2573020" cy="3670300"/>
                  <wp:effectExtent l="0" t="0" r="0" b="6350"/>
                  <wp:docPr id="237" name="Picture 237" descr="Plan 15: Potential route options NW quadrant&#10;&#10;Plan showing NW quadrant rout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3020" cy="3670300"/>
                          </a:xfrm>
                          <a:prstGeom prst="rect">
                            <a:avLst/>
                          </a:prstGeom>
                          <a:noFill/>
                        </pic:spPr>
                      </pic:pic>
                    </a:graphicData>
                  </a:graphic>
                </wp:inline>
              </w:drawing>
            </w:r>
          </w:p>
        </w:tc>
        <w:tc>
          <w:tcPr>
            <w:tcW w:w="4842" w:type="dxa"/>
          </w:tcPr>
          <w:p w14:paraId="21651DE2" w14:textId="1230F950" w:rsidR="00CE6E3A" w:rsidRDefault="00CE6E3A" w:rsidP="00CE6E3A">
            <w:pPr>
              <w:spacing w:line="252" w:lineRule="auto"/>
              <w:rPr>
                <w:rFonts w:ascii="Open Sans Semibold" w:hAnsi="Open Sans Semibold" w:cs="Open Sans Semibold"/>
                <w:i/>
                <w:iCs/>
                <w:sz w:val="18"/>
                <w:szCs w:val="18"/>
              </w:rPr>
            </w:pPr>
            <w:r>
              <w:rPr>
                <w:rFonts w:ascii="Open Sans Semibold" w:hAnsi="Open Sans Semibold" w:cs="Open Sans Semibold"/>
                <w:i/>
                <w:iCs/>
                <w:noProof/>
                <w:sz w:val="18"/>
                <w:szCs w:val="18"/>
              </w:rPr>
              <w:drawing>
                <wp:inline distT="0" distB="0" distL="0" distR="0" wp14:anchorId="17A627A7" wp14:editId="18261312">
                  <wp:extent cx="2566670" cy="3670300"/>
                  <wp:effectExtent l="0" t="0" r="5080" b="6350"/>
                  <wp:docPr id="238" name="Picture 238" descr="Plan 15: Potential route options NW quadrant&#10;&#10;Plan showing NW quadrant rout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66670" cy="3670300"/>
                          </a:xfrm>
                          <a:prstGeom prst="rect">
                            <a:avLst/>
                          </a:prstGeom>
                          <a:noFill/>
                        </pic:spPr>
                      </pic:pic>
                    </a:graphicData>
                  </a:graphic>
                </wp:inline>
              </w:drawing>
            </w:r>
          </w:p>
        </w:tc>
      </w:tr>
      <w:tr w:rsidR="00CE6E3A" w14:paraId="60EA8115" w14:textId="77777777" w:rsidTr="00C16E54">
        <w:trPr>
          <w:trHeight w:val="5377"/>
        </w:trPr>
        <w:tc>
          <w:tcPr>
            <w:tcW w:w="4268" w:type="dxa"/>
          </w:tcPr>
          <w:p w14:paraId="6BB8B3E0" w14:textId="79522203" w:rsidR="00CE6E3A" w:rsidRDefault="00CE6E3A" w:rsidP="00CE6E3A">
            <w:pPr>
              <w:spacing w:line="252" w:lineRule="auto"/>
              <w:rPr>
                <w:rFonts w:ascii="Open Sans Semibold" w:hAnsi="Open Sans Semibold" w:cs="Open Sans Semibold"/>
                <w:i/>
                <w:iCs/>
                <w:sz w:val="18"/>
                <w:szCs w:val="18"/>
              </w:rPr>
            </w:pPr>
            <w:r>
              <w:rPr>
                <w:rFonts w:ascii="Open Sans Semibold" w:hAnsi="Open Sans Semibold" w:cs="Open Sans Semibold"/>
                <w:i/>
                <w:iCs/>
                <w:noProof/>
                <w:sz w:val="18"/>
                <w:szCs w:val="18"/>
              </w:rPr>
              <w:drawing>
                <wp:inline distT="0" distB="0" distL="0" distR="0" wp14:anchorId="48F4B805" wp14:editId="115EF4F6">
                  <wp:extent cx="2566670" cy="3670300"/>
                  <wp:effectExtent l="0" t="0" r="5080" b="6350"/>
                  <wp:docPr id="239" name="Picture 239" descr="Plan 15: Potential route options NW quadrant&#10;&#10;Plan showing NW quadrant rout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6670" cy="3670300"/>
                          </a:xfrm>
                          <a:prstGeom prst="rect">
                            <a:avLst/>
                          </a:prstGeom>
                          <a:noFill/>
                        </pic:spPr>
                      </pic:pic>
                    </a:graphicData>
                  </a:graphic>
                </wp:inline>
              </w:drawing>
            </w:r>
          </w:p>
        </w:tc>
        <w:tc>
          <w:tcPr>
            <w:tcW w:w="4842" w:type="dxa"/>
          </w:tcPr>
          <w:p w14:paraId="27D99309" w14:textId="13B6F633" w:rsidR="00CE6E3A" w:rsidRDefault="00CE6E3A" w:rsidP="00CE6E3A">
            <w:pPr>
              <w:spacing w:line="252" w:lineRule="auto"/>
              <w:rPr>
                <w:rFonts w:ascii="Open Sans Semibold" w:hAnsi="Open Sans Semibold" w:cs="Open Sans Semibold"/>
                <w:i/>
                <w:iCs/>
                <w:sz w:val="18"/>
                <w:szCs w:val="18"/>
              </w:rPr>
            </w:pPr>
            <w:r>
              <w:rPr>
                <w:rFonts w:ascii="Open Sans Semibold" w:hAnsi="Open Sans Semibold" w:cs="Open Sans Semibold"/>
                <w:i/>
                <w:iCs/>
                <w:noProof/>
                <w:sz w:val="18"/>
                <w:szCs w:val="18"/>
              </w:rPr>
              <w:drawing>
                <wp:inline distT="0" distB="0" distL="0" distR="0" wp14:anchorId="1A41B741" wp14:editId="1BD85DA0">
                  <wp:extent cx="2566670" cy="3670300"/>
                  <wp:effectExtent l="0" t="0" r="5080" b="6350"/>
                  <wp:docPr id="240" name="Picture 240" descr="Plan 15: Potential route options SE quadrant&#10;&#10;Potential route options in SE quadrant considered by stakeh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66670" cy="3670300"/>
                          </a:xfrm>
                          <a:prstGeom prst="rect">
                            <a:avLst/>
                          </a:prstGeom>
                          <a:noFill/>
                        </pic:spPr>
                      </pic:pic>
                    </a:graphicData>
                  </a:graphic>
                </wp:inline>
              </w:drawing>
            </w:r>
          </w:p>
        </w:tc>
      </w:tr>
    </w:tbl>
    <w:p w14:paraId="0683480F" w14:textId="35BB3AAC" w:rsidR="00BC7A1D" w:rsidRDefault="00BC7A1D">
      <w:pPr>
        <w:rPr>
          <w:rFonts w:ascii="Open Sans" w:hAnsi="Open Sans" w:cs="Open Sans"/>
          <w:b/>
          <w:i/>
        </w:rPr>
      </w:pPr>
    </w:p>
    <w:p w14:paraId="2C403DC6" w14:textId="77777777" w:rsidR="009A1E11" w:rsidRDefault="009A1E11">
      <w:pPr>
        <w:rPr>
          <w:rFonts w:ascii="Open Sans" w:hAnsi="Open Sans" w:cs="Open Sans"/>
          <w:b/>
          <w:i/>
        </w:rPr>
      </w:pPr>
      <w:r>
        <w:rPr>
          <w:rFonts w:ascii="Open Sans" w:hAnsi="Open Sans" w:cs="Open Sans"/>
          <w:b/>
          <w:i/>
        </w:rPr>
        <w:br w:type="page"/>
      </w:r>
    </w:p>
    <w:p w14:paraId="41193D57" w14:textId="3A92C945" w:rsidR="00F53D53" w:rsidRPr="005F2523" w:rsidRDefault="00F53D53" w:rsidP="00F53D53">
      <w:pPr>
        <w:spacing w:after="120"/>
        <w:ind w:left="567"/>
        <w:rPr>
          <w:rFonts w:ascii="Open Sans" w:hAnsi="Open Sans" w:cs="Open Sans"/>
          <w:b/>
          <w:i/>
        </w:rPr>
      </w:pPr>
      <w:r w:rsidRPr="005F2523">
        <w:rPr>
          <w:rFonts w:ascii="Open Sans" w:hAnsi="Open Sans" w:cs="Open Sans"/>
          <w:b/>
          <w:i/>
        </w:rPr>
        <w:lastRenderedPageBreak/>
        <w:t xml:space="preserve">Route network </w:t>
      </w:r>
    </w:p>
    <w:p w14:paraId="2AEC3E5F" w14:textId="6D6FC9E2" w:rsidR="00201485" w:rsidRPr="00EB4338" w:rsidRDefault="00201485" w:rsidP="00E1601D">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An initial version of </w:t>
      </w:r>
      <w:r w:rsidRPr="005F2523">
        <w:rPr>
          <w:rFonts w:ascii="Open Sans" w:hAnsi="Open Sans" w:cs="Open Sans"/>
          <w:sz w:val="20"/>
          <w:szCs w:val="22"/>
        </w:rPr>
        <w:t>the</w:t>
      </w:r>
      <w:r w:rsidRPr="00EB4338">
        <w:rPr>
          <w:rFonts w:ascii="Open Sans" w:hAnsi="Open Sans" w:cs="Open Sans"/>
          <w:sz w:val="20"/>
          <w:szCs w:val="22"/>
        </w:rPr>
        <w:t xml:space="preserve"> </w:t>
      </w:r>
      <w:r w:rsidR="00A550C5" w:rsidRPr="00EB4338">
        <w:rPr>
          <w:rFonts w:ascii="Open Sans" w:hAnsi="Open Sans" w:cs="Open Sans"/>
          <w:sz w:val="20"/>
          <w:szCs w:val="22"/>
        </w:rPr>
        <w:t xml:space="preserve">proposed network </w:t>
      </w:r>
      <w:r w:rsidRPr="00EB4338">
        <w:rPr>
          <w:rFonts w:ascii="Open Sans" w:hAnsi="Open Sans" w:cs="Open Sans"/>
          <w:sz w:val="20"/>
          <w:szCs w:val="22"/>
        </w:rPr>
        <w:t xml:space="preserve">was developed taking into account all </w:t>
      </w:r>
      <w:r w:rsidRPr="005F2523">
        <w:rPr>
          <w:rFonts w:ascii="Open Sans" w:hAnsi="Open Sans" w:cs="Open Sans"/>
          <w:sz w:val="20"/>
          <w:szCs w:val="22"/>
        </w:rPr>
        <w:t>the</w:t>
      </w:r>
      <w:r w:rsidRPr="00EB4338">
        <w:rPr>
          <w:rFonts w:ascii="Open Sans" w:hAnsi="Open Sans" w:cs="Open Sans"/>
          <w:sz w:val="20"/>
          <w:szCs w:val="22"/>
        </w:rPr>
        <w:t xml:space="preserve"> factors discussed above. </w:t>
      </w:r>
      <w:r w:rsidRPr="005F2523">
        <w:rPr>
          <w:rFonts w:ascii="Open Sans" w:hAnsi="Open Sans" w:cs="Open Sans"/>
          <w:sz w:val="20"/>
          <w:szCs w:val="22"/>
        </w:rPr>
        <w:t>The</w:t>
      </w:r>
      <w:r w:rsidRPr="00EB4338">
        <w:rPr>
          <w:rFonts w:ascii="Open Sans" w:hAnsi="Open Sans" w:cs="Open Sans"/>
          <w:sz w:val="20"/>
          <w:szCs w:val="22"/>
        </w:rPr>
        <w:t xml:space="preserve"> network was subsequently refined following discussions between </w:t>
      </w:r>
      <w:r w:rsidRPr="005F2523">
        <w:rPr>
          <w:rFonts w:ascii="Open Sans" w:hAnsi="Open Sans" w:cs="Open Sans"/>
          <w:sz w:val="20"/>
          <w:szCs w:val="22"/>
        </w:rPr>
        <w:t>the</w:t>
      </w:r>
      <w:r w:rsidRPr="00EB4338">
        <w:rPr>
          <w:rFonts w:ascii="Open Sans" w:hAnsi="Open Sans" w:cs="Open Sans"/>
          <w:sz w:val="20"/>
          <w:szCs w:val="22"/>
        </w:rPr>
        <w:t xml:space="preserve"> consultants, CDC and WSCC. Routes were split into those where </w:t>
      </w:r>
      <w:r w:rsidR="00E1601D">
        <w:rPr>
          <w:rFonts w:ascii="Open Sans" w:hAnsi="Open Sans" w:cs="Open Sans"/>
          <w:sz w:val="20"/>
          <w:szCs w:val="22"/>
        </w:rPr>
        <w:t xml:space="preserve">the lead responsibility for </w:t>
      </w:r>
      <w:r w:rsidR="00D9409B">
        <w:rPr>
          <w:rFonts w:ascii="Open Sans" w:hAnsi="Open Sans" w:cs="Open Sans"/>
          <w:sz w:val="20"/>
          <w:szCs w:val="22"/>
        </w:rPr>
        <w:t xml:space="preserve">promoting the route </w:t>
      </w:r>
      <w:r w:rsidRPr="00EB4338">
        <w:rPr>
          <w:rFonts w:ascii="Open Sans" w:hAnsi="Open Sans" w:cs="Open Sans"/>
          <w:sz w:val="20"/>
          <w:szCs w:val="22"/>
        </w:rPr>
        <w:t xml:space="preserve">would be </w:t>
      </w:r>
      <w:r w:rsidR="00E1601D">
        <w:rPr>
          <w:rFonts w:ascii="Open Sans" w:hAnsi="Open Sans" w:cs="Open Sans"/>
          <w:sz w:val="20"/>
          <w:szCs w:val="22"/>
        </w:rPr>
        <w:t>taken</w:t>
      </w:r>
      <w:r w:rsidRPr="00EB4338">
        <w:rPr>
          <w:rFonts w:ascii="Open Sans" w:hAnsi="Open Sans" w:cs="Open Sans"/>
          <w:sz w:val="20"/>
          <w:szCs w:val="22"/>
        </w:rPr>
        <w:t xml:space="preserve"> by CDC, WSCC </w:t>
      </w:r>
      <w:r w:rsidR="00E1601D">
        <w:rPr>
          <w:rFonts w:ascii="Open Sans" w:hAnsi="Open Sans" w:cs="Open Sans"/>
          <w:sz w:val="20"/>
          <w:szCs w:val="22"/>
        </w:rPr>
        <w:t>or</w:t>
      </w:r>
      <w:r w:rsidRPr="00EB4338">
        <w:rPr>
          <w:rFonts w:ascii="Open Sans" w:hAnsi="Open Sans" w:cs="Open Sans"/>
          <w:sz w:val="20"/>
          <w:szCs w:val="22"/>
        </w:rPr>
        <w:t xml:space="preserve"> </w:t>
      </w:r>
      <w:r w:rsidR="00D23190">
        <w:rPr>
          <w:rFonts w:ascii="Open Sans" w:hAnsi="Open Sans" w:cs="Open Sans"/>
          <w:sz w:val="20"/>
          <w:szCs w:val="22"/>
        </w:rPr>
        <w:t>an</w:t>
      </w:r>
      <w:r w:rsidRPr="00EB4338">
        <w:rPr>
          <w:rFonts w:ascii="Open Sans" w:hAnsi="Open Sans" w:cs="Open Sans"/>
          <w:sz w:val="20"/>
          <w:szCs w:val="22"/>
        </w:rPr>
        <w:t>o</w:t>
      </w:r>
      <w:r w:rsidRPr="005F2523">
        <w:rPr>
          <w:rFonts w:ascii="Open Sans" w:hAnsi="Open Sans" w:cs="Open Sans"/>
          <w:sz w:val="20"/>
          <w:szCs w:val="22"/>
        </w:rPr>
        <w:t>the</w:t>
      </w:r>
      <w:r w:rsidRPr="00EB4338">
        <w:rPr>
          <w:rFonts w:ascii="Open Sans" w:hAnsi="Open Sans" w:cs="Open Sans"/>
          <w:sz w:val="20"/>
          <w:szCs w:val="22"/>
        </w:rPr>
        <w:t>r part</w:t>
      </w:r>
      <w:r w:rsidR="00D23190">
        <w:rPr>
          <w:rFonts w:ascii="Open Sans" w:hAnsi="Open Sans" w:cs="Open Sans"/>
          <w:sz w:val="20"/>
          <w:szCs w:val="22"/>
        </w:rPr>
        <w:t xml:space="preserve">y </w:t>
      </w:r>
      <w:r w:rsidR="00E1601D">
        <w:rPr>
          <w:rFonts w:ascii="Open Sans" w:hAnsi="Open Sans" w:cs="Open Sans"/>
          <w:sz w:val="20"/>
          <w:szCs w:val="22"/>
        </w:rPr>
        <w:t>(</w:t>
      </w:r>
      <w:r w:rsidRPr="00EB4338">
        <w:rPr>
          <w:rFonts w:ascii="Open Sans" w:hAnsi="Open Sans" w:cs="Open Sans"/>
          <w:sz w:val="20"/>
          <w:szCs w:val="22"/>
        </w:rPr>
        <w:t>including developers</w:t>
      </w:r>
      <w:r w:rsidR="00E1601D">
        <w:rPr>
          <w:rFonts w:ascii="Open Sans" w:hAnsi="Open Sans" w:cs="Open Sans"/>
          <w:sz w:val="20"/>
          <w:szCs w:val="22"/>
        </w:rPr>
        <w:t>)</w:t>
      </w:r>
      <w:r w:rsidRPr="00EB4338">
        <w:rPr>
          <w:rFonts w:ascii="Open Sans" w:hAnsi="Open Sans" w:cs="Open Sans"/>
          <w:sz w:val="20"/>
          <w:szCs w:val="22"/>
        </w:rPr>
        <w:t>. It was not</w:t>
      </w:r>
      <w:r w:rsidR="00E1601D">
        <w:rPr>
          <w:rFonts w:ascii="Open Sans" w:hAnsi="Open Sans" w:cs="Open Sans"/>
          <w:sz w:val="20"/>
          <w:szCs w:val="22"/>
        </w:rPr>
        <w:t xml:space="preserve"> considered necessary </w:t>
      </w:r>
      <w:r w:rsidRPr="00EB4338">
        <w:rPr>
          <w:rFonts w:ascii="Open Sans" w:hAnsi="Open Sans" w:cs="Open Sans"/>
          <w:sz w:val="20"/>
          <w:szCs w:val="22"/>
        </w:rPr>
        <w:t>for routes to be prioritised fur</w:t>
      </w:r>
      <w:r w:rsidRPr="005F2523">
        <w:rPr>
          <w:rFonts w:ascii="Open Sans" w:hAnsi="Open Sans" w:cs="Open Sans"/>
          <w:sz w:val="20"/>
          <w:szCs w:val="22"/>
        </w:rPr>
        <w:t>the</w:t>
      </w:r>
      <w:r w:rsidRPr="00EB4338">
        <w:rPr>
          <w:rFonts w:ascii="Open Sans" w:hAnsi="Open Sans" w:cs="Open Sans"/>
          <w:sz w:val="20"/>
          <w:szCs w:val="22"/>
        </w:rPr>
        <w:t>r at this stage.</w:t>
      </w:r>
    </w:p>
    <w:p w14:paraId="531EF5CB" w14:textId="7E068FE4" w:rsidR="009622C3" w:rsidRDefault="00201485" w:rsidP="009622C3">
      <w:pPr>
        <w:spacing w:after="120"/>
        <w:ind w:left="567"/>
        <w:rPr>
          <w:rFonts w:asciiTheme="minorHAnsi" w:hAnsiTheme="minorHAnsi" w:cstheme="minorHAnsi"/>
          <w:sz w:val="22"/>
          <w:szCs w:val="22"/>
        </w:rPr>
      </w:pPr>
      <w:r w:rsidRPr="005F2523">
        <w:rPr>
          <w:rFonts w:ascii="Open Sans" w:hAnsi="Open Sans" w:cs="Open Sans"/>
          <w:sz w:val="20"/>
          <w:szCs w:val="22"/>
        </w:rPr>
        <w:t>The</w:t>
      </w:r>
      <w:r w:rsidRPr="00EB4338">
        <w:rPr>
          <w:rFonts w:ascii="Open Sans" w:hAnsi="Open Sans" w:cs="Open Sans"/>
          <w:sz w:val="20"/>
          <w:szCs w:val="22"/>
        </w:rPr>
        <w:t xml:space="preserve"> initial version of </w:t>
      </w:r>
      <w:r w:rsidRPr="005F2523">
        <w:rPr>
          <w:rFonts w:ascii="Open Sans" w:hAnsi="Open Sans" w:cs="Open Sans"/>
          <w:sz w:val="20"/>
          <w:szCs w:val="22"/>
        </w:rPr>
        <w:t>the</w:t>
      </w:r>
      <w:r w:rsidRPr="00EB4338">
        <w:rPr>
          <w:rFonts w:ascii="Open Sans" w:hAnsi="Open Sans" w:cs="Open Sans"/>
          <w:sz w:val="20"/>
          <w:szCs w:val="22"/>
        </w:rPr>
        <w:t xml:space="preserve"> proposed network </w:t>
      </w:r>
      <w:r w:rsidR="00243E6E" w:rsidRPr="00EB4338">
        <w:rPr>
          <w:rFonts w:ascii="Open Sans" w:hAnsi="Open Sans" w:cs="Open Sans"/>
          <w:sz w:val="20"/>
          <w:szCs w:val="22"/>
        </w:rPr>
        <w:t>is</w:t>
      </w:r>
      <w:r w:rsidRPr="00EB4338">
        <w:rPr>
          <w:rFonts w:ascii="Open Sans" w:hAnsi="Open Sans" w:cs="Open Sans"/>
          <w:sz w:val="20"/>
          <w:szCs w:val="22"/>
        </w:rPr>
        <w:t xml:space="preserve"> shown in </w:t>
      </w:r>
      <w:r w:rsidR="00A550C5" w:rsidRPr="00EB4338">
        <w:rPr>
          <w:rFonts w:ascii="Open Sans" w:hAnsi="Open Sans" w:cs="Open Sans"/>
          <w:sz w:val="20"/>
          <w:szCs w:val="22"/>
        </w:rPr>
        <w:t>Plan 1</w:t>
      </w:r>
      <w:r w:rsidR="00392B68">
        <w:rPr>
          <w:rFonts w:ascii="Open Sans" w:hAnsi="Open Sans" w:cs="Open Sans"/>
          <w:sz w:val="20"/>
          <w:szCs w:val="22"/>
        </w:rPr>
        <w:t>6</w:t>
      </w:r>
      <w:r w:rsidR="00E1601D">
        <w:rPr>
          <w:rFonts w:ascii="Open Sans" w:hAnsi="Open Sans" w:cs="Open Sans"/>
          <w:sz w:val="20"/>
          <w:szCs w:val="22"/>
        </w:rPr>
        <w:t>, with t</w:t>
      </w:r>
      <w:r w:rsidR="00243E6E" w:rsidRPr="005F2523">
        <w:rPr>
          <w:rFonts w:ascii="Open Sans" w:hAnsi="Open Sans" w:cs="Open Sans"/>
          <w:sz w:val="20"/>
          <w:szCs w:val="22"/>
        </w:rPr>
        <w:t>he</w:t>
      </w:r>
      <w:r w:rsidR="00243E6E" w:rsidRPr="00EB4338">
        <w:rPr>
          <w:rFonts w:ascii="Open Sans" w:hAnsi="Open Sans" w:cs="Open Sans"/>
          <w:sz w:val="20"/>
          <w:szCs w:val="22"/>
        </w:rPr>
        <w:t xml:space="preserve"> final version </w:t>
      </w:r>
      <w:r w:rsidRPr="00EB4338">
        <w:rPr>
          <w:rFonts w:ascii="Open Sans" w:hAnsi="Open Sans" w:cs="Open Sans"/>
          <w:sz w:val="20"/>
          <w:szCs w:val="22"/>
        </w:rPr>
        <w:t xml:space="preserve">shown </w:t>
      </w:r>
      <w:r w:rsidR="00243E6E" w:rsidRPr="00EB4338">
        <w:rPr>
          <w:rFonts w:ascii="Open Sans" w:hAnsi="Open Sans" w:cs="Open Sans"/>
          <w:sz w:val="20"/>
          <w:szCs w:val="22"/>
        </w:rPr>
        <w:t>in Plan 1</w:t>
      </w:r>
      <w:r w:rsidR="00392B68">
        <w:rPr>
          <w:rFonts w:ascii="Open Sans" w:hAnsi="Open Sans" w:cs="Open Sans"/>
          <w:sz w:val="20"/>
          <w:szCs w:val="22"/>
        </w:rPr>
        <w:t>9</w:t>
      </w:r>
      <w:r w:rsidR="00243E6E" w:rsidRPr="00EB4338">
        <w:rPr>
          <w:rFonts w:ascii="Open Sans" w:hAnsi="Open Sans" w:cs="Open Sans"/>
          <w:sz w:val="20"/>
          <w:szCs w:val="22"/>
        </w:rPr>
        <w:t xml:space="preserve"> below.</w:t>
      </w:r>
      <w:r w:rsidR="006F7F96">
        <w:rPr>
          <w:rFonts w:ascii="Open Sans" w:hAnsi="Open Sans" w:cs="Open Sans"/>
          <w:sz w:val="20"/>
          <w:szCs w:val="22"/>
        </w:rPr>
        <w:t xml:space="preserve"> </w:t>
      </w:r>
      <w:r w:rsidR="009622C3">
        <w:rPr>
          <w:rFonts w:asciiTheme="minorHAnsi" w:hAnsiTheme="minorHAnsi" w:cstheme="minorHAnsi"/>
          <w:sz w:val="22"/>
          <w:szCs w:val="22"/>
        </w:rPr>
        <w:t>All the proposed routes lie outside the core area and terminate at the A286 ring road. Improvements within the core area were not allocated to individual routes as it would be difficult to define specific alignments and most trips will use a number of links.</w:t>
      </w:r>
    </w:p>
    <w:p w14:paraId="50F1E8F2" w14:textId="4202D188" w:rsidR="00E1601D" w:rsidRPr="00E1601D" w:rsidRDefault="00E1601D" w:rsidP="00E1601D">
      <w:pPr>
        <w:keepNext/>
        <w:spacing w:after="20"/>
        <w:rPr>
          <w:rFonts w:ascii="Open Sans Semibold" w:hAnsi="Open Sans Semibold" w:cs="Open Sans Semibold"/>
          <w:i/>
          <w:iCs/>
          <w:sz w:val="18"/>
          <w:szCs w:val="18"/>
        </w:rPr>
      </w:pPr>
      <w:r w:rsidRPr="00E1601D">
        <w:rPr>
          <w:rFonts w:ascii="Open Sans Semibold" w:hAnsi="Open Sans Semibold" w:cs="Open Sans Semibold"/>
          <w:i/>
          <w:iCs/>
          <w:sz w:val="18"/>
          <w:szCs w:val="18"/>
        </w:rPr>
        <w:t>Plan 1</w:t>
      </w:r>
      <w:r w:rsidR="00392B68">
        <w:rPr>
          <w:rFonts w:ascii="Open Sans Semibold" w:hAnsi="Open Sans Semibold" w:cs="Open Sans Semibold"/>
          <w:i/>
          <w:iCs/>
          <w:sz w:val="18"/>
          <w:szCs w:val="18"/>
        </w:rPr>
        <w:t>6</w:t>
      </w:r>
      <w:r w:rsidRPr="00E1601D">
        <w:rPr>
          <w:rFonts w:ascii="Open Sans Semibold" w:hAnsi="Open Sans Semibold" w:cs="Open Sans Semibold"/>
          <w:i/>
          <w:iCs/>
          <w:sz w:val="18"/>
          <w:szCs w:val="18"/>
        </w:rPr>
        <w:t>: Initial version of proposed network</w:t>
      </w:r>
    </w:p>
    <w:p w14:paraId="2E44F51B" w14:textId="2B027F21" w:rsidR="00201485" w:rsidRPr="005F2523" w:rsidRDefault="00E1601D" w:rsidP="00201485">
      <w:pPr>
        <w:spacing w:after="60"/>
        <w:rPr>
          <w:rFonts w:ascii="Open Sans" w:hAnsi="Open Sans" w:cs="Open Sans"/>
          <w:i/>
          <w:iCs/>
          <w:sz w:val="20"/>
          <w:szCs w:val="20"/>
        </w:rPr>
      </w:pPr>
      <w:r>
        <w:rPr>
          <w:noProof/>
        </w:rPr>
        <w:drawing>
          <wp:inline distT="0" distB="0" distL="0" distR="0" wp14:anchorId="19D3D894" wp14:editId="449FCC38">
            <wp:extent cx="4680000" cy="6574206"/>
            <wp:effectExtent l="19050" t="19050" r="25400" b="17145"/>
            <wp:docPr id="8" name="Picture 8" descr="Plan showing network of cycle routes" title="Plan 16: Initial version of propose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4680000" cy="657420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42E0EA" w14:textId="6DE4D38D" w:rsidR="00434EFE" w:rsidRPr="005F2523" w:rsidRDefault="00434EFE" w:rsidP="00434EFE">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3.2</w:t>
      </w:r>
      <w:r w:rsidRPr="005F2523">
        <w:rPr>
          <w:rFonts w:ascii="Open Sans" w:hAnsi="Open Sans" w:cs="Open Sans"/>
          <w:b/>
          <w:sz w:val="28"/>
          <w:szCs w:val="28"/>
        </w:rPr>
        <w:tab/>
        <w:t xml:space="preserve">Potential for walking </w:t>
      </w:r>
    </w:p>
    <w:p w14:paraId="1C0D7E36" w14:textId="4084400D" w:rsidR="000A453F" w:rsidRPr="00EB4338" w:rsidRDefault="000A453F" w:rsidP="006625E6">
      <w:pPr>
        <w:spacing w:after="120" w:line="252" w:lineRule="auto"/>
        <w:ind w:left="567"/>
        <w:rPr>
          <w:rFonts w:ascii="Open Sans" w:hAnsi="Open Sans" w:cs="Open Sans"/>
          <w:sz w:val="20"/>
          <w:szCs w:val="22"/>
        </w:rPr>
      </w:pPr>
      <w:r w:rsidRPr="005F2523">
        <w:rPr>
          <w:rFonts w:ascii="Open Sans" w:hAnsi="Open Sans" w:cs="Open Sans"/>
          <w:sz w:val="20"/>
          <w:szCs w:val="22"/>
        </w:rPr>
        <w:lastRenderedPageBreak/>
        <w:t>The</w:t>
      </w:r>
      <w:r w:rsidRPr="00EB4338">
        <w:rPr>
          <w:rFonts w:ascii="Open Sans" w:hAnsi="Open Sans" w:cs="Open Sans"/>
          <w:sz w:val="20"/>
          <w:szCs w:val="22"/>
        </w:rPr>
        <w:t xml:space="preserve">re is no version of </w:t>
      </w:r>
      <w:r w:rsidRPr="005F2523">
        <w:rPr>
          <w:rFonts w:ascii="Open Sans" w:hAnsi="Open Sans" w:cs="Open Sans"/>
          <w:sz w:val="20"/>
          <w:szCs w:val="22"/>
        </w:rPr>
        <w:t>the</w:t>
      </w:r>
      <w:r w:rsidRPr="00EB4338">
        <w:rPr>
          <w:rFonts w:ascii="Open Sans" w:hAnsi="Open Sans" w:cs="Open Sans"/>
          <w:sz w:val="20"/>
          <w:szCs w:val="22"/>
        </w:rPr>
        <w:t xml:space="preserve"> PCT which can be used for walking. However, </w:t>
      </w:r>
      <w:r w:rsidRPr="005F2523">
        <w:rPr>
          <w:rFonts w:ascii="Open Sans" w:hAnsi="Open Sans" w:cs="Open Sans"/>
          <w:sz w:val="20"/>
          <w:szCs w:val="22"/>
        </w:rPr>
        <w:t>the</w:t>
      </w:r>
      <w:r w:rsidRPr="00EB4338">
        <w:rPr>
          <w:rFonts w:ascii="Open Sans" w:hAnsi="Open Sans" w:cs="Open Sans"/>
          <w:sz w:val="20"/>
          <w:szCs w:val="22"/>
        </w:rPr>
        <w:t xml:space="preserve"> Core Walking Zone (CWZ) was defined based on </w:t>
      </w:r>
      <w:r w:rsidRPr="005F2523">
        <w:rPr>
          <w:rFonts w:ascii="Open Sans" w:hAnsi="Open Sans" w:cs="Open Sans"/>
          <w:sz w:val="20"/>
          <w:szCs w:val="22"/>
        </w:rPr>
        <w:t>the</w:t>
      </w:r>
      <w:r w:rsidRPr="00EB4338">
        <w:rPr>
          <w:rFonts w:ascii="Open Sans" w:hAnsi="Open Sans" w:cs="Open Sans"/>
          <w:sz w:val="20"/>
          <w:szCs w:val="22"/>
        </w:rPr>
        <w:t xml:space="preserve"> cluster of key destinations in </w:t>
      </w:r>
      <w:r w:rsidRPr="005F2523">
        <w:rPr>
          <w:rFonts w:ascii="Open Sans" w:hAnsi="Open Sans" w:cs="Open Sans"/>
          <w:sz w:val="20"/>
          <w:szCs w:val="22"/>
        </w:rPr>
        <w:t>the</w:t>
      </w:r>
      <w:r w:rsidRPr="00EB4338">
        <w:rPr>
          <w:rFonts w:ascii="Open Sans" w:hAnsi="Open Sans" w:cs="Open Sans"/>
          <w:sz w:val="20"/>
          <w:szCs w:val="22"/>
        </w:rPr>
        <w:t xml:space="preserve"> city centre. </w:t>
      </w:r>
      <w:r w:rsidRPr="005F2523">
        <w:rPr>
          <w:rFonts w:ascii="Open Sans" w:hAnsi="Open Sans" w:cs="Open Sans"/>
          <w:sz w:val="20"/>
          <w:szCs w:val="22"/>
        </w:rPr>
        <w:t>The</w:t>
      </w:r>
      <w:r w:rsidRPr="00EB4338">
        <w:rPr>
          <w:rFonts w:ascii="Open Sans" w:hAnsi="Open Sans" w:cs="Open Sans"/>
          <w:sz w:val="20"/>
          <w:szCs w:val="22"/>
        </w:rPr>
        <w:t xml:space="preserve"> ring road forms a distinct boundary, matching for </w:t>
      </w:r>
      <w:r w:rsidRPr="005F2523">
        <w:rPr>
          <w:rFonts w:ascii="Open Sans" w:hAnsi="Open Sans" w:cs="Open Sans"/>
          <w:sz w:val="20"/>
          <w:szCs w:val="22"/>
        </w:rPr>
        <w:t>the</w:t>
      </w:r>
      <w:r w:rsidRPr="00EB4338">
        <w:rPr>
          <w:rFonts w:ascii="Open Sans" w:hAnsi="Open Sans" w:cs="Open Sans"/>
          <w:sz w:val="20"/>
          <w:szCs w:val="22"/>
        </w:rPr>
        <w:t xml:space="preserve"> most part </w:t>
      </w:r>
      <w:r w:rsidRPr="005F2523">
        <w:rPr>
          <w:rFonts w:ascii="Open Sans" w:hAnsi="Open Sans" w:cs="Open Sans"/>
          <w:sz w:val="20"/>
          <w:szCs w:val="22"/>
        </w:rPr>
        <w:t>the</w:t>
      </w:r>
      <w:r w:rsidRPr="00EB4338">
        <w:rPr>
          <w:rFonts w:ascii="Open Sans" w:hAnsi="Open Sans" w:cs="Open Sans"/>
          <w:sz w:val="20"/>
          <w:szCs w:val="22"/>
        </w:rPr>
        <w:t xml:space="preserve"> historic city walls. Hence this area was defined as </w:t>
      </w:r>
      <w:r w:rsidRPr="005F2523">
        <w:rPr>
          <w:rFonts w:ascii="Open Sans" w:hAnsi="Open Sans" w:cs="Open Sans"/>
          <w:sz w:val="20"/>
          <w:szCs w:val="22"/>
        </w:rPr>
        <w:t>the</w:t>
      </w:r>
      <w:r w:rsidRPr="00EB4338">
        <w:rPr>
          <w:rFonts w:ascii="Open Sans" w:hAnsi="Open Sans" w:cs="Open Sans"/>
          <w:sz w:val="20"/>
          <w:szCs w:val="22"/>
        </w:rPr>
        <w:t xml:space="preserve"> CWZ</w:t>
      </w:r>
      <w:r w:rsidR="00E1601D">
        <w:rPr>
          <w:rFonts w:ascii="Open Sans" w:hAnsi="Open Sans" w:cs="Open Sans"/>
          <w:sz w:val="20"/>
          <w:szCs w:val="22"/>
        </w:rPr>
        <w:t>. Th</w:t>
      </w:r>
      <w:r w:rsidR="00C93381" w:rsidRPr="00EB4338">
        <w:rPr>
          <w:rFonts w:ascii="Open Sans" w:hAnsi="Open Sans" w:cs="Open Sans"/>
          <w:sz w:val="20"/>
          <w:szCs w:val="22"/>
        </w:rPr>
        <w:t xml:space="preserve">is definition was </w:t>
      </w:r>
      <w:r w:rsidR="00E1601D">
        <w:rPr>
          <w:rFonts w:ascii="Open Sans" w:hAnsi="Open Sans" w:cs="Open Sans"/>
          <w:sz w:val="20"/>
          <w:szCs w:val="22"/>
        </w:rPr>
        <w:t xml:space="preserve">mostly </w:t>
      </w:r>
      <w:r w:rsidR="00C93381" w:rsidRPr="00EB4338">
        <w:rPr>
          <w:rFonts w:ascii="Open Sans" w:hAnsi="Open Sans" w:cs="Open Sans"/>
          <w:sz w:val="20"/>
          <w:szCs w:val="22"/>
        </w:rPr>
        <w:t xml:space="preserve">supported by </w:t>
      </w:r>
      <w:r w:rsidR="00C93381" w:rsidRPr="005F2523">
        <w:rPr>
          <w:rFonts w:ascii="Open Sans" w:hAnsi="Open Sans" w:cs="Open Sans"/>
          <w:sz w:val="20"/>
          <w:szCs w:val="22"/>
        </w:rPr>
        <w:t>the</w:t>
      </w:r>
      <w:r w:rsidR="00C93381" w:rsidRPr="00EB4338">
        <w:rPr>
          <w:rFonts w:ascii="Open Sans" w:hAnsi="Open Sans" w:cs="Open Sans"/>
          <w:sz w:val="20"/>
          <w:szCs w:val="22"/>
        </w:rPr>
        <w:t xml:space="preserve"> stakeholder workshop</w:t>
      </w:r>
      <w:r w:rsidR="00E1601D">
        <w:rPr>
          <w:rFonts w:ascii="Open Sans" w:hAnsi="Open Sans" w:cs="Open Sans"/>
          <w:sz w:val="20"/>
          <w:szCs w:val="22"/>
        </w:rPr>
        <w:t>, which recommended extending the CWZ to incorporate three</w:t>
      </w:r>
      <w:r w:rsidRPr="00EB4338">
        <w:rPr>
          <w:rFonts w:ascii="Open Sans" w:hAnsi="Open Sans" w:cs="Open Sans"/>
          <w:sz w:val="20"/>
          <w:szCs w:val="22"/>
        </w:rPr>
        <w:t xml:space="preserve"> </w:t>
      </w:r>
      <w:r w:rsidR="00E1601D">
        <w:rPr>
          <w:rFonts w:ascii="Open Sans" w:hAnsi="Open Sans" w:cs="Open Sans"/>
          <w:sz w:val="20"/>
          <w:szCs w:val="22"/>
        </w:rPr>
        <w:t>key destinations</w:t>
      </w:r>
      <w:r w:rsidRPr="00EB4338">
        <w:rPr>
          <w:rFonts w:ascii="Open Sans" w:hAnsi="Open Sans" w:cs="Open Sans"/>
          <w:sz w:val="20"/>
          <w:szCs w:val="22"/>
        </w:rPr>
        <w:t>:</w:t>
      </w:r>
    </w:p>
    <w:p w14:paraId="62E3143D" w14:textId="77777777" w:rsidR="000A453F" w:rsidRPr="00EB4338" w:rsidRDefault="000A453F" w:rsidP="00E1601D">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Chichester station</w:t>
      </w:r>
    </w:p>
    <w:p w14:paraId="54D0ACB5" w14:textId="77777777" w:rsidR="000A453F" w:rsidRPr="00EB4338" w:rsidRDefault="000A453F" w:rsidP="00E1601D">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Chichester College</w:t>
      </w:r>
    </w:p>
    <w:p w14:paraId="52BB648C" w14:textId="69BB82A6" w:rsidR="00434EFE" w:rsidRPr="00EB4338" w:rsidRDefault="000A453F" w:rsidP="00E1601D">
      <w:pPr>
        <w:pStyle w:val="ListParagraph"/>
        <w:numPr>
          <w:ilvl w:val="0"/>
          <w:numId w:val="4"/>
        </w:numPr>
        <w:tabs>
          <w:tab w:val="left" w:pos="567"/>
        </w:tabs>
        <w:spacing w:after="120"/>
        <w:ind w:left="1134" w:hanging="567"/>
        <w:rPr>
          <w:rFonts w:ascii="Open Sans" w:hAnsi="Open Sans" w:cs="Open Sans"/>
          <w:sz w:val="20"/>
          <w:szCs w:val="22"/>
        </w:rPr>
      </w:pPr>
      <w:r w:rsidRPr="00EB4338">
        <w:rPr>
          <w:rFonts w:ascii="Open Sans" w:hAnsi="Open Sans" w:cs="Open Sans"/>
          <w:sz w:val="20"/>
          <w:szCs w:val="22"/>
        </w:rPr>
        <w:t xml:space="preserve">Chichester Festival </w:t>
      </w:r>
      <w:r w:rsidRPr="005F2523">
        <w:rPr>
          <w:rFonts w:ascii="Open Sans" w:hAnsi="Open Sans" w:cs="Open Sans"/>
          <w:sz w:val="20"/>
          <w:szCs w:val="22"/>
        </w:rPr>
        <w:t>The</w:t>
      </w:r>
      <w:r w:rsidRPr="00EB4338">
        <w:rPr>
          <w:rFonts w:ascii="Open Sans" w:hAnsi="Open Sans" w:cs="Open Sans"/>
          <w:sz w:val="20"/>
          <w:szCs w:val="22"/>
        </w:rPr>
        <w:t xml:space="preserve">atre </w:t>
      </w:r>
    </w:p>
    <w:p w14:paraId="4F4ECD25" w14:textId="3AB619CA" w:rsidR="000A453F" w:rsidRDefault="000A453F" w:rsidP="006E0205">
      <w:pPr>
        <w:tabs>
          <w:tab w:val="left" w:pos="567"/>
        </w:tabs>
        <w:spacing w:before="120" w:after="120"/>
        <w:ind w:left="567"/>
        <w:rPr>
          <w:rFonts w:ascii="Open Sans" w:hAnsi="Open Sans" w:cs="Open Sans"/>
          <w:sz w:val="20"/>
          <w:szCs w:val="22"/>
        </w:rPr>
      </w:pPr>
      <w:r w:rsidRPr="00EB4338">
        <w:rPr>
          <w:rFonts w:ascii="Open Sans" w:hAnsi="Open Sans" w:cs="Open Sans"/>
          <w:sz w:val="20"/>
          <w:szCs w:val="22"/>
        </w:rPr>
        <w:t xml:space="preserve">Defining key walking routes is </w:t>
      </w:r>
      <w:r w:rsidR="00EB680C" w:rsidRPr="00EB4338">
        <w:rPr>
          <w:rFonts w:ascii="Open Sans" w:hAnsi="Open Sans" w:cs="Open Sans"/>
          <w:sz w:val="20"/>
          <w:szCs w:val="22"/>
        </w:rPr>
        <w:t>less straightforward</w:t>
      </w:r>
      <w:r w:rsidR="00E1601D">
        <w:rPr>
          <w:rFonts w:ascii="Open Sans" w:hAnsi="Open Sans" w:cs="Open Sans"/>
          <w:sz w:val="20"/>
          <w:szCs w:val="22"/>
        </w:rPr>
        <w:t xml:space="preserve"> and requires detailed analysis of raw census data. A tool which allows this to be done </w:t>
      </w:r>
      <w:r w:rsidR="00437044">
        <w:rPr>
          <w:rFonts w:ascii="Open Sans" w:hAnsi="Open Sans" w:cs="Open Sans"/>
          <w:sz w:val="20"/>
          <w:szCs w:val="22"/>
        </w:rPr>
        <w:t xml:space="preserve">without excessive work </w:t>
      </w:r>
      <w:r w:rsidR="00EB680C" w:rsidRPr="00EB4338">
        <w:rPr>
          <w:rFonts w:ascii="Open Sans" w:hAnsi="Open Sans" w:cs="Open Sans"/>
          <w:sz w:val="20"/>
          <w:szCs w:val="22"/>
        </w:rPr>
        <w:t xml:space="preserve">is </w:t>
      </w:r>
      <w:r w:rsidR="00EB680C" w:rsidRPr="005F2523">
        <w:rPr>
          <w:rFonts w:ascii="Open Sans" w:hAnsi="Open Sans" w:cs="Open Sans"/>
          <w:sz w:val="20"/>
          <w:szCs w:val="22"/>
        </w:rPr>
        <w:t>the</w:t>
      </w:r>
      <w:r w:rsidR="00EB680C" w:rsidRPr="00EB4338">
        <w:rPr>
          <w:rFonts w:ascii="Open Sans" w:hAnsi="Open Sans" w:cs="Open Sans"/>
          <w:sz w:val="20"/>
          <w:szCs w:val="22"/>
        </w:rPr>
        <w:t xml:space="preserve"> </w:t>
      </w:r>
      <w:proofErr w:type="spellStart"/>
      <w:r w:rsidR="00EB680C" w:rsidRPr="00EB4338">
        <w:rPr>
          <w:rFonts w:ascii="Open Sans" w:hAnsi="Open Sans" w:cs="Open Sans"/>
          <w:sz w:val="20"/>
          <w:szCs w:val="22"/>
        </w:rPr>
        <w:t>Datashine</w:t>
      </w:r>
      <w:proofErr w:type="spellEnd"/>
      <w:r w:rsidR="00EB680C" w:rsidRPr="00EB4338">
        <w:rPr>
          <w:rFonts w:ascii="Open Sans" w:hAnsi="Open Sans" w:cs="Open Sans"/>
          <w:sz w:val="20"/>
          <w:szCs w:val="22"/>
        </w:rPr>
        <w:t xml:space="preserve"> portal</w:t>
      </w:r>
      <w:r w:rsidR="006E0205">
        <w:rPr>
          <w:rFonts w:ascii="Open Sans" w:hAnsi="Open Sans" w:cs="Open Sans"/>
          <w:sz w:val="20"/>
          <w:szCs w:val="22"/>
        </w:rPr>
        <w:t xml:space="preserve"> </w:t>
      </w:r>
      <w:r w:rsidR="006E0205">
        <w:rPr>
          <w:rStyle w:val="FootnoteReference"/>
          <w:rFonts w:ascii="Open Sans" w:hAnsi="Open Sans"/>
          <w:sz w:val="20"/>
          <w:szCs w:val="22"/>
        </w:rPr>
        <w:footnoteReference w:id="7"/>
      </w:r>
      <w:r w:rsidR="006E0205">
        <w:rPr>
          <w:rFonts w:ascii="Open Sans" w:hAnsi="Open Sans" w:cs="Open Sans"/>
          <w:sz w:val="20"/>
          <w:szCs w:val="22"/>
        </w:rPr>
        <w:t xml:space="preserve"> which provides analysis of data from the 2011 census. Plan 17 </w:t>
      </w:r>
      <w:r w:rsidR="00EB680C" w:rsidRPr="00EB4338">
        <w:rPr>
          <w:rFonts w:ascii="Open Sans" w:hAnsi="Open Sans" w:cs="Open Sans"/>
          <w:sz w:val="20"/>
          <w:szCs w:val="22"/>
        </w:rPr>
        <w:t xml:space="preserve">shows </w:t>
      </w:r>
      <w:r w:rsidR="006E0205">
        <w:rPr>
          <w:rFonts w:ascii="Open Sans" w:hAnsi="Open Sans" w:cs="Open Sans"/>
          <w:sz w:val="20"/>
          <w:szCs w:val="22"/>
        </w:rPr>
        <w:t xml:space="preserve">walking </w:t>
      </w:r>
      <w:r w:rsidR="00EB680C" w:rsidRPr="00EB4338">
        <w:rPr>
          <w:rFonts w:ascii="Open Sans" w:hAnsi="Open Sans" w:cs="Open Sans"/>
          <w:sz w:val="20"/>
          <w:szCs w:val="22"/>
        </w:rPr>
        <w:t>trips</w:t>
      </w:r>
      <w:r w:rsidR="006E0205">
        <w:rPr>
          <w:rFonts w:ascii="Open Sans" w:hAnsi="Open Sans" w:cs="Open Sans"/>
          <w:sz w:val="20"/>
          <w:szCs w:val="22"/>
        </w:rPr>
        <w:t xml:space="preserve"> between areas of Chichester which establishes</w:t>
      </w:r>
      <w:r w:rsidR="006E0205" w:rsidRPr="00EB4338">
        <w:rPr>
          <w:rFonts w:ascii="Open Sans" w:hAnsi="Open Sans" w:cs="Open Sans"/>
          <w:sz w:val="20"/>
          <w:szCs w:val="22"/>
        </w:rPr>
        <w:t xml:space="preserve"> shows that </w:t>
      </w:r>
      <w:r w:rsidR="006E0205" w:rsidRPr="005F2523">
        <w:rPr>
          <w:rFonts w:ascii="Open Sans" w:hAnsi="Open Sans" w:cs="Open Sans"/>
          <w:sz w:val="20"/>
          <w:szCs w:val="22"/>
        </w:rPr>
        <w:t>the</w:t>
      </w:r>
      <w:r w:rsidR="006E0205" w:rsidRPr="00EB4338">
        <w:rPr>
          <w:rFonts w:ascii="Open Sans" w:hAnsi="Open Sans" w:cs="Open Sans"/>
          <w:sz w:val="20"/>
          <w:szCs w:val="22"/>
        </w:rPr>
        <w:t xml:space="preserve"> main flows are to </w:t>
      </w:r>
      <w:r w:rsidR="006E0205" w:rsidRPr="005F2523">
        <w:rPr>
          <w:rFonts w:ascii="Open Sans" w:hAnsi="Open Sans" w:cs="Open Sans"/>
          <w:sz w:val="20"/>
          <w:szCs w:val="22"/>
        </w:rPr>
        <w:t>the</w:t>
      </w:r>
      <w:r w:rsidR="006E0205" w:rsidRPr="00EB4338">
        <w:rPr>
          <w:rFonts w:ascii="Open Sans" w:hAnsi="Open Sans" w:cs="Open Sans"/>
          <w:sz w:val="20"/>
          <w:szCs w:val="22"/>
        </w:rPr>
        <w:t xml:space="preserve"> north, south-east and west of </w:t>
      </w:r>
      <w:r w:rsidR="006E0205" w:rsidRPr="005F2523">
        <w:rPr>
          <w:rFonts w:ascii="Open Sans" w:hAnsi="Open Sans" w:cs="Open Sans"/>
          <w:sz w:val="20"/>
          <w:szCs w:val="22"/>
        </w:rPr>
        <w:t>the</w:t>
      </w:r>
      <w:r w:rsidR="006E0205" w:rsidRPr="00EB4338">
        <w:rPr>
          <w:rFonts w:ascii="Open Sans" w:hAnsi="Open Sans" w:cs="Open Sans"/>
          <w:sz w:val="20"/>
          <w:szCs w:val="22"/>
        </w:rPr>
        <w:t xml:space="preserve"> </w:t>
      </w:r>
      <w:r w:rsidR="006E0205">
        <w:rPr>
          <w:rFonts w:ascii="Open Sans" w:hAnsi="Open Sans" w:cs="Open Sans"/>
          <w:sz w:val="20"/>
          <w:szCs w:val="22"/>
        </w:rPr>
        <w:t>c</w:t>
      </w:r>
      <w:r w:rsidR="006E0205" w:rsidRPr="00EB4338">
        <w:rPr>
          <w:rFonts w:ascii="Open Sans" w:hAnsi="Open Sans" w:cs="Open Sans"/>
          <w:sz w:val="20"/>
          <w:szCs w:val="22"/>
        </w:rPr>
        <w:t>ity centre</w:t>
      </w:r>
      <w:r w:rsidR="006E0205">
        <w:rPr>
          <w:rFonts w:ascii="Open Sans" w:hAnsi="Open Sans" w:cs="Open Sans"/>
          <w:sz w:val="20"/>
          <w:szCs w:val="22"/>
        </w:rPr>
        <w:t>.</w:t>
      </w:r>
    </w:p>
    <w:p w14:paraId="64E7B66B" w14:textId="012D1B36" w:rsidR="00437044" w:rsidRPr="00437044" w:rsidRDefault="00437044" w:rsidP="00437044">
      <w:pPr>
        <w:keepNext/>
        <w:spacing w:after="20"/>
        <w:rPr>
          <w:rFonts w:ascii="Open Sans Semibold" w:hAnsi="Open Sans Semibold" w:cs="Open Sans Semibold"/>
          <w:i/>
          <w:iCs/>
          <w:sz w:val="18"/>
          <w:szCs w:val="18"/>
        </w:rPr>
      </w:pPr>
      <w:r w:rsidRPr="00437044">
        <w:rPr>
          <w:rFonts w:ascii="Open Sans Semibold" w:hAnsi="Open Sans Semibold" w:cs="Open Sans Semibold"/>
          <w:i/>
          <w:iCs/>
          <w:sz w:val="18"/>
          <w:szCs w:val="18"/>
        </w:rPr>
        <w:t>Plan 1</w:t>
      </w:r>
      <w:r w:rsidR="00392B68">
        <w:rPr>
          <w:rFonts w:ascii="Open Sans Semibold" w:hAnsi="Open Sans Semibold" w:cs="Open Sans Semibold"/>
          <w:i/>
          <w:iCs/>
          <w:sz w:val="18"/>
          <w:szCs w:val="18"/>
        </w:rPr>
        <w:t>7</w:t>
      </w:r>
      <w:r w:rsidRPr="00437044">
        <w:rPr>
          <w:rFonts w:ascii="Open Sans Semibold" w:hAnsi="Open Sans Semibold" w:cs="Open Sans Semibold"/>
          <w:i/>
          <w:iCs/>
          <w:sz w:val="18"/>
          <w:szCs w:val="18"/>
        </w:rPr>
        <w:t xml:space="preserve">: Main existing walking flows to/from city centre (using </w:t>
      </w:r>
      <w:proofErr w:type="spellStart"/>
      <w:r w:rsidRPr="00437044">
        <w:rPr>
          <w:rFonts w:ascii="Open Sans Semibold" w:hAnsi="Open Sans Semibold" w:cs="Open Sans Semibold"/>
          <w:i/>
          <w:iCs/>
          <w:sz w:val="18"/>
          <w:szCs w:val="18"/>
        </w:rPr>
        <w:t>Datashine</w:t>
      </w:r>
      <w:proofErr w:type="spellEnd"/>
      <w:r w:rsidRPr="00437044">
        <w:rPr>
          <w:rFonts w:ascii="Open Sans Semibold" w:hAnsi="Open Sans Semibold" w:cs="Open Sans Semibold"/>
          <w:i/>
          <w:iCs/>
          <w:sz w:val="18"/>
          <w:szCs w:val="18"/>
        </w:rPr>
        <w:t xml:space="preserve"> portal)</w:t>
      </w:r>
    </w:p>
    <w:p w14:paraId="3C5B8C84" w14:textId="7C6A9E3F" w:rsidR="00437044" w:rsidRDefault="00DD44E2" w:rsidP="00437044">
      <w:pPr>
        <w:tabs>
          <w:tab w:val="left" w:pos="567"/>
        </w:tabs>
        <w:spacing w:after="60"/>
        <w:rPr>
          <w:rFonts w:asciiTheme="minorHAnsi" w:hAnsiTheme="minorHAnsi" w:cstheme="minorHAnsi"/>
          <w:sz w:val="22"/>
          <w:szCs w:val="22"/>
        </w:rPr>
      </w:pPr>
      <w:r>
        <w:rPr>
          <w:noProof/>
        </w:rPr>
        <w:drawing>
          <wp:inline distT="0" distB="0" distL="0" distR="0" wp14:anchorId="2145CE06" wp14:editId="2A2390D4">
            <wp:extent cx="5410200" cy="3562350"/>
            <wp:effectExtent l="0" t="0" r="0" b="0"/>
            <wp:docPr id="227" name="Picture 227" title="Main Existing walking flows to/from city centre (using datashin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10200" cy="3562350"/>
                    </a:xfrm>
                    <a:prstGeom prst="rect">
                      <a:avLst/>
                    </a:prstGeom>
                  </pic:spPr>
                </pic:pic>
              </a:graphicData>
            </a:graphic>
          </wp:inline>
        </w:drawing>
      </w:r>
      <w:r w:rsidR="00437044" w:rsidRPr="00EB680C">
        <w:rPr>
          <w:rFonts w:asciiTheme="minorHAnsi" w:hAnsiTheme="minorHAnsi" w:cstheme="minorHAnsi"/>
          <w:noProof/>
          <w:sz w:val="22"/>
          <w:szCs w:val="22"/>
        </w:rPr>
        <w:t xml:space="preserve"> </w:t>
      </w:r>
    </w:p>
    <w:p w14:paraId="302954D7" w14:textId="11DF13D6" w:rsidR="006A5218" w:rsidRPr="00EB4338" w:rsidRDefault="00EB680C" w:rsidP="006625E6">
      <w:pPr>
        <w:tabs>
          <w:tab w:val="left" w:pos="567"/>
        </w:tabs>
        <w:spacing w:before="120" w:after="120" w:line="252" w:lineRule="auto"/>
        <w:ind w:left="567"/>
        <w:rPr>
          <w:rFonts w:ascii="Open Sans" w:hAnsi="Open Sans" w:cs="Open Sans"/>
          <w:sz w:val="20"/>
          <w:szCs w:val="22"/>
        </w:rPr>
      </w:pPr>
      <w:r w:rsidRPr="00EB4338">
        <w:rPr>
          <w:rFonts w:ascii="Open Sans" w:hAnsi="Open Sans" w:cs="Open Sans"/>
          <w:sz w:val="20"/>
          <w:szCs w:val="22"/>
        </w:rPr>
        <w:t xml:space="preserve">Following discussions with officers, </w:t>
      </w:r>
      <w:r w:rsidR="006A5218" w:rsidRPr="00EB4338">
        <w:rPr>
          <w:rFonts w:ascii="Open Sans" w:hAnsi="Open Sans" w:cs="Open Sans"/>
          <w:sz w:val="20"/>
          <w:szCs w:val="22"/>
        </w:rPr>
        <w:t>it was agreed that two routes should be assessed in detail:</w:t>
      </w:r>
    </w:p>
    <w:p w14:paraId="52F88FB2" w14:textId="5552ECFD" w:rsidR="006A5218" w:rsidRPr="00EB4338" w:rsidRDefault="006A5218" w:rsidP="006A5218">
      <w:pPr>
        <w:pStyle w:val="ListParagraph"/>
        <w:numPr>
          <w:ilvl w:val="0"/>
          <w:numId w:val="4"/>
        </w:numPr>
        <w:tabs>
          <w:tab w:val="left" w:pos="567"/>
        </w:tabs>
        <w:spacing w:after="60"/>
        <w:ind w:left="1134" w:hanging="567"/>
        <w:contextualSpacing w:val="0"/>
        <w:rPr>
          <w:rFonts w:ascii="Open Sans" w:hAnsi="Open Sans" w:cs="Open Sans"/>
          <w:sz w:val="20"/>
          <w:szCs w:val="22"/>
        </w:rPr>
      </w:pPr>
      <w:r w:rsidRPr="00EB4338">
        <w:rPr>
          <w:rFonts w:ascii="Open Sans" w:hAnsi="Open Sans" w:cs="Open Sans"/>
          <w:sz w:val="20"/>
          <w:szCs w:val="22"/>
        </w:rPr>
        <w:t>North of CWZ – key destinations include Chichester University and St. Richard’s Hospital</w:t>
      </w:r>
      <w:r w:rsidR="00437044">
        <w:rPr>
          <w:rFonts w:ascii="Open Sans" w:hAnsi="Open Sans" w:cs="Open Sans"/>
          <w:sz w:val="20"/>
          <w:szCs w:val="22"/>
        </w:rPr>
        <w:t>, extended to Summersdale</w:t>
      </w:r>
    </w:p>
    <w:p w14:paraId="2A9ED2B7" w14:textId="5586DE80" w:rsidR="006A5218" w:rsidRPr="00EB4338" w:rsidRDefault="006A5218" w:rsidP="006A5218">
      <w:pPr>
        <w:pStyle w:val="ListParagraph"/>
        <w:numPr>
          <w:ilvl w:val="0"/>
          <w:numId w:val="4"/>
        </w:numPr>
        <w:tabs>
          <w:tab w:val="left" w:pos="567"/>
        </w:tabs>
        <w:spacing w:after="60"/>
        <w:ind w:left="1134" w:hanging="567"/>
        <w:contextualSpacing w:val="0"/>
        <w:rPr>
          <w:rFonts w:ascii="Open Sans" w:hAnsi="Open Sans" w:cs="Open Sans"/>
          <w:sz w:val="20"/>
          <w:szCs w:val="22"/>
        </w:rPr>
      </w:pPr>
      <w:r w:rsidRPr="00EB4338">
        <w:rPr>
          <w:rFonts w:ascii="Open Sans" w:hAnsi="Open Sans" w:cs="Open Sans"/>
          <w:sz w:val="20"/>
          <w:szCs w:val="22"/>
        </w:rPr>
        <w:t xml:space="preserve">West of CWZ – key destinations include </w:t>
      </w:r>
      <w:r w:rsidR="00EB680C" w:rsidRPr="00EB4338">
        <w:rPr>
          <w:rFonts w:ascii="Open Sans" w:hAnsi="Open Sans" w:cs="Open Sans"/>
          <w:sz w:val="20"/>
          <w:szCs w:val="22"/>
        </w:rPr>
        <w:t>Bishop Luffa school</w:t>
      </w:r>
      <w:r w:rsidRPr="00EB4338">
        <w:rPr>
          <w:rFonts w:ascii="Open Sans" w:hAnsi="Open Sans" w:cs="Open Sans"/>
          <w:sz w:val="20"/>
          <w:szCs w:val="22"/>
        </w:rPr>
        <w:t xml:space="preserve">, </w:t>
      </w:r>
      <w:r w:rsidR="00EB680C" w:rsidRPr="00EB4338">
        <w:rPr>
          <w:rFonts w:ascii="Open Sans" w:hAnsi="Open Sans" w:cs="Open Sans"/>
          <w:sz w:val="20"/>
          <w:szCs w:val="22"/>
        </w:rPr>
        <w:t>White House Farm development</w:t>
      </w:r>
      <w:r w:rsidRPr="00EB4338">
        <w:rPr>
          <w:rFonts w:ascii="Open Sans" w:hAnsi="Open Sans" w:cs="Open Sans"/>
          <w:sz w:val="20"/>
          <w:szCs w:val="22"/>
        </w:rPr>
        <w:t>, Centurion Way and links to Fishbourne</w:t>
      </w:r>
    </w:p>
    <w:p w14:paraId="289BF560" w14:textId="3A79A110" w:rsidR="00EB680C" w:rsidRPr="00EB4338" w:rsidRDefault="00EB680C" w:rsidP="006625E6">
      <w:pPr>
        <w:spacing w:after="120" w:line="252" w:lineRule="auto"/>
        <w:ind w:left="567"/>
        <w:rPr>
          <w:rFonts w:ascii="Open Sans" w:hAnsi="Open Sans" w:cs="Open Sans"/>
          <w:sz w:val="20"/>
          <w:szCs w:val="22"/>
        </w:rPr>
      </w:pPr>
      <w:r w:rsidRPr="00EB4338">
        <w:rPr>
          <w:rFonts w:ascii="Open Sans" w:hAnsi="Open Sans" w:cs="Open Sans"/>
          <w:sz w:val="20"/>
          <w:szCs w:val="22"/>
        </w:rPr>
        <w:t>Plan 1</w:t>
      </w:r>
      <w:r w:rsidR="00392B68">
        <w:rPr>
          <w:rFonts w:ascii="Open Sans" w:hAnsi="Open Sans" w:cs="Open Sans"/>
          <w:sz w:val="20"/>
          <w:szCs w:val="22"/>
        </w:rPr>
        <w:t>8</w:t>
      </w:r>
      <w:r w:rsidRPr="00EB4338">
        <w:rPr>
          <w:rFonts w:ascii="Open Sans" w:hAnsi="Open Sans" w:cs="Open Sans"/>
          <w:sz w:val="20"/>
          <w:szCs w:val="22"/>
        </w:rPr>
        <w:t xml:space="preserve"> shows </w:t>
      </w:r>
      <w:r w:rsidRPr="005F2523">
        <w:rPr>
          <w:rFonts w:ascii="Open Sans" w:hAnsi="Open Sans" w:cs="Open Sans"/>
          <w:sz w:val="20"/>
          <w:szCs w:val="22"/>
        </w:rPr>
        <w:t>the</w:t>
      </w:r>
      <w:r w:rsidRPr="00EB4338">
        <w:rPr>
          <w:rFonts w:ascii="Open Sans" w:hAnsi="Open Sans" w:cs="Open Sans"/>
          <w:sz w:val="20"/>
          <w:szCs w:val="22"/>
        </w:rPr>
        <w:t xml:space="preserve"> Core Walking Zone </w:t>
      </w:r>
      <w:r w:rsidR="00437044">
        <w:rPr>
          <w:rFonts w:ascii="Open Sans" w:hAnsi="Open Sans" w:cs="Open Sans"/>
          <w:sz w:val="20"/>
          <w:szCs w:val="22"/>
        </w:rPr>
        <w:t>with</w:t>
      </w:r>
      <w:r w:rsidRPr="00EB4338">
        <w:rPr>
          <w:rFonts w:ascii="Open Sans" w:hAnsi="Open Sans" w:cs="Open Sans"/>
          <w:sz w:val="20"/>
          <w:szCs w:val="22"/>
        </w:rPr>
        <w:t xml:space="preserve"> </w:t>
      </w:r>
      <w:r w:rsidRPr="005F2523">
        <w:rPr>
          <w:rFonts w:ascii="Open Sans" w:hAnsi="Open Sans" w:cs="Open Sans"/>
          <w:sz w:val="20"/>
          <w:szCs w:val="22"/>
        </w:rPr>
        <w:t>the</w:t>
      </w:r>
      <w:r w:rsidRPr="00EB4338">
        <w:rPr>
          <w:rFonts w:ascii="Open Sans" w:hAnsi="Open Sans" w:cs="Open Sans"/>
          <w:sz w:val="20"/>
          <w:szCs w:val="22"/>
        </w:rPr>
        <w:t xml:space="preserve"> two key walking route corridors.</w:t>
      </w:r>
    </w:p>
    <w:p w14:paraId="19909222" w14:textId="6724B05D" w:rsidR="00434EFE" w:rsidRPr="00437044" w:rsidRDefault="00EB680C" w:rsidP="00437044">
      <w:pPr>
        <w:keepNext/>
        <w:spacing w:after="20"/>
        <w:rPr>
          <w:rFonts w:ascii="Open Sans Semibold" w:hAnsi="Open Sans Semibold" w:cs="Open Sans Semibold"/>
          <w:i/>
          <w:iCs/>
          <w:sz w:val="18"/>
          <w:szCs w:val="18"/>
        </w:rPr>
      </w:pPr>
      <w:r w:rsidRPr="00437044">
        <w:rPr>
          <w:rFonts w:ascii="Open Sans Semibold" w:hAnsi="Open Sans Semibold" w:cs="Open Sans Semibold"/>
          <w:i/>
          <w:iCs/>
          <w:sz w:val="18"/>
          <w:szCs w:val="18"/>
        </w:rPr>
        <w:lastRenderedPageBreak/>
        <w:t>Plan 1</w:t>
      </w:r>
      <w:r w:rsidR="00392B68">
        <w:rPr>
          <w:rFonts w:ascii="Open Sans Semibold" w:hAnsi="Open Sans Semibold" w:cs="Open Sans Semibold"/>
          <w:i/>
          <w:iCs/>
          <w:sz w:val="18"/>
          <w:szCs w:val="18"/>
        </w:rPr>
        <w:t>8</w:t>
      </w:r>
      <w:r w:rsidRPr="00437044">
        <w:rPr>
          <w:rFonts w:ascii="Open Sans Semibold" w:hAnsi="Open Sans Semibold" w:cs="Open Sans Semibold"/>
          <w:i/>
          <w:iCs/>
          <w:sz w:val="18"/>
          <w:szCs w:val="18"/>
        </w:rPr>
        <w:t>: Core Walking Zone (blue) and key walking route corridors (purple)</w:t>
      </w:r>
    </w:p>
    <w:p w14:paraId="3F691292" w14:textId="46684F8C" w:rsidR="00437044" w:rsidRDefault="00437044" w:rsidP="00EB680C">
      <w:pPr>
        <w:spacing w:after="60"/>
        <w:rPr>
          <w:rFonts w:ascii="Open Sans" w:hAnsi="Open Sans" w:cs="Open Sans"/>
          <w:sz w:val="20"/>
          <w:szCs w:val="22"/>
        </w:rPr>
      </w:pPr>
      <w:r w:rsidRPr="00C121BC">
        <w:rPr>
          <w:rFonts w:asciiTheme="minorHAnsi" w:hAnsiTheme="minorHAnsi" w:cstheme="minorHAnsi"/>
          <w:noProof/>
          <w:sz w:val="22"/>
          <w:szCs w:val="22"/>
        </w:rPr>
        <w:drawing>
          <wp:inline distT="0" distB="0" distL="0" distR="0" wp14:anchorId="090835F9" wp14:editId="72DBB733">
            <wp:extent cx="5400000" cy="5094526"/>
            <wp:effectExtent l="19050" t="19050" r="10795" b="1143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lking routes.JP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400000" cy="5094526"/>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C5DCCF" w14:textId="2334CED3" w:rsidR="00D23190" w:rsidRPr="00E1601D" w:rsidRDefault="00D23190" w:rsidP="002C2FD9">
      <w:pPr>
        <w:keepNext/>
        <w:spacing w:before="120" w:after="20"/>
        <w:rPr>
          <w:rFonts w:ascii="Open Sans Semibold" w:hAnsi="Open Sans Semibold" w:cs="Open Sans Semibold"/>
          <w:i/>
          <w:iCs/>
          <w:sz w:val="18"/>
          <w:szCs w:val="18"/>
        </w:rPr>
      </w:pPr>
      <w:r>
        <w:rPr>
          <w:rFonts w:ascii="Open Sans Semibold" w:hAnsi="Open Sans Semibold" w:cs="Open Sans Semibold"/>
          <w:i/>
          <w:iCs/>
          <w:sz w:val="18"/>
          <w:szCs w:val="18"/>
        </w:rPr>
        <w:t>Signed walking route to town centre through Northgate car park</w:t>
      </w:r>
    </w:p>
    <w:p w14:paraId="2AC0757E" w14:textId="1A765169" w:rsidR="00CD0951" w:rsidRPr="00EB4338" w:rsidRDefault="00CD0951" w:rsidP="00EB680C">
      <w:pPr>
        <w:spacing w:after="60"/>
        <w:rPr>
          <w:rFonts w:ascii="Open Sans" w:hAnsi="Open Sans" w:cs="Open Sans"/>
          <w:sz w:val="20"/>
          <w:szCs w:val="22"/>
        </w:rPr>
      </w:pPr>
      <w:r>
        <w:rPr>
          <w:noProof/>
        </w:rPr>
        <w:drawing>
          <wp:inline distT="0" distB="0" distL="0" distR="0" wp14:anchorId="7BA36B3A" wp14:editId="54F14AB3">
            <wp:extent cx="4320000" cy="2510446"/>
            <wp:effectExtent l="0" t="0" r="4445" b="4445"/>
            <wp:docPr id="89" name="Picture 89" descr="photo to show poor walking provision" title="photograph showing signage within Northgate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4320000" cy="2510446"/>
                    </a:xfrm>
                    <a:prstGeom prst="rect">
                      <a:avLst/>
                    </a:prstGeom>
                    <a:noFill/>
                    <a:ln>
                      <a:noFill/>
                    </a:ln>
                    <a:extLst>
                      <a:ext uri="{53640926-AAD7-44D8-BBD7-CCE9431645EC}">
                        <a14:shadowObscured xmlns:a14="http://schemas.microsoft.com/office/drawing/2010/main"/>
                      </a:ext>
                    </a:extLst>
                  </pic:spPr>
                </pic:pic>
              </a:graphicData>
            </a:graphic>
          </wp:inline>
        </w:drawing>
      </w:r>
    </w:p>
    <w:p w14:paraId="12F4CEE0" w14:textId="03A80377" w:rsidR="006A220B" w:rsidRPr="005F2523" w:rsidRDefault="00E63A6B" w:rsidP="006A220B">
      <w:pPr>
        <w:pageBreakBefore/>
        <w:tabs>
          <w:tab w:val="left" w:pos="567"/>
          <w:tab w:val="left" w:pos="6480"/>
        </w:tabs>
        <w:spacing w:after="120"/>
        <w:rPr>
          <w:rFonts w:ascii="Open Sans" w:hAnsi="Open Sans" w:cs="Open Sans"/>
          <w:b/>
          <w:sz w:val="48"/>
          <w:szCs w:val="48"/>
        </w:rPr>
      </w:pPr>
      <w:r w:rsidRPr="005F2523">
        <w:rPr>
          <w:rFonts w:ascii="Open Sans" w:hAnsi="Open Sans" w:cs="Open Sans"/>
          <w:b/>
          <w:sz w:val="48"/>
          <w:szCs w:val="48"/>
        </w:rPr>
        <w:lastRenderedPageBreak/>
        <w:t>4</w:t>
      </w:r>
      <w:r w:rsidR="006A220B" w:rsidRPr="005F2523">
        <w:rPr>
          <w:rFonts w:ascii="Open Sans" w:hAnsi="Open Sans" w:cs="Open Sans"/>
          <w:b/>
          <w:sz w:val="48"/>
          <w:szCs w:val="48"/>
        </w:rPr>
        <w:t>.</w:t>
      </w:r>
      <w:r w:rsidR="006A220B" w:rsidRPr="005F2523">
        <w:rPr>
          <w:rFonts w:ascii="Open Sans" w:hAnsi="Open Sans" w:cs="Open Sans"/>
          <w:b/>
          <w:sz w:val="48"/>
          <w:szCs w:val="48"/>
        </w:rPr>
        <w:tab/>
        <w:t>Cycling assessment</w:t>
      </w:r>
      <w:r w:rsidR="00C87D6C">
        <w:rPr>
          <w:rFonts w:ascii="Open Sans" w:hAnsi="Open Sans" w:cs="Open Sans"/>
          <w:b/>
          <w:sz w:val="48"/>
          <w:szCs w:val="48"/>
        </w:rPr>
        <w:t xml:space="preserve"> &amp; propos</w:t>
      </w:r>
      <w:r w:rsidR="00D82A72">
        <w:rPr>
          <w:rFonts w:ascii="Open Sans" w:hAnsi="Open Sans" w:cs="Open Sans"/>
          <w:b/>
          <w:sz w:val="48"/>
          <w:szCs w:val="48"/>
        </w:rPr>
        <w:t>als</w:t>
      </w:r>
    </w:p>
    <w:p w14:paraId="5A93CE9E" w14:textId="77777777" w:rsidR="006A220B" w:rsidRPr="005F2523" w:rsidRDefault="006A220B" w:rsidP="006A220B">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 xml:space="preserve">4.1 </w:t>
      </w:r>
      <w:r w:rsidRPr="005F2523">
        <w:rPr>
          <w:rFonts w:ascii="Open Sans" w:hAnsi="Open Sans" w:cs="Open Sans"/>
          <w:b/>
          <w:sz w:val="28"/>
          <w:szCs w:val="28"/>
        </w:rPr>
        <w:tab/>
        <w:t>Summary</w:t>
      </w:r>
    </w:p>
    <w:p w14:paraId="5339EE76" w14:textId="71881103" w:rsidR="00243E6E" w:rsidRPr="000B5371" w:rsidRDefault="006625E6" w:rsidP="006625E6">
      <w:pPr>
        <w:spacing w:after="120" w:line="252" w:lineRule="auto"/>
        <w:ind w:left="567"/>
        <w:rPr>
          <w:rFonts w:ascii="Open Sans" w:hAnsi="Open Sans" w:cs="Open Sans"/>
          <w:sz w:val="20"/>
          <w:szCs w:val="22"/>
        </w:rPr>
      </w:pPr>
      <w:r w:rsidRPr="000B5371">
        <w:rPr>
          <w:rFonts w:ascii="Open Sans" w:hAnsi="Open Sans" w:cs="Open Sans"/>
          <w:sz w:val="20"/>
          <w:szCs w:val="22"/>
        </w:rPr>
        <w:t>D</w:t>
      </w:r>
      <w:r w:rsidR="00243E6E" w:rsidRPr="000B5371">
        <w:rPr>
          <w:rFonts w:ascii="Open Sans" w:hAnsi="Open Sans" w:cs="Open Sans"/>
          <w:sz w:val="20"/>
          <w:szCs w:val="22"/>
        </w:rPr>
        <w:t xml:space="preserve">esk research and site visits were </w:t>
      </w:r>
      <w:r w:rsidR="006A220B" w:rsidRPr="000B5371">
        <w:rPr>
          <w:rFonts w:ascii="Open Sans" w:hAnsi="Open Sans" w:cs="Open Sans"/>
          <w:sz w:val="20"/>
          <w:szCs w:val="22"/>
        </w:rPr>
        <w:t>carried out to</w:t>
      </w:r>
      <w:r w:rsidRPr="000B5371">
        <w:rPr>
          <w:rFonts w:ascii="Open Sans" w:hAnsi="Open Sans" w:cs="Open Sans"/>
          <w:sz w:val="20"/>
          <w:szCs w:val="22"/>
        </w:rPr>
        <w:t xml:space="preserve"> investigate and assess the existing and potential alignments for the possible route options</w:t>
      </w:r>
      <w:r w:rsidR="00D9409B" w:rsidRPr="000B5371">
        <w:rPr>
          <w:rFonts w:ascii="Open Sans" w:hAnsi="Open Sans" w:cs="Open Sans"/>
          <w:sz w:val="20"/>
          <w:szCs w:val="22"/>
        </w:rPr>
        <w:t xml:space="preserve"> (both </w:t>
      </w:r>
      <w:r w:rsidRPr="000B5371">
        <w:rPr>
          <w:rFonts w:ascii="Open Sans" w:hAnsi="Open Sans" w:cs="Open Sans"/>
          <w:sz w:val="20"/>
          <w:szCs w:val="22"/>
        </w:rPr>
        <w:t>on-</w:t>
      </w:r>
      <w:r w:rsidR="006A220B" w:rsidRPr="000B5371">
        <w:rPr>
          <w:rFonts w:ascii="Open Sans" w:hAnsi="Open Sans" w:cs="Open Sans"/>
          <w:sz w:val="20"/>
          <w:szCs w:val="22"/>
        </w:rPr>
        <w:t xml:space="preserve"> and off-road</w:t>
      </w:r>
      <w:r w:rsidR="00D9409B" w:rsidRPr="000B5371">
        <w:rPr>
          <w:rFonts w:ascii="Open Sans" w:hAnsi="Open Sans" w:cs="Open Sans"/>
          <w:sz w:val="20"/>
          <w:szCs w:val="22"/>
        </w:rPr>
        <w:t>)</w:t>
      </w:r>
      <w:r w:rsidR="006A220B" w:rsidRPr="000B5371">
        <w:rPr>
          <w:rFonts w:ascii="Open Sans" w:hAnsi="Open Sans" w:cs="Open Sans"/>
          <w:sz w:val="20"/>
          <w:szCs w:val="22"/>
        </w:rPr>
        <w:t xml:space="preserve">. </w:t>
      </w:r>
      <w:r w:rsidR="00243E6E" w:rsidRPr="000B5371">
        <w:rPr>
          <w:rFonts w:ascii="Open Sans" w:hAnsi="Open Sans" w:cs="Open Sans"/>
          <w:sz w:val="20"/>
          <w:szCs w:val="22"/>
        </w:rPr>
        <w:t>Plan 1</w:t>
      </w:r>
      <w:r w:rsidR="002E0027" w:rsidRPr="000B5371">
        <w:rPr>
          <w:rFonts w:ascii="Open Sans" w:hAnsi="Open Sans" w:cs="Open Sans"/>
          <w:sz w:val="20"/>
          <w:szCs w:val="22"/>
        </w:rPr>
        <w:t xml:space="preserve">9 </w:t>
      </w:r>
      <w:r w:rsidR="00243E6E" w:rsidRPr="000B5371">
        <w:rPr>
          <w:rFonts w:ascii="Open Sans" w:hAnsi="Open Sans" w:cs="Open Sans"/>
          <w:sz w:val="20"/>
          <w:szCs w:val="22"/>
        </w:rPr>
        <w:t xml:space="preserve">shows </w:t>
      </w:r>
      <w:r w:rsidR="002E0027" w:rsidRPr="000B5371">
        <w:rPr>
          <w:rFonts w:ascii="Open Sans" w:hAnsi="Open Sans" w:cs="Open Sans"/>
          <w:sz w:val="20"/>
          <w:szCs w:val="22"/>
        </w:rPr>
        <w:t xml:space="preserve">the final version of the network, taking into account </w:t>
      </w:r>
      <w:r w:rsidR="009622C3" w:rsidRPr="000B5371">
        <w:rPr>
          <w:rFonts w:ascii="Open Sans" w:hAnsi="Open Sans" w:cs="Open Sans"/>
          <w:sz w:val="20"/>
          <w:szCs w:val="22"/>
        </w:rPr>
        <w:t xml:space="preserve">changes in Government guidance in July 2020 (notably LTN1/20) and </w:t>
      </w:r>
      <w:r w:rsidR="002E0027" w:rsidRPr="000B5371">
        <w:rPr>
          <w:rFonts w:ascii="Open Sans" w:hAnsi="Open Sans" w:cs="Open Sans"/>
          <w:sz w:val="20"/>
          <w:szCs w:val="22"/>
        </w:rPr>
        <w:t>responses to the</w:t>
      </w:r>
      <w:r w:rsidR="009622C3" w:rsidRPr="000B5371">
        <w:rPr>
          <w:rFonts w:ascii="Open Sans" w:hAnsi="Open Sans" w:cs="Open Sans"/>
          <w:sz w:val="20"/>
          <w:szCs w:val="22"/>
        </w:rPr>
        <w:t xml:space="preserve"> public</w:t>
      </w:r>
      <w:r w:rsidR="002E0027" w:rsidRPr="000B5371">
        <w:rPr>
          <w:rFonts w:ascii="Open Sans" w:hAnsi="Open Sans" w:cs="Open Sans"/>
          <w:sz w:val="20"/>
          <w:szCs w:val="22"/>
        </w:rPr>
        <w:t xml:space="preserve"> consultation</w:t>
      </w:r>
      <w:r w:rsidR="009622C3" w:rsidRPr="000B5371">
        <w:rPr>
          <w:rFonts w:ascii="Open Sans" w:hAnsi="Open Sans" w:cs="Open Sans"/>
          <w:sz w:val="20"/>
          <w:szCs w:val="22"/>
        </w:rPr>
        <w:t xml:space="preserve"> in autumn 2020. </w:t>
      </w:r>
    </w:p>
    <w:p w14:paraId="207D5C48" w14:textId="4C867AD9" w:rsidR="006A220B" w:rsidRPr="000B5371" w:rsidRDefault="00D15309" w:rsidP="006625E6">
      <w:pPr>
        <w:spacing w:after="120" w:line="252" w:lineRule="auto"/>
        <w:ind w:left="567"/>
        <w:rPr>
          <w:rFonts w:ascii="Open Sans" w:hAnsi="Open Sans" w:cs="Open Sans"/>
          <w:sz w:val="20"/>
          <w:szCs w:val="22"/>
        </w:rPr>
      </w:pPr>
      <w:r w:rsidRPr="000B5371">
        <w:rPr>
          <w:rFonts w:ascii="Open Sans" w:hAnsi="Open Sans" w:cs="Open Sans"/>
          <w:sz w:val="20"/>
          <w:szCs w:val="22"/>
        </w:rPr>
        <w:t>The</w:t>
      </w:r>
      <w:r w:rsidR="00D9409B" w:rsidRPr="000B5371">
        <w:rPr>
          <w:rFonts w:ascii="Open Sans" w:hAnsi="Open Sans" w:cs="Open Sans"/>
          <w:sz w:val="20"/>
          <w:szCs w:val="22"/>
        </w:rPr>
        <w:t xml:space="preserve"> review </w:t>
      </w:r>
      <w:r w:rsidRPr="000B5371">
        <w:rPr>
          <w:rFonts w:ascii="Open Sans" w:hAnsi="Open Sans" w:cs="Open Sans"/>
          <w:sz w:val="20"/>
          <w:szCs w:val="22"/>
        </w:rPr>
        <w:t>process</w:t>
      </w:r>
      <w:r w:rsidR="00D9409B" w:rsidRPr="000B5371">
        <w:rPr>
          <w:rFonts w:ascii="Open Sans" w:hAnsi="Open Sans" w:cs="Open Sans"/>
          <w:sz w:val="20"/>
          <w:szCs w:val="22"/>
        </w:rPr>
        <w:t xml:space="preserve"> included </w:t>
      </w:r>
      <w:r w:rsidR="006A220B" w:rsidRPr="000B5371">
        <w:rPr>
          <w:rFonts w:ascii="Open Sans" w:hAnsi="Open Sans" w:cs="Open Sans"/>
          <w:sz w:val="20"/>
          <w:szCs w:val="22"/>
        </w:rPr>
        <w:t>the following</w:t>
      </w:r>
      <w:r w:rsidR="00D9409B" w:rsidRPr="000B5371">
        <w:rPr>
          <w:rFonts w:ascii="Open Sans" w:hAnsi="Open Sans" w:cs="Open Sans"/>
          <w:sz w:val="20"/>
          <w:szCs w:val="22"/>
        </w:rPr>
        <w:t xml:space="preserve"> stages</w:t>
      </w:r>
      <w:r w:rsidR="006A220B" w:rsidRPr="000B5371">
        <w:rPr>
          <w:rFonts w:ascii="Open Sans" w:hAnsi="Open Sans" w:cs="Open Sans"/>
          <w:sz w:val="20"/>
          <w:szCs w:val="22"/>
        </w:rPr>
        <w:t>:</w:t>
      </w:r>
    </w:p>
    <w:p w14:paraId="0449F28D" w14:textId="51559EAA" w:rsidR="006A220B" w:rsidRPr="000B5371" w:rsidRDefault="006A220B" w:rsidP="006625E6">
      <w:pPr>
        <w:pStyle w:val="ListParagraph"/>
        <w:numPr>
          <w:ilvl w:val="0"/>
          <w:numId w:val="5"/>
        </w:numPr>
        <w:spacing w:after="60"/>
        <w:ind w:left="1134" w:hanging="567"/>
        <w:contextualSpacing w:val="0"/>
        <w:rPr>
          <w:rFonts w:ascii="Open Sans" w:hAnsi="Open Sans" w:cs="Open Sans"/>
          <w:sz w:val="20"/>
          <w:szCs w:val="22"/>
        </w:rPr>
      </w:pPr>
      <w:r w:rsidRPr="000B5371">
        <w:rPr>
          <w:rFonts w:ascii="Open Sans" w:hAnsi="Open Sans" w:cs="Open Sans"/>
          <w:sz w:val="20"/>
          <w:szCs w:val="22"/>
        </w:rPr>
        <w:t xml:space="preserve">Assessment of existing routes (both roads and paths) to determine if they are fit for purpose, </w:t>
      </w:r>
      <w:r w:rsidR="00243E6E" w:rsidRPr="000B5371">
        <w:rPr>
          <w:rFonts w:ascii="Open Sans" w:hAnsi="Open Sans" w:cs="Open Sans"/>
          <w:sz w:val="20"/>
          <w:szCs w:val="22"/>
        </w:rPr>
        <w:t xml:space="preserve">based on the </w:t>
      </w:r>
      <w:proofErr w:type="spellStart"/>
      <w:r w:rsidR="00243E6E" w:rsidRPr="000B5371">
        <w:rPr>
          <w:rFonts w:ascii="Open Sans" w:hAnsi="Open Sans" w:cs="Open Sans"/>
          <w:sz w:val="20"/>
          <w:szCs w:val="22"/>
        </w:rPr>
        <w:t>DfT</w:t>
      </w:r>
      <w:proofErr w:type="spellEnd"/>
      <w:r w:rsidR="00243E6E" w:rsidRPr="000B5371">
        <w:rPr>
          <w:rFonts w:ascii="Open Sans" w:hAnsi="Open Sans" w:cs="Open Sans"/>
          <w:sz w:val="20"/>
          <w:szCs w:val="22"/>
        </w:rPr>
        <w:t xml:space="preserve"> Route Selection Tool (RST)</w:t>
      </w:r>
    </w:p>
    <w:p w14:paraId="23EACE23" w14:textId="7399F25F" w:rsidR="006A220B" w:rsidRPr="000B5371" w:rsidRDefault="006A220B" w:rsidP="006625E6">
      <w:pPr>
        <w:pStyle w:val="ListParagraph"/>
        <w:numPr>
          <w:ilvl w:val="0"/>
          <w:numId w:val="5"/>
        </w:numPr>
        <w:spacing w:after="60"/>
        <w:ind w:left="1134" w:hanging="567"/>
        <w:contextualSpacing w:val="0"/>
        <w:rPr>
          <w:rFonts w:ascii="Open Sans" w:hAnsi="Open Sans" w:cs="Open Sans"/>
          <w:sz w:val="20"/>
          <w:szCs w:val="22"/>
        </w:rPr>
      </w:pPr>
      <w:r w:rsidRPr="000B5371">
        <w:rPr>
          <w:rFonts w:ascii="Open Sans" w:hAnsi="Open Sans" w:cs="Open Sans"/>
          <w:sz w:val="20"/>
          <w:szCs w:val="22"/>
        </w:rPr>
        <w:t xml:space="preserve">Identification of </w:t>
      </w:r>
      <w:r w:rsidR="00D9409B" w:rsidRPr="000B5371">
        <w:rPr>
          <w:rFonts w:ascii="Open Sans" w:hAnsi="Open Sans" w:cs="Open Sans"/>
          <w:sz w:val="20"/>
          <w:szCs w:val="22"/>
        </w:rPr>
        <w:t xml:space="preserve">links to </w:t>
      </w:r>
      <w:r w:rsidRPr="000B5371">
        <w:rPr>
          <w:rFonts w:ascii="Open Sans" w:hAnsi="Open Sans" w:cs="Open Sans"/>
          <w:sz w:val="20"/>
          <w:szCs w:val="22"/>
        </w:rPr>
        <w:t xml:space="preserve">fill gaps in the network or replace </w:t>
      </w:r>
      <w:r w:rsidR="00D9409B" w:rsidRPr="000B5371">
        <w:rPr>
          <w:rFonts w:ascii="Open Sans" w:hAnsi="Open Sans" w:cs="Open Sans"/>
          <w:sz w:val="20"/>
          <w:szCs w:val="22"/>
        </w:rPr>
        <w:t xml:space="preserve">sub-standard </w:t>
      </w:r>
      <w:r w:rsidRPr="000B5371">
        <w:rPr>
          <w:rFonts w:ascii="Open Sans" w:hAnsi="Open Sans" w:cs="Open Sans"/>
          <w:sz w:val="20"/>
          <w:szCs w:val="22"/>
        </w:rPr>
        <w:t xml:space="preserve">sections </w:t>
      </w:r>
    </w:p>
    <w:p w14:paraId="23146AEE" w14:textId="77777777" w:rsidR="00243E6E" w:rsidRPr="000B5371" w:rsidRDefault="006A220B" w:rsidP="00D15309">
      <w:pPr>
        <w:pStyle w:val="ListParagraph"/>
        <w:numPr>
          <w:ilvl w:val="0"/>
          <w:numId w:val="5"/>
        </w:numPr>
        <w:spacing w:after="120"/>
        <w:ind w:left="1134" w:hanging="567"/>
        <w:contextualSpacing w:val="0"/>
        <w:rPr>
          <w:rFonts w:ascii="Open Sans" w:hAnsi="Open Sans" w:cs="Open Sans"/>
          <w:sz w:val="20"/>
          <w:szCs w:val="22"/>
        </w:rPr>
      </w:pPr>
      <w:r w:rsidRPr="000B5371">
        <w:rPr>
          <w:rFonts w:ascii="Open Sans" w:hAnsi="Open Sans" w:cs="Open Sans"/>
          <w:sz w:val="20"/>
          <w:szCs w:val="22"/>
        </w:rPr>
        <w:t xml:space="preserve">Identification of routes and route sections to match the alignments </w:t>
      </w:r>
      <w:r w:rsidR="00243E6E" w:rsidRPr="000B5371">
        <w:rPr>
          <w:rFonts w:ascii="Open Sans" w:hAnsi="Open Sans" w:cs="Open Sans"/>
          <w:sz w:val="20"/>
          <w:szCs w:val="22"/>
        </w:rPr>
        <w:t>revealed</w:t>
      </w:r>
      <w:r w:rsidRPr="000B5371">
        <w:rPr>
          <w:rFonts w:ascii="Open Sans" w:hAnsi="Open Sans" w:cs="Open Sans"/>
          <w:sz w:val="20"/>
          <w:szCs w:val="22"/>
        </w:rPr>
        <w:t xml:space="preserve"> by the demand assessment and/or satisfy desire lines identified by </w:t>
      </w:r>
      <w:r w:rsidR="00243E6E" w:rsidRPr="000B5371">
        <w:rPr>
          <w:rFonts w:ascii="Open Sans" w:hAnsi="Open Sans" w:cs="Open Sans"/>
          <w:sz w:val="20"/>
          <w:szCs w:val="22"/>
        </w:rPr>
        <w:t>stakeholders.</w:t>
      </w:r>
    </w:p>
    <w:p w14:paraId="744DDC8A" w14:textId="573BB66C" w:rsidR="00D9409B" w:rsidRPr="000B5371" w:rsidRDefault="00D9409B" w:rsidP="00D9409B">
      <w:pPr>
        <w:spacing w:after="120" w:line="252" w:lineRule="auto"/>
        <w:ind w:left="567"/>
        <w:rPr>
          <w:rFonts w:ascii="Open Sans" w:hAnsi="Open Sans" w:cs="Open Sans"/>
          <w:sz w:val="20"/>
          <w:szCs w:val="22"/>
        </w:rPr>
      </w:pPr>
      <w:r w:rsidRPr="000B5371">
        <w:rPr>
          <w:rFonts w:ascii="Open Sans" w:hAnsi="Open Sans" w:cs="Open Sans"/>
          <w:sz w:val="20"/>
          <w:szCs w:val="22"/>
        </w:rPr>
        <w:t>Note that routes where the “route promoter” is WSCC or developers were not assessed in detail for feasibility or cost. This includes routes forming part of the draft county LCWIP.</w:t>
      </w:r>
    </w:p>
    <w:p w14:paraId="20575F68" w14:textId="6A6C1F37" w:rsidR="00A34C4D" w:rsidRPr="005F2523" w:rsidRDefault="00A34C4D" w:rsidP="00A34C4D">
      <w:pPr>
        <w:tabs>
          <w:tab w:val="left" w:pos="567"/>
        </w:tabs>
        <w:spacing w:before="120" w:after="120"/>
        <w:ind w:left="567"/>
        <w:rPr>
          <w:rFonts w:ascii="Open Sans" w:hAnsi="Open Sans" w:cs="Open Sans"/>
          <w:b/>
          <w:sz w:val="28"/>
          <w:szCs w:val="28"/>
        </w:rPr>
      </w:pPr>
      <w:r w:rsidRPr="000B5371">
        <w:rPr>
          <w:rFonts w:ascii="Open Sans" w:hAnsi="Open Sans" w:cs="Open Sans"/>
          <w:b/>
          <w:sz w:val="28"/>
          <w:szCs w:val="28"/>
        </w:rPr>
        <w:t>4.2</w:t>
      </w:r>
      <w:r w:rsidRPr="000B5371">
        <w:rPr>
          <w:rFonts w:ascii="Open Sans" w:hAnsi="Open Sans" w:cs="Open Sans"/>
          <w:b/>
          <w:sz w:val="28"/>
          <w:szCs w:val="28"/>
        </w:rPr>
        <w:tab/>
        <w:t>Issues</w:t>
      </w:r>
    </w:p>
    <w:p w14:paraId="7B4F51BD" w14:textId="6AF0B80D" w:rsidR="00A34C4D" w:rsidRPr="000B5371" w:rsidRDefault="00A34C4D" w:rsidP="00A34C4D">
      <w:pPr>
        <w:spacing w:before="120" w:after="120" w:line="252" w:lineRule="auto"/>
        <w:ind w:left="567"/>
        <w:rPr>
          <w:rFonts w:ascii="Open Sans" w:hAnsi="Open Sans" w:cs="Open Sans"/>
          <w:sz w:val="20"/>
          <w:szCs w:val="22"/>
        </w:rPr>
      </w:pPr>
      <w:r w:rsidRPr="00A057F8">
        <w:rPr>
          <w:rFonts w:ascii="Open Sans" w:hAnsi="Open Sans" w:cs="Open Sans"/>
          <w:sz w:val="20"/>
          <w:szCs w:val="22"/>
        </w:rPr>
        <w:t>T</w:t>
      </w:r>
      <w:r w:rsidRPr="000B5371">
        <w:rPr>
          <w:rFonts w:ascii="Open Sans" w:hAnsi="Open Sans" w:cs="Open Sans"/>
          <w:sz w:val="20"/>
          <w:szCs w:val="22"/>
        </w:rPr>
        <w:t xml:space="preserve">able </w:t>
      </w:r>
      <w:r w:rsidR="00322A40" w:rsidRPr="000B5371">
        <w:rPr>
          <w:rFonts w:ascii="Open Sans" w:hAnsi="Open Sans" w:cs="Open Sans"/>
          <w:sz w:val="20"/>
          <w:szCs w:val="22"/>
        </w:rPr>
        <w:t>6</w:t>
      </w:r>
      <w:r w:rsidRPr="000B5371">
        <w:rPr>
          <w:rFonts w:ascii="Open Sans" w:hAnsi="Open Sans" w:cs="Open Sans"/>
          <w:sz w:val="20"/>
          <w:szCs w:val="22"/>
        </w:rPr>
        <w:t xml:space="preserve"> shows comments on issues for cycling along routes outside the core area.</w:t>
      </w:r>
    </w:p>
    <w:p w14:paraId="2CFFC52F" w14:textId="19805007" w:rsidR="00A34C4D" w:rsidRPr="000B5371" w:rsidRDefault="00A34C4D" w:rsidP="00A34C4D">
      <w:pPr>
        <w:spacing w:after="20"/>
        <w:ind w:firstLine="567"/>
        <w:rPr>
          <w:rFonts w:ascii="Open Sans Semibold" w:hAnsi="Open Sans Semibold" w:cs="Open Sans Semibold"/>
          <w:i/>
          <w:iCs/>
          <w:sz w:val="18"/>
          <w:szCs w:val="18"/>
        </w:rPr>
      </w:pPr>
      <w:r w:rsidRPr="000B5371">
        <w:rPr>
          <w:rFonts w:ascii="Open Sans Semibold" w:hAnsi="Open Sans Semibold" w:cs="Open Sans Semibold"/>
          <w:i/>
          <w:iCs/>
          <w:sz w:val="18"/>
          <w:szCs w:val="18"/>
        </w:rPr>
        <w:t xml:space="preserve">Table </w:t>
      </w:r>
      <w:r w:rsidR="00322A40" w:rsidRPr="000B5371">
        <w:rPr>
          <w:rFonts w:ascii="Open Sans Semibold" w:hAnsi="Open Sans Semibold" w:cs="Open Sans Semibold"/>
          <w:i/>
          <w:iCs/>
          <w:sz w:val="18"/>
          <w:szCs w:val="18"/>
        </w:rPr>
        <w:t>6</w:t>
      </w:r>
      <w:r w:rsidRPr="000B5371">
        <w:rPr>
          <w:rFonts w:ascii="Open Sans Semibold" w:hAnsi="Open Sans Semibold" w:cs="Open Sans Semibold"/>
          <w:i/>
          <w:iCs/>
          <w:sz w:val="18"/>
          <w:szCs w:val="18"/>
        </w:rPr>
        <w:t>: Locations of issues on proposed routes (see Plan 19)</w:t>
      </w:r>
    </w:p>
    <w:tbl>
      <w:tblPr>
        <w:tblW w:w="8505" w:type="dxa"/>
        <w:tblInd w:w="557" w:type="dxa"/>
        <w:tblLayout w:type="fixed"/>
        <w:tblCellMar>
          <w:top w:w="28" w:type="dxa"/>
          <w:left w:w="57" w:type="dxa"/>
          <w:bottom w:w="28" w:type="dxa"/>
          <w:right w:w="57" w:type="dxa"/>
        </w:tblCellMar>
        <w:tblLook w:val="04A0" w:firstRow="1" w:lastRow="0" w:firstColumn="1" w:lastColumn="0" w:noHBand="0" w:noVBand="1"/>
      </w:tblPr>
      <w:tblGrid>
        <w:gridCol w:w="679"/>
        <w:gridCol w:w="2156"/>
        <w:gridCol w:w="426"/>
        <w:gridCol w:w="5244"/>
      </w:tblGrid>
      <w:tr w:rsidR="00A34C4D" w:rsidRPr="000B5371" w14:paraId="49E7D191" w14:textId="77777777" w:rsidTr="00EF0925">
        <w:trPr>
          <w:trHeight w:val="97"/>
          <w:tblHeader/>
        </w:trPr>
        <w:tc>
          <w:tcPr>
            <w:tcW w:w="679" w:type="dxa"/>
            <w:tcBorders>
              <w:top w:val="single" w:sz="8" w:space="0" w:color="auto"/>
              <w:left w:val="single" w:sz="8" w:space="0" w:color="auto"/>
              <w:bottom w:val="single" w:sz="8" w:space="0" w:color="auto"/>
              <w:right w:val="single" w:sz="8" w:space="0" w:color="auto"/>
            </w:tcBorders>
            <w:shd w:val="clear" w:color="auto" w:fill="0D0D0D" w:themeFill="text1" w:themeFillTint="F2"/>
            <w:hideMark/>
          </w:tcPr>
          <w:p w14:paraId="6B3C7550" w14:textId="77777777" w:rsidR="00A34C4D" w:rsidRPr="000B5371" w:rsidRDefault="00A34C4D" w:rsidP="00EF0925">
            <w:pPr>
              <w:jc w:val="center"/>
              <w:rPr>
                <w:rFonts w:ascii="Open Sans" w:hAnsi="Open Sans" w:cs="Open Sans"/>
                <w:b/>
                <w:bCs/>
                <w:color w:val="FFFFFF" w:themeColor="background1"/>
                <w:sz w:val="19"/>
                <w:szCs w:val="19"/>
              </w:rPr>
            </w:pPr>
            <w:r w:rsidRPr="000B5371">
              <w:rPr>
                <w:rFonts w:ascii="Open Sans" w:hAnsi="Open Sans" w:cs="Open Sans"/>
                <w:b/>
                <w:bCs/>
                <w:color w:val="FFFFFF" w:themeColor="background1"/>
                <w:sz w:val="19"/>
                <w:szCs w:val="19"/>
              </w:rPr>
              <w:t>Route</w:t>
            </w:r>
          </w:p>
        </w:tc>
        <w:tc>
          <w:tcPr>
            <w:tcW w:w="2156" w:type="dxa"/>
            <w:tcBorders>
              <w:top w:val="single" w:sz="8" w:space="0" w:color="auto"/>
              <w:left w:val="nil"/>
              <w:bottom w:val="single" w:sz="8" w:space="0" w:color="auto"/>
              <w:right w:val="nil"/>
            </w:tcBorders>
            <w:shd w:val="clear" w:color="auto" w:fill="0D0D0D" w:themeFill="text1" w:themeFillTint="F2"/>
            <w:hideMark/>
          </w:tcPr>
          <w:p w14:paraId="096D64B8" w14:textId="77777777" w:rsidR="00A34C4D" w:rsidRPr="000B5371" w:rsidRDefault="00A34C4D" w:rsidP="00EF0925">
            <w:pPr>
              <w:jc w:val="center"/>
              <w:rPr>
                <w:rFonts w:ascii="Open Sans" w:hAnsi="Open Sans" w:cs="Open Sans"/>
                <w:b/>
                <w:bCs/>
                <w:color w:val="FFFFFF" w:themeColor="background1"/>
                <w:sz w:val="19"/>
                <w:szCs w:val="19"/>
              </w:rPr>
            </w:pPr>
            <w:r w:rsidRPr="000B5371">
              <w:rPr>
                <w:rFonts w:ascii="Open Sans" w:hAnsi="Open Sans" w:cs="Open Sans"/>
                <w:b/>
                <w:bCs/>
                <w:color w:val="FFFFFF" w:themeColor="background1"/>
                <w:sz w:val="19"/>
                <w:szCs w:val="19"/>
              </w:rPr>
              <w:t>Section</w:t>
            </w:r>
          </w:p>
        </w:tc>
        <w:tc>
          <w:tcPr>
            <w:tcW w:w="426" w:type="dxa"/>
            <w:tcBorders>
              <w:top w:val="single" w:sz="8" w:space="0" w:color="auto"/>
              <w:left w:val="single" w:sz="8" w:space="0" w:color="auto"/>
              <w:bottom w:val="single" w:sz="8" w:space="0" w:color="auto"/>
              <w:right w:val="single" w:sz="4" w:space="0" w:color="auto"/>
            </w:tcBorders>
            <w:shd w:val="clear" w:color="auto" w:fill="0D0D0D" w:themeFill="text1" w:themeFillTint="F2"/>
            <w:hideMark/>
          </w:tcPr>
          <w:p w14:paraId="44BD94A0" w14:textId="77777777" w:rsidR="00A34C4D" w:rsidRPr="000B5371" w:rsidRDefault="00A34C4D" w:rsidP="00EF0925">
            <w:pPr>
              <w:jc w:val="center"/>
              <w:rPr>
                <w:rFonts w:ascii="Open Sans" w:hAnsi="Open Sans" w:cs="Open Sans"/>
                <w:b/>
                <w:bCs/>
                <w:color w:val="FFFFFF" w:themeColor="background1"/>
                <w:sz w:val="19"/>
                <w:szCs w:val="19"/>
              </w:rPr>
            </w:pPr>
            <w:r w:rsidRPr="000B5371">
              <w:rPr>
                <w:rFonts w:ascii="Open Sans" w:hAnsi="Open Sans" w:cs="Open Sans"/>
                <w:b/>
                <w:bCs/>
                <w:color w:val="FFFFFF" w:themeColor="background1"/>
                <w:sz w:val="19"/>
                <w:szCs w:val="19"/>
              </w:rPr>
              <w:t>Ref</w:t>
            </w:r>
          </w:p>
        </w:tc>
        <w:tc>
          <w:tcPr>
            <w:tcW w:w="5244" w:type="dxa"/>
            <w:tcBorders>
              <w:top w:val="single" w:sz="8" w:space="0" w:color="auto"/>
              <w:left w:val="nil"/>
              <w:bottom w:val="single" w:sz="8" w:space="0" w:color="auto"/>
              <w:right w:val="single" w:sz="4" w:space="0" w:color="auto"/>
            </w:tcBorders>
            <w:shd w:val="clear" w:color="auto" w:fill="0D0D0D" w:themeFill="text1" w:themeFillTint="F2"/>
            <w:hideMark/>
          </w:tcPr>
          <w:p w14:paraId="37FB974A" w14:textId="77777777" w:rsidR="00A34C4D" w:rsidRPr="000B5371" w:rsidRDefault="00A34C4D" w:rsidP="00EF0925">
            <w:pPr>
              <w:jc w:val="center"/>
              <w:rPr>
                <w:rFonts w:ascii="Open Sans" w:hAnsi="Open Sans" w:cs="Open Sans"/>
                <w:b/>
                <w:bCs/>
                <w:color w:val="FFFFFF" w:themeColor="background1"/>
                <w:sz w:val="19"/>
                <w:szCs w:val="19"/>
              </w:rPr>
            </w:pPr>
            <w:r w:rsidRPr="000B5371">
              <w:rPr>
                <w:rFonts w:ascii="Open Sans" w:hAnsi="Open Sans" w:cs="Open Sans"/>
                <w:b/>
                <w:bCs/>
                <w:color w:val="FFFFFF" w:themeColor="background1"/>
                <w:sz w:val="19"/>
                <w:szCs w:val="19"/>
              </w:rPr>
              <w:t xml:space="preserve">Existing cycling provision </w:t>
            </w:r>
          </w:p>
        </w:tc>
      </w:tr>
      <w:tr w:rsidR="00A34C4D" w:rsidRPr="000B5371" w14:paraId="0275CE0E" w14:textId="77777777" w:rsidTr="00EF0925">
        <w:trPr>
          <w:trHeight w:val="331"/>
        </w:trPr>
        <w:tc>
          <w:tcPr>
            <w:tcW w:w="679" w:type="dxa"/>
            <w:vMerge w:val="restart"/>
            <w:tcBorders>
              <w:top w:val="nil"/>
              <w:left w:val="single" w:sz="8" w:space="0" w:color="auto"/>
              <w:bottom w:val="single" w:sz="4" w:space="0" w:color="auto"/>
              <w:right w:val="single" w:sz="8" w:space="0" w:color="auto"/>
            </w:tcBorders>
            <w:shd w:val="clear" w:color="000000" w:fill="E2EFDA"/>
            <w:vAlign w:val="center"/>
            <w:hideMark/>
          </w:tcPr>
          <w:p w14:paraId="5D5F7FCA"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A</w:t>
            </w:r>
          </w:p>
        </w:tc>
        <w:tc>
          <w:tcPr>
            <w:tcW w:w="2156" w:type="dxa"/>
            <w:tcBorders>
              <w:top w:val="nil"/>
              <w:left w:val="nil"/>
              <w:bottom w:val="single" w:sz="4" w:space="0" w:color="auto"/>
              <w:right w:val="nil"/>
            </w:tcBorders>
            <w:shd w:val="clear" w:color="auto" w:fill="auto"/>
            <w:hideMark/>
          </w:tcPr>
          <w:p w14:paraId="33B6599A"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Lavant Rd (Hunters Race - Hunters Way)</w:t>
            </w:r>
          </w:p>
        </w:tc>
        <w:tc>
          <w:tcPr>
            <w:tcW w:w="426" w:type="dxa"/>
            <w:tcBorders>
              <w:top w:val="nil"/>
              <w:left w:val="single" w:sz="8" w:space="0" w:color="auto"/>
              <w:bottom w:val="nil"/>
              <w:right w:val="single" w:sz="4" w:space="0" w:color="auto"/>
            </w:tcBorders>
            <w:shd w:val="clear" w:color="auto" w:fill="auto"/>
            <w:hideMark/>
          </w:tcPr>
          <w:p w14:paraId="75982E07"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w:t>
            </w:r>
          </w:p>
        </w:tc>
        <w:tc>
          <w:tcPr>
            <w:tcW w:w="5244" w:type="dxa"/>
            <w:tcBorders>
              <w:top w:val="nil"/>
              <w:left w:val="nil"/>
              <w:bottom w:val="single" w:sz="4" w:space="0" w:color="auto"/>
              <w:right w:val="single" w:sz="4" w:space="0" w:color="auto"/>
            </w:tcBorders>
            <w:shd w:val="clear" w:color="auto" w:fill="auto"/>
            <w:hideMark/>
          </w:tcPr>
          <w:p w14:paraId="6A2AAE83"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Recently constructed link between Centurion Way and Lavant Rd, but no cycling provision on road itself</w:t>
            </w:r>
          </w:p>
        </w:tc>
      </w:tr>
      <w:tr w:rsidR="00A34C4D" w:rsidRPr="000B5371" w14:paraId="606AD288" w14:textId="77777777" w:rsidTr="00EF0925">
        <w:trPr>
          <w:trHeight w:val="42"/>
        </w:trPr>
        <w:tc>
          <w:tcPr>
            <w:tcW w:w="679" w:type="dxa"/>
            <w:vMerge/>
            <w:tcBorders>
              <w:top w:val="nil"/>
              <w:left w:val="single" w:sz="8" w:space="0" w:color="auto"/>
              <w:bottom w:val="single" w:sz="4" w:space="0" w:color="auto"/>
              <w:right w:val="single" w:sz="8" w:space="0" w:color="auto"/>
            </w:tcBorders>
            <w:vAlign w:val="center"/>
            <w:hideMark/>
          </w:tcPr>
          <w:p w14:paraId="7C6EA93A"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nil"/>
              <w:right w:val="nil"/>
            </w:tcBorders>
            <w:shd w:val="clear" w:color="auto" w:fill="auto"/>
            <w:hideMark/>
          </w:tcPr>
          <w:p w14:paraId="3C5F147A"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 xml:space="preserve">Lavant Rd / Broyle Rd (Hunters Way – </w:t>
            </w:r>
            <w:proofErr w:type="spellStart"/>
            <w:r w:rsidRPr="000B5371">
              <w:rPr>
                <w:rFonts w:ascii="Open Sans" w:hAnsi="Open Sans" w:cs="Open Sans"/>
                <w:b/>
                <w:bCs/>
                <w:color w:val="000000"/>
                <w:sz w:val="19"/>
                <w:szCs w:val="19"/>
              </w:rPr>
              <w:t>Churchside</w:t>
            </w:r>
            <w:proofErr w:type="spellEnd"/>
          </w:p>
        </w:tc>
        <w:tc>
          <w:tcPr>
            <w:tcW w:w="426" w:type="dxa"/>
            <w:tcBorders>
              <w:top w:val="single" w:sz="4" w:space="0" w:color="auto"/>
              <w:left w:val="single" w:sz="8" w:space="0" w:color="auto"/>
              <w:bottom w:val="nil"/>
              <w:right w:val="single" w:sz="4" w:space="0" w:color="auto"/>
            </w:tcBorders>
            <w:shd w:val="clear" w:color="auto" w:fill="auto"/>
            <w:hideMark/>
          </w:tcPr>
          <w:p w14:paraId="26A16736"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w:t>
            </w:r>
          </w:p>
        </w:tc>
        <w:tc>
          <w:tcPr>
            <w:tcW w:w="5244" w:type="dxa"/>
            <w:tcBorders>
              <w:top w:val="nil"/>
              <w:left w:val="nil"/>
              <w:bottom w:val="nil"/>
              <w:right w:val="single" w:sz="4" w:space="0" w:color="auto"/>
            </w:tcBorders>
            <w:shd w:val="clear" w:color="auto" w:fill="auto"/>
            <w:hideMark/>
          </w:tcPr>
          <w:p w14:paraId="190142C2"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Advisory cycle lanes throughout, but with gaps in provision and narrow sections of &lt;1.2m. Space used extensively for wide central hatching &amp; waiting areas for vehicles turning right. </w:t>
            </w:r>
          </w:p>
        </w:tc>
      </w:tr>
      <w:tr w:rsidR="00A34C4D" w:rsidRPr="000B5371" w14:paraId="02561496" w14:textId="77777777" w:rsidTr="00EF0925">
        <w:trPr>
          <w:trHeight w:val="79"/>
        </w:trPr>
        <w:tc>
          <w:tcPr>
            <w:tcW w:w="679" w:type="dxa"/>
            <w:vMerge w:val="restart"/>
            <w:tcBorders>
              <w:top w:val="single" w:sz="8" w:space="0" w:color="auto"/>
              <w:left w:val="single" w:sz="8" w:space="0" w:color="auto"/>
              <w:bottom w:val="single" w:sz="8" w:space="0" w:color="000000"/>
              <w:right w:val="single" w:sz="8" w:space="0" w:color="auto"/>
            </w:tcBorders>
            <w:shd w:val="clear" w:color="000000" w:fill="E2EFDA"/>
            <w:vAlign w:val="center"/>
            <w:hideMark/>
          </w:tcPr>
          <w:p w14:paraId="7D1BA53C"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B</w:t>
            </w:r>
          </w:p>
        </w:tc>
        <w:tc>
          <w:tcPr>
            <w:tcW w:w="2156" w:type="dxa"/>
            <w:tcBorders>
              <w:top w:val="single" w:sz="8" w:space="0" w:color="auto"/>
              <w:left w:val="nil"/>
              <w:bottom w:val="single" w:sz="4" w:space="0" w:color="auto"/>
              <w:right w:val="nil"/>
            </w:tcBorders>
            <w:shd w:val="clear" w:color="auto" w:fill="auto"/>
            <w:hideMark/>
          </w:tcPr>
          <w:p w14:paraId="289EFC57"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Broadway</w:t>
            </w:r>
          </w:p>
        </w:tc>
        <w:tc>
          <w:tcPr>
            <w:tcW w:w="426" w:type="dxa"/>
            <w:tcBorders>
              <w:top w:val="single" w:sz="8" w:space="0" w:color="auto"/>
              <w:left w:val="single" w:sz="8" w:space="0" w:color="auto"/>
              <w:bottom w:val="nil"/>
              <w:right w:val="single" w:sz="4" w:space="0" w:color="auto"/>
            </w:tcBorders>
            <w:shd w:val="clear" w:color="auto" w:fill="auto"/>
            <w:hideMark/>
          </w:tcPr>
          <w:p w14:paraId="76434DB9"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3</w:t>
            </w:r>
          </w:p>
        </w:tc>
        <w:tc>
          <w:tcPr>
            <w:tcW w:w="5244" w:type="dxa"/>
            <w:tcBorders>
              <w:top w:val="single" w:sz="8" w:space="0" w:color="auto"/>
              <w:left w:val="nil"/>
              <w:bottom w:val="single" w:sz="4" w:space="0" w:color="auto"/>
              <w:right w:val="single" w:sz="4" w:space="0" w:color="auto"/>
            </w:tcBorders>
            <w:shd w:val="clear" w:color="auto" w:fill="auto"/>
            <w:hideMark/>
          </w:tcPr>
          <w:p w14:paraId="0F09B449"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No cycling facilities (also no footway on southern side) – residential street serving as main access to Summersdale area</w:t>
            </w:r>
          </w:p>
        </w:tc>
      </w:tr>
      <w:tr w:rsidR="00A34C4D" w:rsidRPr="000B5371" w14:paraId="24C264AB" w14:textId="77777777" w:rsidTr="00EF0925">
        <w:trPr>
          <w:trHeight w:val="32"/>
        </w:trPr>
        <w:tc>
          <w:tcPr>
            <w:tcW w:w="679" w:type="dxa"/>
            <w:vMerge/>
            <w:tcBorders>
              <w:top w:val="single" w:sz="8" w:space="0" w:color="auto"/>
              <w:left w:val="single" w:sz="8" w:space="0" w:color="auto"/>
              <w:bottom w:val="single" w:sz="8" w:space="0" w:color="000000"/>
              <w:right w:val="single" w:sz="8" w:space="0" w:color="auto"/>
            </w:tcBorders>
            <w:vAlign w:val="center"/>
            <w:hideMark/>
          </w:tcPr>
          <w:p w14:paraId="3B607D95"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8" w:space="0" w:color="auto"/>
              <w:right w:val="nil"/>
            </w:tcBorders>
            <w:shd w:val="clear" w:color="auto" w:fill="auto"/>
            <w:hideMark/>
          </w:tcPr>
          <w:p w14:paraId="7FBE94B8"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 xml:space="preserve">College Lane </w:t>
            </w:r>
          </w:p>
        </w:tc>
        <w:tc>
          <w:tcPr>
            <w:tcW w:w="426" w:type="dxa"/>
            <w:tcBorders>
              <w:top w:val="single" w:sz="4" w:space="0" w:color="auto"/>
              <w:left w:val="single" w:sz="8" w:space="0" w:color="auto"/>
              <w:bottom w:val="single" w:sz="8" w:space="0" w:color="auto"/>
              <w:right w:val="single" w:sz="4" w:space="0" w:color="auto"/>
            </w:tcBorders>
            <w:shd w:val="clear" w:color="auto" w:fill="auto"/>
            <w:hideMark/>
          </w:tcPr>
          <w:p w14:paraId="4D5C54A6"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4</w:t>
            </w:r>
          </w:p>
        </w:tc>
        <w:tc>
          <w:tcPr>
            <w:tcW w:w="5244" w:type="dxa"/>
            <w:tcBorders>
              <w:top w:val="nil"/>
              <w:left w:val="nil"/>
              <w:bottom w:val="single" w:sz="8" w:space="0" w:color="auto"/>
              <w:right w:val="single" w:sz="4" w:space="0" w:color="auto"/>
            </w:tcBorders>
            <w:shd w:val="clear" w:color="auto" w:fill="auto"/>
            <w:hideMark/>
          </w:tcPr>
          <w:p w14:paraId="6A283D3E"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No cycling facilities (similar feel to country lane despite being at edge of city centre), but main access to Chichester University for motor vehicles</w:t>
            </w:r>
          </w:p>
        </w:tc>
      </w:tr>
      <w:tr w:rsidR="00A34C4D" w:rsidRPr="000B5371" w14:paraId="3C7F2828" w14:textId="77777777" w:rsidTr="00EF0925">
        <w:trPr>
          <w:trHeight w:val="111"/>
        </w:trPr>
        <w:tc>
          <w:tcPr>
            <w:tcW w:w="679" w:type="dxa"/>
            <w:vMerge w:val="restart"/>
            <w:tcBorders>
              <w:top w:val="nil"/>
              <w:left w:val="single" w:sz="8" w:space="0" w:color="auto"/>
              <w:bottom w:val="single" w:sz="8" w:space="0" w:color="000000"/>
              <w:right w:val="single" w:sz="8" w:space="0" w:color="auto"/>
            </w:tcBorders>
            <w:shd w:val="clear" w:color="000000" w:fill="E2EFDA"/>
            <w:vAlign w:val="center"/>
            <w:hideMark/>
          </w:tcPr>
          <w:p w14:paraId="509CB23C"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E</w:t>
            </w:r>
          </w:p>
        </w:tc>
        <w:tc>
          <w:tcPr>
            <w:tcW w:w="2156" w:type="dxa"/>
            <w:tcBorders>
              <w:top w:val="nil"/>
              <w:left w:val="nil"/>
              <w:bottom w:val="single" w:sz="4" w:space="0" w:color="auto"/>
              <w:right w:val="nil"/>
            </w:tcBorders>
            <w:shd w:val="clear" w:color="auto" w:fill="auto"/>
            <w:hideMark/>
          </w:tcPr>
          <w:p w14:paraId="266E97E4"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Vinnetrow Rd</w:t>
            </w:r>
          </w:p>
        </w:tc>
        <w:tc>
          <w:tcPr>
            <w:tcW w:w="426" w:type="dxa"/>
            <w:tcBorders>
              <w:top w:val="nil"/>
              <w:left w:val="single" w:sz="8" w:space="0" w:color="auto"/>
              <w:bottom w:val="single" w:sz="4" w:space="0" w:color="auto"/>
              <w:right w:val="single" w:sz="4" w:space="0" w:color="auto"/>
            </w:tcBorders>
            <w:shd w:val="clear" w:color="auto" w:fill="auto"/>
            <w:hideMark/>
          </w:tcPr>
          <w:p w14:paraId="7BC5D579"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5</w:t>
            </w:r>
          </w:p>
        </w:tc>
        <w:tc>
          <w:tcPr>
            <w:tcW w:w="5244" w:type="dxa"/>
            <w:tcBorders>
              <w:top w:val="nil"/>
              <w:left w:val="nil"/>
              <w:bottom w:val="single" w:sz="4" w:space="0" w:color="auto"/>
              <w:right w:val="single" w:sz="4" w:space="0" w:color="auto"/>
            </w:tcBorders>
            <w:shd w:val="clear" w:color="auto" w:fill="auto"/>
            <w:hideMark/>
          </w:tcPr>
          <w:p w14:paraId="6F9B8661"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Narrow shared use path connecting with public footpath</w:t>
            </w:r>
          </w:p>
        </w:tc>
      </w:tr>
      <w:tr w:rsidR="00A34C4D" w:rsidRPr="000B5371" w14:paraId="5D5A7EB9" w14:textId="77777777" w:rsidTr="00EF0925">
        <w:trPr>
          <w:trHeight w:val="52"/>
        </w:trPr>
        <w:tc>
          <w:tcPr>
            <w:tcW w:w="679" w:type="dxa"/>
            <w:vMerge/>
            <w:tcBorders>
              <w:top w:val="nil"/>
              <w:left w:val="single" w:sz="8" w:space="0" w:color="auto"/>
              <w:bottom w:val="single" w:sz="8" w:space="0" w:color="000000"/>
              <w:right w:val="single" w:sz="8" w:space="0" w:color="auto"/>
            </w:tcBorders>
            <w:vAlign w:val="center"/>
            <w:hideMark/>
          </w:tcPr>
          <w:p w14:paraId="7534562D"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73DAFFC5"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A27 bridge</w:t>
            </w:r>
          </w:p>
        </w:tc>
        <w:tc>
          <w:tcPr>
            <w:tcW w:w="426" w:type="dxa"/>
            <w:tcBorders>
              <w:top w:val="nil"/>
              <w:left w:val="single" w:sz="8" w:space="0" w:color="auto"/>
              <w:bottom w:val="single" w:sz="4" w:space="0" w:color="auto"/>
              <w:right w:val="single" w:sz="4" w:space="0" w:color="auto"/>
            </w:tcBorders>
            <w:shd w:val="clear" w:color="auto" w:fill="auto"/>
            <w:hideMark/>
          </w:tcPr>
          <w:p w14:paraId="3393197C"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6</w:t>
            </w:r>
          </w:p>
        </w:tc>
        <w:tc>
          <w:tcPr>
            <w:tcW w:w="5244" w:type="dxa"/>
            <w:tcBorders>
              <w:top w:val="nil"/>
              <w:left w:val="nil"/>
              <w:bottom w:val="single" w:sz="4" w:space="0" w:color="auto"/>
              <w:right w:val="single" w:sz="4" w:space="0" w:color="auto"/>
            </w:tcBorders>
            <w:shd w:val="clear" w:color="auto" w:fill="auto"/>
            <w:hideMark/>
          </w:tcPr>
          <w:p w14:paraId="2D4579B2"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Shared use footbridge</w:t>
            </w:r>
          </w:p>
        </w:tc>
      </w:tr>
      <w:tr w:rsidR="00A34C4D" w:rsidRPr="000B5371" w14:paraId="18AE4469" w14:textId="77777777" w:rsidTr="00EF0925">
        <w:trPr>
          <w:trHeight w:val="52"/>
        </w:trPr>
        <w:tc>
          <w:tcPr>
            <w:tcW w:w="679" w:type="dxa"/>
            <w:vMerge/>
            <w:tcBorders>
              <w:top w:val="nil"/>
              <w:left w:val="single" w:sz="8" w:space="0" w:color="auto"/>
              <w:bottom w:val="single" w:sz="8" w:space="0" w:color="000000"/>
              <w:right w:val="single" w:sz="8" w:space="0" w:color="auto"/>
            </w:tcBorders>
            <w:vAlign w:val="center"/>
            <w:hideMark/>
          </w:tcPr>
          <w:p w14:paraId="73BC6FF9"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1F208B76"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Quarry Lane</w:t>
            </w:r>
          </w:p>
        </w:tc>
        <w:tc>
          <w:tcPr>
            <w:tcW w:w="426" w:type="dxa"/>
            <w:tcBorders>
              <w:top w:val="nil"/>
              <w:left w:val="single" w:sz="8" w:space="0" w:color="auto"/>
              <w:bottom w:val="single" w:sz="4" w:space="0" w:color="auto"/>
              <w:right w:val="single" w:sz="4" w:space="0" w:color="auto"/>
            </w:tcBorders>
            <w:shd w:val="clear" w:color="auto" w:fill="auto"/>
            <w:hideMark/>
          </w:tcPr>
          <w:p w14:paraId="3E92E5D7"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7</w:t>
            </w:r>
          </w:p>
        </w:tc>
        <w:tc>
          <w:tcPr>
            <w:tcW w:w="5244" w:type="dxa"/>
            <w:tcBorders>
              <w:top w:val="nil"/>
              <w:left w:val="nil"/>
              <w:bottom w:val="single" w:sz="4" w:space="0" w:color="auto"/>
              <w:right w:val="single" w:sz="4" w:space="0" w:color="auto"/>
            </w:tcBorders>
            <w:shd w:val="clear" w:color="auto" w:fill="auto"/>
            <w:hideMark/>
          </w:tcPr>
          <w:p w14:paraId="248836E2"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Limited facilities (short narrow cycle link to bridge)</w:t>
            </w:r>
          </w:p>
        </w:tc>
      </w:tr>
      <w:tr w:rsidR="00A34C4D" w:rsidRPr="000B5371" w14:paraId="197CA2C6" w14:textId="77777777" w:rsidTr="00EF0925">
        <w:trPr>
          <w:trHeight w:val="392"/>
        </w:trPr>
        <w:tc>
          <w:tcPr>
            <w:tcW w:w="679" w:type="dxa"/>
            <w:vMerge/>
            <w:tcBorders>
              <w:top w:val="nil"/>
              <w:left w:val="single" w:sz="8" w:space="0" w:color="auto"/>
              <w:bottom w:val="single" w:sz="8" w:space="0" w:color="000000"/>
              <w:right w:val="single" w:sz="8" w:space="0" w:color="auto"/>
            </w:tcBorders>
            <w:vAlign w:val="center"/>
            <w:hideMark/>
          </w:tcPr>
          <w:p w14:paraId="70832E7B"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739B29AE"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Whyke Rd (Quarry Lane - Cleveland Rd)</w:t>
            </w:r>
          </w:p>
        </w:tc>
        <w:tc>
          <w:tcPr>
            <w:tcW w:w="426" w:type="dxa"/>
            <w:tcBorders>
              <w:top w:val="nil"/>
              <w:left w:val="single" w:sz="8" w:space="0" w:color="auto"/>
              <w:bottom w:val="single" w:sz="4" w:space="0" w:color="auto"/>
              <w:right w:val="single" w:sz="4" w:space="0" w:color="auto"/>
            </w:tcBorders>
            <w:shd w:val="clear" w:color="auto" w:fill="auto"/>
            <w:hideMark/>
          </w:tcPr>
          <w:p w14:paraId="229AE1F0"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8</w:t>
            </w:r>
          </w:p>
        </w:tc>
        <w:tc>
          <w:tcPr>
            <w:tcW w:w="5244" w:type="dxa"/>
            <w:tcBorders>
              <w:top w:val="nil"/>
              <w:left w:val="nil"/>
              <w:bottom w:val="single" w:sz="4" w:space="0" w:color="auto"/>
              <w:right w:val="single" w:sz="4" w:space="0" w:color="auto"/>
            </w:tcBorders>
            <w:shd w:val="clear" w:color="auto" w:fill="auto"/>
            <w:hideMark/>
          </w:tcPr>
          <w:p w14:paraId="2ADA730E"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Signed cycle route with no facilities</w:t>
            </w:r>
          </w:p>
        </w:tc>
      </w:tr>
      <w:tr w:rsidR="00A34C4D" w:rsidRPr="000B5371" w14:paraId="37055F53" w14:textId="77777777" w:rsidTr="00EF0925">
        <w:trPr>
          <w:trHeight w:val="392"/>
        </w:trPr>
        <w:tc>
          <w:tcPr>
            <w:tcW w:w="679" w:type="dxa"/>
            <w:vMerge/>
            <w:tcBorders>
              <w:top w:val="nil"/>
              <w:left w:val="single" w:sz="8" w:space="0" w:color="auto"/>
              <w:bottom w:val="single" w:sz="8" w:space="0" w:color="000000"/>
              <w:right w:val="single" w:sz="8" w:space="0" w:color="auto"/>
            </w:tcBorders>
            <w:vAlign w:val="center"/>
            <w:hideMark/>
          </w:tcPr>
          <w:p w14:paraId="5D7D52BB"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2BDBB0BE"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 xml:space="preserve">Cleveland Rd - Lyndhurst Rd </w:t>
            </w:r>
          </w:p>
        </w:tc>
        <w:tc>
          <w:tcPr>
            <w:tcW w:w="426" w:type="dxa"/>
            <w:tcBorders>
              <w:top w:val="nil"/>
              <w:left w:val="single" w:sz="8" w:space="0" w:color="auto"/>
              <w:bottom w:val="single" w:sz="4" w:space="0" w:color="auto"/>
              <w:right w:val="single" w:sz="4" w:space="0" w:color="auto"/>
            </w:tcBorders>
            <w:shd w:val="clear" w:color="auto" w:fill="auto"/>
            <w:hideMark/>
          </w:tcPr>
          <w:p w14:paraId="26183693"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9</w:t>
            </w:r>
          </w:p>
        </w:tc>
        <w:tc>
          <w:tcPr>
            <w:tcW w:w="5244" w:type="dxa"/>
            <w:tcBorders>
              <w:top w:val="nil"/>
              <w:left w:val="nil"/>
              <w:bottom w:val="single" w:sz="4" w:space="0" w:color="auto"/>
              <w:right w:val="single" w:sz="4" w:space="0" w:color="auto"/>
            </w:tcBorders>
            <w:shd w:val="clear" w:color="auto" w:fill="auto"/>
            <w:hideMark/>
          </w:tcPr>
          <w:p w14:paraId="09F27F2C"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Signed cycle route with no facilities but along quiet residential streets</w:t>
            </w:r>
          </w:p>
        </w:tc>
      </w:tr>
      <w:tr w:rsidR="00A34C4D" w:rsidRPr="000B5371" w14:paraId="34051526" w14:textId="77777777" w:rsidTr="00EF0925">
        <w:trPr>
          <w:trHeight w:val="434"/>
        </w:trPr>
        <w:tc>
          <w:tcPr>
            <w:tcW w:w="679" w:type="dxa"/>
            <w:vMerge/>
            <w:tcBorders>
              <w:top w:val="nil"/>
              <w:left w:val="single" w:sz="8" w:space="0" w:color="auto"/>
              <w:bottom w:val="single" w:sz="8" w:space="0" w:color="000000"/>
              <w:right w:val="single" w:sz="8" w:space="0" w:color="auto"/>
            </w:tcBorders>
            <w:vAlign w:val="center"/>
            <w:hideMark/>
          </w:tcPr>
          <w:p w14:paraId="6426D0A9"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401FD79C"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Caledonian Rd</w:t>
            </w:r>
          </w:p>
        </w:tc>
        <w:tc>
          <w:tcPr>
            <w:tcW w:w="426" w:type="dxa"/>
            <w:tcBorders>
              <w:top w:val="nil"/>
              <w:left w:val="single" w:sz="8" w:space="0" w:color="auto"/>
              <w:bottom w:val="single" w:sz="4" w:space="0" w:color="auto"/>
              <w:right w:val="single" w:sz="4" w:space="0" w:color="auto"/>
            </w:tcBorders>
            <w:shd w:val="clear" w:color="auto" w:fill="auto"/>
            <w:hideMark/>
          </w:tcPr>
          <w:p w14:paraId="209F4AF3"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10</w:t>
            </w:r>
          </w:p>
        </w:tc>
        <w:tc>
          <w:tcPr>
            <w:tcW w:w="5244" w:type="dxa"/>
            <w:tcBorders>
              <w:top w:val="nil"/>
              <w:left w:val="nil"/>
              <w:bottom w:val="single" w:sz="4" w:space="0" w:color="auto"/>
              <w:right w:val="single" w:sz="4" w:space="0" w:color="auto"/>
            </w:tcBorders>
            <w:shd w:val="clear" w:color="auto" w:fill="auto"/>
            <w:hideMark/>
          </w:tcPr>
          <w:p w14:paraId="1A0B0680"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Signed cycle route with no facilities but along quiet residential street</w:t>
            </w:r>
          </w:p>
        </w:tc>
      </w:tr>
      <w:tr w:rsidR="00A34C4D" w:rsidRPr="000B5371" w14:paraId="17463FDE" w14:textId="77777777" w:rsidTr="00EF0925">
        <w:trPr>
          <w:trHeight w:val="339"/>
        </w:trPr>
        <w:tc>
          <w:tcPr>
            <w:tcW w:w="679" w:type="dxa"/>
            <w:vMerge/>
            <w:tcBorders>
              <w:top w:val="nil"/>
              <w:left w:val="single" w:sz="8" w:space="0" w:color="auto"/>
              <w:bottom w:val="single" w:sz="4" w:space="0" w:color="auto"/>
              <w:right w:val="single" w:sz="8" w:space="0" w:color="auto"/>
            </w:tcBorders>
            <w:vAlign w:val="center"/>
            <w:hideMark/>
          </w:tcPr>
          <w:p w14:paraId="42091292"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711A349E"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Whyke Rd (railway to Bognor Rd)</w:t>
            </w:r>
          </w:p>
        </w:tc>
        <w:tc>
          <w:tcPr>
            <w:tcW w:w="426" w:type="dxa"/>
            <w:tcBorders>
              <w:top w:val="nil"/>
              <w:left w:val="single" w:sz="8" w:space="0" w:color="auto"/>
              <w:bottom w:val="single" w:sz="4" w:space="0" w:color="auto"/>
              <w:right w:val="single" w:sz="4" w:space="0" w:color="auto"/>
            </w:tcBorders>
            <w:shd w:val="clear" w:color="auto" w:fill="auto"/>
            <w:hideMark/>
          </w:tcPr>
          <w:p w14:paraId="1561797A"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11</w:t>
            </w:r>
          </w:p>
        </w:tc>
        <w:tc>
          <w:tcPr>
            <w:tcW w:w="5244" w:type="dxa"/>
            <w:tcBorders>
              <w:top w:val="nil"/>
              <w:left w:val="nil"/>
              <w:bottom w:val="single" w:sz="4" w:space="0" w:color="auto"/>
              <w:right w:val="single" w:sz="4" w:space="0" w:color="auto"/>
            </w:tcBorders>
            <w:shd w:val="clear" w:color="auto" w:fill="auto"/>
            <w:hideMark/>
          </w:tcPr>
          <w:p w14:paraId="577DFC55"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Busy main road, no cycling facilities</w:t>
            </w:r>
          </w:p>
        </w:tc>
      </w:tr>
      <w:tr w:rsidR="00A34C4D" w:rsidRPr="000B5371" w14:paraId="1BCC979C" w14:textId="77777777" w:rsidTr="00EF0925">
        <w:trPr>
          <w:cantSplit/>
          <w:trHeight w:val="313"/>
        </w:trPr>
        <w:tc>
          <w:tcPr>
            <w:tcW w:w="679"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7D0CEC34" w14:textId="77777777" w:rsidR="00A34C4D" w:rsidRPr="000B5371" w:rsidRDefault="00A34C4D" w:rsidP="00EF0925">
            <w:pPr>
              <w:keepNext/>
              <w:keepLines/>
              <w:jc w:val="center"/>
              <w:rPr>
                <w:rFonts w:ascii="Open Sans" w:hAnsi="Open Sans" w:cs="Open Sans"/>
                <w:b/>
                <w:bCs/>
                <w:color w:val="000000"/>
                <w:sz w:val="19"/>
                <w:szCs w:val="19"/>
              </w:rPr>
            </w:pPr>
            <w:r w:rsidRPr="000B5371">
              <w:rPr>
                <w:rFonts w:ascii="Open Sans" w:hAnsi="Open Sans" w:cs="Open Sans"/>
                <w:b/>
                <w:bCs/>
                <w:color w:val="000000"/>
                <w:sz w:val="19"/>
                <w:szCs w:val="19"/>
              </w:rPr>
              <w:t>F</w:t>
            </w:r>
          </w:p>
        </w:tc>
        <w:tc>
          <w:tcPr>
            <w:tcW w:w="2156" w:type="dxa"/>
            <w:tcBorders>
              <w:top w:val="single" w:sz="4" w:space="0" w:color="auto"/>
              <w:left w:val="single" w:sz="4" w:space="0" w:color="auto"/>
              <w:bottom w:val="single" w:sz="4" w:space="0" w:color="auto"/>
              <w:right w:val="single" w:sz="4" w:space="0" w:color="auto"/>
            </w:tcBorders>
            <w:shd w:val="clear" w:color="auto" w:fill="auto"/>
            <w:hideMark/>
          </w:tcPr>
          <w:p w14:paraId="73CE8ECF" w14:textId="77777777" w:rsidR="00A34C4D" w:rsidRPr="000B5371" w:rsidRDefault="00A34C4D" w:rsidP="00EF0925">
            <w:pPr>
              <w:keepNext/>
              <w:keepLines/>
              <w:rPr>
                <w:rFonts w:ascii="Open Sans" w:hAnsi="Open Sans" w:cs="Open Sans"/>
                <w:b/>
                <w:bCs/>
                <w:color w:val="000000"/>
                <w:sz w:val="19"/>
                <w:szCs w:val="19"/>
              </w:rPr>
            </w:pPr>
            <w:r w:rsidRPr="000B5371">
              <w:rPr>
                <w:rFonts w:ascii="Open Sans" w:hAnsi="Open Sans" w:cs="Open Sans"/>
                <w:b/>
                <w:bCs/>
                <w:color w:val="000000"/>
                <w:sz w:val="19"/>
                <w:szCs w:val="19"/>
              </w:rPr>
              <w:t>Whyke Rd (A27 to railway)</w:t>
            </w:r>
          </w:p>
        </w:tc>
        <w:tc>
          <w:tcPr>
            <w:tcW w:w="426" w:type="dxa"/>
            <w:tcBorders>
              <w:top w:val="single" w:sz="4" w:space="0" w:color="auto"/>
              <w:left w:val="single" w:sz="4" w:space="0" w:color="auto"/>
              <w:bottom w:val="single" w:sz="4" w:space="0" w:color="auto"/>
              <w:right w:val="single" w:sz="4" w:space="0" w:color="auto"/>
            </w:tcBorders>
            <w:shd w:val="clear" w:color="auto" w:fill="auto"/>
            <w:hideMark/>
          </w:tcPr>
          <w:p w14:paraId="56498838" w14:textId="77777777" w:rsidR="00A34C4D" w:rsidRPr="000B5371" w:rsidRDefault="00A34C4D" w:rsidP="00EF0925">
            <w:pPr>
              <w:keepNext/>
              <w:keepLines/>
              <w:jc w:val="center"/>
              <w:rPr>
                <w:rFonts w:ascii="Open Sans" w:hAnsi="Open Sans" w:cs="Open Sans"/>
                <w:color w:val="000000"/>
                <w:sz w:val="19"/>
                <w:szCs w:val="19"/>
              </w:rPr>
            </w:pPr>
            <w:r w:rsidRPr="000B5371">
              <w:rPr>
                <w:rFonts w:ascii="Open Sans" w:hAnsi="Open Sans" w:cs="Open Sans"/>
                <w:color w:val="000000"/>
                <w:sz w:val="19"/>
                <w:szCs w:val="19"/>
              </w:rPr>
              <w:t>12</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5DFBB145" w14:textId="77777777" w:rsidR="00A34C4D" w:rsidRPr="000B5371" w:rsidRDefault="00A34C4D" w:rsidP="00EF0925">
            <w:pPr>
              <w:keepNext/>
              <w:keepLines/>
              <w:rPr>
                <w:rFonts w:ascii="Open Sans" w:hAnsi="Open Sans" w:cs="Open Sans"/>
                <w:color w:val="000000"/>
                <w:sz w:val="19"/>
                <w:szCs w:val="19"/>
              </w:rPr>
            </w:pPr>
            <w:r w:rsidRPr="000B5371">
              <w:rPr>
                <w:rFonts w:ascii="Open Sans" w:hAnsi="Open Sans" w:cs="Open Sans"/>
                <w:color w:val="000000"/>
                <w:sz w:val="19"/>
                <w:szCs w:val="19"/>
              </w:rPr>
              <w:t>Busy main road, cycling no facilities</w:t>
            </w:r>
          </w:p>
        </w:tc>
      </w:tr>
      <w:tr w:rsidR="00A34C4D" w:rsidRPr="000B5371" w14:paraId="3B6D48F5" w14:textId="77777777" w:rsidTr="00EF0925">
        <w:trPr>
          <w:cantSplit/>
          <w:trHeight w:val="366"/>
        </w:trPr>
        <w:tc>
          <w:tcPr>
            <w:tcW w:w="679" w:type="dxa"/>
            <w:vMerge/>
            <w:tcBorders>
              <w:top w:val="single" w:sz="4" w:space="0" w:color="auto"/>
              <w:left w:val="single" w:sz="4" w:space="0" w:color="auto"/>
              <w:bottom w:val="single" w:sz="4" w:space="0" w:color="auto"/>
              <w:right w:val="single" w:sz="4" w:space="0" w:color="auto"/>
            </w:tcBorders>
            <w:vAlign w:val="center"/>
            <w:hideMark/>
          </w:tcPr>
          <w:p w14:paraId="12E0F299" w14:textId="77777777" w:rsidR="00A34C4D" w:rsidRPr="000B5371" w:rsidRDefault="00A34C4D" w:rsidP="00EF0925">
            <w:pPr>
              <w:rPr>
                <w:rFonts w:ascii="Open Sans" w:hAnsi="Open Sans" w:cs="Open Sans"/>
                <w:b/>
                <w:bCs/>
                <w:color w:val="000000"/>
                <w:sz w:val="19"/>
                <w:szCs w:val="19"/>
              </w:rPr>
            </w:pPr>
          </w:p>
        </w:tc>
        <w:tc>
          <w:tcPr>
            <w:tcW w:w="2156" w:type="dxa"/>
            <w:tcBorders>
              <w:top w:val="single" w:sz="4" w:space="0" w:color="auto"/>
              <w:left w:val="single" w:sz="4" w:space="0" w:color="auto"/>
              <w:bottom w:val="single" w:sz="4" w:space="0" w:color="auto"/>
              <w:right w:val="single" w:sz="4" w:space="0" w:color="auto"/>
            </w:tcBorders>
            <w:shd w:val="clear" w:color="auto" w:fill="auto"/>
            <w:hideMark/>
          </w:tcPr>
          <w:p w14:paraId="5AC79087"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B2145 to North Mundham</w:t>
            </w:r>
          </w:p>
        </w:tc>
        <w:tc>
          <w:tcPr>
            <w:tcW w:w="426" w:type="dxa"/>
            <w:tcBorders>
              <w:top w:val="single" w:sz="4" w:space="0" w:color="auto"/>
              <w:left w:val="single" w:sz="4" w:space="0" w:color="auto"/>
              <w:bottom w:val="single" w:sz="4" w:space="0" w:color="auto"/>
              <w:right w:val="single" w:sz="4" w:space="0" w:color="auto"/>
            </w:tcBorders>
            <w:shd w:val="clear" w:color="auto" w:fill="auto"/>
            <w:hideMark/>
          </w:tcPr>
          <w:p w14:paraId="350066AE"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13</w:t>
            </w:r>
          </w:p>
          <w:p w14:paraId="6B7000AB" w14:textId="77777777" w:rsidR="00A34C4D" w:rsidRPr="000B5371" w:rsidRDefault="00A34C4D" w:rsidP="00EF0925">
            <w:pPr>
              <w:jc w:val="center"/>
              <w:rPr>
                <w:rFonts w:ascii="Open Sans" w:hAnsi="Open Sans" w:cs="Open Sans"/>
                <w:color w:val="000000"/>
                <w:sz w:val="19"/>
                <w:szCs w:val="19"/>
              </w:rPr>
            </w:pP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42D689B2"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Existing shared use path as far as Free School, track south-east to North Mundham</w:t>
            </w:r>
          </w:p>
        </w:tc>
      </w:tr>
      <w:tr w:rsidR="00A34C4D" w:rsidRPr="000B5371" w14:paraId="1A16B49D" w14:textId="77777777" w:rsidTr="00EF0925">
        <w:trPr>
          <w:cantSplit/>
          <w:trHeight w:val="42"/>
        </w:trPr>
        <w:tc>
          <w:tcPr>
            <w:tcW w:w="679" w:type="dxa"/>
            <w:vMerge/>
            <w:tcBorders>
              <w:top w:val="single" w:sz="4" w:space="0" w:color="auto"/>
              <w:left w:val="single" w:sz="4" w:space="0" w:color="auto"/>
              <w:bottom w:val="single" w:sz="4" w:space="0" w:color="auto"/>
              <w:right w:val="single" w:sz="4" w:space="0" w:color="auto"/>
            </w:tcBorders>
            <w:vAlign w:val="center"/>
            <w:hideMark/>
          </w:tcPr>
          <w:p w14:paraId="6A94A9EE" w14:textId="77777777" w:rsidR="00A34C4D" w:rsidRPr="000B5371" w:rsidRDefault="00A34C4D" w:rsidP="00EF0925">
            <w:pPr>
              <w:rPr>
                <w:rFonts w:ascii="Open Sans" w:hAnsi="Open Sans" w:cs="Open Sans"/>
                <w:b/>
                <w:bCs/>
                <w:color w:val="000000"/>
                <w:sz w:val="19"/>
                <w:szCs w:val="19"/>
              </w:rPr>
            </w:pPr>
          </w:p>
        </w:tc>
        <w:tc>
          <w:tcPr>
            <w:tcW w:w="2156" w:type="dxa"/>
            <w:tcBorders>
              <w:top w:val="single" w:sz="4" w:space="0" w:color="auto"/>
              <w:left w:val="single" w:sz="4" w:space="0" w:color="auto"/>
              <w:bottom w:val="single" w:sz="4" w:space="0" w:color="auto"/>
              <w:right w:val="single" w:sz="4" w:space="0" w:color="auto"/>
            </w:tcBorders>
            <w:shd w:val="clear" w:color="auto" w:fill="auto"/>
            <w:hideMark/>
          </w:tcPr>
          <w:p w14:paraId="644801E0"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 xml:space="preserve">Sheffield Park Rd/ Hay Rd to </w:t>
            </w:r>
            <w:proofErr w:type="spellStart"/>
            <w:r w:rsidRPr="000B5371">
              <w:rPr>
                <w:rFonts w:ascii="Open Sans" w:hAnsi="Open Sans" w:cs="Open Sans"/>
                <w:b/>
                <w:bCs/>
                <w:color w:val="000000"/>
                <w:sz w:val="19"/>
                <w:szCs w:val="19"/>
              </w:rPr>
              <w:t>Kingsham</w:t>
            </w:r>
            <w:proofErr w:type="spellEnd"/>
            <w:r w:rsidRPr="000B5371">
              <w:rPr>
                <w:rFonts w:ascii="Open Sans" w:hAnsi="Open Sans" w:cs="Open Sans"/>
                <w:b/>
                <w:bCs/>
                <w:color w:val="000000"/>
                <w:sz w:val="19"/>
                <w:szCs w:val="19"/>
              </w:rPr>
              <w:t xml:space="preserve"> Rd</w:t>
            </w:r>
          </w:p>
        </w:tc>
        <w:tc>
          <w:tcPr>
            <w:tcW w:w="426" w:type="dxa"/>
            <w:tcBorders>
              <w:top w:val="single" w:sz="4" w:space="0" w:color="auto"/>
              <w:left w:val="single" w:sz="4" w:space="0" w:color="auto"/>
              <w:bottom w:val="single" w:sz="4" w:space="0" w:color="auto"/>
              <w:right w:val="single" w:sz="4" w:space="0" w:color="auto"/>
            </w:tcBorders>
            <w:shd w:val="clear" w:color="auto" w:fill="auto"/>
            <w:hideMark/>
          </w:tcPr>
          <w:p w14:paraId="397CD63A"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14</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05333F79"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White line separated cycle/footpath across park, with poorly detailed crossing by primary school</w:t>
            </w:r>
          </w:p>
        </w:tc>
      </w:tr>
      <w:tr w:rsidR="00A34C4D" w:rsidRPr="000B5371" w14:paraId="2E75B752" w14:textId="77777777" w:rsidTr="00EF0925">
        <w:trPr>
          <w:trHeight w:val="52"/>
        </w:trPr>
        <w:tc>
          <w:tcPr>
            <w:tcW w:w="679" w:type="dxa"/>
            <w:tcBorders>
              <w:top w:val="single" w:sz="4" w:space="0" w:color="auto"/>
              <w:left w:val="single" w:sz="8" w:space="0" w:color="auto"/>
              <w:bottom w:val="single" w:sz="8" w:space="0" w:color="auto"/>
              <w:right w:val="single" w:sz="8" w:space="0" w:color="auto"/>
            </w:tcBorders>
            <w:shd w:val="clear" w:color="000000" w:fill="E2EFDA"/>
            <w:vAlign w:val="center"/>
            <w:hideMark/>
          </w:tcPr>
          <w:p w14:paraId="741BB297"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G</w:t>
            </w:r>
          </w:p>
        </w:tc>
        <w:tc>
          <w:tcPr>
            <w:tcW w:w="2156" w:type="dxa"/>
            <w:tcBorders>
              <w:top w:val="single" w:sz="4" w:space="0" w:color="auto"/>
              <w:left w:val="nil"/>
              <w:bottom w:val="single" w:sz="8" w:space="0" w:color="auto"/>
              <w:right w:val="nil"/>
            </w:tcBorders>
            <w:shd w:val="clear" w:color="auto" w:fill="auto"/>
            <w:hideMark/>
          </w:tcPr>
          <w:p w14:paraId="659F369A"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Chichester Canal (north)</w:t>
            </w:r>
          </w:p>
        </w:tc>
        <w:tc>
          <w:tcPr>
            <w:tcW w:w="426" w:type="dxa"/>
            <w:tcBorders>
              <w:top w:val="single" w:sz="4" w:space="0" w:color="auto"/>
              <w:left w:val="single" w:sz="8" w:space="0" w:color="auto"/>
              <w:bottom w:val="single" w:sz="8" w:space="0" w:color="auto"/>
              <w:right w:val="single" w:sz="4" w:space="0" w:color="auto"/>
            </w:tcBorders>
            <w:shd w:val="clear" w:color="auto" w:fill="auto"/>
            <w:noWrap/>
            <w:hideMark/>
          </w:tcPr>
          <w:p w14:paraId="27FE9394"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15</w:t>
            </w:r>
          </w:p>
        </w:tc>
        <w:tc>
          <w:tcPr>
            <w:tcW w:w="5244" w:type="dxa"/>
            <w:tcBorders>
              <w:top w:val="single" w:sz="4" w:space="0" w:color="auto"/>
              <w:left w:val="nil"/>
              <w:bottom w:val="single" w:sz="8" w:space="0" w:color="auto"/>
              <w:right w:val="single" w:sz="4" w:space="0" w:color="auto"/>
            </w:tcBorders>
            <w:shd w:val="clear" w:color="auto" w:fill="auto"/>
            <w:hideMark/>
          </w:tcPr>
          <w:p w14:paraId="6C70623D"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Shared use towpath with steep link to path along A27, obstructed by barriers</w:t>
            </w:r>
          </w:p>
        </w:tc>
      </w:tr>
      <w:tr w:rsidR="00A34C4D" w:rsidRPr="000B5371" w14:paraId="4973C344" w14:textId="77777777" w:rsidTr="00EF0925">
        <w:trPr>
          <w:trHeight w:val="52"/>
        </w:trPr>
        <w:tc>
          <w:tcPr>
            <w:tcW w:w="679" w:type="dxa"/>
            <w:vMerge w:val="restart"/>
            <w:tcBorders>
              <w:top w:val="nil"/>
              <w:left w:val="single" w:sz="8" w:space="0" w:color="auto"/>
              <w:bottom w:val="single" w:sz="8" w:space="0" w:color="000000"/>
              <w:right w:val="single" w:sz="8" w:space="0" w:color="auto"/>
            </w:tcBorders>
            <w:shd w:val="clear" w:color="000000" w:fill="E2EFDA"/>
            <w:vAlign w:val="center"/>
            <w:hideMark/>
          </w:tcPr>
          <w:p w14:paraId="750693B0"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H</w:t>
            </w:r>
          </w:p>
        </w:tc>
        <w:tc>
          <w:tcPr>
            <w:tcW w:w="2156" w:type="dxa"/>
            <w:tcBorders>
              <w:top w:val="nil"/>
              <w:left w:val="nil"/>
              <w:bottom w:val="single" w:sz="4" w:space="0" w:color="auto"/>
              <w:right w:val="nil"/>
            </w:tcBorders>
            <w:shd w:val="clear" w:color="auto" w:fill="auto"/>
            <w:hideMark/>
          </w:tcPr>
          <w:p w14:paraId="185CAB0B"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 xml:space="preserve">Grosvenor Rd </w:t>
            </w:r>
          </w:p>
        </w:tc>
        <w:tc>
          <w:tcPr>
            <w:tcW w:w="426" w:type="dxa"/>
            <w:tcBorders>
              <w:top w:val="nil"/>
              <w:left w:val="single" w:sz="8" w:space="0" w:color="auto"/>
              <w:bottom w:val="single" w:sz="4" w:space="0" w:color="auto"/>
              <w:right w:val="single" w:sz="4" w:space="0" w:color="auto"/>
            </w:tcBorders>
            <w:shd w:val="clear" w:color="auto" w:fill="auto"/>
            <w:noWrap/>
            <w:hideMark/>
          </w:tcPr>
          <w:p w14:paraId="361A9240"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16</w:t>
            </w:r>
          </w:p>
        </w:tc>
        <w:tc>
          <w:tcPr>
            <w:tcW w:w="5244" w:type="dxa"/>
            <w:tcBorders>
              <w:top w:val="nil"/>
              <w:left w:val="nil"/>
              <w:bottom w:val="single" w:sz="4" w:space="0" w:color="auto"/>
              <w:right w:val="single" w:sz="4" w:space="0" w:color="auto"/>
            </w:tcBorders>
            <w:shd w:val="clear" w:color="auto" w:fill="auto"/>
            <w:hideMark/>
          </w:tcPr>
          <w:p w14:paraId="34695F24"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No cycle facilities, but quiet residential street</w:t>
            </w:r>
          </w:p>
        </w:tc>
      </w:tr>
      <w:tr w:rsidR="00A34C4D" w:rsidRPr="00E319DC" w14:paraId="5E230DA4" w14:textId="77777777" w:rsidTr="00EF0925">
        <w:trPr>
          <w:trHeight w:val="109"/>
        </w:trPr>
        <w:tc>
          <w:tcPr>
            <w:tcW w:w="679" w:type="dxa"/>
            <w:vMerge/>
            <w:tcBorders>
              <w:top w:val="nil"/>
              <w:left w:val="single" w:sz="8" w:space="0" w:color="auto"/>
              <w:bottom w:val="single" w:sz="8" w:space="0" w:color="000000"/>
              <w:right w:val="single" w:sz="8" w:space="0" w:color="auto"/>
            </w:tcBorders>
            <w:vAlign w:val="center"/>
            <w:hideMark/>
          </w:tcPr>
          <w:p w14:paraId="7916E3B6"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7E2ABF6A"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Stockbridge Rd (Grosvenor Rd – A27)</w:t>
            </w:r>
          </w:p>
        </w:tc>
        <w:tc>
          <w:tcPr>
            <w:tcW w:w="426" w:type="dxa"/>
            <w:tcBorders>
              <w:top w:val="nil"/>
              <w:left w:val="single" w:sz="8" w:space="0" w:color="auto"/>
              <w:bottom w:val="single" w:sz="4" w:space="0" w:color="auto"/>
              <w:right w:val="single" w:sz="4" w:space="0" w:color="auto"/>
            </w:tcBorders>
            <w:shd w:val="clear" w:color="auto" w:fill="auto"/>
            <w:noWrap/>
            <w:hideMark/>
          </w:tcPr>
          <w:p w14:paraId="48FE40EA"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17</w:t>
            </w:r>
          </w:p>
        </w:tc>
        <w:tc>
          <w:tcPr>
            <w:tcW w:w="5244" w:type="dxa"/>
            <w:tcBorders>
              <w:top w:val="nil"/>
              <w:left w:val="nil"/>
              <w:bottom w:val="single" w:sz="4" w:space="0" w:color="auto"/>
              <w:right w:val="single" w:sz="4" w:space="0" w:color="auto"/>
            </w:tcBorders>
            <w:shd w:val="clear" w:color="auto" w:fill="auto"/>
            <w:hideMark/>
          </w:tcPr>
          <w:p w14:paraId="5D0D3124" w14:textId="10D289A5"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Busy main road, with section of shared footway on wester</w:t>
            </w:r>
            <w:r w:rsidR="00790A90" w:rsidRPr="000B5371">
              <w:rPr>
                <w:rFonts w:ascii="Open Sans" w:hAnsi="Open Sans" w:cs="Open Sans"/>
                <w:color w:val="000000"/>
                <w:sz w:val="19"/>
                <w:szCs w:val="19"/>
              </w:rPr>
              <w:t>n</w:t>
            </w:r>
            <w:r w:rsidRPr="000B5371">
              <w:rPr>
                <w:rFonts w:ascii="Open Sans" w:hAnsi="Open Sans" w:cs="Open Sans"/>
                <w:color w:val="000000"/>
                <w:sz w:val="19"/>
                <w:szCs w:val="19"/>
              </w:rPr>
              <w:t xml:space="preserve"> side by shops, plus Toucan crossing linking to shared</w:t>
            </w:r>
            <w:r w:rsidR="00790A90" w:rsidRPr="000B5371">
              <w:rPr>
                <w:rFonts w:ascii="Open Sans" w:hAnsi="Open Sans" w:cs="Open Sans"/>
                <w:color w:val="000000"/>
                <w:sz w:val="19"/>
                <w:szCs w:val="19"/>
              </w:rPr>
              <w:t xml:space="preserve"> </w:t>
            </w:r>
            <w:r w:rsidRPr="000B5371">
              <w:rPr>
                <w:rFonts w:ascii="Open Sans" w:hAnsi="Open Sans" w:cs="Open Sans"/>
                <w:color w:val="000000"/>
                <w:sz w:val="19"/>
                <w:szCs w:val="19"/>
              </w:rPr>
              <w:t>path running east</w:t>
            </w:r>
          </w:p>
        </w:tc>
      </w:tr>
      <w:tr w:rsidR="00A34C4D" w:rsidRPr="00E319DC" w14:paraId="09EADEB5" w14:textId="77777777" w:rsidTr="00EF0925">
        <w:trPr>
          <w:trHeight w:val="52"/>
        </w:trPr>
        <w:tc>
          <w:tcPr>
            <w:tcW w:w="679" w:type="dxa"/>
            <w:vMerge/>
            <w:tcBorders>
              <w:top w:val="nil"/>
              <w:left w:val="single" w:sz="8" w:space="0" w:color="auto"/>
              <w:bottom w:val="single" w:sz="8" w:space="0" w:color="000000"/>
              <w:right w:val="single" w:sz="8" w:space="0" w:color="auto"/>
            </w:tcBorders>
            <w:vAlign w:val="center"/>
            <w:hideMark/>
          </w:tcPr>
          <w:p w14:paraId="01CF2513"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02CDEAE0"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A27 Bridge / King’s Ave</w:t>
            </w:r>
          </w:p>
        </w:tc>
        <w:tc>
          <w:tcPr>
            <w:tcW w:w="426" w:type="dxa"/>
            <w:tcBorders>
              <w:top w:val="nil"/>
              <w:left w:val="single" w:sz="8" w:space="0" w:color="auto"/>
              <w:bottom w:val="single" w:sz="4" w:space="0" w:color="auto"/>
              <w:right w:val="single" w:sz="4" w:space="0" w:color="auto"/>
            </w:tcBorders>
            <w:shd w:val="clear" w:color="auto" w:fill="auto"/>
            <w:noWrap/>
            <w:hideMark/>
          </w:tcPr>
          <w:p w14:paraId="30B843DB"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18</w:t>
            </w:r>
          </w:p>
        </w:tc>
        <w:tc>
          <w:tcPr>
            <w:tcW w:w="5244" w:type="dxa"/>
            <w:tcBorders>
              <w:top w:val="nil"/>
              <w:left w:val="nil"/>
              <w:bottom w:val="single" w:sz="4" w:space="0" w:color="auto"/>
              <w:right w:val="single" w:sz="4" w:space="0" w:color="auto"/>
            </w:tcBorders>
            <w:shd w:val="clear" w:color="auto" w:fill="auto"/>
            <w:hideMark/>
          </w:tcPr>
          <w:p w14:paraId="2810070A" w14:textId="60DD49F9"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Ramped</w:t>
            </w:r>
            <w:r w:rsidR="00790A90" w:rsidRPr="000B5371">
              <w:rPr>
                <w:rFonts w:ascii="Open Sans" w:hAnsi="Open Sans" w:cs="Open Sans"/>
                <w:color w:val="000000"/>
                <w:sz w:val="19"/>
                <w:szCs w:val="19"/>
              </w:rPr>
              <w:t xml:space="preserve"> </w:t>
            </w:r>
            <w:r w:rsidRPr="000B5371">
              <w:rPr>
                <w:rFonts w:ascii="Open Sans" w:hAnsi="Open Sans" w:cs="Open Sans"/>
                <w:color w:val="000000"/>
                <w:sz w:val="19"/>
                <w:szCs w:val="19"/>
              </w:rPr>
              <w:t>bridge across A27 with cycling not permitted, with short shared-use path to King’s Ave</w:t>
            </w:r>
          </w:p>
        </w:tc>
      </w:tr>
      <w:tr w:rsidR="00A34C4D" w:rsidRPr="00E319DC" w14:paraId="4816353A" w14:textId="77777777" w:rsidTr="00EF0925">
        <w:trPr>
          <w:trHeight w:val="277"/>
        </w:trPr>
        <w:tc>
          <w:tcPr>
            <w:tcW w:w="679" w:type="dxa"/>
            <w:vMerge/>
            <w:tcBorders>
              <w:top w:val="nil"/>
              <w:left w:val="single" w:sz="8" w:space="0" w:color="auto"/>
              <w:bottom w:val="single" w:sz="8" w:space="0" w:color="000000"/>
              <w:right w:val="single" w:sz="8" w:space="0" w:color="auto"/>
            </w:tcBorders>
            <w:vAlign w:val="center"/>
            <w:hideMark/>
          </w:tcPr>
          <w:p w14:paraId="126E7197"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8" w:space="0" w:color="auto"/>
              <w:right w:val="nil"/>
            </w:tcBorders>
            <w:shd w:val="clear" w:color="auto" w:fill="auto"/>
            <w:hideMark/>
          </w:tcPr>
          <w:p w14:paraId="32086B4C"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Stockbridge Rd (King’s Ave – railway)</w:t>
            </w:r>
          </w:p>
        </w:tc>
        <w:tc>
          <w:tcPr>
            <w:tcW w:w="426" w:type="dxa"/>
            <w:tcBorders>
              <w:top w:val="nil"/>
              <w:left w:val="single" w:sz="8" w:space="0" w:color="auto"/>
              <w:bottom w:val="single" w:sz="8" w:space="0" w:color="auto"/>
              <w:right w:val="single" w:sz="4" w:space="0" w:color="auto"/>
            </w:tcBorders>
            <w:shd w:val="clear" w:color="auto" w:fill="auto"/>
            <w:noWrap/>
            <w:hideMark/>
          </w:tcPr>
          <w:p w14:paraId="08091A5B"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19</w:t>
            </w:r>
          </w:p>
        </w:tc>
        <w:tc>
          <w:tcPr>
            <w:tcW w:w="5244" w:type="dxa"/>
            <w:tcBorders>
              <w:top w:val="nil"/>
              <w:left w:val="nil"/>
              <w:bottom w:val="single" w:sz="8" w:space="0" w:color="auto"/>
              <w:right w:val="single" w:sz="4" w:space="0" w:color="auto"/>
            </w:tcBorders>
            <w:shd w:val="clear" w:color="auto" w:fill="auto"/>
            <w:hideMark/>
          </w:tcPr>
          <w:p w14:paraId="6044BD12"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Narrow shared use path on western footway</w:t>
            </w:r>
          </w:p>
        </w:tc>
      </w:tr>
      <w:tr w:rsidR="00A34C4D" w:rsidRPr="00E319DC" w14:paraId="414015FE" w14:textId="77777777" w:rsidTr="00EF0925">
        <w:trPr>
          <w:trHeight w:val="167"/>
        </w:trPr>
        <w:tc>
          <w:tcPr>
            <w:tcW w:w="679" w:type="dxa"/>
            <w:tcBorders>
              <w:top w:val="nil"/>
              <w:left w:val="single" w:sz="8" w:space="0" w:color="auto"/>
              <w:bottom w:val="single" w:sz="4" w:space="0" w:color="auto"/>
              <w:right w:val="single" w:sz="8" w:space="0" w:color="auto"/>
            </w:tcBorders>
            <w:shd w:val="clear" w:color="000000" w:fill="E2EFDA"/>
            <w:vAlign w:val="center"/>
          </w:tcPr>
          <w:p w14:paraId="1704DC2C"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K</w:t>
            </w:r>
          </w:p>
        </w:tc>
        <w:tc>
          <w:tcPr>
            <w:tcW w:w="2156" w:type="dxa"/>
            <w:tcBorders>
              <w:top w:val="nil"/>
              <w:left w:val="nil"/>
              <w:bottom w:val="single" w:sz="4" w:space="0" w:color="auto"/>
              <w:right w:val="nil"/>
            </w:tcBorders>
            <w:shd w:val="clear" w:color="auto" w:fill="auto"/>
          </w:tcPr>
          <w:p w14:paraId="307F3F41"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 xml:space="preserve">Westgate </w:t>
            </w:r>
          </w:p>
        </w:tc>
        <w:tc>
          <w:tcPr>
            <w:tcW w:w="426" w:type="dxa"/>
            <w:tcBorders>
              <w:top w:val="nil"/>
              <w:left w:val="single" w:sz="8" w:space="0" w:color="auto"/>
              <w:bottom w:val="single" w:sz="4" w:space="0" w:color="auto"/>
              <w:right w:val="single" w:sz="4" w:space="0" w:color="auto"/>
            </w:tcBorders>
            <w:shd w:val="clear" w:color="auto" w:fill="auto"/>
            <w:noWrap/>
          </w:tcPr>
          <w:p w14:paraId="1CAA6E17"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20</w:t>
            </w:r>
          </w:p>
        </w:tc>
        <w:tc>
          <w:tcPr>
            <w:tcW w:w="5244" w:type="dxa"/>
            <w:tcBorders>
              <w:top w:val="nil"/>
              <w:left w:val="nil"/>
              <w:bottom w:val="single" w:sz="4" w:space="0" w:color="auto"/>
              <w:right w:val="single" w:sz="4" w:space="0" w:color="auto"/>
            </w:tcBorders>
            <w:shd w:val="clear" w:color="auto" w:fill="auto"/>
          </w:tcPr>
          <w:p w14:paraId="514E3B27" w14:textId="77777777" w:rsidR="00A34C4D" w:rsidRPr="000B5371" w:rsidRDefault="00A34C4D" w:rsidP="00EF0925">
            <w:pPr>
              <w:spacing w:after="20"/>
              <w:rPr>
                <w:rFonts w:ascii="Open Sans" w:hAnsi="Open Sans" w:cs="Open Sans"/>
                <w:color w:val="000000"/>
                <w:sz w:val="19"/>
                <w:szCs w:val="19"/>
              </w:rPr>
            </w:pPr>
            <w:r w:rsidRPr="000B5371">
              <w:rPr>
                <w:rFonts w:ascii="Open Sans" w:hAnsi="Open Sans" w:cs="Open Sans"/>
                <w:color w:val="000000"/>
                <w:sz w:val="19"/>
                <w:szCs w:val="19"/>
              </w:rPr>
              <w:t xml:space="preserve">Signed route (NCN 2) along residential street (with rat-running traffic) with no cycle facilities apart from very narrow gaps at road </w:t>
            </w:r>
            <w:proofErr w:type="spellStart"/>
            <w:r w:rsidRPr="000B5371">
              <w:rPr>
                <w:rFonts w:ascii="Open Sans" w:hAnsi="Open Sans" w:cs="Open Sans"/>
                <w:color w:val="000000"/>
                <w:sz w:val="19"/>
                <w:szCs w:val="19"/>
              </w:rPr>
              <w:t>narrowings</w:t>
            </w:r>
            <w:proofErr w:type="spellEnd"/>
          </w:p>
        </w:tc>
      </w:tr>
      <w:tr w:rsidR="00A34C4D" w:rsidRPr="00E319DC" w14:paraId="3C9B909C" w14:textId="77777777" w:rsidTr="00EF0925">
        <w:trPr>
          <w:trHeight w:val="341"/>
        </w:trPr>
        <w:tc>
          <w:tcPr>
            <w:tcW w:w="679" w:type="dxa"/>
            <w:vMerge w:val="restart"/>
            <w:tcBorders>
              <w:top w:val="nil"/>
              <w:left w:val="single" w:sz="8" w:space="0" w:color="auto"/>
              <w:bottom w:val="single" w:sz="4" w:space="0" w:color="auto"/>
              <w:right w:val="single" w:sz="8" w:space="0" w:color="auto"/>
            </w:tcBorders>
            <w:shd w:val="clear" w:color="000000" w:fill="E2EFDA"/>
            <w:vAlign w:val="center"/>
            <w:hideMark/>
          </w:tcPr>
          <w:p w14:paraId="52988E69" w14:textId="77777777" w:rsidR="00A34C4D" w:rsidRPr="000B5371" w:rsidRDefault="00A34C4D" w:rsidP="00EF0925">
            <w:pPr>
              <w:jc w:val="center"/>
              <w:rPr>
                <w:rFonts w:ascii="Open Sans" w:hAnsi="Open Sans" w:cs="Open Sans"/>
                <w:b/>
                <w:bCs/>
                <w:color w:val="000000"/>
                <w:sz w:val="19"/>
                <w:szCs w:val="19"/>
              </w:rPr>
            </w:pPr>
            <w:r w:rsidRPr="000B5371">
              <w:rPr>
                <w:rFonts w:ascii="Open Sans" w:hAnsi="Open Sans" w:cs="Open Sans"/>
                <w:b/>
                <w:bCs/>
                <w:color w:val="000000"/>
                <w:sz w:val="19"/>
                <w:szCs w:val="19"/>
              </w:rPr>
              <w:t>N</w:t>
            </w:r>
          </w:p>
        </w:tc>
        <w:tc>
          <w:tcPr>
            <w:tcW w:w="2156" w:type="dxa"/>
            <w:tcBorders>
              <w:top w:val="nil"/>
              <w:left w:val="nil"/>
              <w:bottom w:val="single" w:sz="4" w:space="0" w:color="auto"/>
              <w:right w:val="nil"/>
            </w:tcBorders>
            <w:shd w:val="clear" w:color="auto" w:fill="auto"/>
            <w:hideMark/>
          </w:tcPr>
          <w:p w14:paraId="419C2384"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River Lavant open space</w:t>
            </w:r>
          </w:p>
        </w:tc>
        <w:tc>
          <w:tcPr>
            <w:tcW w:w="426" w:type="dxa"/>
            <w:tcBorders>
              <w:top w:val="nil"/>
              <w:left w:val="single" w:sz="8" w:space="0" w:color="auto"/>
              <w:bottom w:val="single" w:sz="4" w:space="0" w:color="auto"/>
              <w:right w:val="single" w:sz="4" w:space="0" w:color="auto"/>
            </w:tcBorders>
            <w:shd w:val="clear" w:color="auto" w:fill="auto"/>
            <w:noWrap/>
            <w:hideMark/>
          </w:tcPr>
          <w:p w14:paraId="1E0B62D6"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21</w:t>
            </w:r>
          </w:p>
        </w:tc>
        <w:tc>
          <w:tcPr>
            <w:tcW w:w="5244" w:type="dxa"/>
            <w:tcBorders>
              <w:top w:val="nil"/>
              <w:left w:val="nil"/>
              <w:bottom w:val="single" w:sz="4" w:space="0" w:color="auto"/>
              <w:right w:val="single" w:sz="4" w:space="0" w:color="auto"/>
            </w:tcBorders>
            <w:shd w:val="clear" w:color="auto" w:fill="auto"/>
            <w:hideMark/>
          </w:tcPr>
          <w:p w14:paraId="35DB6417"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White line separated cycle/footpath through open space</w:t>
            </w:r>
          </w:p>
        </w:tc>
      </w:tr>
      <w:tr w:rsidR="00A34C4D" w:rsidRPr="00E319DC" w14:paraId="03F99EC2" w14:textId="77777777" w:rsidTr="00EF0925">
        <w:trPr>
          <w:trHeight w:val="65"/>
        </w:trPr>
        <w:tc>
          <w:tcPr>
            <w:tcW w:w="679" w:type="dxa"/>
            <w:vMerge/>
            <w:tcBorders>
              <w:top w:val="nil"/>
              <w:left w:val="single" w:sz="8" w:space="0" w:color="auto"/>
              <w:bottom w:val="single" w:sz="4" w:space="0" w:color="auto"/>
              <w:right w:val="single" w:sz="8" w:space="0" w:color="auto"/>
            </w:tcBorders>
            <w:vAlign w:val="center"/>
            <w:hideMark/>
          </w:tcPr>
          <w:p w14:paraId="37078ABD"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nil"/>
            </w:tcBorders>
            <w:shd w:val="clear" w:color="auto" w:fill="auto"/>
            <w:hideMark/>
          </w:tcPr>
          <w:p w14:paraId="376234E0" w14:textId="77777777" w:rsidR="00A34C4D" w:rsidRPr="000B5371" w:rsidRDefault="00A34C4D" w:rsidP="00EF0925">
            <w:pPr>
              <w:rPr>
                <w:rFonts w:ascii="Open Sans" w:hAnsi="Open Sans" w:cs="Open Sans"/>
                <w:b/>
                <w:bCs/>
                <w:color w:val="000000"/>
                <w:sz w:val="19"/>
                <w:szCs w:val="19"/>
              </w:rPr>
            </w:pPr>
            <w:proofErr w:type="spellStart"/>
            <w:r w:rsidRPr="000B5371">
              <w:rPr>
                <w:rFonts w:ascii="Open Sans" w:hAnsi="Open Sans" w:cs="Open Sans"/>
                <w:b/>
                <w:bCs/>
                <w:color w:val="000000"/>
                <w:sz w:val="19"/>
                <w:szCs w:val="19"/>
              </w:rPr>
              <w:t>Swanfield</w:t>
            </w:r>
            <w:proofErr w:type="spellEnd"/>
            <w:r w:rsidRPr="000B5371">
              <w:rPr>
                <w:rFonts w:ascii="Open Sans" w:hAnsi="Open Sans" w:cs="Open Sans"/>
                <w:b/>
                <w:bCs/>
                <w:color w:val="000000"/>
                <w:sz w:val="19"/>
                <w:szCs w:val="19"/>
              </w:rPr>
              <w:t xml:space="preserve"> Drive East</w:t>
            </w:r>
          </w:p>
        </w:tc>
        <w:tc>
          <w:tcPr>
            <w:tcW w:w="426" w:type="dxa"/>
            <w:tcBorders>
              <w:top w:val="nil"/>
              <w:left w:val="single" w:sz="8" w:space="0" w:color="auto"/>
              <w:bottom w:val="single" w:sz="4" w:space="0" w:color="auto"/>
              <w:right w:val="single" w:sz="4" w:space="0" w:color="auto"/>
            </w:tcBorders>
            <w:shd w:val="clear" w:color="auto" w:fill="auto"/>
            <w:noWrap/>
            <w:hideMark/>
          </w:tcPr>
          <w:p w14:paraId="4D934267"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22</w:t>
            </w:r>
          </w:p>
        </w:tc>
        <w:tc>
          <w:tcPr>
            <w:tcW w:w="5244" w:type="dxa"/>
            <w:tcBorders>
              <w:top w:val="nil"/>
              <w:left w:val="nil"/>
              <w:bottom w:val="single" w:sz="4" w:space="0" w:color="auto"/>
              <w:right w:val="single" w:sz="4" w:space="0" w:color="auto"/>
            </w:tcBorders>
            <w:shd w:val="clear" w:color="auto" w:fill="auto"/>
            <w:hideMark/>
          </w:tcPr>
          <w:p w14:paraId="256738C5" w14:textId="246BC27B"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New shared path</w:t>
            </w:r>
            <w:r w:rsidR="003B3D0D" w:rsidRPr="000B5371">
              <w:rPr>
                <w:rFonts w:ascii="Open Sans" w:hAnsi="Open Sans" w:cs="Open Sans"/>
                <w:color w:val="000000"/>
                <w:sz w:val="19"/>
                <w:szCs w:val="19"/>
              </w:rPr>
              <w:t xml:space="preserve"> </w:t>
            </w:r>
            <w:r w:rsidRPr="000B5371">
              <w:rPr>
                <w:rFonts w:ascii="Open Sans" w:hAnsi="Open Sans" w:cs="Open Sans"/>
                <w:color w:val="000000"/>
                <w:sz w:val="19"/>
                <w:szCs w:val="19"/>
              </w:rPr>
              <w:t>provided as part of Lidl development</w:t>
            </w:r>
          </w:p>
        </w:tc>
      </w:tr>
      <w:tr w:rsidR="00A34C4D" w:rsidRPr="00E319DC" w14:paraId="738203EF" w14:textId="77777777" w:rsidTr="00EF0925">
        <w:trPr>
          <w:trHeight w:val="387"/>
        </w:trPr>
        <w:tc>
          <w:tcPr>
            <w:tcW w:w="679" w:type="dxa"/>
            <w:vMerge/>
            <w:tcBorders>
              <w:top w:val="nil"/>
              <w:left w:val="single" w:sz="8" w:space="0" w:color="auto"/>
              <w:bottom w:val="single" w:sz="4" w:space="0" w:color="auto"/>
              <w:right w:val="single" w:sz="8" w:space="0" w:color="auto"/>
            </w:tcBorders>
            <w:vAlign w:val="center"/>
            <w:hideMark/>
          </w:tcPr>
          <w:p w14:paraId="1A4C2D01"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single" w:sz="4" w:space="0" w:color="auto"/>
              <w:right w:val="single" w:sz="8" w:space="0" w:color="auto"/>
            </w:tcBorders>
            <w:shd w:val="clear" w:color="auto" w:fill="auto"/>
            <w:hideMark/>
          </w:tcPr>
          <w:p w14:paraId="77673F80" w14:textId="77777777" w:rsidR="00A34C4D" w:rsidRPr="000B5371" w:rsidRDefault="00A34C4D" w:rsidP="00EF0925">
            <w:pPr>
              <w:rPr>
                <w:rFonts w:ascii="Open Sans" w:hAnsi="Open Sans" w:cs="Open Sans"/>
                <w:b/>
                <w:bCs/>
                <w:color w:val="000000"/>
                <w:sz w:val="19"/>
                <w:szCs w:val="19"/>
              </w:rPr>
            </w:pPr>
            <w:r w:rsidRPr="000B5371">
              <w:rPr>
                <w:rFonts w:ascii="Open Sans" w:hAnsi="Open Sans" w:cs="Open Sans"/>
                <w:b/>
                <w:bCs/>
                <w:color w:val="000000"/>
                <w:sz w:val="19"/>
                <w:szCs w:val="19"/>
              </w:rPr>
              <w:t>St. Pancras Rd / Westhampnett Rd</w:t>
            </w:r>
          </w:p>
        </w:tc>
        <w:tc>
          <w:tcPr>
            <w:tcW w:w="426" w:type="dxa"/>
            <w:tcBorders>
              <w:top w:val="nil"/>
              <w:left w:val="nil"/>
              <w:bottom w:val="single" w:sz="4" w:space="0" w:color="auto"/>
              <w:right w:val="single" w:sz="4" w:space="0" w:color="auto"/>
            </w:tcBorders>
            <w:shd w:val="clear" w:color="auto" w:fill="auto"/>
            <w:noWrap/>
            <w:hideMark/>
          </w:tcPr>
          <w:p w14:paraId="4EFBFDEC"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23</w:t>
            </w:r>
          </w:p>
        </w:tc>
        <w:tc>
          <w:tcPr>
            <w:tcW w:w="5244" w:type="dxa"/>
            <w:tcBorders>
              <w:top w:val="nil"/>
              <w:left w:val="nil"/>
              <w:bottom w:val="single" w:sz="4" w:space="0" w:color="auto"/>
              <w:right w:val="single" w:sz="4" w:space="0" w:color="auto"/>
            </w:tcBorders>
            <w:shd w:val="clear" w:color="auto" w:fill="auto"/>
            <w:hideMark/>
          </w:tcPr>
          <w:p w14:paraId="34491A48"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Busy road with no cycle provision</w:t>
            </w:r>
          </w:p>
        </w:tc>
      </w:tr>
      <w:tr w:rsidR="00A34C4D" w:rsidRPr="00E319DC" w14:paraId="624AE9D4" w14:textId="77777777" w:rsidTr="00EF0925">
        <w:trPr>
          <w:trHeight w:val="52"/>
        </w:trPr>
        <w:tc>
          <w:tcPr>
            <w:tcW w:w="679" w:type="dxa"/>
            <w:vMerge/>
            <w:tcBorders>
              <w:top w:val="nil"/>
              <w:left w:val="single" w:sz="8" w:space="0" w:color="auto"/>
              <w:bottom w:val="single" w:sz="4" w:space="0" w:color="auto"/>
              <w:right w:val="single" w:sz="8" w:space="0" w:color="auto"/>
            </w:tcBorders>
            <w:vAlign w:val="center"/>
            <w:hideMark/>
          </w:tcPr>
          <w:p w14:paraId="5DDDE879" w14:textId="77777777" w:rsidR="00A34C4D" w:rsidRPr="000B5371" w:rsidRDefault="00A34C4D" w:rsidP="00EF0925">
            <w:pPr>
              <w:rPr>
                <w:rFonts w:ascii="Open Sans" w:hAnsi="Open Sans" w:cs="Open Sans"/>
                <w:b/>
                <w:bCs/>
                <w:color w:val="000000"/>
                <w:sz w:val="19"/>
                <w:szCs w:val="19"/>
              </w:rPr>
            </w:pPr>
          </w:p>
        </w:tc>
        <w:tc>
          <w:tcPr>
            <w:tcW w:w="2156" w:type="dxa"/>
            <w:tcBorders>
              <w:top w:val="nil"/>
              <w:left w:val="nil"/>
              <w:bottom w:val="nil"/>
              <w:right w:val="nil"/>
            </w:tcBorders>
            <w:shd w:val="clear" w:color="auto" w:fill="auto"/>
            <w:hideMark/>
          </w:tcPr>
          <w:p w14:paraId="252C6584" w14:textId="77777777" w:rsidR="00A34C4D" w:rsidRPr="000B5371" w:rsidRDefault="00A34C4D" w:rsidP="00EF0925">
            <w:pPr>
              <w:rPr>
                <w:rFonts w:ascii="Open Sans" w:hAnsi="Open Sans" w:cs="Open Sans"/>
                <w:b/>
                <w:bCs/>
                <w:color w:val="000000"/>
                <w:sz w:val="19"/>
                <w:szCs w:val="19"/>
              </w:rPr>
            </w:pPr>
            <w:proofErr w:type="spellStart"/>
            <w:r w:rsidRPr="000B5371">
              <w:rPr>
                <w:rFonts w:ascii="Open Sans" w:hAnsi="Open Sans" w:cs="Open Sans"/>
                <w:b/>
                <w:bCs/>
                <w:color w:val="000000"/>
                <w:sz w:val="19"/>
                <w:szCs w:val="19"/>
              </w:rPr>
              <w:t>Cutten</w:t>
            </w:r>
            <w:proofErr w:type="spellEnd"/>
            <w:r w:rsidRPr="000B5371">
              <w:rPr>
                <w:rFonts w:ascii="Open Sans" w:hAnsi="Open Sans" w:cs="Open Sans"/>
                <w:b/>
                <w:bCs/>
                <w:color w:val="000000"/>
                <w:sz w:val="19"/>
                <w:szCs w:val="19"/>
              </w:rPr>
              <w:t xml:space="preserve"> Way</w:t>
            </w:r>
          </w:p>
        </w:tc>
        <w:tc>
          <w:tcPr>
            <w:tcW w:w="426" w:type="dxa"/>
            <w:tcBorders>
              <w:top w:val="nil"/>
              <w:left w:val="single" w:sz="8" w:space="0" w:color="auto"/>
              <w:bottom w:val="nil"/>
              <w:right w:val="single" w:sz="4" w:space="0" w:color="auto"/>
            </w:tcBorders>
            <w:shd w:val="clear" w:color="auto" w:fill="auto"/>
            <w:noWrap/>
            <w:hideMark/>
          </w:tcPr>
          <w:p w14:paraId="333F4096"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24</w:t>
            </w:r>
          </w:p>
        </w:tc>
        <w:tc>
          <w:tcPr>
            <w:tcW w:w="5244" w:type="dxa"/>
            <w:tcBorders>
              <w:top w:val="nil"/>
              <w:left w:val="nil"/>
              <w:bottom w:val="nil"/>
              <w:right w:val="single" w:sz="4" w:space="0" w:color="auto"/>
            </w:tcBorders>
            <w:shd w:val="clear" w:color="auto" w:fill="auto"/>
            <w:hideMark/>
          </w:tcPr>
          <w:p w14:paraId="1C9D86D9" w14:textId="77777777" w:rsidR="00A34C4D" w:rsidRPr="000B5371" w:rsidRDefault="00A34C4D" w:rsidP="00EF0925">
            <w:pPr>
              <w:rPr>
                <w:rFonts w:ascii="Open Sans" w:hAnsi="Open Sans" w:cs="Open Sans"/>
                <w:color w:val="000000"/>
                <w:sz w:val="19"/>
                <w:szCs w:val="19"/>
              </w:rPr>
            </w:pPr>
            <w:r w:rsidRPr="000B5371">
              <w:rPr>
                <w:rFonts w:ascii="Open Sans" w:hAnsi="Open Sans" w:cs="Open Sans"/>
                <w:color w:val="000000"/>
                <w:sz w:val="19"/>
                <w:szCs w:val="19"/>
              </w:rPr>
              <w:t>No facilities but quiet residential cul-de-sac leading to footbridge across River Lavant</w:t>
            </w:r>
          </w:p>
        </w:tc>
      </w:tr>
      <w:tr w:rsidR="00A34C4D" w:rsidRPr="005F2523" w14:paraId="4150589D" w14:textId="77777777" w:rsidTr="00EF0925">
        <w:trPr>
          <w:trHeight w:val="32"/>
        </w:trPr>
        <w:tc>
          <w:tcPr>
            <w:tcW w:w="679" w:type="dxa"/>
            <w:tcBorders>
              <w:top w:val="single" w:sz="8" w:space="0" w:color="auto"/>
              <w:left w:val="single" w:sz="8" w:space="0" w:color="auto"/>
              <w:bottom w:val="single" w:sz="8" w:space="0" w:color="auto"/>
              <w:right w:val="single" w:sz="8" w:space="0" w:color="auto"/>
            </w:tcBorders>
            <w:shd w:val="clear" w:color="000000" w:fill="E2EFDA"/>
            <w:vAlign w:val="center"/>
            <w:hideMark/>
          </w:tcPr>
          <w:p w14:paraId="6EF9504A" w14:textId="77777777" w:rsidR="00A34C4D" w:rsidRPr="000B5371" w:rsidRDefault="00A34C4D" w:rsidP="00EF0925">
            <w:pPr>
              <w:spacing w:after="20"/>
              <w:jc w:val="center"/>
              <w:rPr>
                <w:rFonts w:ascii="Open Sans" w:hAnsi="Open Sans" w:cs="Open Sans"/>
                <w:b/>
                <w:bCs/>
                <w:color w:val="000000"/>
                <w:sz w:val="19"/>
                <w:szCs w:val="19"/>
              </w:rPr>
            </w:pPr>
            <w:r w:rsidRPr="000B5371">
              <w:rPr>
                <w:rFonts w:ascii="Open Sans" w:hAnsi="Open Sans" w:cs="Open Sans"/>
                <w:b/>
                <w:bCs/>
                <w:color w:val="000000"/>
                <w:sz w:val="19"/>
                <w:szCs w:val="19"/>
              </w:rPr>
              <w:t>Q</w:t>
            </w:r>
          </w:p>
        </w:tc>
        <w:tc>
          <w:tcPr>
            <w:tcW w:w="2156" w:type="dxa"/>
            <w:tcBorders>
              <w:top w:val="single" w:sz="8" w:space="0" w:color="auto"/>
              <w:left w:val="nil"/>
              <w:bottom w:val="single" w:sz="8" w:space="0" w:color="auto"/>
              <w:right w:val="nil"/>
            </w:tcBorders>
            <w:shd w:val="clear" w:color="auto" w:fill="auto"/>
            <w:hideMark/>
          </w:tcPr>
          <w:p w14:paraId="6D8A24C3" w14:textId="77777777" w:rsidR="00A34C4D" w:rsidRPr="000B5371" w:rsidRDefault="00A34C4D" w:rsidP="00EF0925">
            <w:pPr>
              <w:spacing w:after="20"/>
              <w:rPr>
                <w:rFonts w:ascii="Open Sans" w:hAnsi="Open Sans" w:cs="Open Sans"/>
                <w:b/>
                <w:bCs/>
                <w:color w:val="000000"/>
                <w:sz w:val="19"/>
                <w:szCs w:val="19"/>
              </w:rPr>
            </w:pPr>
            <w:r w:rsidRPr="000B5371">
              <w:rPr>
                <w:rFonts w:ascii="Open Sans" w:hAnsi="Open Sans" w:cs="Open Sans"/>
                <w:b/>
                <w:bCs/>
                <w:color w:val="000000"/>
                <w:sz w:val="19"/>
                <w:szCs w:val="19"/>
              </w:rPr>
              <w:t>Chichester College Park</w:t>
            </w:r>
          </w:p>
        </w:tc>
        <w:tc>
          <w:tcPr>
            <w:tcW w:w="426" w:type="dxa"/>
            <w:tcBorders>
              <w:top w:val="single" w:sz="8" w:space="0" w:color="auto"/>
              <w:left w:val="single" w:sz="8" w:space="0" w:color="auto"/>
              <w:bottom w:val="single" w:sz="8" w:space="0" w:color="auto"/>
              <w:right w:val="single" w:sz="4" w:space="0" w:color="auto"/>
            </w:tcBorders>
            <w:shd w:val="clear" w:color="auto" w:fill="auto"/>
            <w:noWrap/>
            <w:hideMark/>
          </w:tcPr>
          <w:p w14:paraId="67B12CAC" w14:textId="77777777" w:rsidR="00A34C4D" w:rsidRPr="000B5371" w:rsidRDefault="00A34C4D" w:rsidP="00EF0925">
            <w:pPr>
              <w:jc w:val="center"/>
              <w:rPr>
                <w:rFonts w:ascii="Open Sans" w:hAnsi="Open Sans" w:cs="Open Sans"/>
                <w:color w:val="000000"/>
                <w:sz w:val="19"/>
                <w:szCs w:val="19"/>
              </w:rPr>
            </w:pPr>
            <w:r w:rsidRPr="000B5371">
              <w:rPr>
                <w:rFonts w:ascii="Open Sans" w:hAnsi="Open Sans" w:cs="Open Sans"/>
                <w:color w:val="000000"/>
                <w:sz w:val="19"/>
                <w:szCs w:val="19"/>
              </w:rPr>
              <w:t>25</w:t>
            </w:r>
          </w:p>
        </w:tc>
        <w:tc>
          <w:tcPr>
            <w:tcW w:w="5244" w:type="dxa"/>
            <w:tcBorders>
              <w:top w:val="single" w:sz="8" w:space="0" w:color="auto"/>
              <w:left w:val="nil"/>
              <w:bottom w:val="single" w:sz="8" w:space="0" w:color="auto"/>
              <w:right w:val="single" w:sz="4" w:space="0" w:color="auto"/>
            </w:tcBorders>
            <w:shd w:val="clear" w:color="auto" w:fill="auto"/>
            <w:hideMark/>
          </w:tcPr>
          <w:p w14:paraId="130BA89D" w14:textId="77777777" w:rsidR="00A34C4D" w:rsidRPr="000B5371" w:rsidRDefault="00A34C4D" w:rsidP="00EF0925">
            <w:pPr>
              <w:spacing w:after="20"/>
              <w:rPr>
                <w:rFonts w:ascii="Open Sans" w:hAnsi="Open Sans" w:cs="Open Sans"/>
                <w:color w:val="000000"/>
                <w:sz w:val="19"/>
                <w:szCs w:val="19"/>
              </w:rPr>
            </w:pPr>
            <w:r w:rsidRPr="000B5371">
              <w:rPr>
                <w:rFonts w:ascii="Open Sans" w:hAnsi="Open Sans" w:cs="Open Sans"/>
                <w:color w:val="000000"/>
                <w:sz w:val="19"/>
                <w:szCs w:val="19"/>
              </w:rPr>
              <w:t>White line separated cycle/footpath between Chichester and Mount Lane, through College Fields, with no provision at crossing of college access road (</w:t>
            </w:r>
            <w:proofErr w:type="spellStart"/>
            <w:r w:rsidRPr="000B5371">
              <w:rPr>
                <w:rFonts w:ascii="Open Sans" w:hAnsi="Open Sans" w:cs="Open Sans"/>
                <w:color w:val="000000"/>
                <w:sz w:val="19"/>
                <w:szCs w:val="19"/>
              </w:rPr>
              <w:t>Swieqi</w:t>
            </w:r>
            <w:proofErr w:type="spellEnd"/>
            <w:r w:rsidRPr="000B5371">
              <w:rPr>
                <w:rFonts w:ascii="Open Sans" w:hAnsi="Open Sans" w:cs="Open Sans"/>
                <w:color w:val="000000"/>
                <w:sz w:val="19"/>
                <w:szCs w:val="19"/>
              </w:rPr>
              <w:t xml:space="preserve"> Rd)</w:t>
            </w:r>
          </w:p>
        </w:tc>
      </w:tr>
    </w:tbl>
    <w:p w14:paraId="1BFDF314" w14:textId="77777777" w:rsidR="00A34C4D" w:rsidRPr="00CD0951" w:rsidRDefault="00A34C4D" w:rsidP="00A34C4D">
      <w:pPr>
        <w:spacing w:before="120" w:after="20"/>
        <w:ind w:firstLine="567"/>
        <w:rPr>
          <w:rFonts w:ascii="Open Sans Semibold" w:hAnsi="Open Sans Semibold" w:cs="Open Sans Semibold"/>
          <w:i/>
          <w:iCs/>
          <w:sz w:val="18"/>
          <w:szCs w:val="18"/>
        </w:rPr>
      </w:pPr>
      <w:r>
        <w:rPr>
          <w:rFonts w:ascii="Open Sans Semibold" w:hAnsi="Open Sans Semibold" w:cs="Open Sans Semibold"/>
          <w:i/>
          <w:iCs/>
          <w:sz w:val="18"/>
          <w:szCs w:val="18"/>
        </w:rPr>
        <w:t>Issue 2: Lavant</w:t>
      </w:r>
      <w:r w:rsidRPr="00CD0951">
        <w:rPr>
          <w:rFonts w:ascii="Open Sans Semibold" w:hAnsi="Open Sans Semibold" w:cs="Open Sans Semibold"/>
          <w:i/>
          <w:iCs/>
          <w:sz w:val="18"/>
          <w:szCs w:val="18"/>
        </w:rPr>
        <w:t xml:space="preserve"> Road</w:t>
      </w:r>
      <w:r>
        <w:rPr>
          <w:rFonts w:ascii="Open Sans Semibold" w:hAnsi="Open Sans Semibold" w:cs="Open Sans Semibold"/>
          <w:i/>
          <w:iCs/>
          <w:sz w:val="18"/>
          <w:szCs w:val="18"/>
        </w:rPr>
        <w:t xml:space="preserve"> – existing narrow advisory cycle lanes</w:t>
      </w:r>
    </w:p>
    <w:p w14:paraId="786302CE" w14:textId="77777777" w:rsidR="00A34C4D" w:rsidRPr="00EB4338" w:rsidRDefault="00A34C4D" w:rsidP="00A34C4D">
      <w:pPr>
        <w:tabs>
          <w:tab w:val="left" w:pos="567"/>
        </w:tabs>
        <w:spacing w:after="120"/>
        <w:ind w:left="567"/>
        <w:rPr>
          <w:rFonts w:ascii="Open Sans" w:hAnsi="Open Sans" w:cs="Open Sans"/>
          <w:sz w:val="20"/>
          <w:szCs w:val="22"/>
        </w:rPr>
      </w:pPr>
      <w:r>
        <w:rPr>
          <w:noProof/>
        </w:rPr>
        <w:drawing>
          <wp:inline distT="0" distB="0" distL="0" distR="0" wp14:anchorId="17F5F5E7" wp14:editId="54E4EC5F">
            <wp:extent cx="4317556" cy="2530549"/>
            <wp:effectExtent l="0" t="0" r="6985" b="3175"/>
            <wp:docPr id="93" name="Picture 93" descr="photo showing poor advisory cycle lanes on Lavant Road" title="Issue 2: Lavant Road - existing narrow advisory cycle 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4320000" cy="2531981"/>
                    </a:xfrm>
                    <a:prstGeom prst="rect">
                      <a:avLst/>
                    </a:prstGeom>
                    <a:noFill/>
                    <a:ln>
                      <a:noFill/>
                    </a:ln>
                    <a:extLst>
                      <a:ext uri="{53640926-AAD7-44D8-BBD7-CCE9431645EC}">
                        <a14:shadowObscured xmlns:a14="http://schemas.microsoft.com/office/drawing/2010/main"/>
                      </a:ext>
                    </a:extLst>
                  </pic:spPr>
                </pic:pic>
              </a:graphicData>
            </a:graphic>
          </wp:inline>
        </w:drawing>
      </w:r>
    </w:p>
    <w:p w14:paraId="096F900D" w14:textId="77777777" w:rsidR="00A34C4D" w:rsidRPr="00D9409B" w:rsidRDefault="00A34C4D" w:rsidP="00A34C4D">
      <w:pPr>
        <w:spacing w:after="120" w:line="252" w:lineRule="auto"/>
        <w:ind w:left="567"/>
        <w:rPr>
          <w:rFonts w:ascii="Open Sans" w:hAnsi="Open Sans" w:cs="Open Sans"/>
          <w:sz w:val="20"/>
          <w:szCs w:val="22"/>
        </w:rPr>
      </w:pPr>
    </w:p>
    <w:p w14:paraId="4264671C" w14:textId="254AD595" w:rsidR="00A34C4D" w:rsidRDefault="00A34C4D" w:rsidP="00A34C4D">
      <w:pPr>
        <w:spacing w:before="120"/>
        <w:rPr>
          <w:rFonts w:ascii="Open Sans Semibold" w:hAnsi="Open Sans Semibold" w:cs="Open Sans Semibold"/>
          <w:i/>
          <w:iCs/>
          <w:sz w:val="18"/>
          <w:szCs w:val="18"/>
        </w:rPr>
      </w:pPr>
      <w:r w:rsidRPr="000B5371">
        <w:rPr>
          <w:rFonts w:ascii="Open Sans Semibold" w:hAnsi="Open Sans Semibold" w:cs="Open Sans Semibold"/>
          <w:i/>
          <w:iCs/>
          <w:sz w:val="18"/>
          <w:szCs w:val="18"/>
        </w:rPr>
        <w:t>Plan 19: Main issues on proposed network (note routes are those in draft LCWIP)</w:t>
      </w:r>
    </w:p>
    <w:p w14:paraId="20D4827A" w14:textId="77777777" w:rsidR="00A34C4D" w:rsidRDefault="00A34C4D" w:rsidP="00A34C4D">
      <w:pPr>
        <w:tabs>
          <w:tab w:val="left" w:pos="567"/>
        </w:tabs>
        <w:spacing w:after="120"/>
        <w:rPr>
          <w:rFonts w:ascii="Open Sans" w:hAnsi="Open Sans" w:cs="Open Sans"/>
          <w:sz w:val="20"/>
          <w:szCs w:val="22"/>
        </w:rPr>
      </w:pPr>
      <w:r>
        <w:rPr>
          <w:noProof/>
        </w:rPr>
        <w:lastRenderedPageBreak/>
        <w:drawing>
          <wp:inline distT="0" distB="0" distL="0" distR="0" wp14:anchorId="2B62D5AF" wp14:editId="10A22253">
            <wp:extent cx="5760000" cy="8191195"/>
            <wp:effectExtent l="19050" t="19050" r="12700" b="19685"/>
            <wp:docPr id="49" name="Picture 49" descr="Plan showing cycling network with sections marked where there are issues" title="Plan 19: Main issues on proposed network (note routes are those in draft LCW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5760000" cy="819119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1A3931C" w14:textId="6E1FADE7" w:rsidR="00A34C4D" w:rsidRPr="00D9409B" w:rsidRDefault="00A34C4D" w:rsidP="00A34C4D">
      <w:pPr>
        <w:spacing w:before="120" w:after="20"/>
        <w:ind w:firstLine="567"/>
        <w:rPr>
          <w:rFonts w:ascii="Open Sans" w:hAnsi="Open Sans" w:cs="Open Sans"/>
          <w:sz w:val="20"/>
          <w:szCs w:val="22"/>
        </w:rPr>
      </w:pPr>
      <w:r>
        <w:rPr>
          <w:rFonts w:ascii="Open Sans Semibold" w:hAnsi="Open Sans Semibold" w:cs="Open Sans Semibold"/>
          <w:i/>
          <w:iCs/>
          <w:sz w:val="18"/>
          <w:szCs w:val="18"/>
        </w:rPr>
        <w:br w:type="page"/>
      </w:r>
    </w:p>
    <w:p w14:paraId="27B056DF" w14:textId="254C50C4" w:rsidR="006A220B" w:rsidRPr="000B5371" w:rsidRDefault="006A220B" w:rsidP="006A220B">
      <w:pPr>
        <w:tabs>
          <w:tab w:val="left" w:pos="567"/>
        </w:tabs>
        <w:spacing w:before="120" w:after="120"/>
        <w:ind w:left="567"/>
        <w:rPr>
          <w:rFonts w:ascii="Open Sans" w:hAnsi="Open Sans" w:cs="Open Sans"/>
          <w:b/>
          <w:sz w:val="28"/>
          <w:szCs w:val="28"/>
        </w:rPr>
      </w:pPr>
      <w:r w:rsidRPr="000B5371">
        <w:rPr>
          <w:rFonts w:ascii="Open Sans" w:hAnsi="Open Sans" w:cs="Open Sans"/>
          <w:b/>
          <w:sz w:val="28"/>
          <w:szCs w:val="28"/>
        </w:rPr>
        <w:lastRenderedPageBreak/>
        <w:t>4.</w:t>
      </w:r>
      <w:r w:rsidR="00A34C4D" w:rsidRPr="000B5371">
        <w:rPr>
          <w:rFonts w:ascii="Open Sans" w:hAnsi="Open Sans" w:cs="Open Sans"/>
          <w:b/>
          <w:sz w:val="28"/>
          <w:szCs w:val="28"/>
        </w:rPr>
        <w:t>3</w:t>
      </w:r>
      <w:r w:rsidRPr="000B5371">
        <w:rPr>
          <w:rFonts w:ascii="Open Sans" w:hAnsi="Open Sans" w:cs="Open Sans"/>
          <w:b/>
          <w:sz w:val="28"/>
          <w:szCs w:val="28"/>
        </w:rPr>
        <w:t xml:space="preserve"> </w:t>
      </w:r>
      <w:r w:rsidRPr="000B5371">
        <w:rPr>
          <w:rFonts w:ascii="Open Sans" w:hAnsi="Open Sans" w:cs="Open Sans"/>
          <w:b/>
          <w:sz w:val="28"/>
          <w:szCs w:val="28"/>
        </w:rPr>
        <w:tab/>
        <w:t>Route</w:t>
      </w:r>
      <w:r w:rsidR="00D90157" w:rsidRPr="000B5371">
        <w:rPr>
          <w:rFonts w:ascii="Open Sans" w:hAnsi="Open Sans" w:cs="Open Sans"/>
          <w:b/>
          <w:sz w:val="28"/>
          <w:szCs w:val="28"/>
        </w:rPr>
        <w:t>s</w:t>
      </w:r>
    </w:p>
    <w:p w14:paraId="61A6ACC5" w14:textId="6E7A1206" w:rsidR="00A34C4D" w:rsidRPr="000B5371" w:rsidRDefault="002E0027" w:rsidP="00D15309">
      <w:pPr>
        <w:spacing w:after="120" w:line="252" w:lineRule="auto"/>
        <w:ind w:left="567"/>
        <w:rPr>
          <w:rFonts w:ascii="Open Sans" w:hAnsi="Open Sans" w:cs="Open Sans"/>
          <w:sz w:val="20"/>
          <w:szCs w:val="22"/>
        </w:rPr>
      </w:pPr>
      <w:r w:rsidRPr="000B5371">
        <w:rPr>
          <w:rFonts w:ascii="Open Sans" w:hAnsi="Open Sans" w:cs="Open Sans"/>
          <w:sz w:val="20"/>
          <w:szCs w:val="22"/>
        </w:rPr>
        <w:t>T</w:t>
      </w:r>
      <w:r w:rsidR="006A220B" w:rsidRPr="000B5371">
        <w:rPr>
          <w:rFonts w:ascii="Open Sans" w:hAnsi="Open Sans" w:cs="Open Sans"/>
          <w:sz w:val="20"/>
          <w:szCs w:val="22"/>
        </w:rPr>
        <w:t xml:space="preserve">he </w:t>
      </w:r>
      <w:r w:rsidRPr="000B5371">
        <w:rPr>
          <w:rFonts w:ascii="Open Sans" w:hAnsi="Open Sans" w:cs="Open Sans"/>
          <w:sz w:val="20"/>
          <w:szCs w:val="22"/>
        </w:rPr>
        <w:t xml:space="preserve">proposed </w:t>
      </w:r>
      <w:r w:rsidR="00D90157" w:rsidRPr="000B5371">
        <w:rPr>
          <w:rFonts w:ascii="Open Sans" w:hAnsi="Open Sans" w:cs="Open Sans"/>
          <w:sz w:val="20"/>
          <w:szCs w:val="22"/>
        </w:rPr>
        <w:t xml:space="preserve">network </w:t>
      </w:r>
      <w:r w:rsidRPr="000B5371">
        <w:rPr>
          <w:rFonts w:ascii="Open Sans" w:hAnsi="Open Sans" w:cs="Open Sans"/>
          <w:sz w:val="20"/>
          <w:szCs w:val="22"/>
        </w:rPr>
        <w:t xml:space="preserve">comprises </w:t>
      </w:r>
      <w:r w:rsidR="00D90157" w:rsidRPr="000B5371">
        <w:rPr>
          <w:rFonts w:ascii="Open Sans" w:hAnsi="Open Sans" w:cs="Open Sans"/>
          <w:sz w:val="20"/>
          <w:szCs w:val="22"/>
        </w:rPr>
        <w:t>19 individual routes</w:t>
      </w:r>
      <w:r w:rsidRPr="000B5371">
        <w:rPr>
          <w:rFonts w:ascii="Open Sans" w:hAnsi="Open Sans" w:cs="Open Sans"/>
          <w:sz w:val="20"/>
          <w:szCs w:val="22"/>
        </w:rPr>
        <w:t xml:space="preserve"> totalling </w:t>
      </w:r>
      <w:r w:rsidR="00CE4007" w:rsidRPr="000B5371">
        <w:rPr>
          <w:rFonts w:ascii="Open Sans" w:hAnsi="Open Sans" w:cs="Open Sans"/>
          <w:sz w:val="20"/>
          <w:szCs w:val="22"/>
        </w:rPr>
        <w:t>51.5</w:t>
      </w:r>
      <w:r w:rsidRPr="000B5371">
        <w:rPr>
          <w:rFonts w:ascii="Open Sans" w:hAnsi="Open Sans" w:cs="Open Sans"/>
          <w:sz w:val="20"/>
          <w:szCs w:val="22"/>
        </w:rPr>
        <w:t xml:space="preserve"> km (see </w:t>
      </w:r>
      <w:r w:rsidR="00A77A9B" w:rsidRPr="000B5371">
        <w:rPr>
          <w:rFonts w:ascii="Open Sans" w:hAnsi="Open Sans" w:cs="Open Sans"/>
          <w:sz w:val="20"/>
          <w:szCs w:val="22"/>
        </w:rPr>
        <w:t xml:space="preserve">Table </w:t>
      </w:r>
      <w:r w:rsidR="00322A40" w:rsidRPr="000B5371">
        <w:rPr>
          <w:rFonts w:ascii="Open Sans" w:hAnsi="Open Sans" w:cs="Open Sans"/>
          <w:sz w:val="20"/>
          <w:szCs w:val="22"/>
        </w:rPr>
        <w:t>7</w:t>
      </w:r>
      <w:r w:rsidR="00A34C4D" w:rsidRPr="000B5371">
        <w:rPr>
          <w:rFonts w:ascii="Open Sans" w:hAnsi="Open Sans" w:cs="Open Sans"/>
          <w:sz w:val="20"/>
          <w:szCs w:val="22"/>
        </w:rPr>
        <w:t xml:space="preserve"> and Plan 20</w:t>
      </w:r>
      <w:r w:rsidRPr="000B5371">
        <w:rPr>
          <w:rFonts w:ascii="Open Sans" w:hAnsi="Open Sans" w:cs="Open Sans"/>
          <w:sz w:val="20"/>
          <w:szCs w:val="22"/>
        </w:rPr>
        <w:t>)</w:t>
      </w:r>
      <w:r w:rsidR="00CE4007" w:rsidRPr="000B5371">
        <w:rPr>
          <w:rFonts w:ascii="Open Sans" w:hAnsi="Open Sans" w:cs="Open Sans"/>
          <w:sz w:val="20"/>
          <w:szCs w:val="22"/>
        </w:rPr>
        <w:t>, with</w:t>
      </w:r>
      <w:r w:rsidR="002043B0" w:rsidRPr="000B5371">
        <w:rPr>
          <w:rFonts w:ascii="Open Sans" w:hAnsi="Open Sans" w:cs="Open Sans"/>
          <w:sz w:val="20"/>
          <w:szCs w:val="22"/>
        </w:rPr>
        <w:t xml:space="preserve"> 44.7</w:t>
      </w:r>
      <w:r w:rsidR="003B3D0D" w:rsidRPr="000B5371">
        <w:rPr>
          <w:rFonts w:ascii="Open Sans" w:hAnsi="Open Sans" w:cs="Open Sans"/>
          <w:sz w:val="20"/>
          <w:szCs w:val="22"/>
        </w:rPr>
        <w:t xml:space="preserve"> </w:t>
      </w:r>
      <w:r w:rsidR="002043B0" w:rsidRPr="000B5371">
        <w:rPr>
          <w:rFonts w:ascii="Open Sans" w:hAnsi="Open Sans" w:cs="Open Sans"/>
          <w:sz w:val="20"/>
          <w:szCs w:val="22"/>
        </w:rPr>
        <w:t xml:space="preserve">km along </w:t>
      </w:r>
      <w:r w:rsidR="0078291B" w:rsidRPr="000B5371">
        <w:rPr>
          <w:rFonts w:ascii="Open Sans" w:hAnsi="Open Sans" w:cs="Open Sans"/>
          <w:sz w:val="20"/>
          <w:szCs w:val="22"/>
        </w:rPr>
        <w:t xml:space="preserve">the </w:t>
      </w:r>
      <w:r w:rsidR="002043B0" w:rsidRPr="000B5371">
        <w:rPr>
          <w:rFonts w:ascii="Open Sans" w:hAnsi="Open Sans" w:cs="Open Sans"/>
          <w:sz w:val="20"/>
          <w:szCs w:val="22"/>
        </w:rPr>
        <w:t>main route</w:t>
      </w:r>
      <w:r w:rsidR="0078291B" w:rsidRPr="000B5371">
        <w:rPr>
          <w:rFonts w:ascii="Open Sans" w:hAnsi="Open Sans" w:cs="Open Sans"/>
          <w:sz w:val="20"/>
          <w:szCs w:val="22"/>
        </w:rPr>
        <w:t xml:space="preserve"> alignment</w:t>
      </w:r>
      <w:r w:rsidR="009622C3" w:rsidRPr="000B5371">
        <w:rPr>
          <w:rFonts w:ascii="Open Sans" w:hAnsi="Open Sans" w:cs="Open Sans"/>
          <w:sz w:val="20"/>
          <w:szCs w:val="22"/>
        </w:rPr>
        <w:t>s</w:t>
      </w:r>
      <w:r w:rsidR="0078291B" w:rsidRPr="000B5371">
        <w:rPr>
          <w:rFonts w:ascii="Open Sans" w:hAnsi="Open Sans" w:cs="Open Sans"/>
          <w:sz w:val="20"/>
          <w:szCs w:val="22"/>
        </w:rPr>
        <w:t xml:space="preserve"> </w:t>
      </w:r>
      <w:r w:rsidR="002043B0" w:rsidRPr="000B5371">
        <w:rPr>
          <w:rFonts w:ascii="Open Sans" w:hAnsi="Open Sans" w:cs="Open Sans"/>
          <w:sz w:val="20"/>
          <w:szCs w:val="22"/>
        </w:rPr>
        <w:t xml:space="preserve">and </w:t>
      </w:r>
      <w:r w:rsidR="0078291B" w:rsidRPr="000B5371">
        <w:rPr>
          <w:rFonts w:ascii="Open Sans" w:hAnsi="Open Sans" w:cs="Open Sans"/>
          <w:sz w:val="20"/>
          <w:szCs w:val="22"/>
        </w:rPr>
        <w:t xml:space="preserve">a further </w:t>
      </w:r>
      <w:r w:rsidR="002043B0" w:rsidRPr="000B5371">
        <w:rPr>
          <w:rFonts w:ascii="Open Sans" w:hAnsi="Open Sans" w:cs="Open Sans"/>
          <w:sz w:val="20"/>
          <w:szCs w:val="22"/>
        </w:rPr>
        <w:t>6.8</w:t>
      </w:r>
      <w:r w:rsidR="003B3D0D" w:rsidRPr="000B5371">
        <w:rPr>
          <w:rFonts w:ascii="Open Sans" w:hAnsi="Open Sans" w:cs="Open Sans"/>
          <w:sz w:val="20"/>
          <w:szCs w:val="22"/>
        </w:rPr>
        <w:t xml:space="preserve"> </w:t>
      </w:r>
      <w:r w:rsidR="002043B0" w:rsidRPr="000B5371">
        <w:rPr>
          <w:rFonts w:ascii="Open Sans" w:hAnsi="Open Sans" w:cs="Open Sans"/>
          <w:sz w:val="20"/>
          <w:szCs w:val="22"/>
        </w:rPr>
        <w:t>km</w:t>
      </w:r>
      <w:r w:rsidR="00CE4007" w:rsidRPr="000B5371">
        <w:rPr>
          <w:rFonts w:ascii="Open Sans" w:hAnsi="Open Sans" w:cs="Open Sans"/>
          <w:sz w:val="20"/>
          <w:szCs w:val="22"/>
        </w:rPr>
        <w:t xml:space="preserve"> </w:t>
      </w:r>
      <w:r w:rsidR="002043B0" w:rsidRPr="000B5371">
        <w:rPr>
          <w:rFonts w:ascii="Open Sans" w:hAnsi="Open Sans" w:cs="Open Sans"/>
          <w:sz w:val="20"/>
          <w:szCs w:val="22"/>
        </w:rPr>
        <w:t xml:space="preserve">of links and spurs. </w:t>
      </w:r>
    </w:p>
    <w:p w14:paraId="330168DA" w14:textId="4DD2629A" w:rsidR="00D90157" w:rsidRPr="000B5371" w:rsidRDefault="002043B0" w:rsidP="00D15309">
      <w:pPr>
        <w:spacing w:after="120" w:line="252" w:lineRule="auto"/>
        <w:ind w:left="567"/>
        <w:rPr>
          <w:rFonts w:ascii="Open Sans" w:hAnsi="Open Sans" w:cs="Open Sans"/>
          <w:sz w:val="20"/>
          <w:szCs w:val="22"/>
        </w:rPr>
      </w:pPr>
      <w:r w:rsidRPr="000B5371">
        <w:rPr>
          <w:rFonts w:ascii="Open Sans" w:hAnsi="Open Sans" w:cs="Open Sans"/>
          <w:sz w:val="20"/>
          <w:szCs w:val="22"/>
        </w:rPr>
        <w:t>The</w:t>
      </w:r>
      <w:r w:rsidR="0078291B" w:rsidRPr="000B5371">
        <w:rPr>
          <w:rFonts w:ascii="Open Sans" w:hAnsi="Open Sans" w:cs="Open Sans"/>
          <w:sz w:val="20"/>
          <w:szCs w:val="22"/>
        </w:rPr>
        <w:t xml:space="preserve"> network in the core area comprises </w:t>
      </w:r>
      <w:r w:rsidR="00CE4007" w:rsidRPr="000B5371">
        <w:rPr>
          <w:rFonts w:ascii="Open Sans" w:hAnsi="Open Sans" w:cs="Open Sans"/>
          <w:sz w:val="20"/>
          <w:szCs w:val="22"/>
        </w:rPr>
        <w:t>6.5</w:t>
      </w:r>
      <w:r w:rsidR="003B3D0D" w:rsidRPr="000B5371">
        <w:rPr>
          <w:rFonts w:ascii="Open Sans" w:hAnsi="Open Sans" w:cs="Open Sans"/>
          <w:sz w:val="20"/>
          <w:szCs w:val="22"/>
        </w:rPr>
        <w:t xml:space="preserve"> </w:t>
      </w:r>
      <w:r w:rsidR="00CE4007" w:rsidRPr="000B5371">
        <w:rPr>
          <w:rFonts w:ascii="Open Sans" w:hAnsi="Open Sans" w:cs="Open Sans"/>
          <w:sz w:val="20"/>
          <w:szCs w:val="22"/>
        </w:rPr>
        <w:t xml:space="preserve">km </w:t>
      </w:r>
      <w:r w:rsidR="0078291B" w:rsidRPr="000B5371">
        <w:rPr>
          <w:rFonts w:ascii="Open Sans" w:hAnsi="Open Sans" w:cs="Open Sans"/>
          <w:sz w:val="20"/>
          <w:szCs w:val="22"/>
        </w:rPr>
        <w:t>in total (not split into main/spurs)</w:t>
      </w:r>
      <w:r w:rsidR="00CE4007" w:rsidRPr="000B5371">
        <w:rPr>
          <w:rFonts w:ascii="Open Sans" w:hAnsi="Open Sans" w:cs="Open Sans"/>
          <w:sz w:val="20"/>
          <w:szCs w:val="22"/>
        </w:rPr>
        <w:t>.</w:t>
      </w:r>
    </w:p>
    <w:p w14:paraId="1FF24CEF" w14:textId="47ED2E1D" w:rsidR="00D15309" w:rsidRPr="000B5371" w:rsidRDefault="00D15309" w:rsidP="00D15309">
      <w:pPr>
        <w:keepNext/>
        <w:spacing w:after="20"/>
        <w:ind w:firstLine="567"/>
        <w:rPr>
          <w:rFonts w:ascii="Open Sans Semibold" w:hAnsi="Open Sans Semibold" w:cs="Open Sans Semibold"/>
          <w:i/>
          <w:iCs/>
          <w:sz w:val="18"/>
          <w:szCs w:val="18"/>
        </w:rPr>
      </w:pPr>
      <w:r w:rsidRPr="000B5371">
        <w:rPr>
          <w:rFonts w:ascii="Open Sans Semibold" w:hAnsi="Open Sans Semibold" w:cs="Open Sans Semibold"/>
          <w:i/>
          <w:iCs/>
          <w:sz w:val="18"/>
          <w:szCs w:val="18"/>
        </w:rPr>
        <w:t xml:space="preserve">Table </w:t>
      </w:r>
      <w:r w:rsidR="00322A40" w:rsidRPr="000B5371">
        <w:rPr>
          <w:rFonts w:ascii="Open Sans Semibold" w:hAnsi="Open Sans Semibold" w:cs="Open Sans Semibold"/>
          <w:i/>
          <w:iCs/>
          <w:sz w:val="18"/>
          <w:szCs w:val="18"/>
        </w:rPr>
        <w:t>7</w:t>
      </w:r>
      <w:r w:rsidRPr="000B5371">
        <w:rPr>
          <w:rFonts w:ascii="Open Sans Semibold" w:hAnsi="Open Sans Semibold" w:cs="Open Sans Semibold"/>
          <w:i/>
          <w:iCs/>
          <w:sz w:val="18"/>
          <w:szCs w:val="18"/>
        </w:rPr>
        <w:t>: Proposed cycle routes</w:t>
      </w:r>
    </w:p>
    <w:tbl>
      <w:tblPr>
        <w:tblW w:w="765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129"/>
        <w:gridCol w:w="2268"/>
        <w:gridCol w:w="2410"/>
        <w:gridCol w:w="921"/>
        <w:gridCol w:w="922"/>
      </w:tblGrid>
      <w:tr w:rsidR="002E5073" w:rsidRPr="000B5371" w14:paraId="0DC9F435" w14:textId="77777777" w:rsidTr="00A34C4D">
        <w:trPr>
          <w:trHeight w:val="57"/>
        </w:trPr>
        <w:tc>
          <w:tcPr>
            <w:tcW w:w="1129" w:type="dxa"/>
            <w:vMerge w:val="restart"/>
            <w:shd w:val="clear" w:color="auto" w:fill="0D0D0D" w:themeFill="text1" w:themeFillTint="F2"/>
            <w:noWrap/>
            <w:hideMark/>
          </w:tcPr>
          <w:p w14:paraId="0BB9E0F4" w14:textId="77777777" w:rsidR="002E5073" w:rsidRPr="000B5371" w:rsidRDefault="002E5073" w:rsidP="002043B0">
            <w:pPr>
              <w:spacing w:before="20" w:after="20"/>
              <w:rPr>
                <w:rFonts w:ascii="Open Sans" w:hAnsi="Open Sans" w:cs="Open Sans"/>
                <w:b/>
                <w:bCs/>
                <w:color w:val="FFFFFF" w:themeColor="background1"/>
                <w:sz w:val="20"/>
                <w:szCs w:val="20"/>
              </w:rPr>
            </w:pPr>
            <w:r w:rsidRPr="000B5371">
              <w:rPr>
                <w:rFonts w:ascii="Open Sans" w:hAnsi="Open Sans" w:cs="Open Sans"/>
                <w:b/>
                <w:bCs/>
                <w:color w:val="FFFFFF" w:themeColor="background1"/>
                <w:sz w:val="20"/>
                <w:szCs w:val="20"/>
              </w:rPr>
              <w:t>Route</w:t>
            </w:r>
          </w:p>
        </w:tc>
        <w:tc>
          <w:tcPr>
            <w:tcW w:w="2268" w:type="dxa"/>
            <w:vMerge w:val="restart"/>
            <w:shd w:val="clear" w:color="auto" w:fill="0D0D0D" w:themeFill="text1" w:themeFillTint="F2"/>
            <w:noWrap/>
            <w:hideMark/>
          </w:tcPr>
          <w:p w14:paraId="74F7AB9B" w14:textId="77777777" w:rsidR="002E5073" w:rsidRPr="000B5371" w:rsidRDefault="002E5073" w:rsidP="002043B0">
            <w:pPr>
              <w:spacing w:before="20" w:after="20"/>
              <w:rPr>
                <w:rFonts w:ascii="Open Sans" w:hAnsi="Open Sans" w:cs="Open Sans"/>
                <w:b/>
                <w:bCs/>
                <w:color w:val="FFFFFF" w:themeColor="background1"/>
                <w:sz w:val="20"/>
                <w:szCs w:val="20"/>
              </w:rPr>
            </w:pPr>
            <w:r w:rsidRPr="000B5371">
              <w:rPr>
                <w:rFonts w:ascii="Open Sans" w:hAnsi="Open Sans" w:cs="Open Sans"/>
                <w:b/>
                <w:bCs/>
                <w:color w:val="FFFFFF" w:themeColor="background1"/>
                <w:sz w:val="20"/>
                <w:szCs w:val="20"/>
              </w:rPr>
              <w:t>Name</w:t>
            </w:r>
          </w:p>
        </w:tc>
        <w:tc>
          <w:tcPr>
            <w:tcW w:w="2410" w:type="dxa"/>
            <w:vMerge w:val="restart"/>
            <w:shd w:val="clear" w:color="auto" w:fill="0D0D0D" w:themeFill="text1" w:themeFillTint="F2"/>
            <w:noWrap/>
            <w:hideMark/>
          </w:tcPr>
          <w:p w14:paraId="5C7F57A3" w14:textId="6069246E" w:rsidR="002E5073" w:rsidRPr="000B5371" w:rsidRDefault="002E5073" w:rsidP="002043B0">
            <w:pPr>
              <w:spacing w:before="20" w:after="20"/>
              <w:rPr>
                <w:rFonts w:ascii="Open Sans" w:hAnsi="Open Sans" w:cs="Open Sans"/>
                <w:b/>
                <w:bCs/>
                <w:color w:val="FFFFFF" w:themeColor="background1"/>
                <w:sz w:val="20"/>
                <w:szCs w:val="20"/>
              </w:rPr>
            </w:pPr>
            <w:r w:rsidRPr="000B5371">
              <w:rPr>
                <w:rFonts w:ascii="Open Sans" w:hAnsi="Open Sans" w:cs="Open Sans"/>
                <w:b/>
                <w:bCs/>
                <w:color w:val="FFFFFF" w:themeColor="background1"/>
                <w:sz w:val="20"/>
                <w:szCs w:val="20"/>
              </w:rPr>
              <w:t>Promoter</w:t>
            </w:r>
          </w:p>
        </w:tc>
        <w:tc>
          <w:tcPr>
            <w:tcW w:w="1843" w:type="dxa"/>
            <w:gridSpan w:val="2"/>
            <w:shd w:val="clear" w:color="auto" w:fill="0D0D0D" w:themeFill="text1" w:themeFillTint="F2"/>
            <w:vAlign w:val="center"/>
          </w:tcPr>
          <w:p w14:paraId="1C51EBA6" w14:textId="582B0938" w:rsidR="002E5073" w:rsidRPr="000B5371" w:rsidRDefault="002E5073" w:rsidP="002043B0">
            <w:pPr>
              <w:spacing w:before="20" w:after="20"/>
              <w:jc w:val="center"/>
              <w:rPr>
                <w:rFonts w:ascii="Open Sans" w:hAnsi="Open Sans" w:cs="Open Sans"/>
                <w:b/>
                <w:bCs/>
                <w:color w:val="FFFFFF" w:themeColor="background1"/>
                <w:sz w:val="20"/>
                <w:szCs w:val="20"/>
              </w:rPr>
            </w:pPr>
            <w:r w:rsidRPr="000B5371">
              <w:rPr>
                <w:rFonts w:ascii="Open Sans" w:hAnsi="Open Sans" w:cs="Open Sans"/>
                <w:b/>
                <w:bCs/>
                <w:color w:val="FFFFFF" w:themeColor="background1"/>
                <w:sz w:val="20"/>
                <w:szCs w:val="20"/>
              </w:rPr>
              <w:t>Length (km)</w:t>
            </w:r>
          </w:p>
        </w:tc>
      </w:tr>
      <w:tr w:rsidR="002E5073" w:rsidRPr="000B5371" w14:paraId="5EBB76C3" w14:textId="77777777" w:rsidTr="00A34C4D">
        <w:trPr>
          <w:trHeight w:val="57"/>
        </w:trPr>
        <w:tc>
          <w:tcPr>
            <w:tcW w:w="1129" w:type="dxa"/>
            <w:vMerge/>
            <w:shd w:val="clear" w:color="auto" w:fill="0D0D0D" w:themeFill="text1" w:themeFillTint="F2"/>
            <w:noWrap/>
            <w:vAlign w:val="bottom"/>
          </w:tcPr>
          <w:p w14:paraId="52499DC4" w14:textId="77777777" w:rsidR="002E5073" w:rsidRPr="000B5371" w:rsidRDefault="002E5073" w:rsidP="002043B0">
            <w:pPr>
              <w:spacing w:before="20" w:after="20"/>
              <w:rPr>
                <w:rFonts w:ascii="Open Sans" w:hAnsi="Open Sans" w:cs="Open Sans"/>
                <w:b/>
                <w:bCs/>
                <w:color w:val="FFFFFF" w:themeColor="background1"/>
                <w:sz w:val="19"/>
                <w:szCs w:val="19"/>
              </w:rPr>
            </w:pPr>
          </w:p>
        </w:tc>
        <w:tc>
          <w:tcPr>
            <w:tcW w:w="2268" w:type="dxa"/>
            <w:vMerge/>
            <w:shd w:val="clear" w:color="auto" w:fill="0D0D0D" w:themeFill="text1" w:themeFillTint="F2"/>
            <w:noWrap/>
            <w:vAlign w:val="bottom"/>
          </w:tcPr>
          <w:p w14:paraId="6D364DA7" w14:textId="77777777" w:rsidR="002E5073" w:rsidRPr="000B5371" w:rsidRDefault="002E5073" w:rsidP="002043B0">
            <w:pPr>
              <w:spacing w:before="20" w:after="20"/>
              <w:rPr>
                <w:rFonts w:ascii="Open Sans" w:hAnsi="Open Sans" w:cs="Open Sans"/>
                <w:b/>
                <w:bCs/>
                <w:color w:val="FFFFFF" w:themeColor="background1"/>
                <w:sz w:val="19"/>
                <w:szCs w:val="19"/>
              </w:rPr>
            </w:pPr>
          </w:p>
        </w:tc>
        <w:tc>
          <w:tcPr>
            <w:tcW w:w="2410" w:type="dxa"/>
            <w:vMerge/>
            <w:shd w:val="clear" w:color="auto" w:fill="0D0D0D" w:themeFill="text1" w:themeFillTint="F2"/>
            <w:noWrap/>
            <w:vAlign w:val="bottom"/>
          </w:tcPr>
          <w:p w14:paraId="574DFD9F" w14:textId="77777777" w:rsidR="002E5073" w:rsidRPr="000B5371" w:rsidRDefault="002E5073" w:rsidP="002043B0">
            <w:pPr>
              <w:spacing w:before="20" w:after="20"/>
              <w:rPr>
                <w:rFonts w:ascii="Open Sans" w:hAnsi="Open Sans" w:cs="Open Sans"/>
                <w:b/>
                <w:bCs/>
                <w:color w:val="FFFFFF" w:themeColor="background1"/>
                <w:sz w:val="19"/>
                <w:szCs w:val="19"/>
              </w:rPr>
            </w:pPr>
          </w:p>
        </w:tc>
        <w:tc>
          <w:tcPr>
            <w:tcW w:w="921" w:type="dxa"/>
            <w:shd w:val="clear" w:color="auto" w:fill="0D0D0D" w:themeFill="text1" w:themeFillTint="F2"/>
            <w:vAlign w:val="center"/>
          </w:tcPr>
          <w:p w14:paraId="6607A3A3" w14:textId="48AEF805" w:rsidR="002E5073" w:rsidRPr="000B5371" w:rsidRDefault="002E5073" w:rsidP="002043B0">
            <w:pPr>
              <w:spacing w:before="20" w:after="20"/>
              <w:jc w:val="center"/>
              <w:rPr>
                <w:rFonts w:ascii="Open Sans" w:hAnsi="Open Sans" w:cs="Open Sans"/>
                <w:b/>
                <w:bCs/>
                <w:color w:val="FFFFFF" w:themeColor="background1"/>
                <w:sz w:val="20"/>
                <w:szCs w:val="20"/>
              </w:rPr>
            </w:pPr>
            <w:r w:rsidRPr="000B5371">
              <w:rPr>
                <w:rFonts w:ascii="Open Sans" w:hAnsi="Open Sans" w:cs="Open Sans"/>
                <w:b/>
                <w:bCs/>
                <w:color w:val="FFFFFF" w:themeColor="background1"/>
                <w:sz w:val="20"/>
                <w:szCs w:val="20"/>
              </w:rPr>
              <w:t>Main</w:t>
            </w:r>
          </w:p>
        </w:tc>
        <w:tc>
          <w:tcPr>
            <w:tcW w:w="922" w:type="dxa"/>
            <w:shd w:val="clear" w:color="auto" w:fill="0D0D0D" w:themeFill="text1" w:themeFillTint="F2"/>
            <w:noWrap/>
            <w:vAlign w:val="center"/>
          </w:tcPr>
          <w:p w14:paraId="4E1D8D1D" w14:textId="1D5D9419" w:rsidR="002E5073" w:rsidRPr="000B5371" w:rsidRDefault="002E5073" w:rsidP="002043B0">
            <w:pPr>
              <w:spacing w:before="20" w:after="20"/>
              <w:jc w:val="center"/>
              <w:rPr>
                <w:rFonts w:ascii="Open Sans" w:hAnsi="Open Sans" w:cs="Open Sans"/>
                <w:b/>
                <w:bCs/>
                <w:color w:val="FFFFFF" w:themeColor="background1"/>
                <w:sz w:val="20"/>
                <w:szCs w:val="20"/>
              </w:rPr>
            </w:pPr>
            <w:r w:rsidRPr="000B5371">
              <w:rPr>
                <w:rFonts w:ascii="Open Sans" w:hAnsi="Open Sans" w:cs="Open Sans"/>
                <w:b/>
                <w:bCs/>
                <w:color w:val="FFFFFF" w:themeColor="background1"/>
                <w:sz w:val="20"/>
                <w:szCs w:val="20"/>
              </w:rPr>
              <w:t>Spur(s)</w:t>
            </w:r>
          </w:p>
        </w:tc>
      </w:tr>
      <w:tr w:rsidR="00CE4007" w:rsidRPr="000B5371" w14:paraId="1B266F42" w14:textId="77777777" w:rsidTr="00A34C4D">
        <w:trPr>
          <w:trHeight w:val="173"/>
        </w:trPr>
        <w:tc>
          <w:tcPr>
            <w:tcW w:w="1129" w:type="dxa"/>
            <w:shd w:val="clear" w:color="auto" w:fill="auto"/>
            <w:noWrap/>
            <w:hideMark/>
          </w:tcPr>
          <w:p w14:paraId="17AA51E0"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A</w:t>
            </w:r>
          </w:p>
        </w:tc>
        <w:tc>
          <w:tcPr>
            <w:tcW w:w="2268" w:type="dxa"/>
            <w:shd w:val="clear" w:color="auto" w:fill="auto"/>
            <w:noWrap/>
            <w:hideMark/>
          </w:tcPr>
          <w:p w14:paraId="7C13AFD3"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Lavant</w:t>
            </w:r>
          </w:p>
        </w:tc>
        <w:tc>
          <w:tcPr>
            <w:tcW w:w="2410" w:type="dxa"/>
            <w:shd w:val="clear" w:color="auto" w:fill="auto"/>
            <w:noWrap/>
            <w:hideMark/>
          </w:tcPr>
          <w:p w14:paraId="1A4D2D5D"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3C92E6F5" w14:textId="40768504"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2.7</w:t>
            </w:r>
          </w:p>
        </w:tc>
        <w:tc>
          <w:tcPr>
            <w:tcW w:w="922" w:type="dxa"/>
            <w:shd w:val="clear" w:color="auto" w:fill="auto"/>
            <w:noWrap/>
            <w:vAlign w:val="bottom"/>
          </w:tcPr>
          <w:p w14:paraId="1DD1F811" w14:textId="46CABD3A"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0.2</w:t>
            </w:r>
          </w:p>
        </w:tc>
      </w:tr>
      <w:tr w:rsidR="00CE4007" w:rsidRPr="000B5371" w14:paraId="3890124A" w14:textId="77777777" w:rsidTr="00A34C4D">
        <w:trPr>
          <w:trHeight w:val="57"/>
        </w:trPr>
        <w:tc>
          <w:tcPr>
            <w:tcW w:w="1129" w:type="dxa"/>
            <w:shd w:val="clear" w:color="auto" w:fill="auto"/>
            <w:noWrap/>
            <w:hideMark/>
          </w:tcPr>
          <w:p w14:paraId="2C86EA9B"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B</w:t>
            </w:r>
          </w:p>
        </w:tc>
        <w:tc>
          <w:tcPr>
            <w:tcW w:w="2268" w:type="dxa"/>
            <w:shd w:val="clear" w:color="auto" w:fill="auto"/>
            <w:noWrap/>
            <w:hideMark/>
          </w:tcPr>
          <w:p w14:paraId="4EE2F58E" w14:textId="4816A3D1"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University</w:t>
            </w:r>
          </w:p>
        </w:tc>
        <w:tc>
          <w:tcPr>
            <w:tcW w:w="2410" w:type="dxa"/>
            <w:shd w:val="clear" w:color="auto" w:fill="auto"/>
            <w:noWrap/>
            <w:hideMark/>
          </w:tcPr>
          <w:p w14:paraId="73F319BB"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73AD81E8" w14:textId="6BB771FC"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1.8</w:t>
            </w:r>
          </w:p>
        </w:tc>
        <w:tc>
          <w:tcPr>
            <w:tcW w:w="922" w:type="dxa"/>
            <w:shd w:val="clear" w:color="auto" w:fill="auto"/>
            <w:noWrap/>
            <w:vAlign w:val="bottom"/>
          </w:tcPr>
          <w:p w14:paraId="502F1045" w14:textId="53AB4265"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0.8</w:t>
            </w:r>
          </w:p>
        </w:tc>
      </w:tr>
      <w:tr w:rsidR="00CE4007" w:rsidRPr="000B5371" w14:paraId="1DB3CE15" w14:textId="77777777" w:rsidTr="00A34C4D">
        <w:trPr>
          <w:trHeight w:val="57"/>
        </w:trPr>
        <w:tc>
          <w:tcPr>
            <w:tcW w:w="1129" w:type="dxa"/>
            <w:shd w:val="clear" w:color="auto" w:fill="auto"/>
            <w:noWrap/>
            <w:hideMark/>
          </w:tcPr>
          <w:p w14:paraId="0A1A77F4"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C</w:t>
            </w:r>
          </w:p>
        </w:tc>
        <w:tc>
          <w:tcPr>
            <w:tcW w:w="2268" w:type="dxa"/>
            <w:shd w:val="clear" w:color="auto" w:fill="auto"/>
            <w:noWrap/>
            <w:hideMark/>
          </w:tcPr>
          <w:p w14:paraId="347881AA"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Westhampnett</w:t>
            </w:r>
          </w:p>
        </w:tc>
        <w:tc>
          <w:tcPr>
            <w:tcW w:w="2410" w:type="dxa"/>
            <w:shd w:val="clear" w:color="auto" w:fill="auto"/>
            <w:noWrap/>
            <w:hideMark/>
          </w:tcPr>
          <w:p w14:paraId="0E132F2D"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3BAD1385" w14:textId="7DDB6EEF"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2.3</w:t>
            </w:r>
          </w:p>
        </w:tc>
        <w:tc>
          <w:tcPr>
            <w:tcW w:w="922" w:type="dxa"/>
            <w:shd w:val="clear" w:color="auto" w:fill="auto"/>
            <w:noWrap/>
            <w:vAlign w:val="bottom"/>
          </w:tcPr>
          <w:p w14:paraId="110591B7" w14:textId="663BB8F0"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0.2</w:t>
            </w:r>
          </w:p>
        </w:tc>
      </w:tr>
      <w:tr w:rsidR="00CE4007" w:rsidRPr="000B5371" w14:paraId="28D88B92" w14:textId="77777777" w:rsidTr="00A34C4D">
        <w:trPr>
          <w:trHeight w:val="57"/>
        </w:trPr>
        <w:tc>
          <w:tcPr>
            <w:tcW w:w="1129" w:type="dxa"/>
            <w:shd w:val="clear" w:color="auto" w:fill="auto"/>
            <w:noWrap/>
            <w:hideMark/>
          </w:tcPr>
          <w:p w14:paraId="15F5C2BD"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D</w:t>
            </w:r>
          </w:p>
        </w:tc>
        <w:tc>
          <w:tcPr>
            <w:tcW w:w="2268" w:type="dxa"/>
            <w:shd w:val="clear" w:color="auto" w:fill="auto"/>
            <w:noWrap/>
            <w:hideMark/>
          </w:tcPr>
          <w:p w14:paraId="103C8E9A"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Shopwyke</w:t>
            </w:r>
          </w:p>
        </w:tc>
        <w:tc>
          <w:tcPr>
            <w:tcW w:w="2410" w:type="dxa"/>
            <w:shd w:val="clear" w:color="auto" w:fill="auto"/>
            <w:noWrap/>
            <w:hideMark/>
          </w:tcPr>
          <w:p w14:paraId="7E37576C"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WSCC</w:t>
            </w:r>
          </w:p>
        </w:tc>
        <w:tc>
          <w:tcPr>
            <w:tcW w:w="921" w:type="dxa"/>
            <w:vAlign w:val="bottom"/>
          </w:tcPr>
          <w:p w14:paraId="1ED92E45" w14:textId="623A18CB"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2.5</w:t>
            </w:r>
          </w:p>
        </w:tc>
        <w:tc>
          <w:tcPr>
            <w:tcW w:w="922" w:type="dxa"/>
            <w:shd w:val="clear" w:color="auto" w:fill="auto"/>
            <w:noWrap/>
            <w:vAlign w:val="bottom"/>
          </w:tcPr>
          <w:p w14:paraId="2C21D441" w14:textId="79D29633" w:rsidR="00CE4007" w:rsidRPr="000B5371" w:rsidRDefault="00CE4007" w:rsidP="002043B0">
            <w:pPr>
              <w:spacing w:before="20" w:after="20"/>
              <w:jc w:val="right"/>
              <w:rPr>
                <w:rFonts w:ascii="Open Sans" w:hAnsi="Open Sans" w:cs="Open Sans"/>
                <w:color w:val="000000"/>
                <w:sz w:val="20"/>
                <w:szCs w:val="20"/>
              </w:rPr>
            </w:pPr>
          </w:p>
        </w:tc>
      </w:tr>
      <w:tr w:rsidR="00CE4007" w:rsidRPr="000B5371" w14:paraId="6835A73A" w14:textId="77777777" w:rsidTr="00A34C4D">
        <w:trPr>
          <w:trHeight w:val="57"/>
        </w:trPr>
        <w:tc>
          <w:tcPr>
            <w:tcW w:w="1129" w:type="dxa"/>
            <w:shd w:val="clear" w:color="auto" w:fill="auto"/>
            <w:noWrap/>
            <w:hideMark/>
          </w:tcPr>
          <w:p w14:paraId="166F1E3B"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E</w:t>
            </w:r>
          </w:p>
        </w:tc>
        <w:tc>
          <w:tcPr>
            <w:tcW w:w="2268" w:type="dxa"/>
            <w:shd w:val="clear" w:color="auto" w:fill="auto"/>
            <w:noWrap/>
            <w:hideMark/>
          </w:tcPr>
          <w:p w14:paraId="3FE78E22"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Vinnetrow</w:t>
            </w:r>
          </w:p>
        </w:tc>
        <w:tc>
          <w:tcPr>
            <w:tcW w:w="2410" w:type="dxa"/>
            <w:shd w:val="clear" w:color="auto" w:fill="auto"/>
            <w:noWrap/>
            <w:hideMark/>
          </w:tcPr>
          <w:p w14:paraId="314479E1"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43D873BB" w14:textId="55C3C33E"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3.1</w:t>
            </w:r>
          </w:p>
        </w:tc>
        <w:tc>
          <w:tcPr>
            <w:tcW w:w="922" w:type="dxa"/>
            <w:shd w:val="clear" w:color="auto" w:fill="auto"/>
            <w:noWrap/>
            <w:vAlign w:val="bottom"/>
          </w:tcPr>
          <w:p w14:paraId="2B048A2D" w14:textId="0CD0DDC5" w:rsidR="00CE4007" w:rsidRPr="000B5371" w:rsidRDefault="00CE4007" w:rsidP="002043B0">
            <w:pPr>
              <w:spacing w:before="20" w:after="20"/>
              <w:jc w:val="right"/>
              <w:rPr>
                <w:rFonts w:ascii="Open Sans" w:hAnsi="Open Sans" w:cs="Open Sans"/>
                <w:color w:val="000000"/>
                <w:sz w:val="20"/>
                <w:szCs w:val="20"/>
              </w:rPr>
            </w:pPr>
          </w:p>
        </w:tc>
      </w:tr>
      <w:tr w:rsidR="00CE4007" w:rsidRPr="000B5371" w14:paraId="7B64741C" w14:textId="77777777" w:rsidTr="00A34C4D">
        <w:trPr>
          <w:trHeight w:val="57"/>
        </w:trPr>
        <w:tc>
          <w:tcPr>
            <w:tcW w:w="1129" w:type="dxa"/>
            <w:shd w:val="clear" w:color="auto" w:fill="auto"/>
            <w:noWrap/>
            <w:hideMark/>
          </w:tcPr>
          <w:p w14:paraId="6D5D55D4"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F</w:t>
            </w:r>
          </w:p>
        </w:tc>
        <w:tc>
          <w:tcPr>
            <w:tcW w:w="2268" w:type="dxa"/>
            <w:shd w:val="clear" w:color="auto" w:fill="auto"/>
            <w:noWrap/>
            <w:hideMark/>
          </w:tcPr>
          <w:p w14:paraId="30B2863A"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North Mundham</w:t>
            </w:r>
          </w:p>
        </w:tc>
        <w:tc>
          <w:tcPr>
            <w:tcW w:w="2410" w:type="dxa"/>
            <w:shd w:val="clear" w:color="auto" w:fill="auto"/>
            <w:noWrap/>
            <w:hideMark/>
          </w:tcPr>
          <w:p w14:paraId="4BD41B3D"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6980C564" w14:textId="192B4DCD"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2.7</w:t>
            </w:r>
          </w:p>
        </w:tc>
        <w:tc>
          <w:tcPr>
            <w:tcW w:w="922" w:type="dxa"/>
            <w:shd w:val="clear" w:color="auto" w:fill="auto"/>
            <w:noWrap/>
            <w:vAlign w:val="bottom"/>
          </w:tcPr>
          <w:p w14:paraId="2325C788" w14:textId="1AD6C2C3" w:rsidR="00CE4007" w:rsidRPr="000B5371" w:rsidRDefault="00CE4007"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0.6</w:t>
            </w:r>
          </w:p>
        </w:tc>
      </w:tr>
      <w:tr w:rsidR="00CE4007" w:rsidRPr="000B5371" w14:paraId="392941F9" w14:textId="77777777" w:rsidTr="00A34C4D">
        <w:trPr>
          <w:trHeight w:val="57"/>
        </w:trPr>
        <w:tc>
          <w:tcPr>
            <w:tcW w:w="1129" w:type="dxa"/>
            <w:shd w:val="clear" w:color="auto" w:fill="auto"/>
            <w:noWrap/>
            <w:hideMark/>
          </w:tcPr>
          <w:p w14:paraId="57C74FDB"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G (north)</w:t>
            </w:r>
          </w:p>
        </w:tc>
        <w:tc>
          <w:tcPr>
            <w:tcW w:w="2268" w:type="dxa"/>
            <w:shd w:val="clear" w:color="auto" w:fill="auto"/>
            <w:noWrap/>
            <w:hideMark/>
          </w:tcPr>
          <w:p w14:paraId="144F5DCD"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Chichester Canal</w:t>
            </w:r>
          </w:p>
        </w:tc>
        <w:tc>
          <w:tcPr>
            <w:tcW w:w="2410" w:type="dxa"/>
            <w:shd w:val="clear" w:color="auto" w:fill="auto"/>
            <w:noWrap/>
            <w:hideMark/>
          </w:tcPr>
          <w:p w14:paraId="43CE41C3"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7D483732" w14:textId="2C4BD3D4" w:rsidR="00CE4007"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1.0</w:t>
            </w:r>
          </w:p>
        </w:tc>
        <w:tc>
          <w:tcPr>
            <w:tcW w:w="922" w:type="dxa"/>
            <w:shd w:val="clear" w:color="auto" w:fill="auto"/>
            <w:noWrap/>
            <w:vAlign w:val="bottom"/>
          </w:tcPr>
          <w:p w14:paraId="5ABDA9D5" w14:textId="0DE5AE37" w:rsidR="00CE4007"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0.2</w:t>
            </w:r>
          </w:p>
        </w:tc>
      </w:tr>
      <w:tr w:rsidR="00CE4007" w:rsidRPr="000B5371" w14:paraId="70B6D7F8" w14:textId="77777777" w:rsidTr="00A34C4D">
        <w:trPr>
          <w:trHeight w:val="57"/>
        </w:trPr>
        <w:tc>
          <w:tcPr>
            <w:tcW w:w="1129" w:type="dxa"/>
            <w:shd w:val="clear" w:color="auto" w:fill="auto"/>
            <w:noWrap/>
            <w:hideMark/>
          </w:tcPr>
          <w:p w14:paraId="7ED4AF04" w14:textId="77777777" w:rsidR="00CE4007" w:rsidRPr="000B5371" w:rsidRDefault="00CE4007"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G (south)</w:t>
            </w:r>
          </w:p>
        </w:tc>
        <w:tc>
          <w:tcPr>
            <w:tcW w:w="2268" w:type="dxa"/>
            <w:shd w:val="clear" w:color="auto" w:fill="auto"/>
            <w:noWrap/>
            <w:hideMark/>
          </w:tcPr>
          <w:p w14:paraId="404B2A2F"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Selsey Greenway</w:t>
            </w:r>
          </w:p>
        </w:tc>
        <w:tc>
          <w:tcPr>
            <w:tcW w:w="2410" w:type="dxa"/>
            <w:shd w:val="clear" w:color="auto" w:fill="auto"/>
            <w:noWrap/>
            <w:hideMark/>
          </w:tcPr>
          <w:p w14:paraId="1E9E1F20" w14:textId="77777777" w:rsidR="00CE4007" w:rsidRPr="000B5371" w:rsidRDefault="00CE4007"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WSCC</w:t>
            </w:r>
          </w:p>
        </w:tc>
        <w:tc>
          <w:tcPr>
            <w:tcW w:w="921" w:type="dxa"/>
            <w:vAlign w:val="bottom"/>
          </w:tcPr>
          <w:p w14:paraId="34DC4DE5" w14:textId="7C7D7F1B" w:rsidR="00CE4007"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5.3</w:t>
            </w:r>
          </w:p>
        </w:tc>
        <w:tc>
          <w:tcPr>
            <w:tcW w:w="922" w:type="dxa"/>
            <w:shd w:val="clear" w:color="auto" w:fill="auto"/>
            <w:noWrap/>
            <w:vAlign w:val="bottom"/>
          </w:tcPr>
          <w:p w14:paraId="331CBE21" w14:textId="0AA60FED" w:rsidR="00CE4007" w:rsidRPr="000B5371" w:rsidRDefault="00CE4007" w:rsidP="002043B0">
            <w:pPr>
              <w:spacing w:before="20" w:after="20"/>
              <w:jc w:val="right"/>
              <w:rPr>
                <w:rFonts w:ascii="Open Sans" w:hAnsi="Open Sans" w:cs="Open Sans"/>
                <w:color w:val="000000"/>
                <w:sz w:val="20"/>
                <w:szCs w:val="20"/>
              </w:rPr>
            </w:pPr>
          </w:p>
        </w:tc>
      </w:tr>
      <w:tr w:rsidR="002043B0" w:rsidRPr="000B5371" w14:paraId="1B8D549A" w14:textId="77777777" w:rsidTr="00A34C4D">
        <w:trPr>
          <w:trHeight w:val="51"/>
        </w:trPr>
        <w:tc>
          <w:tcPr>
            <w:tcW w:w="1129" w:type="dxa"/>
            <w:shd w:val="clear" w:color="auto" w:fill="auto"/>
            <w:noWrap/>
            <w:hideMark/>
          </w:tcPr>
          <w:p w14:paraId="31883915" w14:textId="77777777" w:rsidR="002043B0" w:rsidRPr="000B5371" w:rsidRDefault="002043B0"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H</w:t>
            </w:r>
          </w:p>
        </w:tc>
        <w:tc>
          <w:tcPr>
            <w:tcW w:w="2268" w:type="dxa"/>
            <w:shd w:val="clear" w:color="auto" w:fill="auto"/>
            <w:noWrap/>
            <w:hideMark/>
          </w:tcPr>
          <w:p w14:paraId="5202BB5C" w14:textId="77777777" w:rsidR="002043B0" w:rsidRPr="000B5371" w:rsidRDefault="002043B0"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Stockbridge</w:t>
            </w:r>
          </w:p>
        </w:tc>
        <w:tc>
          <w:tcPr>
            <w:tcW w:w="2410" w:type="dxa"/>
            <w:shd w:val="clear" w:color="auto" w:fill="auto"/>
            <w:noWrap/>
            <w:hideMark/>
          </w:tcPr>
          <w:p w14:paraId="4DDAA55E" w14:textId="77777777" w:rsidR="002043B0" w:rsidRPr="000B5371" w:rsidRDefault="002043B0"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12B7CBDA" w14:textId="5409A37C"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1.6</w:t>
            </w:r>
          </w:p>
        </w:tc>
        <w:tc>
          <w:tcPr>
            <w:tcW w:w="922" w:type="dxa"/>
            <w:shd w:val="clear" w:color="auto" w:fill="auto"/>
            <w:noWrap/>
            <w:vAlign w:val="bottom"/>
          </w:tcPr>
          <w:p w14:paraId="5806E508" w14:textId="10D1B3D4"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0.2</w:t>
            </w:r>
          </w:p>
        </w:tc>
      </w:tr>
      <w:tr w:rsidR="002043B0" w:rsidRPr="000B5371" w14:paraId="5120F93D" w14:textId="77777777" w:rsidTr="00A34C4D">
        <w:trPr>
          <w:trHeight w:val="51"/>
        </w:trPr>
        <w:tc>
          <w:tcPr>
            <w:tcW w:w="1129" w:type="dxa"/>
            <w:shd w:val="clear" w:color="auto" w:fill="auto"/>
            <w:noWrap/>
            <w:hideMark/>
          </w:tcPr>
          <w:p w14:paraId="17F3529E" w14:textId="77777777" w:rsidR="002043B0" w:rsidRPr="000B5371" w:rsidRDefault="002043B0" w:rsidP="00A34C4D">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J</w:t>
            </w:r>
          </w:p>
        </w:tc>
        <w:tc>
          <w:tcPr>
            <w:tcW w:w="2268" w:type="dxa"/>
            <w:shd w:val="clear" w:color="auto" w:fill="auto"/>
            <w:noWrap/>
            <w:hideMark/>
          </w:tcPr>
          <w:p w14:paraId="6CB5337D" w14:textId="3637AFE4" w:rsidR="002043B0" w:rsidRPr="000B5371" w:rsidRDefault="002043B0" w:rsidP="00A34C4D">
            <w:pPr>
              <w:spacing w:before="20" w:after="20"/>
              <w:rPr>
                <w:rFonts w:ascii="Open Sans" w:hAnsi="Open Sans" w:cs="Open Sans"/>
                <w:color w:val="000000"/>
                <w:sz w:val="20"/>
                <w:szCs w:val="20"/>
              </w:rPr>
            </w:pPr>
            <w:proofErr w:type="spellStart"/>
            <w:r w:rsidRPr="000B5371">
              <w:rPr>
                <w:rFonts w:ascii="Open Sans" w:hAnsi="Open Sans" w:cs="Open Sans"/>
                <w:color w:val="000000"/>
                <w:sz w:val="20"/>
                <w:szCs w:val="20"/>
              </w:rPr>
              <w:t>ChEmroute</w:t>
            </w:r>
            <w:proofErr w:type="spellEnd"/>
          </w:p>
        </w:tc>
        <w:tc>
          <w:tcPr>
            <w:tcW w:w="2410" w:type="dxa"/>
            <w:shd w:val="clear" w:color="auto" w:fill="auto"/>
            <w:noWrap/>
            <w:hideMark/>
          </w:tcPr>
          <w:p w14:paraId="7E85362C" w14:textId="0ADAD6BD" w:rsidR="002043B0" w:rsidRPr="000B5371" w:rsidRDefault="002043B0" w:rsidP="00A34C4D">
            <w:pPr>
              <w:spacing w:before="20" w:after="20"/>
              <w:rPr>
                <w:rFonts w:ascii="Open Sans" w:hAnsi="Open Sans" w:cs="Open Sans"/>
                <w:color w:val="000000"/>
                <w:sz w:val="20"/>
                <w:szCs w:val="20"/>
              </w:rPr>
            </w:pPr>
            <w:r w:rsidRPr="000B5371">
              <w:rPr>
                <w:rFonts w:ascii="Open Sans" w:hAnsi="Open Sans" w:cs="Open Sans"/>
                <w:color w:val="000000"/>
                <w:sz w:val="20"/>
                <w:szCs w:val="20"/>
              </w:rPr>
              <w:t>WSCC/Highway</w:t>
            </w:r>
            <w:r w:rsidR="0078291B" w:rsidRPr="000B5371">
              <w:rPr>
                <w:rFonts w:ascii="Open Sans" w:hAnsi="Open Sans" w:cs="Open Sans"/>
                <w:color w:val="000000"/>
                <w:sz w:val="20"/>
                <w:szCs w:val="20"/>
              </w:rPr>
              <w:t xml:space="preserve">s </w:t>
            </w:r>
            <w:r w:rsidRPr="000B5371">
              <w:rPr>
                <w:rFonts w:ascii="Open Sans" w:hAnsi="Open Sans" w:cs="Open Sans"/>
                <w:color w:val="000000"/>
                <w:sz w:val="20"/>
                <w:szCs w:val="20"/>
              </w:rPr>
              <w:t>England</w:t>
            </w:r>
          </w:p>
        </w:tc>
        <w:tc>
          <w:tcPr>
            <w:tcW w:w="921" w:type="dxa"/>
            <w:vAlign w:val="bottom"/>
          </w:tcPr>
          <w:p w14:paraId="0EBA988D" w14:textId="57EC8615"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2.3</w:t>
            </w:r>
          </w:p>
        </w:tc>
        <w:tc>
          <w:tcPr>
            <w:tcW w:w="922" w:type="dxa"/>
            <w:shd w:val="clear" w:color="auto" w:fill="auto"/>
            <w:noWrap/>
            <w:vAlign w:val="bottom"/>
          </w:tcPr>
          <w:p w14:paraId="577C2840" w14:textId="27E0CB11"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1.5</w:t>
            </w:r>
          </w:p>
        </w:tc>
      </w:tr>
      <w:tr w:rsidR="002043B0" w:rsidRPr="000B5371" w14:paraId="53846300" w14:textId="77777777" w:rsidTr="00A34C4D">
        <w:trPr>
          <w:trHeight w:val="57"/>
        </w:trPr>
        <w:tc>
          <w:tcPr>
            <w:tcW w:w="1129" w:type="dxa"/>
            <w:shd w:val="clear" w:color="auto" w:fill="auto"/>
            <w:noWrap/>
            <w:vAlign w:val="bottom"/>
            <w:hideMark/>
          </w:tcPr>
          <w:p w14:paraId="790678C4"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K</w:t>
            </w:r>
          </w:p>
        </w:tc>
        <w:tc>
          <w:tcPr>
            <w:tcW w:w="2268" w:type="dxa"/>
            <w:shd w:val="clear" w:color="auto" w:fill="auto"/>
            <w:noWrap/>
            <w:vAlign w:val="bottom"/>
            <w:hideMark/>
          </w:tcPr>
          <w:p w14:paraId="0853EEB8"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Westgate</w:t>
            </w:r>
          </w:p>
        </w:tc>
        <w:tc>
          <w:tcPr>
            <w:tcW w:w="2410" w:type="dxa"/>
            <w:shd w:val="clear" w:color="auto" w:fill="auto"/>
            <w:noWrap/>
            <w:vAlign w:val="bottom"/>
            <w:hideMark/>
          </w:tcPr>
          <w:p w14:paraId="16F9B188"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37103BC9" w14:textId="75DB132E"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1.2</w:t>
            </w:r>
          </w:p>
        </w:tc>
        <w:tc>
          <w:tcPr>
            <w:tcW w:w="922" w:type="dxa"/>
            <w:shd w:val="clear" w:color="auto" w:fill="auto"/>
            <w:noWrap/>
            <w:vAlign w:val="bottom"/>
          </w:tcPr>
          <w:p w14:paraId="041C7A16" w14:textId="277B0F8C" w:rsidR="002043B0" w:rsidRPr="000B5371" w:rsidRDefault="002043B0" w:rsidP="002043B0">
            <w:pPr>
              <w:spacing w:before="20" w:after="20"/>
              <w:jc w:val="right"/>
              <w:rPr>
                <w:rFonts w:ascii="Open Sans" w:hAnsi="Open Sans" w:cs="Open Sans"/>
                <w:color w:val="000000"/>
                <w:sz w:val="20"/>
                <w:szCs w:val="20"/>
              </w:rPr>
            </w:pPr>
          </w:p>
        </w:tc>
      </w:tr>
      <w:tr w:rsidR="002043B0" w:rsidRPr="000B5371" w14:paraId="5FB8A934" w14:textId="77777777" w:rsidTr="00A34C4D">
        <w:trPr>
          <w:trHeight w:val="57"/>
        </w:trPr>
        <w:tc>
          <w:tcPr>
            <w:tcW w:w="1129" w:type="dxa"/>
            <w:shd w:val="clear" w:color="auto" w:fill="auto"/>
            <w:noWrap/>
            <w:vAlign w:val="bottom"/>
            <w:hideMark/>
          </w:tcPr>
          <w:p w14:paraId="18D6DC02"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L</w:t>
            </w:r>
          </w:p>
        </w:tc>
        <w:tc>
          <w:tcPr>
            <w:tcW w:w="2268" w:type="dxa"/>
            <w:shd w:val="clear" w:color="auto" w:fill="auto"/>
            <w:noWrap/>
            <w:vAlign w:val="bottom"/>
            <w:hideMark/>
          </w:tcPr>
          <w:p w14:paraId="05C2E683" w14:textId="64245E11"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St Paul's</w:t>
            </w:r>
          </w:p>
        </w:tc>
        <w:tc>
          <w:tcPr>
            <w:tcW w:w="2410" w:type="dxa"/>
            <w:shd w:val="clear" w:color="auto" w:fill="auto"/>
            <w:noWrap/>
            <w:vAlign w:val="bottom"/>
            <w:hideMark/>
          </w:tcPr>
          <w:p w14:paraId="2111E265"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165D3ACE" w14:textId="707BBAE7"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1.2</w:t>
            </w:r>
          </w:p>
        </w:tc>
        <w:tc>
          <w:tcPr>
            <w:tcW w:w="922" w:type="dxa"/>
            <w:shd w:val="clear" w:color="auto" w:fill="auto"/>
            <w:noWrap/>
            <w:vAlign w:val="bottom"/>
          </w:tcPr>
          <w:p w14:paraId="4626F603" w14:textId="6C104774" w:rsidR="002043B0" w:rsidRPr="000B5371" w:rsidRDefault="002043B0" w:rsidP="002043B0">
            <w:pPr>
              <w:spacing w:before="20" w:after="20"/>
              <w:jc w:val="right"/>
              <w:rPr>
                <w:rFonts w:ascii="Open Sans" w:hAnsi="Open Sans" w:cs="Open Sans"/>
                <w:color w:val="000000"/>
                <w:sz w:val="20"/>
                <w:szCs w:val="20"/>
              </w:rPr>
            </w:pPr>
          </w:p>
        </w:tc>
      </w:tr>
      <w:tr w:rsidR="002043B0" w:rsidRPr="000B5371" w14:paraId="336CF87E" w14:textId="77777777" w:rsidTr="00A34C4D">
        <w:trPr>
          <w:trHeight w:val="57"/>
        </w:trPr>
        <w:tc>
          <w:tcPr>
            <w:tcW w:w="1129" w:type="dxa"/>
            <w:shd w:val="clear" w:color="auto" w:fill="auto"/>
            <w:noWrap/>
            <w:vAlign w:val="bottom"/>
            <w:hideMark/>
          </w:tcPr>
          <w:p w14:paraId="4A40211B"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M</w:t>
            </w:r>
          </w:p>
        </w:tc>
        <w:tc>
          <w:tcPr>
            <w:tcW w:w="2268" w:type="dxa"/>
            <w:shd w:val="clear" w:color="auto" w:fill="auto"/>
            <w:noWrap/>
            <w:vAlign w:val="bottom"/>
            <w:hideMark/>
          </w:tcPr>
          <w:p w14:paraId="1942F442"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Graylingwell</w:t>
            </w:r>
          </w:p>
        </w:tc>
        <w:tc>
          <w:tcPr>
            <w:tcW w:w="2410" w:type="dxa"/>
            <w:shd w:val="clear" w:color="auto" w:fill="auto"/>
            <w:noWrap/>
            <w:vAlign w:val="bottom"/>
            <w:hideMark/>
          </w:tcPr>
          <w:p w14:paraId="38A14D96"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1B72192B" w14:textId="55BE1F09"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1.6</w:t>
            </w:r>
          </w:p>
        </w:tc>
        <w:tc>
          <w:tcPr>
            <w:tcW w:w="922" w:type="dxa"/>
            <w:shd w:val="clear" w:color="auto" w:fill="auto"/>
            <w:noWrap/>
            <w:vAlign w:val="bottom"/>
          </w:tcPr>
          <w:p w14:paraId="1F2A4385" w14:textId="79B9847E"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1.3</w:t>
            </w:r>
          </w:p>
        </w:tc>
      </w:tr>
      <w:tr w:rsidR="002043B0" w:rsidRPr="000B5371" w14:paraId="719ABB33" w14:textId="77777777" w:rsidTr="00A34C4D">
        <w:trPr>
          <w:trHeight w:val="57"/>
        </w:trPr>
        <w:tc>
          <w:tcPr>
            <w:tcW w:w="1129" w:type="dxa"/>
            <w:shd w:val="clear" w:color="auto" w:fill="auto"/>
            <w:noWrap/>
            <w:vAlign w:val="bottom"/>
            <w:hideMark/>
          </w:tcPr>
          <w:p w14:paraId="7685D5EF"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N</w:t>
            </w:r>
          </w:p>
        </w:tc>
        <w:tc>
          <w:tcPr>
            <w:tcW w:w="2268" w:type="dxa"/>
            <w:shd w:val="clear" w:color="auto" w:fill="auto"/>
            <w:noWrap/>
            <w:vAlign w:val="bottom"/>
            <w:hideMark/>
          </w:tcPr>
          <w:p w14:paraId="076D1BB4"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St Pancras</w:t>
            </w:r>
          </w:p>
        </w:tc>
        <w:tc>
          <w:tcPr>
            <w:tcW w:w="2410" w:type="dxa"/>
            <w:shd w:val="clear" w:color="auto" w:fill="auto"/>
            <w:noWrap/>
            <w:vAlign w:val="bottom"/>
            <w:hideMark/>
          </w:tcPr>
          <w:p w14:paraId="7FCC6ED3"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38C7202B" w14:textId="5D1CC903"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1.9</w:t>
            </w:r>
          </w:p>
        </w:tc>
        <w:tc>
          <w:tcPr>
            <w:tcW w:w="922" w:type="dxa"/>
            <w:shd w:val="clear" w:color="auto" w:fill="auto"/>
            <w:noWrap/>
            <w:vAlign w:val="bottom"/>
          </w:tcPr>
          <w:p w14:paraId="60C49BD2" w14:textId="34586004"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1.2</w:t>
            </w:r>
          </w:p>
        </w:tc>
      </w:tr>
      <w:tr w:rsidR="002043B0" w:rsidRPr="000B5371" w14:paraId="6EE6B024" w14:textId="77777777" w:rsidTr="00A34C4D">
        <w:trPr>
          <w:trHeight w:val="57"/>
        </w:trPr>
        <w:tc>
          <w:tcPr>
            <w:tcW w:w="1129" w:type="dxa"/>
            <w:shd w:val="clear" w:color="auto" w:fill="auto"/>
            <w:noWrap/>
            <w:vAlign w:val="bottom"/>
            <w:hideMark/>
          </w:tcPr>
          <w:p w14:paraId="580C93A7"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P</w:t>
            </w:r>
          </w:p>
        </w:tc>
        <w:tc>
          <w:tcPr>
            <w:tcW w:w="2268" w:type="dxa"/>
            <w:shd w:val="clear" w:color="auto" w:fill="auto"/>
            <w:noWrap/>
            <w:vAlign w:val="bottom"/>
            <w:hideMark/>
          </w:tcPr>
          <w:p w14:paraId="75895EE2" w14:textId="77777777" w:rsidR="002043B0" w:rsidRPr="000B5371" w:rsidRDefault="002043B0" w:rsidP="002043B0">
            <w:pPr>
              <w:spacing w:before="20" w:after="20"/>
              <w:rPr>
                <w:rFonts w:ascii="Open Sans" w:hAnsi="Open Sans" w:cs="Open Sans"/>
                <w:color w:val="000000"/>
                <w:sz w:val="20"/>
                <w:szCs w:val="20"/>
              </w:rPr>
            </w:pPr>
            <w:proofErr w:type="spellStart"/>
            <w:r w:rsidRPr="000B5371">
              <w:rPr>
                <w:rFonts w:ascii="Open Sans" w:hAnsi="Open Sans" w:cs="Open Sans"/>
                <w:color w:val="000000"/>
                <w:sz w:val="20"/>
                <w:szCs w:val="20"/>
              </w:rPr>
              <w:t>Kingsham</w:t>
            </w:r>
            <w:proofErr w:type="spellEnd"/>
          </w:p>
        </w:tc>
        <w:tc>
          <w:tcPr>
            <w:tcW w:w="2410" w:type="dxa"/>
            <w:shd w:val="clear" w:color="auto" w:fill="auto"/>
            <w:noWrap/>
            <w:vAlign w:val="bottom"/>
            <w:hideMark/>
          </w:tcPr>
          <w:p w14:paraId="3209EF8D"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444F4126" w14:textId="3D6850D2"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1.2</w:t>
            </w:r>
          </w:p>
        </w:tc>
        <w:tc>
          <w:tcPr>
            <w:tcW w:w="922" w:type="dxa"/>
            <w:shd w:val="clear" w:color="auto" w:fill="auto"/>
            <w:noWrap/>
            <w:vAlign w:val="bottom"/>
          </w:tcPr>
          <w:p w14:paraId="4237B9FB" w14:textId="22FD3CEC" w:rsidR="002043B0" w:rsidRPr="000B5371" w:rsidRDefault="002043B0" w:rsidP="002043B0">
            <w:pPr>
              <w:spacing w:before="20" w:after="20"/>
              <w:jc w:val="right"/>
              <w:rPr>
                <w:rFonts w:ascii="Open Sans" w:hAnsi="Open Sans" w:cs="Open Sans"/>
                <w:color w:val="000000"/>
                <w:sz w:val="20"/>
                <w:szCs w:val="20"/>
              </w:rPr>
            </w:pPr>
          </w:p>
        </w:tc>
      </w:tr>
      <w:tr w:rsidR="002043B0" w:rsidRPr="000B5371" w14:paraId="72964EB0" w14:textId="77777777" w:rsidTr="00A34C4D">
        <w:trPr>
          <w:trHeight w:val="57"/>
        </w:trPr>
        <w:tc>
          <w:tcPr>
            <w:tcW w:w="1129" w:type="dxa"/>
            <w:shd w:val="clear" w:color="auto" w:fill="auto"/>
            <w:noWrap/>
            <w:vAlign w:val="bottom"/>
            <w:hideMark/>
          </w:tcPr>
          <w:p w14:paraId="23004CBE"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Q</w:t>
            </w:r>
          </w:p>
        </w:tc>
        <w:tc>
          <w:tcPr>
            <w:tcW w:w="2268" w:type="dxa"/>
            <w:shd w:val="clear" w:color="auto" w:fill="auto"/>
            <w:noWrap/>
            <w:vAlign w:val="bottom"/>
            <w:hideMark/>
          </w:tcPr>
          <w:p w14:paraId="5D8CCBA5"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College</w:t>
            </w:r>
          </w:p>
        </w:tc>
        <w:tc>
          <w:tcPr>
            <w:tcW w:w="2410" w:type="dxa"/>
            <w:shd w:val="clear" w:color="auto" w:fill="auto"/>
            <w:noWrap/>
            <w:vAlign w:val="bottom"/>
            <w:hideMark/>
          </w:tcPr>
          <w:p w14:paraId="7D6D62BD"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CDC</w:t>
            </w:r>
          </w:p>
        </w:tc>
        <w:tc>
          <w:tcPr>
            <w:tcW w:w="921" w:type="dxa"/>
            <w:vAlign w:val="bottom"/>
          </w:tcPr>
          <w:p w14:paraId="533450B6" w14:textId="65F15A2F"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0.8</w:t>
            </w:r>
          </w:p>
        </w:tc>
        <w:tc>
          <w:tcPr>
            <w:tcW w:w="922" w:type="dxa"/>
            <w:shd w:val="clear" w:color="auto" w:fill="auto"/>
            <w:noWrap/>
            <w:vAlign w:val="bottom"/>
          </w:tcPr>
          <w:p w14:paraId="6871D8C8" w14:textId="771DAB5E"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0.7</w:t>
            </w:r>
          </w:p>
        </w:tc>
      </w:tr>
      <w:tr w:rsidR="002043B0" w:rsidRPr="000B5371" w14:paraId="0F83337D" w14:textId="77777777" w:rsidTr="00A34C4D">
        <w:trPr>
          <w:trHeight w:val="57"/>
        </w:trPr>
        <w:tc>
          <w:tcPr>
            <w:tcW w:w="1129" w:type="dxa"/>
            <w:shd w:val="clear" w:color="auto" w:fill="auto"/>
            <w:noWrap/>
            <w:vAlign w:val="bottom"/>
            <w:hideMark/>
          </w:tcPr>
          <w:p w14:paraId="0B55B492"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R</w:t>
            </w:r>
          </w:p>
        </w:tc>
        <w:tc>
          <w:tcPr>
            <w:tcW w:w="2268" w:type="dxa"/>
            <w:shd w:val="clear" w:color="auto" w:fill="auto"/>
            <w:noWrap/>
            <w:vAlign w:val="bottom"/>
            <w:hideMark/>
          </w:tcPr>
          <w:p w14:paraId="71FCF79D"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Centurion Way</w:t>
            </w:r>
          </w:p>
        </w:tc>
        <w:tc>
          <w:tcPr>
            <w:tcW w:w="2410" w:type="dxa"/>
            <w:shd w:val="clear" w:color="auto" w:fill="auto"/>
            <w:noWrap/>
            <w:vAlign w:val="bottom"/>
            <w:hideMark/>
          </w:tcPr>
          <w:p w14:paraId="10B4332E"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116A7134" w14:textId="48441D60"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6.7</w:t>
            </w:r>
          </w:p>
        </w:tc>
        <w:tc>
          <w:tcPr>
            <w:tcW w:w="922" w:type="dxa"/>
            <w:shd w:val="clear" w:color="auto" w:fill="auto"/>
            <w:noWrap/>
            <w:vAlign w:val="bottom"/>
          </w:tcPr>
          <w:p w14:paraId="6C1C29F9" w14:textId="19093607" w:rsidR="002043B0" w:rsidRPr="000B5371" w:rsidRDefault="002043B0" w:rsidP="002043B0">
            <w:pPr>
              <w:spacing w:before="20" w:after="20"/>
              <w:jc w:val="right"/>
              <w:rPr>
                <w:rFonts w:ascii="Open Sans" w:hAnsi="Open Sans" w:cs="Open Sans"/>
                <w:color w:val="000000"/>
                <w:sz w:val="20"/>
                <w:szCs w:val="20"/>
              </w:rPr>
            </w:pPr>
          </w:p>
        </w:tc>
      </w:tr>
      <w:tr w:rsidR="002043B0" w:rsidRPr="000B5371" w14:paraId="50C6D8EA" w14:textId="77777777" w:rsidTr="00A34C4D">
        <w:trPr>
          <w:trHeight w:val="57"/>
        </w:trPr>
        <w:tc>
          <w:tcPr>
            <w:tcW w:w="1129" w:type="dxa"/>
            <w:shd w:val="clear" w:color="auto" w:fill="auto"/>
            <w:noWrap/>
            <w:vAlign w:val="bottom"/>
            <w:hideMark/>
          </w:tcPr>
          <w:p w14:paraId="375B09F8"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S</w:t>
            </w:r>
          </w:p>
        </w:tc>
        <w:tc>
          <w:tcPr>
            <w:tcW w:w="2268" w:type="dxa"/>
            <w:shd w:val="clear" w:color="auto" w:fill="auto"/>
            <w:noWrap/>
            <w:vAlign w:val="bottom"/>
            <w:hideMark/>
          </w:tcPr>
          <w:p w14:paraId="3A9A347A"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Sherborne</w:t>
            </w:r>
          </w:p>
        </w:tc>
        <w:tc>
          <w:tcPr>
            <w:tcW w:w="2410" w:type="dxa"/>
            <w:shd w:val="clear" w:color="auto" w:fill="auto"/>
            <w:noWrap/>
            <w:vAlign w:val="bottom"/>
            <w:hideMark/>
          </w:tcPr>
          <w:p w14:paraId="48DC0DCD"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0EE6F3D0" w14:textId="7827B8D3"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2.1</w:t>
            </w:r>
          </w:p>
        </w:tc>
        <w:tc>
          <w:tcPr>
            <w:tcW w:w="922" w:type="dxa"/>
            <w:shd w:val="clear" w:color="auto" w:fill="auto"/>
            <w:noWrap/>
            <w:vAlign w:val="bottom"/>
          </w:tcPr>
          <w:p w14:paraId="3D0A5760" w14:textId="3B859662" w:rsidR="002043B0" w:rsidRPr="000B5371" w:rsidRDefault="002043B0" w:rsidP="002043B0">
            <w:pPr>
              <w:spacing w:before="20" w:after="20"/>
              <w:jc w:val="right"/>
              <w:rPr>
                <w:rFonts w:ascii="Open Sans" w:hAnsi="Open Sans" w:cs="Open Sans"/>
                <w:color w:val="000000"/>
                <w:sz w:val="20"/>
                <w:szCs w:val="20"/>
              </w:rPr>
            </w:pPr>
          </w:p>
        </w:tc>
      </w:tr>
      <w:tr w:rsidR="002043B0" w:rsidRPr="000B5371" w14:paraId="35EB85B0" w14:textId="77777777" w:rsidTr="00A34C4D">
        <w:trPr>
          <w:trHeight w:val="57"/>
        </w:trPr>
        <w:tc>
          <w:tcPr>
            <w:tcW w:w="1129" w:type="dxa"/>
            <w:shd w:val="clear" w:color="auto" w:fill="auto"/>
            <w:noWrap/>
            <w:vAlign w:val="bottom"/>
            <w:hideMark/>
          </w:tcPr>
          <w:p w14:paraId="777C5714"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T</w:t>
            </w:r>
          </w:p>
        </w:tc>
        <w:tc>
          <w:tcPr>
            <w:tcW w:w="2268" w:type="dxa"/>
            <w:shd w:val="clear" w:color="auto" w:fill="auto"/>
            <w:noWrap/>
            <w:vAlign w:val="bottom"/>
            <w:hideMark/>
          </w:tcPr>
          <w:p w14:paraId="7825A4CE"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Parklands</w:t>
            </w:r>
          </w:p>
        </w:tc>
        <w:tc>
          <w:tcPr>
            <w:tcW w:w="2410" w:type="dxa"/>
            <w:shd w:val="clear" w:color="auto" w:fill="auto"/>
            <w:noWrap/>
            <w:vAlign w:val="bottom"/>
            <w:hideMark/>
          </w:tcPr>
          <w:p w14:paraId="57306D7E"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Other</w:t>
            </w:r>
          </w:p>
        </w:tc>
        <w:tc>
          <w:tcPr>
            <w:tcW w:w="921" w:type="dxa"/>
            <w:vAlign w:val="bottom"/>
          </w:tcPr>
          <w:p w14:paraId="7FF6723D" w14:textId="26EA6566"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0.8</w:t>
            </w:r>
          </w:p>
        </w:tc>
        <w:tc>
          <w:tcPr>
            <w:tcW w:w="922" w:type="dxa"/>
            <w:shd w:val="clear" w:color="auto" w:fill="auto"/>
            <w:noWrap/>
            <w:vAlign w:val="bottom"/>
          </w:tcPr>
          <w:p w14:paraId="77E561F2" w14:textId="4D242D9B" w:rsidR="002043B0" w:rsidRPr="000B5371" w:rsidRDefault="002043B0" w:rsidP="002043B0">
            <w:pPr>
              <w:spacing w:before="20" w:after="20"/>
              <w:jc w:val="right"/>
              <w:rPr>
                <w:rFonts w:ascii="Open Sans" w:hAnsi="Open Sans" w:cs="Open Sans"/>
                <w:color w:val="000000"/>
                <w:sz w:val="20"/>
                <w:szCs w:val="20"/>
              </w:rPr>
            </w:pPr>
          </w:p>
        </w:tc>
      </w:tr>
      <w:tr w:rsidR="002043B0" w:rsidRPr="000B5371" w14:paraId="5BF67712" w14:textId="77777777" w:rsidTr="00A34C4D">
        <w:trPr>
          <w:trHeight w:val="57"/>
        </w:trPr>
        <w:tc>
          <w:tcPr>
            <w:tcW w:w="1129" w:type="dxa"/>
            <w:shd w:val="clear" w:color="auto" w:fill="auto"/>
            <w:noWrap/>
            <w:vAlign w:val="bottom"/>
            <w:hideMark/>
          </w:tcPr>
          <w:p w14:paraId="277485AF" w14:textId="77777777" w:rsidR="002043B0" w:rsidRPr="000B5371" w:rsidRDefault="002043B0" w:rsidP="002043B0">
            <w:pPr>
              <w:spacing w:before="20" w:after="20"/>
              <w:rPr>
                <w:rFonts w:ascii="Open Sans" w:hAnsi="Open Sans" w:cs="Open Sans"/>
                <w:b/>
                <w:bCs/>
                <w:color w:val="000000"/>
                <w:sz w:val="20"/>
                <w:szCs w:val="20"/>
              </w:rPr>
            </w:pPr>
            <w:r w:rsidRPr="000B5371">
              <w:rPr>
                <w:rFonts w:ascii="Open Sans" w:hAnsi="Open Sans" w:cs="Open Sans"/>
                <w:b/>
                <w:bCs/>
                <w:color w:val="000000"/>
                <w:sz w:val="20"/>
                <w:szCs w:val="20"/>
              </w:rPr>
              <w:t>U</w:t>
            </w:r>
          </w:p>
        </w:tc>
        <w:tc>
          <w:tcPr>
            <w:tcW w:w="2268" w:type="dxa"/>
            <w:shd w:val="clear" w:color="auto" w:fill="auto"/>
            <w:noWrap/>
            <w:vAlign w:val="bottom"/>
            <w:hideMark/>
          </w:tcPr>
          <w:p w14:paraId="3C394EC2" w14:textId="08697F4C"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Bognor-Chichester</w:t>
            </w:r>
          </w:p>
        </w:tc>
        <w:tc>
          <w:tcPr>
            <w:tcW w:w="2410" w:type="dxa"/>
            <w:shd w:val="clear" w:color="auto" w:fill="auto"/>
            <w:noWrap/>
            <w:vAlign w:val="bottom"/>
            <w:hideMark/>
          </w:tcPr>
          <w:p w14:paraId="7D8F4D8D" w14:textId="77777777" w:rsidR="002043B0" w:rsidRPr="000B5371" w:rsidRDefault="002043B0" w:rsidP="002043B0">
            <w:pPr>
              <w:spacing w:before="20" w:after="20"/>
              <w:rPr>
                <w:rFonts w:ascii="Open Sans" w:hAnsi="Open Sans" w:cs="Open Sans"/>
                <w:color w:val="000000"/>
                <w:sz w:val="20"/>
                <w:szCs w:val="20"/>
              </w:rPr>
            </w:pPr>
            <w:r w:rsidRPr="000B5371">
              <w:rPr>
                <w:rFonts w:ascii="Open Sans" w:hAnsi="Open Sans" w:cs="Open Sans"/>
                <w:color w:val="000000"/>
                <w:sz w:val="20"/>
                <w:szCs w:val="20"/>
              </w:rPr>
              <w:t>WSCC</w:t>
            </w:r>
          </w:p>
        </w:tc>
        <w:tc>
          <w:tcPr>
            <w:tcW w:w="921" w:type="dxa"/>
            <w:vAlign w:val="bottom"/>
          </w:tcPr>
          <w:p w14:paraId="34F36E6D" w14:textId="0940BF84" w:rsidR="002043B0" w:rsidRPr="000B5371" w:rsidRDefault="002043B0" w:rsidP="002043B0">
            <w:pPr>
              <w:spacing w:before="20" w:after="20"/>
              <w:jc w:val="right"/>
              <w:rPr>
                <w:rFonts w:ascii="Open Sans" w:hAnsi="Open Sans" w:cs="Open Sans"/>
                <w:color w:val="000000"/>
                <w:sz w:val="20"/>
                <w:szCs w:val="20"/>
              </w:rPr>
            </w:pPr>
            <w:r w:rsidRPr="000B5371">
              <w:rPr>
                <w:rFonts w:ascii="Open Sans" w:hAnsi="Open Sans" w:cs="Open Sans"/>
                <w:color w:val="000000"/>
                <w:sz w:val="20"/>
                <w:szCs w:val="20"/>
              </w:rPr>
              <w:t>2.0</w:t>
            </w:r>
          </w:p>
        </w:tc>
        <w:tc>
          <w:tcPr>
            <w:tcW w:w="922" w:type="dxa"/>
            <w:shd w:val="clear" w:color="auto" w:fill="auto"/>
            <w:noWrap/>
            <w:vAlign w:val="bottom"/>
          </w:tcPr>
          <w:p w14:paraId="7D9F1BB2" w14:textId="3A635BE8" w:rsidR="002043B0" w:rsidRPr="000B5371" w:rsidRDefault="002043B0" w:rsidP="002043B0">
            <w:pPr>
              <w:spacing w:before="20" w:after="20"/>
              <w:jc w:val="right"/>
              <w:rPr>
                <w:rFonts w:ascii="Open Sans" w:hAnsi="Open Sans" w:cs="Open Sans"/>
                <w:color w:val="000000"/>
                <w:sz w:val="20"/>
                <w:szCs w:val="20"/>
              </w:rPr>
            </w:pPr>
          </w:p>
        </w:tc>
      </w:tr>
    </w:tbl>
    <w:p w14:paraId="49331F4B" w14:textId="16B3B010" w:rsidR="00C87D6C" w:rsidRPr="00C87D6C" w:rsidRDefault="00D9409B" w:rsidP="001E52F8">
      <w:pPr>
        <w:keepNext/>
        <w:spacing w:after="20"/>
        <w:rPr>
          <w:rFonts w:ascii="Open Sans Semibold" w:hAnsi="Open Sans Semibold" w:cs="Open Sans Semibold"/>
          <w:i/>
          <w:iCs/>
          <w:sz w:val="18"/>
          <w:szCs w:val="18"/>
        </w:rPr>
      </w:pPr>
      <w:r w:rsidRPr="000B5371">
        <w:rPr>
          <w:rFonts w:ascii="Open Sans Semibold" w:hAnsi="Open Sans Semibold" w:cs="Open Sans Semibold"/>
          <w:i/>
          <w:iCs/>
          <w:sz w:val="18"/>
          <w:szCs w:val="18"/>
        </w:rPr>
        <w:lastRenderedPageBreak/>
        <w:t xml:space="preserve">Plan </w:t>
      </w:r>
      <w:r w:rsidR="00A34C4D" w:rsidRPr="000B5371">
        <w:rPr>
          <w:rFonts w:ascii="Open Sans Semibold" w:hAnsi="Open Sans Semibold" w:cs="Open Sans Semibold"/>
          <w:i/>
          <w:iCs/>
          <w:sz w:val="18"/>
          <w:szCs w:val="18"/>
        </w:rPr>
        <w:t>20</w:t>
      </w:r>
      <w:r w:rsidRPr="000B5371">
        <w:rPr>
          <w:rFonts w:ascii="Open Sans Semibold" w:hAnsi="Open Sans Semibold" w:cs="Open Sans Semibold"/>
          <w:i/>
          <w:iCs/>
          <w:sz w:val="18"/>
          <w:szCs w:val="18"/>
        </w:rPr>
        <w:t xml:space="preserve">: </w:t>
      </w:r>
      <w:r w:rsidR="00C87D6C" w:rsidRPr="000B5371">
        <w:rPr>
          <w:rFonts w:ascii="Open Sans Semibold" w:hAnsi="Open Sans Semibold" w:cs="Open Sans Semibold"/>
          <w:i/>
          <w:iCs/>
          <w:sz w:val="18"/>
          <w:szCs w:val="18"/>
        </w:rPr>
        <w:t>Pr</w:t>
      </w:r>
      <w:r w:rsidRPr="000B5371">
        <w:rPr>
          <w:rFonts w:ascii="Open Sans Semibold" w:hAnsi="Open Sans Semibold" w:cs="Open Sans Semibold"/>
          <w:i/>
          <w:iCs/>
          <w:sz w:val="18"/>
          <w:szCs w:val="18"/>
        </w:rPr>
        <w:t>oposed network</w:t>
      </w:r>
      <w:r w:rsidR="00C87D6C" w:rsidRPr="000B5371">
        <w:rPr>
          <w:rFonts w:ascii="Open Sans Semibold" w:hAnsi="Open Sans Semibold" w:cs="Open Sans Semibold"/>
          <w:i/>
          <w:iCs/>
          <w:sz w:val="18"/>
          <w:szCs w:val="18"/>
        </w:rPr>
        <w:t xml:space="preserve"> (final version)</w:t>
      </w:r>
    </w:p>
    <w:p w14:paraId="2DCA5573" w14:textId="3B52F0F0" w:rsidR="00A77A9B" w:rsidRPr="005F2523" w:rsidRDefault="00DD44E2" w:rsidP="00AC2BCA">
      <w:pPr>
        <w:rPr>
          <w:rFonts w:ascii="Open Sans" w:hAnsi="Open Sans" w:cs="Open Sans"/>
          <w:b/>
          <w:sz w:val="28"/>
          <w:szCs w:val="28"/>
        </w:rPr>
      </w:pPr>
      <w:r>
        <w:rPr>
          <w:noProof/>
        </w:rPr>
        <w:drawing>
          <wp:inline distT="0" distB="0" distL="0" distR="0" wp14:anchorId="77F1FDCD" wp14:editId="6B976C0C">
            <wp:extent cx="5760085" cy="8200670"/>
            <wp:effectExtent l="0" t="0" r="0" b="0"/>
            <wp:docPr id="235" name="Picture 235" title="LCWIP Cycle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085" cy="8200670"/>
                    </a:xfrm>
                    <a:prstGeom prst="rect">
                      <a:avLst/>
                    </a:prstGeom>
                  </pic:spPr>
                </pic:pic>
              </a:graphicData>
            </a:graphic>
          </wp:inline>
        </w:drawing>
      </w:r>
      <w:r w:rsidR="00A36662">
        <w:rPr>
          <w:rFonts w:ascii="Open Sans" w:hAnsi="Open Sans" w:cs="Open Sans"/>
          <w:b/>
          <w:sz w:val="28"/>
          <w:szCs w:val="28"/>
        </w:rPr>
        <w:br w:type="page"/>
      </w:r>
      <w:r w:rsidR="00A77A9B" w:rsidRPr="005F2523">
        <w:rPr>
          <w:rFonts w:ascii="Open Sans" w:hAnsi="Open Sans" w:cs="Open Sans"/>
          <w:b/>
          <w:sz w:val="28"/>
          <w:szCs w:val="28"/>
        </w:rPr>
        <w:lastRenderedPageBreak/>
        <w:t>4.</w:t>
      </w:r>
      <w:r w:rsidR="00A34C4D">
        <w:rPr>
          <w:rFonts w:ascii="Open Sans" w:hAnsi="Open Sans" w:cs="Open Sans"/>
          <w:b/>
          <w:sz w:val="28"/>
          <w:szCs w:val="28"/>
        </w:rPr>
        <w:t>4</w:t>
      </w:r>
      <w:r w:rsidR="00A77A9B" w:rsidRPr="005F2523">
        <w:rPr>
          <w:rFonts w:ascii="Open Sans" w:hAnsi="Open Sans" w:cs="Open Sans"/>
          <w:b/>
          <w:sz w:val="28"/>
          <w:szCs w:val="28"/>
        </w:rPr>
        <w:t xml:space="preserve"> </w:t>
      </w:r>
      <w:r w:rsidR="00A77A9B" w:rsidRPr="005F2523">
        <w:rPr>
          <w:rFonts w:ascii="Open Sans" w:hAnsi="Open Sans" w:cs="Open Sans"/>
          <w:b/>
          <w:sz w:val="28"/>
          <w:szCs w:val="28"/>
        </w:rPr>
        <w:tab/>
        <w:t>Route assessment</w:t>
      </w:r>
    </w:p>
    <w:p w14:paraId="463CF92A" w14:textId="5329C65A" w:rsidR="00A77A9B" w:rsidRPr="00EB4338" w:rsidRDefault="00A77A9B" w:rsidP="00D15309">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As noted above, detailed assessment of </w:t>
      </w:r>
      <w:r w:rsidRPr="005F2523">
        <w:rPr>
          <w:rFonts w:ascii="Open Sans" w:hAnsi="Open Sans" w:cs="Open Sans"/>
          <w:sz w:val="20"/>
          <w:szCs w:val="22"/>
        </w:rPr>
        <w:t>the</w:t>
      </w:r>
      <w:r w:rsidRPr="00EB4338">
        <w:rPr>
          <w:rFonts w:ascii="Open Sans" w:hAnsi="Open Sans" w:cs="Open Sans"/>
          <w:sz w:val="20"/>
          <w:szCs w:val="22"/>
        </w:rPr>
        <w:t xml:space="preserve"> routes focused on those expected to be </w:t>
      </w:r>
      <w:r w:rsidR="00377B2E" w:rsidRPr="00EB4338">
        <w:rPr>
          <w:rFonts w:ascii="Open Sans" w:hAnsi="Open Sans" w:cs="Open Sans"/>
          <w:sz w:val="20"/>
          <w:szCs w:val="22"/>
        </w:rPr>
        <w:t xml:space="preserve">developed and </w:t>
      </w:r>
      <w:r w:rsidR="00D236CB" w:rsidRPr="00EB4338">
        <w:rPr>
          <w:rFonts w:ascii="Open Sans" w:hAnsi="Open Sans" w:cs="Open Sans"/>
          <w:sz w:val="20"/>
          <w:szCs w:val="22"/>
        </w:rPr>
        <w:t>promoted by CDC</w:t>
      </w:r>
      <w:r w:rsidR="00D15309">
        <w:rPr>
          <w:rFonts w:ascii="Open Sans" w:hAnsi="Open Sans" w:cs="Open Sans"/>
          <w:sz w:val="20"/>
          <w:szCs w:val="22"/>
        </w:rPr>
        <w:t xml:space="preserve">: </w:t>
      </w:r>
      <w:r w:rsidRPr="00EB4338">
        <w:rPr>
          <w:rFonts w:ascii="Open Sans" w:hAnsi="Open Sans" w:cs="Open Sans"/>
          <w:sz w:val="20"/>
          <w:szCs w:val="22"/>
        </w:rPr>
        <w:t>A, B, E, F, G</w:t>
      </w:r>
      <w:r w:rsidR="007D14A9">
        <w:rPr>
          <w:rFonts w:ascii="Open Sans" w:hAnsi="Open Sans" w:cs="Open Sans"/>
          <w:sz w:val="20"/>
          <w:szCs w:val="22"/>
        </w:rPr>
        <w:t xml:space="preserve"> </w:t>
      </w:r>
      <w:r w:rsidRPr="00EB4338">
        <w:rPr>
          <w:rFonts w:ascii="Open Sans" w:hAnsi="Open Sans" w:cs="Open Sans"/>
          <w:sz w:val="20"/>
          <w:szCs w:val="22"/>
        </w:rPr>
        <w:t>north</w:t>
      </w:r>
      <w:r w:rsidR="0007213E" w:rsidRPr="00EB4338">
        <w:rPr>
          <w:rFonts w:ascii="Open Sans" w:hAnsi="Open Sans" w:cs="Open Sans"/>
          <w:sz w:val="20"/>
          <w:szCs w:val="22"/>
        </w:rPr>
        <w:t xml:space="preserve">, H, </w:t>
      </w:r>
      <w:r w:rsidR="00D9409B">
        <w:rPr>
          <w:rFonts w:ascii="Open Sans" w:hAnsi="Open Sans" w:cs="Open Sans"/>
          <w:sz w:val="20"/>
          <w:szCs w:val="22"/>
        </w:rPr>
        <w:t xml:space="preserve">K, </w:t>
      </w:r>
      <w:r w:rsidR="0007213E" w:rsidRPr="00EB4338">
        <w:rPr>
          <w:rFonts w:ascii="Open Sans" w:hAnsi="Open Sans" w:cs="Open Sans"/>
          <w:sz w:val="20"/>
          <w:szCs w:val="22"/>
        </w:rPr>
        <w:t xml:space="preserve">N and Q. While </w:t>
      </w:r>
      <w:r w:rsidR="0007213E" w:rsidRPr="005F2523">
        <w:rPr>
          <w:rFonts w:ascii="Open Sans" w:hAnsi="Open Sans" w:cs="Open Sans"/>
          <w:sz w:val="20"/>
          <w:szCs w:val="22"/>
        </w:rPr>
        <w:t>the</w:t>
      </w:r>
      <w:r w:rsidR="0007213E" w:rsidRPr="00EB4338">
        <w:rPr>
          <w:rFonts w:ascii="Open Sans" w:hAnsi="Open Sans" w:cs="Open Sans"/>
          <w:sz w:val="20"/>
          <w:szCs w:val="22"/>
        </w:rPr>
        <w:t xml:space="preserve"> o</w:t>
      </w:r>
      <w:r w:rsidR="0007213E" w:rsidRPr="005F2523">
        <w:rPr>
          <w:rFonts w:ascii="Open Sans" w:hAnsi="Open Sans" w:cs="Open Sans"/>
          <w:sz w:val="20"/>
          <w:szCs w:val="22"/>
        </w:rPr>
        <w:t>the</w:t>
      </w:r>
      <w:r w:rsidR="0007213E" w:rsidRPr="00EB4338">
        <w:rPr>
          <w:rFonts w:ascii="Open Sans" w:hAnsi="Open Sans" w:cs="Open Sans"/>
          <w:sz w:val="20"/>
          <w:szCs w:val="22"/>
        </w:rPr>
        <w:t xml:space="preserve">r routes are also important, </w:t>
      </w:r>
      <w:r w:rsidR="0007213E" w:rsidRPr="005F2523">
        <w:rPr>
          <w:rFonts w:ascii="Open Sans" w:hAnsi="Open Sans" w:cs="Open Sans"/>
          <w:sz w:val="20"/>
          <w:szCs w:val="22"/>
        </w:rPr>
        <w:t>the</w:t>
      </w:r>
      <w:r w:rsidR="0007213E" w:rsidRPr="00EB4338">
        <w:rPr>
          <w:rFonts w:ascii="Open Sans" w:hAnsi="Open Sans" w:cs="Open Sans"/>
          <w:sz w:val="20"/>
          <w:szCs w:val="22"/>
        </w:rPr>
        <w:t xml:space="preserve">se will be </w:t>
      </w:r>
      <w:r w:rsidR="00327B78">
        <w:rPr>
          <w:rFonts w:ascii="Open Sans" w:hAnsi="Open Sans" w:cs="Open Sans"/>
          <w:sz w:val="20"/>
          <w:szCs w:val="22"/>
        </w:rPr>
        <w:t xml:space="preserve">promoted and developed </w:t>
      </w:r>
      <w:r w:rsidR="0007213E" w:rsidRPr="00EB4338">
        <w:rPr>
          <w:rFonts w:ascii="Open Sans" w:hAnsi="Open Sans" w:cs="Open Sans"/>
          <w:sz w:val="20"/>
          <w:szCs w:val="22"/>
        </w:rPr>
        <w:t>by ei</w:t>
      </w:r>
      <w:r w:rsidR="0007213E" w:rsidRPr="005F2523">
        <w:rPr>
          <w:rFonts w:ascii="Open Sans" w:hAnsi="Open Sans" w:cs="Open Sans"/>
          <w:sz w:val="20"/>
          <w:szCs w:val="22"/>
        </w:rPr>
        <w:t>the</w:t>
      </w:r>
      <w:r w:rsidR="0007213E" w:rsidRPr="00EB4338">
        <w:rPr>
          <w:rFonts w:ascii="Open Sans" w:hAnsi="Open Sans" w:cs="Open Sans"/>
          <w:sz w:val="20"/>
          <w:szCs w:val="22"/>
        </w:rPr>
        <w:t>r WSCC or a third party (</w:t>
      </w:r>
      <w:r w:rsidR="00C14A98">
        <w:rPr>
          <w:rFonts w:ascii="Open Sans" w:hAnsi="Open Sans" w:cs="Open Sans"/>
          <w:sz w:val="20"/>
          <w:szCs w:val="22"/>
        </w:rPr>
        <w:t>including</w:t>
      </w:r>
      <w:r w:rsidR="0007213E" w:rsidRPr="00EB4338">
        <w:rPr>
          <w:rFonts w:ascii="Open Sans" w:hAnsi="Open Sans" w:cs="Open Sans"/>
          <w:sz w:val="20"/>
          <w:szCs w:val="22"/>
        </w:rPr>
        <w:t xml:space="preserve"> developers)</w:t>
      </w:r>
      <w:r w:rsidR="00377B2E" w:rsidRPr="00EB4338">
        <w:rPr>
          <w:rFonts w:ascii="Open Sans" w:hAnsi="Open Sans" w:cs="Open Sans"/>
          <w:sz w:val="20"/>
          <w:szCs w:val="22"/>
        </w:rPr>
        <w:t>, or form part of wider plans</w:t>
      </w:r>
      <w:r w:rsidR="0007213E" w:rsidRPr="00EB4338">
        <w:rPr>
          <w:rFonts w:ascii="Open Sans" w:hAnsi="Open Sans" w:cs="Open Sans"/>
          <w:sz w:val="20"/>
          <w:szCs w:val="22"/>
        </w:rPr>
        <w:t>.</w:t>
      </w:r>
      <w:r w:rsidRPr="00EB4338">
        <w:rPr>
          <w:rFonts w:ascii="Open Sans" w:hAnsi="Open Sans" w:cs="Open Sans"/>
          <w:sz w:val="20"/>
          <w:szCs w:val="22"/>
        </w:rPr>
        <w:t xml:space="preserve"> </w:t>
      </w:r>
      <w:r w:rsidR="00C14A98">
        <w:rPr>
          <w:rFonts w:ascii="Open Sans" w:hAnsi="Open Sans" w:cs="Open Sans"/>
          <w:sz w:val="20"/>
          <w:szCs w:val="22"/>
        </w:rPr>
        <w:t xml:space="preserve">Three routes are included in the draft county LCWIP: </w:t>
      </w:r>
      <w:r w:rsidR="00535A91">
        <w:rPr>
          <w:rFonts w:ascii="Open Sans" w:hAnsi="Open Sans" w:cs="Open Sans"/>
          <w:sz w:val="20"/>
          <w:szCs w:val="22"/>
        </w:rPr>
        <w:t xml:space="preserve">G </w:t>
      </w:r>
      <w:r w:rsidR="00C14A98">
        <w:rPr>
          <w:rFonts w:ascii="Open Sans" w:hAnsi="Open Sans" w:cs="Open Sans"/>
          <w:sz w:val="20"/>
          <w:szCs w:val="22"/>
        </w:rPr>
        <w:t>south (Selsey Greenway</w:t>
      </w:r>
      <w:r w:rsidR="005E2362">
        <w:rPr>
          <w:rFonts w:ascii="Open Sans" w:hAnsi="Open Sans" w:cs="Open Sans"/>
          <w:sz w:val="20"/>
          <w:szCs w:val="22"/>
        </w:rPr>
        <w:t>),</w:t>
      </w:r>
      <w:r w:rsidR="00C14A98">
        <w:rPr>
          <w:rFonts w:ascii="Open Sans" w:hAnsi="Open Sans" w:cs="Open Sans"/>
          <w:sz w:val="20"/>
          <w:szCs w:val="22"/>
        </w:rPr>
        <w:t xml:space="preserve"> J (</w:t>
      </w:r>
      <w:proofErr w:type="spellStart"/>
      <w:r w:rsidR="00C14A98">
        <w:rPr>
          <w:rFonts w:ascii="Open Sans" w:hAnsi="Open Sans" w:cs="Open Sans"/>
          <w:sz w:val="20"/>
          <w:szCs w:val="22"/>
        </w:rPr>
        <w:t>ChEm</w:t>
      </w:r>
      <w:proofErr w:type="spellEnd"/>
      <w:r w:rsidR="00E1409A">
        <w:rPr>
          <w:rFonts w:ascii="Open Sans" w:hAnsi="Open Sans" w:cs="Open Sans"/>
          <w:sz w:val="20"/>
          <w:szCs w:val="22"/>
        </w:rPr>
        <w:t>-r</w:t>
      </w:r>
      <w:r w:rsidR="00C14A98">
        <w:rPr>
          <w:rFonts w:ascii="Open Sans" w:hAnsi="Open Sans" w:cs="Open Sans"/>
          <w:sz w:val="20"/>
          <w:szCs w:val="22"/>
        </w:rPr>
        <w:t>oute, being developed by Highways England</w:t>
      </w:r>
      <w:r w:rsidR="00EB7A26">
        <w:rPr>
          <w:rFonts w:ascii="Open Sans" w:hAnsi="Open Sans" w:cs="Open Sans"/>
          <w:sz w:val="20"/>
          <w:szCs w:val="22"/>
        </w:rPr>
        <w:t xml:space="preserve"> in partnership with WSCC</w:t>
      </w:r>
      <w:r w:rsidR="00C14A98">
        <w:rPr>
          <w:rFonts w:ascii="Open Sans" w:hAnsi="Open Sans" w:cs="Open Sans"/>
          <w:sz w:val="20"/>
          <w:szCs w:val="22"/>
        </w:rPr>
        <w:t>) and</w:t>
      </w:r>
      <w:r w:rsidR="00535A91">
        <w:rPr>
          <w:rFonts w:ascii="Open Sans" w:hAnsi="Open Sans" w:cs="Open Sans"/>
          <w:sz w:val="20"/>
          <w:szCs w:val="22"/>
        </w:rPr>
        <w:t xml:space="preserve"> U </w:t>
      </w:r>
      <w:r w:rsidR="00C14A98">
        <w:rPr>
          <w:rFonts w:ascii="Open Sans" w:hAnsi="Open Sans" w:cs="Open Sans"/>
          <w:sz w:val="20"/>
          <w:szCs w:val="22"/>
        </w:rPr>
        <w:t>(Bognor – Chichester).</w:t>
      </w:r>
    </w:p>
    <w:p w14:paraId="52463400" w14:textId="31227271" w:rsidR="0007213E" w:rsidRPr="00EB4338" w:rsidRDefault="0007213E" w:rsidP="00D15309">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assessment </w:t>
      </w:r>
      <w:r w:rsidR="00D236CB" w:rsidRPr="00EB4338">
        <w:rPr>
          <w:rFonts w:ascii="Open Sans" w:hAnsi="Open Sans" w:cs="Open Sans"/>
          <w:sz w:val="20"/>
          <w:szCs w:val="22"/>
        </w:rPr>
        <w:t xml:space="preserve">involved </w:t>
      </w:r>
      <w:r w:rsidR="00D236CB" w:rsidRPr="005F2523">
        <w:rPr>
          <w:rFonts w:ascii="Open Sans" w:hAnsi="Open Sans" w:cs="Open Sans"/>
          <w:sz w:val="20"/>
          <w:szCs w:val="22"/>
        </w:rPr>
        <w:t>the</w:t>
      </w:r>
      <w:r w:rsidR="00D236CB" w:rsidRPr="00EB4338">
        <w:rPr>
          <w:rFonts w:ascii="Open Sans" w:hAnsi="Open Sans" w:cs="Open Sans"/>
          <w:sz w:val="20"/>
          <w:szCs w:val="22"/>
        </w:rPr>
        <w:t xml:space="preserve"> </w:t>
      </w:r>
      <w:r w:rsidRPr="00EB4338">
        <w:rPr>
          <w:rFonts w:ascii="Open Sans" w:hAnsi="Open Sans" w:cs="Open Sans"/>
          <w:sz w:val="20"/>
          <w:szCs w:val="22"/>
        </w:rPr>
        <w:t xml:space="preserve">application of </w:t>
      </w:r>
      <w:r w:rsidRPr="005F2523">
        <w:rPr>
          <w:rFonts w:ascii="Open Sans" w:hAnsi="Open Sans" w:cs="Open Sans"/>
          <w:sz w:val="20"/>
          <w:szCs w:val="22"/>
        </w:rPr>
        <w:t>the</w:t>
      </w:r>
      <w:r w:rsidRPr="00EB4338">
        <w:rPr>
          <w:rFonts w:ascii="Open Sans" w:hAnsi="Open Sans" w:cs="Open Sans"/>
          <w:sz w:val="20"/>
          <w:szCs w:val="22"/>
        </w:rPr>
        <w:t xml:space="preserve"> </w:t>
      </w:r>
      <w:proofErr w:type="spellStart"/>
      <w:r w:rsidRPr="00EB4338">
        <w:rPr>
          <w:rFonts w:ascii="Open Sans" w:hAnsi="Open Sans" w:cs="Open Sans"/>
          <w:sz w:val="20"/>
          <w:szCs w:val="22"/>
        </w:rPr>
        <w:t>DfT’s</w:t>
      </w:r>
      <w:proofErr w:type="spellEnd"/>
      <w:r w:rsidRPr="00EB4338">
        <w:rPr>
          <w:rFonts w:ascii="Open Sans" w:hAnsi="Open Sans" w:cs="Open Sans"/>
          <w:sz w:val="20"/>
          <w:szCs w:val="22"/>
        </w:rPr>
        <w:t xml:space="preserve"> RST to </w:t>
      </w:r>
      <w:r w:rsidRPr="005F2523">
        <w:rPr>
          <w:rFonts w:ascii="Open Sans" w:hAnsi="Open Sans" w:cs="Open Sans"/>
          <w:sz w:val="20"/>
          <w:szCs w:val="22"/>
        </w:rPr>
        <w:t>the</w:t>
      </w:r>
      <w:r w:rsidRPr="00EB4338">
        <w:rPr>
          <w:rFonts w:ascii="Open Sans" w:hAnsi="Open Sans" w:cs="Open Sans"/>
          <w:sz w:val="20"/>
          <w:szCs w:val="22"/>
        </w:rPr>
        <w:t xml:space="preserve"> existing route alignment and th</w:t>
      </w:r>
      <w:r w:rsidR="00D15309">
        <w:rPr>
          <w:rFonts w:ascii="Open Sans" w:hAnsi="Open Sans" w:cs="Open Sans"/>
          <w:sz w:val="20"/>
          <w:szCs w:val="22"/>
        </w:rPr>
        <w:t>e</w:t>
      </w:r>
      <w:r w:rsidR="00D236CB" w:rsidRPr="00EB4338">
        <w:rPr>
          <w:rFonts w:ascii="Open Sans" w:hAnsi="Open Sans" w:cs="Open Sans"/>
          <w:sz w:val="20"/>
          <w:szCs w:val="22"/>
        </w:rPr>
        <w:t xml:space="preserve">n to </w:t>
      </w:r>
      <w:r w:rsidR="00D236CB" w:rsidRPr="005F2523">
        <w:rPr>
          <w:rFonts w:ascii="Open Sans" w:hAnsi="Open Sans" w:cs="Open Sans"/>
          <w:sz w:val="20"/>
          <w:szCs w:val="22"/>
        </w:rPr>
        <w:t>the</w:t>
      </w:r>
      <w:r w:rsidRPr="00EB4338">
        <w:rPr>
          <w:rFonts w:ascii="Open Sans" w:hAnsi="Open Sans" w:cs="Open Sans"/>
          <w:sz w:val="20"/>
          <w:szCs w:val="22"/>
        </w:rPr>
        <w:t xml:space="preserve"> route following </w:t>
      </w:r>
      <w:r w:rsidRPr="005F2523">
        <w:rPr>
          <w:rFonts w:ascii="Open Sans" w:hAnsi="Open Sans" w:cs="Open Sans"/>
          <w:sz w:val="20"/>
          <w:szCs w:val="22"/>
        </w:rPr>
        <w:t>the</w:t>
      </w:r>
      <w:r w:rsidRPr="00EB4338">
        <w:rPr>
          <w:rFonts w:ascii="Open Sans" w:hAnsi="Open Sans" w:cs="Open Sans"/>
          <w:sz w:val="20"/>
          <w:szCs w:val="22"/>
        </w:rPr>
        <w:t xml:space="preserve"> proposed interventions. This shows </w:t>
      </w:r>
      <w:r w:rsidRPr="005F2523">
        <w:rPr>
          <w:rFonts w:ascii="Open Sans" w:hAnsi="Open Sans" w:cs="Open Sans"/>
          <w:sz w:val="20"/>
          <w:szCs w:val="22"/>
        </w:rPr>
        <w:t>the</w:t>
      </w:r>
      <w:r w:rsidRPr="00EB4338">
        <w:rPr>
          <w:rFonts w:ascii="Open Sans" w:hAnsi="Open Sans" w:cs="Open Sans"/>
          <w:sz w:val="20"/>
          <w:szCs w:val="22"/>
        </w:rPr>
        <w:t xml:space="preserve"> level of improvement that can be achieved. </w:t>
      </w:r>
    </w:p>
    <w:p w14:paraId="1DBF72A1" w14:textId="42B63FB4" w:rsidR="0007213E" w:rsidRPr="00EB4338" w:rsidRDefault="0007213E" w:rsidP="00D15309">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RST </w:t>
      </w:r>
      <w:r w:rsidR="00D15309">
        <w:rPr>
          <w:rFonts w:ascii="Open Sans" w:hAnsi="Open Sans" w:cs="Open Sans"/>
          <w:sz w:val="20"/>
          <w:szCs w:val="22"/>
        </w:rPr>
        <w:t xml:space="preserve">measures quality of a route using five key criteria: </w:t>
      </w:r>
      <w:r w:rsidR="00D15309" w:rsidRPr="00D15309">
        <w:rPr>
          <w:rFonts w:ascii="Open Sans" w:hAnsi="Open Sans" w:cs="Open Sans"/>
          <w:sz w:val="20"/>
          <w:szCs w:val="22"/>
        </w:rPr>
        <w:t xml:space="preserve">Connectivity, Safety, Directness (deviation from straight line distance), Gradient and Comfort. </w:t>
      </w:r>
      <w:r w:rsidRPr="00EB4338">
        <w:rPr>
          <w:rFonts w:ascii="Open Sans" w:hAnsi="Open Sans" w:cs="Open Sans"/>
          <w:sz w:val="20"/>
          <w:szCs w:val="22"/>
        </w:rPr>
        <w:t xml:space="preserve">Routes were divided into sections with similar characteristics and scored against </w:t>
      </w:r>
      <w:r w:rsidRPr="005F2523">
        <w:rPr>
          <w:rFonts w:ascii="Open Sans" w:hAnsi="Open Sans" w:cs="Open Sans"/>
          <w:sz w:val="20"/>
          <w:szCs w:val="22"/>
        </w:rPr>
        <w:t>the</w:t>
      </w:r>
      <w:r w:rsidRPr="00EB4338">
        <w:rPr>
          <w:rFonts w:ascii="Open Sans" w:hAnsi="Open Sans" w:cs="Open Sans"/>
          <w:sz w:val="20"/>
          <w:szCs w:val="22"/>
        </w:rPr>
        <w:t>se five criteria</w:t>
      </w:r>
      <w:r w:rsidR="00D15309">
        <w:rPr>
          <w:rFonts w:ascii="Open Sans" w:hAnsi="Open Sans" w:cs="Open Sans"/>
          <w:sz w:val="20"/>
          <w:szCs w:val="22"/>
        </w:rPr>
        <w:t xml:space="preserve">, from </w:t>
      </w:r>
      <w:r w:rsidR="00D15309" w:rsidRPr="00EB4338">
        <w:rPr>
          <w:rFonts w:ascii="Open Sans" w:hAnsi="Open Sans" w:cs="Open Sans"/>
          <w:sz w:val="20"/>
          <w:szCs w:val="22"/>
        </w:rPr>
        <w:t xml:space="preserve">0 (poor) to 5 (excellent).  </w:t>
      </w:r>
      <w:r w:rsidRPr="00EB4338">
        <w:rPr>
          <w:rFonts w:ascii="Open Sans" w:hAnsi="Open Sans" w:cs="Open Sans"/>
          <w:sz w:val="20"/>
          <w:szCs w:val="22"/>
        </w:rPr>
        <w:t xml:space="preserve">Junctions considered to be hazardous to cycling were also identified </w:t>
      </w:r>
      <w:r w:rsidR="00D15309">
        <w:rPr>
          <w:rFonts w:ascii="Open Sans" w:hAnsi="Open Sans" w:cs="Open Sans"/>
          <w:sz w:val="20"/>
          <w:szCs w:val="22"/>
        </w:rPr>
        <w:t xml:space="preserve">and recorded </w:t>
      </w:r>
      <w:r w:rsidRPr="00EB4338">
        <w:rPr>
          <w:rFonts w:ascii="Open Sans" w:hAnsi="Open Sans" w:cs="Open Sans"/>
          <w:sz w:val="20"/>
          <w:szCs w:val="22"/>
        </w:rPr>
        <w:t>(described as ‘critical junctions’).</w:t>
      </w:r>
    </w:p>
    <w:p w14:paraId="08720AAB" w14:textId="7065464E" w:rsidR="0007213E" w:rsidRPr="00EB4338" w:rsidRDefault="0007213E" w:rsidP="00D15309">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LCWIP technical guidance outlines that </w:t>
      </w:r>
      <w:r w:rsidRPr="005F2523">
        <w:rPr>
          <w:rFonts w:ascii="Open Sans" w:hAnsi="Open Sans" w:cs="Open Sans"/>
          <w:sz w:val="20"/>
          <w:szCs w:val="22"/>
        </w:rPr>
        <w:t>the</w:t>
      </w:r>
      <w:r w:rsidRPr="00EB4338">
        <w:rPr>
          <w:rFonts w:ascii="Open Sans" w:hAnsi="Open Sans" w:cs="Open Sans"/>
          <w:sz w:val="20"/>
          <w:szCs w:val="22"/>
        </w:rPr>
        <w:t xml:space="preserve"> aim is to identify cycle routes which score 3 or</w:t>
      </w:r>
      <w:r w:rsidR="00D15309">
        <w:rPr>
          <w:rFonts w:ascii="Open Sans" w:hAnsi="Open Sans" w:cs="Open Sans"/>
          <w:sz w:val="20"/>
          <w:szCs w:val="22"/>
        </w:rPr>
        <w:t xml:space="preserve"> </w:t>
      </w:r>
      <w:r w:rsidRPr="00EB4338">
        <w:rPr>
          <w:rFonts w:ascii="Open Sans" w:hAnsi="Open Sans" w:cs="Open Sans"/>
          <w:sz w:val="20"/>
          <w:szCs w:val="22"/>
        </w:rPr>
        <w:t xml:space="preserve">above against each </w:t>
      </w:r>
      <w:r w:rsidR="00D15309">
        <w:rPr>
          <w:rFonts w:ascii="Open Sans" w:hAnsi="Open Sans" w:cs="Open Sans"/>
          <w:sz w:val="20"/>
          <w:szCs w:val="22"/>
        </w:rPr>
        <w:t>of the criteria</w:t>
      </w:r>
      <w:r w:rsidRPr="00EB4338">
        <w:rPr>
          <w:rFonts w:ascii="Open Sans" w:hAnsi="Open Sans" w:cs="Open Sans"/>
          <w:sz w:val="20"/>
          <w:szCs w:val="22"/>
        </w:rPr>
        <w:t xml:space="preserve"> (or could be improved to score 3 or above), ideally with no</w:t>
      </w:r>
      <w:r w:rsidR="00D15309">
        <w:rPr>
          <w:rFonts w:ascii="Open Sans" w:hAnsi="Open Sans" w:cs="Open Sans"/>
          <w:sz w:val="20"/>
          <w:szCs w:val="22"/>
        </w:rPr>
        <w:t xml:space="preserve"> </w:t>
      </w:r>
      <w:r w:rsidRPr="00EB4338">
        <w:rPr>
          <w:rFonts w:ascii="Open Sans" w:hAnsi="Open Sans" w:cs="Open Sans"/>
          <w:sz w:val="20"/>
          <w:szCs w:val="22"/>
        </w:rPr>
        <w:t xml:space="preserve">critical junctions. Improvements were </w:t>
      </w:r>
      <w:r w:rsidR="00D15309">
        <w:rPr>
          <w:rFonts w:ascii="Open Sans" w:hAnsi="Open Sans" w:cs="Open Sans"/>
          <w:sz w:val="20"/>
          <w:szCs w:val="22"/>
        </w:rPr>
        <w:t xml:space="preserve">therefore </w:t>
      </w:r>
      <w:r w:rsidRPr="00EB4338">
        <w:rPr>
          <w:rFonts w:ascii="Open Sans" w:hAnsi="Open Sans" w:cs="Open Sans"/>
          <w:sz w:val="20"/>
          <w:szCs w:val="22"/>
        </w:rPr>
        <w:t>identified for poor scoring sections</w:t>
      </w:r>
      <w:r w:rsidR="00D15309">
        <w:rPr>
          <w:rFonts w:ascii="Open Sans" w:hAnsi="Open Sans" w:cs="Open Sans"/>
          <w:sz w:val="20"/>
          <w:szCs w:val="22"/>
        </w:rPr>
        <w:t xml:space="preserve">. In </w:t>
      </w:r>
      <w:r w:rsidRPr="00EB4338">
        <w:rPr>
          <w:rFonts w:ascii="Open Sans" w:hAnsi="Open Sans" w:cs="Open Sans"/>
          <w:sz w:val="20"/>
          <w:szCs w:val="22"/>
        </w:rPr>
        <w:t xml:space="preserve">some </w:t>
      </w:r>
      <w:r w:rsidR="00AF2AC3" w:rsidRPr="00EB4338">
        <w:rPr>
          <w:rFonts w:ascii="Open Sans" w:hAnsi="Open Sans" w:cs="Open Sans"/>
          <w:sz w:val="20"/>
          <w:szCs w:val="22"/>
        </w:rPr>
        <w:t>cases,</w:t>
      </w:r>
      <w:r w:rsidRPr="00EB4338">
        <w:rPr>
          <w:rFonts w:ascii="Open Sans" w:hAnsi="Open Sans" w:cs="Open Sans"/>
          <w:sz w:val="20"/>
          <w:szCs w:val="22"/>
        </w:rPr>
        <w:t xml:space="preserve"> alternative routes </w:t>
      </w:r>
      <w:r w:rsidR="00D15309">
        <w:rPr>
          <w:rFonts w:ascii="Open Sans" w:hAnsi="Open Sans" w:cs="Open Sans"/>
          <w:sz w:val="20"/>
          <w:szCs w:val="22"/>
        </w:rPr>
        <w:t xml:space="preserve">were required to </w:t>
      </w:r>
      <w:r w:rsidRPr="00EB4338">
        <w:rPr>
          <w:rFonts w:ascii="Open Sans" w:hAnsi="Open Sans" w:cs="Open Sans"/>
          <w:sz w:val="20"/>
          <w:szCs w:val="22"/>
        </w:rPr>
        <w:t xml:space="preserve">achieve higher </w:t>
      </w:r>
      <w:r w:rsidR="00D15309">
        <w:rPr>
          <w:rFonts w:ascii="Open Sans" w:hAnsi="Open Sans" w:cs="Open Sans"/>
          <w:sz w:val="20"/>
          <w:szCs w:val="22"/>
        </w:rPr>
        <w:t>quality</w:t>
      </w:r>
      <w:r w:rsidRPr="00EB4338">
        <w:rPr>
          <w:rFonts w:ascii="Open Sans" w:hAnsi="Open Sans" w:cs="Open Sans"/>
          <w:sz w:val="20"/>
          <w:szCs w:val="22"/>
        </w:rPr>
        <w:t>.</w:t>
      </w:r>
    </w:p>
    <w:p w14:paraId="20D934B4" w14:textId="55FE0CAC" w:rsidR="0007213E" w:rsidRDefault="0007213E" w:rsidP="00D15309">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00D15309">
        <w:rPr>
          <w:rFonts w:ascii="Open Sans" w:hAnsi="Open Sans" w:cs="Open Sans"/>
          <w:sz w:val="20"/>
          <w:szCs w:val="22"/>
        </w:rPr>
        <w:t xml:space="preserve"> intention of the </w:t>
      </w:r>
      <w:r w:rsidR="00D15309" w:rsidRPr="000B5371">
        <w:rPr>
          <w:rFonts w:ascii="Open Sans" w:hAnsi="Open Sans" w:cs="Open Sans"/>
          <w:sz w:val="20"/>
          <w:szCs w:val="22"/>
        </w:rPr>
        <w:t>improvements is to meet the</w:t>
      </w:r>
      <w:r w:rsidRPr="000B5371">
        <w:rPr>
          <w:rFonts w:ascii="Open Sans" w:hAnsi="Open Sans" w:cs="Open Sans"/>
          <w:sz w:val="20"/>
          <w:szCs w:val="22"/>
        </w:rPr>
        <w:t xml:space="preserve"> key design outcomes </w:t>
      </w:r>
      <w:r w:rsidR="00D15309" w:rsidRPr="000B5371">
        <w:rPr>
          <w:rFonts w:ascii="Open Sans" w:hAnsi="Open Sans" w:cs="Open Sans"/>
          <w:sz w:val="20"/>
          <w:szCs w:val="22"/>
        </w:rPr>
        <w:t>which are described in the LCWIP guidance</w:t>
      </w:r>
      <w:r w:rsidRPr="000B5371">
        <w:rPr>
          <w:rFonts w:ascii="Open Sans" w:hAnsi="Open Sans" w:cs="Open Sans"/>
          <w:sz w:val="20"/>
          <w:szCs w:val="22"/>
        </w:rPr>
        <w:t xml:space="preserve">. </w:t>
      </w:r>
      <w:r w:rsidR="006B53A3" w:rsidRPr="000B5371">
        <w:rPr>
          <w:rFonts w:ascii="Open Sans" w:hAnsi="Open Sans" w:cs="Open Sans"/>
          <w:sz w:val="20"/>
          <w:szCs w:val="22"/>
        </w:rPr>
        <w:t>These include conforming to LTN1/20.</w:t>
      </w:r>
    </w:p>
    <w:p w14:paraId="529756CC" w14:textId="276C8FE0" w:rsidR="00D15309" w:rsidRPr="00D15309" w:rsidRDefault="00D15309" w:rsidP="00D15309">
      <w:pPr>
        <w:keepNext/>
        <w:spacing w:after="20"/>
        <w:ind w:firstLine="567"/>
        <w:rPr>
          <w:rFonts w:ascii="Open Sans Semibold" w:hAnsi="Open Sans Semibold" w:cs="Open Sans Semibold"/>
          <w:i/>
          <w:iCs/>
          <w:sz w:val="18"/>
          <w:szCs w:val="18"/>
        </w:rPr>
      </w:pPr>
      <w:r w:rsidRPr="00D15309">
        <w:rPr>
          <w:rFonts w:ascii="Open Sans Semibold" w:hAnsi="Open Sans Semibold" w:cs="Open Sans Semibold"/>
          <w:i/>
          <w:iCs/>
          <w:sz w:val="18"/>
          <w:szCs w:val="18"/>
        </w:rPr>
        <w:t>Key design outcomes</w:t>
      </w:r>
      <w:r w:rsidR="00C14A98">
        <w:rPr>
          <w:rFonts w:ascii="Open Sans Semibold" w:hAnsi="Open Sans Semibold" w:cs="Open Sans Semibold"/>
          <w:i/>
          <w:iCs/>
          <w:sz w:val="18"/>
          <w:szCs w:val="18"/>
        </w:rPr>
        <w:t>,</w:t>
      </w:r>
      <w:r w:rsidRPr="00D15309">
        <w:rPr>
          <w:rFonts w:ascii="Open Sans Semibold" w:hAnsi="Open Sans Semibold" w:cs="Open Sans Semibold"/>
          <w:i/>
          <w:iCs/>
          <w:sz w:val="18"/>
          <w:szCs w:val="18"/>
        </w:rPr>
        <w:t xml:space="preserve"> </w:t>
      </w:r>
      <w:proofErr w:type="spellStart"/>
      <w:r w:rsidRPr="00D15309">
        <w:rPr>
          <w:rFonts w:ascii="Open Sans Semibold" w:hAnsi="Open Sans Semibold" w:cs="Open Sans Semibold"/>
          <w:i/>
          <w:iCs/>
          <w:sz w:val="18"/>
          <w:szCs w:val="18"/>
        </w:rPr>
        <w:t>DfT</w:t>
      </w:r>
      <w:proofErr w:type="spellEnd"/>
      <w:r w:rsidRPr="00D15309">
        <w:rPr>
          <w:rFonts w:ascii="Open Sans Semibold" w:hAnsi="Open Sans Semibold" w:cs="Open Sans Semibold"/>
          <w:i/>
          <w:iCs/>
          <w:sz w:val="18"/>
          <w:szCs w:val="18"/>
        </w:rPr>
        <w:t xml:space="preserve"> LCWIP guidance </w:t>
      </w:r>
    </w:p>
    <w:p w14:paraId="7FFED7E4" w14:textId="5C689B77" w:rsidR="00D15309" w:rsidRDefault="00EC0B91" w:rsidP="00D15309">
      <w:pPr>
        <w:ind w:left="567"/>
        <w:rPr>
          <w:rFonts w:asciiTheme="minorHAnsi" w:hAnsiTheme="minorHAnsi" w:cstheme="minorHAnsi"/>
          <w:sz w:val="22"/>
          <w:szCs w:val="22"/>
        </w:rPr>
      </w:pPr>
      <w:r>
        <w:rPr>
          <w:noProof/>
        </w:rPr>
        <w:drawing>
          <wp:inline distT="0" distB="0" distL="0" distR="0" wp14:anchorId="34210231" wp14:editId="16513C4B">
            <wp:extent cx="5148000" cy="4443221"/>
            <wp:effectExtent l="0" t="0" r="0" b="0"/>
            <wp:docPr id="25" name="Picture 25" descr="list of design outcomes under each key heading" title="Key design outcomes, DfT LCWIP gui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b="-5"/>
                    <a:stretch/>
                  </pic:blipFill>
                  <pic:spPr bwMode="auto">
                    <a:xfrm>
                      <a:off x="0" y="0"/>
                      <a:ext cx="5148000" cy="4443221"/>
                    </a:xfrm>
                    <a:prstGeom prst="rect">
                      <a:avLst/>
                    </a:prstGeom>
                    <a:ln>
                      <a:noFill/>
                    </a:ln>
                    <a:extLst>
                      <a:ext uri="{53640926-AAD7-44D8-BBD7-CCE9431645EC}">
                        <a14:shadowObscured xmlns:a14="http://schemas.microsoft.com/office/drawing/2010/main"/>
                      </a:ext>
                    </a:extLst>
                  </pic:spPr>
                </pic:pic>
              </a:graphicData>
            </a:graphic>
          </wp:inline>
        </w:drawing>
      </w:r>
    </w:p>
    <w:p w14:paraId="2D3D0324" w14:textId="63A2204C" w:rsidR="00A77A9B" w:rsidRDefault="00423027" w:rsidP="0007213E">
      <w:pPr>
        <w:spacing w:after="120"/>
        <w:ind w:left="567"/>
        <w:rPr>
          <w:rFonts w:ascii="Open Sans" w:hAnsi="Open Sans" w:cs="Open Sans"/>
          <w:sz w:val="20"/>
          <w:szCs w:val="22"/>
        </w:rPr>
      </w:pPr>
      <w:r>
        <w:rPr>
          <w:rFonts w:ascii="Open Sans" w:hAnsi="Open Sans" w:cs="Open Sans"/>
          <w:sz w:val="20"/>
          <w:szCs w:val="22"/>
        </w:rPr>
        <w:t xml:space="preserve">An example of the </w:t>
      </w:r>
      <w:r w:rsidR="0007213E" w:rsidRPr="00EB4338">
        <w:rPr>
          <w:rFonts w:ascii="Open Sans" w:hAnsi="Open Sans" w:cs="Open Sans"/>
          <w:sz w:val="20"/>
          <w:szCs w:val="22"/>
        </w:rPr>
        <w:t>RST</w:t>
      </w:r>
      <w:r w:rsidR="00104EA3">
        <w:rPr>
          <w:rFonts w:ascii="Open Sans" w:hAnsi="Open Sans" w:cs="Open Sans"/>
          <w:sz w:val="20"/>
          <w:szCs w:val="22"/>
        </w:rPr>
        <w:t xml:space="preserve"> output</w:t>
      </w:r>
      <w:r>
        <w:rPr>
          <w:rFonts w:ascii="Open Sans" w:hAnsi="Open Sans" w:cs="Open Sans"/>
          <w:sz w:val="20"/>
          <w:szCs w:val="22"/>
        </w:rPr>
        <w:t xml:space="preserve">, for Route A, is </w:t>
      </w:r>
      <w:r w:rsidR="0007213E" w:rsidRPr="00EB4338">
        <w:rPr>
          <w:rFonts w:ascii="Open Sans" w:hAnsi="Open Sans" w:cs="Open Sans"/>
          <w:sz w:val="20"/>
          <w:szCs w:val="22"/>
        </w:rPr>
        <w:t>given below</w:t>
      </w:r>
      <w:r w:rsidR="00104EA3">
        <w:rPr>
          <w:rFonts w:ascii="Open Sans" w:hAnsi="Open Sans" w:cs="Open Sans"/>
          <w:sz w:val="20"/>
          <w:szCs w:val="22"/>
        </w:rPr>
        <w:t xml:space="preserve"> (Appendix B has RSTs for all routes)</w:t>
      </w:r>
      <w:r w:rsidR="00C93381" w:rsidRPr="00EB4338">
        <w:rPr>
          <w:rFonts w:ascii="Open Sans" w:hAnsi="Open Sans" w:cs="Open Sans"/>
          <w:sz w:val="20"/>
          <w:szCs w:val="22"/>
        </w:rPr>
        <w:t xml:space="preserve">. </w:t>
      </w:r>
      <w:r w:rsidR="00104EA3">
        <w:rPr>
          <w:rFonts w:ascii="Open Sans" w:hAnsi="Open Sans" w:cs="Open Sans"/>
          <w:sz w:val="20"/>
          <w:szCs w:val="22"/>
        </w:rPr>
        <w:t xml:space="preserve">The key route </w:t>
      </w:r>
      <w:r w:rsidR="00C93381" w:rsidRPr="00EB4338">
        <w:rPr>
          <w:rFonts w:ascii="Open Sans" w:hAnsi="Open Sans" w:cs="Open Sans"/>
          <w:sz w:val="20"/>
          <w:szCs w:val="22"/>
        </w:rPr>
        <w:t>propos</w:t>
      </w:r>
      <w:r w:rsidR="00104EA3">
        <w:rPr>
          <w:rFonts w:ascii="Open Sans" w:hAnsi="Open Sans" w:cs="Open Sans"/>
          <w:sz w:val="20"/>
          <w:szCs w:val="22"/>
        </w:rPr>
        <w:t xml:space="preserve">als </w:t>
      </w:r>
      <w:r w:rsidR="00C93381" w:rsidRPr="00EB4338">
        <w:rPr>
          <w:rFonts w:ascii="Open Sans" w:hAnsi="Open Sans" w:cs="Open Sans"/>
          <w:sz w:val="20"/>
          <w:szCs w:val="22"/>
        </w:rPr>
        <w:t xml:space="preserve">are </w:t>
      </w:r>
      <w:r>
        <w:rPr>
          <w:rFonts w:ascii="Open Sans" w:hAnsi="Open Sans" w:cs="Open Sans"/>
          <w:sz w:val="20"/>
          <w:szCs w:val="22"/>
        </w:rPr>
        <w:t xml:space="preserve">summarised </w:t>
      </w:r>
      <w:r w:rsidR="00C93381" w:rsidRPr="00EB4338">
        <w:rPr>
          <w:rFonts w:ascii="Open Sans" w:hAnsi="Open Sans" w:cs="Open Sans"/>
          <w:sz w:val="20"/>
          <w:szCs w:val="22"/>
        </w:rPr>
        <w:t xml:space="preserve">in </w:t>
      </w:r>
      <w:r>
        <w:rPr>
          <w:rFonts w:ascii="Open Sans" w:hAnsi="Open Sans" w:cs="Open Sans"/>
          <w:sz w:val="20"/>
          <w:szCs w:val="22"/>
        </w:rPr>
        <w:t xml:space="preserve">Table </w:t>
      </w:r>
      <w:r w:rsidR="00322A40">
        <w:rPr>
          <w:rFonts w:ascii="Open Sans" w:hAnsi="Open Sans" w:cs="Open Sans"/>
          <w:sz w:val="20"/>
          <w:szCs w:val="22"/>
        </w:rPr>
        <w:t>8</w:t>
      </w:r>
      <w:r w:rsidR="00104EA3">
        <w:rPr>
          <w:rFonts w:ascii="Open Sans" w:hAnsi="Open Sans" w:cs="Open Sans"/>
          <w:sz w:val="20"/>
          <w:szCs w:val="22"/>
        </w:rPr>
        <w:t xml:space="preserve">, with </w:t>
      </w:r>
      <w:r>
        <w:rPr>
          <w:rFonts w:ascii="Open Sans" w:hAnsi="Open Sans" w:cs="Open Sans"/>
          <w:sz w:val="20"/>
          <w:szCs w:val="22"/>
        </w:rPr>
        <w:t xml:space="preserve">more detail in Section </w:t>
      </w:r>
      <w:r w:rsidR="00C93381" w:rsidRPr="00EB4338">
        <w:rPr>
          <w:rFonts w:ascii="Open Sans" w:hAnsi="Open Sans" w:cs="Open Sans"/>
          <w:sz w:val="20"/>
          <w:szCs w:val="22"/>
        </w:rPr>
        <w:t>6.</w:t>
      </w:r>
    </w:p>
    <w:p w14:paraId="3177D280" w14:textId="23C4CD82" w:rsidR="00423027" w:rsidRDefault="00423027" w:rsidP="00423027">
      <w:pPr>
        <w:keepNext/>
        <w:spacing w:after="20"/>
        <w:ind w:firstLine="567"/>
        <w:rPr>
          <w:rFonts w:ascii="Open Sans Semibold" w:hAnsi="Open Sans Semibold" w:cs="Open Sans Semibold"/>
          <w:i/>
          <w:iCs/>
          <w:sz w:val="18"/>
          <w:szCs w:val="18"/>
        </w:rPr>
      </w:pPr>
    </w:p>
    <w:tbl>
      <w:tblPr>
        <w:tblStyle w:val="TableGrid"/>
        <w:tblW w:w="0" w:type="auto"/>
        <w:jc w:val="center"/>
        <w:tblLook w:val="04A0" w:firstRow="1" w:lastRow="0" w:firstColumn="1" w:lastColumn="0" w:noHBand="0" w:noVBand="1"/>
        <w:tblCaption w:val="Example RST Assessment"/>
      </w:tblPr>
      <w:tblGrid>
        <w:gridCol w:w="8916"/>
      </w:tblGrid>
      <w:tr w:rsidR="00DD72B2" w14:paraId="4069DB43" w14:textId="77777777" w:rsidTr="0058589A">
        <w:trPr>
          <w:tblHeader/>
          <w:jc w:val="center"/>
        </w:trPr>
        <w:tc>
          <w:tcPr>
            <w:tcW w:w="8226" w:type="dxa"/>
          </w:tcPr>
          <w:p w14:paraId="4EB63DB3" w14:textId="500CCCCB" w:rsidR="00DD72B2" w:rsidRDefault="00DD72B2" w:rsidP="00423027">
            <w:pPr>
              <w:keepNext/>
              <w:spacing w:after="20"/>
              <w:rPr>
                <w:rFonts w:ascii="Open Sans Semibold" w:hAnsi="Open Sans Semibold" w:cs="Open Sans Semibold"/>
                <w:i/>
                <w:iCs/>
                <w:sz w:val="18"/>
                <w:szCs w:val="18"/>
              </w:rPr>
            </w:pPr>
            <w:r>
              <w:rPr>
                <w:rFonts w:ascii="Open Sans Semibold" w:hAnsi="Open Sans Semibold" w:cs="Open Sans Semibold"/>
                <w:i/>
                <w:iCs/>
                <w:sz w:val="18"/>
                <w:szCs w:val="18"/>
              </w:rPr>
              <w:t xml:space="preserve">Example </w:t>
            </w:r>
            <w:r w:rsidRPr="00423027">
              <w:rPr>
                <w:rFonts w:ascii="Open Sans Semibold" w:hAnsi="Open Sans Semibold" w:cs="Open Sans Semibold"/>
                <w:i/>
                <w:iCs/>
                <w:sz w:val="18"/>
                <w:szCs w:val="18"/>
              </w:rPr>
              <w:t>RST assessment</w:t>
            </w:r>
            <w:r>
              <w:rPr>
                <w:rFonts w:ascii="Open Sans Semibold" w:hAnsi="Open Sans Semibold" w:cs="Open Sans Semibold"/>
                <w:i/>
                <w:iCs/>
                <w:sz w:val="18"/>
                <w:szCs w:val="18"/>
              </w:rPr>
              <w:t xml:space="preserve"> </w:t>
            </w:r>
            <w:r w:rsidRPr="00423027">
              <w:rPr>
                <w:rFonts w:ascii="Open Sans Semibold" w:hAnsi="Open Sans Semibold" w:cs="Open Sans Semibold"/>
                <w:i/>
                <w:iCs/>
                <w:sz w:val="18"/>
                <w:szCs w:val="18"/>
              </w:rPr>
              <w:t xml:space="preserve">for proposed </w:t>
            </w:r>
            <w:r>
              <w:rPr>
                <w:rFonts w:ascii="Open Sans Semibold" w:hAnsi="Open Sans Semibold" w:cs="Open Sans Semibold"/>
                <w:i/>
                <w:iCs/>
                <w:sz w:val="18"/>
                <w:szCs w:val="18"/>
              </w:rPr>
              <w:t>R</w:t>
            </w:r>
            <w:r w:rsidRPr="00423027">
              <w:rPr>
                <w:rFonts w:ascii="Open Sans Semibold" w:hAnsi="Open Sans Semibold" w:cs="Open Sans Semibold"/>
                <w:i/>
                <w:iCs/>
                <w:sz w:val="18"/>
                <w:szCs w:val="18"/>
              </w:rPr>
              <w:t>oute</w:t>
            </w:r>
            <w:r>
              <w:rPr>
                <w:rFonts w:ascii="Open Sans Semibold" w:hAnsi="Open Sans Semibold" w:cs="Open Sans Semibold"/>
                <w:i/>
                <w:iCs/>
                <w:sz w:val="18"/>
                <w:szCs w:val="18"/>
              </w:rPr>
              <w:t xml:space="preserve"> A</w:t>
            </w:r>
          </w:p>
        </w:tc>
      </w:tr>
      <w:tr w:rsidR="00DD72B2" w14:paraId="7642264E" w14:textId="77777777" w:rsidTr="00DD72B2">
        <w:trPr>
          <w:jc w:val="center"/>
        </w:trPr>
        <w:tc>
          <w:tcPr>
            <w:tcW w:w="8226" w:type="dxa"/>
          </w:tcPr>
          <w:p w14:paraId="380D6E02" w14:textId="1FD0501C" w:rsidR="00DD72B2" w:rsidRDefault="00DD72B2" w:rsidP="00423027">
            <w:pPr>
              <w:keepNext/>
              <w:spacing w:after="20"/>
              <w:rPr>
                <w:rFonts w:ascii="Open Sans Semibold" w:hAnsi="Open Sans Semibold" w:cs="Open Sans Semibold"/>
                <w:i/>
                <w:iCs/>
                <w:sz w:val="18"/>
                <w:szCs w:val="18"/>
              </w:rPr>
            </w:pPr>
            <w:r>
              <w:rPr>
                <w:noProof/>
              </w:rPr>
              <w:drawing>
                <wp:inline distT="0" distB="0" distL="0" distR="0" wp14:anchorId="159E1771" wp14:editId="000F4765">
                  <wp:extent cx="5517627" cy="3457575"/>
                  <wp:effectExtent l="0" t="0" r="6985" b="0"/>
                  <wp:docPr id="24" name="Picture 24" descr="Example RST assessment for proposed Rou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526240" cy="3462972"/>
                          </a:xfrm>
                          <a:prstGeom prst="rect">
                            <a:avLst/>
                          </a:prstGeom>
                        </pic:spPr>
                      </pic:pic>
                    </a:graphicData>
                  </a:graphic>
                </wp:inline>
              </w:drawing>
            </w:r>
          </w:p>
        </w:tc>
      </w:tr>
    </w:tbl>
    <w:p w14:paraId="1E3685A5" w14:textId="77777777" w:rsidR="00DD72B2" w:rsidRDefault="00DD72B2" w:rsidP="00423027">
      <w:pPr>
        <w:keepNext/>
        <w:spacing w:after="20"/>
        <w:ind w:firstLine="567"/>
        <w:rPr>
          <w:rFonts w:ascii="Open Sans Semibold" w:hAnsi="Open Sans Semibold" w:cs="Open Sans Semibold"/>
          <w:i/>
          <w:iCs/>
          <w:sz w:val="18"/>
          <w:szCs w:val="18"/>
        </w:rPr>
      </w:pPr>
    </w:p>
    <w:p w14:paraId="149D56F8" w14:textId="04513259" w:rsidR="00423027" w:rsidRPr="00423027" w:rsidRDefault="00423027" w:rsidP="00423027">
      <w:pPr>
        <w:keepNext/>
        <w:spacing w:after="20"/>
        <w:ind w:firstLine="567"/>
        <w:rPr>
          <w:rFonts w:ascii="Open Sans Semibold" w:hAnsi="Open Sans Semibold" w:cs="Open Sans Semibold"/>
          <w:i/>
          <w:iCs/>
          <w:sz w:val="18"/>
          <w:szCs w:val="18"/>
        </w:rPr>
      </w:pPr>
    </w:p>
    <w:p w14:paraId="15209A31" w14:textId="58808F77" w:rsidR="00423027" w:rsidRDefault="00423027" w:rsidP="00151B1C">
      <w:pPr>
        <w:spacing w:before="120" w:after="20"/>
        <w:ind w:firstLine="567"/>
        <w:rPr>
          <w:rFonts w:ascii="Open Sans Semibold" w:hAnsi="Open Sans Semibold" w:cs="Open Sans Semibold"/>
          <w:i/>
          <w:iCs/>
          <w:sz w:val="18"/>
          <w:szCs w:val="18"/>
        </w:rPr>
      </w:pPr>
      <w:r w:rsidRPr="00423027">
        <w:rPr>
          <w:rFonts w:ascii="Open Sans Semibold" w:hAnsi="Open Sans Semibold" w:cs="Open Sans Semibold"/>
          <w:i/>
          <w:iCs/>
          <w:sz w:val="18"/>
          <w:szCs w:val="18"/>
        </w:rPr>
        <w:t xml:space="preserve">Table </w:t>
      </w:r>
      <w:r w:rsidR="00322A40">
        <w:rPr>
          <w:rFonts w:ascii="Open Sans Semibold" w:hAnsi="Open Sans Semibold" w:cs="Open Sans Semibold"/>
          <w:i/>
          <w:iCs/>
          <w:sz w:val="18"/>
          <w:szCs w:val="18"/>
        </w:rPr>
        <w:t>8</w:t>
      </w:r>
      <w:r w:rsidRPr="00423027">
        <w:rPr>
          <w:rFonts w:ascii="Open Sans Semibold" w:hAnsi="Open Sans Semibold" w:cs="Open Sans Semibold"/>
          <w:i/>
          <w:iCs/>
          <w:sz w:val="18"/>
          <w:szCs w:val="18"/>
        </w:rPr>
        <w:t>:</w:t>
      </w:r>
      <w:r>
        <w:rPr>
          <w:rFonts w:ascii="Open Sans Semibold" w:hAnsi="Open Sans Semibold" w:cs="Open Sans Semibold"/>
          <w:i/>
          <w:iCs/>
          <w:sz w:val="18"/>
          <w:szCs w:val="18"/>
        </w:rPr>
        <w:t xml:space="preserve"> </w:t>
      </w:r>
      <w:r w:rsidR="00EC6BBA">
        <w:rPr>
          <w:rFonts w:ascii="Open Sans Semibold" w:hAnsi="Open Sans Semibold" w:cs="Open Sans Semibold"/>
          <w:i/>
          <w:iCs/>
          <w:sz w:val="18"/>
          <w:szCs w:val="18"/>
        </w:rPr>
        <w:t>Summary</w:t>
      </w:r>
      <w:r w:rsidR="00535A91">
        <w:rPr>
          <w:rFonts w:ascii="Open Sans Semibold" w:hAnsi="Open Sans Semibold" w:cs="Open Sans Semibold"/>
          <w:i/>
          <w:iCs/>
          <w:sz w:val="18"/>
          <w:szCs w:val="18"/>
        </w:rPr>
        <w:t xml:space="preserve"> of</w:t>
      </w:r>
      <w:r w:rsidR="00104EA3">
        <w:rPr>
          <w:rFonts w:ascii="Open Sans Semibold" w:hAnsi="Open Sans Semibold" w:cs="Open Sans Semibold"/>
          <w:i/>
          <w:iCs/>
          <w:sz w:val="18"/>
          <w:szCs w:val="18"/>
        </w:rPr>
        <w:t xml:space="preserve"> key</w:t>
      </w:r>
      <w:r>
        <w:rPr>
          <w:rFonts w:ascii="Open Sans Semibold" w:hAnsi="Open Sans Semibold" w:cs="Open Sans Semibold"/>
          <w:i/>
          <w:iCs/>
          <w:sz w:val="18"/>
          <w:szCs w:val="18"/>
        </w:rPr>
        <w:t xml:space="preserve"> measures on routes promoted by CDC</w:t>
      </w:r>
    </w:p>
    <w:tbl>
      <w:tblPr>
        <w:tblW w:w="850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846"/>
        <w:gridCol w:w="1276"/>
        <w:gridCol w:w="6378"/>
      </w:tblGrid>
      <w:tr w:rsidR="00423027" w:rsidRPr="00423027" w14:paraId="0EF3C602" w14:textId="77777777" w:rsidTr="00104EA3">
        <w:trPr>
          <w:trHeight w:val="57"/>
        </w:trPr>
        <w:tc>
          <w:tcPr>
            <w:tcW w:w="846" w:type="dxa"/>
            <w:shd w:val="clear" w:color="auto" w:fill="0D0D0D" w:themeFill="text1" w:themeFillTint="F2"/>
            <w:noWrap/>
            <w:hideMark/>
          </w:tcPr>
          <w:p w14:paraId="7246674A" w14:textId="77777777" w:rsidR="00423027" w:rsidRPr="00423027" w:rsidRDefault="00423027" w:rsidP="00423027">
            <w:pPr>
              <w:rPr>
                <w:rFonts w:ascii="Open Sans" w:hAnsi="Open Sans" w:cs="Open Sans"/>
                <w:b/>
                <w:bCs/>
                <w:color w:val="FFFFFF" w:themeColor="background1"/>
                <w:sz w:val="19"/>
                <w:szCs w:val="19"/>
              </w:rPr>
            </w:pPr>
            <w:r w:rsidRPr="00423027">
              <w:rPr>
                <w:rFonts w:ascii="Open Sans" w:hAnsi="Open Sans" w:cs="Open Sans"/>
                <w:b/>
                <w:bCs/>
                <w:color w:val="FFFFFF" w:themeColor="background1"/>
                <w:sz w:val="19"/>
                <w:szCs w:val="19"/>
              </w:rPr>
              <w:t>Route</w:t>
            </w:r>
          </w:p>
        </w:tc>
        <w:tc>
          <w:tcPr>
            <w:tcW w:w="1276" w:type="dxa"/>
            <w:shd w:val="clear" w:color="auto" w:fill="0D0D0D" w:themeFill="text1" w:themeFillTint="F2"/>
            <w:noWrap/>
            <w:hideMark/>
          </w:tcPr>
          <w:p w14:paraId="11F58456" w14:textId="77777777" w:rsidR="00423027" w:rsidRPr="00423027" w:rsidRDefault="00423027" w:rsidP="00423027">
            <w:pPr>
              <w:rPr>
                <w:rFonts w:ascii="Open Sans" w:hAnsi="Open Sans" w:cs="Open Sans"/>
                <w:b/>
                <w:bCs/>
                <w:color w:val="FFFFFF" w:themeColor="background1"/>
                <w:sz w:val="19"/>
                <w:szCs w:val="19"/>
              </w:rPr>
            </w:pPr>
            <w:r w:rsidRPr="00423027">
              <w:rPr>
                <w:rFonts w:ascii="Open Sans" w:hAnsi="Open Sans" w:cs="Open Sans"/>
                <w:b/>
                <w:bCs/>
                <w:color w:val="FFFFFF" w:themeColor="background1"/>
                <w:sz w:val="19"/>
                <w:szCs w:val="19"/>
              </w:rPr>
              <w:t>Name</w:t>
            </w:r>
          </w:p>
        </w:tc>
        <w:tc>
          <w:tcPr>
            <w:tcW w:w="6378" w:type="dxa"/>
            <w:shd w:val="clear" w:color="auto" w:fill="0D0D0D" w:themeFill="text1" w:themeFillTint="F2"/>
            <w:noWrap/>
            <w:hideMark/>
          </w:tcPr>
          <w:p w14:paraId="12E293DD" w14:textId="08DEF7F8" w:rsidR="00423027" w:rsidRPr="00423027" w:rsidRDefault="00423027" w:rsidP="00423027">
            <w:pPr>
              <w:rPr>
                <w:rFonts w:ascii="Open Sans" w:hAnsi="Open Sans" w:cs="Open Sans"/>
                <w:b/>
                <w:bCs/>
                <w:color w:val="FFFFFF" w:themeColor="background1"/>
                <w:sz w:val="19"/>
                <w:szCs w:val="19"/>
              </w:rPr>
            </w:pPr>
            <w:r w:rsidRPr="00423027">
              <w:rPr>
                <w:rFonts w:ascii="Open Sans" w:hAnsi="Open Sans" w:cs="Open Sans"/>
                <w:b/>
                <w:bCs/>
                <w:color w:val="FFFFFF" w:themeColor="background1"/>
                <w:sz w:val="19"/>
                <w:szCs w:val="19"/>
              </w:rPr>
              <w:t xml:space="preserve">Summary of </w:t>
            </w:r>
            <w:r w:rsidR="00104EA3">
              <w:rPr>
                <w:rFonts w:ascii="Open Sans" w:hAnsi="Open Sans" w:cs="Open Sans"/>
                <w:b/>
                <w:bCs/>
                <w:color w:val="FFFFFF" w:themeColor="background1"/>
                <w:sz w:val="19"/>
                <w:szCs w:val="19"/>
              </w:rPr>
              <w:t>key</w:t>
            </w:r>
            <w:r w:rsidR="00D040C0">
              <w:rPr>
                <w:rFonts w:ascii="Open Sans" w:hAnsi="Open Sans" w:cs="Open Sans"/>
                <w:b/>
                <w:bCs/>
                <w:color w:val="FFFFFF" w:themeColor="background1"/>
                <w:sz w:val="19"/>
                <w:szCs w:val="19"/>
              </w:rPr>
              <w:t xml:space="preserve"> </w:t>
            </w:r>
            <w:r w:rsidRPr="00423027">
              <w:rPr>
                <w:rFonts w:ascii="Open Sans" w:hAnsi="Open Sans" w:cs="Open Sans"/>
                <w:b/>
                <w:bCs/>
                <w:color w:val="FFFFFF" w:themeColor="background1"/>
                <w:sz w:val="19"/>
                <w:szCs w:val="19"/>
              </w:rPr>
              <w:t>proposed measures</w:t>
            </w:r>
          </w:p>
        </w:tc>
      </w:tr>
      <w:tr w:rsidR="00423027" w:rsidRPr="00423027" w14:paraId="68CCBF1E" w14:textId="77777777" w:rsidTr="00104EA3">
        <w:trPr>
          <w:trHeight w:val="173"/>
        </w:trPr>
        <w:tc>
          <w:tcPr>
            <w:tcW w:w="846" w:type="dxa"/>
            <w:shd w:val="clear" w:color="auto" w:fill="auto"/>
            <w:noWrap/>
            <w:hideMark/>
          </w:tcPr>
          <w:p w14:paraId="38FFE9EF"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A</w:t>
            </w:r>
          </w:p>
        </w:tc>
        <w:tc>
          <w:tcPr>
            <w:tcW w:w="1276" w:type="dxa"/>
            <w:shd w:val="clear" w:color="auto" w:fill="auto"/>
            <w:noWrap/>
            <w:hideMark/>
          </w:tcPr>
          <w:p w14:paraId="4CBE39EF"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Lavant</w:t>
            </w:r>
          </w:p>
        </w:tc>
        <w:tc>
          <w:tcPr>
            <w:tcW w:w="6378" w:type="dxa"/>
            <w:shd w:val="clear" w:color="auto" w:fill="auto"/>
            <w:noWrap/>
            <w:hideMark/>
          </w:tcPr>
          <w:p w14:paraId="660D9A67" w14:textId="28AEB9F2" w:rsidR="001C3264" w:rsidRPr="000B5371" w:rsidRDefault="001C3264" w:rsidP="001C3264">
            <w:pPr>
              <w:spacing w:after="60"/>
              <w:rPr>
                <w:rFonts w:ascii="Open Sans" w:hAnsi="Open Sans" w:cs="Open Sans"/>
                <w:color w:val="000000"/>
                <w:sz w:val="19"/>
                <w:szCs w:val="19"/>
              </w:rPr>
            </w:pPr>
            <w:r w:rsidRPr="000B5371">
              <w:rPr>
                <w:rFonts w:ascii="Open Sans" w:hAnsi="Open Sans" w:cs="Open Sans"/>
                <w:color w:val="000000"/>
                <w:sz w:val="19"/>
                <w:szCs w:val="19"/>
              </w:rPr>
              <w:t xml:space="preserve">New section of shared use path at northern end to connect with </w:t>
            </w:r>
            <w:r w:rsidR="00D040C0" w:rsidRPr="000B5371">
              <w:rPr>
                <w:rFonts w:ascii="Open Sans" w:hAnsi="Open Sans" w:cs="Open Sans"/>
                <w:color w:val="000000"/>
                <w:sz w:val="19"/>
                <w:szCs w:val="19"/>
              </w:rPr>
              <w:t>improved surface on recently constructed link to Centurion Way</w:t>
            </w:r>
          </w:p>
          <w:p w14:paraId="38C163EF" w14:textId="2D229FF4" w:rsidR="00423027" w:rsidRPr="000B5371" w:rsidRDefault="00D040C0" w:rsidP="00423027">
            <w:pPr>
              <w:rPr>
                <w:rFonts w:ascii="Open Sans" w:hAnsi="Open Sans" w:cs="Open Sans"/>
                <w:color w:val="000000"/>
                <w:sz w:val="19"/>
                <w:szCs w:val="19"/>
              </w:rPr>
            </w:pPr>
            <w:r w:rsidRPr="000B5371">
              <w:rPr>
                <w:rFonts w:ascii="Open Sans" w:hAnsi="Open Sans" w:cs="Open Sans"/>
                <w:color w:val="000000"/>
                <w:sz w:val="19"/>
                <w:szCs w:val="19"/>
              </w:rPr>
              <w:t>P</w:t>
            </w:r>
            <w:r w:rsidR="00423027" w:rsidRPr="000B5371">
              <w:rPr>
                <w:rFonts w:ascii="Open Sans" w:hAnsi="Open Sans" w:cs="Open Sans"/>
                <w:color w:val="000000"/>
                <w:sz w:val="19"/>
                <w:szCs w:val="19"/>
              </w:rPr>
              <w:t xml:space="preserve">rotected </w:t>
            </w:r>
            <w:r w:rsidR="00E1409A" w:rsidRPr="000B5371">
              <w:rPr>
                <w:rFonts w:ascii="Open Sans" w:hAnsi="Open Sans" w:cs="Open Sans"/>
                <w:color w:val="000000"/>
                <w:sz w:val="19"/>
                <w:szCs w:val="19"/>
              </w:rPr>
              <w:t>cycle lane</w:t>
            </w:r>
            <w:r w:rsidR="00EC6BBA" w:rsidRPr="000B5371">
              <w:rPr>
                <w:rFonts w:ascii="Open Sans" w:hAnsi="Open Sans" w:cs="Open Sans"/>
                <w:color w:val="000000"/>
                <w:sz w:val="19"/>
                <w:szCs w:val="19"/>
              </w:rPr>
              <w:t>s</w:t>
            </w:r>
            <w:r w:rsidR="00423027" w:rsidRPr="000B5371">
              <w:rPr>
                <w:rFonts w:ascii="Open Sans" w:hAnsi="Open Sans" w:cs="Open Sans"/>
                <w:color w:val="000000"/>
                <w:sz w:val="19"/>
                <w:szCs w:val="19"/>
              </w:rPr>
              <w:t xml:space="preserve"> along Lavant Road</w:t>
            </w:r>
            <w:r w:rsidRPr="000B5371">
              <w:rPr>
                <w:rFonts w:ascii="Open Sans" w:hAnsi="Open Sans" w:cs="Open Sans"/>
                <w:color w:val="000000"/>
                <w:sz w:val="19"/>
                <w:szCs w:val="19"/>
              </w:rPr>
              <w:t xml:space="preserve"> &amp; Broyle Road</w:t>
            </w:r>
            <w:r w:rsidR="00423027" w:rsidRPr="000B5371">
              <w:rPr>
                <w:rFonts w:ascii="Open Sans" w:hAnsi="Open Sans" w:cs="Open Sans"/>
                <w:color w:val="000000"/>
                <w:sz w:val="19"/>
                <w:szCs w:val="19"/>
              </w:rPr>
              <w:t xml:space="preserve"> </w:t>
            </w:r>
            <w:r w:rsidR="00EC6BBA" w:rsidRPr="000B5371">
              <w:rPr>
                <w:rFonts w:ascii="Open Sans" w:hAnsi="Open Sans" w:cs="Open Sans"/>
                <w:color w:val="000000"/>
                <w:sz w:val="19"/>
                <w:szCs w:val="19"/>
              </w:rPr>
              <w:t>(</w:t>
            </w:r>
            <w:r w:rsidR="001C3264" w:rsidRPr="000B5371">
              <w:rPr>
                <w:rFonts w:ascii="Open Sans" w:hAnsi="Open Sans" w:cs="Open Sans"/>
                <w:color w:val="000000"/>
                <w:sz w:val="19"/>
                <w:szCs w:val="19"/>
              </w:rPr>
              <w:t>us</w:t>
            </w:r>
            <w:r w:rsidR="00EC6BBA" w:rsidRPr="000B5371">
              <w:rPr>
                <w:rFonts w:ascii="Open Sans" w:hAnsi="Open Sans" w:cs="Open Sans"/>
                <w:color w:val="000000"/>
                <w:sz w:val="19"/>
                <w:szCs w:val="19"/>
              </w:rPr>
              <w:t xml:space="preserve">ing space </w:t>
            </w:r>
            <w:r w:rsidR="00535A91" w:rsidRPr="000B5371">
              <w:rPr>
                <w:rFonts w:ascii="Open Sans" w:hAnsi="Open Sans" w:cs="Open Sans"/>
                <w:color w:val="000000"/>
                <w:sz w:val="19"/>
                <w:szCs w:val="19"/>
              </w:rPr>
              <w:t xml:space="preserve">redistributed from unused central </w:t>
            </w:r>
            <w:r w:rsidR="001C3264" w:rsidRPr="000B5371">
              <w:rPr>
                <w:rFonts w:ascii="Open Sans" w:hAnsi="Open Sans" w:cs="Open Sans"/>
                <w:color w:val="000000"/>
                <w:sz w:val="19"/>
                <w:szCs w:val="19"/>
              </w:rPr>
              <w:t>hatch</w:t>
            </w:r>
            <w:r w:rsidR="00535A91" w:rsidRPr="000B5371">
              <w:rPr>
                <w:rFonts w:ascii="Open Sans" w:hAnsi="Open Sans" w:cs="Open Sans"/>
                <w:color w:val="000000"/>
                <w:sz w:val="19"/>
                <w:szCs w:val="19"/>
              </w:rPr>
              <w:t>ing</w:t>
            </w:r>
            <w:r w:rsidR="00EC6BBA" w:rsidRPr="000B5371">
              <w:rPr>
                <w:rFonts w:ascii="Open Sans" w:hAnsi="Open Sans" w:cs="Open Sans"/>
                <w:color w:val="000000"/>
                <w:sz w:val="19"/>
                <w:szCs w:val="19"/>
              </w:rPr>
              <w:t>)</w:t>
            </w:r>
          </w:p>
        </w:tc>
      </w:tr>
      <w:tr w:rsidR="00423027" w:rsidRPr="00423027" w14:paraId="01148B95" w14:textId="77777777" w:rsidTr="00104EA3">
        <w:trPr>
          <w:trHeight w:val="57"/>
        </w:trPr>
        <w:tc>
          <w:tcPr>
            <w:tcW w:w="846" w:type="dxa"/>
            <w:shd w:val="clear" w:color="auto" w:fill="auto"/>
            <w:noWrap/>
            <w:hideMark/>
          </w:tcPr>
          <w:p w14:paraId="11CCC5A2"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B</w:t>
            </w:r>
          </w:p>
        </w:tc>
        <w:tc>
          <w:tcPr>
            <w:tcW w:w="1276" w:type="dxa"/>
            <w:shd w:val="clear" w:color="auto" w:fill="auto"/>
            <w:noWrap/>
            <w:hideMark/>
          </w:tcPr>
          <w:p w14:paraId="77C68242" w14:textId="4059321E" w:rsidR="00423027" w:rsidRPr="00423027" w:rsidRDefault="00D23190" w:rsidP="00423027">
            <w:pPr>
              <w:rPr>
                <w:rFonts w:ascii="Open Sans" w:hAnsi="Open Sans" w:cs="Open Sans"/>
                <w:color w:val="000000"/>
                <w:sz w:val="19"/>
                <w:szCs w:val="19"/>
              </w:rPr>
            </w:pPr>
            <w:r>
              <w:rPr>
                <w:rFonts w:ascii="Open Sans" w:hAnsi="Open Sans" w:cs="Open Sans"/>
                <w:color w:val="000000"/>
                <w:sz w:val="19"/>
                <w:szCs w:val="19"/>
              </w:rPr>
              <w:t>University</w:t>
            </w:r>
          </w:p>
        </w:tc>
        <w:tc>
          <w:tcPr>
            <w:tcW w:w="6378" w:type="dxa"/>
            <w:shd w:val="clear" w:color="auto" w:fill="auto"/>
            <w:noWrap/>
          </w:tcPr>
          <w:p w14:paraId="158016D7" w14:textId="0ABACA8D" w:rsidR="00423027" w:rsidRPr="000B5371" w:rsidRDefault="00423027" w:rsidP="00423027">
            <w:pPr>
              <w:rPr>
                <w:rFonts w:ascii="Open Sans" w:hAnsi="Open Sans" w:cs="Open Sans"/>
                <w:color w:val="000000"/>
                <w:sz w:val="19"/>
                <w:szCs w:val="19"/>
              </w:rPr>
            </w:pPr>
            <w:r w:rsidRPr="000B5371">
              <w:rPr>
                <w:rFonts w:ascii="Open Sans" w:hAnsi="Open Sans" w:cs="Open Sans"/>
                <w:color w:val="000000"/>
                <w:sz w:val="19"/>
                <w:szCs w:val="19"/>
              </w:rPr>
              <w:t>Cycle street proposals on College Lane</w:t>
            </w:r>
            <w:r w:rsidR="00D040C0" w:rsidRPr="000B5371">
              <w:rPr>
                <w:rFonts w:ascii="Open Sans" w:hAnsi="Open Sans" w:cs="Open Sans"/>
                <w:color w:val="000000"/>
                <w:sz w:val="19"/>
                <w:szCs w:val="19"/>
              </w:rPr>
              <w:t xml:space="preserve"> with improved links at Oaklands Park connecting to Chichester University, possible Low Traffic Neighbourhood </w:t>
            </w:r>
            <w:r w:rsidR="00104EA3" w:rsidRPr="000B5371">
              <w:rPr>
                <w:rFonts w:ascii="Open Sans" w:hAnsi="Open Sans" w:cs="Open Sans"/>
                <w:color w:val="000000"/>
                <w:sz w:val="19"/>
                <w:szCs w:val="19"/>
              </w:rPr>
              <w:t xml:space="preserve">(LTN) </w:t>
            </w:r>
            <w:r w:rsidR="00D040C0" w:rsidRPr="000B5371">
              <w:rPr>
                <w:rFonts w:ascii="Open Sans" w:hAnsi="Open Sans" w:cs="Open Sans"/>
                <w:color w:val="000000"/>
                <w:sz w:val="19"/>
                <w:szCs w:val="19"/>
              </w:rPr>
              <w:t>in Summersdale</w:t>
            </w:r>
          </w:p>
        </w:tc>
      </w:tr>
      <w:tr w:rsidR="00423027" w:rsidRPr="00423027" w14:paraId="1B7710B1" w14:textId="77777777" w:rsidTr="00104EA3">
        <w:trPr>
          <w:trHeight w:val="57"/>
        </w:trPr>
        <w:tc>
          <w:tcPr>
            <w:tcW w:w="846" w:type="dxa"/>
            <w:shd w:val="clear" w:color="auto" w:fill="auto"/>
            <w:noWrap/>
            <w:hideMark/>
          </w:tcPr>
          <w:p w14:paraId="5FA2936C"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E</w:t>
            </w:r>
          </w:p>
        </w:tc>
        <w:tc>
          <w:tcPr>
            <w:tcW w:w="1276" w:type="dxa"/>
            <w:shd w:val="clear" w:color="auto" w:fill="auto"/>
            <w:noWrap/>
            <w:hideMark/>
          </w:tcPr>
          <w:p w14:paraId="7AFE74DE"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Vinnetrow</w:t>
            </w:r>
          </w:p>
        </w:tc>
        <w:tc>
          <w:tcPr>
            <w:tcW w:w="6378" w:type="dxa"/>
            <w:shd w:val="clear" w:color="auto" w:fill="auto"/>
            <w:noWrap/>
          </w:tcPr>
          <w:p w14:paraId="0ED6524D" w14:textId="03178E7D" w:rsidR="00423027" w:rsidRPr="000B5371" w:rsidRDefault="00423027" w:rsidP="00423027">
            <w:pPr>
              <w:rPr>
                <w:rFonts w:ascii="Open Sans" w:hAnsi="Open Sans" w:cs="Open Sans"/>
                <w:color w:val="000000"/>
                <w:sz w:val="19"/>
                <w:szCs w:val="19"/>
              </w:rPr>
            </w:pPr>
            <w:r w:rsidRPr="000B5371">
              <w:rPr>
                <w:rFonts w:ascii="Open Sans" w:hAnsi="Open Sans" w:cs="Open Sans"/>
                <w:color w:val="000000"/>
                <w:sz w:val="19"/>
                <w:szCs w:val="19"/>
              </w:rPr>
              <w:t>New protected facilities for cycling and upgrades to existing facilities where necessary</w:t>
            </w:r>
            <w:r w:rsidR="00D040C0" w:rsidRPr="000B5371">
              <w:rPr>
                <w:rFonts w:ascii="Open Sans" w:hAnsi="Open Sans" w:cs="Open Sans"/>
                <w:color w:val="000000"/>
                <w:sz w:val="19"/>
                <w:szCs w:val="19"/>
              </w:rPr>
              <w:t>, with two-way track on Quarry Lane</w:t>
            </w:r>
          </w:p>
        </w:tc>
      </w:tr>
      <w:tr w:rsidR="00423027" w:rsidRPr="00423027" w14:paraId="479D3BBE" w14:textId="77777777" w:rsidTr="00104EA3">
        <w:trPr>
          <w:trHeight w:val="57"/>
        </w:trPr>
        <w:tc>
          <w:tcPr>
            <w:tcW w:w="846" w:type="dxa"/>
            <w:shd w:val="clear" w:color="auto" w:fill="auto"/>
            <w:noWrap/>
            <w:hideMark/>
          </w:tcPr>
          <w:p w14:paraId="41C81E9B"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F</w:t>
            </w:r>
          </w:p>
        </w:tc>
        <w:tc>
          <w:tcPr>
            <w:tcW w:w="1276" w:type="dxa"/>
            <w:shd w:val="clear" w:color="auto" w:fill="auto"/>
            <w:noWrap/>
            <w:hideMark/>
          </w:tcPr>
          <w:p w14:paraId="354B0503"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North Mundham</w:t>
            </w:r>
          </w:p>
        </w:tc>
        <w:tc>
          <w:tcPr>
            <w:tcW w:w="6378" w:type="dxa"/>
            <w:shd w:val="clear" w:color="auto" w:fill="auto"/>
            <w:noWrap/>
          </w:tcPr>
          <w:p w14:paraId="1B094C96" w14:textId="23AD40FF" w:rsidR="00151B1C" w:rsidRPr="000B5371" w:rsidRDefault="00D040C0" w:rsidP="00151B1C">
            <w:pPr>
              <w:spacing w:after="60"/>
              <w:rPr>
                <w:rFonts w:ascii="Open Sans" w:hAnsi="Open Sans" w:cs="Open Sans"/>
                <w:color w:val="000000"/>
                <w:sz w:val="19"/>
                <w:szCs w:val="19"/>
              </w:rPr>
            </w:pPr>
            <w:r w:rsidRPr="000B5371">
              <w:rPr>
                <w:rFonts w:ascii="Open Sans" w:hAnsi="Open Sans" w:cs="Open Sans"/>
                <w:color w:val="000000"/>
                <w:sz w:val="19"/>
                <w:szCs w:val="19"/>
              </w:rPr>
              <w:t>I</w:t>
            </w:r>
            <w:r w:rsidR="00423027" w:rsidRPr="000B5371">
              <w:rPr>
                <w:rFonts w:ascii="Open Sans" w:hAnsi="Open Sans" w:cs="Open Sans"/>
                <w:color w:val="000000"/>
                <w:sz w:val="19"/>
                <w:szCs w:val="19"/>
              </w:rPr>
              <w:t xml:space="preserve">mprovements by </w:t>
            </w:r>
            <w:r w:rsidRPr="000B5371">
              <w:rPr>
                <w:rFonts w:ascii="Open Sans" w:hAnsi="Open Sans" w:cs="Open Sans"/>
                <w:color w:val="000000"/>
                <w:sz w:val="19"/>
                <w:szCs w:val="19"/>
              </w:rPr>
              <w:t xml:space="preserve">Chichester </w:t>
            </w:r>
            <w:r w:rsidR="00423027" w:rsidRPr="000B5371">
              <w:rPr>
                <w:rFonts w:ascii="Open Sans" w:hAnsi="Open Sans" w:cs="Open Sans"/>
                <w:color w:val="000000"/>
                <w:sz w:val="19"/>
                <w:szCs w:val="19"/>
              </w:rPr>
              <w:t>Free School</w:t>
            </w:r>
            <w:r w:rsidRPr="000B5371">
              <w:rPr>
                <w:rFonts w:ascii="Open Sans" w:hAnsi="Open Sans" w:cs="Open Sans"/>
                <w:color w:val="000000"/>
                <w:sz w:val="19"/>
                <w:szCs w:val="19"/>
              </w:rPr>
              <w:t xml:space="preserve"> and in Whyke</w:t>
            </w:r>
            <w:r w:rsidR="00104EA3" w:rsidRPr="000B5371">
              <w:rPr>
                <w:rFonts w:ascii="Open Sans" w:hAnsi="Open Sans" w:cs="Open Sans"/>
                <w:color w:val="000000"/>
                <w:sz w:val="19"/>
                <w:szCs w:val="19"/>
              </w:rPr>
              <w:t xml:space="preserve"> (possible LTN)</w:t>
            </w:r>
            <w:r w:rsidRPr="000B5371">
              <w:rPr>
                <w:rFonts w:ascii="Open Sans" w:hAnsi="Open Sans" w:cs="Open Sans"/>
                <w:color w:val="000000"/>
                <w:sz w:val="19"/>
                <w:szCs w:val="19"/>
              </w:rPr>
              <w:t xml:space="preserve">, including School Street at </w:t>
            </w:r>
            <w:proofErr w:type="spellStart"/>
            <w:r w:rsidRPr="000B5371">
              <w:rPr>
                <w:rFonts w:ascii="Open Sans" w:hAnsi="Open Sans" w:cs="Open Sans"/>
                <w:color w:val="000000"/>
                <w:sz w:val="19"/>
                <w:szCs w:val="19"/>
              </w:rPr>
              <w:t>Kingsham</w:t>
            </w:r>
            <w:proofErr w:type="spellEnd"/>
            <w:r w:rsidRPr="000B5371">
              <w:rPr>
                <w:rFonts w:ascii="Open Sans" w:hAnsi="Open Sans" w:cs="Open Sans"/>
                <w:color w:val="000000"/>
                <w:sz w:val="19"/>
                <w:szCs w:val="19"/>
              </w:rPr>
              <w:t xml:space="preserve"> Primary School </w:t>
            </w:r>
          </w:p>
          <w:p w14:paraId="1A0C22BA" w14:textId="611AF894" w:rsidR="00423027" w:rsidRPr="000B5371" w:rsidRDefault="00EC6BBA" w:rsidP="00423027">
            <w:pPr>
              <w:rPr>
                <w:rFonts w:ascii="Open Sans" w:hAnsi="Open Sans" w:cs="Open Sans"/>
                <w:color w:val="000000"/>
                <w:sz w:val="19"/>
                <w:szCs w:val="19"/>
              </w:rPr>
            </w:pPr>
            <w:r w:rsidRPr="000B5371">
              <w:rPr>
                <w:rFonts w:ascii="Open Sans" w:hAnsi="Open Sans" w:cs="Open Sans"/>
                <w:color w:val="000000"/>
                <w:sz w:val="19"/>
                <w:szCs w:val="19"/>
              </w:rPr>
              <w:t xml:space="preserve">Improved surface on </w:t>
            </w:r>
            <w:r w:rsidR="00535A91" w:rsidRPr="000B5371">
              <w:rPr>
                <w:rFonts w:ascii="Open Sans" w:hAnsi="Open Sans" w:cs="Open Sans"/>
                <w:color w:val="000000"/>
                <w:sz w:val="19"/>
                <w:szCs w:val="19"/>
              </w:rPr>
              <w:t>path to North Mundham</w:t>
            </w:r>
          </w:p>
        </w:tc>
      </w:tr>
      <w:tr w:rsidR="00423027" w:rsidRPr="00423027" w14:paraId="015F98C6" w14:textId="77777777" w:rsidTr="00104EA3">
        <w:trPr>
          <w:trHeight w:val="301"/>
        </w:trPr>
        <w:tc>
          <w:tcPr>
            <w:tcW w:w="846" w:type="dxa"/>
            <w:shd w:val="clear" w:color="auto" w:fill="auto"/>
            <w:noWrap/>
            <w:hideMark/>
          </w:tcPr>
          <w:p w14:paraId="7609CE39"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G (north)</w:t>
            </w:r>
          </w:p>
        </w:tc>
        <w:tc>
          <w:tcPr>
            <w:tcW w:w="1276" w:type="dxa"/>
            <w:shd w:val="clear" w:color="auto" w:fill="auto"/>
            <w:noWrap/>
            <w:hideMark/>
          </w:tcPr>
          <w:p w14:paraId="7139579E"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Chichester Canal</w:t>
            </w:r>
          </w:p>
        </w:tc>
        <w:tc>
          <w:tcPr>
            <w:tcW w:w="6378" w:type="dxa"/>
            <w:shd w:val="clear" w:color="auto" w:fill="auto"/>
            <w:noWrap/>
          </w:tcPr>
          <w:p w14:paraId="3FE32C6E" w14:textId="51297710" w:rsidR="00423027" w:rsidRPr="000B5371" w:rsidRDefault="00151B1C" w:rsidP="00104EA3">
            <w:pPr>
              <w:rPr>
                <w:rFonts w:ascii="Open Sans" w:hAnsi="Open Sans" w:cs="Open Sans"/>
                <w:color w:val="000000"/>
                <w:sz w:val="19"/>
                <w:szCs w:val="19"/>
              </w:rPr>
            </w:pPr>
            <w:r w:rsidRPr="000B5371">
              <w:rPr>
                <w:rFonts w:ascii="Open Sans" w:hAnsi="Open Sans" w:cs="Open Sans"/>
                <w:color w:val="000000"/>
                <w:sz w:val="19"/>
                <w:szCs w:val="19"/>
              </w:rPr>
              <w:t>I</w:t>
            </w:r>
            <w:r w:rsidR="00423027" w:rsidRPr="000B5371">
              <w:rPr>
                <w:rFonts w:ascii="Open Sans" w:hAnsi="Open Sans" w:cs="Open Sans"/>
                <w:color w:val="000000"/>
                <w:sz w:val="19"/>
                <w:szCs w:val="19"/>
              </w:rPr>
              <w:t xml:space="preserve">mproved </w:t>
            </w:r>
            <w:r w:rsidRPr="000B5371">
              <w:rPr>
                <w:rFonts w:ascii="Open Sans" w:hAnsi="Open Sans" w:cs="Open Sans"/>
                <w:color w:val="000000"/>
                <w:sz w:val="19"/>
                <w:szCs w:val="19"/>
              </w:rPr>
              <w:t xml:space="preserve">surfacing </w:t>
            </w:r>
            <w:r w:rsidR="00D040C0" w:rsidRPr="000B5371">
              <w:rPr>
                <w:rFonts w:ascii="Open Sans" w:hAnsi="Open Sans" w:cs="Open Sans"/>
                <w:color w:val="000000"/>
                <w:sz w:val="19"/>
                <w:szCs w:val="19"/>
              </w:rPr>
              <w:t>on</w:t>
            </w:r>
            <w:r w:rsidR="00423027" w:rsidRPr="000B5371">
              <w:rPr>
                <w:rFonts w:ascii="Open Sans" w:hAnsi="Open Sans" w:cs="Open Sans"/>
                <w:color w:val="000000"/>
                <w:sz w:val="19"/>
                <w:szCs w:val="19"/>
              </w:rPr>
              <w:t xml:space="preserve"> canal towpath and </w:t>
            </w:r>
            <w:r w:rsidR="00D040C0" w:rsidRPr="000B5371">
              <w:rPr>
                <w:rFonts w:ascii="Open Sans" w:hAnsi="Open Sans" w:cs="Open Sans"/>
                <w:color w:val="000000"/>
                <w:sz w:val="19"/>
                <w:szCs w:val="19"/>
              </w:rPr>
              <w:t xml:space="preserve">better access to shared path along </w:t>
            </w:r>
            <w:r w:rsidR="00423027" w:rsidRPr="000B5371">
              <w:rPr>
                <w:rFonts w:ascii="Open Sans" w:hAnsi="Open Sans" w:cs="Open Sans"/>
                <w:color w:val="000000"/>
                <w:sz w:val="19"/>
                <w:szCs w:val="19"/>
              </w:rPr>
              <w:t>A27</w:t>
            </w:r>
          </w:p>
        </w:tc>
      </w:tr>
      <w:tr w:rsidR="00423027" w:rsidRPr="00423027" w14:paraId="71B8CFB9" w14:textId="77777777" w:rsidTr="00104EA3">
        <w:trPr>
          <w:trHeight w:val="57"/>
        </w:trPr>
        <w:tc>
          <w:tcPr>
            <w:tcW w:w="846" w:type="dxa"/>
            <w:shd w:val="clear" w:color="auto" w:fill="auto"/>
            <w:noWrap/>
            <w:hideMark/>
          </w:tcPr>
          <w:p w14:paraId="4001753D"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H</w:t>
            </w:r>
          </w:p>
        </w:tc>
        <w:tc>
          <w:tcPr>
            <w:tcW w:w="1276" w:type="dxa"/>
            <w:shd w:val="clear" w:color="auto" w:fill="auto"/>
            <w:noWrap/>
            <w:hideMark/>
          </w:tcPr>
          <w:p w14:paraId="12FB8260"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Stockbridge</w:t>
            </w:r>
          </w:p>
        </w:tc>
        <w:tc>
          <w:tcPr>
            <w:tcW w:w="6378" w:type="dxa"/>
            <w:shd w:val="clear" w:color="auto" w:fill="auto"/>
            <w:noWrap/>
          </w:tcPr>
          <w:p w14:paraId="68707120" w14:textId="71C06CFB" w:rsidR="004E6E13" w:rsidRPr="000B5371" w:rsidRDefault="00151B1C" w:rsidP="001C3264">
            <w:pPr>
              <w:spacing w:after="60"/>
              <w:rPr>
                <w:rFonts w:ascii="Open Sans" w:hAnsi="Open Sans" w:cs="Open Sans"/>
                <w:color w:val="000000"/>
                <w:sz w:val="19"/>
                <w:szCs w:val="19"/>
              </w:rPr>
            </w:pPr>
            <w:r w:rsidRPr="000B5371">
              <w:rPr>
                <w:rFonts w:ascii="Open Sans" w:hAnsi="Open Sans" w:cs="Open Sans"/>
                <w:color w:val="000000"/>
                <w:sz w:val="19"/>
                <w:szCs w:val="19"/>
              </w:rPr>
              <w:t xml:space="preserve">Protected cycle lanes (replacing </w:t>
            </w:r>
            <w:r w:rsidR="00423027" w:rsidRPr="000B5371">
              <w:rPr>
                <w:rFonts w:ascii="Open Sans" w:hAnsi="Open Sans" w:cs="Open Sans"/>
                <w:color w:val="000000"/>
                <w:sz w:val="19"/>
                <w:szCs w:val="19"/>
              </w:rPr>
              <w:t>existing</w:t>
            </w:r>
            <w:r w:rsidR="00535A91" w:rsidRPr="000B5371">
              <w:rPr>
                <w:rFonts w:ascii="Open Sans" w:hAnsi="Open Sans" w:cs="Open Sans"/>
                <w:color w:val="000000"/>
                <w:sz w:val="19"/>
                <w:szCs w:val="19"/>
              </w:rPr>
              <w:t xml:space="preserve"> </w:t>
            </w:r>
            <w:r w:rsidR="00423027" w:rsidRPr="000B5371">
              <w:rPr>
                <w:rFonts w:ascii="Open Sans" w:hAnsi="Open Sans" w:cs="Open Sans"/>
                <w:color w:val="000000"/>
                <w:sz w:val="19"/>
                <w:szCs w:val="19"/>
              </w:rPr>
              <w:t>shared use path</w:t>
            </w:r>
            <w:r w:rsidRPr="000B5371">
              <w:rPr>
                <w:rFonts w:ascii="Open Sans" w:hAnsi="Open Sans" w:cs="Open Sans"/>
                <w:color w:val="000000"/>
                <w:sz w:val="19"/>
                <w:szCs w:val="19"/>
              </w:rPr>
              <w:t>) with continuous</w:t>
            </w:r>
            <w:r w:rsidR="00423027" w:rsidRPr="000B5371">
              <w:rPr>
                <w:rFonts w:ascii="Open Sans" w:hAnsi="Open Sans" w:cs="Open Sans"/>
                <w:color w:val="000000"/>
                <w:sz w:val="19"/>
                <w:szCs w:val="19"/>
              </w:rPr>
              <w:t xml:space="preserve"> footway</w:t>
            </w:r>
            <w:r w:rsidR="00EC6BBA" w:rsidRPr="000B5371">
              <w:rPr>
                <w:rFonts w:ascii="Open Sans" w:hAnsi="Open Sans" w:cs="Open Sans"/>
                <w:color w:val="000000"/>
                <w:sz w:val="19"/>
                <w:szCs w:val="19"/>
              </w:rPr>
              <w:t>s</w:t>
            </w:r>
            <w:r w:rsidR="00535A91" w:rsidRPr="000B5371">
              <w:rPr>
                <w:rFonts w:ascii="Open Sans" w:hAnsi="Open Sans" w:cs="Open Sans"/>
                <w:color w:val="000000"/>
                <w:sz w:val="19"/>
                <w:szCs w:val="19"/>
              </w:rPr>
              <w:t xml:space="preserve"> at side roads</w:t>
            </w:r>
            <w:r w:rsidRPr="000B5371">
              <w:rPr>
                <w:rFonts w:ascii="Open Sans" w:hAnsi="Open Sans" w:cs="Open Sans"/>
                <w:color w:val="000000"/>
                <w:sz w:val="19"/>
                <w:szCs w:val="19"/>
              </w:rPr>
              <w:t xml:space="preserve"> </w:t>
            </w:r>
            <w:r w:rsidR="00EC6BBA" w:rsidRPr="000B5371">
              <w:rPr>
                <w:rFonts w:ascii="Open Sans" w:hAnsi="Open Sans" w:cs="Open Sans"/>
                <w:color w:val="000000"/>
                <w:sz w:val="19"/>
                <w:szCs w:val="19"/>
              </w:rPr>
              <w:t>(using space redistributed from unused central hatching)</w:t>
            </w:r>
          </w:p>
          <w:p w14:paraId="55C54EDA" w14:textId="378EA960" w:rsidR="00423027" w:rsidRPr="000B5371" w:rsidRDefault="00423027" w:rsidP="004E6E13">
            <w:pPr>
              <w:rPr>
                <w:rFonts w:ascii="Open Sans" w:hAnsi="Open Sans" w:cs="Open Sans"/>
                <w:color w:val="000000"/>
                <w:sz w:val="19"/>
                <w:szCs w:val="19"/>
              </w:rPr>
            </w:pPr>
            <w:r w:rsidRPr="000B5371">
              <w:rPr>
                <w:rFonts w:ascii="Open Sans" w:hAnsi="Open Sans" w:cs="Open Sans"/>
                <w:color w:val="000000"/>
                <w:sz w:val="19"/>
                <w:szCs w:val="19"/>
              </w:rPr>
              <w:t xml:space="preserve">Upgrade </w:t>
            </w:r>
            <w:r w:rsidR="00535A91" w:rsidRPr="000B5371">
              <w:rPr>
                <w:rFonts w:ascii="Open Sans" w:hAnsi="Open Sans" w:cs="Open Sans"/>
                <w:color w:val="000000"/>
                <w:sz w:val="19"/>
                <w:szCs w:val="19"/>
              </w:rPr>
              <w:t xml:space="preserve">of </w:t>
            </w:r>
            <w:r w:rsidRPr="000B5371">
              <w:rPr>
                <w:rFonts w:ascii="Open Sans" w:hAnsi="Open Sans" w:cs="Open Sans"/>
                <w:color w:val="000000"/>
                <w:sz w:val="19"/>
                <w:szCs w:val="19"/>
              </w:rPr>
              <w:t xml:space="preserve">Stockbridge Road/Terminus Road </w:t>
            </w:r>
            <w:r w:rsidR="00535A91" w:rsidRPr="000B5371">
              <w:rPr>
                <w:rFonts w:ascii="Open Sans" w:hAnsi="Open Sans" w:cs="Open Sans"/>
                <w:color w:val="000000"/>
                <w:sz w:val="19"/>
                <w:szCs w:val="19"/>
              </w:rPr>
              <w:t xml:space="preserve">junction </w:t>
            </w:r>
            <w:r w:rsidRPr="000B5371">
              <w:rPr>
                <w:rFonts w:ascii="Open Sans" w:hAnsi="Open Sans" w:cs="Open Sans"/>
                <w:color w:val="000000"/>
                <w:sz w:val="19"/>
                <w:szCs w:val="19"/>
              </w:rPr>
              <w:t>to incorporate proposed cycle tracks/lanes</w:t>
            </w:r>
            <w:r w:rsidR="00535A91" w:rsidRPr="000B5371">
              <w:rPr>
                <w:rFonts w:ascii="Open Sans" w:hAnsi="Open Sans" w:cs="Open Sans"/>
                <w:color w:val="000000"/>
                <w:sz w:val="19"/>
                <w:szCs w:val="19"/>
              </w:rPr>
              <w:t xml:space="preserve"> with </w:t>
            </w:r>
            <w:r w:rsidRPr="000B5371">
              <w:rPr>
                <w:rFonts w:ascii="Open Sans" w:hAnsi="Open Sans" w:cs="Open Sans"/>
                <w:color w:val="000000"/>
                <w:sz w:val="19"/>
                <w:szCs w:val="19"/>
              </w:rPr>
              <w:t xml:space="preserve">cycle priority facilities on all approaches </w:t>
            </w:r>
            <w:r w:rsidR="00535A91" w:rsidRPr="000B5371">
              <w:rPr>
                <w:rFonts w:ascii="Open Sans" w:hAnsi="Open Sans" w:cs="Open Sans"/>
                <w:color w:val="000000"/>
                <w:sz w:val="19"/>
                <w:szCs w:val="19"/>
              </w:rPr>
              <w:t xml:space="preserve">and </w:t>
            </w:r>
            <w:r w:rsidRPr="000B5371">
              <w:rPr>
                <w:rFonts w:ascii="Open Sans" w:hAnsi="Open Sans" w:cs="Open Sans"/>
                <w:color w:val="000000"/>
                <w:sz w:val="19"/>
                <w:szCs w:val="19"/>
              </w:rPr>
              <w:t>pedestrian crossing</w:t>
            </w:r>
            <w:r w:rsidR="004E6E13" w:rsidRPr="000B5371">
              <w:rPr>
                <w:rFonts w:ascii="Open Sans" w:hAnsi="Open Sans" w:cs="Open Sans"/>
                <w:color w:val="000000"/>
                <w:sz w:val="19"/>
                <w:szCs w:val="19"/>
              </w:rPr>
              <w:t>s</w:t>
            </w:r>
            <w:r w:rsidRPr="000B5371">
              <w:rPr>
                <w:rFonts w:ascii="Open Sans" w:hAnsi="Open Sans" w:cs="Open Sans"/>
                <w:color w:val="000000"/>
                <w:sz w:val="19"/>
                <w:szCs w:val="19"/>
              </w:rPr>
              <w:t xml:space="preserve"> on all arms</w:t>
            </w:r>
            <w:r w:rsidR="009A1E11">
              <w:rPr>
                <w:rFonts w:ascii="Open Sans" w:hAnsi="Open Sans" w:cs="Open Sans"/>
                <w:color w:val="000000"/>
                <w:sz w:val="19"/>
                <w:szCs w:val="19"/>
              </w:rPr>
              <w:br/>
            </w:r>
          </w:p>
        </w:tc>
      </w:tr>
      <w:tr w:rsidR="00535A91" w:rsidRPr="00423027" w14:paraId="57714506" w14:textId="77777777" w:rsidTr="00104EA3">
        <w:trPr>
          <w:trHeight w:val="57"/>
        </w:trPr>
        <w:tc>
          <w:tcPr>
            <w:tcW w:w="846" w:type="dxa"/>
            <w:shd w:val="clear" w:color="auto" w:fill="auto"/>
            <w:noWrap/>
          </w:tcPr>
          <w:p w14:paraId="4A1809DA" w14:textId="734CF515" w:rsidR="00535A91" w:rsidRPr="00423027" w:rsidRDefault="00535A91" w:rsidP="00423027">
            <w:pPr>
              <w:rPr>
                <w:rFonts w:ascii="Open Sans" w:hAnsi="Open Sans" w:cs="Open Sans"/>
                <w:b/>
                <w:bCs/>
                <w:color w:val="000000"/>
                <w:sz w:val="19"/>
                <w:szCs w:val="19"/>
              </w:rPr>
            </w:pPr>
            <w:r>
              <w:rPr>
                <w:rFonts w:ascii="Open Sans" w:hAnsi="Open Sans" w:cs="Open Sans"/>
                <w:b/>
                <w:bCs/>
                <w:color w:val="000000"/>
                <w:sz w:val="19"/>
                <w:szCs w:val="19"/>
              </w:rPr>
              <w:t>K</w:t>
            </w:r>
          </w:p>
        </w:tc>
        <w:tc>
          <w:tcPr>
            <w:tcW w:w="1276" w:type="dxa"/>
            <w:shd w:val="clear" w:color="auto" w:fill="auto"/>
            <w:noWrap/>
          </w:tcPr>
          <w:p w14:paraId="173EBAE7" w14:textId="0CDF738B" w:rsidR="00535A91" w:rsidRPr="00423027" w:rsidRDefault="00535A91" w:rsidP="00423027">
            <w:pPr>
              <w:rPr>
                <w:rFonts w:ascii="Open Sans" w:hAnsi="Open Sans" w:cs="Open Sans"/>
                <w:color w:val="000000"/>
                <w:sz w:val="19"/>
                <w:szCs w:val="19"/>
              </w:rPr>
            </w:pPr>
            <w:r>
              <w:rPr>
                <w:rFonts w:ascii="Open Sans" w:hAnsi="Open Sans" w:cs="Open Sans"/>
                <w:color w:val="000000"/>
                <w:sz w:val="19"/>
                <w:szCs w:val="19"/>
              </w:rPr>
              <w:t>Westgate</w:t>
            </w:r>
          </w:p>
        </w:tc>
        <w:tc>
          <w:tcPr>
            <w:tcW w:w="6378" w:type="dxa"/>
            <w:shd w:val="clear" w:color="auto" w:fill="auto"/>
            <w:noWrap/>
          </w:tcPr>
          <w:p w14:paraId="6B6E22B4" w14:textId="233B4F19" w:rsidR="00535A91" w:rsidRPr="000B5371" w:rsidRDefault="00E86604" w:rsidP="00EC0B91">
            <w:pPr>
              <w:spacing w:after="60"/>
              <w:rPr>
                <w:rFonts w:ascii="Open Sans" w:hAnsi="Open Sans" w:cs="Open Sans"/>
                <w:color w:val="000000"/>
                <w:sz w:val="19"/>
                <w:szCs w:val="19"/>
              </w:rPr>
            </w:pPr>
            <w:r w:rsidRPr="000B5371">
              <w:rPr>
                <w:rFonts w:ascii="Open Sans" w:hAnsi="Open Sans" w:cs="Open Sans"/>
                <w:color w:val="000000"/>
                <w:sz w:val="19"/>
                <w:szCs w:val="19"/>
              </w:rPr>
              <w:t>Major i</w:t>
            </w:r>
            <w:r w:rsidR="00535A91" w:rsidRPr="000B5371">
              <w:rPr>
                <w:rFonts w:ascii="Open Sans" w:hAnsi="Open Sans" w:cs="Open Sans"/>
                <w:color w:val="000000"/>
                <w:sz w:val="19"/>
                <w:szCs w:val="19"/>
              </w:rPr>
              <w:t>mprovement</w:t>
            </w:r>
            <w:r w:rsidR="00104EA3" w:rsidRPr="000B5371">
              <w:rPr>
                <w:rFonts w:ascii="Open Sans" w:hAnsi="Open Sans" w:cs="Open Sans"/>
                <w:color w:val="000000"/>
                <w:sz w:val="19"/>
                <w:szCs w:val="19"/>
              </w:rPr>
              <w:t xml:space="preserve"> at</w:t>
            </w:r>
            <w:r w:rsidR="00535A91" w:rsidRPr="000B5371">
              <w:rPr>
                <w:rFonts w:ascii="Open Sans" w:hAnsi="Open Sans" w:cs="Open Sans"/>
                <w:color w:val="000000"/>
                <w:sz w:val="19"/>
                <w:szCs w:val="19"/>
              </w:rPr>
              <w:t xml:space="preserve"> Orchard </w:t>
            </w:r>
            <w:r w:rsidR="00965BE6" w:rsidRPr="000B5371">
              <w:rPr>
                <w:rFonts w:ascii="Open Sans" w:hAnsi="Open Sans" w:cs="Open Sans"/>
                <w:color w:val="000000"/>
                <w:sz w:val="19"/>
                <w:szCs w:val="19"/>
              </w:rPr>
              <w:t>Street</w:t>
            </w:r>
            <w:r w:rsidR="00535A91" w:rsidRPr="000B5371">
              <w:rPr>
                <w:rFonts w:ascii="Open Sans" w:hAnsi="Open Sans" w:cs="Open Sans"/>
                <w:color w:val="000000"/>
                <w:sz w:val="19"/>
                <w:szCs w:val="19"/>
              </w:rPr>
              <w:t xml:space="preserve">/Westgate </w:t>
            </w:r>
            <w:r w:rsidR="003D764F" w:rsidRPr="000B5371">
              <w:rPr>
                <w:rFonts w:ascii="Open Sans" w:hAnsi="Open Sans" w:cs="Open Sans"/>
                <w:color w:val="000000"/>
                <w:sz w:val="19"/>
                <w:szCs w:val="19"/>
              </w:rPr>
              <w:t>junction</w:t>
            </w:r>
          </w:p>
          <w:p w14:paraId="5C94E710" w14:textId="0C06AFF6" w:rsidR="00535A91" w:rsidRPr="000B5371" w:rsidRDefault="00EC0B91" w:rsidP="00423027">
            <w:pPr>
              <w:rPr>
                <w:rFonts w:ascii="Open Sans" w:hAnsi="Open Sans" w:cs="Open Sans"/>
                <w:color w:val="000000"/>
                <w:sz w:val="19"/>
                <w:szCs w:val="19"/>
              </w:rPr>
            </w:pPr>
            <w:r w:rsidRPr="000B5371">
              <w:rPr>
                <w:rFonts w:ascii="Open Sans" w:hAnsi="Open Sans" w:cs="Open Sans"/>
                <w:color w:val="000000"/>
                <w:sz w:val="19"/>
                <w:szCs w:val="19"/>
              </w:rPr>
              <w:t>Cycle street</w:t>
            </w:r>
            <w:r w:rsidR="003D764F" w:rsidRPr="000B5371">
              <w:rPr>
                <w:rFonts w:ascii="Open Sans" w:hAnsi="Open Sans" w:cs="Open Sans"/>
                <w:color w:val="000000"/>
                <w:sz w:val="19"/>
                <w:szCs w:val="19"/>
              </w:rPr>
              <w:t>, cycle lanes/tracks and/o</w:t>
            </w:r>
            <w:r w:rsidRPr="000B5371">
              <w:rPr>
                <w:rFonts w:ascii="Open Sans" w:hAnsi="Open Sans" w:cs="Open Sans"/>
                <w:color w:val="000000"/>
                <w:sz w:val="19"/>
                <w:szCs w:val="19"/>
              </w:rPr>
              <w:t xml:space="preserve">r filtered permeability between </w:t>
            </w:r>
            <w:r w:rsidR="003D764F" w:rsidRPr="000B5371">
              <w:rPr>
                <w:rFonts w:ascii="Open Sans" w:hAnsi="Open Sans" w:cs="Open Sans"/>
                <w:color w:val="000000"/>
                <w:sz w:val="19"/>
                <w:szCs w:val="19"/>
              </w:rPr>
              <w:t>Orchard Street</w:t>
            </w:r>
            <w:r w:rsidRPr="000B5371">
              <w:rPr>
                <w:rFonts w:ascii="Open Sans" w:hAnsi="Open Sans" w:cs="Open Sans"/>
                <w:color w:val="000000"/>
                <w:sz w:val="19"/>
                <w:szCs w:val="19"/>
              </w:rPr>
              <w:t xml:space="preserve"> and Centurion Way </w:t>
            </w:r>
          </w:p>
        </w:tc>
      </w:tr>
      <w:tr w:rsidR="00423027" w:rsidRPr="00423027" w14:paraId="12DFD066" w14:textId="77777777" w:rsidTr="00104EA3">
        <w:trPr>
          <w:trHeight w:val="57"/>
        </w:trPr>
        <w:tc>
          <w:tcPr>
            <w:tcW w:w="846" w:type="dxa"/>
            <w:shd w:val="clear" w:color="auto" w:fill="auto"/>
            <w:noWrap/>
            <w:hideMark/>
          </w:tcPr>
          <w:p w14:paraId="5AD38369"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N</w:t>
            </w:r>
          </w:p>
        </w:tc>
        <w:tc>
          <w:tcPr>
            <w:tcW w:w="1276" w:type="dxa"/>
            <w:shd w:val="clear" w:color="auto" w:fill="auto"/>
            <w:noWrap/>
            <w:hideMark/>
          </w:tcPr>
          <w:p w14:paraId="7F654615"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St Pancras</w:t>
            </w:r>
          </w:p>
        </w:tc>
        <w:tc>
          <w:tcPr>
            <w:tcW w:w="6378" w:type="dxa"/>
            <w:shd w:val="clear" w:color="auto" w:fill="auto"/>
            <w:noWrap/>
          </w:tcPr>
          <w:p w14:paraId="6B3E85E4" w14:textId="1F8F82DF" w:rsidR="00423027" w:rsidRPr="000B5371" w:rsidRDefault="00535A91" w:rsidP="00423027">
            <w:pPr>
              <w:rPr>
                <w:rFonts w:ascii="Open Sans" w:hAnsi="Open Sans" w:cs="Open Sans"/>
                <w:color w:val="000000"/>
                <w:sz w:val="19"/>
                <w:szCs w:val="19"/>
              </w:rPr>
            </w:pPr>
            <w:r w:rsidRPr="000B5371">
              <w:rPr>
                <w:rFonts w:ascii="Open Sans" w:hAnsi="Open Sans" w:cs="Open Sans"/>
                <w:color w:val="000000"/>
                <w:sz w:val="19"/>
                <w:szCs w:val="19"/>
              </w:rPr>
              <w:t>P</w:t>
            </w:r>
            <w:r w:rsidR="00423027" w:rsidRPr="000B5371">
              <w:rPr>
                <w:rFonts w:ascii="Open Sans" w:hAnsi="Open Sans" w:cs="Open Sans"/>
                <w:color w:val="000000"/>
                <w:sz w:val="19"/>
                <w:szCs w:val="19"/>
              </w:rPr>
              <w:t xml:space="preserve">rotected cycle </w:t>
            </w:r>
            <w:r w:rsidR="00151B1C" w:rsidRPr="000B5371">
              <w:rPr>
                <w:rFonts w:ascii="Open Sans" w:hAnsi="Open Sans" w:cs="Open Sans"/>
                <w:color w:val="000000"/>
                <w:sz w:val="19"/>
                <w:szCs w:val="19"/>
              </w:rPr>
              <w:t>lanes</w:t>
            </w:r>
            <w:r w:rsidR="00423027" w:rsidRPr="000B5371">
              <w:rPr>
                <w:rFonts w:ascii="Open Sans" w:hAnsi="Open Sans" w:cs="Open Sans"/>
                <w:color w:val="000000"/>
                <w:sz w:val="19"/>
                <w:szCs w:val="19"/>
              </w:rPr>
              <w:t xml:space="preserve"> on St. Pancras Road</w:t>
            </w:r>
            <w:r w:rsidR="00104EA3" w:rsidRPr="000B5371">
              <w:rPr>
                <w:rFonts w:ascii="Open Sans" w:hAnsi="Open Sans" w:cs="Open Sans"/>
                <w:color w:val="000000"/>
                <w:sz w:val="19"/>
                <w:szCs w:val="19"/>
              </w:rPr>
              <w:t>, possible</w:t>
            </w:r>
            <w:r w:rsidR="00286FA8" w:rsidRPr="000B5371">
              <w:rPr>
                <w:rFonts w:ascii="Open Sans" w:hAnsi="Open Sans" w:cs="Open Sans"/>
                <w:color w:val="000000"/>
                <w:sz w:val="19"/>
                <w:szCs w:val="19"/>
              </w:rPr>
              <w:t xml:space="preserve"> LTN</w:t>
            </w:r>
            <w:r w:rsidR="00104EA3" w:rsidRPr="000B5371">
              <w:rPr>
                <w:rFonts w:ascii="Open Sans" w:hAnsi="Open Sans" w:cs="Open Sans"/>
                <w:color w:val="000000"/>
                <w:sz w:val="19"/>
                <w:szCs w:val="19"/>
              </w:rPr>
              <w:t xml:space="preserve"> in </w:t>
            </w:r>
            <w:proofErr w:type="spellStart"/>
            <w:r w:rsidR="00104EA3" w:rsidRPr="000B5371">
              <w:rPr>
                <w:rFonts w:ascii="Open Sans" w:hAnsi="Open Sans" w:cs="Open Sans"/>
                <w:color w:val="000000"/>
                <w:sz w:val="19"/>
                <w:szCs w:val="19"/>
              </w:rPr>
              <w:t>Swanfield</w:t>
            </w:r>
            <w:proofErr w:type="spellEnd"/>
            <w:r w:rsidR="00104EA3" w:rsidRPr="000B5371">
              <w:rPr>
                <w:rFonts w:ascii="Open Sans" w:hAnsi="Open Sans" w:cs="Open Sans"/>
                <w:color w:val="000000"/>
                <w:sz w:val="19"/>
                <w:szCs w:val="19"/>
              </w:rPr>
              <w:t xml:space="preserve"> Park area</w:t>
            </w:r>
          </w:p>
        </w:tc>
      </w:tr>
      <w:tr w:rsidR="00423027" w:rsidRPr="00423027" w14:paraId="649B27ED" w14:textId="77777777" w:rsidTr="00104EA3">
        <w:trPr>
          <w:trHeight w:val="665"/>
        </w:trPr>
        <w:tc>
          <w:tcPr>
            <w:tcW w:w="846" w:type="dxa"/>
            <w:shd w:val="clear" w:color="auto" w:fill="auto"/>
            <w:noWrap/>
            <w:hideMark/>
          </w:tcPr>
          <w:p w14:paraId="6FD3EC0F" w14:textId="77777777" w:rsidR="00423027" w:rsidRPr="00423027" w:rsidRDefault="00423027" w:rsidP="00423027">
            <w:pPr>
              <w:rPr>
                <w:rFonts w:ascii="Open Sans" w:hAnsi="Open Sans" w:cs="Open Sans"/>
                <w:b/>
                <w:bCs/>
                <w:color w:val="000000"/>
                <w:sz w:val="19"/>
                <w:szCs w:val="19"/>
              </w:rPr>
            </w:pPr>
            <w:r w:rsidRPr="00423027">
              <w:rPr>
                <w:rFonts w:ascii="Open Sans" w:hAnsi="Open Sans" w:cs="Open Sans"/>
                <w:b/>
                <w:bCs/>
                <w:color w:val="000000"/>
                <w:sz w:val="19"/>
                <w:szCs w:val="19"/>
              </w:rPr>
              <w:t>Q</w:t>
            </w:r>
          </w:p>
        </w:tc>
        <w:tc>
          <w:tcPr>
            <w:tcW w:w="1276" w:type="dxa"/>
            <w:shd w:val="clear" w:color="auto" w:fill="auto"/>
            <w:noWrap/>
            <w:hideMark/>
          </w:tcPr>
          <w:p w14:paraId="3013FDFA" w14:textId="77777777" w:rsidR="00423027" w:rsidRPr="00423027" w:rsidRDefault="00423027" w:rsidP="00423027">
            <w:pPr>
              <w:rPr>
                <w:rFonts w:ascii="Open Sans" w:hAnsi="Open Sans" w:cs="Open Sans"/>
                <w:color w:val="000000"/>
                <w:sz w:val="19"/>
                <w:szCs w:val="19"/>
              </w:rPr>
            </w:pPr>
            <w:r w:rsidRPr="00423027">
              <w:rPr>
                <w:rFonts w:ascii="Open Sans" w:hAnsi="Open Sans" w:cs="Open Sans"/>
                <w:color w:val="000000"/>
                <w:sz w:val="19"/>
                <w:szCs w:val="19"/>
              </w:rPr>
              <w:t>College</w:t>
            </w:r>
          </w:p>
        </w:tc>
        <w:tc>
          <w:tcPr>
            <w:tcW w:w="6378" w:type="dxa"/>
            <w:shd w:val="clear" w:color="auto" w:fill="auto"/>
            <w:noWrap/>
          </w:tcPr>
          <w:p w14:paraId="754B5197" w14:textId="195712DA" w:rsidR="00A36662" w:rsidRPr="000B5371" w:rsidRDefault="00423027" w:rsidP="00A36662">
            <w:pPr>
              <w:spacing w:after="60"/>
              <w:rPr>
                <w:rFonts w:ascii="Open Sans" w:hAnsi="Open Sans" w:cs="Open Sans"/>
                <w:color w:val="000000"/>
                <w:sz w:val="19"/>
                <w:szCs w:val="19"/>
              </w:rPr>
            </w:pPr>
            <w:r w:rsidRPr="000B5371">
              <w:rPr>
                <w:rFonts w:ascii="Open Sans" w:hAnsi="Open Sans" w:cs="Open Sans"/>
                <w:color w:val="000000"/>
                <w:sz w:val="19"/>
                <w:szCs w:val="19"/>
              </w:rPr>
              <w:t>Improve</w:t>
            </w:r>
            <w:r w:rsidR="00104EA3" w:rsidRPr="000B5371">
              <w:rPr>
                <w:rFonts w:ascii="Open Sans" w:hAnsi="Open Sans" w:cs="Open Sans"/>
                <w:color w:val="000000"/>
                <w:sz w:val="19"/>
                <w:szCs w:val="19"/>
              </w:rPr>
              <w:t xml:space="preserve">ments to existing path with new </w:t>
            </w:r>
            <w:r w:rsidRPr="000B5371">
              <w:rPr>
                <w:rFonts w:ascii="Open Sans" w:hAnsi="Open Sans" w:cs="Open Sans"/>
                <w:color w:val="000000"/>
                <w:sz w:val="19"/>
                <w:szCs w:val="19"/>
              </w:rPr>
              <w:t xml:space="preserve">crossing of </w:t>
            </w:r>
            <w:proofErr w:type="spellStart"/>
            <w:r w:rsidRPr="000B5371">
              <w:rPr>
                <w:rFonts w:ascii="Open Sans" w:hAnsi="Open Sans" w:cs="Open Sans"/>
                <w:color w:val="000000"/>
                <w:sz w:val="19"/>
                <w:szCs w:val="19"/>
              </w:rPr>
              <w:t>Swieqi</w:t>
            </w:r>
            <w:proofErr w:type="spellEnd"/>
            <w:r w:rsidRPr="000B5371">
              <w:rPr>
                <w:rFonts w:ascii="Open Sans" w:hAnsi="Open Sans" w:cs="Open Sans"/>
                <w:color w:val="000000"/>
                <w:sz w:val="19"/>
                <w:szCs w:val="19"/>
              </w:rPr>
              <w:t xml:space="preserve"> Road </w:t>
            </w:r>
            <w:r w:rsidR="00104EA3" w:rsidRPr="000B5371">
              <w:rPr>
                <w:rFonts w:ascii="Open Sans" w:hAnsi="Open Sans" w:cs="Open Sans"/>
                <w:color w:val="000000"/>
                <w:sz w:val="19"/>
                <w:szCs w:val="19"/>
              </w:rPr>
              <w:t xml:space="preserve">at </w:t>
            </w:r>
            <w:r w:rsidR="004E6E13" w:rsidRPr="000B5371">
              <w:rPr>
                <w:rFonts w:ascii="Open Sans" w:hAnsi="Open Sans" w:cs="Open Sans"/>
                <w:color w:val="000000"/>
                <w:sz w:val="19"/>
                <w:szCs w:val="19"/>
              </w:rPr>
              <w:t>Chichester College</w:t>
            </w:r>
            <w:r w:rsidR="00104EA3" w:rsidRPr="000B5371">
              <w:rPr>
                <w:rFonts w:ascii="Open Sans" w:hAnsi="Open Sans" w:cs="Open Sans"/>
                <w:color w:val="000000"/>
                <w:sz w:val="19"/>
                <w:szCs w:val="19"/>
              </w:rPr>
              <w:t xml:space="preserve"> </w:t>
            </w:r>
            <w:r w:rsidRPr="000B5371">
              <w:rPr>
                <w:rFonts w:ascii="Open Sans" w:hAnsi="Open Sans" w:cs="Open Sans"/>
                <w:color w:val="000000"/>
                <w:sz w:val="19"/>
                <w:szCs w:val="19"/>
              </w:rPr>
              <w:t>to maintain cycle and ped</w:t>
            </w:r>
            <w:r w:rsidR="004E6E13" w:rsidRPr="000B5371">
              <w:rPr>
                <w:rFonts w:ascii="Open Sans" w:hAnsi="Open Sans" w:cs="Open Sans"/>
                <w:color w:val="000000"/>
                <w:sz w:val="19"/>
                <w:szCs w:val="19"/>
              </w:rPr>
              <w:t>estrian</w:t>
            </w:r>
            <w:r w:rsidRPr="000B5371">
              <w:rPr>
                <w:rFonts w:ascii="Open Sans" w:hAnsi="Open Sans" w:cs="Open Sans"/>
                <w:color w:val="000000"/>
                <w:sz w:val="19"/>
                <w:szCs w:val="19"/>
              </w:rPr>
              <w:t xml:space="preserve"> priority</w:t>
            </w:r>
          </w:p>
          <w:p w14:paraId="0A03237C" w14:textId="235AED5F" w:rsidR="00104EA3" w:rsidRPr="000B5371" w:rsidRDefault="003106ED" w:rsidP="00A36662">
            <w:pPr>
              <w:rPr>
                <w:rFonts w:ascii="Open Sans" w:hAnsi="Open Sans" w:cs="Open Sans"/>
                <w:color w:val="000000"/>
                <w:sz w:val="19"/>
                <w:szCs w:val="19"/>
              </w:rPr>
            </w:pPr>
            <w:r w:rsidRPr="000B5371">
              <w:rPr>
                <w:rFonts w:ascii="Open Sans" w:hAnsi="Open Sans" w:cs="Open Sans"/>
                <w:color w:val="000000"/>
                <w:sz w:val="19"/>
                <w:szCs w:val="19"/>
              </w:rPr>
              <w:t>Improved links at Chichester station</w:t>
            </w:r>
          </w:p>
        </w:tc>
      </w:tr>
    </w:tbl>
    <w:p w14:paraId="54B13526" w14:textId="5C5F98C5" w:rsidR="006A220B" w:rsidRPr="005F2523" w:rsidRDefault="00E63A6B" w:rsidP="006A220B">
      <w:pPr>
        <w:pageBreakBefore/>
        <w:tabs>
          <w:tab w:val="left" w:pos="567"/>
          <w:tab w:val="left" w:pos="6480"/>
        </w:tabs>
        <w:spacing w:after="120"/>
        <w:rPr>
          <w:rFonts w:ascii="Open Sans" w:hAnsi="Open Sans" w:cs="Open Sans"/>
          <w:b/>
          <w:sz w:val="48"/>
          <w:szCs w:val="48"/>
        </w:rPr>
      </w:pPr>
      <w:r w:rsidRPr="005F2523">
        <w:rPr>
          <w:rFonts w:ascii="Open Sans" w:hAnsi="Open Sans" w:cs="Open Sans"/>
          <w:b/>
          <w:sz w:val="48"/>
          <w:szCs w:val="48"/>
        </w:rPr>
        <w:lastRenderedPageBreak/>
        <w:t>5</w:t>
      </w:r>
      <w:r w:rsidR="006A220B" w:rsidRPr="005F2523">
        <w:rPr>
          <w:rFonts w:ascii="Open Sans" w:hAnsi="Open Sans" w:cs="Open Sans"/>
          <w:b/>
          <w:sz w:val="48"/>
          <w:szCs w:val="48"/>
        </w:rPr>
        <w:t>.</w:t>
      </w:r>
      <w:r w:rsidR="006A220B" w:rsidRPr="005F2523">
        <w:rPr>
          <w:rFonts w:ascii="Open Sans" w:hAnsi="Open Sans" w:cs="Open Sans"/>
          <w:b/>
          <w:sz w:val="48"/>
          <w:szCs w:val="48"/>
        </w:rPr>
        <w:tab/>
        <w:t>Walking assessment &amp; proposals</w:t>
      </w:r>
    </w:p>
    <w:p w14:paraId="3AA95995" w14:textId="4859A600" w:rsidR="00E14B36" w:rsidRPr="005F2523" w:rsidRDefault="00E63A6B" w:rsidP="006A220B">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5</w:t>
      </w:r>
      <w:r w:rsidR="006A220B" w:rsidRPr="005F2523">
        <w:rPr>
          <w:rFonts w:ascii="Open Sans" w:hAnsi="Open Sans" w:cs="Open Sans"/>
          <w:b/>
          <w:sz w:val="28"/>
          <w:szCs w:val="28"/>
        </w:rPr>
        <w:t>.1</w:t>
      </w:r>
      <w:r w:rsidR="006A220B" w:rsidRPr="005F2523">
        <w:rPr>
          <w:rFonts w:ascii="Open Sans" w:hAnsi="Open Sans" w:cs="Open Sans"/>
          <w:b/>
          <w:sz w:val="28"/>
          <w:szCs w:val="28"/>
        </w:rPr>
        <w:tab/>
      </w:r>
      <w:r w:rsidR="00E14B36" w:rsidRPr="005F2523">
        <w:rPr>
          <w:rFonts w:ascii="Open Sans" w:hAnsi="Open Sans" w:cs="Open Sans"/>
          <w:b/>
          <w:sz w:val="28"/>
          <w:szCs w:val="28"/>
        </w:rPr>
        <w:t>Introduction</w:t>
      </w:r>
    </w:p>
    <w:p w14:paraId="1DF6102A" w14:textId="3BCFFB8F" w:rsidR="00C251E4" w:rsidRDefault="00E14B36" w:rsidP="00C251E4">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As noted above, </w:t>
      </w:r>
      <w:r w:rsidRPr="005F2523">
        <w:rPr>
          <w:rFonts w:ascii="Open Sans" w:hAnsi="Open Sans" w:cs="Open Sans"/>
          <w:sz w:val="20"/>
          <w:szCs w:val="22"/>
        </w:rPr>
        <w:t>the</w:t>
      </w:r>
      <w:r w:rsidRPr="00EB4338">
        <w:rPr>
          <w:rFonts w:ascii="Open Sans" w:hAnsi="Open Sans" w:cs="Open Sans"/>
          <w:sz w:val="20"/>
          <w:szCs w:val="22"/>
        </w:rPr>
        <w:t xml:space="preserve"> </w:t>
      </w:r>
      <w:proofErr w:type="spellStart"/>
      <w:r w:rsidRPr="00EB4338">
        <w:rPr>
          <w:rFonts w:ascii="Open Sans" w:hAnsi="Open Sans" w:cs="Open Sans"/>
          <w:sz w:val="20"/>
          <w:szCs w:val="22"/>
        </w:rPr>
        <w:t>DfT</w:t>
      </w:r>
      <w:proofErr w:type="spellEnd"/>
      <w:r w:rsidRPr="00EB4338">
        <w:rPr>
          <w:rFonts w:ascii="Open Sans" w:hAnsi="Open Sans" w:cs="Open Sans"/>
          <w:sz w:val="20"/>
          <w:szCs w:val="22"/>
        </w:rPr>
        <w:t xml:space="preserve"> has set out guidance on how to assess </w:t>
      </w:r>
      <w:r w:rsidR="00182366" w:rsidRPr="00EB4338">
        <w:rPr>
          <w:rFonts w:ascii="Open Sans" w:hAnsi="Open Sans" w:cs="Open Sans"/>
          <w:sz w:val="20"/>
          <w:szCs w:val="22"/>
        </w:rPr>
        <w:t xml:space="preserve">infrastructure for </w:t>
      </w:r>
      <w:r w:rsidRPr="00EB4338">
        <w:rPr>
          <w:rFonts w:ascii="Open Sans" w:hAnsi="Open Sans" w:cs="Open Sans"/>
          <w:sz w:val="20"/>
          <w:szCs w:val="22"/>
        </w:rPr>
        <w:t>walking</w:t>
      </w:r>
      <w:r w:rsidR="00C251E4">
        <w:rPr>
          <w:rFonts w:ascii="Open Sans" w:hAnsi="Open Sans" w:cs="Open Sans"/>
          <w:sz w:val="20"/>
          <w:szCs w:val="22"/>
        </w:rPr>
        <w:t xml:space="preserve"> </w:t>
      </w:r>
      <w:r w:rsidR="00C251E4" w:rsidRPr="00EB4338">
        <w:rPr>
          <w:rFonts w:ascii="Open Sans" w:hAnsi="Open Sans" w:cs="Open Sans"/>
          <w:sz w:val="20"/>
          <w:szCs w:val="22"/>
        </w:rPr>
        <w:t xml:space="preserve">using </w:t>
      </w:r>
      <w:r w:rsidR="00C251E4" w:rsidRPr="005F2523">
        <w:rPr>
          <w:rFonts w:ascii="Open Sans" w:hAnsi="Open Sans" w:cs="Open Sans"/>
          <w:sz w:val="20"/>
          <w:szCs w:val="22"/>
        </w:rPr>
        <w:t>the</w:t>
      </w:r>
      <w:r w:rsidR="00C251E4" w:rsidRPr="00EB4338">
        <w:rPr>
          <w:rFonts w:ascii="Open Sans" w:hAnsi="Open Sans" w:cs="Open Sans"/>
          <w:sz w:val="20"/>
          <w:szCs w:val="22"/>
        </w:rPr>
        <w:t xml:space="preserve"> ‘Walking Route Audit Tool’ (WRAT)</w:t>
      </w:r>
      <w:r w:rsidR="00C251E4">
        <w:rPr>
          <w:rFonts w:ascii="Open Sans" w:hAnsi="Open Sans" w:cs="Open Sans"/>
          <w:sz w:val="20"/>
          <w:szCs w:val="22"/>
        </w:rPr>
        <w:t xml:space="preserve">. </w:t>
      </w:r>
      <w:r w:rsidR="00C251E4" w:rsidRPr="00EB4338">
        <w:rPr>
          <w:rFonts w:ascii="Open Sans" w:hAnsi="Open Sans" w:cs="Open Sans"/>
          <w:sz w:val="20"/>
          <w:szCs w:val="22"/>
        </w:rPr>
        <w:t>T</w:t>
      </w:r>
      <w:r w:rsidR="00C251E4">
        <w:rPr>
          <w:rFonts w:ascii="Open Sans" w:hAnsi="Open Sans" w:cs="Open Sans"/>
          <w:sz w:val="20"/>
          <w:szCs w:val="22"/>
        </w:rPr>
        <w:t>hree</w:t>
      </w:r>
      <w:r w:rsidR="00C251E4" w:rsidRPr="00EB4338">
        <w:rPr>
          <w:rFonts w:ascii="Open Sans" w:hAnsi="Open Sans" w:cs="Open Sans"/>
          <w:sz w:val="20"/>
          <w:szCs w:val="22"/>
        </w:rPr>
        <w:t xml:space="preserve"> </w:t>
      </w:r>
      <w:r w:rsidR="00C251E4">
        <w:rPr>
          <w:rFonts w:ascii="Open Sans" w:hAnsi="Open Sans" w:cs="Open Sans"/>
          <w:sz w:val="20"/>
          <w:szCs w:val="22"/>
        </w:rPr>
        <w:t xml:space="preserve">areas were identified as being the priority for walking </w:t>
      </w:r>
      <w:r w:rsidR="00C251E4" w:rsidRPr="00EB4338">
        <w:rPr>
          <w:rFonts w:ascii="Open Sans" w:hAnsi="Open Sans" w:cs="Open Sans"/>
          <w:sz w:val="20"/>
          <w:szCs w:val="22"/>
        </w:rPr>
        <w:t>assessments</w:t>
      </w:r>
      <w:r w:rsidR="00C251E4">
        <w:rPr>
          <w:rFonts w:ascii="Open Sans" w:hAnsi="Open Sans" w:cs="Open Sans"/>
          <w:sz w:val="20"/>
          <w:szCs w:val="22"/>
        </w:rPr>
        <w:t>:</w:t>
      </w:r>
    </w:p>
    <w:p w14:paraId="03D6DA47" w14:textId="2CE17DDA" w:rsidR="00C251E4" w:rsidRDefault="00C251E4" w:rsidP="00C251E4">
      <w:pPr>
        <w:pStyle w:val="ListParagraph"/>
        <w:numPr>
          <w:ilvl w:val="0"/>
          <w:numId w:val="9"/>
        </w:numPr>
        <w:spacing w:after="120"/>
        <w:ind w:left="1134" w:hanging="567"/>
        <w:rPr>
          <w:rFonts w:ascii="Open Sans" w:hAnsi="Open Sans" w:cs="Open Sans"/>
          <w:sz w:val="20"/>
          <w:szCs w:val="22"/>
        </w:rPr>
      </w:pPr>
      <w:r>
        <w:rPr>
          <w:rFonts w:ascii="Open Sans" w:hAnsi="Open Sans" w:cs="Open Sans"/>
          <w:sz w:val="20"/>
          <w:szCs w:val="22"/>
        </w:rPr>
        <w:t>C</w:t>
      </w:r>
      <w:r w:rsidRPr="00EB4338">
        <w:rPr>
          <w:rFonts w:ascii="Open Sans" w:hAnsi="Open Sans" w:cs="Open Sans"/>
          <w:sz w:val="20"/>
          <w:szCs w:val="22"/>
        </w:rPr>
        <w:t xml:space="preserve">ore </w:t>
      </w:r>
      <w:r>
        <w:rPr>
          <w:rFonts w:ascii="Open Sans" w:hAnsi="Open Sans" w:cs="Open Sans"/>
          <w:sz w:val="20"/>
          <w:szCs w:val="22"/>
        </w:rPr>
        <w:t>W</w:t>
      </w:r>
      <w:r w:rsidRPr="00EB4338">
        <w:rPr>
          <w:rFonts w:ascii="Open Sans" w:hAnsi="Open Sans" w:cs="Open Sans"/>
          <w:sz w:val="20"/>
          <w:szCs w:val="22"/>
        </w:rPr>
        <w:t xml:space="preserve">alking </w:t>
      </w:r>
      <w:r>
        <w:rPr>
          <w:rFonts w:ascii="Open Sans" w:hAnsi="Open Sans" w:cs="Open Sans"/>
          <w:sz w:val="20"/>
          <w:szCs w:val="22"/>
        </w:rPr>
        <w:t>Z</w:t>
      </w:r>
      <w:r w:rsidRPr="00EB4338">
        <w:rPr>
          <w:rFonts w:ascii="Open Sans" w:hAnsi="Open Sans" w:cs="Open Sans"/>
          <w:sz w:val="20"/>
          <w:szCs w:val="22"/>
        </w:rPr>
        <w:t xml:space="preserve">one </w:t>
      </w:r>
    </w:p>
    <w:p w14:paraId="6480800D" w14:textId="77777777" w:rsidR="00C251E4" w:rsidRDefault="00C251E4" w:rsidP="00C251E4">
      <w:pPr>
        <w:pStyle w:val="ListParagraph"/>
        <w:numPr>
          <w:ilvl w:val="0"/>
          <w:numId w:val="9"/>
        </w:numPr>
        <w:spacing w:after="120"/>
        <w:ind w:left="1134" w:hanging="567"/>
        <w:rPr>
          <w:rFonts w:ascii="Open Sans" w:hAnsi="Open Sans" w:cs="Open Sans"/>
          <w:sz w:val="20"/>
          <w:szCs w:val="22"/>
        </w:rPr>
      </w:pPr>
      <w:r>
        <w:rPr>
          <w:rFonts w:ascii="Open Sans" w:hAnsi="Open Sans" w:cs="Open Sans"/>
          <w:sz w:val="20"/>
          <w:szCs w:val="22"/>
        </w:rPr>
        <w:t>Northern walking route</w:t>
      </w:r>
    </w:p>
    <w:p w14:paraId="30BD5DA6" w14:textId="77777777" w:rsidR="00C251E4" w:rsidRPr="00EB4338" w:rsidRDefault="00C251E4" w:rsidP="00C251E4">
      <w:pPr>
        <w:pStyle w:val="ListParagraph"/>
        <w:numPr>
          <w:ilvl w:val="0"/>
          <w:numId w:val="9"/>
        </w:numPr>
        <w:spacing w:after="120"/>
        <w:ind w:left="1134" w:hanging="567"/>
        <w:rPr>
          <w:rFonts w:ascii="Open Sans" w:hAnsi="Open Sans" w:cs="Open Sans"/>
          <w:sz w:val="20"/>
          <w:szCs w:val="22"/>
        </w:rPr>
      </w:pPr>
      <w:r>
        <w:rPr>
          <w:rFonts w:ascii="Open Sans" w:hAnsi="Open Sans" w:cs="Open Sans"/>
          <w:sz w:val="20"/>
          <w:szCs w:val="22"/>
        </w:rPr>
        <w:t>Western</w:t>
      </w:r>
      <w:r w:rsidRPr="00EB4338">
        <w:rPr>
          <w:rFonts w:ascii="Open Sans" w:hAnsi="Open Sans" w:cs="Open Sans"/>
          <w:sz w:val="20"/>
          <w:szCs w:val="22"/>
        </w:rPr>
        <w:t xml:space="preserve"> walking route</w:t>
      </w:r>
    </w:p>
    <w:p w14:paraId="566BC2B4" w14:textId="55F4A758" w:rsidR="00C251E4" w:rsidRDefault="00C93381" w:rsidP="004E6E13">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highway network (including all pavements) was </w:t>
      </w:r>
      <w:r w:rsidR="00C251E4">
        <w:rPr>
          <w:rFonts w:ascii="Open Sans" w:hAnsi="Open Sans" w:cs="Open Sans"/>
          <w:sz w:val="20"/>
          <w:szCs w:val="22"/>
        </w:rPr>
        <w:t xml:space="preserve">first </w:t>
      </w:r>
      <w:r w:rsidR="00C251E4" w:rsidRPr="00EB4338">
        <w:rPr>
          <w:rFonts w:ascii="Open Sans" w:hAnsi="Open Sans" w:cs="Open Sans"/>
          <w:sz w:val="20"/>
          <w:szCs w:val="22"/>
        </w:rPr>
        <w:t>divided into links and areas for more detailed auditing</w:t>
      </w:r>
      <w:r w:rsidR="00C251E4">
        <w:rPr>
          <w:rFonts w:ascii="Open Sans" w:hAnsi="Open Sans" w:cs="Open Sans"/>
          <w:sz w:val="20"/>
          <w:szCs w:val="22"/>
        </w:rPr>
        <w:t xml:space="preserve">, using a desk-based approach. </w:t>
      </w:r>
      <w:r w:rsidR="00E14B36" w:rsidRPr="00EB4338">
        <w:rPr>
          <w:rFonts w:ascii="Open Sans" w:hAnsi="Open Sans" w:cs="Open Sans"/>
          <w:sz w:val="20"/>
          <w:szCs w:val="22"/>
        </w:rPr>
        <w:t xml:space="preserve">Each link or area began and ended where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characteristics of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pedestrian environment changed significantly or were interrupted by a major junction. </w:t>
      </w:r>
    </w:p>
    <w:p w14:paraId="10F9A541" w14:textId="2B0DCA2E" w:rsidR="00E14B36" w:rsidRPr="00EB4338" w:rsidRDefault="00C251E4" w:rsidP="00C251E4">
      <w:pPr>
        <w:spacing w:after="120" w:line="252" w:lineRule="auto"/>
        <w:ind w:left="567"/>
        <w:rPr>
          <w:rFonts w:ascii="Open Sans" w:hAnsi="Open Sans" w:cs="Open Sans"/>
          <w:sz w:val="20"/>
          <w:szCs w:val="22"/>
        </w:rPr>
      </w:pPr>
      <w:r>
        <w:rPr>
          <w:rFonts w:ascii="Open Sans" w:hAnsi="Open Sans" w:cs="Open Sans"/>
          <w:sz w:val="20"/>
          <w:szCs w:val="22"/>
        </w:rPr>
        <w:t>Site visits and detailed surveys were then carried out for all of these</w:t>
      </w:r>
      <w:r w:rsidRPr="00EB4338">
        <w:rPr>
          <w:rFonts w:ascii="Open Sans" w:hAnsi="Open Sans" w:cs="Open Sans"/>
          <w:sz w:val="20"/>
          <w:szCs w:val="22"/>
        </w:rPr>
        <w:t>.</w:t>
      </w:r>
      <w:r>
        <w:rPr>
          <w:rFonts w:ascii="Open Sans" w:hAnsi="Open Sans" w:cs="Open Sans"/>
          <w:sz w:val="20"/>
          <w:szCs w:val="22"/>
        </w:rPr>
        <w:t xml:space="preserve"> T</w:t>
      </w:r>
      <w:r w:rsidR="00E14B36" w:rsidRPr="005F2523">
        <w:rPr>
          <w:rFonts w:ascii="Open Sans" w:hAnsi="Open Sans" w:cs="Open Sans"/>
          <w:sz w:val="20"/>
          <w:szCs w:val="22"/>
        </w:rPr>
        <w:t>he</w:t>
      </w:r>
      <w:r w:rsidR="00E14B36" w:rsidRPr="00EB4338">
        <w:rPr>
          <w:rFonts w:ascii="Open Sans" w:hAnsi="Open Sans" w:cs="Open Sans"/>
          <w:sz w:val="20"/>
          <w:szCs w:val="22"/>
        </w:rPr>
        <w:t xml:space="preserve"> links and areas were assessed using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WRAT process </w:t>
      </w:r>
      <w:r>
        <w:rPr>
          <w:rFonts w:ascii="Open Sans" w:hAnsi="Open Sans" w:cs="Open Sans"/>
          <w:sz w:val="20"/>
          <w:szCs w:val="22"/>
        </w:rPr>
        <w:t xml:space="preserve">(see </w:t>
      </w:r>
      <w:r w:rsidRPr="00EB4338">
        <w:rPr>
          <w:rFonts w:ascii="Open Sans" w:hAnsi="Open Sans" w:cs="Open Sans"/>
          <w:sz w:val="20"/>
          <w:szCs w:val="22"/>
        </w:rPr>
        <w:t xml:space="preserve">Appendix </w:t>
      </w:r>
      <w:r w:rsidR="00116893">
        <w:rPr>
          <w:rFonts w:ascii="Open Sans" w:hAnsi="Open Sans" w:cs="Open Sans"/>
          <w:sz w:val="20"/>
          <w:szCs w:val="22"/>
        </w:rPr>
        <w:t>C</w:t>
      </w:r>
      <w:r w:rsidRPr="00EB4338">
        <w:rPr>
          <w:rFonts w:ascii="Open Sans" w:hAnsi="Open Sans" w:cs="Open Sans"/>
          <w:sz w:val="20"/>
          <w:szCs w:val="22"/>
        </w:rPr>
        <w:t xml:space="preserve"> </w:t>
      </w:r>
      <w:r>
        <w:rPr>
          <w:rFonts w:ascii="Open Sans" w:hAnsi="Open Sans" w:cs="Open Sans"/>
          <w:sz w:val="20"/>
          <w:szCs w:val="22"/>
        </w:rPr>
        <w:t xml:space="preserve">for </w:t>
      </w:r>
      <w:r w:rsidRPr="005F2523">
        <w:rPr>
          <w:rFonts w:ascii="Open Sans" w:hAnsi="Open Sans" w:cs="Open Sans"/>
          <w:sz w:val="20"/>
          <w:szCs w:val="22"/>
        </w:rPr>
        <w:t>the</w:t>
      </w:r>
      <w:r w:rsidRPr="00EB4338">
        <w:rPr>
          <w:rFonts w:ascii="Open Sans" w:hAnsi="Open Sans" w:cs="Open Sans"/>
          <w:sz w:val="20"/>
          <w:szCs w:val="22"/>
        </w:rPr>
        <w:t xml:space="preserve"> </w:t>
      </w:r>
      <w:r>
        <w:rPr>
          <w:rFonts w:ascii="Open Sans" w:hAnsi="Open Sans" w:cs="Open Sans"/>
          <w:sz w:val="20"/>
          <w:szCs w:val="22"/>
        </w:rPr>
        <w:t xml:space="preserve">full </w:t>
      </w:r>
      <w:r w:rsidRPr="00EB4338">
        <w:rPr>
          <w:rFonts w:ascii="Open Sans" w:hAnsi="Open Sans" w:cs="Open Sans"/>
          <w:sz w:val="20"/>
          <w:szCs w:val="22"/>
        </w:rPr>
        <w:t xml:space="preserve">scoring criteria </w:t>
      </w:r>
      <w:r>
        <w:rPr>
          <w:rFonts w:ascii="Open Sans" w:hAnsi="Open Sans" w:cs="Open Sans"/>
          <w:sz w:val="20"/>
          <w:szCs w:val="22"/>
        </w:rPr>
        <w:t>from</w:t>
      </w:r>
      <w:r w:rsidRPr="00EB4338">
        <w:rPr>
          <w:rFonts w:ascii="Open Sans" w:hAnsi="Open Sans" w:cs="Open Sans"/>
          <w:sz w:val="20"/>
          <w:szCs w:val="22"/>
        </w:rPr>
        <w:t xml:space="preserve"> </w:t>
      </w:r>
      <w:r w:rsidRPr="005F2523">
        <w:rPr>
          <w:rFonts w:ascii="Open Sans" w:hAnsi="Open Sans" w:cs="Open Sans"/>
          <w:sz w:val="20"/>
          <w:szCs w:val="22"/>
        </w:rPr>
        <w:t>the</w:t>
      </w:r>
      <w:r w:rsidRPr="00EB4338">
        <w:rPr>
          <w:rFonts w:ascii="Open Sans" w:hAnsi="Open Sans" w:cs="Open Sans"/>
          <w:sz w:val="20"/>
          <w:szCs w:val="22"/>
        </w:rPr>
        <w:t xml:space="preserve"> WRAT guidance</w:t>
      </w:r>
      <w:r>
        <w:rPr>
          <w:rFonts w:ascii="Open Sans" w:hAnsi="Open Sans" w:cs="Open Sans"/>
          <w:sz w:val="20"/>
          <w:szCs w:val="22"/>
        </w:rPr>
        <w:t>). This</w:t>
      </w:r>
      <w:r w:rsidR="00E14B36" w:rsidRPr="00EB4338">
        <w:rPr>
          <w:rFonts w:ascii="Open Sans" w:hAnsi="Open Sans" w:cs="Open Sans"/>
          <w:sz w:val="20"/>
          <w:szCs w:val="22"/>
        </w:rPr>
        <w:t xml:space="preserve"> looks at five core categories</w:t>
      </w:r>
      <w:r w:rsidR="00F37F54" w:rsidRPr="00EB4338">
        <w:rPr>
          <w:rFonts w:ascii="Open Sans" w:hAnsi="Open Sans" w:cs="Open Sans"/>
          <w:sz w:val="20"/>
          <w:szCs w:val="22"/>
        </w:rPr>
        <w:t xml:space="preserve"> (divided into 20 sub-categories)</w:t>
      </w:r>
      <w:r>
        <w:rPr>
          <w:rFonts w:ascii="Open Sans" w:hAnsi="Open Sans" w:cs="Open Sans"/>
          <w:sz w:val="20"/>
          <w:szCs w:val="22"/>
        </w:rPr>
        <w:t>:</w:t>
      </w:r>
    </w:p>
    <w:p w14:paraId="544578B7" w14:textId="77777777" w:rsidR="00E14B36" w:rsidRPr="00EB4338" w:rsidRDefault="00E14B36" w:rsidP="004E6E13">
      <w:pPr>
        <w:pStyle w:val="ListParagraph"/>
        <w:numPr>
          <w:ilvl w:val="0"/>
          <w:numId w:val="9"/>
        </w:numPr>
        <w:spacing w:after="120"/>
        <w:ind w:left="1134" w:hanging="567"/>
        <w:rPr>
          <w:rFonts w:ascii="Open Sans" w:hAnsi="Open Sans" w:cs="Open Sans"/>
          <w:sz w:val="20"/>
          <w:szCs w:val="22"/>
        </w:rPr>
      </w:pPr>
      <w:r w:rsidRPr="00EB4338">
        <w:rPr>
          <w:rFonts w:ascii="Open Sans" w:hAnsi="Open Sans" w:cs="Open Sans"/>
          <w:sz w:val="20"/>
          <w:szCs w:val="22"/>
        </w:rPr>
        <w:t>Attractiveness</w:t>
      </w:r>
    </w:p>
    <w:p w14:paraId="0834F6FA" w14:textId="77777777" w:rsidR="00E14B36" w:rsidRPr="00EB4338" w:rsidRDefault="00E14B36" w:rsidP="004E6E13">
      <w:pPr>
        <w:pStyle w:val="ListParagraph"/>
        <w:numPr>
          <w:ilvl w:val="0"/>
          <w:numId w:val="9"/>
        </w:numPr>
        <w:spacing w:after="120"/>
        <w:ind w:left="1134" w:hanging="567"/>
        <w:rPr>
          <w:rFonts w:ascii="Open Sans" w:hAnsi="Open Sans" w:cs="Open Sans"/>
          <w:sz w:val="20"/>
          <w:szCs w:val="22"/>
        </w:rPr>
      </w:pPr>
      <w:r w:rsidRPr="00EB4338">
        <w:rPr>
          <w:rFonts w:ascii="Open Sans" w:hAnsi="Open Sans" w:cs="Open Sans"/>
          <w:sz w:val="20"/>
          <w:szCs w:val="22"/>
        </w:rPr>
        <w:t>Comfort</w:t>
      </w:r>
    </w:p>
    <w:p w14:paraId="72F376E9" w14:textId="77777777" w:rsidR="00E14B36" w:rsidRPr="00EB4338" w:rsidRDefault="00E14B36" w:rsidP="004E6E13">
      <w:pPr>
        <w:pStyle w:val="ListParagraph"/>
        <w:numPr>
          <w:ilvl w:val="0"/>
          <w:numId w:val="9"/>
        </w:numPr>
        <w:spacing w:after="120"/>
        <w:ind w:left="1134" w:hanging="567"/>
        <w:rPr>
          <w:rFonts w:ascii="Open Sans" w:hAnsi="Open Sans" w:cs="Open Sans"/>
          <w:sz w:val="20"/>
          <w:szCs w:val="22"/>
        </w:rPr>
      </w:pPr>
      <w:r w:rsidRPr="00EB4338">
        <w:rPr>
          <w:rFonts w:ascii="Open Sans" w:hAnsi="Open Sans" w:cs="Open Sans"/>
          <w:sz w:val="20"/>
          <w:szCs w:val="22"/>
        </w:rPr>
        <w:t>Directness</w:t>
      </w:r>
    </w:p>
    <w:p w14:paraId="0125BB4A" w14:textId="77777777" w:rsidR="00E14B36" w:rsidRPr="00EB4338" w:rsidRDefault="00E14B36" w:rsidP="004E6E13">
      <w:pPr>
        <w:pStyle w:val="ListParagraph"/>
        <w:numPr>
          <w:ilvl w:val="0"/>
          <w:numId w:val="9"/>
        </w:numPr>
        <w:spacing w:after="120"/>
        <w:ind w:left="1134" w:hanging="567"/>
        <w:rPr>
          <w:rFonts w:ascii="Open Sans" w:hAnsi="Open Sans" w:cs="Open Sans"/>
          <w:sz w:val="20"/>
          <w:szCs w:val="22"/>
        </w:rPr>
      </w:pPr>
      <w:r w:rsidRPr="00EB4338">
        <w:rPr>
          <w:rFonts w:ascii="Open Sans" w:hAnsi="Open Sans" w:cs="Open Sans"/>
          <w:sz w:val="20"/>
          <w:szCs w:val="22"/>
        </w:rPr>
        <w:t>Safety</w:t>
      </w:r>
    </w:p>
    <w:p w14:paraId="1F8EB610" w14:textId="77777777" w:rsidR="00E14B36" w:rsidRPr="00EB4338" w:rsidRDefault="00E14B36" w:rsidP="004E6E13">
      <w:pPr>
        <w:pStyle w:val="ListParagraph"/>
        <w:numPr>
          <w:ilvl w:val="0"/>
          <w:numId w:val="9"/>
        </w:numPr>
        <w:spacing w:after="120"/>
        <w:ind w:left="1134" w:hanging="567"/>
        <w:rPr>
          <w:rFonts w:ascii="Open Sans" w:hAnsi="Open Sans" w:cs="Open Sans"/>
          <w:sz w:val="20"/>
          <w:szCs w:val="22"/>
        </w:rPr>
      </w:pPr>
      <w:r w:rsidRPr="00EB4338">
        <w:rPr>
          <w:rFonts w:ascii="Open Sans" w:hAnsi="Open Sans" w:cs="Open Sans"/>
          <w:sz w:val="20"/>
          <w:szCs w:val="22"/>
        </w:rPr>
        <w:t>Coherence</w:t>
      </w:r>
    </w:p>
    <w:p w14:paraId="54BCC36E" w14:textId="240C93A5" w:rsidR="00F37F54" w:rsidRPr="00EB4338" w:rsidRDefault="00F37F54" w:rsidP="004E6E13">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Each of </w:t>
      </w:r>
      <w:r w:rsidRPr="005F2523">
        <w:rPr>
          <w:rFonts w:ascii="Open Sans" w:hAnsi="Open Sans" w:cs="Open Sans"/>
          <w:sz w:val="20"/>
          <w:szCs w:val="22"/>
        </w:rPr>
        <w:t>the</w:t>
      </w:r>
      <w:r w:rsidRPr="00EB4338">
        <w:rPr>
          <w:rFonts w:ascii="Open Sans" w:hAnsi="Open Sans" w:cs="Open Sans"/>
          <w:sz w:val="20"/>
          <w:szCs w:val="22"/>
        </w:rPr>
        <w:t xml:space="preserve"> subcategories </w:t>
      </w:r>
      <w:r w:rsidR="00C251E4">
        <w:rPr>
          <w:rFonts w:ascii="Open Sans" w:hAnsi="Open Sans" w:cs="Open Sans"/>
          <w:sz w:val="20"/>
          <w:szCs w:val="22"/>
        </w:rPr>
        <w:t>was</w:t>
      </w:r>
      <w:r w:rsidRPr="00EB4338">
        <w:rPr>
          <w:rFonts w:ascii="Open Sans" w:hAnsi="Open Sans" w:cs="Open Sans"/>
          <w:sz w:val="20"/>
          <w:szCs w:val="22"/>
        </w:rPr>
        <w:t xml:space="preserve"> scored on a three point scale</w:t>
      </w:r>
      <w:r w:rsidR="00C251E4">
        <w:rPr>
          <w:rFonts w:ascii="Open Sans" w:hAnsi="Open Sans" w:cs="Open Sans"/>
          <w:sz w:val="20"/>
          <w:szCs w:val="22"/>
        </w:rPr>
        <w:t>:</w:t>
      </w:r>
    </w:p>
    <w:p w14:paraId="68A236EA" w14:textId="23B5EC6F" w:rsidR="00F37F54" w:rsidRPr="00EB4338" w:rsidRDefault="00C251E4" w:rsidP="004E6E13">
      <w:pPr>
        <w:pStyle w:val="ListParagraph"/>
        <w:numPr>
          <w:ilvl w:val="0"/>
          <w:numId w:val="9"/>
        </w:numPr>
        <w:spacing w:after="120"/>
        <w:ind w:left="1134" w:hanging="567"/>
        <w:rPr>
          <w:rFonts w:ascii="Open Sans" w:hAnsi="Open Sans" w:cs="Open Sans"/>
          <w:sz w:val="20"/>
          <w:szCs w:val="22"/>
        </w:rPr>
      </w:pPr>
      <w:r>
        <w:rPr>
          <w:rFonts w:ascii="Open Sans" w:hAnsi="Open Sans" w:cs="Open Sans"/>
          <w:sz w:val="20"/>
          <w:szCs w:val="22"/>
        </w:rPr>
        <w:t xml:space="preserve">0 - </w:t>
      </w:r>
      <w:r w:rsidR="00F37F54" w:rsidRPr="00EB4338">
        <w:rPr>
          <w:rFonts w:ascii="Open Sans" w:hAnsi="Open Sans" w:cs="Open Sans"/>
          <w:sz w:val="20"/>
          <w:szCs w:val="22"/>
        </w:rPr>
        <w:t>Poor provision</w:t>
      </w:r>
    </w:p>
    <w:p w14:paraId="322194B0" w14:textId="153C176C" w:rsidR="00F37F54" w:rsidRPr="00EB4338" w:rsidRDefault="00C251E4" w:rsidP="004E6E13">
      <w:pPr>
        <w:pStyle w:val="ListParagraph"/>
        <w:numPr>
          <w:ilvl w:val="0"/>
          <w:numId w:val="9"/>
        </w:numPr>
        <w:spacing w:after="120"/>
        <w:ind w:left="1134" w:hanging="567"/>
        <w:rPr>
          <w:rFonts w:ascii="Open Sans" w:hAnsi="Open Sans" w:cs="Open Sans"/>
          <w:sz w:val="20"/>
          <w:szCs w:val="22"/>
        </w:rPr>
      </w:pPr>
      <w:r>
        <w:rPr>
          <w:rFonts w:ascii="Open Sans" w:hAnsi="Open Sans" w:cs="Open Sans"/>
          <w:sz w:val="20"/>
          <w:szCs w:val="22"/>
        </w:rPr>
        <w:t xml:space="preserve">1 - </w:t>
      </w:r>
      <w:r w:rsidR="00F37F54" w:rsidRPr="00EB4338">
        <w:rPr>
          <w:rFonts w:ascii="Open Sans" w:hAnsi="Open Sans" w:cs="Open Sans"/>
          <w:sz w:val="20"/>
          <w:szCs w:val="22"/>
        </w:rPr>
        <w:t>Adequate but should be improved if possible</w:t>
      </w:r>
    </w:p>
    <w:p w14:paraId="4D51EA12" w14:textId="3D5B4D72" w:rsidR="00F37F54" w:rsidRPr="00EB4338" w:rsidRDefault="00C251E4" w:rsidP="004E6E13">
      <w:pPr>
        <w:pStyle w:val="ListParagraph"/>
        <w:numPr>
          <w:ilvl w:val="0"/>
          <w:numId w:val="9"/>
        </w:numPr>
        <w:spacing w:after="120"/>
        <w:ind w:left="1134" w:hanging="567"/>
        <w:rPr>
          <w:rFonts w:ascii="Open Sans" w:hAnsi="Open Sans" w:cs="Open Sans"/>
          <w:sz w:val="20"/>
          <w:szCs w:val="22"/>
        </w:rPr>
      </w:pPr>
      <w:r>
        <w:rPr>
          <w:rFonts w:ascii="Open Sans" w:hAnsi="Open Sans" w:cs="Open Sans"/>
          <w:sz w:val="20"/>
          <w:szCs w:val="22"/>
        </w:rPr>
        <w:t xml:space="preserve">2 - </w:t>
      </w:r>
      <w:r w:rsidR="00F37F54" w:rsidRPr="00EB4338">
        <w:rPr>
          <w:rFonts w:ascii="Open Sans" w:hAnsi="Open Sans" w:cs="Open Sans"/>
          <w:sz w:val="20"/>
          <w:szCs w:val="22"/>
        </w:rPr>
        <w:t>Good quality provision</w:t>
      </w:r>
    </w:p>
    <w:p w14:paraId="02A9432A" w14:textId="5D897F64" w:rsidR="00F37F54" w:rsidRPr="00EB4338" w:rsidRDefault="00F37F54" w:rsidP="004E6E13">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maximum score possible is 40. </w:t>
      </w:r>
      <w:r w:rsidRPr="005F2523">
        <w:rPr>
          <w:rFonts w:ascii="Open Sans" w:hAnsi="Open Sans" w:cs="Open Sans"/>
          <w:sz w:val="20"/>
          <w:szCs w:val="22"/>
        </w:rPr>
        <w:t>The</w:t>
      </w:r>
      <w:r w:rsidRPr="00EB4338">
        <w:rPr>
          <w:rFonts w:ascii="Open Sans" w:hAnsi="Open Sans" w:cs="Open Sans"/>
          <w:sz w:val="20"/>
          <w:szCs w:val="22"/>
        </w:rPr>
        <w:t xml:space="preserve"> WRAT guidance recommends that any item with a score under 70% (28 out of 40) is considered to be poor. While </w:t>
      </w:r>
      <w:r w:rsidRPr="005F2523">
        <w:rPr>
          <w:rFonts w:ascii="Open Sans" w:hAnsi="Open Sans" w:cs="Open Sans"/>
          <w:sz w:val="20"/>
          <w:szCs w:val="22"/>
        </w:rPr>
        <w:t>the</w:t>
      </w:r>
      <w:r w:rsidRPr="00EB4338">
        <w:rPr>
          <w:rFonts w:ascii="Open Sans" w:hAnsi="Open Sans" w:cs="Open Sans"/>
          <w:sz w:val="20"/>
          <w:szCs w:val="22"/>
        </w:rPr>
        <w:t xml:space="preserve"> guidance does not differentiate between items scoring over 70%, </w:t>
      </w:r>
      <w:r w:rsidR="004E6E13">
        <w:rPr>
          <w:rFonts w:ascii="Open Sans" w:hAnsi="Open Sans" w:cs="Open Sans"/>
          <w:sz w:val="20"/>
          <w:szCs w:val="22"/>
        </w:rPr>
        <w:t xml:space="preserve">these </w:t>
      </w:r>
      <w:r w:rsidRPr="00EB4338">
        <w:rPr>
          <w:rFonts w:ascii="Open Sans" w:hAnsi="Open Sans" w:cs="Open Sans"/>
          <w:sz w:val="20"/>
          <w:szCs w:val="22"/>
        </w:rPr>
        <w:t xml:space="preserve">have </w:t>
      </w:r>
      <w:r w:rsidR="004E6E13">
        <w:rPr>
          <w:rFonts w:ascii="Open Sans" w:hAnsi="Open Sans" w:cs="Open Sans"/>
          <w:sz w:val="20"/>
          <w:szCs w:val="22"/>
        </w:rPr>
        <w:t xml:space="preserve">been </w:t>
      </w:r>
      <w:r w:rsidRPr="00EB4338">
        <w:rPr>
          <w:rFonts w:ascii="Open Sans" w:hAnsi="Open Sans" w:cs="Open Sans"/>
          <w:sz w:val="20"/>
          <w:szCs w:val="22"/>
        </w:rPr>
        <w:t>divided into two groups</w:t>
      </w:r>
      <w:r w:rsidR="004E6E13">
        <w:rPr>
          <w:rFonts w:ascii="Open Sans" w:hAnsi="Open Sans" w:cs="Open Sans"/>
          <w:sz w:val="20"/>
          <w:szCs w:val="22"/>
        </w:rPr>
        <w:t xml:space="preserve"> for this LCWIP</w:t>
      </w:r>
      <w:r w:rsidRPr="00EB4338">
        <w:rPr>
          <w:rFonts w:ascii="Open Sans" w:hAnsi="Open Sans" w:cs="Open Sans"/>
          <w:sz w:val="20"/>
          <w:szCs w:val="22"/>
        </w:rPr>
        <w:t>: Adequate (70%-85%) and Good (over 85%). This will assist development of measures to improve walking by allowing interventions to be prioritised</w:t>
      </w:r>
    </w:p>
    <w:p w14:paraId="059DFF57" w14:textId="5D6F3697" w:rsidR="00F37F54" w:rsidRPr="004E6E13" w:rsidRDefault="00F37F54" w:rsidP="004E6E13">
      <w:pPr>
        <w:spacing w:after="20"/>
        <w:ind w:firstLine="567"/>
        <w:rPr>
          <w:rFonts w:ascii="Open Sans Semibold" w:hAnsi="Open Sans Semibold" w:cs="Open Sans Semibold"/>
          <w:i/>
          <w:iCs/>
          <w:sz w:val="18"/>
          <w:szCs w:val="18"/>
        </w:rPr>
      </w:pPr>
      <w:r w:rsidRPr="004E6E13">
        <w:rPr>
          <w:rFonts w:ascii="Open Sans Semibold" w:hAnsi="Open Sans Semibold" w:cs="Open Sans Semibold"/>
          <w:i/>
          <w:iCs/>
          <w:sz w:val="18"/>
          <w:szCs w:val="18"/>
        </w:rPr>
        <w:t>Example of poor provision (crossing - subcategory 12), South Street</w:t>
      </w:r>
    </w:p>
    <w:p w14:paraId="5831B29C" w14:textId="0DAA77FE" w:rsidR="00F37F54" w:rsidRPr="00EB4338" w:rsidRDefault="004E6E13" w:rsidP="00E14B36">
      <w:pPr>
        <w:spacing w:after="120"/>
        <w:ind w:left="567"/>
        <w:rPr>
          <w:rFonts w:ascii="Open Sans" w:hAnsi="Open Sans" w:cs="Open Sans"/>
          <w:sz w:val="20"/>
          <w:szCs w:val="22"/>
        </w:rPr>
      </w:pPr>
      <w:r w:rsidRPr="00654EAD">
        <w:rPr>
          <w:rFonts w:cs="Arial"/>
          <w:noProof/>
        </w:rPr>
        <w:drawing>
          <wp:inline distT="0" distB="0" distL="0" distR="0" wp14:anchorId="5FCA123B" wp14:editId="002A5C25">
            <wp:extent cx="4302000" cy="2493387"/>
            <wp:effectExtent l="0" t="0" r="3810" b="2540"/>
            <wp:docPr id="43" name="Picture 43" descr="photo of poor crossing facilities, (crossing - subcategory 12)" title="Example of poor crossing provision, Sout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4302000" cy="2493387"/>
                    </a:xfrm>
                    <a:prstGeom prst="rect">
                      <a:avLst/>
                    </a:prstGeom>
                    <a:noFill/>
                    <a:ln>
                      <a:noFill/>
                    </a:ln>
                    <a:extLst>
                      <a:ext uri="{53640926-AAD7-44D8-BBD7-CCE9431645EC}">
                        <a14:shadowObscured xmlns:a14="http://schemas.microsoft.com/office/drawing/2010/main"/>
                      </a:ext>
                    </a:extLst>
                  </pic:spPr>
                </pic:pic>
              </a:graphicData>
            </a:graphic>
          </wp:inline>
        </w:drawing>
      </w:r>
    </w:p>
    <w:p w14:paraId="17790D2B" w14:textId="672B7A8B" w:rsidR="006A220B" w:rsidRPr="005F2523" w:rsidRDefault="00E63A6B" w:rsidP="006A220B">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5</w:t>
      </w:r>
      <w:r w:rsidR="00E14B36" w:rsidRPr="005F2523">
        <w:rPr>
          <w:rFonts w:ascii="Open Sans" w:hAnsi="Open Sans" w:cs="Open Sans"/>
          <w:b/>
          <w:sz w:val="28"/>
          <w:szCs w:val="28"/>
        </w:rPr>
        <w:t>.2</w:t>
      </w:r>
      <w:r w:rsidR="00E14B36" w:rsidRPr="005F2523">
        <w:rPr>
          <w:rFonts w:ascii="Open Sans" w:hAnsi="Open Sans" w:cs="Open Sans"/>
          <w:b/>
          <w:sz w:val="28"/>
          <w:szCs w:val="28"/>
        </w:rPr>
        <w:tab/>
      </w:r>
      <w:r w:rsidR="006A220B" w:rsidRPr="005F2523">
        <w:rPr>
          <w:rFonts w:ascii="Open Sans" w:hAnsi="Open Sans" w:cs="Open Sans"/>
          <w:b/>
          <w:sz w:val="28"/>
          <w:szCs w:val="28"/>
        </w:rPr>
        <w:t xml:space="preserve">Core </w:t>
      </w:r>
      <w:r w:rsidR="00423441">
        <w:rPr>
          <w:rFonts w:ascii="Open Sans" w:hAnsi="Open Sans" w:cs="Open Sans"/>
          <w:b/>
          <w:sz w:val="28"/>
          <w:szCs w:val="28"/>
        </w:rPr>
        <w:t>W</w:t>
      </w:r>
      <w:r w:rsidR="006A220B" w:rsidRPr="005F2523">
        <w:rPr>
          <w:rFonts w:ascii="Open Sans" w:hAnsi="Open Sans" w:cs="Open Sans"/>
          <w:b/>
          <w:sz w:val="28"/>
          <w:szCs w:val="28"/>
        </w:rPr>
        <w:t xml:space="preserve">alking </w:t>
      </w:r>
      <w:r w:rsidR="00423441">
        <w:rPr>
          <w:rFonts w:ascii="Open Sans" w:hAnsi="Open Sans" w:cs="Open Sans"/>
          <w:b/>
          <w:sz w:val="28"/>
          <w:szCs w:val="28"/>
        </w:rPr>
        <w:t>Z</w:t>
      </w:r>
      <w:r w:rsidR="006A220B" w:rsidRPr="005F2523">
        <w:rPr>
          <w:rFonts w:ascii="Open Sans" w:hAnsi="Open Sans" w:cs="Open Sans"/>
          <w:b/>
          <w:sz w:val="28"/>
          <w:szCs w:val="28"/>
        </w:rPr>
        <w:t>one</w:t>
      </w:r>
      <w:r w:rsidR="00423441">
        <w:rPr>
          <w:rFonts w:ascii="Open Sans" w:hAnsi="Open Sans" w:cs="Open Sans"/>
          <w:b/>
          <w:sz w:val="28"/>
          <w:szCs w:val="28"/>
        </w:rPr>
        <w:t xml:space="preserve"> (CWZ)</w:t>
      </w:r>
    </w:p>
    <w:p w14:paraId="7856F64E" w14:textId="500C4648" w:rsidR="006A220B" w:rsidRDefault="00F37F54" w:rsidP="00455B23">
      <w:pPr>
        <w:spacing w:after="120" w:line="252" w:lineRule="auto"/>
        <w:ind w:left="567"/>
        <w:rPr>
          <w:rFonts w:ascii="Open Sans" w:hAnsi="Open Sans" w:cs="Open Sans"/>
          <w:sz w:val="20"/>
          <w:szCs w:val="22"/>
        </w:rPr>
      </w:pPr>
      <w:r w:rsidRPr="005F2523">
        <w:rPr>
          <w:rFonts w:ascii="Open Sans" w:hAnsi="Open Sans" w:cs="Open Sans"/>
          <w:sz w:val="20"/>
          <w:szCs w:val="22"/>
        </w:rPr>
        <w:t>T</w:t>
      </w:r>
      <w:r w:rsidR="00C93381" w:rsidRPr="005F2523">
        <w:rPr>
          <w:rFonts w:ascii="Open Sans" w:hAnsi="Open Sans" w:cs="Open Sans"/>
          <w:sz w:val="20"/>
          <w:szCs w:val="22"/>
        </w:rPr>
        <w:t>he</w:t>
      </w:r>
      <w:r w:rsidR="00C93381" w:rsidRPr="00EB4338">
        <w:rPr>
          <w:rFonts w:ascii="Open Sans" w:hAnsi="Open Sans" w:cs="Open Sans"/>
          <w:sz w:val="20"/>
          <w:szCs w:val="22"/>
        </w:rPr>
        <w:t xml:space="preserve"> CWZ </w:t>
      </w:r>
      <w:r w:rsidRPr="00EB4338">
        <w:rPr>
          <w:rFonts w:ascii="Open Sans" w:hAnsi="Open Sans" w:cs="Open Sans"/>
          <w:sz w:val="20"/>
          <w:szCs w:val="22"/>
        </w:rPr>
        <w:t xml:space="preserve">is shown in Plan </w:t>
      </w:r>
      <w:r w:rsidR="00392B68">
        <w:rPr>
          <w:rFonts w:ascii="Open Sans" w:hAnsi="Open Sans" w:cs="Open Sans"/>
          <w:sz w:val="20"/>
          <w:szCs w:val="22"/>
        </w:rPr>
        <w:t>2</w:t>
      </w:r>
      <w:r w:rsidR="00A34C4D">
        <w:rPr>
          <w:rFonts w:ascii="Open Sans" w:hAnsi="Open Sans" w:cs="Open Sans"/>
          <w:sz w:val="20"/>
          <w:szCs w:val="22"/>
        </w:rPr>
        <w:t>1</w:t>
      </w:r>
      <w:r w:rsidRPr="00EB4338">
        <w:rPr>
          <w:rFonts w:ascii="Open Sans" w:hAnsi="Open Sans" w:cs="Open Sans"/>
          <w:sz w:val="20"/>
          <w:szCs w:val="22"/>
        </w:rPr>
        <w:t xml:space="preserve"> and </w:t>
      </w:r>
      <w:r w:rsidR="00C93381" w:rsidRPr="00EB4338">
        <w:rPr>
          <w:rFonts w:ascii="Open Sans" w:hAnsi="Open Sans" w:cs="Open Sans"/>
          <w:sz w:val="20"/>
          <w:szCs w:val="22"/>
        </w:rPr>
        <w:t>cover</w:t>
      </w:r>
      <w:r w:rsidRPr="00EB4338">
        <w:rPr>
          <w:rFonts w:ascii="Open Sans" w:hAnsi="Open Sans" w:cs="Open Sans"/>
          <w:sz w:val="20"/>
          <w:szCs w:val="22"/>
        </w:rPr>
        <w:t>s</w:t>
      </w:r>
      <w:r w:rsidR="00C93381" w:rsidRPr="00EB4338">
        <w:rPr>
          <w:rFonts w:ascii="Open Sans" w:hAnsi="Open Sans" w:cs="Open Sans"/>
          <w:sz w:val="20"/>
          <w:szCs w:val="22"/>
        </w:rPr>
        <w:t xml:space="preserve"> central Chichester</w:t>
      </w:r>
      <w:r w:rsidR="00455B23">
        <w:rPr>
          <w:rFonts w:ascii="Open Sans" w:hAnsi="Open Sans" w:cs="Open Sans"/>
          <w:sz w:val="20"/>
          <w:szCs w:val="22"/>
        </w:rPr>
        <w:t xml:space="preserve">. As noted above, the CWZ was defined initially on the basis of </w:t>
      </w:r>
      <w:r w:rsidR="00C93381" w:rsidRPr="00EB4338">
        <w:rPr>
          <w:rFonts w:ascii="Open Sans" w:hAnsi="Open Sans" w:cs="Open Sans"/>
          <w:sz w:val="20"/>
          <w:szCs w:val="22"/>
        </w:rPr>
        <w:t>local geography</w:t>
      </w:r>
      <w:r w:rsidR="00455B23">
        <w:rPr>
          <w:rFonts w:ascii="Open Sans" w:hAnsi="Open Sans" w:cs="Open Sans"/>
          <w:sz w:val="20"/>
          <w:szCs w:val="22"/>
        </w:rPr>
        <w:t xml:space="preserve">, with a number of changes from feedback from stakeholders as well as </w:t>
      </w:r>
      <w:r w:rsidR="007728F4" w:rsidRPr="00EB4338">
        <w:rPr>
          <w:rFonts w:ascii="Open Sans" w:hAnsi="Open Sans" w:cs="Open Sans"/>
          <w:sz w:val="20"/>
          <w:szCs w:val="22"/>
        </w:rPr>
        <w:t>observations</w:t>
      </w:r>
      <w:r w:rsidR="006A220B" w:rsidRPr="00EB4338">
        <w:rPr>
          <w:rFonts w:ascii="Open Sans" w:hAnsi="Open Sans" w:cs="Open Sans"/>
          <w:sz w:val="20"/>
          <w:szCs w:val="22"/>
        </w:rPr>
        <w:t xml:space="preserve"> ga</w:t>
      </w:r>
      <w:r w:rsidR="006A220B" w:rsidRPr="005F2523">
        <w:rPr>
          <w:rFonts w:ascii="Open Sans" w:hAnsi="Open Sans" w:cs="Open Sans"/>
          <w:sz w:val="20"/>
          <w:szCs w:val="22"/>
        </w:rPr>
        <w:t>the</w:t>
      </w:r>
      <w:r w:rsidR="006A220B" w:rsidRPr="00EB4338">
        <w:rPr>
          <w:rFonts w:ascii="Open Sans" w:hAnsi="Open Sans" w:cs="Open Sans"/>
          <w:sz w:val="20"/>
          <w:szCs w:val="22"/>
        </w:rPr>
        <w:t xml:space="preserve">red during </w:t>
      </w:r>
      <w:r w:rsidR="006A220B" w:rsidRPr="005F2523">
        <w:rPr>
          <w:rFonts w:ascii="Open Sans" w:hAnsi="Open Sans" w:cs="Open Sans"/>
          <w:sz w:val="20"/>
          <w:szCs w:val="22"/>
        </w:rPr>
        <w:t>the</w:t>
      </w:r>
      <w:r w:rsidR="006A220B" w:rsidRPr="00EB4338">
        <w:rPr>
          <w:rFonts w:ascii="Open Sans" w:hAnsi="Open Sans" w:cs="Open Sans"/>
          <w:sz w:val="20"/>
          <w:szCs w:val="22"/>
        </w:rPr>
        <w:t xml:space="preserve"> cycling assessment</w:t>
      </w:r>
      <w:r w:rsidR="00455B23">
        <w:rPr>
          <w:rFonts w:ascii="Open Sans" w:hAnsi="Open Sans" w:cs="Open Sans"/>
          <w:sz w:val="20"/>
          <w:szCs w:val="22"/>
        </w:rPr>
        <w:t>.</w:t>
      </w:r>
    </w:p>
    <w:p w14:paraId="08C1DEC3" w14:textId="193DAA73" w:rsidR="00455B23" w:rsidRPr="00455B23" w:rsidRDefault="00455B23" w:rsidP="00455B23">
      <w:pPr>
        <w:spacing w:after="20"/>
        <w:rPr>
          <w:rFonts w:ascii="Open Sans Semibold" w:hAnsi="Open Sans Semibold" w:cs="Open Sans Semibold"/>
          <w:i/>
          <w:iCs/>
          <w:sz w:val="18"/>
          <w:szCs w:val="18"/>
        </w:rPr>
      </w:pPr>
      <w:r w:rsidRPr="00455B23">
        <w:rPr>
          <w:rFonts w:ascii="Open Sans Semibold" w:hAnsi="Open Sans Semibold" w:cs="Open Sans Semibold"/>
          <w:i/>
          <w:iCs/>
          <w:sz w:val="18"/>
          <w:szCs w:val="18"/>
        </w:rPr>
        <w:lastRenderedPageBreak/>
        <w:t xml:space="preserve">Plan </w:t>
      </w:r>
      <w:r w:rsidR="00392B68">
        <w:rPr>
          <w:rFonts w:ascii="Open Sans Semibold" w:hAnsi="Open Sans Semibold" w:cs="Open Sans Semibold"/>
          <w:i/>
          <w:iCs/>
          <w:sz w:val="18"/>
          <w:szCs w:val="18"/>
        </w:rPr>
        <w:t>2</w:t>
      </w:r>
      <w:r w:rsidR="00A34C4D">
        <w:rPr>
          <w:rFonts w:ascii="Open Sans Semibold" w:hAnsi="Open Sans Semibold" w:cs="Open Sans Semibold"/>
          <w:i/>
          <w:iCs/>
          <w:sz w:val="18"/>
          <w:szCs w:val="18"/>
        </w:rPr>
        <w:t>1</w:t>
      </w:r>
      <w:r w:rsidRPr="00455B23">
        <w:rPr>
          <w:rFonts w:ascii="Open Sans Semibold" w:hAnsi="Open Sans Semibold" w:cs="Open Sans Semibold"/>
          <w:i/>
          <w:iCs/>
          <w:sz w:val="18"/>
          <w:szCs w:val="18"/>
        </w:rPr>
        <w:t>: Core Walking Zone</w:t>
      </w:r>
    </w:p>
    <w:p w14:paraId="7D88EB90" w14:textId="45D0E681" w:rsidR="00455B23" w:rsidRPr="00EB4338" w:rsidRDefault="00455B23" w:rsidP="00455B23">
      <w:pPr>
        <w:spacing w:after="120"/>
        <w:ind w:left="567" w:hanging="567"/>
        <w:rPr>
          <w:rFonts w:ascii="Open Sans" w:hAnsi="Open Sans" w:cs="Open Sans"/>
          <w:sz w:val="20"/>
          <w:szCs w:val="22"/>
        </w:rPr>
      </w:pPr>
      <w:r w:rsidRPr="00C121BC">
        <w:rPr>
          <w:rFonts w:cs="Arial"/>
          <w:bCs/>
          <w:noProof/>
        </w:rPr>
        <w:drawing>
          <wp:inline distT="0" distB="0" distL="0" distR="0" wp14:anchorId="7A27B73B" wp14:editId="49824ACA">
            <wp:extent cx="5760000" cy="5334217"/>
            <wp:effectExtent l="19050" t="19050" r="12700" b="19050"/>
            <wp:docPr id="11" name="Picture 1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lking zone.jpg"/>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5760000" cy="5334217"/>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CA63C5" w14:textId="1BC651CC" w:rsidR="006A220B" w:rsidRDefault="00455B23" w:rsidP="00455B23">
      <w:pPr>
        <w:spacing w:after="120" w:line="252" w:lineRule="auto"/>
        <w:ind w:left="567"/>
        <w:rPr>
          <w:rFonts w:ascii="Open Sans" w:hAnsi="Open Sans" w:cs="Open Sans"/>
          <w:sz w:val="20"/>
          <w:szCs w:val="22"/>
        </w:rPr>
      </w:pPr>
      <w:r>
        <w:rPr>
          <w:rFonts w:ascii="Open Sans" w:hAnsi="Open Sans" w:cs="Open Sans"/>
          <w:sz w:val="20"/>
          <w:szCs w:val="22"/>
        </w:rPr>
        <w:t xml:space="preserve">Each </w:t>
      </w:r>
      <w:r w:rsidR="006A220B" w:rsidRPr="00EB4338">
        <w:rPr>
          <w:rFonts w:ascii="Open Sans" w:hAnsi="Open Sans" w:cs="Open Sans"/>
          <w:sz w:val="20"/>
          <w:szCs w:val="22"/>
        </w:rPr>
        <w:t xml:space="preserve">link </w:t>
      </w:r>
      <w:r>
        <w:rPr>
          <w:rFonts w:ascii="Open Sans" w:hAnsi="Open Sans" w:cs="Open Sans"/>
          <w:sz w:val="20"/>
          <w:szCs w:val="22"/>
        </w:rPr>
        <w:t xml:space="preserve">was </w:t>
      </w:r>
      <w:r w:rsidR="006A220B" w:rsidRPr="00EB4338">
        <w:rPr>
          <w:rFonts w:ascii="Open Sans" w:hAnsi="Open Sans" w:cs="Open Sans"/>
          <w:sz w:val="20"/>
          <w:szCs w:val="22"/>
        </w:rPr>
        <w:t xml:space="preserve">scored and assessed </w:t>
      </w:r>
      <w:r w:rsidR="00E14B36" w:rsidRPr="00EB4338">
        <w:rPr>
          <w:rFonts w:ascii="Open Sans" w:hAnsi="Open Sans" w:cs="Open Sans"/>
          <w:sz w:val="20"/>
          <w:szCs w:val="22"/>
        </w:rPr>
        <w:t xml:space="preserve">as shown in </w:t>
      </w:r>
      <w:r w:rsidR="006A220B" w:rsidRPr="00EB4338">
        <w:rPr>
          <w:rFonts w:ascii="Open Sans" w:hAnsi="Open Sans" w:cs="Open Sans"/>
          <w:sz w:val="20"/>
          <w:szCs w:val="22"/>
        </w:rPr>
        <w:t>Plan</w:t>
      </w:r>
      <w:r w:rsidR="00F37F54" w:rsidRPr="00EB4338">
        <w:rPr>
          <w:rFonts w:ascii="Open Sans" w:hAnsi="Open Sans" w:cs="Open Sans"/>
          <w:sz w:val="20"/>
          <w:szCs w:val="22"/>
        </w:rPr>
        <w:t xml:space="preserve"> 2</w:t>
      </w:r>
      <w:r w:rsidR="00392B68">
        <w:rPr>
          <w:rFonts w:ascii="Open Sans" w:hAnsi="Open Sans" w:cs="Open Sans"/>
          <w:sz w:val="20"/>
          <w:szCs w:val="22"/>
        </w:rPr>
        <w:t>1</w:t>
      </w:r>
      <w:r w:rsidR="006A220B" w:rsidRPr="00EB4338">
        <w:rPr>
          <w:rFonts w:ascii="Open Sans" w:hAnsi="Open Sans" w:cs="Open Sans"/>
          <w:sz w:val="20"/>
          <w:szCs w:val="22"/>
        </w:rPr>
        <w:t xml:space="preserve"> below.</w:t>
      </w:r>
      <w:r w:rsidR="00E14B36" w:rsidRPr="00EB4338">
        <w:rPr>
          <w:rFonts w:ascii="Open Sans" w:hAnsi="Open Sans" w:cs="Open Sans"/>
          <w:sz w:val="20"/>
          <w:szCs w:val="22"/>
        </w:rPr>
        <w:t xml:space="preserve">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results of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assessment are shown in Table </w:t>
      </w:r>
      <w:r w:rsidR="00322A40">
        <w:rPr>
          <w:rFonts w:ascii="Open Sans" w:hAnsi="Open Sans" w:cs="Open Sans"/>
          <w:sz w:val="20"/>
          <w:szCs w:val="22"/>
        </w:rPr>
        <w:t>9</w:t>
      </w:r>
      <w:r>
        <w:rPr>
          <w:rFonts w:ascii="Open Sans" w:hAnsi="Open Sans" w:cs="Open Sans"/>
          <w:sz w:val="20"/>
          <w:szCs w:val="22"/>
        </w:rPr>
        <w:t xml:space="preserve">. Appendix </w:t>
      </w:r>
      <w:r w:rsidR="00116893">
        <w:rPr>
          <w:rFonts w:ascii="Open Sans" w:hAnsi="Open Sans" w:cs="Open Sans"/>
          <w:sz w:val="20"/>
          <w:szCs w:val="22"/>
        </w:rPr>
        <w:t>C</w:t>
      </w:r>
      <w:r>
        <w:rPr>
          <w:rFonts w:ascii="Open Sans" w:hAnsi="Open Sans" w:cs="Open Sans"/>
          <w:sz w:val="20"/>
          <w:szCs w:val="22"/>
        </w:rPr>
        <w:t xml:space="preserve"> contains full details of the assessment.</w:t>
      </w:r>
    </w:p>
    <w:p w14:paraId="6A6D1843" w14:textId="117E896C" w:rsidR="00455B23" w:rsidRPr="00455B23" w:rsidRDefault="00455B23" w:rsidP="00455B23">
      <w:pPr>
        <w:spacing w:after="20"/>
        <w:ind w:firstLine="567"/>
        <w:rPr>
          <w:rFonts w:ascii="Open Sans Semibold" w:hAnsi="Open Sans Semibold" w:cs="Open Sans Semibold"/>
          <w:i/>
          <w:iCs/>
          <w:sz w:val="18"/>
          <w:szCs w:val="18"/>
        </w:rPr>
      </w:pPr>
      <w:r w:rsidRPr="00455B23">
        <w:rPr>
          <w:rFonts w:ascii="Open Sans Semibold" w:hAnsi="Open Sans Semibold" w:cs="Open Sans Semibold"/>
          <w:i/>
          <w:iCs/>
          <w:sz w:val="18"/>
          <w:szCs w:val="18"/>
        </w:rPr>
        <w:t xml:space="preserve">Table </w:t>
      </w:r>
      <w:r w:rsidR="00322A40">
        <w:rPr>
          <w:rFonts w:ascii="Open Sans Semibold" w:hAnsi="Open Sans Semibold" w:cs="Open Sans Semibold"/>
          <w:i/>
          <w:iCs/>
          <w:sz w:val="18"/>
          <w:szCs w:val="18"/>
        </w:rPr>
        <w:t>9</w:t>
      </w:r>
      <w:r w:rsidRPr="00455B23">
        <w:rPr>
          <w:rFonts w:ascii="Open Sans Semibold" w:hAnsi="Open Sans Semibold" w:cs="Open Sans Semibold"/>
          <w:i/>
          <w:iCs/>
          <w:sz w:val="18"/>
          <w:szCs w:val="18"/>
        </w:rPr>
        <w:t>: Links in CWZ</w:t>
      </w:r>
    </w:p>
    <w:tbl>
      <w:tblPr>
        <w:tblStyle w:val="TableGrid"/>
        <w:tblW w:w="0" w:type="auto"/>
        <w:tblInd w:w="567" w:type="dxa"/>
        <w:tblCellMar>
          <w:top w:w="28" w:type="dxa"/>
          <w:left w:w="57" w:type="dxa"/>
          <w:bottom w:w="28" w:type="dxa"/>
          <w:right w:w="57" w:type="dxa"/>
        </w:tblCellMar>
        <w:tblLook w:val="04A0" w:firstRow="1" w:lastRow="0" w:firstColumn="1" w:lastColumn="0" w:noHBand="0" w:noVBand="1"/>
        <w:tblCaption w:val="Table 9: Links in CWZ"/>
        <w:tblDescription w:val="Classification of links in Core Walking Zone in each category"/>
      </w:tblPr>
      <w:tblGrid>
        <w:gridCol w:w="1838"/>
        <w:gridCol w:w="1838"/>
      </w:tblGrid>
      <w:tr w:rsidR="00455B23" w:rsidRPr="00455B23" w14:paraId="2CC9F762" w14:textId="77777777" w:rsidTr="0058589A">
        <w:trPr>
          <w:tblHeader/>
        </w:trPr>
        <w:tc>
          <w:tcPr>
            <w:tcW w:w="1838" w:type="dxa"/>
            <w:shd w:val="clear" w:color="auto" w:fill="0D0D0D" w:themeFill="text1" w:themeFillTint="F2"/>
          </w:tcPr>
          <w:p w14:paraId="238E6E62" w14:textId="46B22AD2" w:rsidR="00E14B36" w:rsidRPr="00455B23" w:rsidRDefault="00E14B36" w:rsidP="00891689">
            <w:pPr>
              <w:rPr>
                <w:rFonts w:ascii="Open Sans" w:hAnsi="Open Sans" w:cs="Open Sans"/>
                <w:b/>
                <w:bCs/>
                <w:color w:val="FFFFFF" w:themeColor="background1"/>
                <w:sz w:val="19"/>
                <w:szCs w:val="19"/>
              </w:rPr>
            </w:pPr>
            <w:r w:rsidRPr="00455B23">
              <w:rPr>
                <w:rFonts w:ascii="Open Sans" w:hAnsi="Open Sans" w:cs="Open Sans"/>
                <w:b/>
                <w:bCs/>
                <w:color w:val="FFFFFF" w:themeColor="background1"/>
                <w:sz w:val="19"/>
                <w:szCs w:val="19"/>
              </w:rPr>
              <w:t>Classification</w:t>
            </w:r>
          </w:p>
        </w:tc>
        <w:tc>
          <w:tcPr>
            <w:tcW w:w="1838" w:type="dxa"/>
            <w:shd w:val="clear" w:color="auto" w:fill="0D0D0D" w:themeFill="text1" w:themeFillTint="F2"/>
          </w:tcPr>
          <w:p w14:paraId="2A2D740E" w14:textId="645AC65A" w:rsidR="00E14B36" w:rsidRPr="00455B23" w:rsidRDefault="00E14B36" w:rsidP="00891689">
            <w:pPr>
              <w:rPr>
                <w:rFonts w:ascii="Open Sans" w:hAnsi="Open Sans" w:cs="Open Sans"/>
                <w:b/>
                <w:bCs/>
                <w:color w:val="FFFFFF" w:themeColor="background1"/>
                <w:sz w:val="19"/>
                <w:szCs w:val="19"/>
              </w:rPr>
            </w:pPr>
            <w:r w:rsidRPr="00455B23">
              <w:rPr>
                <w:rFonts w:ascii="Open Sans" w:hAnsi="Open Sans" w:cs="Open Sans"/>
                <w:b/>
                <w:bCs/>
                <w:color w:val="FFFFFF" w:themeColor="background1"/>
                <w:sz w:val="19"/>
                <w:szCs w:val="19"/>
              </w:rPr>
              <w:t>No. of lin</w:t>
            </w:r>
            <w:r w:rsidR="00BF44E4" w:rsidRPr="00455B23">
              <w:rPr>
                <w:rFonts w:ascii="Open Sans" w:hAnsi="Open Sans" w:cs="Open Sans"/>
                <w:b/>
                <w:bCs/>
                <w:color w:val="FFFFFF" w:themeColor="background1"/>
                <w:sz w:val="19"/>
                <w:szCs w:val="19"/>
              </w:rPr>
              <w:t>k</w:t>
            </w:r>
            <w:r w:rsidRPr="00455B23">
              <w:rPr>
                <w:rFonts w:ascii="Open Sans" w:hAnsi="Open Sans" w:cs="Open Sans"/>
                <w:b/>
                <w:bCs/>
                <w:color w:val="FFFFFF" w:themeColor="background1"/>
                <w:sz w:val="19"/>
                <w:szCs w:val="19"/>
              </w:rPr>
              <w:t>s/</w:t>
            </w:r>
            <w:r w:rsidRPr="00455B23">
              <w:rPr>
                <w:rFonts w:ascii="Open Sans" w:hAnsi="Open Sans" w:cs="Open Sans"/>
                <w:bCs/>
                <w:color w:val="FFFFFF" w:themeColor="background1"/>
                <w:sz w:val="19"/>
                <w:szCs w:val="19"/>
              </w:rPr>
              <w:t>are</w:t>
            </w:r>
            <w:r w:rsidRPr="00455B23">
              <w:rPr>
                <w:rFonts w:ascii="Open Sans" w:hAnsi="Open Sans" w:cs="Open Sans"/>
                <w:b/>
                <w:bCs/>
                <w:color w:val="FFFFFF" w:themeColor="background1"/>
                <w:sz w:val="19"/>
                <w:szCs w:val="19"/>
              </w:rPr>
              <w:t>as</w:t>
            </w:r>
          </w:p>
        </w:tc>
      </w:tr>
      <w:tr w:rsidR="00E14B36" w:rsidRPr="005F2523" w14:paraId="5ED95E5E" w14:textId="4D5623DD" w:rsidTr="00891689">
        <w:tc>
          <w:tcPr>
            <w:tcW w:w="1838" w:type="dxa"/>
          </w:tcPr>
          <w:p w14:paraId="3903B8E8" w14:textId="75BD4B4D" w:rsidR="00E14B36" w:rsidRPr="00455B23" w:rsidRDefault="00E14B36" w:rsidP="00891689">
            <w:pPr>
              <w:rPr>
                <w:rFonts w:ascii="Open Sans" w:hAnsi="Open Sans" w:cs="Open Sans"/>
                <w:sz w:val="19"/>
                <w:szCs w:val="19"/>
              </w:rPr>
            </w:pPr>
            <w:r w:rsidRPr="00455B23">
              <w:rPr>
                <w:rFonts w:ascii="Open Sans" w:hAnsi="Open Sans" w:cs="Open Sans"/>
                <w:sz w:val="19"/>
                <w:szCs w:val="19"/>
              </w:rPr>
              <w:t xml:space="preserve">Good </w:t>
            </w:r>
          </w:p>
        </w:tc>
        <w:tc>
          <w:tcPr>
            <w:tcW w:w="1838" w:type="dxa"/>
          </w:tcPr>
          <w:p w14:paraId="7CAAAD9F" w14:textId="72BFC740" w:rsidR="00E14B36" w:rsidRPr="00455B23" w:rsidRDefault="00E14B36" w:rsidP="00F37F54">
            <w:pPr>
              <w:jc w:val="center"/>
              <w:rPr>
                <w:rFonts w:ascii="Open Sans" w:hAnsi="Open Sans" w:cs="Open Sans"/>
                <w:sz w:val="19"/>
                <w:szCs w:val="19"/>
              </w:rPr>
            </w:pPr>
            <w:r w:rsidRPr="00455B23">
              <w:rPr>
                <w:rFonts w:ascii="Open Sans" w:hAnsi="Open Sans" w:cs="Open Sans"/>
                <w:sz w:val="19"/>
                <w:szCs w:val="19"/>
              </w:rPr>
              <w:t>54</w:t>
            </w:r>
          </w:p>
        </w:tc>
      </w:tr>
      <w:tr w:rsidR="00E14B36" w:rsidRPr="005F2523" w14:paraId="09B70EE1" w14:textId="3AD3B2E2" w:rsidTr="00891689">
        <w:tc>
          <w:tcPr>
            <w:tcW w:w="1838" w:type="dxa"/>
          </w:tcPr>
          <w:p w14:paraId="54061DEE" w14:textId="79FEC068" w:rsidR="00E14B36" w:rsidRPr="00455B23" w:rsidRDefault="00E14B36" w:rsidP="00891689">
            <w:pPr>
              <w:rPr>
                <w:rFonts w:ascii="Open Sans" w:hAnsi="Open Sans" w:cs="Open Sans"/>
                <w:sz w:val="19"/>
                <w:szCs w:val="19"/>
              </w:rPr>
            </w:pPr>
            <w:r w:rsidRPr="00455B23">
              <w:rPr>
                <w:rFonts w:ascii="Open Sans" w:hAnsi="Open Sans" w:cs="Open Sans"/>
                <w:sz w:val="19"/>
                <w:szCs w:val="19"/>
              </w:rPr>
              <w:t xml:space="preserve">Adequate </w:t>
            </w:r>
          </w:p>
        </w:tc>
        <w:tc>
          <w:tcPr>
            <w:tcW w:w="1838" w:type="dxa"/>
          </w:tcPr>
          <w:p w14:paraId="66826755" w14:textId="735DF7EB" w:rsidR="00E14B36" w:rsidRPr="00455B23" w:rsidRDefault="00E14B36" w:rsidP="00F37F54">
            <w:pPr>
              <w:jc w:val="center"/>
              <w:rPr>
                <w:rFonts w:ascii="Open Sans" w:hAnsi="Open Sans" w:cs="Open Sans"/>
                <w:sz w:val="19"/>
                <w:szCs w:val="19"/>
              </w:rPr>
            </w:pPr>
            <w:r w:rsidRPr="00455B23">
              <w:rPr>
                <w:rFonts w:ascii="Open Sans" w:hAnsi="Open Sans" w:cs="Open Sans"/>
                <w:sz w:val="19"/>
                <w:szCs w:val="19"/>
              </w:rPr>
              <w:t>31</w:t>
            </w:r>
          </w:p>
        </w:tc>
      </w:tr>
      <w:tr w:rsidR="00E14B36" w:rsidRPr="005F2523" w14:paraId="1499870A" w14:textId="33C322EA" w:rsidTr="00891689">
        <w:tc>
          <w:tcPr>
            <w:tcW w:w="1838" w:type="dxa"/>
          </w:tcPr>
          <w:p w14:paraId="4EC271EE" w14:textId="3D28444D" w:rsidR="00E14B36" w:rsidRPr="00455B23" w:rsidRDefault="00E14B36" w:rsidP="00891689">
            <w:pPr>
              <w:rPr>
                <w:rFonts w:ascii="Open Sans" w:hAnsi="Open Sans" w:cs="Open Sans"/>
                <w:sz w:val="19"/>
                <w:szCs w:val="19"/>
              </w:rPr>
            </w:pPr>
            <w:r w:rsidRPr="00455B23">
              <w:rPr>
                <w:rFonts w:ascii="Open Sans" w:hAnsi="Open Sans" w:cs="Open Sans"/>
                <w:sz w:val="19"/>
                <w:szCs w:val="19"/>
              </w:rPr>
              <w:t xml:space="preserve">Poor </w:t>
            </w:r>
          </w:p>
        </w:tc>
        <w:tc>
          <w:tcPr>
            <w:tcW w:w="1838" w:type="dxa"/>
          </w:tcPr>
          <w:p w14:paraId="601F2839" w14:textId="5EC7FC2F" w:rsidR="00E14B36" w:rsidRPr="00455B23" w:rsidRDefault="00E14B36" w:rsidP="00F37F54">
            <w:pPr>
              <w:jc w:val="center"/>
              <w:rPr>
                <w:rFonts w:ascii="Open Sans" w:hAnsi="Open Sans" w:cs="Open Sans"/>
                <w:sz w:val="19"/>
                <w:szCs w:val="19"/>
              </w:rPr>
            </w:pPr>
            <w:r w:rsidRPr="00455B23">
              <w:rPr>
                <w:rFonts w:ascii="Open Sans" w:hAnsi="Open Sans" w:cs="Open Sans"/>
                <w:sz w:val="19"/>
                <w:szCs w:val="19"/>
              </w:rPr>
              <w:t>14</w:t>
            </w:r>
          </w:p>
        </w:tc>
      </w:tr>
    </w:tbl>
    <w:p w14:paraId="22104983" w14:textId="77777777" w:rsidR="00455B23" w:rsidRDefault="00F37F54" w:rsidP="00455B23">
      <w:pPr>
        <w:spacing w:before="120" w:after="120"/>
        <w:ind w:left="567"/>
        <w:rPr>
          <w:rFonts w:ascii="Open Sans" w:hAnsi="Open Sans" w:cs="Open Sans"/>
          <w:sz w:val="20"/>
          <w:szCs w:val="22"/>
        </w:rPr>
      </w:pPr>
      <w:r w:rsidRPr="00EB4338">
        <w:rPr>
          <w:rFonts w:ascii="Open Sans" w:hAnsi="Open Sans" w:cs="Open Sans"/>
          <w:sz w:val="20"/>
          <w:szCs w:val="22"/>
        </w:rPr>
        <w:t xml:space="preserve">Most of </w:t>
      </w:r>
      <w:r w:rsidRPr="005F2523">
        <w:rPr>
          <w:rFonts w:ascii="Open Sans" w:hAnsi="Open Sans" w:cs="Open Sans"/>
          <w:sz w:val="20"/>
          <w:szCs w:val="22"/>
        </w:rPr>
        <w:t>the</w:t>
      </w:r>
      <w:r w:rsidRPr="00EB4338">
        <w:rPr>
          <w:rFonts w:ascii="Open Sans" w:hAnsi="Open Sans" w:cs="Open Sans"/>
          <w:sz w:val="20"/>
          <w:szCs w:val="22"/>
        </w:rPr>
        <w:t xml:space="preserve"> links assessed were classified as good or adequate, and hence </w:t>
      </w:r>
      <w:r w:rsidR="00455B23">
        <w:rPr>
          <w:rFonts w:ascii="Open Sans" w:hAnsi="Open Sans" w:cs="Open Sans"/>
          <w:sz w:val="20"/>
          <w:szCs w:val="22"/>
        </w:rPr>
        <w:t xml:space="preserve">according to </w:t>
      </w:r>
      <w:r w:rsidR="008A1C8A" w:rsidRPr="005F2523">
        <w:rPr>
          <w:rFonts w:ascii="Open Sans" w:hAnsi="Open Sans" w:cs="Open Sans"/>
          <w:sz w:val="20"/>
          <w:szCs w:val="22"/>
        </w:rPr>
        <w:t>the</w:t>
      </w:r>
      <w:r w:rsidR="008A1C8A" w:rsidRPr="00EB4338">
        <w:rPr>
          <w:rFonts w:ascii="Open Sans" w:hAnsi="Open Sans" w:cs="Open Sans"/>
          <w:sz w:val="20"/>
          <w:szCs w:val="22"/>
        </w:rPr>
        <w:t xml:space="preserve"> </w:t>
      </w:r>
      <w:proofErr w:type="spellStart"/>
      <w:r w:rsidR="008A1C8A" w:rsidRPr="00EB4338">
        <w:rPr>
          <w:rFonts w:ascii="Open Sans" w:hAnsi="Open Sans" w:cs="Open Sans"/>
          <w:sz w:val="20"/>
          <w:szCs w:val="22"/>
        </w:rPr>
        <w:t>DfT</w:t>
      </w:r>
      <w:proofErr w:type="spellEnd"/>
      <w:r w:rsidR="008A1C8A" w:rsidRPr="00EB4338">
        <w:rPr>
          <w:rFonts w:ascii="Open Sans" w:hAnsi="Open Sans" w:cs="Open Sans"/>
          <w:sz w:val="20"/>
          <w:szCs w:val="22"/>
        </w:rPr>
        <w:t xml:space="preserve"> criteria </w:t>
      </w:r>
      <w:r w:rsidR="00455B23">
        <w:rPr>
          <w:rFonts w:ascii="Open Sans" w:hAnsi="Open Sans" w:cs="Open Sans"/>
          <w:sz w:val="20"/>
          <w:szCs w:val="22"/>
        </w:rPr>
        <w:t>did not need attention</w:t>
      </w:r>
      <w:r w:rsidR="008A1C8A" w:rsidRPr="00EB4338">
        <w:rPr>
          <w:rFonts w:ascii="Open Sans" w:hAnsi="Open Sans" w:cs="Open Sans"/>
          <w:sz w:val="20"/>
          <w:szCs w:val="22"/>
        </w:rPr>
        <w:t xml:space="preserve">. </w:t>
      </w:r>
    </w:p>
    <w:p w14:paraId="014AEB20" w14:textId="77777777" w:rsidR="00455B23" w:rsidRDefault="00455B23">
      <w:pPr>
        <w:rPr>
          <w:rFonts w:ascii="Open Sans" w:hAnsi="Open Sans" w:cs="Open Sans"/>
          <w:sz w:val="20"/>
          <w:szCs w:val="22"/>
        </w:rPr>
      </w:pPr>
      <w:r>
        <w:rPr>
          <w:rFonts w:ascii="Open Sans" w:hAnsi="Open Sans" w:cs="Open Sans"/>
          <w:sz w:val="20"/>
          <w:szCs w:val="22"/>
        </w:rPr>
        <w:br w:type="page"/>
      </w:r>
    </w:p>
    <w:p w14:paraId="395A9BAD" w14:textId="2D14B287" w:rsidR="00F37F54" w:rsidRDefault="008A1C8A" w:rsidP="00455B23">
      <w:pPr>
        <w:spacing w:before="120" w:after="120"/>
        <w:ind w:left="567"/>
        <w:rPr>
          <w:rFonts w:ascii="Open Sans" w:hAnsi="Open Sans" w:cs="Open Sans"/>
          <w:sz w:val="20"/>
          <w:szCs w:val="22"/>
        </w:rPr>
      </w:pPr>
      <w:r w:rsidRPr="00EB4338">
        <w:rPr>
          <w:rFonts w:ascii="Open Sans" w:hAnsi="Open Sans" w:cs="Open Sans"/>
          <w:sz w:val="20"/>
          <w:szCs w:val="22"/>
        </w:rPr>
        <w:lastRenderedPageBreak/>
        <w:t xml:space="preserve">Plan </w:t>
      </w:r>
      <w:r w:rsidR="00A34C4D">
        <w:rPr>
          <w:rFonts w:ascii="Open Sans" w:hAnsi="Open Sans" w:cs="Open Sans"/>
          <w:sz w:val="20"/>
          <w:szCs w:val="22"/>
        </w:rPr>
        <w:t>22</w:t>
      </w:r>
      <w:r w:rsidRPr="00EB4338">
        <w:rPr>
          <w:rFonts w:ascii="Open Sans" w:hAnsi="Open Sans" w:cs="Open Sans"/>
          <w:sz w:val="20"/>
          <w:szCs w:val="22"/>
        </w:rPr>
        <w:t xml:space="preserve"> shows </w:t>
      </w:r>
      <w:r w:rsidRPr="005F2523">
        <w:rPr>
          <w:rFonts w:ascii="Open Sans" w:hAnsi="Open Sans" w:cs="Open Sans"/>
          <w:sz w:val="20"/>
          <w:szCs w:val="22"/>
        </w:rPr>
        <w:t>the</w:t>
      </w:r>
      <w:r w:rsidRPr="00EB4338">
        <w:rPr>
          <w:rFonts w:ascii="Open Sans" w:hAnsi="Open Sans" w:cs="Open Sans"/>
          <w:sz w:val="20"/>
          <w:szCs w:val="22"/>
        </w:rPr>
        <w:t xml:space="preserve"> </w:t>
      </w:r>
      <w:proofErr w:type="gramStart"/>
      <w:r w:rsidRPr="00EB4338">
        <w:rPr>
          <w:rFonts w:ascii="Open Sans" w:hAnsi="Open Sans" w:cs="Open Sans"/>
          <w:sz w:val="20"/>
          <w:szCs w:val="22"/>
        </w:rPr>
        <w:t>links,</w:t>
      </w:r>
      <w:proofErr w:type="gramEnd"/>
      <w:r w:rsidRPr="00EB4338">
        <w:rPr>
          <w:rFonts w:ascii="Open Sans" w:hAnsi="Open Sans" w:cs="Open Sans"/>
          <w:sz w:val="20"/>
          <w:szCs w:val="22"/>
        </w:rPr>
        <w:t xml:space="preserve"> colour coded using a Red-Amber-Green scale</w:t>
      </w:r>
      <w:r w:rsidR="00455B23">
        <w:rPr>
          <w:rFonts w:ascii="Open Sans" w:hAnsi="Open Sans" w:cs="Open Sans"/>
          <w:sz w:val="20"/>
          <w:szCs w:val="22"/>
        </w:rPr>
        <w:t xml:space="preserve"> (an alternate version suitable for people with colour-blindness is provided in Appendix </w:t>
      </w:r>
      <w:r w:rsidR="006B7FA4">
        <w:rPr>
          <w:rFonts w:ascii="Open Sans" w:hAnsi="Open Sans" w:cs="Open Sans"/>
          <w:sz w:val="20"/>
          <w:szCs w:val="22"/>
        </w:rPr>
        <w:t>C</w:t>
      </w:r>
      <w:r w:rsidR="00455B23">
        <w:rPr>
          <w:rFonts w:ascii="Open Sans" w:hAnsi="Open Sans" w:cs="Open Sans"/>
          <w:sz w:val="20"/>
          <w:szCs w:val="22"/>
        </w:rPr>
        <w:t>).</w:t>
      </w:r>
    </w:p>
    <w:p w14:paraId="2A2278DB" w14:textId="5517AC59" w:rsidR="00455B23" w:rsidRPr="00455B23" w:rsidRDefault="00455B23" w:rsidP="00455B23">
      <w:pPr>
        <w:spacing w:after="20"/>
        <w:rPr>
          <w:rFonts w:ascii="Open Sans Semibold" w:hAnsi="Open Sans Semibold" w:cs="Open Sans Semibold"/>
          <w:i/>
          <w:iCs/>
          <w:sz w:val="18"/>
          <w:szCs w:val="18"/>
        </w:rPr>
      </w:pPr>
      <w:r w:rsidRPr="00455B23">
        <w:rPr>
          <w:rFonts w:ascii="Open Sans Semibold" w:hAnsi="Open Sans Semibold" w:cs="Open Sans Semibold"/>
          <w:i/>
          <w:iCs/>
          <w:sz w:val="18"/>
          <w:szCs w:val="18"/>
        </w:rPr>
        <w:t>Plan 2</w:t>
      </w:r>
      <w:r w:rsidR="00A34C4D">
        <w:rPr>
          <w:rFonts w:ascii="Open Sans Semibold" w:hAnsi="Open Sans Semibold" w:cs="Open Sans Semibold"/>
          <w:i/>
          <w:iCs/>
          <w:sz w:val="18"/>
          <w:szCs w:val="18"/>
        </w:rPr>
        <w:t>2</w:t>
      </w:r>
      <w:r w:rsidRPr="00455B23">
        <w:rPr>
          <w:rFonts w:ascii="Open Sans Semibold" w:hAnsi="Open Sans Semibold" w:cs="Open Sans Semibold"/>
          <w:i/>
          <w:iCs/>
          <w:sz w:val="18"/>
          <w:szCs w:val="18"/>
        </w:rPr>
        <w:t>: Core Walking Zone assessment</w:t>
      </w:r>
    </w:p>
    <w:p w14:paraId="68F1F339" w14:textId="6D2ACD52" w:rsidR="006A220B" w:rsidRPr="00EB4338" w:rsidRDefault="00455B23" w:rsidP="00455B23">
      <w:pPr>
        <w:spacing w:after="120"/>
        <w:rPr>
          <w:rFonts w:ascii="Open Sans" w:hAnsi="Open Sans" w:cs="Open Sans"/>
          <w:sz w:val="20"/>
          <w:szCs w:val="22"/>
        </w:rPr>
      </w:pPr>
      <w:r w:rsidRPr="00C121BC">
        <w:rPr>
          <w:noProof/>
        </w:rPr>
        <w:drawing>
          <wp:inline distT="0" distB="0" distL="0" distR="0" wp14:anchorId="1E13B91A" wp14:editId="0D88BC89">
            <wp:extent cx="5760000" cy="6078878"/>
            <wp:effectExtent l="19050" t="19050" r="12700" b="17145"/>
            <wp:docPr id="16" name="Picture 16" descr="Plan showing outcome of assessment of Core Walking Zone" title="Plan 22: Core Walking Zon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5760000" cy="60788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1901D37" w14:textId="0226969F" w:rsidR="00E14B36" w:rsidRPr="00EB4338" w:rsidRDefault="00E14B36" w:rsidP="00455B23">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areas </w:t>
      </w:r>
      <w:r w:rsidR="00455B23">
        <w:rPr>
          <w:rFonts w:ascii="Open Sans" w:hAnsi="Open Sans" w:cs="Open Sans"/>
          <w:sz w:val="20"/>
          <w:szCs w:val="22"/>
        </w:rPr>
        <w:t xml:space="preserve">with poor provision </w:t>
      </w:r>
      <w:r w:rsidRPr="00EB4338">
        <w:rPr>
          <w:rFonts w:ascii="Open Sans" w:hAnsi="Open Sans" w:cs="Open Sans"/>
          <w:sz w:val="20"/>
          <w:szCs w:val="22"/>
        </w:rPr>
        <w:t>for walking fall into two main categories:</w:t>
      </w:r>
    </w:p>
    <w:p w14:paraId="7A979BDC" w14:textId="3F6F332C" w:rsidR="00E14B36" w:rsidRPr="00EB4338" w:rsidRDefault="00E14B36" w:rsidP="008A1C8A">
      <w:pPr>
        <w:pStyle w:val="ListParagraph"/>
        <w:numPr>
          <w:ilvl w:val="0"/>
          <w:numId w:val="9"/>
        </w:numPr>
        <w:spacing w:after="60"/>
        <w:ind w:left="1134" w:hanging="567"/>
        <w:contextualSpacing w:val="0"/>
        <w:rPr>
          <w:rFonts w:ascii="Open Sans" w:hAnsi="Open Sans" w:cs="Open Sans"/>
          <w:sz w:val="20"/>
          <w:szCs w:val="22"/>
        </w:rPr>
      </w:pPr>
      <w:r w:rsidRPr="00EB4338">
        <w:rPr>
          <w:rFonts w:ascii="Open Sans" w:hAnsi="Open Sans" w:cs="Open Sans"/>
          <w:sz w:val="20"/>
          <w:szCs w:val="22"/>
        </w:rPr>
        <w:t xml:space="preserve">Footways on </w:t>
      </w:r>
      <w:r w:rsidRPr="005F2523">
        <w:rPr>
          <w:rFonts w:ascii="Open Sans" w:hAnsi="Open Sans" w:cs="Open Sans"/>
          <w:sz w:val="20"/>
          <w:szCs w:val="22"/>
        </w:rPr>
        <w:t>the</w:t>
      </w:r>
      <w:r w:rsidRPr="00EB4338">
        <w:rPr>
          <w:rFonts w:ascii="Open Sans" w:hAnsi="Open Sans" w:cs="Open Sans"/>
          <w:sz w:val="20"/>
          <w:szCs w:val="22"/>
        </w:rPr>
        <w:t xml:space="preserve"> main roads around </w:t>
      </w:r>
      <w:r w:rsidRPr="005F2523">
        <w:rPr>
          <w:rFonts w:ascii="Open Sans" w:hAnsi="Open Sans" w:cs="Open Sans"/>
          <w:sz w:val="20"/>
          <w:szCs w:val="22"/>
        </w:rPr>
        <w:t>the</w:t>
      </w:r>
      <w:r w:rsidRPr="00EB4338">
        <w:rPr>
          <w:rFonts w:ascii="Open Sans" w:hAnsi="Open Sans" w:cs="Open Sans"/>
          <w:sz w:val="20"/>
          <w:szCs w:val="22"/>
        </w:rPr>
        <w:t xml:space="preserve"> centre (including </w:t>
      </w:r>
      <w:r w:rsidRPr="005F2523">
        <w:rPr>
          <w:rFonts w:ascii="Open Sans" w:hAnsi="Open Sans" w:cs="Open Sans"/>
          <w:sz w:val="20"/>
          <w:szCs w:val="22"/>
        </w:rPr>
        <w:t>the</w:t>
      </w:r>
      <w:r w:rsidRPr="00EB4338">
        <w:rPr>
          <w:rFonts w:ascii="Open Sans" w:hAnsi="Open Sans" w:cs="Open Sans"/>
          <w:sz w:val="20"/>
          <w:szCs w:val="22"/>
        </w:rPr>
        <w:t xml:space="preserve"> </w:t>
      </w:r>
      <w:r w:rsidR="008A1C8A" w:rsidRPr="00EB4338">
        <w:rPr>
          <w:rFonts w:ascii="Open Sans" w:hAnsi="Open Sans" w:cs="Open Sans"/>
          <w:sz w:val="20"/>
          <w:szCs w:val="22"/>
        </w:rPr>
        <w:t xml:space="preserve">Northgate and </w:t>
      </w:r>
      <w:r w:rsidR="00C251E4">
        <w:rPr>
          <w:rFonts w:ascii="Open Sans" w:hAnsi="Open Sans" w:cs="Open Sans"/>
          <w:sz w:val="20"/>
          <w:szCs w:val="22"/>
        </w:rPr>
        <w:t>St. Pancras/</w:t>
      </w:r>
      <w:r w:rsidR="008A1C8A" w:rsidRPr="00EB4338">
        <w:rPr>
          <w:rFonts w:ascii="Open Sans" w:hAnsi="Open Sans" w:cs="Open Sans"/>
          <w:sz w:val="20"/>
          <w:szCs w:val="22"/>
        </w:rPr>
        <w:t>Hornet</w:t>
      </w:r>
      <w:r w:rsidRPr="00EB4338">
        <w:rPr>
          <w:rFonts w:ascii="Open Sans" w:hAnsi="Open Sans" w:cs="Open Sans"/>
          <w:sz w:val="20"/>
          <w:szCs w:val="22"/>
        </w:rPr>
        <w:t xml:space="preserve"> gyratory systems)</w:t>
      </w:r>
    </w:p>
    <w:p w14:paraId="2C17F3CC" w14:textId="03EEADB7" w:rsidR="008A1C8A" w:rsidRPr="00EB4338" w:rsidRDefault="00E14B36" w:rsidP="008A1C8A">
      <w:pPr>
        <w:pStyle w:val="ListParagraph"/>
        <w:numPr>
          <w:ilvl w:val="0"/>
          <w:numId w:val="9"/>
        </w:numPr>
        <w:spacing w:after="120"/>
        <w:ind w:left="1134" w:hanging="567"/>
        <w:rPr>
          <w:rFonts w:ascii="Open Sans" w:hAnsi="Open Sans" w:cs="Open Sans"/>
          <w:sz w:val="20"/>
          <w:szCs w:val="22"/>
        </w:rPr>
      </w:pPr>
      <w:r w:rsidRPr="00EB4338">
        <w:rPr>
          <w:rFonts w:ascii="Open Sans" w:hAnsi="Open Sans" w:cs="Open Sans"/>
          <w:sz w:val="20"/>
          <w:szCs w:val="22"/>
        </w:rPr>
        <w:t>Walking links through car parks</w:t>
      </w:r>
      <w:r w:rsidR="008A1C8A" w:rsidRPr="00EB4338">
        <w:rPr>
          <w:rFonts w:ascii="Open Sans" w:hAnsi="Open Sans" w:cs="Open Sans"/>
          <w:sz w:val="20"/>
          <w:szCs w:val="22"/>
        </w:rPr>
        <w:t>, including at Chichester station</w:t>
      </w:r>
      <w:r w:rsidR="00C251E4">
        <w:rPr>
          <w:rFonts w:ascii="Open Sans" w:hAnsi="Open Sans" w:cs="Open Sans"/>
          <w:sz w:val="20"/>
          <w:szCs w:val="22"/>
        </w:rPr>
        <w:t>’s northern entrance</w:t>
      </w:r>
    </w:p>
    <w:p w14:paraId="54BCEA65" w14:textId="2009CA60" w:rsidR="008A1C8A" w:rsidRPr="00EB4338" w:rsidRDefault="008A1C8A" w:rsidP="00455B23">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Despite </w:t>
      </w:r>
      <w:r w:rsidRPr="005F2523">
        <w:rPr>
          <w:rFonts w:ascii="Open Sans" w:hAnsi="Open Sans" w:cs="Open Sans"/>
          <w:sz w:val="20"/>
          <w:szCs w:val="22"/>
        </w:rPr>
        <w:t>the</w:t>
      </w:r>
      <w:r w:rsidRPr="00EB4338">
        <w:rPr>
          <w:rFonts w:ascii="Open Sans" w:hAnsi="Open Sans" w:cs="Open Sans"/>
          <w:sz w:val="20"/>
          <w:szCs w:val="22"/>
        </w:rPr>
        <w:t xml:space="preserve"> relatively good performance, </w:t>
      </w:r>
      <w:r w:rsidRPr="005F2523">
        <w:rPr>
          <w:rFonts w:ascii="Open Sans" w:hAnsi="Open Sans" w:cs="Open Sans"/>
          <w:sz w:val="20"/>
          <w:szCs w:val="22"/>
        </w:rPr>
        <w:t>the</w:t>
      </w:r>
      <w:r w:rsidRPr="00EB4338">
        <w:rPr>
          <w:rFonts w:ascii="Open Sans" w:hAnsi="Open Sans" w:cs="Open Sans"/>
          <w:sz w:val="20"/>
          <w:szCs w:val="22"/>
        </w:rPr>
        <w:t xml:space="preserve">re are some significant issues to be addressed to make walking in </w:t>
      </w:r>
      <w:r w:rsidRPr="005F2523">
        <w:rPr>
          <w:rFonts w:ascii="Open Sans" w:hAnsi="Open Sans" w:cs="Open Sans"/>
          <w:sz w:val="20"/>
          <w:szCs w:val="22"/>
        </w:rPr>
        <w:t>the</w:t>
      </w:r>
      <w:r w:rsidRPr="00EB4338">
        <w:rPr>
          <w:rFonts w:ascii="Open Sans" w:hAnsi="Open Sans" w:cs="Open Sans"/>
          <w:sz w:val="20"/>
          <w:szCs w:val="22"/>
        </w:rPr>
        <w:t xml:space="preserve"> core area of Chichester attractive and convenient for both residents and visitors. </w:t>
      </w:r>
      <w:r w:rsidRPr="005F2523">
        <w:rPr>
          <w:rFonts w:ascii="Open Sans" w:hAnsi="Open Sans" w:cs="Open Sans"/>
          <w:sz w:val="20"/>
          <w:szCs w:val="22"/>
        </w:rPr>
        <w:t>The</w:t>
      </w:r>
      <w:r w:rsidRPr="00EB4338">
        <w:rPr>
          <w:rFonts w:ascii="Open Sans" w:hAnsi="Open Sans" w:cs="Open Sans"/>
          <w:sz w:val="20"/>
          <w:szCs w:val="22"/>
        </w:rPr>
        <w:t xml:space="preserve">se are set out in more detail in Appendix </w:t>
      </w:r>
      <w:r w:rsidR="00116893">
        <w:rPr>
          <w:rFonts w:ascii="Open Sans" w:hAnsi="Open Sans" w:cs="Open Sans"/>
          <w:sz w:val="20"/>
          <w:szCs w:val="22"/>
        </w:rPr>
        <w:t>C</w:t>
      </w:r>
      <w:r w:rsidRPr="00EB4338">
        <w:rPr>
          <w:rFonts w:ascii="Open Sans" w:hAnsi="Open Sans" w:cs="Open Sans"/>
          <w:sz w:val="20"/>
          <w:szCs w:val="22"/>
        </w:rPr>
        <w:t>.</w:t>
      </w:r>
    </w:p>
    <w:p w14:paraId="219C4195" w14:textId="3C11750B" w:rsidR="008A1C8A" w:rsidRPr="00EB4338" w:rsidRDefault="008A1C8A" w:rsidP="00455B23">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density of car parks in and around </w:t>
      </w:r>
      <w:r w:rsidRPr="005F2523">
        <w:rPr>
          <w:rFonts w:ascii="Open Sans" w:hAnsi="Open Sans" w:cs="Open Sans"/>
          <w:sz w:val="20"/>
          <w:szCs w:val="22"/>
        </w:rPr>
        <w:t>the</w:t>
      </w:r>
      <w:r w:rsidRPr="00EB4338">
        <w:rPr>
          <w:rFonts w:ascii="Open Sans" w:hAnsi="Open Sans" w:cs="Open Sans"/>
          <w:sz w:val="20"/>
          <w:szCs w:val="22"/>
        </w:rPr>
        <w:t xml:space="preserve"> city centre makes a clear statement that people arriving by car are welcome. However, once drivers have parked </w:t>
      </w:r>
      <w:r w:rsidRPr="005F2523">
        <w:rPr>
          <w:rFonts w:ascii="Open Sans" w:hAnsi="Open Sans" w:cs="Open Sans"/>
          <w:sz w:val="20"/>
          <w:szCs w:val="22"/>
        </w:rPr>
        <w:t>the</w:t>
      </w:r>
      <w:r w:rsidRPr="00EB4338">
        <w:rPr>
          <w:rFonts w:ascii="Open Sans" w:hAnsi="Open Sans" w:cs="Open Sans"/>
          <w:sz w:val="20"/>
          <w:szCs w:val="22"/>
        </w:rPr>
        <w:t xml:space="preserve"> consistency of </w:t>
      </w:r>
      <w:r w:rsidRPr="005F2523">
        <w:rPr>
          <w:rFonts w:ascii="Open Sans" w:hAnsi="Open Sans" w:cs="Open Sans"/>
          <w:sz w:val="20"/>
          <w:szCs w:val="22"/>
        </w:rPr>
        <w:t>the</w:t>
      </w:r>
      <w:r w:rsidRPr="00EB4338">
        <w:rPr>
          <w:rFonts w:ascii="Open Sans" w:hAnsi="Open Sans" w:cs="Open Sans"/>
          <w:sz w:val="20"/>
          <w:szCs w:val="22"/>
        </w:rPr>
        <w:t xml:space="preserve">ir experience on foot (including that of </w:t>
      </w:r>
      <w:r w:rsidRPr="005F2523">
        <w:rPr>
          <w:rFonts w:ascii="Open Sans" w:hAnsi="Open Sans" w:cs="Open Sans"/>
          <w:sz w:val="20"/>
          <w:szCs w:val="22"/>
        </w:rPr>
        <w:t>the</w:t>
      </w:r>
      <w:r w:rsidRPr="00EB4338">
        <w:rPr>
          <w:rFonts w:ascii="Open Sans" w:hAnsi="Open Sans" w:cs="Open Sans"/>
          <w:sz w:val="20"/>
          <w:szCs w:val="22"/>
        </w:rPr>
        <w:t>ir passengers)</w:t>
      </w:r>
      <w:r w:rsidR="00455B23">
        <w:rPr>
          <w:rFonts w:ascii="Open Sans" w:hAnsi="Open Sans" w:cs="Open Sans"/>
          <w:sz w:val="20"/>
          <w:szCs w:val="22"/>
        </w:rPr>
        <w:t xml:space="preserve"> was</w:t>
      </w:r>
      <w:r w:rsidR="00182366" w:rsidRPr="00EB4338">
        <w:rPr>
          <w:rFonts w:ascii="Open Sans" w:hAnsi="Open Sans" w:cs="Open Sans"/>
          <w:sz w:val="20"/>
          <w:szCs w:val="22"/>
        </w:rPr>
        <w:t xml:space="preserve"> assessed </w:t>
      </w:r>
      <w:r w:rsidR="00256475" w:rsidRPr="00EB4338">
        <w:rPr>
          <w:rFonts w:ascii="Open Sans" w:hAnsi="Open Sans" w:cs="Open Sans"/>
          <w:sz w:val="20"/>
          <w:szCs w:val="22"/>
        </w:rPr>
        <w:t>as</w:t>
      </w:r>
      <w:r w:rsidR="00455B23">
        <w:rPr>
          <w:rFonts w:ascii="Open Sans" w:hAnsi="Open Sans" w:cs="Open Sans"/>
          <w:sz w:val="20"/>
          <w:szCs w:val="22"/>
        </w:rPr>
        <w:t xml:space="preserve"> being generally un</w:t>
      </w:r>
      <w:r w:rsidRPr="00EB4338">
        <w:rPr>
          <w:rFonts w:ascii="Open Sans" w:hAnsi="Open Sans" w:cs="Open Sans"/>
          <w:sz w:val="20"/>
          <w:szCs w:val="22"/>
        </w:rPr>
        <w:t xml:space="preserve">satisfactory, particularly if </w:t>
      </w:r>
      <w:r w:rsidRPr="005F2523">
        <w:rPr>
          <w:rFonts w:ascii="Open Sans" w:hAnsi="Open Sans" w:cs="Open Sans"/>
          <w:sz w:val="20"/>
          <w:szCs w:val="22"/>
        </w:rPr>
        <w:t>the</w:t>
      </w:r>
      <w:r w:rsidRPr="00EB4338">
        <w:rPr>
          <w:rFonts w:ascii="Open Sans" w:hAnsi="Open Sans" w:cs="Open Sans"/>
          <w:sz w:val="20"/>
          <w:szCs w:val="22"/>
        </w:rPr>
        <w:t xml:space="preserve">y </w:t>
      </w:r>
      <w:r w:rsidR="00C251E4">
        <w:rPr>
          <w:rFonts w:ascii="Open Sans" w:hAnsi="Open Sans" w:cs="Open Sans"/>
          <w:sz w:val="20"/>
          <w:szCs w:val="22"/>
        </w:rPr>
        <w:t>are disabled or have other mobility issues</w:t>
      </w:r>
      <w:r w:rsidRPr="00EB4338">
        <w:rPr>
          <w:rFonts w:ascii="Open Sans" w:hAnsi="Open Sans" w:cs="Open Sans"/>
          <w:sz w:val="20"/>
          <w:szCs w:val="22"/>
        </w:rPr>
        <w:t xml:space="preserve">. </w:t>
      </w:r>
      <w:r w:rsidR="00455B23">
        <w:rPr>
          <w:rFonts w:ascii="Open Sans" w:hAnsi="Open Sans" w:cs="Open Sans"/>
          <w:sz w:val="20"/>
          <w:szCs w:val="22"/>
        </w:rPr>
        <w:t xml:space="preserve">There is very little </w:t>
      </w:r>
      <w:r w:rsidRPr="00EB4338">
        <w:rPr>
          <w:rFonts w:ascii="Open Sans" w:hAnsi="Open Sans" w:cs="Open Sans"/>
          <w:sz w:val="20"/>
          <w:szCs w:val="22"/>
        </w:rPr>
        <w:t xml:space="preserve">dedicated pedestrian provision within car parks and hence after leaving </w:t>
      </w:r>
      <w:r w:rsidRPr="005F2523">
        <w:rPr>
          <w:rFonts w:ascii="Open Sans" w:hAnsi="Open Sans" w:cs="Open Sans"/>
          <w:sz w:val="20"/>
          <w:szCs w:val="22"/>
        </w:rPr>
        <w:t>the</w:t>
      </w:r>
      <w:r w:rsidRPr="00EB4338">
        <w:rPr>
          <w:rFonts w:ascii="Open Sans" w:hAnsi="Open Sans" w:cs="Open Sans"/>
          <w:sz w:val="20"/>
          <w:szCs w:val="22"/>
        </w:rPr>
        <w:t xml:space="preserve">ir cars, drivers and passengers are </w:t>
      </w:r>
      <w:r w:rsidR="00C251E4">
        <w:rPr>
          <w:rFonts w:ascii="Open Sans" w:hAnsi="Open Sans" w:cs="Open Sans"/>
          <w:sz w:val="20"/>
          <w:szCs w:val="22"/>
        </w:rPr>
        <w:t xml:space="preserve">generally </w:t>
      </w:r>
      <w:r w:rsidRPr="00EB4338">
        <w:rPr>
          <w:rFonts w:ascii="Open Sans" w:hAnsi="Open Sans" w:cs="Open Sans"/>
          <w:sz w:val="20"/>
          <w:szCs w:val="22"/>
        </w:rPr>
        <w:t xml:space="preserve">expected to share car park roadways with </w:t>
      </w:r>
      <w:r w:rsidRPr="00EB4338">
        <w:rPr>
          <w:rFonts w:ascii="Open Sans" w:hAnsi="Open Sans" w:cs="Open Sans"/>
          <w:sz w:val="20"/>
          <w:szCs w:val="22"/>
        </w:rPr>
        <w:lastRenderedPageBreak/>
        <w:t xml:space="preserve">vehicles arriving or leaving. In particular Northgate, </w:t>
      </w:r>
      <w:proofErr w:type="spellStart"/>
      <w:r w:rsidRPr="00EB4338">
        <w:rPr>
          <w:rFonts w:ascii="Open Sans" w:hAnsi="Open Sans" w:cs="Open Sans"/>
          <w:sz w:val="20"/>
          <w:szCs w:val="22"/>
        </w:rPr>
        <w:t>Baffins</w:t>
      </w:r>
      <w:proofErr w:type="spellEnd"/>
      <w:r w:rsidRPr="00EB4338">
        <w:rPr>
          <w:rFonts w:ascii="Open Sans" w:hAnsi="Open Sans" w:cs="Open Sans"/>
          <w:sz w:val="20"/>
          <w:szCs w:val="22"/>
        </w:rPr>
        <w:t xml:space="preserve"> Lane and </w:t>
      </w:r>
      <w:proofErr w:type="spellStart"/>
      <w:r w:rsidRPr="00EB4338">
        <w:rPr>
          <w:rFonts w:ascii="Open Sans" w:hAnsi="Open Sans" w:cs="Open Sans"/>
          <w:sz w:val="20"/>
          <w:szCs w:val="22"/>
        </w:rPr>
        <w:t>Cawley</w:t>
      </w:r>
      <w:proofErr w:type="spellEnd"/>
      <w:r w:rsidRPr="00EB4338">
        <w:rPr>
          <w:rFonts w:ascii="Open Sans" w:hAnsi="Open Sans" w:cs="Open Sans"/>
          <w:sz w:val="20"/>
          <w:szCs w:val="22"/>
        </w:rPr>
        <w:t xml:space="preserve"> Priory/East Pallant car parks were all classified as Poor for people walking. </w:t>
      </w:r>
    </w:p>
    <w:p w14:paraId="47FE4ACD" w14:textId="275077E1" w:rsidR="00E14B36" w:rsidRPr="00EB4338" w:rsidRDefault="008A1C8A" w:rsidP="00455B23">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poor performance in some areas should be considered in </w:t>
      </w:r>
      <w:r w:rsidRPr="005F2523">
        <w:rPr>
          <w:rFonts w:ascii="Open Sans" w:hAnsi="Open Sans" w:cs="Open Sans"/>
          <w:sz w:val="20"/>
          <w:szCs w:val="22"/>
        </w:rPr>
        <w:t>the</w:t>
      </w:r>
      <w:r w:rsidRPr="00EB4338">
        <w:rPr>
          <w:rFonts w:ascii="Open Sans" w:hAnsi="Open Sans" w:cs="Open Sans"/>
          <w:sz w:val="20"/>
          <w:szCs w:val="22"/>
        </w:rPr>
        <w:t xml:space="preserve"> light of </w:t>
      </w:r>
      <w:r w:rsidRPr="005F2523">
        <w:rPr>
          <w:rFonts w:ascii="Open Sans" w:hAnsi="Open Sans" w:cs="Open Sans"/>
          <w:sz w:val="20"/>
          <w:szCs w:val="22"/>
        </w:rPr>
        <w:t>the</w:t>
      </w:r>
      <w:r w:rsidRPr="00EB4338">
        <w:rPr>
          <w:rFonts w:ascii="Open Sans" w:hAnsi="Open Sans" w:cs="Open Sans"/>
          <w:sz w:val="20"/>
          <w:szCs w:val="22"/>
        </w:rPr>
        <w:t xml:space="preserve"> overall </w:t>
      </w:r>
      <w:r w:rsidR="00E14B36" w:rsidRPr="00EB4338">
        <w:rPr>
          <w:rFonts w:ascii="Open Sans" w:hAnsi="Open Sans" w:cs="Open Sans"/>
          <w:sz w:val="20"/>
          <w:szCs w:val="22"/>
        </w:rPr>
        <w:t>circumstances. Chichester is an historic city with historic streetscapes</w:t>
      </w:r>
      <w:r w:rsidR="00BF44E4" w:rsidRPr="00EB4338">
        <w:rPr>
          <w:rFonts w:ascii="Open Sans" w:hAnsi="Open Sans" w:cs="Open Sans"/>
          <w:sz w:val="20"/>
          <w:szCs w:val="22"/>
        </w:rPr>
        <w:t xml:space="preserve">. Preserving </w:t>
      </w:r>
      <w:r w:rsidR="00BF44E4" w:rsidRPr="005F2523">
        <w:rPr>
          <w:rFonts w:ascii="Open Sans" w:hAnsi="Open Sans" w:cs="Open Sans"/>
          <w:sz w:val="20"/>
          <w:szCs w:val="22"/>
        </w:rPr>
        <w:t>the</w:t>
      </w:r>
      <w:r w:rsidR="00BF44E4" w:rsidRPr="00EB4338">
        <w:rPr>
          <w:rFonts w:ascii="Open Sans" w:hAnsi="Open Sans" w:cs="Open Sans"/>
          <w:sz w:val="20"/>
          <w:szCs w:val="22"/>
        </w:rPr>
        <w:t xml:space="preserve">se </w:t>
      </w:r>
      <w:r w:rsidR="00E14B36" w:rsidRPr="00EB4338">
        <w:rPr>
          <w:rFonts w:ascii="Open Sans" w:hAnsi="Open Sans" w:cs="Open Sans"/>
          <w:sz w:val="20"/>
          <w:szCs w:val="22"/>
        </w:rPr>
        <w:t xml:space="preserve">restricts some of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things which can be done to change existing infrastructure. In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 historic core </w:t>
      </w:r>
      <w:r w:rsidR="00E14B36" w:rsidRPr="005F2523">
        <w:rPr>
          <w:rFonts w:ascii="Open Sans" w:hAnsi="Open Sans" w:cs="Open Sans"/>
          <w:sz w:val="20"/>
          <w:szCs w:val="22"/>
        </w:rPr>
        <w:t>the</w:t>
      </w:r>
      <w:r w:rsidR="00E14B36" w:rsidRPr="00EB4338">
        <w:rPr>
          <w:rFonts w:ascii="Open Sans" w:hAnsi="Open Sans" w:cs="Open Sans"/>
          <w:sz w:val="20"/>
          <w:szCs w:val="22"/>
        </w:rPr>
        <w:t xml:space="preserve">re are many places where narrow pavements result in a </w:t>
      </w:r>
      <w:r w:rsidR="00BF44E4" w:rsidRPr="00EB4338">
        <w:rPr>
          <w:rFonts w:ascii="Open Sans" w:hAnsi="Open Sans" w:cs="Open Sans"/>
          <w:sz w:val="20"/>
          <w:szCs w:val="22"/>
        </w:rPr>
        <w:t xml:space="preserve">zero </w:t>
      </w:r>
      <w:r w:rsidR="00E14B36" w:rsidRPr="00EB4338">
        <w:rPr>
          <w:rFonts w:ascii="Open Sans" w:hAnsi="Open Sans" w:cs="Open Sans"/>
          <w:sz w:val="20"/>
          <w:szCs w:val="22"/>
        </w:rPr>
        <w:t xml:space="preserve">score, but where pavement widening is not a realistic option. </w:t>
      </w:r>
    </w:p>
    <w:p w14:paraId="220C81F6" w14:textId="0C746680" w:rsidR="002B3084" w:rsidRPr="002B3084" w:rsidRDefault="002B3084" w:rsidP="002B3084">
      <w:pPr>
        <w:spacing w:after="20"/>
        <w:ind w:firstLine="567"/>
        <w:rPr>
          <w:rFonts w:ascii="Open Sans Semibold" w:hAnsi="Open Sans Semibold" w:cs="Open Sans Semibold"/>
          <w:i/>
          <w:iCs/>
          <w:sz w:val="18"/>
          <w:szCs w:val="18"/>
        </w:rPr>
      </w:pPr>
      <w:r w:rsidRPr="002B3084">
        <w:rPr>
          <w:rFonts w:ascii="Open Sans Semibold" w:hAnsi="Open Sans Semibold" w:cs="Open Sans Semibold"/>
          <w:i/>
          <w:iCs/>
          <w:sz w:val="18"/>
          <w:szCs w:val="18"/>
        </w:rPr>
        <w:t>South Pallant – very narrow footway</w:t>
      </w:r>
      <w:r w:rsidR="006E6BC8">
        <w:rPr>
          <w:rFonts w:ascii="Open Sans Semibold" w:hAnsi="Open Sans Semibold" w:cs="Open Sans Semibold"/>
          <w:i/>
          <w:iCs/>
          <w:sz w:val="18"/>
          <w:szCs w:val="18"/>
        </w:rPr>
        <w:t xml:space="preserve"> on one side only</w:t>
      </w:r>
    </w:p>
    <w:p w14:paraId="059A38EB" w14:textId="77777777" w:rsidR="002B3084" w:rsidRDefault="002B3084" w:rsidP="00455B23">
      <w:pPr>
        <w:spacing w:after="120" w:line="252" w:lineRule="auto"/>
        <w:ind w:left="567"/>
        <w:rPr>
          <w:rFonts w:ascii="Open Sans" w:hAnsi="Open Sans" w:cs="Open Sans"/>
          <w:sz w:val="20"/>
          <w:szCs w:val="22"/>
        </w:rPr>
      </w:pPr>
      <w:r>
        <w:rPr>
          <w:noProof/>
        </w:rPr>
        <w:drawing>
          <wp:inline distT="0" distB="0" distL="0" distR="0" wp14:anchorId="76B04968" wp14:editId="28B13271">
            <wp:extent cx="4318635" cy="2498651"/>
            <wp:effectExtent l="0" t="0" r="5715" b="0"/>
            <wp:docPr id="90" name="Picture 90" descr="Photo of very narrow footway" title="South Pallant - very narrow footway on one side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4320000" cy="2499441"/>
                    </a:xfrm>
                    <a:prstGeom prst="rect">
                      <a:avLst/>
                    </a:prstGeom>
                    <a:noFill/>
                    <a:ln>
                      <a:noFill/>
                    </a:ln>
                    <a:extLst>
                      <a:ext uri="{53640926-AAD7-44D8-BBD7-CCE9431645EC}">
                        <a14:shadowObscured xmlns:a14="http://schemas.microsoft.com/office/drawing/2010/main"/>
                      </a:ext>
                    </a:extLst>
                  </pic:spPr>
                </pic:pic>
              </a:graphicData>
            </a:graphic>
          </wp:inline>
        </w:drawing>
      </w:r>
    </w:p>
    <w:p w14:paraId="0188681A" w14:textId="5DFAE68B" w:rsidR="00E14B36" w:rsidRDefault="00E14B36" w:rsidP="00455B23">
      <w:pPr>
        <w:spacing w:after="120" w:line="252" w:lineRule="auto"/>
        <w:ind w:left="567"/>
        <w:rPr>
          <w:rFonts w:ascii="Open Sans" w:hAnsi="Open Sans" w:cs="Open Sans"/>
          <w:sz w:val="20"/>
          <w:szCs w:val="22"/>
        </w:rPr>
      </w:pPr>
      <w:r w:rsidRPr="00EB4338">
        <w:rPr>
          <w:rFonts w:ascii="Open Sans" w:hAnsi="Open Sans" w:cs="Open Sans"/>
          <w:sz w:val="20"/>
          <w:szCs w:val="22"/>
        </w:rPr>
        <w:t>Similarly, many links scored low on fear of crime where paths are not well overlooked, such as those through</w:t>
      </w:r>
      <w:r w:rsidR="00A60974" w:rsidRPr="00EB4338">
        <w:rPr>
          <w:rFonts w:ascii="Open Sans" w:hAnsi="Open Sans" w:cs="Open Sans"/>
          <w:sz w:val="20"/>
          <w:szCs w:val="22"/>
        </w:rPr>
        <w:t xml:space="preserve"> most</w:t>
      </w:r>
      <w:r w:rsidRPr="00EB4338">
        <w:rPr>
          <w:rFonts w:ascii="Open Sans" w:hAnsi="Open Sans" w:cs="Open Sans"/>
          <w:sz w:val="20"/>
          <w:szCs w:val="22"/>
        </w:rPr>
        <w:t xml:space="preserve"> parks or along </w:t>
      </w:r>
      <w:r w:rsidRPr="005F2523">
        <w:rPr>
          <w:rFonts w:ascii="Open Sans" w:hAnsi="Open Sans" w:cs="Open Sans"/>
          <w:sz w:val="20"/>
          <w:szCs w:val="22"/>
        </w:rPr>
        <w:t>the</w:t>
      </w:r>
      <w:r w:rsidRPr="00EB4338">
        <w:rPr>
          <w:rFonts w:ascii="Open Sans" w:hAnsi="Open Sans" w:cs="Open Sans"/>
          <w:sz w:val="20"/>
          <w:szCs w:val="22"/>
        </w:rPr>
        <w:t xml:space="preserve"> city walls. </w:t>
      </w:r>
      <w:r w:rsidRPr="005F2523">
        <w:rPr>
          <w:rFonts w:ascii="Open Sans" w:hAnsi="Open Sans" w:cs="Open Sans"/>
          <w:sz w:val="20"/>
          <w:szCs w:val="22"/>
        </w:rPr>
        <w:t>The</w:t>
      </w:r>
      <w:r w:rsidRPr="00EB4338">
        <w:rPr>
          <w:rFonts w:ascii="Open Sans" w:hAnsi="Open Sans" w:cs="Open Sans"/>
          <w:sz w:val="20"/>
          <w:szCs w:val="22"/>
        </w:rPr>
        <w:t>se will be fine during daylight hours but less so in darkness</w:t>
      </w:r>
      <w:r w:rsidR="00A60974" w:rsidRPr="00EB4338">
        <w:rPr>
          <w:rFonts w:ascii="Open Sans" w:hAnsi="Open Sans" w:cs="Open Sans"/>
          <w:sz w:val="20"/>
          <w:szCs w:val="22"/>
        </w:rPr>
        <w:t xml:space="preserve"> (two parks, Priory Park and Bishops Palace Gardens are locked at </w:t>
      </w:r>
      <w:r w:rsidR="00455B23" w:rsidRPr="00EB4338">
        <w:rPr>
          <w:rFonts w:ascii="Open Sans" w:hAnsi="Open Sans" w:cs="Open Sans"/>
          <w:sz w:val="20"/>
          <w:szCs w:val="22"/>
        </w:rPr>
        <w:t>night,</w:t>
      </w:r>
      <w:r w:rsidR="00A60974" w:rsidRPr="00EB4338">
        <w:rPr>
          <w:rFonts w:ascii="Open Sans" w:hAnsi="Open Sans" w:cs="Open Sans"/>
          <w:sz w:val="20"/>
          <w:szCs w:val="22"/>
        </w:rPr>
        <w:t xml:space="preserve"> but </w:t>
      </w:r>
      <w:r w:rsidR="00A60974" w:rsidRPr="005F2523">
        <w:rPr>
          <w:rFonts w:ascii="Open Sans" w:hAnsi="Open Sans" w:cs="Open Sans"/>
          <w:sz w:val="20"/>
          <w:szCs w:val="22"/>
        </w:rPr>
        <w:t>the</w:t>
      </w:r>
      <w:r w:rsidR="00A60974" w:rsidRPr="00EB4338">
        <w:rPr>
          <w:rFonts w:ascii="Open Sans" w:hAnsi="Open Sans" w:cs="Open Sans"/>
          <w:sz w:val="20"/>
          <w:szCs w:val="22"/>
        </w:rPr>
        <w:t xml:space="preserve"> rest are open)</w:t>
      </w:r>
      <w:r w:rsidRPr="00EB4338">
        <w:rPr>
          <w:rFonts w:ascii="Open Sans" w:hAnsi="Open Sans" w:cs="Open Sans"/>
          <w:sz w:val="20"/>
          <w:szCs w:val="22"/>
        </w:rPr>
        <w:t xml:space="preserve">. However, it would not be reasonable to expect that this could or should be changed significantly as this is due to </w:t>
      </w:r>
      <w:r w:rsidRPr="005F2523">
        <w:rPr>
          <w:rFonts w:ascii="Open Sans" w:hAnsi="Open Sans" w:cs="Open Sans"/>
          <w:sz w:val="20"/>
          <w:szCs w:val="22"/>
        </w:rPr>
        <w:t>the</w:t>
      </w:r>
      <w:r w:rsidRPr="00EB4338">
        <w:rPr>
          <w:rFonts w:ascii="Open Sans" w:hAnsi="Open Sans" w:cs="Open Sans"/>
          <w:sz w:val="20"/>
          <w:szCs w:val="22"/>
        </w:rPr>
        <w:t xml:space="preserve"> nature of those locations. </w:t>
      </w:r>
    </w:p>
    <w:p w14:paraId="7D6B47CC" w14:textId="7572DFF8" w:rsidR="002B3084" w:rsidRPr="002B3084" w:rsidRDefault="002B3084" w:rsidP="002B3084">
      <w:pPr>
        <w:spacing w:after="20"/>
        <w:ind w:firstLine="567"/>
        <w:rPr>
          <w:rFonts w:ascii="Open Sans Semibold" w:hAnsi="Open Sans Semibold" w:cs="Open Sans Semibold"/>
          <w:i/>
          <w:iCs/>
          <w:sz w:val="18"/>
          <w:szCs w:val="18"/>
        </w:rPr>
      </w:pPr>
      <w:r w:rsidRPr="002B3084">
        <w:rPr>
          <w:rFonts w:ascii="Open Sans Semibold" w:hAnsi="Open Sans Semibold" w:cs="Open Sans Semibold"/>
          <w:i/>
          <w:iCs/>
          <w:sz w:val="18"/>
          <w:szCs w:val="18"/>
        </w:rPr>
        <w:t xml:space="preserve">Unavoidably narrow shared path at East Walls </w:t>
      </w:r>
    </w:p>
    <w:p w14:paraId="17B06C48" w14:textId="29377A6D" w:rsidR="002B3084" w:rsidRDefault="002B3084" w:rsidP="00455B23">
      <w:pPr>
        <w:spacing w:after="120" w:line="252" w:lineRule="auto"/>
        <w:ind w:left="567"/>
        <w:rPr>
          <w:rFonts w:ascii="Open Sans" w:hAnsi="Open Sans" w:cs="Open Sans"/>
          <w:sz w:val="20"/>
          <w:szCs w:val="22"/>
        </w:rPr>
      </w:pPr>
      <w:r>
        <w:rPr>
          <w:noProof/>
        </w:rPr>
        <w:drawing>
          <wp:inline distT="0" distB="0" distL="0" distR="0" wp14:anchorId="4336E7C7" wp14:editId="4660873F">
            <wp:extent cx="3240000" cy="2923248"/>
            <wp:effectExtent l="0" t="0" r="0" b="0"/>
            <wp:docPr id="95" name="Picture 95" descr="Photo of narrow shared path" title="Unavoidably narrow shared path at East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3240000" cy="2923248"/>
                    </a:xfrm>
                    <a:prstGeom prst="rect">
                      <a:avLst/>
                    </a:prstGeom>
                    <a:noFill/>
                    <a:ln>
                      <a:noFill/>
                    </a:ln>
                    <a:extLst>
                      <a:ext uri="{53640926-AAD7-44D8-BBD7-CCE9431645EC}">
                        <a14:shadowObscured xmlns:a14="http://schemas.microsoft.com/office/drawing/2010/main"/>
                      </a:ext>
                    </a:extLst>
                  </pic:spPr>
                </pic:pic>
              </a:graphicData>
            </a:graphic>
          </wp:inline>
        </w:drawing>
      </w:r>
    </w:p>
    <w:p w14:paraId="3998564C" w14:textId="314B0650" w:rsidR="00E14B36" w:rsidRPr="005F2523" w:rsidRDefault="00E63A6B" w:rsidP="00E14B36">
      <w:pPr>
        <w:tabs>
          <w:tab w:val="left" w:pos="567"/>
          <w:tab w:val="left" w:pos="1125"/>
        </w:tabs>
        <w:spacing w:before="120" w:after="120"/>
        <w:ind w:left="567"/>
        <w:rPr>
          <w:rFonts w:ascii="Open Sans" w:hAnsi="Open Sans" w:cs="Open Sans"/>
          <w:b/>
          <w:sz w:val="28"/>
          <w:szCs w:val="28"/>
        </w:rPr>
      </w:pPr>
      <w:r w:rsidRPr="005F2523">
        <w:rPr>
          <w:rFonts w:ascii="Open Sans" w:hAnsi="Open Sans" w:cs="Open Sans"/>
          <w:b/>
          <w:sz w:val="28"/>
          <w:szCs w:val="28"/>
        </w:rPr>
        <w:t>5</w:t>
      </w:r>
      <w:r w:rsidR="00E14B36" w:rsidRPr="005F2523">
        <w:rPr>
          <w:rFonts w:ascii="Open Sans" w:hAnsi="Open Sans" w:cs="Open Sans"/>
          <w:b/>
          <w:sz w:val="28"/>
          <w:szCs w:val="28"/>
        </w:rPr>
        <w:t>.3</w:t>
      </w:r>
      <w:r w:rsidR="00E14B36" w:rsidRPr="005F2523">
        <w:rPr>
          <w:rFonts w:ascii="Open Sans" w:hAnsi="Open Sans" w:cs="Open Sans"/>
          <w:b/>
          <w:sz w:val="28"/>
          <w:szCs w:val="28"/>
        </w:rPr>
        <w:tab/>
        <w:t>Key walking routes</w:t>
      </w:r>
    </w:p>
    <w:p w14:paraId="088D1129" w14:textId="5B877870" w:rsidR="00E14B36" w:rsidRPr="00EB4338" w:rsidRDefault="00E14B36" w:rsidP="00455B23">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Two corridor routes were assessed for walking, </w:t>
      </w:r>
      <w:r w:rsidR="00256475" w:rsidRPr="00EB4338">
        <w:rPr>
          <w:rFonts w:ascii="Open Sans" w:hAnsi="Open Sans" w:cs="Open Sans"/>
          <w:sz w:val="20"/>
          <w:szCs w:val="22"/>
        </w:rPr>
        <w:t xml:space="preserve">heading </w:t>
      </w:r>
      <w:r w:rsidRPr="00EB4338">
        <w:rPr>
          <w:rFonts w:ascii="Open Sans" w:hAnsi="Open Sans" w:cs="Open Sans"/>
          <w:sz w:val="20"/>
          <w:szCs w:val="22"/>
        </w:rPr>
        <w:t xml:space="preserve">north and west from </w:t>
      </w:r>
      <w:r w:rsidRPr="005F2523">
        <w:rPr>
          <w:rFonts w:ascii="Open Sans" w:hAnsi="Open Sans" w:cs="Open Sans"/>
          <w:sz w:val="20"/>
          <w:szCs w:val="22"/>
        </w:rPr>
        <w:t>the</w:t>
      </w:r>
      <w:r w:rsidRPr="00EB4338">
        <w:rPr>
          <w:rFonts w:ascii="Open Sans" w:hAnsi="Open Sans" w:cs="Open Sans"/>
          <w:sz w:val="20"/>
          <w:szCs w:val="22"/>
        </w:rPr>
        <w:t xml:space="preserve"> core area:</w:t>
      </w:r>
    </w:p>
    <w:p w14:paraId="26D7F902" w14:textId="65D683F4" w:rsidR="00E14B36" w:rsidRPr="00EB4338" w:rsidRDefault="00E14B36" w:rsidP="00455B23">
      <w:pPr>
        <w:pStyle w:val="ListParagraph"/>
        <w:numPr>
          <w:ilvl w:val="0"/>
          <w:numId w:val="9"/>
        </w:numPr>
        <w:spacing w:after="60"/>
        <w:ind w:left="1134" w:hanging="567"/>
        <w:contextualSpacing w:val="0"/>
        <w:rPr>
          <w:rFonts w:ascii="Open Sans" w:hAnsi="Open Sans" w:cs="Open Sans"/>
          <w:sz w:val="20"/>
          <w:szCs w:val="22"/>
        </w:rPr>
      </w:pPr>
      <w:r w:rsidRPr="00EB4338">
        <w:rPr>
          <w:rFonts w:ascii="Open Sans" w:hAnsi="Open Sans" w:cs="Open Sans"/>
          <w:b/>
          <w:bCs/>
          <w:sz w:val="20"/>
          <w:szCs w:val="22"/>
        </w:rPr>
        <w:t>Northern route –</w:t>
      </w:r>
      <w:r w:rsidRPr="00EB4338">
        <w:rPr>
          <w:rFonts w:ascii="Open Sans" w:hAnsi="Open Sans" w:cs="Open Sans"/>
          <w:sz w:val="20"/>
          <w:szCs w:val="22"/>
        </w:rPr>
        <w:t xml:space="preserve"> </w:t>
      </w:r>
      <w:r w:rsidR="008A1C8A" w:rsidRPr="00EB4338">
        <w:rPr>
          <w:rFonts w:ascii="Open Sans" w:hAnsi="Open Sans" w:cs="Open Sans"/>
          <w:sz w:val="20"/>
          <w:szCs w:val="22"/>
        </w:rPr>
        <w:t xml:space="preserve">about 2km long, </w:t>
      </w:r>
      <w:r w:rsidRPr="00EB4338">
        <w:rPr>
          <w:rFonts w:ascii="Open Sans" w:hAnsi="Open Sans" w:cs="Open Sans"/>
          <w:sz w:val="20"/>
          <w:szCs w:val="22"/>
        </w:rPr>
        <w:t xml:space="preserve">from </w:t>
      </w:r>
      <w:r w:rsidRPr="005F2523">
        <w:rPr>
          <w:rFonts w:ascii="Open Sans" w:hAnsi="Open Sans" w:cs="Open Sans"/>
          <w:sz w:val="20"/>
          <w:szCs w:val="22"/>
        </w:rPr>
        <w:t>the</w:t>
      </w:r>
      <w:r w:rsidRPr="00EB4338">
        <w:rPr>
          <w:rFonts w:ascii="Open Sans" w:hAnsi="Open Sans" w:cs="Open Sans"/>
          <w:sz w:val="20"/>
          <w:szCs w:val="22"/>
        </w:rPr>
        <w:t xml:space="preserve"> north of </w:t>
      </w:r>
      <w:r w:rsidRPr="005F2523">
        <w:rPr>
          <w:rFonts w:ascii="Open Sans" w:hAnsi="Open Sans" w:cs="Open Sans"/>
          <w:sz w:val="20"/>
          <w:szCs w:val="22"/>
        </w:rPr>
        <w:t>the</w:t>
      </w:r>
      <w:r w:rsidRPr="00EB4338">
        <w:rPr>
          <w:rFonts w:ascii="Open Sans" w:hAnsi="Open Sans" w:cs="Open Sans"/>
          <w:sz w:val="20"/>
          <w:szCs w:val="22"/>
        </w:rPr>
        <w:t xml:space="preserve"> </w:t>
      </w:r>
      <w:r w:rsidR="008A1C8A" w:rsidRPr="00EB4338">
        <w:rPr>
          <w:rFonts w:ascii="Open Sans" w:hAnsi="Open Sans" w:cs="Open Sans"/>
          <w:sz w:val="20"/>
          <w:szCs w:val="22"/>
        </w:rPr>
        <w:t xml:space="preserve">CWZ at Northgate car </w:t>
      </w:r>
      <w:r w:rsidRPr="00EB4338">
        <w:rPr>
          <w:rFonts w:ascii="Open Sans" w:hAnsi="Open Sans" w:cs="Open Sans"/>
          <w:sz w:val="20"/>
          <w:szCs w:val="22"/>
        </w:rPr>
        <w:t>park</w:t>
      </w:r>
      <w:r w:rsidR="008A1C8A" w:rsidRPr="00EB4338">
        <w:rPr>
          <w:rFonts w:ascii="Open Sans" w:hAnsi="Open Sans" w:cs="Open Sans"/>
          <w:sz w:val="20"/>
          <w:szCs w:val="22"/>
        </w:rPr>
        <w:t xml:space="preserve">. It includes </w:t>
      </w:r>
      <w:r w:rsidRPr="00EB4338">
        <w:rPr>
          <w:rFonts w:ascii="Open Sans" w:hAnsi="Open Sans" w:cs="Open Sans"/>
          <w:sz w:val="20"/>
          <w:szCs w:val="22"/>
        </w:rPr>
        <w:t xml:space="preserve">access to </w:t>
      </w:r>
      <w:r w:rsidRPr="005F2523">
        <w:rPr>
          <w:rFonts w:ascii="Open Sans" w:hAnsi="Open Sans" w:cs="Open Sans"/>
          <w:sz w:val="20"/>
          <w:szCs w:val="22"/>
        </w:rPr>
        <w:t>the</w:t>
      </w:r>
      <w:r w:rsidRPr="00EB4338">
        <w:rPr>
          <w:rFonts w:ascii="Open Sans" w:hAnsi="Open Sans" w:cs="Open Sans"/>
          <w:sz w:val="20"/>
          <w:szCs w:val="22"/>
        </w:rPr>
        <w:t xml:space="preserve"> University along College Lane and </w:t>
      </w:r>
      <w:r w:rsidRPr="005F2523">
        <w:rPr>
          <w:rFonts w:ascii="Open Sans" w:hAnsi="Open Sans" w:cs="Open Sans"/>
          <w:sz w:val="20"/>
          <w:szCs w:val="22"/>
        </w:rPr>
        <w:t>the</w:t>
      </w:r>
      <w:r w:rsidRPr="00EB4338">
        <w:rPr>
          <w:rFonts w:ascii="Open Sans" w:hAnsi="Open Sans" w:cs="Open Sans"/>
          <w:sz w:val="20"/>
          <w:szCs w:val="22"/>
        </w:rPr>
        <w:t>n fur</w:t>
      </w:r>
      <w:r w:rsidRPr="005F2523">
        <w:rPr>
          <w:rFonts w:ascii="Open Sans" w:hAnsi="Open Sans" w:cs="Open Sans"/>
          <w:sz w:val="20"/>
          <w:szCs w:val="22"/>
        </w:rPr>
        <w:t>the</w:t>
      </w:r>
      <w:r w:rsidRPr="00EB4338">
        <w:rPr>
          <w:rFonts w:ascii="Open Sans" w:hAnsi="Open Sans" w:cs="Open Sans"/>
          <w:sz w:val="20"/>
          <w:szCs w:val="22"/>
        </w:rPr>
        <w:t xml:space="preserve">r to </w:t>
      </w:r>
      <w:r w:rsidRPr="005F2523">
        <w:rPr>
          <w:rFonts w:ascii="Open Sans" w:hAnsi="Open Sans" w:cs="Open Sans"/>
          <w:sz w:val="20"/>
          <w:szCs w:val="22"/>
        </w:rPr>
        <w:t>the</w:t>
      </w:r>
      <w:r w:rsidRPr="00EB4338">
        <w:rPr>
          <w:rFonts w:ascii="Open Sans" w:hAnsi="Open Sans" w:cs="Open Sans"/>
          <w:sz w:val="20"/>
          <w:szCs w:val="22"/>
        </w:rPr>
        <w:t xml:space="preserve"> north </w:t>
      </w:r>
      <w:r w:rsidR="00256475" w:rsidRPr="00EB4338">
        <w:rPr>
          <w:rFonts w:ascii="Open Sans" w:hAnsi="Open Sans" w:cs="Open Sans"/>
          <w:sz w:val="20"/>
          <w:szCs w:val="22"/>
        </w:rPr>
        <w:t xml:space="preserve">to residential areas </w:t>
      </w:r>
      <w:r w:rsidRPr="00EB4338">
        <w:rPr>
          <w:rFonts w:ascii="Open Sans" w:hAnsi="Open Sans" w:cs="Open Sans"/>
          <w:sz w:val="20"/>
          <w:szCs w:val="22"/>
        </w:rPr>
        <w:t>along Summersdale Road. A linking section along Broyle Road and Wellington Road complete</w:t>
      </w:r>
      <w:r w:rsidR="00BF44E4" w:rsidRPr="00EB4338">
        <w:rPr>
          <w:rFonts w:ascii="Open Sans" w:hAnsi="Open Sans" w:cs="Open Sans"/>
          <w:sz w:val="20"/>
          <w:szCs w:val="22"/>
        </w:rPr>
        <w:t>s</w:t>
      </w:r>
      <w:r w:rsidRPr="00EB4338">
        <w:rPr>
          <w:rFonts w:ascii="Open Sans" w:hAnsi="Open Sans" w:cs="Open Sans"/>
          <w:sz w:val="20"/>
          <w:szCs w:val="22"/>
        </w:rPr>
        <w:t xml:space="preserve"> this </w:t>
      </w:r>
      <w:r w:rsidRPr="00EB4338">
        <w:rPr>
          <w:rFonts w:ascii="Open Sans" w:hAnsi="Open Sans" w:cs="Open Sans"/>
          <w:sz w:val="20"/>
          <w:szCs w:val="22"/>
        </w:rPr>
        <w:lastRenderedPageBreak/>
        <w:t xml:space="preserve">corridor. </w:t>
      </w:r>
      <w:r w:rsidRPr="005F2523">
        <w:rPr>
          <w:rFonts w:ascii="Open Sans" w:hAnsi="Open Sans" w:cs="Open Sans"/>
          <w:sz w:val="20"/>
          <w:szCs w:val="22"/>
        </w:rPr>
        <w:t>The</w:t>
      </w:r>
      <w:r w:rsidRPr="00EB4338">
        <w:rPr>
          <w:rFonts w:ascii="Open Sans" w:hAnsi="Open Sans" w:cs="Open Sans"/>
          <w:sz w:val="20"/>
          <w:szCs w:val="22"/>
        </w:rPr>
        <w:t xml:space="preserve"> path from College Lane across Oaklands Park was also surveyed. </w:t>
      </w:r>
      <w:r w:rsidR="00B6259F">
        <w:rPr>
          <w:rFonts w:ascii="Open Sans" w:hAnsi="Open Sans" w:cs="Open Sans"/>
          <w:sz w:val="20"/>
          <w:szCs w:val="22"/>
        </w:rPr>
        <w:t>It is roughly aligned with proposed cycle route B.</w:t>
      </w:r>
    </w:p>
    <w:p w14:paraId="730EB965" w14:textId="3257AFCA" w:rsidR="00E14B36" w:rsidRPr="00EB4338" w:rsidRDefault="00E14B36" w:rsidP="00085722">
      <w:pPr>
        <w:pStyle w:val="ListParagraph"/>
        <w:numPr>
          <w:ilvl w:val="0"/>
          <w:numId w:val="9"/>
        </w:numPr>
        <w:spacing w:after="120"/>
        <w:ind w:left="1134" w:hanging="567"/>
        <w:contextualSpacing w:val="0"/>
        <w:rPr>
          <w:rFonts w:ascii="Open Sans" w:hAnsi="Open Sans" w:cs="Open Sans"/>
          <w:sz w:val="20"/>
          <w:szCs w:val="22"/>
        </w:rPr>
      </w:pPr>
      <w:r w:rsidRPr="00EB4338">
        <w:rPr>
          <w:rFonts w:ascii="Open Sans" w:hAnsi="Open Sans" w:cs="Open Sans"/>
          <w:b/>
          <w:bCs/>
          <w:sz w:val="20"/>
          <w:szCs w:val="22"/>
        </w:rPr>
        <w:t>Western route –</w:t>
      </w:r>
      <w:r w:rsidRPr="00EB4338">
        <w:rPr>
          <w:rFonts w:ascii="Open Sans" w:hAnsi="Open Sans" w:cs="Open Sans"/>
          <w:sz w:val="20"/>
          <w:szCs w:val="22"/>
        </w:rPr>
        <w:t xml:space="preserve"> </w:t>
      </w:r>
      <w:r w:rsidR="008A1C8A" w:rsidRPr="00EB4338">
        <w:rPr>
          <w:rFonts w:ascii="Open Sans" w:hAnsi="Open Sans" w:cs="Open Sans"/>
          <w:sz w:val="20"/>
          <w:szCs w:val="22"/>
        </w:rPr>
        <w:t xml:space="preserve">this runs for </w:t>
      </w:r>
      <w:r w:rsidR="00BF44E4" w:rsidRPr="00EB4338">
        <w:rPr>
          <w:rFonts w:ascii="Open Sans" w:hAnsi="Open Sans" w:cs="Open Sans"/>
          <w:sz w:val="20"/>
          <w:szCs w:val="22"/>
        </w:rPr>
        <w:t xml:space="preserve">1.7km, </w:t>
      </w:r>
      <w:r w:rsidR="003249DF">
        <w:rPr>
          <w:rFonts w:ascii="Open Sans" w:hAnsi="Open Sans" w:cs="Open Sans"/>
          <w:sz w:val="20"/>
          <w:szCs w:val="22"/>
        </w:rPr>
        <w:t xml:space="preserve">from the </w:t>
      </w:r>
      <w:r w:rsidRPr="00EB4338">
        <w:rPr>
          <w:rFonts w:ascii="Open Sans" w:hAnsi="Open Sans" w:cs="Open Sans"/>
          <w:sz w:val="20"/>
          <w:szCs w:val="22"/>
        </w:rPr>
        <w:t xml:space="preserve">west of </w:t>
      </w:r>
      <w:r w:rsidRPr="005F2523">
        <w:rPr>
          <w:rFonts w:ascii="Open Sans" w:hAnsi="Open Sans" w:cs="Open Sans"/>
          <w:sz w:val="20"/>
          <w:szCs w:val="22"/>
        </w:rPr>
        <w:t>the</w:t>
      </w:r>
      <w:r w:rsidRPr="00EB4338">
        <w:rPr>
          <w:rFonts w:ascii="Open Sans" w:hAnsi="Open Sans" w:cs="Open Sans"/>
          <w:sz w:val="20"/>
          <w:szCs w:val="22"/>
        </w:rPr>
        <w:t xml:space="preserve"> </w:t>
      </w:r>
      <w:r w:rsidR="008A1C8A" w:rsidRPr="00EB4338">
        <w:rPr>
          <w:rFonts w:ascii="Open Sans" w:hAnsi="Open Sans" w:cs="Open Sans"/>
          <w:sz w:val="20"/>
          <w:szCs w:val="22"/>
        </w:rPr>
        <w:t xml:space="preserve">CWZ </w:t>
      </w:r>
      <w:r w:rsidRPr="00EB4338">
        <w:rPr>
          <w:rFonts w:ascii="Open Sans" w:hAnsi="Open Sans" w:cs="Open Sans"/>
          <w:sz w:val="20"/>
          <w:szCs w:val="22"/>
        </w:rPr>
        <w:t xml:space="preserve">along Westgate as far as Fishbourne Road West and </w:t>
      </w:r>
      <w:r w:rsidR="00BF44E4" w:rsidRPr="005F2523">
        <w:rPr>
          <w:rFonts w:ascii="Open Sans" w:hAnsi="Open Sans" w:cs="Open Sans"/>
          <w:sz w:val="20"/>
          <w:szCs w:val="22"/>
        </w:rPr>
        <w:t>the</w:t>
      </w:r>
      <w:r w:rsidR="00BF44E4" w:rsidRPr="00EB4338">
        <w:rPr>
          <w:rFonts w:ascii="Open Sans" w:hAnsi="Open Sans" w:cs="Open Sans"/>
          <w:sz w:val="20"/>
          <w:szCs w:val="22"/>
        </w:rPr>
        <w:t xml:space="preserve"> link to </w:t>
      </w:r>
      <w:r w:rsidRPr="00EB4338">
        <w:rPr>
          <w:rFonts w:ascii="Open Sans" w:hAnsi="Open Sans" w:cs="Open Sans"/>
          <w:sz w:val="20"/>
          <w:szCs w:val="22"/>
        </w:rPr>
        <w:t>Fishbourne Palace</w:t>
      </w:r>
      <w:r w:rsidR="00D23190">
        <w:rPr>
          <w:rFonts w:ascii="Open Sans" w:hAnsi="Open Sans" w:cs="Open Sans"/>
          <w:sz w:val="20"/>
          <w:szCs w:val="22"/>
        </w:rPr>
        <w:t xml:space="preserve">. It </w:t>
      </w:r>
      <w:r w:rsidR="00B6259F">
        <w:rPr>
          <w:rFonts w:ascii="Open Sans" w:hAnsi="Open Sans" w:cs="Open Sans"/>
          <w:sz w:val="20"/>
          <w:szCs w:val="22"/>
        </w:rPr>
        <w:t>follows the same alignment as cycle routes J and K.</w:t>
      </w:r>
    </w:p>
    <w:p w14:paraId="4A36326C" w14:textId="6C195881" w:rsidR="00E14B36" w:rsidRPr="00455B23" w:rsidRDefault="00E14B36" w:rsidP="008A1C8A">
      <w:pPr>
        <w:spacing w:after="60"/>
        <w:ind w:left="567"/>
        <w:rPr>
          <w:rFonts w:ascii="Open Sans" w:hAnsi="Open Sans" w:cs="Open Sans"/>
          <w:b/>
          <w:bCs/>
          <w:i/>
          <w:iCs/>
          <w:sz w:val="22"/>
          <w:szCs w:val="22"/>
        </w:rPr>
      </w:pPr>
      <w:r w:rsidRPr="00455B23">
        <w:rPr>
          <w:rFonts w:ascii="Open Sans" w:hAnsi="Open Sans" w:cs="Open Sans"/>
          <w:b/>
          <w:bCs/>
          <w:i/>
          <w:iCs/>
          <w:sz w:val="22"/>
          <w:szCs w:val="22"/>
        </w:rPr>
        <w:t>Northern route</w:t>
      </w:r>
    </w:p>
    <w:p w14:paraId="5EF03155" w14:textId="330159CA" w:rsidR="003249DF" w:rsidRPr="00EB4338" w:rsidRDefault="00F57DCC" w:rsidP="003249DF">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w:t>
      </w:r>
      <w:r w:rsidR="003249DF">
        <w:rPr>
          <w:rFonts w:ascii="Open Sans" w:hAnsi="Open Sans" w:cs="Open Sans"/>
          <w:sz w:val="20"/>
          <w:szCs w:val="22"/>
        </w:rPr>
        <w:t>N</w:t>
      </w:r>
      <w:r w:rsidRPr="00EB4338">
        <w:rPr>
          <w:rFonts w:ascii="Open Sans" w:hAnsi="Open Sans" w:cs="Open Sans"/>
          <w:sz w:val="20"/>
          <w:szCs w:val="22"/>
        </w:rPr>
        <w:t>or</w:t>
      </w:r>
      <w:r w:rsidRPr="005F2523">
        <w:rPr>
          <w:rFonts w:ascii="Open Sans" w:hAnsi="Open Sans" w:cs="Open Sans"/>
          <w:sz w:val="20"/>
          <w:szCs w:val="22"/>
        </w:rPr>
        <w:t>the</w:t>
      </w:r>
      <w:r w:rsidRPr="00EB4338">
        <w:rPr>
          <w:rFonts w:ascii="Open Sans" w:hAnsi="Open Sans" w:cs="Open Sans"/>
          <w:sz w:val="20"/>
          <w:szCs w:val="22"/>
        </w:rPr>
        <w:t>rn route was split into 14 separate sections</w:t>
      </w:r>
      <w:r w:rsidR="00891689" w:rsidRPr="00EB4338">
        <w:rPr>
          <w:rFonts w:ascii="Open Sans" w:hAnsi="Open Sans" w:cs="Open Sans"/>
          <w:sz w:val="20"/>
          <w:szCs w:val="22"/>
        </w:rPr>
        <w:t xml:space="preserve">, </w:t>
      </w:r>
      <w:r w:rsidR="005C5B40" w:rsidRPr="00EB4338">
        <w:rPr>
          <w:rFonts w:ascii="Open Sans" w:hAnsi="Open Sans" w:cs="Open Sans"/>
          <w:sz w:val="20"/>
          <w:szCs w:val="22"/>
        </w:rPr>
        <w:t xml:space="preserve">shown </w:t>
      </w:r>
      <w:r w:rsidR="00F06287">
        <w:rPr>
          <w:rFonts w:ascii="Open Sans" w:hAnsi="Open Sans" w:cs="Open Sans"/>
          <w:sz w:val="20"/>
          <w:szCs w:val="22"/>
        </w:rPr>
        <w:t>in Plan 2</w:t>
      </w:r>
      <w:r w:rsidR="00A34C4D">
        <w:rPr>
          <w:rFonts w:ascii="Open Sans" w:hAnsi="Open Sans" w:cs="Open Sans"/>
          <w:sz w:val="20"/>
          <w:szCs w:val="22"/>
        </w:rPr>
        <w:t>3</w:t>
      </w:r>
      <w:r w:rsidR="00F06287">
        <w:rPr>
          <w:rFonts w:ascii="Open Sans" w:hAnsi="Open Sans" w:cs="Open Sans"/>
          <w:sz w:val="20"/>
          <w:szCs w:val="22"/>
        </w:rPr>
        <w:t xml:space="preserve"> </w:t>
      </w:r>
      <w:r w:rsidR="005C5B40" w:rsidRPr="00EB4338">
        <w:rPr>
          <w:rFonts w:ascii="Open Sans" w:hAnsi="Open Sans" w:cs="Open Sans"/>
          <w:sz w:val="20"/>
          <w:szCs w:val="22"/>
        </w:rPr>
        <w:t>below.</w:t>
      </w:r>
      <w:r w:rsidR="003249DF">
        <w:rPr>
          <w:rFonts w:ascii="Open Sans" w:hAnsi="Open Sans" w:cs="Open Sans"/>
          <w:sz w:val="20"/>
          <w:szCs w:val="22"/>
        </w:rPr>
        <w:t xml:space="preserve"> </w:t>
      </w:r>
      <w:r w:rsidR="003249DF" w:rsidRPr="00EB4338">
        <w:rPr>
          <w:rFonts w:ascii="Open Sans" w:hAnsi="Open Sans" w:cs="Open Sans"/>
          <w:sz w:val="20"/>
          <w:szCs w:val="22"/>
        </w:rPr>
        <w:t xml:space="preserve">Every section failed </w:t>
      </w:r>
      <w:r w:rsidR="00EF4D67">
        <w:rPr>
          <w:rFonts w:ascii="Open Sans" w:hAnsi="Open Sans" w:cs="Open Sans"/>
          <w:sz w:val="20"/>
          <w:szCs w:val="22"/>
        </w:rPr>
        <w:t xml:space="preserve">on </w:t>
      </w:r>
      <w:r w:rsidR="003249DF" w:rsidRPr="00EB4338">
        <w:rPr>
          <w:rFonts w:ascii="Open Sans" w:hAnsi="Open Sans" w:cs="Open Sans"/>
          <w:sz w:val="20"/>
          <w:szCs w:val="22"/>
        </w:rPr>
        <w:t xml:space="preserve">at least one of </w:t>
      </w:r>
      <w:r w:rsidR="003249DF" w:rsidRPr="005F2523">
        <w:rPr>
          <w:rFonts w:ascii="Open Sans" w:hAnsi="Open Sans" w:cs="Open Sans"/>
          <w:sz w:val="20"/>
          <w:szCs w:val="22"/>
        </w:rPr>
        <w:t>the</w:t>
      </w:r>
      <w:r w:rsidR="003249DF" w:rsidRPr="00EB4338">
        <w:rPr>
          <w:rFonts w:ascii="Open Sans" w:hAnsi="Open Sans" w:cs="Open Sans"/>
          <w:sz w:val="20"/>
          <w:szCs w:val="22"/>
        </w:rPr>
        <w:t xml:space="preserve"> twenty assessment criteria. </w:t>
      </w:r>
    </w:p>
    <w:p w14:paraId="3FA16E6F" w14:textId="62CB5F1F" w:rsidR="003249DF" w:rsidRPr="00EB4338" w:rsidRDefault="003249DF" w:rsidP="003249DF">
      <w:pPr>
        <w:spacing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lowest performing link was College Lane</w:t>
      </w:r>
      <w:r w:rsidR="00B6259F">
        <w:rPr>
          <w:rFonts w:ascii="Open Sans" w:hAnsi="Open Sans" w:cs="Open Sans"/>
          <w:sz w:val="20"/>
          <w:szCs w:val="22"/>
        </w:rPr>
        <w:t xml:space="preserve"> between </w:t>
      </w:r>
      <w:r w:rsidRPr="005F2523">
        <w:rPr>
          <w:rFonts w:ascii="Open Sans" w:hAnsi="Open Sans" w:cs="Open Sans"/>
          <w:sz w:val="20"/>
          <w:szCs w:val="22"/>
        </w:rPr>
        <w:t>the</w:t>
      </w:r>
      <w:r w:rsidRPr="00EB4338">
        <w:rPr>
          <w:rFonts w:ascii="Open Sans" w:hAnsi="Open Sans" w:cs="Open Sans"/>
          <w:sz w:val="20"/>
          <w:szCs w:val="22"/>
        </w:rPr>
        <w:t xml:space="preserve"> University of Chichester </w:t>
      </w:r>
      <w:r w:rsidR="00B6259F">
        <w:rPr>
          <w:rFonts w:ascii="Open Sans" w:hAnsi="Open Sans" w:cs="Open Sans"/>
          <w:sz w:val="20"/>
          <w:szCs w:val="22"/>
        </w:rPr>
        <w:t>and</w:t>
      </w:r>
      <w:r w:rsidRPr="00EB4338">
        <w:rPr>
          <w:rFonts w:ascii="Open Sans" w:hAnsi="Open Sans" w:cs="Open Sans"/>
          <w:sz w:val="20"/>
          <w:szCs w:val="22"/>
        </w:rPr>
        <w:t xml:space="preserve"> Oaklands Way, which failed on </w:t>
      </w:r>
      <w:r w:rsidR="00AF2AC3" w:rsidRPr="00EB4338">
        <w:rPr>
          <w:rFonts w:ascii="Open Sans" w:hAnsi="Open Sans" w:cs="Open Sans"/>
          <w:sz w:val="20"/>
          <w:szCs w:val="22"/>
        </w:rPr>
        <w:t>several</w:t>
      </w:r>
      <w:r w:rsidRPr="00EB4338">
        <w:rPr>
          <w:rFonts w:ascii="Open Sans" w:hAnsi="Open Sans" w:cs="Open Sans"/>
          <w:sz w:val="20"/>
          <w:szCs w:val="22"/>
        </w:rPr>
        <w:t xml:space="preserve"> issues. This </w:t>
      </w:r>
      <w:r>
        <w:rPr>
          <w:rFonts w:ascii="Open Sans" w:hAnsi="Open Sans" w:cs="Open Sans"/>
          <w:sz w:val="20"/>
          <w:szCs w:val="22"/>
        </w:rPr>
        <w:t xml:space="preserve">is a key link to the </w:t>
      </w:r>
      <w:r w:rsidRPr="00EB4338">
        <w:rPr>
          <w:rFonts w:ascii="Open Sans" w:hAnsi="Open Sans" w:cs="Open Sans"/>
          <w:sz w:val="20"/>
          <w:szCs w:val="22"/>
        </w:rPr>
        <w:t>University</w:t>
      </w:r>
      <w:r>
        <w:rPr>
          <w:rFonts w:ascii="Open Sans" w:hAnsi="Open Sans" w:cs="Open Sans"/>
          <w:sz w:val="20"/>
          <w:szCs w:val="22"/>
        </w:rPr>
        <w:t xml:space="preserve"> (and also potentially St Richards Hospital) and hence should be a priority for any future intervention</w:t>
      </w:r>
      <w:r w:rsidRPr="00EB4338">
        <w:rPr>
          <w:rFonts w:ascii="Open Sans" w:hAnsi="Open Sans" w:cs="Open Sans"/>
          <w:sz w:val="20"/>
          <w:szCs w:val="22"/>
        </w:rPr>
        <w:t>.</w:t>
      </w:r>
    </w:p>
    <w:p w14:paraId="5428651A" w14:textId="76205072" w:rsidR="00455B23" w:rsidRPr="00455B23" w:rsidRDefault="00455B23" w:rsidP="00455B23">
      <w:pPr>
        <w:spacing w:after="20"/>
        <w:rPr>
          <w:rFonts w:ascii="Open Sans Semibold" w:hAnsi="Open Sans Semibold" w:cs="Open Sans Semibold"/>
          <w:i/>
          <w:iCs/>
          <w:sz w:val="18"/>
          <w:szCs w:val="18"/>
        </w:rPr>
      </w:pPr>
      <w:r w:rsidRPr="00455B23">
        <w:rPr>
          <w:rFonts w:ascii="Open Sans Semibold" w:hAnsi="Open Sans Semibold" w:cs="Open Sans Semibold"/>
          <w:i/>
          <w:iCs/>
          <w:sz w:val="18"/>
          <w:szCs w:val="18"/>
        </w:rPr>
        <w:t>Plan 2</w:t>
      </w:r>
      <w:r w:rsidR="00A34C4D">
        <w:rPr>
          <w:rFonts w:ascii="Open Sans Semibold" w:hAnsi="Open Sans Semibold" w:cs="Open Sans Semibold"/>
          <w:i/>
          <w:iCs/>
          <w:sz w:val="18"/>
          <w:szCs w:val="18"/>
        </w:rPr>
        <w:t>3</w:t>
      </w:r>
      <w:r w:rsidRPr="00455B23">
        <w:rPr>
          <w:rFonts w:ascii="Open Sans Semibold" w:hAnsi="Open Sans Semibold" w:cs="Open Sans Semibold"/>
          <w:i/>
          <w:iCs/>
          <w:sz w:val="18"/>
          <w:szCs w:val="18"/>
        </w:rPr>
        <w:t>: Northern walking route assessment</w:t>
      </w:r>
    </w:p>
    <w:p w14:paraId="1E0D76D0" w14:textId="2E8191C5" w:rsidR="00F06287" w:rsidRDefault="00F06287" w:rsidP="00F06287">
      <w:pPr>
        <w:spacing w:after="120"/>
        <w:rPr>
          <w:rFonts w:asciiTheme="minorHAnsi" w:hAnsiTheme="minorHAnsi" w:cstheme="minorHAnsi"/>
          <w:sz w:val="22"/>
          <w:szCs w:val="22"/>
        </w:rPr>
      </w:pPr>
      <w:r w:rsidRPr="00C121BC">
        <w:rPr>
          <w:rFonts w:asciiTheme="minorHAnsi" w:hAnsiTheme="minorHAnsi" w:cstheme="minorHAnsi"/>
          <w:sz w:val="22"/>
          <w:szCs w:val="22"/>
        </w:rPr>
        <w:t xml:space="preserve">  </w:t>
      </w:r>
      <w:r w:rsidR="00DD44E2">
        <w:rPr>
          <w:noProof/>
        </w:rPr>
        <w:drawing>
          <wp:inline distT="0" distB="0" distL="0" distR="0" wp14:anchorId="3BC1F16F" wp14:editId="6367AB0E">
            <wp:extent cx="5629275" cy="5198415"/>
            <wp:effectExtent l="0" t="0" r="0" b="2540"/>
            <wp:docPr id="236" name="Picture 236" title="Northern Walking Rou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33242" cy="5202078"/>
                    </a:xfrm>
                    <a:prstGeom prst="rect">
                      <a:avLst/>
                    </a:prstGeom>
                  </pic:spPr>
                </pic:pic>
              </a:graphicData>
            </a:graphic>
          </wp:inline>
        </w:drawing>
      </w:r>
      <w:r w:rsidRPr="00C121BC">
        <w:rPr>
          <w:rFonts w:asciiTheme="minorHAnsi" w:hAnsiTheme="minorHAnsi" w:cstheme="minorHAnsi"/>
          <w:sz w:val="22"/>
          <w:szCs w:val="22"/>
        </w:rPr>
        <w:t xml:space="preserve">  </w:t>
      </w:r>
    </w:p>
    <w:p w14:paraId="60E4D2A1" w14:textId="2AC417B3" w:rsidR="006F64FB" w:rsidRPr="00CD0951" w:rsidRDefault="006F64FB" w:rsidP="006F64FB">
      <w:pPr>
        <w:spacing w:after="20"/>
        <w:ind w:firstLine="567"/>
        <w:rPr>
          <w:rFonts w:ascii="Open Sans Semibold" w:hAnsi="Open Sans Semibold" w:cs="Open Sans Semibold"/>
          <w:i/>
          <w:iCs/>
          <w:sz w:val="18"/>
          <w:szCs w:val="18"/>
        </w:rPr>
      </w:pPr>
      <w:r>
        <w:rPr>
          <w:rFonts w:ascii="Open Sans Semibold" w:hAnsi="Open Sans Semibold" w:cs="Open Sans Semibold"/>
          <w:i/>
          <w:iCs/>
          <w:sz w:val="18"/>
          <w:szCs w:val="18"/>
        </w:rPr>
        <w:t>Northern</w:t>
      </w:r>
      <w:r w:rsidRPr="00CD0951">
        <w:rPr>
          <w:rFonts w:ascii="Open Sans Semibold" w:hAnsi="Open Sans Semibold" w:cs="Open Sans Semibold"/>
          <w:i/>
          <w:iCs/>
          <w:sz w:val="18"/>
          <w:szCs w:val="18"/>
        </w:rPr>
        <w:t xml:space="preserve"> walking route</w:t>
      </w:r>
      <w:r w:rsidR="00423441">
        <w:rPr>
          <w:rFonts w:ascii="Open Sans Semibold" w:hAnsi="Open Sans Semibold" w:cs="Open Sans Semibold"/>
          <w:i/>
          <w:iCs/>
          <w:sz w:val="18"/>
          <w:szCs w:val="18"/>
        </w:rPr>
        <w:t xml:space="preserve"> </w:t>
      </w:r>
      <w:r>
        <w:rPr>
          <w:rFonts w:ascii="Open Sans Semibold" w:hAnsi="Open Sans Semibold" w:cs="Open Sans Semibold"/>
          <w:i/>
          <w:iCs/>
          <w:sz w:val="18"/>
          <w:szCs w:val="18"/>
        </w:rPr>
        <w:t>– link between Northgate car park &amp; Chichester Festival Theatre</w:t>
      </w:r>
    </w:p>
    <w:p w14:paraId="0DFE664E" w14:textId="6255CE23" w:rsidR="006F64FB" w:rsidRDefault="00DD72B2" w:rsidP="00DD72B2">
      <w:pPr>
        <w:spacing w:after="60"/>
        <w:ind w:left="567"/>
        <w:rPr>
          <w:rFonts w:ascii="Open Sans" w:hAnsi="Open Sans" w:cs="Open Sans"/>
          <w:b/>
          <w:bCs/>
          <w:i/>
          <w:iCs/>
          <w:sz w:val="22"/>
          <w:szCs w:val="22"/>
        </w:rPr>
      </w:pPr>
      <w:r>
        <w:rPr>
          <w:noProof/>
        </w:rPr>
        <w:lastRenderedPageBreak/>
        <w:drawing>
          <wp:inline distT="0" distB="0" distL="0" distR="0" wp14:anchorId="79D68A5E" wp14:editId="6090EE42">
            <wp:extent cx="4010025" cy="2314333"/>
            <wp:effectExtent l="0" t="0" r="0" b="0"/>
            <wp:docPr id="28" name="Picture 28" title="Photo of Ca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032216" cy="2327140"/>
                    </a:xfrm>
                    <a:prstGeom prst="rect">
                      <a:avLst/>
                    </a:prstGeom>
                  </pic:spPr>
                </pic:pic>
              </a:graphicData>
            </a:graphic>
          </wp:inline>
        </w:drawing>
      </w:r>
    </w:p>
    <w:p w14:paraId="1CA97C2B" w14:textId="66FCDEDB" w:rsidR="00F57DCC" w:rsidRPr="003249DF" w:rsidRDefault="00F57DCC" w:rsidP="008A1C8A">
      <w:pPr>
        <w:spacing w:after="60"/>
        <w:ind w:left="567"/>
        <w:rPr>
          <w:rFonts w:ascii="Open Sans" w:hAnsi="Open Sans" w:cs="Open Sans"/>
          <w:b/>
          <w:bCs/>
          <w:i/>
          <w:iCs/>
          <w:sz w:val="22"/>
          <w:szCs w:val="22"/>
        </w:rPr>
      </w:pPr>
      <w:r w:rsidRPr="003249DF">
        <w:rPr>
          <w:rFonts w:ascii="Open Sans" w:hAnsi="Open Sans" w:cs="Open Sans"/>
          <w:b/>
          <w:bCs/>
          <w:i/>
          <w:iCs/>
          <w:sz w:val="22"/>
          <w:szCs w:val="22"/>
        </w:rPr>
        <w:t xml:space="preserve">Western </w:t>
      </w:r>
      <w:r w:rsidR="00CD226B" w:rsidRPr="003249DF">
        <w:rPr>
          <w:rFonts w:ascii="Open Sans" w:hAnsi="Open Sans" w:cs="Open Sans"/>
          <w:b/>
          <w:bCs/>
          <w:i/>
          <w:iCs/>
          <w:sz w:val="22"/>
          <w:szCs w:val="22"/>
        </w:rPr>
        <w:t>r</w:t>
      </w:r>
      <w:r w:rsidRPr="003249DF">
        <w:rPr>
          <w:rFonts w:ascii="Open Sans" w:hAnsi="Open Sans" w:cs="Open Sans"/>
          <w:b/>
          <w:bCs/>
          <w:i/>
          <w:iCs/>
          <w:sz w:val="22"/>
          <w:szCs w:val="22"/>
        </w:rPr>
        <w:t>oute</w:t>
      </w:r>
    </w:p>
    <w:p w14:paraId="3362E26E" w14:textId="50BBF049" w:rsidR="00EF4D67" w:rsidRDefault="00F57DCC" w:rsidP="00EF4D67">
      <w:pPr>
        <w:spacing w:before="120"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western route was divided into eight sections</w:t>
      </w:r>
      <w:r w:rsidR="005C5B40" w:rsidRPr="00EB4338">
        <w:rPr>
          <w:rFonts w:ascii="Open Sans" w:hAnsi="Open Sans" w:cs="Open Sans"/>
          <w:sz w:val="20"/>
          <w:szCs w:val="22"/>
        </w:rPr>
        <w:t xml:space="preserve">, shown </w:t>
      </w:r>
      <w:r w:rsidR="00EF4D67">
        <w:rPr>
          <w:rFonts w:ascii="Open Sans" w:hAnsi="Open Sans" w:cs="Open Sans"/>
          <w:sz w:val="20"/>
          <w:szCs w:val="22"/>
        </w:rPr>
        <w:t>in Plan 2</w:t>
      </w:r>
      <w:r w:rsidR="00A34C4D">
        <w:rPr>
          <w:rFonts w:ascii="Open Sans" w:hAnsi="Open Sans" w:cs="Open Sans"/>
          <w:sz w:val="20"/>
          <w:szCs w:val="22"/>
        </w:rPr>
        <w:t>4</w:t>
      </w:r>
      <w:r w:rsidR="00EF4D67">
        <w:rPr>
          <w:rFonts w:ascii="Open Sans" w:hAnsi="Open Sans" w:cs="Open Sans"/>
          <w:sz w:val="20"/>
          <w:szCs w:val="22"/>
        </w:rPr>
        <w:t xml:space="preserve"> </w:t>
      </w:r>
      <w:r w:rsidR="005C5B40" w:rsidRPr="00EB4338">
        <w:rPr>
          <w:rFonts w:ascii="Open Sans" w:hAnsi="Open Sans" w:cs="Open Sans"/>
          <w:sz w:val="20"/>
          <w:szCs w:val="22"/>
        </w:rPr>
        <w:t>below.</w:t>
      </w:r>
      <w:r w:rsidR="00EF4D67">
        <w:rPr>
          <w:rFonts w:ascii="Open Sans" w:hAnsi="Open Sans" w:cs="Open Sans"/>
          <w:sz w:val="20"/>
          <w:szCs w:val="22"/>
        </w:rPr>
        <w:t xml:space="preserve"> </w:t>
      </w:r>
      <w:r w:rsidR="00EF4D67" w:rsidRPr="00EB4338">
        <w:rPr>
          <w:rFonts w:ascii="Open Sans" w:hAnsi="Open Sans" w:cs="Open Sans"/>
          <w:sz w:val="20"/>
          <w:szCs w:val="22"/>
        </w:rPr>
        <w:t xml:space="preserve">Five of </w:t>
      </w:r>
      <w:r w:rsidR="00EF4D67" w:rsidRPr="005F2523">
        <w:rPr>
          <w:rFonts w:ascii="Open Sans" w:hAnsi="Open Sans" w:cs="Open Sans"/>
          <w:sz w:val="20"/>
          <w:szCs w:val="22"/>
        </w:rPr>
        <w:t>the</w:t>
      </w:r>
      <w:r w:rsidR="00EF4D67" w:rsidRPr="00EB4338">
        <w:rPr>
          <w:rFonts w:ascii="Open Sans" w:hAnsi="Open Sans" w:cs="Open Sans"/>
          <w:sz w:val="20"/>
          <w:szCs w:val="22"/>
        </w:rPr>
        <w:t xml:space="preserve"> sections failed on one or more criteria. </w:t>
      </w:r>
    </w:p>
    <w:p w14:paraId="2636AAFB" w14:textId="27F9C0B7" w:rsidR="00EF4D67" w:rsidRDefault="00EF4D67" w:rsidP="00EF4D67">
      <w:pPr>
        <w:spacing w:before="120" w:after="120" w:line="252" w:lineRule="auto"/>
        <w:ind w:left="567"/>
        <w:rPr>
          <w:rFonts w:ascii="Open Sans" w:hAnsi="Open Sans" w:cs="Open Sans"/>
          <w:sz w:val="20"/>
          <w:szCs w:val="22"/>
        </w:rPr>
      </w:pPr>
      <w:r w:rsidRPr="005F2523">
        <w:rPr>
          <w:rFonts w:ascii="Open Sans" w:hAnsi="Open Sans" w:cs="Open Sans"/>
          <w:sz w:val="20"/>
          <w:szCs w:val="22"/>
        </w:rPr>
        <w:t>The</w:t>
      </w:r>
      <w:r w:rsidRPr="00EB4338">
        <w:rPr>
          <w:rFonts w:ascii="Open Sans" w:hAnsi="Open Sans" w:cs="Open Sans"/>
          <w:sz w:val="20"/>
          <w:szCs w:val="22"/>
        </w:rPr>
        <w:t xml:space="preserve"> key sections were on Westgate where </w:t>
      </w:r>
      <w:r w:rsidRPr="005F2523">
        <w:rPr>
          <w:rFonts w:ascii="Open Sans" w:hAnsi="Open Sans" w:cs="Open Sans"/>
          <w:sz w:val="20"/>
          <w:szCs w:val="22"/>
        </w:rPr>
        <w:t>the</w:t>
      </w:r>
      <w:r w:rsidRPr="00EB4338">
        <w:rPr>
          <w:rFonts w:ascii="Open Sans" w:hAnsi="Open Sans" w:cs="Open Sans"/>
          <w:sz w:val="20"/>
          <w:szCs w:val="22"/>
        </w:rPr>
        <w:t>re was poor crossing provision, inconsistent footway provision, and lack of consistent tactile paving.</w:t>
      </w:r>
    </w:p>
    <w:p w14:paraId="11084ED3" w14:textId="2FA27FC6" w:rsidR="003249DF" w:rsidRPr="00455B23" w:rsidRDefault="003249DF" w:rsidP="003249DF">
      <w:pPr>
        <w:spacing w:after="20"/>
        <w:rPr>
          <w:rFonts w:ascii="Open Sans Semibold" w:hAnsi="Open Sans Semibold" w:cs="Open Sans Semibold"/>
          <w:i/>
          <w:iCs/>
          <w:sz w:val="18"/>
          <w:szCs w:val="18"/>
        </w:rPr>
      </w:pPr>
      <w:r w:rsidRPr="00455B23">
        <w:rPr>
          <w:rFonts w:ascii="Open Sans Semibold" w:hAnsi="Open Sans Semibold" w:cs="Open Sans Semibold"/>
          <w:i/>
          <w:iCs/>
          <w:sz w:val="18"/>
          <w:szCs w:val="18"/>
        </w:rPr>
        <w:t>Plan 2</w:t>
      </w:r>
      <w:r w:rsidR="00A34C4D">
        <w:rPr>
          <w:rFonts w:ascii="Open Sans Semibold" w:hAnsi="Open Sans Semibold" w:cs="Open Sans Semibold"/>
          <w:i/>
          <w:iCs/>
          <w:sz w:val="18"/>
          <w:szCs w:val="18"/>
        </w:rPr>
        <w:t>4</w:t>
      </w:r>
      <w:r w:rsidRPr="00455B23">
        <w:rPr>
          <w:rFonts w:ascii="Open Sans Semibold" w:hAnsi="Open Sans Semibold" w:cs="Open Sans Semibold"/>
          <w:i/>
          <w:iCs/>
          <w:sz w:val="18"/>
          <w:szCs w:val="18"/>
        </w:rPr>
        <w:t xml:space="preserve">: </w:t>
      </w:r>
      <w:r>
        <w:rPr>
          <w:rFonts w:ascii="Open Sans Semibold" w:hAnsi="Open Sans Semibold" w:cs="Open Sans Semibold"/>
          <w:i/>
          <w:iCs/>
          <w:sz w:val="18"/>
          <w:szCs w:val="18"/>
        </w:rPr>
        <w:t>Western</w:t>
      </w:r>
      <w:r w:rsidRPr="00455B23">
        <w:rPr>
          <w:rFonts w:ascii="Open Sans Semibold" w:hAnsi="Open Sans Semibold" w:cs="Open Sans Semibold"/>
          <w:i/>
          <w:iCs/>
          <w:sz w:val="18"/>
          <w:szCs w:val="18"/>
        </w:rPr>
        <w:t xml:space="preserve"> walking route assessment</w:t>
      </w:r>
    </w:p>
    <w:p w14:paraId="1DC6F3D1" w14:textId="4F49A11B" w:rsidR="003249DF" w:rsidRDefault="00DD44E2" w:rsidP="003249DF">
      <w:pPr>
        <w:rPr>
          <w:rFonts w:asciiTheme="minorHAnsi" w:hAnsiTheme="minorHAnsi" w:cstheme="minorHAnsi"/>
          <w:sz w:val="22"/>
          <w:szCs w:val="22"/>
        </w:rPr>
      </w:pPr>
      <w:r>
        <w:rPr>
          <w:noProof/>
        </w:rPr>
        <w:drawing>
          <wp:inline distT="0" distB="0" distL="0" distR="0" wp14:anchorId="56B6747B" wp14:editId="43A34B0E">
            <wp:extent cx="5760085" cy="2488809"/>
            <wp:effectExtent l="0" t="0" r="0" b="6985"/>
            <wp:docPr id="241" name="Picture 241" title="Western Walking Rou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60085" cy="2488809"/>
                    </a:xfrm>
                    <a:prstGeom prst="rect">
                      <a:avLst/>
                    </a:prstGeom>
                  </pic:spPr>
                </pic:pic>
              </a:graphicData>
            </a:graphic>
          </wp:inline>
        </w:drawing>
      </w:r>
    </w:p>
    <w:p w14:paraId="01051993" w14:textId="21A87779" w:rsidR="00CD0951" w:rsidRPr="00CD0951" w:rsidRDefault="00CD0951" w:rsidP="006F64FB">
      <w:pPr>
        <w:spacing w:before="60" w:after="20"/>
        <w:ind w:firstLine="567"/>
        <w:rPr>
          <w:rFonts w:ascii="Open Sans Semibold" w:hAnsi="Open Sans Semibold" w:cs="Open Sans Semibold"/>
          <w:i/>
          <w:iCs/>
          <w:sz w:val="18"/>
          <w:szCs w:val="18"/>
        </w:rPr>
      </w:pPr>
      <w:r w:rsidRPr="00CD0951">
        <w:rPr>
          <w:rFonts w:ascii="Open Sans Semibold" w:hAnsi="Open Sans Semibold" w:cs="Open Sans Semibold"/>
          <w:i/>
          <w:iCs/>
          <w:sz w:val="18"/>
          <w:szCs w:val="18"/>
        </w:rPr>
        <w:t>Western walking route</w:t>
      </w:r>
      <w:r w:rsidR="00423441">
        <w:rPr>
          <w:rFonts w:ascii="Open Sans Semibold" w:hAnsi="Open Sans Semibold" w:cs="Open Sans Semibold"/>
          <w:i/>
          <w:iCs/>
          <w:sz w:val="18"/>
          <w:szCs w:val="18"/>
        </w:rPr>
        <w:t xml:space="preserve"> </w:t>
      </w:r>
      <w:r>
        <w:rPr>
          <w:rFonts w:ascii="Open Sans Semibold" w:hAnsi="Open Sans Semibold" w:cs="Open Sans Semibold"/>
          <w:i/>
          <w:iCs/>
          <w:sz w:val="18"/>
          <w:szCs w:val="18"/>
        </w:rPr>
        <w:t>– pinch point</w:t>
      </w:r>
      <w:r w:rsidR="00423441">
        <w:rPr>
          <w:rFonts w:ascii="Open Sans Semibold" w:hAnsi="Open Sans Semibold" w:cs="Open Sans Semibold"/>
          <w:i/>
          <w:iCs/>
          <w:sz w:val="18"/>
          <w:szCs w:val="18"/>
        </w:rPr>
        <w:t>s</w:t>
      </w:r>
      <w:r>
        <w:rPr>
          <w:rFonts w:ascii="Open Sans Semibold" w:hAnsi="Open Sans Semibold" w:cs="Open Sans Semibold"/>
          <w:i/>
          <w:iCs/>
          <w:sz w:val="18"/>
          <w:szCs w:val="18"/>
        </w:rPr>
        <w:t xml:space="preserve"> on footway</w:t>
      </w:r>
      <w:r w:rsidR="006F64FB">
        <w:rPr>
          <w:rFonts w:ascii="Open Sans Semibold" w:hAnsi="Open Sans Semibold" w:cs="Open Sans Semibold"/>
          <w:i/>
          <w:iCs/>
          <w:sz w:val="18"/>
          <w:szCs w:val="18"/>
        </w:rPr>
        <w:t xml:space="preserve"> </w:t>
      </w:r>
      <w:r w:rsidR="00423441">
        <w:rPr>
          <w:rFonts w:ascii="Open Sans Semibold" w:hAnsi="Open Sans Semibold" w:cs="Open Sans Semibold"/>
          <w:i/>
          <w:iCs/>
          <w:sz w:val="18"/>
          <w:szCs w:val="18"/>
        </w:rPr>
        <w:t xml:space="preserve">of Westgate </w:t>
      </w:r>
      <w:r w:rsidR="006F64FB">
        <w:rPr>
          <w:rFonts w:ascii="Open Sans Semibold" w:hAnsi="Open Sans Semibold" w:cs="Open Sans Semibold"/>
          <w:i/>
          <w:iCs/>
          <w:sz w:val="18"/>
          <w:szCs w:val="18"/>
        </w:rPr>
        <w:t>at Henty Gardens</w:t>
      </w:r>
    </w:p>
    <w:p w14:paraId="600B3D0A" w14:textId="031613E0" w:rsidR="00CD226B" w:rsidRPr="00EB4338" w:rsidRDefault="00CD0951" w:rsidP="005C5B40">
      <w:pPr>
        <w:spacing w:after="120"/>
        <w:ind w:left="567"/>
        <w:rPr>
          <w:rFonts w:ascii="Open Sans" w:hAnsi="Open Sans" w:cs="Open Sans"/>
          <w:sz w:val="20"/>
          <w:szCs w:val="22"/>
        </w:rPr>
      </w:pPr>
      <w:r>
        <w:rPr>
          <w:noProof/>
        </w:rPr>
        <w:drawing>
          <wp:inline distT="0" distB="0" distL="0" distR="0" wp14:anchorId="50547D7D" wp14:editId="2ABB8B1A">
            <wp:extent cx="4316730" cy="2362200"/>
            <wp:effectExtent l="0" t="0" r="7620" b="0"/>
            <wp:docPr id="91" name="Picture 91" descr="Photo showing pinch points on footway of Westgate at Henty Gardens" title="Western walking route – pinch points on footway of Westgate at Henty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431673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0C0EE082" w14:textId="78BA6F73" w:rsidR="00B5059E" w:rsidRPr="005F2523" w:rsidRDefault="00E14B36" w:rsidP="00F20C53">
      <w:pPr>
        <w:spacing w:after="120"/>
        <w:rPr>
          <w:rFonts w:ascii="Open Sans" w:hAnsi="Open Sans" w:cs="Open Sans"/>
          <w:b/>
          <w:sz w:val="48"/>
          <w:szCs w:val="48"/>
        </w:rPr>
      </w:pPr>
      <w:r w:rsidRPr="00EB4338">
        <w:rPr>
          <w:rFonts w:ascii="Open Sans" w:hAnsi="Open Sans" w:cs="Open Sans"/>
          <w:sz w:val="20"/>
          <w:szCs w:val="22"/>
        </w:rPr>
        <w:lastRenderedPageBreak/>
        <w:t xml:space="preserve"> </w:t>
      </w:r>
      <w:r w:rsidR="00B5059E" w:rsidRPr="005F2523">
        <w:rPr>
          <w:rFonts w:ascii="Open Sans" w:hAnsi="Open Sans" w:cs="Open Sans"/>
          <w:b/>
          <w:sz w:val="48"/>
          <w:szCs w:val="48"/>
        </w:rPr>
        <w:t xml:space="preserve">6. </w:t>
      </w:r>
      <w:r w:rsidR="00696B01" w:rsidRPr="005F2523">
        <w:rPr>
          <w:rFonts w:ascii="Open Sans" w:hAnsi="Open Sans" w:cs="Open Sans"/>
          <w:b/>
          <w:sz w:val="48"/>
          <w:szCs w:val="48"/>
        </w:rPr>
        <w:t>Detailed</w:t>
      </w:r>
      <w:r w:rsidR="00B5059E" w:rsidRPr="005F2523">
        <w:rPr>
          <w:rFonts w:ascii="Open Sans" w:hAnsi="Open Sans" w:cs="Open Sans"/>
          <w:b/>
          <w:sz w:val="48"/>
          <w:szCs w:val="48"/>
        </w:rPr>
        <w:t xml:space="preserve"> </w:t>
      </w:r>
      <w:r w:rsidR="00E63A6B" w:rsidRPr="005F2523">
        <w:rPr>
          <w:rFonts w:ascii="Open Sans" w:hAnsi="Open Sans" w:cs="Open Sans"/>
          <w:b/>
          <w:sz w:val="48"/>
          <w:szCs w:val="48"/>
        </w:rPr>
        <w:t>proposals</w:t>
      </w:r>
      <w:r w:rsidR="00D82A72">
        <w:rPr>
          <w:rFonts w:ascii="Open Sans" w:hAnsi="Open Sans" w:cs="Open Sans"/>
          <w:b/>
          <w:sz w:val="48"/>
          <w:szCs w:val="48"/>
        </w:rPr>
        <w:t xml:space="preserve"> &amp; costs</w:t>
      </w:r>
    </w:p>
    <w:p w14:paraId="5FD74F49" w14:textId="44F1EFA4" w:rsidR="00EF4D67" w:rsidRDefault="00EF4D67" w:rsidP="00CD226B">
      <w:pPr>
        <w:tabs>
          <w:tab w:val="left" w:pos="567"/>
        </w:tabs>
        <w:spacing w:before="120" w:after="120"/>
        <w:ind w:left="567"/>
        <w:rPr>
          <w:rFonts w:ascii="Open Sans" w:hAnsi="Open Sans" w:cs="Open Sans"/>
          <w:b/>
          <w:sz w:val="28"/>
          <w:szCs w:val="28"/>
        </w:rPr>
      </w:pPr>
      <w:r>
        <w:rPr>
          <w:rFonts w:ascii="Open Sans" w:hAnsi="Open Sans" w:cs="Open Sans"/>
          <w:b/>
          <w:sz w:val="28"/>
          <w:szCs w:val="28"/>
        </w:rPr>
        <w:t>6.1 General</w:t>
      </w:r>
    </w:p>
    <w:p w14:paraId="10834969" w14:textId="26D0FCA2" w:rsidR="00EF4D67" w:rsidRPr="00AE3E0E" w:rsidRDefault="00EF4D67" w:rsidP="00EF4D67">
      <w:pPr>
        <w:spacing w:before="120" w:after="120" w:line="252" w:lineRule="auto"/>
        <w:ind w:left="567"/>
        <w:rPr>
          <w:rFonts w:ascii="Open Sans" w:hAnsi="Open Sans" w:cs="Open Sans"/>
          <w:sz w:val="20"/>
          <w:szCs w:val="22"/>
        </w:rPr>
      </w:pPr>
      <w:r>
        <w:rPr>
          <w:rFonts w:ascii="Open Sans" w:hAnsi="Open Sans" w:cs="Open Sans"/>
          <w:sz w:val="20"/>
          <w:szCs w:val="22"/>
        </w:rPr>
        <w:t>A</w:t>
      </w:r>
      <w:r w:rsidRPr="00EB4338">
        <w:rPr>
          <w:rFonts w:ascii="Open Sans" w:hAnsi="Open Sans" w:cs="Open Sans"/>
          <w:sz w:val="20"/>
          <w:szCs w:val="22"/>
        </w:rPr>
        <w:t xml:space="preserve"> range of sources </w:t>
      </w:r>
      <w:r>
        <w:rPr>
          <w:rFonts w:ascii="Open Sans" w:hAnsi="Open Sans" w:cs="Open Sans"/>
          <w:sz w:val="20"/>
          <w:szCs w:val="22"/>
        </w:rPr>
        <w:t xml:space="preserve">were used to </w:t>
      </w:r>
      <w:r w:rsidRPr="00EB4338">
        <w:rPr>
          <w:rFonts w:ascii="Open Sans" w:hAnsi="Open Sans" w:cs="Open Sans"/>
          <w:sz w:val="20"/>
          <w:szCs w:val="22"/>
        </w:rPr>
        <w:t xml:space="preserve">develop detailed proposals for </w:t>
      </w:r>
      <w:r>
        <w:rPr>
          <w:rFonts w:ascii="Open Sans" w:hAnsi="Open Sans" w:cs="Open Sans"/>
          <w:sz w:val="20"/>
          <w:szCs w:val="22"/>
        </w:rPr>
        <w:t xml:space="preserve">cycling and walking. As well as best </w:t>
      </w:r>
      <w:r w:rsidRPr="00AE3E0E">
        <w:rPr>
          <w:rFonts w:ascii="Open Sans" w:hAnsi="Open Sans" w:cs="Open Sans"/>
          <w:sz w:val="20"/>
          <w:szCs w:val="22"/>
        </w:rPr>
        <w:t xml:space="preserve">practice examples from other locations in West Sussex, good practice elsewhere in the UK and indeed abroad was used. </w:t>
      </w:r>
      <w:r w:rsidR="006B53A3" w:rsidRPr="00AE3E0E">
        <w:rPr>
          <w:rFonts w:ascii="Open Sans" w:hAnsi="Open Sans" w:cs="Open Sans"/>
          <w:sz w:val="20"/>
          <w:szCs w:val="22"/>
        </w:rPr>
        <w:t xml:space="preserve">The final LCWIP has been revised to take account of LTN1/20, </w:t>
      </w:r>
      <w:proofErr w:type="spellStart"/>
      <w:r w:rsidR="006B53A3" w:rsidRPr="00AE3E0E">
        <w:rPr>
          <w:rFonts w:ascii="Open Sans" w:hAnsi="Open Sans" w:cs="Open Sans"/>
          <w:sz w:val="20"/>
          <w:szCs w:val="22"/>
        </w:rPr>
        <w:t>DfT’s</w:t>
      </w:r>
      <w:proofErr w:type="spellEnd"/>
      <w:r w:rsidR="006B53A3" w:rsidRPr="00AE3E0E">
        <w:rPr>
          <w:rFonts w:ascii="Open Sans" w:hAnsi="Open Sans" w:cs="Open Sans"/>
          <w:sz w:val="20"/>
          <w:szCs w:val="22"/>
        </w:rPr>
        <w:t xml:space="preserve"> guidance on design for cycling, which was published in July 2020.</w:t>
      </w:r>
    </w:p>
    <w:p w14:paraId="7981C351" w14:textId="28F42FED" w:rsidR="00CD226B" w:rsidRPr="00AE3E0E" w:rsidRDefault="00CD226B" w:rsidP="00CD226B">
      <w:pPr>
        <w:tabs>
          <w:tab w:val="left" w:pos="567"/>
        </w:tabs>
        <w:spacing w:before="120" w:after="120"/>
        <w:ind w:left="567"/>
        <w:rPr>
          <w:rFonts w:ascii="Open Sans" w:hAnsi="Open Sans" w:cs="Open Sans"/>
          <w:b/>
          <w:sz w:val="28"/>
          <w:szCs w:val="28"/>
        </w:rPr>
      </w:pPr>
      <w:r w:rsidRPr="00AE3E0E">
        <w:rPr>
          <w:rFonts w:ascii="Open Sans" w:hAnsi="Open Sans" w:cs="Open Sans"/>
          <w:b/>
          <w:sz w:val="28"/>
          <w:szCs w:val="28"/>
        </w:rPr>
        <w:t>6.</w:t>
      </w:r>
      <w:r w:rsidR="005939FD" w:rsidRPr="00AE3E0E">
        <w:rPr>
          <w:rFonts w:ascii="Open Sans" w:hAnsi="Open Sans" w:cs="Open Sans"/>
          <w:b/>
          <w:sz w:val="28"/>
          <w:szCs w:val="28"/>
        </w:rPr>
        <w:t>2</w:t>
      </w:r>
      <w:r w:rsidRPr="00AE3E0E">
        <w:rPr>
          <w:rFonts w:ascii="Open Sans" w:hAnsi="Open Sans" w:cs="Open Sans"/>
          <w:b/>
          <w:sz w:val="28"/>
          <w:szCs w:val="28"/>
        </w:rPr>
        <w:tab/>
        <w:t xml:space="preserve">Proposals for cycling </w:t>
      </w:r>
      <w:r w:rsidR="005939FD" w:rsidRPr="00AE3E0E">
        <w:rPr>
          <w:rFonts w:ascii="Open Sans" w:hAnsi="Open Sans" w:cs="Open Sans"/>
          <w:b/>
          <w:sz w:val="28"/>
          <w:szCs w:val="28"/>
        </w:rPr>
        <w:t>– core area</w:t>
      </w:r>
    </w:p>
    <w:p w14:paraId="1EC9C1F3" w14:textId="318E1599" w:rsidR="00A36662" w:rsidRPr="00AE3E0E" w:rsidRDefault="00EF4D67" w:rsidP="000110BC">
      <w:pPr>
        <w:spacing w:before="120" w:after="120" w:line="252" w:lineRule="auto"/>
        <w:ind w:left="567"/>
        <w:rPr>
          <w:rFonts w:ascii="Open Sans" w:hAnsi="Open Sans" w:cs="Open Sans"/>
          <w:sz w:val="20"/>
          <w:szCs w:val="22"/>
        </w:rPr>
      </w:pPr>
      <w:r w:rsidRPr="00AE3E0E">
        <w:rPr>
          <w:rFonts w:ascii="Open Sans" w:hAnsi="Open Sans" w:cs="Open Sans"/>
          <w:sz w:val="20"/>
          <w:szCs w:val="22"/>
        </w:rPr>
        <w:t>A variety of inputs was used</w:t>
      </w:r>
      <w:r w:rsidR="00CD226B" w:rsidRPr="00AE3E0E">
        <w:rPr>
          <w:rFonts w:ascii="Open Sans" w:hAnsi="Open Sans" w:cs="Open Sans"/>
          <w:sz w:val="20"/>
          <w:szCs w:val="22"/>
        </w:rPr>
        <w:t xml:space="preserve"> to develop detailed proposals for </w:t>
      </w:r>
      <w:r w:rsidR="00A057F8" w:rsidRPr="00AE3E0E">
        <w:rPr>
          <w:rFonts w:ascii="Open Sans" w:hAnsi="Open Sans" w:cs="Open Sans"/>
          <w:sz w:val="20"/>
          <w:szCs w:val="22"/>
        </w:rPr>
        <w:t xml:space="preserve">the core area, plus </w:t>
      </w:r>
      <w:r w:rsidR="00CD226B" w:rsidRPr="00AE3E0E">
        <w:rPr>
          <w:rFonts w:ascii="Open Sans" w:hAnsi="Open Sans" w:cs="Open Sans"/>
          <w:sz w:val="20"/>
          <w:szCs w:val="22"/>
        </w:rPr>
        <w:t>the</w:t>
      </w:r>
      <w:r w:rsidR="004F709B" w:rsidRPr="00AE3E0E">
        <w:rPr>
          <w:rFonts w:ascii="Open Sans" w:hAnsi="Open Sans" w:cs="Open Sans"/>
          <w:sz w:val="20"/>
          <w:szCs w:val="22"/>
        </w:rPr>
        <w:t xml:space="preserve"> routes </w:t>
      </w:r>
      <w:r w:rsidR="00151B1C" w:rsidRPr="00AE3E0E">
        <w:rPr>
          <w:rFonts w:ascii="Open Sans" w:hAnsi="Open Sans" w:cs="Open Sans"/>
          <w:sz w:val="20"/>
          <w:szCs w:val="22"/>
        </w:rPr>
        <w:t>outside the core area being promoted by</w:t>
      </w:r>
      <w:r w:rsidR="00CD226B" w:rsidRPr="00AE3E0E">
        <w:rPr>
          <w:rFonts w:ascii="Open Sans" w:hAnsi="Open Sans" w:cs="Open Sans"/>
          <w:sz w:val="20"/>
          <w:szCs w:val="22"/>
        </w:rPr>
        <w:t xml:space="preserve"> CDC</w:t>
      </w:r>
      <w:r w:rsidR="00A057F8" w:rsidRPr="00AE3E0E">
        <w:rPr>
          <w:rFonts w:ascii="Open Sans" w:hAnsi="Open Sans" w:cs="Open Sans"/>
          <w:sz w:val="20"/>
          <w:szCs w:val="22"/>
        </w:rPr>
        <w:t>. These</w:t>
      </w:r>
      <w:r w:rsidRPr="00AE3E0E">
        <w:rPr>
          <w:rFonts w:ascii="Open Sans" w:hAnsi="Open Sans" w:cs="Open Sans"/>
          <w:sz w:val="20"/>
          <w:szCs w:val="22"/>
        </w:rPr>
        <w:t xml:space="preserve"> includ</w:t>
      </w:r>
      <w:r w:rsidR="00A057F8" w:rsidRPr="00AE3E0E">
        <w:rPr>
          <w:rFonts w:ascii="Open Sans" w:hAnsi="Open Sans" w:cs="Open Sans"/>
          <w:sz w:val="20"/>
          <w:szCs w:val="22"/>
        </w:rPr>
        <w:t xml:space="preserve">ed </w:t>
      </w:r>
      <w:r w:rsidRPr="00AE3E0E">
        <w:rPr>
          <w:rFonts w:ascii="Open Sans" w:hAnsi="Open Sans" w:cs="Open Sans"/>
          <w:sz w:val="20"/>
          <w:szCs w:val="22"/>
        </w:rPr>
        <w:t>feedback from stakeholders</w:t>
      </w:r>
      <w:r w:rsidR="00151B1C" w:rsidRPr="00AE3E0E">
        <w:rPr>
          <w:rFonts w:ascii="Open Sans" w:hAnsi="Open Sans" w:cs="Open Sans"/>
          <w:sz w:val="20"/>
          <w:szCs w:val="22"/>
        </w:rPr>
        <w:t xml:space="preserve"> and site visits</w:t>
      </w:r>
      <w:r w:rsidR="006B53A3" w:rsidRPr="00AE3E0E">
        <w:rPr>
          <w:rFonts w:ascii="Open Sans" w:hAnsi="Open Sans" w:cs="Open Sans"/>
          <w:sz w:val="20"/>
          <w:szCs w:val="22"/>
        </w:rPr>
        <w:t>, as well as comments from the public consultation in late 2020.</w:t>
      </w:r>
    </w:p>
    <w:p w14:paraId="02F65C0A" w14:textId="3A5338AE" w:rsidR="007436CB" w:rsidRDefault="00B47C21" w:rsidP="00087535">
      <w:pPr>
        <w:tabs>
          <w:tab w:val="left" w:pos="567"/>
        </w:tabs>
        <w:spacing w:after="120" w:line="252" w:lineRule="auto"/>
        <w:ind w:left="567"/>
        <w:rPr>
          <w:rFonts w:ascii="Open Sans" w:hAnsi="Open Sans" w:cs="Open Sans"/>
          <w:sz w:val="20"/>
          <w:szCs w:val="22"/>
        </w:rPr>
      </w:pPr>
      <w:r w:rsidRPr="00AE3E0E">
        <w:rPr>
          <w:rFonts w:ascii="Open Sans" w:hAnsi="Open Sans" w:cs="Open Sans"/>
          <w:sz w:val="20"/>
          <w:szCs w:val="22"/>
        </w:rPr>
        <w:t>P</w:t>
      </w:r>
      <w:r w:rsidR="00C14FBE" w:rsidRPr="00AE3E0E">
        <w:rPr>
          <w:rFonts w:ascii="Open Sans" w:hAnsi="Open Sans" w:cs="Open Sans"/>
          <w:sz w:val="20"/>
          <w:szCs w:val="22"/>
        </w:rPr>
        <w:t>roposals ha</w:t>
      </w:r>
      <w:r w:rsidRPr="00AE3E0E">
        <w:rPr>
          <w:rFonts w:ascii="Open Sans" w:hAnsi="Open Sans" w:cs="Open Sans"/>
          <w:sz w:val="20"/>
          <w:szCs w:val="22"/>
        </w:rPr>
        <w:t xml:space="preserve">ve </w:t>
      </w:r>
      <w:r w:rsidR="00C14FBE" w:rsidRPr="00AE3E0E">
        <w:rPr>
          <w:rFonts w:ascii="Open Sans" w:hAnsi="Open Sans" w:cs="Open Sans"/>
          <w:sz w:val="20"/>
          <w:szCs w:val="22"/>
        </w:rPr>
        <w:t>been drawn up and costed for cycle provision in the core area</w:t>
      </w:r>
      <w:r w:rsidRPr="00AE3E0E">
        <w:rPr>
          <w:rFonts w:ascii="Open Sans" w:hAnsi="Open Sans" w:cs="Open Sans"/>
          <w:sz w:val="20"/>
          <w:szCs w:val="22"/>
        </w:rPr>
        <w:t>, s</w:t>
      </w:r>
      <w:r w:rsidR="00C31D5D" w:rsidRPr="00AE3E0E">
        <w:rPr>
          <w:rFonts w:ascii="Open Sans" w:hAnsi="Open Sans" w:cs="Open Sans"/>
          <w:sz w:val="20"/>
          <w:szCs w:val="22"/>
        </w:rPr>
        <w:t>hown in</w:t>
      </w:r>
      <w:r w:rsidR="00C14FBE" w:rsidRPr="00AE3E0E">
        <w:rPr>
          <w:rFonts w:ascii="Open Sans" w:hAnsi="Open Sans" w:cs="Open Sans"/>
          <w:sz w:val="20"/>
          <w:szCs w:val="22"/>
        </w:rPr>
        <w:t xml:space="preserve"> </w:t>
      </w:r>
      <w:r w:rsidR="000A5E1D" w:rsidRPr="00AE3E0E">
        <w:rPr>
          <w:rFonts w:ascii="Open Sans" w:hAnsi="Open Sans" w:cs="Open Sans"/>
          <w:sz w:val="20"/>
          <w:szCs w:val="22"/>
        </w:rPr>
        <w:t>Plan 2</w:t>
      </w:r>
      <w:r w:rsidR="00A34C4D" w:rsidRPr="00AE3E0E">
        <w:rPr>
          <w:rFonts w:ascii="Open Sans" w:hAnsi="Open Sans" w:cs="Open Sans"/>
          <w:sz w:val="20"/>
          <w:szCs w:val="22"/>
        </w:rPr>
        <w:t>5</w:t>
      </w:r>
      <w:r w:rsidR="00D40087" w:rsidRPr="00AE3E0E">
        <w:rPr>
          <w:rFonts w:ascii="Open Sans" w:hAnsi="Open Sans" w:cs="Open Sans"/>
          <w:sz w:val="20"/>
          <w:szCs w:val="22"/>
        </w:rPr>
        <w:t xml:space="preserve">. The network in the core area has been split into </w:t>
      </w:r>
      <w:r w:rsidR="004D28B6" w:rsidRPr="00AE3E0E">
        <w:rPr>
          <w:rFonts w:ascii="Open Sans" w:hAnsi="Open Sans" w:cs="Open Sans"/>
          <w:sz w:val="20"/>
          <w:szCs w:val="22"/>
        </w:rPr>
        <w:t>1</w:t>
      </w:r>
      <w:r w:rsidR="002942BE" w:rsidRPr="00AE3E0E">
        <w:rPr>
          <w:rFonts w:ascii="Open Sans" w:hAnsi="Open Sans" w:cs="Open Sans"/>
          <w:sz w:val="20"/>
          <w:szCs w:val="22"/>
        </w:rPr>
        <w:t>9</w:t>
      </w:r>
      <w:r w:rsidR="004D28B6" w:rsidRPr="00AE3E0E">
        <w:rPr>
          <w:rFonts w:ascii="Open Sans" w:hAnsi="Open Sans" w:cs="Open Sans"/>
          <w:sz w:val="20"/>
          <w:szCs w:val="22"/>
        </w:rPr>
        <w:t xml:space="preserve"> </w:t>
      </w:r>
      <w:r w:rsidR="00D40087" w:rsidRPr="00AE3E0E">
        <w:rPr>
          <w:rFonts w:ascii="Open Sans" w:hAnsi="Open Sans" w:cs="Open Sans"/>
          <w:sz w:val="20"/>
          <w:szCs w:val="22"/>
        </w:rPr>
        <w:t>links which</w:t>
      </w:r>
      <w:r w:rsidR="00D40087">
        <w:rPr>
          <w:rFonts w:ascii="Open Sans" w:hAnsi="Open Sans" w:cs="Open Sans"/>
          <w:sz w:val="20"/>
          <w:szCs w:val="22"/>
        </w:rPr>
        <w:t xml:space="preserve"> are described in </w:t>
      </w:r>
      <w:r w:rsidR="00C14FBE" w:rsidRPr="00EB4338">
        <w:rPr>
          <w:rFonts w:ascii="Open Sans" w:hAnsi="Open Sans" w:cs="Open Sans"/>
          <w:sz w:val="20"/>
          <w:szCs w:val="22"/>
        </w:rPr>
        <w:t xml:space="preserve">Table </w:t>
      </w:r>
      <w:r w:rsidR="00322A40">
        <w:rPr>
          <w:rFonts w:ascii="Open Sans" w:hAnsi="Open Sans" w:cs="Open Sans"/>
          <w:sz w:val="20"/>
          <w:szCs w:val="22"/>
        </w:rPr>
        <w:t>10</w:t>
      </w:r>
      <w:r w:rsidR="004D28B6">
        <w:rPr>
          <w:rFonts w:ascii="Open Sans" w:hAnsi="Open Sans" w:cs="Open Sans"/>
          <w:sz w:val="20"/>
          <w:szCs w:val="22"/>
        </w:rPr>
        <w:t>, with proposed ‘Do Minimum’ and ‘Do More’ measures.</w:t>
      </w:r>
      <w:r w:rsidR="007436CB">
        <w:rPr>
          <w:rFonts w:ascii="Open Sans" w:hAnsi="Open Sans" w:cs="Open Sans"/>
          <w:sz w:val="20"/>
          <w:szCs w:val="22"/>
        </w:rPr>
        <w:br/>
      </w:r>
    </w:p>
    <w:p w14:paraId="1BC8F0AC" w14:textId="5FF9887F" w:rsidR="000A5E1D" w:rsidRDefault="000A5E1D" w:rsidP="007436CB">
      <w:pPr>
        <w:spacing w:after="120" w:line="252" w:lineRule="auto"/>
        <w:rPr>
          <w:rFonts w:ascii="Open Sans Semibold" w:hAnsi="Open Sans Semibold" w:cs="Open Sans Semibold"/>
          <w:i/>
          <w:iCs/>
          <w:sz w:val="18"/>
          <w:szCs w:val="18"/>
        </w:rPr>
      </w:pPr>
      <w:r>
        <w:rPr>
          <w:rFonts w:ascii="Open Sans Semibold" w:hAnsi="Open Sans Semibold" w:cs="Open Sans Semibold"/>
          <w:i/>
          <w:iCs/>
          <w:sz w:val="18"/>
          <w:szCs w:val="18"/>
        </w:rPr>
        <w:t>P</w:t>
      </w:r>
      <w:r w:rsidRPr="00EF4D67">
        <w:rPr>
          <w:rFonts w:ascii="Open Sans Semibold" w:hAnsi="Open Sans Semibold" w:cs="Open Sans Semibold"/>
          <w:i/>
          <w:iCs/>
          <w:sz w:val="18"/>
          <w:szCs w:val="18"/>
        </w:rPr>
        <w:t>lan 2</w:t>
      </w:r>
      <w:r w:rsidR="00A34C4D">
        <w:rPr>
          <w:rFonts w:ascii="Open Sans Semibold" w:hAnsi="Open Sans Semibold" w:cs="Open Sans Semibold"/>
          <w:i/>
          <w:iCs/>
          <w:sz w:val="18"/>
          <w:szCs w:val="18"/>
        </w:rPr>
        <w:t>5</w:t>
      </w:r>
      <w:r w:rsidRPr="00EF4D67">
        <w:rPr>
          <w:rFonts w:ascii="Open Sans Semibold" w:hAnsi="Open Sans Semibold" w:cs="Open Sans Semibold"/>
          <w:i/>
          <w:iCs/>
          <w:sz w:val="18"/>
          <w:szCs w:val="18"/>
        </w:rPr>
        <w:t>:</w:t>
      </w:r>
      <w:r>
        <w:rPr>
          <w:rFonts w:ascii="Open Sans Semibold" w:hAnsi="Open Sans Semibold" w:cs="Open Sans Semibold"/>
          <w:i/>
          <w:iCs/>
          <w:sz w:val="18"/>
          <w:szCs w:val="18"/>
        </w:rPr>
        <w:t xml:space="preserve"> </w:t>
      </w:r>
      <w:r w:rsidR="00430643">
        <w:rPr>
          <w:rFonts w:ascii="Open Sans Semibold" w:hAnsi="Open Sans Semibold" w:cs="Open Sans Semibold"/>
          <w:i/>
          <w:iCs/>
          <w:sz w:val="18"/>
          <w:szCs w:val="18"/>
        </w:rPr>
        <w:t>Cycling</w:t>
      </w:r>
      <w:r w:rsidRPr="00EF4D67">
        <w:rPr>
          <w:rFonts w:ascii="Open Sans Semibold" w:hAnsi="Open Sans Semibold" w:cs="Open Sans Semibold"/>
          <w:i/>
          <w:iCs/>
          <w:sz w:val="18"/>
          <w:szCs w:val="18"/>
        </w:rPr>
        <w:t xml:space="preserve"> </w:t>
      </w:r>
      <w:r w:rsidR="00430643">
        <w:rPr>
          <w:rFonts w:ascii="Open Sans Semibold" w:hAnsi="Open Sans Semibold" w:cs="Open Sans Semibold"/>
          <w:i/>
          <w:iCs/>
          <w:sz w:val="18"/>
          <w:szCs w:val="18"/>
        </w:rPr>
        <w:t xml:space="preserve">proposals </w:t>
      </w:r>
      <w:r>
        <w:rPr>
          <w:rFonts w:ascii="Open Sans Semibold" w:hAnsi="Open Sans Semibold" w:cs="Open Sans Semibold"/>
          <w:i/>
          <w:iCs/>
          <w:sz w:val="18"/>
          <w:szCs w:val="18"/>
        </w:rPr>
        <w:t>in core area</w:t>
      </w:r>
    </w:p>
    <w:p w14:paraId="06C5C9E2" w14:textId="0E299A67" w:rsidR="000A5E1D" w:rsidRDefault="00430643" w:rsidP="000A5E1D">
      <w:pPr>
        <w:tabs>
          <w:tab w:val="left" w:pos="567"/>
        </w:tabs>
        <w:spacing w:after="120"/>
        <w:rPr>
          <w:rFonts w:ascii="Open Sans" w:hAnsi="Open Sans" w:cs="Open Sans"/>
          <w:sz w:val="20"/>
          <w:szCs w:val="22"/>
        </w:rPr>
      </w:pPr>
      <w:r>
        <w:rPr>
          <w:noProof/>
        </w:rPr>
        <w:drawing>
          <wp:inline distT="0" distB="0" distL="0" distR="0" wp14:anchorId="6D150BC0" wp14:editId="755BA2C8">
            <wp:extent cx="4356000" cy="4880744"/>
            <wp:effectExtent l="19050" t="19050" r="26035" b="15240"/>
            <wp:docPr id="79" name="Picture 79" descr="Plan showing cycling proposals in core area" title="Plan 25: Cycling proposals in cor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356000" cy="4880744"/>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408534" w14:textId="4191B0C1" w:rsidR="00C31D5D" w:rsidRPr="00AE3E0E" w:rsidRDefault="00C31D5D" w:rsidP="00C31D5D">
      <w:pPr>
        <w:spacing w:before="120" w:after="120" w:line="252" w:lineRule="auto"/>
        <w:ind w:left="567"/>
        <w:rPr>
          <w:rFonts w:ascii="Open Sans" w:hAnsi="Open Sans" w:cs="Open Sans"/>
          <w:sz w:val="20"/>
          <w:szCs w:val="22"/>
        </w:rPr>
      </w:pPr>
      <w:r w:rsidRPr="00AE3E0E">
        <w:rPr>
          <w:rFonts w:ascii="Open Sans" w:hAnsi="Open Sans" w:cs="Open Sans"/>
          <w:sz w:val="20"/>
          <w:szCs w:val="22"/>
        </w:rPr>
        <w:t xml:space="preserve">The interventions in the core area include cycle direction signing. As the </w:t>
      </w:r>
      <w:r w:rsidR="00F3489D" w:rsidRPr="00AE3E0E">
        <w:rPr>
          <w:rFonts w:ascii="Open Sans" w:hAnsi="Open Sans" w:cs="Open Sans"/>
          <w:sz w:val="20"/>
          <w:szCs w:val="22"/>
        </w:rPr>
        <w:t xml:space="preserve">core </w:t>
      </w:r>
      <w:r w:rsidRPr="00AE3E0E">
        <w:rPr>
          <w:rFonts w:ascii="Open Sans" w:hAnsi="Open Sans" w:cs="Open Sans"/>
          <w:sz w:val="20"/>
          <w:szCs w:val="22"/>
        </w:rPr>
        <w:t xml:space="preserve">area </w:t>
      </w:r>
      <w:r w:rsidR="005939FD" w:rsidRPr="00AE3E0E">
        <w:rPr>
          <w:rFonts w:ascii="Open Sans" w:hAnsi="Open Sans" w:cs="Open Sans"/>
          <w:sz w:val="20"/>
          <w:szCs w:val="22"/>
        </w:rPr>
        <w:t>is</w:t>
      </w:r>
      <w:r w:rsidRPr="00AE3E0E">
        <w:rPr>
          <w:rFonts w:ascii="Open Sans" w:hAnsi="Open Sans" w:cs="Open Sans"/>
          <w:sz w:val="20"/>
          <w:szCs w:val="22"/>
        </w:rPr>
        <w:t xml:space="preserve"> the main destination for increased cycle trips, </w:t>
      </w:r>
      <w:r w:rsidR="005939FD" w:rsidRPr="00AE3E0E">
        <w:rPr>
          <w:rFonts w:ascii="Open Sans" w:hAnsi="Open Sans" w:cs="Open Sans"/>
          <w:sz w:val="20"/>
          <w:szCs w:val="22"/>
        </w:rPr>
        <w:t xml:space="preserve">there should be </w:t>
      </w:r>
      <w:r w:rsidRPr="00AE3E0E">
        <w:rPr>
          <w:rFonts w:ascii="Open Sans" w:hAnsi="Open Sans" w:cs="Open Sans"/>
          <w:sz w:val="20"/>
          <w:szCs w:val="22"/>
        </w:rPr>
        <w:t>a significant increase in cycle parking provision</w:t>
      </w:r>
      <w:r w:rsidR="00430643" w:rsidRPr="00AE3E0E">
        <w:rPr>
          <w:rFonts w:ascii="Open Sans" w:hAnsi="Open Sans" w:cs="Open Sans"/>
          <w:sz w:val="20"/>
          <w:szCs w:val="22"/>
        </w:rPr>
        <w:t xml:space="preserve"> to </w:t>
      </w:r>
      <w:r w:rsidR="005939FD" w:rsidRPr="00AE3E0E">
        <w:rPr>
          <w:rFonts w:ascii="Open Sans" w:hAnsi="Open Sans" w:cs="Open Sans"/>
          <w:sz w:val="20"/>
          <w:szCs w:val="22"/>
        </w:rPr>
        <w:t>LTN1/20</w:t>
      </w:r>
      <w:r w:rsidR="00430643" w:rsidRPr="00AE3E0E">
        <w:rPr>
          <w:rFonts w:ascii="Open Sans" w:hAnsi="Open Sans" w:cs="Open Sans"/>
          <w:sz w:val="20"/>
          <w:szCs w:val="22"/>
        </w:rPr>
        <w:t xml:space="preserve"> standards</w:t>
      </w:r>
      <w:r w:rsidR="005939FD" w:rsidRPr="00AE3E0E">
        <w:rPr>
          <w:rFonts w:ascii="Open Sans" w:hAnsi="Open Sans" w:cs="Open Sans"/>
          <w:sz w:val="20"/>
          <w:szCs w:val="22"/>
        </w:rPr>
        <w:t xml:space="preserve">, to </w:t>
      </w:r>
      <w:r w:rsidRPr="00AE3E0E">
        <w:rPr>
          <w:rFonts w:ascii="Open Sans" w:hAnsi="Open Sans" w:cs="Open Sans"/>
          <w:sz w:val="20"/>
          <w:szCs w:val="22"/>
        </w:rPr>
        <w:t>offer high</w:t>
      </w:r>
      <w:r w:rsidR="00430643" w:rsidRPr="00AE3E0E">
        <w:rPr>
          <w:rFonts w:ascii="Open Sans" w:hAnsi="Open Sans" w:cs="Open Sans"/>
          <w:sz w:val="20"/>
          <w:szCs w:val="22"/>
        </w:rPr>
        <w:t>er</w:t>
      </w:r>
      <w:r w:rsidRPr="00AE3E0E">
        <w:rPr>
          <w:rFonts w:ascii="Open Sans" w:hAnsi="Open Sans" w:cs="Open Sans"/>
          <w:sz w:val="20"/>
          <w:szCs w:val="22"/>
        </w:rPr>
        <w:t xml:space="preserve"> security in busier areas</w:t>
      </w:r>
      <w:r w:rsidR="00430643" w:rsidRPr="00AE3E0E">
        <w:rPr>
          <w:rFonts w:ascii="Open Sans" w:hAnsi="Open Sans" w:cs="Open Sans"/>
          <w:sz w:val="20"/>
          <w:szCs w:val="22"/>
        </w:rPr>
        <w:t>.</w:t>
      </w:r>
    </w:p>
    <w:p w14:paraId="053D37E1" w14:textId="77777777" w:rsidR="00F3489D" w:rsidRPr="00AE3E0E" w:rsidRDefault="00C31D5D" w:rsidP="00C31D5D">
      <w:pPr>
        <w:spacing w:before="120" w:after="120" w:line="252" w:lineRule="auto"/>
        <w:ind w:left="567"/>
        <w:rPr>
          <w:rFonts w:ascii="Open Sans" w:hAnsi="Open Sans" w:cs="Open Sans"/>
          <w:sz w:val="20"/>
          <w:szCs w:val="22"/>
        </w:rPr>
      </w:pPr>
      <w:r w:rsidRPr="00AE3E0E">
        <w:rPr>
          <w:rFonts w:ascii="Open Sans" w:hAnsi="Open Sans" w:cs="Open Sans"/>
          <w:sz w:val="20"/>
          <w:szCs w:val="22"/>
        </w:rPr>
        <w:t xml:space="preserve">The overall estimated costs for the measures in the core area (including signing and cycle parking) are £1.14m (Do Minimum) or £3.5m (Do More). </w:t>
      </w:r>
    </w:p>
    <w:p w14:paraId="25009E0D" w14:textId="5510A72C" w:rsidR="00F3489D" w:rsidRPr="00AE3E0E" w:rsidRDefault="00C31D5D" w:rsidP="00C31D5D">
      <w:pPr>
        <w:spacing w:before="120" w:after="120" w:line="252" w:lineRule="auto"/>
        <w:ind w:left="567"/>
        <w:rPr>
          <w:rFonts w:ascii="Open Sans" w:hAnsi="Open Sans" w:cs="Open Sans"/>
          <w:sz w:val="20"/>
          <w:szCs w:val="22"/>
        </w:rPr>
      </w:pPr>
      <w:r w:rsidRPr="00AE3E0E">
        <w:rPr>
          <w:rFonts w:ascii="Open Sans" w:hAnsi="Open Sans" w:cs="Open Sans"/>
          <w:sz w:val="20"/>
          <w:szCs w:val="22"/>
        </w:rPr>
        <w:lastRenderedPageBreak/>
        <w:t>Th</w:t>
      </w:r>
      <w:r w:rsidR="00430643" w:rsidRPr="00AE3E0E">
        <w:rPr>
          <w:rFonts w:ascii="Open Sans" w:hAnsi="Open Sans" w:cs="Open Sans"/>
          <w:sz w:val="20"/>
          <w:szCs w:val="22"/>
        </w:rPr>
        <w:t>e estimated costs</w:t>
      </w:r>
      <w:r w:rsidRPr="00AE3E0E">
        <w:rPr>
          <w:rFonts w:ascii="Open Sans" w:hAnsi="Open Sans" w:cs="Open Sans"/>
          <w:sz w:val="20"/>
          <w:szCs w:val="22"/>
        </w:rPr>
        <w:t xml:space="preserve"> exclude</w:t>
      </w:r>
      <w:r w:rsidR="00430643" w:rsidRPr="00AE3E0E">
        <w:rPr>
          <w:rFonts w:ascii="Open Sans" w:hAnsi="Open Sans" w:cs="Open Sans"/>
          <w:sz w:val="20"/>
          <w:szCs w:val="22"/>
        </w:rPr>
        <w:t xml:space="preserve"> measures that are an integral </w:t>
      </w:r>
      <w:r w:rsidRPr="00AE3E0E">
        <w:rPr>
          <w:rFonts w:ascii="Open Sans" w:hAnsi="Open Sans" w:cs="Open Sans"/>
          <w:sz w:val="20"/>
          <w:szCs w:val="22"/>
        </w:rPr>
        <w:t xml:space="preserve">part of larger developments, </w:t>
      </w:r>
      <w:r w:rsidR="00233F7D" w:rsidRPr="00AE3E0E">
        <w:rPr>
          <w:rFonts w:ascii="Open Sans" w:hAnsi="Open Sans" w:cs="Open Sans"/>
          <w:sz w:val="20"/>
          <w:szCs w:val="22"/>
        </w:rPr>
        <w:t xml:space="preserve">particularly </w:t>
      </w:r>
      <w:r w:rsidRPr="00AE3E0E">
        <w:rPr>
          <w:rFonts w:ascii="Open Sans" w:hAnsi="Open Sans" w:cs="Open Sans"/>
          <w:sz w:val="20"/>
          <w:szCs w:val="22"/>
        </w:rPr>
        <w:t>a</w:t>
      </w:r>
      <w:r w:rsidR="00847531" w:rsidRPr="00AE3E0E">
        <w:rPr>
          <w:rFonts w:ascii="Open Sans" w:hAnsi="Open Sans" w:cs="Open Sans"/>
          <w:sz w:val="20"/>
          <w:szCs w:val="22"/>
        </w:rPr>
        <w:t>t</w:t>
      </w:r>
      <w:r w:rsidRPr="00AE3E0E">
        <w:rPr>
          <w:rFonts w:ascii="Open Sans" w:hAnsi="Open Sans" w:cs="Open Sans"/>
          <w:sz w:val="20"/>
          <w:szCs w:val="22"/>
        </w:rPr>
        <w:t xml:space="preserve"> the Southern Gateway.</w:t>
      </w:r>
      <w:r w:rsidR="00F3489D" w:rsidRPr="00AE3E0E">
        <w:rPr>
          <w:rFonts w:ascii="Open Sans" w:hAnsi="Open Sans" w:cs="Open Sans"/>
          <w:sz w:val="20"/>
          <w:szCs w:val="22"/>
        </w:rPr>
        <w:t xml:space="preserve"> While these are at various stages, they should be examined in detail</w:t>
      </w:r>
      <w:r w:rsidR="00233F7D" w:rsidRPr="00AE3E0E">
        <w:rPr>
          <w:rFonts w:ascii="Open Sans" w:hAnsi="Open Sans" w:cs="Open Sans"/>
          <w:sz w:val="20"/>
          <w:szCs w:val="22"/>
        </w:rPr>
        <w:t xml:space="preserve">. </w:t>
      </w:r>
      <w:r w:rsidR="00F3489D" w:rsidRPr="00AE3E0E">
        <w:rPr>
          <w:rFonts w:ascii="Open Sans" w:hAnsi="Open Sans" w:cs="Open Sans"/>
          <w:sz w:val="20"/>
          <w:szCs w:val="22"/>
        </w:rPr>
        <w:t xml:space="preserve">The </w:t>
      </w:r>
      <w:r w:rsidR="00233F7D" w:rsidRPr="00AE3E0E">
        <w:rPr>
          <w:rFonts w:ascii="Open Sans" w:hAnsi="Open Sans" w:cs="Open Sans"/>
          <w:sz w:val="20"/>
          <w:szCs w:val="22"/>
        </w:rPr>
        <w:t xml:space="preserve">broader </w:t>
      </w:r>
      <w:r w:rsidR="00F3489D" w:rsidRPr="00AE3E0E">
        <w:rPr>
          <w:rFonts w:ascii="Open Sans" w:hAnsi="Open Sans" w:cs="Open Sans"/>
          <w:sz w:val="20"/>
          <w:szCs w:val="22"/>
        </w:rPr>
        <w:t>aspirations for walking and cycling access at these developments should be upgraded to match those in the Government’s ‘Gear Change’ strategy, published in July 2020.</w:t>
      </w:r>
      <w:r w:rsidR="00233F7D" w:rsidRPr="00AE3E0E">
        <w:rPr>
          <w:rFonts w:ascii="Open Sans" w:hAnsi="Open Sans" w:cs="Open Sans"/>
          <w:sz w:val="20"/>
          <w:szCs w:val="22"/>
        </w:rPr>
        <w:t xml:space="preserve"> Where necessary, detailed proposals should also be updated to ensure that they fully meet the higher standards for cycling set out in LTN1/20 – for example, there should be no routes with shared use by walking and cycling.</w:t>
      </w:r>
    </w:p>
    <w:p w14:paraId="4E177B70" w14:textId="2836D52E" w:rsidR="00F85337" w:rsidRPr="00AE3E0E" w:rsidRDefault="00F85337" w:rsidP="00233F7D">
      <w:pPr>
        <w:ind w:firstLine="567"/>
        <w:rPr>
          <w:rFonts w:ascii="Open Sans Semibold" w:hAnsi="Open Sans Semibold" w:cs="Open Sans Semibold"/>
          <w:i/>
          <w:iCs/>
          <w:sz w:val="18"/>
          <w:szCs w:val="18"/>
        </w:rPr>
      </w:pPr>
      <w:r w:rsidRPr="00AE3E0E">
        <w:rPr>
          <w:rFonts w:ascii="Open Sans Semibold" w:hAnsi="Open Sans Semibold" w:cs="Open Sans Semibold"/>
          <w:i/>
          <w:iCs/>
          <w:sz w:val="18"/>
          <w:szCs w:val="18"/>
        </w:rPr>
        <w:t xml:space="preserve">Table </w:t>
      </w:r>
      <w:r w:rsidR="00322A40" w:rsidRPr="00AE3E0E">
        <w:rPr>
          <w:rFonts w:ascii="Open Sans Semibold" w:hAnsi="Open Sans Semibold" w:cs="Open Sans Semibold"/>
          <w:i/>
          <w:iCs/>
          <w:sz w:val="18"/>
          <w:szCs w:val="18"/>
        </w:rPr>
        <w:t>10</w:t>
      </w:r>
      <w:r w:rsidRPr="00AE3E0E">
        <w:rPr>
          <w:rFonts w:ascii="Open Sans Semibold" w:hAnsi="Open Sans Semibold" w:cs="Open Sans Semibold"/>
          <w:i/>
          <w:iCs/>
          <w:sz w:val="18"/>
          <w:szCs w:val="18"/>
        </w:rPr>
        <w:t xml:space="preserve">: </w:t>
      </w:r>
      <w:r w:rsidR="00F35E36" w:rsidRPr="00AE3E0E">
        <w:rPr>
          <w:rFonts w:ascii="Open Sans Semibold" w:hAnsi="Open Sans Semibold" w:cs="Open Sans Semibold"/>
          <w:i/>
          <w:iCs/>
          <w:sz w:val="18"/>
          <w:szCs w:val="18"/>
        </w:rPr>
        <w:t>Main interventions</w:t>
      </w:r>
      <w:r w:rsidRPr="00AE3E0E">
        <w:rPr>
          <w:rFonts w:ascii="Open Sans Semibold" w:hAnsi="Open Sans Semibold" w:cs="Open Sans Semibold"/>
          <w:i/>
          <w:iCs/>
          <w:sz w:val="18"/>
          <w:szCs w:val="18"/>
        </w:rPr>
        <w:t xml:space="preserve"> – core area</w:t>
      </w: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567"/>
        <w:gridCol w:w="709"/>
        <w:gridCol w:w="1559"/>
        <w:gridCol w:w="2410"/>
        <w:gridCol w:w="2552"/>
        <w:gridCol w:w="708"/>
      </w:tblGrid>
      <w:tr w:rsidR="008961DB" w:rsidRPr="00AE3E0E" w14:paraId="6142E721" w14:textId="77777777" w:rsidTr="00233F7D">
        <w:trPr>
          <w:trHeight w:val="300"/>
          <w:tblHeader/>
        </w:trPr>
        <w:tc>
          <w:tcPr>
            <w:tcW w:w="567" w:type="dxa"/>
            <w:tcBorders>
              <w:bottom w:val="single" w:sz="4" w:space="0" w:color="auto"/>
            </w:tcBorders>
            <w:shd w:val="clear" w:color="auto" w:fill="000000" w:themeFill="text1"/>
            <w:noWrap/>
            <w:hideMark/>
          </w:tcPr>
          <w:p w14:paraId="71162F77" w14:textId="77777777" w:rsidR="00873D6F" w:rsidRPr="00AE3E0E" w:rsidRDefault="00873D6F" w:rsidP="00D553A8">
            <w:pPr>
              <w:rPr>
                <w:rFonts w:ascii="Open Sans" w:hAnsi="Open Sans" w:cs="Open Sans"/>
                <w:b/>
                <w:bCs/>
                <w:color w:val="FFFFFF" w:themeColor="background1"/>
                <w:sz w:val="19"/>
                <w:szCs w:val="19"/>
              </w:rPr>
            </w:pPr>
            <w:r w:rsidRPr="00AE3E0E">
              <w:rPr>
                <w:rFonts w:ascii="Open Sans" w:hAnsi="Open Sans" w:cs="Open Sans"/>
                <w:b/>
                <w:bCs/>
                <w:color w:val="FFFFFF" w:themeColor="background1"/>
                <w:sz w:val="19"/>
                <w:szCs w:val="19"/>
              </w:rPr>
              <w:t>Link</w:t>
            </w:r>
          </w:p>
        </w:tc>
        <w:tc>
          <w:tcPr>
            <w:tcW w:w="709" w:type="dxa"/>
            <w:tcBorders>
              <w:bottom w:val="single" w:sz="4" w:space="0" w:color="auto"/>
            </w:tcBorders>
            <w:shd w:val="clear" w:color="auto" w:fill="000000" w:themeFill="text1"/>
          </w:tcPr>
          <w:p w14:paraId="7B27DBD7" w14:textId="77777777" w:rsidR="00873D6F" w:rsidRPr="00AE3E0E" w:rsidRDefault="00873D6F" w:rsidP="00D553A8">
            <w:pPr>
              <w:rPr>
                <w:rFonts w:ascii="Open Sans" w:hAnsi="Open Sans" w:cs="Open Sans"/>
                <w:b/>
                <w:bCs/>
                <w:color w:val="FFFFFF" w:themeColor="background1"/>
                <w:sz w:val="19"/>
                <w:szCs w:val="19"/>
              </w:rPr>
            </w:pPr>
            <w:r w:rsidRPr="00AE3E0E">
              <w:rPr>
                <w:rFonts w:ascii="Open Sans" w:hAnsi="Open Sans" w:cs="Open Sans"/>
                <w:b/>
                <w:bCs/>
                <w:color w:val="FFFFFF" w:themeColor="background1"/>
                <w:sz w:val="19"/>
                <w:szCs w:val="19"/>
              </w:rPr>
              <w:t>Quad-rant</w:t>
            </w:r>
          </w:p>
        </w:tc>
        <w:tc>
          <w:tcPr>
            <w:tcW w:w="1559" w:type="dxa"/>
            <w:tcBorders>
              <w:bottom w:val="single" w:sz="4" w:space="0" w:color="auto"/>
            </w:tcBorders>
            <w:shd w:val="clear" w:color="auto" w:fill="000000" w:themeFill="text1"/>
            <w:noWrap/>
            <w:hideMark/>
          </w:tcPr>
          <w:p w14:paraId="4329D1CC" w14:textId="77777777" w:rsidR="00873D6F" w:rsidRPr="00AE3E0E" w:rsidRDefault="00873D6F" w:rsidP="00D553A8">
            <w:pPr>
              <w:rPr>
                <w:rFonts w:ascii="Open Sans" w:hAnsi="Open Sans" w:cs="Open Sans"/>
                <w:b/>
                <w:bCs/>
                <w:color w:val="FFFFFF" w:themeColor="background1"/>
                <w:sz w:val="19"/>
                <w:szCs w:val="19"/>
              </w:rPr>
            </w:pPr>
            <w:r w:rsidRPr="00AE3E0E">
              <w:rPr>
                <w:rFonts w:ascii="Open Sans" w:hAnsi="Open Sans" w:cs="Open Sans"/>
                <w:b/>
                <w:bCs/>
                <w:color w:val="FFFFFF" w:themeColor="background1"/>
                <w:sz w:val="19"/>
                <w:szCs w:val="19"/>
              </w:rPr>
              <w:t>Name</w:t>
            </w:r>
          </w:p>
        </w:tc>
        <w:tc>
          <w:tcPr>
            <w:tcW w:w="2410" w:type="dxa"/>
            <w:tcBorders>
              <w:bottom w:val="single" w:sz="4" w:space="0" w:color="auto"/>
            </w:tcBorders>
            <w:shd w:val="clear" w:color="auto" w:fill="000000" w:themeFill="text1"/>
            <w:noWrap/>
            <w:hideMark/>
          </w:tcPr>
          <w:p w14:paraId="36626157" w14:textId="77777777" w:rsidR="00873D6F" w:rsidRPr="00AE3E0E" w:rsidRDefault="00873D6F" w:rsidP="00D553A8">
            <w:pPr>
              <w:rPr>
                <w:rFonts w:ascii="Open Sans" w:hAnsi="Open Sans" w:cs="Open Sans"/>
                <w:b/>
                <w:bCs/>
                <w:color w:val="FFFFFF" w:themeColor="background1"/>
                <w:sz w:val="19"/>
                <w:szCs w:val="19"/>
              </w:rPr>
            </w:pPr>
            <w:r w:rsidRPr="00AE3E0E">
              <w:rPr>
                <w:rFonts w:ascii="Open Sans" w:hAnsi="Open Sans" w:cs="Open Sans"/>
                <w:b/>
                <w:bCs/>
                <w:color w:val="FFFFFF" w:themeColor="background1"/>
                <w:sz w:val="19"/>
                <w:szCs w:val="19"/>
              </w:rPr>
              <w:t>Do Minimum</w:t>
            </w:r>
          </w:p>
        </w:tc>
        <w:tc>
          <w:tcPr>
            <w:tcW w:w="2552" w:type="dxa"/>
            <w:tcBorders>
              <w:bottom w:val="single" w:sz="4" w:space="0" w:color="auto"/>
            </w:tcBorders>
            <w:shd w:val="clear" w:color="auto" w:fill="000000" w:themeFill="text1"/>
            <w:noWrap/>
            <w:hideMark/>
          </w:tcPr>
          <w:p w14:paraId="773D2576" w14:textId="77777777" w:rsidR="00873D6F" w:rsidRPr="00AE3E0E" w:rsidRDefault="00873D6F" w:rsidP="00D553A8">
            <w:pPr>
              <w:rPr>
                <w:rFonts w:ascii="Open Sans" w:hAnsi="Open Sans" w:cs="Open Sans"/>
                <w:b/>
                <w:bCs/>
                <w:color w:val="FFFFFF" w:themeColor="background1"/>
                <w:sz w:val="18"/>
                <w:szCs w:val="18"/>
              </w:rPr>
            </w:pPr>
            <w:r w:rsidRPr="00AE3E0E">
              <w:rPr>
                <w:rFonts w:ascii="Open Sans" w:hAnsi="Open Sans" w:cs="Open Sans"/>
                <w:b/>
                <w:bCs/>
                <w:color w:val="FFFFFF" w:themeColor="background1"/>
                <w:sz w:val="18"/>
                <w:szCs w:val="18"/>
              </w:rPr>
              <w:t>Do More</w:t>
            </w:r>
          </w:p>
        </w:tc>
        <w:tc>
          <w:tcPr>
            <w:tcW w:w="708" w:type="dxa"/>
            <w:tcBorders>
              <w:bottom w:val="single" w:sz="4" w:space="0" w:color="auto"/>
            </w:tcBorders>
            <w:shd w:val="clear" w:color="auto" w:fill="000000" w:themeFill="text1"/>
            <w:noWrap/>
            <w:tcMar>
              <w:right w:w="0" w:type="dxa"/>
            </w:tcMar>
            <w:hideMark/>
          </w:tcPr>
          <w:p w14:paraId="7FD31E6B" w14:textId="77777777" w:rsidR="00873D6F" w:rsidRPr="00AE3E0E" w:rsidRDefault="00873D6F" w:rsidP="00233F7D">
            <w:pPr>
              <w:rPr>
                <w:rFonts w:ascii="Open Sans" w:hAnsi="Open Sans" w:cs="Open Sans"/>
                <w:b/>
                <w:bCs/>
                <w:color w:val="FFFFFF" w:themeColor="background1"/>
                <w:sz w:val="18"/>
                <w:szCs w:val="18"/>
              </w:rPr>
            </w:pPr>
            <w:r w:rsidRPr="00AE3E0E">
              <w:rPr>
                <w:rFonts w:ascii="Open Sans" w:hAnsi="Open Sans" w:cs="Open Sans"/>
                <w:b/>
                <w:bCs/>
                <w:color w:val="FFFFFF" w:themeColor="background1"/>
                <w:sz w:val="18"/>
                <w:szCs w:val="18"/>
              </w:rPr>
              <w:t>Length (km)</w:t>
            </w:r>
          </w:p>
        </w:tc>
      </w:tr>
      <w:tr w:rsidR="00873D6F" w:rsidRPr="00AE3E0E" w14:paraId="2D1B6788"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0FA7C7"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3A42CA6"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C51AE5B"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Franklin Place</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349A8890"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New parallel route on quiet side street with Toucan crossing of Oaklands Way (see B4)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775DC4C"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See B4</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6F911D3C"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0.211</w:t>
            </w:r>
          </w:p>
        </w:tc>
      </w:tr>
      <w:tr w:rsidR="00873D6F" w:rsidRPr="00AE3E0E" w14:paraId="64AA6924"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5F9311"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099B1AA"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341B355"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 Park Road</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0A897EED" w14:textId="0FB2C611"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 xml:space="preserve">Parallel two-way cycle track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7D702AB"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 xml:space="preserve">Toucan crossing to </w:t>
            </w:r>
            <w:proofErr w:type="spellStart"/>
            <w:r w:rsidRPr="00AE3E0E">
              <w:rPr>
                <w:rFonts w:ascii="Open Sans" w:hAnsi="Open Sans" w:cs="Open Sans"/>
                <w:color w:val="000000"/>
                <w:sz w:val="18"/>
                <w:szCs w:val="18"/>
              </w:rPr>
              <w:t>Litten</w:t>
            </w:r>
            <w:proofErr w:type="spellEnd"/>
            <w:r w:rsidRPr="00AE3E0E">
              <w:rPr>
                <w:rFonts w:ascii="Open Sans" w:hAnsi="Open Sans" w:cs="Open Sans"/>
                <w:color w:val="000000"/>
                <w:sz w:val="18"/>
                <w:szCs w:val="18"/>
              </w:rPr>
              <w:t xml:space="preserve"> Terrace</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6E8E5045"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0.464</w:t>
            </w:r>
          </w:p>
        </w:tc>
      </w:tr>
      <w:tr w:rsidR="00873D6F" w:rsidRPr="00AE3E0E" w14:paraId="431282E2"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907081"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838EA51"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A81FD2B"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Jubilee Gardens</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7509AC2A" w14:textId="77777777" w:rsidR="00947A6F" w:rsidRPr="00AE3E0E" w:rsidRDefault="00947A6F" w:rsidP="00947A6F">
            <w:pPr>
              <w:spacing w:after="60"/>
              <w:rPr>
                <w:rFonts w:ascii="Open Sans" w:hAnsi="Open Sans" w:cs="Open Sans"/>
                <w:color w:val="000000"/>
                <w:sz w:val="18"/>
                <w:szCs w:val="18"/>
              </w:rPr>
            </w:pPr>
            <w:r w:rsidRPr="00AE3E0E">
              <w:rPr>
                <w:rFonts w:ascii="Open Sans" w:hAnsi="Open Sans" w:cs="Open Sans"/>
                <w:color w:val="000000"/>
                <w:sz w:val="18"/>
                <w:szCs w:val="18"/>
              </w:rPr>
              <w:t>Widen path, introduce separation between walking &amp; cycling sides</w:t>
            </w:r>
          </w:p>
          <w:p w14:paraId="07DA2900" w14:textId="0F1EC943"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Parallel crossing of Priory Road</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639853" w14:textId="3C7A3A68" w:rsidR="00873D6F" w:rsidRPr="00AE3E0E" w:rsidRDefault="00873D6F" w:rsidP="00A93804">
            <w:pPr>
              <w:rPr>
                <w:rFonts w:ascii="Open Sans" w:hAnsi="Open Sans" w:cs="Open Sans"/>
                <w:color w:val="000000"/>
                <w:sz w:val="18"/>
                <w:szCs w:val="18"/>
              </w:rPr>
            </w:pPr>
            <w:r w:rsidRPr="00AE3E0E">
              <w:rPr>
                <w:rFonts w:ascii="Open Sans" w:hAnsi="Open Sans" w:cs="Open Sans"/>
                <w:color w:val="000000"/>
                <w:sz w:val="18"/>
                <w:szCs w:val="18"/>
              </w:rPr>
              <w:t xml:space="preserve">Low </w:t>
            </w:r>
            <w:proofErr w:type="spellStart"/>
            <w:r w:rsidRPr="00AE3E0E">
              <w:rPr>
                <w:rFonts w:ascii="Open Sans" w:hAnsi="Open Sans" w:cs="Open Sans"/>
                <w:color w:val="000000"/>
                <w:sz w:val="18"/>
                <w:szCs w:val="18"/>
              </w:rPr>
              <w:t>TrafficNeighbourhood</w:t>
            </w:r>
            <w:proofErr w:type="spellEnd"/>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22D79241"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0.255</w:t>
            </w:r>
          </w:p>
        </w:tc>
      </w:tr>
      <w:tr w:rsidR="00873D6F" w:rsidRPr="00AE3E0E" w14:paraId="35950956"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9"/>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33E594"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9FB3190"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4A93022"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East Walls / Keats Way</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19A88BDA"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Clearer link at Keats Way with continuous footway</w:t>
            </w: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7209FBA4" w14:textId="77777777" w:rsidR="00873D6F" w:rsidRPr="00AE3E0E" w:rsidRDefault="00873D6F">
            <w:pPr>
              <w:rPr>
                <w:rFonts w:ascii="Open Sans" w:hAnsi="Open Sans" w:cs="Open Sans"/>
                <w:color w:val="000000"/>
                <w:sz w:val="18"/>
                <w:szCs w:val="18"/>
              </w:rPr>
            </w:pP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0407AD6E"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0.275</w:t>
            </w:r>
          </w:p>
        </w:tc>
      </w:tr>
      <w:tr w:rsidR="00873D6F" w:rsidRPr="00AE3E0E" w14:paraId="6986497C"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0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9400CF"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5EFD381"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2C91A839"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St Peters / St Martin's Square / St Martin's Street</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4B58A0F8" w14:textId="77777777" w:rsidR="00A93804" w:rsidRPr="00AE3E0E" w:rsidRDefault="00873D6F" w:rsidP="00A93804">
            <w:pPr>
              <w:spacing w:after="60"/>
              <w:rPr>
                <w:rFonts w:ascii="Open Sans" w:hAnsi="Open Sans" w:cs="Open Sans"/>
                <w:color w:val="000000"/>
                <w:sz w:val="18"/>
                <w:szCs w:val="18"/>
              </w:rPr>
            </w:pPr>
            <w:r w:rsidRPr="00AE3E0E">
              <w:rPr>
                <w:rFonts w:ascii="Open Sans" w:hAnsi="Open Sans" w:cs="Open Sans"/>
                <w:color w:val="000000"/>
                <w:sz w:val="18"/>
                <w:szCs w:val="18"/>
              </w:rPr>
              <w:t>Parallel route when cycling not permitted in North St</w:t>
            </w:r>
            <w:r w:rsidR="00A93804" w:rsidRPr="00AE3E0E">
              <w:rPr>
                <w:rFonts w:ascii="Open Sans" w:hAnsi="Open Sans" w:cs="Open Sans"/>
                <w:color w:val="000000"/>
                <w:sz w:val="18"/>
                <w:szCs w:val="18"/>
              </w:rPr>
              <w:t xml:space="preserve"> (</w:t>
            </w:r>
            <w:r w:rsidRPr="00AE3E0E">
              <w:rPr>
                <w:rFonts w:ascii="Open Sans" w:hAnsi="Open Sans" w:cs="Open Sans"/>
                <w:color w:val="000000"/>
                <w:sz w:val="18"/>
                <w:szCs w:val="18"/>
              </w:rPr>
              <w:t>two-way cycling in St Peters with improvements at Priory Road junction</w:t>
            </w:r>
            <w:r w:rsidR="00A93804" w:rsidRPr="00AE3E0E">
              <w:rPr>
                <w:rFonts w:ascii="Open Sans" w:hAnsi="Open Sans" w:cs="Open Sans"/>
                <w:color w:val="000000"/>
                <w:sz w:val="18"/>
                <w:szCs w:val="18"/>
              </w:rPr>
              <w:t>)</w:t>
            </w:r>
          </w:p>
          <w:p w14:paraId="6AEF5A90" w14:textId="0D247992" w:rsidR="00873D6F" w:rsidRPr="00AE3E0E" w:rsidRDefault="00873D6F" w:rsidP="00A93804">
            <w:pPr>
              <w:spacing w:after="20"/>
              <w:rPr>
                <w:rFonts w:ascii="Open Sans" w:hAnsi="Open Sans" w:cs="Open Sans"/>
                <w:color w:val="000000"/>
                <w:sz w:val="18"/>
                <w:szCs w:val="18"/>
              </w:rPr>
            </w:pPr>
            <w:r w:rsidRPr="00AE3E0E">
              <w:rPr>
                <w:rFonts w:ascii="Open Sans" w:hAnsi="Open Sans" w:cs="Open Sans"/>
                <w:color w:val="000000"/>
                <w:sz w:val="18"/>
                <w:szCs w:val="18"/>
              </w:rPr>
              <w:t xml:space="preserve">Allow cycles to cross East Street without dismounting with clear priority to pedestrians </w:t>
            </w: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7B722791" w14:textId="77777777" w:rsidR="00873D6F" w:rsidRPr="00AE3E0E" w:rsidRDefault="00873D6F">
            <w:pPr>
              <w:rPr>
                <w:rFonts w:ascii="Open Sans" w:hAnsi="Open Sans" w:cs="Open Sans"/>
                <w:color w:val="000000"/>
                <w:sz w:val="18"/>
                <w:szCs w:val="18"/>
              </w:rPr>
            </w:pP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6564DD2F"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0.359</w:t>
            </w:r>
          </w:p>
        </w:tc>
      </w:tr>
      <w:tr w:rsidR="00873D6F" w:rsidRPr="00AE3E0E" w14:paraId="3FAB7B0B"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0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BE0C16"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8E2935E"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473C3BCA"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St Pancras</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6CCE8886"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A587C35" w14:textId="01B3F66B" w:rsidR="00873D6F" w:rsidRPr="00AE3E0E" w:rsidRDefault="00873D6F" w:rsidP="00380777">
            <w:pPr>
              <w:rPr>
                <w:rFonts w:ascii="Open Sans" w:hAnsi="Open Sans" w:cs="Open Sans"/>
                <w:color w:val="000000"/>
                <w:sz w:val="18"/>
                <w:szCs w:val="18"/>
              </w:rPr>
            </w:pPr>
            <w:r w:rsidRPr="00AE3E0E">
              <w:rPr>
                <w:rFonts w:ascii="Open Sans" w:hAnsi="Open Sans" w:cs="Open Sans"/>
                <w:color w:val="000000"/>
                <w:sz w:val="18"/>
                <w:szCs w:val="18"/>
              </w:rPr>
              <w:t xml:space="preserve">Consider removal of A259/A286 gyratory with two-way </w:t>
            </w:r>
            <w:r w:rsidR="00270152" w:rsidRPr="00AE3E0E">
              <w:rPr>
                <w:rFonts w:ascii="Open Sans" w:hAnsi="Open Sans" w:cs="Open Sans"/>
                <w:color w:val="000000"/>
                <w:sz w:val="18"/>
                <w:szCs w:val="18"/>
              </w:rPr>
              <w:t xml:space="preserve">traffic on </w:t>
            </w:r>
            <w:r w:rsidRPr="00AE3E0E">
              <w:rPr>
                <w:rFonts w:ascii="Open Sans" w:hAnsi="Open Sans" w:cs="Open Sans"/>
                <w:color w:val="000000"/>
                <w:sz w:val="18"/>
                <w:szCs w:val="18"/>
              </w:rPr>
              <w:t>The Hornet &amp; extension of pedestrian/cycle priority area to St Pancras west</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3FA1DD16"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0.145</w:t>
            </w:r>
          </w:p>
        </w:tc>
      </w:tr>
      <w:tr w:rsidR="00873D6F" w:rsidRPr="00AE3E0E" w14:paraId="3E41D470"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9C3DF9"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16</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5023F4A"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242DECF"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East Street</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0A6A9ED1" w14:textId="4132A4E8"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Pedestrian/cycle priority area extended eastwards to East Walls, with improved junction with St Pancras</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375B75E4"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Experimental removal of cycling restriction</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4AC68DFC"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0.389</w:t>
            </w:r>
          </w:p>
        </w:tc>
      </w:tr>
      <w:tr w:rsidR="00873D6F" w:rsidRPr="00AE3E0E" w14:paraId="66BFFE38"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7FA8FF" w14:textId="4E2E6129" w:rsidR="00873D6F" w:rsidRPr="00AE3E0E" w:rsidRDefault="00873D6F" w:rsidP="00F3489D">
            <w:pPr>
              <w:keepNext/>
              <w:spacing w:after="20"/>
              <w:rPr>
                <w:rFonts w:ascii="Open Sans" w:hAnsi="Open Sans" w:cs="Open Sans"/>
                <w:b/>
                <w:bCs/>
                <w:color w:val="000000"/>
                <w:sz w:val="18"/>
                <w:szCs w:val="18"/>
              </w:rPr>
            </w:pPr>
            <w:r w:rsidRPr="00AE3E0E">
              <w:rPr>
                <w:rFonts w:ascii="Open Sans" w:hAnsi="Open Sans" w:cs="Open Sans"/>
                <w:b/>
                <w:bCs/>
                <w:color w:val="000000"/>
                <w:sz w:val="18"/>
                <w:szCs w:val="18"/>
              </w:rPr>
              <w:t>20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2833673" w14:textId="77777777" w:rsidR="00873D6F" w:rsidRPr="00AE3E0E" w:rsidRDefault="00873D6F" w:rsidP="00F3489D">
            <w:pPr>
              <w:keepNext/>
              <w:spacing w:after="20"/>
              <w:rPr>
                <w:rFonts w:ascii="Open Sans" w:hAnsi="Open Sans" w:cs="Open Sans"/>
                <w:b/>
                <w:bCs/>
                <w:color w:val="000000"/>
                <w:sz w:val="18"/>
                <w:szCs w:val="18"/>
              </w:rPr>
            </w:pPr>
            <w:r w:rsidRPr="00AE3E0E">
              <w:rPr>
                <w:rFonts w:ascii="Open Sans" w:hAnsi="Open Sans" w:cs="Open Sans"/>
                <w:b/>
                <w:bCs/>
                <w:color w:val="000000"/>
                <w:sz w:val="18"/>
                <w:szCs w:val="18"/>
              </w:rPr>
              <w:t>SE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ECC9E55" w14:textId="77777777" w:rsidR="00873D6F" w:rsidRPr="00AE3E0E" w:rsidRDefault="00873D6F" w:rsidP="00F3489D">
            <w:pPr>
              <w:keepNext/>
              <w:spacing w:after="20"/>
              <w:rPr>
                <w:rFonts w:ascii="Open Sans" w:hAnsi="Open Sans" w:cs="Open Sans"/>
                <w:b/>
                <w:bCs/>
                <w:color w:val="000000"/>
                <w:sz w:val="18"/>
                <w:szCs w:val="18"/>
              </w:rPr>
            </w:pPr>
            <w:r w:rsidRPr="00AE3E0E">
              <w:rPr>
                <w:rFonts w:ascii="Open Sans" w:hAnsi="Open Sans" w:cs="Open Sans"/>
                <w:b/>
                <w:bCs/>
                <w:color w:val="000000"/>
                <w:sz w:val="18"/>
                <w:szCs w:val="18"/>
              </w:rPr>
              <w:t>Market Avenue</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0AE32ACE" w14:textId="77777777" w:rsidR="00873D6F" w:rsidRPr="00AE3E0E" w:rsidRDefault="00873D6F" w:rsidP="00F3489D">
            <w:pPr>
              <w:keepNext/>
              <w:spacing w:after="20"/>
              <w:rPr>
                <w:rFonts w:ascii="Open Sans" w:hAnsi="Open Sans" w:cs="Open Sans"/>
                <w:color w:val="000000"/>
                <w:sz w:val="18"/>
                <w:szCs w:val="18"/>
              </w:rPr>
            </w:pPr>
            <w:r w:rsidRPr="00AE3E0E">
              <w:rPr>
                <w:rFonts w:ascii="Open Sans" w:hAnsi="Open Sans" w:cs="Open Sans"/>
                <w:color w:val="000000"/>
                <w:sz w:val="18"/>
                <w:szCs w:val="18"/>
              </w:rPr>
              <w:t>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7EDD80F" w14:textId="3F346A5B" w:rsidR="00873D6F" w:rsidRPr="00AE3E0E" w:rsidRDefault="00A93804" w:rsidP="00F3489D">
            <w:pPr>
              <w:keepNext/>
              <w:rPr>
                <w:rFonts w:ascii="Open Sans" w:hAnsi="Open Sans" w:cs="Open Sans"/>
                <w:color w:val="000000"/>
                <w:sz w:val="18"/>
                <w:szCs w:val="18"/>
              </w:rPr>
            </w:pPr>
            <w:r w:rsidRPr="00AE3E0E">
              <w:rPr>
                <w:rFonts w:ascii="Open Sans" w:hAnsi="Open Sans" w:cs="Open Sans"/>
                <w:color w:val="000000"/>
                <w:sz w:val="18"/>
                <w:szCs w:val="18"/>
              </w:rPr>
              <w:t>T</w:t>
            </w:r>
            <w:r w:rsidR="00873D6F" w:rsidRPr="00AE3E0E">
              <w:rPr>
                <w:rFonts w:ascii="Open Sans" w:hAnsi="Open Sans" w:cs="Open Sans"/>
                <w:color w:val="000000"/>
                <w:sz w:val="18"/>
                <w:szCs w:val="18"/>
              </w:rPr>
              <w:t>wo-way cycle track</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0A868C46" w14:textId="77777777" w:rsidR="00873D6F" w:rsidRPr="00AE3E0E" w:rsidRDefault="00873D6F" w:rsidP="00F3489D">
            <w:pPr>
              <w:keepNext/>
              <w:ind w:right="57"/>
              <w:jc w:val="right"/>
              <w:rPr>
                <w:rFonts w:ascii="Open Sans" w:hAnsi="Open Sans" w:cs="Open Sans"/>
                <w:color w:val="000000"/>
                <w:sz w:val="18"/>
                <w:szCs w:val="18"/>
              </w:rPr>
            </w:pPr>
            <w:r w:rsidRPr="00AE3E0E">
              <w:rPr>
                <w:rFonts w:ascii="Open Sans" w:hAnsi="Open Sans" w:cs="Open Sans"/>
                <w:color w:val="000000"/>
                <w:sz w:val="18"/>
                <w:szCs w:val="18"/>
              </w:rPr>
              <w:t>0.643</w:t>
            </w:r>
          </w:p>
        </w:tc>
      </w:tr>
      <w:tr w:rsidR="00873D6F" w:rsidRPr="00AE3E0E" w14:paraId="364D46E1" w14:textId="77777777" w:rsidTr="005939F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888B4C" w14:textId="77777777" w:rsidR="00873D6F" w:rsidRPr="00AE3E0E" w:rsidRDefault="00873D6F" w:rsidP="00F3489D">
            <w:pPr>
              <w:keepNext/>
              <w:spacing w:after="20"/>
              <w:rPr>
                <w:rFonts w:ascii="Open Sans" w:hAnsi="Open Sans" w:cs="Open Sans"/>
                <w:b/>
                <w:bCs/>
                <w:color w:val="000000"/>
                <w:sz w:val="18"/>
                <w:szCs w:val="18"/>
              </w:rPr>
            </w:pPr>
            <w:r w:rsidRPr="00AE3E0E">
              <w:rPr>
                <w:rFonts w:ascii="Open Sans" w:hAnsi="Open Sans" w:cs="Open Sans"/>
                <w:b/>
                <w:bCs/>
                <w:color w:val="000000"/>
                <w:sz w:val="18"/>
                <w:szCs w:val="18"/>
              </w:rPr>
              <w:t>21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754E477" w14:textId="77777777" w:rsidR="00873D6F" w:rsidRPr="00AE3E0E" w:rsidRDefault="00873D6F" w:rsidP="00F3489D">
            <w:pPr>
              <w:keepNext/>
              <w:spacing w:after="20"/>
              <w:rPr>
                <w:rFonts w:ascii="Open Sans" w:hAnsi="Open Sans" w:cs="Open Sans"/>
                <w:b/>
                <w:bCs/>
                <w:color w:val="000000"/>
                <w:sz w:val="18"/>
                <w:szCs w:val="18"/>
              </w:rPr>
            </w:pPr>
            <w:r w:rsidRPr="00AE3E0E">
              <w:rPr>
                <w:rFonts w:ascii="Open Sans" w:hAnsi="Open Sans" w:cs="Open Sans"/>
                <w:b/>
                <w:bCs/>
                <w:color w:val="000000"/>
                <w:sz w:val="18"/>
                <w:szCs w:val="18"/>
              </w:rPr>
              <w:t>SE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5ECD5476" w14:textId="77777777" w:rsidR="00873D6F" w:rsidRPr="00AE3E0E" w:rsidRDefault="00873D6F" w:rsidP="00F3489D">
            <w:pPr>
              <w:keepNext/>
              <w:spacing w:after="20"/>
              <w:rPr>
                <w:rFonts w:ascii="Open Sans" w:hAnsi="Open Sans" w:cs="Open Sans"/>
                <w:b/>
                <w:bCs/>
                <w:color w:val="000000"/>
                <w:sz w:val="18"/>
                <w:szCs w:val="18"/>
              </w:rPr>
            </w:pPr>
            <w:r w:rsidRPr="00AE3E0E">
              <w:rPr>
                <w:rFonts w:ascii="Open Sans" w:hAnsi="Open Sans" w:cs="Open Sans"/>
                <w:b/>
                <w:bCs/>
                <w:color w:val="000000"/>
                <w:sz w:val="18"/>
                <w:szCs w:val="18"/>
              </w:rPr>
              <w:t>St John's Street / Friary Lane</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062E2BA8" w14:textId="2D91EBBC" w:rsidR="00873D6F" w:rsidRPr="00AE3E0E" w:rsidRDefault="00873D6F" w:rsidP="00F3489D">
            <w:pPr>
              <w:keepNext/>
              <w:spacing w:after="20"/>
              <w:rPr>
                <w:rFonts w:ascii="Open Sans" w:hAnsi="Open Sans" w:cs="Open Sans"/>
                <w:color w:val="000000"/>
                <w:sz w:val="18"/>
                <w:szCs w:val="18"/>
              </w:rPr>
            </w:pPr>
            <w:r w:rsidRPr="00AE3E0E">
              <w:rPr>
                <w:rFonts w:ascii="Open Sans" w:hAnsi="Open Sans" w:cs="Open Sans"/>
                <w:color w:val="000000"/>
                <w:sz w:val="18"/>
                <w:szCs w:val="18"/>
              </w:rPr>
              <w:t xml:space="preserve">Improved links to existing Toucan crossing </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4D7804" w14:textId="332D6650" w:rsidR="00873D6F" w:rsidRPr="00AE3E0E" w:rsidRDefault="00873D6F" w:rsidP="00F3489D">
            <w:pPr>
              <w:keepNext/>
              <w:rPr>
                <w:rFonts w:ascii="Open Sans" w:hAnsi="Open Sans" w:cs="Open Sans"/>
                <w:color w:val="000000"/>
                <w:sz w:val="18"/>
                <w:szCs w:val="18"/>
              </w:rPr>
            </w:pPr>
            <w:r w:rsidRPr="00AE3E0E">
              <w:rPr>
                <w:rFonts w:ascii="Open Sans" w:hAnsi="Open Sans" w:cs="Open Sans"/>
                <w:color w:val="000000"/>
                <w:sz w:val="18"/>
                <w:szCs w:val="18"/>
              </w:rPr>
              <w:t>Low Traffic</w:t>
            </w:r>
            <w:r w:rsidR="001C14AE">
              <w:rPr>
                <w:rFonts w:ascii="Open Sans" w:hAnsi="Open Sans" w:cs="Open Sans"/>
                <w:color w:val="000000"/>
                <w:sz w:val="18"/>
                <w:szCs w:val="18"/>
              </w:rPr>
              <w:br/>
            </w:r>
            <w:r w:rsidRPr="00AE3E0E">
              <w:rPr>
                <w:rFonts w:ascii="Open Sans" w:hAnsi="Open Sans" w:cs="Open Sans"/>
                <w:color w:val="000000"/>
                <w:sz w:val="18"/>
                <w:szCs w:val="18"/>
              </w:rPr>
              <w:t>Neighbourhood</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1B01FCD5" w14:textId="77777777" w:rsidR="00873D6F" w:rsidRPr="00AE3E0E" w:rsidRDefault="00873D6F" w:rsidP="00F3489D">
            <w:pPr>
              <w:keepNext/>
              <w:ind w:right="57"/>
              <w:jc w:val="right"/>
              <w:rPr>
                <w:rFonts w:ascii="Open Sans" w:hAnsi="Open Sans" w:cs="Open Sans"/>
                <w:color w:val="000000"/>
                <w:sz w:val="18"/>
                <w:szCs w:val="18"/>
              </w:rPr>
            </w:pPr>
            <w:r w:rsidRPr="00AE3E0E">
              <w:rPr>
                <w:rFonts w:ascii="Open Sans" w:hAnsi="Open Sans" w:cs="Open Sans"/>
                <w:color w:val="000000"/>
                <w:sz w:val="18"/>
                <w:szCs w:val="18"/>
              </w:rPr>
              <w:t>0.180</w:t>
            </w:r>
          </w:p>
        </w:tc>
      </w:tr>
      <w:tr w:rsidR="00873D6F" w:rsidRPr="00AE3E0E" w14:paraId="47E4F313"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7"/>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A4F4DD"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22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C5294EE"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72855B7"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East Pallant / West Pallant</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309B38FF" w14:textId="211DECD0" w:rsidR="00A93804" w:rsidRPr="00AE3E0E" w:rsidRDefault="00873D6F" w:rsidP="00A93804">
            <w:pPr>
              <w:spacing w:after="60"/>
              <w:rPr>
                <w:rFonts w:ascii="Open Sans" w:hAnsi="Open Sans" w:cs="Open Sans"/>
                <w:color w:val="000000"/>
                <w:sz w:val="18"/>
                <w:szCs w:val="18"/>
              </w:rPr>
            </w:pPr>
            <w:r w:rsidRPr="00AE3E0E">
              <w:rPr>
                <w:rFonts w:ascii="Open Sans" w:hAnsi="Open Sans" w:cs="Open Sans"/>
                <w:color w:val="000000"/>
                <w:sz w:val="18"/>
                <w:szCs w:val="18"/>
              </w:rPr>
              <w:t xml:space="preserve">Parallel route when cycling not permitted in East St </w:t>
            </w:r>
            <w:r w:rsidR="00A93804" w:rsidRPr="00AE3E0E">
              <w:rPr>
                <w:rFonts w:ascii="Open Sans" w:hAnsi="Open Sans" w:cs="Open Sans"/>
                <w:color w:val="000000"/>
                <w:sz w:val="18"/>
                <w:szCs w:val="18"/>
              </w:rPr>
              <w:t>(</w:t>
            </w:r>
            <w:r w:rsidR="008961DB" w:rsidRPr="00AE3E0E">
              <w:rPr>
                <w:rFonts w:ascii="Open Sans" w:hAnsi="Open Sans" w:cs="Open Sans"/>
                <w:color w:val="000000"/>
                <w:sz w:val="18"/>
                <w:szCs w:val="18"/>
              </w:rPr>
              <w:t xml:space="preserve">with </w:t>
            </w:r>
            <w:r w:rsidRPr="00AE3E0E">
              <w:rPr>
                <w:rFonts w:ascii="Open Sans" w:hAnsi="Open Sans" w:cs="Open Sans"/>
                <w:color w:val="000000"/>
                <w:sz w:val="18"/>
                <w:szCs w:val="18"/>
              </w:rPr>
              <w:t>two-way cycling in one-way sections</w:t>
            </w:r>
            <w:r w:rsidR="00A93804" w:rsidRPr="00AE3E0E">
              <w:rPr>
                <w:rFonts w:ascii="Open Sans" w:hAnsi="Open Sans" w:cs="Open Sans"/>
                <w:color w:val="000000"/>
                <w:sz w:val="18"/>
                <w:szCs w:val="18"/>
              </w:rPr>
              <w:t>)</w:t>
            </w:r>
          </w:p>
          <w:p w14:paraId="016D0C80" w14:textId="4C3BE3B3" w:rsidR="00873D6F" w:rsidRPr="00AE3E0E" w:rsidRDefault="00873D6F" w:rsidP="00A93804">
            <w:pPr>
              <w:spacing w:after="20"/>
              <w:rPr>
                <w:rFonts w:ascii="Open Sans" w:hAnsi="Open Sans" w:cs="Open Sans"/>
                <w:color w:val="000000"/>
                <w:sz w:val="18"/>
                <w:szCs w:val="18"/>
              </w:rPr>
            </w:pPr>
            <w:r w:rsidRPr="00AE3E0E">
              <w:rPr>
                <w:rFonts w:ascii="Open Sans" w:hAnsi="Open Sans" w:cs="Open Sans"/>
                <w:color w:val="000000"/>
                <w:sz w:val="18"/>
                <w:szCs w:val="18"/>
              </w:rPr>
              <w:t>Continuous footway / modal filter at west end of West Pallant</w:t>
            </w: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4F8534C2" w14:textId="77777777" w:rsidR="00873D6F" w:rsidRPr="00AE3E0E" w:rsidRDefault="00873D6F">
            <w:pPr>
              <w:rPr>
                <w:rFonts w:ascii="Open Sans" w:hAnsi="Open Sans" w:cs="Open Sans"/>
                <w:color w:val="000000"/>
                <w:sz w:val="18"/>
                <w:szCs w:val="18"/>
              </w:rPr>
            </w:pP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4445E167"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0.368</w:t>
            </w:r>
          </w:p>
        </w:tc>
      </w:tr>
      <w:tr w:rsidR="00873D6F" w:rsidRPr="00AE3E0E" w14:paraId="1000E240"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4E04C2"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23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D194CB0"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E9FB6FC"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North Pallant / South Pallant / Old Market Avenue</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703B9A1D" w14:textId="01FACA46"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 xml:space="preserve">Parallel route when cycling not permitted in North St </w:t>
            </w:r>
            <w:r w:rsidR="00A93804" w:rsidRPr="00AE3E0E">
              <w:rPr>
                <w:rFonts w:ascii="Open Sans" w:hAnsi="Open Sans" w:cs="Open Sans"/>
                <w:color w:val="000000"/>
                <w:sz w:val="18"/>
                <w:szCs w:val="18"/>
              </w:rPr>
              <w:t>(</w:t>
            </w:r>
            <w:r w:rsidRPr="00AE3E0E">
              <w:rPr>
                <w:rFonts w:ascii="Open Sans" w:hAnsi="Open Sans" w:cs="Open Sans"/>
                <w:color w:val="000000"/>
                <w:sz w:val="18"/>
                <w:szCs w:val="18"/>
              </w:rPr>
              <w:t>cycle street treatment at southern end of South Pallant/Old Market Ave</w:t>
            </w:r>
            <w:r w:rsidR="00A93804" w:rsidRPr="00AE3E0E">
              <w:rPr>
                <w:rFonts w:ascii="Open Sans" w:hAnsi="Open Sans" w:cs="Open Sans"/>
                <w:color w:val="000000"/>
                <w:sz w:val="18"/>
                <w:szCs w:val="18"/>
              </w:rPr>
              <w:t>)</w:t>
            </w: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3994500F" w14:textId="77777777" w:rsidR="00873D6F" w:rsidRPr="00AE3E0E" w:rsidRDefault="00873D6F">
            <w:pPr>
              <w:rPr>
                <w:rFonts w:ascii="Open Sans" w:hAnsi="Open Sans" w:cs="Open Sans"/>
                <w:color w:val="000000"/>
                <w:sz w:val="18"/>
                <w:szCs w:val="18"/>
              </w:rPr>
            </w:pP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09D01D4E"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0.399</w:t>
            </w:r>
          </w:p>
        </w:tc>
      </w:tr>
      <w:tr w:rsidR="00873D6F" w14:paraId="30053FF7"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87"/>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F46B79"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24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7CBB99B"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SE</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D9C2F12"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South Street / Southgate</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6BC6B57B"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Cycle street with improved links at southern end</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3F5FCDE" w14:textId="77777777" w:rsidR="00A93804" w:rsidRPr="00AE3E0E" w:rsidRDefault="00873D6F" w:rsidP="00A93804">
            <w:pPr>
              <w:spacing w:after="60"/>
              <w:rPr>
                <w:rFonts w:ascii="Open Sans" w:hAnsi="Open Sans" w:cs="Open Sans"/>
                <w:color w:val="000000"/>
                <w:sz w:val="18"/>
                <w:szCs w:val="18"/>
              </w:rPr>
            </w:pPr>
            <w:r w:rsidRPr="00AE3E0E">
              <w:rPr>
                <w:rFonts w:ascii="Open Sans" w:hAnsi="Open Sans" w:cs="Open Sans"/>
                <w:color w:val="000000"/>
                <w:sz w:val="18"/>
                <w:szCs w:val="18"/>
              </w:rPr>
              <w:t>15mph speed limit for buses</w:t>
            </w:r>
          </w:p>
          <w:p w14:paraId="412D17E9" w14:textId="10E67AD1"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Southgate to be remodelled as part of Southe</w:t>
            </w:r>
            <w:r w:rsidR="00C43E90" w:rsidRPr="00AE3E0E">
              <w:rPr>
                <w:rFonts w:ascii="Open Sans" w:hAnsi="Open Sans" w:cs="Open Sans"/>
                <w:color w:val="000000"/>
                <w:sz w:val="18"/>
                <w:szCs w:val="18"/>
              </w:rPr>
              <w:t>r</w:t>
            </w:r>
            <w:r w:rsidRPr="00AE3E0E">
              <w:rPr>
                <w:rFonts w:ascii="Open Sans" w:hAnsi="Open Sans" w:cs="Open Sans"/>
                <w:color w:val="000000"/>
                <w:sz w:val="18"/>
                <w:szCs w:val="18"/>
              </w:rPr>
              <w:t>n Gateway</w:t>
            </w:r>
            <w:r w:rsidR="00F3489D" w:rsidRPr="00AE3E0E">
              <w:rPr>
                <w:rFonts w:ascii="Open Sans" w:hAnsi="Open Sans" w:cs="Open Sans"/>
                <w:color w:val="000000"/>
                <w:sz w:val="18"/>
                <w:szCs w:val="18"/>
              </w:rPr>
              <w:t xml:space="preserve">, with high quality walking and cycling </w:t>
            </w:r>
            <w:r w:rsidR="008961DB" w:rsidRPr="00AE3E0E">
              <w:rPr>
                <w:rFonts w:ascii="Open Sans" w:hAnsi="Open Sans" w:cs="Open Sans"/>
                <w:color w:val="000000"/>
                <w:sz w:val="18"/>
                <w:szCs w:val="18"/>
              </w:rPr>
              <w:lastRenderedPageBreak/>
              <w:t>provision throughout and in particular between Chichester station and South Street</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79FB1298" w14:textId="77777777" w:rsidR="00873D6F" w:rsidRPr="00873D6F"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lastRenderedPageBreak/>
              <w:t>0.533</w:t>
            </w:r>
          </w:p>
        </w:tc>
      </w:tr>
      <w:tr w:rsidR="00873D6F" w:rsidRPr="00AE3E0E" w14:paraId="06FAE675"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73AC30"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lastRenderedPageBreak/>
              <w:t>30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4A195E2"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600073E"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Avenue de Chartres (south)</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7A22D75F"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New Toucan crossing at Deanery Close</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5AD4F79"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Protected cycle lanes with Dutch-style redesign of Via Ravenna roundabout</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04CEA775"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0.316</w:t>
            </w:r>
          </w:p>
        </w:tc>
      </w:tr>
      <w:tr w:rsidR="00873D6F" w:rsidRPr="00AE3E0E" w14:paraId="7CE1BA67"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67DDC2"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31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5B351B7"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B52A516" w14:textId="79700701"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Deanery Close</w:t>
            </w:r>
            <w:r w:rsidR="008961DB" w:rsidRPr="00AE3E0E">
              <w:rPr>
                <w:rFonts w:ascii="Open Sans" w:hAnsi="Open Sans" w:cs="Open Sans"/>
                <w:b/>
                <w:bCs/>
                <w:color w:val="000000"/>
                <w:sz w:val="18"/>
                <w:szCs w:val="18"/>
              </w:rPr>
              <w:t xml:space="preserve"> </w:t>
            </w:r>
            <w:r w:rsidRPr="00AE3E0E">
              <w:rPr>
                <w:rFonts w:ascii="Open Sans" w:hAnsi="Open Sans" w:cs="Open Sans"/>
                <w:b/>
                <w:bCs/>
                <w:color w:val="000000"/>
                <w:sz w:val="18"/>
                <w:szCs w:val="18"/>
              </w:rPr>
              <w:t>-</w:t>
            </w:r>
            <w:r w:rsidR="008961DB" w:rsidRPr="00AE3E0E">
              <w:rPr>
                <w:rFonts w:ascii="Open Sans" w:hAnsi="Open Sans" w:cs="Open Sans"/>
                <w:b/>
                <w:bCs/>
                <w:color w:val="000000"/>
                <w:sz w:val="18"/>
                <w:szCs w:val="18"/>
              </w:rPr>
              <w:t xml:space="preserve"> </w:t>
            </w:r>
            <w:r w:rsidRPr="00AE3E0E">
              <w:rPr>
                <w:rFonts w:ascii="Open Sans" w:hAnsi="Open Sans" w:cs="Open Sans"/>
                <w:b/>
                <w:bCs/>
                <w:color w:val="000000"/>
                <w:sz w:val="18"/>
                <w:szCs w:val="18"/>
              </w:rPr>
              <w:t>station</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7C93FB08" w14:textId="774C0D59" w:rsidR="00873D6F" w:rsidRPr="00AE3E0E" w:rsidRDefault="00947A6F" w:rsidP="00947A6F">
            <w:pPr>
              <w:spacing w:after="60"/>
              <w:rPr>
                <w:rFonts w:ascii="Open Sans" w:hAnsi="Open Sans" w:cs="Open Sans"/>
                <w:color w:val="000000"/>
                <w:sz w:val="18"/>
                <w:szCs w:val="18"/>
              </w:rPr>
            </w:pPr>
            <w:r w:rsidRPr="00AE3E0E">
              <w:rPr>
                <w:rFonts w:ascii="Open Sans" w:hAnsi="Open Sans" w:cs="Open Sans"/>
                <w:color w:val="000000"/>
                <w:sz w:val="18"/>
                <w:szCs w:val="18"/>
              </w:rPr>
              <w:t>Widen path, with separation between walking &amp; cycling sides</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4124B08"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 </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5CD545C0"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0.090</w:t>
            </w:r>
          </w:p>
        </w:tc>
      </w:tr>
      <w:tr w:rsidR="00873D6F" w:rsidRPr="00AE3E0E" w14:paraId="707ED9FE"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62"/>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B8F195"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32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418DE30"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6910910E"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Avenue de Chartres (west)</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65FAFF3F" w14:textId="1067BD33" w:rsidR="00C43E90" w:rsidRPr="00AE3E0E" w:rsidRDefault="00873D6F" w:rsidP="00C43E90">
            <w:pPr>
              <w:spacing w:after="60"/>
              <w:rPr>
                <w:rFonts w:ascii="Open Sans" w:hAnsi="Open Sans" w:cs="Open Sans"/>
                <w:color w:val="000000"/>
                <w:sz w:val="18"/>
                <w:szCs w:val="18"/>
              </w:rPr>
            </w:pPr>
            <w:r w:rsidRPr="00AE3E0E">
              <w:rPr>
                <w:rFonts w:ascii="Open Sans" w:hAnsi="Open Sans" w:cs="Open Sans"/>
                <w:color w:val="000000"/>
                <w:sz w:val="18"/>
                <w:szCs w:val="18"/>
              </w:rPr>
              <w:t xml:space="preserve">Widen path, </w:t>
            </w:r>
            <w:r w:rsidR="00947A6F" w:rsidRPr="00AE3E0E">
              <w:rPr>
                <w:rFonts w:ascii="Open Sans" w:hAnsi="Open Sans" w:cs="Open Sans"/>
                <w:color w:val="000000"/>
                <w:sz w:val="18"/>
                <w:szCs w:val="18"/>
              </w:rPr>
              <w:t>with</w:t>
            </w:r>
            <w:r w:rsidRPr="00AE3E0E">
              <w:rPr>
                <w:rFonts w:ascii="Open Sans" w:hAnsi="Open Sans" w:cs="Open Sans"/>
                <w:color w:val="000000"/>
                <w:sz w:val="18"/>
                <w:szCs w:val="18"/>
              </w:rPr>
              <w:t xml:space="preserve"> separation between walking &amp; cycling sides</w:t>
            </w:r>
          </w:p>
          <w:p w14:paraId="3B99BA13" w14:textId="6CBE922F"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New signalled junction at Westgate roundabout, with cycle provision on all arms</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3844BA3"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Protected cycle lanes</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555672CC"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0.412</w:t>
            </w:r>
          </w:p>
        </w:tc>
      </w:tr>
      <w:tr w:rsidR="00873D6F" w:rsidRPr="00AE3E0E" w14:paraId="78C4D197"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7DD5F7"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33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F8645C3"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SW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D2F2C4D"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West Street</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65C32D28"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Widen cycle gaps &amp; redesign as cycle street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BA857AA"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15mph speed limit for buses</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5437B919"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0.383</w:t>
            </w:r>
          </w:p>
        </w:tc>
      </w:tr>
      <w:tr w:rsidR="00873D6F" w:rsidRPr="00AE3E0E" w14:paraId="660741FA"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3"/>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A98212"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EEFBBE3"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5E07DB04"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North Walls</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6E6A0357"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Cycle street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40F071B"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 </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7F90833A"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0.570</w:t>
            </w:r>
          </w:p>
        </w:tc>
      </w:tr>
      <w:tr w:rsidR="00873D6F" w:rsidRPr="00AE3E0E" w14:paraId="2E1307F7"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7B020A"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41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D0A1AE3"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37B66DD4"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Chapel Street</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6CA01F20" w14:textId="77777777"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Modal filter at walls</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5D708E8"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 </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357D96E8"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0.050</w:t>
            </w:r>
          </w:p>
        </w:tc>
      </w:tr>
      <w:tr w:rsidR="005C309E" w:rsidRPr="00AE3E0E" w14:paraId="2E393895" w14:textId="77777777" w:rsidTr="009B6A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15"/>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2565B9"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42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4BC3FA0"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NW</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54E1B9A9" w14:textId="77777777" w:rsidR="00873D6F" w:rsidRPr="00AE3E0E" w:rsidRDefault="00873D6F" w:rsidP="00873D6F">
            <w:pPr>
              <w:spacing w:after="20"/>
              <w:rPr>
                <w:rFonts w:ascii="Open Sans" w:hAnsi="Open Sans" w:cs="Open Sans"/>
                <w:b/>
                <w:bCs/>
                <w:color w:val="000000"/>
                <w:sz w:val="18"/>
                <w:szCs w:val="18"/>
              </w:rPr>
            </w:pPr>
            <w:r w:rsidRPr="00AE3E0E">
              <w:rPr>
                <w:rFonts w:ascii="Open Sans" w:hAnsi="Open Sans" w:cs="Open Sans"/>
                <w:b/>
                <w:bCs/>
                <w:color w:val="000000"/>
                <w:sz w:val="18"/>
                <w:szCs w:val="18"/>
              </w:rPr>
              <w:t>North Street / Northgate</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56C92882" w14:textId="77777777" w:rsidR="00C43E90" w:rsidRPr="00AE3E0E" w:rsidRDefault="00873D6F" w:rsidP="00C43E90">
            <w:pPr>
              <w:spacing w:after="60"/>
              <w:rPr>
                <w:rFonts w:ascii="Open Sans" w:hAnsi="Open Sans" w:cs="Open Sans"/>
                <w:color w:val="000000"/>
                <w:sz w:val="18"/>
                <w:szCs w:val="18"/>
              </w:rPr>
            </w:pPr>
            <w:r w:rsidRPr="00AE3E0E">
              <w:rPr>
                <w:rFonts w:ascii="Open Sans" w:hAnsi="Open Sans" w:cs="Open Sans"/>
                <w:color w:val="000000"/>
                <w:sz w:val="18"/>
                <w:szCs w:val="18"/>
              </w:rPr>
              <w:t>North of Guildhall St: cycle street treatment</w:t>
            </w:r>
          </w:p>
          <w:p w14:paraId="729C6EBE" w14:textId="6B73DBEE" w:rsidR="00873D6F" w:rsidRPr="00AE3E0E" w:rsidRDefault="00873D6F" w:rsidP="00873D6F">
            <w:pPr>
              <w:spacing w:after="20"/>
              <w:rPr>
                <w:rFonts w:ascii="Open Sans" w:hAnsi="Open Sans" w:cs="Open Sans"/>
                <w:color w:val="000000"/>
                <w:sz w:val="18"/>
                <w:szCs w:val="18"/>
              </w:rPr>
            </w:pPr>
            <w:r w:rsidRPr="00AE3E0E">
              <w:rPr>
                <w:rFonts w:ascii="Open Sans" w:hAnsi="Open Sans" w:cs="Open Sans"/>
                <w:color w:val="000000"/>
                <w:sz w:val="18"/>
                <w:szCs w:val="18"/>
              </w:rPr>
              <w:t xml:space="preserve">Guildhall St-St Peters: removal of parking on east side to create wide footway &amp; wand protection for existing contraflow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65173DE" w14:textId="77777777" w:rsidR="00873D6F" w:rsidRPr="00AE3E0E" w:rsidRDefault="00873D6F">
            <w:pPr>
              <w:rPr>
                <w:rFonts w:ascii="Open Sans" w:hAnsi="Open Sans" w:cs="Open Sans"/>
                <w:color w:val="000000"/>
                <w:sz w:val="18"/>
                <w:szCs w:val="18"/>
              </w:rPr>
            </w:pPr>
            <w:r w:rsidRPr="00AE3E0E">
              <w:rPr>
                <w:rFonts w:ascii="Open Sans" w:hAnsi="Open Sans" w:cs="Open Sans"/>
                <w:color w:val="000000"/>
                <w:sz w:val="18"/>
                <w:szCs w:val="18"/>
              </w:rPr>
              <w:t>South of St Peters: Experimental removal of cycling restriction on southern section</w:t>
            </w:r>
          </w:p>
        </w:tc>
        <w:tc>
          <w:tcPr>
            <w:tcW w:w="708" w:type="dxa"/>
            <w:tcBorders>
              <w:top w:val="single" w:sz="4" w:space="0" w:color="auto"/>
              <w:left w:val="single" w:sz="4" w:space="0" w:color="auto"/>
              <w:bottom w:val="single" w:sz="4" w:space="0" w:color="auto"/>
              <w:right w:val="single" w:sz="4" w:space="0" w:color="auto"/>
            </w:tcBorders>
            <w:shd w:val="clear" w:color="000000" w:fill="FFFFFF"/>
            <w:noWrap/>
            <w:hideMark/>
          </w:tcPr>
          <w:p w14:paraId="2DD70DCD" w14:textId="77777777" w:rsidR="00873D6F" w:rsidRPr="00AE3E0E" w:rsidRDefault="00873D6F" w:rsidP="00C43E90">
            <w:pPr>
              <w:ind w:right="57"/>
              <w:jc w:val="right"/>
              <w:rPr>
                <w:rFonts w:ascii="Open Sans" w:hAnsi="Open Sans" w:cs="Open Sans"/>
                <w:color w:val="000000"/>
                <w:sz w:val="18"/>
                <w:szCs w:val="18"/>
              </w:rPr>
            </w:pPr>
            <w:r w:rsidRPr="00AE3E0E">
              <w:rPr>
                <w:rFonts w:ascii="Open Sans" w:hAnsi="Open Sans" w:cs="Open Sans"/>
                <w:color w:val="000000"/>
                <w:sz w:val="18"/>
                <w:szCs w:val="18"/>
              </w:rPr>
              <w:t>0.437</w:t>
            </w:r>
          </w:p>
        </w:tc>
      </w:tr>
    </w:tbl>
    <w:p w14:paraId="39954B61" w14:textId="77777777" w:rsidR="00087535" w:rsidRDefault="00087535">
      <w:pPr>
        <w:rPr>
          <w:rFonts w:ascii="Open Sans" w:hAnsi="Open Sans" w:cs="Open Sans"/>
          <w:b/>
          <w:sz w:val="28"/>
          <w:szCs w:val="28"/>
        </w:rPr>
      </w:pPr>
      <w:r>
        <w:rPr>
          <w:rFonts w:ascii="Open Sans" w:hAnsi="Open Sans" w:cs="Open Sans"/>
          <w:b/>
          <w:sz w:val="28"/>
          <w:szCs w:val="28"/>
        </w:rPr>
        <w:br w:type="page"/>
      </w:r>
    </w:p>
    <w:p w14:paraId="3ADF51C4" w14:textId="365D6FC3" w:rsidR="005939FD" w:rsidRPr="00AE3E0E" w:rsidRDefault="005939FD" w:rsidP="005939FD">
      <w:pPr>
        <w:tabs>
          <w:tab w:val="left" w:pos="567"/>
        </w:tabs>
        <w:spacing w:before="240" w:after="120"/>
        <w:ind w:left="567"/>
        <w:rPr>
          <w:rFonts w:ascii="Open Sans" w:hAnsi="Open Sans" w:cs="Open Sans"/>
          <w:b/>
          <w:sz w:val="28"/>
          <w:szCs w:val="28"/>
        </w:rPr>
      </w:pPr>
      <w:r w:rsidRPr="00AE3E0E">
        <w:rPr>
          <w:rFonts w:ascii="Open Sans" w:hAnsi="Open Sans" w:cs="Open Sans"/>
          <w:b/>
          <w:sz w:val="28"/>
          <w:szCs w:val="28"/>
        </w:rPr>
        <w:lastRenderedPageBreak/>
        <w:t>6.3</w:t>
      </w:r>
      <w:r w:rsidRPr="00AE3E0E">
        <w:rPr>
          <w:rFonts w:ascii="Open Sans" w:hAnsi="Open Sans" w:cs="Open Sans"/>
          <w:b/>
          <w:sz w:val="28"/>
          <w:szCs w:val="28"/>
        </w:rPr>
        <w:tab/>
        <w:t>Proposals for cycling – routes outside core area</w:t>
      </w:r>
    </w:p>
    <w:p w14:paraId="21B5DAF3" w14:textId="66921729" w:rsidR="00757402" w:rsidRDefault="00307AA2" w:rsidP="00087535">
      <w:pPr>
        <w:spacing w:before="120" w:after="120" w:line="252" w:lineRule="auto"/>
        <w:ind w:left="567"/>
        <w:rPr>
          <w:rFonts w:ascii="Open Sans Semibold" w:hAnsi="Open Sans Semibold" w:cs="Open Sans Semibold"/>
          <w:i/>
          <w:iCs/>
          <w:sz w:val="18"/>
          <w:szCs w:val="18"/>
        </w:rPr>
      </w:pPr>
      <w:r w:rsidRPr="00AE3E0E">
        <w:rPr>
          <w:rFonts w:ascii="Open Sans" w:hAnsi="Open Sans" w:cs="Open Sans"/>
          <w:sz w:val="20"/>
          <w:szCs w:val="22"/>
        </w:rPr>
        <w:t>Plan 2</w:t>
      </w:r>
      <w:r w:rsidR="001A7D4B" w:rsidRPr="00AE3E0E">
        <w:rPr>
          <w:rFonts w:ascii="Open Sans" w:hAnsi="Open Sans" w:cs="Open Sans"/>
          <w:sz w:val="20"/>
          <w:szCs w:val="22"/>
        </w:rPr>
        <w:t>6</w:t>
      </w:r>
      <w:r w:rsidRPr="00AE3E0E">
        <w:rPr>
          <w:rFonts w:ascii="Open Sans" w:hAnsi="Open Sans" w:cs="Open Sans"/>
          <w:sz w:val="20"/>
          <w:szCs w:val="22"/>
        </w:rPr>
        <w:t xml:space="preserve"> shows the proposed route network, with </w:t>
      </w:r>
      <w:r w:rsidR="007A7558" w:rsidRPr="00AE3E0E">
        <w:rPr>
          <w:rFonts w:ascii="Open Sans" w:hAnsi="Open Sans" w:cs="Open Sans"/>
          <w:sz w:val="20"/>
          <w:szCs w:val="22"/>
        </w:rPr>
        <w:t>routes promoted by CDC</w:t>
      </w:r>
      <w:r w:rsidRPr="00AE3E0E">
        <w:rPr>
          <w:rFonts w:ascii="Open Sans" w:hAnsi="Open Sans" w:cs="Open Sans"/>
          <w:sz w:val="20"/>
          <w:szCs w:val="22"/>
        </w:rPr>
        <w:t xml:space="preserve"> split into numbered sections. Table 1</w:t>
      </w:r>
      <w:r w:rsidR="00322A40" w:rsidRPr="00AE3E0E">
        <w:rPr>
          <w:rFonts w:ascii="Open Sans" w:hAnsi="Open Sans" w:cs="Open Sans"/>
          <w:sz w:val="20"/>
          <w:szCs w:val="22"/>
        </w:rPr>
        <w:t>1</w:t>
      </w:r>
      <w:r w:rsidRPr="00AE3E0E">
        <w:rPr>
          <w:rFonts w:ascii="Open Sans" w:hAnsi="Open Sans" w:cs="Open Sans"/>
          <w:sz w:val="20"/>
          <w:szCs w:val="22"/>
        </w:rPr>
        <w:t xml:space="preserve"> summarises the suggested interventions</w:t>
      </w:r>
      <w:r w:rsidR="0022011B" w:rsidRPr="00AE3E0E">
        <w:rPr>
          <w:rFonts w:ascii="Open Sans" w:hAnsi="Open Sans" w:cs="Open Sans"/>
          <w:sz w:val="20"/>
          <w:szCs w:val="22"/>
        </w:rPr>
        <w:t xml:space="preserve"> on these routes.</w:t>
      </w:r>
      <w:r w:rsidRPr="00AE3E0E">
        <w:rPr>
          <w:rFonts w:ascii="Open Sans" w:hAnsi="Open Sans" w:cs="Open Sans"/>
          <w:sz w:val="20"/>
          <w:szCs w:val="22"/>
        </w:rPr>
        <w:t xml:space="preserve"> </w:t>
      </w:r>
      <w:r w:rsidR="007A7558" w:rsidRPr="00AE3E0E">
        <w:rPr>
          <w:rFonts w:ascii="Open Sans" w:hAnsi="Open Sans" w:cs="Open Sans"/>
          <w:sz w:val="20"/>
          <w:szCs w:val="22"/>
        </w:rPr>
        <w:t>Larger scale plans of each route with additional details on proposed interventions are included in Appendix B</w:t>
      </w:r>
      <w:r w:rsidRPr="00AE3E0E">
        <w:rPr>
          <w:rFonts w:ascii="Open Sans" w:hAnsi="Open Sans" w:cs="Open Sans"/>
          <w:sz w:val="20"/>
          <w:szCs w:val="22"/>
        </w:rPr>
        <w:t xml:space="preserve"> (see Plan 2</w:t>
      </w:r>
      <w:r w:rsidR="001A7D4B" w:rsidRPr="00AE3E0E">
        <w:rPr>
          <w:rFonts w:ascii="Open Sans" w:hAnsi="Open Sans" w:cs="Open Sans"/>
          <w:sz w:val="20"/>
          <w:szCs w:val="22"/>
        </w:rPr>
        <w:t>7</w:t>
      </w:r>
      <w:r w:rsidRPr="00AE3E0E">
        <w:rPr>
          <w:rFonts w:ascii="Open Sans" w:hAnsi="Open Sans" w:cs="Open Sans"/>
          <w:sz w:val="20"/>
          <w:szCs w:val="22"/>
        </w:rPr>
        <w:t xml:space="preserve"> for example of Route A).</w:t>
      </w:r>
      <w:r w:rsidR="00087535">
        <w:rPr>
          <w:rFonts w:ascii="Open Sans" w:hAnsi="Open Sans" w:cs="Open Sans"/>
          <w:sz w:val="20"/>
          <w:szCs w:val="22"/>
        </w:rPr>
        <w:br/>
      </w:r>
      <w:r w:rsidR="00087535">
        <w:rPr>
          <w:rFonts w:ascii="Open Sans" w:hAnsi="Open Sans" w:cs="Open Sans"/>
          <w:sz w:val="20"/>
          <w:szCs w:val="22"/>
        </w:rPr>
        <w:br/>
      </w:r>
      <w:r>
        <w:rPr>
          <w:rFonts w:ascii="Open Sans Semibold" w:hAnsi="Open Sans Semibold" w:cs="Open Sans Semibold"/>
          <w:i/>
          <w:iCs/>
          <w:sz w:val="18"/>
          <w:szCs w:val="18"/>
        </w:rPr>
        <w:t>P</w:t>
      </w:r>
      <w:r w:rsidRPr="00EF4D67">
        <w:rPr>
          <w:rFonts w:ascii="Open Sans Semibold" w:hAnsi="Open Sans Semibold" w:cs="Open Sans Semibold"/>
          <w:i/>
          <w:iCs/>
          <w:sz w:val="18"/>
          <w:szCs w:val="18"/>
        </w:rPr>
        <w:t>lan 2</w:t>
      </w:r>
      <w:r w:rsidR="001A7D4B">
        <w:rPr>
          <w:rFonts w:ascii="Open Sans Semibold" w:hAnsi="Open Sans Semibold" w:cs="Open Sans Semibold"/>
          <w:i/>
          <w:iCs/>
          <w:sz w:val="18"/>
          <w:szCs w:val="18"/>
        </w:rPr>
        <w:t>6</w:t>
      </w:r>
      <w:r w:rsidRPr="00EF4D67">
        <w:rPr>
          <w:rFonts w:ascii="Open Sans Semibold" w:hAnsi="Open Sans Semibold" w:cs="Open Sans Semibold"/>
          <w:i/>
          <w:iCs/>
          <w:sz w:val="18"/>
          <w:szCs w:val="18"/>
        </w:rPr>
        <w:t>:</w:t>
      </w:r>
      <w:r>
        <w:rPr>
          <w:rFonts w:ascii="Open Sans Semibold" w:hAnsi="Open Sans Semibold" w:cs="Open Sans Semibold"/>
          <w:i/>
          <w:iCs/>
          <w:sz w:val="18"/>
          <w:szCs w:val="18"/>
        </w:rPr>
        <w:t xml:space="preserve"> Plan of proposed routes, </w:t>
      </w:r>
      <w:r w:rsidRPr="00AE3E0E">
        <w:rPr>
          <w:rFonts w:ascii="Open Sans Semibold" w:hAnsi="Open Sans Semibold" w:cs="Open Sans Semibold"/>
          <w:i/>
          <w:iCs/>
          <w:sz w:val="18"/>
          <w:szCs w:val="18"/>
        </w:rPr>
        <w:t>showing individual sections</w:t>
      </w:r>
      <w:r w:rsidR="00DD44E2" w:rsidRPr="00DD44E2">
        <w:rPr>
          <w:noProof/>
        </w:rPr>
        <w:t xml:space="preserve"> </w:t>
      </w:r>
      <w:r w:rsidR="00DD44E2">
        <w:rPr>
          <w:noProof/>
        </w:rPr>
        <w:drawing>
          <wp:inline distT="0" distB="0" distL="0" distR="0" wp14:anchorId="191A97A3" wp14:editId="01B7AE25">
            <wp:extent cx="4867275" cy="7296688"/>
            <wp:effectExtent l="0" t="0" r="0" b="0"/>
            <wp:docPr id="243" name="Picture 243" title="PLan of proposed routes showing individual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907867" cy="7357541"/>
                    </a:xfrm>
                    <a:prstGeom prst="rect">
                      <a:avLst/>
                    </a:prstGeom>
                  </pic:spPr>
                </pic:pic>
              </a:graphicData>
            </a:graphic>
          </wp:inline>
        </w:drawing>
      </w:r>
    </w:p>
    <w:p w14:paraId="1F477812" w14:textId="77777777" w:rsidR="00087535" w:rsidRDefault="00087535">
      <w:pPr>
        <w:rPr>
          <w:rFonts w:ascii="Open Sans Semibold" w:hAnsi="Open Sans Semibold" w:cs="Open Sans Semibold"/>
          <w:i/>
          <w:iCs/>
          <w:sz w:val="18"/>
          <w:szCs w:val="18"/>
        </w:rPr>
      </w:pPr>
      <w:r>
        <w:rPr>
          <w:rFonts w:ascii="Open Sans Semibold" w:hAnsi="Open Sans Semibold" w:cs="Open Sans Semibold"/>
          <w:i/>
          <w:iCs/>
          <w:sz w:val="18"/>
          <w:szCs w:val="18"/>
        </w:rPr>
        <w:br w:type="page"/>
      </w:r>
    </w:p>
    <w:p w14:paraId="589D5260" w14:textId="372C404C" w:rsidR="00757402" w:rsidRDefault="00087535" w:rsidP="00087535">
      <w:pPr>
        <w:spacing w:before="240"/>
        <w:rPr>
          <w:rFonts w:ascii="Open Sans Semibold" w:hAnsi="Open Sans Semibold" w:cs="Open Sans Semibold"/>
          <w:i/>
          <w:iCs/>
          <w:sz w:val="18"/>
          <w:szCs w:val="18"/>
        </w:rPr>
      </w:pPr>
      <w:r>
        <w:rPr>
          <w:rFonts w:ascii="Open Sans Semibold" w:hAnsi="Open Sans Semibold" w:cs="Open Sans Semibold"/>
          <w:i/>
          <w:iCs/>
          <w:sz w:val="18"/>
          <w:szCs w:val="18"/>
        </w:rPr>
        <w:lastRenderedPageBreak/>
        <w:br/>
      </w:r>
      <w:r w:rsidR="00757402">
        <w:rPr>
          <w:rFonts w:ascii="Open Sans Semibold" w:hAnsi="Open Sans Semibold" w:cs="Open Sans Semibold"/>
          <w:i/>
          <w:iCs/>
          <w:sz w:val="18"/>
          <w:szCs w:val="18"/>
        </w:rPr>
        <w:t>P</w:t>
      </w:r>
      <w:r w:rsidR="00757402" w:rsidRPr="00EF4D67">
        <w:rPr>
          <w:rFonts w:ascii="Open Sans Semibold" w:hAnsi="Open Sans Semibold" w:cs="Open Sans Semibold"/>
          <w:i/>
          <w:iCs/>
          <w:sz w:val="18"/>
          <w:szCs w:val="18"/>
        </w:rPr>
        <w:t>lan 2</w:t>
      </w:r>
      <w:r w:rsidR="002E751E" w:rsidRPr="00AE3E0E">
        <w:rPr>
          <w:rFonts w:ascii="Open Sans Semibold" w:hAnsi="Open Sans Semibold" w:cs="Open Sans Semibold"/>
          <w:i/>
          <w:iCs/>
          <w:sz w:val="18"/>
          <w:szCs w:val="18"/>
        </w:rPr>
        <w:t>7</w:t>
      </w:r>
      <w:r w:rsidR="00757402" w:rsidRPr="00AE3E0E">
        <w:rPr>
          <w:rFonts w:ascii="Open Sans Semibold" w:hAnsi="Open Sans Semibold" w:cs="Open Sans Semibold"/>
          <w:i/>
          <w:iCs/>
          <w:sz w:val="18"/>
          <w:szCs w:val="18"/>
        </w:rPr>
        <w:t>: Example of detailed plan of proposed interventions (Route A)</w:t>
      </w:r>
    </w:p>
    <w:p w14:paraId="31A219A2" w14:textId="32BE16E5" w:rsidR="002D1E63" w:rsidRDefault="002F5732" w:rsidP="002D1E63">
      <w:pPr>
        <w:spacing w:line="600" w:lineRule="auto"/>
        <w:rPr>
          <w:rFonts w:ascii="Open Sans Semibold" w:hAnsi="Open Sans Semibold" w:cs="Open Sans Semibold"/>
          <w:i/>
          <w:iCs/>
          <w:sz w:val="18"/>
          <w:szCs w:val="18"/>
        </w:rPr>
      </w:pPr>
      <w:r>
        <w:rPr>
          <w:noProof/>
        </w:rPr>
        <w:drawing>
          <wp:inline distT="0" distB="0" distL="0" distR="0" wp14:anchorId="011B5540" wp14:editId="4800CC0B">
            <wp:extent cx="5736590" cy="8229600"/>
            <wp:effectExtent l="0" t="0" r="0" b="0"/>
            <wp:docPr id="226" name="Picture 226" title="Chichester LCWIP Proposed Cycl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6590" cy="8229600"/>
                    </a:xfrm>
                    <a:prstGeom prst="rect">
                      <a:avLst/>
                    </a:prstGeom>
                  </pic:spPr>
                </pic:pic>
              </a:graphicData>
            </a:graphic>
          </wp:inline>
        </w:drawing>
      </w:r>
    </w:p>
    <w:p w14:paraId="50BB7048" w14:textId="77777777" w:rsidR="002D1E63" w:rsidRDefault="002D1E63" w:rsidP="00757402">
      <w:pPr>
        <w:rPr>
          <w:rFonts w:ascii="Open Sans Semibold" w:hAnsi="Open Sans Semibold" w:cs="Open Sans Semibold"/>
          <w:i/>
          <w:iCs/>
          <w:sz w:val="18"/>
          <w:szCs w:val="18"/>
        </w:rPr>
      </w:pPr>
    </w:p>
    <w:tbl>
      <w:tblPr>
        <w:tblStyle w:val="TableGrid"/>
        <w:tblW w:w="0" w:type="auto"/>
        <w:tblLook w:val="04A0" w:firstRow="1" w:lastRow="0" w:firstColumn="1" w:lastColumn="0" w:noHBand="0" w:noVBand="1"/>
        <w:tblCaption w:val="Chichester LCWIP Proposed Cycle Network Key"/>
      </w:tblPr>
      <w:tblGrid>
        <w:gridCol w:w="817"/>
        <w:gridCol w:w="8470"/>
      </w:tblGrid>
      <w:tr w:rsidR="002D1E63" w:rsidRPr="002D1E63" w14:paraId="308E9F8A" w14:textId="77777777" w:rsidTr="0058589A">
        <w:trPr>
          <w:tblHeader/>
        </w:trPr>
        <w:tc>
          <w:tcPr>
            <w:tcW w:w="9287" w:type="dxa"/>
            <w:gridSpan w:val="2"/>
          </w:tcPr>
          <w:p w14:paraId="0875F6ED" w14:textId="4F5973B6" w:rsidR="002D1E63" w:rsidRPr="002D1E63" w:rsidRDefault="002D1E63" w:rsidP="0058589A">
            <w:pPr>
              <w:pStyle w:val="Heading2"/>
              <w:spacing w:before="120" w:after="120"/>
              <w:jc w:val="center"/>
              <w:outlineLvl w:val="1"/>
              <w:rPr>
                <w:i w:val="0"/>
              </w:rPr>
            </w:pPr>
            <w:r w:rsidRPr="002D1E63">
              <w:rPr>
                <w:i w:val="0"/>
              </w:rPr>
              <w:lastRenderedPageBreak/>
              <w:t>Chichester LCWIP Proposed Cycle Network Key</w:t>
            </w:r>
          </w:p>
        </w:tc>
      </w:tr>
      <w:tr w:rsidR="002D1E63" w:rsidRPr="002D1E63" w14:paraId="109FAA71" w14:textId="77777777" w:rsidTr="002D1E63">
        <w:tc>
          <w:tcPr>
            <w:tcW w:w="817" w:type="dxa"/>
          </w:tcPr>
          <w:p w14:paraId="6A8B48DF" w14:textId="2B86C718"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1.</w:t>
            </w:r>
          </w:p>
        </w:tc>
        <w:tc>
          <w:tcPr>
            <w:tcW w:w="8470" w:type="dxa"/>
          </w:tcPr>
          <w:p w14:paraId="7C7787BF" w14:textId="3DC32CE8"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Improved surface &amp; signing on link to Centurion Way</w:t>
            </w:r>
          </w:p>
        </w:tc>
      </w:tr>
      <w:tr w:rsidR="002D1E63" w:rsidRPr="002D1E63" w14:paraId="7CB45208" w14:textId="77777777" w:rsidTr="002D1E63">
        <w:tc>
          <w:tcPr>
            <w:tcW w:w="817" w:type="dxa"/>
          </w:tcPr>
          <w:p w14:paraId="585A74DC" w14:textId="6C90BDB5"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2.</w:t>
            </w:r>
          </w:p>
        </w:tc>
        <w:tc>
          <w:tcPr>
            <w:tcW w:w="8470" w:type="dxa"/>
          </w:tcPr>
          <w:p w14:paraId="21420486" w14:textId="3030B492"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 xml:space="preserve">Shared use path on widened western footway </w:t>
            </w:r>
          </w:p>
        </w:tc>
      </w:tr>
      <w:tr w:rsidR="002D1E63" w:rsidRPr="002D1E63" w14:paraId="4CB52397" w14:textId="77777777" w:rsidTr="002D1E63">
        <w:tc>
          <w:tcPr>
            <w:tcW w:w="817" w:type="dxa"/>
          </w:tcPr>
          <w:p w14:paraId="2CBBF671" w14:textId="07CAA85E"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3.</w:t>
            </w:r>
          </w:p>
        </w:tc>
        <w:tc>
          <w:tcPr>
            <w:tcW w:w="8470" w:type="dxa"/>
          </w:tcPr>
          <w:p w14:paraId="41EA185B" w14:textId="5B4DDF46"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Parallel crossing at junction with The Drive for transition between track &amp; lanes</w:t>
            </w:r>
          </w:p>
        </w:tc>
      </w:tr>
      <w:tr w:rsidR="002D1E63" w:rsidRPr="002D1E63" w14:paraId="4EC09541" w14:textId="77777777" w:rsidTr="002D1E63">
        <w:tc>
          <w:tcPr>
            <w:tcW w:w="817" w:type="dxa"/>
          </w:tcPr>
          <w:p w14:paraId="5C232B19" w14:textId="04A9C8F0"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4.</w:t>
            </w:r>
          </w:p>
        </w:tc>
        <w:tc>
          <w:tcPr>
            <w:tcW w:w="8470" w:type="dxa"/>
          </w:tcPr>
          <w:p w14:paraId="4C3956B7" w14:textId="1B996AC5"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 xml:space="preserve">Link at </w:t>
            </w:r>
            <w:proofErr w:type="spellStart"/>
            <w:r w:rsidRPr="002D1E63">
              <w:rPr>
                <w:rFonts w:ascii="Arial" w:hAnsi="Arial" w:cs="Arial"/>
                <w:color w:val="000000" w:themeColor="text1"/>
                <w:sz w:val="20"/>
                <w:szCs w:val="20"/>
              </w:rPr>
              <w:t>Plainwood</w:t>
            </w:r>
            <w:proofErr w:type="spellEnd"/>
            <w:r w:rsidRPr="002D1E63">
              <w:rPr>
                <w:rFonts w:ascii="Arial" w:hAnsi="Arial" w:cs="Arial"/>
                <w:color w:val="000000" w:themeColor="text1"/>
                <w:sz w:val="20"/>
                <w:szCs w:val="20"/>
              </w:rPr>
              <w:t xml:space="preserve"> Close</w:t>
            </w:r>
          </w:p>
        </w:tc>
      </w:tr>
      <w:tr w:rsidR="002D1E63" w:rsidRPr="002D1E63" w14:paraId="1844AF08" w14:textId="77777777" w:rsidTr="002D1E63">
        <w:tc>
          <w:tcPr>
            <w:tcW w:w="817" w:type="dxa"/>
          </w:tcPr>
          <w:p w14:paraId="4D2AB23C" w14:textId="008E47CE"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5.</w:t>
            </w:r>
          </w:p>
        </w:tc>
        <w:tc>
          <w:tcPr>
            <w:tcW w:w="8470" w:type="dxa"/>
          </w:tcPr>
          <w:p w14:paraId="7A04768B" w14:textId="66F651FA"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Widen existing cycle lanes to create mandatory cycle lanes with light protection</w:t>
            </w:r>
          </w:p>
        </w:tc>
      </w:tr>
      <w:tr w:rsidR="002D1E63" w:rsidRPr="002D1E63" w14:paraId="070E372A" w14:textId="77777777" w:rsidTr="002D1E63">
        <w:tc>
          <w:tcPr>
            <w:tcW w:w="817" w:type="dxa"/>
          </w:tcPr>
          <w:p w14:paraId="1DFB750A" w14:textId="6D65482E"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6.</w:t>
            </w:r>
          </w:p>
        </w:tc>
        <w:tc>
          <w:tcPr>
            <w:tcW w:w="8470" w:type="dxa"/>
          </w:tcPr>
          <w:p w14:paraId="7583DAE0" w14:textId="77777777"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Remove turning pockets &amp; central hatching to enable widening of cycle lanes</w:t>
            </w:r>
          </w:p>
          <w:p w14:paraId="52C5BDC6" w14:textId="26485F4F"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 xml:space="preserve">Replace pedestrian refuges with zebra/parallel crossings </w:t>
            </w:r>
          </w:p>
        </w:tc>
      </w:tr>
      <w:tr w:rsidR="002D1E63" w:rsidRPr="002D1E63" w14:paraId="47C02428" w14:textId="77777777" w:rsidTr="002D1E63">
        <w:tc>
          <w:tcPr>
            <w:tcW w:w="817" w:type="dxa"/>
          </w:tcPr>
          <w:p w14:paraId="4766FEC1" w14:textId="618EFC34"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7.</w:t>
            </w:r>
          </w:p>
        </w:tc>
        <w:tc>
          <w:tcPr>
            <w:tcW w:w="8470" w:type="dxa"/>
          </w:tcPr>
          <w:p w14:paraId="55480A4E" w14:textId="7627A1A2" w:rsidR="002D1E63" w:rsidRPr="002D1E63" w:rsidRDefault="002D1E63" w:rsidP="0058589A">
            <w:pPr>
              <w:spacing w:before="120" w:after="120" w:line="360" w:lineRule="auto"/>
              <w:jc w:val="center"/>
              <w:rPr>
                <w:rFonts w:ascii="Arial" w:hAnsi="Arial" w:cs="Arial"/>
                <w:iCs/>
                <w:color w:val="000000" w:themeColor="text1"/>
                <w:sz w:val="20"/>
                <w:szCs w:val="20"/>
              </w:rPr>
            </w:pPr>
            <w:r w:rsidRPr="002D1E63">
              <w:rPr>
                <w:rFonts w:ascii="Arial" w:hAnsi="Arial" w:cs="Arial"/>
                <w:iCs/>
                <w:color w:val="000000" w:themeColor="text1"/>
                <w:sz w:val="20"/>
                <w:szCs w:val="20"/>
              </w:rPr>
              <w:t>Do More: Dutch style roundabout with modal filter on Brandy Hole Lane</w:t>
            </w:r>
          </w:p>
        </w:tc>
      </w:tr>
      <w:tr w:rsidR="002D1E63" w:rsidRPr="002D1E63" w14:paraId="03A2BAC9" w14:textId="77777777" w:rsidTr="002D1E63">
        <w:tc>
          <w:tcPr>
            <w:tcW w:w="817" w:type="dxa"/>
          </w:tcPr>
          <w:p w14:paraId="3137F9DC" w14:textId="456E470F"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8.</w:t>
            </w:r>
          </w:p>
        </w:tc>
        <w:tc>
          <w:tcPr>
            <w:tcW w:w="8470" w:type="dxa"/>
          </w:tcPr>
          <w:p w14:paraId="4B7932E8" w14:textId="6E7895CC"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Widen existing cycle lanes to create mandatory cycle lanes with light protection</w:t>
            </w:r>
          </w:p>
        </w:tc>
      </w:tr>
      <w:tr w:rsidR="002D1E63" w:rsidRPr="002D1E63" w14:paraId="2F30981D" w14:textId="77777777" w:rsidTr="002D1E63">
        <w:tc>
          <w:tcPr>
            <w:tcW w:w="817" w:type="dxa"/>
          </w:tcPr>
          <w:p w14:paraId="14E475F5" w14:textId="32A8E111"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9.</w:t>
            </w:r>
          </w:p>
        </w:tc>
        <w:tc>
          <w:tcPr>
            <w:tcW w:w="8470" w:type="dxa"/>
          </w:tcPr>
          <w:p w14:paraId="1B8DEFAE" w14:textId="4F44DDD6"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themeColor="text1"/>
                <w:sz w:val="20"/>
                <w:szCs w:val="20"/>
              </w:rPr>
              <w:t xml:space="preserve">Make contraflow signing clearer </w:t>
            </w:r>
          </w:p>
        </w:tc>
      </w:tr>
      <w:tr w:rsidR="002D1E63" w:rsidRPr="002D1E63" w14:paraId="60FF27C7" w14:textId="77777777" w:rsidTr="002D1E63">
        <w:tc>
          <w:tcPr>
            <w:tcW w:w="817" w:type="dxa"/>
          </w:tcPr>
          <w:p w14:paraId="76486952" w14:textId="13CF221E"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10.</w:t>
            </w:r>
          </w:p>
        </w:tc>
        <w:tc>
          <w:tcPr>
            <w:tcW w:w="8470" w:type="dxa"/>
          </w:tcPr>
          <w:p w14:paraId="52FD785B" w14:textId="7D00B63D" w:rsidR="002D1E63" w:rsidRPr="002D1E63" w:rsidRDefault="002D1E63" w:rsidP="0058589A">
            <w:pPr>
              <w:spacing w:before="120" w:after="120" w:line="360" w:lineRule="auto"/>
              <w:jc w:val="center"/>
              <w:rPr>
                <w:rFonts w:ascii="Arial" w:hAnsi="Arial" w:cs="Arial"/>
                <w:iCs/>
                <w:color w:val="000000" w:themeColor="text1"/>
                <w:sz w:val="20"/>
                <w:szCs w:val="20"/>
              </w:rPr>
            </w:pPr>
            <w:r w:rsidRPr="002D1E63">
              <w:rPr>
                <w:rFonts w:ascii="Arial" w:hAnsi="Arial" w:cs="Arial"/>
                <w:iCs/>
                <w:color w:val="000000" w:themeColor="text1"/>
                <w:sz w:val="20"/>
                <w:szCs w:val="20"/>
              </w:rPr>
              <w:t>Do More: Remove gyratory &amp; redevelop island site</w:t>
            </w:r>
          </w:p>
        </w:tc>
      </w:tr>
      <w:tr w:rsidR="002D1E63" w:rsidRPr="002D1E63" w14:paraId="442D4731" w14:textId="77777777" w:rsidTr="002D1E63">
        <w:tc>
          <w:tcPr>
            <w:tcW w:w="817" w:type="dxa"/>
          </w:tcPr>
          <w:p w14:paraId="37A5ECA3" w14:textId="0C5CA3AE" w:rsidR="002D1E63" w:rsidRPr="0058589A" w:rsidRDefault="002D1E63" w:rsidP="0058589A">
            <w:pPr>
              <w:spacing w:before="120" w:after="120" w:line="360" w:lineRule="auto"/>
              <w:rPr>
                <w:rFonts w:ascii="Arial" w:hAnsi="Arial" w:cs="Arial"/>
                <w:b/>
                <w:iCs/>
                <w:sz w:val="20"/>
                <w:szCs w:val="20"/>
              </w:rPr>
            </w:pPr>
            <w:r w:rsidRPr="0058589A">
              <w:rPr>
                <w:rFonts w:ascii="Arial" w:hAnsi="Arial" w:cs="Arial"/>
                <w:b/>
                <w:iCs/>
                <w:sz w:val="20"/>
                <w:szCs w:val="20"/>
              </w:rPr>
              <w:t>11.</w:t>
            </w:r>
          </w:p>
        </w:tc>
        <w:tc>
          <w:tcPr>
            <w:tcW w:w="8470" w:type="dxa"/>
          </w:tcPr>
          <w:p w14:paraId="7373FFE7" w14:textId="763AC8B9" w:rsidR="002D1E63" w:rsidRPr="002D1E63" w:rsidRDefault="002D1E63" w:rsidP="0058589A">
            <w:pPr>
              <w:spacing w:before="120" w:after="120" w:line="360" w:lineRule="auto"/>
              <w:jc w:val="center"/>
              <w:rPr>
                <w:rFonts w:ascii="Arial" w:hAnsi="Arial" w:cs="Arial"/>
                <w:color w:val="000000" w:themeColor="text1"/>
                <w:sz w:val="20"/>
                <w:szCs w:val="20"/>
              </w:rPr>
            </w:pPr>
            <w:r w:rsidRPr="002D1E63">
              <w:rPr>
                <w:rFonts w:ascii="Arial" w:hAnsi="Arial" w:cs="Arial"/>
                <w:color w:val="000000"/>
                <w:sz w:val="20"/>
                <w:szCs w:val="20"/>
              </w:rPr>
              <w:t>Redesign as CYCLOPS-style gyratory with two-way track on east side &amp; one-way protected tracks on other sides</w:t>
            </w:r>
          </w:p>
        </w:tc>
      </w:tr>
    </w:tbl>
    <w:p w14:paraId="6A366855" w14:textId="2607F461" w:rsidR="00C31D5D" w:rsidRDefault="00C31D5D" w:rsidP="0058589A">
      <w:pPr>
        <w:tabs>
          <w:tab w:val="left" w:pos="567"/>
        </w:tabs>
        <w:spacing w:before="9000" w:after="60"/>
        <w:rPr>
          <w:rFonts w:ascii="Open Sans Semibold" w:hAnsi="Open Sans Semibold" w:cs="Open Sans Semibold"/>
          <w:i/>
          <w:iCs/>
          <w:sz w:val="18"/>
          <w:szCs w:val="18"/>
        </w:rPr>
      </w:pPr>
      <w:r w:rsidRPr="00AE3E0E">
        <w:rPr>
          <w:rFonts w:ascii="Open Sans Semibold" w:hAnsi="Open Sans Semibold" w:cs="Open Sans Semibold"/>
          <w:i/>
          <w:iCs/>
          <w:sz w:val="18"/>
          <w:szCs w:val="18"/>
        </w:rPr>
        <w:lastRenderedPageBreak/>
        <w:t xml:space="preserve">Table </w:t>
      </w:r>
      <w:r w:rsidR="007A7558" w:rsidRPr="00AE3E0E">
        <w:rPr>
          <w:rFonts w:ascii="Open Sans Semibold" w:hAnsi="Open Sans Semibold" w:cs="Open Sans Semibold"/>
          <w:i/>
          <w:iCs/>
          <w:sz w:val="18"/>
          <w:szCs w:val="18"/>
        </w:rPr>
        <w:t>1</w:t>
      </w:r>
      <w:r w:rsidR="00322A40" w:rsidRPr="00AE3E0E">
        <w:rPr>
          <w:rFonts w:ascii="Open Sans Semibold" w:hAnsi="Open Sans Semibold" w:cs="Open Sans Semibold"/>
          <w:i/>
          <w:iCs/>
          <w:sz w:val="18"/>
          <w:szCs w:val="18"/>
        </w:rPr>
        <w:t>1</w:t>
      </w:r>
      <w:r w:rsidRPr="00AE3E0E">
        <w:rPr>
          <w:rFonts w:ascii="Open Sans Semibold" w:hAnsi="Open Sans Semibold" w:cs="Open Sans Semibold"/>
          <w:i/>
          <w:iCs/>
          <w:sz w:val="18"/>
          <w:szCs w:val="18"/>
        </w:rPr>
        <w:t>: Main interventions – “Do Minimum” &amp; “Do More” (references are to Plan 2</w:t>
      </w:r>
      <w:r w:rsidR="000D5338" w:rsidRPr="00AE3E0E">
        <w:rPr>
          <w:rFonts w:ascii="Open Sans Semibold" w:hAnsi="Open Sans Semibold" w:cs="Open Sans Semibold"/>
          <w:i/>
          <w:iCs/>
          <w:sz w:val="18"/>
          <w:szCs w:val="18"/>
        </w:rPr>
        <w:t>6</w:t>
      </w:r>
      <w:r w:rsidRPr="00AE3E0E">
        <w:rPr>
          <w:rFonts w:ascii="Open Sans Semibold" w:hAnsi="Open Sans Semibold" w:cs="Open Sans Semibold"/>
          <w:i/>
          <w:iCs/>
          <w:sz w:val="18"/>
          <w:szCs w:val="18"/>
        </w:rPr>
        <w:t>)</w:t>
      </w:r>
    </w:p>
    <w:tbl>
      <w:tblPr>
        <w:tblW w:w="9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71"/>
        <w:gridCol w:w="1267"/>
        <w:gridCol w:w="435"/>
        <w:gridCol w:w="617"/>
        <w:gridCol w:w="1358"/>
        <w:gridCol w:w="2552"/>
        <w:gridCol w:w="2258"/>
        <w:gridCol w:w="284"/>
      </w:tblGrid>
      <w:tr w:rsidR="00DC222A" w:rsidRPr="00DC222A" w14:paraId="0AF91844" w14:textId="77777777" w:rsidTr="00A64F8D">
        <w:trPr>
          <w:gridAfter w:val="1"/>
          <w:wAfter w:w="284" w:type="dxa"/>
          <w:trHeight w:val="315"/>
          <w:tblHeader/>
        </w:trPr>
        <w:tc>
          <w:tcPr>
            <w:tcW w:w="571" w:type="dxa"/>
            <w:vMerge w:val="restart"/>
            <w:tcBorders>
              <w:top w:val="single" w:sz="4" w:space="0" w:color="FFFFFF" w:themeColor="background1"/>
              <w:bottom w:val="nil"/>
              <w:right w:val="single" w:sz="4" w:space="0" w:color="FFFFFF" w:themeColor="background1"/>
            </w:tcBorders>
            <w:shd w:val="clear" w:color="auto" w:fill="000000" w:themeFill="text1"/>
            <w:noWrap/>
            <w:tcMar>
              <w:left w:w="0" w:type="dxa"/>
              <w:right w:w="0" w:type="dxa"/>
            </w:tcMar>
            <w:hideMark/>
          </w:tcPr>
          <w:p w14:paraId="4451DF8F" w14:textId="77777777" w:rsidR="00EE79E4" w:rsidRPr="00DA50C5" w:rsidRDefault="00EE79E4" w:rsidP="00DA50C5">
            <w:pPr>
              <w:spacing w:before="20" w:after="20"/>
              <w:rPr>
                <w:rFonts w:ascii="Open Sans" w:hAnsi="Open Sans" w:cs="Open Sans"/>
                <w:b/>
                <w:bCs/>
                <w:color w:val="FFFFFF" w:themeColor="background1"/>
                <w:sz w:val="18"/>
                <w:szCs w:val="18"/>
              </w:rPr>
            </w:pPr>
            <w:r w:rsidRPr="00DA50C5">
              <w:rPr>
                <w:rFonts w:ascii="Open Sans" w:hAnsi="Open Sans" w:cs="Open Sans"/>
                <w:b/>
                <w:bCs/>
                <w:color w:val="FFFFFF" w:themeColor="background1"/>
                <w:sz w:val="18"/>
                <w:szCs w:val="18"/>
              </w:rPr>
              <w:t>Route</w:t>
            </w:r>
          </w:p>
        </w:tc>
        <w:tc>
          <w:tcPr>
            <w:tcW w:w="170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Mar>
              <w:left w:w="28" w:type="dxa"/>
              <w:right w:w="28" w:type="dxa"/>
            </w:tcMar>
            <w:hideMark/>
          </w:tcPr>
          <w:p w14:paraId="13FA5B6D" w14:textId="77777777" w:rsidR="00EE79E4" w:rsidRPr="00DC222A" w:rsidRDefault="00EE79E4" w:rsidP="001742FB">
            <w:pPr>
              <w:spacing w:before="20" w:after="20"/>
              <w:jc w:val="center"/>
              <w:rPr>
                <w:rFonts w:ascii="Open Sans" w:hAnsi="Open Sans" w:cs="Open Sans"/>
                <w:b/>
                <w:bCs/>
                <w:color w:val="FFFFFF" w:themeColor="background1"/>
                <w:sz w:val="18"/>
                <w:szCs w:val="18"/>
              </w:rPr>
            </w:pPr>
            <w:r w:rsidRPr="00DC222A">
              <w:rPr>
                <w:rFonts w:ascii="Open Sans" w:hAnsi="Open Sans" w:cs="Open Sans"/>
                <w:b/>
                <w:bCs/>
                <w:color w:val="FFFFFF" w:themeColor="background1"/>
                <w:sz w:val="18"/>
                <w:szCs w:val="18"/>
              </w:rPr>
              <w:t>Section</w:t>
            </w:r>
          </w:p>
        </w:tc>
        <w:tc>
          <w:tcPr>
            <w:tcW w:w="6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Mar>
              <w:left w:w="0" w:type="dxa"/>
              <w:right w:w="0" w:type="dxa"/>
            </w:tcMar>
          </w:tcPr>
          <w:p w14:paraId="0A9D00A9" w14:textId="6E229B9E" w:rsidR="00EE79E4" w:rsidRPr="00DC222A" w:rsidRDefault="00EE79E4" w:rsidP="001742FB">
            <w:pPr>
              <w:spacing w:before="20" w:after="20"/>
              <w:jc w:val="center"/>
              <w:rPr>
                <w:rFonts w:ascii="Open Sans" w:hAnsi="Open Sans" w:cs="Open Sans"/>
                <w:b/>
                <w:bCs/>
                <w:color w:val="FFFFFF" w:themeColor="background1"/>
                <w:sz w:val="18"/>
                <w:szCs w:val="18"/>
              </w:rPr>
            </w:pPr>
            <w:r w:rsidRPr="00DC222A">
              <w:rPr>
                <w:rFonts w:ascii="Open Sans" w:hAnsi="Open Sans" w:cs="Open Sans"/>
                <w:b/>
                <w:bCs/>
                <w:color w:val="FFFFFF" w:themeColor="background1"/>
                <w:sz w:val="18"/>
                <w:szCs w:val="18"/>
              </w:rPr>
              <w:t>Main/ spur</w:t>
            </w:r>
          </w:p>
        </w:tc>
        <w:tc>
          <w:tcPr>
            <w:tcW w:w="135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Mar>
              <w:left w:w="28" w:type="dxa"/>
              <w:right w:w="28" w:type="dxa"/>
            </w:tcMar>
            <w:hideMark/>
          </w:tcPr>
          <w:p w14:paraId="06921C59" w14:textId="53FE2025" w:rsidR="00EE79E4" w:rsidRPr="00DC222A" w:rsidRDefault="00EE79E4" w:rsidP="001742FB">
            <w:pPr>
              <w:spacing w:before="20" w:after="20"/>
              <w:jc w:val="center"/>
              <w:rPr>
                <w:rFonts w:ascii="Open Sans" w:hAnsi="Open Sans" w:cs="Open Sans"/>
                <w:b/>
                <w:bCs/>
                <w:color w:val="FFFFFF" w:themeColor="background1"/>
                <w:sz w:val="18"/>
                <w:szCs w:val="18"/>
              </w:rPr>
            </w:pPr>
            <w:r w:rsidRPr="00DC222A">
              <w:rPr>
                <w:rFonts w:ascii="Open Sans" w:hAnsi="Open Sans" w:cs="Open Sans"/>
                <w:b/>
                <w:bCs/>
                <w:color w:val="FFFFFF" w:themeColor="background1"/>
                <w:sz w:val="18"/>
                <w:szCs w:val="18"/>
              </w:rPr>
              <w:t>Existing situation</w:t>
            </w:r>
          </w:p>
        </w:tc>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Mar>
              <w:left w:w="28" w:type="dxa"/>
              <w:right w:w="28" w:type="dxa"/>
            </w:tcMar>
            <w:hideMark/>
          </w:tcPr>
          <w:p w14:paraId="2E563B34" w14:textId="77777777" w:rsidR="00EE79E4" w:rsidRPr="00DC222A" w:rsidRDefault="00EE79E4" w:rsidP="001742FB">
            <w:pPr>
              <w:spacing w:before="20" w:after="20"/>
              <w:jc w:val="center"/>
              <w:rPr>
                <w:rFonts w:ascii="Open Sans" w:hAnsi="Open Sans" w:cs="Open Sans"/>
                <w:b/>
                <w:bCs/>
                <w:color w:val="FFFFFF" w:themeColor="background1"/>
                <w:sz w:val="18"/>
                <w:szCs w:val="18"/>
              </w:rPr>
            </w:pPr>
            <w:r w:rsidRPr="00DC222A">
              <w:rPr>
                <w:rFonts w:ascii="Open Sans" w:hAnsi="Open Sans" w:cs="Open Sans"/>
                <w:b/>
                <w:bCs/>
                <w:color w:val="FFFFFF" w:themeColor="background1"/>
                <w:sz w:val="18"/>
                <w:szCs w:val="18"/>
              </w:rPr>
              <w:t>Do Minimum</w:t>
            </w:r>
          </w:p>
        </w:tc>
        <w:tc>
          <w:tcPr>
            <w:tcW w:w="2258" w:type="dxa"/>
            <w:vMerge w:val="restart"/>
            <w:tcBorders>
              <w:top w:val="single" w:sz="4" w:space="0" w:color="FFFFFF" w:themeColor="background1"/>
              <w:left w:val="single" w:sz="4" w:space="0" w:color="FFFFFF" w:themeColor="background1"/>
              <w:bottom w:val="nil"/>
            </w:tcBorders>
            <w:shd w:val="clear" w:color="auto" w:fill="000000" w:themeFill="text1"/>
            <w:tcMar>
              <w:left w:w="28" w:type="dxa"/>
              <w:right w:w="28" w:type="dxa"/>
            </w:tcMar>
            <w:hideMark/>
          </w:tcPr>
          <w:p w14:paraId="3D2A0E8F" w14:textId="77777777" w:rsidR="00EE79E4" w:rsidRPr="00DC222A" w:rsidRDefault="00EE79E4" w:rsidP="001742FB">
            <w:pPr>
              <w:spacing w:before="20" w:after="20"/>
              <w:jc w:val="center"/>
              <w:rPr>
                <w:rFonts w:ascii="Open Sans" w:hAnsi="Open Sans" w:cs="Open Sans"/>
                <w:b/>
                <w:bCs/>
                <w:color w:val="FFFFFF" w:themeColor="background1"/>
                <w:sz w:val="18"/>
                <w:szCs w:val="18"/>
              </w:rPr>
            </w:pPr>
            <w:r w:rsidRPr="00DC222A">
              <w:rPr>
                <w:rFonts w:ascii="Open Sans" w:hAnsi="Open Sans" w:cs="Open Sans"/>
                <w:b/>
                <w:bCs/>
                <w:color w:val="FFFFFF" w:themeColor="background1"/>
                <w:sz w:val="18"/>
                <w:szCs w:val="18"/>
              </w:rPr>
              <w:t>Do More (extra measures)</w:t>
            </w:r>
          </w:p>
        </w:tc>
      </w:tr>
      <w:tr w:rsidR="00DC222A" w:rsidRPr="00DC222A" w14:paraId="6397B25C" w14:textId="77777777" w:rsidTr="00A64F8D">
        <w:trPr>
          <w:gridAfter w:val="1"/>
          <w:wAfter w:w="284" w:type="dxa"/>
          <w:trHeight w:val="42"/>
        </w:trPr>
        <w:tc>
          <w:tcPr>
            <w:tcW w:w="571" w:type="dxa"/>
            <w:vMerge/>
            <w:tcBorders>
              <w:bottom w:val="nil"/>
              <w:right w:val="single" w:sz="4" w:space="0" w:color="FFFFFF" w:themeColor="background1"/>
            </w:tcBorders>
            <w:shd w:val="clear" w:color="auto" w:fill="000000" w:themeFill="text1"/>
            <w:tcMar>
              <w:left w:w="28" w:type="dxa"/>
              <w:right w:w="28" w:type="dxa"/>
            </w:tcMar>
            <w:vAlign w:val="center"/>
            <w:hideMark/>
          </w:tcPr>
          <w:p w14:paraId="11249AE9" w14:textId="77777777" w:rsidR="00EE79E4" w:rsidRPr="00DA50C5" w:rsidRDefault="00EE79E4" w:rsidP="001742FB">
            <w:pPr>
              <w:spacing w:before="20" w:after="20"/>
              <w:rPr>
                <w:rFonts w:ascii="Open Sans" w:hAnsi="Open Sans" w:cs="Open Sans"/>
                <w:b/>
                <w:bCs/>
                <w:color w:val="FFFFFF" w:themeColor="background1"/>
                <w:sz w:val="28"/>
                <w:szCs w:val="28"/>
              </w:rPr>
            </w:pPr>
          </w:p>
        </w:tc>
        <w:tc>
          <w:tcPr>
            <w:tcW w:w="126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Mar>
              <w:left w:w="28" w:type="dxa"/>
              <w:right w:w="28" w:type="dxa"/>
            </w:tcMar>
            <w:vAlign w:val="center"/>
            <w:hideMark/>
          </w:tcPr>
          <w:p w14:paraId="44578495" w14:textId="0ED9722B" w:rsidR="00EE79E4" w:rsidRPr="00DC222A" w:rsidRDefault="00DC222A" w:rsidP="001742FB">
            <w:pPr>
              <w:spacing w:before="20" w:after="20"/>
              <w:rPr>
                <w:rFonts w:ascii="Open Sans" w:hAnsi="Open Sans" w:cs="Open Sans"/>
                <w:b/>
                <w:bCs/>
                <w:color w:val="FFFFFF" w:themeColor="background1"/>
                <w:sz w:val="18"/>
                <w:szCs w:val="18"/>
              </w:rPr>
            </w:pPr>
            <w:r>
              <w:rPr>
                <w:rFonts w:ascii="Open Sans" w:hAnsi="Open Sans" w:cs="Open Sans"/>
                <w:b/>
                <w:bCs/>
                <w:color w:val="FFFFFF" w:themeColor="background1"/>
                <w:sz w:val="18"/>
                <w:szCs w:val="18"/>
              </w:rPr>
              <w:t xml:space="preserve"> </w:t>
            </w:r>
            <w:r w:rsidR="00EE79E4" w:rsidRPr="00DC222A">
              <w:rPr>
                <w:rFonts w:ascii="Open Sans" w:hAnsi="Open Sans" w:cs="Open Sans"/>
                <w:b/>
                <w:bCs/>
                <w:color w:val="FFFFFF" w:themeColor="background1"/>
                <w:sz w:val="18"/>
                <w:szCs w:val="18"/>
              </w:rPr>
              <w:t>Location</w:t>
            </w:r>
          </w:p>
        </w:tc>
        <w:tc>
          <w:tcPr>
            <w:tcW w:w="435" w:type="dxa"/>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Mar>
              <w:left w:w="28" w:type="dxa"/>
              <w:right w:w="28" w:type="dxa"/>
            </w:tcMar>
            <w:vAlign w:val="center"/>
            <w:hideMark/>
          </w:tcPr>
          <w:p w14:paraId="6C861AD9" w14:textId="77777777" w:rsidR="00EE79E4" w:rsidRPr="00DC222A" w:rsidRDefault="00EE79E4" w:rsidP="001742FB">
            <w:pPr>
              <w:spacing w:before="20" w:after="20"/>
              <w:jc w:val="center"/>
              <w:rPr>
                <w:rFonts w:ascii="Open Sans" w:hAnsi="Open Sans" w:cs="Open Sans"/>
                <w:b/>
                <w:bCs/>
                <w:color w:val="FFFFFF" w:themeColor="background1"/>
                <w:sz w:val="18"/>
                <w:szCs w:val="18"/>
              </w:rPr>
            </w:pPr>
            <w:r w:rsidRPr="00DC222A">
              <w:rPr>
                <w:rFonts w:ascii="Open Sans" w:hAnsi="Open Sans" w:cs="Open Sans"/>
                <w:b/>
                <w:bCs/>
                <w:color w:val="FFFFFF" w:themeColor="background1"/>
                <w:sz w:val="18"/>
                <w:szCs w:val="18"/>
              </w:rPr>
              <w:t>Ref</w:t>
            </w:r>
          </w:p>
        </w:tc>
        <w:tc>
          <w:tcPr>
            <w:tcW w:w="617" w:type="dxa"/>
            <w:vMerge/>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vAlign w:val="center"/>
          </w:tcPr>
          <w:p w14:paraId="0CE32172" w14:textId="77777777" w:rsidR="00EE79E4" w:rsidRPr="00DC222A" w:rsidRDefault="00EE79E4" w:rsidP="00EE79E4">
            <w:pPr>
              <w:rPr>
                <w:rFonts w:ascii="Open Sans" w:hAnsi="Open Sans" w:cs="Open Sans"/>
                <w:b/>
                <w:bCs/>
                <w:color w:val="FFFFFF" w:themeColor="background1"/>
                <w:sz w:val="18"/>
                <w:szCs w:val="18"/>
              </w:rPr>
            </w:pPr>
          </w:p>
        </w:tc>
        <w:tc>
          <w:tcPr>
            <w:tcW w:w="1358" w:type="dxa"/>
            <w:vMerge/>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Mar>
              <w:left w:w="28" w:type="dxa"/>
              <w:right w:w="28" w:type="dxa"/>
            </w:tcMar>
            <w:vAlign w:val="center"/>
            <w:hideMark/>
          </w:tcPr>
          <w:p w14:paraId="6FC0E50D" w14:textId="2D32DE17" w:rsidR="00EE79E4" w:rsidRPr="00DC222A" w:rsidRDefault="00EE79E4" w:rsidP="00EE79E4">
            <w:pPr>
              <w:rPr>
                <w:rFonts w:ascii="Open Sans" w:hAnsi="Open Sans" w:cs="Open Sans"/>
                <w:b/>
                <w:bCs/>
                <w:color w:val="FFFFFF" w:themeColor="background1"/>
                <w:sz w:val="18"/>
                <w:szCs w:val="18"/>
              </w:rPr>
            </w:pPr>
          </w:p>
        </w:tc>
        <w:tc>
          <w:tcPr>
            <w:tcW w:w="2552" w:type="dxa"/>
            <w:vMerge/>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Mar>
              <w:left w:w="28" w:type="dxa"/>
              <w:right w:w="28" w:type="dxa"/>
            </w:tcMar>
            <w:vAlign w:val="center"/>
            <w:hideMark/>
          </w:tcPr>
          <w:p w14:paraId="5620050E" w14:textId="77777777" w:rsidR="00EE79E4" w:rsidRPr="00DC222A" w:rsidRDefault="00EE79E4" w:rsidP="00EE79E4">
            <w:pPr>
              <w:rPr>
                <w:rFonts w:ascii="Open Sans" w:hAnsi="Open Sans" w:cs="Open Sans"/>
                <w:b/>
                <w:bCs/>
                <w:color w:val="FFFFFF" w:themeColor="background1"/>
                <w:sz w:val="18"/>
                <w:szCs w:val="18"/>
              </w:rPr>
            </w:pPr>
          </w:p>
        </w:tc>
        <w:tc>
          <w:tcPr>
            <w:tcW w:w="2258" w:type="dxa"/>
            <w:vMerge/>
            <w:tcBorders>
              <w:left w:val="single" w:sz="4" w:space="0" w:color="FFFFFF" w:themeColor="background1"/>
              <w:bottom w:val="nil"/>
            </w:tcBorders>
            <w:shd w:val="clear" w:color="auto" w:fill="000000" w:themeFill="text1"/>
            <w:tcMar>
              <w:left w:w="28" w:type="dxa"/>
              <w:right w:w="28" w:type="dxa"/>
            </w:tcMar>
            <w:vAlign w:val="center"/>
            <w:hideMark/>
          </w:tcPr>
          <w:p w14:paraId="256EC221" w14:textId="77777777" w:rsidR="00EE79E4" w:rsidRPr="00DC222A" w:rsidRDefault="00EE79E4" w:rsidP="00EE79E4">
            <w:pPr>
              <w:rPr>
                <w:rFonts w:ascii="Open Sans" w:hAnsi="Open Sans" w:cs="Open Sans"/>
                <w:b/>
                <w:bCs/>
                <w:color w:val="FFFFFF" w:themeColor="background1"/>
                <w:sz w:val="18"/>
                <w:szCs w:val="18"/>
              </w:rPr>
            </w:pPr>
          </w:p>
        </w:tc>
      </w:tr>
      <w:tr w:rsidR="00143C9C" w:rsidRPr="001C29CC" w14:paraId="2785C946" w14:textId="77777777" w:rsidTr="00DA50C5">
        <w:trPr>
          <w:gridAfter w:val="1"/>
          <w:wAfter w:w="284" w:type="dxa"/>
          <w:trHeight w:val="600"/>
        </w:trPr>
        <w:tc>
          <w:tcPr>
            <w:tcW w:w="571" w:type="dxa"/>
            <w:vMerge w:val="restart"/>
            <w:tcBorders>
              <w:top w:val="nil"/>
            </w:tcBorders>
            <w:shd w:val="clear" w:color="auto" w:fill="FF0000"/>
            <w:vAlign w:val="center"/>
            <w:hideMark/>
          </w:tcPr>
          <w:p w14:paraId="4DA26D54"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000000"/>
                <w:sz w:val="28"/>
                <w:szCs w:val="28"/>
              </w:rPr>
              <w:t>A</w:t>
            </w:r>
          </w:p>
        </w:tc>
        <w:tc>
          <w:tcPr>
            <w:tcW w:w="1267" w:type="dxa"/>
            <w:tcBorders>
              <w:top w:val="nil"/>
            </w:tcBorders>
            <w:shd w:val="clear" w:color="auto" w:fill="auto"/>
            <w:hideMark/>
          </w:tcPr>
          <w:p w14:paraId="6B491DA8" w14:textId="56792C5B"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Path</w:t>
            </w:r>
            <w:r w:rsidR="00951AC1">
              <w:rPr>
                <w:rFonts w:ascii="Open Sans" w:hAnsi="Open Sans" w:cs="Open Sans"/>
                <w:b/>
                <w:bCs/>
                <w:color w:val="000000"/>
                <w:sz w:val="18"/>
                <w:szCs w:val="18"/>
              </w:rPr>
              <w:t xml:space="preserve"> between</w:t>
            </w:r>
            <w:r w:rsidR="00143C9C">
              <w:rPr>
                <w:rFonts w:ascii="Open Sans" w:hAnsi="Open Sans" w:cs="Open Sans"/>
                <w:b/>
                <w:bCs/>
                <w:color w:val="000000"/>
                <w:sz w:val="18"/>
                <w:szCs w:val="18"/>
              </w:rPr>
              <w:t xml:space="preserve"> </w:t>
            </w:r>
            <w:r w:rsidRPr="001C29CC">
              <w:rPr>
                <w:rFonts w:ascii="Open Sans" w:hAnsi="Open Sans" w:cs="Open Sans"/>
                <w:b/>
                <w:bCs/>
                <w:color w:val="000000"/>
                <w:sz w:val="18"/>
                <w:szCs w:val="18"/>
              </w:rPr>
              <w:t>Centurion Way</w:t>
            </w:r>
            <w:r w:rsidR="00143C9C">
              <w:rPr>
                <w:rFonts w:ascii="Open Sans" w:hAnsi="Open Sans" w:cs="Open Sans"/>
                <w:b/>
                <w:bCs/>
                <w:color w:val="000000"/>
                <w:sz w:val="18"/>
                <w:szCs w:val="18"/>
              </w:rPr>
              <w:t xml:space="preserve"> </w:t>
            </w:r>
            <w:r w:rsidR="00951AC1">
              <w:rPr>
                <w:rFonts w:ascii="Open Sans" w:hAnsi="Open Sans" w:cs="Open Sans"/>
                <w:b/>
                <w:bCs/>
                <w:color w:val="000000"/>
                <w:sz w:val="18"/>
                <w:szCs w:val="18"/>
              </w:rPr>
              <w:t>&amp;</w:t>
            </w:r>
            <w:r w:rsidR="00143C9C">
              <w:rPr>
                <w:rFonts w:ascii="Open Sans" w:hAnsi="Open Sans" w:cs="Open Sans"/>
                <w:b/>
                <w:bCs/>
                <w:color w:val="000000"/>
                <w:sz w:val="18"/>
                <w:szCs w:val="18"/>
              </w:rPr>
              <w:t xml:space="preserve"> Lavant</w:t>
            </w:r>
            <w:r w:rsidR="00951AC1">
              <w:rPr>
                <w:rFonts w:ascii="Open Sans" w:hAnsi="Open Sans" w:cs="Open Sans"/>
                <w:b/>
                <w:bCs/>
                <w:color w:val="000000"/>
                <w:sz w:val="18"/>
                <w:szCs w:val="18"/>
              </w:rPr>
              <w:t xml:space="preserve"> Rd</w:t>
            </w:r>
          </w:p>
        </w:tc>
        <w:tc>
          <w:tcPr>
            <w:tcW w:w="435" w:type="dxa"/>
            <w:tcBorders>
              <w:top w:val="nil"/>
            </w:tcBorders>
            <w:shd w:val="clear" w:color="auto" w:fill="auto"/>
            <w:hideMark/>
          </w:tcPr>
          <w:p w14:paraId="6F03B6AE"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Borders>
              <w:top w:val="nil"/>
            </w:tcBorders>
          </w:tcPr>
          <w:p w14:paraId="4D48AEAA" w14:textId="5A5F5638"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tcBorders>
              <w:top w:val="nil"/>
            </w:tcBorders>
            <w:shd w:val="clear" w:color="auto" w:fill="auto"/>
            <w:hideMark/>
          </w:tcPr>
          <w:p w14:paraId="7C842CC4" w14:textId="08CD91F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path (no cycling)</w:t>
            </w:r>
          </w:p>
        </w:tc>
        <w:tc>
          <w:tcPr>
            <w:tcW w:w="2552" w:type="dxa"/>
            <w:tcBorders>
              <w:top w:val="nil"/>
            </w:tcBorders>
            <w:shd w:val="clear" w:color="auto" w:fill="auto"/>
            <w:hideMark/>
          </w:tcPr>
          <w:p w14:paraId="75B64945"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Sealed surface on path between road &amp; Centurion Way &amp; sign for cycling</w:t>
            </w:r>
          </w:p>
        </w:tc>
        <w:tc>
          <w:tcPr>
            <w:tcW w:w="2258" w:type="dxa"/>
            <w:tcBorders>
              <w:top w:val="nil"/>
            </w:tcBorders>
            <w:shd w:val="clear" w:color="auto" w:fill="auto"/>
            <w:hideMark/>
          </w:tcPr>
          <w:p w14:paraId="6D25D5D3"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300CE6DB" w14:textId="77777777" w:rsidTr="00DA50C5">
        <w:trPr>
          <w:gridAfter w:val="1"/>
          <w:wAfter w:w="284" w:type="dxa"/>
          <w:trHeight w:val="2611"/>
        </w:trPr>
        <w:tc>
          <w:tcPr>
            <w:tcW w:w="571" w:type="dxa"/>
            <w:vMerge/>
            <w:shd w:val="clear" w:color="auto" w:fill="FF0000"/>
            <w:vAlign w:val="center"/>
            <w:hideMark/>
          </w:tcPr>
          <w:p w14:paraId="52874664"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AA43A81" w14:textId="4A67A8C2"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A286 Lavant</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(Hunters Race - The Drive)</w:t>
            </w:r>
          </w:p>
        </w:tc>
        <w:tc>
          <w:tcPr>
            <w:tcW w:w="435" w:type="dxa"/>
            <w:shd w:val="clear" w:color="auto" w:fill="auto"/>
            <w:hideMark/>
          </w:tcPr>
          <w:p w14:paraId="796527F9"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50A672B1" w14:textId="167B986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8BB75BE" w14:textId="678010B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 60mph road</w:t>
            </w:r>
            <w:r w:rsidR="000D5338">
              <w:rPr>
                <w:rFonts w:ascii="Open Sans" w:hAnsi="Open Sans" w:cs="Open Sans"/>
                <w:color w:val="000000"/>
                <w:sz w:val="18"/>
                <w:szCs w:val="18"/>
              </w:rPr>
              <w:t xml:space="preserve"> </w:t>
            </w:r>
            <w:r w:rsidR="003C4A05">
              <w:rPr>
                <w:rFonts w:ascii="Open Sans" w:hAnsi="Open Sans" w:cs="Open Sans"/>
                <w:color w:val="000000"/>
                <w:sz w:val="18"/>
                <w:szCs w:val="18"/>
              </w:rPr>
              <w:t>(apart from short section just north of The Drive)</w:t>
            </w:r>
          </w:p>
        </w:tc>
        <w:tc>
          <w:tcPr>
            <w:tcW w:w="2552" w:type="dxa"/>
            <w:shd w:val="clear" w:color="auto" w:fill="auto"/>
            <w:hideMark/>
          </w:tcPr>
          <w:p w14:paraId="0728A804" w14:textId="4E6BF638"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Widen western footway of Lavant Rd to create 3m shared use path with 0.5m buffer to road (slight reduction of carriag</w:t>
            </w:r>
            <w:r w:rsidR="001742FB">
              <w:rPr>
                <w:rFonts w:ascii="Open Sans" w:hAnsi="Open Sans" w:cs="Open Sans"/>
                <w:color w:val="000000"/>
                <w:sz w:val="18"/>
                <w:szCs w:val="18"/>
              </w:rPr>
              <w:t>e</w:t>
            </w:r>
            <w:r w:rsidRPr="001C29CC">
              <w:rPr>
                <w:rFonts w:ascii="Open Sans" w:hAnsi="Open Sans" w:cs="Open Sans"/>
                <w:color w:val="000000"/>
                <w:sz w:val="18"/>
                <w:szCs w:val="18"/>
              </w:rPr>
              <w:t>way width</w:t>
            </w:r>
            <w:r w:rsidR="001742FB">
              <w:rPr>
                <w:rFonts w:ascii="Open Sans" w:hAnsi="Open Sans" w:cs="Open Sans"/>
                <w:color w:val="000000"/>
                <w:sz w:val="18"/>
                <w:szCs w:val="18"/>
              </w:rPr>
              <w:t>)</w:t>
            </w:r>
          </w:p>
          <w:p w14:paraId="58911D8E" w14:textId="13D7693D"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New parallel crossing (just north of junction with The Drive, at existing refuge) to enable transition</w:t>
            </w:r>
          </w:p>
          <w:p w14:paraId="0AA0BE49" w14:textId="712CEB1B" w:rsidR="00EE79E4" w:rsidRPr="001C29CC" w:rsidRDefault="00EE79E4" w:rsidP="001742FB">
            <w:pPr>
              <w:rPr>
                <w:rFonts w:ascii="Open Sans" w:hAnsi="Open Sans" w:cs="Open Sans"/>
                <w:color w:val="000000"/>
                <w:sz w:val="18"/>
                <w:szCs w:val="18"/>
              </w:rPr>
            </w:pPr>
            <w:r w:rsidRPr="001C29CC">
              <w:rPr>
                <w:rFonts w:ascii="Open Sans" w:hAnsi="Open Sans" w:cs="Open Sans"/>
                <w:color w:val="000000"/>
                <w:sz w:val="18"/>
                <w:szCs w:val="18"/>
              </w:rPr>
              <w:t>Provide</w:t>
            </w:r>
            <w:r w:rsidR="00143C9C">
              <w:rPr>
                <w:rFonts w:ascii="Open Sans" w:hAnsi="Open Sans" w:cs="Open Sans"/>
                <w:color w:val="000000"/>
                <w:sz w:val="18"/>
                <w:szCs w:val="18"/>
              </w:rPr>
              <w:t xml:space="preserve"> </w:t>
            </w:r>
            <w:proofErr w:type="spellStart"/>
            <w:r w:rsidRPr="001C29CC">
              <w:rPr>
                <w:rFonts w:ascii="Open Sans" w:hAnsi="Open Sans" w:cs="Open Sans"/>
                <w:color w:val="000000"/>
                <w:sz w:val="18"/>
                <w:szCs w:val="18"/>
              </w:rPr>
              <w:t>Plainwood</w:t>
            </w:r>
            <w:proofErr w:type="spellEnd"/>
            <w:r w:rsidRPr="001C29CC">
              <w:rPr>
                <w:rFonts w:ascii="Open Sans" w:hAnsi="Open Sans" w:cs="Open Sans"/>
                <w:color w:val="000000"/>
                <w:sz w:val="18"/>
                <w:szCs w:val="18"/>
              </w:rPr>
              <w:t xml:space="preserve"> Close </w:t>
            </w:r>
            <w:r w:rsidR="00143C9C">
              <w:rPr>
                <w:rFonts w:ascii="Open Sans" w:hAnsi="Open Sans" w:cs="Open Sans"/>
                <w:color w:val="000000"/>
                <w:sz w:val="18"/>
                <w:szCs w:val="18"/>
              </w:rPr>
              <w:t xml:space="preserve">- </w:t>
            </w:r>
            <w:r w:rsidRPr="001C29CC">
              <w:rPr>
                <w:rFonts w:ascii="Open Sans" w:hAnsi="Open Sans" w:cs="Open Sans"/>
                <w:color w:val="000000"/>
                <w:sz w:val="18"/>
                <w:szCs w:val="18"/>
              </w:rPr>
              <w:t xml:space="preserve"> Centurion Way</w:t>
            </w:r>
            <w:r w:rsidR="00143C9C">
              <w:rPr>
                <w:rFonts w:ascii="Open Sans" w:hAnsi="Open Sans" w:cs="Open Sans"/>
                <w:color w:val="000000"/>
                <w:sz w:val="18"/>
                <w:szCs w:val="18"/>
              </w:rPr>
              <w:t xml:space="preserve"> link</w:t>
            </w:r>
          </w:p>
        </w:tc>
        <w:tc>
          <w:tcPr>
            <w:tcW w:w="2258" w:type="dxa"/>
            <w:shd w:val="clear" w:color="auto" w:fill="auto"/>
            <w:hideMark/>
          </w:tcPr>
          <w:p w14:paraId="53B0BC34"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3908A36E" w14:textId="77777777" w:rsidTr="00DA50C5">
        <w:trPr>
          <w:gridAfter w:val="1"/>
          <w:wAfter w:w="284" w:type="dxa"/>
          <w:trHeight w:val="4126"/>
        </w:trPr>
        <w:tc>
          <w:tcPr>
            <w:tcW w:w="571" w:type="dxa"/>
            <w:vMerge/>
            <w:shd w:val="clear" w:color="auto" w:fill="FF0000"/>
            <w:vAlign w:val="center"/>
            <w:hideMark/>
          </w:tcPr>
          <w:p w14:paraId="7A011F9E"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826FC38" w14:textId="59FE8455"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A286 Lavant</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Broyle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(The Drive - </w:t>
            </w:r>
            <w:proofErr w:type="spellStart"/>
            <w:r w:rsidRPr="001C29CC">
              <w:rPr>
                <w:rFonts w:ascii="Open Sans" w:hAnsi="Open Sans" w:cs="Open Sans"/>
                <w:b/>
                <w:bCs/>
                <w:color w:val="000000"/>
                <w:sz w:val="18"/>
                <w:szCs w:val="18"/>
              </w:rPr>
              <w:t>Churchside</w:t>
            </w:r>
            <w:proofErr w:type="spellEnd"/>
            <w:r w:rsidRPr="001C29CC">
              <w:rPr>
                <w:rFonts w:ascii="Open Sans" w:hAnsi="Open Sans" w:cs="Open Sans"/>
                <w:b/>
                <w:bCs/>
                <w:color w:val="000000"/>
                <w:sz w:val="18"/>
                <w:szCs w:val="18"/>
              </w:rPr>
              <w:t>)</w:t>
            </w:r>
          </w:p>
        </w:tc>
        <w:tc>
          <w:tcPr>
            <w:tcW w:w="435" w:type="dxa"/>
            <w:shd w:val="clear" w:color="auto" w:fill="auto"/>
            <w:hideMark/>
          </w:tcPr>
          <w:p w14:paraId="2AA6A1B9"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14E98833" w14:textId="1E9397F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562E9CDC" w14:textId="77777777" w:rsidR="003C4A05" w:rsidRDefault="00EE79E4" w:rsidP="003C4A05">
            <w:pPr>
              <w:spacing w:after="60"/>
              <w:rPr>
                <w:rFonts w:ascii="Open Sans" w:hAnsi="Open Sans" w:cs="Open Sans"/>
                <w:color w:val="000000"/>
                <w:sz w:val="18"/>
                <w:szCs w:val="18"/>
              </w:rPr>
            </w:pPr>
            <w:r w:rsidRPr="001C29CC">
              <w:rPr>
                <w:rFonts w:ascii="Open Sans" w:hAnsi="Open Sans" w:cs="Open Sans"/>
                <w:color w:val="000000"/>
                <w:sz w:val="18"/>
                <w:szCs w:val="18"/>
              </w:rPr>
              <w:t>Advisory cycle lanes, with gaps in provision</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narrow sections of &lt;1.2m</w:t>
            </w:r>
            <w:r w:rsidRPr="001C29CC">
              <w:rPr>
                <w:rFonts w:ascii="Open Sans" w:hAnsi="Open Sans" w:cs="Open Sans"/>
                <w:color w:val="000000"/>
                <w:sz w:val="18"/>
                <w:szCs w:val="18"/>
              </w:rPr>
              <w:br/>
            </w:r>
            <w:r w:rsidRPr="001C29CC">
              <w:rPr>
                <w:rFonts w:ascii="Open Sans" w:hAnsi="Open Sans" w:cs="Open Sans"/>
                <w:color w:val="000000"/>
                <w:sz w:val="18"/>
                <w:szCs w:val="18"/>
              </w:rPr>
              <w:br/>
              <w:t>Generous provision of central hatchings</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turning pockets</w:t>
            </w:r>
            <w:r w:rsidR="003C4A05" w:rsidRPr="001C29CC">
              <w:rPr>
                <w:rFonts w:ascii="Open Sans" w:hAnsi="Open Sans" w:cs="Open Sans"/>
                <w:color w:val="000000"/>
                <w:sz w:val="18"/>
                <w:szCs w:val="18"/>
              </w:rPr>
              <w:t xml:space="preserve"> </w:t>
            </w:r>
          </w:p>
          <w:p w14:paraId="62F6BEF4" w14:textId="46578724" w:rsidR="003C4A05" w:rsidRDefault="003C4A05" w:rsidP="003C4A05">
            <w:pPr>
              <w:spacing w:after="60"/>
              <w:rPr>
                <w:rFonts w:ascii="Open Sans" w:hAnsi="Open Sans" w:cs="Open Sans"/>
                <w:color w:val="000000"/>
                <w:sz w:val="18"/>
                <w:szCs w:val="18"/>
              </w:rPr>
            </w:pPr>
            <w:r w:rsidRPr="001C29CC">
              <w:rPr>
                <w:rFonts w:ascii="Open Sans" w:hAnsi="Open Sans" w:cs="Open Sans"/>
                <w:color w:val="000000"/>
                <w:sz w:val="18"/>
                <w:szCs w:val="18"/>
              </w:rPr>
              <w:t xml:space="preserve">Shared path </w:t>
            </w:r>
            <w:r>
              <w:rPr>
                <w:rFonts w:ascii="Open Sans" w:hAnsi="Open Sans" w:cs="Open Sans"/>
                <w:color w:val="000000"/>
                <w:sz w:val="18"/>
                <w:szCs w:val="18"/>
              </w:rPr>
              <w:t>south of Wellington Road</w:t>
            </w:r>
          </w:p>
          <w:p w14:paraId="55970495" w14:textId="2F08908D" w:rsidR="00EE79E4" w:rsidRPr="001C29CC" w:rsidRDefault="00EE79E4" w:rsidP="00EE79E4">
            <w:pPr>
              <w:rPr>
                <w:rFonts w:ascii="Open Sans" w:hAnsi="Open Sans" w:cs="Open Sans"/>
                <w:color w:val="000000"/>
                <w:sz w:val="18"/>
                <w:szCs w:val="18"/>
              </w:rPr>
            </w:pPr>
          </w:p>
        </w:tc>
        <w:tc>
          <w:tcPr>
            <w:tcW w:w="2552" w:type="dxa"/>
            <w:shd w:val="clear" w:color="auto" w:fill="auto"/>
            <w:hideMark/>
          </w:tcPr>
          <w:p w14:paraId="6A9DCD97" w14:textId="0A792D2A"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Convert</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widen existing cycle lanes to mandatory cycle lanes with light protection, with floating bus stops at locations of existing bus stop bays</w:t>
            </w:r>
          </w:p>
          <w:p w14:paraId="43984858" w14:textId="0BCC83F4"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Remove existing turning pockets</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hatchings to provide space for widening,</w:t>
            </w:r>
            <w:r w:rsidR="00D71EAF">
              <w:rPr>
                <w:rFonts w:ascii="Open Sans" w:hAnsi="Open Sans" w:cs="Open Sans"/>
                <w:color w:val="000000"/>
                <w:sz w:val="18"/>
                <w:szCs w:val="18"/>
              </w:rPr>
              <w:t xml:space="preserve"> &amp; </w:t>
            </w:r>
            <w:r w:rsidR="001742FB">
              <w:rPr>
                <w:rFonts w:ascii="Open Sans" w:hAnsi="Open Sans" w:cs="Open Sans"/>
                <w:color w:val="000000"/>
                <w:sz w:val="18"/>
                <w:szCs w:val="18"/>
              </w:rPr>
              <w:t>reduce</w:t>
            </w:r>
            <w:r w:rsidRPr="001C29CC">
              <w:rPr>
                <w:rFonts w:ascii="Open Sans" w:hAnsi="Open Sans" w:cs="Open Sans"/>
                <w:color w:val="000000"/>
                <w:sz w:val="18"/>
                <w:szCs w:val="18"/>
              </w:rPr>
              <w:t xml:space="preserve"> speed limit to 20mph (south of The Avenue) </w:t>
            </w:r>
          </w:p>
          <w:p w14:paraId="5AE66E37" w14:textId="77777777"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Upgrade existing pedestrian refuges to zebra crossings (parallel crossing at The Broadway)</w:t>
            </w:r>
          </w:p>
          <w:p w14:paraId="1D97A1D2" w14:textId="7C7CCD8C" w:rsidR="00EE79E4" w:rsidRPr="001C29CC" w:rsidRDefault="00EE79E4" w:rsidP="001742FB">
            <w:pPr>
              <w:rPr>
                <w:rFonts w:ascii="Open Sans" w:hAnsi="Open Sans" w:cs="Open Sans"/>
                <w:color w:val="000000"/>
                <w:sz w:val="18"/>
                <w:szCs w:val="18"/>
              </w:rPr>
            </w:pPr>
            <w:r w:rsidRPr="001C29CC">
              <w:rPr>
                <w:rFonts w:ascii="Open Sans" w:hAnsi="Open Sans" w:cs="Open Sans"/>
                <w:color w:val="000000"/>
                <w:sz w:val="18"/>
                <w:szCs w:val="18"/>
              </w:rPr>
              <w:t>Tighter radii &amp; continuous footways at side streets</w:t>
            </w:r>
          </w:p>
        </w:tc>
        <w:tc>
          <w:tcPr>
            <w:tcW w:w="2258" w:type="dxa"/>
            <w:shd w:val="clear" w:color="auto" w:fill="auto"/>
            <w:hideMark/>
          </w:tcPr>
          <w:p w14:paraId="2C16F9B5" w14:textId="70779D70"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Convert</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widen existing cycle lanes to stepped cycle tracks (min 1.5m), with floating bus stops</w:t>
            </w:r>
          </w:p>
          <w:p w14:paraId="048808F6" w14:textId="77777777" w:rsidR="001742FB" w:rsidRDefault="00EE79E4" w:rsidP="001742FB">
            <w:pPr>
              <w:spacing w:after="60"/>
              <w:rPr>
                <w:rFonts w:ascii="Open Sans" w:hAnsi="Open Sans" w:cs="Open Sans"/>
                <w:color w:val="000000"/>
                <w:sz w:val="18"/>
                <w:szCs w:val="18"/>
              </w:rPr>
            </w:pPr>
            <w:r w:rsidRPr="001C29CC">
              <w:rPr>
                <w:rFonts w:ascii="Open Sans" w:hAnsi="Open Sans" w:cs="Open Sans"/>
                <w:color w:val="000000"/>
                <w:sz w:val="18"/>
                <w:szCs w:val="18"/>
              </w:rPr>
              <w:t>Speed limit on Lavant Rd reduced to 20mph between The Broadway &amp; the Avenue</w:t>
            </w:r>
          </w:p>
          <w:p w14:paraId="5D27B906" w14:textId="1D0B96F4" w:rsidR="00EE79E4" w:rsidRPr="001C29CC" w:rsidRDefault="00EE79E4" w:rsidP="00143C9C">
            <w:pPr>
              <w:rPr>
                <w:rFonts w:ascii="Open Sans" w:hAnsi="Open Sans" w:cs="Open Sans"/>
                <w:color w:val="000000"/>
                <w:sz w:val="18"/>
                <w:szCs w:val="18"/>
              </w:rPr>
            </w:pPr>
            <w:r w:rsidRPr="001C29CC">
              <w:rPr>
                <w:rFonts w:ascii="Open Sans" w:hAnsi="Open Sans" w:cs="Open Sans"/>
                <w:color w:val="000000"/>
                <w:sz w:val="18"/>
                <w:szCs w:val="18"/>
              </w:rPr>
              <w:t xml:space="preserve">Dutch-style roundabout at The Broadway with modal filter on Brandy Hole Lane </w:t>
            </w:r>
          </w:p>
        </w:tc>
      </w:tr>
      <w:tr w:rsidR="00143C9C" w:rsidRPr="001C29CC" w14:paraId="392C3ADE" w14:textId="77777777" w:rsidTr="00DA50C5">
        <w:trPr>
          <w:gridAfter w:val="1"/>
          <w:wAfter w:w="284" w:type="dxa"/>
          <w:trHeight w:val="222"/>
        </w:trPr>
        <w:tc>
          <w:tcPr>
            <w:tcW w:w="571" w:type="dxa"/>
            <w:vMerge/>
            <w:shd w:val="clear" w:color="auto" w:fill="FF0000"/>
            <w:vAlign w:val="center"/>
            <w:hideMark/>
          </w:tcPr>
          <w:p w14:paraId="1B7281DD" w14:textId="77777777" w:rsidR="00EE79E4" w:rsidRPr="00DA50C5" w:rsidRDefault="00EE79E4" w:rsidP="00EE79E4">
            <w:pPr>
              <w:rPr>
                <w:rFonts w:ascii="Open Sans" w:hAnsi="Open Sans" w:cs="Open Sans"/>
                <w:b/>
                <w:bCs/>
                <w:color w:val="000000"/>
                <w:sz w:val="28"/>
                <w:szCs w:val="28"/>
              </w:rPr>
            </w:pPr>
          </w:p>
        </w:tc>
        <w:tc>
          <w:tcPr>
            <w:tcW w:w="1267" w:type="dxa"/>
            <w:vMerge w:val="restart"/>
            <w:shd w:val="clear" w:color="auto" w:fill="auto"/>
            <w:hideMark/>
          </w:tcPr>
          <w:p w14:paraId="12ECB907"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Northgate gyratory</w:t>
            </w:r>
          </w:p>
        </w:tc>
        <w:tc>
          <w:tcPr>
            <w:tcW w:w="435" w:type="dxa"/>
            <w:shd w:val="clear" w:color="auto" w:fill="auto"/>
            <w:hideMark/>
          </w:tcPr>
          <w:p w14:paraId="1E830ECC"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44A36842" w14:textId="1F3AB18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vMerge w:val="restart"/>
            <w:shd w:val="clear" w:color="auto" w:fill="auto"/>
            <w:hideMark/>
          </w:tcPr>
          <w:p w14:paraId="24DB6601" w14:textId="111BF63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Busy single lane gyratory with intermittent cycle lanes (</w:t>
            </w:r>
            <w:r w:rsidR="00AD417D">
              <w:rPr>
                <w:rFonts w:ascii="Open Sans" w:hAnsi="Open Sans" w:cs="Open Sans"/>
                <w:color w:val="000000"/>
                <w:sz w:val="18"/>
                <w:szCs w:val="18"/>
              </w:rPr>
              <w:t xml:space="preserve">cyclists </w:t>
            </w:r>
            <w:r w:rsidRPr="001C29CC">
              <w:rPr>
                <w:rFonts w:ascii="Open Sans" w:hAnsi="Open Sans" w:cs="Open Sans"/>
                <w:color w:val="000000"/>
                <w:sz w:val="18"/>
                <w:szCs w:val="18"/>
              </w:rPr>
              <w:t>giving way at arms)</w:t>
            </w:r>
          </w:p>
        </w:tc>
        <w:tc>
          <w:tcPr>
            <w:tcW w:w="2552" w:type="dxa"/>
            <w:shd w:val="clear" w:color="auto" w:fill="auto"/>
            <w:hideMark/>
          </w:tcPr>
          <w:p w14:paraId="0FE4E931"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Redesign as CYCLOPS-style gyratory with two-way track on east side only</w:t>
            </w:r>
          </w:p>
        </w:tc>
        <w:tc>
          <w:tcPr>
            <w:tcW w:w="2258" w:type="dxa"/>
            <w:vMerge w:val="restart"/>
            <w:shd w:val="clear" w:color="auto" w:fill="auto"/>
            <w:hideMark/>
          </w:tcPr>
          <w:p w14:paraId="5BD2B273" w14:textId="063DCC1F" w:rsidR="00EE79E4" w:rsidRPr="001C29CC" w:rsidRDefault="00EE79E4" w:rsidP="00EE79E4">
            <w:pPr>
              <w:spacing w:after="240"/>
              <w:rPr>
                <w:rFonts w:ascii="Open Sans" w:hAnsi="Open Sans" w:cs="Open Sans"/>
                <w:color w:val="000000"/>
                <w:sz w:val="18"/>
                <w:szCs w:val="18"/>
              </w:rPr>
            </w:pPr>
            <w:r w:rsidRPr="001C29CC">
              <w:rPr>
                <w:rFonts w:ascii="Open Sans" w:hAnsi="Open Sans" w:cs="Open Sans"/>
                <w:color w:val="000000"/>
                <w:sz w:val="18"/>
                <w:szCs w:val="18"/>
              </w:rPr>
              <w:t>Opportunity to redevelop island site - remove gyratory, with closure of north or south side (Church</w:t>
            </w:r>
            <w:r w:rsidR="003C09CF">
              <w:rPr>
                <w:rFonts w:ascii="Open Sans" w:hAnsi="Open Sans" w:cs="Open Sans"/>
                <w:color w:val="000000"/>
                <w:sz w:val="18"/>
                <w:szCs w:val="18"/>
              </w:rPr>
              <w:t>-</w:t>
            </w:r>
            <w:r w:rsidRPr="001C29CC">
              <w:rPr>
                <w:rFonts w:ascii="Open Sans" w:hAnsi="Open Sans" w:cs="Open Sans"/>
                <w:color w:val="000000"/>
                <w:sz w:val="18"/>
                <w:szCs w:val="18"/>
              </w:rPr>
              <w:t>side or Northgate) except for cycling &amp; access, two-way traffic on other 3 sides (St Paul's Rd, Broyle Rd &amp; Northgate/</w:t>
            </w:r>
            <w:proofErr w:type="spellStart"/>
            <w:r w:rsidRPr="001C29CC">
              <w:rPr>
                <w:rFonts w:ascii="Open Sans" w:hAnsi="Open Sans" w:cs="Open Sans"/>
                <w:color w:val="000000"/>
                <w:sz w:val="18"/>
                <w:szCs w:val="18"/>
              </w:rPr>
              <w:t>Churchside</w:t>
            </w:r>
            <w:proofErr w:type="spellEnd"/>
            <w:r w:rsidRPr="001C29CC">
              <w:rPr>
                <w:rFonts w:ascii="Open Sans" w:hAnsi="Open Sans" w:cs="Open Sans"/>
                <w:color w:val="000000"/>
                <w:sz w:val="18"/>
                <w:szCs w:val="18"/>
              </w:rPr>
              <w:t>) &amp; full signalisation of 2 remaining junctions</w:t>
            </w:r>
          </w:p>
        </w:tc>
      </w:tr>
      <w:tr w:rsidR="00143C9C" w:rsidRPr="001C29CC" w14:paraId="7227B2F6" w14:textId="77777777" w:rsidTr="00DA50C5">
        <w:trPr>
          <w:gridAfter w:val="1"/>
          <w:wAfter w:w="284" w:type="dxa"/>
          <w:trHeight w:val="1374"/>
        </w:trPr>
        <w:tc>
          <w:tcPr>
            <w:tcW w:w="571" w:type="dxa"/>
            <w:vMerge/>
            <w:shd w:val="clear" w:color="auto" w:fill="FF0000"/>
            <w:vAlign w:val="center"/>
            <w:hideMark/>
          </w:tcPr>
          <w:p w14:paraId="70DB2F5C" w14:textId="77777777" w:rsidR="00EE79E4" w:rsidRPr="00DA50C5" w:rsidRDefault="00EE79E4" w:rsidP="00EE79E4">
            <w:pPr>
              <w:rPr>
                <w:rFonts w:ascii="Open Sans" w:hAnsi="Open Sans" w:cs="Open Sans"/>
                <w:b/>
                <w:bCs/>
                <w:color w:val="000000"/>
                <w:sz w:val="28"/>
                <w:szCs w:val="28"/>
              </w:rPr>
            </w:pPr>
          </w:p>
        </w:tc>
        <w:tc>
          <w:tcPr>
            <w:tcW w:w="1267" w:type="dxa"/>
            <w:vMerge/>
            <w:vAlign w:val="center"/>
            <w:hideMark/>
          </w:tcPr>
          <w:p w14:paraId="23B4DF06" w14:textId="77777777" w:rsidR="00EE79E4" w:rsidRPr="001C29CC" w:rsidRDefault="00EE79E4" w:rsidP="00EE79E4">
            <w:pPr>
              <w:rPr>
                <w:rFonts w:ascii="Open Sans" w:hAnsi="Open Sans" w:cs="Open Sans"/>
                <w:b/>
                <w:bCs/>
                <w:color w:val="000000"/>
                <w:sz w:val="18"/>
                <w:szCs w:val="18"/>
              </w:rPr>
            </w:pPr>
          </w:p>
        </w:tc>
        <w:tc>
          <w:tcPr>
            <w:tcW w:w="435" w:type="dxa"/>
            <w:shd w:val="clear" w:color="auto" w:fill="auto"/>
            <w:hideMark/>
          </w:tcPr>
          <w:p w14:paraId="6CDCB3BB"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Pr>
          <w:p w14:paraId="71E4FC5B" w14:textId="29BA7CF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vMerge/>
            <w:vAlign w:val="center"/>
            <w:hideMark/>
          </w:tcPr>
          <w:p w14:paraId="69E802DE" w14:textId="4DEE0017" w:rsidR="00EE79E4" w:rsidRPr="001C29CC" w:rsidRDefault="00EE79E4" w:rsidP="00EE79E4">
            <w:pPr>
              <w:rPr>
                <w:rFonts w:ascii="Open Sans" w:hAnsi="Open Sans" w:cs="Open Sans"/>
                <w:color w:val="000000"/>
                <w:sz w:val="18"/>
                <w:szCs w:val="18"/>
              </w:rPr>
            </w:pPr>
          </w:p>
        </w:tc>
        <w:tc>
          <w:tcPr>
            <w:tcW w:w="2552" w:type="dxa"/>
            <w:shd w:val="clear" w:color="auto" w:fill="auto"/>
            <w:hideMark/>
          </w:tcPr>
          <w:p w14:paraId="04C2FB42" w14:textId="1D704D0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Redesign as CYCLOPS-style gyratory with one-way protected tracks on south, west</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north side</w:t>
            </w:r>
          </w:p>
        </w:tc>
        <w:tc>
          <w:tcPr>
            <w:tcW w:w="2258" w:type="dxa"/>
            <w:vMerge/>
            <w:vAlign w:val="center"/>
            <w:hideMark/>
          </w:tcPr>
          <w:p w14:paraId="472DC913" w14:textId="77777777" w:rsidR="00EE79E4" w:rsidRPr="001C29CC" w:rsidRDefault="00EE79E4" w:rsidP="00EE79E4">
            <w:pPr>
              <w:rPr>
                <w:rFonts w:ascii="Open Sans" w:hAnsi="Open Sans" w:cs="Open Sans"/>
                <w:color w:val="000000"/>
                <w:sz w:val="18"/>
                <w:szCs w:val="18"/>
              </w:rPr>
            </w:pPr>
          </w:p>
        </w:tc>
      </w:tr>
      <w:tr w:rsidR="00143C9C" w:rsidRPr="001C29CC" w14:paraId="60E8F02A" w14:textId="77777777" w:rsidTr="00DA50C5">
        <w:trPr>
          <w:gridAfter w:val="1"/>
          <w:wAfter w:w="284" w:type="dxa"/>
          <w:trHeight w:val="1815"/>
        </w:trPr>
        <w:tc>
          <w:tcPr>
            <w:tcW w:w="571" w:type="dxa"/>
            <w:vMerge/>
            <w:shd w:val="clear" w:color="auto" w:fill="FF0000"/>
            <w:vAlign w:val="center"/>
            <w:hideMark/>
          </w:tcPr>
          <w:p w14:paraId="78097163"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D4FE412" w14:textId="0682C7D1"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Oaklands Park</w:t>
            </w:r>
            <w:r w:rsidR="009B6AA2">
              <w:rPr>
                <w:rFonts w:ascii="Open Sans" w:hAnsi="Open Sans" w:cs="Open Sans"/>
                <w:b/>
                <w:bCs/>
                <w:color w:val="000000"/>
                <w:sz w:val="18"/>
                <w:szCs w:val="18"/>
              </w:rPr>
              <w:t xml:space="preserve"> </w:t>
            </w:r>
            <w:r w:rsidRPr="001C29CC">
              <w:rPr>
                <w:rFonts w:ascii="Open Sans" w:hAnsi="Open Sans" w:cs="Open Sans"/>
                <w:b/>
                <w:bCs/>
                <w:color w:val="000000"/>
                <w:sz w:val="18"/>
                <w:szCs w:val="18"/>
              </w:rPr>
              <w:t>/ Chichester Festival Theatre access</w:t>
            </w:r>
            <w:r w:rsidR="00951AC1">
              <w:rPr>
                <w:rFonts w:ascii="Open Sans" w:hAnsi="Open Sans" w:cs="Open Sans"/>
                <w:b/>
                <w:bCs/>
                <w:color w:val="000000"/>
                <w:sz w:val="18"/>
                <w:szCs w:val="18"/>
              </w:rPr>
              <w:t xml:space="preserve"> Rd</w:t>
            </w:r>
          </w:p>
        </w:tc>
        <w:tc>
          <w:tcPr>
            <w:tcW w:w="435" w:type="dxa"/>
            <w:shd w:val="clear" w:color="auto" w:fill="auto"/>
            <w:hideMark/>
          </w:tcPr>
          <w:p w14:paraId="1CED38D2"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6</w:t>
            </w:r>
          </w:p>
        </w:tc>
        <w:tc>
          <w:tcPr>
            <w:tcW w:w="617" w:type="dxa"/>
          </w:tcPr>
          <w:p w14:paraId="638A5497" w14:textId="7258C42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514547A5" w14:textId="2F48E1FD"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 xml:space="preserve">Shared path </w:t>
            </w:r>
            <w:r w:rsidR="003C4A05">
              <w:rPr>
                <w:rFonts w:ascii="Open Sans" w:hAnsi="Open Sans" w:cs="Open Sans"/>
                <w:color w:val="000000"/>
                <w:sz w:val="18"/>
                <w:szCs w:val="18"/>
              </w:rPr>
              <w:t>accessed from</w:t>
            </w:r>
            <w:r w:rsidRPr="001C29CC">
              <w:rPr>
                <w:rFonts w:ascii="Open Sans" w:hAnsi="Open Sans" w:cs="Open Sans"/>
                <w:color w:val="000000"/>
                <w:sz w:val="18"/>
                <w:szCs w:val="18"/>
              </w:rPr>
              <w:t xml:space="preserve"> Lavant Rd</w:t>
            </w:r>
          </w:p>
          <w:p w14:paraId="53A97F31" w14:textId="26E1073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One-way access road</w:t>
            </w:r>
            <w:r w:rsidR="0098701B">
              <w:rPr>
                <w:rFonts w:ascii="Open Sans" w:hAnsi="Open Sans" w:cs="Open Sans"/>
                <w:color w:val="000000"/>
                <w:sz w:val="18"/>
                <w:szCs w:val="18"/>
              </w:rPr>
              <w:t xml:space="preserve">, </w:t>
            </w:r>
            <w:r w:rsidRPr="001C29CC">
              <w:rPr>
                <w:rFonts w:ascii="Open Sans" w:hAnsi="Open Sans" w:cs="Open Sans"/>
                <w:color w:val="000000"/>
                <w:sz w:val="18"/>
                <w:szCs w:val="18"/>
              </w:rPr>
              <w:t>inconsistent contraflow cycle signing</w:t>
            </w:r>
          </w:p>
        </w:tc>
        <w:tc>
          <w:tcPr>
            <w:tcW w:w="2552" w:type="dxa"/>
            <w:shd w:val="clear" w:color="auto" w:fill="auto"/>
            <w:hideMark/>
          </w:tcPr>
          <w:p w14:paraId="75377AAE" w14:textId="77777777"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Localised improvement to existing shared path to retain access to Oaklands Park &amp; University, with new ramp at bus stop</w:t>
            </w:r>
          </w:p>
          <w:p w14:paraId="28816FC4" w14:textId="38B43A9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Make contraflow signing clearer on theatre access road</w:t>
            </w:r>
          </w:p>
        </w:tc>
        <w:tc>
          <w:tcPr>
            <w:tcW w:w="2258" w:type="dxa"/>
            <w:shd w:val="clear" w:color="auto" w:fill="auto"/>
            <w:hideMark/>
          </w:tcPr>
          <w:p w14:paraId="08A97A70"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776AA1EA" w14:textId="77777777" w:rsidTr="00DA50C5">
        <w:trPr>
          <w:gridAfter w:val="1"/>
          <w:wAfter w:w="284" w:type="dxa"/>
          <w:trHeight w:val="2100"/>
        </w:trPr>
        <w:tc>
          <w:tcPr>
            <w:tcW w:w="571" w:type="dxa"/>
            <w:vMerge w:val="restart"/>
            <w:shd w:val="clear" w:color="auto" w:fill="66FF33"/>
            <w:vAlign w:val="center"/>
            <w:hideMark/>
          </w:tcPr>
          <w:p w14:paraId="63525CF6"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000000"/>
                <w:sz w:val="28"/>
                <w:szCs w:val="28"/>
              </w:rPr>
              <w:lastRenderedPageBreak/>
              <w:t>B</w:t>
            </w:r>
          </w:p>
        </w:tc>
        <w:tc>
          <w:tcPr>
            <w:tcW w:w="1267" w:type="dxa"/>
            <w:shd w:val="clear" w:color="auto" w:fill="auto"/>
            <w:hideMark/>
          </w:tcPr>
          <w:p w14:paraId="69C5442C"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The Broadway</w:t>
            </w:r>
          </w:p>
        </w:tc>
        <w:tc>
          <w:tcPr>
            <w:tcW w:w="435" w:type="dxa"/>
            <w:shd w:val="clear" w:color="auto" w:fill="auto"/>
            <w:hideMark/>
          </w:tcPr>
          <w:p w14:paraId="4FD54106"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Pr>
          <w:p w14:paraId="30A3EEDE" w14:textId="526AF83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32C5261" w14:textId="430F56C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 – 20mph residential street but also access to residential area, including Graylingwell development</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r>
          </w:p>
        </w:tc>
        <w:tc>
          <w:tcPr>
            <w:tcW w:w="2552" w:type="dxa"/>
            <w:shd w:val="clear" w:color="auto" w:fill="auto"/>
            <w:hideMark/>
          </w:tcPr>
          <w:p w14:paraId="4FA3986D" w14:textId="77777777"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Two-way track on south side</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r>
          </w:p>
          <w:p w14:paraId="16612CDB" w14:textId="5F0B076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Upgrade existing side-entry junctions to continuous footways. </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t>Combine with parallel crossing facility of Lavant Road</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proposed cycle facilities (Route A)</w:t>
            </w:r>
          </w:p>
        </w:tc>
        <w:tc>
          <w:tcPr>
            <w:tcW w:w="2258" w:type="dxa"/>
            <w:vMerge w:val="restart"/>
            <w:shd w:val="clear" w:color="auto" w:fill="auto"/>
            <w:vAlign w:val="center"/>
            <w:hideMark/>
          </w:tcPr>
          <w:p w14:paraId="52E4B9A0" w14:textId="77777777"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 xml:space="preserve">Low Traffic Neighbourhood in Summersdale area with modal filter on The Broadway or Wellington Rd. </w:t>
            </w:r>
          </w:p>
          <w:p w14:paraId="29028A54" w14:textId="3E80164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NB this would also benefit Routes M &amp; S. </w:t>
            </w:r>
          </w:p>
        </w:tc>
      </w:tr>
      <w:tr w:rsidR="00143C9C" w:rsidRPr="001C29CC" w14:paraId="5EBC576E" w14:textId="77777777" w:rsidTr="00DA50C5">
        <w:trPr>
          <w:gridAfter w:val="1"/>
          <w:wAfter w:w="284" w:type="dxa"/>
          <w:trHeight w:val="1500"/>
        </w:trPr>
        <w:tc>
          <w:tcPr>
            <w:tcW w:w="571" w:type="dxa"/>
            <w:vMerge/>
            <w:shd w:val="clear" w:color="auto" w:fill="66FF33"/>
            <w:vAlign w:val="center"/>
            <w:hideMark/>
          </w:tcPr>
          <w:p w14:paraId="50D297CD"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3A166ED0" w14:textId="1EE8F804"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Summers</w:t>
            </w:r>
            <w:r w:rsidR="003C09CF">
              <w:rPr>
                <w:rFonts w:ascii="Open Sans" w:hAnsi="Open Sans" w:cs="Open Sans"/>
                <w:b/>
                <w:bCs/>
                <w:color w:val="000000"/>
                <w:sz w:val="18"/>
                <w:szCs w:val="18"/>
              </w:rPr>
              <w:t>-</w:t>
            </w:r>
            <w:r w:rsidRPr="001C29CC">
              <w:rPr>
                <w:rFonts w:ascii="Open Sans" w:hAnsi="Open Sans" w:cs="Open Sans"/>
                <w:b/>
                <w:bCs/>
                <w:color w:val="000000"/>
                <w:sz w:val="18"/>
                <w:szCs w:val="18"/>
              </w:rPr>
              <w:t>dale Rd</w:t>
            </w:r>
          </w:p>
        </w:tc>
        <w:tc>
          <w:tcPr>
            <w:tcW w:w="435" w:type="dxa"/>
            <w:shd w:val="clear" w:color="auto" w:fill="auto"/>
            <w:hideMark/>
          </w:tcPr>
          <w:p w14:paraId="09A5E527"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1DA646BD" w14:textId="6CC2532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C54B680" w14:textId="566D0BA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c>
          <w:tcPr>
            <w:tcW w:w="2552" w:type="dxa"/>
            <w:shd w:val="clear" w:color="auto" w:fill="auto"/>
            <w:hideMark/>
          </w:tcPr>
          <w:p w14:paraId="5405DE5D" w14:textId="77777777"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Cycle street trea</w:t>
            </w:r>
            <w:r w:rsidR="003C09CF">
              <w:rPr>
                <w:rFonts w:ascii="Open Sans" w:hAnsi="Open Sans" w:cs="Open Sans"/>
                <w:color w:val="000000"/>
                <w:sz w:val="18"/>
                <w:szCs w:val="18"/>
              </w:rPr>
              <w:t>t</w:t>
            </w:r>
            <w:r w:rsidRPr="001C29CC">
              <w:rPr>
                <w:rFonts w:ascii="Open Sans" w:hAnsi="Open Sans" w:cs="Open Sans"/>
                <w:color w:val="000000"/>
                <w:sz w:val="18"/>
                <w:szCs w:val="18"/>
              </w:rPr>
              <w:t>ment including removal of on-street parking</w:t>
            </w:r>
          </w:p>
          <w:p w14:paraId="18EA2238" w14:textId="40B0A710" w:rsidR="00EE79E4" w:rsidRPr="001C29CC" w:rsidRDefault="00EE79E4" w:rsidP="003C09CF">
            <w:pPr>
              <w:rPr>
                <w:rFonts w:ascii="Open Sans" w:hAnsi="Open Sans" w:cs="Open Sans"/>
                <w:color w:val="000000"/>
                <w:sz w:val="18"/>
                <w:szCs w:val="18"/>
              </w:rPr>
            </w:pPr>
            <w:r w:rsidRPr="001C29CC">
              <w:rPr>
                <w:rFonts w:ascii="Open Sans" w:hAnsi="Open Sans" w:cs="Open Sans"/>
                <w:color w:val="000000"/>
                <w:sz w:val="18"/>
                <w:szCs w:val="18"/>
              </w:rPr>
              <w:t>Upgrade existing side-entry junctions along route to continuous footways</w:t>
            </w:r>
          </w:p>
        </w:tc>
        <w:tc>
          <w:tcPr>
            <w:tcW w:w="2258" w:type="dxa"/>
            <w:vMerge/>
            <w:vAlign w:val="center"/>
            <w:hideMark/>
          </w:tcPr>
          <w:p w14:paraId="692F9063" w14:textId="77777777" w:rsidR="00EE79E4" w:rsidRPr="001C29CC" w:rsidRDefault="00EE79E4" w:rsidP="00EE79E4">
            <w:pPr>
              <w:rPr>
                <w:rFonts w:ascii="Open Sans" w:hAnsi="Open Sans" w:cs="Open Sans"/>
                <w:color w:val="000000"/>
                <w:sz w:val="18"/>
                <w:szCs w:val="18"/>
              </w:rPr>
            </w:pPr>
          </w:p>
        </w:tc>
      </w:tr>
      <w:tr w:rsidR="00143C9C" w:rsidRPr="001C29CC" w14:paraId="2D524310" w14:textId="77777777" w:rsidTr="00DA50C5">
        <w:trPr>
          <w:gridAfter w:val="1"/>
          <w:wAfter w:w="284" w:type="dxa"/>
          <w:trHeight w:val="2700"/>
        </w:trPr>
        <w:tc>
          <w:tcPr>
            <w:tcW w:w="571" w:type="dxa"/>
            <w:vMerge/>
            <w:shd w:val="clear" w:color="auto" w:fill="66FF33"/>
            <w:vAlign w:val="center"/>
            <w:hideMark/>
          </w:tcPr>
          <w:p w14:paraId="7A72F7B1"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7952E40" w14:textId="4587D1A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College Lane</w:t>
            </w:r>
            <w:r w:rsidR="003C09CF">
              <w:rPr>
                <w:rFonts w:ascii="Open Sans" w:hAnsi="Open Sans" w:cs="Open Sans"/>
                <w:b/>
                <w:bCs/>
                <w:color w:val="000000"/>
                <w:sz w:val="18"/>
                <w:szCs w:val="18"/>
              </w:rPr>
              <w:t>/ Chichester University</w:t>
            </w:r>
          </w:p>
        </w:tc>
        <w:tc>
          <w:tcPr>
            <w:tcW w:w="435" w:type="dxa"/>
            <w:shd w:val="clear" w:color="auto" w:fill="auto"/>
            <w:hideMark/>
          </w:tcPr>
          <w:p w14:paraId="211C04ED"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555CDA43" w14:textId="75FC662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AF5AA00" w14:textId="215BC10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20 mph road with </w:t>
            </w:r>
            <w:r w:rsidR="003C09CF">
              <w:rPr>
                <w:rFonts w:ascii="Open Sans" w:hAnsi="Open Sans" w:cs="Open Sans"/>
                <w:color w:val="000000"/>
                <w:sz w:val="18"/>
                <w:szCs w:val="18"/>
              </w:rPr>
              <w:t>n</w:t>
            </w:r>
            <w:r w:rsidRPr="001C29CC">
              <w:rPr>
                <w:rFonts w:ascii="Open Sans" w:hAnsi="Open Sans" w:cs="Open Sans"/>
                <w:color w:val="000000"/>
                <w:sz w:val="18"/>
                <w:szCs w:val="18"/>
              </w:rPr>
              <w:t xml:space="preserve">o provision </w:t>
            </w:r>
            <w:r w:rsidR="003C09CF">
              <w:rPr>
                <w:rFonts w:ascii="Open Sans" w:hAnsi="Open Sans" w:cs="Open Sans"/>
                <w:color w:val="000000"/>
                <w:sz w:val="18"/>
                <w:szCs w:val="18"/>
              </w:rPr>
              <w:t>(</w:t>
            </w:r>
            <w:r w:rsidRPr="001C29CC">
              <w:rPr>
                <w:rFonts w:ascii="Open Sans" w:hAnsi="Open Sans" w:cs="Open Sans"/>
                <w:color w:val="000000"/>
                <w:sz w:val="18"/>
                <w:szCs w:val="18"/>
              </w:rPr>
              <w:t>should be quiet lane but relatively busy as only vehicular access to University campus</w:t>
            </w:r>
            <w:r w:rsidR="003C09CF">
              <w:rPr>
                <w:rFonts w:ascii="Open Sans" w:hAnsi="Open Sans" w:cs="Open Sans"/>
                <w:color w:val="000000"/>
                <w:sz w:val="18"/>
                <w:szCs w:val="18"/>
              </w:rPr>
              <w:t>)</w:t>
            </w:r>
            <w:r w:rsidRPr="001C29CC">
              <w:rPr>
                <w:rFonts w:ascii="Open Sans" w:hAnsi="Open Sans" w:cs="Open Sans"/>
                <w:color w:val="000000"/>
                <w:sz w:val="18"/>
                <w:szCs w:val="18"/>
              </w:rPr>
              <w:t xml:space="preserve">, existing shared use </w:t>
            </w:r>
            <w:r w:rsidR="003C09CF">
              <w:rPr>
                <w:rFonts w:ascii="Open Sans" w:hAnsi="Open Sans" w:cs="Open Sans"/>
                <w:color w:val="000000"/>
                <w:sz w:val="18"/>
                <w:szCs w:val="18"/>
              </w:rPr>
              <w:t xml:space="preserve">path </w:t>
            </w:r>
            <w:r w:rsidRPr="001C29CC">
              <w:rPr>
                <w:rFonts w:ascii="Open Sans" w:hAnsi="Open Sans" w:cs="Open Sans"/>
                <w:color w:val="000000"/>
                <w:sz w:val="18"/>
                <w:szCs w:val="18"/>
              </w:rPr>
              <w:t>to south side of campus</w:t>
            </w:r>
          </w:p>
        </w:tc>
        <w:tc>
          <w:tcPr>
            <w:tcW w:w="2552" w:type="dxa"/>
            <w:shd w:val="clear" w:color="auto" w:fill="auto"/>
            <w:hideMark/>
          </w:tcPr>
          <w:p w14:paraId="16DE5688" w14:textId="22B08F18"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 xml:space="preserve">Cycle street </w:t>
            </w:r>
            <w:r w:rsidR="00C87D6C" w:rsidRPr="001C29CC">
              <w:rPr>
                <w:rFonts w:ascii="Open Sans" w:hAnsi="Open Sans" w:cs="Open Sans"/>
                <w:color w:val="000000"/>
                <w:sz w:val="18"/>
                <w:szCs w:val="18"/>
              </w:rPr>
              <w:t>treatment</w:t>
            </w:r>
            <w:r w:rsidRPr="001C29CC">
              <w:rPr>
                <w:rFonts w:ascii="Open Sans" w:hAnsi="Open Sans" w:cs="Open Sans"/>
                <w:color w:val="000000"/>
                <w:sz w:val="18"/>
                <w:szCs w:val="18"/>
              </w:rPr>
              <w:t xml:space="preserve"> north of University entrance (NB no alternative access to University) </w:t>
            </w:r>
          </w:p>
          <w:p w14:paraId="239791DC" w14:textId="0BDCCFF6"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Widen &amp; extend existing shared path to provide separated path, with barriers &amp; gates removed</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installation of lighting</w:t>
            </w:r>
          </w:p>
          <w:p w14:paraId="4D879ACA" w14:textId="5A02417F" w:rsidR="00EE79E4" w:rsidRPr="001C29CC"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Upgrade junction at Chichester University to include continuous footway &amp; crossing to Oaklands Park</w:t>
            </w:r>
          </w:p>
        </w:tc>
        <w:tc>
          <w:tcPr>
            <w:tcW w:w="2258" w:type="dxa"/>
            <w:shd w:val="clear" w:color="auto" w:fill="auto"/>
            <w:hideMark/>
          </w:tcPr>
          <w:p w14:paraId="38DE122B" w14:textId="77777777" w:rsidR="003C09CF"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Include in Summersdale area Low Traffic Neighbourhood</w:t>
            </w:r>
          </w:p>
          <w:p w14:paraId="664A1A96" w14:textId="3A6BC4E7" w:rsidR="00EE79E4" w:rsidRPr="001C29CC" w:rsidRDefault="00EE79E4" w:rsidP="003C09CF">
            <w:pPr>
              <w:spacing w:after="60"/>
              <w:rPr>
                <w:rFonts w:ascii="Open Sans" w:hAnsi="Open Sans" w:cs="Open Sans"/>
                <w:color w:val="000000"/>
                <w:sz w:val="18"/>
                <w:szCs w:val="18"/>
              </w:rPr>
            </w:pPr>
            <w:r w:rsidRPr="001C29CC">
              <w:rPr>
                <w:rFonts w:ascii="Open Sans" w:hAnsi="Open Sans" w:cs="Open Sans"/>
                <w:color w:val="000000"/>
                <w:sz w:val="18"/>
                <w:szCs w:val="18"/>
              </w:rPr>
              <w:t xml:space="preserve">Modal filter (with bus gate) on College Lane north of University entrance, or at junction of </w:t>
            </w:r>
            <w:proofErr w:type="spellStart"/>
            <w:r w:rsidRPr="001C29CC">
              <w:rPr>
                <w:rFonts w:ascii="Open Sans" w:hAnsi="Open Sans" w:cs="Open Sans"/>
                <w:color w:val="000000"/>
                <w:sz w:val="18"/>
                <w:szCs w:val="18"/>
              </w:rPr>
              <w:t>Spitalfield</w:t>
            </w:r>
            <w:proofErr w:type="spellEnd"/>
            <w:r w:rsidRPr="001C29CC">
              <w:rPr>
                <w:rFonts w:ascii="Open Sans" w:hAnsi="Open Sans" w:cs="Open Sans"/>
                <w:color w:val="000000"/>
                <w:sz w:val="18"/>
                <w:szCs w:val="18"/>
              </w:rPr>
              <w:t xml:space="preserve"> Lane with new entrance to University car parks</w:t>
            </w:r>
          </w:p>
        </w:tc>
      </w:tr>
      <w:tr w:rsidR="00143C9C" w:rsidRPr="001C29CC" w14:paraId="5756AECE" w14:textId="77777777" w:rsidTr="00DA50C5">
        <w:trPr>
          <w:gridAfter w:val="1"/>
          <w:wAfter w:w="284" w:type="dxa"/>
          <w:trHeight w:val="1500"/>
        </w:trPr>
        <w:tc>
          <w:tcPr>
            <w:tcW w:w="571" w:type="dxa"/>
            <w:vMerge/>
            <w:shd w:val="clear" w:color="auto" w:fill="66FF33"/>
            <w:vAlign w:val="center"/>
            <w:hideMark/>
          </w:tcPr>
          <w:p w14:paraId="47E3765B"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7C406E13"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Oaklands Way</w:t>
            </w:r>
          </w:p>
        </w:tc>
        <w:tc>
          <w:tcPr>
            <w:tcW w:w="435" w:type="dxa"/>
            <w:shd w:val="clear" w:color="auto" w:fill="auto"/>
            <w:hideMark/>
          </w:tcPr>
          <w:p w14:paraId="4ECBDA1E"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12BF213F" w14:textId="6EE759C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7D7B9D9E" w14:textId="7B97D06A"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Dual carriageway, no cycling provision</w:t>
            </w:r>
          </w:p>
        </w:tc>
        <w:tc>
          <w:tcPr>
            <w:tcW w:w="2552" w:type="dxa"/>
            <w:shd w:val="clear" w:color="auto" w:fill="auto"/>
            <w:hideMark/>
          </w:tcPr>
          <w:p w14:paraId="44579472"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New separated path on north side with localised widening of footway</w:t>
            </w:r>
          </w:p>
          <w:p w14:paraId="0A5AA5BF" w14:textId="1ABF9F8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New Toucan crossing to Franklin Place</w:t>
            </w:r>
          </w:p>
        </w:tc>
        <w:tc>
          <w:tcPr>
            <w:tcW w:w="2258" w:type="dxa"/>
            <w:shd w:val="clear" w:color="auto" w:fill="auto"/>
            <w:hideMark/>
          </w:tcPr>
          <w:p w14:paraId="529540DD" w14:textId="4A9D031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New two-way track on north side with space from redesign as 3 lane road with 2 lanes on approach to junction </w:t>
            </w:r>
          </w:p>
        </w:tc>
      </w:tr>
      <w:tr w:rsidR="00143C9C" w:rsidRPr="001C29CC" w14:paraId="7EBFDFAF" w14:textId="77777777" w:rsidTr="00DA50C5">
        <w:trPr>
          <w:gridAfter w:val="1"/>
          <w:wAfter w:w="284" w:type="dxa"/>
          <w:trHeight w:val="1800"/>
        </w:trPr>
        <w:tc>
          <w:tcPr>
            <w:tcW w:w="571" w:type="dxa"/>
            <w:vMerge/>
            <w:shd w:val="clear" w:color="auto" w:fill="66FF33"/>
            <w:vAlign w:val="center"/>
            <w:hideMark/>
          </w:tcPr>
          <w:p w14:paraId="337CFA5D"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5C9DA058"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Oaklands Park</w:t>
            </w:r>
          </w:p>
        </w:tc>
        <w:tc>
          <w:tcPr>
            <w:tcW w:w="435" w:type="dxa"/>
            <w:shd w:val="clear" w:color="auto" w:fill="auto"/>
            <w:hideMark/>
          </w:tcPr>
          <w:p w14:paraId="261D32A7"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Pr>
          <w:p w14:paraId="2E6FF882" w14:textId="3C6D0EE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492CEC9C" w14:textId="0C9B65C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Narrow, unsealed paths in park</w:t>
            </w:r>
          </w:p>
        </w:tc>
        <w:tc>
          <w:tcPr>
            <w:tcW w:w="2552" w:type="dxa"/>
            <w:shd w:val="clear" w:color="auto" w:fill="auto"/>
            <w:hideMark/>
          </w:tcPr>
          <w:p w14:paraId="5B7E0280"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New sealed surface on existing paths</w:t>
            </w:r>
          </w:p>
        </w:tc>
        <w:tc>
          <w:tcPr>
            <w:tcW w:w="2258" w:type="dxa"/>
            <w:shd w:val="clear" w:color="auto" w:fill="auto"/>
            <w:hideMark/>
          </w:tcPr>
          <w:p w14:paraId="14D09A6C"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Widen existing E-W path across Oaklands Park to create separate cycle track</w:t>
            </w:r>
          </w:p>
          <w:p w14:paraId="0C32BC93" w14:textId="57488985"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New shared path across park to link College Lane &amp; theatre</w:t>
            </w:r>
          </w:p>
        </w:tc>
      </w:tr>
      <w:tr w:rsidR="00143C9C" w:rsidRPr="001C29CC" w14:paraId="7556E85A" w14:textId="77777777" w:rsidTr="00DA50C5">
        <w:trPr>
          <w:gridAfter w:val="1"/>
          <w:wAfter w:w="284" w:type="dxa"/>
          <w:trHeight w:val="1815"/>
        </w:trPr>
        <w:tc>
          <w:tcPr>
            <w:tcW w:w="571" w:type="dxa"/>
            <w:vMerge/>
            <w:shd w:val="clear" w:color="auto" w:fill="66FF33"/>
            <w:vAlign w:val="center"/>
            <w:hideMark/>
          </w:tcPr>
          <w:p w14:paraId="21F53151"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5671A3E7" w14:textId="43119D8B"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Chichester Festival Theatre access</w:t>
            </w:r>
            <w:r w:rsidR="00951AC1">
              <w:rPr>
                <w:rFonts w:ascii="Open Sans" w:hAnsi="Open Sans" w:cs="Open Sans"/>
                <w:b/>
                <w:bCs/>
                <w:color w:val="000000"/>
                <w:sz w:val="18"/>
                <w:szCs w:val="18"/>
              </w:rPr>
              <w:t xml:space="preserve"> </w:t>
            </w:r>
            <w:r w:rsidR="009B6AA2">
              <w:rPr>
                <w:rFonts w:ascii="Open Sans" w:hAnsi="Open Sans" w:cs="Open Sans"/>
                <w:b/>
                <w:bCs/>
                <w:color w:val="000000"/>
                <w:sz w:val="18"/>
                <w:szCs w:val="18"/>
              </w:rPr>
              <w:t>roa</w:t>
            </w:r>
            <w:r w:rsidR="00951AC1">
              <w:rPr>
                <w:rFonts w:ascii="Open Sans" w:hAnsi="Open Sans" w:cs="Open Sans"/>
                <w:b/>
                <w:bCs/>
                <w:color w:val="000000"/>
                <w:sz w:val="18"/>
                <w:szCs w:val="18"/>
              </w:rPr>
              <w:t>d</w:t>
            </w:r>
            <w:r w:rsidR="009B6AA2">
              <w:rPr>
                <w:rFonts w:ascii="Open Sans" w:hAnsi="Open Sans" w:cs="Open Sans"/>
                <w:b/>
                <w:bCs/>
                <w:color w:val="000000"/>
                <w:sz w:val="18"/>
                <w:szCs w:val="18"/>
              </w:rPr>
              <w:t xml:space="preserve"> </w:t>
            </w:r>
            <w:r w:rsidRPr="001C29CC">
              <w:rPr>
                <w:rFonts w:ascii="Open Sans" w:hAnsi="Open Sans" w:cs="Open Sans"/>
                <w:b/>
                <w:bCs/>
                <w:color w:val="000000"/>
                <w:sz w:val="18"/>
                <w:szCs w:val="18"/>
              </w:rPr>
              <w:t>/</w:t>
            </w:r>
            <w:r w:rsidR="00934310">
              <w:rPr>
                <w:rFonts w:ascii="Open Sans" w:hAnsi="Open Sans" w:cs="Open Sans"/>
                <w:b/>
                <w:bCs/>
                <w:color w:val="000000"/>
                <w:sz w:val="18"/>
                <w:szCs w:val="18"/>
              </w:rPr>
              <w:t xml:space="preserve"> </w:t>
            </w:r>
            <w:r w:rsidRPr="001C29CC">
              <w:rPr>
                <w:rFonts w:ascii="Open Sans" w:hAnsi="Open Sans" w:cs="Open Sans"/>
                <w:b/>
                <w:bCs/>
                <w:color w:val="000000"/>
                <w:sz w:val="18"/>
                <w:szCs w:val="18"/>
              </w:rPr>
              <w:t>Northgate car park</w:t>
            </w:r>
          </w:p>
        </w:tc>
        <w:tc>
          <w:tcPr>
            <w:tcW w:w="435" w:type="dxa"/>
            <w:shd w:val="clear" w:color="auto" w:fill="auto"/>
            <w:hideMark/>
          </w:tcPr>
          <w:p w14:paraId="60A9A697"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6</w:t>
            </w:r>
          </w:p>
        </w:tc>
        <w:tc>
          <w:tcPr>
            <w:tcW w:w="617" w:type="dxa"/>
          </w:tcPr>
          <w:p w14:paraId="6AB2F3BE" w14:textId="3EE0758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4613E409" w14:textId="1FE28B60"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One-way access road with inconsistent contraflow cycle signing</w:t>
            </w:r>
          </w:p>
          <w:p w14:paraId="6768C83E" w14:textId="4FBDF95A"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Signed pedestrian route signed across car park without any provision</w:t>
            </w:r>
          </w:p>
        </w:tc>
        <w:tc>
          <w:tcPr>
            <w:tcW w:w="2552" w:type="dxa"/>
            <w:shd w:val="clear" w:color="auto" w:fill="auto"/>
            <w:hideMark/>
          </w:tcPr>
          <w:p w14:paraId="39D6E71D"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Dedicated &amp; separated cycling &amp; walking paths across Northgate car park</w:t>
            </w:r>
          </w:p>
        </w:tc>
        <w:tc>
          <w:tcPr>
            <w:tcW w:w="2258" w:type="dxa"/>
            <w:shd w:val="clear" w:color="auto" w:fill="auto"/>
            <w:hideMark/>
          </w:tcPr>
          <w:p w14:paraId="046D0F4B"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Full redesign of car park (rough estimate)</w:t>
            </w:r>
          </w:p>
        </w:tc>
      </w:tr>
      <w:tr w:rsidR="00143C9C" w:rsidRPr="001C29CC" w14:paraId="6CFDD10E" w14:textId="77777777" w:rsidTr="00990485">
        <w:trPr>
          <w:gridAfter w:val="1"/>
          <w:wAfter w:w="284" w:type="dxa"/>
          <w:trHeight w:val="1500"/>
        </w:trPr>
        <w:tc>
          <w:tcPr>
            <w:tcW w:w="571" w:type="dxa"/>
            <w:vMerge w:val="restart"/>
            <w:shd w:val="clear" w:color="auto" w:fill="CC6600"/>
            <w:vAlign w:val="center"/>
            <w:hideMark/>
          </w:tcPr>
          <w:p w14:paraId="221CC0B4"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000000"/>
                <w:sz w:val="28"/>
                <w:szCs w:val="28"/>
              </w:rPr>
              <w:t>E</w:t>
            </w:r>
          </w:p>
        </w:tc>
        <w:tc>
          <w:tcPr>
            <w:tcW w:w="1267" w:type="dxa"/>
            <w:shd w:val="clear" w:color="auto" w:fill="auto"/>
            <w:hideMark/>
          </w:tcPr>
          <w:p w14:paraId="4419848B" w14:textId="77777777" w:rsidR="00EE79E4" w:rsidRPr="001C29CC" w:rsidRDefault="00EE79E4" w:rsidP="00EE79E4">
            <w:pPr>
              <w:rPr>
                <w:rFonts w:ascii="Open Sans" w:hAnsi="Open Sans" w:cs="Open Sans"/>
                <w:b/>
                <w:bCs/>
                <w:color w:val="000000"/>
                <w:sz w:val="18"/>
                <w:szCs w:val="18"/>
              </w:rPr>
            </w:pPr>
            <w:proofErr w:type="spellStart"/>
            <w:r w:rsidRPr="001C29CC">
              <w:rPr>
                <w:rFonts w:ascii="Open Sans" w:hAnsi="Open Sans" w:cs="Open Sans"/>
                <w:b/>
                <w:bCs/>
                <w:color w:val="000000"/>
                <w:sz w:val="18"/>
                <w:szCs w:val="18"/>
              </w:rPr>
              <w:t>Peckhams</w:t>
            </w:r>
            <w:proofErr w:type="spellEnd"/>
            <w:r w:rsidRPr="001C29CC">
              <w:rPr>
                <w:rFonts w:ascii="Open Sans" w:hAnsi="Open Sans" w:cs="Open Sans"/>
                <w:b/>
                <w:bCs/>
                <w:color w:val="000000"/>
                <w:sz w:val="18"/>
                <w:szCs w:val="18"/>
              </w:rPr>
              <w:t xml:space="preserve"> Copse Lane</w:t>
            </w:r>
          </w:p>
        </w:tc>
        <w:tc>
          <w:tcPr>
            <w:tcW w:w="435" w:type="dxa"/>
            <w:shd w:val="clear" w:color="auto" w:fill="auto"/>
            <w:hideMark/>
          </w:tcPr>
          <w:p w14:paraId="21FEA975"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Pr>
          <w:p w14:paraId="4EA029CC" w14:textId="440980D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1B7A2A1" w14:textId="31BCB56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Bridleway with unsealed surface</w:t>
            </w:r>
          </w:p>
        </w:tc>
        <w:tc>
          <w:tcPr>
            <w:tcW w:w="2552" w:type="dxa"/>
            <w:shd w:val="clear" w:color="auto" w:fill="auto"/>
            <w:hideMark/>
          </w:tcPr>
          <w:p w14:paraId="3ACFAB22"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New all-weather sealed surface along path north of goods yard, with improved lighting at goods yard</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r>
          </w:p>
          <w:p w14:paraId="3CE6CC03" w14:textId="1EABBC8A"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Speed table</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signing at crossing of campsite access road</w:t>
            </w:r>
          </w:p>
        </w:tc>
        <w:tc>
          <w:tcPr>
            <w:tcW w:w="2258" w:type="dxa"/>
            <w:shd w:val="clear" w:color="auto" w:fill="auto"/>
            <w:hideMark/>
          </w:tcPr>
          <w:p w14:paraId="2B048A39"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Low level lighting along path</w:t>
            </w:r>
          </w:p>
          <w:p w14:paraId="7D2D5A8A" w14:textId="160077E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t>Parallel crossing at campsite access road</w:t>
            </w:r>
          </w:p>
        </w:tc>
      </w:tr>
      <w:tr w:rsidR="00143C9C" w:rsidRPr="001C29CC" w14:paraId="68F2FF54" w14:textId="77777777" w:rsidTr="00990485">
        <w:trPr>
          <w:gridAfter w:val="1"/>
          <w:wAfter w:w="284" w:type="dxa"/>
          <w:trHeight w:val="1500"/>
        </w:trPr>
        <w:tc>
          <w:tcPr>
            <w:tcW w:w="571" w:type="dxa"/>
            <w:vMerge/>
            <w:shd w:val="clear" w:color="auto" w:fill="CC6600"/>
            <w:vAlign w:val="center"/>
            <w:hideMark/>
          </w:tcPr>
          <w:p w14:paraId="604A07EF"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31F53CA" w14:textId="2056A68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Vinnetrow</w:t>
            </w:r>
            <w:r w:rsidR="00951AC1">
              <w:rPr>
                <w:rFonts w:ascii="Open Sans" w:hAnsi="Open Sans" w:cs="Open Sans"/>
                <w:b/>
                <w:bCs/>
                <w:color w:val="000000"/>
                <w:sz w:val="18"/>
                <w:szCs w:val="18"/>
              </w:rPr>
              <w:t xml:space="preserve"> Rd</w:t>
            </w:r>
          </w:p>
        </w:tc>
        <w:tc>
          <w:tcPr>
            <w:tcW w:w="435" w:type="dxa"/>
            <w:shd w:val="clear" w:color="auto" w:fill="auto"/>
            <w:hideMark/>
          </w:tcPr>
          <w:p w14:paraId="33DE1871"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7F56AF7E" w14:textId="3BA0151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6A5C7965" w14:textId="0958CFB9"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Narrow shared use footway with hatched verge markings</w:t>
            </w:r>
          </w:p>
        </w:tc>
        <w:tc>
          <w:tcPr>
            <w:tcW w:w="2552" w:type="dxa"/>
            <w:shd w:val="clear" w:color="auto" w:fill="auto"/>
            <w:hideMark/>
          </w:tcPr>
          <w:p w14:paraId="7982DBBC"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Extend existing shared footway to bridleway access – will probably need bollards to stop parking</w:t>
            </w:r>
          </w:p>
          <w:p w14:paraId="78AA096E" w14:textId="718E41E5" w:rsidR="00EE79E4" w:rsidRPr="001C29CC" w:rsidRDefault="00EE79E4" w:rsidP="00D71EAF">
            <w:pPr>
              <w:rPr>
                <w:rFonts w:ascii="Open Sans" w:hAnsi="Open Sans" w:cs="Open Sans"/>
                <w:color w:val="000000"/>
                <w:sz w:val="18"/>
                <w:szCs w:val="18"/>
              </w:rPr>
            </w:pPr>
            <w:r w:rsidRPr="001C29CC">
              <w:rPr>
                <w:rFonts w:ascii="Open Sans" w:hAnsi="Open Sans" w:cs="Open Sans"/>
                <w:color w:val="000000"/>
                <w:sz w:val="18"/>
                <w:szCs w:val="18"/>
              </w:rPr>
              <w:t>Increase width of shared footway to min 3m with wand protection</w:t>
            </w:r>
          </w:p>
        </w:tc>
        <w:tc>
          <w:tcPr>
            <w:tcW w:w="2258" w:type="dxa"/>
            <w:shd w:val="clear" w:color="auto" w:fill="auto"/>
            <w:hideMark/>
          </w:tcPr>
          <w:p w14:paraId="2E38B6D3"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67D412EA" w14:textId="77777777" w:rsidTr="00990485">
        <w:trPr>
          <w:gridAfter w:val="1"/>
          <w:wAfter w:w="284" w:type="dxa"/>
          <w:trHeight w:val="1045"/>
        </w:trPr>
        <w:tc>
          <w:tcPr>
            <w:tcW w:w="571" w:type="dxa"/>
            <w:vMerge/>
            <w:shd w:val="clear" w:color="auto" w:fill="CC6600"/>
            <w:vAlign w:val="center"/>
            <w:hideMark/>
          </w:tcPr>
          <w:p w14:paraId="4D3A1F45"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49CE672B"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A27 bridge</w:t>
            </w:r>
          </w:p>
        </w:tc>
        <w:tc>
          <w:tcPr>
            <w:tcW w:w="435" w:type="dxa"/>
            <w:shd w:val="clear" w:color="auto" w:fill="auto"/>
            <w:hideMark/>
          </w:tcPr>
          <w:p w14:paraId="0E58B2F1"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3E8054C6" w14:textId="0756DA0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7BD5849D" w14:textId="523DA4C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use footbridge with narrow cycle links at foot of ramps</w:t>
            </w:r>
          </w:p>
        </w:tc>
        <w:tc>
          <w:tcPr>
            <w:tcW w:w="2552" w:type="dxa"/>
            <w:shd w:val="clear" w:color="auto" w:fill="auto"/>
            <w:hideMark/>
          </w:tcPr>
          <w:p w14:paraId="494D7CA9" w14:textId="5AEBD18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Widen paths at foot of ramps including improving turns &amp; move </w:t>
            </w:r>
            <w:r w:rsidR="00C87D6C" w:rsidRPr="001C29CC">
              <w:rPr>
                <w:rFonts w:ascii="Open Sans" w:hAnsi="Open Sans" w:cs="Open Sans"/>
                <w:color w:val="000000"/>
                <w:sz w:val="18"/>
                <w:szCs w:val="18"/>
              </w:rPr>
              <w:t>guardrail</w:t>
            </w:r>
            <w:r w:rsidRPr="001C29CC">
              <w:rPr>
                <w:rFonts w:ascii="Open Sans" w:hAnsi="Open Sans" w:cs="Open Sans"/>
                <w:color w:val="000000"/>
                <w:sz w:val="18"/>
                <w:szCs w:val="18"/>
              </w:rPr>
              <w:t xml:space="preserve"> to 0.5m from path edge (HE)</w:t>
            </w:r>
          </w:p>
        </w:tc>
        <w:tc>
          <w:tcPr>
            <w:tcW w:w="2258" w:type="dxa"/>
            <w:shd w:val="clear" w:color="auto" w:fill="auto"/>
            <w:hideMark/>
          </w:tcPr>
          <w:p w14:paraId="3CB44286" w14:textId="28A3D67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Address in future HE A27 scheme - signalisation of roundabout and/or new flyover could </w:t>
            </w:r>
            <w:r w:rsidR="00D71EAF">
              <w:rPr>
                <w:rFonts w:ascii="Open Sans" w:hAnsi="Open Sans" w:cs="Open Sans"/>
                <w:color w:val="000000"/>
                <w:sz w:val="18"/>
                <w:szCs w:val="18"/>
              </w:rPr>
              <w:t>include</w:t>
            </w:r>
            <w:r w:rsidRPr="001C29CC">
              <w:rPr>
                <w:rFonts w:ascii="Open Sans" w:hAnsi="Open Sans" w:cs="Open Sans"/>
                <w:color w:val="000000"/>
                <w:sz w:val="18"/>
                <w:szCs w:val="18"/>
              </w:rPr>
              <w:t xml:space="preserve"> surface-level crossing</w:t>
            </w:r>
          </w:p>
        </w:tc>
      </w:tr>
      <w:tr w:rsidR="00143C9C" w:rsidRPr="001C29CC" w14:paraId="73781EE3" w14:textId="77777777" w:rsidTr="00990485">
        <w:trPr>
          <w:gridAfter w:val="1"/>
          <w:wAfter w:w="284" w:type="dxa"/>
          <w:trHeight w:val="1815"/>
        </w:trPr>
        <w:tc>
          <w:tcPr>
            <w:tcW w:w="571" w:type="dxa"/>
            <w:vMerge/>
            <w:shd w:val="clear" w:color="auto" w:fill="CC6600"/>
            <w:vAlign w:val="center"/>
            <w:hideMark/>
          </w:tcPr>
          <w:p w14:paraId="4DE67E7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E8D69F4"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Quarry Lane</w:t>
            </w:r>
          </w:p>
        </w:tc>
        <w:tc>
          <w:tcPr>
            <w:tcW w:w="435" w:type="dxa"/>
            <w:shd w:val="clear" w:color="auto" w:fill="auto"/>
            <w:hideMark/>
          </w:tcPr>
          <w:p w14:paraId="32267242"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42B3E3AF" w14:textId="29F7B00A"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07FA25CC" w14:textId="68A9F0D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Busy industrial estate access road with shared use footway</w:t>
            </w:r>
          </w:p>
        </w:tc>
        <w:tc>
          <w:tcPr>
            <w:tcW w:w="2552" w:type="dxa"/>
            <w:shd w:val="clear" w:color="auto" w:fill="auto"/>
            <w:hideMark/>
          </w:tcPr>
          <w:p w14:paraId="69FB175C"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Replace shared footway with two-way track on south side of road (will require removal of on-street parking but there is ample capacity within business sites)</w:t>
            </w:r>
          </w:p>
          <w:p w14:paraId="2288B217" w14:textId="626BCA6C" w:rsidR="00EE79E4" w:rsidRPr="001C29CC" w:rsidRDefault="00C87D6C" w:rsidP="00EE79E4">
            <w:pPr>
              <w:rPr>
                <w:rFonts w:ascii="Open Sans" w:hAnsi="Open Sans" w:cs="Open Sans"/>
                <w:color w:val="000000"/>
                <w:sz w:val="18"/>
                <w:szCs w:val="18"/>
              </w:rPr>
            </w:pPr>
            <w:r w:rsidRPr="001C29CC">
              <w:rPr>
                <w:rFonts w:ascii="Open Sans" w:hAnsi="Open Sans" w:cs="Open Sans"/>
                <w:color w:val="000000"/>
                <w:sz w:val="18"/>
                <w:szCs w:val="18"/>
              </w:rPr>
              <w:t>Continuous</w:t>
            </w:r>
            <w:r w:rsidR="00EE79E4" w:rsidRPr="001C29CC">
              <w:rPr>
                <w:rFonts w:ascii="Open Sans" w:hAnsi="Open Sans" w:cs="Open Sans"/>
                <w:color w:val="000000"/>
                <w:sz w:val="18"/>
                <w:szCs w:val="18"/>
              </w:rPr>
              <w:t xml:space="preserve"> footway on north side with priority at side roads </w:t>
            </w:r>
          </w:p>
        </w:tc>
        <w:tc>
          <w:tcPr>
            <w:tcW w:w="2258" w:type="dxa"/>
            <w:shd w:val="clear" w:color="auto" w:fill="auto"/>
            <w:hideMark/>
          </w:tcPr>
          <w:p w14:paraId="7124F1EC"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Modal filter west of Gravel Lane (access from Bognor Road)</w:t>
            </w:r>
          </w:p>
        </w:tc>
      </w:tr>
      <w:tr w:rsidR="00143C9C" w:rsidRPr="001C29CC" w14:paraId="70CD69FF" w14:textId="77777777" w:rsidTr="00990485">
        <w:trPr>
          <w:gridAfter w:val="1"/>
          <w:wAfter w:w="284" w:type="dxa"/>
          <w:trHeight w:val="2206"/>
        </w:trPr>
        <w:tc>
          <w:tcPr>
            <w:tcW w:w="571" w:type="dxa"/>
            <w:vMerge/>
            <w:shd w:val="clear" w:color="auto" w:fill="CC6600"/>
            <w:vAlign w:val="center"/>
            <w:hideMark/>
          </w:tcPr>
          <w:p w14:paraId="6245E16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DE403E8" w14:textId="66ABD16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B2145 Whyke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(Quarry Lane - Bognor</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w:t>
            </w:r>
          </w:p>
        </w:tc>
        <w:tc>
          <w:tcPr>
            <w:tcW w:w="435" w:type="dxa"/>
            <w:shd w:val="clear" w:color="auto" w:fill="auto"/>
            <w:hideMark/>
          </w:tcPr>
          <w:p w14:paraId="1F76A191"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Pr>
          <w:p w14:paraId="4E87C69A" w14:textId="1FE2A7F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r w:rsidR="0098701B">
              <w:rPr>
                <w:rFonts w:ascii="Open Sans" w:hAnsi="Open Sans" w:cs="Open Sans"/>
                <w:color w:val="000000"/>
                <w:sz w:val="18"/>
                <w:szCs w:val="18"/>
              </w:rPr>
              <w:t xml:space="preserve"> &amp; </w:t>
            </w:r>
            <w:r w:rsidRPr="001C29CC">
              <w:rPr>
                <w:rFonts w:ascii="Open Sans" w:hAnsi="Open Sans" w:cs="Open Sans"/>
                <w:color w:val="000000"/>
                <w:sz w:val="18"/>
                <w:szCs w:val="18"/>
              </w:rPr>
              <w:br/>
              <w:t>Spur</w:t>
            </w:r>
          </w:p>
        </w:tc>
        <w:tc>
          <w:tcPr>
            <w:tcW w:w="1358" w:type="dxa"/>
            <w:shd w:val="clear" w:color="auto" w:fill="auto"/>
            <w:hideMark/>
          </w:tcPr>
          <w:p w14:paraId="2520F9B1" w14:textId="4190623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Busy B road</w:t>
            </w:r>
          </w:p>
        </w:tc>
        <w:tc>
          <w:tcPr>
            <w:tcW w:w="2552" w:type="dxa"/>
            <w:shd w:val="clear" w:color="auto" w:fill="auto"/>
            <w:hideMark/>
          </w:tcPr>
          <w:p w14:paraId="2623C85E"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 xml:space="preserve">Provide either mandatory cycle lanes between Quarry Lane &amp; Cleveland Lane, with light protection/stepped cycle tracks (removal of parking on both sides) or two-way track (removal of parking on one side only) </w:t>
            </w:r>
          </w:p>
          <w:p w14:paraId="7D17AFBF" w14:textId="45CA7F69" w:rsidR="00EE79E4" w:rsidRPr="001C29CC" w:rsidRDefault="00EE79E4" w:rsidP="005E0416">
            <w:pPr>
              <w:rPr>
                <w:rFonts w:ascii="Open Sans" w:hAnsi="Open Sans" w:cs="Open Sans"/>
                <w:color w:val="000000"/>
                <w:sz w:val="18"/>
                <w:szCs w:val="18"/>
              </w:rPr>
            </w:pPr>
            <w:r w:rsidRPr="001C29CC">
              <w:rPr>
                <w:rFonts w:ascii="Open Sans" w:hAnsi="Open Sans" w:cs="Open Sans"/>
                <w:color w:val="000000"/>
                <w:sz w:val="18"/>
                <w:szCs w:val="18"/>
              </w:rPr>
              <w:t>Improve junctions of Whyke Road/Quarry Lane with parallel crossing</w:t>
            </w:r>
          </w:p>
        </w:tc>
        <w:tc>
          <w:tcPr>
            <w:tcW w:w="2258" w:type="dxa"/>
            <w:shd w:val="clear" w:color="auto" w:fill="auto"/>
            <w:hideMark/>
          </w:tcPr>
          <w:p w14:paraId="55ED3E38"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HE A27 scheme options include Whyke Rd bridge with no A27 access or restricting Whyke Rd to left in/out only at A27 (not costed)</w:t>
            </w:r>
          </w:p>
          <w:p w14:paraId="10BE3849" w14:textId="61A01908" w:rsidR="00EE79E4" w:rsidRPr="001C29CC" w:rsidRDefault="00EE79E4" w:rsidP="00D71EAF">
            <w:pPr>
              <w:rPr>
                <w:rFonts w:ascii="Open Sans" w:hAnsi="Open Sans" w:cs="Open Sans"/>
                <w:color w:val="000000"/>
                <w:sz w:val="18"/>
                <w:szCs w:val="18"/>
              </w:rPr>
            </w:pPr>
            <w:r w:rsidRPr="001C29CC">
              <w:rPr>
                <w:rFonts w:ascii="Open Sans" w:hAnsi="Open Sans" w:cs="Open Sans"/>
                <w:color w:val="000000"/>
                <w:sz w:val="18"/>
                <w:szCs w:val="18"/>
              </w:rPr>
              <w:t>Alternatively consider modal filter on Whyke Rd at railway</w:t>
            </w:r>
          </w:p>
        </w:tc>
      </w:tr>
      <w:tr w:rsidR="00143C9C" w:rsidRPr="001C29CC" w14:paraId="18C02959" w14:textId="77777777" w:rsidTr="00990485">
        <w:trPr>
          <w:gridAfter w:val="1"/>
          <w:wAfter w:w="284" w:type="dxa"/>
          <w:trHeight w:val="1500"/>
        </w:trPr>
        <w:tc>
          <w:tcPr>
            <w:tcW w:w="571" w:type="dxa"/>
            <w:vMerge/>
            <w:shd w:val="clear" w:color="auto" w:fill="CC6600"/>
            <w:vAlign w:val="center"/>
            <w:hideMark/>
          </w:tcPr>
          <w:p w14:paraId="13685CF7"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5C336FD" w14:textId="10B721FE"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Cleveland Lane / Lyndhurst</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w:t>
            </w:r>
          </w:p>
        </w:tc>
        <w:tc>
          <w:tcPr>
            <w:tcW w:w="435" w:type="dxa"/>
            <w:shd w:val="clear" w:color="auto" w:fill="auto"/>
            <w:hideMark/>
          </w:tcPr>
          <w:p w14:paraId="4D2157C9"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6</w:t>
            </w:r>
          </w:p>
        </w:tc>
        <w:tc>
          <w:tcPr>
            <w:tcW w:w="617" w:type="dxa"/>
          </w:tcPr>
          <w:p w14:paraId="6FCEF5EB" w14:textId="2DAA3E8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133185A0" w14:textId="1A45972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 – quiet residential streets, 20mph zone</w:t>
            </w:r>
          </w:p>
        </w:tc>
        <w:tc>
          <w:tcPr>
            <w:tcW w:w="2552" w:type="dxa"/>
            <w:shd w:val="clear" w:color="auto" w:fill="auto"/>
            <w:hideMark/>
          </w:tcPr>
          <w:p w14:paraId="16D1DE1C"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Modal filter at junction of Cleveland Lane/Whyke Road with parallel crossing</w:t>
            </w:r>
          </w:p>
          <w:p w14:paraId="6DE0092A" w14:textId="242E146A" w:rsidR="00EE79E4" w:rsidRPr="001C29CC" w:rsidRDefault="00EE79E4" w:rsidP="005E0416">
            <w:pPr>
              <w:rPr>
                <w:rFonts w:ascii="Open Sans" w:hAnsi="Open Sans" w:cs="Open Sans"/>
                <w:color w:val="000000"/>
                <w:sz w:val="18"/>
                <w:szCs w:val="18"/>
              </w:rPr>
            </w:pPr>
            <w:r w:rsidRPr="001C29CC">
              <w:rPr>
                <w:rFonts w:ascii="Open Sans" w:hAnsi="Open Sans" w:cs="Open Sans"/>
                <w:color w:val="000000"/>
                <w:sz w:val="18"/>
                <w:szCs w:val="18"/>
              </w:rPr>
              <w:t>Speed table at Whyke Lane/Lyndhurst Rd junction with change of priority</w:t>
            </w:r>
          </w:p>
        </w:tc>
        <w:tc>
          <w:tcPr>
            <w:tcW w:w="2258" w:type="dxa"/>
            <w:shd w:val="clear" w:color="auto" w:fill="auto"/>
            <w:hideMark/>
          </w:tcPr>
          <w:p w14:paraId="46CC7962" w14:textId="77777777" w:rsidR="00EE79E4" w:rsidRPr="001C29CC" w:rsidRDefault="00EE79E4" w:rsidP="00EE79E4">
            <w:pPr>
              <w:spacing w:after="240"/>
              <w:rPr>
                <w:rFonts w:ascii="Open Sans" w:hAnsi="Open Sans" w:cs="Open Sans"/>
                <w:color w:val="000000"/>
                <w:sz w:val="18"/>
                <w:szCs w:val="18"/>
              </w:rPr>
            </w:pPr>
            <w:r w:rsidRPr="001C29CC">
              <w:rPr>
                <w:rFonts w:ascii="Open Sans" w:hAnsi="Open Sans" w:cs="Open Sans"/>
                <w:color w:val="000000"/>
                <w:sz w:val="18"/>
                <w:szCs w:val="18"/>
              </w:rPr>
              <w:t xml:space="preserve">Low Traffic Neighbourhood in Whyke area north of railway </w:t>
            </w:r>
          </w:p>
        </w:tc>
      </w:tr>
      <w:tr w:rsidR="00143C9C" w:rsidRPr="001C29CC" w14:paraId="053FC30C" w14:textId="77777777" w:rsidTr="00990485">
        <w:trPr>
          <w:gridAfter w:val="1"/>
          <w:wAfter w:w="284" w:type="dxa"/>
          <w:trHeight w:val="1451"/>
        </w:trPr>
        <w:tc>
          <w:tcPr>
            <w:tcW w:w="571" w:type="dxa"/>
            <w:vMerge/>
            <w:shd w:val="clear" w:color="auto" w:fill="CC6600"/>
            <w:vAlign w:val="center"/>
            <w:hideMark/>
          </w:tcPr>
          <w:p w14:paraId="1EFEEB97"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34A0B26F" w14:textId="432B7ADB"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Caledonian</w:t>
            </w:r>
            <w:r w:rsidR="00951AC1">
              <w:rPr>
                <w:rFonts w:ascii="Open Sans" w:hAnsi="Open Sans" w:cs="Open Sans"/>
                <w:b/>
                <w:bCs/>
                <w:color w:val="000000"/>
                <w:sz w:val="18"/>
                <w:szCs w:val="18"/>
              </w:rPr>
              <w:t xml:space="preserve"> Rd</w:t>
            </w:r>
            <w:r w:rsidR="009B6AA2">
              <w:rPr>
                <w:rFonts w:ascii="Open Sans" w:hAnsi="Open Sans" w:cs="Open Sans"/>
                <w:b/>
                <w:bCs/>
                <w:color w:val="000000"/>
                <w:sz w:val="18"/>
                <w:szCs w:val="18"/>
              </w:rPr>
              <w:t xml:space="preserve"> </w:t>
            </w:r>
            <w:r w:rsidRPr="001C29CC">
              <w:rPr>
                <w:rFonts w:ascii="Open Sans" w:hAnsi="Open Sans" w:cs="Open Sans"/>
                <w:b/>
                <w:bCs/>
                <w:color w:val="000000"/>
                <w:sz w:val="18"/>
                <w:szCs w:val="18"/>
              </w:rPr>
              <w:t>/ Stirling</w:t>
            </w:r>
            <w:r w:rsidR="00951AC1">
              <w:rPr>
                <w:rFonts w:ascii="Open Sans" w:hAnsi="Open Sans" w:cs="Open Sans"/>
                <w:b/>
                <w:bCs/>
                <w:color w:val="000000"/>
                <w:sz w:val="18"/>
                <w:szCs w:val="18"/>
              </w:rPr>
              <w:t xml:space="preserve"> Rd</w:t>
            </w:r>
          </w:p>
        </w:tc>
        <w:tc>
          <w:tcPr>
            <w:tcW w:w="435" w:type="dxa"/>
            <w:shd w:val="clear" w:color="auto" w:fill="auto"/>
            <w:hideMark/>
          </w:tcPr>
          <w:p w14:paraId="13EA171B"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7</w:t>
            </w:r>
          </w:p>
        </w:tc>
        <w:tc>
          <w:tcPr>
            <w:tcW w:w="617" w:type="dxa"/>
          </w:tcPr>
          <w:p w14:paraId="7F1CC004" w14:textId="772D5FE9"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168524ED" w14:textId="5ABF83D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 – quiet residential street, 20mph zone</w:t>
            </w:r>
          </w:p>
        </w:tc>
        <w:tc>
          <w:tcPr>
            <w:tcW w:w="2552" w:type="dxa"/>
            <w:shd w:val="clear" w:color="auto" w:fill="auto"/>
            <w:hideMark/>
          </w:tcPr>
          <w:p w14:paraId="5715C464"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Introduce continuous footway at junction with Market Avenue &amp; de-clutter existing footways surrounding toucan crossing to improve the effective widths of footways.</w:t>
            </w:r>
          </w:p>
          <w:p w14:paraId="0CE661D5" w14:textId="4CFB1307" w:rsidR="00EE79E4" w:rsidRPr="001C29CC" w:rsidRDefault="00EE79E4" w:rsidP="00D71EAF">
            <w:pPr>
              <w:rPr>
                <w:rFonts w:ascii="Open Sans" w:hAnsi="Open Sans" w:cs="Open Sans"/>
                <w:color w:val="000000"/>
                <w:sz w:val="18"/>
                <w:szCs w:val="18"/>
              </w:rPr>
            </w:pPr>
            <w:r w:rsidRPr="001C29CC">
              <w:rPr>
                <w:rFonts w:ascii="Open Sans" w:hAnsi="Open Sans" w:cs="Open Sans"/>
                <w:color w:val="000000"/>
                <w:sz w:val="18"/>
                <w:szCs w:val="18"/>
              </w:rPr>
              <w:t>Create two-way track between Market Rd &amp; Stirling Rd south</w:t>
            </w:r>
          </w:p>
        </w:tc>
        <w:tc>
          <w:tcPr>
            <w:tcW w:w="2258" w:type="dxa"/>
            <w:shd w:val="clear" w:color="auto" w:fill="auto"/>
            <w:hideMark/>
          </w:tcPr>
          <w:p w14:paraId="7D43D1A9"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3DFF91CA" w14:textId="77777777" w:rsidTr="00DA50C5">
        <w:trPr>
          <w:gridAfter w:val="1"/>
          <w:wAfter w:w="284" w:type="dxa"/>
          <w:trHeight w:val="900"/>
        </w:trPr>
        <w:tc>
          <w:tcPr>
            <w:tcW w:w="571" w:type="dxa"/>
            <w:vMerge w:val="restart"/>
            <w:shd w:val="clear" w:color="auto" w:fill="66FFFF"/>
            <w:vAlign w:val="center"/>
            <w:hideMark/>
          </w:tcPr>
          <w:p w14:paraId="7A2A5316"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000000"/>
                <w:sz w:val="28"/>
                <w:szCs w:val="28"/>
              </w:rPr>
              <w:t>F</w:t>
            </w:r>
          </w:p>
        </w:tc>
        <w:tc>
          <w:tcPr>
            <w:tcW w:w="1267" w:type="dxa"/>
            <w:shd w:val="clear" w:color="auto" w:fill="auto"/>
            <w:hideMark/>
          </w:tcPr>
          <w:p w14:paraId="44C267E1"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School Lane, North Mundham</w:t>
            </w:r>
          </w:p>
        </w:tc>
        <w:tc>
          <w:tcPr>
            <w:tcW w:w="435" w:type="dxa"/>
            <w:shd w:val="clear" w:color="auto" w:fill="auto"/>
            <w:hideMark/>
          </w:tcPr>
          <w:p w14:paraId="71180A5D"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Pr>
          <w:p w14:paraId="3B0854D0" w14:textId="22C5678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25273A4" w14:textId="7DA944A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Narrow lane with bridleway status</w:t>
            </w:r>
          </w:p>
        </w:tc>
        <w:tc>
          <w:tcPr>
            <w:tcW w:w="2552" w:type="dxa"/>
            <w:shd w:val="clear" w:color="auto" w:fill="auto"/>
            <w:hideMark/>
          </w:tcPr>
          <w:p w14:paraId="702B3D1B"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20mph speed limit, with 'Access Only' signing &amp; priority for pedestrians, cyclists &amp; equestrians</w:t>
            </w:r>
          </w:p>
        </w:tc>
        <w:tc>
          <w:tcPr>
            <w:tcW w:w="2258" w:type="dxa"/>
            <w:shd w:val="clear" w:color="auto" w:fill="auto"/>
            <w:hideMark/>
          </w:tcPr>
          <w:p w14:paraId="014FF490"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Signals at junction with B2166</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r>
          </w:p>
          <w:p w14:paraId="45D42F8B" w14:textId="78521DD9"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School street </w:t>
            </w:r>
          </w:p>
        </w:tc>
      </w:tr>
      <w:tr w:rsidR="00143C9C" w:rsidRPr="001C29CC" w14:paraId="4F7FDD2A" w14:textId="77777777" w:rsidTr="00DA50C5">
        <w:trPr>
          <w:gridAfter w:val="1"/>
          <w:wAfter w:w="284" w:type="dxa"/>
          <w:trHeight w:val="900"/>
        </w:trPr>
        <w:tc>
          <w:tcPr>
            <w:tcW w:w="571" w:type="dxa"/>
            <w:vMerge/>
            <w:shd w:val="clear" w:color="auto" w:fill="66FFFF"/>
            <w:vAlign w:val="center"/>
            <w:hideMark/>
          </w:tcPr>
          <w:p w14:paraId="1088C16F"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69718B00"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School Lane - B2145</w:t>
            </w:r>
          </w:p>
        </w:tc>
        <w:tc>
          <w:tcPr>
            <w:tcW w:w="435" w:type="dxa"/>
            <w:shd w:val="clear" w:color="auto" w:fill="auto"/>
            <w:hideMark/>
          </w:tcPr>
          <w:p w14:paraId="43EE6A5F"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2E912427" w14:textId="0A227A7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2C73A384" w14:textId="1573E0D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Track (bridleway)</w:t>
            </w:r>
          </w:p>
        </w:tc>
        <w:tc>
          <w:tcPr>
            <w:tcW w:w="2552" w:type="dxa"/>
            <w:shd w:val="clear" w:color="auto" w:fill="auto"/>
            <w:hideMark/>
          </w:tcPr>
          <w:p w14:paraId="5D1DBFD8"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Improve surface of southern section</w:t>
            </w:r>
          </w:p>
          <w:p w14:paraId="6B54D318" w14:textId="71797F83" w:rsidR="00EE79E4" w:rsidRPr="001C29CC" w:rsidRDefault="00EE79E4" w:rsidP="00D71EAF">
            <w:pPr>
              <w:rPr>
                <w:rFonts w:ascii="Open Sans" w:hAnsi="Open Sans" w:cs="Open Sans"/>
                <w:color w:val="000000"/>
                <w:sz w:val="18"/>
                <w:szCs w:val="18"/>
              </w:rPr>
            </w:pPr>
            <w:r w:rsidRPr="001C29CC">
              <w:rPr>
                <w:rFonts w:ascii="Open Sans" w:hAnsi="Open Sans" w:cs="Open Sans"/>
                <w:color w:val="000000"/>
                <w:sz w:val="18"/>
                <w:szCs w:val="18"/>
              </w:rPr>
              <w:t>New route at western end to link to crossing of B2145</w:t>
            </w:r>
          </w:p>
        </w:tc>
        <w:tc>
          <w:tcPr>
            <w:tcW w:w="2258" w:type="dxa"/>
            <w:shd w:val="clear" w:color="auto" w:fill="auto"/>
            <w:hideMark/>
          </w:tcPr>
          <w:p w14:paraId="30333F3F"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Surface western end of bridleway with new signalled crossing of B2145</w:t>
            </w:r>
          </w:p>
        </w:tc>
      </w:tr>
      <w:tr w:rsidR="00143C9C" w:rsidRPr="001C29CC" w14:paraId="3D0606B0" w14:textId="77777777" w:rsidTr="00DA50C5">
        <w:trPr>
          <w:gridAfter w:val="1"/>
          <w:wAfter w:w="284" w:type="dxa"/>
          <w:trHeight w:val="1500"/>
        </w:trPr>
        <w:tc>
          <w:tcPr>
            <w:tcW w:w="571" w:type="dxa"/>
            <w:vMerge/>
            <w:shd w:val="clear" w:color="auto" w:fill="66FFFF"/>
            <w:vAlign w:val="center"/>
            <w:hideMark/>
          </w:tcPr>
          <w:p w14:paraId="77548087"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7FD3A6F0"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B2145 (Free School - A27)</w:t>
            </w:r>
          </w:p>
        </w:tc>
        <w:tc>
          <w:tcPr>
            <w:tcW w:w="435" w:type="dxa"/>
            <w:shd w:val="clear" w:color="auto" w:fill="auto"/>
            <w:hideMark/>
          </w:tcPr>
          <w:p w14:paraId="75B8349A"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473815A7" w14:textId="67C0224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6C6FC0B" w14:textId="08DF3ED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Existing shared use path </w:t>
            </w:r>
          </w:p>
        </w:tc>
        <w:tc>
          <w:tcPr>
            <w:tcW w:w="2552" w:type="dxa"/>
            <w:shd w:val="clear" w:color="auto" w:fill="auto"/>
            <w:hideMark/>
          </w:tcPr>
          <w:p w14:paraId="3BEA0D9F"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 xml:space="preserve">De-clutter existing shared use path &amp; remove excessive markings. </w:t>
            </w:r>
          </w:p>
          <w:p w14:paraId="0AC014D5" w14:textId="58CDD790" w:rsidR="00EE79E4" w:rsidRPr="001C29CC" w:rsidRDefault="00EE79E4" w:rsidP="00D71EAF">
            <w:pPr>
              <w:rPr>
                <w:rFonts w:ascii="Open Sans" w:hAnsi="Open Sans" w:cs="Open Sans"/>
                <w:color w:val="000000"/>
                <w:sz w:val="18"/>
                <w:szCs w:val="18"/>
              </w:rPr>
            </w:pPr>
            <w:r w:rsidRPr="001C29CC">
              <w:rPr>
                <w:rFonts w:ascii="Open Sans" w:hAnsi="Open Sans" w:cs="Open Sans"/>
                <w:color w:val="000000"/>
                <w:sz w:val="18"/>
                <w:szCs w:val="18"/>
              </w:rPr>
              <w:t>Introduce raised tables at school's delivery access &amp;</w:t>
            </w:r>
            <w:r w:rsidR="00934310">
              <w:rPr>
                <w:rFonts w:ascii="Open Sans" w:hAnsi="Open Sans" w:cs="Open Sans"/>
                <w:color w:val="000000"/>
                <w:sz w:val="18"/>
                <w:szCs w:val="18"/>
              </w:rPr>
              <w:t xml:space="preserve"> </w:t>
            </w:r>
            <w:r w:rsidRPr="001C29CC">
              <w:rPr>
                <w:rFonts w:ascii="Open Sans" w:hAnsi="Open Sans" w:cs="Open Sans"/>
                <w:color w:val="000000"/>
                <w:sz w:val="18"/>
                <w:szCs w:val="18"/>
              </w:rPr>
              <w:t>quarry access</w:t>
            </w:r>
          </w:p>
        </w:tc>
        <w:tc>
          <w:tcPr>
            <w:tcW w:w="2258" w:type="dxa"/>
            <w:shd w:val="clear" w:color="auto" w:fill="auto"/>
            <w:hideMark/>
          </w:tcPr>
          <w:p w14:paraId="05EBD2E6"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Widen path to provide separate cycle track</w:t>
            </w:r>
          </w:p>
        </w:tc>
      </w:tr>
      <w:tr w:rsidR="00143C9C" w:rsidRPr="001C29CC" w14:paraId="759F375E" w14:textId="77777777" w:rsidTr="00DA50C5">
        <w:trPr>
          <w:gridAfter w:val="1"/>
          <w:wAfter w:w="284" w:type="dxa"/>
          <w:trHeight w:val="1200"/>
        </w:trPr>
        <w:tc>
          <w:tcPr>
            <w:tcW w:w="571" w:type="dxa"/>
            <w:vMerge/>
            <w:shd w:val="clear" w:color="auto" w:fill="66FFFF"/>
            <w:vAlign w:val="center"/>
            <w:hideMark/>
          </w:tcPr>
          <w:p w14:paraId="2B3B6EE5"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21A22AE"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A27 bridge</w:t>
            </w:r>
          </w:p>
        </w:tc>
        <w:tc>
          <w:tcPr>
            <w:tcW w:w="435" w:type="dxa"/>
            <w:shd w:val="clear" w:color="auto" w:fill="auto"/>
            <w:hideMark/>
          </w:tcPr>
          <w:p w14:paraId="5FB13EBB"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1624B8F6" w14:textId="50F101B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2DC07DC0" w14:textId="184B5CD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use footbridge with narrow cycle links at foot of ramps</w:t>
            </w:r>
          </w:p>
        </w:tc>
        <w:tc>
          <w:tcPr>
            <w:tcW w:w="2552" w:type="dxa"/>
            <w:shd w:val="clear" w:color="auto" w:fill="auto"/>
            <w:hideMark/>
          </w:tcPr>
          <w:p w14:paraId="4CA50538" w14:textId="5C71A5A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Widen paths at foot of ramps including improving turns &amp; move </w:t>
            </w:r>
            <w:r w:rsidR="00C87D6C" w:rsidRPr="001C29CC">
              <w:rPr>
                <w:rFonts w:ascii="Open Sans" w:hAnsi="Open Sans" w:cs="Open Sans"/>
                <w:color w:val="000000"/>
                <w:sz w:val="18"/>
                <w:szCs w:val="18"/>
              </w:rPr>
              <w:t>guardrail</w:t>
            </w:r>
            <w:r w:rsidRPr="001C29CC">
              <w:rPr>
                <w:rFonts w:ascii="Open Sans" w:hAnsi="Open Sans" w:cs="Open Sans"/>
                <w:color w:val="000000"/>
                <w:sz w:val="18"/>
                <w:szCs w:val="18"/>
              </w:rPr>
              <w:t xml:space="preserve"> to 0.5m from path edge (HE)</w:t>
            </w:r>
          </w:p>
        </w:tc>
        <w:tc>
          <w:tcPr>
            <w:tcW w:w="2258" w:type="dxa"/>
            <w:shd w:val="clear" w:color="auto" w:fill="auto"/>
            <w:hideMark/>
          </w:tcPr>
          <w:p w14:paraId="71C60058" w14:textId="6E71DD0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Address in future HE A27 scheme - option of new Whyke Road bridge could include 3m separated cycle track, plus footway</w:t>
            </w:r>
          </w:p>
        </w:tc>
      </w:tr>
      <w:tr w:rsidR="00143C9C" w:rsidRPr="001C29CC" w14:paraId="073412EC" w14:textId="77777777" w:rsidTr="00DA50C5">
        <w:trPr>
          <w:gridAfter w:val="1"/>
          <w:wAfter w:w="284" w:type="dxa"/>
          <w:trHeight w:val="1830"/>
        </w:trPr>
        <w:tc>
          <w:tcPr>
            <w:tcW w:w="571" w:type="dxa"/>
            <w:vMerge/>
            <w:shd w:val="clear" w:color="auto" w:fill="66FFFF"/>
            <w:vAlign w:val="center"/>
            <w:hideMark/>
          </w:tcPr>
          <w:p w14:paraId="781C0A01"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66B8C81D" w14:textId="26F2E0CE"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A27</w:t>
            </w:r>
            <w:r w:rsidR="009B6AA2">
              <w:rPr>
                <w:rFonts w:ascii="Open Sans" w:hAnsi="Open Sans" w:cs="Open Sans"/>
                <w:b/>
                <w:bCs/>
                <w:color w:val="000000"/>
                <w:sz w:val="18"/>
                <w:szCs w:val="18"/>
              </w:rPr>
              <w:t xml:space="preserve"> (Whyke Rd – path to Hay Rd)</w:t>
            </w:r>
          </w:p>
        </w:tc>
        <w:tc>
          <w:tcPr>
            <w:tcW w:w="435" w:type="dxa"/>
            <w:shd w:val="clear" w:color="auto" w:fill="auto"/>
            <w:hideMark/>
          </w:tcPr>
          <w:p w14:paraId="59E1F532"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Pr>
          <w:p w14:paraId="1DBF5DB4" w14:textId="48DAF11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61654287" w14:textId="77777777"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Substandard width shared path alongside 70mph dual carriageway</w:t>
            </w:r>
          </w:p>
          <w:p w14:paraId="4C88783F" w14:textId="0E557F73" w:rsidR="00EE79E4" w:rsidRPr="001C29CC" w:rsidRDefault="00EE79E4" w:rsidP="00D71EAF">
            <w:pPr>
              <w:rPr>
                <w:rFonts w:ascii="Open Sans" w:hAnsi="Open Sans" w:cs="Open Sans"/>
                <w:color w:val="000000"/>
                <w:sz w:val="18"/>
                <w:szCs w:val="18"/>
              </w:rPr>
            </w:pPr>
            <w:r w:rsidRPr="001C29CC">
              <w:rPr>
                <w:rFonts w:ascii="Open Sans" w:hAnsi="Open Sans" w:cs="Open Sans"/>
                <w:color w:val="000000"/>
                <w:sz w:val="18"/>
                <w:szCs w:val="18"/>
              </w:rPr>
              <w:t xml:space="preserve">25m section </w:t>
            </w:r>
            <w:r w:rsidR="00D71EAF">
              <w:rPr>
                <w:rFonts w:ascii="Open Sans" w:hAnsi="Open Sans" w:cs="Open Sans"/>
                <w:color w:val="000000"/>
                <w:sz w:val="18"/>
                <w:szCs w:val="18"/>
              </w:rPr>
              <w:t xml:space="preserve">with </w:t>
            </w:r>
            <w:r w:rsidRPr="001C29CC">
              <w:rPr>
                <w:rFonts w:ascii="Open Sans" w:hAnsi="Open Sans" w:cs="Open Sans"/>
                <w:color w:val="000000"/>
                <w:sz w:val="18"/>
                <w:szCs w:val="18"/>
              </w:rPr>
              <w:t>no crash barrier</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 xml:space="preserve">sub-standard separation from traffic </w:t>
            </w:r>
          </w:p>
        </w:tc>
        <w:tc>
          <w:tcPr>
            <w:tcW w:w="2552" w:type="dxa"/>
            <w:shd w:val="clear" w:color="auto" w:fill="auto"/>
            <w:hideMark/>
          </w:tcPr>
          <w:p w14:paraId="4174B8E9" w14:textId="6EF83025" w:rsidR="00D71EAF" w:rsidRDefault="00EE79E4" w:rsidP="00D71EAF">
            <w:pPr>
              <w:spacing w:after="60"/>
              <w:rPr>
                <w:rFonts w:ascii="Open Sans" w:hAnsi="Open Sans" w:cs="Open Sans"/>
                <w:color w:val="000000"/>
                <w:sz w:val="18"/>
                <w:szCs w:val="18"/>
              </w:rPr>
            </w:pPr>
            <w:r w:rsidRPr="001C29CC">
              <w:rPr>
                <w:rFonts w:ascii="Open Sans" w:hAnsi="Open Sans" w:cs="Open Sans"/>
                <w:color w:val="000000"/>
                <w:sz w:val="18"/>
                <w:szCs w:val="18"/>
              </w:rPr>
              <w:t>Widen path to 3m &amp; increase separation between cycle track &amp; carriageway to 3m over section with no barrier (both as set out in DMRB CD195). Alternatively provide crash barrier at missing section (HE).</w:t>
            </w:r>
          </w:p>
          <w:p w14:paraId="2A79F71C" w14:textId="156AE8E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Install low level lighting</w:t>
            </w:r>
          </w:p>
        </w:tc>
        <w:tc>
          <w:tcPr>
            <w:tcW w:w="2258" w:type="dxa"/>
            <w:shd w:val="clear" w:color="auto" w:fill="auto"/>
            <w:hideMark/>
          </w:tcPr>
          <w:p w14:paraId="2409A811"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32A73099" w14:textId="77777777" w:rsidTr="00DA50C5">
        <w:trPr>
          <w:gridAfter w:val="1"/>
          <w:wAfter w:w="284" w:type="dxa"/>
          <w:trHeight w:val="2445"/>
        </w:trPr>
        <w:tc>
          <w:tcPr>
            <w:tcW w:w="571" w:type="dxa"/>
            <w:vMerge/>
            <w:shd w:val="clear" w:color="auto" w:fill="66FFFF"/>
            <w:vAlign w:val="center"/>
            <w:hideMark/>
          </w:tcPr>
          <w:p w14:paraId="73C689D3"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2A2564B" w14:textId="76EB7D1B"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A27 - Hay</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w:t>
            </w:r>
            <w:r w:rsidR="009B6AA2">
              <w:rPr>
                <w:rFonts w:ascii="Open Sans" w:hAnsi="Open Sans" w:cs="Open Sans"/>
                <w:b/>
                <w:bCs/>
                <w:color w:val="000000"/>
                <w:sz w:val="18"/>
                <w:szCs w:val="18"/>
              </w:rPr>
              <w:t>south</w:t>
            </w:r>
          </w:p>
        </w:tc>
        <w:tc>
          <w:tcPr>
            <w:tcW w:w="435" w:type="dxa"/>
            <w:shd w:val="clear" w:color="auto" w:fill="auto"/>
            <w:hideMark/>
          </w:tcPr>
          <w:p w14:paraId="48D551CA"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6</w:t>
            </w:r>
          </w:p>
        </w:tc>
        <w:tc>
          <w:tcPr>
            <w:tcW w:w="617" w:type="dxa"/>
          </w:tcPr>
          <w:p w14:paraId="65868F19" w14:textId="125EE62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AAF845B" w14:textId="33033DA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use path &amp; dead-end street by school, connecting into park</w:t>
            </w:r>
          </w:p>
        </w:tc>
        <w:tc>
          <w:tcPr>
            <w:tcW w:w="2552" w:type="dxa"/>
            <w:shd w:val="clear" w:color="auto" w:fill="auto"/>
            <w:hideMark/>
          </w:tcPr>
          <w:p w14:paraId="22DA626F"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Widen path between A27 &amp; Sheffield Park Road, with removal of barriers &amp; new surface at northern end</w:t>
            </w:r>
          </w:p>
          <w:p w14:paraId="2D0B6A20"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 xml:space="preserve">School Street at </w:t>
            </w:r>
            <w:proofErr w:type="spellStart"/>
            <w:r w:rsidRPr="001C29CC">
              <w:rPr>
                <w:rFonts w:ascii="Open Sans" w:hAnsi="Open Sans" w:cs="Open Sans"/>
                <w:color w:val="000000"/>
                <w:sz w:val="18"/>
                <w:szCs w:val="18"/>
              </w:rPr>
              <w:t>Kingsham</w:t>
            </w:r>
            <w:proofErr w:type="spellEnd"/>
            <w:r w:rsidRPr="001C29CC">
              <w:rPr>
                <w:rFonts w:ascii="Open Sans" w:hAnsi="Open Sans" w:cs="Open Sans"/>
                <w:color w:val="000000"/>
                <w:sz w:val="18"/>
                <w:szCs w:val="18"/>
              </w:rPr>
              <w:t xml:space="preserve"> Primary School (Sheffield Park Road)</w:t>
            </w:r>
          </w:p>
          <w:p w14:paraId="7A7565F4" w14:textId="55E4292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Upgrade crossing of Hay Road south to parallel crossing on raised table (or priority crossing)</w:t>
            </w:r>
          </w:p>
        </w:tc>
        <w:tc>
          <w:tcPr>
            <w:tcW w:w="2258" w:type="dxa"/>
            <w:shd w:val="clear" w:color="auto" w:fill="auto"/>
            <w:hideMark/>
          </w:tcPr>
          <w:p w14:paraId="04D54C1D"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03628D28" w14:textId="77777777" w:rsidTr="00DA50C5">
        <w:trPr>
          <w:gridAfter w:val="1"/>
          <w:wAfter w:w="284" w:type="dxa"/>
          <w:trHeight w:val="1249"/>
        </w:trPr>
        <w:tc>
          <w:tcPr>
            <w:tcW w:w="571" w:type="dxa"/>
            <w:vMerge/>
            <w:shd w:val="clear" w:color="auto" w:fill="66FFFF"/>
            <w:vAlign w:val="center"/>
            <w:hideMark/>
          </w:tcPr>
          <w:p w14:paraId="530039AB"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4AB13807" w14:textId="70FFE396"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Hay</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w:t>
            </w:r>
            <w:r w:rsidR="009B6AA2">
              <w:rPr>
                <w:rFonts w:ascii="Open Sans" w:hAnsi="Open Sans" w:cs="Open Sans"/>
                <w:b/>
                <w:bCs/>
                <w:color w:val="000000"/>
                <w:sz w:val="18"/>
                <w:szCs w:val="18"/>
              </w:rPr>
              <w:t xml:space="preserve"> south</w:t>
            </w:r>
            <w:r w:rsidRPr="001C29CC">
              <w:rPr>
                <w:rFonts w:ascii="Open Sans" w:hAnsi="Open Sans" w:cs="Open Sans"/>
                <w:b/>
                <w:bCs/>
                <w:color w:val="000000"/>
                <w:sz w:val="18"/>
                <w:szCs w:val="18"/>
              </w:rPr>
              <w:t xml:space="preserve"> - </w:t>
            </w:r>
            <w:proofErr w:type="spellStart"/>
            <w:r w:rsidRPr="001C29CC">
              <w:rPr>
                <w:rFonts w:ascii="Open Sans" w:hAnsi="Open Sans" w:cs="Open Sans"/>
                <w:b/>
                <w:bCs/>
                <w:color w:val="000000"/>
                <w:sz w:val="18"/>
                <w:szCs w:val="18"/>
              </w:rPr>
              <w:t>Kingsham</w:t>
            </w:r>
            <w:proofErr w:type="spellEnd"/>
            <w:r w:rsidR="00951AC1">
              <w:rPr>
                <w:rFonts w:ascii="Open Sans" w:hAnsi="Open Sans" w:cs="Open Sans"/>
                <w:b/>
                <w:bCs/>
                <w:color w:val="000000"/>
                <w:sz w:val="18"/>
                <w:szCs w:val="18"/>
              </w:rPr>
              <w:t xml:space="preserve"> Rd</w:t>
            </w:r>
          </w:p>
        </w:tc>
        <w:tc>
          <w:tcPr>
            <w:tcW w:w="435" w:type="dxa"/>
            <w:shd w:val="clear" w:color="auto" w:fill="auto"/>
            <w:hideMark/>
          </w:tcPr>
          <w:p w14:paraId="0BBF3565"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7</w:t>
            </w:r>
          </w:p>
        </w:tc>
        <w:tc>
          <w:tcPr>
            <w:tcW w:w="617" w:type="dxa"/>
          </w:tcPr>
          <w:p w14:paraId="29566800" w14:textId="5DAF485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tcMar>
              <w:right w:w="0" w:type="dxa"/>
            </w:tcMar>
            <w:hideMark/>
          </w:tcPr>
          <w:p w14:paraId="417016CB" w14:textId="713073B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Separated</w:t>
            </w:r>
            <w:r w:rsidR="00A64F8D">
              <w:rPr>
                <w:rFonts w:ascii="Open Sans" w:hAnsi="Open Sans" w:cs="Open Sans"/>
                <w:color w:val="000000"/>
                <w:sz w:val="18"/>
                <w:szCs w:val="18"/>
              </w:rPr>
              <w:t xml:space="preserve"> c</w:t>
            </w:r>
            <w:r w:rsidRPr="001C29CC">
              <w:rPr>
                <w:rFonts w:ascii="Open Sans" w:hAnsi="Open Sans" w:cs="Open Sans"/>
                <w:color w:val="000000"/>
                <w:sz w:val="18"/>
                <w:szCs w:val="18"/>
              </w:rPr>
              <w:t>ycle/</w:t>
            </w:r>
            <w:r w:rsidR="00A64F8D">
              <w:rPr>
                <w:rFonts w:ascii="Open Sans" w:hAnsi="Open Sans" w:cs="Open Sans"/>
                <w:color w:val="000000"/>
                <w:sz w:val="18"/>
                <w:szCs w:val="18"/>
              </w:rPr>
              <w:t>p</w:t>
            </w:r>
            <w:r w:rsidRPr="001C29CC">
              <w:rPr>
                <w:rFonts w:ascii="Open Sans" w:hAnsi="Open Sans" w:cs="Open Sans"/>
                <w:color w:val="000000"/>
                <w:sz w:val="18"/>
                <w:szCs w:val="18"/>
              </w:rPr>
              <w:t>edes</w:t>
            </w:r>
            <w:r w:rsidR="00A64F8D">
              <w:rPr>
                <w:rFonts w:ascii="Open Sans" w:hAnsi="Open Sans" w:cs="Open Sans"/>
                <w:color w:val="000000"/>
                <w:sz w:val="18"/>
                <w:szCs w:val="18"/>
              </w:rPr>
              <w:t>-</w:t>
            </w:r>
            <w:proofErr w:type="spellStart"/>
            <w:r w:rsidRPr="001C29CC">
              <w:rPr>
                <w:rFonts w:ascii="Open Sans" w:hAnsi="Open Sans" w:cs="Open Sans"/>
                <w:color w:val="000000"/>
                <w:sz w:val="18"/>
                <w:szCs w:val="18"/>
              </w:rPr>
              <w:t>trian</w:t>
            </w:r>
            <w:proofErr w:type="spellEnd"/>
            <w:r w:rsidRPr="001C29CC">
              <w:rPr>
                <w:rFonts w:ascii="Open Sans" w:hAnsi="Open Sans" w:cs="Open Sans"/>
                <w:color w:val="000000"/>
                <w:sz w:val="18"/>
                <w:szCs w:val="18"/>
              </w:rPr>
              <w:t xml:space="preserve"> path across park, 20mph </w:t>
            </w:r>
            <w:proofErr w:type="spellStart"/>
            <w:r w:rsidRPr="001C29CC">
              <w:rPr>
                <w:rFonts w:ascii="Open Sans" w:hAnsi="Open Sans" w:cs="Open Sans"/>
                <w:color w:val="000000"/>
                <w:sz w:val="18"/>
                <w:szCs w:val="18"/>
              </w:rPr>
              <w:t>residen</w:t>
            </w:r>
            <w:r w:rsidR="00A64F8D">
              <w:rPr>
                <w:rFonts w:ascii="Open Sans" w:hAnsi="Open Sans" w:cs="Open Sans"/>
                <w:color w:val="000000"/>
                <w:sz w:val="18"/>
                <w:szCs w:val="18"/>
              </w:rPr>
              <w:t>-</w:t>
            </w:r>
            <w:r w:rsidRPr="001C29CC">
              <w:rPr>
                <w:rFonts w:ascii="Open Sans" w:hAnsi="Open Sans" w:cs="Open Sans"/>
                <w:color w:val="000000"/>
                <w:sz w:val="18"/>
                <w:szCs w:val="18"/>
              </w:rPr>
              <w:t>tial</w:t>
            </w:r>
            <w:proofErr w:type="spellEnd"/>
            <w:r w:rsidRPr="001C29CC">
              <w:rPr>
                <w:rFonts w:ascii="Open Sans" w:hAnsi="Open Sans" w:cs="Open Sans"/>
                <w:color w:val="000000"/>
                <w:sz w:val="18"/>
                <w:szCs w:val="18"/>
              </w:rPr>
              <w:t xml:space="preserve"> street</w:t>
            </w:r>
          </w:p>
        </w:tc>
        <w:tc>
          <w:tcPr>
            <w:tcW w:w="2552" w:type="dxa"/>
            <w:shd w:val="clear" w:color="auto" w:fill="auto"/>
            <w:hideMark/>
          </w:tcPr>
          <w:p w14:paraId="2026D288"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Widen cycle side of path across park</w:t>
            </w:r>
          </w:p>
          <w:p w14:paraId="04273EF2" w14:textId="4CB3934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Provide new parallel crossing (or priority crossing) on raised table of Hay Road north</w:t>
            </w:r>
          </w:p>
        </w:tc>
        <w:tc>
          <w:tcPr>
            <w:tcW w:w="2258" w:type="dxa"/>
            <w:shd w:val="clear" w:color="auto" w:fill="auto"/>
            <w:hideMark/>
          </w:tcPr>
          <w:p w14:paraId="70A66B2E"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Modal filter on Cherry Orchard Road</w:t>
            </w:r>
          </w:p>
        </w:tc>
      </w:tr>
      <w:tr w:rsidR="00143C9C" w:rsidRPr="001C29CC" w14:paraId="33969CAE" w14:textId="77777777" w:rsidTr="00DA50C5">
        <w:trPr>
          <w:gridAfter w:val="1"/>
          <w:wAfter w:w="284" w:type="dxa"/>
          <w:trHeight w:val="1245"/>
        </w:trPr>
        <w:tc>
          <w:tcPr>
            <w:tcW w:w="571" w:type="dxa"/>
            <w:vMerge/>
            <w:shd w:val="clear" w:color="auto" w:fill="66FFFF"/>
            <w:vAlign w:val="center"/>
            <w:hideMark/>
          </w:tcPr>
          <w:p w14:paraId="76CDE48F"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53C64885" w14:textId="43B6C462"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B2145 Whyke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(A27 to Quarry Lane)</w:t>
            </w:r>
          </w:p>
        </w:tc>
        <w:tc>
          <w:tcPr>
            <w:tcW w:w="435" w:type="dxa"/>
            <w:shd w:val="clear" w:color="auto" w:fill="auto"/>
            <w:hideMark/>
          </w:tcPr>
          <w:p w14:paraId="78D8F8D8"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8</w:t>
            </w:r>
          </w:p>
        </w:tc>
        <w:tc>
          <w:tcPr>
            <w:tcW w:w="617" w:type="dxa"/>
          </w:tcPr>
          <w:p w14:paraId="296C434E" w14:textId="287829D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36CF7134" w14:textId="2711C8C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w:t>
            </w:r>
          </w:p>
        </w:tc>
        <w:tc>
          <w:tcPr>
            <w:tcW w:w="2552" w:type="dxa"/>
            <w:shd w:val="clear" w:color="auto" w:fill="auto"/>
            <w:hideMark/>
          </w:tcPr>
          <w:p w14:paraId="4F369FBF"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c>
          <w:tcPr>
            <w:tcW w:w="2258" w:type="dxa"/>
            <w:shd w:val="clear" w:color="auto" w:fill="auto"/>
            <w:hideMark/>
          </w:tcPr>
          <w:p w14:paraId="7D9B43A4" w14:textId="6615A75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Address in future HE A27 scheme - options could include Whyke Rd bridge with no A27 access or restricting A27 access to left in/out </w:t>
            </w:r>
          </w:p>
        </w:tc>
      </w:tr>
      <w:tr w:rsidR="00143C9C" w:rsidRPr="001C29CC" w14:paraId="3EB577D3" w14:textId="77777777" w:rsidTr="00DA50C5">
        <w:trPr>
          <w:gridAfter w:val="1"/>
          <w:wAfter w:w="284" w:type="dxa"/>
          <w:trHeight w:val="630"/>
        </w:trPr>
        <w:tc>
          <w:tcPr>
            <w:tcW w:w="571" w:type="dxa"/>
            <w:vMerge w:val="restart"/>
            <w:shd w:val="clear" w:color="auto" w:fill="663300"/>
            <w:vAlign w:val="center"/>
            <w:hideMark/>
          </w:tcPr>
          <w:p w14:paraId="34058379"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FFFFFF" w:themeColor="background1"/>
                <w:sz w:val="28"/>
                <w:szCs w:val="28"/>
              </w:rPr>
              <w:t>G</w:t>
            </w:r>
          </w:p>
        </w:tc>
        <w:tc>
          <w:tcPr>
            <w:tcW w:w="1267" w:type="dxa"/>
            <w:shd w:val="clear" w:color="auto" w:fill="auto"/>
            <w:hideMark/>
          </w:tcPr>
          <w:p w14:paraId="52917EA4"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Chichester Canal (south of A27)</w:t>
            </w:r>
          </w:p>
        </w:tc>
        <w:tc>
          <w:tcPr>
            <w:tcW w:w="435" w:type="dxa"/>
            <w:shd w:val="clear" w:color="auto" w:fill="auto"/>
            <w:hideMark/>
          </w:tcPr>
          <w:p w14:paraId="32B43092"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03B87DA6" w14:textId="24E937C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5B82675" w14:textId="79B7E3E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use towpath</w:t>
            </w:r>
          </w:p>
        </w:tc>
        <w:tc>
          <w:tcPr>
            <w:tcW w:w="2552" w:type="dxa"/>
            <w:shd w:val="clear" w:color="auto" w:fill="auto"/>
            <w:hideMark/>
          </w:tcPr>
          <w:p w14:paraId="44A8330A"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Surface improvements to provide surface suitable for use by disabled people (sealed/</w:t>
            </w:r>
            <w:proofErr w:type="spellStart"/>
            <w:r w:rsidRPr="001C29CC">
              <w:rPr>
                <w:rFonts w:ascii="Open Sans" w:hAnsi="Open Sans" w:cs="Open Sans"/>
                <w:color w:val="000000"/>
                <w:sz w:val="18"/>
                <w:szCs w:val="18"/>
              </w:rPr>
              <w:t>flexipave</w:t>
            </w:r>
            <w:proofErr w:type="spellEnd"/>
            <w:r w:rsidRPr="001C29CC">
              <w:rPr>
                <w:rFonts w:ascii="Open Sans" w:hAnsi="Open Sans" w:cs="Open Sans"/>
                <w:color w:val="000000"/>
                <w:sz w:val="18"/>
                <w:szCs w:val="18"/>
              </w:rPr>
              <w:t xml:space="preserve">) </w:t>
            </w:r>
          </w:p>
        </w:tc>
        <w:tc>
          <w:tcPr>
            <w:tcW w:w="2258" w:type="dxa"/>
            <w:shd w:val="clear" w:color="auto" w:fill="auto"/>
            <w:hideMark/>
          </w:tcPr>
          <w:p w14:paraId="03BAECFD"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2EC978E0" w14:textId="77777777" w:rsidTr="00DA50C5">
        <w:trPr>
          <w:gridAfter w:val="1"/>
          <w:wAfter w:w="284" w:type="dxa"/>
          <w:trHeight w:val="615"/>
        </w:trPr>
        <w:tc>
          <w:tcPr>
            <w:tcW w:w="571" w:type="dxa"/>
            <w:vMerge/>
            <w:shd w:val="clear" w:color="auto" w:fill="663300"/>
            <w:vAlign w:val="center"/>
            <w:hideMark/>
          </w:tcPr>
          <w:p w14:paraId="52C2BF1B"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42A5D68"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Chichester Canal (north of A27)</w:t>
            </w:r>
          </w:p>
        </w:tc>
        <w:tc>
          <w:tcPr>
            <w:tcW w:w="435" w:type="dxa"/>
            <w:shd w:val="clear" w:color="auto" w:fill="auto"/>
            <w:hideMark/>
          </w:tcPr>
          <w:p w14:paraId="384E1627"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70F3FD3C" w14:textId="220E9D8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26B4B8ED" w14:textId="2CBE9C5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use towpath</w:t>
            </w:r>
          </w:p>
        </w:tc>
        <w:tc>
          <w:tcPr>
            <w:tcW w:w="2552" w:type="dxa"/>
            <w:shd w:val="clear" w:color="auto" w:fill="auto"/>
            <w:hideMark/>
          </w:tcPr>
          <w:p w14:paraId="7E271F01"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Widen path to 3m where needed</w:t>
            </w:r>
          </w:p>
        </w:tc>
        <w:tc>
          <w:tcPr>
            <w:tcW w:w="2258" w:type="dxa"/>
            <w:shd w:val="clear" w:color="auto" w:fill="auto"/>
            <w:hideMark/>
          </w:tcPr>
          <w:p w14:paraId="3DDD716F"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Improved links at Canal Wharf (part of Southern Gateway) (not costed)</w:t>
            </w:r>
          </w:p>
        </w:tc>
      </w:tr>
      <w:tr w:rsidR="00143C9C" w:rsidRPr="001C29CC" w14:paraId="257AB2F3" w14:textId="77777777" w:rsidTr="00DA50C5">
        <w:trPr>
          <w:gridAfter w:val="1"/>
          <w:wAfter w:w="284" w:type="dxa"/>
          <w:trHeight w:val="1815"/>
        </w:trPr>
        <w:tc>
          <w:tcPr>
            <w:tcW w:w="571" w:type="dxa"/>
            <w:vMerge/>
            <w:tcBorders>
              <w:bottom w:val="single" w:sz="4" w:space="0" w:color="auto"/>
            </w:tcBorders>
            <w:shd w:val="clear" w:color="auto" w:fill="663300"/>
            <w:vAlign w:val="center"/>
            <w:hideMark/>
          </w:tcPr>
          <w:p w14:paraId="022EEA91" w14:textId="77777777" w:rsidR="00EE79E4" w:rsidRPr="00DA50C5" w:rsidRDefault="00EE79E4" w:rsidP="00EE79E4">
            <w:pPr>
              <w:rPr>
                <w:rFonts w:ascii="Open Sans" w:hAnsi="Open Sans" w:cs="Open Sans"/>
                <w:b/>
                <w:bCs/>
                <w:color w:val="000000"/>
                <w:sz w:val="28"/>
                <w:szCs w:val="28"/>
              </w:rPr>
            </w:pPr>
          </w:p>
        </w:tc>
        <w:tc>
          <w:tcPr>
            <w:tcW w:w="1267" w:type="dxa"/>
            <w:tcBorders>
              <w:bottom w:val="single" w:sz="4" w:space="0" w:color="auto"/>
            </w:tcBorders>
            <w:shd w:val="clear" w:color="auto" w:fill="auto"/>
            <w:hideMark/>
          </w:tcPr>
          <w:p w14:paraId="5CE97133" w14:textId="6237CC3C"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A27 (</w:t>
            </w:r>
            <w:proofErr w:type="spellStart"/>
            <w:r w:rsidRPr="001C29CC">
              <w:rPr>
                <w:rFonts w:ascii="Open Sans" w:hAnsi="Open Sans" w:cs="Open Sans"/>
                <w:b/>
                <w:bCs/>
                <w:color w:val="000000"/>
                <w:sz w:val="18"/>
                <w:szCs w:val="18"/>
              </w:rPr>
              <w:t>Chich</w:t>
            </w:r>
            <w:proofErr w:type="spellEnd"/>
            <w:r w:rsidR="00934310">
              <w:rPr>
                <w:rFonts w:ascii="Open Sans" w:hAnsi="Open Sans" w:cs="Open Sans"/>
                <w:b/>
                <w:bCs/>
                <w:color w:val="000000"/>
                <w:sz w:val="18"/>
                <w:szCs w:val="18"/>
              </w:rPr>
              <w:t>-</w:t>
            </w:r>
            <w:r w:rsidRPr="001C29CC">
              <w:rPr>
                <w:rFonts w:ascii="Open Sans" w:hAnsi="Open Sans" w:cs="Open Sans"/>
                <w:b/>
                <w:bCs/>
                <w:color w:val="000000"/>
                <w:sz w:val="18"/>
                <w:szCs w:val="18"/>
              </w:rPr>
              <w:t xml:space="preserve">ester Canal </w:t>
            </w:r>
            <w:r w:rsidR="00934310">
              <w:rPr>
                <w:rFonts w:ascii="Open Sans" w:hAnsi="Open Sans" w:cs="Open Sans"/>
                <w:b/>
                <w:bCs/>
                <w:color w:val="000000"/>
                <w:sz w:val="18"/>
                <w:szCs w:val="18"/>
              </w:rPr>
              <w:t>–</w:t>
            </w:r>
            <w:r w:rsidRPr="001C29CC">
              <w:rPr>
                <w:rFonts w:ascii="Open Sans" w:hAnsi="Open Sans" w:cs="Open Sans"/>
                <w:b/>
                <w:bCs/>
                <w:color w:val="000000"/>
                <w:sz w:val="18"/>
                <w:szCs w:val="18"/>
              </w:rPr>
              <w:t xml:space="preserve"> Stockbridge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w:t>
            </w:r>
          </w:p>
        </w:tc>
        <w:tc>
          <w:tcPr>
            <w:tcW w:w="435" w:type="dxa"/>
            <w:tcBorders>
              <w:bottom w:val="single" w:sz="4" w:space="0" w:color="auto"/>
            </w:tcBorders>
            <w:shd w:val="clear" w:color="auto" w:fill="auto"/>
            <w:hideMark/>
          </w:tcPr>
          <w:p w14:paraId="02A89809"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Borders>
              <w:bottom w:val="single" w:sz="4" w:space="0" w:color="auto"/>
            </w:tcBorders>
          </w:tcPr>
          <w:p w14:paraId="4AF332EB" w14:textId="25BCEBC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tcBorders>
              <w:bottom w:val="single" w:sz="4" w:space="0" w:color="auto"/>
            </w:tcBorders>
            <w:shd w:val="clear" w:color="auto" w:fill="auto"/>
            <w:hideMark/>
          </w:tcPr>
          <w:p w14:paraId="18DD47F8" w14:textId="3FCC2AE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Substandard width shared path </w:t>
            </w:r>
            <w:r w:rsidR="00934310">
              <w:rPr>
                <w:rFonts w:ascii="Open Sans" w:hAnsi="Open Sans" w:cs="Open Sans"/>
                <w:color w:val="000000"/>
                <w:sz w:val="18"/>
                <w:szCs w:val="18"/>
              </w:rPr>
              <w:t>adjacent</w:t>
            </w:r>
            <w:r w:rsidRPr="001C29CC">
              <w:rPr>
                <w:rFonts w:ascii="Open Sans" w:hAnsi="Open Sans" w:cs="Open Sans"/>
                <w:color w:val="000000"/>
                <w:sz w:val="18"/>
                <w:szCs w:val="18"/>
              </w:rPr>
              <w:t xml:space="preserve"> to lay-by on 70mph dual carriageway</w:t>
            </w:r>
          </w:p>
        </w:tc>
        <w:tc>
          <w:tcPr>
            <w:tcW w:w="2552" w:type="dxa"/>
            <w:tcBorders>
              <w:bottom w:val="single" w:sz="4" w:space="0" w:color="auto"/>
            </w:tcBorders>
            <w:shd w:val="clear" w:color="auto" w:fill="auto"/>
            <w:hideMark/>
          </w:tcPr>
          <w:p w14:paraId="4E71DC0B"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Widen path to 3m &amp; install bollards at lay-by to prevent encroachment by parked vehicles (HE)</w:t>
            </w:r>
          </w:p>
          <w:p w14:paraId="7C1EBF7F" w14:textId="29EEEFCA"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Minor improvements to access ramp between A27 &amp; towpath including replacement of staggered barrier with bollard (HE)</w:t>
            </w:r>
          </w:p>
        </w:tc>
        <w:tc>
          <w:tcPr>
            <w:tcW w:w="2258" w:type="dxa"/>
            <w:tcBorders>
              <w:bottom w:val="single" w:sz="4" w:space="0" w:color="auto"/>
            </w:tcBorders>
            <w:shd w:val="clear" w:color="auto" w:fill="auto"/>
            <w:hideMark/>
          </w:tcPr>
          <w:p w14:paraId="42A56A24"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Redesign &amp; extend ramp to reduce gradient (HE)</w:t>
            </w:r>
          </w:p>
        </w:tc>
      </w:tr>
      <w:tr w:rsidR="00A64F8D" w:rsidRPr="001C29CC" w14:paraId="30354725" w14:textId="77777777" w:rsidTr="00A64F8D">
        <w:trPr>
          <w:trHeight w:val="1230"/>
        </w:trPr>
        <w:tc>
          <w:tcPr>
            <w:tcW w:w="4248" w:type="dxa"/>
            <w:gridSpan w:val="5"/>
            <w:tcBorders>
              <w:left w:val="nil"/>
              <w:bottom w:val="nil"/>
              <w:right w:val="nil"/>
            </w:tcBorders>
            <w:shd w:val="clear" w:color="auto" w:fill="FFFFFF" w:themeFill="background1"/>
            <w:vAlign w:val="center"/>
          </w:tcPr>
          <w:p w14:paraId="137DF364" w14:textId="52AC09B1" w:rsidR="00A64F8D" w:rsidRPr="00DA50C5" w:rsidRDefault="00A64F8D" w:rsidP="00951AC1">
            <w:pPr>
              <w:spacing w:after="20"/>
              <w:rPr>
                <w:rFonts w:ascii="Open Sans Semibold" w:hAnsi="Open Sans Semibold" w:cs="Open Sans Semibold"/>
                <w:i/>
                <w:iCs/>
                <w:sz w:val="28"/>
                <w:szCs w:val="28"/>
              </w:rPr>
            </w:pPr>
            <w:r w:rsidRPr="00DA50C5">
              <w:rPr>
                <w:noProof/>
                <w:sz w:val="28"/>
                <w:szCs w:val="28"/>
              </w:rPr>
              <w:lastRenderedPageBreak/>
              <w:drawing>
                <wp:inline distT="0" distB="0" distL="0" distR="0" wp14:anchorId="0A84C6EB" wp14:editId="0221A7BF">
                  <wp:extent cx="2664000" cy="1895217"/>
                  <wp:effectExtent l="0" t="0" r="3175" b="0"/>
                  <wp:docPr id="108" name="Picture 108" descr="Photo showing steep cycle ramp and barriers restricting width" title="photo of narrow ramp leading to Ca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664000" cy="1895217"/>
                          </a:xfrm>
                          <a:prstGeom prst="rect">
                            <a:avLst/>
                          </a:prstGeom>
                          <a:noFill/>
                          <a:ln>
                            <a:noFill/>
                          </a:ln>
                          <a:extLst>
                            <a:ext uri="{53640926-AAD7-44D8-BBD7-CCE9431645EC}">
                              <a14:shadowObscured xmlns:a14="http://schemas.microsoft.com/office/drawing/2010/main"/>
                            </a:ext>
                          </a:extLst>
                        </pic:spPr>
                      </pic:pic>
                    </a:graphicData>
                  </a:graphic>
                </wp:inline>
              </w:drawing>
            </w:r>
            <w:r w:rsidRPr="00DA50C5">
              <w:rPr>
                <w:rFonts w:ascii="Open Sans" w:hAnsi="Open Sans" w:cs="Open Sans"/>
                <w:color w:val="000000"/>
                <w:sz w:val="28"/>
                <w:szCs w:val="28"/>
              </w:rPr>
              <w:t xml:space="preserve"> </w:t>
            </w:r>
          </w:p>
        </w:tc>
        <w:tc>
          <w:tcPr>
            <w:tcW w:w="5094" w:type="dxa"/>
            <w:gridSpan w:val="3"/>
            <w:tcBorders>
              <w:left w:val="nil"/>
              <w:bottom w:val="nil"/>
              <w:right w:val="nil"/>
            </w:tcBorders>
            <w:shd w:val="clear" w:color="auto" w:fill="FFFFFF" w:themeFill="background1"/>
            <w:vAlign w:val="bottom"/>
          </w:tcPr>
          <w:p w14:paraId="7380D341" w14:textId="46AA954E" w:rsidR="00A64F8D" w:rsidRPr="001C29CC" w:rsidRDefault="00A64F8D" w:rsidP="00A64F8D">
            <w:pPr>
              <w:rPr>
                <w:rFonts w:ascii="Open Sans" w:hAnsi="Open Sans" w:cs="Open Sans"/>
                <w:color w:val="000000"/>
                <w:sz w:val="18"/>
                <w:szCs w:val="18"/>
              </w:rPr>
            </w:pPr>
            <w:r>
              <w:rPr>
                <w:rFonts w:ascii="Open Sans Semibold" w:hAnsi="Open Sans Semibold" w:cs="Open Sans Semibold"/>
                <w:i/>
                <w:iCs/>
                <w:sz w:val="18"/>
                <w:szCs w:val="18"/>
              </w:rPr>
              <w:t>Ramp with staggered barriers between Chichester Canal towpath &amp; A27 cycle track</w:t>
            </w:r>
          </w:p>
        </w:tc>
      </w:tr>
      <w:tr w:rsidR="00143C9C" w:rsidRPr="001C29CC" w14:paraId="647F276F" w14:textId="77777777" w:rsidTr="00DA50C5">
        <w:trPr>
          <w:gridAfter w:val="1"/>
          <w:wAfter w:w="284" w:type="dxa"/>
          <w:trHeight w:val="1230"/>
        </w:trPr>
        <w:tc>
          <w:tcPr>
            <w:tcW w:w="571" w:type="dxa"/>
            <w:vMerge w:val="restart"/>
            <w:tcBorders>
              <w:top w:val="nil"/>
            </w:tcBorders>
            <w:shd w:val="clear" w:color="auto" w:fill="4F6228" w:themeFill="accent3" w:themeFillShade="80"/>
            <w:vAlign w:val="center"/>
            <w:hideMark/>
          </w:tcPr>
          <w:p w14:paraId="6F2FCC05"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FFFFFF" w:themeColor="background1"/>
                <w:sz w:val="28"/>
                <w:szCs w:val="28"/>
              </w:rPr>
              <w:t>H</w:t>
            </w:r>
          </w:p>
        </w:tc>
        <w:tc>
          <w:tcPr>
            <w:tcW w:w="1267" w:type="dxa"/>
            <w:tcBorders>
              <w:top w:val="nil"/>
            </w:tcBorders>
            <w:shd w:val="clear" w:color="auto" w:fill="auto"/>
            <w:hideMark/>
          </w:tcPr>
          <w:p w14:paraId="17B2E16B" w14:textId="028671FB"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Grosvenor</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w:t>
            </w:r>
          </w:p>
        </w:tc>
        <w:tc>
          <w:tcPr>
            <w:tcW w:w="435" w:type="dxa"/>
            <w:tcBorders>
              <w:top w:val="nil"/>
            </w:tcBorders>
            <w:shd w:val="clear" w:color="auto" w:fill="auto"/>
            <w:hideMark/>
          </w:tcPr>
          <w:p w14:paraId="447E7440"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Borders>
              <w:top w:val="nil"/>
            </w:tcBorders>
          </w:tcPr>
          <w:p w14:paraId="50F5F7E6" w14:textId="5BAEE91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tcBorders>
              <w:top w:val="nil"/>
            </w:tcBorders>
            <w:shd w:val="clear" w:color="auto" w:fill="auto"/>
            <w:hideMark/>
          </w:tcPr>
          <w:p w14:paraId="423EA5CC" w14:textId="2F6CC9F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No provision – quiet </w:t>
            </w:r>
            <w:proofErr w:type="spellStart"/>
            <w:r w:rsidRPr="001C29CC">
              <w:rPr>
                <w:rFonts w:ascii="Open Sans" w:hAnsi="Open Sans" w:cs="Open Sans"/>
                <w:color w:val="000000"/>
                <w:sz w:val="18"/>
                <w:szCs w:val="18"/>
              </w:rPr>
              <w:t>resid</w:t>
            </w:r>
            <w:r w:rsidR="00934310">
              <w:rPr>
                <w:rFonts w:ascii="Open Sans" w:hAnsi="Open Sans" w:cs="Open Sans"/>
                <w:color w:val="000000"/>
                <w:sz w:val="18"/>
                <w:szCs w:val="18"/>
              </w:rPr>
              <w:t>-</w:t>
            </w:r>
            <w:r w:rsidRPr="001C29CC">
              <w:rPr>
                <w:rFonts w:ascii="Open Sans" w:hAnsi="Open Sans" w:cs="Open Sans"/>
                <w:color w:val="000000"/>
                <w:sz w:val="18"/>
                <w:szCs w:val="18"/>
              </w:rPr>
              <w:t>ential</w:t>
            </w:r>
            <w:proofErr w:type="spellEnd"/>
            <w:r w:rsidRPr="001C29CC">
              <w:rPr>
                <w:rFonts w:ascii="Open Sans" w:hAnsi="Open Sans" w:cs="Open Sans"/>
                <w:color w:val="000000"/>
                <w:sz w:val="18"/>
                <w:szCs w:val="18"/>
              </w:rPr>
              <w:t xml:space="preserve"> street with link to towpath</w:t>
            </w:r>
          </w:p>
        </w:tc>
        <w:tc>
          <w:tcPr>
            <w:tcW w:w="2552" w:type="dxa"/>
            <w:tcBorders>
              <w:top w:val="nil"/>
            </w:tcBorders>
            <w:shd w:val="clear" w:color="auto" w:fill="auto"/>
            <w:hideMark/>
          </w:tcPr>
          <w:p w14:paraId="63EE8E77"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20mph speed limit with minimal traffic calming, with parallel crossing at junction with Stockbridge Road</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r>
          </w:p>
          <w:p w14:paraId="786B682F" w14:textId="7B8CCF0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Widen link to towpath</w:t>
            </w:r>
          </w:p>
        </w:tc>
        <w:tc>
          <w:tcPr>
            <w:tcW w:w="2258" w:type="dxa"/>
            <w:tcBorders>
              <w:top w:val="nil"/>
            </w:tcBorders>
            <w:shd w:val="clear" w:color="auto" w:fill="auto"/>
            <w:hideMark/>
          </w:tcPr>
          <w:p w14:paraId="4B88D48D"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Stockbridge Low Traffic Neighbourhood</w:t>
            </w:r>
          </w:p>
        </w:tc>
      </w:tr>
      <w:tr w:rsidR="00143C9C" w:rsidRPr="001C29CC" w14:paraId="38FB7228" w14:textId="77777777" w:rsidTr="00DA50C5">
        <w:trPr>
          <w:gridAfter w:val="1"/>
          <w:wAfter w:w="284" w:type="dxa"/>
          <w:trHeight w:val="2100"/>
        </w:trPr>
        <w:tc>
          <w:tcPr>
            <w:tcW w:w="571" w:type="dxa"/>
            <w:vMerge/>
            <w:shd w:val="clear" w:color="auto" w:fill="4F6228" w:themeFill="accent3" w:themeFillShade="80"/>
            <w:vAlign w:val="center"/>
            <w:hideMark/>
          </w:tcPr>
          <w:p w14:paraId="7D18AA02"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363F0304" w14:textId="3A3BAF19"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A286 Stock</w:t>
            </w:r>
            <w:r w:rsidR="009B6AA2">
              <w:rPr>
                <w:rFonts w:ascii="Open Sans" w:hAnsi="Open Sans" w:cs="Open Sans"/>
                <w:b/>
                <w:bCs/>
                <w:color w:val="000000"/>
                <w:sz w:val="18"/>
                <w:szCs w:val="18"/>
              </w:rPr>
              <w:t>-</w:t>
            </w:r>
            <w:r w:rsidRPr="001C29CC">
              <w:rPr>
                <w:rFonts w:ascii="Open Sans" w:hAnsi="Open Sans" w:cs="Open Sans"/>
                <w:b/>
                <w:bCs/>
                <w:color w:val="000000"/>
                <w:sz w:val="18"/>
                <w:szCs w:val="18"/>
              </w:rPr>
              <w:t>bridge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(B2201 - Grosvenor</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w:t>
            </w:r>
          </w:p>
        </w:tc>
        <w:tc>
          <w:tcPr>
            <w:tcW w:w="435" w:type="dxa"/>
            <w:shd w:val="clear" w:color="auto" w:fill="auto"/>
            <w:hideMark/>
          </w:tcPr>
          <w:p w14:paraId="2A6386B2"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76A36421" w14:textId="603029F5"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47333720" w14:textId="11F37FA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 - main road to Selsey/</w:t>
            </w:r>
            <w:r w:rsidR="00934310">
              <w:rPr>
                <w:rFonts w:ascii="Open Sans" w:hAnsi="Open Sans" w:cs="Open Sans"/>
                <w:color w:val="000000"/>
                <w:sz w:val="18"/>
                <w:szCs w:val="18"/>
              </w:rPr>
              <w:t xml:space="preserve"> </w:t>
            </w:r>
            <w:r w:rsidRPr="001C29CC">
              <w:rPr>
                <w:rFonts w:ascii="Open Sans" w:hAnsi="Open Sans" w:cs="Open Sans"/>
                <w:color w:val="000000"/>
                <w:sz w:val="18"/>
                <w:szCs w:val="18"/>
              </w:rPr>
              <w:t>Witterings</w:t>
            </w:r>
          </w:p>
        </w:tc>
        <w:tc>
          <w:tcPr>
            <w:tcW w:w="2552" w:type="dxa"/>
            <w:shd w:val="clear" w:color="auto" w:fill="auto"/>
            <w:hideMark/>
          </w:tcPr>
          <w:p w14:paraId="7E7444B1"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Mandatory cycle lanes with light protection, with floating bus stops at locations of existing bus stop bays</w:t>
            </w:r>
          </w:p>
          <w:p w14:paraId="12D6A603" w14:textId="428D197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Remove existing turning pockets</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 xml:space="preserve">hatchings to provide space for widening, with speed limit reduced to 20mph </w:t>
            </w:r>
          </w:p>
        </w:tc>
        <w:tc>
          <w:tcPr>
            <w:tcW w:w="2258" w:type="dxa"/>
            <w:shd w:val="clear" w:color="auto" w:fill="auto"/>
            <w:hideMark/>
          </w:tcPr>
          <w:p w14:paraId="4FAB7D55"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Stepped cycle tracks, with floating bus stops</w:t>
            </w:r>
          </w:p>
        </w:tc>
      </w:tr>
      <w:tr w:rsidR="00143C9C" w:rsidRPr="001C29CC" w14:paraId="14293ECC" w14:textId="77777777" w:rsidTr="00DA50C5">
        <w:trPr>
          <w:gridAfter w:val="1"/>
          <w:wAfter w:w="284" w:type="dxa"/>
          <w:trHeight w:val="2400"/>
        </w:trPr>
        <w:tc>
          <w:tcPr>
            <w:tcW w:w="571" w:type="dxa"/>
            <w:vMerge/>
            <w:shd w:val="clear" w:color="auto" w:fill="4F6228" w:themeFill="accent3" w:themeFillShade="80"/>
            <w:vAlign w:val="center"/>
            <w:hideMark/>
          </w:tcPr>
          <w:p w14:paraId="215749C1"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CB52B69" w14:textId="1DA41162"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A286 Stock</w:t>
            </w:r>
            <w:r w:rsidR="009B6AA2">
              <w:rPr>
                <w:rFonts w:ascii="Open Sans" w:hAnsi="Open Sans" w:cs="Open Sans"/>
                <w:b/>
                <w:bCs/>
                <w:color w:val="000000"/>
                <w:sz w:val="18"/>
                <w:szCs w:val="18"/>
              </w:rPr>
              <w:t>-</w:t>
            </w:r>
            <w:r w:rsidRPr="001C29CC">
              <w:rPr>
                <w:rFonts w:ascii="Open Sans" w:hAnsi="Open Sans" w:cs="Open Sans"/>
                <w:b/>
                <w:bCs/>
                <w:color w:val="000000"/>
                <w:sz w:val="18"/>
                <w:szCs w:val="18"/>
              </w:rPr>
              <w:t>bridge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(Grosvenor</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 A27)</w:t>
            </w:r>
          </w:p>
        </w:tc>
        <w:tc>
          <w:tcPr>
            <w:tcW w:w="435" w:type="dxa"/>
            <w:shd w:val="clear" w:color="auto" w:fill="auto"/>
            <w:hideMark/>
          </w:tcPr>
          <w:p w14:paraId="3D4F1AC2"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7F1286FE" w14:textId="32C694B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1EC2667C" w14:textId="64B3668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 provision apart from short shared</w:t>
            </w:r>
            <w:r w:rsidR="00934310">
              <w:rPr>
                <w:rFonts w:ascii="Open Sans" w:hAnsi="Open Sans" w:cs="Open Sans"/>
                <w:color w:val="000000"/>
                <w:sz w:val="18"/>
                <w:szCs w:val="18"/>
              </w:rPr>
              <w:t>-</w:t>
            </w:r>
            <w:r w:rsidRPr="001C29CC">
              <w:rPr>
                <w:rFonts w:ascii="Open Sans" w:hAnsi="Open Sans" w:cs="Open Sans"/>
                <w:color w:val="000000"/>
                <w:sz w:val="18"/>
                <w:szCs w:val="18"/>
              </w:rPr>
              <w:t xml:space="preserve"> use path on western footway &amp; Toucan crossing at shops</w:t>
            </w:r>
          </w:p>
        </w:tc>
        <w:tc>
          <w:tcPr>
            <w:tcW w:w="2552" w:type="dxa"/>
            <w:shd w:val="clear" w:color="auto" w:fill="auto"/>
            <w:hideMark/>
          </w:tcPr>
          <w:p w14:paraId="07638B55"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 xml:space="preserve">Reduce speed limit to 20mph </w:t>
            </w:r>
          </w:p>
          <w:p w14:paraId="5D55FC60"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South of Toucan: mandatory cycle lanes with light protection, with floating bus stops at locations of existing bus stop bays</w:t>
            </w:r>
          </w:p>
          <w:p w14:paraId="22E26D01" w14:textId="633E27F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North of Toucan: two-way track on eastern side (may need shorter stacking lane south of A27)</w:t>
            </w:r>
          </w:p>
        </w:tc>
        <w:tc>
          <w:tcPr>
            <w:tcW w:w="2258" w:type="dxa"/>
            <w:shd w:val="clear" w:color="auto" w:fill="auto"/>
            <w:hideMark/>
          </w:tcPr>
          <w:p w14:paraId="4CB016C4"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 xml:space="preserve">South of Toucan: stepped cycle tracks, with floating bus stops </w:t>
            </w:r>
          </w:p>
          <w:p w14:paraId="637C7D8D" w14:textId="4C2580A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Address A27 crossing in future HE A27 scheme - options could include Stock</w:t>
            </w:r>
            <w:r w:rsidR="005E0416">
              <w:rPr>
                <w:rFonts w:ascii="Open Sans" w:hAnsi="Open Sans" w:cs="Open Sans"/>
                <w:color w:val="000000"/>
                <w:sz w:val="18"/>
                <w:szCs w:val="18"/>
              </w:rPr>
              <w:t>-</w:t>
            </w:r>
            <w:r w:rsidRPr="001C29CC">
              <w:rPr>
                <w:rFonts w:ascii="Open Sans" w:hAnsi="Open Sans" w:cs="Open Sans"/>
                <w:color w:val="000000"/>
                <w:sz w:val="18"/>
                <w:szCs w:val="18"/>
              </w:rPr>
              <w:t xml:space="preserve">bridge Rd bridge with no A27 access or restricting A27 access to left in/out  </w:t>
            </w:r>
          </w:p>
        </w:tc>
      </w:tr>
      <w:tr w:rsidR="00143C9C" w:rsidRPr="001C29CC" w14:paraId="070DDB67" w14:textId="77777777" w:rsidTr="00DA50C5">
        <w:trPr>
          <w:gridAfter w:val="1"/>
          <w:wAfter w:w="284" w:type="dxa"/>
          <w:trHeight w:val="600"/>
        </w:trPr>
        <w:tc>
          <w:tcPr>
            <w:tcW w:w="571" w:type="dxa"/>
            <w:vMerge/>
            <w:shd w:val="clear" w:color="auto" w:fill="4F6228" w:themeFill="accent3" w:themeFillShade="80"/>
            <w:vAlign w:val="center"/>
            <w:hideMark/>
          </w:tcPr>
          <w:p w14:paraId="0D5ADEFF"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722989AA"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A27 footbridge / King’s Avenue</w:t>
            </w:r>
          </w:p>
        </w:tc>
        <w:tc>
          <w:tcPr>
            <w:tcW w:w="435" w:type="dxa"/>
            <w:shd w:val="clear" w:color="auto" w:fill="auto"/>
            <w:hideMark/>
          </w:tcPr>
          <w:p w14:paraId="3E934554"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7A324658" w14:textId="0743FBD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2D78A0C" w14:textId="4185AA7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Cycling not allowed on bridge</w:t>
            </w:r>
          </w:p>
        </w:tc>
        <w:tc>
          <w:tcPr>
            <w:tcW w:w="2552" w:type="dxa"/>
            <w:shd w:val="clear" w:color="auto" w:fill="auto"/>
            <w:hideMark/>
          </w:tcPr>
          <w:p w14:paraId="11D7C2BB"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Allow cycling on bridge with improved links either side of bridge (HE) including wider access at King's Ave</w:t>
            </w:r>
          </w:p>
        </w:tc>
        <w:tc>
          <w:tcPr>
            <w:tcW w:w="2258" w:type="dxa"/>
            <w:shd w:val="clear" w:color="auto" w:fill="auto"/>
            <w:hideMark/>
          </w:tcPr>
          <w:p w14:paraId="1D5647A4"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Investigate widening of bridge deck (HE)</w:t>
            </w:r>
          </w:p>
        </w:tc>
      </w:tr>
      <w:tr w:rsidR="00143C9C" w:rsidRPr="001C29CC" w14:paraId="7D48D936" w14:textId="77777777" w:rsidTr="00DA50C5">
        <w:trPr>
          <w:gridAfter w:val="1"/>
          <w:wAfter w:w="284" w:type="dxa"/>
          <w:trHeight w:val="240"/>
        </w:trPr>
        <w:tc>
          <w:tcPr>
            <w:tcW w:w="571" w:type="dxa"/>
            <w:vMerge/>
            <w:shd w:val="clear" w:color="auto" w:fill="4F6228" w:themeFill="accent3" w:themeFillShade="80"/>
            <w:vAlign w:val="center"/>
            <w:hideMark/>
          </w:tcPr>
          <w:p w14:paraId="39A6AC0D"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4A2339F3" w14:textId="7C8AA589"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A286 Stockbridge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(King’s Avenue - railway line)</w:t>
            </w:r>
          </w:p>
        </w:tc>
        <w:tc>
          <w:tcPr>
            <w:tcW w:w="435" w:type="dxa"/>
            <w:shd w:val="clear" w:color="auto" w:fill="auto"/>
            <w:hideMark/>
          </w:tcPr>
          <w:p w14:paraId="44730734"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Pr>
          <w:p w14:paraId="1FACF202" w14:textId="5621F66B"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0BE82D43" w14:textId="53FA82F8"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Busy A road, narrow shared use path on western footway</w:t>
            </w:r>
          </w:p>
        </w:tc>
        <w:tc>
          <w:tcPr>
            <w:tcW w:w="2552" w:type="dxa"/>
            <w:shd w:val="clear" w:color="auto" w:fill="auto"/>
            <w:hideMark/>
          </w:tcPr>
          <w:p w14:paraId="3CE64EBF" w14:textId="77777777" w:rsidR="00934310"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Remove existing shared use path</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replace with mandatory cycle lanes with light protection</w:t>
            </w:r>
          </w:p>
          <w:p w14:paraId="651D0EDF" w14:textId="2E249619" w:rsidR="00EE79E4" w:rsidRPr="001C29CC" w:rsidRDefault="00EE79E4" w:rsidP="0098701B">
            <w:pPr>
              <w:rPr>
                <w:rFonts w:ascii="Open Sans" w:hAnsi="Open Sans" w:cs="Open Sans"/>
                <w:color w:val="000000"/>
                <w:sz w:val="18"/>
                <w:szCs w:val="18"/>
              </w:rPr>
            </w:pPr>
            <w:r w:rsidRPr="001C29CC">
              <w:rPr>
                <w:rFonts w:ascii="Open Sans" w:hAnsi="Open Sans" w:cs="Open Sans"/>
                <w:color w:val="000000"/>
                <w:sz w:val="18"/>
                <w:szCs w:val="18"/>
              </w:rPr>
              <w:t>Continuous footway provision at all side roads</w:t>
            </w:r>
            <w:r w:rsidRPr="001C29CC">
              <w:rPr>
                <w:rFonts w:ascii="Open Sans" w:hAnsi="Open Sans" w:cs="Open Sans"/>
                <w:color w:val="000000"/>
                <w:sz w:val="18"/>
                <w:szCs w:val="18"/>
              </w:rPr>
              <w:br/>
              <w:t>Upgrade junction of Stockbridge Road/Terminus Road to incorporate proposed cycle tracks/lanes, include cycle priority facilities on all approaches</w:t>
            </w:r>
          </w:p>
        </w:tc>
        <w:tc>
          <w:tcPr>
            <w:tcW w:w="2258" w:type="dxa"/>
            <w:vMerge w:val="restart"/>
            <w:shd w:val="clear" w:color="auto" w:fill="auto"/>
            <w:hideMark/>
          </w:tcPr>
          <w:p w14:paraId="7136ED65" w14:textId="77777777" w:rsidR="0098701B"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Remove existing shared use path</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replace with stepped cycle tracks</w:t>
            </w:r>
          </w:p>
          <w:p w14:paraId="26D06F4F" w14:textId="461D684B" w:rsidR="00EE79E4" w:rsidRPr="001C29CC" w:rsidRDefault="00EE79E4" w:rsidP="00934310">
            <w:pPr>
              <w:spacing w:after="60"/>
              <w:rPr>
                <w:rFonts w:ascii="Open Sans" w:hAnsi="Open Sans" w:cs="Open Sans"/>
                <w:color w:val="000000"/>
                <w:sz w:val="18"/>
                <w:szCs w:val="18"/>
              </w:rPr>
            </w:pPr>
            <w:r w:rsidRPr="001C29CC">
              <w:rPr>
                <w:rFonts w:ascii="Open Sans" w:hAnsi="Open Sans" w:cs="Open Sans"/>
                <w:color w:val="000000"/>
                <w:sz w:val="18"/>
                <w:szCs w:val="18"/>
              </w:rPr>
              <w:t xml:space="preserve">Stockbridge Road to have bus gate, restricting access to cycles, buses &amp; taxis only, as part of Southern Gateway </w:t>
            </w:r>
          </w:p>
        </w:tc>
      </w:tr>
      <w:tr w:rsidR="00143C9C" w:rsidRPr="001C29CC" w14:paraId="29B1BDAA" w14:textId="77777777" w:rsidTr="00DA50C5">
        <w:trPr>
          <w:gridAfter w:val="1"/>
          <w:wAfter w:w="284" w:type="dxa"/>
          <w:trHeight w:val="915"/>
        </w:trPr>
        <w:tc>
          <w:tcPr>
            <w:tcW w:w="571" w:type="dxa"/>
            <w:vMerge/>
            <w:shd w:val="clear" w:color="auto" w:fill="4F6228" w:themeFill="accent3" w:themeFillShade="80"/>
            <w:vAlign w:val="center"/>
            <w:hideMark/>
          </w:tcPr>
          <w:p w14:paraId="6EC1DC68"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E318249" w14:textId="302AD960"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A286 Stockbridge</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 xml:space="preserve"> at Chichester Station</w:t>
            </w:r>
          </w:p>
        </w:tc>
        <w:tc>
          <w:tcPr>
            <w:tcW w:w="435" w:type="dxa"/>
            <w:shd w:val="clear" w:color="auto" w:fill="auto"/>
            <w:hideMark/>
          </w:tcPr>
          <w:p w14:paraId="6C5FF1C6"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6</w:t>
            </w:r>
          </w:p>
        </w:tc>
        <w:tc>
          <w:tcPr>
            <w:tcW w:w="617" w:type="dxa"/>
          </w:tcPr>
          <w:p w14:paraId="794A12A9" w14:textId="6FF75C5B"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7CB2F2B" w14:textId="4A15B8D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Busy A road across level crossing, no cycle provision</w:t>
            </w:r>
          </w:p>
        </w:tc>
        <w:tc>
          <w:tcPr>
            <w:tcW w:w="2552" w:type="dxa"/>
            <w:shd w:val="clear" w:color="auto" w:fill="auto"/>
            <w:hideMark/>
          </w:tcPr>
          <w:p w14:paraId="08DD5061"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Mandatory cycle lanes with light protection / stepped cycle tracks &amp; advance green signals at level crossing</w:t>
            </w:r>
          </w:p>
        </w:tc>
        <w:tc>
          <w:tcPr>
            <w:tcW w:w="2258" w:type="dxa"/>
            <w:vMerge/>
            <w:vAlign w:val="center"/>
            <w:hideMark/>
          </w:tcPr>
          <w:p w14:paraId="2D613EDB" w14:textId="77777777" w:rsidR="00EE79E4" w:rsidRPr="001C29CC" w:rsidRDefault="00EE79E4" w:rsidP="00EE79E4">
            <w:pPr>
              <w:rPr>
                <w:rFonts w:ascii="Open Sans" w:hAnsi="Open Sans" w:cs="Open Sans"/>
                <w:color w:val="000000"/>
                <w:sz w:val="18"/>
                <w:szCs w:val="18"/>
              </w:rPr>
            </w:pPr>
          </w:p>
        </w:tc>
      </w:tr>
      <w:tr w:rsidR="00143C9C" w:rsidRPr="001C29CC" w14:paraId="0AC0C847" w14:textId="77777777" w:rsidTr="00DA50C5">
        <w:trPr>
          <w:gridAfter w:val="1"/>
          <w:wAfter w:w="284" w:type="dxa"/>
          <w:trHeight w:val="1200"/>
        </w:trPr>
        <w:tc>
          <w:tcPr>
            <w:tcW w:w="571" w:type="dxa"/>
            <w:vMerge w:val="restart"/>
            <w:shd w:val="clear" w:color="auto" w:fill="5F497A" w:themeFill="accent4" w:themeFillShade="BF"/>
            <w:vAlign w:val="center"/>
            <w:hideMark/>
          </w:tcPr>
          <w:p w14:paraId="22C5EDEA" w14:textId="77777777" w:rsidR="00EE79E4" w:rsidRPr="00DA50C5" w:rsidRDefault="00EE79E4" w:rsidP="00EE79E4">
            <w:pPr>
              <w:jc w:val="center"/>
              <w:rPr>
                <w:rFonts w:ascii="Open Sans" w:hAnsi="Open Sans" w:cs="Open Sans"/>
                <w:b/>
                <w:bCs/>
                <w:color w:val="FFFFFF" w:themeColor="background1"/>
                <w:sz w:val="28"/>
                <w:szCs w:val="28"/>
              </w:rPr>
            </w:pPr>
            <w:r w:rsidRPr="00DA50C5">
              <w:rPr>
                <w:rFonts w:ascii="Open Sans" w:hAnsi="Open Sans" w:cs="Open Sans"/>
                <w:b/>
                <w:bCs/>
                <w:color w:val="FFFFFF" w:themeColor="background1"/>
                <w:sz w:val="28"/>
                <w:szCs w:val="28"/>
              </w:rPr>
              <w:lastRenderedPageBreak/>
              <w:t>K</w:t>
            </w:r>
          </w:p>
        </w:tc>
        <w:tc>
          <w:tcPr>
            <w:tcW w:w="1267" w:type="dxa"/>
            <w:shd w:val="clear" w:color="auto" w:fill="auto"/>
            <w:hideMark/>
          </w:tcPr>
          <w:p w14:paraId="1E44E49B" w14:textId="57840589"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Westgate (Orchard St - Parklands</w:t>
            </w:r>
            <w:r w:rsidR="00951AC1">
              <w:rPr>
                <w:rFonts w:ascii="Open Sans" w:hAnsi="Open Sans" w:cs="Open Sans"/>
                <w:b/>
                <w:bCs/>
                <w:color w:val="000000"/>
                <w:sz w:val="18"/>
                <w:szCs w:val="18"/>
              </w:rPr>
              <w:t xml:space="preserve"> Rd</w:t>
            </w:r>
            <w:r w:rsidRPr="001C29CC">
              <w:rPr>
                <w:rFonts w:ascii="Open Sans" w:hAnsi="Open Sans" w:cs="Open Sans"/>
                <w:b/>
                <w:bCs/>
                <w:color w:val="000000"/>
                <w:sz w:val="18"/>
                <w:szCs w:val="18"/>
              </w:rPr>
              <w:t>)</w:t>
            </w:r>
          </w:p>
        </w:tc>
        <w:tc>
          <w:tcPr>
            <w:tcW w:w="435" w:type="dxa"/>
            <w:shd w:val="clear" w:color="auto" w:fill="auto"/>
            <w:hideMark/>
          </w:tcPr>
          <w:p w14:paraId="5402C36F"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Pr>
          <w:p w14:paraId="016F4159" w14:textId="7F9F081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09104ADA" w14:textId="6FCD9382" w:rsidR="00EE79E4" w:rsidRPr="001C29CC" w:rsidRDefault="00482D72" w:rsidP="00EE79E4">
            <w:pPr>
              <w:rPr>
                <w:rFonts w:ascii="Open Sans" w:hAnsi="Open Sans" w:cs="Open Sans"/>
                <w:color w:val="000000"/>
                <w:sz w:val="18"/>
                <w:szCs w:val="18"/>
              </w:rPr>
            </w:pPr>
            <w:r>
              <w:rPr>
                <w:rFonts w:ascii="Open Sans" w:hAnsi="Open Sans" w:cs="Open Sans"/>
                <w:color w:val="000000"/>
                <w:sz w:val="18"/>
                <w:szCs w:val="18"/>
              </w:rPr>
              <w:t>Quiet road (some rat-running) with tr</w:t>
            </w:r>
            <w:r w:rsidR="00EE79E4" w:rsidRPr="001C29CC">
              <w:rPr>
                <w:rFonts w:ascii="Open Sans" w:hAnsi="Open Sans" w:cs="Open Sans"/>
                <w:color w:val="000000"/>
                <w:sz w:val="18"/>
                <w:szCs w:val="18"/>
              </w:rPr>
              <w:t>affic calming</w:t>
            </w:r>
          </w:p>
        </w:tc>
        <w:tc>
          <w:tcPr>
            <w:tcW w:w="2552" w:type="dxa"/>
            <w:shd w:val="clear" w:color="auto" w:fill="auto"/>
            <w:hideMark/>
          </w:tcPr>
          <w:p w14:paraId="139135E0"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Cycle street with improved traffic calming</w:t>
            </w:r>
          </w:p>
          <w:p w14:paraId="51143249" w14:textId="6DBD55CB"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Continuous footways at Henty Gardens (with raised table) &amp; Parklands Rd</w:t>
            </w:r>
          </w:p>
        </w:tc>
        <w:tc>
          <w:tcPr>
            <w:tcW w:w="2258" w:type="dxa"/>
            <w:shd w:val="clear" w:color="auto" w:fill="auto"/>
            <w:hideMark/>
          </w:tcPr>
          <w:p w14:paraId="0ED9F0FD"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Modal filter at Henty Gardens</w:t>
            </w:r>
          </w:p>
        </w:tc>
      </w:tr>
      <w:tr w:rsidR="00A64F8D" w:rsidRPr="001C29CC" w14:paraId="1497532D" w14:textId="77777777" w:rsidTr="00DA50C5">
        <w:trPr>
          <w:gridAfter w:val="1"/>
          <w:wAfter w:w="284" w:type="dxa"/>
          <w:trHeight w:val="900"/>
        </w:trPr>
        <w:tc>
          <w:tcPr>
            <w:tcW w:w="571" w:type="dxa"/>
            <w:vMerge/>
            <w:shd w:val="clear" w:color="auto" w:fill="5F497A" w:themeFill="accent4" w:themeFillShade="BF"/>
            <w:vAlign w:val="center"/>
            <w:hideMark/>
          </w:tcPr>
          <w:p w14:paraId="20CFF634" w14:textId="77777777" w:rsidR="00A64F8D" w:rsidRPr="00DA50C5" w:rsidRDefault="00A64F8D" w:rsidP="00EE79E4">
            <w:pPr>
              <w:rPr>
                <w:rFonts w:ascii="Open Sans" w:hAnsi="Open Sans" w:cs="Open Sans"/>
                <w:b/>
                <w:bCs/>
                <w:color w:val="000000"/>
                <w:sz w:val="28"/>
                <w:szCs w:val="28"/>
              </w:rPr>
            </w:pPr>
          </w:p>
        </w:tc>
        <w:tc>
          <w:tcPr>
            <w:tcW w:w="1267" w:type="dxa"/>
            <w:shd w:val="clear" w:color="auto" w:fill="auto"/>
            <w:tcMar>
              <w:right w:w="0" w:type="dxa"/>
            </w:tcMar>
            <w:hideMark/>
          </w:tcPr>
          <w:p w14:paraId="6524FB62" w14:textId="75EC917F" w:rsidR="00A64F8D" w:rsidRPr="001C29CC" w:rsidRDefault="00A64F8D" w:rsidP="00EE79E4">
            <w:pPr>
              <w:rPr>
                <w:rFonts w:ascii="Open Sans" w:hAnsi="Open Sans" w:cs="Open Sans"/>
                <w:b/>
                <w:bCs/>
                <w:color w:val="000000"/>
                <w:sz w:val="18"/>
                <w:szCs w:val="18"/>
              </w:rPr>
            </w:pPr>
            <w:r w:rsidRPr="001C29CC">
              <w:rPr>
                <w:rFonts w:ascii="Open Sans" w:hAnsi="Open Sans" w:cs="Open Sans"/>
                <w:b/>
                <w:bCs/>
                <w:color w:val="000000"/>
                <w:sz w:val="18"/>
                <w:szCs w:val="18"/>
              </w:rPr>
              <w:t>Westgate (Parklands</w:t>
            </w:r>
            <w:r w:rsidR="00FF7CC9">
              <w:rPr>
                <w:rFonts w:ascii="Open Sans" w:hAnsi="Open Sans" w:cs="Open Sans"/>
                <w:b/>
                <w:bCs/>
                <w:color w:val="000000"/>
                <w:sz w:val="18"/>
                <w:szCs w:val="18"/>
              </w:rPr>
              <w:t xml:space="preserve"> R</w:t>
            </w:r>
            <w:r>
              <w:rPr>
                <w:rFonts w:ascii="Open Sans" w:hAnsi="Open Sans" w:cs="Open Sans"/>
                <w:b/>
                <w:bCs/>
                <w:color w:val="000000"/>
                <w:sz w:val="18"/>
                <w:szCs w:val="18"/>
              </w:rPr>
              <w:t>d</w:t>
            </w:r>
            <w:r w:rsidRPr="001C29CC">
              <w:rPr>
                <w:rFonts w:ascii="Open Sans" w:hAnsi="Open Sans" w:cs="Open Sans"/>
                <w:b/>
                <w:bCs/>
                <w:color w:val="000000"/>
                <w:sz w:val="18"/>
                <w:szCs w:val="18"/>
              </w:rPr>
              <w:t xml:space="preserve"> - Sher</w:t>
            </w:r>
            <w:r w:rsidR="00482D72">
              <w:rPr>
                <w:rFonts w:ascii="Open Sans" w:hAnsi="Open Sans" w:cs="Open Sans"/>
                <w:b/>
                <w:bCs/>
                <w:color w:val="000000"/>
                <w:sz w:val="18"/>
                <w:szCs w:val="18"/>
              </w:rPr>
              <w:t>-</w:t>
            </w:r>
            <w:r w:rsidRPr="001C29CC">
              <w:rPr>
                <w:rFonts w:ascii="Open Sans" w:hAnsi="Open Sans" w:cs="Open Sans"/>
                <w:b/>
                <w:bCs/>
                <w:color w:val="000000"/>
                <w:sz w:val="18"/>
                <w:szCs w:val="18"/>
              </w:rPr>
              <w:t>borne</w:t>
            </w:r>
            <w:r>
              <w:rPr>
                <w:rFonts w:ascii="Open Sans" w:hAnsi="Open Sans" w:cs="Open Sans"/>
                <w:b/>
                <w:bCs/>
                <w:color w:val="000000"/>
                <w:sz w:val="18"/>
                <w:szCs w:val="18"/>
              </w:rPr>
              <w:t xml:space="preserve"> Rd</w:t>
            </w:r>
            <w:r w:rsidRPr="001C29CC">
              <w:rPr>
                <w:rFonts w:ascii="Open Sans" w:hAnsi="Open Sans" w:cs="Open Sans"/>
                <w:b/>
                <w:bCs/>
                <w:color w:val="000000"/>
                <w:sz w:val="18"/>
                <w:szCs w:val="18"/>
              </w:rPr>
              <w:t>)</w:t>
            </w:r>
          </w:p>
        </w:tc>
        <w:tc>
          <w:tcPr>
            <w:tcW w:w="435" w:type="dxa"/>
            <w:shd w:val="clear" w:color="auto" w:fill="auto"/>
            <w:hideMark/>
          </w:tcPr>
          <w:p w14:paraId="56CCDE47" w14:textId="77777777" w:rsidR="00A64F8D" w:rsidRPr="001C29CC" w:rsidRDefault="00A64F8D"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156D6C6F" w14:textId="13055B81" w:rsidR="00A64F8D" w:rsidRPr="001C29CC" w:rsidRDefault="00A64F8D"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0C78376B" w14:textId="70CB101C" w:rsidR="00A64F8D" w:rsidRPr="001C29CC" w:rsidRDefault="00A64F8D" w:rsidP="00EE79E4">
            <w:pPr>
              <w:rPr>
                <w:rFonts w:ascii="Open Sans" w:hAnsi="Open Sans" w:cs="Open Sans"/>
                <w:color w:val="000000"/>
                <w:sz w:val="18"/>
                <w:szCs w:val="18"/>
              </w:rPr>
            </w:pPr>
            <w:r w:rsidRPr="001C29CC">
              <w:rPr>
                <w:rFonts w:ascii="Open Sans" w:hAnsi="Open Sans" w:cs="Open Sans"/>
                <w:color w:val="000000"/>
                <w:sz w:val="18"/>
                <w:szCs w:val="18"/>
              </w:rPr>
              <w:t xml:space="preserve">Quiet road </w:t>
            </w:r>
            <w:r w:rsidR="00482D72">
              <w:rPr>
                <w:rFonts w:ascii="Open Sans" w:hAnsi="Open Sans" w:cs="Open Sans"/>
                <w:color w:val="000000"/>
                <w:sz w:val="18"/>
                <w:szCs w:val="18"/>
              </w:rPr>
              <w:t xml:space="preserve">(rat-running &amp; </w:t>
            </w:r>
            <w:r w:rsidRPr="001C29CC">
              <w:rPr>
                <w:rFonts w:ascii="Open Sans" w:hAnsi="Open Sans" w:cs="Open Sans"/>
                <w:color w:val="000000"/>
                <w:sz w:val="18"/>
                <w:szCs w:val="18"/>
              </w:rPr>
              <w:t>school traffic</w:t>
            </w:r>
            <w:r w:rsidR="00482D72">
              <w:rPr>
                <w:rFonts w:ascii="Open Sans" w:hAnsi="Open Sans" w:cs="Open Sans"/>
                <w:color w:val="000000"/>
                <w:sz w:val="18"/>
                <w:szCs w:val="18"/>
              </w:rPr>
              <w:t>), narrow gaps at traffic calming</w:t>
            </w:r>
          </w:p>
        </w:tc>
        <w:tc>
          <w:tcPr>
            <w:tcW w:w="4810" w:type="dxa"/>
            <w:gridSpan w:val="2"/>
            <w:shd w:val="clear" w:color="auto" w:fill="auto"/>
            <w:hideMark/>
          </w:tcPr>
          <w:p w14:paraId="33E880CB" w14:textId="686E4A31" w:rsidR="00A64F8D" w:rsidRDefault="00482D72" w:rsidP="00EE79E4">
            <w:pPr>
              <w:rPr>
                <w:rFonts w:ascii="Open Sans" w:hAnsi="Open Sans" w:cs="Open Sans"/>
                <w:color w:val="000000"/>
                <w:sz w:val="18"/>
                <w:szCs w:val="18"/>
              </w:rPr>
            </w:pPr>
            <w:r>
              <w:rPr>
                <w:rFonts w:ascii="Open Sans" w:hAnsi="Open Sans" w:cs="Open Sans"/>
                <w:color w:val="000000"/>
                <w:sz w:val="18"/>
                <w:szCs w:val="18"/>
              </w:rPr>
              <w:t>A</w:t>
            </w:r>
            <w:r w:rsidR="00A64F8D" w:rsidRPr="001C29CC">
              <w:rPr>
                <w:rFonts w:ascii="Open Sans" w:hAnsi="Open Sans" w:cs="Open Sans"/>
                <w:color w:val="000000"/>
                <w:sz w:val="18"/>
                <w:szCs w:val="18"/>
              </w:rPr>
              <w:t>lternative approach</w:t>
            </w:r>
            <w:r w:rsidR="00A64F8D">
              <w:rPr>
                <w:rFonts w:ascii="Open Sans" w:hAnsi="Open Sans" w:cs="Open Sans"/>
                <w:color w:val="000000"/>
                <w:sz w:val="18"/>
                <w:szCs w:val="18"/>
              </w:rPr>
              <w:t>es:</w:t>
            </w:r>
          </w:p>
          <w:p w14:paraId="5979E90C" w14:textId="2B60995E" w:rsidR="00A64F8D" w:rsidRPr="00A64F8D" w:rsidRDefault="00A64F8D" w:rsidP="00482D72">
            <w:pPr>
              <w:pStyle w:val="ListParagraph"/>
              <w:numPr>
                <w:ilvl w:val="0"/>
                <w:numId w:val="12"/>
              </w:numPr>
              <w:spacing w:after="60"/>
              <w:ind w:left="262" w:hanging="262"/>
              <w:contextualSpacing w:val="0"/>
              <w:rPr>
                <w:rFonts w:ascii="Open Sans" w:hAnsi="Open Sans" w:cs="Open Sans"/>
                <w:color w:val="000000"/>
                <w:sz w:val="18"/>
                <w:szCs w:val="18"/>
              </w:rPr>
            </w:pPr>
            <w:r w:rsidRPr="00A64F8D">
              <w:rPr>
                <w:rFonts w:ascii="Open Sans" w:hAnsi="Open Sans" w:cs="Open Sans"/>
                <w:color w:val="000000"/>
                <w:sz w:val="18"/>
                <w:szCs w:val="18"/>
              </w:rPr>
              <w:t>Stepped one-way tracks / two way track</w:t>
            </w:r>
          </w:p>
          <w:p w14:paraId="4AF25434" w14:textId="1730A413" w:rsidR="00A64F8D" w:rsidRPr="00A64F8D" w:rsidRDefault="00A64F8D" w:rsidP="00482D72">
            <w:pPr>
              <w:pStyle w:val="ListParagraph"/>
              <w:numPr>
                <w:ilvl w:val="0"/>
                <w:numId w:val="12"/>
              </w:numPr>
              <w:ind w:left="261" w:hanging="261"/>
              <w:contextualSpacing w:val="0"/>
              <w:rPr>
                <w:rFonts w:ascii="Open Sans" w:hAnsi="Open Sans" w:cs="Open Sans"/>
                <w:color w:val="000000"/>
                <w:sz w:val="18"/>
                <w:szCs w:val="18"/>
              </w:rPr>
            </w:pPr>
            <w:r w:rsidRPr="00A64F8D">
              <w:rPr>
                <w:rFonts w:ascii="Open Sans" w:hAnsi="Open Sans" w:cs="Open Sans"/>
                <w:color w:val="000000"/>
                <w:sz w:val="18"/>
                <w:szCs w:val="18"/>
              </w:rPr>
              <w:t xml:space="preserve">Low Traffic Neighbourhood with modal filter &amp; full cycle street treatment </w:t>
            </w:r>
          </w:p>
        </w:tc>
      </w:tr>
      <w:tr w:rsidR="00143C9C" w:rsidRPr="001C29CC" w14:paraId="64CD683A" w14:textId="77777777" w:rsidTr="00DA50C5">
        <w:trPr>
          <w:gridAfter w:val="1"/>
          <w:wAfter w:w="284" w:type="dxa"/>
          <w:trHeight w:val="1500"/>
        </w:trPr>
        <w:tc>
          <w:tcPr>
            <w:tcW w:w="571" w:type="dxa"/>
            <w:vMerge/>
            <w:shd w:val="clear" w:color="auto" w:fill="5F497A" w:themeFill="accent4" w:themeFillShade="BF"/>
            <w:vAlign w:val="center"/>
            <w:hideMark/>
          </w:tcPr>
          <w:p w14:paraId="0C5E9C2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49822A3"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Westgate (west of Sherborne Rd)</w:t>
            </w:r>
          </w:p>
        </w:tc>
        <w:tc>
          <w:tcPr>
            <w:tcW w:w="435" w:type="dxa"/>
            <w:shd w:val="clear" w:color="auto" w:fill="auto"/>
            <w:hideMark/>
          </w:tcPr>
          <w:p w14:paraId="7B7584BA"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7F01A81C" w14:textId="4F9429E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6671D8A4" w14:textId="05F2314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Quiet road but with school traffic</w:t>
            </w:r>
            <w:r w:rsidR="00482D72">
              <w:rPr>
                <w:rFonts w:ascii="Open Sans" w:hAnsi="Open Sans" w:cs="Open Sans"/>
                <w:color w:val="000000"/>
                <w:sz w:val="18"/>
                <w:szCs w:val="18"/>
              </w:rPr>
              <w:t xml:space="preserve"> including school buses</w:t>
            </w:r>
          </w:p>
        </w:tc>
        <w:tc>
          <w:tcPr>
            <w:tcW w:w="2552" w:type="dxa"/>
            <w:shd w:val="clear" w:color="auto" w:fill="auto"/>
            <w:hideMark/>
          </w:tcPr>
          <w:p w14:paraId="3177A223"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Two way track on south side to connect to existing Centurion Way access at Bishop Luffa school</w:t>
            </w:r>
          </w:p>
          <w:p w14:paraId="3890FC32" w14:textId="6314D68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Replace existing roundabout with crossroads with E-W priority &amp; continuous footway at Sherborne Road</w:t>
            </w:r>
          </w:p>
        </w:tc>
        <w:tc>
          <w:tcPr>
            <w:tcW w:w="2258" w:type="dxa"/>
            <w:shd w:val="clear" w:color="auto" w:fill="auto"/>
            <w:hideMark/>
          </w:tcPr>
          <w:p w14:paraId="2D27E43B" w14:textId="037380F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Dutch style roundabout</w:t>
            </w:r>
            <w:r w:rsidR="0098701B">
              <w:rPr>
                <w:rFonts w:ascii="Open Sans" w:hAnsi="Open Sans" w:cs="Open Sans"/>
                <w:color w:val="000000"/>
                <w:sz w:val="18"/>
                <w:szCs w:val="18"/>
              </w:rPr>
              <w:t xml:space="preserve"> at Sherborne Rd</w:t>
            </w:r>
            <w:r w:rsidRPr="001C29CC">
              <w:rPr>
                <w:rFonts w:ascii="Open Sans" w:hAnsi="Open Sans" w:cs="Open Sans"/>
                <w:color w:val="000000"/>
                <w:sz w:val="18"/>
                <w:szCs w:val="18"/>
              </w:rPr>
              <w:t xml:space="preserve"> as part of White House Farm development</w:t>
            </w:r>
          </w:p>
        </w:tc>
      </w:tr>
      <w:tr w:rsidR="00143C9C" w:rsidRPr="001C29CC" w14:paraId="3640C5F7" w14:textId="77777777" w:rsidTr="00DA50C5">
        <w:trPr>
          <w:gridAfter w:val="1"/>
          <w:wAfter w:w="284" w:type="dxa"/>
          <w:trHeight w:val="915"/>
        </w:trPr>
        <w:tc>
          <w:tcPr>
            <w:tcW w:w="571" w:type="dxa"/>
            <w:vMerge/>
            <w:shd w:val="clear" w:color="auto" w:fill="5F497A" w:themeFill="accent4" w:themeFillShade="BF"/>
            <w:vAlign w:val="center"/>
            <w:hideMark/>
          </w:tcPr>
          <w:p w14:paraId="3724609F"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099B8EA7"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Railway bridge</w:t>
            </w:r>
          </w:p>
        </w:tc>
        <w:tc>
          <w:tcPr>
            <w:tcW w:w="435" w:type="dxa"/>
            <w:shd w:val="clear" w:color="auto" w:fill="auto"/>
            <w:hideMark/>
          </w:tcPr>
          <w:p w14:paraId="2FBC5CCF"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48CBE31F" w14:textId="02191635"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68413741" w14:textId="61F086D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Existing bridge over railway </w:t>
            </w:r>
            <w:r w:rsidR="00482D72">
              <w:rPr>
                <w:rFonts w:ascii="Open Sans" w:hAnsi="Open Sans" w:cs="Open Sans"/>
                <w:color w:val="000000"/>
                <w:sz w:val="18"/>
                <w:szCs w:val="18"/>
              </w:rPr>
              <w:t>(</w:t>
            </w:r>
            <w:r w:rsidRPr="001C29CC">
              <w:rPr>
                <w:rFonts w:ascii="Open Sans" w:hAnsi="Open Sans" w:cs="Open Sans"/>
                <w:color w:val="000000"/>
                <w:sz w:val="18"/>
                <w:szCs w:val="18"/>
              </w:rPr>
              <w:t>narrow ramps</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tight turns</w:t>
            </w:r>
            <w:r w:rsidR="00482D72">
              <w:rPr>
                <w:rFonts w:ascii="Open Sans" w:hAnsi="Open Sans" w:cs="Open Sans"/>
                <w:color w:val="000000"/>
                <w:sz w:val="18"/>
                <w:szCs w:val="18"/>
              </w:rPr>
              <w:t>)</w:t>
            </w:r>
          </w:p>
        </w:tc>
        <w:tc>
          <w:tcPr>
            <w:tcW w:w="2552" w:type="dxa"/>
            <w:shd w:val="clear" w:color="auto" w:fill="auto"/>
            <w:hideMark/>
          </w:tcPr>
          <w:p w14:paraId="28F1B273" w14:textId="0F606BA8"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Investigate potential to widen bridge at tight turns (Network Rail)</w:t>
            </w:r>
          </w:p>
        </w:tc>
        <w:tc>
          <w:tcPr>
            <w:tcW w:w="2258" w:type="dxa"/>
            <w:shd w:val="clear" w:color="auto" w:fill="auto"/>
            <w:hideMark/>
          </w:tcPr>
          <w:p w14:paraId="5B57A697" w14:textId="0127463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Investigate potential to fully replace bridge ramps (Network Rail) </w:t>
            </w:r>
          </w:p>
        </w:tc>
      </w:tr>
      <w:tr w:rsidR="00143C9C" w:rsidRPr="001C29CC" w14:paraId="0638AAFB" w14:textId="77777777" w:rsidTr="00DA50C5">
        <w:trPr>
          <w:gridAfter w:val="1"/>
          <w:wAfter w:w="284" w:type="dxa"/>
          <w:trHeight w:val="1200"/>
        </w:trPr>
        <w:tc>
          <w:tcPr>
            <w:tcW w:w="571" w:type="dxa"/>
            <w:vMerge w:val="restart"/>
            <w:shd w:val="clear" w:color="auto" w:fill="FF9999"/>
            <w:vAlign w:val="center"/>
            <w:hideMark/>
          </w:tcPr>
          <w:p w14:paraId="6DF75372"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000000"/>
                <w:sz w:val="28"/>
                <w:szCs w:val="28"/>
              </w:rPr>
              <w:t>N</w:t>
            </w:r>
          </w:p>
        </w:tc>
        <w:tc>
          <w:tcPr>
            <w:tcW w:w="1267" w:type="dxa"/>
            <w:shd w:val="clear" w:color="auto" w:fill="auto"/>
            <w:hideMark/>
          </w:tcPr>
          <w:p w14:paraId="44492E88" w14:textId="0EFB02CE"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 xml:space="preserve">River Lavant open space (Kingsmead Avenue - </w:t>
            </w:r>
            <w:proofErr w:type="spellStart"/>
            <w:r w:rsidRPr="001C29CC">
              <w:rPr>
                <w:rFonts w:ascii="Open Sans" w:hAnsi="Open Sans" w:cs="Open Sans"/>
                <w:b/>
                <w:bCs/>
                <w:color w:val="000000"/>
                <w:sz w:val="18"/>
                <w:szCs w:val="18"/>
              </w:rPr>
              <w:t>Swanfield</w:t>
            </w:r>
            <w:proofErr w:type="spellEnd"/>
            <w:r w:rsidRPr="001C29CC">
              <w:rPr>
                <w:rFonts w:ascii="Open Sans" w:hAnsi="Open Sans" w:cs="Open Sans"/>
                <w:b/>
                <w:bCs/>
                <w:color w:val="000000"/>
                <w:sz w:val="18"/>
                <w:szCs w:val="18"/>
              </w:rPr>
              <w:t xml:space="preserve"> Dr)</w:t>
            </w:r>
          </w:p>
        </w:tc>
        <w:tc>
          <w:tcPr>
            <w:tcW w:w="435" w:type="dxa"/>
            <w:shd w:val="clear" w:color="auto" w:fill="auto"/>
            <w:hideMark/>
          </w:tcPr>
          <w:p w14:paraId="468AE375"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Pr>
          <w:p w14:paraId="14739ACF" w14:textId="1775B012"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5944E75A" w14:textId="2B18EEA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Sep</w:t>
            </w:r>
            <w:r w:rsidR="0098701B">
              <w:rPr>
                <w:rFonts w:ascii="Open Sans" w:hAnsi="Open Sans" w:cs="Open Sans"/>
                <w:color w:val="000000"/>
                <w:sz w:val="18"/>
                <w:szCs w:val="18"/>
              </w:rPr>
              <w:t>a</w:t>
            </w:r>
            <w:r w:rsidRPr="001C29CC">
              <w:rPr>
                <w:rFonts w:ascii="Open Sans" w:hAnsi="Open Sans" w:cs="Open Sans"/>
                <w:color w:val="000000"/>
                <w:sz w:val="18"/>
                <w:szCs w:val="18"/>
              </w:rPr>
              <w:t>rated cycle/</w:t>
            </w:r>
            <w:r w:rsidR="0098701B">
              <w:rPr>
                <w:rFonts w:ascii="Open Sans" w:hAnsi="Open Sans" w:cs="Open Sans"/>
                <w:color w:val="000000"/>
                <w:sz w:val="18"/>
                <w:szCs w:val="18"/>
              </w:rPr>
              <w:t xml:space="preserve"> </w:t>
            </w:r>
            <w:r w:rsidRPr="001C29CC">
              <w:rPr>
                <w:rFonts w:ascii="Open Sans" w:hAnsi="Open Sans" w:cs="Open Sans"/>
                <w:color w:val="000000"/>
                <w:sz w:val="18"/>
                <w:szCs w:val="18"/>
              </w:rPr>
              <w:t>pedestrian path through open space</w:t>
            </w:r>
          </w:p>
        </w:tc>
        <w:tc>
          <w:tcPr>
            <w:tcW w:w="2552" w:type="dxa"/>
            <w:shd w:val="clear" w:color="auto" w:fill="auto"/>
            <w:hideMark/>
          </w:tcPr>
          <w:p w14:paraId="2E348BA2"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Widen cycle side of path &amp; replace white line with sloping raised separator</w:t>
            </w:r>
            <w:r w:rsidRPr="001C29CC">
              <w:rPr>
                <w:rFonts w:ascii="Open Sans" w:hAnsi="Open Sans" w:cs="Open Sans"/>
                <w:color w:val="000000"/>
                <w:sz w:val="18"/>
                <w:szCs w:val="18"/>
              </w:rPr>
              <w:br w:type="page"/>
            </w:r>
            <w:r w:rsidRPr="001C29CC">
              <w:rPr>
                <w:rFonts w:ascii="Open Sans" w:hAnsi="Open Sans" w:cs="Open Sans"/>
                <w:color w:val="000000"/>
                <w:sz w:val="18"/>
                <w:szCs w:val="18"/>
              </w:rPr>
              <w:br w:type="page"/>
            </w:r>
          </w:p>
          <w:p w14:paraId="436C5E75" w14:textId="010EC1FC"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Replace staggered barriers with bollards</w:t>
            </w:r>
          </w:p>
        </w:tc>
        <w:tc>
          <w:tcPr>
            <w:tcW w:w="2258" w:type="dxa"/>
            <w:shd w:val="clear" w:color="auto" w:fill="auto"/>
            <w:hideMark/>
          </w:tcPr>
          <w:p w14:paraId="2F708486"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3BCD080D" w14:textId="77777777" w:rsidTr="00DA50C5">
        <w:trPr>
          <w:gridAfter w:val="1"/>
          <w:wAfter w:w="284" w:type="dxa"/>
          <w:trHeight w:val="1530"/>
        </w:trPr>
        <w:tc>
          <w:tcPr>
            <w:tcW w:w="571" w:type="dxa"/>
            <w:vMerge/>
            <w:shd w:val="clear" w:color="auto" w:fill="FF9999"/>
            <w:vAlign w:val="center"/>
            <w:hideMark/>
          </w:tcPr>
          <w:p w14:paraId="47041EB9"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041B7A40" w14:textId="4F603410" w:rsidR="00EE79E4" w:rsidRPr="001C29CC" w:rsidRDefault="00EE79E4" w:rsidP="00EE79E4">
            <w:pPr>
              <w:rPr>
                <w:rFonts w:ascii="Open Sans" w:hAnsi="Open Sans" w:cs="Open Sans"/>
                <w:b/>
                <w:bCs/>
                <w:color w:val="000000"/>
                <w:sz w:val="18"/>
                <w:szCs w:val="18"/>
              </w:rPr>
            </w:pPr>
            <w:proofErr w:type="spellStart"/>
            <w:r w:rsidRPr="001C29CC">
              <w:rPr>
                <w:rFonts w:ascii="Open Sans" w:hAnsi="Open Sans" w:cs="Open Sans"/>
                <w:b/>
                <w:bCs/>
                <w:color w:val="000000"/>
                <w:sz w:val="18"/>
                <w:szCs w:val="18"/>
              </w:rPr>
              <w:t>Swanfield</w:t>
            </w:r>
            <w:proofErr w:type="spellEnd"/>
            <w:r w:rsidRPr="001C29CC">
              <w:rPr>
                <w:rFonts w:ascii="Open Sans" w:hAnsi="Open Sans" w:cs="Open Sans"/>
                <w:b/>
                <w:bCs/>
                <w:color w:val="000000"/>
                <w:sz w:val="18"/>
                <w:szCs w:val="18"/>
              </w:rPr>
              <w:t xml:space="preserve"> Drive East - St Pancras</w:t>
            </w:r>
            <w:r w:rsidR="00951AC1">
              <w:rPr>
                <w:rFonts w:ascii="Open Sans" w:hAnsi="Open Sans" w:cs="Open Sans"/>
                <w:b/>
                <w:bCs/>
                <w:color w:val="000000"/>
                <w:sz w:val="18"/>
                <w:szCs w:val="18"/>
              </w:rPr>
              <w:t xml:space="preserve"> Rd</w:t>
            </w:r>
          </w:p>
        </w:tc>
        <w:tc>
          <w:tcPr>
            <w:tcW w:w="435" w:type="dxa"/>
            <w:shd w:val="clear" w:color="auto" w:fill="auto"/>
            <w:hideMark/>
          </w:tcPr>
          <w:p w14:paraId="2D2D90F7"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48EA9130" w14:textId="18F05A9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81F118C" w14:textId="13CC8B4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New shared path by Lidl</w:t>
            </w:r>
          </w:p>
        </w:tc>
        <w:tc>
          <w:tcPr>
            <w:tcW w:w="2552" w:type="dxa"/>
            <w:shd w:val="clear" w:color="auto" w:fill="auto"/>
            <w:hideMark/>
          </w:tcPr>
          <w:p w14:paraId="6154DC1B"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Widen path to create separated cycling/walking path with raised separator</w:t>
            </w:r>
          </w:p>
          <w:p w14:paraId="6AF0FC14" w14:textId="655DFA3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Convert existing Pelican to Toucan with wider approach path on north side (may have to be shared)</w:t>
            </w:r>
          </w:p>
        </w:tc>
        <w:tc>
          <w:tcPr>
            <w:tcW w:w="2258" w:type="dxa"/>
            <w:shd w:val="clear" w:color="auto" w:fill="auto"/>
            <w:hideMark/>
          </w:tcPr>
          <w:p w14:paraId="3A036B66"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Replace existing narrow bridge over River Lavant with wider bridge on skew (permeable deck to reduce flood risk)</w:t>
            </w:r>
          </w:p>
        </w:tc>
      </w:tr>
      <w:tr w:rsidR="00143C9C" w:rsidRPr="001C29CC" w14:paraId="6F4237A2" w14:textId="77777777" w:rsidTr="00DA50C5">
        <w:trPr>
          <w:gridAfter w:val="1"/>
          <w:wAfter w:w="284" w:type="dxa"/>
          <w:trHeight w:val="1834"/>
        </w:trPr>
        <w:tc>
          <w:tcPr>
            <w:tcW w:w="571" w:type="dxa"/>
            <w:vMerge/>
            <w:shd w:val="clear" w:color="auto" w:fill="FF9999"/>
            <w:vAlign w:val="center"/>
            <w:hideMark/>
          </w:tcPr>
          <w:p w14:paraId="43BAB1F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6C492E82" w14:textId="7347CC72"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A285 West</w:t>
            </w:r>
            <w:r w:rsidR="00482D72">
              <w:rPr>
                <w:rFonts w:ascii="Open Sans" w:hAnsi="Open Sans" w:cs="Open Sans"/>
                <w:b/>
                <w:bCs/>
                <w:color w:val="000000"/>
                <w:sz w:val="18"/>
                <w:szCs w:val="18"/>
              </w:rPr>
              <w:t>-</w:t>
            </w:r>
            <w:proofErr w:type="spellStart"/>
            <w:r w:rsidRPr="001C29CC">
              <w:rPr>
                <w:rFonts w:ascii="Open Sans" w:hAnsi="Open Sans" w:cs="Open Sans"/>
                <w:b/>
                <w:bCs/>
                <w:color w:val="000000"/>
                <w:sz w:val="18"/>
                <w:szCs w:val="18"/>
              </w:rPr>
              <w:t>hampnett</w:t>
            </w:r>
            <w:proofErr w:type="spellEnd"/>
            <w:r w:rsidR="00951AC1">
              <w:rPr>
                <w:rFonts w:ascii="Open Sans" w:hAnsi="Open Sans" w:cs="Open Sans"/>
                <w:b/>
                <w:bCs/>
                <w:color w:val="000000"/>
                <w:sz w:val="18"/>
                <w:szCs w:val="18"/>
              </w:rPr>
              <w:t xml:space="preserve"> </w:t>
            </w:r>
            <w:r w:rsidR="00FF7CC9">
              <w:rPr>
                <w:rFonts w:ascii="Open Sans" w:hAnsi="Open Sans" w:cs="Open Sans"/>
                <w:b/>
                <w:bCs/>
                <w:color w:val="000000"/>
                <w:sz w:val="18"/>
                <w:szCs w:val="18"/>
              </w:rPr>
              <w:t xml:space="preserve"> </w:t>
            </w:r>
            <w:r w:rsidR="00951AC1">
              <w:rPr>
                <w:rFonts w:ascii="Open Sans" w:hAnsi="Open Sans" w:cs="Open Sans"/>
                <w:b/>
                <w:bCs/>
                <w:color w:val="000000"/>
                <w:sz w:val="18"/>
                <w:szCs w:val="18"/>
              </w:rPr>
              <w:t>Rd</w:t>
            </w:r>
            <w:r w:rsidRPr="001C29CC">
              <w:rPr>
                <w:rFonts w:ascii="Open Sans" w:hAnsi="Open Sans" w:cs="Open Sans"/>
                <w:b/>
                <w:bCs/>
                <w:color w:val="000000"/>
                <w:sz w:val="18"/>
                <w:szCs w:val="18"/>
              </w:rPr>
              <w:t xml:space="preserve"> / St. Pancras</w:t>
            </w:r>
          </w:p>
        </w:tc>
        <w:tc>
          <w:tcPr>
            <w:tcW w:w="435" w:type="dxa"/>
            <w:shd w:val="clear" w:color="auto" w:fill="auto"/>
            <w:hideMark/>
          </w:tcPr>
          <w:p w14:paraId="4E8A27C3"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05576332" w14:textId="57D0183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015D217E"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A road, no cycle provision</w:t>
            </w:r>
          </w:p>
          <w:p w14:paraId="25244B78" w14:textId="5250D08A"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Generous provision of central hatchings</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turning pockets</w:t>
            </w:r>
          </w:p>
        </w:tc>
        <w:tc>
          <w:tcPr>
            <w:tcW w:w="2552" w:type="dxa"/>
            <w:shd w:val="clear" w:color="auto" w:fill="auto"/>
            <w:hideMark/>
          </w:tcPr>
          <w:p w14:paraId="511F93EE"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 xml:space="preserve">Mandatory cycle lanes with light protection </w:t>
            </w:r>
          </w:p>
          <w:p w14:paraId="7C6FF615" w14:textId="3759F445"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Remove existing turning pockets</w:t>
            </w:r>
            <w:r w:rsidR="00D71EAF">
              <w:rPr>
                <w:rFonts w:ascii="Open Sans" w:hAnsi="Open Sans" w:cs="Open Sans"/>
                <w:color w:val="000000"/>
                <w:sz w:val="18"/>
                <w:szCs w:val="18"/>
              </w:rPr>
              <w:t xml:space="preserve"> &amp; </w:t>
            </w:r>
            <w:r w:rsidRPr="001C29CC">
              <w:rPr>
                <w:rFonts w:ascii="Open Sans" w:hAnsi="Open Sans" w:cs="Open Sans"/>
                <w:color w:val="000000"/>
                <w:sz w:val="18"/>
                <w:szCs w:val="18"/>
              </w:rPr>
              <w:t xml:space="preserve">hatching to provide space for widening, with speed limit reduced to 20mph </w:t>
            </w:r>
          </w:p>
        </w:tc>
        <w:tc>
          <w:tcPr>
            <w:tcW w:w="2258" w:type="dxa"/>
            <w:shd w:val="clear" w:color="auto" w:fill="auto"/>
            <w:hideMark/>
          </w:tcPr>
          <w:p w14:paraId="75FC2FEF"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Stepped cycle tracks</w:t>
            </w:r>
          </w:p>
          <w:p w14:paraId="6E408C5F" w14:textId="480153E4" w:rsidR="00EE79E4" w:rsidRPr="001C29CC" w:rsidRDefault="00EE79E4" w:rsidP="0098701B">
            <w:pPr>
              <w:rPr>
                <w:rFonts w:ascii="Open Sans" w:hAnsi="Open Sans" w:cs="Open Sans"/>
                <w:color w:val="000000"/>
                <w:sz w:val="18"/>
                <w:szCs w:val="18"/>
              </w:rPr>
            </w:pPr>
            <w:r w:rsidRPr="001C29CC">
              <w:rPr>
                <w:rFonts w:ascii="Open Sans" w:hAnsi="Open Sans" w:cs="Open Sans"/>
                <w:color w:val="000000"/>
                <w:sz w:val="18"/>
                <w:szCs w:val="18"/>
              </w:rPr>
              <w:t xml:space="preserve">A285 Westhampnett Road Sustainable Transport Corridor plan to be updated to meet current cycling &amp; walking standards, with Dutch style roundabouts at St James Rd &amp; </w:t>
            </w:r>
            <w:proofErr w:type="spellStart"/>
            <w:r w:rsidRPr="001C29CC">
              <w:rPr>
                <w:rFonts w:ascii="Open Sans" w:hAnsi="Open Sans" w:cs="Open Sans"/>
                <w:color w:val="000000"/>
                <w:sz w:val="18"/>
                <w:szCs w:val="18"/>
              </w:rPr>
              <w:t>Spitalfields</w:t>
            </w:r>
            <w:proofErr w:type="spellEnd"/>
            <w:r w:rsidRPr="001C29CC">
              <w:rPr>
                <w:rFonts w:ascii="Open Sans" w:hAnsi="Open Sans" w:cs="Open Sans"/>
                <w:color w:val="000000"/>
                <w:sz w:val="18"/>
                <w:szCs w:val="18"/>
              </w:rPr>
              <w:t xml:space="preserve"> Rd junctions</w:t>
            </w:r>
          </w:p>
        </w:tc>
      </w:tr>
      <w:tr w:rsidR="00143C9C" w:rsidRPr="001C29CC" w14:paraId="41B186C4" w14:textId="77777777" w:rsidTr="00DA50C5">
        <w:trPr>
          <w:gridAfter w:val="1"/>
          <w:wAfter w:w="284" w:type="dxa"/>
          <w:trHeight w:val="812"/>
        </w:trPr>
        <w:tc>
          <w:tcPr>
            <w:tcW w:w="571" w:type="dxa"/>
            <w:vMerge/>
            <w:shd w:val="clear" w:color="auto" w:fill="FF9999"/>
            <w:vAlign w:val="center"/>
            <w:hideMark/>
          </w:tcPr>
          <w:p w14:paraId="5A5D44C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4723602D" w14:textId="247B20AF"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Alexandra</w:t>
            </w:r>
            <w:r w:rsidR="00951AC1">
              <w:rPr>
                <w:rFonts w:ascii="Open Sans" w:hAnsi="Open Sans" w:cs="Open Sans"/>
                <w:b/>
                <w:bCs/>
                <w:color w:val="000000"/>
                <w:sz w:val="18"/>
                <w:szCs w:val="18"/>
              </w:rPr>
              <w:t xml:space="preserve"> </w:t>
            </w:r>
            <w:r w:rsidR="00FF7CC9">
              <w:rPr>
                <w:rFonts w:ascii="Open Sans" w:hAnsi="Open Sans" w:cs="Open Sans"/>
                <w:b/>
                <w:bCs/>
                <w:color w:val="000000"/>
                <w:sz w:val="18"/>
                <w:szCs w:val="18"/>
              </w:rPr>
              <w:t xml:space="preserve"> </w:t>
            </w:r>
            <w:r w:rsidR="00951AC1">
              <w:rPr>
                <w:rFonts w:ascii="Open Sans" w:hAnsi="Open Sans" w:cs="Open Sans"/>
                <w:b/>
                <w:bCs/>
                <w:color w:val="000000"/>
                <w:sz w:val="18"/>
                <w:szCs w:val="18"/>
              </w:rPr>
              <w:t>Rd</w:t>
            </w:r>
            <w:r w:rsidRPr="001C29CC">
              <w:rPr>
                <w:rFonts w:ascii="Open Sans" w:hAnsi="Open Sans" w:cs="Open Sans"/>
                <w:b/>
                <w:bCs/>
                <w:color w:val="000000"/>
                <w:sz w:val="18"/>
                <w:szCs w:val="18"/>
              </w:rPr>
              <w:t xml:space="preserve"> - New Park</w:t>
            </w:r>
            <w:r w:rsidR="00951AC1">
              <w:rPr>
                <w:rFonts w:ascii="Open Sans" w:hAnsi="Open Sans" w:cs="Open Sans"/>
                <w:b/>
                <w:bCs/>
                <w:color w:val="000000"/>
                <w:sz w:val="18"/>
                <w:szCs w:val="18"/>
              </w:rPr>
              <w:t xml:space="preserve"> Rd</w:t>
            </w:r>
          </w:p>
        </w:tc>
        <w:tc>
          <w:tcPr>
            <w:tcW w:w="435" w:type="dxa"/>
            <w:shd w:val="clear" w:color="auto" w:fill="auto"/>
            <w:hideMark/>
          </w:tcPr>
          <w:p w14:paraId="332D83CD"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03A8AAED" w14:textId="653EBDA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74262710" w14:textId="312BF5E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Short residential street, shared path across park</w:t>
            </w:r>
          </w:p>
        </w:tc>
        <w:tc>
          <w:tcPr>
            <w:tcW w:w="2552" w:type="dxa"/>
            <w:shd w:val="clear" w:color="auto" w:fill="auto"/>
            <w:hideMark/>
          </w:tcPr>
          <w:p w14:paraId="76B5779C"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New parallel crossing of St. Pancras Road at junction with Alexandra Road</w:t>
            </w:r>
          </w:p>
        </w:tc>
        <w:tc>
          <w:tcPr>
            <w:tcW w:w="2258" w:type="dxa"/>
            <w:shd w:val="clear" w:color="auto" w:fill="auto"/>
            <w:hideMark/>
          </w:tcPr>
          <w:p w14:paraId="305BB001" w14:textId="77777777" w:rsidR="0098701B" w:rsidRDefault="00EE79E4" w:rsidP="0098701B">
            <w:pPr>
              <w:spacing w:after="60"/>
              <w:rPr>
                <w:rFonts w:ascii="Open Sans" w:hAnsi="Open Sans" w:cs="Open Sans"/>
                <w:color w:val="000000"/>
                <w:sz w:val="18"/>
                <w:szCs w:val="18"/>
              </w:rPr>
            </w:pPr>
            <w:r w:rsidRPr="001C29CC">
              <w:rPr>
                <w:rFonts w:ascii="Open Sans" w:hAnsi="Open Sans" w:cs="Open Sans"/>
                <w:color w:val="000000"/>
                <w:sz w:val="18"/>
                <w:szCs w:val="18"/>
              </w:rPr>
              <w:t>Two way track on west side of Alexandra Road</w:t>
            </w:r>
          </w:p>
          <w:p w14:paraId="2ABAA3F8" w14:textId="46EA94C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Move existing Toucan north to make crossing of New Park Rd more direct</w:t>
            </w:r>
          </w:p>
        </w:tc>
      </w:tr>
      <w:tr w:rsidR="00143C9C" w:rsidRPr="001C29CC" w14:paraId="505A9472" w14:textId="77777777" w:rsidTr="00DA50C5">
        <w:trPr>
          <w:gridAfter w:val="1"/>
          <w:wAfter w:w="284" w:type="dxa"/>
          <w:trHeight w:val="900"/>
        </w:trPr>
        <w:tc>
          <w:tcPr>
            <w:tcW w:w="571" w:type="dxa"/>
            <w:vMerge/>
            <w:shd w:val="clear" w:color="auto" w:fill="FF9999"/>
            <w:vAlign w:val="center"/>
            <w:hideMark/>
          </w:tcPr>
          <w:p w14:paraId="528BDCA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5A9BD4A5" w14:textId="77777777" w:rsidR="00EE79E4" w:rsidRPr="001C29CC" w:rsidRDefault="00EE79E4" w:rsidP="00EE79E4">
            <w:pPr>
              <w:rPr>
                <w:rFonts w:ascii="Open Sans" w:hAnsi="Open Sans" w:cs="Open Sans"/>
                <w:b/>
                <w:bCs/>
                <w:color w:val="000000"/>
                <w:sz w:val="18"/>
                <w:szCs w:val="18"/>
              </w:rPr>
            </w:pPr>
            <w:proofErr w:type="spellStart"/>
            <w:r w:rsidRPr="001C29CC">
              <w:rPr>
                <w:rFonts w:ascii="Open Sans" w:hAnsi="Open Sans" w:cs="Open Sans"/>
                <w:b/>
                <w:bCs/>
                <w:color w:val="000000"/>
                <w:sz w:val="18"/>
                <w:szCs w:val="18"/>
              </w:rPr>
              <w:t>Cutten</w:t>
            </w:r>
            <w:proofErr w:type="spellEnd"/>
            <w:r w:rsidRPr="001C29CC">
              <w:rPr>
                <w:rFonts w:ascii="Open Sans" w:hAnsi="Open Sans" w:cs="Open Sans"/>
                <w:b/>
                <w:bCs/>
                <w:color w:val="000000"/>
                <w:sz w:val="18"/>
                <w:szCs w:val="18"/>
              </w:rPr>
              <w:t xml:space="preserve"> Way</w:t>
            </w:r>
          </w:p>
        </w:tc>
        <w:tc>
          <w:tcPr>
            <w:tcW w:w="435" w:type="dxa"/>
            <w:shd w:val="clear" w:color="auto" w:fill="auto"/>
            <w:hideMark/>
          </w:tcPr>
          <w:p w14:paraId="273994B6"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5</w:t>
            </w:r>
          </w:p>
        </w:tc>
        <w:tc>
          <w:tcPr>
            <w:tcW w:w="617" w:type="dxa"/>
          </w:tcPr>
          <w:p w14:paraId="5F10CA74" w14:textId="32FE227B"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670ACAA1" w14:textId="09FF6949"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Private residential dead-end with public cycle &amp; walking access to footbridge</w:t>
            </w:r>
          </w:p>
        </w:tc>
        <w:tc>
          <w:tcPr>
            <w:tcW w:w="2552" w:type="dxa"/>
            <w:shd w:val="clear" w:color="auto" w:fill="auto"/>
            <w:hideMark/>
          </w:tcPr>
          <w:p w14:paraId="240C6B64"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Improved signing clarifying legal access for cyclists &amp; pedestrians</w:t>
            </w:r>
          </w:p>
        </w:tc>
        <w:tc>
          <w:tcPr>
            <w:tcW w:w="2258" w:type="dxa"/>
            <w:shd w:val="clear" w:color="auto" w:fill="auto"/>
            <w:hideMark/>
          </w:tcPr>
          <w:p w14:paraId="0B809A32"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123971BD" w14:textId="77777777" w:rsidTr="00DA50C5">
        <w:trPr>
          <w:gridAfter w:val="1"/>
          <w:wAfter w:w="284" w:type="dxa"/>
          <w:trHeight w:val="600"/>
        </w:trPr>
        <w:tc>
          <w:tcPr>
            <w:tcW w:w="571" w:type="dxa"/>
            <w:vMerge/>
            <w:shd w:val="clear" w:color="auto" w:fill="FF9999"/>
            <w:vAlign w:val="center"/>
            <w:hideMark/>
          </w:tcPr>
          <w:p w14:paraId="3DFDA6F7"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46FB2B7F" w14:textId="77777777" w:rsidR="00EE79E4" w:rsidRPr="001C29CC" w:rsidRDefault="00EE79E4" w:rsidP="00EE79E4">
            <w:pPr>
              <w:rPr>
                <w:rFonts w:ascii="Open Sans" w:hAnsi="Open Sans" w:cs="Open Sans"/>
                <w:b/>
                <w:bCs/>
                <w:color w:val="000000"/>
                <w:sz w:val="18"/>
                <w:szCs w:val="18"/>
              </w:rPr>
            </w:pPr>
            <w:proofErr w:type="spellStart"/>
            <w:r w:rsidRPr="001C29CC">
              <w:rPr>
                <w:rFonts w:ascii="Open Sans" w:hAnsi="Open Sans" w:cs="Open Sans"/>
                <w:b/>
                <w:bCs/>
                <w:color w:val="000000"/>
                <w:sz w:val="18"/>
                <w:szCs w:val="18"/>
              </w:rPr>
              <w:t>Velyn</w:t>
            </w:r>
            <w:proofErr w:type="spellEnd"/>
            <w:r w:rsidRPr="001C29CC">
              <w:rPr>
                <w:rFonts w:ascii="Open Sans" w:hAnsi="Open Sans" w:cs="Open Sans"/>
                <w:b/>
                <w:bCs/>
                <w:color w:val="000000"/>
                <w:sz w:val="18"/>
                <w:szCs w:val="18"/>
              </w:rPr>
              <w:t xml:space="preserve"> Avenue</w:t>
            </w:r>
          </w:p>
        </w:tc>
        <w:tc>
          <w:tcPr>
            <w:tcW w:w="435" w:type="dxa"/>
            <w:shd w:val="clear" w:color="auto" w:fill="auto"/>
            <w:hideMark/>
          </w:tcPr>
          <w:p w14:paraId="2CC071D7"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6</w:t>
            </w:r>
          </w:p>
        </w:tc>
        <w:tc>
          <w:tcPr>
            <w:tcW w:w="617" w:type="dxa"/>
          </w:tcPr>
          <w:p w14:paraId="312978E4" w14:textId="5A7DA3B8"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6DDC229D" w14:textId="3729236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path through development</w:t>
            </w:r>
          </w:p>
        </w:tc>
        <w:tc>
          <w:tcPr>
            <w:tcW w:w="2552" w:type="dxa"/>
            <w:shd w:val="clear" w:color="auto" w:fill="auto"/>
            <w:hideMark/>
          </w:tcPr>
          <w:p w14:paraId="3128D540"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New parallel crossing of The Hornet</w:t>
            </w:r>
          </w:p>
        </w:tc>
        <w:tc>
          <w:tcPr>
            <w:tcW w:w="2258" w:type="dxa"/>
            <w:shd w:val="clear" w:color="auto" w:fill="auto"/>
            <w:hideMark/>
          </w:tcPr>
          <w:p w14:paraId="0689C79A"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15B345DE" w14:textId="77777777" w:rsidTr="00DA50C5">
        <w:trPr>
          <w:gridAfter w:val="1"/>
          <w:wAfter w:w="284" w:type="dxa"/>
          <w:trHeight w:val="1282"/>
        </w:trPr>
        <w:tc>
          <w:tcPr>
            <w:tcW w:w="571" w:type="dxa"/>
            <w:vMerge/>
            <w:shd w:val="clear" w:color="auto" w:fill="FF9999"/>
            <w:vAlign w:val="center"/>
            <w:hideMark/>
          </w:tcPr>
          <w:p w14:paraId="40CD2CB0"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A382B4A" w14:textId="77777777" w:rsidR="00EE79E4" w:rsidRPr="001C29CC" w:rsidRDefault="00EE79E4" w:rsidP="00EE79E4">
            <w:pPr>
              <w:rPr>
                <w:rFonts w:ascii="Open Sans" w:hAnsi="Open Sans" w:cs="Open Sans"/>
                <w:b/>
                <w:bCs/>
                <w:color w:val="000000"/>
                <w:sz w:val="18"/>
                <w:szCs w:val="18"/>
              </w:rPr>
            </w:pPr>
            <w:proofErr w:type="spellStart"/>
            <w:r w:rsidRPr="001C29CC">
              <w:rPr>
                <w:rFonts w:ascii="Open Sans" w:hAnsi="Open Sans" w:cs="Open Sans"/>
                <w:b/>
                <w:bCs/>
                <w:color w:val="000000"/>
                <w:sz w:val="18"/>
                <w:szCs w:val="18"/>
              </w:rPr>
              <w:t>Swanfield</w:t>
            </w:r>
            <w:proofErr w:type="spellEnd"/>
            <w:r w:rsidRPr="001C29CC">
              <w:rPr>
                <w:rFonts w:ascii="Open Sans" w:hAnsi="Open Sans" w:cs="Open Sans"/>
                <w:b/>
                <w:bCs/>
                <w:color w:val="000000"/>
                <w:sz w:val="18"/>
                <w:szCs w:val="18"/>
              </w:rPr>
              <w:t xml:space="preserve"> Drive East</w:t>
            </w:r>
          </w:p>
        </w:tc>
        <w:tc>
          <w:tcPr>
            <w:tcW w:w="435" w:type="dxa"/>
            <w:shd w:val="clear" w:color="auto" w:fill="auto"/>
            <w:hideMark/>
          </w:tcPr>
          <w:p w14:paraId="77E17711"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7</w:t>
            </w:r>
          </w:p>
        </w:tc>
        <w:tc>
          <w:tcPr>
            <w:tcW w:w="617" w:type="dxa"/>
          </w:tcPr>
          <w:p w14:paraId="3419E7E2" w14:textId="20FEBE49"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1FA1C86E" w14:textId="4CDE8AA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Residential road</w:t>
            </w:r>
            <w:r w:rsidR="0073613A">
              <w:rPr>
                <w:rFonts w:ascii="Open Sans" w:hAnsi="Open Sans" w:cs="Open Sans"/>
                <w:color w:val="000000"/>
                <w:sz w:val="18"/>
                <w:szCs w:val="18"/>
              </w:rPr>
              <w:t xml:space="preserve">, </w:t>
            </w:r>
            <w:r w:rsidRPr="001C29CC">
              <w:rPr>
                <w:rFonts w:ascii="Open Sans" w:hAnsi="Open Sans" w:cs="Open Sans"/>
                <w:color w:val="000000"/>
                <w:sz w:val="18"/>
                <w:szCs w:val="18"/>
              </w:rPr>
              <w:t>separated cycle/</w:t>
            </w:r>
            <w:r w:rsidR="00482D72">
              <w:rPr>
                <w:rFonts w:ascii="Open Sans" w:hAnsi="Open Sans" w:cs="Open Sans"/>
                <w:color w:val="000000"/>
                <w:sz w:val="18"/>
                <w:szCs w:val="18"/>
              </w:rPr>
              <w:t xml:space="preserve"> </w:t>
            </w:r>
            <w:r w:rsidRPr="001C29CC">
              <w:rPr>
                <w:rFonts w:ascii="Open Sans" w:hAnsi="Open Sans" w:cs="Open Sans"/>
                <w:color w:val="000000"/>
                <w:sz w:val="18"/>
                <w:szCs w:val="18"/>
              </w:rPr>
              <w:t>pedestrian path</w:t>
            </w:r>
          </w:p>
        </w:tc>
        <w:tc>
          <w:tcPr>
            <w:tcW w:w="2552" w:type="dxa"/>
            <w:shd w:val="clear" w:color="auto" w:fill="auto"/>
            <w:hideMark/>
          </w:tcPr>
          <w:p w14:paraId="6E8A7A84" w14:textId="77777777" w:rsidR="00482D72" w:rsidRDefault="00EE79E4" w:rsidP="00482D72">
            <w:pPr>
              <w:spacing w:after="60"/>
              <w:rPr>
                <w:rFonts w:ascii="Open Sans" w:hAnsi="Open Sans" w:cs="Open Sans"/>
                <w:color w:val="000000"/>
                <w:sz w:val="18"/>
                <w:szCs w:val="18"/>
              </w:rPr>
            </w:pPr>
            <w:r w:rsidRPr="001C29CC">
              <w:rPr>
                <w:rFonts w:ascii="Open Sans" w:hAnsi="Open Sans" w:cs="Open Sans"/>
                <w:color w:val="000000"/>
                <w:sz w:val="18"/>
                <w:szCs w:val="18"/>
              </w:rPr>
              <w:t>Widen cycle side of path where possible &amp; replace white line with sloping raised separator</w:t>
            </w:r>
          </w:p>
          <w:p w14:paraId="1C92E42D" w14:textId="051AC1D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Continuous footways at junctions</w:t>
            </w:r>
          </w:p>
        </w:tc>
        <w:tc>
          <w:tcPr>
            <w:tcW w:w="2258" w:type="dxa"/>
            <w:shd w:val="clear" w:color="auto" w:fill="auto"/>
            <w:hideMark/>
          </w:tcPr>
          <w:p w14:paraId="4A485F60"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Low Traffic Neighbourhood in </w:t>
            </w:r>
            <w:proofErr w:type="spellStart"/>
            <w:r w:rsidRPr="001C29CC">
              <w:rPr>
                <w:rFonts w:ascii="Open Sans" w:hAnsi="Open Sans" w:cs="Open Sans"/>
                <w:color w:val="000000"/>
                <w:sz w:val="18"/>
                <w:szCs w:val="18"/>
              </w:rPr>
              <w:t>Swanfield</w:t>
            </w:r>
            <w:proofErr w:type="spellEnd"/>
            <w:r w:rsidRPr="001C29CC">
              <w:rPr>
                <w:rFonts w:ascii="Open Sans" w:hAnsi="Open Sans" w:cs="Open Sans"/>
                <w:color w:val="000000"/>
                <w:sz w:val="18"/>
                <w:szCs w:val="18"/>
              </w:rPr>
              <w:t xml:space="preserve"> Park area</w:t>
            </w:r>
          </w:p>
        </w:tc>
      </w:tr>
      <w:tr w:rsidR="00143C9C" w:rsidRPr="001C29CC" w14:paraId="401973A7" w14:textId="77777777" w:rsidTr="00DA50C5">
        <w:trPr>
          <w:gridAfter w:val="1"/>
          <w:wAfter w:w="284" w:type="dxa"/>
          <w:trHeight w:val="615"/>
        </w:trPr>
        <w:tc>
          <w:tcPr>
            <w:tcW w:w="571" w:type="dxa"/>
            <w:vMerge/>
            <w:shd w:val="clear" w:color="auto" w:fill="FF9999"/>
            <w:vAlign w:val="center"/>
            <w:hideMark/>
          </w:tcPr>
          <w:p w14:paraId="198C15CA"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2E2CAC71" w14:textId="06FD482A" w:rsidR="00EE79E4" w:rsidRPr="001C29CC" w:rsidRDefault="00EE79E4" w:rsidP="00EE79E4">
            <w:pPr>
              <w:rPr>
                <w:rFonts w:ascii="Open Sans" w:hAnsi="Open Sans" w:cs="Open Sans"/>
                <w:b/>
                <w:bCs/>
                <w:color w:val="000000"/>
                <w:sz w:val="18"/>
                <w:szCs w:val="18"/>
              </w:rPr>
            </w:pPr>
            <w:proofErr w:type="spellStart"/>
            <w:r w:rsidRPr="001C29CC">
              <w:rPr>
                <w:rFonts w:ascii="Open Sans" w:hAnsi="Open Sans" w:cs="Open Sans"/>
                <w:b/>
                <w:bCs/>
                <w:color w:val="000000"/>
                <w:sz w:val="18"/>
                <w:szCs w:val="18"/>
              </w:rPr>
              <w:t>Spitalfield</w:t>
            </w:r>
            <w:proofErr w:type="spellEnd"/>
            <w:r w:rsidR="00951AC1">
              <w:rPr>
                <w:rFonts w:ascii="Open Sans" w:hAnsi="Open Sans" w:cs="Open Sans"/>
                <w:b/>
                <w:bCs/>
                <w:color w:val="000000"/>
                <w:sz w:val="18"/>
                <w:szCs w:val="18"/>
              </w:rPr>
              <w:t xml:space="preserve"> Rd</w:t>
            </w:r>
          </w:p>
        </w:tc>
        <w:tc>
          <w:tcPr>
            <w:tcW w:w="435" w:type="dxa"/>
            <w:shd w:val="clear" w:color="auto" w:fill="auto"/>
            <w:hideMark/>
          </w:tcPr>
          <w:p w14:paraId="02E03E86"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8</w:t>
            </w:r>
          </w:p>
        </w:tc>
        <w:tc>
          <w:tcPr>
            <w:tcW w:w="617" w:type="dxa"/>
          </w:tcPr>
          <w:p w14:paraId="47917320" w14:textId="67D6B455"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6FCB5B7D" w14:textId="00564F1E"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Local road with shared footway (</w:t>
            </w:r>
            <w:r w:rsidR="00482D72">
              <w:rPr>
                <w:rFonts w:ascii="Open Sans" w:hAnsi="Open Sans" w:cs="Open Sans"/>
                <w:color w:val="000000"/>
                <w:sz w:val="18"/>
                <w:szCs w:val="18"/>
              </w:rPr>
              <w:t xml:space="preserve">hospital </w:t>
            </w:r>
            <w:r w:rsidRPr="001C29CC">
              <w:rPr>
                <w:rFonts w:ascii="Open Sans" w:hAnsi="Open Sans" w:cs="Open Sans"/>
                <w:color w:val="000000"/>
                <w:sz w:val="18"/>
                <w:szCs w:val="18"/>
              </w:rPr>
              <w:t>link</w:t>
            </w:r>
            <w:r w:rsidR="00482D72">
              <w:rPr>
                <w:rFonts w:ascii="Open Sans" w:hAnsi="Open Sans" w:cs="Open Sans"/>
                <w:color w:val="000000"/>
                <w:sz w:val="18"/>
                <w:szCs w:val="18"/>
              </w:rPr>
              <w:t>)</w:t>
            </w:r>
          </w:p>
        </w:tc>
        <w:tc>
          <w:tcPr>
            <w:tcW w:w="2552" w:type="dxa"/>
            <w:shd w:val="clear" w:color="auto" w:fill="auto"/>
            <w:hideMark/>
          </w:tcPr>
          <w:p w14:paraId="6781CF2F"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Convert shared footway on </w:t>
            </w:r>
            <w:proofErr w:type="spellStart"/>
            <w:r w:rsidRPr="001C29CC">
              <w:rPr>
                <w:rFonts w:ascii="Open Sans" w:hAnsi="Open Sans" w:cs="Open Sans"/>
                <w:color w:val="000000"/>
                <w:sz w:val="18"/>
                <w:szCs w:val="18"/>
              </w:rPr>
              <w:t>Spitalfield</w:t>
            </w:r>
            <w:proofErr w:type="spellEnd"/>
            <w:r w:rsidRPr="001C29CC">
              <w:rPr>
                <w:rFonts w:ascii="Open Sans" w:hAnsi="Open Sans" w:cs="Open Sans"/>
                <w:color w:val="000000"/>
                <w:sz w:val="18"/>
                <w:szCs w:val="18"/>
              </w:rPr>
              <w:t xml:space="preserve"> Rd to separated path</w:t>
            </w:r>
          </w:p>
        </w:tc>
        <w:tc>
          <w:tcPr>
            <w:tcW w:w="2258" w:type="dxa"/>
            <w:shd w:val="clear" w:color="auto" w:fill="auto"/>
            <w:hideMark/>
          </w:tcPr>
          <w:p w14:paraId="79F629E5"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5671E428" w14:textId="77777777" w:rsidTr="00DA50C5">
        <w:trPr>
          <w:gridAfter w:val="1"/>
          <w:wAfter w:w="284" w:type="dxa"/>
          <w:trHeight w:val="660"/>
        </w:trPr>
        <w:tc>
          <w:tcPr>
            <w:tcW w:w="571" w:type="dxa"/>
            <w:vMerge w:val="restart"/>
            <w:shd w:val="clear" w:color="auto" w:fill="9999FF"/>
            <w:vAlign w:val="center"/>
            <w:hideMark/>
          </w:tcPr>
          <w:p w14:paraId="2B7696F3" w14:textId="77777777" w:rsidR="00EE79E4" w:rsidRPr="00DA50C5" w:rsidRDefault="00EE79E4" w:rsidP="00EE79E4">
            <w:pPr>
              <w:jc w:val="center"/>
              <w:rPr>
                <w:rFonts w:ascii="Open Sans" w:hAnsi="Open Sans" w:cs="Open Sans"/>
                <w:b/>
                <w:bCs/>
                <w:color w:val="000000"/>
                <w:sz w:val="28"/>
                <w:szCs w:val="28"/>
              </w:rPr>
            </w:pPr>
            <w:r w:rsidRPr="00DA50C5">
              <w:rPr>
                <w:rFonts w:ascii="Open Sans" w:hAnsi="Open Sans" w:cs="Open Sans"/>
                <w:b/>
                <w:bCs/>
                <w:color w:val="000000"/>
                <w:sz w:val="28"/>
                <w:szCs w:val="28"/>
              </w:rPr>
              <w:t>Q</w:t>
            </w:r>
          </w:p>
        </w:tc>
        <w:tc>
          <w:tcPr>
            <w:tcW w:w="1267" w:type="dxa"/>
            <w:shd w:val="clear" w:color="auto" w:fill="auto"/>
            <w:hideMark/>
          </w:tcPr>
          <w:p w14:paraId="7F89B47A"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Chichester station car park</w:t>
            </w:r>
          </w:p>
        </w:tc>
        <w:tc>
          <w:tcPr>
            <w:tcW w:w="435" w:type="dxa"/>
            <w:shd w:val="clear" w:color="auto" w:fill="auto"/>
            <w:hideMark/>
          </w:tcPr>
          <w:p w14:paraId="60DDA21B"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1</w:t>
            </w:r>
          </w:p>
        </w:tc>
        <w:tc>
          <w:tcPr>
            <w:tcW w:w="617" w:type="dxa"/>
          </w:tcPr>
          <w:p w14:paraId="6DEF309C" w14:textId="32D11B7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1A0D454" w14:textId="525AA76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Painted lane across car park</w:t>
            </w:r>
          </w:p>
        </w:tc>
        <w:tc>
          <w:tcPr>
            <w:tcW w:w="2552" w:type="dxa"/>
            <w:shd w:val="clear" w:color="auto" w:fill="auto"/>
            <w:hideMark/>
          </w:tcPr>
          <w:p w14:paraId="01FE7149" w14:textId="674AA479"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Improve walking &amp; cycling route by creating protected separated path with formal crossing</w:t>
            </w:r>
          </w:p>
        </w:tc>
        <w:tc>
          <w:tcPr>
            <w:tcW w:w="2258" w:type="dxa"/>
            <w:shd w:val="clear" w:color="auto" w:fill="auto"/>
            <w:hideMark/>
          </w:tcPr>
          <w:p w14:paraId="194CBE09" w14:textId="484A5924"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Redevelopment of car park as part of Southern Gateway </w:t>
            </w:r>
          </w:p>
        </w:tc>
      </w:tr>
      <w:tr w:rsidR="00143C9C" w:rsidRPr="001C29CC" w14:paraId="6D1D9B9C" w14:textId="77777777" w:rsidTr="00DA50C5">
        <w:trPr>
          <w:gridAfter w:val="1"/>
          <w:wAfter w:w="284" w:type="dxa"/>
          <w:trHeight w:val="382"/>
        </w:trPr>
        <w:tc>
          <w:tcPr>
            <w:tcW w:w="571" w:type="dxa"/>
            <w:vMerge/>
            <w:shd w:val="clear" w:color="auto" w:fill="9999FF"/>
            <w:vAlign w:val="center"/>
            <w:hideMark/>
          </w:tcPr>
          <w:p w14:paraId="6A4AC685"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51AEBD0C" w14:textId="5D074BC1"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Chichester station - Chichester College Park/</w:t>
            </w:r>
            <w:r w:rsidR="00482D72">
              <w:rPr>
                <w:rFonts w:ascii="Open Sans" w:hAnsi="Open Sans" w:cs="Open Sans"/>
                <w:b/>
                <w:bCs/>
                <w:color w:val="000000"/>
                <w:sz w:val="18"/>
                <w:szCs w:val="18"/>
              </w:rPr>
              <w:t xml:space="preserve"> </w:t>
            </w:r>
            <w:r w:rsidRPr="001C29CC">
              <w:rPr>
                <w:rFonts w:ascii="Open Sans" w:hAnsi="Open Sans" w:cs="Open Sans"/>
                <w:b/>
                <w:bCs/>
                <w:color w:val="000000"/>
                <w:sz w:val="18"/>
                <w:szCs w:val="18"/>
              </w:rPr>
              <w:t>Westgate Fields</w:t>
            </w:r>
          </w:p>
        </w:tc>
        <w:tc>
          <w:tcPr>
            <w:tcW w:w="435" w:type="dxa"/>
            <w:shd w:val="clear" w:color="auto" w:fill="auto"/>
            <w:hideMark/>
          </w:tcPr>
          <w:p w14:paraId="3797624E"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2</w:t>
            </w:r>
          </w:p>
        </w:tc>
        <w:tc>
          <w:tcPr>
            <w:tcW w:w="617" w:type="dxa"/>
          </w:tcPr>
          <w:p w14:paraId="114A1C82" w14:textId="1B175E0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45A32839" w14:textId="2F1F6123"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Shared use separated path </w:t>
            </w:r>
          </w:p>
        </w:tc>
        <w:tc>
          <w:tcPr>
            <w:tcW w:w="2552" w:type="dxa"/>
            <w:shd w:val="clear" w:color="auto" w:fill="auto"/>
            <w:hideMark/>
          </w:tcPr>
          <w:p w14:paraId="24B5D6E7" w14:textId="77777777" w:rsidR="00482D72" w:rsidRDefault="00EE79E4" w:rsidP="00482D72">
            <w:pPr>
              <w:spacing w:after="60"/>
              <w:rPr>
                <w:rFonts w:ascii="Open Sans" w:hAnsi="Open Sans" w:cs="Open Sans"/>
                <w:color w:val="000000"/>
                <w:sz w:val="18"/>
                <w:szCs w:val="18"/>
              </w:rPr>
            </w:pPr>
            <w:r w:rsidRPr="001C29CC">
              <w:rPr>
                <w:rFonts w:ascii="Open Sans" w:hAnsi="Open Sans" w:cs="Open Sans"/>
                <w:color w:val="000000"/>
                <w:sz w:val="18"/>
                <w:szCs w:val="18"/>
              </w:rPr>
              <w:t xml:space="preserve">Widen cycle side of track &amp; resurface in coloured </w:t>
            </w:r>
            <w:proofErr w:type="spellStart"/>
            <w:r w:rsidRPr="001C29CC">
              <w:rPr>
                <w:rFonts w:ascii="Open Sans" w:hAnsi="Open Sans" w:cs="Open Sans"/>
                <w:color w:val="000000"/>
                <w:sz w:val="18"/>
                <w:szCs w:val="18"/>
              </w:rPr>
              <w:t>bitmac</w:t>
            </w:r>
            <w:proofErr w:type="spellEnd"/>
            <w:r w:rsidRPr="001C29CC">
              <w:rPr>
                <w:rFonts w:ascii="Open Sans" w:hAnsi="Open Sans" w:cs="Open Sans"/>
                <w:color w:val="000000"/>
                <w:sz w:val="18"/>
                <w:szCs w:val="18"/>
              </w:rPr>
              <w:t>, realigned so that layout is consistent. Also replace white line with sloping raised separator</w:t>
            </w:r>
            <w:r w:rsidR="00482D72">
              <w:rPr>
                <w:rFonts w:ascii="Open Sans" w:hAnsi="Open Sans" w:cs="Open Sans"/>
                <w:color w:val="000000"/>
                <w:sz w:val="18"/>
                <w:szCs w:val="18"/>
              </w:rPr>
              <w:t>.</w:t>
            </w:r>
          </w:p>
          <w:p w14:paraId="1F4ADD0A" w14:textId="327DF1E6"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Parallel crossing of </w:t>
            </w:r>
            <w:proofErr w:type="spellStart"/>
            <w:r w:rsidRPr="001C29CC">
              <w:rPr>
                <w:rFonts w:ascii="Open Sans" w:hAnsi="Open Sans" w:cs="Open Sans"/>
                <w:color w:val="000000"/>
                <w:sz w:val="18"/>
                <w:szCs w:val="18"/>
              </w:rPr>
              <w:t>Swieqi</w:t>
            </w:r>
            <w:proofErr w:type="spellEnd"/>
            <w:r w:rsidRPr="001C29CC">
              <w:rPr>
                <w:rFonts w:ascii="Open Sans" w:hAnsi="Open Sans" w:cs="Open Sans"/>
                <w:color w:val="000000"/>
                <w:sz w:val="18"/>
                <w:szCs w:val="18"/>
              </w:rPr>
              <w:t xml:space="preserve"> Road (college access road) on raised table</w:t>
            </w:r>
          </w:p>
        </w:tc>
        <w:tc>
          <w:tcPr>
            <w:tcW w:w="2258" w:type="dxa"/>
            <w:shd w:val="clear" w:color="auto" w:fill="auto"/>
            <w:hideMark/>
          </w:tcPr>
          <w:p w14:paraId="160E834E" w14:textId="77777777" w:rsidR="00EE79E4" w:rsidRPr="001C29CC" w:rsidRDefault="00EE79E4" w:rsidP="00EE79E4">
            <w:pPr>
              <w:rPr>
                <w:rFonts w:ascii="Open Sans" w:hAnsi="Open Sans" w:cs="Open Sans"/>
                <w:color w:val="000000"/>
                <w:sz w:val="18"/>
                <w:szCs w:val="18"/>
              </w:rPr>
            </w:pPr>
          </w:p>
        </w:tc>
      </w:tr>
      <w:tr w:rsidR="00143C9C" w:rsidRPr="001C29CC" w14:paraId="4DB277D2" w14:textId="77777777" w:rsidTr="00DA50C5">
        <w:trPr>
          <w:gridAfter w:val="1"/>
          <w:wAfter w:w="284" w:type="dxa"/>
          <w:trHeight w:val="600"/>
        </w:trPr>
        <w:tc>
          <w:tcPr>
            <w:tcW w:w="571" w:type="dxa"/>
            <w:vMerge/>
            <w:shd w:val="clear" w:color="auto" w:fill="9999FF"/>
            <w:vAlign w:val="center"/>
            <w:hideMark/>
          </w:tcPr>
          <w:p w14:paraId="23E7A8FC"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094A8206"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Mount Lane</w:t>
            </w:r>
          </w:p>
        </w:tc>
        <w:tc>
          <w:tcPr>
            <w:tcW w:w="435" w:type="dxa"/>
            <w:shd w:val="clear" w:color="auto" w:fill="auto"/>
            <w:hideMark/>
          </w:tcPr>
          <w:p w14:paraId="0A6AD5AF"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3</w:t>
            </w:r>
          </w:p>
        </w:tc>
        <w:tc>
          <w:tcPr>
            <w:tcW w:w="617" w:type="dxa"/>
          </w:tcPr>
          <w:p w14:paraId="6DAA78FA" w14:textId="6A7E018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Main</w:t>
            </w:r>
          </w:p>
        </w:tc>
        <w:tc>
          <w:tcPr>
            <w:tcW w:w="1358" w:type="dxa"/>
            <w:shd w:val="clear" w:color="auto" w:fill="auto"/>
            <w:hideMark/>
          </w:tcPr>
          <w:p w14:paraId="3F944236" w14:textId="25A826BF"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Quiet dead-end with cycle access</w:t>
            </w:r>
          </w:p>
        </w:tc>
        <w:tc>
          <w:tcPr>
            <w:tcW w:w="2552" w:type="dxa"/>
            <w:shd w:val="clear" w:color="auto" w:fill="auto"/>
            <w:hideMark/>
          </w:tcPr>
          <w:p w14:paraId="35BCEED4" w14:textId="107DE1C1"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Replace "END" marking with correct signs &amp; marking </w:t>
            </w:r>
          </w:p>
        </w:tc>
        <w:tc>
          <w:tcPr>
            <w:tcW w:w="2258" w:type="dxa"/>
            <w:shd w:val="clear" w:color="auto" w:fill="auto"/>
            <w:hideMark/>
          </w:tcPr>
          <w:p w14:paraId="2C23135C"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w:t>
            </w:r>
          </w:p>
        </w:tc>
      </w:tr>
      <w:tr w:rsidR="00143C9C" w:rsidRPr="001C29CC" w14:paraId="14DF1DDD" w14:textId="77777777" w:rsidTr="00DA50C5">
        <w:trPr>
          <w:gridAfter w:val="1"/>
          <w:wAfter w:w="284" w:type="dxa"/>
          <w:trHeight w:val="42"/>
        </w:trPr>
        <w:tc>
          <w:tcPr>
            <w:tcW w:w="571" w:type="dxa"/>
            <w:vMerge/>
            <w:shd w:val="clear" w:color="auto" w:fill="9999FF"/>
            <w:vAlign w:val="center"/>
            <w:hideMark/>
          </w:tcPr>
          <w:p w14:paraId="52AB9F1C" w14:textId="77777777" w:rsidR="00EE79E4" w:rsidRPr="00DA50C5" w:rsidRDefault="00EE79E4" w:rsidP="00EE79E4">
            <w:pPr>
              <w:rPr>
                <w:rFonts w:ascii="Open Sans" w:hAnsi="Open Sans" w:cs="Open Sans"/>
                <w:b/>
                <w:bCs/>
                <w:color w:val="000000"/>
                <w:sz w:val="28"/>
                <w:szCs w:val="28"/>
              </w:rPr>
            </w:pPr>
          </w:p>
        </w:tc>
        <w:tc>
          <w:tcPr>
            <w:tcW w:w="1267" w:type="dxa"/>
            <w:shd w:val="clear" w:color="auto" w:fill="auto"/>
            <w:hideMark/>
          </w:tcPr>
          <w:p w14:paraId="1D03DDA0" w14:textId="77777777" w:rsidR="00EE79E4" w:rsidRPr="001C29CC" w:rsidRDefault="00EE79E4" w:rsidP="00EE79E4">
            <w:pPr>
              <w:rPr>
                <w:rFonts w:ascii="Open Sans" w:hAnsi="Open Sans" w:cs="Open Sans"/>
                <w:b/>
                <w:bCs/>
                <w:color w:val="000000"/>
                <w:sz w:val="18"/>
                <w:szCs w:val="18"/>
              </w:rPr>
            </w:pPr>
            <w:r w:rsidRPr="001C29CC">
              <w:rPr>
                <w:rFonts w:ascii="Open Sans" w:hAnsi="Open Sans" w:cs="Open Sans"/>
                <w:b/>
                <w:bCs/>
                <w:color w:val="000000"/>
                <w:sz w:val="18"/>
                <w:szCs w:val="18"/>
              </w:rPr>
              <w:t>A259 Via Ravenna</w:t>
            </w:r>
          </w:p>
        </w:tc>
        <w:tc>
          <w:tcPr>
            <w:tcW w:w="435" w:type="dxa"/>
            <w:shd w:val="clear" w:color="auto" w:fill="auto"/>
            <w:hideMark/>
          </w:tcPr>
          <w:p w14:paraId="3859FE8B" w14:textId="77777777" w:rsidR="00EE79E4" w:rsidRPr="001C29CC" w:rsidRDefault="00EE79E4" w:rsidP="00EE79E4">
            <w:pPr>
              <w:jc w:val="center"/>
              <w:rPr>
                <w:rFonts w:ascii="Open Sans" w:hAnsi="Open Sans" w:cs="Open Sans"/>
                <w:color w:val="000000"/>
                <w:sz w:val="18"/>
                <w:szCs w:val="18"/>
              </w:rPr>
            </w:pPr>
            <w:r w:rsidRPr="001C29CC">
              <w:rPr>
                <w:rFonts w:ascii="Open Sans" w:hAnsi="Open Sans" w:cs="Open Sans"/>
                <w:color w:val="000000"/>
                <w:sz w:val="18"/>
                <w:szCs w:val="18"/>
              </w:rPr>
              <w:t>4</w:t>
            </w:r>
          </w:p>
        </w:tc>
        <w:tc>
          <w:tcPr>
            <w:tcW w:w="617" w:type="dxa"/>
          </w:tcPr>
          <w:p w14:paraId="779709AF" w14:textId="7F0EC9CD"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Spur</w:t>
            </w:r>
          </w:p>
        </w:tc>
        <w:tc>
          <w:tcPr>
            <w:tcW w:w="1358" w:type="dxa"/>
            <w:shd w:val="clear" w:color="auto" w:fill="auto"/>
            <w:hideMark/>
          </w:tcPr>
          <w:p w14:paraId="6F86F5E8" w14:textId="2FDA11A0"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Shared use footway alongside road</w:t>
            </w:r>
          </w:p>
        </w:tc>
        <w:tc>
          <w:tcPr>
            <w:tcW w:w="2552" w:type="dxa"/>
            <w:shd w:val="clear" w:color="auto" w:fill="auto"/>
            <w:hideMark/>
          </w:tcPr>
          <w:p w14:paraId="2794B633"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 xml:space="preserve">Parallel crossing at College access roundabout </w:t>
            </w:r>
          </w:p>
        </w:tc>
        <w:tc>
          <w:tcPr>
            <w:tcW w:w="2258" w:type="dxa"/>
            <w:shd w:val="clear" w:color="auto" w:fill="auto"/>
            <w:hideMark/>
          </w:tcPr>
          <w:p w14:paraId="0F1E922E" w14:textId="77777777" w:rsidR="00EE79E4" w:rsidRPr="001C29CC" w:rsidRDefault="00EE79E4" w:rsidP="00EE79E4">
            <w:pPr>
              <w:rPr>
                <w:rFonts w:ascii="Open Sans" w:hAnsi="Open Sans" w:cs="Open Sans"/>
                <w:color w:val="000000"/>
                <w:sz w:val="18"/>
                <w:szCs w:val="18"/>
              </w:rPr>
            </w:pPr>
            <w:r w:rsidRPr="001C29CC">
              <w:rPr>
                <w:rFonts w:ascii="Open Sans" w:hAnsi="Open Sans" w:cs="Open Sans"/>
                <w:color w:val="000000"/>
                <w:sz w:val="18"/>
                <w:szCs w:val="18"/>
              </w:rPr>
              <w:t>Provide separated path with sloping raised separator</w:t>
            </w:r>
          </w:p>
        </w:tc>
      </w:tr>
    </w:tbl>
    <w:p w14:paraId="3055A69B" w14:textId="4942FC87" w:rsidR="00C31D5D" w:rsidRDefault="00C31D5D" w:rsidP="00C31D5D">
      <w:pPr>
        <w:tabs>
          <w:tab w:val="left" w:pos="567"/>
        </w:tabs>
        <w:spacing w:before="120" w:after="120" w:line="252" w:lineRule="auto"/>
        <w:ind w:left="567"/>
        <w:rPr>
          <w:rFonts w:ascii="Open Sans" w:hAnsi="Open Sans" w:cs="Open Sans"/>
          <w:sz w:val="20"/>
          <w:szCs w:val="22"/>
        </w:rPr>
      </w:pPr>
      <w:r>
        <w:rPr>
          <w:rFonts w:ascii="Open Sans" w:hAnsi="Open Sans" w:cs="Open Sans"/>
          <w:sz w:val="20"/>
          <w:szCs w:val="22"/>
        </w:rPr>
        <w:t>Table 1</w:t>
      </w:r>
      <w:r w:rsidR="00322A40">
        <w:rPr>
          <w:rFonts w:ascii="Open Sans" w:hAnsi="Open Sans" w:cs="Open Sans"/>
          <w:sz w:val="20"/>
          <w:szCs w:val="22"/>
        </w:rPr>
        <w:t>2</w:t>
      </w:r>
      <w:r>
        <w:rPr>
          <w:rFonts w:ascii="Open Sans" w:hAnsi="Open Sans" w:cs="Open Sans"/>
          <w:sz w:val="20"/>
          <w:szCs w:val="22"/>
        </w:rPr>
        <w:t xml:space="preserve"> sets out </w:t>
      </w:r>
      <w:r w:rsidRPr="00EB4338">
        <w:rPr>
          <w:rFonts w:ascii="Open Sans" w:hAnsi="Open Sans" w:cs="Open Sans"/>
          <w:sz w:val="20"/>
          <w:szCs w:val="22"/>
        </w:rPr>
        <w:t xml:space="preserve">overall </w:t>
      </w:r>
      <w:r>
        <w:rPr>
          <w:rFonts w:ascii="Open Sans" w:hAnsi="Open Sans" w:cs="Open Sans"/>
          <w:sz w:val="20"/>
          <w:szCs w:val="22"/>
        </w:rPr>
        <w:t xml:space="preserve">capital </w:t>
      </w:r>
      <w:r w:rsidRPr="00EB4338">
        <w:rPr>
          <w:rFonts w:ascii="Open Sans" w:hAnsi="Open Sans" w:cs="Open Sans"/>
          <w:sz w:val="20"/>
          <w:szCs w:val="22"/>
        </w:rPr>
        <w:t xml:space="preserve">costs for </w:t>
      </w:r>
      <w:r>
        <w:rPr>
          <w:rFonts w:ascii="Open Sans" w:hAnsi="Open Sans" w:cs="Open Sans"/>
          <w:sz w:val="20"/>
          <w:szCs w:val="22"/>
        </w:rPr>
        <w:t>these</w:t>
      </w:r>
      <w:r w:rsidRPr="00EB4338">
        <w:rPr>
          <w:rFonts w:ascii="Open Sans" w:hAnsi="Open Sans" w:cs="Open Sans"/>
          <w:sz w:val="20"/>
          <w:szCs w:val="22"/>
        </w:rPr>
        <w:t xml:space="preserve"> route</w:t>
      </w:r>
      <w:r>
        <w:rPr>
          <w:rFonts w:ascii="Open Sans" w:hAnsi="Open Sans" w:cs="Open Sans"/>
          <w:sz w:val="20"/>
          <w:szCs w:val="22"/>
        </w:rPr>
        <w:t>s, plus signing of part (Do Minimum) or all (Do More) of the network.</w:t>
      </w:r>
      <w:r w:rsidRPr="00EB4338">
        <w:rPr>
          <w:rFonts w:ascii="Open Sans" w:hAnsi="Open Sans" w:cs="Open Sans"/>
          <w:sz w:val="20"/>
          <w:szCs w:val="22"/>
        </w:rPr>
        <w:t xml:space="preserve"> </w:t>
      </w:r>
    </w:p>
    <w:p w14:paraId="60E54AEB" w14:textId="5D250BE4" w:rsidR="00C31D5D" w:rsidRPr="00EB4338" w:rsidRDefault="00C31D5D" w:rsidP="00C31D5D">
      <w:pPr>
        <w:tabs>
          <w:tab w:val="left" w:pos="567"/>
        </w:tabs>
        <w:spacing w:after="20"/>
        <w:rPr>
          <w:rFonts w:ascii="Open Sans" w:hAnsi="Open Sans" w:cs="Open Sans"/>
          <w:sz w:val="20"/>
          <w:szCs w:val="22"/>
        </w:rPr>
      </w:pPr>
      <w:r>
        <w:rPr>
          <w:rFonts w:ascii="Open Sans Semibold" w:hAnsi="Open Sans Semibold" w:cs="Open Sans Semibold"/>
          <w:i/>
          <w:iCs/>
          <w:sz w:val="18"/>
          <w:szCs w:val="18"/>
        </w:rPr>
        <w:tab/>
      </w:r>
      <w:r w:rsidRPr="001D47E2">
        <w:rPr>
          <w:rFonts w:ascii="Open Sans Semibold" w:hAnsi="Open Sans Semibold" w:cs="Open Sans Semibold"/>
          <w:i/>
          <w:iCs/>
          <w:sz w:val="18"/>
          <w:szCs w:val="18"/>
        </w:rPr>
        <w:t xml:space="preserve">Table </w:t>
      </w:r>
      <w:r>
        <w:rPr>
          <w:rFonts w:ascii="Open Sans Semibold" w:hAnsi="Open Sans Semibold" w:cs="Open Sans Semibold"/>
          <w:i/>
          <w:iCs/>
          <w:sz w:val="18"/>
          <w:szCs w:val="18"/>
        </w:rPr>
        <w:t>1</w:t>
      </w:r>
      <w:r w:rsidR="00322A40">
        <w:rPr>
          <w:rFonts w:ascii="Open Sans Semibold" w:hAnsi="Open Sans Semibold" w:cs="Open Sans Semibold"/>
          <w:i/>
          <w:iCs/>
          <w:sz w:val="18"/>
          <w:szCs w:val="18"/>
        </w:rPr>
        <w:t>2</w:t>
      </w:r>
      <w:r w:rsidRPr="001D47E2">
        <w:rPr>
          <w:rFonts w:ascii="Open Sans Semibold" w:hAnsi="Open Sans Semibold" w:cs="Open Sans Semibold"/>
          <w:i/>
          <w:iCs/>
          <w:sz w:val="18"/>
          <w:szCs w:val="18"/>
        </w:rPr>
        <w:t>: Proposed route costs – “Do Minimum” &amp; “Do More”</w:t>
      </w:r>
    </w:p>
    <w:tbl>
      <w:tblPr>
        <w:tblW w:w="722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271"/>
        <w:gridCol w:w="2126"/>
        <w:gridCol w:w="1914"/>
        <w:gridCol w:w="1914"/>
      </w:tblGrid>
      <w:tr w:rsidR="00C31D5D" w:rsidRPr="001C29CC" w14:paraId="35CAB530" w14:textId="77777777" w:rsidTr="001C29CC">
        <w:trPr>
          <w:trHeight w:val="300"/>
        </w:trPr>
        <w:tc>
          <w:tcPr>
            <w:tcW w:w="1271" w:type="dxa"/>
            <w:shd w:val="clear" w:color="auto" w:fill="0D0D0D" w:themeFill="text1" w:themeFillTint="F2"/>
            <w:noWrap/>
            <w:hideMark/>
          </w:tcPr>
          <w:p w14:paraId="57780591" w14:textId="77777777" w:rsidR="00C31D5D" w:rsidRPr="001C29CC" w:rsidRDefault="00C31D5D" w:rsidP="0073613A">
            <w:pPr>
              <w:rPr>
                <w:rFonts w:ascii="Open Sans" w:hAnsi="Open Sans" w:cs="Open Sans"/>
                <w:b/>
                <w:bCs/>
                <w:color w:val="FFFFFF" w:themeColor="background1"/>
                <w:sz w:val="19"/>
                <w:szCs w:val="19"/>
              </w:rPr>
            </w:pPr>
            <w:r w:rsidRPr="001C29CC">
              <w:rPr>
                <w:rFonts w:ascii="Open Sans" w:hAnsi="Open Sans" w:cs="Open Sans"/>
                <w:b/>
                <w:bCs/>
                <w:color w:val="FFFFFF" w:themeColor="background1"/>
                <w:sz w:val="19"/>
                <w:szCs w:val="19"/>
              </w:rPr>
              <w:t>Route</w:t>
            </w:r>
          </w:p>
        </w:tc>
        <w:tc>
          <w:tcPr>
            <w:tcW w:w="2126" w:type="dxa"/>
            <w:shd w:val="clear" w:color="auto" w:fill="0D0D0D" w:themeFill="text1" w:themeFillTint="F2"/>
            <w:noWrap/>
            <w:hideMark/>
          </w:tcPr>
          <w:p w14:paraId="327A709B" w14:textId="77777777" w:rsidR="00C31D5D" w:rsidRPr="001C29CC" w:rsidRDefault="00C31D5D" w:rsidP="0073613A">
            <w:pPr>
              <w:rPr>
                <w:rFonts w:ascii="Open Sans" w:hAnsi="Open Sans" w:cs="Open Sans"/>
                <w:b/>
                <w:bCs/>
                <w:color w:val="FFFFFF" w:themeColor="background1"/>
                <w:sz w:val="19"/>
                <w:szCs w:val="19"/>
              </w:rPr>
            </w:pPr>
            <w:r w:rsidRPr="001C29CC">
              <w:rPr>
                <w:rFonts w:ascii="Open Sans" w:hAnsi="Open Sans" w:cs="Open Sans"/>
                <w:b/>
                <w:bCs/>
                <w:color w:val="FFFFFF" w:themeColor="background1"/>
                <w:sz w:val="19"/>
                <w:szCs w:val="19"/>
              </w:rPr>
              <w:t>Name</w:t>
            </w:r>
          </w:p>
        </w:tc>
        <w:tc>
          <w:tcPr>
            <w:tcW w:w="1914" w:type="dxa"/>
            <w:shd w:val="clear" w:color="auto" w:fill="0D0D0D" w:themeFill="text1" w:themeFillTint="F2"/>
          </w:tcPr>
          <w:p w14:paraId="1E3EB77D" w14:textId="77777777" w:rsidR="00C31D5D" w:rsidRPr="001C29CC" w:rsidRDefault="00C31D5D" w:rsidP="0073613A">
            <w:pPr>
              <w:jc w:val="right"/>
              <w:rPr>
                <w:rFonts w:ascii="Open Sans" w:hAnsi="Open Sans" w:cs="Open Sans"/>
                <w:b/>
                <w:bCs/>
                <w:color w:val="FFFFFF" w:themeColor="background1"/>
                <w:sz w:val="19"/>
                <w:szCs w:val="19"/>
              </w:rPr>
            </w:pPr>
            <w:r w:rsidRPr="001C29CC">
              <w:rPr>
                <w:rFonts w:ascii="Open Sans" w:hAnsi="Open Sans" w:cs="Open Sans"/>
                <w:b/>
                <w:bCs/>
                <w:color w:val="FFFFFF" w:themeColor="background1"/>
                <w:sz w:val="19"/>
                <w:szCs w:val="19"/>
              </w:rPr>
              <w:t>Do Minimum (£m)</w:t>
            </w:r>
          </w:p>
        </w:tc>
        <w:tc>
          <w:tcPr>
            <w:tcW w:w="1914" w:type="dxa"/>
            <w:shd w:val="clear" w:color="auto" w:fill="0D0D0D" w:themeFill="text1" w:themeFillTint="F2"/>
            <w:noWrap/>
            <w:hideMark/>
          </w:tcPr>
          <w:p w14:paraId="6711ED55" w14:textId="77777777" w:rsidR="00C31D5D" w:rsidRPr="001C29CC" w:rsidRDefault="00C31D5D" w:rsidP="0073613A">
            <w:pPr>
              <w:jc w:val="right"/>
              <w:rPr>
                <w:rFonts w:ascii="Open Sans" w:hAnsi="Open Sans" w:cs="Open Sans"/>
                <w:b/>
                <w:bCs/>
                <w:color w:val="FFFFFF" w:themeColor="background1"/>
                <w:sz w:val="19"/>
                <w:szCs w:val="19"/>
              </w:rPr>
            </w:pPr>
            <w:r w:rsidRPr="001C29CC">
              <w:rPr>
                <w:rFonts w:ascii="Open Sans" w:hAnsi="Open Sans" w:cs="Open Sans"/>
                <w:b/>
                <w:bCs/>
                <w:color w:val="FFFFFF" w:themeColor="background1"/>
                <w:sz w:val="19"/>
                <w:szCs w:val="19"/>
              </w:rPr>
              <w:t xml:space="preserve">Do More (£m) </w:t>
            </w:r>
          </w:p>
        </w:tc>
      </w:tr>
      <w:tr w:rsidR="00C31D5D" w:rsidRPr="00AE3E0E" w14:paraId="4F44D685" w14:textId="77777777" w:rsidTr="001C29CC">
        <w:trPr>
          <w:trHeight w:val="42"/>
        </w:trPr>
        <w:tc>
          <w:tcPr>
            <w:tcW w:w="1271" w:type="dxa"/>
            <w:shd w:val="clear" w:color="auto" w:fill="auto"/>
            <w:noWrap/>
            <w:vAlign w:val="center"/>
            <w:hideMark/>
          </w:tcPr>
          <w:p w14:paraId="3C95CE13"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A</w:t>
            </w:r>
          </w:p>
        </w:tc>
        <w:tc>
          <w:tcPr>
            <w:tcW w:w="2126" w:type="dxa"/>
            <w:shd w:val="clear" w:color="auto" w:fill="auto"/>
            <w:noWrap/>
            <w:vAlign w:val="center"/>
            <w:hideMark/>
          </w:tcPr>
          <w:p w14:paraId="5A0F8E5C"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Lavant</w:t>
            </w:r>
          </w:p>
        </w:tc>
        <w:tc>
          <w:tcPr>
            <w:tcW w:w="1914" w:type="dxa"/>
            <w:vAlign w:val="center"/>
          </w:tcPr>
          <w:p w14:paraId="21D548FF"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2.23</w:t>
            </w:r>
          </w:p>
        </w:tc>
        <w:tc>
          <w:tcPr>
            <w:tcW w:w="1914" w:type="dxa"/>
            <w:shd w:val="clear" w:color="auto" w:fill="auto"/>
            <w:noWrap/>
            <w:vAlign w:val="center"/>
          </w:tcPr>
          <w:p w14:paraId="0E5E35DB"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1.03</w:t>
            </w:r>
          </w:p>
        </w:tc>
      </w:tr>
      <w:tr w:rsidR="00C31D5D" w:rsidRPr="00AE3E0E" w14:paraId="5C7566C1" w14:textId="77777777" w:rsidTr="001C29CC">
        <w:trPr>
          <w:trHeight w:val="74"/>
        </w:trPr>
        <w:tc>
          <w:tcPr>
            <w:tcW w:w="1271" w:type="dxa"/>
            <w:shd w:val="clear" w:color="auto" w:fill="auto"/>
            <w:noWrap/>
            <w:vAlign w:val="center"/>
            <w:hideMark/>
          </w:tcPr>
          <w:p w14:paraId="1EE67C7E"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B</w:t>
            </w:r>
          </w:p>
        </w:tc>
        <w:tc>
          <w:tcPr>
            <w:tcW w:w="2126" w:type="dxa"/>
            <w:shd w:val="clear" w:color="auto" w:fill="auto"/>
            <w:noWrap/>
            <w:vAlign w:val="center"/>
            <w:hideMark/>
          </w:tcPr>
          <w:p w14:paraId="0B42AEE4" w14:textId="77777777" w:rsidR="00C31D5D" w:rsidRPr="001D47E2" w:rsidRDefault="00C31D5D" w:rsidP="0073613A">
            <w:pPr>
              <w:rPr>
                <w:rFonts w:ascii="Open Sans" w:hAnsi="Open Sans" w:cs="Open Sans"/>
                <w:color w:val="000000"/>
                <w:sz w:val="19"/>
                <w:szCs w:val="19"/>
              </w:rPr>
            </w:pPr>
            <w:r>
              <w:rPr>
                <w:rFonts w:ascii="Open Sans" w:hAnsi="Open Sans" w:cs="Open Sans"/>
                <w:color w:val="000000"/>
                <w:sz w:val="19"/>
                <w:szCs w:val="19"/>
              </w:rPr>
              <w:t>University</w:t>
            </w:r>
          </w:p>
        </w:tc>
        <w:tc>
          <w:tcPr>
            <w:tcW w:w="1914" w:type="dxa"/>
            <w:vAlign w:val="center"/>
          </w:tcPr>
          <w:p w14:paraId="183C0E63"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0.73</w:t>
            </w:r>
          </w:p>
        </w:tc>
        <w:tc>
          <w:tcPr>
            <w:tcW w:w="1914" w:type="dxa"/>
            <w:shd w:val="clear" w:color="auto" w:fill="auto"/>
            <w:noWrap/>
            <w:vAlign w:val="center"/>
          </w:tcPr>
          <w:p w14:paraId="5300B039"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0.98</w:t>
            </w:r>
          </w:p>
        </w:tc>
      </w:tr>
      <w:tr w:rsidR="00C31D5D" w:rsidRPr="00AE3E0E" w14:paraId="5C4B8CE1" w14:textId="77777777" w:rsidTr="001C29CC">
        <w:trPr>
          <w:trHeight w:val="121"/>
        </w:trPr>
        <w:tc>
          <w:tcPr>
            <w:tcW w:w="1271" w:type="dxa"/>
            <w:shd w:val="clear" w:color="auto" w:fill="auto"/>
            <w:noWrap/>
            <w:vAlign w:val="center"/>
            <w:hideMark/>
          </w:tcPr>
          <w:p w14:paraId="1EF3D11B"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E</w:t>
            </w:r>
          </w:p>
        </w:tc>
        <w:tc>
          <w:tcPr>
            <w:tcW w:w="2126" w:type="dxa"/>
            <w:shd w:val="clear" w:color="auto" w:fill="auto"/>
            <w:noWrap/>
            <w:vAlign w:val="center"/>
            <w:hideMark/>
          </w:tcPr>
          <w:p w14:paraId="0AA9CE3B"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Vinnetrow</w:t>
            </w:r>
          </w:p>
        </w:tc>
        <w:tc>
          <w:tcPr>
            <w:tcW w:w="1914" w:type="dxa"/>
            <w:vAlign w:val="center"/>
          </w:tcPr>
          <w:p w14:paraId="2F59639C"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1.62</w:t>
            </w:r>
          </w:p>
        </w:tc>
        <w:tc>
          <w:tcPr>
            <w:tcW w:w="1914" w:type="dxa"/>
            <w:shd w:val="clear" w:color="auto" w:fill="auto"/>
            <w:noWrap/>
            <w:vAlign w:val="center"/>
          </w:tcPr>
          <w:p w14:paraId="134F17AA"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0.56</w:t>
            </w:r>
          </w:p>
        </w:tc>
      </w:tr>
      <w:tr w:rsidR="00C31D5D" w:rsidRPr="00AE3E0E" w14:paraId="24E158C1" w14:textId="77777777" w:rsidTr="001C29CC">
        <w:trPr>
          <w:trHeight w:val="42"/>
        </w:trPr>
        <w:tc>
          <w:tcPr>
            <w:tcW w:w="1271" w:type="dxa"/>
            <w:shd w:val="clear" w:color="auto" w:fill="auto"/>
            <w:noWrap/>
            <w:vAlign w:val="center"/>
            <w:hideMark/>
          </w:tcPr>
          <w:p w14:paraId="59686F73"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F</w:t>
            </w:r>
          </w:p>
        </w:tc>
        <w:tc>
          <w:tcPr>
            <w:tcW w:w="2126" w:type="dxa"/>
            <w:shd w:val="clear" w:color="auto" w:fill="auto"/>
            <w:noWrap/>
            <w:vAlign w:val="center"/>
            <w:hideMark/>
          </w:tcPr>
          <w:p w14:paraId="16887535"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North Mundham</w:t>
            </w:r>
          </w:p>
        </w:tc>
        <w:tc>
          <w:tcPr>
            <w:tcW w:w="1914" w:type="dxa"/>
            <w:vAlign w:val="center"/>
          </w:tcPr>
          <w:p w14:paraId="0C053159"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0.42</w:t>
            </w:r>
          </w:p>
        </w:tc>
        <w:tc>
          <w:tcPr>
            <w:tcW w:w="1914" w:type="dxa"/>
            <w:shd w:val="clear" w:color="auto" w:fill="auto"/>
            <w:noWrap/>
            <w:vAlign w:val="center"/>
          </w:tcPr>
          <w:p w14:paraId="3E42D48F"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0.34</w:t>
            </w:r>
          </w:p>
        </w:tc>
      </w:tr>
      <w:tr w:rsidR="00C31D5D" w:rsidRPr="00AE3E0E" w14:paraId="0C8B819D" w14:textId="77777777" w:rsidTr="001C29CC">
        <w:trPr>
          <w:trHeight w:val="20"/>
        </w:trPr>
        <w:tc>
          <w:tcPr>
            <w:tcW w:w="1271" w:type="dxa"/>
            <w:shd w:val="clear" w:color="auto" w:fill="auto"/>
            <w:noWrap/>
            <w:vAlign w:val="center"/>
            <w:hideMark/>
          </w:tcPr>
          <w:p w14:paraId="74169FAE"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G (north)</w:t>
            </w:r>
          </w:p>
        </w:tc>
        <w:tc>
          <w:tcPr>
            <w:tcW w:w="2126" w:type="dxa"/>
            <w:shd w:val="clear" w:color="auto" w:fill="auto"/>
            <w:noWrap/>
            <w:vAlign w:val="center"/>
            <w:hideMark/>
          </w:tcPr>
          <w:p w14:paraId="22F8BF90"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Chichester Canal</w:t>
            </w:r>
          </w:p>
        </w:tc>
        <w:tc>
          <w:tcPr>
            <w:tcW w:w="1914" w:type="dxa"/>
            <w:vAlign w:val="center"/>
          </w:tcPr>
          <w:p w14:paraId="3BD9B9C6"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0.1</w:t>
            </w:r>
          </w:p>
        </w:tc>
        <w:tc>
          <w:tcPr>
            <w:tcW w:w="1914" w:type="dxa"/>
            <w:shd w:val="clear" w:color="auto" w:fill="auto"/>
            <w:noWrap/>
            <w:vAlign w:val="center"/>
          </w:tcPr>
          <w:p w14:paraId="2AB8BF31"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0.05</w:t>
            </w:r>
          </w:p>
        </w:tc>
      </w:tr>
      <w:tr w:rsidR="00C31D5D" w:rsidRPr="00AE3E0E" w14:paraId="51C45E56" w14:textId="77777777" w:rsidTr="001C29CC">
        <w:trPr>
          <w:trHeight w:val="77"/>
        </w:trPr>
        <w:tc>
          <w:tcPr>
            <w:tcW w:w="1271" w:type="dxa"/>
            <w:shd w:val="clear" w:color="auto" w:fill="auto"/>
            <w:noWrap/>
            <w:vAlign w:val="center"/>
            <w:hideMark/>
          </w:tcPr>
          <w:p w14:paraId="5EF80A19"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H</w:t>
            </w:r>
          </w:p>
        </w:tc>
        <w:tc>
          <w:tcPr>
            <w:tcW w:w="2126" w:type="dxa"/>
            <w:shd w:val="clear" w:color="auto" w:fill="auto"/>
            <w:noWrap/>
            <w:vAlign w:val="center"/>
            <w:hideMark/>
          </w:tcPr>
          <w:p w14:paraId="6CA84569"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Stockbridge</w:t>
            </w:r>
          </w:p>
        </w:tc>
        <w:tc>
          <w:tcPr>
            <w:tcW w:w="1914" w:type="dxa"/>
            <w:vAlign w:val="center"/>
          </w:tcPr>
          <w:p w14:paraId="0E7BAF4E" w14:textId="5D2E842E"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0.7</w:t>
            </w:r>
            <w:r w:rsidR="00A00B8E" w:rsidRPr="00AE3E0E">
              <w:rPr>
                <w:rFonts w:ascii="Open Sans" w:hAnsi="Open Sans" w:cs="Open Sans"/>
                <w:color w:val="000000"/>
                <w:sz w:val="19"/>
                <w:szCs w:val="19"/>
              </w:rPr>
              <w:t>8</w:t>
            </w:r>
          </w:p>
        </w:tc>
        <w:tc>
          <w:tcPr>
            <w:tcW w:w="1914" w:type="dxa"/>
            <w:shd w:val="clear" w:color="auto" w:fill="auto"/>
            <w:noWrap/>
            <w:vAlign w:val="center"/>
          </w:tcPr>
          <w:p w14:paraId="3A00F504"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1.61</w:t>
            </w:r>
          </w:p>
        </w:tc>
      </w:tr>
      <w:tr w:rsidR="00C31D5D" w:rsidRPr="00AE3E0E" w14:paraId="0E921EDB" w14:textId="77777777" w:rsidTr="001C29CC">
        <w:trPr>
          <w:trHeight w:val="77"/>
        </w:trPr>
        <w:tc>
          <w:tcPr>
            <w:tcW w:w="1271" w:type="dxa"/>
            <w:shd w:val="clear" w:color="auto" w:fill="auto"/>
            <w:noWrap/>
            <w:vAlign w:val="center"/>
          </w:tcPr>
          <w:p w14:paraId="7563F8CF" w14:textId="77777777" w:rsidR="00C31D5D" w:rsidRPr="001D47E2" w:rsidRDefault="00C31D5D" w:rsidP="0073613A">
            <w:pPr>
              <w:rPr>
                <w:rFonts w:ascii="Open Sans" w:hAnsi="Open Sans" w:cs="Open Sans"/>
                <w:b/>
                <w:bCs/>
                <w:color w:val="000000"/>
                <w:sz w:val="19"/>
                <w:szCs w:val="19"/>
              </w:rPr>
            </w:pPr>
            <w:r>
              <w:rPr>
                <w:rFonts w:ascii="Open Sans" w:hAnsi="Open Sans" w:cs="Open Sans"/>
                <w:b/>
                <w:bCs/>
                <w:color w:val="000000"/>
                <w:sz w:val="19"/>
                <w:szCs w:val="19"/>
              </w:rPr>
              <w:t>K</w:t>
            </w:r>
          </w:p>
        </w:tc>
        <w:tc>
          <w:tcPr>
            <w:tcW w:w="2126" w:type="dxa"/>
            <w:shd w:val="clear" w:color="auto" w:fill="auto"/>
            <w:noWrap/>
            <w:vAlign w:val="center"/>
          </w:tcPr>
          <w:p w14:paraId="174D08CD" w14:textId="77777777" w:rsidR="00C31D5D" w:rsidRPr="001D47E2" w:rsidRDefault="00C31D5D" w:rsidP="0073613A">
            <w:pPr>
              <w:rPr>
                <w:rFonts w:ascii="Open Sans" w:hAnsi="Open Sans" w:cs="Open Sans"/>
                <w:color w:val="000000"/>
                <w:sz w:val="19"/>
                <w:szCs w:val="19"/>
              </w:rPr>
            </w:pPr>
            <w:r>
              <w:rPr>
                <w:rFonts w:ascii="Open Sans" w:hAnsi="Open Sans" w:cs="Open Sans"/>
                <w:color w:val="000000"/>
                <w:sz w:val="19"/>
                <w:szCs w:val="19"/>
              </w:rPr>
              <w:t>Westgate</w:t>
            </w:r>
          </w:p>
        </w:tc>
        <w:tc>
          <w:tcPr>
            <w:tcW w:w="1914" w:type="dxa"/>
            <w:vAlign w:val="center"/>
          </w:tcPr>
          <w:p w14:paraId="01574DA9"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0.57</w:t>
            </w:r>
          </w:p>
        </w:tc>
        <w:tc>
          <w:tcPr>
            <w:tcW w:w="1914" w:type="dxa"/>
            <w:shd w:val="clear" w:color="auto" w:fill="auto"/>
            <w:noWrap/>
            <w:vAlign w:val="center"/>
          </w:tcPr>
          <w:p w14:paraId="0D4AEDD1"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1.54</w:t>
            </w:r>
          </w:p>
        </w:tc>
      </w:tr>
      <w:tr w:rsidR="00C31D5D" w:rsidRPr="00AE3E0E" w14:paraId="25CFE2E0" w14:textId="77777777" w:rsidTr="001C29CC">
        <w:trPr>
          <w:trHeight w:val="86"/>
        </w:trPr>
        <w:tc>
          <w:tcPr>
            <w:tcW w:w="1271" w:type="dxa"/>
            <w:shd w:val="clear" w:color="auto" w:fill="auto"/>
            <w:noWrap/>
            <w:vAlign w:val="center"/>
            <w:hideMark/>
          </w:tcPr>
          <w:p w14:paraId="16B671D1"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N</w:t>
            </w:r>
          </w:p>
        </w:tc>
        <w:tc>
          <w:tcPr>
            <w:tcW w:w="2126" w:type="dxa"/>
            <w:shd w:val="clear" w:color="auto" w:fill="auto"/>
            <w:noWrap/>
            <w:vAlign w:val="center"/>
            <w:hideMark/>
          </w:tcPr>
          <w:p w14:paraId="70392E3C"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St Pancras</w:t>
            </w:r>
          </w:p>
        </w:tc>
        <w:tc>
          <w:tcPr>
            <w:tcW w:w="1914" w:type="dxa"/>
            <w:vAlign w:val="center"/>
          </w:tcPr>
          <w:p w14:paraId="5CAFAB0B"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0.5</w:t>
            </w:r>
          </w:p>
        </w:tc>
        <w:tc>
          <w:tcPr>
            <w:tcW w:w="1914" w:type="dxa"/>
            <w:shd w:val="clear" w:color="auto" w:fill="auto"/>
            <w:noWrap/>
            <w:vAlign w:val="center"/>
          </w:tcPr>
          <w:p w14:paraId="5A41B52A"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2.35</w:t>
            </w:r>
          </w:p>
        </w:tc>
      </w:tr>
      <w:tr w:rsidR="00C31D5D" w:rsidRPr="00AE3E0E" w14:paraId="209F192D" w14:textId="77777777" w:rsidTr="001C29CC">
        <w:trPr>
          <w:trHeight w:val="42"/>
        </w:trPr>
        <w:tc>
          <w:tcPr>
            <w:tcW w:w="1271" w:type="dxa"/>
            <w:tcBorders>
              <w:bottom w:val="single" w:sz="4" w:space="0" w:color="auto"/>
            </w:tcBorders>
            <w:shd w:val="clear" w:color="auto" w:fill="auto"/>
            <w:noWrap/>
            <w:vAlign w:val="center"/>
            <w:hideMark/>
          </w:tcPr>
          <w:p w14:paraId="333F8451" w14:textId="77777777" w:rsidR="00C31D5D" w:rsidRPr="001D47E2" w:rsidRDefault="00C31D5D" w:rsidP="0073613A">
            <w:pPr>
              <w:rPr>
                <w:rFonts w:ascii="Open Sans" w:hAnsi="Open Sans" w:cs="Open Sans"/>
                <w:b/>
                <w:bCs/>
                <w:color w:val="000000"/>
                <w:sz w:val="19"/>
                <w:szCs w:val="19"/>
              </w:rPr>
            </w:pPr>
            <w:r w:rsidRPr="001D47E2">
              <w:rPr>
                <w:rFonts w:ascii="Open Sans" w:hAnsi="Open Sans" w:cs="Open Sans"/>
                <w:b/>
                <w:bCs/>
                <w:color w:val="000000"/>
                <w:sz w:val="19"/>
                <w:szCs w:val="19"/>
              </w:rPr>
              <w:t>Q</w:t>
            </w:r>
          </w:p>
        </w:tc>
        <w:tc>
          <w:tcPr>
            <w:tcW w:w="2126" w:type="dxa"/>
            <w:tcBorders>
              <w:bottom w:val="single" w:sz="4" w:space="0" w:color="auto"/>
            </w:tcBorders>
            <w:shd w:val="clear" w:color="auto" w:fill="auto"/>
            <w:noWrap/>
            <w:vAlign w:val="center"/>
            <w:hideMark/>
          </w:tcPr>
          <w:p w14:paraId="26C3E235"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color w:val="000000"/>
                <w:sz w:val="19"/>
                <w:szCs w:val="19"/>
              </w:rPr>
              <w:t>College</w:t>
            </w:r>
          </w:p>
        </w:tc>
        <w:tc>
          <w:tcPr>
            <w:tcW w:w="1914" w:type="dxa"/>
            <w:tcBorders>
              <w:bottom w:val="single" w:sz="4" w:space="0" w:color="auto"/>
            </w:tcBorders>
            <w:vAlign w:val="center"/>
          </w:tcPr>
          <w:p w14:paraId="43C9C95F"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0.25</w:t>
            </w:r>
          </w:p>
        </w:tc>
        <w:tc>
          <w:tcPr>
            <w:tcW w:w="1914" w:type="dxa"/>
            <w:tcBorders>
              <w:bottom w:val="single" w:sz="4" w:space="0" w:color="auto"/>
            </w:tcBorders>
            <w:shd w:val="clear" w:color="auto" w:fill="auto"/>
            <w:noWrap/>
            <w:vAlign w:val="center"/>
          </w:tcPr>
          <w:p w14:paraId="2F3F0B3E"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0.11</w:t>
            </w:r>
          </w:p>
        </w:tc>
      </w:tr>
      <w:tr w:rsidR="00C31D5D" w:rsidRPr="00AE3E0E" w14:paraId="16282E71" w14:textId="77777777" w:rsidTr="001C29CC">
        <w:trPr>
          <w:trHeight w:val="42"/>
        </w:trPr>
        <w:tc>
          <w:tcPr>
            <w:tcW w:w="3397" w:type="dxa"/>
            <w:gridSpan w:val="2"/>
            <w:tcBorders>
              <w:bottom w:val="double" w:sz="4" w:space="0" w:color="auto"/>
            </w:tcBorders>
            <w:shd w:val="clear" w:color="auto" w:fill="auto"/>
            <w:noWrap/>
            <w:vAlign w:val="center"/>
          </w:tcPr>
          <w:p w14:paraId="12958A0C" w14:textId="77777777" w:rsidR="00C31D5D" w:rsidRPr="001D47E2" w:rsidRDefault="00C31D5D" w:rsidP="0073613A">
            <w:pPr>
              <w:rPr>
                <w:rFonts w:ascii="Open Sans" w:hAnsi="Open Sans" w:cs="Open Sans"/>
                <w:color w:val="000000"/>
                <w:sz w:val="19"/>
                <w:szCs w:val="19"/>
              </w:rPr>
            </w:pPr>
            <w:r w:rsidRPr="001D47E2">
              <w:rPr>
                <w:rFonts w:ascii="Open Sans" w:hAnsi="Open Sans" w:cs="Open Sans"/>
                <w:b/>
                <w:bCs/>
                <w:color w:val="000000"/>
                <w:sz w:val="19"/>
                <w:szCs w:val="19"/>
              </w:rPr>
              <w:t>Signing</w:t>
            </w:r>
            <w:r>
              <w:rPr>
                <w:rFonts w:ascii="Open Sans" w:hAnsi="Open Sans" w:cs="Open Sans"/>
                <w:b/>
                <w:bCs/>
                <w:color w:val="000000"/>
                <w:sz w:val="19"/>
                <w:szCs w:val="19"/>
              </w:rPr>
              <w:t xml:space="preserve"> of whole network</w:t>
            </w:r>
          </w:p>
        </w:tc>
        <w:tc>
          <w:tcPr>
            <w:tcW w:w="1914" w:type="dxa"/>
            <w:tcBorders>
              <w:bottom w:val="double" w:sz="4" w:space="0" w:color="auto"/>
            </w:tcBorders>
            <w:vAlign w:val="center"/>
          </w:tcPr>
          <w:p w14:paraId="0DDDB8C4"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0.1</w:t>
            </w:r>
          </w:p>
        </w:tc>
        <w:tc>
          <w:tcPr>
            <w:tcW w:w="1914" w:type="dxa"/>
            <w:tcBorders>
              <w:bottom w:val="double" w:sz="4" w:space="0" w:color="auto"/>
            </w:tcBorders>
            <w:shd w:val="clear" w:color="auto" w:fill="auto"/>
            <w:noWrap/>
            <w:vAlign w:val="center"/>
          </w:tcPr>
          <w:p w14:paraId="0E05F8D8" w14:textId="77777777" w:rsidR="00C31D5D" w:rsidRPr="00AE3E0E" w:rsidRDefault="00C31D5D" w:rsidP="0073613A">
            <w:pPr>
              <w:jc w:val="right"/>
              <w:rPr>
                <w:rFonts w:ascii="Open Sans" w:hAnsi="Open Sans" w:cs="Open Sans"/>
                <w:color w:val="000000"/>
                <w:sz w:val="19"/>
                <w:szCs w:val="19"/>
              </w:rPr>
            </w:pPr>
            <w:r w:rsidRPr="00AE3E0E">
              <w:rPr>
                <w:rFonts w:ascii="Open Sans" w:hAnsi="Open Sans" w:cs="Open Sans"/>
                <w:color w:val="000000"/>
                <w:sz w:val="19"/>
                <w:szCs w:val="19"/>
              </w:rPr>
              <w:t>0.16</w:t>
            </w:r>
          </w:p>
        </w:tc>
      </w:tr>
      <w:tr w:rsidR="00C31D5D" w:rsidRPr="00AE3E0E" w14:paraId="54F16568" w14:textId="77777777" w:rsidTr="001C29CC">
        <w:trPr>
          <w:trHeight w:val="195"/>
        </w:trPr>
        <w:tc>
          <w:tcPr>
            <w:tcW w:w="3397" w:type="dxa"/>
            <w:gridSpan w:val="2"/>
            <w:tcBorders>
              <w:top w:val="double" w:sz="4" w:space="0" w:color="auto"/>
            </w:tcBorders>
            <w:shd w:val="clear" w:color="auto" w:fill="auto"/>
            <w:noWrap/>
            <w:vAlign w:val="center"/>
          </w:tcPr>
          <w:p w14:paraId="1E8A72D4" w14:textId="66DB0E74" w:rsidR="00C31D5D" w:rsidRPr="003D764F" w:rsidRDefault="00C31D5D" w:rsidP="0073613A">
            <w:pPr>
              <w:rPr>
                <w:rFonts w:ascii="Open Sans" w:hAnsi="Open Sans" w:cs="Open Sans"/>
                <w:b/>
                <w:bCs/>
                <w:color w:val="000000"/>
                <w:sz w:val="20"/>
                <w:szCs w:val="20"/>
              </w:rPr>
            </w:pPr>
            <w:r w:rsidRPr="003D764F">
              <w:rPr>
                <w:rFonts w:ascii="Open Sans" w:hAnsi="Open Sans" w:cs="Open Sans"/>
                <w:b/>
                <w:bCs/>
                <w:color w:val="000000"/>
                <w:sz w:val="20"/>
                <w:szCs w:val="20"/>
              </w:rPr>
              <w:t>TOTAL</w:t>
            </w:r>
          </w:p>
        </w:tc>
        <w:tc>
          <w:tcPr>
            <w:tcW w:w="1914" w:type="dxa"/>
            <w:tcBorders>
              <w:top w:val="double" w:sz="4" w:space="0" w:color="auto"/>
            </w:tcBorders>
            <w:vAlign w:val="center"/>
          </w:tcPr>
          <w:p w14:paraId="4063F752" w14:textId="5B9E419B" w:rsidR="00C31D5D" w:rsidRPr="00AE3E0E" w:rsidRDefault="00C31D5D" w:rsidP="0073613A">
            <w:pPr>
              <w:jc w:val="right"/>
              <w:rPr>
                <w:rFonts w:ascii="Open Sans" w:hAnsi="Open Sans" w:cs="Open Sans"/>
                <w:b/>
                <w:bCs/>
                <w:color w:val="000000"/>
                <w:sz w:val="20"/>
                <w:szCs w:val="20"/>
              </w:rPr>
            </w:pPr>
            <w:r w:rsidRPr="00AE3E0E">
              <w:rPr>
                <w:rFonts w:ascii="Open Sans" w:hAnsi="Open Sans" w:cs="Open Sans"/>
                <w:b/>
                <w:bCs/>
                <w:color w:val="000000"/>
                <w:sz w:val="20"/>
                <w:szCs w:val="20"/>
              </w:rPr>
              <w:t>7.2</w:t>
            </w:r>
            <w:r w:rsidR="00A00B8E" w:rsidRPr="00AE3E0E">
              <w:rPr>
                <w:rFonts w:ascii="Open Sans" w:hAnsi="Open Sans" w:cs="Open Sans"/>
                <w:b/>
                <w:bCs/>
                <w:color w:val="000000"/>
                <w:sz w:val="20"/>
                <w:szCs w:val="20"/>
              </w:rPr>
              <w:t>9</w:t>
            </w:r>
          </w:p>
        </w:tc>
        <w:tc>
          <w:tcPr>
            <w:tcW w:w="1914" w:type="dxa"/>
            <w:tcBorders>
              <w:top w:val="double" w:sz="4" w:space="0" w:color="auto"/>
            </w:tcBorders>
            <w:shd w:val="clear" w:color="auto" w:fill="auto"/>
            <w:noWrap/>
            <w:vAlign w:val="center"/>
          </w:tcPr>
          <w:p w14:paraId="5613E97E" w14:textId="77777777" w:rsidR="00C31D5D" w:rsidRPr="00AE3E0E" w:rsidRDefault="00C31D5D" w:rsidP="0073613A">
            <w:pPr>
              <w:jc w:val="right"/>
              <w:rPr>
                <w:rFonts w:ascii="Open Sans" w:hAnsi="Open Sans" w:cs="Open Sans"/>
                <w:b/>
                <w:bCs/>
                <w:color w:val="000000"/>
                <w:sz w:val="20"/>
                <w:szCs w:val="20"/>
              </w:rPr>
            </w:pPr>
            <w:r w:rsidRPr="00AE3E0E">
              <w:rPr>
                <w:rFonts w:ascii="Open Sans" w:hAnsi="Open Sans" w:cs="Open Sans"/>
                <w:b/>
                <w:bCs/>
                <w:color w:val="000000"/>
                <w:sz w:val="20"/>
                <w:szCs w:val="20"/>
              </w:rPr>
              <w:t>8.57</w:t>
            </w:r>
          </w:p>
        </w:tc>
      </w:tr>
    </w:tbl>
    <w:p w14:paraId="5F6313DB" w14:textId="5A950F6D" w:rsidR="000A5E1D" w:rsidRPr="001D47E2" w:rsidRDefault="000A5E1D" w:rsidP="00AA314D">
      <w:pPr>
        <w:spacing w:after="120" w:line="252" w:lineRule="auto"/>
        <w:ind w:left="567"/>
        <w:rPr>
          <w:rFonts w:ascii="Open Sans" w:hAnsi="Open Sans" w:cs="Open Sans"/>
          <w:b/>
          <w:bCs/>
          <w:i/>
          <w:iCs/>
          <w:sz w:val="22"/>
          <w:szCs w:val="22"/>
        </w:rPr>
      </w:pPr>
      <w:r>
        <w:rPr>
          <w:rFonts w:ascii="Open Sans" w:hAnsi="Open Sans" w:cs="Open Sans"/>
          <w:b/>
          <w:bCs/>
          <w:i/>
          <w:iCs/>
          <w:sz w:val="22"/>
          <w:szCs w:val="22"/>
        </w:rPr>
        <w:t>C</w:t>
      </w:r>
      <w:r w:rsidRPr="001D47E2">
        <w:rPr>
          <w:rFonts w:ascii="Open Sans" w:hAnsi="Open Sans" w:cs="Open Sans"/>
          <w:b/>
          <w:bCs/>
          <w:i/>
          <w:iCs/>
          <w:sz w:val="22"/>
          <w:szCs w:val="22"/>
        </w:rPr>
        <w:t>o</w:t>
      </w:r>
      <w:r>
        <w:rPr>
          <w:rFonts w:ascii="Open Sans" w:hAnsi="Open Sans" w:cs="Open Sans"/>
          <w:b/>
          <w:bCs/>
          <w:i/>
          <w:iCs/>
          <w:sz w:val="22"/>
          <w:szCs w:val="22"/>
        </w:rPr>
        <w:t>sts</w:t>
      </w:r>
    </w:p>
    <w:p w14:paraId="5BAE6E23" w14:textId="2A6E5619" w:rsidR="00CD226B" w:rsidRDefault="00BB1261" w:rsidP="00AA314D">
      <w:pPr>
        <w:tabs>
          <w:tab w:val="left" w:pos="567"/>
        </w:tabs>
        <w:spacing w:after="120" w:line="252" w:lineRule="auto"/>
        <w:ind w:left="567"/>
        <w:rPr>
          <w:rFonts w:ascii="Open Sans" w:hAnsi="Open Sans" w:cs="Open Sans"/>
          <w:sz w:val="20"/>
          <w:szCs w:val="22"/>
        </w:rPr>
      </w:pPr>
      <w:r w:rsidRPr="00EB4338">
        <w:rPr>
          <w:rFonts w:ascii="Open Sans" w:hAnsi="Open Sans" w:cs="Open Sans"/>
          <w:sz w:val="20"/>
          <w:szCs w:val="22"/>
        </w:rPr>
        <w:t>Table 1</w:t>
      </w:r>
      <w:r w:rsidR="00322A40">
        <w:rPr>
          <w:rFonts w:ascii="Open Sans" w:hAnsi="Open Sans" w:cs="Open Sans"/>
          <w:sz w:val="20"/>
          <w:szCs w:val="22"/>
        </w:rPr>
        <w:t>3</w:t>
      </w:r>
      <w:r w:rsidRPr="00EB4338">
        <w:rPr>
          <w:rFonts w:ascii="Open Sans" w:hAnsi="Open Sans" w:cs="Open Sans"/>
          <w:sz w:val="20"/>
          <w:szCs w:val="22"/>
        </w:rPr>
        <w:t xml:space="preserve"> shows </w:t>
      </w:r>
      <w:r w:rsidRPr="005F2523">
        <w:rPr>
          <w:rFonts w:ascii="Open Sans" w:hAnsi="Open Sans" w:cs="Open Sans"/>
          <w:sz w:val="20"/>
          <w:szCs w:val="22"/>
        </w:rPr>
        <w:t>the</w:t>
      </w:r>
      <w:r w:rsidRPr="00EB4338">
        <w:rPr>
          <w:rFonts w:ascii="Open Sans" w:hAnsi="Open Sans" w:cs="Open Sans"/>
          <w:sz w:val="20"/>
          <w:szCs w:val="22"/>
        </w:rPr>
        <w:t xml:space="preserve"> overall </w:t>
      </w:r>
      <w:r w:rsidR="00B47C21">
        <w:rPr>
          <w:rFonts w:ascii="Open Sans" w:hAnsi="Open Sans" w:cs="Open Sans"/>
          <w:sz w:val="20"/>
          <w:szCs w:val="22"/>
        </w:rPr>
        <w:t xml:space="preserve">combined </w:t>
      </w:r>
      <w:r w:rsidRPr="00EB4338">
        <w:rPr>
          <w:rFonts w:ascii="Open Sans" w:hAnsi="Open Sans" w:cs="Open Sans"/>
          <w:sz w:val="20"/>
          <w:szCs w:val="22"/>
        </w:rPr>
        <w:t xml:space="preserve">cost of </w:t>
      </w:r>
      <w:r w:rsidRPr="005F2523">
        <w:rPr>
          <w:rFonts w:ascii="Open Sans" w:hAnsi="Open Sans" w:cs="Open Sans"/>
          <w:sz w:val="20"/>
          <w:szCs w:val="22"/>
        </w:rPr>
        <w:t>the</w:t>
      </w:r>
      <w:r w:rsidRPr="00EB4338">
        <w:rPr>
          <w:rFonts w:ascii="Open Sans" w:hAnsi="Open Sans" w:cs="Open Sans"/>
          <w:sz w:val="20"/>
          <w:szCs w:val="22"/>
        </w:rPr>
        <w:t xml:space="preserve"> proposed cycle</w:t>
      </w:r>
      <w:r w:rsidR="00B47C21">
        <w:rPr>
          <w:rFonts w:ascii="Open Sans" w:hAnsi="Open Sans" w:cs="Open Sans"/>
          <w:sz w:val="20"/>
          <w:szCs w:val="22"/>
        </w:rPr>
        <w:t xml:space="preserve"> </w:t>
      </w:r>
      <w:r w:rsidRPr="00EB4338">
        <w:rPr>
          <w:rFonts w:ascii="Open Sans" w:hAnsi="Open Sans" w:cs="Open Sans"/>
          <w:sz w:val="20"/>
          <w:szCs w:val="22"/>
        </w:rPr>
        <w:t xml:space="preserve">network </w:t>
      </w:r>
      <w:r w:rsidR="00F85337">
        <w:rPr>
          <w:rFonts w:ascii="Open Sans" w:hAnsi="Open Sans" w:cs="Open Sans"/>
          <w:sz w:val="20"/>
          <w:szCs w:val="22"/>
        </w:rPr>
        <w:t>measures</w:t>
      </w:r>
      <w:r w:rsidR="000A5E1D">
        <w:rPr>
          <w:rFonts w:ascii="Open Sans" w:hAnsi="Open Sans" w:cs="Open Sans"/>
          <w:sz w:val="20"/>
          <w:szCs w:val="22"/>
        </w:rPr>
        <w:t>.</w:t>
      </w:r>
      <w:r w:rsidR="00AA314D">
        <w:rPr>
          <w:rFonts w:ascii="Open Sans" w:hAnsi="Open Sans" w:cs="Open Sans"/>
          <w:sz w:val="20"/>
          <w:szCs w:val="22"/>
        </w:rPr>
        <w:t xml:space="preserve"> </w:t>
      </w:r>
    </w:p>
    <w:p w14:paraId="664C71A3" w14:textId="1733D260" w:rsidR="00AA314D" w:rsidRDefault="00AA314D" w:rsidP="00AA314D">
      <w:pPr>
        <w:tabs>
          <w:tab w:val="left" w:pos="567"/>
        </w:tabs>
        <w:spacing w:after="120" w:line="252" w:lineRule="auto"/>
        <w:ind w:left="567"/>
        <w:rPr>
          <w:rFonts w:ascii="Open Sans" w:hAnsi="Open Sans" w:cs="Open Sans"/>
          <w:sz w:val="20"/>
          <w:szCs w:val="22"/>
        </w:rPr>
      </w:pPr>
      <w:r>
        <w:rPr>
          <w:rFonts w:ascii="Open Sans" w:hAnsi="Open Sans" w:cs="Open Sans"/>
          <w:sz w:val="20"/>
          <w:szCs w:val="22"/>
        </w:rPr>
        <w:t xml:space="preserve">It is important to note that </w:t>
      </w:r>
      <w:r w:rsidR="00C43E90">
        <w:rPr>
          <w:rFonts w:ascii="Open Sans" w:hAnsi="Open Sans" w:cs="Open Sans"/>
          <w:sz w:val="20"/>
          <w:szCs w:val="22"/>
        </w:rPr>
        <w:t xml:space="preserve">the Do </w:t>
      </w:r>
      <w:r>
        <w:rPr>
          <w:rFonts w:ascii="Open Sans" w:hAnsi="Open Sans" w:cs="Open Sans"/>
          <w:sz w:val="20"/>
          <w:szCs w:val="22"/>
        </w:rPr>
        <w:t xml:space="preserve">More </w:t>
      </w:r>
      <w:r w:rsidRPr="00EB4338">
        <w:rPr>
          <w:rFonts w:ascii="Open Sans" w:hAnsi="Open Sans" w:cs="Open Sans"/>
          <w:sz w:val="20"/>
          <w:szCs w:val="22"/>
        </w:rPr>
        <w:t>estimate</w:t>
      </w:r>
      <w:r w:rsidR="00C43E90">
        <w:rPr>
          <w:rFonts w:ascii="Open Sans" w:hAnsi="Open Sans" w:cs="Open Sans"/>
          <w:sz w:val="20"/>
          <w:szCs w:val="22"/>
        </w:rPr>
        <w:t>s</w:t>
      </w:r>
      <w:r w:rsidRPr="00EB4338">
        <w:rPr>
          <w:rFonts w:ascii="Open Sans" w:hAnsi="Open Sans" w:cs="Open Sans"/>
          <w:sz w:val="20"/>
          <w:szCs w:val="22"/>
        </w:rPr>
        <w:t xml:space="preserve"> include some </w:t>
      </w:r>
      <w:r>
        <w:rPr>
          <w:rFonts w:ascii="Open Sans" w:hAnsi="Open Sans" w:cs="Open Sans"/>
          <w:sz w:val="20"/>
          <w:szCs w:val="22"/>
        </w:rPr>
        <w:t xml:space="preserve">very </w:t>
      </w:r>
      <w:r w:rsidRPr="00EB4338">
        <w:rPr>
          <w:rFonts w:ascii="Open Sans" w:hAnsi="Open Sans" w:cs="Open Sans"/>
          <w:sz w:val="20"/>
          <w:szCs w:val="22"/>
        </w:rPr>
        <w:t xml:space="preserve">large-scale projects such as </w:t>
      </w:r>
      <w:r w:rsidR="00C43E90">
        <w:rPr>
          <w:rFonts w:ascii="Open Sans" w:hAnsi="Open Sans" w:cs="Open Sans"/>
          <w:sz w:val="20"/>
          <w:szCs w:val="22"/>
        </w:rPr>
        <w:t xml:space="preserve">completely removing </w:t>
      </w:r>
      <w:r w:rsidRPr="005F2523">
        <w:rPr>
          <w:rFonts w:ascii="Open Sans" w:hAnsi="Open Sans" w:cs="Open Sans"/>
          <w:sz w:val="20"/>
          <w:szCs w:val="22"/>
        </w:rPr>
        <w:t>the</w:t>
      </w:r>
      <w:r w:rsidRPr="00EB4338">
        <w:rPr>
          <w:rFonts w:ascii="Open Sans" w:hAnsi="Open Sans" w:cs="Open Sans"/>
          <w:sz w:val="20"/>
          <w:szCs w:val="22"/>
        </w:rPr>
        <w:t xml:space="preserve"> Northgate gyratory. </w:t>
      </w:r>
      <w:r>
        <w:rPr>
          <w:rFonts w:ascii="Open Sans" w:hAnsi="Open Sans" w:cs="Open Sans"/>
          <w:sz w:val="20"/>
          <w:szCs w:val="22"/>
        </w:rPr>
        <w:t xml:space="preserve">Clearly, projects such as these are not straightforward and would need to be developed over the full ten-year timescale of the LCWIP. However, the benefits they would bring to Chichester which </w:t>
      </w:r>
      <w:proofErr w:type="gramStart"/>
      <w:r>
        <w:rPr>
          <w:rFonts w:ascii="Open Sans" w:hAnsi="Open Sans" w:cs="Open Sans"/>
          <w:sz w:val="20"/>
          <w:szCs w:val="22"/>
        </w:rPr>
        <w:t>go</w:t>
      </w:r>
      <w:proofErr w:type="gramEnd"/>
      <w:r>
        <w:rPr>
          <w:rFonts w:ascii="Open Sans" w:hAnsi="Open Sans" w:cs="Open Sans"/>
          <w:sz w:val="20"/>
          <w:szCs w:val="22"/>
        </w:rPr>
        <w:t xml:space="preserve"> far beyond the impact on cycling, as they would reduce the wider effects of motor traffic on the city.</w:t>
      </w:r>
    </w:p>
    <w:p w14:paraId="1DB05AF3" w14:textId="33D39282" w:rsidR="00AA314D" w:rsidRPr="00757D81" w:rsidRDefault="00AA314D" w:rsidP="00AA314D">
      <w:pPr>
        <w:tabs>
          <w:tab w:val="left" w:pos="567"/>
        </w:tabs>
        <w:spacing w:after="120" w:line="252" w:lineRule="auto"/>
        <w:ind w:left="567"/>
        <w:rPr>
          <w:rFonts w:ascii="Open Sans" w:hAnsi="Open Sans" w:cs="Open Sans"/>
          <w:sz w:val="20"/>
          <w:szCs w:val="22"/>
        </w:rPr>
      </w:pPr>
      <w:r>
        <w:rPr>
          <w:rFonts w:ascii="Open Sans" w:hAnsi="Open Sans" w:cs="Open Sans"/>
          <w:sz w:val="20"/>
          <w:szCs w:val="22"/>
        </w:rPr>
        <w:t>Note the costs</w:t>
      </w:r>
      <w:r w:rsidRPr="00EB4338">
        <w:rPr>
          <w:rFonts w:ascii="Open Sans" w:hAnsi="Open Sans" w:cs="Open Sans"/>
          <w:sz w:val="20"/>
          <w:szCs w:val="22"/>
        </w:rPr>
        <w:t xml:space="preserve"> </w:t>
      </w:r>
      <w:r>
        <w:rPr>
          <w:rFonts w:ascii="Open Sans" w:hAnsi="Open Sans" w:cs="Open Sans"/>
          <w:sz w:val="20"/>
          <w:szCs w:val="22"/>
        </w:rPr>
        <w:t xml:space="preserve">include </w:t>
      </w:r>
      <w:r w:rsidRPr="00EB4338">
        <w:rPr>
          <w:rFonts w:ascii="Open Sans" w:hAnsi="Open Sans" w:cs="Open Sans"/>
          <w:sz w:val="20"/>
          <w:szCs w:val="22"/>
        </w:rPr>
        <w:t xml:space="preserve">works associated with </w:t>
      </w:r>
      <w:r>
        <w:rPr>
          <w:rFonts w:ascii="Open Sans" w:hAnsi="Open Sans" w:cs="Open Sans"/>
          <w:sz w:val="20"/>
          <w:szCs w:val="22"/>
        </w:rPr>
        <w:t xml:space="preserve">currently proposed </w:t>
      </w:r>
      <w:r w:rsidRPr="00EB4338">
        <w:rPr>
          <w:rFonts w:ascii="Open Sans" w:hAnsi="Open Sans" w:cs="Open Sans"/>
          <w:sz w:val="20"/>
          <w:szCs w:val="22"/>
        </w:rPr>
        <w:t xml:space="preserve">developments </w:t>
      </w:r>
      <w:r>
        <w:rPr>
          <w:rFonts w:ascii="Open Sans" w:hAnsi="Open Sans" w:cs="Open Sans"/>
          <w:sz w:val="20"/>
          <w:szCs w:val="22"/>
        </w:rPr>
        <w:t>(e.g. at</w:t>
      </w:r>
      <w:r w:rsidRPr="00EB4338">
        <w:rPr>
          <w:rFonts w:ascii="Open Sans" w:hAnsi="Open Sans" w:cs="Open Sans"/>
          <w:sz w:val="20"/>
          <w:szCs w:val="22"/>
        </w:rPr>
        <w:t xml:space="preserve"> </w:t>
      </w:r>
      <w:r>
        <w:rPr>
          <w:rFonts w:ascii="Open Sans" w:hAnsi="Open Sans" w:cs="Open Sans"/>
          <w:sz w:val="20"/>
          <w:szCs w:val="22"/>
        </w:rPr>
        <w:t>White House Farm) if they are part of routes promoted by CDC.</w:t>
      </w:r>
    </w:p>
    <w:p w14:paraId="6B121F76" w14:textId="563A752A" w:rsidR="00F85337" w:rsidRPr="00F85337" w:rsidRDefault="00F85337" w:rsidP="00F85337">
      <w:pPr>
        <w:tabs>
          <w:tab w:val="left" w:pos="567"/>
        </w:tabs>
        <w:spacing w:after="20"/>
        <w:rPr>
          <w:rFonts w:ascii="Open Sans Semibold" w:hAnsi="Open Sans Semibold" w:cs="Open Sans Semibold"/>
          <w:i/>
          <w:iCs/>
          <w:sz w:val="18"/>
          <w:szCs w:val="18"/>
        </w:rPr>
      </w:pPr>
      <w:r>
        <w:rPr>
          <w:rFonts w:ascii="Open Sans Semibold" w:hAnsi="Open Sans Semibold" w:cs="Open Sans Semibold"/>
          <w:i/>
          <w:iCs/>
          <w:sz w:val="18"/>
          <w:szCs w:val="18"/>
        </w:rPr>
        <w:tab/>
      </w:r>
      <w:r w:rsidRPr="00F85337">
        <w:rPr>
          <w:rFonts w:ascii="Open Sans Semibold" w:hAnsi="Open Sans Semibold" w:cs="Open Sans Semibold"/>
          <w:i/>
          <w:iCs/>
          <w:sz w:val="18"/>
          <w:szCs w:val="18"/>
        </w:rPr>
        <w:t>Table 1</w:t>
      </w:r>
      <w:r w:rsidR="00322A40">
        <w:rPr>
          <w:rFonts w:ascii="Open Sans Semibold" w:hAnsi="Open Sans Semibold" w:cs="Open Sans Semibold"/>
          <w:i/>
          <w:iCs/>
          <w:sz w:val="18"/>
          <w:szCs w:val="18"/>
        </w:rPr>
        <w:t>3</w:t>
      </w:r>
      <w:r w:rsidRPr="00F85337">
        <w:rPr>
          <w:rFonts w:ascii="Open Sans Semibold" w:hAnsi="Open Sans Semibold" w:cs="Open Sans Semibold"/>
          <w:i/>
          <w:iCs/>
          <w:sz w:val="18"/>
          <w:szCs w:val="18"/>
        </w:rPr>
        <w:t xml:space="preserve">: </w:t>
      </w:r>
      <w:r w:rsidR="00C2571A">
        <w:rPr>
          <w:rFonts w:ascii="Open Sans Semibold" w:hAnsi="Open Sans Semibold" w:cs="Open Sans Semibold"/>
          <w:i/>
          <w:iCs/>
          <w:sz w:val="18"/>
          <w:szCs w:val="18"/>
        </w:rPr>
        <w:t>Estimated</w:t>
      </w:r>
      <w:r w:rsidRPr="00F85337">
        <w:rPr>
          <w:rFonts w:ascii="Open Sans Semibold" w:hAnsi="Open Sans Semibold" w:cs="Open Sans Semibold"/>
          <w:i/>
          <w:iCs/>
          <w:sz w:val="18"/>
          <w:szCs w:val="18"/>
        </w:rPr>
        <w:t xml:space="preserve"> costs – all cycle measures</w:t>
      </w:r>
    </w:p>
    <w:tbl>
      <w:tblPr>
        <w:tblW w:w="708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3119"/>
        <w:gridCol w:w="1984"/>
        <w:gridCol w:w="1985"/>
      </w:tblGrid>
      <w:tr w:rsidR="00F85337" w:rsidRPr="00F85337" w14:paraId="065B70F4" w14:textId="77777777" w:rsidTr="00AA314D">
        <w:trPr>
          <w:trHeight w:val="129"/>
        </w:trPr>
        <w:tc>
          <w:tcPr>
            <w:tcW w:w="3119" w:type="dxa"/>
            <w:shd w:val="clear" w:color="auto" w:fill="0D0D0D" w:themeFill="text1" w:themeFillTint="F2"/>
            <w:noWrap/>
            <w:hideMark/>
          </w:tcPr>
          <w:p w14:paraId="4DC40D95" w14:textId="77777777" w:rsidR="00BB1261" w:rsidRPr="00F85337" w:rsidRDefault="00BB1261" w:rsidP="00AA314D">
            <w:pPr>
              <w:spacing w:after="20"/>
              <w:rPr>
                <w:rFonts w:ascii="Open Sans" w:hAnsi="Open Sans" w:cs="Open Sans"/>
                <w:b/>
                <w:color w:val="FFFFFF" w:themeColor="background1"/>
                <w:sz w:val="19"/>
                <w:szCs w:val="19"/>
              </w:rPr>
            </w:pPr>
            <w:r w:rsidRPr="00F85337">
              <w:rPr>
                <w:rFonts w:ascii="Open Sans" w:hAnsi="Open Sans" w:cs="Open Sans"/>
                <w:b/>
                <w:color w:val="FFFFFF" w:themeColor="background1"/>
                <w:sz w:val="19"/>
                <w:szCs w:val="19"/>
              </w:rPr>
              <w:t>Area</w:t>
            </w:r>
          </w:p>
        </w:tc>
        <w:tc>
          <w:tcPr>
            <w:tcW w:w="1984" w:type="dxa"/>
            <w:shd w:val="clear" w:color="auto" w:fill="0D0D0D" w:themeFill="text1" w:themeFillTint="F2"/>
          </w:tcPr>
          <w:p w14:paraId="7549E7F0" w14:textId="71FCE247" w:rsidR="00BB1261" w:rsidRPr="00F85337" w:rsidRDefault="00BB1261" w:rsidP="00AA314D">
            <w:pPr>
              <w:spacing w:after="20"/>
              <w:jc w:val="right"/>
              <w:rPr>
                <w:rFonts w:ascii="Open Sans" w:hAnsi="Open Sans" w:cs="Open Sans"/>
                <w:b/>
                <w:color w:val="FFFFFF" w:themeColor="background1"/>
                <w:sz w:val="19"/>
                <w:szCs w:val="19"/>
              </w:rPr>
            </w:pPr>
            <w:r w:rsidRPr="00F85337">
              <w:rPr>
                <w:rFonts w:ascii="Open Sans" w:hAnsi="Open Sans" w:cs="Open Sans"/>
                <w:b/>
                <w:color w:val="FFFFFF" w:themeColor="background1"/>
                <w:sz w:val="19"/>
                <w:szCs w:val="19"/>
              </w:rPr>
              <w:t>Do Minimum</w:t>
            </w:r>
          </w:p>
        </w:tc>
        <w:tc>
          <w:tcPr>
            <w:tcW w:w="1985" w:type="dxa"/>
            <w:shd w:val="clear" w:color="auto" w:fill="0D0D0D" w:themeFill="text1" w:themeFillTint="F2"/>
            <w:noWrap/>
            <w:hideMark/>
          </w:tcPr>
          <w:p w14:paraId="2F53E816" w14:textId="40E4F0A7" w:rsidR="00BB1261" w:rsidRPr="00F85337" w:rsidRDefault="00BB1261" w:rsidP="00AA314D">
            <w:pPr>
              <w:spacing w:after="20"/>
              <w:jc w:val="right"/>
              <w:rPr>
                <w:rFonts w:ascii="Open Sans" w:hAnsi="Open Sans" w:cs="Open Sans"/>
                <w:b/>
                <w:color w:val="FFFFFF" w:themeColor="background1"/>
                <w:sz w:val="19"/>
                <w:szCs w:val="19"/>
              </w:rPr>
            </w:pPr>
            <w:r w:rsidRPr="00F85337">
              <w:rPr>
                <w:rFonts w:ascii="Open Sans" w:hAnsi="Open Sans" w:cs="Open Sans"/>
                <w:b/>
                <w:color w:val="FFFFFF" w:themeColor="background1"/>
                <w:sz w:val="19"/>
                <w:szCs w:val="19"/>
              </w:rPr>
              <w:t xml:space="preserve">Do More </w:t>
            </w:r>
          </w:p>
        </w:tc>
      </w:tr>
      <w:tr w:rsidR="00AC2BCA" w:rsidRPr="00AE3E0E" w14:paraId="296967D9" w14:textId="77777777" w:rsidTr="00C43E90">
        <w:trPr>
          <w:trHeight w:val="42"/>
        </w:trPr>
        <w:tc>
          <w:tcPr>
            <w:tcW w:w="3119" w:type="dxa"/>
            <w:tcBorders>
              <w:bottom w:val="single" w:sz="4" w:space="0" w:color="auto"/>
            </w:tcBorders>
            <w:shd w:val="clear" w:color="auto" w:fill="auto"/>
            <w:noWrap/>
            <w:hideMark/>
          </w:tcPr>
          <w:p w14:paraId="48FDBF47" w14:textId="1E49D5B4" w:rsidR="00AC2BCA" w:rsidRPr="00F85337" w:rsidRDefault="00AC2BCA" w:rsidP="00AA314D">
            <w:pPr>
              <w:spacing w:after="20"/>
              <w:rPr>
                <w:rFonts w:ascii="Open Sans" w:hAnsi="Open Sans" w:cs="Open Sans"/>
                <w:color w:val="000000"/>
                <w:sz w:val="19"/>
                <w:szCs w:val="19"/>
              </w:rPr>
            </w:pPr>
            <w:r w:rsidRPr="00F85337">
              <w:rPr>
                <w:rFonts w:ascii="Open Sans" w:hAnsi="Open Sans" w:cs="Open Sans"/>
                <w:color w:val="000000"/>
                <w:sz w:val="19"/>
                <w:szCs w:val="19"/>
              </w:rPr>
              <w:lastRenderedPageBreak/>
              <w:t xml:space="preserve">Cycle network </w:t>
            </w:r>
            <w:r>
              <w:rPr>
                <w:rFonts w:ascii="Open Sans" w:hAnsi="Open Sans" w:cs="Open Sans"/>
                <w:color w:val="000000"/>
                <w:sz w:val="19"/>
                <w:szCs w:val="19"/>
              </w:rPr>
              <w:t>outside core area</w:t>
            </w:r>
          </w:p>
        </w:tc>
        <w:tc>
          <w:tcPr>
            <w:tcW w:w="1984" w:type="dxa"/>
            <w:tcBorders>
              <w:bottom w:val="single" w:sz="4" w:space="0" w:color="auto"/>
            </w:tcBorders>
            <w:vAlign w:val="center"/>
          </w:tcPr>
          <w:p w14:paraId="499FD731" w14:textId="59881D5C" w:rsidR="00AC2BCA" w:rsidRPr="00AE3E0E" w:rsidRDefault="005C309E" w:rsidP="00AA314D">
            <w:pPr>
              <w:spacing w:after="20"/>
              <w:jc w:val="right"/>
              <w:rPr>
                <w:rFonts w:ascii="Open Sans" w:hAnsi="Open Sans" w:cs="Open Sans"/>
                <w:color w:val="000000"/>
                <w:sz w:val="19"/>
                <w:szCs w:val="19"/>
              </w:rPr>
            </w:pPr>
            <w:r w:rsidRPr="00AE3E0E">
              <w:rPr>
                <w:rFonts w:ascii="Open Sans" w:hAnsi="Open Sans" w:cs="Open Sans"/>
                <w:color w:val="000000"/>
                <w:sz w:val="19"/>
                <w:szCs w:val="19"/>
              </w:rPr>
              <w:t>£</w:t>
            </w:r>
            <w:r w:rsidR="00AC125C" w:rsidRPr="00AE3E0E">
              <w:rPr>
                <w:rFonts w:ascii="Open Sans" w:hAnsi="Open Sans" w:cs="Open Sans"/>
                <w:color w:val="000000"/>
                <w:sz w:val="19"/>
                <w:szCs w:val="19"/>
              </w:rPr>
              <w:t>7</w:t>
            </w:r>
            <w:r w:rsidRPr="00AE3E0E">
              <w:rPr>
                <w:rFonts w:ascii="Open Sans" w:hAnsi="Open Sans" w:cs="Open Sans"/>
                <w:color w:val="000000"/>
                <w:sz w:val="19"/>
                <w:szCs w:val="19"/>
              </w:rPr>
              <w:t>.</w:t>
            </w:r>
            <w:r w:rsidR="00AC125C" w:rsidRPr="00AE3E0E">
              <w:rPr>
                <w:rFonts w:ascii="Open Sans" w:hAnsi="Open Sans" w:cs="Open Sans"/>
                <w:color w:val="000000"/>
                <w:sz w:val="19"/>
                <w:szCs w:val="19"/>
              </w:rPr>
              <w:t>2</w:t>
            </w:r>
            <w:r w:rsidR="00A00B8E" w:rsidRPr="00AE3E0E">
              <w:rPr>
                <w:rFonts w:ascii="Open Sans" w:hAnsi="Open Sans" w:cs="Open Sans"/>
                <w:color w:val="000000"/>
                <w:sz w:val="19"/>
                <w:szCs w:val="19"/>
              </w:rPr>
              <w:t>9</w:t>
            </w:r>
            <w:r w:rsidRPr="00AE3E0E">
              <w:rPr>
                <w:rFonts w:ascii="Open Sans" w:hAnsi="Open Sans" w:cs="Open Sans"/>
                <w:color w:val="000000"/>
                <w:sz w:val="19"/>
                <w:szCs w:val="19"/>
              </w:rPr>
              <w:t>m</w:t>
            </w:r>
          </w:p>
        </w:tc>
        <w:tc>
          <w:tcPr>
            <w:tcW w:w="1985" w:type="dxa"/>
            <w:tcBorders>
              <w:bottom w:val="single" w:sz="4" w:space="0" w:color="auto"/>
            </w:tcBorders>
            <w:shd w:val="clear" w:color="auto" w:fill="auto"/>
            <w:noWrap/>
            <w:vAlign w:val="center"/>
          </w:tcPr>
          <w:p w14:paraId="140F48D2" w14:textId="208365F2" w:rsidR="00AC2BCA" w:rsidRPr="00AE3E0E" w:rsidRDefault="005C309E" w:rsidP="00AA314D">
            <w:pPr>
              <w:spacing w:after="20"/>
              <w:jc w:val="right"/>
              <w:rPr>
                <w:rFonts w:ascii="Open Sans" w:hAnsi="Open Sans" w:cs="Open Sans"/>
                <w:color w:val="000000"/>
                <w:sz w:val="19"/>
                <w:szCs w:val="19"/>
              </w:rPr>
            </w:pPr>
            <w:r w:rsidRPr="00AE3E0E">
              <w:rPr>
                <w:rFonts w:ascii="Open Sans" w:hAnsi="Open Sans" w:cs="Open Sans"/>
                <w:color w:val="000000"/>
                <w:sz w:val="19"/>
                <w:szCs w:val="19"/>
              </w:rPr>
              <w:t>£</w:t>
            </w:r>
            <w:r w:rsidR="00AC125C" w:rsidRPr="00AE3E0E">
              <w:rPr>
                <w:rFonts w:ascii="Open Sans" w:hAnsi="Open Sans" w:cs="Open Sans"/>
                <w:color w:val="000000"/>
                <w:sz w:val="19"/>
                <w:szCs w:val="19"/>
              </w:rPr>
              <w:t>8.57</w:t>
            </w:r>
            <w:r w:rsidRPr="00AE3E0E">
              <w:rPr>
                <w:rFonts w:ascii="Open Sans" w:hAnsi="Open Sans" w:cs="Open Sans"/>
                <w:color w:val="000000"/>
                <w:sz w:val="19"/>
                <w:szCs w:val="19"/>
              </w:rPr>
              <w:t>m</w:t>
            </w:r>
          </w:p>
        </w:tc>
      </w:tr>
      <w:tr w:rsidR="00AC2BCA" w:rsidRPr="00AE3E0E" w14:paraId="63BD556B" w14:textId="77777777" w:rsidTr="003D764F">
        <w:trPr>
          <w:trHeight w:val="191"/>
        </w:trPr>
        <w:tc>
          <w:tcPr>
            <w:tcW w:w="3119" w:type="dxa"/>
            <w:tcBorders>
              <w:bottom w:val="double" w:sz="4" w:space="0" w:color="auto"/>
            </w:tcBorders>
            <w:shd w:val="clear" w:color="auto" w:fill="auto"/>
            <w:noWrap/>
          </w:tcPr>
          <w:p w14:paraId="73A33F30" w14:textId="77777777" w:rsidR="00AC2BCA" w:rsidRPr="00F85337" w:rsidRDefault="00AC2BCA" w:rsidP="00AA314D">
            <w:pPr>
              <w:spacing w:after="20"/>
              <w:rPr>
                <w:rFonts w:ascii="Open Sans" w:hAnsi="Open Sans" w:cs="Open Sans"/>
                <w:color w:val="000000"/>
                <w:sz w:val="19"/>
                <w:szCs w:val="19"/>
              </w:rPr>
            </w:pPr>
            <w:r w:rsidRPr="00F85337">
              <w:rPr>
                <w:rFonts w:ascii="Open Sans" w:hAnsi="Open Sans" w:cs="Open Sans"/>
                <w:color w:val="000000"/>
                <w:sz w:val="19"/>
                <w:szCs w:val="19"/>
              </w:rPr>
              <w:t>Core area</w:t>
            </w:r>
          </w:p>
        </w:tc>
        <w:tc>
          <w:tcPr>
            <w:tcW w:w="1984" w:type="dxa"/>
            <w:tcBorders>
              <w:bottom w:val="double" w:sz="4" w:space="0" w:color="auto"/>
            </w:tcBorders>
          </w:tcPr>
          <w:p w14:paraId="58BC0847" w14:textId="292A5DE0" w:rsidR="00AC2BCA" w:rsidRPr="00AE3E0E" w:rsidRDefault="00AC2BCA" w:rsidP="00AA314D">
            <w:pPr>
              <w:spacing w:after="20"/>
              <w:jc w:val="right"/>
              <w:rPr>
                <w:rFonts w:ascii="Open Sans" w:hAnsi="Open Sans" w:cs="Open Sans"/>
                <w:color w:val="000000"/>
                <w:sz w:val="19"/>
                <w:szCs w:val="19"/>
              </w:rPr>
            </w:pPr>
            <w:r w:rsidRPr="00AE3E0E">
              <w:rPr>
                <w:rFonts w:ascii="Open Sans" w:hAnsi="Open Sans" w:cs="Open Sans"/>
                <w:color w:val="000000"/>
                <w:sz w:val="19"/>
                <w:szCs w:val="19"/>
              </w:rPr>
              <w:t>£</w:t>
            </w:r>
            <w:r w:rsidR="00AE7739" w:rsidRPr="00AE3E0E">
              <w:rPr>
                <w:rFonts w:ascii="Open Sans" w:hAnsi="Open Sans" w:cs="Open Sans"/>
                <w:color w:val="000000"/>
                <w:sz w:val="19"/>
                <w:szCs w:val="19"/>
              </w:rPr>
              <w:t>1.</w:t>
            </w:r>
            <w:r w:rsidR="005C309E" w:rsidRPr="00AE3E0E">
              <w:rPr>
                <w:rFonts w:ascii="Open Sans" w:hAnsi="Open Sans" w:cs="Open Sans"/>
                <w:color w:val="000000"/>
                <w:sz w:val="19"/>
                <w:szCs w:val="19"/>
              </w:rPr>
              <w:t>1</w:t>
            </w:r>
            <w:r w:rsidR="00AC125C" w:rsidRPr="00AE3E0E">
              <w:rPr>
                <w:rFonts w:ascii="Open Sans" w:hAnsi="Open Sans" w:cs="Open Sans"/>
                <w:color w:val="000000"/>
                <w:sz w:val="19"/>
                <w:szCs w:val="19"/>
              </w:rPr>
              <w:t>4</w:t>
            </w:r>
            <w:r w:rsidRPr="00AE3E0E">
              <w:rPr>
                <w:rFonts w:ascii="Open Sans" w:hAnsi="Open Sans" w:cs="Open Sans"/>
                <w:color w:val="000000"/>
                <w:sz w:val="19"/>
                <w:szCs w:val="19"/>
              </w:rPr>
              <w:t>m</w:t>
            </w:r>
          </w:p>
        </w:tc>
        <w:tc>
          <w:tcPr>
            <w:tcW w:w="1985" w:type="dxa"/>
            <w:tcBorders>
              <w:bottom w:val="double" w:sz="4" w:space="0" w:color="auto"/>
            </w:tcBorders>
            <w:shd w:val="clear" w:color="auto" w:fill="auto"/>
            <w:noWrap/>
          </w:tcPr>
          <w:p w14:paraId="40965EBD" w14:textId="59601BF0" w:rsidR="00AC2BCA" w:rsidRPr="00AE3E0E" w:rsidRDefault="00AC2BCA" w:rsidP="00AA314D">
            <w:pPr>
              <w:spacing w:after="20"/>
              <w:jc w:val="right"/>
              <w:rPr>
                <w:rFonts w:ascii="Open Sans" w:hAnsi="Open Sans" w:cs="Open Sans"/>
                <w:color w:val="000000"/>
                <w:sz w:val="19"/>
                <w:szCs w:val="19"/>
              </w:rPr>
            </w:pPr>
            <w:r w:rsidRPr="00AE3E0E">
              <w:rPr>
                <w:rFonts w:ascii="Open Sans" w:hAnsi="Open Sans" w:cs="Open Sans"/>
                <w:color w:val="000000"/>
                <w:sz w:val="19"/>
                <w:szCs w:val="19"/>
              </w:rPr>
              <w:t>£</w:t>
            </w:r>
            <w:r w:rsidR="002942BE" w:rsidRPr="00AE3E0E">
              <w:rPr>
                <w:rFonts w:ascii="Open Sans" w:hAnsi="Open Sans" w:cs="Open Sans"/>
                <w:color w:val="000000"/>
                <w:sz w:val="19"/>
                <w:szCs w:val="19"/>
              </w:rPr>
              <w:t>3.</w:t>
            </w:r>
            <w:r w:rsidR="005C309E" w:rsidRPr="00AE3E0E">
              <w:rPr>
                <w:rFonts w:ascii="Open Sans" w:hAnsi="Open Sans" w:cs="Open Sans"/>
                <w:color w:val="000000"/>
                <w:sz w:val="19"/>
                <w:szCs w:val="19"/>
              </w:rPr>
              <w:t>5</w:t>
            </w:r>
            <w:r w:rsidRPr="00AE3E0E">
              <w:rPr>
                <w:rFonts w:ascii="Open Sans" w:hAnsi="Open Sans" w:cs="Open Sans"/>
                <w:color w:val="000000"/>
                <w:sz w:val="19"/>
                <w:szCs w:val="19"/>
              </w:rPr>
              <w:t>m</w:t>
            </w:r>
          </w:p>
        </w:tc>
      </w:tr>
      <w:tr w:rsidR="00BB1261" w:rsidRPr="00AE3E0E" w14:paraId="40A65881" w14:textId="77777777" w:rsidTr="003D764F">
        <w:trPr>
          <w:trHeight w:val="42"/>
        </w:trPr>
        <w:tc>
          <w:tcPr>
            <w:tcW w:w="3119" w:type="dxa"/>
            <w:tcBorders>
              <w:top w:val="double" w:sz="4" w:space="0" w:color="auto"/>
            </w:tcBorders>
            <w:shd w:val="clear" w:color="auto" w:fill="auto"/>
            <w:noWrap/>
          </w:tcPr>
          <w:p w14:paraId="3024F306" w14:textId="7477BCED" w:rsidR="00BB1261" w:rsidRPr="003D764F" w:rsidRDefault="00BB1261" w:rsidP="00AA314D">
            <w:pPr>
              <w:spacing w:after="20"/>
              <w:rPr>
                <w:rFonts w:ascii="Open Sans" w:hAnsi="Open Sans" w:cs="Open Sans"/>
                <w:b/>
                <w:bCs/>
                <w:color w:val="000000"/>
                <w:sz w:val="20"/>
                <w:szCs w:val="20"/>
              </w:rPr>
            </w:pPr>
            <w:r w:rsidRPr="003D764F">
              <w:rPr>
                <w:rFonts w:ascii="Open Sans" w:hAnsi="Open Sans" w:cs="Open Sans"/>
                <w:b/>
                <w:bCs/>
                <w:color w:val="000000"/>
                <w:sz w:val="20"/>
                <w:szCs w:val="20"/>
              </w:rPr>
              <w:t>TOTAL</w:t>
            </w:r>
            <w:r w:rsidR="00F85337" w:rsidRPr="003D764F">
              <w:rPr>
                <w:rFonts w:ascii="Open Sans" w:hAnsi="Open Sans" w:cs="Open Sans"/>
                <w:b/>
                <w:bCs/>
                <w:color w:val="000000"/>
                <w:sz w:val="20"/>
                <w:szCs w:val="20"/>
              </w:rPr>
              <w:t xml:space="preserve"> (</w:t>
            </w:r>
            <w:r w:rsidRPr="003D764F">
              <w:rPr>
                <w:rFonts w:ascii="Open Sans" w:hAnsi="Open Sans" w:cs="Open Sans"/>
                <w:b/>
                <w:bCs/>
                <w:color w:val="000000"/>
                <w:sz w:val="20"/>
                <w:szCs w:val="20"/>
              </w:rPr>
              <w:t>CYCLING</w:t>
            </w:r>
            <w:r w:rsidR="00F85337" w:rsidRPr="003D764F">
              <w:rPr>
                <w:rFonts w:ascii="Open Sans" w:hAnsi="Open Sans" w:cs="Open Sans"/>
                <w:b/>
                <w:bCs/>
                <w:color w:val="000000"/>
                <w:sz w:val="20"/>
                <w:szCs w:val="20"/>
              </w:rPr>
              <w:t>)</w:t>
            </w:r>
          </w:p>
        </w:tc>
        <w:tc>
          <w:tcPr>
            <w:tcW w:w="1984" w:type="dxa"/>
            <w:tcBorders>
              <w:top w:val="double" w:sz="4" w:space="0" w:color="auto"/>
            </w:tcBorders>
          </w:tcPr>
          <w:p w14:paraId="148C01C7" w14:textId="679C60C2" w:rsidR="00BB1261" w:rsidRPr="00AE3E0E" w:rsidRDefault="005C309E" w:rsidP="00AA314D">
            <w:pPr>
              <w:spacing w:after="20"/>
              <w:jc w:val="right"/>
              <w:rPr>
                <w:rFonts w:ascii="Open Sans" w:hAnsi="Open Sans" w:cs="Open Sans"/>
                <w:b/>
                <w:bCs/>
                <w:color w:val="000000"/>
                <w:sz w:val="20"/>
                <w:szCs w:val="20"/>
              </w:rPr>
            </w:pPr>
            <w:r w:rsidRPr="00AE3E0E">
              <w:rPr>
                <w:rFonts w:ascii="Open Sans" w:hAnsi="Open Sans" w:cs="Open Sans"/>
                <w:b/>
                <w:bCs/>
                <w:color w:val="000000"/>
                <w:sz w:val="20"/>
                <w:szCs w:val="20"/>
              </w:rPr>
              <w:t>£</w:t>
            </w:r>
            <w:r w:rsidR="00AC125C" w:rsidRPr="00AE3E0E">
              <w:rPr>
                <w:rFonts w:ascii="Open Sans" w:hAnsi="Open Sans" w:cs="Open Sans"/>
                <w:b/>
                <w:bCs/>
                <w:color w:val="000000"/>
                <w:sz w:val="20"/>
                <w:szCs w:val="20"/>
              </w:rPr>
              <w:t>8.</w:t>
            </w:r>
            <w:r w:rsidR="00A00B8E" w:rsidRPr="00AE3E0E">
              <w:rPr>
                <w:rFonts w:ascii="Open Sans" w:hAnsi="Open Sans" w:cs="Open Sans"/>
                <w:b/>
                <w:bCs/>
                <w:color w:val="000000"/>
                <w:sz w:val="20"/>
                <w:szCs w:val="20"/>
              </w:rPr>
              <w:t>44</w:t>
            </w:r>
            <w:r w:rsidRPr="00AE3E0E">
              <w:rPr>
                <w:rFonts w:ascii="Open Sans" w:hAnsi="Open Sans" w:cs="Open Sans"/>
                <w:b/>
                <w:bCs/>
                <w:color w:val="000000"/>
                <w:sz w:val="20"/>
                <w:szCs w:val="20"/>
              </w:rPr>
              <w:t>m</w:t>
            </w:r>
          </w:p>
        </w:tc>
        <w:tc>
          <w:tcPr>
            <w:tcW w:w="1985" w:type="dxa"/>
            <w:tcBorders>
              <w:top w:val="double" w:sz="4" w:space="0" w:color="auto"/>
            </w:tcBorders>
            <w:shd w:val="clear" w:color="auto" w:fill="auto"/>
            <w:noWrap/>
          </w:tcPr>
          <w:p w14:paraId="5A2CE58A" w14:textId="601D96F4" w:rsidR="00BB1261" w:rsidRPr="00AE3E0E" w:rsidRDefault="005C309E" w:rsidP="00AA314D">
            <w:pPr>
              <w:spacing w:after="20"/>
              <w:jc w:val="right"/>
              <w:rPr>
                <w:rFonts w:ascii="Open Sans" w:hAnsi="Open Sans" w:cs="Open Sans"/>
                <w:b/>
                <w:bCs/>
                <w:color w:val="000000"/>
                <w:sz w:val="20"/>
                <w:szCs w:val="20"/>
              </w:rPr>
            </w:pPr>
            <w:r w:rsidRPr="00AE3E0E">
              <w:rPr>
                <w:rFonts w:ascii="Open Sans" w:hAnsi="Open Sans" w:cs="Open Sans"/>
                <w:b/>
                <w:bCs/>
                <w:color w:val="000000"/>
                <w:sz w:val="20"/>
                <w:szCs w:val="20"/>
              </w:rPr>
              <w:t>£</w:t>
            </w:r>
            <w:r w:rsidR="00AC125C" w:rsidRPr="00AE3E0E">
              <w:rPr>
                <w:rFonts w:ascii="Open Sans" w:hAnsi="Open Sans" w:cs="Open Sans"/>
                <w:b/>
                <w:bCs/>
                <w:color w:val="000000"/>
                <w:sz w:val="20"/>
                <w:szCs w:val="20"/>
              </w:rPr>
              <w:t>12.06</w:t>
            </w:r>
            <w:r w:rsidRPr="00AE3E0E">
              <w:rPr>
                <w:rFonts w:ascii="Open Sans" w:hAnsi="Open Sans" w:cs="Open Sans"/>
                <w:b/>
                <w:bCs/>
                <w:color w:val="000000"/>
                <w:sz w:val="20"/>
                <w:szCs w:val="20"/>
              </w:rPr>
              <w:t>m</w:t>
            </w:r>
          </w:p>
        </w:tc>
      </w:tr>
    </w:tbl>
    <w:p w14:paraId="0EF34F73" w14:textId="4FB81103" w:rsidR="00F57DCC" w:rsidRPr="005F2523" w:rsidRDefault="00F57DCC" w:rsidP="00F57DCC">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6.</w:t>
      </w:r>
      <w:r w:rsidR="005939FD">
        <w:rPr>
          <w:rFonts w:ascii="Open Sans" w:hAnsi="Open Sans" w:cs="Open Sans"/>
          <w:b/>
          <w:sz w:val="28"/>
          <w:szCs w:val="28"/>
        </w:rPr>
        <w:t>4</w:t>
      </w:r>
      <w:r w:rsidRPr="005F2523">
        <w:rPr>
          <w:rFonts w:ascii="Open Sans" w:hAnsi="Open Sans" w:cs="Open Sans"/>
          <w:b/>
          <w:sz w:val="28"/>
          <w:szCs w:val="28"/>
        </w:rPr>
        <w:tab/>
        <w:t xml:space="preserve">Proposals for walking </w:t>
      </w:r>
    </w:p>
    <w:p w14:paraId="364C84B2" w14:textId="7F852495" w:rsidR="004D28B6" w:rsidRDefault="00D90FCD" w:rsidP="004258CB">
      <w:pPr>
        <w:tabs>
          <w:tab w:val="left" w:pos="567"/>
        </w:tabs>
        <w:spacing w:after="120"/>
        <w:ind w:left="567"/>
        <w:rPr>
          <w:rFonts w:ascii="Open Sans" w:hAnsi="Open Sans" w:cs="Open Sans"/>
          <w:sz w:val="20"/>
          <w:szCs w:val="22"/>
        </w:rPr>
      </w:pPr>
      <w:r w:rsidRPr="00EB4338">
        <w:rPr>
          <w:rFonts w:ascii="Open Sans" w:hAnsi="Open Sans" w:cs="Open Sans"/>
          <w:sz w:val="20"/>
          <w:szCs w:val="22"/>
        </w:rPr>
        <w:t xml:space="preserve">Developing specific recommendations for </w:t>
      </w:r>
      <w:r w:rsidRPr="005F2523">
        <w:rPr>
          <w:rFonts w:ascii="Open Sans" w:hAnsi="Open Sans" w:cs="Open Sans"/>
          <w:sz w:val="20"/>
          <w:szCs w:val="22"/>
        </w:rPr>
        <w:t>the</w:t>
      </w:r>
      <w:r w:rsidRPr="00EB4338">
        <w:rPr>
          <w:rFonts w:ascii="Open Sans" w:hAnsi="Open Sans" w:cs="Open Sans"/>
          <w:sz w:val="20"/>
          <w:szCs w:val="22"/>
        </w:rPr>
        <w:t xml:space="preserve"> core walking zone and key walking routes is more complex</w:t>
      </w:r>
      <w:r w:rsidR="00C2571A">
        <w:rPr>
          <w:rFonts w:ascii="Open Sans" w:hAnsi="Open Sans" w:cs="Open Sans"/>
          <w:sz w:val="20"/>
          <w:szCs w:val="22"/>
        </w:rPr>
        <w:t xml:space="preserve"> than for cycling</w:t>
      </w:r>
      <w:r w:rsidRPr="00EB4338">
        <w:rPr>
          <w:rFonts w:ascii="Open Sans" w:hAnsi="Open Sans" w:cs="Open Sans"/>
          <w:sz w:val="20"/>
          <w:szCs w:val="22"/>
        </w:rPr>
        <w:t xml:space="preserve">, as </w:t>
      </w:r>
      <w:r w:rsidRPr="005F2523">
        <w:rPr>
          <w:rFonts w:ascii="Open Sans" w:hAnsi="Open Sans" w:cs="Open Sans"/>
          <w:sz w:val="20"/>
          <w:szCs w:val="22"/>
        </w:rPr>
        <w:t>the</w:t>
      </w:r>
      <w:r w:rsidRPr="00EB4338">
        <w:rPr>
          <w:rFonts w:ascii="Open Sans" w:hAnsi="Open Sans" w:cs="Open Sans"/>
          <w:sz w:val="20"/>
          <w:szCs w:val="22"/>
        </w:rPr>
        <w:t xml:space="preserve">re are a much larger number of smaller measures. </w:t>
      </w:r>
      <w:r w:rsidR="004D28B6">
        <w:rPr>
          <w:rFonts w:ascii="Open Sans" w:hAnsi="Open Sans" w:cs="Open Sans"/>
          <w:sz w:val="20"/>
          <w:szCs w:val="22"/>
        </w:rPr>
        <w:t>Full details are therefore provided in</w:t>
      </w:r>
      <w:r w:rsidR="00BB1261" w:rsidRPr="00EB4338">
        <w:rPr>
          <w:rFonts w:ascii="Open Sans" w:hAnsi="Open Sans" w:cs="Open Sans"/>
          <w:sz w:val="20"/>
          <w:szCs w:val="22"/>
        </w:rPr>
        <w:t xml:space="preserve"> Appendix </w:t>
      </w:r>
      <w:r w:rsidR="00116893">
        <w:rPr>
          <w:rFonts w:ascii="Open Sans" w:hAnsi="Open Sans" w:cs="Open Sans"/>
          <w:sz w:val="20"/>
          <w:szCs w:val="22"/>
        </w:rPr>
        <w:t>C</w:t>
      </w:r>
      <w:r w:rsidR="004D28B6">
        <w:rPr>
          <w:rFonts w:ascii="Open Sans" w:hAnsi="Open Sans" w:cs="Open Sans"/>
          <w:sz w:val="20"/>
          <w:szCs w:val="22"/>
        </w:rPr>
        <w:t xml:space="preserve"> rather than in the main LCWIP</w:t>
      </w:r>
      <w:r w:rsidR="00BB1261" w:rsidRPr="00EB4338">
        <w:rPr>
          <w:rFonts w:ascii="Open Sans" w:hAnsi="Open Sans" w:cs="Open Sans"/>
          <w:sz w:val="20"/>
          <w:szCs w:val="22"/>
        </w:rPr>
        <w:t>.</w:t>
      </w:r>
      <w:r w:rsidR="004258CB" w:rsidRPr="00EB4338">
        <w:rPr>
          <w:rFonts w:ascii="Open Sans" w:hAnsi="Open Sans" w:cs="Open Sans"/>
          <w:sz w:val="20"/>
          <w:szCs w:val="22"/>
        </w:rPr>
        <w:t xml:space="preserve"> </w:t>
      </w:r>
    </w:p>
    <w:p w14:paraId="5AF75593" w14:textId="7248020A" w:rsidR="004258CB" w:rsidRDefault="004258CB" w:rsidP="00C2571A">
      <w:pPr>
        <w:tabs>
          <w:tab w:val="left" w:pos="567"/>
        </w:tabs>
        <w:spacing w:after="120"/>
        <w:ind w:left="567"/>
        <w:rPr>
          <w:rFonts w:ascii="Open Sans" w:hAnsi="Open Sans" w:cs="Open Sans"/>
          <w:sz w:val="20"/>
          <w:szCs w:val="22"/>
        </w:rPr>
      </w:pPr>
      <w:r w:rsidRPr="005F2523">
        <w:rPr>
          <w:rFonts w:ascii="Open Sans" w:hAnsi="Open Sans" w:cs="Open Sans"/>
          <w:sz w:val="20"/>
          <w:szCs w:val="22"/>
        </w:rPr>
        <w:t>The</w:t>
      </w:r>
      <w:r w:rsidR="00C2571A">
        <w:rPr>
          <w:rFonts w:ascii="Open Sans" w:hAnsi="Open Sans" w:cs="Open Sans"/>
          <w:sz w:val="20"/>
          <w:szCs w:val="22"/>
        </w:rPr>
        <w:t xml:space="preserve"> cost</w:t>
      </w:r>
      <w:r w:rsidRPr="00EB4338">
        <w:rPr>
          <w:rFonts w:ascii="Open Sans" w:hAnsi="Open Sans" w:cs="Open Sans"/>
          <w:sz w:val="20"/>
          <w:szCs w:val="22"/>
        </w:rPr>
        <w:t xml:space="preserve"> estimate </w:t>
      </w:r>
      <w:r w:rsidR="00C2571A">
        <w:rPr>
          <w:rFonts w:ascii="Open Sans" w:hAnsi="Open Sans" w:cs="Open Sans"/>
          <w:sz w:val="20"/>
          <w:szCs w:val="22"/>
        </w:rPr>
        <w:t>in Table 1</w:t>
      </w:r>
      <w:r w:rsidR="00322A40">
        <w:rPr>
          <w:rFonts w:ascii="Open Sans" w:hAnsi="Open Sans" w:cs="Open Sans"/>
          <w:sz w:val="20"/>
          <w:szCs w:val="22"/>
        </w:rPr>
        <w:t>4</w:t>
      </w:r>
      <w:r w:rsidR="00C2571A">
        <w:rPr>
          <w:rFonts w:ascii="Open Sans" w:hAnsi="Open Sans" w:cs="Open Sans"/>
          <w:sz w:val="20"/>
          <w:szCs w:val="22"/>
        </w:rPr>
        <w:t xml:space="preserve"> is based on the </w:t>
      </w:r>
      <w:r w:rsidRPr="00EB4338">
        <w:rPr>
          <w:rFonts w:ascii="Open Sans" w:hAnsi="Open Sans" w:cs="Open Sans"/>
          <w:sz w:val="20"/>
          <w:szCs w:val="22"/>
        </w:rPr>
        <w:t xml:space="preserve">range of measures set out in </w:t>
      </w:r>
      <w:r w:rsidRPr="005F2523">
        <w:rPr>
          <w:rFonts w:ascii="Open Sans" w:hAnsi="Open Sans" w:cs="Open Sans"/>
          <w:sz w:val="20"/>
          <w:szCs w:val="22"/>
        </w:rPr>
        <w:t>the</w:t>
      </w:r>
      <w:r w:rsidRPr="00EB4338">
        <w:rPr>
          <w:rFonts w:ascii="Open Sans" w:hAnsi="Open Sans" w:cs="Open Sans"/>
          <w:sz w:val="20"/>
          <w:szCs w:val="22"/>
        </w:rPr>
        <w:t xml:space="preserve"> </w:t>
      </w:r>
      <w:r w:rsidR="004D28B6">
        <w:rPr>
          <w:rFonts w:ascii="Open Sans" w:hAnsi="Open Sans" w:cs="Open Sans"/>
          <w:sz w:val="20"/>
          <w:szCs w:val="22"/>
        </w:rPr>
        <w:t>Appendix</w:t>
      </w:r>
      <w:r w:rsidRPr="00EB4338">
        <w:rPr>
          <w:rFonts w:ascii="Open Sans" w:hAnsi="Open Sans" w:cs="Open Sans"/>
          <w:sz w:val="20"/>
          <w:szCs w:val="22"/>
        </w:rPr>
        <w:t xml:space="preserve">. </w:t>
      </w:r>
      <w:r w:rsidR="00C2571A">
        <w:rPr>
          <w:rFonts w:ascii="Open Sans" w:hAnsi="Open Sans" w:cs="Open Sans"/>
          <w:sz w:val="20"/>
          <w:szCs w:val="22"/>
        </w:rPr>
        <w:t xml:space="preserve">However, </w:t>
      </w:r>
      <w:r w:rsidR="00C2571A" w:rsidRPr="005F2523">
        <w:rPr>
          <w:rFonts w:ascii="Open Sans" w:hAnsi="Open Sans" w:cs="Open Sans"/>
          <w:sz w:val="20"/>
          <w:szCs w:val="22"/>
        </w:rPr>
        <w:t>the</w:t>
      </w:r>
      <w:r w:rsidR="00C2571A" w:rsidRPr="00EB4338">
        <w:rPr>
          <w:rFonts w:ascii="Open Sans" w:hAnsi="Open Sans" w:cs="Open Sans"/>
          <w:sz w:val="20"/>
          <w:szCs w:val="22"/>
        </w:rPr>
        <w:t xml:space="preserve"> estimate in </w:t>
      </w:r>
      <w:r w:rsidR="00C2571A">
        <w:rPr>
          <w:rFonts w:ascii="Open Sans" w:hAnsi="Open Sans" w:cs="Open Sans"/>
          <w:sz w:val="20"/>
          <w:szCs w:val="22"/>
        </w:rPr>
        <w:t xml:space="preserve">not a simple sum of each </w:t>
      </w:r>
      <w:r w:rsidR="00C2571A" w:rsidRPr="00EB4338">
        <w:rPr>
          <w:rFonts w:ascii="Open Sans" w:hAnsi="Open Sans" w:cs="Open Sans"/>
          <w:sz w:val="20"/>
          <w:szCs w:val="22"/>
        </w:rPr>
        <w:t xml:space="preserve">proposed measure but is </w:t>
      </w:r>
      <w:r w:rsidR="00C2571A">
        <w:rPr>
          <w:rFonts w:ascii="Open Sans" w:hAnsi="Open Sans" w:cs="Open Sans"/>
          <w:sz w:val="20"/>
          <w:szCs w:val="22"/>
        </w:rPr>
        <w:t xml:space="preserve">instead </w:t>
      </w:r>
      <w:r w:rsidR="00C2571A" w:rsidRPr="00EB4338">
        <w:rPr>
          <w:rFonts w:ascii="Open Sans" w:hAnsi="Open Sans" w:cs="Open Sans"/>
          <w:sz w:val="20"/>
          <w:szCs w:val="22"/>
        </w:rPr>
        <w:t xml:space="preserve">a global estimate based on </w:t>
      </w:r>
      <w:r w:rsidR="00C2571A" w:rsidRPr="005F2523">
        <w:rPr>
          <w:rFonts w:ascii="Open Sans" w:hAnsi="Open Sans" w:cs="Open Sans"/>
          <w:sz w:val="20"/>
          <w:szCs w:val="22"/>
        </w:rPr>
        <w:t>the</w:t>
      </w:r>
      <w:r w:rsidR="00C2571A" w:rsidRPr="00EB4338">
        <w:rPr>
          <w:rFonts w:ascii="Open Sans" w:hAnsi="Open Sans" w:cs="Open Sans"/>
          <w:sz w:val="20"/>
          <w:szCs w:val="22"/>
        </w:rPr>
        <w:t xml:space="preserve"> scale of interventions</w:t>
      </w:r>
      <w:r w:rsidR="00C2571A">
        <w:rPr>
          <w:rFonts w:ascii="Open Sans" w:hAnsi="Open Sans" w:cs="Open Sans"/>
          <w:sz w:val="20"/>
          <w:szCs w:val="22"/>
        </w:rPr>
        <w:t>.</w:t>
      </w:r>
      <w:r w:rsidR="006F7084">
        <w:rPr>
          <w:rFonts w:ascii="Open Sans" w:hAnsi="Open Sans" w:cs="Open Sans"/>
          <w:sz w:val="20"/>
          <w:szCs w:val="22"/>
        </w:rPr>
        <w:t xml:space="preserve"> </w:t>
      </w:r>
      <w:r w:rsidR="00C2571A">
        <w:rPr>
          <w:rFonts w:ascii="Open Sans" w:hAnsi="Open Sans" w:cs="Open Sans"/>
          <w:sz w:val="20"/>
          <w:szCs w:val="22"/>
        </w:rPr>
        <w:t>Note that the estimate</w:t>
      </w:r>
      <w:r w:rsidRPr="00EB4338">
        <w:rPr>
          <w:rFonts w:ascii="Open Sans" w:hAnsi="Open Sans" w:cs="Open Sans"/>
          <w:sz w:val="20"/>
          <w:szCs w:val="22"/>
        </w:rPr>
        <w:t xml:space="preserve"> includes </w:t>
      </w:r>
      <w:r w:rsidR="00B54FE6" w:rsidRPr="00EB4338">
        <w:rPr>
          <w:rFonts w:ascii="Open Sans" w:hAnsi="Open Sans" w:cs="Open Sans"/>
          <w:sz w:val="20"/>
          <w:szCs w:val="22"/>
        </w:rPr>
        <w:t>several</w:t>
      </w:r>
      <w:r w:rsidRPr="00EB4338">
        <w:rPr>
          <w:rFonts w:ascii="Open Sans" w:hAnsi="Open Sans" w:cs="Open Sans"/>
          <w:sz w:val="20"/>
          <w:szCs w:val="22"/>
        </w:rPr>
        <w:t xml:space="preserve"> proposals that </w:t>
      </w:r>
      <w:r w:rsidR="004D28B6">
        <w:rPr>
          <w:rFonts w:ascii="Open Sans" w:hAnsi="Open Sans" w:cs="Open Sans"/>
          <w:sz w:val="20"/>
          <w:szCs w:val="22"/>
        </w:rPr>
        <w:t>would be</w:t>
      </w:r>
      <w:r w:rsidR="00C2571A">
        <w:rPr>
          <w:rFonts w:ascii="Open Sans" w:hAnsi="Open Sans" w:cs="Open Sans"/>
          <w:sz w:val="20"/>
          <w:szCs w:val="22"/>
        </w:rPr>
        <w:t xml:space="preserve"> delivered </w:t>
      </w:r>
      <w:r w:rsidR="004D28B6">
        <w:rPr>
          <w:rFonts w:ascii="Open Sans" w:hAnsi="Open Sans" w:cs="Open Sans"/>
          <w:sz w:val="20"/>
          <w:szCs w:val="22"/>
        </w:rPr>
        <w:t xml:space="preserve">in conjunction with </w:t>
      </w:r>
      <w:r w:rsidR="00C2571A">
        <w:rPr>
          <w:rFonts w:ascii="Open Sans" w:hAnsi="Open Sans" w:cs="Open Sans"/>
          <w:sz w:val="20"/>
          <w:szCs w:val="22"/>
        </w:rPr>
        <w:t xml:space="preserve">the proposed cycling measures. </w:t>
      </w:r>
    </w:p>
    <w:p w14:paraId="1DE6AD2C" w14:textId="791D8F2D" w:rsidR="00C2571A" w:rsidRPr="00F85337" w:rsidRDefault="00C2571A" w:rsidP="00C2571A">
      <w:pPr>
        <w:tabs>
          <w:tab w:val="left" w:pos="567"/>
        </w:tabs>
        <w:spacing w:after="20"/>
        <w:rPr>
          <w:rFonts w:ascii="Open Sans Semibold" w:hAnsi="Open Sans Semibold" w:cs="Open Sans Semibold"/>
          <w:i/>
          <w:iCs/>
          <w:sz w:val="18"/>
          <w:szCs w:val="18"/>
        </w:rPr>
      </w:pPr>
      <w:r>
        <w:rPr>
          <w:rFonts w:ascii="Open Sans Semibold" w:hAnsi="Open Sans Semibold" w:cs="Open Sans Semibold"/>
          <w:i/>
          <w:iCs/>
          <w:sz w:val="18"/>
          <w:szCs w:val="18"/>
        </w:rPr>
        <w:tab/>
      </w:r>
      <w:r w:rsidRPr="00F85337">
        <w:rPr>
          <w:rFonts w:ascii="Open Sans Semibold" w:hAnsi="Open Sans Semibold" w:cs="Open Sans Semibold"/>
          <w:i/>
          <w:iCs/>
          <w:sz w:val="18"/>
          <w:szCs w:val="18"/>
        </w:rPr>
        <w:t>Table 1</w:t>
      </w:r>
      <w:r w:rsidR="00322A40">
        <w:rPr>
          <w:rFonts w:ascii="Open Sans Semibold" w:hAnsi="Open Sans Semibold" w:cs="Open Sans Semibold"/>
          <w:i/>
          <w:iCs/>
          <w:sz w:val="18"/>
          <w:szCs w:val="18"/>
        </w:rPr>
        <w:t>4</w:t>
      </w:r>
      <w:r w:rsidRPr="00F85337">
        <w:rPr>
          <w:rFonts w:ascii="Open Sans Semibold" w:hAnsi="Open Sans Semibold" w:cs="Open Sans Semibold"/>
          <w:i/>
          <w:iCs/>
          <w:sz w:val="18"/>
          <w:szCs w:val="18"/>
        </w:rPr>
        <w:t xml:space="preserve">: </w:t>
      </w:r>
      <w:r>
        <w:rPr>
          <w:rFonts w:ascii="Open Sans Semibold" w:hAnsi="Open Sans Semibold" w:cs="Open Sans Semibold"/>
          <w:i/>
          <w:iCs/>
          <w:sz w:val="18"/>
          <w:szCs w:val="18"/>
        </w:rPr>
        <w:t>Estimated</w:t>
      </w:r>
      <w:r w:rsidRPr="00F85337">
        <w:rPr>
          <w:rFonts w:ascii="Open Sans Semibold" w:hAnsi="Open Sans Semibold" w:cs="Open Sans Semibold"/>
          <w:i/>
          <w:iCs/>
          <w:sz w:val="18"/>
          <w:szCs w:val="18"/>
        </w:rPr>
        <w:t xml:space="preserve"> costs – all </w:t>
      </w:r>
      <w:r>
        <w:rPr>
          <w:rFonts w:ascii="Open Sans Semibold" w:hAnsi="Open Sans Semibold" w:cs="Open Sans Semibold"/>
          <w:i/>
          <w:iCs/>
          <w:sz w:val="18"/>
          <w:szCs w:val="18"/>
        </w:rPr>
        <w:t>walking</w:t>
      </w:r>
      <w:r w:rsidRPr="00F85337">
        <w:rPr>
          <w:rFonts w:ascii="Open Sans Semibold" w:hAnsi="Open Sans Semibold" w:cs="Open Sans Semibold"/>
          <w:i/>
          <w:iCs/>
          <w:sz w:val="18"/>
          <w:szCs w:val="18"/>
        </w:rPr>
        <w:t xml:space="preserve"> measures</w:t>
      </w:r>
    </w:p>
    <w:tbl>
      <w:tblPr>
        <w:tblW w:w="708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3119"/>
        <w:gridCol w:w="1984"/>
        <w:gridCol w:w="1985"/>
      </w:tblGrid>
      <w:tr w:rsidR="00BB1261" w:rsidRPr="00C2571A" w14:paraId="529B32CC" w14:textId="518D4780" w:rsidTr="00AA314D">
        <w:trPr>
          <w:trHeight w:val="77"/>
        </w:trPr>
        <w:tc>
          <w:tcPr>
            <w:tcW w:w="3119" w:type="dxa"/>
            <w:shd w:val="clear" w:color="auto" w:fill="0D0D0D" w:themeFill="text1" w:themeFillTint="F2"/>
            <w:noWrap/>
            <w:vAlign w:val="bottom"/>
            <w:hideMark/>
          </w:tcPr>
          <w:p w14:paraId="0EFC0E62" w14:textId="4D708902" w:rsidR="00BB1261" w:rsidRPr="00C2571A" w:rsidRDefault="00BB1261" w:rsidP="00AA314D">
            <w:pPr>
              <w:spacing w:after="20"/>
              <w:rPr>
                <w:rFonts w:ascii="Open Sans" w:hAnsi="Open Sans" w:cs="Open Sans"/>
                <w:b/>
                <w:color w:val="FFFFFF" w:themeColor="background1"/>
                <w:sz w:val="19"/>
                <w:szCs w:val="19"/>
              </w:rPr>
            </w:pPr>
            <w:r w:rsidRPr="00C2571A">
              <w:rPr>
                <w:rFonts w:ascii="Open Sans" w:hAnsi="Open Sans" w:cs="Open Sans"/>
                <w:b/>
                <w:color w:val="FFFFFF" w:themeColor="background1"/>
                <w:sz w:val="19"/>
                <w:szCs w:val="19"/>
              </w:rPr>
              <w:t>Area</w:t>
            </w:r>
          </w:p>
        </w:tc>
        <w:tc>
          <w:tcPr>
            <w:tcW w:w="1984" w:type="dxa"/>
            <w:shd w:val="clear" w:color="auto" w:fill="0D0D0D" w:themeFill="text1" w:themeFillTint="F2"/>
          </w:tcPr>
          <w:p w14:paraId="7116F594" w14:textId="3FF022A2" w:rsidR="00BB1261" w:rsidRPr="00C2571A" w:rsidRDefault="00BB1261" w:rsidP="00AA314D">
            <w:pPr>
              <w:spacing w:after="20"/>
              <w:rPr>
                <w:rFonts w:ascii="Open Sans" w:hAnsi="Open Sans" w:cs="Open Sans"/>
                <w:b/>
                <w:color w:val="FFFFFF" w:themeColor="background1"/>
                <w:sz w:val="19"/>
                <w:szCs w:val="19"/>
              </w:rPr>
            </w:pPr>
            <w:r w:rsidRPr="00C2571A">
              <w:rPr>
                <w:rFonts w:ascii="Open Sans" w:hAnsi="Open Sans" w:cs="Open Sans"/>
                <w:b/>
                <w:color w:val="FFFFFF" w:themeColor="background1"/>
                <w:sz w:val="19"/>
                <w:szCs w:val="19"/>
              </w:rPr>
              <w:t>Do Minimum</w:t>
            </w:r>
          </w:p>
        </w:tc>
        <w:tc>
          <w:tcPr>
            <w:tcW w:w="1985" w:type="dxa"/>
            <w:shd w:val="clear" w:color="auto" w:fill="0D0D0D" w:themeFill="text1" w:themeFillTint="F2"/>
            <w:noWrap/>
            <w:hideMark/>
          </w:tcPr>
          <w:p w14:paraId="76C0842A" w14:textId="52D26373" w:rsidR="00BB1261" w:rsidRPr="00C2571A" w:rsidRDefault="00BB1261" w:rsidP="00AA314D">
            <w:pPr>
              <w:spacing w:after="20"/>
              <w:rPr>
                <w:rFonts w:ascii="Open Sans" w:hAnsi="Open Sans" w:cs="Open Sans"/>
                <w:b/>
                <w:color w:val="FFFFFF" w:themeColor="background1"/>
                <w:sz w:val="19"/>
                <w:szCs w:val="19"/>
              </w:rPr>
            </w:pPr>
            <w:r w:rsidRPr="00C2571A">
              <w:rPr>
                <w:rFonts w:ascii="Open Sans" w:hAnsi="Open Sans" w:cs="Open Sans"/>
                <w:b/>
                <w:color w:val="FFFFFF" w:themeColor="background1"/>
                <w:sz w:val="19"/>
                <w:szCs w:val="19"/>
              </w:rPr>
              <w:t xml:space="preserve">Do More </w:t>
            </w:r>
          </w:p>
        </w:tc>
      </w:tr>
      <w:tr w:rsidR="00BB1261" w:rsidRPr="005F2523" w14:paraId="42378A6B" w14:textId="0533430F" w:rsidTr="00AA314D">
        <w:trPr>
          <w:trHeight w:val="300"/>
        </w:trPr>
        <w:tc>
          <w:tcPr>
            <w:tcW w:w="3119" w:type="dxa"/>
            <w:shd w:val="clear" w:color="auto" w:fill="auto"/>
            <w:noWrap/>
            <w:vAlign w:val="center"/>
          </w:tcPr>
          <w:p w14:paraId="26F8998C" w14:textId="7E15FF5B" w:rsidR="00BB1261" w:rsidRPr="00C2571A" w:rsidRDefault="00BB1261" w:rsidP="00AA314D">
            <w:pPr>
              <w:spacing w:after="20"/>
              <w:rPr>
                <w:rFonts w:ascii="Open Sans" w:hAnsi="Open Sans" w:cs="Open Sans"/>
                <w:color w:val="000000"/>
                <w:sz w:val="19"/>
                <w:szCs w:val="19"/>
              </w:rPr>
            </w:pPr>
            <w:r w:rsidRPr="00C2571A">
              <w:rPr>
                <w:rFonts w:ascii="Open Sans" w:hAnsi="Open Sans" w:cs="Open Sans"/>
                <w:color w:val="000000"/>
                <w:sz w:val="19"/>
                <w:szCs w:val="19"/>
              </w:rPr>
              <w:t>Core Zone</w:t>
            </w:r>
          </w:p>
        </w:tc>
        <w:tc>
          <w:tcPr>
            <w:tcW w:w="1984" w:type="dxa"/>
            <w:vAlign w:val="center"/>
          </w:tcPr>
          <w:p w14:paraId="34E87BF3" w14:textId="17739AA6" w:rsidR="00BB1261" w:rsidRPr="00C2571A" w:rsidRDefault="00C2571A" w:rsidP="00AA314D">
            <w:pPr>
              <w:spacing w:after="20"/>
              <w:jc w:val="right"/>
              <w:rPr>
                <w:rFonts w:ascii="Open Sans" w:hAnsi="Open Sans" w:cs="Open Sans"/>
                <w:color w:val="000000"/>
                <w:sz w:val="19"/>
                <w:szCs w:val="19"/>
              </w:rPr>
            </w:pPr>
            <w:r>
              <w:rPr>
                <w:rFonts w:ascii="Open Sans" w:hAnsi="Open Sans" w:cs="Open Sans"/>
                <w:color w:val="000000"/>
                <w:sz w:val="19"/>
                <w:szCs w:val="19"/>
              </w:rPr>
              <w:t>£</w:t>
            </w:r>
            <w:r w:rsidR="00BB1261" w:rsidRPr="00C2571A">
              <w:rPr>
                <w:rFonts w:ascii="Open Sans" w:hAnsi="Open Sans" w:cs="Open Sans"/>
                <w:color w:val="000000"/>
                <w:sz w:val="19"/>
                <w:szCs w:val="19"/>
              </w:rPr>
              <w:t>0.25</w:t>
            </w:r>
            <w:r>
              <w:rPr>
                <w:rFonts w:ascii="Open Sans" w:hAnsi="Open Sans" w:cs="Open Sans"/>
                <w:color w:val="000000"/>
                <w:sz w:val="19"/>
                <w:szCs w:val="19"/>
              </w:rPr>
              <w:t>m</w:t>
            </w:r>
          </w:p>
        </w:tc>
        <w:tc>
          <w:tcPr>
            <w:tcW w:w="1985" w:type="dxa"/>
            <w:shd w:val="clear" w:color="auto" w:fill="auto"/>
            <w:noWrap/>
            <w:vAlign w:val="center"/>
          </w:tcPr>
          <w:p w14:paraId="2A2756BE" w14:textId="106D110F" w:rsidR="00BB1261" w:rsidRPr="00AE7739" w:rsidRDefault="00C2571A" w:rsidP="00AA314D">
            <w:pPr>
              <w:spacing w:after="20"/>
              <w:jc w:val="right"/>
              <w:rPr>
                <w:rFonts w:ascii="Open Sans" w:hAnsi="Open Sans" w:cs="Open Sans"/>
                <w:color w:val="000000"/>
                <w:sz w:val="19"/>
                <w:szCs w:val="19"/>
              </w:rPr>
            </w:pPr>
            <w:r w:rsidRPr="00AE7739">
              <w:rPr>
                <w:rFonts w:ascii="Open Sans" w:hAnsi="Open Sans" w:cs="Open Sans"/>
                <w:color w:val="000000"/>
                <w:sz w:val="19"/>
                <w:szCs w:val="19"/>
              </w:rPr>
              <w:t>£</w:t>
            </w:r>
            <w:r w:rsidR="00BB1261" w:rsidRPr="00AE7739">
              <w:rPr>
                <w:rFonts w:ascii="Open Sans" w:hAnsi="Open Sans" w:cs="Open Sans"/>
                <w:color w:val="000000"/>
                <w:sz w:val="19"/>
                <w:szCs w:val="19"/>
              </w:rPr>
              <w:t>0.45</w:t>
            </w:r>
            <w:r w:rsidRPr="00AE7739">
              <w:rPr>
                <w:rFonts w:ascii="Open Sans" w:hAnsi="Open Sans" w:cs="Open Sans"/>
                <w:color w:val="000000"/>
                <w:sz w:val="19"/>
                <w:szCs w:val="19"/>
              </w:rPr>
              <w:t>m</w:t>
            </w:r>
          </w:p>
        </w:tc>
      </w:tr>
      <w:tr w:rsidR="00BB1261" w:rsidRPr="005F2523" w14:paraId="30F3C67B" w14:textId="10247316" w:rsidTr="003D764F">
        <w:trPr>
          <w:trHeight w:val="300"/>
        </w:trPr>
        <w:tc>
          <w:tcPr>
            <w:tcW w:w="3119" w:type="dxa"/>
            <w:tcBorders>
              <w:bottom w:val="single" w:sz="4" w:space="0" w:color="auto"/>
            </w:tcBorders>
            <w:shd w:val="clear" w:color="auto" w:fill="auto"/>
            <w:noWrap/>
            <w:vAlign w:val="center"/>
            <w:hideMark/>
          </w:tcPr>
          <w:p w14:paraId="67C60B14" w14:textId="3047EE15" w:rsidR="00BB1261" w:rsidRPr="00C2571A" w:rsidRDefault="00BB1261" w:rsidP="00AA314D">
            <w:pPr>
              <w:spacing w:after="20"/>
              <w:rPr>
                <w:rFonts w:ascii="Open Sans" w:hAnsi="Open Sans" w:cs="Open Sans"/>
                <w:color w:val="000000"/>
                <w:sz w:val="19"/>
                <w:szCs w:val="19"/>
              </w:rPr>
            </w:pPr>
            <w:r w:rsidRPr="00C2571A">
              <w:rPr>
                <w:rFonts w:ascii="Open Sans" w:hAnsi="Open Sans" w:cs="Open Sans"/>
                <w:color w:val="000000"/>
                <w:sz w:val="19"/>
                <w:szCs w:val="19"/>
              </w:rPr>
              <w:t>Key route (west)</w:t>
            </w:r>
          </w:p>
        </w:tc>
        <w:tc>
          <w:tcPr>
            <w:tcW w:w="1984" w:type="dxa"/>
            <w:tcBorders>
              <w:bottom w:val="single" w:sz="4" w:space="0" w:color="auto"/>
            </w:tcBorders>
            <w:vAlign w:val="center"/>
          </w:tcPr>
          <w:p w14:paraId="3A2AE854" w14:textId="49008209" w:rsidR="00BB1261" w:rsidRPr="00C2571A" w:rsidRDefault="00C2571A" w:rsidP="00AA314D">
            <w:pPr>
              <w:spacing w:after="20"/>
              <w:jc w:val="right"/>
              <w:rPr>
                <w:rFonts w:ascii="Open Sans" w:hAnsi="Open Sans" w:cs="Open Sans"/>
                <w:color w:val="000000"/>
                <w:sz w:val="19"/>
                <w:szCs w:val="19"/>
              </w:rPr>
            </w:pPr>
            <w:r>
              <w:rPr>
                <w:rFonts w:ascii="Open Sans" w:hAnsi="Open Sans" w:cs="Open Sans"/>
                <w:color w:val="000000"/>
                <w:sz w:val="19"/>
                <w:szCs w:val="19"/>
              </w:rPr>
              <w:t>£</w:t>
            </w:r>
            <w:r w:rsidR="00BB1261" w:rsidRPr="00C2571A">
              <w:rPr>
                <w:rFonts w:ascii="Open Sans" w:hAnsi="Open Sans" w:cs="Open Sans"/>
                <w:color w:val="000000"/>
                <w:sz w:val="19"/>
                <w:szCs w:val="19"/>
              </w:rPr>
              <w:t>0.1</w:t>
            </w:r>
            <w:r>
              <w:rPr>
                <w:rFonts w:ascii="Open Sans" w:hAnsi="Open Sans" w:cs="Open Sans"/>
                <w:color w:val="000000"/>
                <w:sz w:val="19"/>
                <w:szCs w:val="19"/>
              </w:rPr>
              <w:t>m</w:t>
            </w:r>
          </w:p>
        </w:tc>
        <w:tc>
          <w:tcPr>
            <w:tcW w:w="1985" w:type="dxa"/>
            <w:tcBorders>
              <w:bottom w:val="single" w:sz="4" w:space="0" w:color="auto"/>
            </w:tcBorders>
            <w:shd w:val="clear" w:color="auto" w:fill="auto"/>
            <w:noWrap/>
            <w:vAlign w:val="center"/>
            <w:hideMark/>
          </w:tcPr>
          <w:p w14:paraId="33A3E0CC" w14:textId="670D9DD6" w:rsidR="00BB1261" w:rsidRPr="00AE7739" w:rsidRDefault="00C2571A" w:rsidP="00AA314D">
            <w:pPr>
              <w:spacing w:after="20"/>
              <w:jc w:val="right"/>
              <w:rPr>
                <w:rFonts w:ascii="Open Sans" w:hAnsi="Open Sans" w:cs="Open Sans"/>
                <w:color w:val="000000"/>
                <w:sz w:val="19"/>
                <w:szCs w:val="19"/>
              </w:rPr>
            </w:pPr>
            <w:r w:rsidRPr="00AE7739">
              <w:rPr>
                <w:rFonts w:ascii="Open Sans" w:hAnsi="Open Sans" w:cs="Open Sans"/>
                <w:color w:val="000000"/>
                <w:sz w:val="19"/>
                <w:szCs w:val="19"/>
              </w:rPr>
              <w:t>£</w:t>
            </w:r>
            <w:r w:rsidR="00BB1261" w:rsidRPr="00AE7739">
              <w:rPr>
                <w:rFonts w:ascii="Open Sans" w:hAnsi="Open Sans" w:cs="Open Sans"/>
                <w:color w:val="000000"/>
                <w:sz w:val="19"/>
                <w:szCs w:val="19"/>
              </w:rPr>
              <w:t>0.2</w:t>
            </w:r>
            <w:r w:rsidRPr="00AE7739">
              <w:rPr>
                <w:rFonts w:ascii="Open Sans" w:hAnsi="Open Sans" w:cs="Open Sans"/>
                <w:color w:val="000000"/>
                <w:sz w:val="19"/>
                <w:szCs w:val="19"/>
              </w:rPr>
              <w:t>m</w:t>
            </w:r>
          </w:p>
        </w:tc>
      </w:tr>
      <w:tr w:rsidR="00BB1261" w:rsidRPr="005F2523" w14:paraId="4ECC308B" w14:textId="335BEF1C" w:rsidTr="003D764F">
        <w:trPr>
          <w:trHeight w:val="300"/>
        </w:trPr>
        <w:tc>
          <w:tcPr>
            <w:tcW w:w="3119" w:type="dxa"/>
            <w:tcBorders>
              <w:bottom w:val="double" w:sz="4" w:space="0" w:color="auto"/>
            </w:tcBorders>
            <w:shd w:val="clear" w:color="auto" w:fill="auto"/>
            <w:noWrap/>
            <w:vAlign w:val="center"/>
            <w:hideMark/>
          </w:tcPr>
          <w:p w14:paraId="13122465" w14:textId="475A9B96" w:rsidR="00BB1261" w:rsidRPr="00C2571A" w:rsidRDefault="00BB1261" w:rsidP="00AA314D">
            <w:pPr>
              <w:spacing w:after="20"/>
              <w:rPr>
                <w:rFonts w:ascii="Open Sans" w:hAnsi="Open Sans" w:cs="Open Sans"/>
                <w:color w:val="000000"/>
                <w:sz w:val="19"/>
                <w:szCs w:val="19"/>
              </w:rPr>
            </w:pPr>
            <w:r w:rsidRPr="00C2571A">
              <w:rPr>
                <w:rFonts w:ascii="Open Sans" w:hAnsi="Open Sans" w:cs="Open Sans"/>
                <w:color w:val="000000"/>
                <w:sz w:val="19"/>
                <w:szCs w:val="19"/>
              </w:rPr>
              <w:t>Key route (north)</w:t>
            </w:r>
          </w:p>
        </w:tc>
        <w:tc>
          <w:tcPr>
            <w:tcW w:w="1984" w:type="dxa"/>
            <w:tcBorders>
              <w:bottom w:val="double" w:sz="4" w:space="0" w:color="auto"/>
            </w:tcBorders>
            <w:vAlign w:val="center"/>
          </w:tcPr>
          <w:p w14:paraId="27FC4EBF" w14:textId="338961CC" w:rsidR="00BB1261" w:rsidRPr="00C2571A" w:rsidRDefault="00C2571A" w:rsidP="00AA314D">
            <w:pPr>
              <w:spacing w:after="20"/>
              <w:jc w:val="right"/>
              <w:rPr>
                <w:rFonts w:ascii="Open Sans" w:hAnsi="Open Sans" w:cs="Open Sans"/>
                <w:color w:val="000000"/>
                <w:sz w:val="19"/>
                <w:szCs w:val="19"/>
              </w:rPr>
            </w:pPr>
            <w:r>
              <w:rPr>
                <w:rFonts w:ascii="Open Sans" w:hAnsi="Open Sans" w:cs="Open Sans"/>
                <w:color w:val="000000"/>
                <w:sz w:val="19"/>
                <w:szCs w:val="19"/>
              </w:rPr>
              <w:t>£</w:t>
            </w:r>
            <w:r w:rsidR="00BB1261" w:rsidRPr="00C2571A">
              <w:rPr>
                <w:rFonts w:ascii="Open Sans" w:hAnsi="Open Sans" w:cs="Open Sans"/>
                <w:color w:val="000000"/>
                <w:sz w:val="19"/>
                <w:szCs w:val="19"/>
              </w:rPr>
              <w:t>0.15</w:t>
            </w:r>
            <w:r>
              <w:rPr>
                <w:rFonts w:ascii="Open Sans" w:hAnsi="Open Sans" w:cs="Open Sans"/>
                <w:color w:val="000000"/>
                <w:sz w:val="19"/>
                <w:szCs w:val="19"/>
              </w:rPr>
              <w:t>m</w:t>
            </w:r>
          </w:p>
        </w:tc>
        <w:tc>
          <w:tcPr>
            <w:tcW w:w="1985" w:type="dxa"/>
            <w:tcBorders>
              <w:bottom w:val="double" w:sz="4" w:space="0" w:color="auto"/>
            </w:tcBorders>
            <w:shd w:val="clear" w:color="auto" w:fill="auto"/>
            <w:noWrap/>
            <w:vAlign w:val="center"/>
            <w:hideMark/>
          </w:tcPr>
          <w:p w14:paraId="3A0AE3A6" w14:textId="012AEE89" w:rsidR="00BB1261" w:rsidRPr="00AE7739" w:rsidRDefault="00C2571A" w:rsidP="00AA314D">
            <w:pPr>
              <w:spacing w:after="20"/>
              <w:jc w:val="right"/>
              <w:rPr>
                <w:rFonts w:ascii="Open Sans" w:hAnsi="Open Sans" w:cs="Open Sans"/>
                <w:color w:val="000000"/>
                <w:sz w:val="19"/>
                <w:szCs w:val="19"/>
              </w:rPr>
            </w:pPr>
            <w:r w:rsidRPr="00AE7739">
              <w:rPr>
                <w:rFonts w:ascii="Open Sans" w:hAnsi="Open Sans" w:cs="Open Sans"/>
                <w:color w:val="000000"/>
                <w:sz w:val="19"/>
                <w:szCs w:val="19"/>
              </w:rPr>
              <w:t>£</w:t>
            </w:r>
            <w:r w:rsidR="00BB1261" w:rsidRPr="00AE7739">
              <w:rPr>
                <w:rFonts w:ascii="Open Sans" w:hAnsi="Open Sans" w:cs="Open Sans"/>
                <w:color w:val="000000"/>
                <w:sz w:val="19"/>
                <w:szCs w:val="19"/>
              </w:rPr>
              <w:t>0.25</w:t>
            </w:r>
            <w:r w:rsidRPr="00AE7739">
              <w:rPr>
                <w:rFonts w:ascii="Open Sans" w:hAnsi="Open Sans" w:cs="Open Sans"/>
                <w:color w:val="000000"/>
                <w:sz w:val="19"/>
                <w:szCs w:val="19"/>
              </w:rPr>
              <w:t>m</w:t>
            </w:r>
          </w:p>
        </w:tc>
      </w:tr>
      <w:tr w:rsidR="00BB1261" w:rsidRPr="003D764F" w14:paraId="324ED9D8" w14:textId="7B074F00" w:rsidTr="003D764F">
        <w:trPr>
          <w:trHeight w:val="300"/>
        </w:trPr>
        <w:tc>
          <w:tcPr>
            <w:tcW w:w="3119" w:type="dxa"/>
            <w:tcBorders>
              <w:top w:val="double" w:sz="4" w:space="0" w:color="auto"/>
            </w:tcBorders>
            <w:shd w:val="clear" w:color="auto" w:fill="auto"/>
            <w:noWrap/>
            <w:vAlign w:val="center"/>
          </w:tcPr>
          <w:p w14:paraId="0F727183" w14:textId="19BD37DF" w:rsidR="00BB1261" w:rsidRPr="003D764F" w:rsidRDefault="00BB1261" w:rsidP="00AA314D">
            <w:pPr>
              <w:spacing w:after="20"/>
              <w:rPr>
                <w:rFonts w:ascii="Open Sans" w:hAnsi="Open Sans" w:cs="Open Sans"/>
                <w:b/>
                <w:bCs/>
                <w:color w:val="000000"/>
                <w:sz w:val="20"/>
                <w:szCs w:val="20"/>
              </w:rPr>
            </w:pPr>
            <w:r w:rsidRPr="003D764F">
              <w:rPr>
                <w:rFonts w:ascii="Open Sans" w:hAnsi="Open Sans" w:cs="Open Sans"/>
                <w:b/>
                <w:bCs/>
                <w:color w:val="000000"/>
                <w:sz w:val="20"/>
                <w:szCs w:val="20"/>
              </w:rPr>
              <w:t xml:space="preserve">TOTAL </w:t>
            </w:r>
            <w:r w:rsidR="00C2571A" w:rsidRPr="003D764F">
              <w:rPr>
                <w:rFonts w:ascii="Open Sans" w:hAnsi="Open Sans" w:cs="Open Sans"/>
                <w:b/>
                <w:bCs/>
                <w:color w:val="000000"/>
                <w:sz w:val="20"/>
                <w:szCs w:val="20"/>
              </w:rPr>
              <w:t>(</w:t>
            </w:r>
            <w:r w:rsidRPr="003D764F">
              <w:rPr>
                <w:rFonts w:ascii="Open Sans" w:hAnsi="Open Sans" w:cs="Open Sans"/>
                <w:b/>
                <w:bCs/>
                <w:color w:val="000000"/>
                <w:sz w:val="20"/>
                <w:szCs w:val="20"/>
              </w:rPr>
              <w:t>WALKING</w:t>
            </w:r>
            <w:r w:rsidR="00C2571A" w:rsidRPr="003D764F">
              <w:rPr>
                <w:rFonts w:ascii="Open Sans" w:hAnsi="Open Sans" w:cs="Open Sans"/>
                <w:b/>
                <w:bCs/>
                <w:color w:val="000000"/>
                <w:sz w:val="20"/>
                <w:szCs w:val="20"/>
              </w:rPr>
              <w:t>)</w:t>
            </w:r>
          </w:p>
        </w:tc>
        <w:tc>
          <w:tcPr>
            <w:tcW w:w="1984" w:type="dxa"/>
            <w:tcBorders>
              <w:top w:val="double" w:sz="4" w:space="0" w:color="auto"/>
            </w:tcBorders>
            <w:vAlign w:val="center"/>
          </w:tcPr>
          <w:p w14:paraId="796D880C" w14:textId="3879905F" w:rsidR="00BB1261" w:rsidRPr="003D764F" w:rsidRDefault="00C2571A" w:rsidP="00AA314D">
            <w:pPr>
              <w:spacing w:after="20"/>
              <w:jc w:val="right"/>
              <w:rPr>
                <w:rFonts w:ascii="Open Sans" w:hAnsi="Open Sans" w:cs="Open Sans"/>
                <w:b/>
                <w:bCs/>
                <w:color w:val="000000"/>
                <w:sz w:val="20"/>
                <w:szCs w:val="20"/>
              </w:rPr>
            </w:pPr>
            <w:r w:rsidRPr="003D764F">
              <w:rPr>
                <w:rFonts w:ascii="Open Sans" w:hAnsi="Open Sans" w:cs="Open Sans"/>
                <w:b/>
                <w:bCs/>
                <w:color w:val="000000"/>
                <w:sz w:val="20"/>
                <w:szCs w:val="20"/>
              </w:rPr>
              <w:t>£</w:t>
            </w:r>
            <w:r w:rsidR="00BB1261" w:rsidRPr="003D764F">
              <w:rPr>
                <w:rFonts w:ascii="Open Sans" w:hAnsi="Open Sans" w:cs="Open Sans"/>
                <w:b/>
                <w:bCs/>
                <w:color w:val="000000"/>
                <w:sz w:val="20"/>
                <w:szCs w:val="20"/>
              </w:rPr>
              <w:t>0.5</w:t>
            </w:r>
            <w:r w:rsidRPr="003D764F">
              <w:rPr>
                <w:rFonts w:ascii="Open Sans" w:hAnsi="Open Sans" w:cs="Open Sans"/>
                <w:b/>
                <w:bCs/>
                <w:color w:val="000000"/>
                <w:sz w:val="20"/>
                <w:szCs w:val="20"/>
              </w:rPr>
              <w:t>m</w:t>
            </w:r>
          </w:p>
        </w:tc>
        <w:tc>
          <w:tcPr>
            <w:tcW w:w="1985" w:type="dxa"/>
            <w:tcBorders>
              <w:top w:val="double" w:sz="4" w:space="0" w:color="auto"/>
            </w:tcBorders>
            <w:shd w:val="clear" w:color="auto" w:fill="auto"/>
            <w:noWrap/>
            <w:vAlign w:val="center"/>
          </w:tcPr>
          <w:p w14:paraId="34797373" w14:textId="2AA46E5F" w:rsidR="00BB1261" w:rsidRPr="003D764F" w:rsidRDefault="00C2571A" w:rsidP="00AA314D">
            <w:pPr>
              <w:spacing w:after="20"/>
              <w:jc w:val="right"/>
              <w:rPr>
                <w:rFonts w:ascii="Open Sans" w:hAnsi="Open Sans" w:cs="Open Sans"/>
                <w:b/>
                <w:bCs/>
                <w:color w:val="000000"/>
                <w:sz w:val="20"/>
                <w:szCs w:val="20"/>
              </w:rPr>
            </w:pPr>
            <w:r w:rsidRPr="003D764F">
              <w:rPr>
                <w:rFonts w:ascii="Open Sans" w:hAnsi="Open Sans" w:cs="Open Sans"/>
                <w:b/>
                <w:bCs/>
                <w:color w:val="000000"/>
                <w:sz w:val="20"/>
                <w:szCs w:val="20"/>
              </w:rPr>
              <w:t>£</w:t>
            </w:r>
            <w:r w:rsidR="00BB1261" w:rsidRPr="003D764F">
              <w:rPr>
                <w:rFonts w:ascii="Open Sans" w:hAnsi="Open Sans" w:cs="Open Sans"/>
                <w:b/>
                <w:bCs/>
                <w:color w:val="000000"/>
                <w:sz w:val="20"/>
                <w:szCs w:val="20"/>
              </w:rPr>
              <w:t>0.9</w:t>
            </w:r>
            <w:r w:rsidRPr="003D764F">
              <w:rPr>
                <w:rFonts w:ascii="Open Sans" w:hAnsi="Open Sans" w:cs="Open Sans"/>
                <w:b/>
                <w:bCs/>
                <w:color w:val="000000"/>
                <w:sz w:val="20"/>
                <w:szCs w:val="20"/>
              </w:rPr>
              <w:t>m</w:t>
            </w:r>
          </w:p>
        </w:tc>
      </w:tr>
    </w:tbl>
    <w:p w14:paraId="50D5D611" w14:textId="3E509955" w:rsidR="00AA314D" w:rsidRDefault="00AA314D" w:rsidP="00AA314D">
      <w:pPr>
        <w:spacing w:before="120" w:after="20"/>
        <w:ind w:left="567"/>
        <w:rPr>
          <w:rFonts w:ascii="Open Sans Semibold" w:hAnsi="Open Sans Semibold" w:cs="Open Sans Semibold"/>
          <w:i/>
          <w:iCs/>
          <w:sz w:val="18"/>
          <w:szCs w:val="18"/>
        </w:rPr>
      </w:pPr>
      <w:r>
        <w:rPr>
          <w:rFonts w:ascii="Open Sans Semibold" w:hAnsi="Open Sans Semibold" w:cs="Open Sans Semibold"/>
          <w:i/>
          <w:iCs/>
          <w:sz w:val="18"/>
          <w:szCs w:val="18"/>
        </w:rPr>
        <w:t>Link across Chichester station car park</w:t>
      </w:r>
      <w:r w:rsidR="00873D6F">
        <w:rPr>
          <w:rFonts w:ascii="Open Sans Semibold" w:hAnsi="Open Sans Semibold" w:cs="Open Sans Semibold"/>
          <w:i/>
          <w:iCs/>
          <w:sz w:val="18"/>
          <w:szCs w:val="18"/>
        </w:rPr>
        <w:t xml:space="preserve">, with no provision for </w:t>
      </w:r>
      <w:r>
        <w:rPr>
          <w:rFonts w:ascii="Open Sans Semibold" w:hAnsi="Open Sans Semibold" w:cs="Open Sans Semibold"/>
          <w:i/>
          <w:iCs/>
          <w:sz w:val="18"/>
          <w:szCs w:val="18"/>
        </w:rPr>
        <w:t xml:space="preserve">people </w:t>
      </w:r>
      <w:r w:rsidR="00873D6F">
        <w:rPr>
          <w:rFonts w:ascii="Open Sans Semibold" w:hAnsi="Open Sans Semibold" w:cs="Open Sans Semibold"/>
          <w:i/>
          <w:iCs/>
          <w:sz w:val="18"/>
          <w:szCs w:val="18"/>
        </w:rPr>
        <w:t>walking (and poor for cycling)</w:t>
      </w:r>
    </w:p>
    <w:p w14:paraId="1687957E" w14:textId="4F3574FC" w:rsidR="00AA314D" w:rsidRDefault="00AA314D" w:rsidP="00AA314D">
      <w:pPr>
        <w:ind w:left="567"/>
        <w:rPr>
          <w:rFonts w:ascii="Open Sans Semibold" w:hAnsi="Open Sans Semibold" w:cs="Open Sans Semibold"/>
          <w:i/>
          <w:iCs/>
          <w:sz w:val="18"/>
          <w:szCs w:val="18"/>
        </w:rPr>
      </w:pPr>
      <w:r>
        <w:rPr>
          <w:noProof/>
        </w:rPr>
        <w:drawing>
          <wp:inline distT="0" distB="0" distL="0" distR="0" wp14:anchorId="6A73945F" wp14:editId="4AFEE32B">
            <wp:extent cx="3600000" cy="2406053"/>
            <wp:effectExtent l="0" t="0" r="635" b="0"/>
            <wp:docPr id="55" name="Picture 55" descr="Photo showing poor provision in railway station car park" title="Link across Chichester station car park, with no provision for people walking (and poor for 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3600000" cy="2406053"/>
                    </a:xfrm>
                    <a:prstGeom prst="rect">
                      <a:avLst/>
                    </a:prstGeom>
                    <a:noFill/>
                    <a:ln>
                      <a:noFill/>
                    </a:ln>
                    <a:extLst>
                      <a:ext uri="{53640926-AAD7-44D8-BBD7-CCE9431645EC}">
                        <a14:shadowObscured xmlns:a14="http://schemas.microsoft.com/office/drawing/2010/main"/>
                      </a:ext>
                    </a:extLst>
                  </pic:spPr>
                </pic:pic>
              </a:graphicData>
            </a:graphic>
          </wp:inline>
        </w:drawing>
      </w:r>
    </w:p>
    <w:p w14:paraId="6E569A62" w14:textId="150E9DBD" w:rsidR="007D3D15" w:rsidRPr="005F2523" w:rsidRDefault="007D3D15" w:rsidP="00AC2BCA">
      <w:pPr>
        <w:tabs>
          <w:tab w:val="left" w:pos="567"/>
        </w:tabs>
        <w:spacing w:before="120" w:after="120"/>
        <w:ind w:left="567"/>
        <w:rPr>
          <w:rFonts w:ascii="Open Sans" w:hAnsi="Open Sans" w:cs="Open Sans"/>
          <w:b/>
          <w:sz w:val="28"/>
          <w:szCs w:val="28"/>
        </w:rPr>
      </w:pPr>
      <w:r w:rsidRPr="005F2523">
        <w:rPr>
          <w:rFonts w:ascii="Open Sans" w:hAnsi="Open Sans" w:cs="Open Sans"/>
          <w:b/>
          <w:sz w:val="28"/>
          <w:szCs w:val="28"/>
        </w:rPr>
        <w:t>6.</w:t>
      </w:r>
      <w:r w:rsidR="005939FD">
        <w:rPr>
          <w:rFonts w:ascii="Open Sans" w:hAnsi="Open Sans" w:cs="Open Sans"/>
          <w:b/>
          <w:sz w:val="28"/>
          <w:szCs w:val="28"/>
        </w:rPr>
        <w:t>5</w:t>
      </w:r>
      <w:r w:rsidRPr="005F2523">
        <w:rPr>
          <w:rFonts w:ascii="Open Sans" w:hAnsi="Open Sans" w:cs="Open Sans"/>
          <w:b/>
          <w:sz w:val="28"/>
          <w:szCs w:val="28"/>
        </w:rPr>
        <w:tab/>
      </w:r>
      <w:r w:rsidR="004258CB" w:rsidRPr="005F2523">
        <w:rPr>
          <w:rFonts w:ascii="Open Sans" w:hAnsi="Open Sans" w:cs="Open Sans"/>
          <w:b/>
          <w:sz w:val="28"/>
          <w:szCs w:val="28"/>
        </w:rPr>
        <w:t>Overall</w:t>
      </w:r>
      <w:r w:rsidRPr="005F2523">
        <w:rPr>
          <w:rFonts w:ascii="Open Sans" w:hAnsi="Open Sans" w:cs="Open Sans"/>
          <w:b/>
          <w:sz w:val="28"/>
          <w:szCs w:val="28"/>
        </w:rPr>
        <w:t xml:space="preserve"> </w:t>
      </w:r>
      <w:r w:rsidR="00C2571A">
        <w:rPr>
          <w:rFonts w:ascii="Open Sans" w:hAnsi="Open Sans" w:cs="Open Sans"/>
          <w:b/>
          <w:sz w:val="28"/>
          <w:szCs w:val="28"/>
        </w:rPr>
        <w:t xml:space="preserve">estimate of </w:t>
      </w:r>
      <w:r w:rsidRPr="005F2523">
        <w:rPr>
          <w:rFonts w:ascii="Open Sans" w:hAnsi="Open Sans" w:cs="Open Sans"/>
          <w:b/>
          <w:sz w:val="28"/>
          <w:szCs w:val="28"/>
        </w:rPr>
        <w:t>costs</w:t>
      </w:r>
    </w:p>
    <w:p w14:paraId="1E09BE0A" w14:textId="3DB9047B" w:rsidR="00F35E36" w:rsidRPr="00AE3E0E" w:rsidRDefault="000A5E1D" w:rsidP="00A46CFC">
      <w:pPr>
        <w:spacing w:after="120" w:line="252" w:lineRule="auto"/>
        <w:ind w:left="567"/>
        <w:rPr>
          <w:rFonts w:ascii="Open Sans" w:hAnsi="Open Sans" w:cs="Open Sans"/>
          <w:sz w:val="20"/>
          <w:szCs w:val="22"/>
        </w:rPr>
      </w:pPr>
      <w:r>
        <w:rPr>
          <w:rFonts w:ascii="Open Sans" w:hAnsi="Open Sans" w:cs="Open Sans"/>
          <w:sz w:val="20"/>
          <w:szCs w:val="22"/>
        </w:rPr>
        <w:t>Table 1</w:t>
      </w:r>
      <w:r w:rsidR="00322A40">
        <w:rPr>
          <w:rFonts w:ascii="Open Sans" w:hAnsi="Open Sans" w:cs="Open Sans"/>
          <w:sz w:val="20"/>
          <w:szCs w:val="22"/>
        </w:rPr>
        <w:t>5</w:t>
      </w:r>
      <w:r>
        <w:rPr>
          <w:rFonts w:ascii="Open Sans" w:hAnsi="Open Sans" w:cs="Open Sans"/>
          <w:sz w:val="20"/>
          <w:szCs w:val="22"/>
        </w:rPr>
        <w:t xml:space="preserve"> shows the overall estimate, with an </w:t>
      </w:r>
      <w:r w:rsidRPr="00AE3E0E">
        <w:rPr>
          <w:rFonts w:ascii="Open Sans" w:hAnsi="Open Sans" w:cs="Open Sans"/>
          <w:sz w:val="20"/>
          <w:szCs w:val="22"/>
        </w:rPr>
        <w:t>additional 1</w:t>
      </w:r>
      <w:r w:rsidR="007F3960" w:rsidRPr="00AE3E0E">
        <w:rPr>
          <w:rFonts w:ascii="Open Sans" w:hAnsi="Open Sans" w:cs="Open Sans"/>
          <w:sz w:val="20"/>
          <w:szCs w:val="22"/>
        </w:rPr>
        <w:t>0</w:t>
      </w:r>
      <w:r w:rsidRPr="00AE3E0E">
        <w:rPr>
          <w:rFonts w:ascii="Open Sans" w:hAnsi="Open Sans" w:cs="Open Sans"/>
          <w:sz w:val="20"/>
          <w:szCs w:val="22"/>
        </w:rPr>
        <w:t xml:space="preserve">% for contingency/optimism bias. </w:t>
      </w:r>
      <w:r w:rsidR="004D28B6" w:rsidRPr="00AE3E0E">
        <w:rPr>
          <w:rFonts w:ascii="Open Sans" w:hAnsi="Open Sans" w:cs="Open Sans"/>
          <w:sz w:val="20"/>
          <w:szCs w:val="22"/>
        </w:rPr>
        <w:t xml:space="preserve">Note that </w:t>
      </w:r>
      <w:r w:rsidR="00F35E36" w:rsidRPr="00AE3E0E">
        <w:rPr>
          <w:rFonts w:ascii="Open Sans" w:hAnsi="Open Sans" w:cs="Open Sans"/>
          <w:sz w:val="20"/>
          <w:szCs w:val="22"/>
        </w:rPr>
        <w:t>t</w:t>
      </w:r>
      <w:r w:rsidRPr="00AE3E0E">
        <w:rPr>
          <w:rFonts w:ascii="Open Sans" w:hAnsi="Open Sans" w:cs="Open Sans"/>
          <w:sz w:val="20"/>
          <w:szCs w:val="22"/>
        </w:rPr>
        <w:t xml:space="preserve">hese costs exclude project management, planning issues, detailed design or other costs (including land acquisition if required). </w:t>
      </w:r>
    </w:p>
    <w:p w14:paraId="52D2FDF3" w14:textId="7CB9BD84" w:rsidR="00B5059E" w:rsidRDefault="007D3D15" w:rsidP="00A46CFC">
      <w:pPr>
        <w:spacing w:after="120" w:line="252" w:lineRule="auto"/>
        <w:ind w:left="567"/>
        <w:rPr>
          <w:rFonts w:ascii="Open Sans" w:hAnsi="Open Sans" w:cs="Open Sans"/>
          <w:sz w:val="20"/>
          <w:szCs w:val="22"/>
        </w:rPr>
      </w:pPr>
      <w:r w:rsidRPr="00AE3E0E">
        <w:rPr>
          <w:rFonts w:ascii="Open Sans" w:hAnsi="Open Sans" w:cs="Open Sans"/>
          <w:sz w:val="20"/>
          <w:szCs w:val="22"/>
        </w:rPr>
        <w:t>Based on the table of recommendations we have arrived at the outline cost</w:t>
      </w:r>
      <w:r w:rsidR="00A46CFC" w:rsidRPr="00AE3E0E">
        <w:rPr>
          <w:rFonts w:ascii="Open Sans" w:hAnsi="Open Sans" w:cs="Open Sans"/>
          <w:sz w:val="20"/>
          <w:szCs w:val="22"/>
        </w:rPr>
        <w:t xml:space="preserve"> </w:t>
      </w:r>
      <w:r w:rsidR="00553DD0" w:rsidRPr="00AE3E0E">
        <w:rPr>
          <w:rFonts w:ascii="Open Sans" w:hAnsi="Open Sans" w:cs="Open Sans"/>
          <w:sz w:val="20"/>
          <w:szCs w:val="22"/>
        </w:rPr>
        <w:t xml:space="preserve">of </w:t>
      </w:r>
      <w:r w:rsidR="00A00B8E" w:rsidRPr="00AE3E0E">
        <w:rPr>
          <w:rFonts w:ascii="Open Sans" w:hAnsi="Open Sans" w:cs="Open Sans"/>
          <w:sz w:val="20"/>
          <w:szCs w:val="22"/>
        </w:rPr>
        <w:t xml:space="preserve">around </w:t>
      </w:r>
      <w:r w:rsidR="00553DD0" w:rsidRPr="00AE3E0E">
        <w:rPr>
          <w:rFonts w:ascii="Open Sans" w:hAnsi="Open Sans" w:cs="Open Sans"/>
          <w:sz w:val="20"/>
          <w:szCs w:val="22"/>
        </w:rPr>
        <w:t>£</w:t>
      </w:r>
      <w:r w:rsidR="005E294C" w:rsidRPr="00AE3E0E">
        <w:rPr>
          <w:rFonts w:ascii="Open Sans" w:hAnsi="Open Sans" w:cs="Open Sans"/>
          <w:sz w:val="20"/>
          <w:szCs w:val="22"/>
        </w:rPr>
        <w:t>9.</w:t>
      </w:r>
      <w:r w:rsidR="00A00B8E" w:rsidRPr="00AE3E0E">
        <w:rPr>
          <w:rFonts w:ascii="Open Sans" w:hAnsi="Open Sans" w:cs="Open Sans"/>
          <w:sz w:val="20"/>
          <w:szCs w:val="22"/>
        </w:rPr>
        <w:t>8</w:t>
      </w:r>
      <w:r w:rsidR="005E294C" w:rsidRPr="00AE3E0E">
        <w:rPr>
          <w:rFonts w:ascii="Open Sans" w:hAnsi="Open Sans" w:cs="Open Sans"/>
          <w:sz w:val="20"/>
          <w:szCs w:val="22"/>
        </w:rPr>
        <w:t xml:space="preserve"> </w:t>
      </w:r>
      <w:r w:rsidR="00553DD0" w:rsidRPr="00AE3E0E">
        <w:rPr>
          <w:rFonts w:ascii="Open Sans" w:hAnsi="Open Sans" w:cs="Open Sans"/>
          <w:sz w:val="20"/>
          <w:szCs w:val="22"/>
        </w:rPr>
        <w:t xml:space="preserve">million </w:t>
      </w:r>
      <w:r w:rsidR="00BB1261" w:rsidRPr="00AE3E0E">
        <w:rPr>
          <w:rFonts w:ascii="Open Sans" w:hAnsi="Open Sans" w:cs="Open Sans"/>
          <w:sz w:val="20"/>
          <w:szCs w:val="22"/>
        </w:rPr>
        <w:t>(“Do Minimum”)</w:t>
      </w:r>
      <w:r w:rsidR="003B4045" w:rsidRPr="00AE3E0E">
        <w:rPr>
          <w:rFonts w:ascii="Open Sans" w:hAnsi="Open Sans" w:cs="Open Sans"/>
          <w:sz w:val="20"/>
          <w:szCs w:val="22"/>
        </w:rPr>
        <w:t xml:space="preserve"> for the LCWIP as a whole,</w:t>
      </w:r>
      <w:r w:rsidR="00322A40" w:rsidRPr="00AE3E0E">
        <w:rPr>
          <w:rFonts w:ascii="Open Sans" w:hAnsi="Open Sans" w:cs="Open Sans"/>
          <w:sz w:val="20"/>
          <w:szCs w:val="22"/>
        </w:rPr>
        <w:t xml:space="preserve"> </w:t>
      </w:r>
      <w:r w:rsidR="00764079" w:rsidRPr="00AE3E0E">
        <w:rPr>
          <w:rFonts w:ascii="Open Sans" w:hAnsi="Open Sans" w:cs="Open Sans"/>
          <w:sz w:val="20"/>
          <w:szCs w:val="22"/>
        </w:rPr>
        <w:t>or a total of</w:t>
      </w:r>
      <w:r w:rsidR="00BB1261" w:rsidRPr="00AE3E0E">
        <w:rPr>
          <w:rFonts w:ascii="Open Sans" w:hAnsi="Open Sans" w:cs="Open Sans"/>
          <w:sz w:val="20"/>
          <w:szCs w:val="22"/>
        </w:rPr>
        <w:t xml:space="preserve"> </w:t>
      </w:r>
      <w:r w:rsidR="004258CB" w:rsidRPr="00AE3E0E">
        <w:rPr>
          <w:rFonts w:ascii="Open Sans" w:hAnsi="Open Sans" w:cs="Open Sans"/>
          <w:sz w:val="20"/>
          <w:szCs w:val="22"/>
        </w:rPr>
        <w:t>£1</w:t>
      </w:r>
      <w:r w:rsidR="005E294C" w:rsidRPr="00AE3E0E">
        <w:rPr>
          <w:rFonts w:ascii="Open Sans" w:hAnsi="Open Sans" w:cs="Open Sans"/>
          <w:sz w:val="20"/>
          <w:szCs w:val="22"/>
        </w:rPr>
        <w:t>4.</w:t>
      </w:r>
      <w:r w:rsidR="00A00B8E" w:rsidRPr="00AE3E0E">
        <w:rPr>
          <w:rFonts w:ascii="Open Sans" w:hAnsi="Open Sans" w:cs="Open Sans"/>
          <w:sz w:val="20"/>
          <w:szCs w:val="22"/>
        </w:rPr>
        <w:t>3</w:t>
      </w:r>
      <w:r w:rsidR="005E294C" w:rsidRPr="00AE3E0E">
        <w:rPr>
          <w:rFonts w:ascii="Open Sans" w:hAnsi="Open Sans" w:cs="Open Sans"/>
          <w:sz w:val="20"/>
          <w:szCs w:val="22"/>
        </w:rPr>
        <w:t xml:space="preserve"> million</w:t>
      </w:r>
      <w:r w:rsidR="004258CB" w:rsidRPr="00AE3E0E">
        <w:rPr>
          <w:rFonts w:ascii="Open Sans" w:hAnsi="Open Sans" w:cs="Open Sans"/>
          <w:sz w:val="20"/>
          <w:szCs w:val="22"/>
        </w:rPr>
        <w:t xml:space="preserve"> </w:t>
      </w:r>
      <w:r w:rsidR="003B4045" w:rsidRPr="00AE3E0E">
        <w:rPr>
          <w:rFonts w:ascii="Open Sans" w:hAnsi="Open Sans" w:cs="Open Sans"/>
          <w:sz w:val="20"/>
          <w:szCs w:val="22"/>
        </w:rPr>
        <w:t xml:space="preserve">for </w:t>
      </w:r>
      <w:r w:rsidR="004258CB" w:rsidRPr="00AE3E0E">
        <w:rPr>
          <w:rFonts w:ascii="Open Sans" w:hAnsi="Open Sans" w:cs="Open Sans"/>
          <w:sz w:val="20"/>
          <w:szCs w:val="22"/>
        </w:rPr>
        <w:t>“Do More</w:t>
      </w:r>
      <w:r w:rsidR="003B4045">
        <w:rPr>
          <w:rFonts w:ascii="Open Sans" w:hAnsi="Open Sans" w:cs="Open Sans"/>
          <w:sz w:val="20"/>
          <w:szCs w:val="22"/>
        </w:rPr>
        <w:t>” measures.</w:t>
      </w:r>
    </w:p>
    <w:p w14:paraId="5E38E7E6" w14:textId="780B856B" w:rsidR="00C2571A" w:rsidRPr="00F85337" w:rsidRDefault="00C2571A" w:rsidP="00C2571A">
      <w:pPr>
        <w:tabs>
          <w:tab w:val="left" w:pos="567"/>
        </w:tabs>
        <w:spacing w:after="20"/>
        <w:rPr>
          <w:rFonts w:ascii="Open Sans Semibold" w:hAnsi="Open Sans Semibold" w:cs="Open Sans Semibold"/>
          <w:i/>
          <w:iCs/>
          <w:sz w:val="18"/>
          <w:szCs w:val="18"/>
        </w:rPr>
      </w:pPr>
      <w:r>
        <w:rPr>
          <w:rFonts w:ascii="Open Sans Semibold" w:hAnsi="Open Sans Semibold" w:cs="Open Sans Semibold"/>
          <w:i/>
          <w:iCs/>
          <w:sz w:val="18"/>
          <w:szCs w:val="18"/>
        </w:rPr>
        <w:tab/>
      </w:r>
      <w:r w:rsidRPr="00F85337">
        <w:rPr>
          <w:rFonts w:ascii="Open Sans Semibold" w:hAnsi="Open Sans Semibold" w:cs="Open Sans Semibold"/>
          <w:i/>
          <w:iCs/>
          <w:sz w:val="18"/>
          <w:szCs w:val="18"/>
        </w:rPr>
        <w:t>Table 1</w:t>
      </w:r>
      <w:r w:rsidR="00322A40">
        <w:rPr>
          <w:rFonts w:ascii="Open Sans Semibold" w:hAnsi="Open Sans Semibold" w:cs="Open Sans Semibold"/>
          <w:i/>
          <w:iCs/>
          <w:sz w:val="18"/>
          <w:szCs w:val="18"/>
        </w:rPr>
        <w:t>5</w:t>
      </w:r>
      <w:r w:rsidRPr="00F85337">
        <w:rPr>
          <w:rFonts w:ascii="Open Sans Semibold" w:hAnsi="Open Sans Semibold" w:cs="Open Sans Semibold"/>
          <w:i/>
          <w:iCs/>
          <w:sz w:val="18"/>
          <w:szCs w:val="18"/>
        </w:rPr>
        <w:t xml:space="preserve">: </w:t>
      </w:r>
      <w:r>
        <w:rPr>
          <w:rFonts w:ascii="Open Sans Semibold" w:hAnsi="Open Sans Semibold" w:cs="Open Sans Semibold"/>
          <w:i/>
          <w:iCs/>
          <w:sz w:val="18"/>
          <w:szCs w:val="18"/>
        </w:rPr>
        <w:t>Estimated</w:t>
      </w:r>
      <w:r w:rsidRPr="00F85337">
        <w:rPr>
          <w:rFonts w:ascii="Open Sans Semibold" w:hAnsi="Open Sans Semibold" w:cs="Open Sans Semibold"/>
          <w:i/>
          <w:iCs/>
          <w:sz w:val="18"/>
          <w:szCs w:val="18"/>
        </w:rPr>
        <w:t xml:space="preserve"> costs – all measures</w:t>
      </w:r>
    </w:p>
    <w:tbl>
      <w:tblPr>
        <w:tblW w:w="595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268"/>
        <w:gridCol w:w="1843"/>
        <w:gridCol w:w="1843"/>
      </w:tblGrid>
      <w:tr w:rsidR="00C2571A" w:rsidRPr="00C2571A" w14:paraId="177D41A8" w14:textId="77777777" w:rsidTr="002A2670">
        <w:trPr>
          <w:trHeight w:val="21"/>
        </w:trPr>
        <w:tc>
          <w:tcPr>
            <w:tcW w:w="2268" w:type="dxa"/>
            <w:shd w:val="clear" w:color="auto" w:fill="0D0D0D" w:themeFill="text1" w:themeFillTint="F2"/>
            <w:noWrap/>
            <w:vAlign w:val="bottom"/>
            <w:hideMark/>
          </w:tcPr>
          <w:p w14:paraId="178AE4BA" w14:textId="46E6FF2C" w:rsidR="00BB1261" w:rsidRPr="00C2571A" w:rsidRDefault="00C12AF1" w:rsidP="00BB1261">
            <w:pPr>
              <w:rPr>
                <w:rFonts w:ascii="Open Sans" w:hAnsi="Open Sans" w:cs="Open Sans"/>
                <w:b/>
                <w:bCs/>
                <w:color w:val="FFFFFF" w:themeColor="background1"/>
                <w:sz w:val="19"/>
                <w:szCs w:val="19"/>
              </w:rPr>
            </w:pPr>
            <w:r>
              <w:rPr>
                <w:rFonts w:ascii="Open Sans" w:hAnsi="Open Sans" w:cs="Open Sans"/>
                <w:b/>
                <w:bCs/>
                <w:color w:val="FFFFFF" w:themeColor="background1"/>
                <w:sz w:val="19"/>
                <w:szCs w:val="19"/>
              </w:rPr>
              <w:t>Focus</w:t>
            </w:r>
          </w:p>
        </w:tc>
        <w:tc>
          <w:tcPr>
            <w:tcW w:w="1843" w:type="dxa"/>
            <w:shd w:val="clear" w:color="auto" w:fill="0D0D0D" w:themeFill="text1" w:themeFillTint="F2"/>
          </w:tcPr>
          <w:p w14:paraId="4675622D" w14:textId="718CD699" w:rsidR="00BB1261" w:rsidRPr="00C2571A" w:rsidRDefault="00BB1261" w:rsidP="00BB1261">
            <w:pPr>
              <w:jc w:val="right"/>
              <w:rPr>
                <w:rFonts w:ascii="Open Sans" w:hAnsi="Open Sans" w:cs="Open Sans"/>
                <w:b/>
                <w:bCs/>
                <w:color w:val="FFFFFF" w:themeColor="background1"/>
                <w:sz w:val="19"/>
                <w:szCs w:val="19"/>
              </w:rPr>
            </w:pPr>
            <w:r w:rsidRPr="00C2571A">
              <w:rPr>
                <w:rFonts w:ascii="Open Sans" w:hAnsi="Open Sans" w:cs="Open Sans"/>
                <w:b/>
                <w:bCs/>
                <w:color w:val="FFFFFF" w:themeColor="background1"/>
                <w:sz w:val="19"/>
                <w:szCs w:val="19"/>
              </w:rPr>
              <w:t>Do Minimum</w:t>
            </w:r>
          </w:p>
        </w:tc>
        <w:tc>
          <w:tcPr>
            <w:tcW w:w="1843" w:type="dxa"/>
            <w:shd w:val="clear" w:color="auto" w:fill="0D0D0D" w:themeFill="text1" w:themeFillTint="F2"/>
            <w:noWrap/>
            <w:hideMark/>
          </w:tcPr>
          <w:p w14:paraId="20443171" w14:textId="14BC3504" w:rsidR="00BB1261" w:rsidRPr="00C2571A" w:rsidRDefault="00BB1261" w:rsidP="00BB1261">
            <w:pPr>
              <w:jc w:val="right"/>
              <w:rPr>
                <w:rFonts w:ascii="Open Sans" w:hAnsi="Open Sans" w:cs="Open Sans"/>
                <w:b/>
                <w:bCs/>
                <w:color w:val="FFFFFF" w:themeColor="background1"/>
                <w:sz w:val="19"/>
                <w:szCs w:val="19"/>
              </w:rPr>
            </w:pPr>
            <w:r w:rsidRPr="00C2571A">
              <w:rPr>
                <w:rFonts w:ascii="Open Sans" w:hAnsi="Open Sans" w:cs="Open Sans"/>
                <w:b/>
                <w:bCs/>
                <w:color w:val="FFFFFF" w:themeColor="background1"/>
                <w:sz w:val="19"/>
                <w:szCs w:val="19"/>
              </w:rPr>
              <w:t xml:space="preserve">Do More </w:t>
            </w:r>
          </w:p>
        </w:tc>
      </w:tr>
      <w:tr w:rsidR="00BB1261" w:rsidRPr="00AE3E0E" w14:paraId="6B09317B" w14:textId="77777777" w:rsidTr="002A2670">
        <w:trPr>
          <w:trHeight w:val="236"/>
        </w:trPr>
        <w:tc>
          <w:tcPr>
            <w:tcW w:w="2268" w:type="dxa"/>
            <w:tcBorders>
              <w:bottom w:val="single" w:sz="4" w:space="0" w:color="auto"/>
            </w:tcBorders>
            <w:shd w:val="clear" w:color="auto" w:fill="auto"/>
            <w:noWrap/>
            <w:vAlign w:val="center"/>
          </w:tcPr>
          <w:p w14:paraId="3B4C9496" w14:textId="26386AB4" w:rsidR="00BB1261" w:rsidRPr="00C2571A" w:rsidRDefault="00BB1261" w:rsidP="00BB1261">
            <w:pPr>
              <w:rPr>
                <w:rFonts w:ascii="Open Sans" w:hAnsi="Open Sans" w:cs="Open Sans"/>
                <w:color w:val="000000"/>
                <w:sz w:val="19"/>
                <w:szCs w:val="19"/>
              </w:rPr>
            </w:pPr>
            <w:r w:rsidRPr="00C2571A">
              <w:rPr>
                <w:rFonts w:ascii="Open Sans" w:hAnsi="Open Sans" w:cs="Open Sans"/>
                <w:color w:val="000000"/>
                <w:sz w:val="19"/>
                <w:szCs w:val="19"/>
              </w:rPr>
              <w:t>Cycling network</w:t>
            </w:r>
          </w:p>
        </w:tc>
        <w:tc>
          <w:tcPr>
            <w:tcW w:w="1843" w:type="dxa"/>
            <w:tcBorders>
              <w:bottom w:val="single" w:sz="4" w:space="0" w:color="auto"/>
            </w:tcBorders>
          </w:tcPr>
          <w:p w14:paraId="03ED0E12" w14:textId="2494D0F4" w:rsidR="00BB1261" w:rsidRPr="00AE3E0E" w:rsidRDefault="005C309E" w:rsidP="00BB1261">
            <w:pPr>
              <w:jc w:val="right"/>
              <w:rPr>
                <w:rFonts w:ascii="Open Sans" w:hAnsi="Open Sans" w:cs="Open Sans"/>
                <w:color w:val="000000"/>
                <w:sz w:val="19"/>
                <w:szCs w:val="19"/>
              </w:rPr>
            </w:pPr>
            <w:r w:rsidRPr="00AE3E0E">
              <w:rPr>
                <w:rFonts w:ascii="Open Sans" w:hAnsi="Open Sans" w:cs="Open Sans"/>
                <w:color w:val="000000"/>
                <w:sz w:val="19"/>
                <w:szCs w:val="19"/>
              </w:rPr>
              <w:t>£</w:t>
            </w:r>
            <w:r w:rsidR="007F3960" w:rsidRPr="00AE3E0E">
              <w:rPr>
                <w:rFonts w:ascii="Open Sans" w:hAnsi="Open Sans" w:cs="Open Sans"/>
                <w:color w:val="000000"/>
                <w:sz w:val="19"/>
                <w:szCs w:val="19"/>
              </w:rPr>
              <w:t>9.2</w:t>
            </w:r>
            <w:r w:rsidR="00A00B8E" w:rsidRPr="00AE3E0E">
              <w:rPr>
                <w:rFonts w:ascii="Open Sans" w:hAnsi="Open Sans" w:cs="Open Sans"/>
                <w:color w:val="000000"/>
                <w:sz w:val="19"/>
                <w:szCs w:val="19"/>
              </w:rPr>
              <w:t>8</w:t>
            </w:r>
            <w:r w:rsidRPr="00AE3E0E">
              <w:rPr>
                <w:rFonts w:ascii="Open Sans" w:hAnsi="Open Sans" w:cs="Open Sans"/>
                <w:color w:val="000000"/>
                <w:sz w:val="19"/>
                <w:szCs w:val="19"/>
              </w:rPr>
              <w:t>m</w:t>
            </w:r>
          </w:p>
        </w:tc>
        <w:tc>
          <w:tcPr>
            <w:tcW w:w="1843" w:type="dxa"/>
            <w:tcBorders>
              <w:bottom w:val="single" w:sz="4" w:space="0" w:color="auto"/>
            </w:tcBorders>
            <w:shd w:val="clear" w:color="auto" w:fill="auto"/>
            <w:noWrap/>
          </w:tcPr>
          <w:p w14:paraId="38417845" w14:textId="208110D5" w:rsidR="00BB1261" w:rsidRPr="00AE3E0E" w:rsidRDefault="007F3960" w:rsidP="00BB1261">
            <w:pPr>
              <w:jc w:val="right"/>
              <w:rPr>
                <w:rFonts w:ascii="Open Sans" w:hAnsi="Open Sans" w:cs="Open Sans"/>
                <w:color w:val="000000"/>
                <w:sz w:val="19"/>
                <w:szCs w:val="19"/>
              </w:rPr>
            </w:pPr>
            <w:r w:rsidRPr="00AE3E0E">
              <w:rPr>
                <w:rFonts w:ascii="Open Sans" w:hAnsi="Open Sans" w:cs="Open Sans"/>
                <w:color w:val="000000"/>
                <w:sz w:val="19"/>
                <w:szCs w:val="19"/>
              </w:rPr>
              <w:t>£13.27m</w:t>
            </w:r>
          </w:p>
        </w:tc>
      </w:tr>
      <w:tr w:rsidR="00BB1261" w:rsidRPr="00AE3E0E" w14:paraId="33C02A08" w14:textId="77777777" w:rsidTr="00A00B8E">
        <w:trPr>
          <w:trHeight w:val="129"/>
        </w:trPr>
        <w:tc>
          <w:tcPr>
            <w:tcW w:w="2268" w:type="dxa"/>
            <w:tcBorders>
              <w:top w:val="single" w:sz="4" w:space="0" w:color="auto"/>
              <w:bottom w:val="double" w:sz="4" w:space="0" w:color="auto"/>
            </w:tcBorders>
            <w:shd w:val="clear" w:color="auto" w:fill="auto"/>
            <w:noWrap/>
            <w:vAlign w:val="center"/>
            <w:hideMark/>
          </w:tcPr>
          <w:p w14:paraId="50EAC391" w14:textId="0D137AE4" w:rsidR="00BB1261" w:rsidRPr="00C2571A" w:rsidRDefault="00BB1261" w:rsidP="003C692C">
            <w:pPr>
              <w:rPr>
                <w:rFonts w:ascii="Open Sans" w:hAnsi="Open Sans" w:cs="Open Sans"/>
                <w:color w:val="000000"/>
                <w:sz w:val="19"/>
                <w:szCs w:val="19"/>
              </w:rPr>
            </w:pPr>
            <w:r w:rsidRPr="00C2571A">
              <w:rPr>
                <w:rFonts w:ascii="Open Sans" w:hAnsi="Open Sans" w:cs="Open Sans"/>
                <w:color w:val="000000"/>
                <w:sz w:val="19"/>
                <w:szCs w:val="19"/>
              </w:rPr>
              <w:t>Walking measures</w:t>
            </w:r>
          </w:p>
        </w:tc>
        <w:tc>
          <w:tcPr>
            <w:tcW w:w="1843" w:type="dxa"/>
            <w:tcBorders>
              <w:top w:val="single" w:sz="4" w:space="0" w:color="auto"/>
              <w:bottom w:val="double" w:sz="4" w:space="0" w:color="auto"/>
            </w:tcBorders>
            <w:vAlign w:val="center"/>
          </w:tcPr>
          <w:p w14:paraId="595D7913" w14:textId="6228D946" w:rsidR="00BB1261" w:rsidRPr="00AE3E0E" w:rsidRDefault="00C2571A" w:rsidP="003C692C">
            <w:pPr>
              <w:jc w:val="right"/>
              <w:rPr>
                <w:rFonts w:ascii="Open Sans" w:hAnsi="Open Sans" w:cs="Open Sans"/>
                <w:color w:val="000000"/>
                <w:sz w:val="19"/>
                <w:szCs w:val="19"/>
              </w:rPr>
            </w:pPr>
            <w:r w:rsidRPr="00AE3E0E">
              <w:rPr>
                <w:rFonts w:ascii="Open Sans" w:hAnsi="Open Sans" w:cs="Open Sans"/>
                <w:color w:val="000000"/>
                <w:sz w:val="19"/>
                <w:szCs w:val="19"/>
              </w:rPr>
              <w:t>£</w:t>
            </w:r>
            <w:r w:rsidR="00BB1261" w:rsidRPr="00AE3E0E">
              <w:rPr>
                <w:rFonts w:ascii="Open Sans" w:hAnsi="Open Sans" w:cs="Open Sans"/>
                <w:color w:val="000000"/>
                <w:sz w:val="19"/>
                <w:szCs w:val="19"/>
              </w:rPr>
              <w:t>0.</w:t>
            </w:r>
            <w:r w:rsidR="007F3960" w:rsidRPr="00AE3E0E">
              <w:rPr>
                <w:rFonts w:ascii="Open Sans" w:hAnsi="Open Sans" w:cs="Open Sans"/>
                <w:color w:val="000000"/>
                <w:sz w:val="19"/>
                <w:szCs w:val="19"/>
              </w:rPr>
              <w:t>5</w:t>
            </w:r>
            <w:r w:rsidR="00BB1261" w:rsidRPr="00AE3E0E">
              <w:rPr>
                <w:rFonts w:ascii="Open Sans" w:hAnsi="Open Sans" w:cs="Open Sans"/>
                <w:color w:val="000000"/>
                <w:sz w:val="19"/>
                <w:szCs w:val="19"/>
              </w:rPr>
              <w:t>5</w:t>
            </w:r>
            <w:r w:rsidRPr="00AE3E0E">
              <w:rPr>
                <w:rFonts w:ascii="Open Sans" w:hAnsi="Open Sans" w:cs="Open Sans"/>
                <w:color w:val="000000"/>
                <w:sz w:val="19"/>
                <w:szCs w:val="19"/>
              </w:rPr>
              <w:t>m</w:t>
            </w:r>
          </w:p>
        </w:tc>
        <w:tc>
          <w:tcPr>
            <w:tcW w:w="1843" w:type="dxa"/>
            <w:tcBorders>
              <w:top w:val="single" w:sz="4" w:space="0" w:color="auto"/>
              <w:bottom w:val="double" w:sz="4" w:space="0" w:color="auto"/>
            </w:tcBorders>
            <w:shd w:val="clear" w:color="auto" w:fill="auto"/>
            <w:noWrap/>
            <w:vAlign w:val="center"/>
            <w:hideMark/>
          </w:tcPr>
          <w:p w14:paraId="71FAC137" w14:textId="0C6BCDD9" w:rsidR="00BB1261" w:rsidRPr="00AE3E0E" w:rsidRDefault="00C2571A" w:rsidP="003C692C">
            <w:pPr>
              <w:jc w:val="right"/>
              <w:rPr>
                <w:rFonts w:ascii="Open Sans" w:hAnsi="Open Sans" w:cs="Open Sans"/>
                <w:color w:val="000000"/>
                <w:sz w:val="19"/>
                <w:szCs w:val="19"/>
              </w:rPr>
            </w:pPr>
            <w:r w:rsidRPr="00AE3E0E">
              <w:rPr>
                <w:rFonts w:ascii="Open Sans" w:hAnsi="Open Sans" w:cs="Open Sans"/>
                <w:color w:val="000000"/>
                <w:sz w:val="19"/>
                <w:szCs w:val="19"/>
              </w:rPr>
              <w:t>£</w:t>
            </w:r>
            <w:r w:rsidR="007F3960" w:rsidRPr="00AE3E0E">
              <w:rPr>
                <w:rFonts w:ascii="Open Sans" w:hAnsi="Open Sans" w:cs="Open Sans"/>
                <w:color w:val="000000"/>
                <w:sz w:val="19"/>
                <w:szCs w:val="19"/>
              </w:rPr>
              <w:t>0.99</w:t>
            </w:r>
            <w:r w:rsidRPr="00AE3E0E">
              <w:rPr>
                <w:rFonts w:ascii="Open Sans" w:hAnsi="Open Sans" w:cs="Open Sans"/>
                <w:color w:val="000000"/>
                <w:sz w:val="19"/>
                <w:szCs w:val="19"/>
              </w:rPr>
              <w:t>m</w:t>
            </w:r>
          </w:p>
        </w:tc>
      </w:tr>
      <w:tr w:rsidR="00BB1261" w:rsidRPr="00AE3E0E" w14:paraId="0A282B8E" w14:textId="77777777" w:rsidTr="002A2670">
        <w:trPr>
          <w:trHeight w:val="23"/>
        </w:trPr>
        <w:tc>
          <w:tcPr>
            <w:tcW w:w="2268" w:type="dxa"/>
            <w:tcBorders>
              <w:top w:val="double" w:sz="4" w:space="0" w:color="auto"/>
            </w:tcBorders>
            <w:shd w:val="clear" w:color="auto" w:fill="auto"/>
            <w:noWrap/>
            <w:vAlign w:val="center"/>
          </w:tcPr>
          <w:p w14:paraId="6E1936FE" w14:textId="3F5E2F7B" w:rsidR="00BB1261" w:rsidRPr="003D764F" w:rsidRDefault="00BB1261" w:rsidP="00675215">
            <w:pPr>
              <w:rPr>
                <w:rFonts w:ascii="Open Sans" w:hAnsi="Open Sans" w:cs="Open Sans"/>
                <w:b/>
                <w:bCs/>
                <w:color w:val="000000"/>
                <w:sz w:val="20"/>
                <w:szCs w:val="20"/>
              </w:rPr>
            </w:pPr>
            <w:r w:rsidRPr="003D764F">
              <w:rPr>
                <w:rFonts w:ascii="Open Sans" w:hAnsi="Open Sans" w:cs="Open Sans"/>
                <w:b/>
                <w:bCs/>
                <w:color w:val="000000"/>
                <w:sz w:val="20"/>
                <w:szCs w:val="20"/>
              </w:rPr>
              <w:t xml:space="preserve">TOTAL </w:t>
            </w:r>
          </w:p>
        </w:tc>
        <w:tc>
          <w:tcPr>
            <w:tcW w:w="1843" w:type="dxa"/>
            <w:tcBorders>
              <w:top w:val="double" w:sz="4" w:space="0" w:color="auto"/>
            </w:tcBorders>
            <w:vAlign w:val="center"/>
          </w:tcPr>
          <w:p w14:paraId="585F900E" w14:textId="55CA99BC" w:rsidR="00BB1261" w:rsidRPr="00AE3E0E" w:rsidRDefault="00C2571A" w:rsidP="00675215">
            <w:pPr>
              <w:jc w:val="right"/>
              <w:rPr>
                <w:rFonts w:ascii="Open Sans" w:hAnsi="Open Sans" w:cs="Open Sans"/>
                <w:b/>
                <w:bCs/>
                <w:color w:val="000000"/>
                <w:sz w:val="20"/>
                <w:szCs w:val="20"/>
              </w:rPr>
            </w:pPr>
            <w:r w:rsidRPr="00AE3E0E">
              <w:rPr>
                <w:rFonts w:ascii="Open Sans" w:hAnsi="Open Sans" w:cs="Open Sans"/>
                <w:b/>
                <w:bCs/>
                <w:color w:val="000000"/>
                <w:sz w:val="20"/>
                <w:szCs w:val="20"/>
              </w:rPr>
              <w:t>£</w:t>
            </w:r>
            <w:r w:rsidR="007F3960" w:rsidRPr="00AE3E0E">
              <w:rPr>
                <w:rFonts w:ascii="Open Sans" w:hAnsi="Open Sans" w:cs="Open Sans"/>
                <w:b/>
                <w:bCs/>
                <w:color w:val="000000"/>
                <w:sz w:val="20"/>
                <w:szCs w:val="20"/>
              </w:rPr>
              <w:t>9.</w:t>
            </w:r>
            <w:r w:rsidR="00A00B8E" w:rsidRPr="00AE3E0E">
              <w:rPr>
                <w:rFonts w:ascii="Open Sans" w:hAnsi="Open Sans" w:cs="Open Sans"/>
                <w:b/>
                <w:bCs/>
                <w:color w:val="000000"/>
                <w:sz w:val="20"/>
                <w:szCs w:val="20"/>
              </w:rPr>
              <w:t>83</w:t>
            </w:r>
            <w:r w:rsidRPr="00AE3E0E">
              <w:rPr>
                <w:rFonts w:ascii="Open Sans" w:hAnsi="Open Sans" w:cs="Open Sans"/>
                <w:b/>
                <w:bCs/>
                <w:color w:val="000000"/>
                <w:sz w:val="20"/>
                <w:szCs w:val="20"/>
              </w:rPr>
              <w:t>m</w:t>
            </w:r>
          </w:p>
        </w:tc>
        <w:tc>
          <w:tcPr>
            <w:tcW w:w="1843" w:type="dxa"/>
            <w:tcBorders>
              <w:top w:val="double" w:sz="4" w:space="0" w:color="auto"/>
            </w:tcBorders>
            <w:shd w:val="clear" w:color="auto" w:fill="auto"/>
            <w:noWrap/>
            <w:vAlign w:val="center"/>
          </w:tcPr>
          <w:p w14:paraId="65264492" w14:textId="7C14E6E2" w:rsidR="00BB1261" w:rsidRPr="00AE3E0E" w:rsidRDefault="00C2571A" w:rsidP="00675215">
            <w:pPr>
              <w:jc w:val="right"/>
              <w:rPr>
                <w:rFonts w:ascii="Open Sans" w:hAnsi="Open Sans" w:cs="Open Sans"/>
                <w:b/>
                <w:bCs/>
                <w:color w:val="000000"/>
                <w:sz w:val="20"/>
                <w:szCs w:val="20"/>
              </w:rPr>
            </w:pPr>
            <w:r w:rsidRPr="00AE3E0E">
              <w:rPr>
                <w:rFonts w:ascii="Open Sans" w:hAnsi="Open Sans" w:cs="Open Sans"/>
                <w:b/>
                <w:bCs/>
                <w:color w:val="000000"/>
                <w:sz w:val="20"/>
                <w:szCs w:val="20"/>
              </w:rPr>
              <w:t>£</w:t>
            </w:r>
            <w:r w:rsidR="002A2670" w:rsidRPr="00AE3E0E">
              <w:rPr>
                <w:rFonts w:ascii="Open Sans" w:hAnsi="Open Sans" w:cs="Open Sans"/>
                <w:b/>
                <w:bCs/>
                <w:color w:val="000000"/>
                <w:sz w:val="20"/>
                <w:szCs w:val="20"/>
              </w:rPr>
              <w:t>1</w:t>
            </w:r>
            <w:r w:rsidR="007F3960" w:rsidRPr="00AE3E0E">
              <w:rPr>
                <w:rFonts w:ascii="Open Sans" w:hAnsi="Open Sans" w:cs="Open Sans"/>
                <w:b/>
                <w:bCs/>
                <w:color w:val="000000"/>
                <w:sz w:val="20"/>
                <w:szCs w:val="20"/>
              </w:rPr>
              <w:t>4.26</w:t>
            </w:r>
            <w:r w:rsidRPr="00AE3E0E">
              <w:rPr>
                <w:rFonts w:ascii="Open Sans" w:hAnsi="Open Sans" w:cs="Open Sans"/>
                <w:b/>
                <w:bCs/>
                <w:color w:val="000000"/>
                <w:sz w:val="20"/>
                <w:szCs w:val="20"/>
              </w:rPr>
              <w:t>m</w:t>
            </w:r>
          </w:p>
        </w:tc>
      </w:tr>
    </w:tbl>
    <w:p w14:paraId="3419F9D2" w14:textId="09C064AC" w:rsidR="007D20E0" w:rsidRDefault="00C2571A" w:rsidP="00C2571A">
      <w:pPr>
        <w:spacing w:before="120" w:after="120" w:line="252" w:lineRule="auto"/>
        <w:ind w:left="567"/>
        <w:rPr>
          <w:rFonts w:ascii="Open Sans" w:hAnsi="Open Sans" w:cs="Open Sans"/>
          <w:sz w:val="20"/>
          <w:szCs w:val="22"/>
        </w:rPr>
      </w:pPr>
      <w:r>
        <w:rPr>
          <w:rFonts w:ascii="Open Sans" w:hAnsi="Open Sans" w:cs="Open Sans"/>
          <w:sz w:val="20"/>
          <w:szCs w:val="22"/>
        </w:rPr>
        <w:t>As noted</w:t>
      </w:r>
      <w:r w:rsidR="004D28B6">
        <w:rPr>
          <w:rFonts w:ascii="Open Sans" w:hAnsi="Open Sans" w:cs="Open Sans"/>
          <w:sz w:val="20"/>
          <w:szCs w:val="22"/>
        </w:rPr>
        <w:t xml:space="preserve"> above</w:t>
      </w:r>
      <w:r>
        <w:rPr>
          <w:rFonts w:ascii="Open Sans" w:hAnsi="Open Sans" w:cs="Open Sans"/>
          <w:sz w:val="20"/>
          <w:szCs w:val="22"/>
        </w:rPr>
        <w:t>, s</w:t>
      </w:r>
      <w:r w:rsidR="007D20E0" w:rsidRPr="00EB4338">
        <w:rPr>
          <w:rFonts w:ascii="Open Sans" w:hAnsi="Open Sans" w:cs="Open Sans"/>
          <w:sz w:val="20"/>
          <w:szCs w:val="22"/>
        </w:rPr>
        <w:t xml:space="preserve">ome measures proposed for walking and cycling will overlap (e.g. </w:t>
      </w:r>
      <w:r w:rsidR="007D20E0" w:rsidRPr="005F2523">
        <w:rPr>
          <w:rFonts w:ascii="Open Sans" w:hAnsi="Open Sans" w:cs="Open Sans"/>
          <w:sz w:val="20"/>
          <w:szCs w:val="22"/>
        </w:rPr>
        <w:t>the</w:t>
      </w:r>
      <w:r w:rsidR="007D20E0" w:rsidRPr="00EB4338">
        <w:rPr>
          <w:rFonts w:ascii="Open Sans" w:hAnsi="Open Sans" w:cs="Open Sans"/>
          <w:sz w:val="20"/>
          <w:szCs w:val="22"/>
        </w:rPr>
        <w:t xml:space="preserve"> sou</w:t>
      </w:r>
      <w:r w:rsidR="007D20E0" w:rsidRPr="005F2523">
        <w:rPr>
          <w:rFonts w:ascii="Open Sans" w:hAnsi="Open Sans" w:cs="Open Sans"/>
          <w:sz w:val="20"/>
          <w:szCs w:val="22"/>
        </w:rPr>
        <w:t>the</w:t>
      </w:r>
      <w:r w:rsidR="007D20E0" w:rsidRPr="00EB4338">
        <w:rPr>
          <w:rFonts w:ascii="Open Sans" w:hAnsi="Open Sans" w:cs="Open Sans"/>
          <w:sz w:val="20"/>
          <w:szCs w:val="22"/>
        </w:rPr>
        <w:t xml:space="preserve">rn end of College Lane). Hence it is likely that </w:t>
      </w:r>
      <w:r w:rsidR="007D20E0" w:rsidRPr="005F2523">
        <w:rPr>
          <w:rFonts w:ascii="Open Sans" w:hAnsi="Open Sans" w:cs="Open Sans"/>
          <w:sz w:val="20"/>
          <w:szCs w:val="22"/>
        </w:rPr>
        <w:t>the</w:t>
      </w:r>
      <w:r w:rsidR="007D20E0" w:rsidRPr="00EB4338">
        <w:rPr>
          <w:rFonts w:ascii="Open Sans" w:hAnsi="Open Sans" w:cs="Open Sans"/>
          <w:sz w:val="20"/>
          <w:szCs w:val="22"/>
        </w:rPr>
        <w:t xml:space="preserve"> overall costs would be lower when areas are examined in detail ra</w:t>
      </w:r>
      <w:r w:rsidR="007D20E0" w:rsidRPr="005F2523">
        <w:rPr>
          <w:rFonts w:ascii="Open Sans" w:hAnsi="Open Sans" w:cs="Open Sans"/>
          <w:sz w:val="20"/>
          <w:szCs w:val="22"/>
        </w:rPr>
        <w:t>the</w:t>
      </w:r>
      <w:r w:rsidR="007D20E0" w:rsidRPr="00EB4338">
        <w:rPr>
          <w:rFonts w:ascii="Open Sans" w:hAnsi="Open Sans" w:cs="Open Sans"/>
          <w:sz w:val="20"/>
          <w:szCs w:val="22"/>
        </w:rPr>
        <w:t xml:space="preserve">r than from </w:t>
      </w:r>
      <w:r w:rsidR="007D20E0" w:rsidRPr="005F2523">
        <w:rPr>
          <w:rFonts w:ascii="Open Sans" w:hAnsi="Open Sans" w:cs="Open Sans"/>
          <w:sz w:val="20"/>
          <w:szCs w:val="22"/>
        </w:rPr>
        <w:t>the</w:t>
      </w:r>
      <w:r w:rsidR="007D20E0" w:rsidRPr="00EB4338">
        <w:rPr>
          <w:rFonts w:ascii="Open Sans" w:hAnsi="Open Sans" w:cs="Open Sans"/>
          <w:sz w:val="20"/>
          <w:szCs w:val="22"/>
        </w:rPr>
        <w:t xml:space="preserve"> perspective of walking or cycling alone.</w:t>
      </w:r>
    </w:p>
    <w:p w14:paraId="7B29B1DD" w14:textId="6EE803C2" w:rsidR="00AA314D" w:rsidRDefault="001375E4" w:rsidP="00AA314D">
      <w:pPr>
        <w:spacing w:before="120" w:after="20"/>
        <w:ind w:left="567"/>
        <w:rPr>
          <w:rFonts w:ascii="Open Sans Semibold" w:hAnsi="Open Sans Semibold" w:cs="Open Sans Semibold"/>
          <w:i/>
          <w:iCs/>
          <w:sz w:val="18"/>
          <w:szCs w:val="18"/>
        </w:rPr>
      </w:pPr>
      <w:r>
        <w:rPr>
          <w:rFonts w:ascii="Open Sans Semibold" w:hAnsi="Open Sans Semibold" w:cs="Open Sans Semibold"/>
          <w:i/>
          <w:iCs/>
          <w:sz w:val="18"/>
          <w:szCs w:val="18"/>
        </w:rPr>
        <w:lastRenderedPageBreak/>
        <w:t>Example of</w:t>
      </w:r>
      <w:r w:rsidR="005E294C">
        <w:rPr>
          <w:rFonts w:ascii="Open Sans Semibold" w:hAnsi="Open Sans Semibold" w:cs="Open Sans Semibold"/>
          <w:i/>
          <w:iCs/>
          <w:sz w:val="18"/>
          <w:szCs w:val="18"/>
        </w:rPr>
        <w:t xml:space="preserve"> potential</w:t>
      </w:r>
      <w:r>
        <w:rPr>
          <w:rFonts w:ascii="Open Sans Semibold" w:hAnsi="Open Sans Semibold" w:cs="Open Sans Semibold"/>
          <w:i/>
          <w:iCs/>
          <w:sz w:val="18"/>
          <w:szCs w:val="18"/>
        </w:rPr>
        <w:t xml:space="preserve"> low cost improvement – removal of u</w:t>
      </w:r>
      <w:r w:rsidR="00AA314D">
        <w:rPr>
          <w:rFonts w:ascii="Open Sans Semibold" w:hAnsi="Open Sans Semibold" w:cs="Open Sans Semibold"/>
          <w:i/>
          <w:iCs/>
          <w:sz w:val="18"/>
          <w:szCs w:val="18"/>
        </w:rPr>
        <w:t>nnecessary “END” marking at Mount Lane</w:t>
      </w:r>
    </w:p>
    <w:p w14:paraId="5A5D4070" w14:textId="7A5EA020" w:rsidR="00C12AF1" w:rsidRDefault="006F7084" w:rsidP="001375E4">
      <w:pPr>
        <w:spacing w:after="60"/>
        <w:ind w:left="567"/>
        <w:rPr>
          <w:rFonts w:ascii="Open Sans" w:hAnsi="Open Sans" w:cs="Open Sans"/>
          <w:sz w:val="20"/>
          <w:szCs w:val="22"/>
        </w:rPr>
      </w:pPr>
      <w:r>
        <w:rPr>
          <w:noProof/>
        </w:rPr>
        <w:drawing>
          <wp:inline distT="0" distB="0" distL="0" distR="0" wp14:anchorId="20E4226E" wp14:editId="41C9C0E9">
            <wp:extent cx="3600000" cy="2257357"/>
            <wp:effectExtent l="0" t="0" r="635" b="0"/>
            <wp:docPr id="40" name="Picture 40" descr="photo to show unnecessary signage" title="Example of potential low cost improvement - removal of unnecessary &quot;End&quot; marking at Mount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3600000" cy="2257357"/>
                    </a:xfrm>
                    <a:prstGeom prst="rect">
                      <a:avLst/>
                    </a:prstGeom>
                    <a:noFill/>
                    <a:ln>
                      <a:noFill/>
                    </a:ln>
                    <a:extLst>
                      <a:ext uri="{53640926-AAD7-44D8-BBD7-CCE9431645EC}">
                        <a14:shadowObscured xmlns:a14="http://schemas.microsoft.com/office/drawing/2010/main"/>
                      </a:ext>
                    </a:extLst>
                  </pic:spPr>
                </pic:pic>
              </a:graphicData>
            </a:graphic>
          </wp:inline>
        </w:drawing>
      </w:r>
    </w:p>
    <w:p w14:paraId="1B31F592" w14:textId="78041A9B" w:rsidR="001375E4" w:rsidRDefault="001375E4" w:rsidP="001375E4">
      <w:pPr>
        <w:spacing w:before="60" w:after="20"/>
        <w:ind w:left="567"/>
        <w:rPr>
          <w:rFonts w:ascii="Open Sans Semibold" w:hAnsi="Open Sans Semibold" w:cs="Open Sans Semibold"/>
          <w:i/>
          <w:iCs/>
          <w:sz w:val="18"/>
          <w:szCs w:val="18"/>
        </w:rPr>
      </w:pPr>
      <w:r>
        <w:rPr>
          <w:rFonts w:ascii="Open Sans Semibold" w:hAnsi="Open Sans Semibold" w:cs="Open Sans Semibold"/>
          <w:i/>
          <w:iCs/>
          <w:sz w:val="18"/>
          <w:szCs w:val="18"/>
        </w:rPr>
        <w:t>Example of</w:t>
      </w:r>
      <w:r w:rsidR="005E294C">
        <w:rPr>
          <w:rFonts w:ascii="Open Sans Semibold" w:hAnsi="Open Sans Semibold" w:cs="Open Sans Semibold"/>
          <w:i/>
          <w:iCs/>
          <w:sz w:val="18"/>
          <w:szCs w:val="18"/>
        </w:rPr>
        <w:t xml:space="preserve"> potential</w:t>
      </w:r>
      <w:r>
        <w:rPr>
          <w:rFonts w:ascii="Open Sans Semibold" w:hAnsi="Open Sans Semibold" w:cs="Open Sans Semibold"/>
          <w:i/>
          <w:iCs/>
          <w:sz w:val="18"/>
          <w:szCs w:val="18"/>
        </w:rPr>
        <w:t xml:space="preserve"> high cost improvement – replacement of Northgate gyratory</w:t>
      </w:r>
    </w:p>
    <w:p w14:paraId="765D9324" w14:textId="142F00CE" w:rsidR="001375E4" w:rsidRPr="00EB4338" w:rsidRDefault="001375E4" w:rsidP="001375E4">
      <w:pPr>
        <w:spacing w:after="120"/>
        <w:ind w:left="567"/>
        <w:rPr>
          <w:rFonts w:ascii="Open Sans" w:hAnsi="Open Sans" w:cs="Open Sans"/>
          <w:sz w:val="20"/>
          <w:szCs w:val="22"/>
        </w:rPr>
      </w:pPr>
      <w:r>
        <w:rPr>
          <w:noProof/>
        </w:rPr>
        <w:drawing>
          <wp:inline distT="0" distB="0" distL="0" distR="0" wp14:anchorId="5BB94B94" wp14:editId="05D78653">
            <wp:extent cx="3599209" cy="2681605"/>
            <wp:effectExtent l="0" t="0" r="1270" b="4445"/>
            <wp:docPr id="59" name="Picture 59" descr="Photo showing high cost improvement location" title="Example of potential high cost improvement - replacement of Northgate gy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3600000" cy="2682194"/>
                    </a:xfrm>
                    <a:prstGeom prst="rect">
                      <a:avLst/>
                    </a:prstGeom>
                    <a:noFill/>
                    <a:ln>
                      <a:noFill/>
                    </a:ln>
                    <a:extLst>
                      <a:ext uri="{53640926-AAD7-44D8-BBD7-CCE9431645EC}">
                        <a14:shadowObscured xmlns:a14="http://schemas.microsoft.com/office/drawing/2010/main"/>
                      </a:ext>
                    </a:extLst>
                  </pic:spPr>
                </pic:pic>
              </a:graphicData>
            </a:graphic>
          </wp:inline>
        </w:drawing>
      </w:r>
    </w:p>
    <w:p w14:paraId="59AE3181" w14:textId="2C0DFF8B" w:rsidR="00696B01" w:rsidRPr="00C2571A" w:rsidRDefault="0029358B" w:rsidP="00AF4780">
      <w:pPr>
        <w:rPr>
          <w:rFonts w:ascii="Open Sans" w:hAnsi="Open Sans" w:cs="Open Sans"/>
          <w:b/>
          <w:sz w:val="48"/>
          <w:szCs w:val="48"/>
        </w:rPr>
      </w:pPr>
      <w:r>
        <w:rPr>
          <w:rFonts w:ascii="Open Sans" w:hAnsi="Open Sans" w:cs="Open Sans"/>
          <w:b/>
          <w:sz w:val="48"/>
          <w:szCs w:val="48"/>
        </w:rPr>
        <w:t>7.</w:t>
      </w:r>
      <w:r w:rsidR="00696B01" w:rsidRPr="00C2571A">
        <w:rPr>
          <w:rFonts w:ascii="Open Sans" w:hAnsi="Open Sans" w:cs="Open Sans"/>
          <w:b/>
          <w:sz w:val="48"/>
          <w:szCs w:val="48"/>
        </w:rPr>
        <w:tab/>
      </w:r>
      <w:r>
        <w:rPr>
          <w:rFonts w:ascii="Open Sans" w:hAnsi="Open Sans" w:cs="Open Sans"/>
          <w:b/>
          <w:sz w:val="48"/>
          <w:szCs w:val="48"/>
        </w:rPr>
        <w:t>C</w:t>
      </w:r>
      <w:r w:rsidR="00696B01" w:rsidRPr="00C2571A">
        <w:rPr>
          <w:rFonts w:ascii="Open Sans" w:hAnsi="Open Sans" w:cs="Open Sans"/>
          <w:b/>
          <w:sz w:val="48"/>
          <w:szCs w:val="48"/>
        </w:rPr>
        <w:t>onclusion</w:t>
      </w:r>
      <w:r>
        <w:rPr>
          <w:rFonts w:ascii="Open Sans" w:hAnsi="Open Sans" w:cs="Open Sans"/>
          <w:b/>
          <w:sz w:val="48"/>
          <w:szCs w:val="48"/>
        </w:rPr>
        <w:t>s</w:t>
      </w:r>
    </w:p>
    <w:p w14:paraId="057D80BE" w14:textId="2656AE63" w:rsidR="0029358B" w:rsidRPr="005F2523" w:rsidRDefault="0029358B" w:rsidP="0029358B">
      <w:pPr>
        <w:tabs>
          <w:tab w:val="left" w:pos="567"/>
        </w:tabs>
        <w:spacing w:before="120" w:after="120"/>
        <w:ind w:left="567"/>
        <w:rPr>
          <w:rFonts w:ascii="Open Sans" w:hAnsi="Open Sans" w:cs="Open Sans"/>
          <w:b/>
          <w:sz w:val="28"/>
          <w:szCs w:val="28"/>
        </w:rPr>
      </w:pPr>
      <w:r>
        <w:rPr>
          <w:rFonts w:ascii="Open Sans" w:hAnsi="Open Sans" w:cs="Open Sans"/>
          <w:b/>
          <w:sz w:val="28"/>
          <w:szCs w:val="28"/>
        </w:rPr>
        <w:t>7.1</w:t>
      </w:r>
      <w:r w:rsidRPr="005F2523">
        <w:rPr>
          <w:rFonts w:ascii="Open Sans" w:hAnsi="Open Sans" w:cs="Open Sans"/>
          <w:b/>
          <w:sz w:val="28"/>
          <w:szCs w:val="28"/>
        </w:rPr>
        <w:tab/>
      </w:r>
      <w:r>
        <w:rPr>
          <w:rFonts w:ascii="Open Sans" w:hAnsi="Open Sans" w:cs="Open Sans"/>
          <w:b/>
          <w:sz w:val="28"/>
          <w:szCs w:val="28"/>
        </w:rPr>
        <w:t>General</w:t>
      </w:r>
    </w:p>
    <w:p w14:paraId="0AADF809" w14:textId="013580F5" w:rsidR="00696B01" w:rsidRPr="0051077F" w:rsidRDefault="00996197" w:rsidP="0029358B">
      <w:pPr>
        <w:spacing w:after="120" w:line="252" w:lineRule="auto"/>
        <w:ind w:left="567"/>
        <w:rPr>
          <w:rFonts w:ascii="Open Sans" w:hAnsi="Open Sans" w:cs="Open Sans"/>
          <w:spacing w:val="-1"/>
          <w:sz w:val="20"/>
          <w:szCs w:val="22"/>
        </w:rPr>
      </w:pPr>
      <w:r>
        <w:rPr>
          <w:rFonts w:ascii="Open Sans" w:hAnsi="Open Sans" w:cs="Open Sans"/>
          <w:sz w:val="20"/>
          <w:szCs w:val="22"/>
        </w:rPr>
        <w:t>A</w:t>
      </w:r>
      <w:r w:rsidR="00696B01" w:rsidRPr="00EB4338">
        <w:rPr>
          <w:rFonts w:ascii="Open Sans" w:hAnsi="Open Sans" w:cs="Open Sans"/>
          <w:sz w:val="20"/>
          <w:szCs w:val="22"/>
        </w:rPr>
        <w:t xml:space="preserve">ssessment of </w:t>
      </w:r>
      <w:r w:rsidR="00696B01" w:rsidRPr="005F2523">
        <w:rPr>
          <w:rFonts w:ascii="Open Sans" w:hAnsi="Open Sans" w:cs="Open Sans"/>
          <w:sz w:val="20"/>
          <w:szCs w:val="22"/>
        </w:rPr>
        <w:t>the</w:t>
      </w:r>
      <w:r w:rsidR="00696B01" w:rsidRPr="00EB4338">
        <w:rPr>
          <w:rFonts w:ascii="Open Sans" w:hAnsi="Open Sans" w:cs="Open Sans"/>
          <w:sz w:val="20"/>
          <w:szCs w:val="22"/>
        </w:rPr>
        <w:t xml:space="preserve"> demand for both </w:t>
      </w:r>
      <w:r w:rsidR="00E2100A">
        <w:rPr>
          <w:rFonts w:ascii="Open Sans" w:hAnsi="Open Sans" w:cs="Open Sans"/>
          <w:sz w:val="20"/>
          <w:szCs w:val="22"/>
        </w:rPr>
        <w:t>walking and cycling</w:t>
      </w:r>
      <w:r w:rsidR="00696B01" w:rsidRPr="00EB4338">
        <w:rPr>
          <w:rFonts w:ascii="Open Sans" w:hAnsi="Open Sans" w:cs="Open Sans"/>
          <w:sz w:val="20"/>
          <w:szCs w:val="22"/>
        </w:rPr>
        <w:t xml:space="preserve"> in Chichester shows </w:t>
      </w:r>
      <w:r w:rsidR="00696B01" w:rsidRPr="005F2523">
        <w:rPr>
          <w:rFonts w:ascii="Open Sans" w:hAnsi="Open Sans" w:cs="Open Sans"/>
          <w:sz w:val="20"/>
          <w:szCs w:val="22"/>
        </w:rPr>
        <w:t>the</w:t>
      </w:r>
      <w:r w:rsidR="00BA23E6">
        <w:rPr>
          <w:rFonts w:ascii="Open Sans" w:hAnsi="Open Sans" w:cs="Open Sans"/>
          <w:sz w:val="20"/>
          <w:szCs w:val="22"/>
        </w:rPr>
        <w:t>re is clear</w:t>
      </w:r>
      <w:r w:rsidR="004F794B">
        <w:rPr>
          <w:rFonts w:ascii="Open Sans" w:hAnsi="Open Sans" w:cs="Open Sans"/>
          <w:sz w:val="20"/>
          <w:szCs w:val="22"/>
        </w:rPr>
        <w:t xml:space="preserve"> </w:t>
      </w:r>
      <w:r w:rsidR="00696B01" w:rsidRPr="0051077F">
        <w:rPr>
          <w:rFonts w:ascii="Open Sans" w:hAnsi="Open Sans" w:cs="Open Sans"/>
          <w:spacing w:val="-2"/>
          <w:sz w:val="20"/>
          <w:szCs w:val="22"/>
        </w:rPr>
        <w:t xml:space="preserve">potential to </w:t>
      </w:r>
      <w:r w:rsidR="004F794B" w:rsidRPr="0051077F">
        <w:rPr>
          <w:rFonts w:ascii="Open Sans" w:hAnsi="Open Sans" w:cs="Open Sans"/>
          <w:spacing w:val="-2"/>
          <w:sz w:val="20"/>
          <w:szCs w:val="22"/>
        </w:rPr>
        <w:t xml:space="preserve">further develop </w:t>
      </w:r>
      <w:r w:rsidR="00696B01" w:rsidRPr="0051077F">
        <w:rPr>
          <w:rFonts w:ascii="Open Sans" w:hAnsi="Open Sans" w:cs="Open Sans"/>
          <w:spacing w:val="-2"/>
          <w:sz w:val="20"/>
          <w:szCs w:val="22"/>
        </w:rPr>
        <w:t xml:space="preserve">the existing levels, </w:t>
      </w:r>
      <w:r w:rsidRPr="0051077F">
        <w:rPr>
          <w:rFonts w:ascii="Open Sans" w:hAnsi="Open Sans" w:cs="Open Sans"/>
          <w:spacing w:val="-2"/>
          <w:sz w:val="20"/>
          <w:szCs w:val="22"/>
        </w:rPr>
        <w:t xml:space="preserve">which </w:t>
      </w:r>
      <w:r w:rsidRPr="00AE3E0E">
        <w:rPr>
          <w:rFonts w:ascii="Open Sans" w:hAnsi="Open Sans" w:cs="Open Sans"/>
          <w:spacing w:val="-2"/>
          <w:sz w:val="20"/>
          <w:szCs w:val="22"/>
        </w:rPr>
        <w:t xml:space="preserve">are </w:t>
      </w:r>
      <w:r w:rsidR="00BA23E6" w:rsidRPr="00AE3E0E">
        <w:rPr>
          <w:rFonts w:ascii="Open Sans" w:hAnsi="Open Sans" w:cs="Open Sans"/>
          <w:spacing w:val="-2"/>
          <w:sz w:val="20"/>
          <w:szCs w:val="22"/>
        </w:rPr>
        <w:t xml:space="preserve">already </w:t>
      </w:r>
      <w:r w:rsidR="00696B01" w:rsidRPr="00AE3E0E">
        <w:rPr>
          <w:rFonts w:ascii="Open Sans" w:hAnsi="Open Sans" w:cs="Open Sans"/>
          <w:spacing w:val="-2"/>
          <w:sz w:val="20"/>
          <w:szCs w:val="22"/>
        </w:rPr>
        <w:t>the highest</w:t>
      </w:r>
      <w:r w:rsidR="00696B01" w:rsidRPr="0051077F">
        <w:rPr>
          <w:rFonts w:ascii="Open Sans" w:hAnsi="Open Sans" w:cs="Open Sans"/>
          <w:spacing w:val="-2"/>
          <w:sz w:val="20"/>
          <w:szCs w:val="22"/>
        </w:rPr>
        <w:t xml:space="preserve"> in West Sussex.</w:t>
      </w:r>
    </w:p>
    <w:p w14:paraId="4F112066" w14:textId="315E2456" w:rsidR="00696B01" w:rsidRDefault="00696B01" w:rsidP="0029358B">
      <w:pPr>
        <w:spacing w:after="120" w:line="252" w:lineRule="auto"/>
        <w:ind w:left="567"/>
        <w:rPr>
          <w:rFonts w:ascii="Open Sans" w:hAnsi="Open Sans" w:cs="Open Sans"/>
          <w:sz w:val="20"/>
          <w:szCs w:val="22"/>
        </w:rPr>
      </w:pPr>
      <w:r w:rsidRPr="00EB4338">
        <w:rPr>
          <w:rFonts w:ascii="Open Sans" w:hAnsi="Open Sans" w:cs="Open Sans"/>
          <w:sz w:val="20"/>
          <w:szCs w:val="22"/>
        </w:rPr>
        <w:t xml:space="preserve">However, developing proposals </w:t>
      </w:r>
      <w:r w:rsidR="00BA23E6">
        <w:rPr>
          <w:rFonts w:ascii="Open Sans" w:hAnsi="Open Sans" w:cs="Open Sans"/>
          <w:sz w:val="20"/>
          <w:szCs w:val="22"/>
        </w:rPr>
        <w:t xml:space="preserve">of </w:t>
      </w:r>
      <w:r w:rsidRPr="00EB4338">
        <w:rPr>
          <w:rFonts w:ascii="Open Sans" w:hAnsi="Open Sans" w:cs="Open Sans"/>
          <w:sz w:val="20"/>
          <w:szCs w:val="22"/>
        </w:rPr>
        <w:t>sufficient quality to have an impact will require significant investment, both in</w:t>
      </w:r>
      <w:r w:rsidR="000B477D">
        <w:rPr>
          <w:rFonts w:ascii="Open Sans" w:hAnsi="Open Sans" w:cs="Open Sans"/>
          <w:sz w:val="20"/>
          <w:szCs w:val="22"/>
        </w:rPr>
        <w:t xml:space="preserve"> terms of</w:t>
      </w:r>
      <w:r w:rsidRPr="00EB4338">
        <w:rPr>
          <w:rFonts w:ascii="Open Sans" w:hAnsi="Open Sans" w:cs="Open Sans"/>
          <w:sz w:val="20"/>
          <w:szCs w:val="22"/>
        </w:rPr>
        <w:t xml:space="preserve"> cost and resources. </w:t>
      </w:r>
      <w:r w:rsidRPr="005F2523">
        <w:rPr>
          <w:rFonts w:ascii="Open Sans" w:hAnsi="Open Sans" w:cs="Open Sans"/>
          <w:sz w:val="20"/>
          <w:szCs w:val="22"/>
        </w:rPr>
        <w:t>The</w:t>
      </w:r>
      <w:r w:rsidRPr="00EB4338">
        <w:rPr>
          <w:rFonts w:ascii="Open Sans" w:hAnsi="Open Sans" w:cs="Open Sans"/>
          <w:sz w:val="20"/>
          <w:szCs w:val="22"/>
        </w:rPr>
        <w:t xml:space="preserve"> importance of political leadership to take </w:t>
      </w:r>
      <w:r w:rsidRPr="005F2523">
        <w:rPr>
          <w:rFonts w:ascii="Open Sans" w:hAnsi="Open Sans" w:cs="Open Sans"/>
          <w:sz w:val="20"/>
          <w:szCs w:val="22"/>
        </w:rPr>
        <w:t>the</w:t>
      </w:r>
      <w:r w:rsidRPr="00EB4338">
        <w:rPr>
          <w:rFonts w:ascii="Open Sans" w:hAnsi="Open Sans" w:cs="Open Sans"/>
          <w:sz w:val="20"/>
          <w:szCs w:val="22"/>
        </w:rPr>
        <w:t xml:space="preserve"> proposals forward </w:t>
      </w:r>
      <w:r w:rsidR="00EC6E61">
        <w:rPr>
          <w:rFonts w:ascii="Open Sans" w:hAnsi="Open Sans" w:cs="Open Sans"/>
          <w:sz w:val="20"/>
          <w:szCs w:val="22"/>
        </w:rPr>
        <w:t>should</w:t>
      </w:r>
      <w:r w:rsidRPr="00EB4338">
        <w:rPr>
          <w:rFonts w:ascii="Open Sans" w:hAnsi="Open Sans" w:cs="Open Sans"/>
          <w:sz w:val="20"/>
          <w:szCs w:val="22"/>
        </w:rPr>
        <w:t xml:space="preserve"> not be underestimated.</w:t>
      </w:r>
    </w:p>
    <w:p w14:paraId="7F6DF70B" w14:textId="06F08F41" w:rsidR="00AF4780" w:rsidRPr="005F2523" w:rsidRDefault="00AF4780" w:rsidP="00AF4780">
      <w:pPr>
        <w:tabs>
          <w:tab w:val="left" w:pos="567"/>
        </w:tabs>
        <w:spacing w:before="120" w:after="120"/>
        <w:ind w:left="567"/>
        <w:rPr>
          <w:rFonts w:ascii="Open Sans" w:hAnsi="Open Sans" w:cs="Open Sans"/>
          <w:b/>
          <w:sz w:val="28"/>
          <w:szCs w:val="28"/>
        </w:rPr>
      </w:pPr>
      <w:r>
        <w:rPr>
          <w:rFonts w:ascii="Open Sans" w:hAnsi="Open Sans" w:cs="Open Sans"/>
          <w:b/>
          <w:sz w:val="28"/>
          <w:szCs w:val="28"/>
        </w:rPr>
        <w:t>7.2</w:t>
      </w:r>
      <w:r w:rsidRPr="005F2523">
        <w:rPr>
          <w:rFonts w:ascii="Open Sans" w:hAnsi="Open Sans" w:cs="Open Sans"/>
          <w:b/>
          <w:sz w:val="28"/>
          <w:szCs w:val="28"/>
        </w:rPr>
        <w:tab/>
      </w:r>
      <w:r>
        <w:rPr>
          <w:rFonts w:ascii="Open Sans" w:hAnsi="Open Sans" w:cs="Open Sans"/>
          <w:b/>
          <w:sz w:val="28"/>
          <w:szCs w:val="28"/>
        </w:rPr>
        <w:t>Funding</w:t>
      </w:r>
    </w:p>
    <w:p w14:paraId="61B447D2" w14:textId="2DF5E1A2" w:rsidR="001C5057" w:rsidRPr="00AE3E0E" w:rsidRDefault="005447BD" w:rsidP="00AF4780">
      <w:pPr>
        <w:spacing w:after="120" w:line="252" w:lineRule="auto"/>
        <w:ind w:left="567"/>
        <w:rPr>
          <w:rFonts w:ascii="Open Sans" w:hAnsi="Open Sans" w:cs="Open Sans"/>
          <w:sz w:val="20"/>
          <w:szCs w:val="22"/>
        </w:rPr>
      </w:pPr>
      <w:r w:rsidRPr="00AE3E0E">
        <w:rPr>
          <w:rFonts w:ascii="Open Sans" w:hAnsi="Open Sans" w:cs="Open Sans"/>
          <w:sz w:val="20"/>
          <w:szCs w:val="22"/>
        </w:rPr>
        <w:t>F</w:t>
      </w:r>
      <w:r w:rsidR="001C5057" w:rsidRPr="00AE3E0E">
        <w:rPr>
          <w:rFonts w:ascii="Open Sans" w:hAnsi="Open Sans" w:cs="Open Sans"/>
          <w:sz w:val="20"/>
          <w:szCs w:val="22"/>
        </w:rPr>
        <w:t xml:space="preserve">unding for these schemes is not expected to be provided by CDC and WSCC alone. As is generally the case with projects </w:t>
      </w:r>
      <w:r w:rsidR="00996197" w:rsidRPr="00AE3E0E">
        <w:rPr>
          <w:rFonts w:ascii="Open Sans" w:hAnsi="Open Sans" w:cs="Open Sans"/>
          <w:sz w:val="20"/>
          <w:szCs w:val="22"/>
        </w:rPr>
        <w:t>such as these</w:t>
      </w:r>
      <w:r w:rsidR="001C5057" w:rsidRPr="00AE3E0E">
        <w:rPr>
          <w:rFonts w:ascii="Open Sans" w:hAnsi="Open Sans" w:cs="Open Sans"/>
          <w:sz w:val="20"/>
          <w:szCs w:val="22"/>
        </w:rPr>
        <w:t xml:space="preserve">, a variety of funding sources </w:t>
      </w:r>
      <w:r w:rsidR="00E2100A" w:rsidRPr="00AE3E0E">
        <w:rPr>
          <w:rFonts w:ascii="Open Sans" w:hAnsi="Open Sans" w:cs="Open Sans"/>
          <w:sz w:val="20"/>
          <w:szCs w:val="22"/>
        </w:rPr>
        <w:t xml:space="preserve">are </w:t>
      </w:r>
      <w:r w:rsidR="00996197" w:rsidRPr="00AE3E0E">
        <w:rPr>
          <w:rFonts w:ascii="Open Sans" w:hAnsi="Open Sans" w:cs="Open Sans"/>
          <w:sz w:val="20"/>
          <w:szCs w:val="22"/>
        </w:rPr>
        <w:t>likely</w:t>
      </w:r>
      <w:r w:rsidR="001C5057" w:rsidRPr="00AE3E0E">
        <w:rPr>
          <w:rFonts w:ascii="Open Sans" w:hAnsi="Open Sans" w:cs="Open Sans"/>
          <w:sz w:val="20"/>
          <w:szCs w:val="22"/>
        </w:rPr>
        <w:t xml:space="preserve"> </w:t>
      </w:r>
      <w:r w:rsidR="00E2100A" w:rsidRPr="00AE3E0E">
        <w:rPr>
          <w:rFonts w:ascii="Open Sans" w:hAnsi="Open Sans" w:cs="Open Sans"/>
          <w:sz w:val="20"/>
          <w:szCs w:val="22"/>
        </w:rPr>
        <w:t xml:space="preserve">to </w:t>
      </w:r>
      <w:r w:rsidR="001C5057" w:rsidRPr="00AE3E0E">
        <w:rPr>
          <w:rFonts w:ascii="Open Sans" w:hAnsi="Open Sans" w:cs="Open Sans"/>
          <w:sz w:val="20"/>
          <w:szCs w:val="22"/>
        </w:rPr>
        <w:t xml:space="preserve">be needed, including external grants, other third parties and contributions from developers. This </w:t>
      </w:r>
      <w:r w:rsidR="00996197" w:rsidRPr="00AE3E0E">
        <w:rPr>
          <w:rFonts w:ascii="Open Sans" w:hAnsi="Open Sans" w:cs="Open Sans"/>
          <w:sz w:val="20"/>
          <w:szCs w:val="22"/>
        </w:rPr>
        <w:t xml:space="preserve">could </w:t>
      </w:r>
      <w:r w:rsidR="00BA23E6" w:rsidRPr="00AE3E0E">
        <w:rPr>
          <w:rFonts w:ascii="Open Sans" w:hAnsi="Open Sans" w:cs="Open Sans"/>
          <w:sz w:val="20"/>
          <w:szCs w:val="22"/>
        </w:rPr>
        <w:t xml:space="preserve">include future phases of the </w:t>
      </w:r>
      <w:r w:rsidR="00F111B3" w:rsidRPr="00AE3E0E">
        <w:rPr>
          <w:rFonts w:ascii="Open Sans" w:hAnsi="Open Sans" w:cs="Open Sans"/>
          <w:sz w:val="20"/>
          <w:szCs w:val="22"/>
        </w:rPr>
        <w:t>G</w:t>
      </w:r>
      <w:r w:rsidR="00BA23E6" w:rsidRPr="00AE3E0E">
        <w:rPr>
          <w:rFonts w:ascii="Open Sans" w:hAnsi="Open Sans" w:cs="Open Sans"/>
          <w:sz w:val="20"/>
          <w:szCs w:val="22"/>
        </w:rPr>
        <w:t xml:space="preserve">overnment’s </w:t>
      </w:r>
      <w:r w:rsidR="001C5057" w:rsidRPr="00AE3E0E">
        <w:rPr>
          <w:rFonts w:ascii="Open Sans" w:hAnsi="Open Sans" w:cs="Open Sans"/>
          <w:sz w:val="20"/>
          <w:szCs w:val="22"/>
        </w:rPr>
        <w:t>Active Travel Fund (</w:t>
      </w:r>
      <w:r w:rsidR="00442CD7" w:rsidRPr="00AE3E0E">
        <w:rPr>
          <w:rFonts w:ascii="Open Sans" w:hAnsi="Open Sans" w:cs="Open Sans"/>
          <w:sz w:val="20"/>
          <w:szCs w:val="22"/>
        </w:rPr>
        <w:t>ATF),</w:t>
      </w:r>
      <w:r w:rsidR="001C5057" w:rsidRPr="00AE3E0E">
        <w:rPr>
          <w:rFonts w:ascii="Open Sans" w:hAnsi="Open Sans" w:cs="Open Sans"/>
          <w:sz w:val="20"/>
          <w:szCs w:val="22"/>
        </w:rPr>
        <w:t xml:space="preserve"> as </w:t>
      </w:r>
      <w:r w:rsidR="00BA23E6" w:rsidRPr="00AE3E0E">
        <w:rPr>
          <w:rFonts w:ascii="Open Sans" w:hAnsi="Open Sans" w:cs="Open Sans"/>
          <w:sz w:val="20"/>
          <w:szCs w:val="22"/>
        </w:rPr>
        <w:t xml:space="preserve">part of the overall national funding of over £250m </w:t>
      </w:r>
      <w:r w:rsidR="001C5057" w:rsidRPr="00AE3E0E">
        <w:rPr>
          <w:rFonts w:ascii="Open Sans" w:hAnsi="Open Sans" w:cs="Open Sans"/>
          <w:sz w:val="20"/>
          <w:szCs w:val="22"/>
        </w:rPr>
        <w:t xml:space="preserve">announced </w:t>
      </w:r>
      <w:r w:rsidR="00442CD7" w:rsidRPr="00AE3E0E">
        <w:rPr>
          <w:rFonts w:ascii="Open Sans" w:hAnsi="Open Sans" w:cs="Open Sans"/>
          <w:sz w:val="20"/>
          <w:szCs w:val="22"/>
        </w:rPr>
        <w:t xml:space="preserve">in </w:t>
      </w:r>
      <w:r w:rsidR="00BA23E6" w:rsidRPr="00AE3E0E">
        <w:rPr>
          <w:rFonts w:ascii="Open Sans" w:hAnsi="Open Sans" w:cs="Open Sans"/>
          <w:sz w:val="20"/>
          <w:szCs w:val="22"/>
        </w:rPr>
        <w:t xml:space="preserve">late </w:t>
      </w:r>
      <w:r w:rsidR="001C5057" w:rsidRPr="00AE3E0E">
        <w:rPr>
          <w:rFonts w:ascii="Open Sans" w:hAnsi="Open Sans" w:cs="Open Sans"/>
          <w:sz w:val="20"/>
          <w:szCs w:val="22"/>
        </w:rPr>
        <w:t>2020.</w:t>
      </w:r>
    </w:p>
    <w:p w14:paraId="75B4A736" w14:textId="7421BCE7" w:rsidR="00BA23E6" w:rsidRPr="00AE3E0E" w:rsidRDefault="00996197" w:rsidP="00AF4780">
      <w:pPr>
        <w:spacing w:after="120" w:line="252" w:lineRule="auto"/>
        <w:ind w:left="567"/>
        <w:rPr>
          <w:rFonts w:ascii="Open Sans" w:hAnsi="Open Sans" w:cs="Open Sans"/>
          <w:sz w:val="20"/>
          <w:szCs w:val="22"/>
        </w:rPr>
      </w:pPr>
      <w:r w:rsidRPr="00AE3E0E">
        <w:rPr>
          <w:rFonts w:ascii="Open Sans" w:hAnsi="Open Sans" w:cs="Open Sans"/>
          <w:sz w:val="20"/>
          <w:szCs w:val="22"/>
        </w:rPr>
        <w:t>T</w:t>
      </w:r>
      <w:r w:rsidR="00BA23E6" w:rsidRPr="00AE3E0E">
        <w:rPr>
          <w:rFonts w:ascii="Open Sans" w:hAnsi="Open Sans" w:cs="Open Sans"/>
          <w:sz w:val="20"/>
          <w:szCs w:val="22"/>
        </w:rPr>
        <w:t xml:space="preserve">he LCWIP is intended as a 10 year programme for the delivery of infrastructure. The average cost of around £1m/year if all the Do Minimum measures were implemented would be equal to around £25/year for each person in the LCWIP area. While this is a significant increase on current levels of expenditure, it matches the level regarded as being necessary to have a significant impact on cycling levels, including by the All Party Parliamentary Cycling Group report “Get Britain Cycling” in 2013. </w:t>
      </w:r>
    </w:p>
    <w:p w14:paraId="6B98A606" w14:textId="262E040C" w:rsidR="007436CB" w:rsidRDefault="00AF4780" w:rsidP="00AF4780">
      <w:pPr>
        <w:spacing w:after="120" w:line="252" w:lineRule="auto"/>
        <w:ind w:left="567"/>
        <w:rPr>
          <w:rFonts w:ascii="Open Sans" w:hAnsi="Open Sans" w:cs="Open Sans"/>
          <w:sz w:val="20"/>
          <w:szCs w:val="22"/>
        </w:rPr>
      </w:pPr>
      <w:r w:rsidRPr="00AE3E0E">
        <w:rPr>
          <w:rFonts w:ascii="Open Sans" w:hAnsi="Open Sans" w:cs="Open Sans"/>
          <w:sz w:val="20"/>
          <w:szCs w:val="22"/>
        </w:rPr>
        <w:lastRenderedPageBreak/>
        <w:t>Expenditure to deliver Do More measures would result in an annual cost of £1.</w:t>
      </w:r>
      <w:r w:rsidR="00BA23E6" w:rsidRPr="00AE3E0E">
        <w:rPr>
          <w:rFonts w:ascii="Open Sans" w:hAnsi="Open Sans" w:cs="Open Sans"/>
          <w:sz w:val="20"/>
          <w:szCs w:val="22"/>
        </w:rPr>
        <w:t>4</w:t>
      </w:r>
      <w:r w:rsidRPr="00AE3E0E">
        <w:rPr>
          <w:rFonts w:ascii="Open Sans" w:hAnsi="Open Sans" w:cs="Open Sans"/>
          <w:sz w:val="20"/>
          <w:szCs w:val="22"/>
        </w:rPr>
        <w:t xml:space="preserve">m. While this equates to </w:t>
      </w:r>
      <w:r w:rsidR="004F794B" w:rsidRPr="00AE3E0E">
        <w:rPr>
          <w:rFonts w:ascii="Open Sans" w:hAnsi="Open Sans" w:cs="Open Sans"/>
          <w:sz w:val="20"/>
          <w:szCs w:val="22"/>
        </w:rPr>
        <w:t>over</w:t>
      </w:r>
      <w:r w:rsidRPr="00AE3E0E">
        <w:rPr>
          <w:rFonts w:ascii="Open Sans" w:hAnsi="Open Sans" w:cs="Open Sans"/>
          <w:sz w:val="20"/>
          <w:szCs w:val="22"/>
        </w:rPr>
        <w:t xml:space="preserve"> £</w:t>
      </w:r>
      <w:r w:rsidR="00BA23E6" w:rsidRPr="00AE3E0E">
        <w:rPr>
          <w:rFonts w:ascii="Open Sans" w:hAnsi="Open Sans" w:cs="Open Sans"/>
          <w:sz w:val="20"/>
          <w:szCs w:val="22"/>
        </w:rPr>
        <w:t xml:space="preserve">35/year per </w:t>
      </w:r>
      <w:r w:rsidRPr="00AE3E0E">
        <w:rPr>
          <w:rFonts w:ascii="Open Sans" w:hAnsi="Open Sans" w:cs="Open Sans"/>
          <w:sz w:val="20"/>
          <w:szCs w:val="22"/>
        </w:rPr>
        <w:t xml:space="preserve">person, this sum would deliver a </w:t>
      </w:r>
      <w:r w:rsidR="004F794B" w:rsidRPr="00AE3E0E">
        <w:rPr>
          <w:rFonts w:ascii="Open Sans" w:hAnsi="Open Sans" w:cs="Open Sans"/>
          <w:sz w:val="20"/>
          <w:szCs w:val="22"/>
        </w:rPr>
        <w:t xml:space="preserve">much </w:t>
      </w:r>
      <w:r w:rsidRPr="00AE3E0E">
        <w:rPr>
          <w:rFonts w:ascii="Open Sans" w:hAnsi="Open Sans" w:cs="Open Sans"/>
          <w:sz w:val="20"/>
          <w:szCs w:val="22"/>
        </w:rPr>
        <w:t>higher quality of interventions</w:t>
      </w:r>
      <w:r w:rsidR="004F794B" w:rsidRPr="00AE3E0E">
        <w:rPr>
          <w:rFonts w:ascii="Open Sans" w:hAnsi="Open Sans" w:cs="Open Sans"/>
          <w:sz w:val="20"/>
          <w:szCs w:val="22"/>
        </w:rPr>
        <w:t xml:space="preserve">. It </w:t>
      </w:r>
      <w:r w:rsidR="00996197" w:rsidRPr="00AE3E0E">
        <w:rPr>
          <w:rFonts w:ascii="Open Sans" w:hAnsi="Open Sans" w:cs="Open Sans"/>
          <w:sz w:val="20"/>
          <w:szCs w:val="22"/>
        </w:rPr>
        <w:t xml:space="preserve">is predicted to </w:t>
      </w:r>
      <w:r w:rsidR="004F794B" w:rsidRPr="00AE3E0E">
        <w:rPr>
          <w:rFonts w:ascii="Open Sans" w:hAnsi="Open Sans" w:cs="Open Sans"/>
          <w:sz w:val="20"/>
          <w:szCs w:val="22"/>
        </w:rPr>
        <w:t xml:space="preserve">lead to </w:t>
      </w:r>
      <w:r w:rsidRPr="00AE3E0E">
        <w:rPr>
          <w:rFonts w:ascii="Open Sans" w:hAnsi="Open Sans" w:cs="Open Sans"/>
          <w:sz w:val="20"/>
          <w:szCs w:val="22"/>
        </w:rPr>
        <w:t>a higher level of shift to cycling in particular</w:t>
      </w:r>
      <w:r w:rsidR="004F794B" w:rsidRPr="00AE3E0E">
        <w:rPr>
          <w:rFonts w:ascii="Open Sans" w:hAnsi="Open Sans" w:cs="Open Sans"/>
          <w:sz w:val="20"/>
          <w:szCs w:val="22"/>
        </w:rPr>
        <w:t>, as well as benefitting walking</w:t>
      </w:r>
      <w:r w:rsidR="00185FBC" w:rsidRPr="00AE3E0E">
        <w:rPr>
          <w:rFonts w:ascii="Open Sans" w:hAnsi="Open Sans" w:cs="Open Sans"/>
          <w:sz w:val="20"/>
          <w:szCs w:val="22"/>
        </w:rPr>
        <w:t xml:space="preserve"> </w:t>
      </w:r>
      <w:r w:rsidR="00185FBC" w:rsidRPr="00AE3E0E">
        <w:rPr>
          <w:rFonts w:ascii="Open Sans" w:hAnsi="Open Sans" w:cs="Open Sans"/>
          <w:sz w:val="20"/>
          <w:szCs w:val="20"/>
        </w:rPr>
        <w:t>through measures such as Low Traffic Neighbourhoods. There would be a significant positive impact on local communities as well as the city’s overall environment and economy.</w:t>
      </w:r>
      <w:r w:rsidR="004F794B">
        <w:rPr>
          <w:rFonts w:ascii="Open Sans" w:hAnsi="Open Sans" w:cs="Open Sans"/>
          <w:sz w:val="20"/>
          <w:szCs w:val="22"/>
        </w:rPr>
        <w:t xml:space="preserve"> </w:t>
      </w:r>
    </w:p>
    <w:p w14:paraId="4E5DF975" w14:textId="77777777" w:rsidR="007436CB" w:rsidRDefault="007436CB">
      <w:pPr>
        <w:rPr>
          <w:rFonts w:ascii="Open Sans" w:hAnsi="Open Sans" w:cs="Open Sans"/>
          <w:sz w:val="20"/>
          <w:szCs w:val="22"/>
        </w:rPr>
      </w:pPr>
      <w:r>
        <w:rPr>
          <w:rFonts w:ascii="Open Sans" w:hAnsi="Open Sans" w:cs="Open Sans"/>
          <w:sz w:val="20"/>
          <w:szCs w:val="22"/>
        </w:rPr>
        <w:br w:type="page"/>
      </w:r>
    </w:p>
    <w:p w14:paraId="3DCD07BD" w14:textId="4386C155" w:rsidR="000A5AE8" w:rsidRDefault="007436CB" w:rsidP="007436CB">
      <w:pPr>
        <w:tabs>
          <w:tab w:val="left" w:pos="567"/>
        </w:tabs>
        <w:spacing w:before="120" w:after="120"/>
        <w:rPr>
          <w:rFonts w:ascii="Open Sans" w:hAnsi="Open Sans" w:cs="Open Sans"/>
          <w:b/>
          <w:sz w:val="28"/>
          <w:szCs w:val="28"/>
        </w:rPr>
      </w:pPr>
      <w:r>
        <w:rPr>
          <w:rFonts w:ascii="Open Sans" w:hAnsi="Open Sans" w:cs="Open Sans"/>
          <w:sz w:val="20"/>
          <w:szCs w:val="22"/>
        </w:rPr>
        <w:lastRenderedPageBreak/>
        <w:tab/>
      </w:r>
      <w:r w:rsidR="000A5AE8">
        <w:rPr>
          <w:rFonts w:ascii="Open Sans" w:hAnsi="Open Sans" w:cs="Open Sans"/>
          <w:b/>
          <w:sz w:val="28"/>
          <w:szCs w:val="28"/>
        </w:rPr>
        <w:t>7.3</w:t>
      </w:r>
      <w:r w:rsidR="000A5AE8" w:rsidRPr="005F2523">
        <w:rPr>
          <w:rFonts w:ascii="Open Sans" w:hAnsi="Open Sans" w:cs="Open Sans"/>
          <w:b/>
          <w:sz w:val="28"/>
          <w:szCs w:val="28"/>
        </w:rPr>
        <w:tab/>
      </w:r>
      <w:r w:rsidR="000A5AE8">
        <w:rPr>
          <w:rFonts w:ascii="Open Sans" w:hAnsi="Open Sans" w:cs="Open Sans"/>
          <w:b/>
          <w:sz w:val="28"/>
          <w:szCs w:val="28"/>
        </w:rPr>
        <w:t>Impact of COVID-19 pandemic</w:t>
      </w:r>
    </w:p>
    <w:p w14:paraId="29C0DFB2" w14:textId="251928FB" w:rsidR="00A374CF" w:rsidRDefault="00A374CF" w:rsidP="000A5AE8">
      <w:pPr>
        <w:spacing w:after="120" w:line="252" w:lineRule="auto"/>
        <w:ind w:left="567"/>
        <w:rPr>
          <w:rFonts w:ascii="Open Sans" w:hAnsi="Open Sans" w:cs="Open Sans"/>
          <w:sz w:val="20"/>
          <w:szCs w:val="22"/>
        </w:rPr>
      </w:pPr>
      <w:r>
        <w:rPr>
          <w:rFonts w:ascii="Open Sans" w:hAnsi="Open Sans" w:cs="Open Sans"/>
          <w:sz w:val="20"/>
          <w:szCs w:val="22"/>
        </w:rPr>
        <w:t xml:space="preserve">The impact of the pandemic has been unprecedented. As well as the </w:t>
      </w:r>
      <w:r w:rsidR="00442CD7">
        <w:rPr>
          <w:rFonts w:ascii="Open Sans" w:hAnsi="Open Sans" w:cs="Open Sans"/>
          <w:sz w:val="20"/>
          <w:szCs w:val="22"/>
        </w:rPr>
        <w:t>tragic</w:t>
      </w:r>
      <w:r>
        <w:rPr>
          <w:rFonts w:ascii="Open Sans" w:hAnsi="Open Sans" w:cs="Open Sans"/>
          <w:sz w:val="20"/>
          <w:szCs w:val="22"/>
        </w:rPr>
        <w:t xml:space="preserve"> loss of life and the wider effect on health, there have been major impacts on the economy and travel. One of these has been a rise in cycling and walking during the Lockdown period. This is at risk as motor traffic rises, </w:t>
      </w:r>
      <w:r w:rsidR="001C5057">
        <w:rPr>
          <w:rFonts w:ascii="Open Sans" w:hAnsi="Open Sans" w:cs="Open Sans"/>
          <w:sz w:val="20"/>
          <w:szCs w:val="22"/>
        </w:rPr>
        <w:t xml:space="preserve">in </w:t>
      </w:r>
      <w:r>
        <w:rPr>
          <w:rFonts w:ascii="Open Sans" w:hAnsi="Open Sans" w:cs="Open Sans"/>
          <w:sz w:val="20"/>
          <w:szCs w:val="22"/>
        </w:rPr>
        <w:t>part due to the loss of capacity on public transport.</w:t>
      </w:r>
    </w:p>
    <w:p w14:paraId="1FB96160" w14:textId="11831F10" w:rsidR="00EC6E61" w:rsidRPr="00AE3E0E" w:rsidRDefault="00A374CF" w:rsidP="00EC6E61">
      <w:pPr>
        <w:spacing w:after="120" w:line="252" w:lineRule="auto"/>
        <w:ind w:left="567"/>
        <w:rPr>
          <w:rFonts w:ascii="Open Sans" w:hAnsi="Open Sans" w:cs="Open Sans"/>
          <w:sz w:val="20"/>
          <w:szCs w:val="22"/>
        </w:rPr>
      </w:pPr>
      <w:r>
        <w:rPr>
          <w:rFonts w:ascii="Open Sans" w:hAnsi="Open Sans" w:cs="Open Sans"/>
          <w:sz w:val="20"/>
          <w:szCs w:val="22"/>
        </w:rPr>
        <w:t xml:space="preserve">The </w:t>
      </w:r>
      <w:r w:rsidR="00EC6E61">
        <w:rPr>
          <w:rFonts w:ascii="Open Sans" w:hAnsi="Open Sans" w:cs="Open Sans"/>
          <w:sz w:val="20"/>
          <w:szCs w:val="22"/>
        </w:rPr>
        <w:t>G</w:t>
      </w:r>
      <w:r>
        <w:rPr>
          <w:rFonts w:ascii="Open Sans" w:hAnsi="Open Sans" w:cs="Open Sans"/>
          <w:sz w:val="20"/>
          <w:szCs w:val="22"/>
        </w:rPr>
        <w:t xml:space="preserve">overnment launched the </w:t>
      </w:r>
      <w:r w:rsidR="00FD51F1">
        <w:rPr>
          <w:rFonts w:ascii="Open Sans" w:hAnsi="Open Sans" w:cs="Open Sans"/>
          <w:sz w:val="20"/>
          <w:szCs w:val="22"/>
        </w:rPr>
        <w:t>E</w:t>
      </w:r>
      <w:r w:rsidR="00185FBC">
        <w:rPr>
          <w:rFonts w:ascii="Open Sans" w:hAnsi="Open Sans" w:cs="Open Sans"/>
          <w:sz w:val="20"/>
          <w:szCs w:val="22"/>
        </w:rPr>
        <w:t xml:space="preserve">mergency </w:t>
      </w:r>
      <w:r w:rsidR="00FD51F1">
        <w:rPr>
          <w:rFonts w:ascii="Open Sans" w:hAnsi="Open Sans" w:cs="Open Sans"/>
          <w:sz w:val="20"/>
          <w:szCs w:val="22"/>
        </w:rPr>
        <w:t>A</w:t>
      </w:r>
      <w:r w:rsidR="00185FBC">
        <w:rPr>
          <w:rFonts w:ascii="Open Sans" w:hAnsi="Open Sans" w:cs="Open Sans"/>
          <w:sz w:val="20"/>
          <w:szCs w:val="22"/>
        </w:rPr>
        <w:t>ctive Travel Fund (EATF)</w:t>
      </w:r>
      <w:r w:rsidR="001C5057">
        <w:rPr>
          <w:rFonts w:ascii="Open Sans" w:hAnsi="Open Sans" w:cs="Open Sans"/>
          <w:sz w:val="20"/>
          <w:szCs w:val="22"/>
        </w:rPr>
        <w:t xml:space="preserve"> in May 2020</w:t>
      </w:r>
      <w:r w:rsidR="00FD51F1">
        <w:rPr>
          <w:rFonts w:ascii="Open Sans" w:hAnsi="Open Sans" w:cs="Open Sans"/>
          <w:sz w:val="20"/>
          <w:szCs w:val="22"/>
        </w:rPr>
        <w:t xml:space="preserve"> </w:t>
      </w:r>
      <w:r>
        <w:rPr>
          <w:rFonts w:ascii="Open Sans" w:hAnsi="Open Sans" w:cs="Open Sans"/>
          <w:sz w:val="20"/>
          <w:szCs w:val="22"/>
        </w:rPr>
        <w:t>to help local authorities deliver significant measures to provide infrastructure for walking and cycling</w:t>
      </w:r>
      <w:r w:rsidR="001C5057">
        <w:rPr>
          <w:rFonts w:ascii="Open Sans" w:hAnsi="Open Sans" w:cs="Open Sans"/>
          <w:sz w:val="20"/>
          <w:szCs w:val="22"/>
        </w:rPr>
        <w:t>, helping to address the impact of COVID-19</w:t>
      </w:r>
      <w:r>
        <w:rPr>
          <w:rFonts w:ascii="Open Sans" w:hAnsi="Open Sans" w:cs="Open Sans"/>
          <w:sz w:val="20"/>
          <w:szCs w:val="22"/>
        </w:rPr>
        <w:t xml:space="preserve">. </w:t>
      </w:r>
      <w:r w:rsidR="00EC6E61">
        <w:rPr>
          <w:rFonts w:ascii="Open Sans" w:hAnsi="Open Sans" w:cs="Open Sans"/>
          <w:sz w:val="20"/>
          <w:szCs w:val="22"/>
        </w:rPr>
        <w:t xml:space="preserve">Guidance </w:t>
      </w:r>
      <w:r>
        <w:rPr>
          <w:rFonts w:ascii="Open Sans" w:hAnsi="Open Sans" w:cs="Open Sans"/>
          <w:sz w:val="20"/>
          <w:szCs w:val="22"/>
        </w:rPr>
        <w:t xml:space="preserve">from the </w:t>
      </w:r>
      <w:proofErr w:type="spellStart"/>
      <w:r w:rsidR="00EC6E61">
        <w:rPr>
          <w:rFonts w:ascii="Open Sans" w:hAnsi="Open Sans" w:cs="Open Sans"/>
          <w:sz w:val="20"/>
          <w:szCs w:val="22"/>
        </w:rPr>
        <w:t>DfT</w:t>
      </w:r>
      <w:proofErr w:type="spellEnd"/>
      <w:r>
        <w:rPr>
          <w:rFonts w:ascii="Open Sans" w:hAnsi="Open Sans" w:cs="Open Sans"/>
          <w:sz w:val="20"/>
          <w:szCs w:val="22"/>
        </w:rPr>
        <w:t xml:space="preserve"> </w:t>
      </w:r>
      <w:r w:rsidR="00EC6E61">
        <w:rPr>
          <w:rFonts w:ascii="Open Sans" w:hAnsi="Open Sans" w:cs="Open Sans"/>
          <w:sz w:val="20"/>
          <w:szCs w:val="22"/>
        </w:rPr>
        <w:t xml:space="preserve">stated that </w:t>
      </w:r>
      <w:r>
        <w:rPr>
          <w:rFonts w:ascii="Open Sans" w:hAnsi="Open Sans" w:cs="Open Sans"/>
          <w:sz w:val="20"/>
          <w:szCs w:val="22"/>
        </w:rPr>
        <w:t xml:space="preserve">councils </w:t>
      </w:r>
      <w:r w:rsidR="00EC6E61">
        <w:rPr>
          <w:rFonts w:ascii="Open Sans" w:hAnsi="Open Sans" w:cs="Open Sans"/>
          <w:sz w:val="20"/>
          <w:szCs w:val="22"/>
        </w:rPr>
        <w:t xml:space="preserve">should introduce </w:t>
      </w:r>
      <w:r w:rsidRPr="00A374CF">
        <w:rPr>
          <w:rFonts w:ascii="Open Sans" w:hAnsi="Open Sans" w:cs="Open Sans"/>
          <w:i/>
          <w:iCs/>
          <w:sz w:val="20"/>
          <w:szCs w:val="22"/>
        </w:rPr>
        <w:t xml:space="preserve">“swift and </w:t>
      </w:r>
      <w:r w:rsidRPr="00AE3E0E">
        <w:rPr>
          <w:rFonts w:ascii="Open Sans" w:hAnsi="Open Sans" w:cs="Open Sans"/>
          <w:i/>
          <w:iCs/>
          <w:sz w:val="20"/>
          <w:szCs w:val="22"/>
        </w:rPr>
        <w:t xml:space="preserve">meaningful plans to reallocate </w:t>
      </w:r>
      <w:proofErr w:type="spellStart"/>
      <w:r w:rsidRPr="00AE3E0E">
        <w:rPr>
          <w:rFonts w:ascii="Open Sans" w:hAnsi="Open Sans" w:cs="Open Sans"/>
          <w:i/>
          <w:iCs/>
          <w:sz w:val="20"/>
          <w:szCs w:val="22"/>
        </w:rPr>
        <w:t>roadspace</w:t>
      </w:r>
      <w:proofErr w:type="spellEnd"/>
      <w:r w:rsidRPr="00AE3E0E">
        <w:rPr>
          <w:rFonts w:ascii="Open Sans" w:hAnsi="Open Sans" w:cs="Open Sans"/>
          <w:i/>
          <w:iCs/>
          <w:sz w:val="20"/>
          <w:szCs w:val="22"/>
        </w:rPr>
        <w:t xml:space="preserve"> to cyclists and pedestrians, including on strategic corridors.” </w:t>
      </w:r>
      <w:r w:rsidRPr="00AE3E0E">
        <w:rPr>
          <w:rFonts w:ascii="Open Sans" w:hAnsi="Open Sans" w:cs="Open Sans"/>
          <w:sz w:val="20"/>
          <w:szCs w:val="22"/>
        </w:rPr>
        <w:t>Funding</w:t>
      </w:r>
      <w:r w:rsidR="00185FBC" w:rsidRPr="00AE3E0E">
        <w:rPr>
          <w:rFonts w:ascii="Open Sans" w:hAnsi="Open Sans" w:cs="Open Sans"/>
          <w:sz w:val="20"/>
          <w:szCs w:val="22"/>
        </w:rPr>
        <w:t xml:space="preserve"> </w:t>
      </w:r>
      <w:r w:rsidR="006927C0" w:rsidRPr="00AE3E0E">
        <w:rPr>
          <w:rFonts w:ascii="Open Sans" w:hAnsi="Open Sans" w:cs="Open Sans"/>
          <w:sz w:val="20"/>
          <w:szCs w:val="22"/>
        </w:rPr>
        <w:t>was</w:t>
      </w:r>
      <w:r w:rsidRPr="00AE3E0E">
        <w:rPr>
          <w:rFonts w:ascii="Open Sans" w:hAnsi="Open Sans" w:cs="Open Sans"/>
          <w:sz w:val="20"/>
          <w:szCs w:val="22"/>
        </w:rPr>
        <w:t xml:space="preserve"> provided in </w:t>
      </w:r>
      <w:r w:rsidR="0051077F" w:rsidRPr="00AE3E0E">
        <w:rPr>
          <w:rFonts w:ascii="Open Sans" w:hAnsi="Open Sans" w:cs="Open Sans"/>
          <w:sz w:val="20"/>
          <w:szCs w:val="22"/>
        </w:rPr>
        <w:t xml:space="preserve">for Tranche 1 of the EATF in June 2020, with </w:t>
      </w:r>
      <w:r w:rsidRPr="00AE3E0E">
        <w:rPr>
          <w:rFonts w:ascii="Open Sans" w:hAnsi="Open Sans" w:cs="Open Sans"/>
          <w:sz w:val="20"/>
          <w:szCs w:val="22"/>
        </w:rPr>
        <w:t xml:space="preserve">WSCC </w:t>
      </w:r>
      <w:r w:rsidR="0051077F" w:rsidRPr="00AE3E0E">
        <w:rPr>
          <w:rFonts w:ascii="Open Sans" w:hAnsi="Open Sans" w:cs="Open Sans"/>
          <w:sz w:val="20"/>
          <w:szCs w:val="22"/>
        </w:rPr>
        <w:t xml:space="preserve">receiving </w:t>
      </w:r>
      <w:r w:rsidRPr="00AE3E0E">
        <w:rPr>
          <w:rFonts w:ascii="Open Sans" w:hAnsi="Open Sans" w:cs="Open Sans"/>
          <w:sz w:val="20"/>
          <w:szCs w:val="22"/>
        </w:rPr>
        <w:t>£781,</w:t>
      </w:r>
      <w:r w:rsidR="0051077F" w:rsidRPr="00AE3E0E">
        <w:rPr>
          <w:rFonts w:ascii="Open Sans" w:hAnsi="Open Sans" w:cs="Open Sans"/>
          <w:sz w:val="20"/>
          <w:szCs w:val="22"/>
        </w:rPr>
        <w:t>000</w:t>
      </w:r>
      <w:r w:rsidR="002C594D" w:rsidRPr="00AE3E0E">
        <w:rPr>
          <w:rFonts w:ascii="Open Sans" w:hAnsi="Open Sans" w:cs="Open Sans"/>
          <w:sz w:val="20"/>
          <w:szCs w:val="22"/>
        </w:rPr>
        <w:t xml:space="preserve"> </w:t>
      </w:r>
      <w:r w:rsidR="00185FBC" w:rsidRPr="00AE3E0E">
        <w:rPr>
          <w:rFonts w:ascii="Open Sans" w:hAnsi="Open Sans" w:cs="Open Sans"/>
          <w:sz w:val="20"/>
          <w:szCs w:val="22"/>
        </w:rPr>
        <w:t xml:space="preserve">which was used </w:t>
      </w:r>
      <w:r w:rsidRPr="00AE3E0E">
        <w:rPr>
          <w:rFonts w:ascii="Open Sans" w:hAnsi="Open Sans" w:cs="Open Sans"/>
          <w:sz w:val="20"/>
          <w:szCs w:val="22"/>
        </w:rPr>
        <w:t xml:space="preserve">to deliver 21km of new and improved cycle infrastructure across the county. </w:t>
      </w:r>
    </w:p>
    <w:p w14:paraId="75CB9B12" w14:textId="0DDF0D89" w:rsidR="00FF7CC9" w:rsidRPr="00AE3E0E" w:rsidRDefault="00EC6E61" w:rsidP="00A374CF">
      <w:pPr>
        <w:spacing w:after="120" w:line="252" w:lineRule="auto"/>
        <w:ind w:left="567"/>
        <w:rPr>
          <w:rFonts w:ascii="Open Sans" w:hAnsi="Open Sans" w:cs="Open Sans"/>
          <w:sz w:val="20"/>
          <w:szCs w:val="22"/>
        </w:rPr>
      </w:pPr>
      <w:r w:rsidRPr="00AE3E0E">
        <w:rPr>
          <w:rFonts w:ascii="Open Sans" w:hAnsi="Open Sans" w:cs="Open Sans"/>
          <w:sz w:val="20"/>
          <w:szCs w:val="22"/>
        </w:rPr>
        <w:t>While</w:t>
      </w:r>
      <w:r w:rsidR="00E52D08" w:rsidRPr="00AE3E0E">
        <w:rPr>
          <w:rFonts w:ascii="Open Sans" w:hAnsi="Open Sans" w:cs="Open Sans"/>
          <w:sz w:val="20"/>
          <w:szCs w:val="22"/>
        </w:rPr>
        <w:t xml:space="preserve"> </w:t>
      </w:r>
      <w:r w:rsidRPr="00AE3E0E">
        <w:rPr>
          <w:rFonts w:ascii="Open Sans" w:hAnsi="Open Sans" w:cs="Open Sans"/>
          <w:sz w:val="20"/>
          <w:szCs w:val="22"/>
        </w:rPr>
        <w:t>the Tranche 1 EATF</w:t>
      </w:r>
      <w:r w:rsidR="00E52D08" w:rsidRPr="00AE3E0E">
        <w:rPr>
          <w:rFonts w:ascii="Open Sans" w:hAnsi="Open Sans" w:cs="Open Sans"/>
          <w:sz w:val="20"/>
          <w:szCs w:val="22"/>
        </w:rPr>
        <w:t xml:space="preserve"> </w:t>
      </w:r>
      <w:r w:rsidR="00D553A8" w:rsidRPr="00AE3E0E">
        <w:rPr>
          <w:rFonts w:ascii="Open Sans" w:hAnsi="Open Sans" w:cs="Open Sans"/>
          <w:sz w:val="20"/>
          <w:szCs w:val="22"/>
        </w:rPr>
        <w:t>measures</w:t>
      </w:r>
      <w:r w:rsidR="00E52D08" w:rsidRPr="00AE3E0E">
        <w:rPr>
          <w:rFonts w:ascii="Open Sans" w:hAnsi="Open Sans" w:cs="Open Sans"/>
          <w:sz w:val="20"/>
          <w:szCs w:val="22"/>
        </w:rPr>
        <w:t xml:space="preserve"> </w:t>
      </w:r>
      <w:r w:rsidRPr="00AE3E0E">
        <w:rPr>
          <w:rFonts w:ascii="Open Sans" w:hAnsi="Open Sans" w:cs="Open Sans"/>
          <w:sz w:val="20"/>
          <w:szCs w:val="22"/>
        </w:rPr>
        <w:t xml:space="preserve">in Chichester </w:t>
      </w:r>
      <w:r w:rsidR="00E52D08" w:rsidRPr="00AE3E0E">
        <w:rPr>
          <w:rFonts w:ascii="Open Sans" w:hAnsi="Open Sans" w:cs="Open Sans"/>
          <w:sz w:val="20"/>
          <w:szCs w:val="22"/>
        </w:rPr>
        <w:t>led to a</w:t>
      </w:r>
      <w:r w:rsidRPr="00AE3E0E">
        <w:rPr>
          <w:rFonts w:ascii="Open Sans" w:hAnsi="Open Sans" w:cs="Open Sans"/>
          <w:sz w:val="20"/>
          <w:szCs w:val="22"/>
        </w:rPr>
        <w:t xml:space="preserve"> small </w:t>
      </w:r>
      <w:r w:rsidR="00E52D08" w:rsidRPr="00AE3E0E">
        <w:rPr>
          <w:rFonts w:ascii="Open Sans" w:hAnsi="Open Sans" w:cs="Open Sans"/>
          <w:sz w:val="20"/>
          <w:szCs w:val="22"/>
        </w:rPr>
        <w:t>increase in cycling</w:t>
      </w:r>
      <w:r w:rsidR="0051077F" w:rsidRPr="00AE3E0E">
        <w:rPr>
          <w:rFonts w:ascii="Open Sans" w:hAnsi="Open Sans" w:cs="Open Sans"/>
          <w:sz w:val="20"/>
          <w:szCs w:val="22"/>
        </w:rPr>
        <w:t xml:space="preserve"> (recorded by WSCC counters)</w:t>
      </w:r>
      <w:r w:rsidR="00E52D08" w:rsidRPr="00AE3E0E">
        <w:rPr>
          <w:rFonts w:ascii="Open Sans" w:hAnsi="Open Sans" w:cs="Open Sans"/>
          <w:sz w:val="20"/>
          <w:szCs w:val="22"/>
        </w:rPr>
        <w:t xml:space="preserve">, they were not well received </w:t>
      </w:r>
      <w:r w:rsidRPr="00AE3E0E">
        <w:rPr>
          <w:rFonts w:ascii="Open Sans" w:hAnsi="Open Sans" w:cs="Open Sans"/>
          <w:sz w:val="20"/>
          <w:szCs w:val="22"/>
        </w:rPr>
        <w:t>locally. This was</w:t>
      </w:r>
      <w:r w:rsidR="00FF7CC9" w:rsidRPr="00AE3E0E">
        <w:rPr>
          <w:rFonts w:ascii="Open Sans" w:hAnsi="Open Sans" w:cs="Open Sans"/>
          <w:sz w:val="20"/>
          <w:szCs w:val="22"/>
        </w:rPr>
        <w:t xml:space="preserve"> partly reflected in </w:t>
      </w:r>
      <w:r w:rsidRPr="00AE3E0E">
        <w:rPr>
          <w:rFonts w:ascii="Open Sans" w:hAnsi="Open Sans" w:cs="Open Sans"/>
          <w:sz w:val="20"/>
          <w:szCs w:val="22"/>
        </w:rPr>
        <w:t>a number of responses to the LCWIP</w:t>
      </w:r>
      <w:r w:rsidR="00FF7CC9" w:rsidRPr="00AE3E0E">
        <w:rPr>
          <w:rFonts w:ascii="Open Sans" w:hAnsi="Open Sans" w:cs="Open Sans"/>
          <w:sz w:val="20"/>
          <w:szCs w:val="22"/>
        </w:rPr>
        <w:t xml:space="preserve"> public consultation which confused the EATF measures with longer term infrastructure changes which would require more detailed design and consultation.</w:t>
      </w:r>
      <w:r w:rsidRPr="00AE3E0E">
        <w:rPr>
          <w:rFonts w:ascii="Open Sans" w:hAnsi="Open Sans" w:cs="Open Sans"/>
          <w:sz w:val="20"/>
          <w:szCs w:val="22"/>
        </w:rPr>
        <w:t xml:space="preserve"> The schemes were removed in November 2020.</w:t>
      </w:r>
    </w:p>
    <w:p w14:paraId="073C21AF" w14:textId="6000B7ED" w:rsidR="0051077F" w:rsidRPr="00AE3E0E" w:rsidRDefault="00EC6E61" w:rsidP="00EC6E61">
      <w:pPr>
        <w:spacing w:after="120" w:line="252" w:lineRule="auto"/>
        <w:ind w:left="567"/>
        <w:rPr>
          <w:rFonts w:ascii="Open Sans" w:hAnsi="Open Sans" w:cs="Open Sans"/>
          <w:sz w:val="20"/>
          <w:szCs w:val="22"/>
        </w:rPr>
      </w:pPr>
      <w:r w:rsidRPr="00AE3E0E">
        <w:rPr>
          <w:rFonts w:ascii="Open Sans" w:hAnsi="Open Sans" w:cs="Open Sans"/>
          <w:sz w:val="20"/>
          <w:szCs w:val="22"/>
        </w:rPr>
        <w:t>A further sum of £2.35m was provided</w:t>
      </w:r>
      <w:r w:rsidR="0051077F" w:rsidRPr="00AE3E0E">
        <w:rPr>
          <w:rFonts w:ascii="Open Sans" w:hAnsi="Open Sans" w:cs="Open Sans"/>
          <w:sz w:val="20"/>
          <w:szCs w:val="22"/>
        </w:rPr>
        <w:t xml:space="preserve"> to WSCC</w:t>
      </w:r>
      <w:r w:rsidRPr="00AE3E0E">
        <w:rPr>
          <w:rFonts w:ascii="Open Sans" w:hAnsi="Open Sans" w:cs="Open Sans"/>
          <w:sz w:val="20"/>
          <w:szCs w:val="22"/>
        </w:rPr>
        <w:t xml:space="preserve"> under Phase 2 of the </w:t>
      </w:r>
      <w:r w:rsidR="00764079" w:rsidRPr="00AE3E0E">
        <w:rPr>
          <w:rFonts w:ascii="Open Sans" w:hAnsi="Open Sans" w:cs="Open Sans"/>
          <w:sz w:val="20"/>
          <w:szCs w:val="22"/>
        </w:rPr>
        <w:t>Active Travel Fund (</w:t>
      </w:r>
      <w:r w:rsidRPr="00AE3E0E">
        <w:rPr>
          <w:rFonts w:ascii="Open Sans" w:hAnsi="Open Sans" w:cs="Open Sans"/>
          <w:sz w:val="20"/>
          <w:szCs w:val="22"/>
        </w:rPr>
        <w:t>ATF</w:t>
      </w:r>
      <w:r w:rsidR="00DE77DB" w:rsidRPr="00AE3E0E">
        <w:rPr>
          <w:rFonts w:ascii="Open Sans" w:hAnsi="Open Sans" w:cs="Open Sans"/>
          <w:sz w:val="20"/>
          <w:szCs w:val="22"/>
        </w:rPr>
        <w:t>2</w:t>
      </w:r>
      <w:r w:rsidR="00764079" w:rsidRPr="00AE3E0E">
        <w:rPr>
          <w:rFonts w:ascii="Open Sans" w:hAnsi="Open Sans" w:cs="Open Sans"/>
          <w:sz w:val="20"/>
          <w:szCs w:val="22"/>
        </w:rPr>
        <w:t>)</w:t>
      </w:r>
      <w:r w:rsidRPr="00AE3E0E">
        <w:rPr>
          <w:rFonts w:ascii="Open Sans" w:hAnsi="Open Sans" w:cs="Open Sans"/>
          <w:sz w:val="20"/>
          <w:szCs w:val="22"/>
        </w:rPr>
        <w:t xml:space="preserve"> in November 2020. In late December </w:t>
      </w:r>
      <w:r w:rsidR="0051077F" w:rsidRPr="00AE3E0E">
        <w:rPr>
          <w:rFonts w:ascii="Open Sans" w:hAnsi="Open Sans" w:cs="Open Sans"/>
          <w:sz w:val="20"/>
          <w:szCs w:val="22"/>
        </w:rPr>
        <w:t xml:space="preserve">2020 </w:t>
      </w:r>
      <w:r w:rsidRPr="00AE3E0E">
        <w:rPr>
          <w:rFonts w:ascii="Open Sans" w:hAnsi="Open Sans" w:cs="Open Sans"/>
          <w:sz w:val="20"/>
          <w:szCs w:val="22"/>
        </w:rPr>
        <w:t xml:space="preserve">a Summary Consultation Plan was published by WSCC outlining how the council will consult and engage on delivery of the measures funded by the Phase 2 ATF award. </w:t>
      </w:r>
    </w:p>
    <w:p w14:paraId="6DB79A5E" w14:textId="2CE50C96" w:rsidR="00DE77DB" w:rsidRPr="00AE3E0E" w:rsidRDefault="00DE77DB" w:rsidP="00EC6E61">
      <w:pPr>
        <w:spacing w:after="120" w:line="252" w:lineRule="auto"/>
        <w:ind w:left="567"/>
        <w:rPr>
          <w:rFonts w:ascii="Open Sans" w:hAnsi="Open Sans" w:cs="Open Sans"/>
          <w:sz w:val="20"/>
          <w:szCs w:val="20"/>
        </w:rPr>
      </w:pPr>
      <w:r w:rsidRPr="00AE3E0E">
        <w:rPr>
          <w:sz w:val="20"/>
          <w:szCs w:val="20"/>
        </w:rPr>
        <w:t>Details of ATF2 schemes will be made available on the WSCC website in due course.</w:t>
      </w:r>
    </w:p>
    <w:p w14:paraId="3BAF5E9C" w14:textId="5CDE848F" w:rsidR="00696B01" w:rsidRPr="0029358B" w:rsidRDefault="0029358B" w:rsidP="0029358B">
      <w:pPr>
        <w:tabs>
          <w:tab w:val="left" w:pos="567"/>
        </w:tabs>
        <w:spacing w:before="120" w:after="120"/>
        <w:ind w:left="567"/>
        <w:rPr>
          <w:rFonts w:ascii="Open Sans" w:hAnsi="Open Sans" w:cs="Open Sans"/>
          <w:b/>
          <w:sz w:val="28"/>
          <w:szCs w:val="28"/>
        </w:rPr>
      </w:pPr>
      <w:r w:rsidRPr="0029358B">
        <w:rPr>
          <w:rFonts w:ascii="Open Sans" w:hAnsi="Open Sans" w:cs="Open Sans"/>
          <w:b/>
          <w:sz w:val="28"/>
          <w:szCs w:val="28"/>
        </w:rPr>
        <w:t>7.</w:t>
      </w:r>
      <w:r w:rsidR="000A5AE8">
        <w:rPr>
          <w:rFonts w:ascii="Open Sans" w:hAnsi="Open Sans" w:cs="Open Sans"/>
          <w:b/>
          <w:sz w:val="28"/>
          <w:szCs w:val="28"/>
        </w:rPr>
        <w:t>4</w:t>
      </w:r>
      <w:r w:rsidRPr="0029358B">
        <w:rPr>
          <w:rFonts w:ascii="Open Sans" w:hAnsi="Open Sans" w:cs="Open Sans"/>
          <w:b/>
          <w:sz w:val="28"/>
          <w:szCs w:val="28"/>
        </w:rPr>
        <w:tab/>
        <w:t>Next steps</w:t>
      </w:r>
    </w:p>
    <w:p w14:paraId="4E7C4507" w14:textId="68342C55" w:rsidR="00327B78" w:rsidRPr="00AE3E0E" w:rsidRDefault="00327B78" w:rsidP="00327B78">
      <w:pPr>
        <w:spacing w:after="120" w:line="252" w:lineRule="auto"/>
        <w:ind w:left="567"/>
        <w:rPr>
          <w:rFonts w:ascii="Open Sans" w:hAnsi="Open Sans" w:cs="Open Sans"/>
          <w:sz w:val="20"/>
          <w:szCs w:val="20"/>
        </w:rPr>
      </w:pPr>
      <w:r>
        <w:rPr>
          <w:rFonts w:ascii="Open Sans" w:hAnsi="Open Sans" w:cs="Open Sans"/>
          <w:sz w:val="20"/>
          <w:szCs w:val="20"/>
        </w:rPr>
        <w:t xml:space="preserve">Stage 5 of the LCWIP covers prioritisation of proposed measures. Initially it was intended for this to be included as part of this </w:t>
      </w:r>
      <w:r w:rsidRPr="00AE3E0E">
        <w:rPr>
          <w:rFonts w:ascii="Open Sans" w:hAnsi="Open Sans" w:cs="Open Sans"/>
          <w:sz w:val="20"/>
          <w:szCs w:val="20"/>
        </w:rPr>
        <w:t>LCWIP. However,</w:t>
      </w:r>
      <w:r w:rsidR="005E294C" w:rsidRPr="00AE3E0E">
        <w:rPr>
          <w:rFonts w:ascii="Open Sans" w:hAnsi="Open Sans" w:cs="Open Sans"/>
          <w:sz w:val="20"/>
          <w:szCs w:val="20"/>
        </w:rPr>
        <w:t xml:space="preserve"> this will now be </w:t>
      </w:r>
      <w:r w:rsidRPr="00AE3E0E">
        <w:rPr>
          <w:rFonts w:ascii="Open Sans" w:hAnsi="Open Sans" w:cs="Open Sans"/>
          <w:sz w:val="20"/>
          <w:szCs w:val="20"/>
        </w:rPr>
        <w:t xml:space="preserve">delivered by WSCC in conjunction with the county-wide, </w:t>
      </w:r>
      <w:r w:rsidR="00116893" w:rsidRPr="00AE3E0E">
        <w:rPr>
          <w:rFonts w:ascii="Open Sans" w:hAnsi="Open Sans" w:cs="Open Sans"/>
          <w:sz w:val="20"/>
          <w:szCs w:val="20"/>
        </w:rPr>
        <w:t>South Downs National Park</w:t>
      </w:r>
      <w:r w:rsidR="008C2573" w:rsidRPr="00AE3E0E">
        <w:rPr>
          <w:rFonts w:ascii="Open Sans" w:hAnsi="Open Sans" w:cs="Open Sans"/>
          <w:sz w:val="20"/>
          <w:szCs w:val="20"/>
        </w:rPr>
        <w:t xml:space="preserve"> Authority</w:t>
      </w:r>
      <w:r w:rsidRPr="00AE3E0E">
        <w:rPr>
          <w:rFonts w:ascii="Open Sans" w:hAnsi="Open Sans" w:cs="Open Sans"/>
          <w:sz w:val="20"/>
          <w:szCs w:val="20"/>
        </w:rPr>
        <w:t xml:space="preserve"> and other </w:t>
      </w:r>
      <w:r w:rsidR="008C2573" w:rsidRPr="00AE3E0E">
        <w:rPr>
          <w:rFonts w:ascii="Open Sans" w:hAnsi="Open Sans" w:cs="Open Sans"/>
          <w:sz w:val="20"/>
          <w:szCs w:val="20"/>
        </w:rPr>
        <w:t xml:space="preserve">District and Borough </w:t>
      </w:r>
      <w:r w:rsidRPr="00AE3E0E">
        <w:rPr>
          <w:rFonts w:ascii="Open Sans" w:hAnsi="Open Sans" w:cs="Open Sans"/>
          <w:sz w:val="20"/>
          <w:szCs w:val="20"/>
        </w:rPr>
        <w:t>LCWIPs.</w:t>
      </w:r>
    </w:p>
    <w:p w14:paraId="4510CB88" w14:textId="56257E97" w:rsidR="00327B78" w:rsidRPr="00AE3E0E" w:rsidRDefault="00327B78" w:rsidP="00327B78">
      <w:pPr>
        <w:spacing w:after="120" w:line="252" w:lineRule="auto"/>
        <w:ind w:left="567"/>
        <w:rPr>
          <w:rFonts w:ascii="Open Sans" w:hAnsi="Open Sans" w:cs="Open Sans"/>
          <w:sz w:val="20"/>
          <w:szCs w:val="22"/>
        </w:rPr>
      </w:pPr>
      <w:r w:rsidRPr="00AE3E0E">
        <w:rPr>
          <w:rFonts w:ascii="Open Sans" w:hAnsi="Open Sans" w:cs="Open Sans"/>
          <w:sz w:val="20"/>
          <w:szCs w:val="20"/>
        </w:rPr>
        <w:t xml:space="preserve">WSCC is exploring the possibility of further support to allow a consistent approach to all LCWIPS. This will include application of a Multi-Criteria Assessment Framework so that proposals in different areas (and LCWIPs) can be assessed on the same basis. This will include use of the </w:t>
      </w:r>
      <w:proofErr w:type="spellStart"/>
      <w:r w:rsidRPr="00AE3E0E">
        <w:rPr>
          <w:rFonts w:ascii="Open Sans" w:hAnsi="Open Sans" w:cs="Open Sans"/>
          <w:sz w:val="20"/>
          <w:szCs w:val="20"/>
        </w:rPr>
        <w:t>DfT’s</w:t>
      </w:r>
      <w:proofErr w:type="spellEnd"/>
      <w:r w:rsidRPr="00AE3E0E">
        <w:rPr>
          <w:rFonts w:ascii="Open Sans" w:hAnsi="Open Sans" w:cs="Open Sans"/>
          <w:sz w:val="20"/>
          <w:szCs w:val="20"/>
        </w:rPr>
        <w:t xml:space="preserve"> Active Mode Appraisal Tool (</w:t>
      </w:r>
      <w:r w:rsidR="00696B01" w:rsidRPr="00AE3E0E">
        <w:rPr>
          <w:rFonts w:ascii="Open Sans" w:hAnsi="Open Sans" w:cs="Open Sans"/>
          <w:sz w:val="20"/>
          <w:szCs w:val="22"/>
        </w:rPr>
        <w:t>AMAT</w:t>
      </w:r>
      <w:r w:rsidRPr="00AE3E0E">
        <w:rPr>
          <w:rFonts w:ascii="Open Sans" w:hAnsi="Open Sans" w:cs="Open Sans"/>
          <w:sz w:val="20"/>
          <w:szCs w:val="22"/>
        </w:rPr>
        <w:t>) which will further allow a degree of comparison and consistency with LCWIP projects elsewhere in England.</w:t>
      </w:r>
    </w:p>
    <w:p w14:paraId="531639C4" w14:textId="3495AB5F" w:rsidR="00327B78" w:rsidRPr="00327B78" w:rsidRDefault="00327B78" w:rsidP="00327B78">
      <w:pPr>
        <w:spacing w:after="120" w:line="252" w:lineRule="auto"/>
        <w:ind w:left="567"/>
        <w:rPr>
          <w:rFonts w:ascii="Open Sans" w:hAnsi="Open Sans" w:cs="Open Sans"/>
          <w:sz w:val="20"/>
          <w:szCs w:val="20"/>
        </w:rPr>
      </w:pPr>
      <w:r w:rsidRPr="00AE3E0E">
        <w:rPr>
          <w:rFonts w:ascii="Open Sans" w:hAnsi="Open Sans" w:cs="Open Sans"/>
          <w:sz w:val="20"/>
          <w:szCs w:val="22"/>
        </w:rPr>
        <w:t>The final Stage 6 of the LCWIP is i</w:t>
      </w:r>
      <w:r w:rsidRPr="00AE3E0E">
        <w:rPr>
          <w:rFonts w:ascii="Open Sans" w:hAnsi="Open Sans" w:cs="Open Sans"/>
          <w:sz w:val="20"/>
          <w:szCs w:val="20"/>
        </w:rPr>
        <w:t xml:space="preserve">ntegration and application. This will be developed by CDC following the adoption of the current document. It will include consideration of how the LCWIP proposals </w:t>
      </w:r>
      <w:r w:rsidR="008C2573" w:rsidRPr="00AE3E0E">
        <w:rPr>
          <w:rFonts w:ascii="Open Sans" w:hAnsi="Open Sans" w:cs="Open Sans"/>
          <w:sz w:val="20"/>
          <w:szCs w:val="20"/>
        </w:rPr>
        <w:t xml:space="preserve">will </w:t>
      </w:r>
      <w:r w:rsidRPr="00AE3E0E">
        <w:rPr>
          <w:rFonts w:ascii="Open Sans" w:hAnsi="Open Sans" w:cs="Open Sans"/>
          <w:sz w:val="20"/>
          <w:szCs w:val="20"/>
        </w:rPr>
        <w:t xml:space="preserve">be </w:t>
      </w:r>
      <w:r w:rsidR="008C2573" w:rsidRPr="00AE3E0E">
        <w:rPr>
          <w:rFonts w:ascii="Open Sans" w:hAnsi="Open Sans" w:cs="Open Sans"/>
          <w:sz w:val="20"/>
          <w:szCs w:val="20"/>
        </w:rPr>
        <w:t xml:space="preserve">associated with a policy in the revised Local Plan and </w:t>
      </w:r>
      <w:r w:rsidRPr="00AE3E0E">
        <w:rPr>
          <w:rFonts w:ascii="Open Sans" w:hAnsi="Open Sans" w:cs="Open Sans"/>
          <w:sz w:val="20"/>
          <w:szCs w:val="20"/>
        </w:rPr>
        <w:t>incorporated into the council’s Infrastructure Business Plan (IBP).</w:t>
      </w:r>
    </w:p>
    <w:p w14:paraId="4FF9788A" w14:textId="020E1CDC" w:rsidR="001667DF" w:rsidRDefault="00327B78" w:rsidP="00696B01">
      <w:pPr>
        <w:spacing w:after="120" w:line="252" w:lineRule="auto"/>
        <w:ind w:left="567"/>
        <w:rPr>
          <w:rFonts w:ascii="Open Sans" w:hAnsi="Open Sans" w:cs="Open Sans"/>
          <w:sz w:val="20"/>
          <w:szCs w:val="20"/>
        </w:rPr>
      </w:pPr>
      <w:r w:rsidRPr="00327B78">
        <w:rPr>
          <w:rFonts w:ascii="Open Sans" w:hAnsi="Open Sans" w:cs="Open Sans"/>
          <w:sz w:val="20"/>
          <w:szCs w:val="20"/>
        </w:rPr>
        <w:t>The IBP prioritise</w:t>
      </w:r>
      <w:r>
        <w:rPr>
          <w:rFonts w:ascii="Open Sans" w:hAnsi="Open Sans" w:cs="Open Sans"/>
          <w:sz w:val="20"/>
          <w:szCs w:val="20"/>
        </w:rPr>
        <w:t>s</w:t>
      </w:r>
      <w:r w:rsidRPr="00327B78">
        <w:rPr>
          <w:rFonts w:ascii="Open Sans" w:hAnsi="Open Sans" w:cs="Open Sans"/>
          <w:sz w:val="20"/>
          <w:szCs w:val="20"/>
        </w:rPr>
        <w:t xml:space="preserve"> the infrastructure needed to support growth identified in the </w:t>
      </w:r>
      <w:r>
        <w:rPr>
          <w:rFonts w:ascii="Open Sans" w:hAnsi="Open Sans" w:cs="Open Sans"/>
          <w:sz w:val="20"/>
          <w:szCs w:val="20"/>
        </w:rPr>
        <w:t xml:space="preserve">CDC </w:t>
      </w:r>
      <w:r w:rsidRPr="00327B78">
        <w:rPr>
          <w:rFonts w:ascii="Open Sans" w:hAnsi="Open Sans" w:cs="Open Sans"/>
          <w:sz w:val="20"/>
          <w:szCs w:val="20"/>
        </w:rPr>
        <w:t>Local Plan via a five year rolling programme for its delivery, together with possible funding broken down by source</w:t>
      </w:r>
      <w:r>
        <w:rPr>
          <w:rFonts w:ascii="Open Sans" w:hAnsi="Open Sans" w:cs="Open Sans"/>
          <w:sz w:val="20"/>
          <w:szCs w:val="20"/>
        </w:rPr>
        <w:t xml:space="preserve"> </w:t>
      </w:r>
      <w:r w:rsidRPr="00327B78">
        <w:rPr>
          <w:rFonts w:ascii="Open Sans" w:hAnsi="Open Sans" w:cs="Open Sans"/>
          <w:sz w:val="20"/>
          <w:szCs w:val="20"/>
        </w:rPr>
        <w:t xml:space="preserve">(including </w:t>
      </w:r>
      <w:r>
        <w:rPr>
          <w:rFonts w:ascii="Open Sans" w:hAnsi="Open Sans" w:cs="Open Sans"/>
          <w:sz w:val="20"/>
          <w:szCs w:val="20"/>
        </w:rPr>
        <w:t xml:space="preserve">the </w:t>
      </w:r>
      <w:r w:rsidRPr="00327B78">
        <w:rPr>
          <w:rFonts w:ascii="Open Sans" w:hAnsi="Open Sans" w:cs="Open Sans"/>
          <w:sz w:val="20"/>
          <w:szCs w:val="20"/>
        </w:rPr>
        <w:t>CIL Spending Plan)</w:t>
      </w:r>
      <w:r>
        <w:rPr>
          <w:rFonts w:ascii="Open Sans" w:hAnsi="Open Sans" w:cs="Open Sans"/>
          <w:sz w:val="20"/>
          <w:szCs w:val="20"/>
        </w:rPr>
        <w:t xml:space="preserve">. </w:t>
      </w:r>
      <w:r w:rsidRPr="00327B78">
        <w:rPr>
          <w:rFonts w:ascii="Open Sans" w:hAnsi="Open Sans" w:cs="Open Sans"/>
          <w:sz w:val="20"/>
          <w:szCs w:val="20"/>
        </w:rPr>
        <w:t xml:space="preserve">The latest IBP was approved </w:t>
      </w:r>
      <w:r>
        <w:rPr>
          <w:rFonts w:ascii="Open Sans" w:hAnsi="Open Sans" w:cs="Open Sans"/>
          <w:sz w:val="20"/>
          <w:szCs w:val="20"/>
        </w:rPr>
        <w:t xml:space="preserve">in </w:t>
      </w:r>
      <w:r w:rsidRPr="00327B78">
        <w:rPr>
          <w:rFonts w:ascii="Open Sans" w:hAnsi="Open Sans" w:cs="Open Sans"/>
          <w:sz w:val="20"/>
          <w:szCs w:val="20"/>
        </w:rPr>
        <w:t>March 2020</w:t>
      </w:r>
      <w:r>
        <w:rPr>
          <w:rFonts w:ascii="Open Sans" w:hAnsi="Open Sans" w:cs="Open Sans"/>
          <w:sz w:val="20"/>
          <w:szCs w:val="20"/>
        </w:rPr>
        <w:t>.</w:t>
      </w:r>
    </w:p>
    <w:p w14:paraId="6F66FC00" w14:textId="427584F5" w:rsidR="005E294C" w:rsidRDefault="005E294C">
      <w:pPr>
        <w:rPr>
          <w:rFonts w:ascii="Open Sans" w:hAnsi="Open Sans" w:cs="Open Sans"/>
          <w:b/>
          <w:sz w:val="48"/>
          <w:szCs w:val="48"/>
        </w:rPr>
      </w:pPr>
    </w:p>
    <w:sectPr w:rsidR="005E294C" w:rsidSect="009A1E11">
      <w:headerReference w:type="default" r:id="rId81"/>
      <w:footerReference w:type="default" r:id="rId82"/>
      <w:pgSz w:w="11907" w:h="16840" w:code="9"/>
      <w:pgMar w:top="851" w:right="1418" w:bottom="1418" w:left="1418" w:header="851" w:footer="55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0E0907" w14:textId="77777777" w:rsidR="00271CE6" w:rsidRDefault="00271CE6">
      <w:r>
        <w:separator/>
      </w:r>
    </w:p>
  </w:endnote>
  <w:endnote w:type="continuationSeparator" w:id="0">
    <w:p w14:paraId="7D09E858" w14:textId="77777777" w:rsidR="00271CE6" w:rsidRDefault="00271C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News Gothic MT">
    <w:altName w:val="News Gothic MT"/>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ItalicMT">
    <w:altName w:val="Arial"/>
    <w:panose1 w:val="00000000000000000000"/>
    <w:charset w:val="00"/>
    <w:family w:val="roman"/>
    <w:notTrueType/>
    <w:pitch w:val="default"/>
  </w:font>
  <w:font w:name="Open Sans">
    <w:altName w:val="Times New Roman"/>
    <w:charset w:val="00"/>
    <w:family w:val="swiss"/>
    <w:pitch w:val="variable"/>
    <w:sig w:usb0="E00002EF" w:usb1="4000205B" w:usb2="00000028" w:usb3="00000000" w:csb0="0000019F" w:csb1="00000000"/>
  </w:font>
  <w:font w:name="Open Sans Semibold">
    <w:altName w:val="Segoe UI Semibold"/>
    <w:charset w:val="00"/>
    <w:family w:val="swiss"/>
    <w:pitch w:val="variable"/>
    <w:sig w:usb0="E00002EF" w:usb1="4000205B" w:usb2="00000028" w:usb3="00000000" w:csb0="0000019F" w:csb1="00000000"/>
  </w:font>
  <w:font w:name="Open Sans Light">
    <w:altName w:val="Segoe UI Semilight"/>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Borders>
        <w:top w:val="single" w:sz="4" w:space="0" w:color="auto"/>
      </w:tblBorders>
      <w:tblCellMar>
        <w:top w:w="28" w:type="dxa"/>
        <w:left w:w="0" w:type="dxa"/>
        <w:right w:w="0" w:type="dxa"/>
      </w:tblCellMar>
      <w:tblLook w:val="01E0" w:firstRow="1" w:lastRow="1" w:firstColumn="1" w:lastColumn="1" w:noHBand="0" w:noVBand="0"/>
    </w:tblPr>
    <w:tblGrid>
      <w:gridCol w:w="9072"/>
    </w:tblGrid>
    <w:tr w:rsidR="009A1E11" w14:paraId="6207DD6F" w14:textId="77777777" w:rsidTr="002736CB">
      <w:trPr>
        <w:trHeight w:val="501"/>
      </w:trPr>
      <w:tc>
        <w:tcPr>
          <w:tcW w:w="9072" w:type="dxa"/>
          <w:tcBorders>
            <w:top w:val="single" w:sz="4" w:space="0" w:color="auto"/>
          </w:tcBorders>
          <w:tcMar>
            <w:left w:w="0" w:type="dxa"/>
          </w:tcMar>
        </w:tcPr>
        <w:p w14:paraId="63D0F304" w14:textId="7B8AD057" w:rsidR="009A1E11" w:rsidRPr="00403627" w:rsidRDefault="009A1E11" w:rsidP="00783B9C">
          <w:pPr>
            <w:tabs>
              <w:tab w:val="center" w:pos="4536"/>
              <w:tab w:val="right" w:pos="9072"/>
            </w:tabs>
            <w:spacing w:before="60"/>
            <w:rPr>
              <w:rStyle w:val="PageNumber"/>
              <w:rFonts w:ascii="Trebuchet MS" w:hAnsi="Trebuchet MS" w:cs="Arial"/>
              <w:i/>
              <w:sz w:val="20"/>
              <w:szCs w:val="20"/>
            </w:rPr>
          </w:pPr>
          <w:r w:rsidRPr="0011341A">
            <w:rPr>
              <w:rFonts w:ascii="Open Sans Light" w:hAnsi="Open Sans Light" w:cs="Open Sans Light"/>
              <w:i/>
              <w:noProof/>
              <w:sz w:val="18"/>
              <w:szCs w:val="18"/>
            </w:rPr>
            <w:fldChar w:fldCharType="begin"/>
          </w:r>
          <w:r w:rsidRPr="0011341A">
            <w:rPr>
              <w:rFonts w:ascii="Open Sans Light" w:hAnsi="Open Sans Light" w:cs="Open Sans Light"/>
              <w:i/>
              <w:noProof/>
              <w:sz w:val="18"/>
              <w:szCs w:val="18"/>
            </w:rPr>
            <w:instrText xml:space="preserve"> FILENAME  \* FirstCap  \* MERGEFORMAT </w:instrText>
          </w:r>
          <w:r w:rsidRPr="0011341A">
            <w:rPr>
              <w:rFonts w:ascii="Open Sans Light" w:hAnsi="Open Sans Light" w:cs="Open Sans Light"/>
              <w:i/>
              <w:noProof/>
              <w:sz w:val="18"/>
              <w:szCs w:val="18"/>
            </w:rPr>
            <w:fldChar w:fldCharType="separate"/>
          </w:r>
          <w:r>
            <w:rPr>
              <w:rFonts w:ascii="Open Sans Light" w:hAnsi="Open Sans Light" w:cs="Open Sans Light"/>
              <w:i/>
              <w:noProof/>
              <w:sz w:val="18"/>
              <w:szCs w:val="18"/>
            </w:rPr>
            <w:t xml:space="preserve">08.1 Chichester City LCWIP </w:t>
          </w:r>
          <w:r w:rsidRPr="0011341A">
            <w:rPr>
              <w:rFonts w:ascii="Open Sans Light" w:hAnsi="Open Sans Light" w:cs="Open Sans Light"/>
              <w:i/>
              <w:noProof/>
              <w:sz w:val="18"/>
              <w:szCs w:val="18"/>
            </w:rPr>
            <w:fldChar w:fldCharType="end"/>
          </w:r>
          <w:r>
            <w:rPr>
              <w:rFonts w:ascii="Open Sans" w:hAnsi="Open Sans" w:cs="Open Sans"/>
              <w:i/>
              <w:noProof/>
              <w:sz w:val="20"/>
              <w:szCs w:val="20"/>
            </w:rPr>
            <w:tab/>
          </w:r>
          <w:r>
            <w:rPr>
              <w:noProof/>
            </w:rPr>
            <w:tab/>
          </w:r>
          <w:r w:rsidRPr="002736CB">
            <w:rPr>
              <w:rStyle w:val="PageNumber"/>
              <w:rFonts w:ascii="Open Sans" w:hAnsi="Open Sans" w:cs="Open Sans"/>
              <w:i/>
              <w:noProof/>
              <w:sz w:val="18"/>
              <w:szCs w:val="18"/>
            </w:rPr>
            <w:t xml:space="preserve">Page </w:t>
          </w:r>
          <w:r w:rsidRPr="002736CB">
            <w:rPr>
              <w:rStyle w:val="PageNumber"/>
              <w:rFonts w:ascii="Open Sans" w:hAnsi="Open Sans" w:cs="Open Sans"/>
              <w:i/>
              <w:noProof/>
              <w:sz w:val="18"/>
              <w:szCs w:val="18"/>
            </w:rPr>
            <w:fldChar w:fldCharType="begin"/>
          </w:r>
          <w:r w:rsidRPr="00EB4338">
            <w:rPr>
              <w:rStyle w:val="PageNumber"/>
              <w:rFonts w:ascii="Open Sans" w:hAnsi="Open Sans" w:cs="Open Sans"/>
              <w:i/>
              <w:noProof/>
              <w:sz w:val="18"/>
              <w:szCs w:val="18"/>
            </w:rPr>
            <w:instrText xml:space="preserve"> PAGE </w:instrText>
          </w:r>
          <w:r w:rsidRPr="002736CB">
            <w:rPr>
              <w:rStyle w:val="PageNumber"/>
              <w:rFonts w:ascii="Open Sans" w:hAnsi="Open Sans" w:cs="Open Sans"/>
              <w:i/>
              <w:noProof/>
              <w:sz w:val="18"/>
              <w:szCs w:val="18"/>
            </w:rPr>
            <w:fldChar w:fldCharType="separate"/>
          </w:r>
          <w:r w:rsidR="00783B9C">
            <w:rPr>
              <w:rStyle w:val="PageNumber"/>
              <w:rFonts w:ascii="Open Sans" w:hAnsi="Open Sans" w:cs="Open Sans"/>
              <w:i/>
              <w:noProof/>
              <w:sz w:val="18"/>
              <w:szCs w:val="18"/>
            </w:rPr>
            <w:t>5</w:t>
          </w:r>
          <w:r w:rsidRPr="002736CB">
            <w:rPr>
              <w:rStyle w:val="PageNumber"/>
              <w:rFonts w:ascii="Open Sans" w:hAnsi="Open Sans" w:cs="Open Sans"/>
              <w:i/>
              <w:noProof/>
              <w:sz w:val="18"/>
              <w:szCs w:val="18"/>
            </w:rPr>
            <w:fldChar w:fldCharType="end"/>
          </w:r>
          <w:r w:rsidRPr="002736CB">
            <w:rPr>
              <w:rStyle w:val="PageNumber"/>
              <w:rFonts w:ascii="Open Sans" w:hAnsi="Open Sans" w:cs="Open Sans"/>
              <w:i/>
              <w:noProof/>
              <w:sz w:val="18"/>
              <w:szCs w:val="18"/>
            </w:rPr>
            <w:t xml:space="preserve"> of </w:t>
          </w:r>
          <w:r w:rsidR="00783B9C">
            <w:rPr>
              <w:rStyle w:val="PageNumber"/>
              <w:rFonts w:ascii="Open Sans" w:hAnsi="Open Sans" w:cs="Open Sans"/>
              <w:i/>
              <w:noProof/>
              <w:sz w:val="18"/>
              <w:szCs w:val="18"/>
            </w:rPr>
            <w:t>63</w:t>
          </w:r>
        </w:p>
      </w:tc>
    </w:tr>
  </w:tbl>
  <w:p w14:paraId="62C6C443" w14:textId="77777777" w:rsidR="009A1E11" w:rsidRDefault="009A1E11" w:rsidP="001134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4A82DE" w14:textId="77777777" w:rsidR="00271CE6" w:rsidRDefault="00271CE6">
      <w:r>
        <w:separator/>
      </w:r>
    </w:p>
  </w:footnote>
  <w:footnote w:type="continuationSeparator" w:id="0">
    <w:p w14:paraId="6EA39288" w14:textId="77777777" w:rsidR="00271CE6" w:rsidRDefault="00271CE6">
      <w:r>
        <w:continuationSeparator/>
      </w:r>
    </w:p>
  </w:footnote>
  <w:footnote w:id="1">
    <w:p w14:paraId="19B2DEBF" w14:textId="6C574E2E" w:rsidR="009A1E11" w:rsidRDefault="009A1E11">
      <w:pPr>
        <w:pStyle w:val="FootnoteText"/>
      </w:pPr>
      <w:r w:rsidRPr="003B5C7F">
        <w:rPr>
          <w:rStyle w:val="FootnoteReference"/>
          <w:rFonts w:ascii="Open Sans" w:hAnsi="Open Sans" w:cs="Open Sans"/>
          <w:i/>
          <w:iCs/>
          <w:sz w:val="18"/>
          <w:szCs w:val="18"/>
        </w:rPr>
        <w:footnoteRef/>
      </w:r>
      <w:r w:rsidRPr="003B5C7F">
        <w:rPr>
          <w:rStyle w:val="FootnoteReference"/>
          <w:rFonts w:ascii="Open Sans" w:hAnsi="Open Sans" w:cs="Open Sans"/>
          <w:i/>
          <w:iCs/>
          <w:sz w:val="18"/>
          <w:szCs w:val="18"/>
        </w:rPr>
        <w:t xml:space="preserve"> </w:t>
      </w:r>
      <w:hyperlink r:id="rId1" w:history="1">
        <w:r w:rsidRPr="003B5C7F">
          <w:rPr>
            <w:rStyle w:val="Hyperlink"/>
            <w:rFonts w:ascii="Open Sans" w:hAnsi="Open Sans" w:cs="Open Sans"/>
            <w:i/>
            <w:iCs/>
            <w:sz w:val="16"/>
            <w:szCs w:val="16"/>
          </w:rPr>
          <w:t>www.chichester.gov.uk/letstalkcyclingandwalking</w:t>
        </w:r>
      </w:hyperlink>
    </w:p>
  </w:footnote>
  <w:footnote w:id="2">
    <w:p w14:paraId="3FE7F8D7" w14:textId="082489A3" w:rsidR="009A1E11" w:rsidRPr="00DA2816" w:rsidRDefault="009A1E11">
      <w:pPr>
        <w:pStyle w:val="FootnoteText"/>
        <w:rPr>
          <w:rFonts w:ascii="Open Sans" w:hAnsi="Open Sans" w:cs="Open Sans"/>
          <w:i/>
          <w:iCs/>
          <w:sz w:val="18"/>
          <w:szCs w:val="18"/>
        </w:rPr>
      </w:pPr>
      <w:r w:rsidRPr="00DA2816">
        <w:rPr>
          <w:rStyle w:val="FootnoteReference"/>
          <w:rFonts w:ascii="Open Sans" w:hAnsi="Open Sans" w:cs="Open Sans"/>
          <w:i/>
          <w:iCs/>
          <w:sz w:val="18"/>
          <w:szCs w:val="18"/>
        </w:rPr>
        <w:footnoteRef/>
      </w:r>
      <w:r w:rsidRPr="00DA2816">
        <w:rPr>
          <w:rFonts w:ascii="Open Sans" w:hAnsi="Open Sans" w:cs="Open Sans"/>
          <w:i/>
          <w:iCs/>
          <w:sz w:val="18"/>
          <w:szCs w:val="18"/>
        </w:rPr>
        <w:t xml:space="preserve"> </w:t>
      </w:r>
      <w:hyperlink r:id="rId2" w:history="1">
        <w:r>
          <w:rPr>
            <w:rStyle w:val="Hyperlink"/>
            <w:rFonts w:ascii="Open Sans" w:hAnsi="Open Sans" w:cs="Open Sans"/>
            <w:i/>
            <w:iCs/>
            <w:sz w:val="16"/>
            <w:szCs w:val="16"/>
          </w:rPr>
          <w:t>www.gov.uk/government/publications/cycling-and-walking-plan-for-england</w:t>
        </w:r>
      </w:hyperlink>
    </w:p>
  </w:footnote>
  <w:footnote w:id="3">
    <w:p w14:paraId="0AE529B2" w14:textId="32964183" w:rsidR="009A1E11" w:rsidRDefault="009A1E11">
      <w:pPr>
        <w:pStyle w:val="FootnoteText"/>
      </w:pPr>
      <w:r w:rsidRPr="00DA2816">
        <w:rPr>
          <w:rStyle w:val="FootnoteReference"/>
          <w:rFonts w:ascii="Open Sans" w:hAnsi="Open Sans" w:cs="Open Sans"/>
          <w:i/>
          <w:iCs/>
          <w:sz w:val="18"/>
          <w:szCs w:val="18"/>
        </w:rPr>
        <w:footnoteRef/>
      </w:r>
      <w:r w:rsidRPr="00DA2816">
        <w:rPr>
          <w:rStyle w:val="FootnoteReference"/>
          <w:rFonts w:ascii="Open Sans" w:hAnsi="Open Sans" w:cs="Open Sans"/>
          <w:i/>
          <w:iCs/>
          <w:sz w:val="18"/>
          <w:szCs w:val="18"/>
        </w:rPr>
        <w:t xml:space="preserve"> </w:t>
      </w:r>
      <w:hyperlink r:id="rId3" w:history="1">
        <w:r>
          <w:rPr>
            <w:rStyle w:val="Hyperlink"/>
            <w:rFonts w:ascii="Open Sans" w:hAnsi="Open Sans" w:cs="Open Sans"/>
            <w:i/>
            <w:iCs/>
            <w:sz w:val="16"/>
            <w:szCs w:val="16"/>
          </w:rPr>
          <w:t>www.gov.uk/government/publications/cycle-infrastructure-design-ltn-120</w:t>
        </w:r>
      </w:hyperlink>
    </w:p>
  </w:footnote>
  <w:footnote w:id="4">
    <w:p w14:paraId="6CEF4D83" w14:textId="77777777" w:rsidR="009A1E11" w:rsidRDefault="009A1E11" w:rsidP="00F71FE3">
      <w:pPr>
        <w:pStyle w:val="FootnoteText"/>
      </w:pPr>
      <w:r w:rsidRPr="00F71FE3">
        <w:rPr>
          <w:rStyle w:val="FootnoteReference"/>
          <w:rFonts w:ascii="Open Sans Semibold" w:hAnsi="Open Sans Semibold" w:cs="Open Sans Semibold"/>
          <w:i/>
          <w:iCs/>
        </w:rPr>
        <w:footnoteRef/>
      </w:r>
      <w:r w:rsidRPr="00442CD7">
        <w:rPr>
          <w:rFonts w:ascii="Open Sans Semibold" w:hAnsi="Open Sans Semibold" w:cs="Open Sans Semibold"/>
          <w:sz w:val="18"/>
          <w:szCs w:val="18"/>
        </w:rPr>
        <w:t xml:space="preserve"> </w:t>
      </w:r>
      <w:hyperlink r:id="rId4" w:history="1">
        <w:r w:rsidRPr="00442CD7">
          <w:rPr>
            <w:rStyle w:val="Hyperlink"/>
            <w:rFonts w:ascii="Open Sans" w:eastAsiaTheme="majorEastAsia" w:hAnsi="Open Sans" w:cs="Open Sans"/>
            <w:i/>
            <w:iCs/>
            <w:spacing w:val="-4"/>
            <w:w w:val="95"/>
            <w:sz w:val="17"/>
            <w:szCs w:val="17"/>
          </w:rPr>
          <w:t>https://assets.publishing.service.gov.uk/government/uploads/system/uploads/attachment_data/file/863723/cycling-and-walking-investment-strategy-report-to-parliament.pdf</w:t>
        </w:r>
      </w:hyperlink>
    </w:p>
  </w:footnote>
  <w:footnote w:id="5">
    <w:p w14:paraId="403F8C37" w14:textId="77777777" w:rsidR="009A1E11" w:rsidRDefault="009A1E11" w:rsidP="00C829E3">
      <w:pPr>
        <w:pStyle w:val="FootnoteText"/>
      </w:pPr>
      <w:r w:rsidRPr="00F71FE3">
        <w:rPr>
          <w:rStyle w:val="FootnoteReference"/>
          <w:rFonts w:ascii="Open Sans Semibold" w:hAnsi="Open Sans Semibold" w:cs="Open Sans Semibold"/>
          <w:i/>
          <w:iCs/>
        </w:rPr>
        <w:footnoteRef/>
      </w:r>
      <w:r>
        <w:t xml:space="preserve"> </w:t>
      </w:r>
      <w:hyperlink r:id="rId5" w:history="1">
        <w:r w:rsidRPr="00F71FE3">
          <w:rPr>
            <w:rStyle w:val="Hyperlink"/>
            <w:rFonts w:ascii="Open Sans" w:eastAsiaTheme="majorEastAsia" w:hAnsi="Open Sans" w:cs="Open Sans"/>
            <w:i/>
            <w:iCs/>
            <w:spacing w:val="-4"/>
            <w:w w:val="95"/>
            <w:sz w:val="17"/>
            <w:szCs w:val="17"/>
          </w:rPr>
          <w:t>https://www.gov.uk/government/publications/local-cycling-and-walking-infrastructure-plans-technical-guidance-and-tools</w:t>
        </w:r>
      </w:hyperlink>
    </w:p>
  </w:footnote>
  <w:footnote w:id="6">
    <w:p w14:paraId="08FDC061" w14:textId="4B367262" w:rsidR="009A1E11" w:rsidRPr="00000FF5" w:rsidRDefault="009A1E11">
      <w:pPr>
        <w:pStyle w:val="FootnoteText"/>
        <w:rPr>
          <w:rFonts w:ascii="Open Sans Light" w:hAnsi="Open Sans Light" w:cs="Open Sans Light"/>
          <w:i/>
          <w:iCs/>
          <w:spacing w:val="-4"/>
          <w:w w:val="95"/>
          <w:sz w:val="18"/>
          <w:szCs w:val="18"/>
        </w:rPr>
      </w:pPr>
      <w:r w:rsidRPr="00F71FE3">
        <w:rPr>
          <w:rStyle w:val="FootnoteReference"/>
          <w:rFonts w:ascii="Open Sans Semibold" w:hAnsi="Open Sans Semibold" w:cs="Open Sans Semibold"/>
          <w:i/>
          <w:iCs/>
        </w:rPr>
        <w:footnoteRef/>
      </w:r>
      <w:r>
        <w:rPr>
          <w:rFonts w:ascii="Open Sans" w:hAnsi="Open Sans" w:cs="Open Sans"/>
          <w:i/>
          <w:iCs/>
          <w:spacing w:val="-4"/>
          <w:w w:val="95"/>
          <w:sz w:val="17"/>
          <w:szCs w:val="17"/>
        </w:rPr>
        <w:t xml:space="preserve"> </w:t>
      </w:r>
      <w:r w:rsidRPr="00442CD7">
        <w:rPr>
          <w:rFonts w:ascii="Open Sans" w:hAnsi="Open Sans" w:cs="Open Sans"/>
          <w:i/>
          <w:iCs/>
          <w:spacing w:val="-4"/>
          <w:w w:val="95"/>
          <w:sz w:val="17"/>
          <w:szCs w:val="17"/>
        </w:rPr>
        <w:t xml:space="preserve">Travel to work and car or van ownership in West Sussex </w:t>
      </w:r>
      <w:hyperlink r:id="rId6" w:history="1">
        <w:r w:rsidRPr="00442CD7">
          <w:rPr>
            <w:rStyle w:val="Hyperlink"/>
            <w:rFonts w:ascii="Open Sans" w:eastAsiaTheme="majorEastAsia" w:hAnsi="Open Sans" w:cs="Open Sans"/>
            <w:i/>
            <w:iCs/>
            <w:spacing w:val="-4"/>
            <w:w w:val="95"/>
            <w:sz w:val="17"/>
            <w:szCs w:val="17"/>
          </w:rPr>
          <w:t>https://www.westsussex.gov.uk/media/2702/censusbulletin_traveltowork.pdf</w:t>
        </w:r>
      </w:hyperlink>
    </w:p>
  </w:footnote>
  <w:footnote w:id="7">
    <w:p w14:paraId="3B3B1C12" w14:textId="4755609B" w:rsidR="009A1E11" w:rsidRDefault="009A1E11">
      <w:pPr>
        <w:pStyle w:val="FootnoteText"/>
      </w:pPr>
      <w:r w:rsidRPr="006E0205">
        <w:rPr>
          <w:rStyle w:val="FootnoteReference"/>
          <w:rFonts w:ascii="Open Sans Semibold" w:hAnsi="Open Sans Semibold" w:cs="Open Sans Semibold"/>
          <w:i/>
          <w:iCs/>
        </w:rPr>
        <w:footnoteRef/>
      </w:r>
      <w:r>
        <w:t xml:space="preserve"> </w:t>
      </w:r>
      <w:hyperlink r:id="rId7" w:history="1">
        <w:r w:rsidRPr="006E0205">
          <w:rPr>
            <w:rStyle w:val="Hyperlink"/>
            <w:rFonts w:ascii="Open Sans" w:eastAsiaTheme="majorEastAsia" w:hAnsi="Open Sans" w:cs="Open Sans"/>
            <w:i/>
            <w:iCs/>
            <w:sz w:val="17"/>
            <w:szCs w:val="17"/>
          </w:rPr>
          <w:t>https://datashine.org.uk/</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93054" w14:textId="7F255249" w:rsidR="009A1E11" w:rsidRPr="0011341A" w:rsidRDefault="009A1E11" w:rsidP="00665661">
    <w:pPr>
      <w:pBdr>
        <w:bottom w:val="single" w:sz="4" w:space="6" w:color="auto"/>
      </w:pBdr>
      <w:tabs>
        <w:tab w:val="right" w:pos="9072"/>
      </w:tabs>
      <w:spacing w:after="60"/>
      <w:rPr>
        <w:rFonts w:ascii="Open Sans" w:hAnsi="Open Sans" w:cs="Open Sans"/>
        <w:i/>
        <w:sz w:val="20"/>
        <w:szCs w:val="20"/>
      </w:rPr>
    </w:pPr>
    <w:r w:rsidRPr="0011341A">
      <w:rPr>
        <w:rFonts w:ascii="Open Sans" w:hAnsi="Open Sans" w:cs="Open Sans"/>
        <w:i/>
        <w:sz w:val="20"/>
        <w:szCs w:val="20"/>
      </w:rPr>
      <w:t>Chichester</w:t>
    </w:r>
    <w:r>
      <w:rPr>
        <w:rFonts w:ascii="Open Sans" w:hAnsi="Open Sans" w:cs="Open Sans"/>
        <w:i/>
        <w:sz w:val="20"/>
        <w:szCs w:val="20"/>
      </w:rPr>
      <w:t xml:space="preserve"> City</w:t>
    </w:r>
    <w:r w:rsidRPr="0011341A">
      <w:rPr>
        <w:rFonts w:ascii="Open Sans" w:hAnsi="Open Sans" w:cs="Open Sans"/>
        <w:i/>
        <w:sz w:val="20"/>
        <w:szCs w:val="20"/>
      </w:rPr>
      <w:t xml:space="preserve"> LCWIP</w:t>
    </w:r>
    <w:r w:rsidRPr="0011341A">
      <w:rPr>
        <w:rFonts w:ascii="Open Sans" w:hAnsi="Open Sans" w:cs="Open Sans"/>
        <w:i/>
        <w:sz w:val="20"/>
        <w:szCs w:val="20"/>
      </w:rPr>
      <w:tab/>
      <w:t>Chichester D</w:t>
    </w:r>
    <w:r>
      <w:rPr>
        <w:rFonts w:ascii="Open Sans" w:hAnsi="Open Sans" w:cs="Open Sans"/>
        <w:i/>
        <w:sz w:val="20"/>
        <w:szCs w:val="20"/>
      </w:rPr>
      <w:t xml:space="preserve">istrict </w:t>
    </w:r>
    <w:r w:rsidRPr="0011341A">
      <w:rPr>
        <w:rFonts w:ascii="Open Sans" w:hAnsi="Open Sans" w:cs="Open Sans"/>
        <w:i/>
        <w:sz w:val="20"/>
        <w:szCs w:val="20"/>
      </w:rPr>
      <w:t>C</w:t>
    </w:r>
    <w:r>
      <w:rPr>
        <w:rFonts w:ascii="Open Sans" w:hAnsi="Open Sans" w:cs="Open Sans"/>
        <w:i/>
        <w:sz w:val="20"/>
        <w:szCs w:val="20"/>
      </w:rPr>
      <w:t>ouncil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C08AF"/>
    <w:multiLevelType w:val="hybridMultilevel"/>
    <w:tmpl w:val="BFFA4CDC"/>
    <w:lvl w:ilvl="0" w:tplc="08090001">
      <w:start w:val="1"/>
      <w:numFmt w:val="bullet"/>
      <w:lvlText w:val=""/>
      <w:lvlJc w:val="left"/>
      <w:pPr>
        <w:ind w:left="1287" w:hanging="360"/>
      </w:pPr>
      <w:rPr>
        <w:rFonts w:ascii="Symbol" w:hAnsi="Symbol" w:cs="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cs="Wingdings" w:hint="default"/>
      </w:rPr>
    </w:lvl>
    <w:lvl w:ilvl="3" w:tplc="08090001" w:tentative="1">
      <w:start w:val="1"/>
      <w:numFmt w:val="bullet"/>
      <w:lvlText w:val=""/>
      <w:lvlJc w:val="left"/>
      <w:pPr>
        <w:ind w:left="3447" w:hanging="360"/>
      </w:pPr>
      <w:rPr>
        <w:rFonts w:ascii="Symbol" w:hAnsi="Symbol" w:cs="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cs="Wingdings" w:hint="default"/>
      </w:rPr>
    </w:lvl>
    <w:lvl w:ilvl="6" w:tplc="08090001" w:tentative="1">
      <w:start w:val="1"/>
      <w:numFmt w:val="bullet"/>
      <w:lvlText w:val=""/>
      <w:lvlJc w:val="left"/>
      <w:pPr>
        <w:ind w:left="5607" w:hanging="360"/>
      </w:pPr>
      <w:rPr>
        <w:rFonts w:ascii="Symbol" w:hAnsi="Symbol" w:cs="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cs="Wingdings" w:hint="default"/>
      </w:rPr>
    </w:lvl>
  </w:abstractNum>
  <w:abstractNum w:abstractNumId="1">
    <w:nsid w:val="049C15D4"/>
    <w:multiLevelType w:val="hybridMultilevel"/>
    <w:tmpl w:val="5100F0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nsid w:val="1AA73D6A"/>
    <w:multiLevelType w:val="hybridMultilevel"/>
    <w:tmpl w:val="768EAAD4"/>
    <w:lvl w:ilvl="0" w:tplc="08090001">
      <w:start w:val="1"/>
      <w:numFmt w:val="bullet"/>
      <w:lvlText w:val=""/>
      <w:lvlJc w:val="left"/>
      <w:pPr>
        <w:ind w:left="1287" w:hanging="360"/>
      </w:pPr>
      <w:rPr>
        <w:rFonts w:ascii="Symbol" w:hAnsi="Symbol" w:cs="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cs="Wingdings" w:hint="default"/>
      </w:rPr>
    </w:lvl>
    <w:lvl w:ilvl="3" w:tplc="08090001" w:tentative="1">
      <w:start w:val="1"/>
      <w:numFmt w:val="bullet"/>
      <w:lvlText w:val=""/>
      <w:lvlJc w:val="left"/>
      <w:pPr>
        <w:ind w:left="3447" w:hanging="360"/>
      </w:pPr>
      <w:rPr>
        <w:rFonts w:ascii="Symbol" w:hAnsi="Symbol" w:cs="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cs="Wingdings" w:hint="default"/>
      </w:rPr>
    </w:lvl>
    <w:lvl w:ilvl="6" w:tplc="08090001" w:tentative="1">
      <w:start w:val="1"/>
      <w:numFmt w:val="bullet"/>
      <w:lvlText w:val=""/>
      <w:lvlJc w:val="left"/>
      <w:pPr>
        <w:ind w:left="5607" w:hanging="360"/>
      </w:pPr>
      <w:rPr>
        <w:rFonts w:ascii="Symbol" w:hAnsi="Symbol" w:cs="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cs="Wingdings" w:hint="default"/>
      </w:rPr>
    </w:lvl>
  </w:abstractNum>
  <w:abstractNum w:abstractNumId="3">
    <w:nsid w:val="277C078D"/>
    <w:multiLevelType w:val="hybridMultilevel"/>
    <w:tmpl w:val="83A26B7A"/>
    <w:lvl w:ilvl="0" w:tplc="F2EE5774">
      <w:start w:val="1"/>
      <w:numFmt w:val="decimal"/>
      <w:pStyle w:val="Heading1"/>
      <w:lvlText w:val="%1."/>
      <w:lvlJc w:val="left"/>
      <w:pPr>
        <w:tabs>
          <w:tab w:val="num" w:pos="720"/>
        </w:tabs>
        <w:ind w:left="720" w:hanging="360"/>
      </w:pPr>
      <w:rPr>
        <w:rFonts w:cs="Times New Roman"/>
      </w:rPr>
    </w:lvl>
    <w:lvl w:ilvl="1" w:tplc="ACD26100">
      <w:start w:val="1"/>
      <w:numFmt w:val="bullet"/>
      <w:lvlText w:val=""/>
      <w:lvlJc w:val="left"/>
      <w:pPr>
        <w:tabs>
          <w:tab w:val="num" w:pos="1440"/>
        </w:tabs>
        <w:ind w:left="1440" w:hanging="360"/>
      </w:pPr>
      <w:rPr>
        <w:rFonts w:ascii="Symbol" w:hAnsi="Symbol" w:hint="default"/>
        <w:sz w:val="22"/>
      </w:rPr>
    </w:lvl>
    <w:lvl w:ilvl="2" w:tplc="0809001B" w:tentative="1">
      <w:start w:val="1"/>
      <w:numFmt w:val="lowerRoman"/>
      <w:lvlText w:val="%3."/>
      <w:lvlJc w:val="right"/>
      <w:pPr>
        <w:tabs>
          <w:tab w:val="num" w:pos="2160"/>
        </w:tabs>
        <w:ind w:left="2160" w:hanging="180"/>
      </w:pPr>
      <w:rPr>
        <w:rFonts w:cs="Times New Roman"/>
      </w:rPr>
    </w:lvl>
    <w:lvl w:ilvl="3" w:tplc="9CFE2646">
      <w:start w:val="1"/>
      <w:numFmt w:val="lowerRoman"/>
      <w:lvlText w:val="%4."/>
      <w:lvlJc w:val="left"/>
      <w:pPr>
        <w:tabs>
          <w:tab w:val="num" w:pos="2720"/>
        </w:tabs>
        <w:ind w:left="2634" w:hanging="114"/>
      </w:pPr>
      <w:rPr>
        <w:rFonts w:cs="Times New Roman" w:hint="default"/>
      </w:rPr>
    </w:lvl>
    <w:lvl w:ilvl="4" w:tplc="D284A7A4">
      <w:start w:val="1"/>
      <w:numFmt w:val="bullet"/>
      <w:lvlText w:val=""/>
      <w:lvlJc w:val="left"/>
      <w:pPr>
        <w:tabs>
          <w:tab w:val="num" w:pos="3524"/>
        </w:tabs>
        <w:ind w:left="3524" w:hanging="284"/>
      </w:pPr>
      <w:rPr>
        <w:rFonts w:ascii="Symbol" w:hAnsi="Symbol" w:hint="default"/>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4">
    <w:nsid w:val="296B37FD"/>
    <w:multiLevelType w:val="hybridMultilevel"/>
    <w:tmpl w:val="DB6442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01F52B4"/>
    <w:multiLevelType w:val="hybridMultilevel"/>
    <w:tmpl w:val="C4A0D776"/>
    <w:lvl w:ilvl="0" w:tplc="4450189C">
      <w:start w:val="1"/>
      <w:numFmt w:val="decimal"/>
      <w:pStyle w:val="number"/>
      <w:lvlText w:val="%1."/>
      <w:lvlJc w:val="left"/>
      <w:pPr>
        <w:tabs>
          <w:tab w:val="num" w:pos="720"/>
        </w:tabs>
        <w:ind w:left="720" w:hanging="360"/>
      </w:pPr>
      <w:rPr>
        <w:rFonts w:cs="Times New Roman" w:hint="default"/>
        <w:b w:val="0"/>
        <w:i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nsid w:val="305F715B"/>
    <w:multiLevelType w:val="multilevel"/>
    <w:tmpl w:val="7FEAAC0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2160"/>
        </w:tabs>
        <w:ind w:left="2160" w:hanging="720"/>
      </w:pPr>
      <w:rPr>
        <w:rFonts w:cs="Times New Roman" w:hint="default"/>
      </w:rPr>
    </w:lvl>
    <w:lvl w:ilvl="2">
      <w:start w:val="1"/>
      <w:numFmt w:val="decimal"/>
      <w:lvlText w:val="%1.%2.%3"/>
      <w:lvlJc w:val="left"/>
      <w:pPr>
        <w:tabs>
          <w:tab w:val="num" w:pos="1854"/>
        </w:tabs>
        <w:ind w:left="1854" w:hanging="720"/>
      </w:pPr>
      <w:rPr>
        <w:rFonts w:cs="Times New Roman" w:hint="default"/>
      </w:rPr>
    </w:lvl>
    <w:lvl w:ilvl="3">
      <w:start w:val="1"/>
      <w:numFmt w:val="decimal"/>
      <w:lvlText w:val="%1.%2.%3.%4"/>
      <w:lvlJc w:val="left"/>
      <w:pPr>
        <w:tabs>
          <w:tab w:val="num" w:pos="2781"/>
        </w:tabs>
        <w:ind w:left="2781" w:hanging="108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4275"/>
        </w:tabs>
        <w:ind w:left="4275" w:hanging="1440"/>
      </w:pPr>
      <w:rPr>
        <w:rFonts w:cs="Times New Roman" w:hint="default"/>
      </w:rPr>
    </w:lvl>
    <w:lvl w:ilvl="6">
      <w:start w:val="1"/>
      <w:numFmt w:val="decimal"/>
      <w:lvlText w:val="%1.%2.%3.%4.%5.%6.%7"/>
      <w:lvlJc w:val="left"/>
      <w:pPr>
        <w:tabs>
          <w:tab w:val="num" w:pos="5202"/>
        </w:tabs>
        <w:ind w:left="5202" w:hanging="1800"/>
      </w:pPr>
      <w:rPr>
        <w:rFonts w:cs="Times New Roman" w:hint="default"/>
      </w:rPr>
    </w:lvl>
    <w:lvl w:ilvl="7">
      <w:start w:val="1"/>
      <w:numFmt w:val="decimal"/>
      <w:lvlText w:val="%1.%2.%3.%4.%5.%6.%7.%8"/>
      <w:lvlJc w:val="left"/>
      <w:pPr>
        <w:tabs>
          <w:tab w:val="num" w:pos="5769"/>
        </w:tabs>
        <w:ind w:left="5769" w:hanging="1800"/>
      </w:pPr>
      <w:rPr>
        <w:rFonts w:cs="Times New Roman" w:hint="default"/>
      </w:rPr>
    </w:lvl>
    <w:lvl w:ilvl="8">
      <w:start w:val="1"/>
      <w:numFmt w:val="decimal"/>
      <w:lvlText w:val="%1.%2.%3.%4.%5.%6.%7.%8.%9"/>
      <w:lvlJc w:val="left"/>
      <w:pPr>
        <w:tabs>
          <w:tab w:val="num" w:pos="6696"/>
        </w:tabs>
        <w:ind w:left="6696" w:hanging="2160"/>
      </w:pPr>
      <w:rPr>
        <w:rFonts w:cs="Times New Roman" w:hint="default"/>
      </w:rPr>
    </w:lvl>
  </w:abstractNum>
  <w:abstractNum w:abstractNumId="7">
    <w:nsid w:val="35DA320E"/>
    <w:multiLevelType w:val="hybridMultilevel"/>
    <w:tmpl w:val="1D8CE4DE"/>
    <w:lvl w:ilvl="0" w:tplc="C3A405B8">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9C5056D"/>
    <w:multiLevelType w:val="hybridMultilevel"/>
    <w:tmpl w:val="9DB6BB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80105F0"/>
    <w:multiLevelType w:val="hybridMultilevel"/>
    <w:tmpl w:val="B3A66D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A61209A"/>
    <w:multiLevelType w:val="hybridMultilevel"/>
    <w:tmpl w:val="6186B0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BEE4172"/>
    <w:multiLevelType w:val="hybridMultilevel"/>
    <w:tmpl w:val="E33AC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F19635E"/>
    <w:multiLevelType w:val="hybridMultilevel"/>
    <w:tmpl w:val="B142B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76D81925"/>
    <w:multiLevelType w:val="hybridMultilevel"/>
    <w:tmpl w:val="9E000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79E3C7C"/>
    <w:multiLevelType w:val="hybridMultilevel"/>
    <w:tmpl w:val="201E94D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nsid w:val="7F623616"/>
    <w:multiLevelType w:val="hybridMultilevel"/>
    <w:tmpl w:val="B6043376"/>
    <w:lvl w:ilvl="0" w:tplc="D3944F3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
  </w:num>
  <w:num w:numId="3">
    <w:abstractNumId w:val="6"/>
  </w:num>
  <w:num w:numId="4">
    <w:abstractNumId w:val="14"/>
  </w:num>
  <w:num w:numId="5">
    <w:abstractNumId w:val="13"/>
  </w:num>
  <w:num w:numId="6">
    <w:abstractNumId w:val="12"/>
  </w:num>
  <w:num w:numId="7">
    <w:abstractNumId w:val="9"/>
  </w:num>
  <w:num w:numId="8">
    <w:abstractNumId w:val="0"/>
  </w:num>
  <w:num w:numId="9">
    <w:abstractNumId w:val="2"/>
  </w:num>
  <w:num w:numId="10">
    <w:abstractNumId w:val="1"/>
  </w:num>
  <w:num w:numId="11">
    <w:abstractNumId w:val="7"/>
  </w:num>
  <w:num w:numId="12">
    <w:abstractNumId w:val="11"/>
  </w:num>
  <w:num w:numId="13">
    <w:abstractNumId w:val="8"/>
  </w:num>
  <w:num w:numId="14">
    <w:abstractNumId w:val="10"/>
  </w:num>
  <w:num w:numId="15">
    <w:abstractNumId w:val="4"/>
  </w:num>
  <w:num w:numId="16">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81"/>
  <w:drawingGridVerticalSpacing w:val="18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7255"/>
    <w:rsid w:val="0000050E"/>
    <w:rsid w:val="00000FF5"/>
    <w:rsid w:val="00002A94"/>
    <w:rsid w:val="00003B29"/>
    <w:rsid w:val="000061D9"/>
    <w:rsid w:val="000062A8"/>
    <w:rsid w:val="0000730E"/>
    <w:rsid w:val="00007F4D"/>
    <w:rsid w:val="00010EC7"/>
    <w:rsid w:val="000110BC"/>
    <w:rsid w:val="00011130"/>
    <w:rsid w:val="000113A0"/>
    <w:rsid w:val="0001253F"/>
    <w:rsid w:val="00013C3F"/>
    <w:rsid w:val="000147AF"/>
    <w:rsid w:val="00014C48"/>
    <w:rsid w:val="00015DBF"/>
    <w:rsid w:val="00017AE8"/>
    <w:rsid w:val="00017F63"/>
    <w:rsid w:val="00020BF3"/>
    <w:rsid w:val="00021F08"/>
    <w:rsid w:val="00022804"/>
    <w:rsid w:val="0002307F"/>
    <w:rsid w:val="000233EB"/>
    <w:rsid w:val="000235C4"/>
    <w:rsid w:val="000254D4"/>
    <w:rsid w:val="00026A80"/>
    <w:rsid w:val="00032AB8"/>
    <w:rsid w:val="00033B88"/>
    <w:rsid w:val="0003413C"/>
    <w:rsid w:val="00034B5A"/>
    <w:rsid w:val="00034EAD"/>
    <w:rsid w:val="0003522D"/>
    <w:rsid w:val="00037A7A"/>
    <w:rsid w:val="00037CFE"/>
    <w:rsid w:val="00044FDD"/>
    <w:rsid w:val="00047B4E"/>
    <w:rsid w:val="00051799"/>
    <w:rsid w:val="0005180D"/>
    <w:rsid w:val="00057373"/>
    <w:rsid w:val="00071E85"/>
    <w:rsid w:val="0007213E"/>
    <w:rsid w:val="00072F0C"/>
    <w:rsid w:val="00074FF2"/>
    <w:rsid w:val="00075B22"/>
    <w:rsid w:val="00077222"/>
    <w:rsid w:val="00085722"/>
    <w:rsid w:val="0008639D"/>
    <w:rsid w:val="00087184"/>
    <w:rsid w:val="00087535"/>
    <w:rsid w:val="000908C4"/>
    <w:rsid w:val="00090AA4"/>
    <w:rsid w:val="00092002"/>
    <w:rsid w:val="0009265E"/>
    <w:rsid w:val="00094B8C"/>
    <w:rsid w:val="00097715"/>
    <w:rsid w:val="0009795E"/>
    <w:rsid w:val="000A0EB2"/>
    <w:rsid w:val="000A2281"/>
    <w:rsid w:val="000A251C"/>
    <w:rsid w:val="000A2C76"/>
    <w:rsid w:val="000A4050"/>
    <w:rsid w:val="000A453F"/>
    <w:rsid w:val="000A4708"/>
    <w:rsid w:val="000A57A8"/>
    <w:rsid w:val="000A5AE8"/>
    <w:rsid w:val="000A5E1D"/>
    <w:rsid w:val="000B0CBE"/>
    <w:rsid w:val="000B0F88"/>
    <w:rsid w:val="000B1DF5"/>
    <w:rsid w:val="000B26C1"/>
    <w:rsid w:val="000B28B1"/>
    <w:rsid w:val="000B2BA8"/>
    <w:rsid w:val="000B319B"/>
    <w:rsid w:val="000B477D"/>
    <w:rsid w:val="000B5371"/>
    <w:rsid w:val="000C0A12"/>
    <w:rsid w:val="000C0C31"/>
    <w:rsid w:val="000C2864"/>
    <w:rsid w:val="000C28DD"/>
    <w:rsid w:val="000C637C"/>
    <w:rsid w:val="000C64EF"/>
    <w:rsid w:val="000C7558"/>
    <w:rsid w:val="000D3A4F"/>
    <w:rsid w:val="000D3AF9"/>
    <w:rsid w:val="000D5338"/>
    <w:rsid w:val="000D542A"/>
    <w:rsid w:val="000D5D3E"/>
    <w:rsid w:val="000D626E"/>
    <w:rsid w:val="000E00FE"/>
    <w:rsid w:val="000E0769"/>
    <w:rsid w:val="000F082A"/>
    <w:rsid w:val="000F0A04"/>
    <w:rsid w:val="000F0A9D"/>
    <w:rsid w:val="000F17BA"/>
    <w:rsid w:val="000F2F10"/>
    <w:rsid w:val="000F4486"/>
    <w:rsid w:val="000F5CF8"/>
    <w:rsid w:val="000F7701"/>
    <w:rsid w:val="000F7E38"/>
    <w:rsid w:val="000F7E60"/>
    <w:rsid w:val="001030BF"/>
    <w:rsid w:val="001035E6"/>
    <w:rsid w:val="00104E56"/>
    <w:rsid w:val="00104EA3"/>
    <w:rsid w:val="0010655D"/>
    <w:rsid w:val="00106971"/>
    <w:rsid w:val="00106FA6"/>
    <w:rsid w:val="00107EE5"/>
    <w:rsid w:val="001104BE"/>
    <w:rsid w:val="00111EC3"/>
    <w:rsid w:val="00112631"/>
    <w:rsid w:val="00113033"/>
    <w:rsid w:val="0011341A"/>
    <w:rsid w:val="001134AA"/>
    <w:rsid w:val="001136F5"/>
    <w:rsid w:val="00115DEC"/>
    <w:rsid w:val="00116443"/>
    <w:rsid w:val="00116607"/>
    <w:rsid w:val="00116893"/>
    <w:rsid w:val="00117C3B"/>
    <w:rsid w:val="00117CED"/>
    <w:rsid w:val="00121009"/>
    <w:rsid w:val="001225B3"/>
    <w:rsid w:val="0012318A"/>
    <w:rsid w:val="00124F5F"/>
    <w:rsid w:val="0012534D"/>
    <w:rsid w:val="00126F38"/>
    <w:rsid w:val="001276EA"/>
    <w:rsid w:val="00127D03"/>
    <w:rsid w:val="00131348"/>
    <w:rsid w:val="001325BC"/>
    <w:rsid w:val="001342AC"/>
    <w:rsid w:val="00134EC3"/>
    <w:rsid w:val="001372BD"/>
    <w:rsid w:val="001374BE"/>
    <w:rsid w:val="001375E4"/>
    <w:rsid w:val="00137639"/>
    <w:rsid w:val="00140488"/>
    <w:rsid w:val="00143B64"/>
    <w:rsid w:val="00143C9C"/>
    <w:rsid w:val="00143D6B"/>
    <w:rsid w:val="00147D97"/>
    <w:rsid w:val="00147FC9"/>
    <w:rsid w:val="001501B6"/>
    <w:rsid w:val="00150B81"/>
    <w:rsid w:val="00150D53"/>
    <w:rsid w:val="00150D66"/>
    <w:rsid w:val="0015118E"/>
    <w:rsid w:val="0015128D"/>
    <w:rsid w:val="0015137F"/>
    <w:rsid w:val="00151B1C"/>
    <w:rsid w:val="0015263D"/>
    <w:rsid w:val="00153A33"/>
    <w:rsid w:val="001544D3"/>
    <w:rsid w:val="00155305"/>
    <w:rsid w:val="001564A9"/>
    <w:rsid w:val="00156927"/>
    <w:rsid w:val="00156BC4"/>
    <w:rsid w:val="00156FE8"/>
    <w:rsid w:val="001570B9"/>
    <w:rsid w:val="001610B9"/>
    <w:rsid w:val="0016439D"/>
    <w:rsid w:val="00164445"/>
    <w:rsid w:val="00164D5C"/>
    <w:rsid w:val="0016659F"/>
    <w:rsid w:val="001665C2"/>
    <w:rsid w:val="0016664E"/>
    <w:rsid w:val="001667DF"/>
    <w:rsid w:val="00166CEE"/>
    <w:rsid w:val="0017159B"/>
    <w:rsid w:val="00172A84"/>
    <w:rsid w:val="00172F0A"/>
    <w:rsid w:val="00173278"/>
    <w:rsid w:val="001742FB"/>
    <w:rsid w:val="00175290"/>
    <w:rsid w:val="0017533B"/>
    <w:rsid w:val="00175413"/>
    <w:rsid w:val="00175AF3"/>
    <w:rsid w:val="00175B72"/>
    <w:rsid w:val="0017617E"/>
    <w:rsid w:val="00176A3B"/>
    <w:rsid w:val="00176A89"/>
    <w:rsid w:val="00176A99"/>
    <w:rsid w:val="00177769"/>
    <w:rsid w:val="00182090"/>
    <w:rsid w:val="00182366"/>
    <w:rsid w:val="00183936"/>
    <w:rsid w:val="00184B21"/>
    <w:rsid w:val="00185A85"/>
    <w:rsid w:val="00185FBC"/>
    <w:rsid w:val="0018696A"/>
    <w:rsid w:val="00190840"/>
    <w:rsid w:val="00191BE4"/>
    <w:rsid w:val="001921AE"/>
    <w:rsid w:val="0019261A"/>
    <w:rsid w:val="001932BC"/>
    <w:rsid w:val="0019398F"/>
    <w:rsid w:val="00193B85"/>
    <w:rsid w:val="00194C3B"/>
    <w:rsid w:val="00195215"/>
    <w:rsid w:val="001952AD"/>
    <w:rsid w:val="00195586"/>
    <w:rsid w:val="00196616"/>
    <w:rsid w:val="00197449"/>
    <w:rsid w:val="001A03E1"/>
    <w:rsid w:val="001A0CDA"/>
    <w:rsid w:val="001A1BC7"/>
    <w:rsid w:val="001A2B1A"/>
    <w:rsid w:val="001A49F6"/>
    <w:rsid w:val="001A5087"/>
    <w:rsid w:val="001A5FA2"/>
    <w:rsid w:val="001A7337"/>
    <w:rsid w:val="001A7D4B"/>
    <w:rsid w:val="001B0720"/>
    <w:rsid w:val="001B285D"/>
    <w:rsid w:val="001B33B6"/>
    <w:rsid w:val="001B38A8"/>
    <w:rsid w:val="001B60D9"/>
    <w:rsid w:val="001B614C"/>
    <w:rsid w:val="001B68AF"/>
    <w:rsid w:val="001B7A51"/>
    <w:rsid w:val="001C0647"/>
    <w:rsid w:val="001C14AE"/>
    <w:rsid w:val="001C21FA"/>
    <w:rsid w:val="001C29CC"/>
    <w:rsid w:val="001C3264"/>
    <w:rsid w:val="001C5057"/>
    <w:rsid w:val="001C6CC6"/>
    <w:rsid w:val="001C7536"/>
    <w:rsid w:val="001C7668"/>
    <w:rsid w:val="001D228A"/>
    <w:rsid w:val="001D3EA2"/>
    <w:rsid w:val="001D40BA"/>
    <w:rsid w:val="001D47E2"/>
    <w:rsid w:val="001D5784"/>
    <w:rsid w:val="001D6CAC"/>
    <w:rsid w:val="001D7D33"/>
    <w:rsid w:val="001E14C0"/>
    <w:rsid w:val="001E2D5D"/>
    <w:rsid w:val="001E52F8"/>
    <w:rsid w:val="001E5EDB"/>
    <w:rsid w:val="001E7F8D"/>
    <w:rsid w:val="001F13FE"/>
    <w:rsid w:val="001F16F3"/>
    <w:rsid w:val="001F1C99"/>
    <w:rsid w:val="001F3075"/>
    <w:rsid w:val="001F3C0D"/>
    <w:rsid w:val="001F4AB6"/>
    <w:rsid w:val="001F61ED"/>
    <w:rsid w:val="001F78BF"/>
    <w:rsid w:val="001F7DA8"/>
    <w:rsid w:val="002008CC"/>
    <w:rsid w:val="00201485"/>
    <w:rsid w:val="00202E1A"/>
    <w:rsid w:val="00204371"/>
    <w:rsid w:val="002043B0"/>
    <w:rsid w:val="002044E5"/>
    <w:rsid w:val="00204B5A"/>
    <w:rsid w:val="0020518B"/>
    <w:rsid w:val="002062B1"/>
    <w:rsid w:val="00206E7B"/>
    <w:rsid w:val="0021079B"/>
    <w:rsid w:val="002129CA"/>
    <w:rsid w:val="00217857"/>
    <w:rsid w:val="00217BC1"/>
    <w:rsid w:val="0022011B"/>
    <w:rsid w:val="00225680"/>
    <w:rsid w:val="00225E7C"/>
    <w:rsid w:val="002266EA"/>
    <w:rsid w:val="00227705"/>
    <w:rsid w:val="00227DB9"/>
    <w:rsid w:val="00232327"/>
    <w:rsid w:val="00232DB2"/>
    <w:rsid w:val="00232F66"/>
    <w:rsid w:val="00233F7D"/>
    <w:rsid w:val="00236AF1"/>
    <w:rsid w:val="00237675"/>
    <w:rsid w:val="00241A7E"/>
    <w:rsid w:val="00241BF1"/>
    <w:rsid w:val="00241C01"/>
    <w:rsid w:val="002424EC"/>
    <w:rsid w:val="00243A21"/>
    <w:rsid w:val="00243E6E"/>
    <w:rsid w:val="00245F83"/>
    <w:rsid w:val="002462AC"/>
    <w:rsid w:val="002471C9"/>
    <w:rsid w:val="00247CE6"/>
    <w:rsid w:val="002505B1"/>
    <w:rsid w:val="00252F09"/>
    <w:rsid w:val="00253C72"/>
    <w:rsid w:val="002550AC"/>
    <w:rsid w:val="00256475"/>
    <w:rsid w:val="002575A6"/>
    <w:rsid w:val="00257E5D"/>
    <w:rsid w:val="00265653"/>
    <w:rsid w:val="00267E71"/>
    <w:rsid w:val="00267F08"/>
    <w:rsid w:val="00270152"/>
    <w:rsid w:val="00271CE6"/>
    <w:rsid w:val="00271E19"/>
    <w:rsid w:val="0027239B"/>
    <w:rsid w:val="00272690"/>
    <w:rsid w:val="00272732"/>
    <w:rsid w:val="00272E0B"/>
    <w:rsid w:val="002736CB"/>
    <w:rsid w:val="00273D2B"/>
    <w:rsid w:val="002759C6"/>
    <w:rsid w:val="00275FCA"/>
    <w:rsid w:val="0027650F"/>
    <w:rsid w:val="00280407"/>
    <w:rsid w:val="002806D0"/>
    <w:rsid w:val="00283692"/>
    <w:rsid w:val="00285367"/>
    <w:rsid w:val="00286FA8"/>
    <w:rsid w:val="00290B08"/>
    <w:rsid w:val="0029358B"/>
    <w:rsid w:val="002942BE"/>
    <w:rsid w:val="002955D9"/>
    <w:rsid w:val="002965AF"/>
    <w:rsid w:val="0029781A"/>
    <w:rsid w:val="002A1661"/>
    <w:rsid w:val="002A2670"/>
    <w:rsid w:val="002A6E17"/>
    <w:rsid w:val="002B3035"/>
    <w:rsid w:val="002B3084"/>
    <w:rsid w:val="002B407E"/>
    <w:rsid w:val="002B6D03"/>
    <w:rsid w:val="002B72B5"/>
    <w:rsid w:val="002B7A59"/>
    <w:rsid w:val="002C03B4"/>
    <w:rsid w:val="002C0E4F"/>
    <w:rsid w:val="002C1237"/>
    <w:rsid w:val="002C18C2"/>
    <w:rsid w:val="002C2AD8"/>
    <w:rsid w:val="002C2FD9"/>
    <w:rsid w:val="002C34AA"/>
    <w:rsid w:val="002C3D04"/>
    <w:rsid w:val="002C41D6"/>
    <w:rsid w:val="002C4557"/>
    <w:rsid w:val="002C5514"/>
    <w:rsid w:val="002C594D"/>
    <w:rsid w:val="002C5D86"/>
    <w:rsid w:val="002C5EE8"/>
    <w:rsid w:val="002C610B"/>
    <w:rsid w:val="002C6A6F"/>
    <w:rsid w:val="002D1E63"/>
    <w:rsid w:val="002D25A6"/>
    <w:rsid w:val="002D3040"/>
    <w:rsid w:val="002D455C"/>
    <w:rsid w:val="002D4E9C"/>
    <w:rsid w:val="002D57D7"/>
    <w:rsid w:val="002D6247"/>
    <w:rsid w:val="002D78D6"/>
    <w:rsid w:val="002D7F39"/>
    <w:rsid w:val="002E0027"/>
    <w:rsid w:val="002E22B7"/>
    <w:rsid w:val="002E2BF5"/>
    <w:rsid w:val="002E5073"/>
    <w:rsid w:val="002E53B6"/>
    <w:rsid w:val="002E7382"/>
    <w:rsid w:val="002E751E"/>
    <w:rsid w:val="002F097F"/>
    <w:rsid w:val="002F1545"/>
    <w:rsid w:val="002F32B5"/>
    <w:rsid w:val="002F4C0A"/>
    <w:rsid w:val="002F5732"/>
    <w:rsid w:val="002F5F4B"/>
    <w:rsid w:val="002F656A"/>
    <w:rsid w:val="002F6DCB"/>
    <w:rsid w:val="002F79B4"/>
    <w:rsid w:val="003000FD"/>
    <w:rsid w:val="003013ED"/>
    <w:rsid w:val="0030201A"/>
    <w:rsid w:val="003041D3"/>
    <w:rsid w:val="00305399"/>
    <w:rsid w:val="003057FD"/>
    <w:rsid w:val="00305F92"/>
    <w:rsid w:val="00307000"/>
    <w:rsid w:val="00307AA2"/>
    <w:rsid w:val="00310052"/>
    <w:rsid w:val="003106ED"/>
    <w:rsid w:val="0031091C"/>
    <w:rsid w:val="00313039"/>
    <w:rsid w:val="003171BD"/>
    <w:rsid w:val="00317458"/>
    <w:rsid w:val="0032073B"/>
    <w:rsid w:val="00321A0B"/>
    <w:rsid w:val="00322A40"/>
    <w:rsid w:val="003249DF"/>
    <w:rsid w:val="00324C5E"/>
    <w:rsid w:val="003264DB"/>
    <w:rsid w:val="003269C4"/>
    <w:rsid w:val="003271E5"/>
    <w:rsid w:val="00327B78"/>
    <w:rsid w:val="00327DBD"/>
    <w:rsid w:val="00327FE5"/>
    <w:rsid w:val="0033102C"/>
    <w:rsid w:val="00332EAA"/>
    <w:rsid w:val="0033696A"/>
    <w:rsid w:val="00340E68"/>
    <w:rsid w:val="00341B27"/>
    <w:rsid w:val="00341C38"/>
    <w:rsid w:val="003423FE"/>
    <w:rsid w:val="00344B5A"/>
    <w:rsid w:val="00345B45"/>
    <w:rsid w:val="00346A55"/>
    <w:rsid w:val="00347499"/>
    <w:rsid w:val="0034792E"/>
    <w:rsid w:val="00350C2C"/>
    <w:rsid w:val="00353DF6"/>
    <w:rsid w:val="0035407F"/>
    <w:rsid w:val="003560DD"/>
    <w:rsid w:val="0035793B"/>
    <w:rsid w:val="0036228F"/>
    <w:rsid w:val="00362BE2"/>
    <w:rsid w:val="00363FC5"/>
    <w:rsid w:val="003658CC"/>
    <w:rsid w:val="00367C69"/>
    <w:rsid w:val="003709FF"/>
    <w:rsid w:val="00370B47"/>
    <w:rsid w:val="00371C6F"/>
    <w:rsid w:val="00374453"/>
    <w:rsid w:val="0037523A"/>
    <w:rsid w:val="00375FEB"/>
    <w:rsid w:val="00376413"/>
    <w:rsid w:val="00377B2E"/>
    <w:rsid w:val="00380777"/>
    <w:rsid w:val="00381FB8"/>
    <w:rsid w:val="00382D23"/>
    <w:rsid w:val="0038408F"/>
    <w:rsid w:val="003867B1"/>
    <w:rsid w:val="00387255"/>
    <w:rsid w:val="0039070B"/>
    <w:rsid w:val="00391494"/>
    <w:rsid w:val="003914BB"/>
    <w:rsid w:val="003919FD"/>
    <w:rsid w:val="00391A10"/>
    <w:rsid w:val="003927CA"/>
    <w:rsid w:val="00392B68"/>
    <w:rsid w:val="00393CAB"/>
    <w:rsid w:val="003951B5"/>
    <w:rsid w:val="003958CF"/>
    <w:rsid w:val="00397088"/>
    <w:rsid w:val="00397791"/>
    <w:rsid w:val="00397E92"/>
    <w:rsid w:val="003A0EC8"/>
    <w:rsid w:val="003A199D"/>
    <w:rsid w:val="003A21E1"/>
    <w:rsid w:val="003A3DE8"/>
    <w:rsid w:val="003A5BF9"/>
    <w:rsid w:val="003A6B79"/>
    <w:rsid w:val="003A7593"/>
    <w:rsid w:val="003B05A5"/>
    <w:rsid w:val="003B3CD5"/>
    <w:rsid w:val="003B3D0D"/>
    <w:rsid w:val="003B3FAA"/>
    <w:rsid w:val="003B4045"/>
    <w:rsid w:val="003B41A6"/>
    <w:rsid w:val="003B56F5"/>
    <w:rsid w:val="003B5C7F"/>
    <w:rsid w:val="003B6594"/>
    <w:rsid w:val="003C09CF"/>
    <w:rsid w:val="003C4A05"/>
    <w:rsid w:val="003C5CEF"/>
    <w:rsid w:val="003C692C"/>
    <w:rsid w:val="003C6D66"/>
    <w:rsid w:val="003C7D2C"/>
    <w:rsid w:val="003D0F88"/>
    <w:rsid w:val="003D126E"/>
    <w:rsid w:val="003D241D"/>
    <w:rsid w:val="003D368C"/>
    <w:rsid w:val="003D4E8F"/>
    <w:rsid w:val="003D528E"/>
    <w:rsid w:val="003D5AA9"/>
    <w:rsid w:val="003D6144"/>
    <w:rsid w:val="003D764F"/>
    <w:rsid w:val="003E132A"/>
    <w:rsid w:val="003E4642"/>
    <w:rsid w:val="003E6C05"/>
    <w:rsid w:val="003E73DE"/>
    <w:rsid w:val="003E7674"/>
    <w:rsid w:val="003F0328"/>
    <w:rsid w:val="003F08E4"/>
    <w:rsid w:val="003F0A3D"/>
    <w:rsid w:val="003F2AC4"/>
    <w:rsid w:val="003F5431"/>
    <w:rsid w:val="003F694D"/>
    <w:rsid w:val="003F76E8"/>
    <w:rsid w:val="003F77C2"/>
    <w:rsid w:val="00400B23"/>
    <w:rsid w:val="00401821"/>
    <w:rsid w:val="004021B9"/>
    <w:rsid w:val="00402802"/>
    <w:rsid w:val="00402C78"/>
    <w:rsid w:val="00403627"/>
    <w:rsid w:val="00403E91"/>
    <w:rsid w:val="00405467"/>
    <w:rsid w:val="00405CD2"/>
    <w:rsid w:val="004066DE"/>
    <w:rsid w:val="00406DE5"/>
    <w:rsid w:val="00407AD7"/>
    <w:rsid w:val="00410387"/>
    <w:rsid w:val="0041048D"/>
    <w:rsid w:val="00410736"/>
    <w:rsid w:val="004108B8"/>
    <w:rsid w:val="00410952"/>
    <w:rsid w:val="00411A05"/>
    <w:rsid w:val="004143E2"/>
    <w:rsid w:val="0041466C"/>
    <w:rsid w:val="004151B6"/>
    <w:rsid w:val="0041672B"/>
    <w:rsid w:val="00416F42"/>
    <w:rsid w:val="00417CDA"/>
    <w:rsid w:val="0042014C"/>
    <w:rsid w:val="00422F37"/>
    <w:rsid w:val="00423027"/>
    <w:rsid w:val="00423441"/>
    <w:rsid w:val="004258CB"/>
    <w:rsid w:val="00425C0E"/>
    <w:rsid w:val="00426DA8"/>
    <w:rsid w:val="00430643"/>
    <w:rsid w:val="004316BE"/>
    <w:rsid w:val="00434EFE"/>
    <w:rsid w:val="0043651F"/>
    <w:rsid w:val="00437044"/>
    <w:rsid w:val="00437F17"/>
    <w:rsid w:val="00440BFE"/>
    <w:rsid w:val="00440D4F"/>
    <w:rsid w:val="004410C2"/>
    <w:rsid w:val="00442CD7"/>
    <w:rsid w:val="00444F08"/>
    <w:rsid w:val="00445667"/>
    <w:rsid w:val="004543C1"/>
    <w:rsid w:val="00454555"/>
    <w:rsid w:val="00454E3B"/>
    <w:rsid w:val="00455B23"/>
    <w:rsid w:val="00455EB0"/>
    <w:rsid w:val="00455EDC"/>
    <w:rsid w:val="0045643E"/>
    <w:rsid w:val="0045702B"/>
    <w:rsid w:val="00457C81"/>
    <w:rsid w:val="00462527"/>
    <w:rsid w:val="00463306"/>
    <w:rsid w:val="00463A07"/>
    <w:rsid w:val="0046456B"/>
    <w:rsid w:val="004659F1"/>
    <w:rsid w:val="00466167"/>
    <w:rsid w:val="004714E7"/>
    <w:rsid w:val="00471969"/>
    <w:rsid w:val="00473926"/>
    <w:rsid w:val="00474748"/>
    <w:rsid w:val="004752BB"/>
    <w:rsid w:val="004766AD"/>
    <w:rsid w:val="00477354"/>
    <w:rsid w:val="0048062C"/>
    <w:rsid w:val="00482B92"/>
    <w:rsid w:val="00482D72"/>
    <w:rsid w:val="00482E42"/>
    <w:rsid w:val="0048609F"/>
    <w:rsid w:val="0049254E"/>
    <w:rsid w:val="0049281E"/>
    <w:rsid w:val="00492FC5"/>
    <w:rsid w:val="004935E1"/>
    <w:rsid w:val="00495782"/>
    <w:rsid w:val="0049578C"/>
    <w:rsid w:val="004A1F8C"/>
    <w:rsid w:val="004A4A3C"/>
    <w:rsid w:val="004A503E"/>
    <w:rsid w:val="004A6126"/>
    <w:rsid w:val="004A7D48"/>
    <w:rsid w:val="004B19F5"/>
    <w:rsid w:val="004B32EB"/>
    <w:rsid w:val="004B4C95"/>
    <w:rsid w:val="004B4D0C"/>
    <w:rsid w:val="004B7486"/>
    <w:rsid w:val="004C0EC1"/>
    <w:rsid w:val="004C129E"/>
    <w:rsid w:val="004C15A7"/>
    <w:rsid w:val="004C30BD"/>
    <w:rsid w:val="004C390E"/>
    <w:rsid w:val="004D0C5C"/>
    <w:rsid w:val="004D1F78"/>
    <w:rsid w:val="004D28B6"/>
    <w:rsid w:val="004D53C0"/>
    <w:rsid w:val="004D5582"/>
    <w:rsid w:val="004D5BB5"/>
    <w:rsid w:val="004D5CAC"/>
    <w:rsid w:val="004D74E7"/>
    <w:rsid w:val="004D787A"/>
    <w:rsid w:val="004E07D3"/>
    <w:rsid w:val="004E1655"/>
    <w:rsid w:val="004E1671"/>
    <w:rsid w:val="004E3B40"/>
    <w:rsid w:val="004E3D86"/>
    <w:rsid w:val="004E3DDC"/>
    <w:rsid w:val="004E66F9"/>
    <w:rsid w:val="004E670A"/>
    <w:rsid w:val="004E6E13"/>
    <w:rsid w:val="004E7C8B"/>
    <w:rsid w:val="004F11B3"/>
    <w:rsid w:val="004F2F87"/>
    <w:rsid w:val="004F3FFA"/>
    <w:rsid w:val="004F583C"/>
    <w:rsid w:val="004F709B"/>
    <w:rsid w:val="004F794B"/>
    <w:rsid w:val="0050004F"/>
    <w:rsid w:val="00500952"/>
    <w:rsid w:val="0050346F"/>
    <w:rsid w:val="00505BAE"/>
    <w:rsid w:val="005062B3"/>
    <w:rsid w:val="0050722A"/>
    <w:rsid w:val="005078CA"/>
    <w:rsid w:val="0051077F"/>
    <w:rsid w:val="00510B18"/>
    <w:rsid w:val="0051125C"/>
    <w:rsid w:val="00513F62"/>
    <w:rsid w:val="00514DBB"/>
    <w:rsid w:val="00520927"/>
    <w:rsid w:val="00521099"/>
    <w:rsid w:val="00521374"/>
    <w:rsid w:val="005242E3"/>
    <w:rsid w:val="00526713"/>
    <w:rsid w:val="00527F63"/>
    <w:rsid w:val="00530584"/>
    <w:rsid w:val="005309D0"/>
    <w:rsid w:val="00531FF3"/>
    <w:rsid w:val="005328A3"/>
    <w:rsid w:val="00532D61"/>
    <w:rsid w:val="00533FD9"/>
    <w:rsid w:val="00535A91"/>
    <w:rsid w:val="00536FC8"/>
    <w:rsid w:val="00541ED7"/>
    <w:rsid w:val="00542BA1"/>
    <w:rsid w:val="00542C6A"/>
    <w:rsid w:val="00542CBF"/>
    <w:rsid w:val="005438A5"/>
    <w:rsid w:val="00544376"/>
    <w:rsid w:val="005447BD"/>
    <w:rsid w:val="00545D4D"/>
    <w:rsid w:val="005468B9"/>
    <w:rsid w:val="00547FF6"/>
    <w:rsid w:val="005521CB"/>
    <w:rsid w:val="00553DD0"/>
    <w:rsid w:val="005545A9"/>
    <w:rsid w:val="00555375"/>
    <w:rsid w:val="00564BE7"/>
    <w:rsid w:val="00564E2F"/>
    <w:rsid w:val="00565162"/>
    <w:rsid w:val="0056699F"/>
    <w:rsid w:val="005673A4"/>
    <w:rsid w:val="00571360"/>
    <w:rsid w:val="00571B63"/>
    <w:rsid w:val="005724C5"/>
    <w:rsid w:val="005804FE"/>
    <w:rsid w:val="0058589A"/>
    <w:rsid w:val="005917FD"/>
    <w:rsid w:val="00593257"/>
    <w:rsid w:val="005939FD"/>
    <w:rsid w:val="00593C50"/>
    <w:rsid w:val="00594195"/>
    <w:rsid w:val="00596DEC"/>
    <w:rsid w:val="005A05E8"/>
    <w:rsid w:val="005A06EE"/>
    <w:rsid w:val="005A3BC2"/>
    <w:rsid w:val="005B0B88"/>
    <w:rsid w:val="005B0B8F"/>
    <w:rsid w:val="005B0D2F"/>
    <w:rsid w:val="005B2926"/>
    <w:rsid w:val="005B5802"/>
    <w:rsid w:val="005B69F6"/>
    <w:rsid w:val="005B7BED"/>
    <w:rsid w:val="005C309E"/>
    <w:rsid w:val="005C3C77"/>
    <w:rsid w:val="005C40D7"/>
    <w:rsid w:val="005C5B40"/>
    <w:rsid w:val="005C6115"/>
    <w:rsid w:val="005C6809"/>
    <w:rsid w:val="005C6CA1"/>
    <w:rsid w:val="005C7BD1"/>
    <w:rsid w:val="005D4C58"/>
    <w:rsid w:val="005D6112"/>
    <w:rsid w:val="005D71A4"/>
    <w:rsid w:val="005E0416"/>
    <w:rsid w:val="005E0CEF"/>
    <w:rsid w:val="005E0EDF"/>
    <w:rsid w:val="005E2362"/>
    <w:rsid w:val="005E294C"/>
    <w:rsid w:val="005E6BF6"/>
    <w:rsid w:val="005E7E27"/>
    <w:rsid w:val="005F0837"/>
    <w:rsid w:val="005F11A5"/>
    <w:rsid w:val="005F172E"/>
    <w:rsid w:val="005F1C14"/>
    <w:rsid w:val="005F1F7D"/>
    <w:rsid w:val="005F2523"/>
    <w:rsid w:val="005F3256"/>
    <w:rsid w:val="005F36B6"/>
    <w:rsid w:val="005F42D5"/>
    <w:rsid w:val="00602A8A"/>
    <w:rsid w:val="00606249"/>
    <w:rsid w:val="006066BD"/>
    <w:rsid w:val="00606A8F"/>
    <w:rsid w:val="0060719E"/>
    <w:rsid w:val="00607357"/>
    <w:rsid w:val="00611043"/>
    <w:rsid w:val="006121F2"/>
    <w:rsid w:val="00612264"/>
    <w:rsid w:val="00613A9A"/>
    <w:rsid w:val="00613D29"/>
    <w:rsid w:val="00614827"/>
    <w:rsid w:val="00615D8F"/>
    <w:rsid w:val="00621921"/>
    <w:rsid w:val="006221A4"/>
    <w:rsid w:val="00622EF0"/>
    <w:rsid w:val="00623755"/>
    <w:rsid w:val="00623CB6"/>
    <w:rsid w:val="00626383"/>
    <w:rsid w:val="006301D7"/>
    <w:rsid w:val="006305AB"/>
    <w:rsid w:val="00630EF0"/>
    <w:rsid w:val="006314EE"/>
    <w:rsid w:val="0063458D"/>
    <w:rsid w:val="00635E67"/>
    <w:rsid w:val="006364A3"/>
    <w:rsid w:val="006401F1"/>
    <w:rsid w:val="0064264B"/>
    <w:rsid w:val="00642A51"/>
    <w:rsid w:val="00642FA0"/>
    <w:rsid w:val="0064359B"/>
    <w:rsid w:val="00643780"/>
    <w:rsid w:val="00643BCA"/>
    <w:rsid w:val="00643FA6"/>
    <w:rsid w:val="00651554"/>
    <w:rsid w:val="006523F7"/>
    <w:rsid w:val="00653B34"/>
    <w:rsid w:val="006542D7"/>
    <w:rsid w:val="00655275"/>
    <w:rsid w:val="00660862"/>
    <w:rsid w:val="006625E6"/>
    <w:rsid w:val="00662B80"/>
    <w:rsid w:val="00665661"/>
    <w:rsid w:val="0066572F"/>
    <w:rsid w:val="006664BE"/>
    <w:rsid w:val="0067021C"/>
    <w:rsid w:val="00674143"/>
    <w:rsid w:val="00674BE6"/>
    <w:rsid w:val="00675215"/>
    <w:rsid w:val="00675E08"/>
    <w:rsid w:val="00677FD4"/>
    <w:rsid w:val="0068169C"/>
    <w:rsid w:val="00682367"/>
    <w:rsid w:val="00682E2B"/>
    <w:rsid w:val="00686B0E"/>
    <w:rsid w:val="00687BB9"/>
    <w:rsid w:val="00687E61"/>
    <w:rsid w:val="006927C0"/>
    <w:rsid w:val="006939BF"/>
    <w:rsid w:val="00693C6C"/>
    <w:rsid w:val="00694E64"/>
    <w:rsid w:val="00696B01"/>
    <w:rsid w:val="006972C8"/>
    <w:rsid w:val="00697CD9"/>
    <w:rsid w:val="006A1F7A"/>
    <w:rsid w:val="006A220B"/>
    <w:rsid w:val="006A5218"/>
    <w:rsid w:val="006A523A"/>
    <w:rsid w:val="006A5D3D"/>
    <w:rsid w:val="006A7931"/>
    <w:rsid w:val="006B007B"/>
    <w:rsid w:val="006B3980"/>
    <w:rsid w:val="006B46F5"/>
    <w:rsid w:val="006B53A3"/>
    <w:rsid w:val="006B63AE"/>
    <w:rsid w:val="006B6592"/>
    <w:rsid w:val="006B7FA4"/>
    <w:rsid w:val="006C020F"/>
    <w:rsid w:val="006C0979"/>
    <w:rsid w:val="006C1F35"/>
    <w:rsid w:val="006C74C5"/>
    <w:rsid w:val="006D3A1C"/>
    <w:rsid w:val="006D4C06"/>
    <w:rsid w:val="006D5D0E"/>
    <w:rsid w:val="006D5ED9"/>
    <w:rsid w:val="006D7BE1"/>
    <w:rsid w:val="006E0205"/>
    <w:rsid w:val="006E3571"/>
    <w:rsid w:val="006E6BC8"/>
    <w:rsid w:val="006E7302"/>
    <w:rsid w:val="006F1671"/>
    <w:rsid w:val="006F2470"/>
    <w:rsid w:val="006F3FF7"/>
    <w:rsid w:val="006F514E"/>
    <w:rsid w:val="006F64FB"/>
    <w:rsid w:val="006F7084"/>
    <w:rsid w:val="006F7F96"/>
    <w:rsid w:val="00700677"/>
    <w:rsid w:val="0070165C"/>
    <w:rsid w:val="007017A6"/>
    <w:rsid w:val="007017FF"/>
    <w:rsid w:val="00702085"/>
    <w:rsid w:val="007065D9"/>
    <w:rsid w:val="007113B3"/>
    <w:rsid w:val="007118CA"/>
    <w:rsid w:val="00712207"/>
    <w:rsid w:val="00712B9F"/>
    <w:rsid w:val="00714EDC"/>
    <w:rsid w:val="007225DA"/>
    <w:rsid w:val="0072262F"/>
    <w:rsid w:val="00723574"/>
    <w:rsid w:val="00723A11"/>
    <w:rsid w:val="00723D8A"/>
    <w:rsid w:val="0072721B"/>
    <w:rsid w:val="00727239"/>
    <w:rsid w:val="0073185F"/>
    <w:rsid w:val="00732700"/>
    <w:rsid w:val="00732761"/>
    <w:rsid w:val="00732E71"/>
    <w:rsid w:val="0073613A"/>
    <w:rsid w:val="007400F5"/>
    <w:rsid w:val="00741920"/>
    <w:rsid w:val="00742B89"/>
    <w:rsid w:val="007436CB"/>
    <w:rsid w:val="007454ED"/>
    <w:rsid w:val="007519C9"/>
    <w:rsid w:val="0075335F"/>
    <w:rsid w:val="007569F5"/>
    <w:rsid w:val="00757402"/>
    <w:rsid w:val="007578C8"/>
    <w:rsid w:val="00757D81"/>
    <w:rsid w:val="0076025C"/>
    <w:rsid w:val="0076219E"/>
    <w:rsid w:val="00763E09"/>
    <w:rsid w:val="00764079"/>
    <w:rsid w:val="00765D20"/>
    <w:rsid w:val="00770AE3"/>
    <w:rsid w:val="00770F06"/>
    <w:rsid w:val="007728F4"/>
    <w:rsid w:val="00774FFD"/>
    <w:rsid w:val="007763BA"/>
    <w:rsid w:val="007770AA"/>
    <w:rsid w:val="00781E50"/>
    <w:rsid w:val="0078291B"/>
    <w:rsid w:val="00782FBD"/>
    <w:rsid w:val="00783B9C"/>
    <w:rsid w:val="00783F6D"/>
    <w:rsid w:val="00784857"/>
    <w:rsid w:val="00787407"/>
    <w:rsid w:val="00787E1C"/>
    <w:rsid w:val="0079074F"/>
    <w:rsid w:val="00790A90"/>
    <w:rsid w:val="00790D8B"/>
    <w:rsid w:val="00791DDF"/>
    <w:rsid w:val="0079494A"/>
    <w:rsid w:val="007949DD"/>
    <w:rsid w:val="00794CA3"/>
    <w:rsid w:val="007959BA"/>
    <w:rsid w:val="007960F8"/>
    <w:rsid w:val="00796249"/>
    <w:rsid w:val="007966DC"/>
    <w:rsid w:val="007A2608"/>
    <w:rsid w:val="007A5BE3"/>
    <w:rsid w:val="007A5FC8"/>
    <w:rsid w:val="007A6209"/>
    <w:rsid w:val="007A6279"/>
    <w:rsid w:val="007A653A"/>
    <w:rsid w:val="007A7558"/>
    <w:rsid w:val="007A790C"/>
    <w:rsid w:val="007B0CD8"/>
    <w:rsid w:val="007B1160"/>
    <w:rsid w:val="007B2C63"/>
    <w:rsid w:val="007B3C06"/>
    <w:rsid w:val="007B6B7F"/>
    <w:rsid w:val="007B6B84"/>
    <w:rsid w:val="007B6DEA"/>
    <w:rsid w:val="007B7A65"/>
    <w:rsid w:val="007B7B80"/>
    <w:rsid w:val="007C0CDA"/>
    <w:rsid w:val="007C25ED"/>
    <w:rsid w:val="007C3838"/>
    <w:rsid w:val="007C3B27"/>
    <w:rsid w:val="007C53E0"/>
    <w:rsid w:val="007C5A01"/>
    <w:rsid w:val="007C73BF"/>
    <w:rsid w:val="007D11F7"/>
    <w:rsid w:val="007D14A9"/>
    <w:rsid w:val="007D1851"/>
    <w:rsid w:val="007D1946"/>
    <w:rsid w:val="007D20E0"/>
    <w:rsid w:val="007D3224"/>
    <w:rsid w:val="007D399C"/>
    <w:rsid w:val="007D3D15"/>
    <w:rsid w:val="007D64A8"/>
    <w:rsid w:val="007D6B88"/>
    <w:rsid w:val="007D79B0"/>
    <w:rsid w:val="007E1868"/>
    <w:rsid w:val="007E186F"/>
    <w:rsid w:val="007E2AE9"/>
    <w:rsid w:val="007E4315"/>
    <w:rsid w:val="007E4B50"/>
    <w:rsid w:val="007E669F"/>
    <w:rsid w:val="007E7078"/>
    <w:rsid w:val="007E7D97"/>
    <w:rsid w:val="007F0B34"/>
    <w:rsid w:val="007F1147"/>
    <w:rsid w:val="007F2314"/>
    <w:rsid w:val="007F31D0"/>
    <w:rsid w:val="007F3960"/>
    <w:rsid w:val="007F409C"/>
    <w:rsid w:val="007F5C87"/>
    <w:rsid w:val="007F5F5B"/>
    <w:rsid w:val="007F7C42"/>
    <w:rsid w:val="007F7D8E"/>
    <w:rsid w:val="008000A2"/>
    <w:rsid w:val="00800954"/>
    <w:rsid w:val="00800B0B"/>
    <w:rsid w:val="00801472"/>
    <w:rsid w:val="00801BD1"/>
    <w:rsid w:val="00802DE9"/>
    <w:rsid w:val="008047D6"/>
    <w:rsid w:val="00805109"/>
    <w:rsid w:val="008051B5"/>
    <w:rsid w:val="0080545C"/>
    <w:rsid w:val="00805DEC"/>
    <w:rsid w:val="00807B44"/>
    <w:rsid w:val="00807BC0"/>
    <w:rsid w:val="00807D86"/>
    <w:rsid w:val="008127DE"/>
    <w:rsid w:val="0081320A"/>
    <w:rsid w:val="00815485"/>
    <w:rsid w:val="0082066B"/>
    <w:rsid w:val="008215B3"/>
    <w:rsid w:val="008230BA"/>
    <w:rsid w:val="008263C7"/>
    <w:rsid w:val="00826AEC"/>
    <w:rsid w:val="00830EEA"/>
    <w:rsid w:val="008350FB"/>
    <w:rsid w:val="00835880"/>
    <w:rsid w:val="00835EDF"/>
    <w:rsid w:val="00836E18"/>
    <w:rsid w:val="00842856"/>
    <w:rsid w:val="00842FC8"/>
    <w:rsid w:val="00844519"/>
    <w:rsid w:val="00845287"/>
    <w:rsid w:val="0084717C"/>
    <w:rsid w:val="00847531"/>
    <w:rsid w:val="0085226C"/>
    <w:rsid w:val="008522EC"/>
    <w:rsid w:val="00856E3E"/>
    <w:rsid w:val="00856E4C"/>
    <w:rsid w:val="00857667"/>
    <w:rsid w:val="008576C5"/>
    <w:rsid w:val="00857940"/>
    <w:rsid w:val="008608F9"/>
    <w:rsid w:val="008616A6"/>
    <w:rsid w:val="00861F83"/>
    <w:rsid w:val="00862092"/>
    <w:rsid w:val="00865688"/>
    <w:rsid w:val="00867FBF"/>
    <w:rsid w:val="00870B65"/>
    <w:rsid w:val="00872819"/>
    <w:rsid w:val="00872CF4"/>
    <w:rsid w:val="00873D6F"/>
    <w:rsid w:val="0087412A"/>
    <w:rsid w:val="00874AA8"/>
    <w:rsid w:val="00876D4D"/>
    <w:rsid w:val="00877785"/>
    <w:rsid w:val="00877990"/>
    <w:rsid w:val="00880A5E"/>
    <w:rsid w:val="0088122F"/>
    <w:rsid w:val="00881A91"/>
    <w:rsid w:val="00882581"/>
    <w:rsid w:val="00883ADB"/>
    <w:rsid w:val="00885632"/>
    <w:rsid w:val="008867B5"/>
    <w:rsid w:val="0088723F"/>
    <w:rsid w:val="00890A16"/>
    <w:rsid w:val="00891689"/>
    <w:rsid w:val="00891EEC"/>
    <w:rsid w:val="00894712"/>
    <w:rsid w:val="00894BE9"/>
    <w:rsid w:val="008961DB"/>
    <w:rsid w:val="00897CFD"/>
    <w:rsid w:val="00897DBB"/>
    <w:rsid w:val="008A0108"/>
    <w:rsid w:val="008A0C96"/>
    <w:rsid w:val="008A1C8A"/>
    <w:rsid w:val="008A4B6B"/>
    <w:rsid w:val="008A61B5"/>
    <w:rsid w:val="008A7730"/>
    <w:rsid w:val="008B173D"/>
    <w:rsid w:val="008B1AC0"/>
    <w:rsid w:val="008B1F5F"/>
    <w:rsid w:val="008B2A3E"/>
    <w:rsid w:val="008B2DC4"/>
    <w:rsid w:val="008B3C0E"/>
    <w:rsid w:val="008B4BBB"/>
    <w:rsid w:val="008B7D4D"/>
    <w:rsid w:val="008C0414"/>
    <w:rsid w:val="008C1023"/>
    <w:rsid w:val="008C236F"/>
    <w:rsid w:val="008C2573"/>
    <w:rsid w:val="008C28DF"/>
    <w:rsid w:val="008C2DFC"/>
    <w:rsid w:val="008C2F14"/>
    <w:rsid w:val="008C3735"/>
    <w:rsid w:val="008C3BD3"/>
    <w:rsid w:val="008C4153"/>
    <w:rsid w:val="008C419A"/>
    <w:rsid w:val="008D44D5"/>
    <w:rsid w:val="008D5416"/>
    <w:rsid w:val="008D5562"/>
    <w:rsid w:val="008D7FDD"/>
    <w:rsid w:val="008E0792"/>
    <w:rsid w:val="008E17A0"/>
    <w:rsid w:val="008E4BF4"/>
    <w:rsid w:val="008E68C8"/>
    <w:rsid w:val="008E73F1"/>
    <w:rsid w:val="008E7E0F"/>
    <w:rsid w:val="008F0CFB"/>
    <w:rsid w:val="008F11A0"/>
    <w:rsid w:val="008F122C"/>
    <w:rsid w:val="008F1362"/>
    <w:rsid w:val="008F6084"/>
    <w:rsid w:val="008F61A4"/>
    <w:rsid w:val="008F76EE"/>
    <w:rsid w:val="00901282"/>
    <w:rsid w:val="00901F96"/>
    <w:rsid w:val="0090530C"/>
    <w:rsid w:val="00905F42"/>
    <w:rsid w:val="00910FEB"/>
    <w:rsid w:val="00911B26"/>
    <w:rsid w:val="00913A04"/>
    <w:rsid w:val="00914289"/>
    <w:rsid w:val="00920AA7"/>
    <w:rsid w:val="00920CED"/>
    <w:rsid w:val="00921209"/>
    <w:rsid w:val="00921F91"/>
    <w:rsid w:val="009225B9"/>
    <w:rsid w:val="009227B7"/>
    <w:rsid w:val="009238E0"/>
    <w:rsid w:val="00923C3E"/>
    <w:rsid w:val="00924B7E"/>
    <w:rsid w:val="00925B38"/>
    <w:rsid w:val="009302B7"/>
    <w:rsid w:val="00930D25"/>
    <w:rsid w:val="00931AF8"/>
    <w:rsid w:val="00934310"/>
    <w:rsid w:val="00934E8C"/>
    <w:rsid w:val="00936C43"/>
    <w:rsid w:val="009373C4"/>
    <w:rsid w:val="009375E5"/>
    <w:rsid w:val="009376F2"/>
    <w:rsid w:val="00940F70"/>
    <w:rsid w:val="00941118"/>
    <w:rsid w:val="00943B2E"/>
    <w:rsid w:val="009440E3"/>
    <w:rsid w:val="009457BD"/>
    <w:rsid w:val="00946261"/>
    <w:rsid w:val="00946D5A"/>
    <w:rsid w:val="00947A6F"/>
    <w:rsid w:val="00950429"/>
    <w:rsid w:val="00951AC1"/>
    <w:rsid w:val="00955056"/>
    <w:rsid w:val="009556F8"/>
    <w:rsid w:val="009559CB"/>
    <w:rsid w:val="009600AE"/>
    <w:rsid w:val="00961EFA"/>
    <w:rsid w:val="009622C3"/>
    <w:rsid w:val="00962368"/>
    <w:rsid w:val="0096321C"/>
    <w:rsid w:val="00965543"/>
    <w:rsid w:val="00965BE6"/>
    <w:rsid w:val="00965EEF"/>
    <w:rsid w:val="009664E7"/>
    <w:rsid w:val="00966925"/>
    <w:rsid w:val="00967073"/>
    <w:rsid w:val="00967A5F"/>
    <w:rsid w:val="009706A7"/>
    <w:rsid w:val="00971C4F"/>
    <w:rsid w:val="00972359"/>
    <w:rsid w:val="00972ADA"/>
    <w:rsid w:val="00973861"/>
    <w:rsid w:val="00975556"/>
    <w:rsid w:val="00976B53"/>
    <w:rsid w:val="00977B90"/>
    <w:rsid w:val="009800ED"/>
    <w:rsid w:val="009806C0"/>
    <w:rsid w:val="009807F3"/>
    <w:rsid w:val="00982BBB"/>
    <w:rsid w:val="00984827"/>
    <w:rsid w:val="009852E2"/>
    <w:rsid w:val="00986562"/>
    <w:rsid w:val="00986C52"/>
    <w:rsid w:val="00986C77"/>
    <w:rsid w:val="0098701B"/>
    <w:rsid w:val="00987382"/>
    <w:rsid w:val="00987E31"/>
    <w:rsid w:val="00990485"/>
    <w:rsid w:val="00990CA9"/>
    <w:rsid w:val="00991DA7"/>
    <w:rsid w:val="009920E6"/>
    <w:rsid w:val="00993B9A"/>
    <w:rsid w:val="00993E90"/>
    <w:rsid w:val="00995ACB"/>
    <w:rsid w:val="00996197"/>
    <w:rsid w:val="00996B0F"/>
    <w:rsid w:val="00996D51"/>
    <w:rsid w:val="00997342"/>
    <w:rsid w:val="009A0BEA"/>
    <w:rsid w:val="009A13C3"/>
    <w:rsid w:val="009A1E11"/>
    <w:rsid w:val="009A2DBD"/>
    <w:rsid w:val="009A458A"/>
    <w:rsid w:val="009A4D88"/>
    <w:rsid w:val="009B0623"/>
    <w:rsid w:val="009B13F9"/>
    <w:rsid w:val="009B3A05"/>
    <w:rsid w:val="009B459C"/>
    <w:rsid w:val="009B4889"/>
    <w:rsid w:val="009B4B0E"/>
    <w:rsid w:val="009B5869"/>
    <w:rsid w:val="009B6508"/>
    <w:rsid w:val="009B6AA2"/>
    <w:rsid w:val="009C0BEA"/>
    <w:rsid w:val="009C12CC"/>
    <w:rsid w:val="009C1405"/>
    <w:rsid w:val="009C1763"/>
    <w:rsid w:val="009C3723"/>
    <w:rsid w:val="009C38DB"/>
    <w:rsid w:val="009C4965"/>
    <w:rsid w:val="009C4AB1"/>
    <w:rsid w:val="009C6494"/>
    <w:rsid w:val="009C70EB"/>
    <w:rsid w:val="009C7D8E"/>
    <w:rsid w:val="009D0E34"/>
    <w:rsid w:val="009D123E"/>
    <w:rsid w:val="009D2289"/>
    <w:rsid w:val="009D23B6"/>
    <w:rsid w:val="009D3A22"/>
    <w:rsid w:val="009D413E"/>
    <w:rsid w:val="009D4B66"/>
    <w:rsid w:val="009D629D"/>
    <w:rsid w:val="009D700F"/>
    <w:rsid w:val="009D7109"/>
    <w:rsid w:val="009E07DF"/>
    <w:rsid w:val="009E14E3"/>
    <w:rsid w:val="009E16B3"/>
    <w:rsid w:val="009E1C35"/>
    <w:rsid w:val="009E35F8"/>
    <w:rsid w:val="009E371E"/>
    <w:rsid w:val="009E4759"/>
    <w:rsid w:val="009E5DD4"/>
    <w:rsid w:val="009E7FD3"/>
    <w:rsid w:val="009F08E8"/>
    <w:rsid w:val="009F0B66"/>
    <w:rsid w:val="009F1A51"/>
    <w:rsid w:val="009F226A"/>
    <w:rsid w:val="009F2810"/>
    <w:rsid w:val="009F3C31"/>
    <w:rsid w:val="009F3E62"/>
    <w:rsid w:val="009F6396"/>
    <w:rsid w:val="009F6D45"/>
    <w:rsid w:val="00A00982"/>
    <w:rsid w:val="00A00B8E"/>
    <w:rsid w:val="00A01C40"/>
    <w:rsid w:val="00A02C8B"/>
    <w:rsid w:val="00A05573"/>
    <w:rsid w:val="00A057F8"/>
    <w:rsid w:val="00A07C87"/>
    <w:rsid w:val="00A10385"/>
    <w:rsid w:val="00A12414"/>
    <w:rsid w:val="00A15800"/>
    <w:rsid w:val="00A15ACA"/>
    <w:rsid w:val="00A2013C"/>
    <w:rsid w:val="00A206B2"/>
    <w:rsid w:val="00A22AC2"/>
    <w:rsid w:val="00A23CBD"/>
    <w:rsid w:val="00A2579B"/>
    <w:rsid w:val="00A25D5B"/>
    <w:rsid w:val="00A26130"/>
    <w:rsid w:val="00A26A54"/>
    <w:rsid w:val="00A31621"/>
    <w:rsid w:val="00A31E08"/>
    <w:rsid w:val="00A32048"/>
    <w:rsid w:val="00A3264C"/>
    <w:rsid w:val="00A335CA"/>
    <w:rsid w:val="00A33FC3"/>
    <w:rsid w:val="00A34C4D"/>
    <w:rsid w:val="00A36662"/>
    <w:rsid w:val="00A36776"/>
    <w:rsid w:val="00A374CF"/>
    <w:rsid w:val="00A378E9"/>
    <w:rsid w:val="00A40D4F"/>
    <w:rsid w:val="00A412ED"/>
    <w:rsid w:val="00A4220A"/>
    <w:rsid w:val="00A42737"/>
    <w:rsid w:val="00A430BB"/>
    <w:rsid w:val="00A43FCC"/>
    <w:rsid w:val="00A45230"/>
    <w:rsid w:val="00A46CFC"/>
    <w:rsid w:val="00A46E06"/>
    <w:rsid w:val="00A47409"/>
    <w:rsid w:val="00A52189"/>
    <w:rsid w:val="00A527C9"/>
    <w:rsid w:val="00A54304"/>
    <w:rsid w:val="00A5440B"/>
    <w:rsid w:val="00A54FA3"/>
    <w:rsid w:val="00A550C5"/>
    <w:rsid w:val="00A55473"/>
    <w:rsid w:val="00A55CEF"/>
    <w:rsid w:val="00A60974"/>
    <w:rsid w:val="00A61FA7"/>
    <w:rsid w:val="00A63978"/>
    <w:rsid w:val="00A63F34"/>
    <w:rsid w:val="00A640EA"/>
    <w:rsid w:val="00A64495"/>
    <w:rsid w:val="00A64DD7"/>
    <w:rsid w:val="00A64F8D"/>
    <w:rsid w:val="00A650DB"/>
    <w:rsid w:val="00A65B7C"/>
    <w:rsid w:val="00A6630B"/>
    <w:rsid w:val="00A665D0"/>
    <w:rsid w:val="00A6666C"/>
    <w:rsid w:val="00A678B4"/>
    <w:rsid w:val="00A71419"/>
    <w:rsid w:val="00A74D08"/>
    <w:rsid w:val="00A7568E"/>
    <w:rsid w:val="00A76BEC"/>
    <w:rsid w:val="00A774D6"/>
    <w:rsid w:val="00A77A9B"/>
    <w:rsid w:val="00A77CFA"/>
    <w:rsid w:val="00A80570"/>
    <w:rsid w:val="00A81F43"/>
    <w:rsid w:val="00A8226C"/>
    <w:rsid w:val="00A83A6C"/>
    <w:rsid w:val="00A86246"/>
    <w:rsid w:val="00A87679"/>
    <w:rsid w:val="00A90306"/>
    <w:rsid w:val="00A90BF1"/>
    <w:rsid w:val="00A90D02"/>
    <w:rsid w:val="00A915B3"/>
    <w:rsid w:val="00A92257"/>
    <w:rsid w:val="00A92279"/>
    <w:rsid w:val="00A93804"/>
    <w:rsid w:val="00A96645"/>
    <w:rsid w:val="00A96EB3"/>
    <w:rsid w:val="00A972A0"/>
    <w:rsid w:val="00AA0D64"/>
    <w:rsid w:val="00AA278A"/>
    <w:rsid w:val="00AA2D3F"/>
    <w:rsid w:val="00AA314D"/>
    <w:rsid w:val="00AA47F0"/>
    <w:rsid w:val="00AA4C31"/>
    <w:rsid w:val="00AA7AB0"/>
    <w:rsid w:val="00AB01C6"/>
    <w:rsid w:val="00AB0565"/>
    <w:rsid w:val="00AB167A"/>
    <w:rsid w:val="00AB17CA"/>
    <w:rsid w:val="00AB1E4B"/>
    <w:rsid w:val="00AB2015"/>
    <w:rsid w:val="00AB5CFB"/>
    <w:rsid w:val="00AB65DB"/>
    <w:rsid w:val="00AB6E29"/>
    <w:rsid w:val="00AB7710"/>
    <w:rsid w:val="00AB784F"/>
    <w:rsid w:val="00AC10AE"/>
    <w:rsid w:val="00AC125C"/>
    <w:rsid w:val="00AC21BE"/>
    <w:rsid w:val="00AC2BCA"/>
    <w:rsid w:val="00AC43E0"/>
    <w:rsid w:val="00AC55CE"/>
    <w:rsid w:val="00AD0DDD"/>
    <w:rsid w:val="00AD15AF"/>
    <w:rsid w:val="00AD28C0"/>
    <w:rsid w:val="00AD30F5"/>
    <w:rsid w:val="00AD417D"/>
    <w:rsid w:val="00AD5277"/>
    <w:rsid w:val="00AD673F"/>
    <w:rsid w:val="00AE077A"/>
    <w:rsid w:val="00AE13F7"/>
    <w:rsid w:val="00AE18A4"/>
    <w:rsid w:val="00AE2620"/>
    <w:rsid w:val="00AE2759"/>
    <w:rsid w:val="00AE372D"/>
    <w:rsid w:val="00AE3E0E"/>
    <w:rsid w:val="00AE6186"/>
    <w:rsid w:val="00AE687E"/>
    <w:rsid w:val="00AE7739"/>
    <w:rsid w:val="00AE7D04"/>
    <w:rsid w:val="00AF06F7"/>
    <w:rsid w:val="00AF0B8C"/>
    <w:rsid w:val="00AF2441"/>
    <w:rsid w:val="00AF2AC3"/>
    <w:rsid w:val="00AF3C05"/>
    <w:rsid w:val="00AF4780"/>
    <w:rsid w:val="00AF5DD3"/>
    <w:rsid w:val="00AF6B6A"/>
    <w:rsid w:val="00AF745A"/>
    <w:rsid w:val="00AF7C4F"/>
    <w:rsid w:val="00B048A3"/>
    <w:rsid w:val="00B0530A"/>
    <w:rsid w:val="00B0549F"/>
    <w:rsid w:val="00B06E28"/>
    <w:rsid w:val="00B1147C"/>
    <w:rsid w:val="00B1243C"/>
    <w:rsid w:val="00B1386B"/>
    <w:rsid w:val="00B15FA8"/>
    <w:rsid w:val="00B16821"/>
    <w:rsid w:val="00B16BF4"/>
    <w:rsid w:val="00B2037A"/>
    <w:rsid w:val="00B229C2"/>
    <w:rsid w:val="00B23159"/>
    <w:rsid w:val="00B26671"/>
    <w:rsid w:val="00B27508"/>
    <w:rsid w:val="00B40847"/>
    <w:rsid w:val="00B42713"/>
    <w:rsid w:val="00B42B2F"/>
    <w:rsid w:val="00B42E52"/>
    <w:rsid w:val="00B436F0"/>
    <w:rsid w:val="00B43927"/>
    <w:rsid w:val="00B440DC"/>
    <w:rsid w:val="00B449DF"/>
    <w:rsid w:val="00B458A9"/>
    <w:rsid w:val="00B47674"/>
    <w:rsid w:val="00B47C21"/>
    <w:rsid w:val="00B5059E"/>
    <w:rsid w:val="00B5139C"/>
    <w:rsid w:val="00B5316C"/>
    <w:rsid w:val="00B54FE6"/>
    <w:rsid w:val="00B57ED7"/>
    <w:rsid w:val="00B62302"/>
    <w:rsid w:val="00B6259F"/>
    <w:rsid w:val="00B63FCC"/>
    <w:rsid w:val="00B64706"/>
    <w:rsid w:val="00B651ED"/>
    <w:rsid w:val="00B66087"/>
    <w:rsid w:val="00B66155"/>
    <w:rsid w:val="00B66C82"/>
    <w:rsid w:val="00B6791B"/>
    <w:rsid w:val="00B7087E"/>
    <w:rsid w:val="00B70FD5"/>
    <w:rsid w:val="00B75C37"/>
    <w:rsid w:val="00B76EA0"/>
    <w:rsid w:val="00B7704A"/>
    <w:rsid w:val="00B7773D"/>
    <w:rsid w:val="00B80752"/>
    <w:rsid w:val="00B82555"/>
    <w:rsid w:val="00B82C45"/>
    <w:rsid w:val="00B86ACF"/>
    <w:rsid w:val="00B86BC7"/>
    <w:rsid w:val="00B87015"/>
    <w:rsid w:val="00B87CD4"/>
    <w:rsid w:val="00B92C1C"/>
    <w:rsid w:val="00B93122"/>
    <w:rsid w:val="00B93E08"/>
    <w:rsid w:val="00B95F27"/>
    <w:rsid w:val="00BA1A8D"/>
    <w:rsid w:val="00BA23E6"/>
    <w:rsid w:val="00BA2766"/>
    <w:rsid w:val="00BA4A8F"/>
    <w:rsid w:val="00BA4BB0"/>
    <w:rsid w:val="00BA7371"/>
    <w:rsid w:val="00BB1261"/>
    <w:rsid w:val="00BB156D"/>
    <w:rsid w:val="00BB2AC1"/>
    <w:rsid w:val="00BB2D17"/>
    <w:rsid w:val="00BB4B03"/>
    <w:rsid w:val="00BB5986"/>
    <w:rsid w:val="00BB782E"/>
    <w:rsid w:val="00BC0AE9"/>
    <w:rsid w:val="00BC0B26"/>
    <w:rsid w:val="00BC18C8"/>
    <w:rsid w:val="00BC4401"/>
    <w:rsid w:val="00BC4933"/>
    <w:rsid w:val="00BC59E8"/>
    <w:rsid w:val="00BC5E70"/>
    <w:rsid w:val="00BC6267"/>
    <w:rsid w:val="00BC7A1D"/>
    <w:rsid w:val="00BD398C"/>
    <w:rsid w:val="00BD3BBC"/>
    <w:rsid w:val="00BD3EBB"/>
    <w:rsid w:val="00BD47AE"/>
    <w:rsid w:val="00BD653F"/>
    <w:rsid w:val="00BD6E58"/>
    <w:rsid w:val="00BE0A3E"/>
    <w:rsid w:val="00BE0B85"/>
    <w:rsid w:val="00BE170D"/>
    <w:rsid w:val="00BE2204"/>
    <w:rsid w:val="00BE3CF5"/>
    <w:rsid w:val="00BE4916"/>
    <w:rsid w:val="00BE6A87"/>
    <w:rsid w:val="00BF0452"/>
    <w:rsid w:val="00BF14E2"/>
    <w:rsid w:val="00BF28F8"/>
    <w:rsid w:val="00BF44E4"/>
    <w:rsid w:val="00BF5041"/>
    <w:rsid w:val="00BF5322"/>
    <w:rsid w:val="00BF5D56"/>
    <w:rsid w:val="00BF6A71"/>
    <w:rsid w:val="00C00B68"/>
    <w:rsid w:val="00C012C4"/>
    <w:rsid w:val="00C02102"/>
    <w:rsid w:val="00C03F95"/>
    <w:rsid w:val="00C0688F"/>
    <w:rsid w:val="00C103B4"/>
    <w:rsid w:val="00C1089C"/>
    <w:rsid w:val="00C10E56"/>
    <w:rsid w:val="00C121BC"/>
    <w:rsid w:val="00C1266C"/>
    <w:rsid w:val="00C126B5"/>
    <w:rsid w:val="00C12AF1"/>
    <w:rsid w:val="00C13240"/>
    <w:rsid w:val="00C14A98"/>
    <w:rsid w:val="00C14F64"/>
    <w:rsid w:val="00C14FBE"/>
    <w:rsid w:val="00C16E54"/>
    <w:rsid w:val="00C1759B"/>
    <w:rsid w:val="00C211E3"/>
    <w:rsid w:val="00C22947"/>
    <w:rsid w:val="00C23ABB"/>
    <w:rsid w:val="00C251E4"/>
    <w:rsid w:val="00C253FA"/>
    <w:rsid w:val="00C2571A"/>
    <w:rsid w:val="00C259A9"/>
    <w:rsid w:val="00C25ACD"/>
    <w:rsid w:val="00C2610D"/>
    <w:rsid w:val="00C26F53"/>
    <w:rsid w:val="00C27B79"/>
    <w:rsid w:val="00C30B2F"/>
    <w:rsid w:val="00C31D5D"/>
    <w:rsid w:val="00C33B8A"/>
    <w:rsid w:val="00C33EBD"/>
    <w:rsid w:val="00C40EEB"/>
    <w:rsid w:val="00C41B64"/>
    <w:rsid w:val="00C43E90"/>
    <w:rsid w:val="00C45724"/>
    <w:rsid w:val="00C47989"/>
    <w:rsid w:val="00C50788"/>
    <w:rsid w:val="00C508D9"/>
    <w:rsid w:val="00C5111C"/>
    <w:rsid w:val="00C5113A"/>
    <w:rsid w:val="00C528EA"/>
    <w:rsid w:val="00C567EB"/>
    <w:rsid w:val="00C56F92"/>
    <w:rsid w:val="00C6015B"/>
    <w:rsid w:val="00C622DF"/>
    <w:rsid w:val="00C62B57"/>
    <w:rsid w:val="00C6343C"/>
    <w:rsid w:val="00C654B2"/>
    <w:rsid w:val="00C654FE"/>
    <w:rsid w:val="00C65A2C"/>
    <w:rsid w:val="00C66664"/>
    <w:rsid w:val="00C7189F"/>
    <w:rsid w:val="00C71DF3"/>
    <w:rsid w:val="00C72836"/>
    <w:rsid w:val="00C80917"/>
    <w:rsid w:val="00C81B9A"/>
    <w:rsid w:val="00C81BCE"/>
    <w:rsid w:val="00C829E3"/>
    <w:rsid w:val="00C878AB"/>
    <w:rsid w:val="00C879C1"/>
    <w:rsid w:val="00C87D6C"/>
    <w:rsid w:val="00C909F0"/>
    <w:rsid w:val="00C93381"/>
    <w:rsid w:val="00C948B3"/>
    <w:rsid w:val="00C94E04"/>
    <w:rsid w:val="00C964F1"/>
    <w:rsid w:val="00C972C3"/>
    <w:rsid w:val="00C97899"/>
    <w:rsid w:val="00C97929"/>
    <w:rsid w:val="00CA03BC"/>
    <w:rsid w:val="00CA05BF"/>
    <w:rsid w:val="00CA302A"/>
    <w:rsid w:val="00CA3219"/>
    <w:rsid w:val="00CA3CBB"/>
    <w:rsid w:val="00CA6985"/>
    <w:rsid w:val="00CA6CEE"/>
    <w:rsid w:val="00CA70EC"/>
    <w:rsid w:val="00CB17AF"/>
    <w:rsid w:val="00CB35BC"/>
    <w:rsid w:val="00CB58BA"/>
    <w:rsid w:val="00CB5F49"/>
    <w:rsid w:val="00CC2BEB"/>
    <w:rsid w:val="00CC4116"/>
    <w:rsid w:val="00CD0951"/>
    <w:rsid w:val="00CD1488"/>
    <w:rsid w:val="00CD205F"/>
    <w:rsid w:val="00CD226B"/>
    <w:rsid w:val="00CD27A5"/>
    <w:rsid w:val="00CD48AD"/>
    <w:rsid w:val="00CD5ACB"/>
    <w:rsid w:val="00CD6266"/>
    <w:rsid w:val="00CE086C"/>
    <w:rsid w:val="00CE159D"/>
    <w:rsid w:val="00CE2697"/>
    <w:rsid w:val="00CE3522"/>
    <w:rsid w:val="00CE4007"/>
    <w:rsid w:val="00CE4C8B"/>
    <w:rsid w:val="00CE5357"/>
    <w:rsid w:val="00CE69E3"/>
    <w:rsid w:val="00CE6E3A"/>
    <w:rsid w:val="00CF0302"/>
    <w:rsid w:val="00CF0DBB"/>
    <w:rsid w:val="00CF0EAE"/>
    <w:rsid w:val="00CF1482"/>
    <w:rsid w:val="00CF25C0"/>
    <w:rsid w:val="00CF6891"/>
    <w:rsid w:val="00D02DAB"/>
    <w:rsid w:val="00D0391B"/>
    <w:rsid w:val="00D040C0"/>
    <w:rsid w:val="00D04423"/>
    <w:rsid w:val="00D06541"/>
    <w:rsid w:val="00D07A15"/>
    <w:rsid w:val="00D126D4"/>
    <w:rsid w:val="00D14FA4"/>
    <w:rsid w:val="00D15309"/>
    <w:rsid w:val="00D15AC7"/>
    <w:rsid w:val="00D1703C"/>
    <w:rsid w:val="00D22940"/>
    <w:rsid w:val="00D22CA9"/>
    <w:rsid w:val="00D23175"/>
    <w:rsid w:val="00D23190"/>
    <w:rsid w:val="00D236CB"/>
    <w:rsid w:val="00D2373E"/>
    <w:rsid w:val="00D23A85"/>
    <w:rsid w:val="00D23D74"/>
    <w:rsid w:val="00D2475B"/>
    <w:rsid w:val="00D24DCD"/>
    <w:rsid w:val="00D25E29"/>
    <w:rsid w:val="00D26E0D"/>
    <w:rsid w:val="00D273CC"/>
    <w:rsid w:val="00D27F31"/>
    <w:rsid w:val="00D30783"/>
    <w:rsid w:val="00D31326"/>
    <w:rsid w:val="00D32784"/>
    <w:rsid w:val="00D3726B"/>
    <w:rsid w:val="00D37CF1"/>
    <w:rsid w:val="00D37D79"/>
    <w:rsid w:val="00D40087"/>
    <w:rsid w:val="00D40162"/>
    <w:rsid w:val="00D420E9"/>
    <w:rsid w:val="00D44E8E"/>
    <w:rsid w:val="00D50538"/>
    <w:rsid w:val="00D522D0"/>
    <w:rsid w:val="00D5231A"/>
    <w:rsid w:val="00D553A8"/>
    <w:rsid w:val="00D55448"/>
    <w:rsid w:val="00D558DD"/>
    <w:rsid w:val="00D55E6F"/>
    <w:rsid w:val="00D637C5"/>
    <w:rsid w:val="00D63DDA"/>
    <w:rsid w:val="00D63F86"/>
    <w:rsid w:val="00D7080A"/>
    <w:rsid w:val="00D71EAF"/>
    <w:rsid w:val="00D7206A"/>
    <w:rsid w:val="00D769AF"/>
    <w:rsid w:val="00D7727B"/>
    <w:rsid w:val="00D772FD"/>
    <w:rsid w:val="00D7763E"/>
    <w:rsid w:val="00D77A77"/>
    <w:rsid w:val="00D81F7E"/>
    <w:rsid w:val="00D82A72"/>
    <w:rsid w:val="00D83034"/>
    <w:rsid w:val="00D84B0E"/>
    <w:rsid w:val="00D87A7F"/>
    <w:rsid w:val="00D87B70"/>
    <w:rsid w:val="00D90157"/>
    <w:rsid w:val="00D904C4"/>
    <w:rsid w:val="00D90ED5"/>
    <w:rsid w:val="00D90FCD"/>
    <w:rsid w:val="00D91181"/>
    <w:rsid w:val="00D9169E"/>
    <w:rsid w:val="00D92C3E"/>
    <w:rsid w:val="00D9325B"/>
    <w:rsid w:val="00D93E8E"/>
    <w:rsid w:val="00D9409B"/>
    <w:rsid w:val="00D940B0"/>
    <w:rsid w:val="00D94DE8"/>
    <w:rsid w:val="00D94E9D"/>
    <w:rsid w:val="00D94EBE"/>
    <w:rsid w:val="00D94FB6"/>
    <w:rsid w:val="00D95DD4"/>
    <w:rsid w:val="00D964ED"/>
    <w:rsid w:val="00D966EA"/>
    <w:rsid w:val="00DA275B"/>
    <w:rsid w:val="00DA2816"/>
    <w:rsid w:val="00DA2DCE"/>
    <w:rsid w:val="00DA50C5"/>
    <w:rsid w:val="00DA50F6"/>
    <w:rsid w:val="00DA5FB2"/>
    <w:rsid w:val="00DA6285"/>
    <w:rsid w:val="00DB07B4"/>
    <w:rsid w:val="00DB4F3F"/>
    <w:rsid w:val="00DB6DFB"/>
    <w:rsid w:val="00DB756B"/>
    <w:rsid w:val="00DC035A"/>
    <w:rsid w:val="00DC0802"/>
    <w:rsid w:val="00DC163A"/>
    <w:rsid w:val="00DC222A"/>
    <w:rsid w:val="00DC2806"/>
    <w:rsid w:val="00DC4B74"/>
    <w:rsid w:val="00DC56DE"/>
    <w:rsid w:val="00DD16A1"/>
    <w:rsid w:val="00DD18F1"/>
    <w:rsid w:val="00DD44E2"/>
    <w:rsid w:val="00DD4670"/>
    <w:rsid w:val="00DD49BC"/>
    <w:rsid w:val="00DD587C"/>
    <w:rsid w:val="00DD5ED9"/>
    <w:rsid w:val="00DD6A3A"/>
    <w:rsid w:val="00DD72B2"/>
    <w:rsid w:val="00DE0875"/>
    <w:rsid w:val="00DE147D"/>
    <w:rsid w:val="00DE20A7"/>
    <w:rsid w:val="00DE326E"/>
    <w:rsid w:val="00DE3AF3"/>
    <w:rsid w:val="00DE3CF8"/>
    <w:rsid w:val="00DE77DB"/>
    <w:rsid w:val="00DF00E8"/>
    <w:rsid w:val="00DF1154"/>
    <w:rsid w:val="00DF124E"/>
    <w:rsid w:val="00DF15D0"/>
    <w:rsid w:val="00DF1A87"/>
    <w:rsid w:val="00DF3270"/>
    <w:rsid w:val="00DF5741"/>
    <w:rsid w:val="00E0093F"/>
    <w:rsid w:val="00E01231"/>
    <w:rsid w:val="00E01E93"/>
    <w:rsid w:val="00E02588"/>
    <w:rsid w:val="00E02AB4"/>
    <w:rsid w:val="00E0320A"/>
    <w:rsid w:val="00E06BEB"/>
    <w:rsid w:val="00E07BF4"/>
    <w:rsid w:val="00E11787"/>
    <w:rsid w:val="00E13604"/>
    <w:rsid w:val="00E1409A"/>
    <w:rsid w:val="00E14B36"/>
    <w:rsid w:val="00E1514C"/>
    <w:rsid w:val="00E15418"/>
    <w:rsid w:val="00E1601D"/>
    <w:rsid w:val="00E165DF"/>
    <w:rsid w:val="00E17090"/>
    <w:rsid w:val="00E17567"/>
    <w:rsid w:val="00E17CAB"/>
    <w:rsid w:val="00E2009A"/>
    <w:rsid w:val="00E2100A"/>
    <w:rsid w:val="00E2349D"/>
    <w:rsid w:val="00E23CC3"/>
    <w:rsid w:val="00E2479F"/>
    <w:rsid w:val="00E2687E"/>
    <w:rsid w:val="00E26A58"/>
    <w:rsid w:val="00E277F9"/>
    <w:rsid w:val="00E3013D"/>
    <w:rsid w:val="00E319DC"/>
    <w:rsid w:val="00E32767"/>
    <w:rsid w:val="00E32BD2"/>
    <w:rsid w:val="00E339DC"/>
    <w:rsid w:val="00E424FA"/>
    <w:rsid w:val="00E42839"/>
    <w:rsid w:val="00E439F9"/>
    <w:rsid w:val="00E4451E"/>
    <w:rsid w:val="00E44632"/>
    <w:rsid w:val="00E4492B"/>
    <w:rsid w:val="00E462D3"/>
    <w:rsid w:val="00E50B6D"/>
    <w:rsid w:val="00E52D08"/>
    <w:rsid w:val="00E5426B"/>
    <w:rsid w:val="00E57E55"/>
    <w:rsid w:val="00E63A6B"/>
    <w:rsid w:val="00E64F2D"/>
    <w:rsid w:val="00E6660D"/>
    <w:rsid w:val="00E66648"/>
    <w:rsid w:val="00E66A95"/>
    <w:rsid w:val="00E70148"/>
    <w:rsid w:val="00E71773"/>
    <w:rsid w:val="00E71ECD"/>
    <w:rsid w:val="00E728E9"/>
    <w:rsid w:val="00E8037D"/>
    <w:rsid w:val="00E843FE"/>
    <w:rsid w:val="00E86604"/>
    <w:rsid w:val="00E90A43"/>
    <w:rsid w:val="00E9253F"/>
    <w:rsid w:val="00E93F4E"/>
    <w:rsid w:val="00E94A40"/>
    <w:rsid w:val="00E950B1"/>
    <w:rsid w:val="00E959C7"/>
    <w:rsid w:val="00E96259"/>
    <w:rsid w:val="00E97C5E"/>
    <w:rsid w:val="00EA08A0"/>
    <w:rsid w:val="00EA4556"/>
    <w:rsid w:val="00EA4F47"/>
    <w:rsid w:val="00EA7411"/>
    <w:rsid w:val="00EB1392"/>
    <w:rsid w:val="00EB40BF"/>
    <w:rsid w:val="00EB4338"/>
    <w:rsid w:val="00EB6652"/>
    <w:rsid w:val="00EB680C"/>
    <w:rsid w:val="00EB6B26"/>
    <w:rsid w:val="00EB7A26"/>
    <w:rsid w:val="00EC0B91"/>
    <w:rsid w:val="00EC1D46"/>
    <w:rsid w:val="00EC2540"/>
    <w:rsid w:val="00EC3B15"/>
    <w:rsid w:val="00EC4567"/>
    <w:rsid w:val="00EC50B5"/>
    <w:rsid w:val="00EC5704"/>
    <w:rsid w:val="00EC57CA"/>
    <w:rsid w:val="00EC6A1D"/>
    <w:rsid w:val="00EC6A9D"/>
    <w:rsid w:val="00EC6B88"/>
    <w:rsid w:val="00EC6BBA"/>
    <w:rsid w:val="00EC6E61"/>
    <w:rsid w:val="00ED312A"/>
    <w:rsid w:val="00ED4770"/>
    <w:rsid w:val="00ED53A5"/>
    <w:rsid w:val="00ED6E20"/>
    <w:rsid w:val="00ED7546"/>
    <w:rsid w:val="00EE0F68"/>
    <w:rsid w:val="00EE1A77"/>
    <w:rsid w:val="00EE33A9"/>
    <w:rsid w:val="00EE3B8E"/>
    <w:rsid w:val="00EE498A"/>
    <w:rsid w:val="00EE58CD"/>
    <w:rsid w:val="00EE6F64"/>
    <w:rsid w:val="00EE79E4"/>
    <w:rsid w:val="00EF0123"/>
    <w:rsid w:val="00EF04FE"/>
    <w:rsid w:val="00EF0925"/>
    <w:rsid w:val="00EF395C"/>
    <w:rsid w:val="00EF4D67"/>
    <w:rsid w:val="00EF67F1"/>
    <w:rsid w:val="00F027D5"/>
    <w:rsid w:val="00F02E5E"/>
    <w:rsid w:val="00F06287"/>
    <w:rsid w:val="00F06734"/>
    <w:rsid w:val="00F072A1"/>
    <w:rsid w:val="00F10C75"/>
    <w:rsid w:val="00F111B3"/>
    <w:rsid w:val="00F125C2"/>
    <w:rsid w:val="00F20C53"/>
    <w:rsid w:val="00F2144B"/>
    <w:rsid w:val="00F26D64"/>
    <w:rsid w:val="00F3080E"/>
    <w:rsid w:val="00F320C4"/>
    <w:rsid w:val="00F3489D"/>
    <w:rsid w:val="00F34FD4"/>
    <w:rsid w:val="00F350D7"/>
    <w:rsid w:val="00F35E36"/>
    <w:rsid w:val="00F37F54"/>
    <w:rsid w:val="00F4076A"/>
    <w:rsid w:val="00F448AF"/>
    <w:rsid w:val="00F4496B"/>
    <w:rsid w:val="00F44C4E"/>
    <w:rsid w:val="00F44D1F"/>
    <w:rsid w:val="00F450CB"/>
    <w:rsid w:val="00F47E7A"/>
    <w:rsid w:val="00F501AC"/>
    <w:rsid w:val="00F51D13"/>
    <w:rsid w:val="00F53630"/>
    <w:rsid w:val="00F539E5"/>
    <w:rsid w:val="00F53D53"/>
    <w:rsid w:val="00F5443A"/>
    <w:rsid w:val="00F54C72"/>
    <w:rsid w:val="00F57DCC"/>
    <w:rsid w:val="00F6036A"/>
    <w:rsid w:val="00F647AA"/>
    <w:rsid w:val="00F71FE3"/>
    <w:rsid w:val="00F752C5"/>
    <w:rsid w:val="00F76BDB"/>
    <w:rsid w:val="00F77406"/>
    <w:rsid w:val="00F808BF"/>
    <w:rsid w:val="00F812E3"/>
    <w:rsid w:val="00F81DD3"/>
    <w:rsid w:val="00F83395"/>
    <w:rsid w:val="00F83843"/>
    <w:rsid w:val="00F84159"/>
    <w:rsid w:val="00F85337"/>
    <w:rsid w:val="00F85596"/>
    <w:rsid w:val="00F864B8"/>
    <w:rsid w:val="00F87152"/>
    <w:rsid w:val="00F90FB2"/>
    <w:rsid w:val="00F92B11"/>
    <w:rsid w:val="00F9477D"/>
    <w:rsid w:val="00F96847"/>
    <w:rsid w:val="00F97F4F"/>
    <w:rsid w:val="00FA4A4E"/>
    <w:rsid w:val="00FA4DD6"/>
    <w:rsid w:val="00FA57D1"/>
    <w:rsid w:val="00FA5D69"/>
    <w:rsid w:val="00FA5F49"/>
    <w:rsid w:val="00FA6DC4"/>
    <w:rsid w:val="00FA7973"/>
    <w:rsid w:val="00FB15E3"/>
    <w:rsid w:val="00FB1F36"/>
    <w:rsid w:val="00FB427D"/>
    <w:rsid w:val="00FB547D"/>
    <w:rsid w:val="00FB5845"/>
    <w:rsid w:val="00FB7B85"/>
    <w:rsid w:val="00FC3708"/>
    <w:rsid w:val="00FC4309"/>
    <w:rsid w:val="00FC58A3"/>
    <w:rsid w:val="00FC66A8"/>
    <w:rsid w:val="00FD3AC2"/>
    <w:rsid w:val="00FD51F1"/>
    <w:rsid w:val="00FD747D"/>
    <w:rsid w:val="00FD7BE3"/>
    <w:rsid w:val="00FD7C64"/>
    <w:rsid w:val="00FE01D6"/>
    <w:rsid w:val="00FE0689"/>
    <w:rsid w:val="00FE126B"/>
    <w:rsid w:val="00FE156E"/>
    <w:rsid w:val="00FE1660"/>
    <w:rsid w:val="00FE4601"/>
    <w:rsid w:val="00FE49C9"/>
    <w:rsid w:val="00FE7F89"/>
    <w:rsid w:val="00FF2EE0"/>
    <w:rsid w:val="00FF598E"/>
    <w:rsid w:val="00FF725C"/>
    <w:rsid w:val="00FF7CC9"/>
    <w:rsid w:val="00FF7D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80B37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1"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2AF1"/>
    <w:rPr>
      <w:sz w:val="24"/>
      <w:szCs w:val="24"/>
    </w:rPr>
  </w:style>
  <w:style w:type="paragraph" w:styleId="Heading1">
    <w:name w:val="heading 1"/>
    <w:aliases w:val="Heading 1 - SCC,Bucharest Heading 1,h1,Outline1,H1,H11,H12,H13,H14,H15,H16,H17,H18,H19,H111,H121,H131,H141,H151,H161,H171,H181,H110,H112,H122,H132,H142,H152,H162,H172,H182,H113,H123,H133,H143,H153,H163,H173,H183,H114,H124,H134,H144,H154,H164"/>
    <w:basedOn w:val="Normal"/>
    <w:next w:val="Normal"/>
    <w:link w:val="Heading1Char"/>
    <w:uiPriority w:val="1"/>
    <w:qFormat/>
    <w:rsid w:val="00D95DD4"/>
    <w:pPr>
      <w:keepNext/>
      <w:numPr>
        <w:numId w:val="2"/>
      </w:numPr>
      <w:spacing w:before="360" w:after="120"/>
      <w:outlineLvl w:val="0"/>
    </w:pPr>
    <w:rPr>
      <w:rFonts w:ascii="Arial" w:hAnsi="Arial" w:cs="Arial"/>
      <w:b/>
      <w:bCs/>
      <w:sz w:val="28"/>
      <w:szCs w:val="28"/>
      <w:lang w:eastAsia="en-US"/>
    </w:rPr>
  </w:style>
  <w:style w:type="paragraph" w:styleId="Heading2">
    <w:name w:val="heading 2"/>
    <w:basedOn w:val="Normal"/>
    <w:next w:val="Normal"/>
    <w:link w:val="Heading2Char"/>
    <w:qFormat/>
    <w:rsid w:val="00CB58BA"/>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D95DD4"/>
    <w:pPr>
      <w:keepNext/>
      <w:spacing w:before="240" w:after="60"/>
      <w:outlineLvl w:val="3"/>
    </w:pPr>
    <w:rPr>
      <w:b/>
      <w:bCs/>
      <w:sz w:val="28"/>
      <w:szCs w:val="28"/>
    </w:rPr>
  </w:style>
  <w:style w:type="paragraph" w:styleId="Heading6">
    <w:name w:val="heading 6"/>
    <w:basedOn w:val="Normal"/>
    <w:next w:val="Normal"/>
    <w:link w:val="Heading6Char"/>
    <w:uiPriority w:val="99"/>
    <w:qFormat/>
    <w:rsid w:val="00D95DD4"/>
    <w:pPr>
      <w:spacing w:before="240" w:after="60"/>
      <w:outlineLvl w:val="5"/>
    </w:pPr>
    <w:rPr>
      <w:b/>
      <w:bCs/>
      <w:sz w:val="22"/>
      <w:szCs w:val="22"/>
    </w:rPr>
  </w:style>
  <w:style w:type="paragraph" w:styleId="Heading7">
    <w:name w:val="heading 7"/>
    <w:basedOn w:val="Normal"/>
    <w:next w:val="Normal"/>
    <w:link w:val="Heading7Char"/>
    <w:uiPriority w:val="99"/>
    <w:qFormat/>
    <w:rsid w:val="00D95DD4"/>
    <w:pPr>
      <w:spacing w:before="240" w:after="60"/>
      <w:outlineLvl w:val="6"/>
    </w:pPr>
  </w:style>
  <w:style w:type="paragraph" w:styleId="Heading8">
    <w:name w:val="heading 8"/>
    <w:basedOn w:val="Normal"/>
    <w:next w:val="Normal"/>
    <w:link w:val="Heading8Char"/>
    <w:uiPriority w:val="99"/>
    <w:qFormat/>
    <w:rsid w:val="00D95DD4"/>
    <w:pPr>
      <w:spacing w:before="240" w:after="60"/>
      <w:outlineLvl w:val="7"/>
    </w:pPr>
    <w:rPr>
      <w:i/>
      <w:iCs/>
    </w:rPr>
  </w:style>
  <w:style w:type="paragraph" w:styleId="Heading9">
    <w:name w:val="heading 9"/>
    <w:basedOn w:val="Normal"/>
    <w:next w:val="Normal"/>
    <w:link w:val="Heading9Char"/>
    <w:uiPriority w:val="99"/>
    <w:qFormat/>
    <w:rsid w:val="00D95DD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SCC Char,Bucharest Heading 1 Char,h1 Char,Outline1 Char,H1 Char,H11 Char,H12 Char,H13 Char,H14 Char,H15 Char,H16 Char,H17 Char,H18 Char,H19 Char,H111 Char,H121 Char,H131 Char,H141 Char,H151 Char,H161 Char,H171 Char,H181 Char"/>
    <w:basedOn w:val="DefaultParagraphFont"/>
    <w:link w:val="Heading1"/>
    <w:uiPriority w:val="1"/>
    <w:rsid w:val="001F0BCB"/>
    <w:rPr>
      <w:rFonts w:ascii="Arial" w:hAnsi="Arial" w:cs="Arial"/>
      <w:b/>
      <w:bCs/>
      <w:sz w:val="28"/>
      <w:szCs w:val="28"/>
      <w:lang w:eastAsia="en-US"/>
    </w:rPr>
  </w:style>
  <w:style w:type="character" w:customStyle="1" w:styleId="Heading2Char">
    <w:name w:val="Heading 2 Char"/>
    <w:basedOn w:val="DefaultParagraphFont"/>
    <w:link w:val="Heading2"/>
    <w:rsid w:val="001F0BCB"/>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sid w:val="001F0BCB"/>
    <w:rPr>
      <w:rFonts w:asciiTheme="minorHAnsi" w:eastAsiaTheme="minorEastAsia" w:hAnsiTheme="minorHAnsi" w:cstheme="minorBidi"/>
      <w:b/>
      <w:bCs/>
      <w:sz w:val="28"/>
      <w:szCs w:val="28"/>
    </w:rPr>
  </w:style>
  <w:style w:type="character" w:customStyle="1" w:styleId="Heading6Char">
    <w:name w:val="Heading 6 Char"/>
    <w:basedOn w:val="DefaultParagraphFont"/>
    <w:link w:val="Heading6"/>
    <w:uiPriority w:val="9"/>
    <w:semiHidden/>
    <w:rsid w:val="001F0BCB"/>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1F0BCB"/>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F0BCB"/>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F0BCB"/>
    <w:rPr>
      <w:rFonts w:asciiTheme="majorHAnsi" w:eastAsiaTheme="majorEastAsia" w:hAnsiTheme="majorHAnsi" w:cstheme="majorBidi"/>
    </w:rPr>
  </w:style>
  <w:style w:type="paragraph" w:styleId="BodyText">
    <w:name w:val="Body Text"/>
    <w:aliases w:val="Body Text2,body text Char Char Char Char Char Char Char Char Char,body text Char Char,body text Char Char Char Char,Body Text - Numbered,Body Text - Numbered + 11 pt,Bold,body text"/>
    <w:basedOn w:val="Normal"/>
    <w:link w:val="BodyTextChar"/>
    <w:uiPriority w:val="99"/>
    <w:rsid w:val="00D95DD4"/>
    <w:pPr>
      <w:spacing w:after="120"/>
    </w:pPr>
    <w:rPr>
      <w:rFonts w:ascii="Arial" w:hAnsi="Arial"/>
    </w:rPr>
  </w:style>
  <w:style w:type="character" w:customStyle="1" w:styleId="BodyTextChar">
    <w:name w:val="Body Text Char"/>
    <w:aliases w:val="Body Text2 Char,body text Char Char Char Char Char Char Char Char Char Char,body text Char Char Char,body text Char Char Char Char Char,Body Text - Numbered Char,Body Text - Numbered + 11 pt Char,Bold Char,body text Char"/>
    <w:basedOn w:val="DefaultParagraphFont"/>
    <w:link w:val="BodyText"/>
    <w:uiPriority w:val="99"/>
    <w:semiHidden/>
    <w:rsid w:val="001F0BCB"/>
    <w:rPr>
      <w:sz w:val="24"/>
      <w:szCs w:val="24"/>
    </w:rPr>
  </w:style>
  <w:style w:type="paragraph" w:styleId="CommentText">
    <w:name w:val="annotation text"/>
    <w:basedOn w:val="Normal"/>
    <w:link w:val="CommentTextChar"/>
    <w:uiPriority w:val="99"/>
    <w:semiHidden/>
    <w:rsid w:val="00D95DD4"/>
    <w:rPr>
      <w:rFonts w:ascii="Comic Sans MS" w:hAnsi="Comic Sans MS"/>
      <w:sz w:val="22"/>
      <w:szCs w:val="20"/>
      <w:lang w:eastAsia="en-US"/>
    </w:rPr>
  </w:style>
  <w:style w:type="character" w:customStyle="1" w:styleId="CommentTextChar">
    <w:name w:val="Comment Text Char"/>
    <w:basedOn w:val="DefaultParagraphFont"/>
    <w:link w:val="CommentText"/>
    <w:uiPriority w:val="99"/>
    <w:semiHidden/>
    <w:rsid w:val="001F0BCB"/>
    <w:rPr>
      <w:sz w:val="20"/>
      <w:szCs w:val="20"/>
    </w:rPr>
  </w:style>
  <w:style w:type="paragraph" w:customStyle="1" w:styleId="number">
    <w:name w:val="number"/>
    <w:basedOn w:val="BodyText"/>
    <w:uiPriority w:val="99"/>
    <w:rsid w:val="00D95DD4"/>
    <w:pPr>
      <w:numPr>
        <w:numId w:val="1"/>
      </w:numPr>
    </w:pPr>
    <w:rPr>
      <w:sz w:val="22"/>
      <w:szCs w:val="22"/>
    </w:rPr>
  </w:style>
  <w:style w:type="table" w:styleId="TableGrid">
    <w:name w:val="Table Grid"/>
    <w:basedOn w:val="TableNormal"/>
    <w:uiPriority w:val="59"/>
    <w:rsid w:val="004D558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ext">
    <w:name w:val="Sub Text"/>
    <w:basedOn w:val="Normal"/>
    <w:rsid w:val="00D95DD4"/>
    <w:pPr>
      <w:spacing w:after="120" w:line="260" w:lineRule="atLeast"/>
      <w:ind w:left="1253"/>
    </w:pPr>
    <w:rPr>
      <w:rFonts w:ascii="Arial" w:eastAsia="MS Mincho" w:hAnsi="Arial"/>
      <w:sz w:val="18"/>
      <w:szCs w:val="20"/>
      <w:lang w:eastAsia="en-US"/>
    </w:rPr>
  </w:style>
  <w:style w:type="paragraph" w:customStyle="1" w:styleId="StyleSubText11ptBoldLeft0cmBefore6ptAfter3">
    <w:name w:val="Style Sub Text + 11 pt Bold Left:  0 cm Before:  6 pt After:  3..."/>
    <w:basedOn w:val="SubText"/>
    <w:rsid w:val="00D95DD4"/>
    <w:pPr>
      <w:spacing w:before="240" w:after="60" w:line="240" w:lineRule="auto"/>
      <w:ind w:left="0"/>
    </w:pPr>
    <w:rPr>
      <w:rFonts w:eastAsia="Times New Roman"/>
      <w:b/>
      <w:bCs/>
      <w:sz w:val="22"/>
      <w:szCs w:val="22"/>
    </w:rPr>
  </w:style>
  <w:style w:type="paragraph" w:styleId="Footer">
    <w:name w:val="footer"/>
    <w:basedOn w:val="Normal"/>
    <w:link w:val="FooterChar"/>
    <w:uiPriority w:val="99"/>
    <w:rsid w:val="00D95DD4"/>
    <w:pPr>
      <w:tabs>
        <w:tab w:val="center" w:pos="4153"/>
        <w:tab w:val="right" w:pos="8306"/>
      </w:tabs>
    </w:pPr>
    <w:rPr>
      <w:rFonts w:ascii="Arial" w:eastAsia="MS Mincho" w:hAnsi="Arial"/>
      <w:sz w:val="16"/>
      <w:szCs w:val="20"/>
      <w:lang w:eastAsia="en-US"/>
    </w:rPr>
  </w:style>
  <w:style w:type="character" w:customStyle="1" w:styleId="FooterChar">
    <w:name w:val="Footer Char"/>
    <w:basedOn w:val="DefaultParagraphFont"/>
    <w:link w:val="Footer"/>
    <w:uiPriority w:val="99"/>
    <w:semiHidden/>
    <w:rsid w:val="001F0BCB"/>
    <w:rPr>
      <w:sz w:val="24"/>
      <w:szCs w:val="24"/>
    </w:rPr>
  </w:style>
  <w:style w:type="paragraph" w:customStyle="1" w:styleId="Default">
    <w:name w:val="Default"/>
    <w:rsid w:val="00D95DD4"/>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rsid w:val="00D95DD4"/>
    <w:pPr>
      <w:tabs>
        <w:tab w:val="center" w:pos="4153"/>
        <w:tab w:val="right" w:pos="8306"/>
      </w:tabs>
    </w:pPr>
  </w:style>
  <w:style w:type="character" w:customStyle="1" w:styleId="HeaderChar">
    <w:name w:val="Header Char"/>
    <w:basedOn w:val="DefaultParagraphFont"/>
    <w:link w:val="Header"/>
    <w:uiPriority w:val="99"/>
    <w:semiHidden/>
    <w:rsid w:val="001F0BCB"/>
    <w:rPr>
      <w:sz w:val="24"/>
      <w:szCs w:val="24"/>
    </w:rPr>
  </w:style>
  <w:style w:type="character" w:styleId="PageNumber">
    <w:name w:val="page number"/>
    <w:basedOn w:val="DefaultParagraphFont"/>
    <w:uiPriority w:val="99"/>
    <w:rsid w:val="00D95DD4"/>
    <w:rPr>
      <w:rFonts w:cs="Times New Roman"/>
    </w:rPr>
  </w:style>
  <w:style w:type="paragraph" w:styleId="BalloonText">
    <w:name w:val="Balloon Text"/>
    <w:basedOn w:val="Normal"/>
    <w:link w:val="BalloonTextChar"/>
    <w:uiPriority w:val="99"/>
    <w:semiHidden/>
    <w:rsid w:val="00D95DD4"/>
    <w:rPr>
      <w:rFonts w:ascii="Tahoma" w:hAnsi="Tahoma" w:cs="Tahoma"/>
      <w:sz w:val="16"/>
      <w:szCs w:val="16"/>
    </w:rPr>
  </w:style>
  <w:style w:type="character" w:customStyle="1" w:styleId="BalloonTextChar">
    <w:name w:val="Balloon Text Char"/>
    <w:basedOn w:val="DefaultParagraphFont"/>
    <w:link w:val="BalloonText"/>
    <w:uiPriority w:val="99"/>
    <w:semiHidden/>
    <w:rsid w:val="001F0BCB"/>
    <w:rPr>
      <w:sz w:val="0"/>
      <w:szCs w:val="0"/>
    </w:rPr>
  </w:style>
  <w:style w:type="character" w:styleId="CommentReference">
    <w:name w:val="annotation reference"/>
    <w:basedOn w:val="DefaultParagraphFont"/>
    <w:uiPriority w:val="99"/>
    <w:semiHidden/>
    <w:rsid w:val="00D95DD4"/>
    <w:rPr>
      <w:rFonts w:cs="Times New Roman"/>
      <w:sz w:val="16"/>
      <w:szCs w:val="16"/>
    </w:rPr>
  </w:style>
  <w:style w:type="paragraph" w:styleId="CommentSubject">
    <w:name w:val="annotation subject"/>
    <w:basedOn w:val="CommentText"/>
    <w:next w:val="CommentText"/>
    <w:link w:val="CommentSubjectChar"/>
    <w:uiPriority w:val="99"/>
    <w:semiHidden/>
    <w:rsid w:val="00D95DD4"/>
    <w:rPr>
      <w:rFonts w:ascii="Times New Roman" w:hAnsi="Times New Roman"/>
      <w:b/>
      <w:bCs/>
      <w:sz w:val="20"/>
      <w:lang w:eastAsia="en-GB"/>
    </w:rPr>
  </w:style>
  <w:style w:type="character" w:customStyle="1" w:styleId="CommentSubjectChar">
    <w:name w:val="Comment Subject Char"/>
    <w:basedOn w:val="CommentTextChar"/>
    <w:link w:val="CommentSubject"/>
    <w:uiPriority w:val="99"/>
    <w:semiHidden/>
    <w:rsid w:val="001F0BCB"/>
    <w:rPr>
      <w:b/>
      <w:bCs/>
      <w:sz w:val="20"/>
      <w:szCs w:val="20"/>
    </w:rPr>
  </w:style>
  <w:style w:type="character" w:styleId="Hyperlink">
    <w:name w:val="Hyperlink"/>
    <w:basedOn w:val="DefaultParagraphFont"/>
    <w:uiPriority w:val="99"/>
    <w:rsid w:val="00D95DD4"/>
    <w:rPr>
      <w:rFonts w:cs="Times New Roman"/>
      <w:color w:val="0000FF"/>
      <w:u w:val="single"/>
    </w:rPr>
  </w:style>
  <w:style w:type="paragraph" w:styleId="BodyTextIndent">
    <w:name w:val="Body Text Indent"/>
    <w:basedOn w:val="Normal"/>
    <w:link w:val="BodyTextIndentChar"/>
    <w:uiPriority w:val="99"/>
    <w:rsid w:val="00D95DD4"/>
    <w:pPr>
      <w:spacing w:after="120"/>
      <w:ind w:left="283"/>
    </w:pPr>
  </w:style>
  <w:style w:type="character" w:customStyle="1" w:styleId="BodyTextIndentChar">
    <w:name w:val="Body Text Indent Char"/>
    <w:basedOn w:val="DefaultParagraphFont"/>
    <w:link w:val="BodyTextIndent"/>
    <w:uiPriority w:val="99"/>
    <w:semiHidden/>
    <w:rsid w:val="001F0BCB"/>
    <w:rPr>
      <w:sz w:val="24"/>
      <w:szCs w:val="24"/>
    </w:rPr>
  </w:style>
  <w:style w:type="paragraph" w:styleId="BodyTextIndent2">
    <w:name w:val="Body Text Indent 2"/>
    <w:basedOn w:val="Normal"/>
    <w:link w:val="BodyTextIndent2Char"/>
    <w:uiPriority w:val="99"/>
    <w:rsid w:val="00D95DD4"/>
    <w:pPr>
      <w:spacing w:after="120" w:line="480" w:lineRule="auto"/>
      <w:ind w:left="283"/>
    </w:pPr>
  </w:style>
  <w:style w:type="character" w:customStyle="1" w:styleId="BodyTextIndent2Char">
    <w:name w:val="Body Text Indent 2 Char"/>
    <w:basedOn w:val="DefaultParagraphFont"/>
    <w:link w:val="BodyTextIndent2"/>
    <w:uiPriority w:val="99"/>
    <w:semiHidden/>
    <w:rsid w:val="001F0BCB"/>
    <w:rPr>
      <w:sz w:val="24"/>
      <w:szCs w:val="24"/>
    </w:rPr>
  </w:style>
  <w:style w:type="paragraph" w:customStyle="1" w:styleId="defaulttext">
    <w:name w:val="defaulttext"/>
    <w:basedOn w:val="Normal"/>
    <w:uiPriority w:val="99"/>
    <w:rsid w:val="00D95DD4"/>
    <w:pPr>
      <w:spacing w:before="100" w:beforeAutospacing="1" w:after="100" w:afterAutospacing="1"/>
    </w:pPr>
    <w:rPr>
      <w:lang w:val="en-US" w:eastAsia="en-US"/>
    </w:rPr>
  </w:style>
  <w:style w:type="character" w:customStyle="1" w:styleId="apple-style-span">
    <w:name w:val="apple-style-span"/>
    <w:basedOn w:val="DefaultParagraphFont"/>
    <w:uiPriority w:val="99"/>
    <w:rsid w:val="0017617E"/>
    <w:rPr>
      <w:rFonts w:cs="Times New Roman"/>
    </w:rPr>
  </w:style>
  <w:style w:type="character" w:styleId="Strong">
    <w:name w:val="Strong"/>
    <w:basedOn w:val="DefaultParagraphFont"/>
    <w:uiPriority w:val="99"/>
    <w:qFormat/>
    <w:rsid w:val="003E73DE"/>
    <w:rPr>
      <w:rFonts w:cs="Times New Roman"/>
      <w:b/>
      <w:bCs/>
    </w:rPr>
  </w:style>
  <w:style w:type="paragraph" w:styleId="FootnoteText">
    <w:name w:val="footnote text"/>
    <w:basedOn w:val="Normal"/>
    <w:link w:val="FootnoteTextChar"/>
    <w:uiPriority w:val="99"/>
    <w:rsid w:val="0045702B"/>
    <w:rPr>
      <w:rFonts w:ascii="News Gothic MT" w:hAnsi="News Gothic MT"/>
      <w:sz w:val="20"/>
      <w:szCs w:val="20"/>
      <w:lang w:eastAsia="zh-CN"/>
    </w:rPr>
  </w:style>
  <w:style w:type="character" w:customStyle="1" w:styleId="FootnoteTextChar">
    <w:name w:val="Footnote Text Char"/>
    <w:basedOn w:val="DefaultParagraphFont"/>
    <w:link w:val="FootnoteText"/>
    <w:uiPriority w:val="99"/>
    <w:rsid w:val="001F0BCB"/>
    <w:rPr>
      <w:sz w:val="20"/>
      <w:szCs w:val="20"/>
    </w:rPr>
  </w:style>
  <w:style w:type="character" w:styleId="FootnoteReference">
    <w:name w:val="footnote reference"/>
    <w:basedOn w:val="DefaultParagraphFont"/>
    <w:uiPriority w:val="99"/>
    <w:semiHidden/>
    <w:rsid w:val="0045702B"/>
    <w:rPr>
      <w:rFonts w:cs="Times New Roman"/>
      <w:vertAlign w:val="superscript"/>
    </w:rPr>
  </w:style>
  <w:style w:type="paragraph" w:styleId="PlainText">
    <w:name w:val="Plain Text"/>
    <w:basedOn w:val="Normal"/>
    <w:link w:val="PlainTextChar"/>
    <w:uiPriority w:val="99"/>
    <w:rsid w:val="006C0979"/>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1F0BCB"/>
    <w:rPr>
      <w:rFonts w:ascii="Courier New" w:hAnsi="Courier New" w:cs="Courier New"/>
      <w:sz w:val="20"/>
      <w:szCs w:val="20"/>
    </w:rPr>
  </w:style>
  <w:style w:type="paragraph" w:styleId="TOC1">
    <w:name w:val="toc 1"/>
    <w:basedOn w:val="Normal"/>
    <w:next w:val="Normal"/>
    <w:autoRedefine/>
    <w:uiPriority w:val="99"/>
    <w:semiHidden/>
    <w:rsid w:val="002C4557"/>
  </w:style>
  <w:style w:type="paragraph" w:styleId="BodyText2">
    <w:name w:val="Body Text 2"/>
    <w:basedOn w:val="Normal"/>
    <w:link w:val="BodyText2Char"/>
    <w:uiPriority w:val="99"/>
    <w:rsid w:val="00393CAB"/>
    <w:pPr>
      <w:spacing w:after="120" w:line="480" w:lineRule="auto"/>
    </w:pPr>
  </w:style>
  <w:style w:type="character" w:customStyle="1" w:styleId="BodyText2Char">
    <w:name w:val="Body Text 2 Char"/>
    <w:basedOn w:val="DefaultParagraphFont"/>
    <w:link w:val="BodyText2"/>
    <w:uiPriority w:val="99"/>
    <w:semiHidden/>
    <w:rsid w:val="001F0BCB"/>
    <w:rPr>
      <w:sz w:val="24"/>
      <w:szCs w:val="24"/>
    </w:rPr>
  </w:style>
  <w:style w:type="paragraph" w:styleId="NormalWeb">
    <w:name w:val="Normal (Web)"/>
    <w:basedOn w:val="Normal"/>
    <w:uiPriority w:val="99"/>
    <w:rsid w:val="002955D9"/>
  </w:style>
  <w:style w:type="character" w:styleId="FollowedHyperlink">
    <w:name w:val="FollowedHyperlink"/>
    <w:basedOn w:val="DefaultParagraphFont"/>
    <w:uiPriority w:val="99"/>
    <w:rsid w:val="00DF1A87"/>
    <w:rPr>
      <w:rFonts w:cs="Times New Roman"/>
      <w:color w:val="800080"/>
      <w:u w:val="single"/>
    </w:rPr>
  </w:style>
  <w:style w:type="paragraph" w:styleId="BodyText3">
    <w:name w:val="Body Text 3"/>
    <w:basedOn w:val="Normal"/>
    <w:link w:val="BodyText3Char"/>
    <w:uiPriority w:val="99"/>
    <w:rsid w:val="002008CC"/>
    <w:pPr>
      <w:spacing w:after="120"/>
    </w:pPr>
    <w:rPr>
      <w:sz w:val="16"/>
      <w:szCs w:val="16"/>
    </w:rPr>
  </w:style>
  <w:style w:type="character" w:customStyle="1" w:styleId="BodyText3Char">
    <w:name w:val="Body Text 3 Char"/>
    <w:basedOn w:val="DefaultParagraphFont"/>
    <w:link w:val="BodyText3"/>
    <w:uiPriority w:val="99"/>
    <w:semiHidden/>
    <w:rsid w:val="001F0BCB"/>
    <w:rPr>
      <w:sz w:val="16"/>
      <w:szCs w:val="16"/>
    </w:rPr>
  </w:style>
  <w:style w:type="paragraph" w:customStyle="1" w:styleId="StyleStyleHeading3TrebuchetMS14ptAfterAuto12ptAf">
    <w:name w:val="Style Style Heading 3 + Trebuchet MS 14 pt After:  Auto + 12 pt Af..."/>
    <w:basedOn w:val="Normal"/>
    <w:rsid w:val="007E4B50"/>
    <w:pPr>
      <w:spacing w:before="120" w:after="120"/>
      <w:outlineLvl w:val="2"/>
    </w:pPr>
    <w:rPr>
      <w:rFonts w:ascii="Trebuchet MS" w:hAnsi="Trebuchet MS"/>
      <w:b/>
      <w:bCs/>
      <w:color w:val="1C3F94"/>
      <w:szCs w:val="20"/>
    </w:rPr>
  </w:style>
  <w:style w:type="paragraph" w:styleId="ListParagraph">
    <w:name w:val="List Paragraph"/>
    <w:basedOn w:val="Normal"/>
    <w:uiPriority w:val="34"/>
    <w:qFormat/>
    <w:rsid w:val="007A6209"/>
    <w:pPr>
      <w:ind w:left="720"/>
      <w:contextualSpacing/>
    </w:pPr>
  </w:style>
  <w:style w:type="paragraph" w:styleId="Revision">
    <w:name w:val="Revision"/>
    <w:hidden/>
    <w:uiPriority w:val="99"/>
    <w:semiHidden/>
    <w:rsid w:val="007763BA"/>
    <w:rPr>
      <w:sz w:val="24"/>
      <w:szCs w:val="24"/>
    </w:rPr>
  </w:style>
  <w:style w:type="table" w:customStyle="1" w:styleId="TableGrid1">
    <w:name w:val="Table Grid1"/>
    <w:basedOn w:val="TableNormal"/>
    <w:next w:val="TableGrid"/>
    <w:rsid w:val="00147FC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765D20"/>
    <w:rPr>
      <w:rFonts w:ascii="Calibri" w:hAnsi="Calibri" w:cs="Calibri" w:hint="default"/>
      <w:b w:val="0"/>
      <w:bCs w:val="0"/>
      <w:i w:val="0"/>
      <w:iCs w:val="0"/>
      <w:color w:val="000000"/>
      <w:sz w:val="20"/>
      <w:szCs w:val="20"/>
    </w:rPr>
  </w:style>
  <w:style w:type="character" w:customStyle="1" w:styleId="fontstyle21">
    <w:name w:val="fontstyle21"/>
    <w:basedOn w:val="DefaultParagraphFont"/>
    <w:rsid w:val="0072262F"/>
    <w:rPr>
      <w:rFonts w:ascii="Arial-ItalicMT" w:hAnsi="Arial-ItalicMT" w:hint="default"/>
      <w:b w:val="0"/>
      <w:bCs w:val="0"/>
      <w:i/>
      <w:iCs/>
      <w:color w:val="161B21"/>
      <w:sz w:val="22"/>
      <w:szCs w:val="22"/>
    </w:rPr>
  </w:style>
  <w:style w:type="character" w:customStyle="1" w:styleId="UnresolvedMention1">
    <w:name w:val="Unresolved Mention1"/>
    <w:basedOn w:val="DefaultParagraphFont"/>
    <w:uiPriority w:val="99"/>
    <w:semiHidden/>
    <w:unhideWhenUsed/>
    <w:rsid w:val="00F37F54"/>
    <w:rPr>
      <w:color w:val="605E5C"/>
      <w:shd w:val="clear" w:color="auto" w:fill="E1DFDD"/>
    </w:rPr>
  </w:style>
  <w:style w:type="character" w:customStyle="1" w:styleId="UnresolvedMention2">
    <w:name w:val="Unresolved Mention2"/>
    <w:basedOn w:val="DefaultParagraphFont"/>
    <w:uiPriority w:val="99"/>
    <w:semiHidden/>
    <w:unhideWhenUsed/>
    <w:rsid w:val="005F2523"/>
    <w:rPr>
      <w:color w:val="605E5C"/>
      <w:shd w:val="clear" w:color="auto" w:fill="E1DFDD"/>
    </w:rPr>
  </w:style>
  <w:style w:type="character" w:customStyle="1" w:styleId="UnresolvedMention3">
    <w:name w:val="Unresolved Mention3"/>
    <w:basedOn w:val="DefaultParagraphFont"/>
    <w:uiPriority w:val="99"/>
    <w:semiHidden/>
    <w:unhideWhenUsed/>
    <w:rsid w:val="00143B6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1"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2AF1"/>
    <w:rPr>
      <w:sz w:val="24"/>
      <w:szCs w:val="24"/>
    </w:rPr>
  </w:style>
  <w:style w:type="paragraph" w:styleId="Heading1">
    <w:name w:val="heading 1"/>
    <w:aliases w:val="Heading 1 - SCC,Bucharest Heading 1,h1,Outline1,H1,H11,H12,H13,H14,H15,H16,H17,H18,H19,H111,H121,H131,H141,H151,H161,H171,H181,H110,H112,H122,H132,H142,H152,H162,H172,H182,H113,H123,H133,H143,H153,H163,H173,H183,H114,H124,H134,H144,H154,H164"/>
    <w:basedOn w:val="Normal"/>
    <w:next w:val="Normal"/>
    <w:link w:val="Heading1Char"/>
    <w:uiPriority w:val="1"/>
    <w:qFormat/>
    <w:rsid w:val="00D95DD4"/>
    <w:pPr>
      <w:keepNext/>
      <w:numPr>
        <w:numId w:val="2"/>
      </w:numPr>
      <w:spacing w:before="360" w:after="120"/>
      <w:outlineLvl w:val="0"/>
    </w:pPr>
    <w:rPr>
      <w:rFonts w:ascii="Arial" w:hAnsi="Arial" w:cs="Arial"/>
      <w:b/>
      <w:bCs/>
      <w:sz w:val="28"/>
      <w:szCs w:val="28"/>
      <w:lang w:eastAsia="en-US"/>
    </w:rPr>
  </w:style>
  <w:style w:type="paragraph" w:styleId="Heading2">
    <w:name w:val="heading 2"/>
    <w:basedOn w:val="Normal"/>
    <w:next w:val="Normal"/>
    <w:link w:val="Heading2Char"/>
    <w:qFormat/>
    <w:rsid w:val="00CB58BA"/>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D95DD4"/>
    <w:pPr>
      <w:keepNext/>
      <w:spacing w:before="240" w:after="60"/>
      <w:outlineLvl w:val="3"/>
    </w:pPr>
    <w:rPr>
      <w:b/>
      <w:bCs/>
      <w:sz w:val="28"/>
      <w:szCs w:val="28"/>
    </w:rPr>
  </w:style>
  <w:style w:type="paragraph" w:styleId="Heading6">
    <w:name w:val="heading 6"/>
    <w:basedOn w:val="Normal"/>
    <w:next w:val="Normal"/>
    <w:link w:val="Heading6Char"/>
    <w:uiPriority w:val="99"/>
    <w:qFormat/>
    <w:rsid w:val="00D95DD4"/>
    <w:pPr>
      <w:spacing w:before="240" w:after="60"/>
      <w:outlineLvl w:val="5"/>
    </w:pPr>
    <w:rPr>
      <w:b/>
      <w:bCs/>
      <w:sz w:val="22"/>
      <w:szCs w:val="22"/>
    </w:rPr>
  </w:style>
  <w:style w:type="paragraph" w:styleId="Heading7">
    <w:name w:val="heading 7"/>
    <w:basedOn w:val="Normal"/>
    <w:next w:val="Normal"/>
    <w:link w:val="Heading7Char"/>
    <w:uiPriority w:val="99"/>
    <w:qFormat/>
    <w:rsid w:val="00D95DD4"/>
    <w:pPr>
      <w:spacing w:before="240" w:after="60"/>
      <w:outlineLvl w:val="6"/>
    </w:pPr>
  </w:style>
  <w:style w:type="paragraph" w:styleId="Heading8">
    <w:name w:val="heading 8"/>
    <w:basedOn w:val="Normal"/>
    <w:next w:val="Normal"/>
    <w:link w:val="Heading8Char"/>
    <w:uiPriority w:val="99"/>
    <w:qFormat/>
    <w:rsid w:val="00D95DD4"/>
    <w:pPr>
      <w:spacing w:before="240" w:after="60"/>
      <w:outlineLvl w:val="7"/>
    </w:pPr>
    <w:rPr>
      <w:i/>
      <w:iCs/>
    </w:rPr>
  </w:style>
  <w:style w:type="paragraph" w:styleId="Heading9">
    <w:name w:val="heading 9"/>
    <w:basedOn w:val="Normal"/>
    <w:next w:val="Normal"/>
    <w:link w:val="Heading9Char"/>
    <w:uiPriority w:val="99"/>
    <w:qFormat/>
    <w:rsid w:val="00D95DD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SCC Char,Bucharest Heading 1 Char,h1 Char,Outline1 Char,H1 Char,H11 Char,H12 Char,H13 Char,H14 Char,H15 Char,H16 Char,H17 Char,H18 Char,H19 Char,H111 Char,H121 Char,H131 Char,H141 Char,H151 Char,H161 Char,H171 Char,H181 Char"/>
    <w:basedOn w:val="DefaultParagraphFont"/>
    <w:link w:val="Heading1"/>
    <w:uiPriority w:val="1"/>
    <w:rsid w:val="001F0BCB"/>
    <w:rPr>
      <w:rFonts w:ascii="Arial" w:hAnsi="Arial" w:cs="Arial"/>
      <w:b/>
      <w:bCs/>
      <w:sz w:val="28"/>
      <w:szCs w:val="28"/>
      <w:lang w:eastAsia="en-US"/>
    </w:rPr>
  </w:style>
  <w:style w:type="character" w:customStyle="1" w:styleId="Heading2Char">
    <w:name w:val="Heading 2 Char"/>
    <w:basedOn w:val="DefaultParagraphFont"/>
    <w:link w:val="Heading2"/>
    <w:rsid w:val="001F0BCB"/>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sid w:val="001F0BCB"/>
    <w:rPr>
      <w:rFonts w:asciiTheme="minorHAnsi" w:eastAsiaTheme="minorEastAsia" w:hAnsiTheme="minorHAnsi" w:cstheme="minorBidi"/>
      <w:b/>
      <w:bCs/>
      <w:sz w:val="28"/>
      <w:szCs w:val="28"/>
    </w:rPr>
  </w:style>
  <w:style w:type="character" w:customStyle="1" w:styleId="Heading6Char">
    <w:name w:val="Heading 6 Char"/>
    <w:basedOn w:val="DefaultParagraphFont"/>
    <w:link w:val="Heading6"/>
    <w:uiPriority w:val="9"/>
    <w:semiHidden/>
    <w:rsid w:val="001F0BCB"/>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1F0BCB"/>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F0BCB"/>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F0BCB"/>
    <w:rPr>
      <w:rFonts w:asciiTheme="majorHAnsi" w:eastAsiaTheme="majorEastAsia" w:hAnsiTheme="majorHAnsi" w:cstheme="majorBidi"/>
    </w:rPr>
  </w:style>
  <w:style w:type="paragraph" w:styleId="BodyText">
    <w:name w:val="Body Text"/>
    <w:aliases w:val="Body Text2,body text Char Char Char Char Char Char Char Char Char,body text Char Char,body text Char Char Char Char,Body Text - Numbered,Body Text - Numbered + 11 pt,Bold,body text"/>
    <w:basedOn w:val="Normal"/>
    <w:link w:val="BodyTextChar"/>
    <w:uiPriority w:val="99"/>
    <w:rsid w:val="00D95DD4"/>
    <w:pPr>
      <w:spacing w:after="120"/>
    </w:pPr>
    <w:rPr>
      <w:rFonts w:ascii="Arial" w:hAnsi="Arial"/>
    </w:rPr>
  </w:style>
  <w:style w:type="character" w:customStyle="1" w:styleId="BodyTextChar">
    <w:name w:val="Body Text Char"/>
    <w:aliases w:val="Body Text2 Char,body text Char Char Char Char Char Char Char Char Char Char,body text Char Char Char,body text Char Char Char Char Char,Body Text - Numbered Char,Body Text - Numbered + 11 pt Char,Bold Char,body text Char"/>
    <w:basedOn w:val="DefaultParagraphFont"/>
    <w:link w:val="BodyText"/>
    <w:uiPriority w:val="99"/>
    <w:semiHidden/>
    <w:rsid w:val="001F0BCB"/>
    <w:rPr>
      <w:sz w:val="24"/>
      <w:szCs w:val="24"/>
    </w:rPr>
  </w:style>
  <w:style w:type="paragraph" w:styleId="CommentText">
    <w:name w:val="annotation text"/>
    <w:basedOn w:val="Normal"/>
    <w:link w:val="CommentTextChar"/>
    <w:uiPriority w:val="99"/>
    <w:semiHidden/>
    <w:rsid w:val="00D95DD4"/>
    <w:rPr>
      <w:rFonts w:ascii="Comic Sans MS" w:hAnsi="Comic Sans MS"/>
      <w:sz w:val="22"/>
      <w:szCs w:val="20"/>
      <w:lang w:eastAsia="en-US"/>
    </w:rPr>
  </w:style>
  <w:style w:type="character" w:customStyle="1" w:styleId="CommentTextChar">
    <w:name w:val="Comment Text Char"/>
    <w:basedOn w:val="DefaultParagraphFont"/>
    <w:link w:val="CommentText"/>
    <w:uiPriority w:val="99"/>
    <w:semiHidden/>
    <w:rsid w:val="001F0BCB"/>
    <w:rPr>
      <w:sz w:val="20"/>
      <w:szCs w:val="20"/>
    </w:rPr>
  </w:style>
  <w:style w:type="paragraph" w:customStyle="1" w:styleId="number">
    <w:name w:val="number"/>
    <w:basedOn w:val="BodyText"/>
    <w:uiPriority w:val="99"/>
    <w:rsid w:val="00D95DD4"/>
    <w:pPr>
      <w:numPr>
        <w:numId w:val="1"/>
      </w:numPr>
    </w:pPr>
    <w:rPr>
      <w:sz w:val="22"/>
      <w:szCs w:val="22"/>
    </w:rPr>
  </w:style>
  <w:style w:type="table" w:styleId="TableGrid">
    <w:name w:val="Table Grid"/>
    <w:basedOn w:val="TableNormal"/>
    <w:uiPriority w:val="59"/>
    <w:rsid w:val="004D558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ext">
    <w:name w:val="Sub Text"/>
    <w:basedOn w:val="Normal"/>
    <w:rsid w:val="00D95DD4"/>
    <w:pPr>
      <w:spacing w:after="120" w:line="260" w:lineRule="atLeast"/>
      <w:ind w:left="1253"/>
    </w:pPr>
    <w:rPr>
      <w:rFonts w:ascii="Arial" w:eastAsia="MS Mincho" w:hAnsi="Arial"/>
      <w:sz w:val="18"/>
      <w:szCs w:val="20"/>
      <w:lang w:eastAsia="en-US"/>
    </w:rPr>
  </w:style>
  <w:style w:type="paragraph" w:customStyle="1" w:styleId="StyleSubText11ptBoldLeft0cmBefore6ptAfter3">
    <w:name w:val="Style Sub Text + 11 pt Bold Left:  0 cm Before:  6 pt After:  3..."/>
    <w:basedOn w:val="SubText"/>
    <w:rsid w:val="00D95DD4"/>
    <w:pPr>
      <w:spacing w:before="240" w:after="60" w:line="240" w:lineRule="auto"/>
      <w:ind w:left="0"/>
    </w:pPr>
    <w:rPr>
      <w:rFonts w:eastAsia="Times New Roman"/>
      <w:b/>
      <w:bCs/>
      <w:sz w:val="22"/>
      <w:szCs w:val="22"/>
    </w:rPr>
  </w:style>
  <w:style w:type="paragraph" w:styleId="Footer">
    <w:name w:val="footer"/>
    <w:basedOn w:val="Normal"/>
    <w:link w:val="FooterChar"/>
    <w:uiPriority w:val="99"/>
    <w:rsid w:val="00D95DD4"/>
    <w:pPr>
      <w:tabs>
        <w:tab w:val="center" w:pos="4153"/>
        <w:tab w:val="right" w:pos="8306"/>
      </w:tabs>
    </w:pPr>
    <w:rPr>
      <w:rFonts w:ascii="Arial" w:eastAsia="MS Mincho" w:hAnsi="Arial"/>
      <w:sz w:val="16"/>
      <w:szCs w:val="20"/>
      <w:lang w:eastAsia="en-US"/>
    </w:rPr>
  </w:style>
  <w:style w:type="character" w:customStyle="1" w:styleId="FooterChar">
    <w:name w:val="Footer Char"/>
    <w:basedOn w:val="DefaultParagraphFont"/>
    <w:link w:val="Footer"/>
    <w:uiPriority w:val="99"/>
    <w:semiHidden/>
    <w:rsid w:val="001F0BCB"/>
    <w:rPr>
      <w:sz w:val="24"/>
      <w:szCs w:val="24"/>
    </w:rPr>
  </w:style>
  <w:style w:type="paragraph" w:customStyle="1" w:styleId="Default">
    <w:name w:val="Default"/>
    <w:rsid w:val="00D95DD4"/>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rsid w:val="00D95DD4"/>
    <w:pPr>
      <w:tabs>
        <w:tab w:val="center" w:pos="4153"/>
        <w:tab w:val="right" w:pos="8306"/>
      </w:tabs>
    </w:pPr>
  </w:style>
  <w:style w:type="character" w:customStyle="1" w:styleId="HeaderChar">
    <w:name w:val="Header Char"/>
    <w:basedOn w:val="DefaultParagraphFont"/>
    <w:link w:val="Header"/>
    <w:uiPriority w:val="99"/>
    <w:semiHidden/>
    <w:rsid w:val="001F0BCB"/>
    <w:rPr>
      <w:sz w:val="24"/>
      <w:szCs w:val="24"/>
    </w:rPr>
  </w:style>
  <w:style w:type="character" w:styleId="PageNumber">
    <w:name w:val="page number"/>
    <w:basedOn w:val="DefaultParagraphFont"/>
    <w:uiPriority w:val="99"/>
    <w:rsid w:val="00D95DD4"/>
    <w:rPr>
      <w:rFonts w:cs="Times New Roman"/>
    </w:rPr>
  </w:style>
  <w:style w:type="paragraph" w:styleId="BalloonText">
    <w:name w:val="Balloon Text"/>
    <w:basedOn w:val="Normal"/>
    <w:link w:val="BalloonTextChar"/>
    <w:uiPriority w:val="99"/>
    <w:semiHidden/>
    <w:rsid w:val="00D95DD4"/>
    <w:rPr>
      <w:rFonts w:ascii="Tahoma" w:hAnsi="Tahoma" w:cs="Tahoma"/>
      <w:sz w:val="16"/>
      <w:szCs w:val="16"/>
    </w:rPr>
  </w:style>
  <w:style w:type="character" w:customStyle="1" w:styleId="BalloonTextChar">
    <w:name w:val="Balloon Text Char"/>
    <w:basedOn w:val="DefaultParagraphFont"/>
    <w:link w:val="BalloonText"/>
    <w:uiPriority w:val="99"/>
    <w:semiHidden/>
    <w:rsid w:val="001F0BCB"/>
    <w:rPr>
      <w:sz w:val="0"/>
      <w:szCs w:val="0"/>
    </w:rPr>
  </w:style>
  <w:style w:type="character" w:styleId="CommentReference">
    <w:name w:val="annotation reference"/>
    <w:basedOn w:val="DefaultParagraphFont"/>
    <w:uiPriority w:val="99"/>
    <w:semiHidden/>
    <w:rsid w:val="00D95DD4"/>
    <w:rPr>
      <w:rFonts w:cs="Times New Roman"/>
      <w:sz w:val="16"/>
      <w:szCs w:val="16"/>
    </w:rPr>
  </w:style>
  <w:style w:type="paragraph" w:styleId="CommentSubject">
    <w:name w:val="annotation subject"/>
    <w:basedOn w:val="CommentText"/>
    <w:next w:val="CommentText"/>
    <w:link w:val="CommentSubjectChar"/>
    <w:uiPriority w:val="99"/>
    <w:semiHidden/>
    <w:rsid w:val="00D95DD4"/>
    <w:rPr>
      <w:rFonts w:ascii="Times New Roman" w:hAnsi="Times New Roman"/>
      <w:b/>
      <w:bCs/>
      <w:sz w:val="20"/>
      <w:lang w:eastAsia="en-GB"/>
    </w:rPr>
  </w:style>
  <w:style w:type="character" w:customStyle="1" w:styleId="CommentSubjectChar">
    <w:name w:val="Comment Subject Char"/>
    <w:basedOn w:val="CommentTextChar"/>
    <w:link w:val="CommentSubject"/>
    <w:uiPriority w:val="99"/>
    <w:semiHidden/>
    <w:rsid w:val="001F0BCB"/>
    <w:rPr>
      <w:b/>
      <w:bCs/>
      <w:sz w:val="20"/>
      <w:szCs w:val="20"/>
    </w:rPr>
  </w:style>
  <w:style w:type="character" w:styleId="Hyperlink">
    <w:name w:val="Hyperlink"/>
    <w:basedOn w:val="DefaultParagraphFont"/>
    <w:uiPriority w:val="99"/>
    <w:rsid w:val="00D95DD4"/>
    <w:rPr>
      <w:rFonts w:cs="Times New Roman"/>
      <w:color w:val="0000FF"/>
      <w:u w:val="single"/>
    </w:rPr>
  </w:style>
  <w:style w:type="paragraph" w:styleId="BodyTextIndent">
    <w:name w:val="Body Text Indent"/>
    <w:basedOn w:val="Normal"/>
    <w:link w:val="BodyTextIndentChar"/>
    <w:uiPriority w:val="99"/>
    <w:rsid w:val="00D95DD4"/>
    <w:pPr>
      <w:spacing w:after="120"/>
      <w:ind w:left="283"/>
    </w:pPr>
  </w:style>
  <w:style w:type="character" w:customStyle="1" w:styleId="BodyTextIndentChar">
    <w:name w:val="Body Text Indent Char"/>
    <w:basedOn w:val="DefaultParagraphFont"/>
    <w:link w:val="BodyTextIndent"/>
    <w:uiPriority w:val="99"/>
    <w:semiHidden/>
    <w:rsid w:val="001F0BCB"/>
    <w:rPr>
      <w:sz w:val="24"/>
      <w:szCs w:val="24"/>
    </w:rPr>
  </w:style>
  <w:style w:type="paragraph" w:styleId="BodyTextIndent2">
    <w:name w:val="Body Text Indent 2"/>
    <w:basedOn w:val="Normal"/>
    <w:link w:val="BodyTextIndent2Char"/>
    <w:uiPriority w:val="99"/>
    <w:rsid w:val="00D95DD4"/>
    <w:pPr>
      <w:spacing w:after="120" w:line="480" w:lineRule="auto"/>
      <w:ind w:left="283"/>
    </w:pPr>
  </w:style>
  <w:style w:type="character" w:customStyle="1" w:styleId="BodyTextIndent2Char">
    <w:name w:val="Body Text Indent 2 Char"/>
    <w:basedOn w:val="DefaultParagraphFont"/>
    <w:link w:val="BodyTextIndent2"/>
    <w:uiPriority w:val="99"/>
    <w:semiHidden/>
    <w:rsid w:val="001F0BCB"/>
    <w:rPr>
      <w:sz w:val="24"/>
      <w:szCs w:val="24"/>
    </w:rPr>
  </w:style>
  <w:style w:type="paragraph" w:customStyle="1" w:styleId="defaulttext">
    <w:name w:val="defaulttext"/>
    <w:basedOn w:val="Normal"/>
    <w:uiPriority w:val="99"/>
    <w:rsid w:val="00D95DD4"/>
    <w:pPr>
      <w:spacing w:before="100" w:beforeAutospacing="1" w:after="100" w:afterAutospacing="1"/>
    </w:pPr>
    <w:rPr>
      <w:lang w:val="en-US" w:eastAsia="en-US"/>
    </w:rPr>
  </w:style>
  <w:style w:type="character" w:customStyle="1" w:styleId="apple-style-span">
    <w:name w:val="apple-style-span"/>
    <w:basedOn w:val="DefaultParagraphFont"/>
    <w:uiPriority w:val="99"/>
    <w:rsid w:val="0017617E"/>
    <w:rPr>
      <w:rFonts w:cs="Times New Roman"/>
    </w:rPr>
  </w:style>
  <w:style w:type="character" w:styleId="Strong">
    <w:name w:val="Strong"/>
    <w:basedOn w:val="DefaultParagraphFont"/>
    <w:uiPriority w:val="99"/>
    <w:qFormat/>
    <w:rsid w:val="003E73DE"/>
    <w:rPr>
      <w:rFonts w:cs="Times New Roman"/>
      <w:b/>
      <w:bCs/>
    </w:rPr>
  </w:style>
  <w:style w:type="paragraph" w:styleId="FootnoteText">
    <w:name w:val="footnote text"/>
    <w:basedOn w:val="Normal"/>
    <w:link w:val="FootnoteTextChar"/>
    <w:uiPriority w:val="99"/>
    <w:rsid w:val="0045702B"/>
    <w:rPr>
      <w:rFonts w:ascii="News Gothic MT" w:hAnsi="News Gothic MT"/>
      <w:sz w:val="20"/>
      <w:szCs w:val="20"/>
      <w:lang w:eastAsia="zh-CN"/>
    </w:rPr>
  </w:style>
  <w:style w:type="character" w:customStyle="1" w:styleId="FootnoteTextChar">
    <w:name w:val="Footnote Text Char"/>
    <w:basedOn w:val="DefaultParagraphFont"/>
    <w:link w:val="FootnoteText"/>
    <w:uiPriority w:val="99"/>
    <w:rsid w:val="001F0BCB"/>
    <w:rPr>
      <w:sz w:val="20"/>
      <w:szCs w:val="20"/>
    </w:rPr>
  </w:style>
  <w:style w:type="character" w:styleId="FootnoteReference">
    <w:name w:val="footnote reference"/>
    <w:basedOn w:val="DefaultParagraphFont"/>
    <w:uiPriority w:val="99"/>
    <w:semiHidden/>
    <w:rsid w:val="0045702B"/>
    <w:rPr>
      <w:rFonts w:cs="Times New Roman"/>
      <w:vertAlign w:val="superscript"/>
    </w:rPr>
  </w:style>
  <w:style w:type="paragraph" w:styleId="PlainText">
    <w:name w:val="Plain Text"/>
    <w:basedOn w:val="Normal"/>
    <w:link w:val="PlainTextChar"/>
    <w:uiPriority w:val="99"/>
    <w:rsid w:val="006C0979"/>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1F0BCB"/>
    <w:rPr>
      <w:rFonts w:ascii="Courier New" w:hAnsi="Courier New" w:cs="Courier New"/>
      <w:sz w:val="20"/>
      <w:szCs w:val="20"/>
    </w:rPr>
  </w:style>
  <w:style w:type="paragraph" w:styleId="TOC1">
    <w:name w:val="toc 1"/>
    <w:basedOn w:val="Normal"/>
    <w:next w:val="Normal"/>
    <w:autoRedefine/>
    <w:uiPriority w:val="99"/>
    <w:semiHidden/>
    <w:rsid w:val="002C4557"/>
  </w:style>
  <w:style w:type="paragraph" w:styleId="BodyText2">
    <w:name w:val="Body Text 2"/>
    <w:basedOn w:val="Normal"/>
    <w:link w:val="BodyText2Char"/>
    <w:uiPriority w:val="99"/>
    <w:rsid w:val="00393CAB"/>
    <w:pPr>
      <w:spacing w:after="120" w:line="480" w:lineRule="auto"/>
    </w:pPr>
  </w:style>
  <w:style w:type="character" w:customStyle="1" w:styleId="BodyText2Char">
    <w:name w:val="Body Text 2 Char"/>
    <w:basedOn w:val="DefaultParagraphFont"/>
    <w:link w:val="BodyText2"/>
    <w:uiPriority w:val="99"/>
    <w:semiHidden/>
    <w:rsid w:val="001F0BCB"/>
    <w:rPr>
      <w:sz w:val="24"/>
      <w:szCs w:val="24"/>
    </w:rPr>
  </w:style>
  <w:style w:type="paragraph" w:styleId="NormalWeb">
    <w:name w:val="Normal (Web)"/>
    <w:basedOn w:val="Normal"/>
    <w:uiPriority w:val="99"/>
    <w:rsid w:val="002955D9"/>
  </w:style>
  <w:style w:type="character" w:styleId="FollowedHyperlink">
    <w:name w:val="FollowedHyperlink"/>
    <w:basedOn w:val="DefaultParagraphFont"/>
    <w:uiPriority w:val="99"/>
    <w:rsid w:val="00DF1A87"/>
    <w:rPr>
      <w:rFonts w:cs="Times New Roman"/>
      <w:color w:val="800080"/>
      <w:u w:val="single"/>
    </w:rPr>
  </w:style>
  <w:style w:type="paragraph" w:styleId="BodyText3">
    <w:name w:val="Body Text 3"/>
    <w:basedOn w:val="Normal"/>
    <w:link w:val="BodyText3Char"/>
    <w:uiPriority w:val="99"/>
    <w:rsid w:val="002008CC"/>
    <w:pPr>
      <w:spacing w:after="120"/>
    </w:pPr>
    <w:rPr>
      <w:sz w:val="16"/>
      <w:szCs w:val="16"/>
    </w:rPr>
  </w:style>
  <w:style w:type="character" w:customStyle="1" w:styleId="BodyText3Char">
    <w:name w:val="Body Text 3 Char"/>
    <w:basedOn w:val="DefaultParagraphFont"/>
    <w:link w:val="BodyText3"/>
    <w:uiPriority w:val="99"/>
    <w:semiHidden/>
    <w:rsid w:val="001F0BCB"/>
    <w:rPr>
      <w:sz w:val="16"/>
      <w:szCs w:val="16"/>
    </w:rPr>
  </w:style>
  <w:style w:type="paragraph" w:customStyle="1" w:styleId="StyleStyleHeading3TrebuchetMS14ptAfterAuto12ptAf">
    <w:name w:val="Style Style Heading 3 + Trebuchet MS 14 pt After:  Auto + 12 pt Af..."/>
    <w:basedOn w:val="Normal"/>
    <w:rsid w:val="007E4B50"/>
    <w:pPr>
      <w:spacing w:before="120" w:after="120"/>
      <w:outlineLvl w:val="2"/>
    </w:pPr>
    <w:rPr>
      <w:rFonts w:ascii="Trebuchet MS" w:hAnsi="Trebuchet MS"/>
      <w:b/>
      <w:bCs/>
      <w:color w:val="1C3F94"/>
      <w:szCs w:val="20"/>
    </w:rPr>
  </w:style>
  <w:style w:type="paragraph" w:styleId="ListParagraph">
    <w:name w:val="List Paragraph"/>
    <w:basedOn w:val="Normal"/>
    <w:uiPriority w:val="34"/>
    <w:qFormat/>
    <w:rsid w:val="007A6209"/>
    <w:pPr>
      <w:ind w:left="720"/>
      <w:contextualSpacing/>
    </w:pPr>
  </w:style>
  <w:style w:type="paragraph" w:styleId="Revision">
    <w:name w:val="Revision"/>
    <w:hidden/>
    <w:uiPriority w:val="99"/>
    <w:semiHidden/>
    <w:rsid w:val="007763BA"/>
    <w:rPr>
      <w:sz w:val="24"/>
      <w:szCs w:val="24"/>
    </w:rPr>
  </w:style>
  <w:style w:type="table" w:customStyle="1" w:styleId="TableGrid1">
    <w:name w:val="Table Grid1"/>
    <w:basedOn w:val="TableNormal"/>
    <w:next w:val="TableGrid"/>
    <w:rsid w:val="00147FC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765D20"/>
    <w:rPr>
      <w:rFonts w:ascii="Calibri" w:hAnsi="Calibri" w:cs="Calibri" w:hint="default"/>
      <w:b w:val="0"/>
      <w:bCs w:val="0"/>
      <w:i w:val="0"/>
      <w:iCs w:val="0"/>
      <w:color w:val="000000"/>
      <w:sz w:val="20"/>
      <w:szCs w:val="20"/>
    </w:rPr>
  </w:style>
  <w:style w:type="character" w:customStyle="1" w:styleId="fontstyle21">
    <w:name w:val="fontstyle21"/>
    <w:basedOn w:val="DefaultParagraphFont"/>
    <w:rsid w:val="0072262F"/>
    <w:rPr>
      <w:rFonts w:ascii="Arial-ItalicMT" w:hAnsi="Arial-ItalicMT" w:hint="default"/>
      <w:b w:val="0"/>
      <w:bCs w:val="0"/>
      <w:i/>
      <w:iCs/>
      <w:color w:val="161B21"/>
      <w:sz w:val="22"/>
      <w:szCs w:val="22"/>
    </w:rPr>
  </w:style>
  <w:style w:type="character" w:customStyle="1" w:styleId="UnresolvedMention1">
    <w:name w:val="Unresolved Mention1"/>
    <w:basedOn w:val="DefaultParagraphFont"/>
    <w:uiPriority w:val="99"/>
    <w:semiHidden/>
    <w:unhideWhenUsed/>
    <w:rsid w:val="00F37F54"/>
    <w:rPr>
      <w:color w:val="605E5C"/>
      <w:shd w:val="clear" w:color="auto" w:fill="E1DFDD"/>
    </w:rPr>
  </w:style>
  <w:style w:type="character" w:customStyle="1" w:styleId="UnresolvedMention2">
    <w:name w:val="Unresolved Mention2"/>
    <w:basedOn w:val="DefaultParagraphFont"/>
    <w:uiPriority w:val="99"/>
    <w:semiHidden/>
    <w:unhideWhenUsed/>
    <w:rsid w:val="005F2523"/>
    <w:rPr>
      <w:color w:val="605E5C"/>
      <w:shd w:val="clear" w:color="auto" w:fill="E1DFDD"/>
    </w:rPr>
  </w:style>
  <w:style w:type="character" w:customStyle="1" w:styleId="UnresolvedMention3">
    <w:name w:val="Unresolved Mention3"/>
    <w:basedOn w:val="DefaultParagraphFont"/>
    <w:uiPriority w:val="99"/>
    <w:semiHidden/>
    <w:unhideWhenUsed/>
    <w:rsid w:val="00143B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64367">
      <w:bodyDiv w:val="1"/>
      <w:marLeft w:val="0"/>
      <w:marRight w:val="0"/>
      <w:marTop w:val="0"/>
      <w:marBottom w:val="0"/>
      <w:divBdr>
        <w:top w:val="none" w:sz="0" w:space="0" w:color="auto"/>
        <w:left w:val="none" w:sz="0" w:space="0" w:color="auto"/>
        <w:bottom w:val="none" w:sz="0" w:space="0" w:color="auto"/>
        <w:right w:val="none" w:sz="0" w:space="0" w:color="auto"/>
      </w:divBdr>
    </w:div>
    <w:div w:id="163978491">
      <w:bodyDiv w:val="1"/>
      <w:marLeft w:val="0"/>
      <w:marRight w:val="0"/>
      <w:marTop w:val="0"/>
      <w:marBottom w:val="0"/>
      <w:divBdr>
        <w:top w:val="none" w:sz="0" w:space="0" w:color="auto"/>
        <w:left w:val="none" w:sz="0" w:space="0" w:color="auto"/>
        <w:bottom w:val="none" w:sz="0" w:space="0" w:color="auto"/>
        <w:right w:val="none" w:sz="0" w:space="0" w:color="auto"/>
      </w:divBdr>
    </w:div>
    <w:div w:id="369191189">
      <w:bodyDiv w:val="1"/>
      <w:marLeft w:val="0"/>
      <w:marRight w:val="0"/>
      <w:marTop w:val="0"/>
      <w:marBottom w:val="0"/>
      <w:divBdr>
        <w:top w:val="none" w:sz="0" w:space="0" w:color="auto"/>
        <w:left w:val="none" w:sz="0" w:space="0" w:color="auto"/>
        <w:bottom w:val="none" w:sz="0" w:space="0" w:color="auto"/>
        <w:right w:val="none" w:sz="0" w:space="0" w:color="auto"/>
      </w:divBdr>
    </w:div>
    <w:div w:id="377895567">
      <w:marLeft w:val="0"/>
      <w:marRight w:val="0"/>
      <w:marTop w:val="0"/>
      <w:marBottom w:val="0"/>
      <w:divBdr>
        <w:top w:val="none" w:sz="0" w:space="0" w:color="auto"/>
        <w:left w:val="none" w:sz="0" w:space="0" w:color="auto"/>
        <w:bottom w:val="none" w:sz="0" w:space="0" w:color="auto"/>
        <w:right w:val="none" w:sz="0" w:space="0" w:color="auto"/>
      </w:divBdr>
    </w:div>
    <w:div w:id="377895568">
      <w:marLeft w:val="0"/>
      <w:marRight w:val="0"/>
      <w:marTop w:val="0"/>
      <w:marBottom w:val="0"/>
      <w:divBdr>
        <w:top w:val="none" w:sz="0" w:space="0" w:color="auto"/>
        <w:left w:val="none" w:sz="0" w:space="0" w:color="auto"/>
        <w:bottom w:val="none" w:sz="0" w:space="0" w:color="auto"/>
        <w:right w:val="none" w:sz="0" w:space="0" w:color="auto"/>
      </w:divBdr>
      <w:divsChild>
        <w:div w:id="377895626">
          <w:marLeft w:val="0"/>
          <w:marRight w:val="0"/>
          <w:marTop w:val="0"/>
          <w:marBottom w:val="0"/>
          <w:divBdr>
            <w:top w:val="none" w:sz="0" w:space="0" w:color="auto"/>
            <w:left w:val="none" w:sz="0" w:space="0" w:color="auto"/>
            <w:bottom w:val="none" w:sz="0" w:space="0" w:color="auto"/>
            <w:right w:val="none" w:sz="0" w:space="0" w:color="auto"/>
          </w:divBdr>
          <w:divsChild>
            <w:div w:id="3778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570">
      <w:marLeft w:val="0"/>
      <w:marRight w:val="0"/>
      <w:marTop w:val="0"/>
      <w:marBottom w:val="0"/>
      <w:divBdr>
        <w:top w:val="none" w:sz="0" w:space="0" w:color="auto"/>
        <w:left w:val="none" w:sz="0" w:space="0" w:color="auto"/>
        <w:bottom w:val="none" w:sz="0" w:space="0" w:color="auto"/>
        <w:right w:val="none" w:sz="0" w:space="0" w:color="auto"/>
      </w:divBdr>
    </w:div>
    <w:div w:id="377895571">
      <w:marLeft w:val="0"/>
      <w:marRight w:val="0"/>
      <w:marTop w:val="0"/>
      <w:marBottom w:val="0"/>
      <w:divBdr>
        <w:top w:val="none" w:sz="0" w:space="0" w:color="auto"/>
        <w:left w:val="none" w:sz="0" w:space="0" w:color="auto"/>
        <w:bottom w:val="none" w:sz="0" w:space="0" w:color="auto"/>
        <w:right w:val="none" w:sz="0" w:space="0" w:color="auto"/>
      </w:divBdr>
    </w:div>
    <w:div w:id="377895573">
      <w:marLeft w:val="0"/>
      <w:marRight w:val="0"/>
      <w:marTop w:val="0"/>
      <w:marBottom w:val="0"/>
      <w:divBdr>
        <w:top w:val="none" w:sz="0" w:space="0" w:color="auto"/>
        <w:left w:val="none" w:sz="0" w:space="0" w:color="auto"/>
        <w:bottom w:val="none" w:sz="0" w:space="0" w:color="auto"/>
        <w:right w:val="none" w:sz="0" w:space="0" w:color="auto"/>
      </w:divBdr>
    </w:div>
    <w:div w:id="377895574">
      <w:marLeft w:val="0"/>
      <w:marRight w:val="0"/>
      <w:marTop w:val="0"/>
      <w:marBottom w:val="0"/>
      <w:divBdr>
        <w:top w:val="none" w:sz="0" w:space="0" w:color="auto"/>
        <w:left w:val="none" w:sz="0" w:space="0" w:color="auto"/>
        <w:bottom w:val="none" w:sz="0" w:space="0" w:color="auto"/>
        <w:right w:val="none" w:sz="0" w:space="0" w:color="auto"/>
      </w:divBdr>
    </w:div>
    <w:div w:id="377895579">
      <w:marLeft w:val="0"/>
      <w:marRight w:val="0"/>
      <w:marTop w:val="0"/>
      <w:marBottom w:val="0"/>
      <w:divBdr>
        <w:top w:val="none" w:sz="0" w:space="0" w:color="auto"/>
        <w:left w:val="none" w:sz="0" w:space="0" w:color="auto"/>
        <w:bottom w:val="none" w:sz="0" w:space="0" w:color="auto"/>
        <w:right w:val="none" w:sz="0" w:space="0" w:color="auto"/>
      </w:divBdr>
    </w:div>
    <w:div w:id="377895581">
      <w:marLeft w:val="0"/>
      <w:marRight w:val="0"/>
      <w:marTop w:val="0"/>
      <w:marBottom w:val="0"/>
      <w:divBdr>
        <w:top w:val="none" w:sz="0" w:space="0" w:color="auto"/>
        <w:left w:val="none" w:sz="0" w:space="0" w:color="auto"/>
        <w:bottom w:val="none" w:sz="0" w:space="0" w:color="auto"/>
        <w:right w:val="none" w:sz="0" w:space="0" w:color="auto"/>
      </w:divBdr>
      <w:divsChild>
        <w:div w:id="377895604">
          <w:marLeft w:val="0"/>
          <w:marRight w:val="0"/>
          <w:marTop w:val="0"/>
          <w:marBottom w:val="0"/>
          <w:divBdr>
            <w:top w:val="none" w:sz="0" w:space="0" w:color="auto"/>
            <w:left w:val="none" w:sz="0" w:space="0" w:color="auto"/>
            <w:bottom w:val="none" w:sz="0" w:space="0" w:color="auto"/>
            <w:right w:val="none" w:sz="0" w:space="0" w:color="auto"/>
          </w:divBdr>
          <w:divsChild>
            <w:div w:id="377895601">
              <w:marLeft w:val="0"/>
              <w:marRight w:val="0"/>
              <w:marTop w:val="0"/>
              <w:marBottom w:val="0"/>
              <w:divBdr>
                <w:top w:val="none" w:sz="0" w:space="0" w:color="auto"/>
                <w:left w:val="none" w:sz="0" w:space="0" w:color="auto"/>
                <w:bottom w:val="none" w:sz="0" w:space="0" w:color="auto"/>
                <w:right w:val="none" w:sz="0" w:space="0" w:color="auto"/>
              </w:divBdr>
              <w:divsChild>
                <w:div w:id="377895576">
                  <w:marLeft w:val="0"/>
                  <w:marRight w:val="0"/>
                  <w:marTop w:val="0"/>
                  <w:marBottom w:val="0"/>
                  <w:divBdr>
                    <w:top w:val="none" w:sz="0" w:space="0" w:color="auto"/>
                    <w:left w:val="none" w:sz="0" w:space="0" w:color="auto"/>
                    <w:bottom w:val="none" w:sz="0" w:space="0" w:color="auto"/>
                    <w:right w:val="none" w:sz="0" w:space="0" w:color="auto"/>
                  </w:divBdr>
                  <w:divsChild>
                    <w:div w:id="37789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895583">
      <w:marLeft w:val="0"/>
      <w:marRight w:val="0"/>
      <w:marTop w:val="0"/>
      <w:marBottom w:val="0"/>
      <w:divBdr>
        <w:top w:val="none" w:sz="0" w:space="0" w:color="auto"/>
        <w:left w:val="none" w:sz="0" w:space="0" w:color="auto"/>
        <w:bottom w:val="none" w:sz="0" w:space="0" w:color="auto"/>
        <w:right w:val="none" w:sz="0" w:space="0" w:color="auto"/>
      </w:divBdr>
    </w:div>
    <w:div w:id="377895584">
      <w:marLeft w:val="0"/>
      <w:marRight w:val="0"/>
      <w:marTop w:val="0"/>
      <w:marBottom w:val="0"/>
      <w:divBdr>
        <w:top w:val="none" w:sz="0" w:space="0" w:color="auto"/>
        <w:left w:val="none" w:sz="0" w:space="0" w:color="auto"/>
        <w:bottom w:val="none" w:sz="0" w:space="0" w:color="auto"/>
        <w:right w:val="none" w:sz="0" w:space="0" w:color="auto"/>
      </w:divBdr>
      <w:divsChild>
        <w:div w:id="377895605">
          <w:marLeft w:val="0"/>
          <w:marRight w:val="0"/>
          <w:marTop w:val="0"/>
          <w:marBottom w:val="0"/>
          <w:divBdr>
            <w:top w:val="none" w:sz="0" w:space="0" w:color="auto"/>
            <w:left w:val="none" w:sz="0" w:space="0" w:color="auto"/>
            <w:bottom w:val="none" w:sz="0" w:space="0" w:color="auto"/>
            <w:right w:val="none" w:sz="0" w:space="0" w:color="auto"/>
          </w:divBdr>
          <w:divsChild>
            <w:div w:id="37789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585">
      <w:marLeft w:val="0"/>
      <w:marRight w:val="0"/>
      <w:marTop w:val="0"/>
      <w:marBottom w:val="0"/>
      <w:divBdr>
        <w:top w:val="none" w:sz="0" w:space="0" w:color="auto"/>
        <w:left w:val="none" w:sz="0" w:space="0" w:color="auto"/>
        <w:bottom w:val="none" w:sz="0" w:space="0" w:color="auto"/>
        <w:right w:val="none" w:sz="0" w:space="0" w:color="auto"/>
      </w:divBdr>
    </w:div>
    <w:div w:id="377895587">
      <w:marLeft w:val="0"/>
      <w:marRight w:val="0"/>
      <w:marTop w:val="0"/>
      <w:marBottom w:val="0"/>
      <w:divBdr>
        <w:top w:val="none" w:sz="0" w:space="0" w:color="auto"/>
        <w:left w:val="none" w:sz="0" w:space="0" w:color="auto"/>
        <w:bottom w:val="none" w:sz="0" w:space="0" w:color="auto"/>
        <w:right w:val="none" w:sz="0" w:space="0" w:color="auto"/>
      </w:divBdr>
    </w:div>
    <w:div w:id="377895588">
      <w:marLeft w:val="0"/>
      <w:marRight w:val="0"/>
      <w:marTop w:val="0"/>
      <w:marBottom w:val="0"/>
      <w:divBdr>
        <w:top w:val="none" w:sz="0" w:space="0" w:color="auto"/>
        <w:left w:val="none" w:sz="0" w:space="0" w:color="auto"/>
        <w:bottom w:val="none" w:sz="0" w:space="0" w:color="auto"/>
        <w:right w:val="none" w:sz="0" w:space="0" w:color="auto"/>
      </w:divBdr>
      <w:divsChild>
        <w:div w:id="377895608">
          <w:marLeft w:val="0"/>
          <w:marRight w:val="0"/>
          <w:marTop w:val="0"/>
          <w:marBottom w:val="0"/>
          <w:divBdr>
            <w:top w:val="none" w:sz="0" w:space="0" w:color="auto"/>
            <w:left w:val="none" w:sz="0" w:space="0" w:color="auto"/>
            <w:bottom w:val="none" w:sz="0" w:space="0" w:color="auto"/>
            <w:right w:val="none" w:sz="0" w:space="0" w:color="auto"/>
          </w:divBdr>
          <w:divsChild>
            <w:div w:id="37789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589">
      <w:marLeft w:val="0"/>
      <w:marRight w:val="0"/>
      <w:marTop w:val="0"/>
      <w:marBottom w:val="0"/>
      <w:divBdr>
        <w:top w:val="none" w:sz="0" w:space="0" w:color="auto"/>
        <w:left w:val="none" w:sz="0" w:space="0" w:color="auto"/>
        <w:bottom w:val="none" w:sz="0" w:space="0" w:color="auto"/>
        <w:right w:val="none" w:sz="0" w:space="0" w:color="auto"/>
      </w:divBdr>
    </w:div>
    <w:div w:id="377895590">
      <w:marLeft w:val="0"/>
      <w:marRight w:val="0"/>
      <w:marTop w:val="0"/>
      <w:marBottom w:val="0"/>
      <w:divBdr>
        <w:top w:val="none" w:sz="0" w:space="0" w:color="auto"/>
        <w:left w:val="none" w:sz="0" w:space="0" w:color="auto"/>
        <w:bottom w:val="none" w:sz="0" w:space="0" w:color="auto"/>
        <w:right w:val="none" w:sz="0" w:space="0" w:color="auto"/>
      </w:divBdr>
    </w:div>
    <w:div w:id="377895591">
      <w:marLeft w:val="0"/>
      <w:marRight w:val="0"/>
      <w:marTop w:val="0"/>
      <w:marBottom w:val="0"/>
      <w:divBdr>
        <w:top w:val="none" w:sz="0" w:space="0" w:color="auto"/>
        <w:left w:val="none" w:sz="0" w:space="0" w:color="auto"/>
        <w:bottom w:val="none" w:sz="0" w:space="0" w:color="auto"/>
        <w:right w:val="none" w:sz="0" w:space="0" w:color="auto"/>
      </w:divBdr>
    </w:div>
    <w:div w:id="377895595">
      <w:marLeft w:val="0"/>
      <w:marRight w:val="0"/>
      <w:marTop w:val="0"/>
      <w:marBottom w:val="0"/>
      <w:divBdr>
        <w:top w:val="none" w:sz="0" w:space="0" w:color="auto"/>
        <w:left w:val="none" w:sz="0" w:space="0" w:color="auto"/>
        <w:bottom w:val="none" w:sz="0" w:space="0" w:color="auto"/>
        <w:right w:val="none" w:sz="0" w:space="0" w:color="auto"/>
      </w:divBdr>
    </w:div>
    <w:div w:id="377895596">
      <w:marLeft w:val="0"/>
      <w:marRight w:val="0"/>
      <w:marTop w:val="0"/>
      <w:marBottom w:val="0"/>
      <w:divBdr>
        <w:top w:val="none" w:sz="0" w:space="0" w:color="auto"/>
        <w:left w:val="none" w:sz="0" w:space="0" w:color="auto"/>
        <w:bottom w:val="none" w:sz="0" w:space="0" w:color="auto"/>
        <w:right w:val="none" w:sz="0" w:space="0" w:color="auto"/>
      </w:divBdr>
    </w:div>
    <w:div w:id="377895597">
      <w:marLeft w:val="0"/>
      <w:marRight w:val="0"/>
      <w:marTop w:val="0"/>
      <w:marBottom w:val="0"/>
      <w:divBdr>
        <w:top w:val="none" w:sz="0" w:space="0" w:color="auto"/>
        <w:left w:val="none" w:sz="0" w:space="0" w:color="auto"/>
        <w:bottom w:val="none" w:sz="0" w:space="0" w:color="auto"/>
        <w:right w:val="none" w:sz="0" w:space="0" w:color="auto"/>
      </w:divBdr>
    </w:div>
    <w:div w:id="377895598">
      <w:marLeft w:val="0"/>
      <w:marRight w:val="0"/>
      <w:marTop w:val="0"/>
      <w:marBottom w:val="0"/>
      <w:divBdr>
        <w:top w:val="none" w:sz="0" w:space="0" w:color="auto"/>
        <w:left w:val="none" w:sz="0" w:space="0" w:color="auto"/>
        <w:bottom w:val="none" w:sz="0" w:space="0" w:color="auto"/>
        <w:right w:val="none" w:sz="0" w:space="0" w:color="auto"/>
      </w:divBdr>
    </w:div>
    <w:div w:id="377895599">
      <w:marLeft w:val="0"/>
      <w:marRight w:val="0"/>
      <w:marTop w:val="0"/>
      <w:marBottom w:val="0"/>
      <w:divBdr>
        <w:top w:val="none" w:sz="0" w:space="0" w:color="auto"/>
        <w:left w:val="none" w:sz="0" w:space="0" w:color="auto"/>
        <w:bottom w:val="none" w:sz="0" w:space="0" w:color="auto"/>
        <w:right w:val="none" w:sz="0" w:space="0" w:color="auto"/>
      </w:divBdr>
      <w:divsChild>
        <w:div w:id="377895617">
          <w:marLeft w:val="0"/>
          <w:marRight w:val="0"/>
          <w:marTop w:val="0"/>
          <w:marBottom w:val="0"/>
          <w:divBdr>
            <w:top w:val="none" w:sz="0" w:space="0" w:color="auto"/>
            <w:left w:val="none" w:sz="0" w:space="0" w:color="auto"/>
            <w:bottom w:val="none" w:sz="0" w:space="0" w:color="auto"/>
            <w:right w:val="none" w:sz="0" w:space="0" w:color="auto"/>
          </w:divBdr>
          <w:divsChild>
            <w:div w:id="37789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07">
      <w:marLeft w:val="0"/>
      <w:marRight w:val="0"/>
      <w:marTop w:val="0"/>
      <w:marBottom w:val="0"/>
      <w:divBdr>
        <w:top w:val="none" w:sz="0" w:space="0" w:color="auto"/>
        <w:left w:val="none" w:sz="0" w:space="0" w:color="auto"/>
        <w:bottom w:val="none" w:sz="0" w:space="0" w:color="auto"/>
        <w:right w:val="none" w:sz="0" w:space="0" w:color="auto"/>
      </w:divBdr>
    </w:div>
    <w:div w:id="377895609">
      <w:marLeft w:val="0"/>
      <w:marRight w:val="0"/>
      <w:marTop w:val="0"/>
      <w:marBottom w:val="0"/>
      <w:divBdr>
        <w:top w:val="none" w:sz="0" w:space="0" w:color="auto"/>
        <w:left w:val="none" w:sz="0" w:space="0" w:color="auto"/>
        <w:bottom w:val="none" w:sz="0" w:space="0" w:color="auto"/>
        <w:right w:val="none" w:sz="0" w:space="0" w:color="auto"/>
      </w:divBdr>
    </w:div>
    <w:div w:id="377895611">
      <w:marLeft w:val="0"/>
      <w:marRight w:val="0"/>
      <w:marTop w:val="0"/>
      <w:marBottom w:val="0"/>
      <w:divBdr>
        <w:top w:val="none" w:sz="0" w:space="0" w:color="auto"/>
        <w:left w:val="none" w:sz="0" w:space="0" w:color="auto"/>
        <w:bottom w:val="none" w:sz="0" w:space="0" w:color="auto"/>
        <w:right w:val="none" w:sz="0" w:space="0" w:color="auto"/>
      </w:divBdr>
      <w:divsChild>
        <w:div w:id="377895577">
          <w:marLeft w:val="0"/>
          <w:marRight w:val="0"/>
          <w:marTop w:val="0"/>
          <w:marBottom w:val="0"/>
          <w:divBdr>
            <w:top w:val="none" w:sz="0" w:space="0" w:color="auto"/>
            <w:left w:val="none" w:sz="0" w:space="0" w:color="auto"/>
            <w:bottom w:val="none" w:sz="0" w:space="0" w:color="auto"/>
            <w:right w:val="none" w:sz="0" w:space="0" w:color="auto"/>
          </w:divBdr>
          <w:divsChild>
            <w:div w:id="37789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13">
      <w:marLeft w:val="0"/>
      <w:marRight w:val="0"/>
      <w:marTop w:val="0"/>
      <w:marBottom w:val="0"/>
      <w:divBdr>
        <w:top w:val="none" w:sz="0" w:space="0" w:color="auto"/>
        <w:left w:val="none" w:sz="0" w:space="0" w:color="auto"/>
        <w:bottom w:val="none" w:sz="0" w:space="0" w:color="auto"/>
        <w:right w:val="none" w:sz="0" w:space="0" w:color="auto"/>
      </w:divBdr>
      <w:divsChild>
        <w:div w:id="377895582">
          <w:marLeft w:val="0"/>
          <w:marRight w:val="0"/>
          <w:marTop w:val="0"/>
          <w:marBottom w:val="0"/>
          <w:divBdr>
            <w:top w:val="none" w:sz="0" w:space="0" w:color="auto"/>
            <w:left w:val="none" w:sz="0" w:space="0" w:color="auto"/>
            <w:bottom w:val="none" w:sz="0" w:space="0" w:color="auto"/>
            <w:right w:val="none" w:sz="0" w:space="0" w:color="auto"/>
          </w:divBdr>
          <w:divsChild>
            <w:div w:id="3778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15">
      <w:marLeft w:val="0"/>
      <w:marRight w:val="0"/>
      <w:marTop w:val="0"/>
      <w:marBottom w:val="0"/>
      <w:divBdr>
        <w:top w:val="none" w:sz="0" w:space="0" w:color="auto"/>
        <w:left w:val="none" w:sz="0" w:space="0" w:color="auto"/>
        <w:bottom w:val="none" w:sz="0" w:space="0" w:color="auto"/>
        <w:right w:val="none" w:sz="0" w:space="0" w:color="auto"/>
      </w:divBdr>
      <w:divsChild>
        <w:div w:id="377895569">
          <w:marLeft w:val="0"/>
          <w:marRight w:val="0"/>
          <w:marTop w:val="0"/>
          <w:marBottom w:val="0"/>
          <w:divBdr>
            <w:top w:val="none" w:sz="0" w:space="0" w:color="auto"/>
            <w:left w:val="none" w:sz="0" w:space="0" w:color="auto"/>
            <w:bottom w:val="none" w:sz="0" w:space="0" w:color="auto"/>
            <w:right w:val="none" w:sz="0" w:space="0" w:color="auto"/>
          </w:divBdr>
          <w:divsChild>
            <w:div w:id="37789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20">
      <w:marLeft w:val="0"/>
      <w:marRight w:val="0"/>
      <w:marTop w:val="0"/>
      <w:marBottom w:val="0"/>
      <w:divBdr>
        <w:top w:val="none" w:sz="0" w:space="0" w:color="auto"/>
        <w:left w:val="none" w:sz="0" w:space="0" w:color="auto"/>
        <w:bottom w:val="none" w:sz="0" w:space="0" w:color="auto"/>
        <w:right w:val="none" w:sz="0" w:space="0" w:color="auto"/>
      </w:divBdr>
      <w:divsChild>
        <w:div w:id="377895610">
          <w:marLeft w:val="0"/>
          <w:marRight w:val="0"/>
          <w:marTop w:val="100"/>
          <w:marBottom w:val="100"/>
          <w:divBdr>
            <w:top w:val="none" w:sz="0" w:space="0" w:color="auto"/>
            <w:left w:val="none" w:sz="0" w:space="0" w:color="auto"/>
            <w:bottom w:val="none" w:sz="0" w:space="0" w:color="auto"/>
            <w:right w:val="none" w:sz="0" w:space="0" w:color="auto"/>
          </w:divBdr>
          <w:divsChild>
            <w:div w:id="377895628">
              <w:marLeft w:val="0"/>
              <w:marRight w:val="-2850"/>
              <w:marTop w:val="0"/>
              <w:marBottom w:val="0"/>
              <w:divBdr>
                <w:top w:val="none" w:sz="0" w:space="0" w:color="auto"/>
                <w:left w:val="none" w:sz="0" w:space="0" w:color="auto"/>
                <w:bottom w:val="none" w:sz="0" w:space="0" w:color="auto"/>
                <w:right w:val="none" w:sz="0" w:space="0" w:color="auto"/>
              </w:divBdr>
              <w:divsChild>
                <w:div w:id="377895603">
                  <w:marLeft w:val="-2850"/>
                  <w:marRight w:val="0"/>
                  <w:marTop w:val="0"/>
                  <w:marBottom w:val="0"/>
                  <w:divBdr>
                    <w:top w:val="none" w:sz="0" w:space="0" w:color="auto"/>
                    <w:left w:val="none" w:sz="0" w:space="0" w:color="auto"/>
                    <w:bottom w:val="none" w:sz="0" w:space="0" w:color="auto"/>
                    <w:right w:val="none" w:sz="0" w:space="0" w:color="auto"/>
                  </w:divBdr>
                  <w:divsChild>
                    <w:div w:id="377895612">
                      <w:marLeft w:val="2535"/>
                      <w:marRight w:val="2535"/>
                      <w:marTop w:val="0"/>
                      <w:marBottom w:val="0"/>
                      <w:divBdr>
                        <w:top w:val="none" w:sz="0" w:space="0" w:color="auto"/>
                        <w:left w:val="none" w:sz="0" w:space="0" w:color="auto"/>
                        <w:bottom w:val="none" w:sz="0" w:space="0" w:color="auto"/>
                        <w:right w:val="none" w:sz="0" w:space="0" w:color="auto"/>
                      </w:divBdr>
                      <w:divsChild>
                        <w:div w:id="377895593">
                          <w:marLeft w:val="0"/>
                          <w:marRight w:val="0"/>
                          <w:marTop w:val="0"/>
                          <w:marBottom w:val="0"/>
                          <w:divBdr>
                            <w:top w:val="none" w:sz="0" w:space="0" w:color="auto"/>
                            <w:left w:val="none" w:sz="0" w:space="0" w:color="auto"/>
                            <w:bottom w:val="none" w:sz="0" w:space="0" w:color="auto"/>
                            <w:right w:val="none" w:sz="0" w:space="0" w:color="auto"/>
                          </w:divBdr>
                          <w:divsChild>
                            <w:div w:id="37789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895625">
      <w:marLeft w:val="0"/>
      <w:marRight w:val="0"/>
      <w:marTop w:val="0"/>
      <w:marBottom w:val="0"/>
      <w:divBdr>
        <w:top w:val="none" w:sz="0" w:space="0" w:color="auto"/>
        <w:left w:val="none" w:sz="0" w:space="0" w:color="auto"/>
        <w:bottom w:val="none" w:sz="0" w:space="0" w:color="auto"/>
        <w:right w:val="none" w:sz="0" w:space="0" w:color="auto"/>
      </w:divBdr>
      <w:divsChild>
        <w:div w:id="377895622">
          <w:marLeft w:val="0"/>
          <w:marRight w:val="0"/>
          <w:marTop w:val="100"/>
          <w:marBottom w:val="100"/>
          <w:divBdr>
            <w:top w:val="none" w:sz="0" w:space="0" w:color="auto"/>
            <w:left w:val="none" w:sz="0" w:space="0" w:color="auto"/>
            <w:bottom w:val="none" w:sz="0" w:space="0" w:color="auto"/>
            <w:right w:val="none" w:sz="0" w:space="0" w:color="auto"/>
          </w:divBdr>
          <w:divsChild>
            <w:div w:id="377895627">
              <w:marLeft w:val="0"/>
              <w:marRight w:val="-2850"/>
              <w:marTop w:val="0"/>
              <w:marBottom w:val="0"/>
              <w:divBdr>
                <w:top w:val="none" w:sz="0" w:space="0" w:color="auto"/>
                <w:left w:val="none" w:sz="0" w:space="0" w:color="auto"/>
                <w:bottom w:val="none" w:sz="0" w:space="0" w:color="auto"/>
                <w:right w:val="none" w:sz="0" w:space="0" w:color="auto"/>
              </w:divBdr>
              <w:divsChild>
                <w:div w:id="377895619">
                  <w:marLeft w:val="-2850"/>
                  <w:marRight w:val="0"/>
                  <w:marTop w:val="0"/>
                  <w:marBottom w:val="0"/>
                  <w:divBdr>
                    <w:top w:val="none" w:sz="0" w:space="0" w:color="auto"/>
                    <w:left w:val="none" w:sz="0" w:space="0" w:color="auto"/>
                    <w:bottom w:val="none" w:sz="0" w:space="0" w:color="auto"/>
                    <w:right w:val="none" w:sz="0" w:space="0" w:color="auto"/>
                  </w:divBdr>
                  <w:divsChild>
                    <w:div w:id="377895623">
                      <w:marLeft w:val="2535"/>
                      <w:marRight w:val="2535"/>
                      <w:marTop w:val="0"/>
                      <w:marBottom w:val="0"/>
                      <w:divBdr>
                        <w:top w:val="none" w:sz="0" w:space="0" w:color="auto"/>
                        <w:left w:val="none" w:sz="0" w:space="0" w:color="auto"/>
                        <w:bottom w:val="none" w:sz="0" w:space="0" w:color="auto"/>
                        <w:right w:val="none" w:sz="0" w:space="0" w:color="auto"/>
                      </w:divBdr>
                      <w:divsChild>
                        <w:div w:id="377895624">
                          <w:marLeft w:val="0"/>
                          <w:marRight w:val="0"/>
                          <w:marTop w:val="0"/>
                          <w:marBottom w:val="0"/>
                          <w:divBdr>
                            <w:top w:val="none" w:sz="0" w:space="0" w:color="auto"/>
                            <w:left w:val="none" w:sz="0" w:space="0" w:color="auto"/>
                            <w:bottom w:val="none" w:sz="0" w:space="0" w:color="auto"/>
                            <w:right w:val="none" w:sz="0" w:space="0" w:color="auto"/>
                          </w:divBdr>
                          <w:divsChild>
                            <w:div w:id="37789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895629">
      <w:marLeft w:val="0"/>
      <w:marRight w:val="0"/>
      <w:marTop w:val="0"/>
      <w:marBottom w:val="0"/>
      <w:divBdr>
        <w:top w:val="none" w:sz="0" w:space="0" w:color="auto"/>
        <w:left w:val="none" w:sz="0" w:space="0" w:color="auto"/>
        <w:bottom w:val="none" w:sz="0" w:space="0" w:color="auto"/>
        <w:right w:val="none" w:sz="0" w:space="0" w:color="auto"/>
      </w:divBdr>
    </w:div>
    <w:div w:id="377895630">
      <w:marLeft w:val="0"/>
      <w:marRight w:val="0"/>
      <w:marTop w:val="0"/>
      <w:marBottom w:val="0"/>
      <w:divBdr>
        <w:top w:val="none" w:sz="0" w:space="0" w:color="auto"/>
        <w:left w:val="none" w:sz="0" w:space="0" w:color="auto"/>
        <w:bottom w:val="none" w:sz="0" w:space="0" w:color="auto"/>
        <w:right w:val="none" w:sz="0" w:space="0" w:color="auto"/>
      </w:divBdr>
    </w:div>
    <w:div w:id="377895631">
      <w:marLeft w:val="0"/>
      <w:marRight w:val="0"/>
      <w:marTop w:val="0"/>
      <w:marBottom w:val="0"/>
      <w:divBdr>
        <w:top w:val="none" w:sz="0" w:space="0" w:color="auto"/>
        <w:left w:val="none" w:sz="0" w:space="0" w:color="auto"/>
        <w:bottom w:val="none" w:sz="0" w:space="0" w:color="auto"/>
        <w:right w:val="none" w:sz="0" w:space="0" w:color="auto"/>
      </w:divBdr>
      <w:divsChild>
        <w:div w:id="377895572">
          <w:marLeft w:val="0"/>
          <w:marRight w:val="0"/>
          <w:marTop w:val="0"/>
          <w:marBottom w:val="0"/>
          <w:divBdr>
            <w:top w:val="none" w:sz="0" w:space="0" w:color="auto"/>
            <w:left w:val="none" w:sz="0" w:space="0" w:color="auto"/>
            <w:bottom w:val="none" w:sz="0" w:space="0" w:color="auto"/>
            <w:right w:val="none" w:sz="0" w:space="0" w:color="auto"/>
          </w:divBdr>
          <w:divsChild>
            <w:div w:id="377895616">
              <w:marLeft w:val="0"/>
              <w:marRight w:val="0"/>
              <w:marTop w:val="0"/>
              <w:marBottom w:val="0"/>
              <w:divBdr>
                <w:top w:val="none" w:sz="0" w:space="0" w:color="auto"/>
                <w:left w:val="none" w:sz="0" w:space="0" w:color="auto"/>
                <w:bottom w:val="none" w:sz="0" w:space="0" w:color="auto"/>
                <w:right w:val="none" w:sz="0" w:space="0" w:color="auto"/>
              </w:divBdr>
              <w:divsChild>
                <w:div w:id="377895580">
                  <w:marLeft w:val="0"/>
                  <w:marRight w:val="0"/>
                  <w:marTop w:val="0"/>
                  <w:marBottom w:val="0"/>
                  <w:divBdr>
                    <w:top w:val="none" w:sz="0" w:space="0" w:color="auto"/>
                    <w:left w:val="none" w:sz="0" w:space="0" w:color="auto"/>
                    <w:bottom w:val="none" w:sz="0" w:space="0" w:color="auto"/>
                    <w:right w:val="none" w:sz="0" w:space="0" w:color="auto"/>
                  </w:divBdr>
                  <w:divsChild>
                    <w:div w:id="37789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780510">
      <w:bodyDiv w:val="1"/>
      <w:marLeft w:val="0"/>
      <w:marRight w:val="0"/>
      <w:marTop w:val="0"/>
      <w:marBottom w:val="0"/>
      <w:divBdr>
        <w:top w:val="none" w:sz="0" w:space="0" w:color="auto"/>
        <w:left w:val="none" w:sz="0" w:space="0" w:color="auto"/>
        <w:bottom w:val="none" w:sz="0" w:space="0" w:color="auto"/>
        <w:right w:val="none" w:sz="0" w:space="0" w:color="auto"/>
      </w:divBdr>
    </w:div>
    <w:div w:id="426198546">
      <w:bodyDiv w:val="1"/>
      <w:marLeft w:val="0"/>
      <w:marRight w:val="0"/>
      <w:marTop w:val="0"/>
      <w:marBottom w:val="0"/>
      <w:divBdr>
        <w:top w:val="none" w:sz="0" w:space="0" w:color="auto"/>
        <w:left w:val="none" w:sz="0" w:space="0" w:color="auto"/>
        <w:bottom w:val="none" w:sz="0" w:space="0" w:color="auto"/>
        <w:right w:val="none" w:sz="0" w:space="0" w:color="auto"/>
      </w:divBdr>
      <w:divsChild>
        <w:div w:id="686828435">
          <w:marLeft w:val="0"/>
          <w:marRight w:val="0"/>
          <w:marTop w:val="0"/>
          <w:marBottom w:val="0"/>
          <w:divBdr>
            <w:top w:val="none" w:sz="0" w:space="0" w:color="auto"/>
            <w:left w:val="none" w:sz="0" w:space="0" w:color="auto"/>
            <w:bottom w:val="none" w:sz="0" w:space="0" w:color="auto"/>
            <w:right w:val="none" w:sz="0" w:space="0" w:color="auto"/>
          </w:divBdr>
          <w:divsChild>
            <w:div w:id="326250767">
              <w:marLeft w:val="-225"/>
              <w:marRight w:val="-225"/>
              <w:marTop w:val="0"/>
              <w:marBottom w:val="0"/>
              <w:divBdr>
                <w:top w:val="none" w:sz="0" w:space="0" w:color="auto"/>
                <w:left w:val="none" w:sz="0" w:space="0" w:color="auto"/>
                <w:bottom w:val="none" w:sz="0" w:space="0" w:color="auto"/>
                <w:right w:val="none" w:sz="0" w:space="0" w:color="auto"/>
              </w:divBdr>
              <w:divsChild>
                <w:div w:id="189504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968379">
          <w:marLeft w:val="0"/>
          <w:marRight w:val="0"/>
          <w:marTop w:val="0"/>
          <w:marBottom w:val="0"/>
          <w:divBdr>
            <w:top w:val="none" w:sz="0" w:space="0" w:color="auto"/>
            <w:left w:val="none" w:sz="0" w:space="0" w:color="auto"/>
            <w:bottom w:val="none" w:sz="0" w:space="0" w:color="auto"/>
            <w:right w:val="none" w:sz="0" w:space="0" w:color="auto"/>
          </w:divBdr>
          <w:divsChild>
            <w:div w:id="1059673559">
              <w:marLeft w:val="-225"/>
              <w:marRight w:val="-225"/>
              <w:marTop w:val="0"/>
              <w:marBottom w:val="0"/>
              <w:divBdr>
                <w:top w:val="none" w:sz="0" w:space="0" w:color="auto"/>
                <w:left w:val="none" w:sz="0" w:space="0" w:color="auto"/>
                <w:bottom w:val="none" w:sz="0" w:space="0" w:color="auto"/>
                <w:right w:val="none" w:sz="0" w:space="0" w:color="auto"/>
              </w:divBdr>
              <w:divsChild>
                <w:div w:id="848568467">
                  <w:marLeft w:val="0"/>
                  <w:marRight w:val="0"/>
                  <w:marTop w:val="0"/>
                  <w:marBottom w:val="0"/>
                  <w:divBdr>
                    <w:top w:val="none" w:sz="0" w:space="0" w:color="auto"/>
                    <w:left w:val="none" w:sz="0" w:space="0" w:color="auto"/>
                    <w:bottom w:val="none" w:sz="0" w:space="0" w:color="auto"/>
                    <w:right w:val="none" w:sz="0" w:space="0" w:color="auto"/>
                  </w:divBdr>
                  <w:divsChild>
                    <w:div w:id="722680414">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698244704">
      <w:bodyDiv w:val="1"/>
      <w:marLeft w:val="0"/>
      <w:marRight w:val="0"/>
      <w:marTop w:val="0"/>
      <w:marBottom w:val="0"/>
      <w:divBdr>
        <w:top w:val="none" w:sz="0" w:space="0" w:color="auto"/>
        <w:left w:val="none" w:sz="0" w:space="0" w:color="auto"/>
        <w:bottom w:val="none" w:sz="0" w:space="0" w:color="auto"/>
        <w:right w:val="none" w:sz="0" w:space="0" w:color="auto"/>
      </w:divBdr>
    </w:div>
    <w:div w:id="844781367">
      <w:bodyDiv w:val="1"/>
      <w:marLeft w:val="0"/>
      <w:marRight w:val="0"/>
      <w:marTop w:val="0"/>
      <w:marBottom w:val="0"/>
      <w:divBdr>
        <w:top w:val="none" w:sz="0" w:space="0" w:color="auto"/>
        <w:left w:val="none" w:sz="0" w:space="0" w:color="auto"/>
        <w:bottom w:val="none" w:sz="0" w:space="0" w:color="auto"/>
        <w:right w:val="none" w:sz="0" w:space="0" w:color="auto"/>
      </w:divBdr>
    </w:div>
    <w:div w:id="868180611">
      <w:bodyDiv w:val="1"/>
      <w:marLeft w:val="0"/>
      <w:marRight w:val="0"/>
      <w:marTop w:val="0"/>
      <w:marBottom w:val="0"/>
      <w:divBdr>
        <w:top w:val="none" w:sz="0" w:space="0" w:color="auto"/>
        <w:left w:val="none" w:sz="0" w:space="0" w:color="auto"/>
        <w:bottom w:val="none" w:sz="0" w:space="0" w:color="auto"/>
        <w:right w:val="none" w:sz="0" w:space="0" w:color="auto"/>
      </w:divBdr>
    </w:div>
    <w:div w:id="954095251">
      <w:bodyDiv w:val="1"/>
      <w:marLeft w:val="0"/>
      <w:marRight w:val="0"/>
      <w:marTop w:val="0"/>
      <w:marBottom w:val="0"/>
      <w:divBdr>
        <w:top w:val="none" w:sz="0" w:space="0" w:color="auto"/>
        <w:left w:val="none" w:sz="0" w:space="0" w:color="auto"/>
        <w:bottom w:val="none" w:sz="0" w:space="0" w:color="auto"/>
        <w:right w:val="none" w:sz="0" w:space="0" w:color="auto"/>
      </w:divBdr>
    </w:div>
    <w:div w:id="1020206771">
      <w:bodyDiv w:val="1"/>
      <w:marLeft w:val="0"/>
      <w:marRight w:val="0"/>
      <w:marTop w:val="0"/>
      <w:marBottom w:val="0"/>
      <w:divBdr>
        <w:top w:val="none" w:sz="0" w:space="0" w:color="auto"/>
        <w:left w:val="none" w:sz="0" w:space="0" w:color="auto"/>
        <w:bottom w:val="none" w:sz="0" w:space="0" w:color="auto"/>
        <w:right w:val="none" w:sz="0" w:space="0" w:color="auto"/>
      </w:divBdr>
    </w:div>
    <w:div w:id="1070032087">
      <w:bodyDiv w:val="1"/>
      <w:marLeft w:val="0"/>
      <w:marRight w:val="0"/>
      <w:marTop w:val="0"/>
      <w:marBottom w:val="0"/>
      <w:divBdr>
        <w:top w:val="none" w:sz="0" w:space="0" w:color="auto"/>
        <w:left w:val="none" w:sz="0" w:space="0" w:color="auto"/>
        <w:bottom w:val="none" w:sz="0" w:space="0" w:color="auto"/>
        <w:right w:val="none" w:sz="0" w:space="0" w:color="auto"/>
      </w:divBdr>
    </w:div>
    <w:div w:id="1078789460">
      <w:bodyDiv w:val="1"/>
      <w:marLeft w:val="0"/>
      <w:marRight w:val="0"/>
      <w:marTop w:val="0"/>
      <w:marBottom w:val="0"/>
      <w:divBdr>
        <w:top w:val="none" w:sz="0" w:space="0" w:color="auto"/>
        <w:left w:val="none" w:sz="0" w:space="0" w:color="auto"/>
        <w:bottom w:val="none" w:sz="0" w:space="0" w:color="auto"/>
        <w:right w:val="none" w:sz="0" w:space="0" w:color="auto"/>
      </w:divBdr>
    </w:div>
    <w:div w:id="1114252189">
      <w:bodyDiv w:val="1"/>
      <w:marLeft w:val="0"/>
      <w:marRight w:val="0"/>
      <w:marTop w:val="0"/>
      <w:marBottom w:val="0"/>
      <w:divBdr>
        <w:top w:val="none" w:sz="0" w:space="0" w:color="auto"/>
        <w:left w:val="none" w:sz="0" w:space="0" w:color="auto"/>
        <w:bottom w:val="none" w:sz="0" w:space="0" w:color="auto"/>
        <w:right w:val="none" w:sz="0" w:space="0" w:color="auto"/>
      </w:divBdr>
      <w:divsChild>
        <w:div w:id="875237028">
          <w:marLeft w:val="547"/>
          <w:marRight w:val="0"/>
          <w:marTop w:val="96"/>
          <w:marBottom w:val="0"/>
          <w:divBdr>
            <w:top w:val="none" w:sz="0" w:space="0" w:color="auto"/>
            <w:left w:val="none" w:sz="0" w:space="0" w:color="auto"/>
            <w:bottom w:val="none" w:sz="0" w:space="0" w:color="auto"/>
            <w:right w:val="none" w:sz="0" w:space="0" w:color="auto"/>
          </w:divBdr>
        </w:div>
        <w:div w:id="1196039503">
          <w:marLeft w:val="547"/>
          <w:marRight w:val="0"/>
          <w:marTop w:val="96"/>
          <w:marBottom w:val="0"/>
          <w:divBdr>
            <w:top w:val="none" w:sz="0" w:space="0" w:color="auto"/>
            <w:left w:val="none" w:sz="0" w:space="0" w:color="auto"/>
            <w:bottom w:val="none" w:sz="0" w:space="0" w:color="auto"/>
            <w:right w:val="none" w:sz="0" w:space="0" w:color="auto"/>
          </w:divBdr>
        </w:div>
        <w:div w:id="2059812620">
          <w:marLeft w:val="547"/>
          <w:marRight w:val="0"/>
          <w:marTop w:val="96"/>
          <w:marBottom w:val="0"/>
          <w:divBdr>
            <w:top w:val="none" w:sz="0" w:space="0" w:color="auto"/>
            <w:left w:val="none" w:sz="0" w:space="0" w:color="auto"/>
            <w:bottom w:val="none" w:sz="0" w:space="0" w:color="auto"/>
            <w:right w:val="none" w:sz="0" w:space="0" w:color="auto"/>
          </w:divBdr>
        </w:div>
      </w:divsChild>
    </w:div>
    <w:div w:id="1138256363">
      <w:bodyDiv w:val="1"/>
      <w:marLeft w:val="0"/>
      <w:marRight w:val="0"/>
      <w:marTop w:val="0"/>
      <w:marBottom w:val="0"/>
      <w:divBdr>
        <w:top w:val="none" w:sz="0" w:space="0" w:color="auto"/>
        <w:left w:val="none" w:sz="0" w:space="0" w:color="auto"/>
        <w:bottom w:val="none" w:sz="0" w:space="0" w:color="auto"/>
        <w:right w:val="none" w:sz="0" w:space="0" w:color="auto"/>
      </w:divBdr>
    </w:div>
    <w:div w:id="1233731291">
      <w:bodyDiv w:val="1"/>
      <w:marLeft w:val="0"/>
      <w:marRight w:val="0"/>
      <w:marTop w:val="0"/>
      <w:marBottom w:val="0"/>
      <w:divBdr>
        <w:top w:val="none" w:sz="0" w:space="0" w:color="auto"/>
        <w:left w:val="none" w:sz="0" w:space="0" w:color="auto"/>
        <w:bottom w:val="none" w:sz="0" w:space="0" w:color="auto"/>
        <w:right w:val="none" w:sz="0" w:space="0" w:color="auto"/>
      </w:divBdr>
    </w:div>
    <w:div w:id="1251741835">
      <w:bodyDiv w:val="1"/>
      <w:marLeft w:val="0"/>
      <w:marRight w:val="0"/>
      <w:marTop w:val="0"/>
      <w:marBottom w:val="0"/>
      <w:divBdr>
        <w:top w:val="none" w:sz="0" w:space="0" w:color="auto"/>
        <w:left w:val="none" w:sz="0" w:space="0" w:color="auto"/>
        <w:bottom w:val="none" w:sz="0" w:space="0" w:color="auto"/>
        <w:right w:val="none" w:sz="0" w:space="0" w:color="auto"/>
      </w:divBdr>
      <w:divsChild>
        <w:div w:id="245698820">
          <w:marLeft w:val="547"/>
          <w:marRight w:val="0"/>
          <w:marTop w:val="96"/>
          <w:marBottom w:val="0"/>
          <w:divBdr>
            <w:top w:val="none" w:sz="0" w:space="0" w:color="auto"/>
            <w:left w:val="none" w:sz="0" w:space="0" w:color="auto"/>
            <w:bottom w:val="none" w:sz="0" w:space="0" w:color="auto"/>
            <w:right w:val="none" w:sz="0" w:space="0" w:color="auto"/>
          </w:divBdr>
        </w:div>
        <w:div w:id="2072848089">
          <w:marLeft w:val="1123"/>
          <w:marRight w:val="0"/>
          <w:marTop w:val="96"/>
          <w:marBottom w:val="0"/>
          <w:divBdr>
            <w:top w:val="none" w:sz="0" w:space="0" w:color="auto"/>
            <w:left w:val="none" w:sz="0" w:space="0" w:color="auto"/>
            <w:bottom w:val="none" w:sz="0" w:space="0" w:color="auto"/>
            <w:right w:val="none" w:sz="0" w:space="0" w:color="auto"/>
          </w:divBdr>
        </w:div>
        <w:div w:id="1895778783">
          <w:marLeft w:val="1123"/>
          <w:marRight w:val="0"/>
          <w:marTop w:val="96"/>
          <w:marBottom w:val="0"/>
          <w:divBdr>
            <w:top w:val="none" w:sz="0" w:space="0" w:color="auto"/>
            <w:left w:val="none" w:sz="0" w:space="0" w:color="auto"/>
            <w:bottom w:val="none" w:sz="0" w:space="0" w:color="auto"/>
            <w:right w:val="none" w:sz="0" w:space="0" w:color="auto"/>
          </w:divBdr>
        </w:div>
        <w:div w:id="795299634">
          <w:marLeft w:val="547"/>
          <w:marRight w:val="0"/>
          <w:marTop w:val="96"/>
          <w:marBottom w:val="0"/>
          <w:divBdr>
            <w:top w:val="none" w:sz="0" w:space="0" w:color="auto"/>
            <w:left w:val="none" w:sz="0" w:space="0" w:color="auto"/>
            <w:bottom w:val="none" w:sz="0" w:space="0" w:color="auto"/>
            <w:right w:val="none" w:sz="0" w:space="0" w:color="auto"/>
          </w:divBdr>
        </w:div>
        <w:div w:id="22290199">
          <w:marLeft w:val="1123"/>
          <w:marRight w:val="0"/>
          <w:marTop w:val="96"/>
          <w:marBottom w:val="0"/>
          <w:divBdr>
            <w:top w:val="none" w:sz="0" w:space="0" w:color="auto"/>
            <w:left w:val="none" w:sz="0" w:space="0" w:color="auto"/>
            <w:bottom w:val="none" w:sz="0" w:space="0" w:color="auto"/>
            <w:right w:val="none" w:sz="0" w:space="0" w:color="auto"/>
          </w:divBdr>
        </w:div>
        <w:div w:id="2069372752">
          <w:marLeft w:val="1123"/>
          <w:marRight w:val="0"/>
          <w:marTop w:val="96"/>
          <w:marBottom w:val="0"/>
          <w:divBdr>
            <w:top w:val="none" w:sz="0" w:space="0" w:color="auto"/>
            <w:left w:val="none" w:sz="0" w:space="0" w:color="auto"/>
            <w:bottom w:val="none" w:sz="0" w:space="0" w:color="auto"/>
            <w:right w:val="none" w:sz="0" w:space="0" w:color="auto"/>
          </w:divBdr>
        </w:div>
        <w:div w:id="999231481">
          <w:marLeft w:val="1123"/>
          <w:marRight w:val="0"/>
          <w:marTop w:val="96"/>
          <w:marBottom w:val="0"/>
          <w:divBdr>
            <w:top w:val="none" w:sz="0" w:space="0" w:color="auto"/>
            <w:left w:val="none" w:sz="0" w:space="0" w:color="auto"/>
            <w:bottom w:val="none" w:sz="0" w:space="0" w:color="auto"/>
            <w:right w:val="none" w:sz="0" w:space="0" w:color="auto"/>
          </w:divBdr>
        </w:div>
      </w:divsChild>
    </w:div>
    <w:div w:id="1271281325">
      <w:bodyDiv w:val="1"/>
      <w:marLeft w:val="0"/>
      <w:marRight w:val="0"/>
      <w:marTop w:val="0"/>
      <w:marBottom w:val="0"/>
      <w:divBdr>
        <w:top w:val="none" w:sz="0" w:space="0" w:color="auto"/>
        <w:left w:val="none" w:sz="0" w:space="0" w:color="auto"/>
        <w:bottom w:val="none" w:sz="0" w:space="0" w:color="auto"/>
        <w:right w:val="none" w:sz="0" w:space="0" w:color="auto"/>
      </w:divBdr>
      <w:divsChild>
        <w:div w:id="1291664624">
          <w:marLeft w:val="547"/>
          <w:marRight w:val="0"/>
          <w:marTop w:val="96"/>
          <w:marBottom w:val="0"/>
          <w:divBdr>
            <w:top w:val="none" w:sz="0" w:space="0" w:color="auto"/>
            <w:left w:val="none" w:sz="0" w:space="0" w:color="auto"/>
            <w:bottom w:val="none" w:sz="0" w:space="0" w:color="auto"/>
            <w:right w:val="none" w:sz="0" w:space="0" w:color="auto"/>
          </w:divBdr>
        </w:div>
        <w:div w:id="1536701040">
          <w:marLeft w:val="547"/>
          <w:marRight w:val="0"/>
          <w:marTop w:val="96"/>
          <w:marBottom w:val="0"/>
          <w:divBdr>
            <w:top w:val="none" w:sz="0" w:space="0" w:color="auto"/>
            <w:left w:val="none" w:sz="0" w:space="0" w:color="auto"/>
            <w:bottom w:val="none" w:sz="0" w:space="0" w:color="auto"/>
            <w:right w:val="none" w:sz="0" w:space="0" w:color="auto"/>
          </w:divBdr>
        </w:div>
        <w:div w:id="1381514613">
          <w:marLeft w:val="547"/>
          <w:marRight w:val="0"/>
          <w:marTop w:val="96"/>
          <w:marBottom w:val="0"/>
          <w:divBdr>
            <w:top w:val="none" w:sz="0" w:space="0" w:color="auto"/>
            <w:left w:val="none" w:sz="0" w:space="0" w:color="auto"/>
            <w:bottom w:val="none" w:sz="0" w:space="0" w:color="auto"/>
            <w:right w:val="none" w:sz="0" w:space="0" w:color="auto"/>
          </w:divBdr>
        </w:div>
      </w:divsChild>
    </w:div>
    <w:div w:id="1278560742">
      <w:bodyDiv w:val="1"/>
      <w:marLeft w:val="0"/>
      <w:marRight w:val="0"/>
      <w:marTop w:val="0"/>
      <w:marBottom w:val="0"/>
      <w:divBdr>
        <w:top w:val="none" w:sz="0" w:space="0" w:color="auto"/>
        <w:left w:val="none" w:sz="0" w:space="0" w:color="auto"/>
        <w:bottom w:val="none" w:sz="0" w:space="0" w:color="auto"/>
        <w:right w:val="none" w:sz="0" w:space="0" w:color="auto"/>
      </w:divBdr>
    </w:div>
    <w:div w:id="1317612420">
      <w:bodyDiv w:val="1"/>
      <w:marLeft w:val="0"/>
      <w:marRight w:val="0"/>
      <w:marTop w:val="0"/>
      <w:marBottom w:val="0"/>
      <w:divBdr>
        <w:top w:val="none" w:sz="0" w:space="0" w:color="auto"/>
        <w:left w:val="none" w:sz="0" w:space="0" w:color="auto"/>
        <w:bottom w:val="none" w:sz="0" w:space="0" w:color="auto"/>
        <w:right w:val="none" w:sz="0" w:space="0" w:color="auto"/>
      </w:divBdr>
    </w:div>
    <w:div w:id="1373774388">
      <w:bodyDiv w:val="1"/>
      <w:marLeft w:val="0"/>
      <w:marRight w:val="0"/>
      <w:marTop w:val="0"/>
      <w:marBottom w:val="0"/>
      <w:divBdr>
        <w:top w:val="none" w:sz="0" w:space="0" w:color="auto"/>
        <w:left w:val="none" w:sz="0" w:space="0" w:color="auto"/>
        <w:bottom w:val="none" w:sz="0" w:space="0" w:color="auto"/>
        <w:right w:val="none" w:sz="0" w:space="0" w:color="auto"/>
      </w:divBdr>
      <w:divsChild>
        <w:div w:id="651835499">
          <w:marLeft w:val="547"/>
          <w:marRight w:val="0"/>
          <w:marTop w:val="115"/>
          <w:marBottom w:val="0"/>
          <w:divBdr>
            <w:top w:val="none" w:sz="0" w:space="0" w:color="auto"/>
            <w:left w:val="none" w:sz="0" w:space="0" w:color="auto"/>
            <w:bottom w:val="none" w:sz="0" w:space="0" w:color="auto"/>
            <w:right w:val="none" w:sz="0" w:space="0" w:color="auto"/>
          </w:divBdr>
        </w:div>
        <w:div w:id="654182020">
          <w:marLeft w:val="547"/>
          <w:marRight w:val="0"/>
          <w:marTop w:val="115"/>
          <w:marBottom w:val="0"/>
          <w:divBdr>
            <w:top w:val="none" w:sz="0" w:space="0" w:color="auto"/>
            <w:left w:val="none" w:sz="0" w:space="0" w:color="auto"/>
            <w:bottom w:val="none" w:sz="0" w:space="0" w:color="auto"/>
            <w:right w:val="none" w:sz="0" w:space="0" w:color="auto"/>
          </w:divBdr>
        </w:div>
        <w:div w:id="40524190">
          <w:marLeft w:val="547"/>
          <w:marRight w:val="0"/>
          <w:marTop w:val="115"/>
          <w:marBottom w:val="0"/>
          <w:divBdr>
            <w:top w:val="none" w:sz="0" w:space="0" w:color="auto"/>
            <w:left w:val="none" w:sz="0" w:space="0" w:color="auto"/>
            <w:bottom w:val="none" w:sz="0" w:space="0" w:color="auto"/>
            <w:right w:val="none" w:sz="0" w:space="0" w:color="auto"/>
          </w:divBdr>
        </w:div>
        <w:div w:id="992561471">
          <w:marLeft w:val="547"/>
          <w:marRight w:val="0"/>
          <w:marTop w:val="115"/>
          <w:marBottom w:val="0"/>
          <w:divBdr>
            <w:top w:val="none" w:sz="0" w:space="0" w:color="auto"/>
            <w:left w:val="none" w:sz="0" w:space="0" w:color="auto"/>
            <w:bottom w:val="none" w:sz="0" w:space="0" w:color="auto"/>
            <w:right w:val="none" w:sz="0" w:space="0" w:color="auto"/>
          </w:divBdr>
        </w:div>
        <w:div w:id="167058036">
          <w:marLeft w:val="547"/>
          <w:marRight w:val="0"/>
          <w:marTop w:val="115"/>
          <w:marBottom w:val="0"/>
          <w:divBdr>
            <w:top w:val="none" w:sz="0" w:space="0" w:color="auto"/>
            <w:left w:val="none" w:sz="0" w:space="0" w:color="auto"/>
            <w:bottom w:val="none" w:sz="0" w:space="0" w:color="auto"/>
            <w:right w:val="none" w:sz="0" w:space="0" w:color="auto"/>
          </w:divBdr>
        </w:div>
      </w:divsChild>
    </w:div>
    <w:div w:id="1382050847">
      <w:bodyDiv w:val="1"/>
      <w:marLeft w:val="0"/>
      <w:marRight w:val="0"/>
      <w:marTop w:val="0"/>
      <w:marBottom w:val="0"/>
      <w:divBdr>
        <w:top w:val="none" w:sz="0" w:space="0" w:color="auto"/>
        <w:left w:val="none" w:sz="0" w:space="0" w:color="auto"/>
        <w:bottom w:val="none" w:sz="0" w:space="0" w:color="auto"/>
        <w:right w:val="none" w:sz="0" w:space="0" w:color="auto"/>
      </w:divBdr>
    </w:div>
    <w:div w:id="1443955155">
      <w:bodyDiv w:val="1"/>
      <w:marLeft w:val="0"/>
      <w:marRight w:val="0"/>
      <w:marTop w:val="0"/>
      <w:marBottom w:val="0"/>
      <w:divBdr>
        <w:top w:val="none" w:sz="0" w:space="0" w:color="auto"/>
        <w:left w:val="none" w:sz="0" w:space="0" w:color="auto"/>
        <w:bottom w:val="none" w:sz="0" w:space="0" w:color="auto"/>
        <w:right w:val="none" w:sz="0" w:space="0" w:color="auto"/>
      </w:divBdr>
      <w:divsChild>
        <w:div w:id="1391925089">
          <w:marLeft w:val="0"/>
          <w:marRight w:val="0"/>
          <w:marTop w:val="0"/>
          <w:marBottom w:val="0"/>
          <w:divBdr>
            <w:top w:val="none" w:sz="0" w:space="0" w:color="auto"/>
            <w:left w:val="none" w:sz="0" w:space="0" w:color="auto"/>
            <w:bottom w:val="none" w:sz="0" w:space="0" w:color="auto"/>
            <w:right w:val="none" w:sz="0" w:space="0" w:color="auto"/>
          </w:divBdr>
        </w:div>
        <w:div w:id="2098014523">
          <w:marLeft w:val="0"/>
          <w:marRight w:val="0"/>
          <w:marTop w:val="0"/>
          <w:marBottom w:val="0"/>
          <w:divBdr>
            <w:top w:val="none" w:sz="0" w:space="0" w:color="auto"/>
            <w:left w:val="none" w:sz="0" w:space="0" w:color="auto"/>
            <w:bottom w:val="none" w:sz="0" w:space="0" w:color="auto"/>
            <w:right w:val="none" w:sz="0" w:space="0" w:color="auto"/>
          </w:divBdr>
        </w:div>
      </w:divsChild>
    </w:div>
    <w:div w:id="1456290396">
      <w:bodyDiv w:val="1"/>
      <w:marLeft w:val="0"/>
      <w:marRight w:val="0"/>
      <w:marTop w:val="0"/>
      <w:marBottom w:val="0"/>
      <w:divBdr>
        <w:top w:val="none" w:sz="0" w:space="0" w:color="auto"/>
        <w:left w:val="none" w:sz="0" w:space="0" w:color="auto"/>
        <w:bottom w:val="none" w:sz="0" w:space="0" w:color="auto"/>
        <w:right w:val="none" w:sz="0" w:space="0" w:color="auto"/>
      </w:divBdr>
    </w:div>
    <w:div w:id="1586449738">
      <w:bodyDiv w:val="1"/>
      <w:marLeft w:val="0"/>
      <w:marRight w:val="0"/>
      <w:marTop w:val="0"/>
      <w:marBottom w:val="0"/>
      <w:divBdr>
        <w:top w:val="none" w:sz="0" w:space="0" w:color="auto"/>
        <w:left w:val="none" w:sz="0" w:space="0" w:color="auto"/>
        <w:bottom w:val="none" w:sz="0" w:space="0" w:color="auto"/>
        <w:right w:val="none" w:sz="0" w:space="0" w:color="auto"/>
      </w:divBdr>
    </w:div>
    <w:div w:id="1604535785">
      <w:bodyDiv w:val="1"/>
      <w:marLeft w:val="0"/>
      <w:marRight w:val="0"/>
      <w:marTop w:val="0"/>
      <w:marBottom w:val="0"/>
      <w:divBdr>
        <w:top w:val="none" w:sz="0" w:space="0" w:color="auto"/>
        <w:left w:val="none" w:sz="0" w:space="0" w:color="auto"/>
        <w:bottom w:val="none" w:sz="0" w:space="0" w:color="auto"/>
        <w:right w:val="none" w:sz="0" w:space="0" w:color="auto"/>
      </w:divBdr>
      <w:divsChild>
        <w:div w:id="2054305782">
          <w:marLeft w:val="0"/>
          <w:marRight w:val="0"/>
          <w:marTop w:val="0"/>
          <w:marBottom w:val="0"/>
          <w:divBdr>
            <w:top w:val="none" w:sz="0" w:space="0" w:color="auto"/>
            <w:left w:val="none" w:sz="0" w:space="0" w:color="auto"/>
            <w:bottom w:val="none" w:sz="0" w:space="0" w:color="auto"/>
            <w:right w:val="none" w:sz="0" w:space="0" w:color="auto"/>
          </w:divBdr>
        </w:div>
        <w:div w:id="1822119414">
          <w:marLeft w:val="0"/>
          <w:marRight w:val="0"/>
          <w:marTop w:val="0"/>
          <w:marBottom w:val="0"/>
          <w:divBdr>
            <w:top w:val="none" w:sz="0" w:space="0" w:color="auto"/>
            <w:left w:val="none" w:sz="0" w:space="0" w:color="auto"/>
            <w:bottom w:val="none" w:sz="0" w:space="0" w:color="auto"/>
            <w:right w:val="none" w:sz="0" w:space="0" w:color="auto"/>
          </w:divBdr>
        </w:div>
      </w:divsChild>
    </w:div>
    <w:div w:id="1641492952">
      <w:bodyDiv w:val="1"/>
      <w:marLeft w:val="0"/>
      <w:marRight w:val="0"/>
      <w:marTop w:val="0"/>
      <w:marBottom w:val="0"/>
      <w:divBdr>
        <w:top w:val="none" w:sz="0" w:space="0" w:color="auto"/>
        <w:left w:val="none" w:sz="0" w:space="0" w:color="auto"/>
        <w:bottom w:val="none" w:sz="0" w:space="0" w:color="auto"/>
        <w:right w:val="none" w:sz="0" w:space="0" w:color="auto"/>
      </w:divBdr>
    </w:div>
    <w:div w:id="1652831660">
      <w:bodyDiv w:val="1"/>
      <w:marLeft w:val="0"/>
      <w:marRight w:val="0"/>
      <w:marTop w:val="0"/>
      <w:marBottom w:val="0"/>
      <w:divBdr>
        <w:top w:val="none" w:sz="0" w:space="0" w:color="auto"/>
        <w:left w:val="none" w:sz="0" w:space="0" w:color="auto"/>
        <w:bottom w:val="none" w:sz="0" w:space="0" w:color="auto"/>
        <w:right w:val="none" w:sz="0" w:space="0" w:color="auto"/>
      </w:divBdr>
    </w:div>
    <w:div w:id="1665931568">
      <w:bodyDiv w:val="1"/>
      <w:marLeft w:val="0"/>
      <w:marRight w:val="0"/>
      <w:marTop w:val="0"/>
      <w:marBottom w:val="0"/>
      <w:divBdr>
        <w:top w:val="none" w:sz="0" w:space="0" w:color="auto"/>
        <w:left w:val="none" w:sz="0" w:space="0" w:color="auto"/>
        <w:bottom w:val="none" w:sz="0" w:space="0" w:color="auto"/>
        <w:right w:val="none" w:sz="0" w:space="0" w:color="auto"/>
      </w:divBdr>
    </w:div>
    <w:div w:id="1742292554">
      <w:bodyDiv w:val="1"/>
      <w:marLeft w:val="0"/>
      <w:marRight w:val="0"/>
      <w:marTop w:val="0"/>
      <w:marBottom w:val="0"/>
      <w:divBdr>
        <w:top w:val="none" w:sz="0" w:space="0" w:color="auto"/>
        <w:left w:val="none" w:sz="0" w:space="0" w:color="auto"/>
        <w:bottom w:val="none" w:sz="0" w:space="0" w:color="auto"/>
        <w:right w:val="none" w:sz="0" w:space="0" w:color="auto"/>
      </w:divBdr>
      <w:divsChild>
        <w:div w:id="376591139">
          <w:marLeft w:val="547"/>
          <w:marRight w:val="0"/>
          <w:marTop w:val="96"/>
          <w:marBottom w:val="0"/>
          <w:divBdr>
            <w:top w:val="none" w:sz="0" w:space="0" w:color="auto"/>
            <w:left w:val="none" w:sz="0" w:space="0" w:color="auto"/>
            <w:bottom w:val="none" w:sz="0" w:space="0" w:color="auto"/>
            <w:right w:val="none" w:sz="0" w:space="0" w:color="auto"/>
          </w:divBdr>
        </w:div>
        <w:div w:id="230507415">
          <w:marLeft w:val="547"/>
          <w:marRight w:val="0"/>
          <w:marTop w:val="96"/>
          <w:marBottom w:val="0"/>
          <w:divBdr>
            <w:top w:val="none" w:sz="0" w:space="0" w:color="auto"/>
            <w:left w:val="none" w:sz="0" w:space="0" w:color="auto"/>
            <w:bottom w:val="none" w:sz="0" w:space="0" w:color="auto"/>
            <w:right w:val="none" w:sz="0" w:space="0" w:color="auto"/>
          </w:divBdr>
        </w:div>
        <w:div w:id="829642248">
          <w:marLeft w:val="547"/>
          <w:marRight w:val="0"/>
          <w:marTop w:val="96"/>
          <w:marBottom w:val="0"/>
          <w:divBdr>
            <w:top w:val="none" w:sz="0" w:space="0" w:color="auto"/>
            <w:left w:val="none" w:sz="0" w:space="0" w:color="auto"/>
            <w:bottom w:val="none" w:sz="0" w:space="0" w:color="auto"/>
            <w:right w:val="none" w:sz="0" w:space="0" w:color="auto"/>
          </w:divBdr>
        </w:div>
        <w:div w:id="135538936">
          <w:marLeft w:val="547"/>
          <w:marRight w:val="0"/>
          <w:marTop w:val="96"/>
          <w:marBottom w:val="0"/>
          <w:divBdr>
            <w:top w:val="none" w:sz="0" w:space="0" w:color="auto"/>
            <w:left w:val="none" w:sz="0" w:space="0" w:color="auto"/>
            <w:bottom w:val="none" w:sz="0" w:space="0" w:color="auto"/>
            <w:right w:val="none" w:sz="0" w:space="0" w:color="auto"/>
          </w:divBdr>
        </w:div>
        <w:div w:id="356539174">
          <w:marLeft w:val="547"/>
          <w:marRight w:val="0"/>
          <w:marTop w:val="96"/>
          <w:marBottom w:val="0"/>
          <w:divBdr>
            <w:top w:val="none" w:sz="0" w:space="0" w:color="auto"/>
            <w:left w:val="none" w:sz="0" w:space="0" w:color="auto"/>
            <w:bottom w:val="none" w:sz="0" w:space="0" w:color="auto"/>
            <w:right w:val="none" w:sz="0" w:space="0" w:color="auto"/>
          </w:divBdr>
        </w:div>
      </w:divsChild>
    </w:div>
    <w:div w:id="1960716490">
      <w:bodyDiv w:val="1"/>
      <w:marLeft w:val="0"/>
      <w:marRight w:val="0"/>
      <w:marTop w:val="0"/>
      <w:marBottom w:val="0"/>
      <w:divBdr>
        <w:top w:val="none" w:sz="0" w:space="0" w:color="auto"/>
        <w:left w:val="none" w:sz="0" w:space="0" w:color="auto"/>
        <w:bottom w:val="none" w:sz="0" w:space="0" w:color="auto"/>
        <w:right w:val="none" w:sz="0" w:space="0" w:color="auto"/>
      </w:divBdr>
    </w:div>
    <w:div w:id="2032761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transport-initiatives.com"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jpeg"/><Relationship Id="rId76" Type="http://schemas.openxmlformats.org/officeDocument/2006/relationships/image" Target="media/image67.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s>
</file>

<file path=word/_rels/footnotes.xml.rels><?xml version="1.0" encoding="UTF-8" standalone="yes"?>
<Relationships xmlns="http://schemas.openxmlformats.org/package/2006/relationships"><Relationship Id="rId3" Type="http://schemas.openxmlformats.org/officeDocument/2006/relationships/hyperlink" Target="https://www.gov.uk/government/publications/cycle-infrastructure-design-ltn-120" TargetMode="External"/><Relationship Id="rId7" Type="http://schemas.openxmlformats.org/officeDocument/2006/relationships/hyperlink" Target="https://datashine.org.uk/" TargetMode="External"/><Relationship Id="rId2" Type="http://schemas.openxmlformats.org/officeDocument/2006/relationships/hyperlink" Target="https://www.gov.uk/government/publications/cycling-and-walking-plan-for-england" TargetMode="External"/><Relationship Id="rId1" Type="http://schemas.openxmlformats.org/officeDocument/2006/relationships/hyperlink" Target="http://www.chichester.gov.uk/letstalkcyclingandwalking" TargetMode="External"/><Relationship Id="rId6" Type="http://schemas.openxmlformats.org/officeDocument/2006/relationships/hyperlink" Target="https://www.westsussex.gov.uk/media/2702/censusbulletin_traveltowork.pdf" TargetMode="External"/><Relationship Id="rId5" Type="http://schemas.openxmlformats.org/officeDocument/2006/relationships/hyperlink" Target="https://www.gov.uk/government/publications/local-cycling-and-walking-infrastructure-plans-technical-guidance-and-tools" TargetMode="External"/><Relationship Id="rId4" Type="http://schemas.openxmlformats.org/officeDocument/2006/relationships/hyperlink" Target="https://assets.publishing.service.gov.uk/government/uploads/system/uploads/attachment_data/file/863723/cycling-and-walking-investment-strategy-report-to-parliamen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423407-0566-4631-87F8-04D55DA24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64</Pages>
  <Words>13064</Words>
  <Characters>74468</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Chichester LCWIP</vt:lpstr>
    </vt:vector>
  </TitlesOfParts>
  <Company>Transport Initiatives</Company>
  <LinksUpToDate>false</LinksUpToDate>
  <CharactersWithSpaces>87358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Chichester LCWIP</dc:title>
  <dc:subject>Chichester LCWIP</dc:subject>
  <dc:creator>Mark Strong (TI)</dc:creator>
  <cp:keywords>LCWIP</cp:keywords>
  <cp:lastModifiedBy>Gillian Stevens</cp:lastModifiedBy>
  <cp:revision>5</cp:revision>
  <cp:lastPrinted>2021-05-11T16:06:00Z</cp:lastPrinted>
  <dcterms:created xsi:type="dcterms:W3CDTF">2021-06-25T06:51:00Z</dcterms:created>
  <dcterms:modified xsi:type="dcterms:W3CDTF">2021-06-25T06:58:00Z</dcterms:modified>
</cp:coreProperties>
</file>