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7.0.0 -->
  <w:body>
    <w:p w:rsidR="00894DED" w:rsidRPr="00894DED" w:rsidP="00894DED">
      <w:pPr>
        <w:pStyle w:val="NormalAshurst"/>
        <w:rPr>
          <w:b/>
          <w:bCs/>
          <w:color w:val="auto"/>
          <w:shd w:val="clear" w:color="auto" w:fill="auto"/>
        </w:rPr>
      </w:pPr>
      <w:r w:rsidRPr="00894DED">
        <w:rPr>
          <w:b/>
          <w:bCs/>
        </w:rPr>
        <w:t xml:space="preserve">Tangmere </w:t>
      </w:r>
      <w:r w:rsidR="00980639">
        <w:rPr>
          <w:b/>
          <w:bCs/>
        </w:rPr>
        <w:t xml:space="preserve">CPO – Response to </w:t>
      </w:r>
      <w:r w:rsidR="00980639">
        <w:rPr>
          <w:b/>
          <w:bCs/>
        </w:rPr>
        <w:t>1D</w:t>
      </w:r>
      <w:r w:rsidR="00980639">
        <w:rPr>
          <w:b/>
          <w:bCs/>
        </w:rPr>
        <w:t>/22</w:t>
      </w:r>
    </w:p>
    <w:p w:rsidR="00894DED" w:rsidP="00980639">
      <w:pPr>
        <w:pStyle w:val="NormalAshurst"/>
        <w:numPr>
          <w:ilvl w:val="0"/>
          <w:numId w:val="44"/>
        </w:numPr>
        <w:rPr>
          <w:color w:val="auto"/>
          <w:shd w:val="clear" w:color="auto" w:fill="auto"/>
        </w:rPr>
      </w:pPr>
      <w:r>
        <w:t>We</w:t>
      </w:r>
      <w:r>
        <w:t xml:space="preserve"> have had an opportunity to undertake a preliminary review of ID/22 which is stated to be an Undertaking from the Acquiring Authority to Tangmere Medical Centre (and others).  </w:t>
      </w:r>
    </w:p>
    <w:p w:rsidR="00894DED" w:rsidP="00980639">
      <w:pPr>
        <w:pStyle w:val="NormalAshurst"/>
        <w:numPr>
          <w:ilvl w:val="0"/>
          <w:numId w:val="44"/>
        </w:numPr>
        <w:rPr>
          <w:color w:val="auto"/>
          <w:shd w:val="clear" w:color="auto" w:fill="auto"/>
        </w:rPr>
      </w:pPr>
      <w:r>
        <w:t xml:space="preserve">As you are aware, the Undertaking was submitted at 18.31 yesterday.  It was drafted without any prior reference to Ashurst.  It is my understanding that the purpose of the Undertaking is to address the Inspector's questions, in particular the Inspector's desire to have an understanding as to how it is intended for necessary/comparable replacement arrangements to be available for the Health Centre should the development proceed.  </w:t>
      </w:r>
    </w:p>
    <w:p w:rsidR="00894DED" w:rsidP="00980639">
      <w:pPr>
        <w:pStyle w:val="NormalAshurst"/>
        <w:numPr>
          <w:ilvl w:val="0"/>
          <w:numId w:val="44"/>
        </w:numPr>
        <w:rPr>
          <w:color w:val="auto"/>
          <w:shd w:val="clear" w:color="auto" w:fill="auto"/>
        </w:rPr>
      </w:pPr>
      <w:r>
        <w:t>We</w:t>
      </w:r>
      <w:r>
        <w:t xml:space="preserve"> understand that the Inspector is seeking any general clarification as to how it may be intended or any such Undertaking to be secured and delivered (the mechanism/procedure/timing etc) should the Order be confirmed.  </w:t>
      </w:r>
    </w:p>
    <w:p w:rsidR="00894DED" w:rsidP="00980639">
      <w:pPr>
        <w:pStyle w:val="NormalAshurst"/>
        <w:numPr>
          <w:ilvl w:val="0"/>
          <w:numId w:val="44"/>
        </w:numPr>
        <w:rPr>
          <w:color w:val="auto"/>
          <w:shd w:val="clear" w:color="auto" w:fill="auto"/>
        </w:rPr>
      </w:pPr>
      <w:r>
        <w:t>The objection from the Tangmere Medical Centre (</w:t>
      </w:r>
      <w:r>
        <w:t>TMC</w:t>
      </w:r>
      <w:r>
        <w:t xml:space="preserve">) was submitted on 9 December 2020.  It made reference to the </w:t>
      </w:r>
      <w:r>
        <w:t>TMC's</w:t>
      </w:r>
      <w:r>
        <w:t xml:space="preserve"> interests in Plots 15, 16 and 17, in particular the benefit of the right to the passage to the services through and the use of conducting media and facilities; right to enter for the purpose of inspecting, maintaining, repairing and renewing any building including boundary walls and fences in Plots 15, 16 and 17.</w:t>
      </w:r>
    </w:p>
    <w:p w:rsidR="00894DED" w:rsidP="00980639">
      <w:pPr>
        <w:pStyle w:val="NormalAshurst"/>
        <w:numPr>
          <w:ilvl w:val="0"/>
          <w:numId w:val="44"/>
        </w:numPr>
        <w:rPr>
          <w:color w:val="auto"/>
          <w:shd w:val="clear" w:color="auto" w:fill="auto"/>
        </w:rPr>
      </w:pPr>
      <w:r>
        <w:t>TMC</w:t>
      </w:r>
      <w:r>
        <w:t xml:space="preserve"> made it clear that they were supportive of the principle of the development of the </w:t>
      </w:r>
      <w:r>
        <w:t>TSDL</w:t>
      </w:r>
      <w:r>
        <w:t xml:space="preserve"> but needed to object for the following reasons:</w:t>
      </w:r>
    </w:p>
    <w:p w:rsidR="00894DED" w:rsidP="00894DED">
      <w:pPr>
        <w:pStyle w:val="NormalAshurst"/>
        <w:numPr>
          <w:ilvl w:val="0"/>
          <w:numId w:val="41"/>
        </w:numPr>
        <w:rPr>
          <w:color w:val="auto"/>
          <w:shd w:val="clear" w:color="auto" w:fill="auto"/>
        </w:rPr>
      </w:pPr>
      <w:r>
        <w:t>we have not been consulted on the specific implications of the CPO on our medical practice;</w:t>
      </w:r>
    </w:p>
    <w:p w:rsidR="00894DED" w:rsidP="00894DED">
      <w:pPr>
        <w:pStyle w:val="NormalAshurst"/>
        <w:numPr>
          <w:ilvl w:val="0"/>
          <w:numId w:val="41"/>
        </w:numPr>
        <w:rPr>
          <w:color w:val="auto"/>
          <w:shd w:val="clear" w:color="auto" w:fill="auto"/>
        </w:rPr>
      </w:pPr>
      <w:r>
        <w:t>the Council has failed to explain why the precise rights set out in the schedule are required;</w:t>
      </w:r>
    </w:p>
    <w:p w:rsidR="00894DED" w:rsidP="00894DED">
      <w:pPr>
        <w:pStyle w:val="NormalAshurst"/>
        <w:numPr>
          <w:ilvl w:val="0"/>
          <w:numId w:val="41"/>
        </w:numPr>
        <w:rPr>
          <w:color w:val="auto"/>
          <w:shd w:val="clear" w:color="auto" w:fill="auto"/>
        </w:rPr>
      </w:pPr>
      <w:r>
        <w:t xml:space="preserve">any necessary rights affecting the medical practice could be secured by agreement rather than through the CPO; </w:t>
      </w:r>
    </w:p>
    <w:p w:rsidR="00894DED" w:rsidP="00894DED">
      <w:pPr>
        <w:pStyle w:val="NormalAshurst"/>
        <w:numPr>
          <w:ilvl w:val="0"/>
          <w:numId w:val="41"/>
        </w:numPr>
        <w:rPr>
          <w:color w:val="auto"/>
          <w:shd w:val="clear" w:color="auto" w:fill="auto"/>
        </w:rPr>
      </w:pPr>
      <w:r>
        <w:t>the CPO would amount to an unnecessary and unacceptable interference with our rights; and</w:t>
      </w:r>
    </w:p>
    <w:p w:rsidR="00894DED" w:rsidP="00894DED">
      <w:pPr>
        <w:pStyle w:val="NormalAshurst"/>
        <w:numPr>
          <w:ilvl w:val="0"/>
          <w:numId w:val="41"/>
        </w:numPr>
        <w:rPr>
          <w:color w:val="auto"/>
          <w:shd w:val="clear" w:color="auto" w:fill="auto"/>
        </w:rPr>
      </w:pPr>
      <w:r>
        <w:t>we do not think that the Council has demonstrated that there is sufficient justification for the confirmation of the CPO in the public interest.</w:t>
      </w:r>
    </w:p>
    <w:p w:rsidR="00894DED" w:rsidP="00980639">
      <w:pPr>
        <w:pStyle w:val="NormalAshurst"/>
        <w:numPr>
          <w:ilvl w:val="0"/>
          <w:numId w:val="44"/>
        </w:numPr>
        <w:rPr>
          <w:color w:val="auto"/>
          <w:shd w:val="clear" w:color="auto" w:fill="auto"/>
        </w:rPr>
      </w:pPr>
      <w:r>
        <w:t xml:space="preserve">Paragraph 11.69 of the Acquiring Authority's Statement of Case, indicated that the Developer had offered heads of terms to the </w:t>
      </w:r>
      <w:r>
        <w:t>TMC</w:t>
      </w:r>
      <w:r>
        <w:t xml:space="preserve"> such that their rights would be re-granted should they be acquired under the Order, where it has been identified that these rights can be re-granted.  The Statement anticipated that completion of a voluntary agreement would remove </w:t>
      </w:r>
      <w:r>
        <w:t>TMC's</w:t>
      </w:r>
      <w:r>
        <w:t xml:space="preserve"> objection to the Order.  </w:t>
      </w:r>
    </w:p>
    <w:p w:rsidR="00894DED" w:rsidP="00980639">
      <w:pPr>
        <w:pStyle w:val="NormalAshurst"/>
        <w:numPr>
          <w:ilvl w:val="0"/>
          <w:numId w:val="44"/>
        </w:numPr>
        <w:rPr>
          <w:color w:val="auto"/>
          <w:shd w:val="clear" w:color="auto" w:fill="auto"/>
        </w:rPr>
      </w:pPr>
      <w:r>
        <w:t>It should be noted that the Acquiring Authority has not provided clear and compelling evidence to justify the interference with the respective Rights.</w:t>
      </w:r>
    </w:p>
    <w:p w:rsidR="00894DED" w:rsidP="00980639">
      <w:pPr>
        <w:pStyle w:val="NormalAshurst"/>
        <w:numPr>
          <w:ilvl w:val="0"/>
          <w:numId w:val="44"/>
        </w:numPr>
        <w:rPr>
          <w:color w:val="auto"/>
          <w:shd w:val="clear" w:color="auto" w:fill="auto"/>
        </w:rPr>
      </w:pPr>
      <w:r>
        <w:t xml:space="preserve">The Acquiring Authority has given the following Undertakings to the </w:t>
      </w:r>
      <w:r>
        <w:t>TMC</w:t>
      </w:r>
      <w:r>
        <w:t xml:space="preserve"> and the other owners:</w:t>
      </w:r>
    </w:p>
    <w:p w:rsidR="00894DED" w:rsidP="00980639">
      <w:pPr>
        <w:pStyle w:val="NormalAshurst"/>
        <w:ind w:left="567"/>
        <w:rPr>
          <w:color w:val="auto"/>
          <w:shd w:val="clear" w:color="auto" w:fill="auto"/>
        </w:rPr>
      </w:pPr>
      <w:r>
        <w:t>(1) To continue to offer and negotiate with the Owners the re-grant of the Existing Rights post the close of the Inquiry;</w:t>
      </w:r>
    </w:p>
    <w:p w:rsidR="00894DED" w:rsidP="00980639">
      <w:pPr>
        <w:pStyle w:val="NormalAshurst"/>
        <w:ind w:left="567"/>
        <w:rPr>
          <w:color w:val="auto"/>
          <w:shd w:val="clear" w:color="auto" w:fill="auto"/>
        </w:rPr>
      </w:pPr>
      <w:r>
        <w:t xml:space="preserve">(2) Should the Order be confirmed, continue to offer and negotiate with the Owners the re-grant of the Existing Rights including after the compulsory acquisition of Plots 15, 16 and 17; </w:t>
      </w:r>
    </w:p>
    <w:p w:rsidR="00894DED" w:rsidP="00980639">
      <w:pPr>
        <w:pStyle w:val="NormalAshurst"/>
        <w:ind w:left="567"/>
        <w:rPr>
          <w:color w:val="auto"/>
          <w:shd w:val="clear" w:color="auto" w:fill="auto"/>
        </w:rPr>
      </w:pPr>
      <w:r>
        <w:t xml:space="preserve">(3) The Council is hereby bound by the terms of this Deed but only to the Owners which they may so enforce against the Council. </w:t>
      </w:r>
    </w:p>
    <w:p w:rsidR="00894DED" w:rsidP="00980639">
      <w:pPr>
        <w:pStyle w:val="NormalAshurst"/>
        <w:numPr>
          <w:ilvl w:val="0"/>
          <w:numId w:val="44"/>
        </w:numPr>
        <w:rPr>
          <w:color w:val="auto"/>
          <w:shd w:val="clear" w:color="auto" w:fill="auto"/>
        </w:rPr>
      </w:pPr>
      <w:r>
        <w:t xml:space="preserve">From our review of ID/22, the document is a hastily concocted and ill-considered attempt to either deal with the specific points raised by the Inspector or, more importantly, provide a clear and meaningful way forward which provides any form of certainty as to the mechanism, procedure and timing for ensuring that the necessary/comparable replacement arrangements will be available for the </w:t>
      </w:r>
      <w:r>
        <w:t>TMC</w:t>
      </w:r>
      <w:r>
        <w:t xml:space="preserve"> (and the other affected parties) should the development proceed.  </w:t>
      </w:r>
    </w:p>
    <w:p w:rsidR="00894DED" w:rsidP="00980639">
      <w:pPr>
        <w:pStyle w:val="NormalAshurst"/>
        <w:numPr>
          <w:ilvl w:val="0"/>
          <w:numId w:val="44"/>
        </w:numPr>
        <w:rPr>
          <w:color w:val="auto"/>
          <w:shd w:val="clear" w:color="auto" w:fill="auto"/>
        </w:rPr>
      </w:pPr>
      <w:r>
        <w:t>The reasons for coming to this conclusion are as follows:</w:t>
      </w:r>
    </w:p>
    <w:p w:rsidR="00894DED" w:rsidP="00894DED">
      <w:pPr>
        <w:pStyle w:val="NormalAshurst"/>
        <w:numPr>
          <w:ilvl w:val="0"/>
          <w:numId w:val="40"/>
        </w:numPr>
        <w:rPr>
          <w:color w:val="auto"/>
          <w:shd w:val="clear" w:color="auto" w:fill="auto"/>
        </w:rPr>
      </w:pPr>
      <w:r>
        <w:t>There is no timescale, process or procedure for continuing to negotiate with the Owners post the close of the Inquiry.</w:t>
      </w:r>
    </w:p>
    <w:p w:rsidR="00894DED" w:rsidP="00894DED">
      <w:pPr>
        <w:pStyle w:val="NormalAshurst"/>
        <w:numPr>
          <w:ilvl w:val="0"/>
          <w:numId w:val="40"/>
        </w:numPr>
        <w:rPr>
          <w:color w:val="auto"/>
          <w:shd w:val="clear" w:color="auto" w:fill="auto"/>
        </w:rPr>
      </w:pPr>
      <w:r>
        <w:t>Should the Order be confirmed, there is no timescale, process or procedure for continuing to negotiate with the Owners to secure the re-grant of the Existing Rights prior to implementation of the development.</w:t>
      </w:r>
    </w:p>
    <w:p w:rsidR="00894DED" w:rsidP="00894DED">
      <w:pPr>
        <w:pStyle w:val="NormalAshurst"/>
        <w:numPr>
          <w:ilvl w:val="0"/>
          <w:numId w:val="40"/>
        </w:numPr>
        <w:rPr>
          <w:color w:val="auto"/>
          <w:shd w:val="clear" w:color="auto" w:fill="auto"/>
        </w:rPr>
      </w:pPr>
      <w:r>
        <w:t xml:space="preserve">The fact that the Council is bound by the terms of the Undertaking does not obviate the deficiencies in the absence of the process procedure or timescale for securing the re-grant of the Existing Rights. </w:t>
      </w:r>
    </w:p>
    <w:p w:rsidR="00894DED" w:rsidP="00980639">
      <w:pPr>
        <w:pStyle w:val="NormalAshurst"/>
        <w:numPr>
          <w:ilvl w:val="0"/>
          <w:numId w:val="44"/>
        </w:numPr>
        <w:rPr>
          <w:color w:val="auto"/>
          <w:shd w:val="clear" w:color="auto" w:fill="auto"/>
        </w:rPr>
      </w:pPr>
      <w:r>
        <w:t>For reasons which it would be unhelpful to go into for the purposes of this note, there was a significant, unnecessary, delay progressing the negotiations of the heads of terms (we can provide the Inspector with the background correspondence if this would assist).  However, negotiations have progressed and we received a draft template agreement on 25 August 2021.  We provided our comments on the draft agreement on 27 August 2021 – a copy of the revised template agreement is appended to this note.</w:t>
      </w:r>
    </w:p>
    <w:p w:rsidR="00894DED" w:rsidP="00980639">
      <w:pPr>
        <w:pStyle w:val="NormalAshurst"/>
        <w:numPr>
          <w:ilvl w:val="0"/>
          <w:numId w:val="44"/>
        </w:numPr>
        <w:rPr>
          <w:color w:val="auto"/>
          <w:shd w:val="clear" w:color="auto" w:fill="auto"/>
        </w:rPr>
      </w:pPr>
      <w:r>
        <w:t>Rather than rely on an ineffective Undertaking, the most appropriate course of action would be to either:</w:t>
      </w:r>
    </w:p>
    <w:p w:rsidR="00894DED" w:rsidP="00894DED">
      <w:pPr>
        <w:pStyle w:val="NormalAshurst"/>
        <w:numPr>
          <w:ilvl w:val="0"/>
          <w:numId w:val="38"/>
        </w:numPr>
        <w:rPr>
          <w:color w:val="auto"/>
          <w:shd w:val="clear" w:color="auto" w:fill="auto"/>
        </w:rPr>
      </w:pPr>
      <w:r>
        <w:t xml:space="preserve">Refuse to confirm the Order in the absence of the re-grant of the Existing Rights which the Acquiring Authority implicitly accepts are necessary; or </w:t>
      </w:r>
    </w:p>
    <w:p w:rsidR="00894DED" w:rsidP="00894DED">
      <w:pPr>
        <w:pStyle w:val="NormalAshurst"/>
        <w:numPr>
          <w:ilvl w:val="0"/>
          <w:numId w:val="38"/>
        </w:numPr>
        <w:rPr>
          <w:color w:val="auto"/>
          <w:shd w:val="clear" w:color="auto" w:fill="auto"/>
        </w:rPr>
      </w:pPr>
      <w:r>
        <w:t>To delay any decision in respect of the Order until such time as the Acquiring Authority has provided confirmation that there is an effective and agreed mechanism in place for securing the re-grant of the Existing Rights.</w:t>
      </w:r>
    </w:p>
    <w:p w:rsidR="00894DED" w:rsidP="00980639">
      <w:pPr>
        <w:pStyle w:val="NormalAshurst"/>
        <w:numPr>
          <w:ilvl w:val="0"/>
          <w:numId w:val="44"/>
        </w:numPr>
        <w:rPr>
          <w:color w:val="auto"/>
          <w:shd w:val="clear" w:color="auto" w:fill="auto"/>
        </w:rPr>
      </w:pPr>
      <w:r>
        <w:t xml:space="preserve">There is no desire to delay any negotiations with the Acquiring Authority.  The </w:t>
      </w:r>
      <w:r>
        <w:t>TMC</w:t>
      </w:r>
      <w:r>
        <w:t xml:space="preserve"> and the other affected owners would be willing to sign up to the draft agreement which is appended to this note.  Completion of an agreement in this form would facilitate the withdrawal of the respective objections.</w:t>
      </w:r>
    </w:p>
    <w:p w:rsidR="00D3250D" w:rsidP="00894DED">
      <w:pPr>
        <w:pStyle w:val="NormalAshurst"/>
        <w:rPr>
          <w:b/>
          <w:bCs/>
          <w:color w:val="auto"/>
          <w:shd w:val="clear" w:color="auto" w:fill="auto"/>
        </w:rPr>
      </w:pPr>
      <w:r w:rsidRPr="00894DED">
        <w:rPr>
          <w:b/>
          <w:bCs/>
        </w:rPr>
        <w:t>Ashurst LLP</w:t>
      </w:r>
    </w:p>
    <w:p w:rsidR="00894DED" w:rsidRPr="00894DED" w:rsidP="00894DED">
      <w:pPr>
        <w:pStyle w:val="NormalAshurst"/>
        <w:rPr>
          <w:color w:val="auto"/>
          <w:shd w:val="clear" w:color="auto" w:fill="auto"/>
        </w:rPr>
      </w:pPr>
      <w:r w:rsidRPr="00894DED">
        <w:t>9 September 2021</w:t>
      </w:r>
    </w:p>
    <w:sectPr w:rsidSect="001B4C18">
      <w:headerReference w:type="even" r:id="rId4"/>
      <w:headerReference w:type="default" r:id="rId5"/>
      <w:footerReference w:type="even" r:id="rId6"/>
      <w:footerReference w:type="default" r:id="rId7"/>
      <w:headerReference w:type="first" r:id="rId8"/>
      <w:footerReference w:type="first" r:id="rId9"/>
      <w:pgSz w:w="11907" w:h="16840" w:code="9"/>
      <w:pgMar w:top="1440" w:right="1440" w:bottom="1440" w:left="1440" w:header="720" w:footer="720" w:gutter="0"/>
      <w:cols w:space="720"/>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icrosoft JhengHei">
    <w:panose1 w:val="020B0604030504040204"/>
    <w:charset w:val="88"/>
    <w:family w:val="swiss"/>
    <w:pitch w:val="variable"/>
    <w:sig w:usb0="000002A7" w:usb1="28CF4400" w:usb2="00000016" w:usb3="00000000" w:csb0="00100009" w:csb1="00000000"/>
  </w:font>
  <w:font w:name="Noto Naskh Arabic">
    <w:panose1 w:val="020B0502040504020204"/>
    <w:charset w:val="00"/>
    <w:family w:val="swiss"/>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CellMar>
        <w:left w:w="0" w:type="dxa"/>
        <w:right w:w="0" w:type="dxa"/>
      </w:tblCellMar>
      <w:tblLook w:val="01E0"/>
    </w:tblPr>
    <w:tblGrid>
      <w:gridCol w:w="3006"/>
      <w:gridCol w:w="3006"/>
      <w:gridCol w:w="3015"/>
    </w:tblGrid>
    <w:tr>
      <w:tblPrEx>
        <w:tblW w:w="5000" w:type="pct"/>
        <w:tblCellMar>
          <w:left w:w="0" w:type="dxa"/>
          <w:right w:w="0" w:type="dxa"/>
        </w:tblCellMar>
        <w:tblLook w:val="01E0"/>
      </w:tblPrEx>
      <w:tc>
        <w:tcPr>
          <w:tcW w:w="1665" w:type="pct"/>
        </w:tcPr>
        <w:p w:rsidR="001B4C18" w:rsidRPr="001B4C18">
          <w:pPr>
            <w:pStyle w:val="Footer"/>
          </w:pPr>
        </w:p>
      </w:tc>
      <w:tc>
        <w:tcPr>
          <w:tcW w:w="1665" w:type="pct"/>
        </w:tcPr>
        <w:p w:rsidR="001B4C18" w:rsidRPr="001B4C18" w:rsidP="0005548B">
          <w:pPr>
            <w:pStyle w:val="StandardAshurst"/>
            <w:jc w:val="center"/>
            <w:rPr>
              <w:rStyle w:val="PageNumber"/>
              <w:color w:val="auto"/>
              <w:shd w:val="clear" w:color="auto" w:fill="auto"/>
            </w:rPr>
          </w:pPr>
          <w:r w:rsidRPr="001B4C18">
            <w:rPr>
              <w:rStyle w:val="PageNumber"/>
            </w:rPr>
            <w:fldChar w:fldCharType="begin"/>
          </w:r>
          <w:r w:rsidRPr="001B4C18">
            <w:rPr>
              <w:rStyle w:val="PageNumber"/>
            </w:rPr>
            <w:instrText xml:space="preserve"> PAGE  \* MERGEFORMAT </w:instrText>
          </w:r>
          <w:r w:rsidRPr="001B4C18">
            <w:rPr>
              <w:rStyle w:val="PageNumber"/>
            </w:rPr>
            <w:fldChar w:fldCharType="separate"/>
          </w:r>
          <w:r w:rsidRPr="001B4C18">
            <w:rPr>
              <w:rStyle w:val="PageNumber"/>
              <w:noProof/>
            </w:rPr>
            <w:t>1</w:t>
          </w:r>
          <w:r w:rsidRPr="001B4C18">
            <w:rPr>
              <w:rStyle w:val="PageNumber"/>
            </w:rPr>
            <w:fldChar w:fldCharType="end"/>
          </w:r>
        </w:p>
      </w:tc>
      <w:tc>
        <w:tcPr>
          <w:tcW w:w="1670" w:type="pct"/>
        </w:tcPr>
        <w:p w:rsidR="001B4C18" w:rsidRPr="001B4C18">
          <w:pPr>
            <w:pStyle w:val="Footer"/>
            <w:rPr>
              <w:color w:val="auto"/>
              <w:shd w:val="clear" w:color="auto" w:fill="auto"/>
            </w:rPr>
          </w:pPr>
        </w:p>
      </w:tc>
    </w:tr>
    <w:tr>
      <w:tblPrEx>
        <w:tblW w:w="5000" w:type="pct"/>
        <w:tblCellMar>
          <w:left w:w="0" w:type="dxa"/>
          <w:right w:w="0" w:type="dxa"/>
        </w:tblCellMar>
        <w:tblLook w:val="01E0"/>
      </w:tblPrEx>
      <w:tc>
        <w:tcPr>
          <w:tcW w:w="5000" w:type="pct"/>
          <w:gridSpan w:val="3"/>
        </w:tcPr>
        <w:p w:rsidR="001B4C18" w:rsidRPr="001B4C18">
          <w:pPr>
            <w:pStyle w:val="Footer"/>
            <w:rPr>
              <w:color w:val="auto"/>
              <w:shd w:val="clear" w:color="auto" w:fill="auto"/>
            </w:rPr>
          </w:pPr>
          <w:r>
            <w:fldChar w:fldCharType="begin"/>
          </w:r>
          <w:r>
            <w:instrText xml:space="preserve"> DOCPROPERTY  ashurstDocRef  \* MERGEFORMAT </w:instrText>
          </w:r>
          <w:r>
            <w:fldChar w:fldCharType="separate"/>
          </w:r>
          <w:r w:rsidRPr="001B4C18">
            <w:t>14:39\17 March 2004\wordxpDoc2.dot</w:t>
          </w:r>
          <w:r w:rsidRPr="001B4C18">
            <w:fldChar w:fldCharType="end"/>
          </w:r>
        </w:p>
      </w:tc>
    </w:tr>
  </w:tbl>
  <w:p w:rsidR="00DB2040" w:rsidRPr="001B4C18" w:rsidP="001B4C18">
    <w:pPr>
      <w:pStyle w:val="Footer"/>
      <w:rPr>
        <w:color w:val="auto"/>
        <w:shd w:val="clear" w:color="auto" w:fill="aut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CellMar>
        <w:left w:w="0" w:type="dxa"/>
        <w:right w:w="0" w:type="dxa"/>
      </w:tblCellMar>
      <w:tblLook w:val="01E0"/>
    </w:tblPr>
    <w:tblGrid>
      <w:gridCol w:w="3006"/>
      <w:gridCol w:w="3006"/>
      <w:gridCol w:w="3015"/>
    </w:tblGrid>
    <w:tr>
      <w:tblPrEx>
        <w:tblW w:w="5000" w:type="pct"/>
        <w:tblCellMar>
          <w:left w:w="0" w:type="dxa"/>
          <w:right w:w="0" w:type="dxa"/>
        </w:tblCellMar>
        <w:tblLook w:val="01E0"/>
      </w:tblPrEx>
      <w:tc>
        <w:tcPr>
          <w:tcW w:w="1665" w:type="pct"/>
        </w:tcPr>
        <w:p w:rsidR="001B4C18" w:rsidRPr="001B4C18">
          <w:pPr>
            <w:pStyle w:val="Footer"/>
            <w:rPr>
              <w:color w:val="auto"/>
              <w:shd w:val="clear" w:color="auto" w:fill="auto"/>
            </w:rPr>
          </w:pPr>
        </w:p>
      </w:tc>
      <w:tc>
        <w:tcPr>
          <w:tcW w:w="1665" w:type="pct"/>
        </w:tcPr>
        <w:p w:rsidR="001B4C18" w:rsidRPr="001B4C18" w:rsidP="0005548B">
          <w:pPr>
            <w:pStyle w:val="StandardAshurst"/>
            <w:jc w:val="center"/>
            <w:rPr>
              <w:rStyle w:val="PageNumber"/>
              <w:color w:val="auto"/>
              <w:shd w:val="clear" w:color="auto" w:fill="auto"/>
            </w:rPr>
          </w:pPr>
          <w:r w:rsidRPr="001B4C18">
            <w:rPr>
              <w:rStyle w:val="PageNumber"/>
            </w:rPr>
            <w:fldChar w:fldCharType="begin"/>
          </w:r>
          <w:r w:rsidRPr="001B4C18">
            <w:rPr>
              <w:rStyle w:val="PageNumber"/>
            </w:rPr>
            <w:instrText xml:space="preserve"> PAGE  \* MERGEFORMAT </w:instrText>
          </w:r>
          <w:r w:rsidRPr="001B4C18">
            <w:rPr>
              <w:rStyle w:val="PageNumber"/>
            </w:rPr>
            <w:fldChar w:fldCharType="separate"/>
          </w:r>
          <w:r w:rsidRPr="001B4C18">
            <w:rPr>
              <w:rStyle w:val="PageNumber"/>
              <w:noProof/>
            </w:rPr>
            <w:t>1</w:t>
          </w:r>
          <w:r w:rsidRPr="001B4C18">
            <w:rPr>
              <w:rStyle w:val="PageNumber"/>
            </w:rPr>
            <w:fldChar w:fldCharType="end"/>
          </w:r>
        </w:p>
      </w:tc>
      <w:tc>
        <w:tcPr>
          <w:tcW w:w="1670" w:type="pct"/>
        </w:tcPr>
        <w:p w:rsidR="001B4C18" w:rsidRPr="001B4C18">
          <w:pPr>
            <w:pStyle w:val="Footer"/>
            <w:rPr>
              <w:color w:val="auto"/>
              <w:shd w:val="clear" w:color="auto" w:fill="auto"/>
            </w:rPr>
          </w:pPr>
        </w:p>
      </w:tc>
    </w:tr>
    <w:tr>
      <w:tblPrEx>
        <w:tblW w:w="5000" w:type="pct"/>
        <w:tblCellMar>
          <w:left w:w="0" w:type="dxa"/>
          <w:right w:w="0" w:type="dxa"/>
        </w:tblCellMar>
        <w:tblLook w:val="01E0"/>
      </w:tblPrEx>
      <w:tc>
        <w:tcPr>
          <w:tcW w:w="5000" w:type="pct"/>
          <w:gridSpan w:val="3"/>
        </w:tcPr>
        <w:p w:rsidR="001B4C18" w:rsidRPr="001B4C18">
          <w:pPr>
            <w:pStyle w:val="Footer"/>
            <w:rPr>
              <w:color w:val="auto"/>
              <w:shd w:val="clear" w:color="auto" w:fill="auto"/>
            </w:rPr>
          </w:pPr>
          <w:r w:rsidRPr="001B4C18">
            <w:fldChar w:fldCharType="begin"/>
          </w:r>
          <w:r w:rsidRPr="001B4C18">
            <w:instrText xml:space="preserve"> DOCPROPERTY  ashurstDocRef  \* MERGEFORMAT </w:instrText>
          </w:r>
          <w:r w:rsidRPr="001B4C18">
            <w:fldChar w:fldCharType="separate"/>
          </w:r>
          <w:r w:rsidR="00894DED">
            <w:t>14:49\09 September 2021\EUS\</w:t>
          </w:r>
          <w:r w:rsidR="00894DED">
            <w:t>TLG</w:t>
          </w:r>
          <w:r w:rsidR="00894DED">
            <w:t>\394024987.01</w:t>
          </w:r>
          <w:r w:rsidRPr="001B4C18">
            <w:fldChar w:fldCharType="end"/>
          </w:r>
        </w:p>
      </w:tc>
    </w:tr>
  </w:tbl>
  <w:p w:rsidR="00DB2040" w:rsidRPr="001B4C18" w:rsidP="001B4C18">
    <w:pPr>
      <w:pStyle w:val="Footer"/>
      <w:rPr>
        <w:color w:val="auto"/>
        <w:shd w:val="clear" w:color="auto" w:fill="auto"/>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CellMar>
        <w:left w:w="0" w:type="dxa"/>
        <w:right w:w="0" w:type="dxa"/>
      </w:tblCellMar>
      <w:tblLook w:val="01E0"/>
    </w:tblPr>
    <w:tblGrid>
      <w:gridCol w:w="3006"/>
      <w:gridCol w:w="3006"/>
      <w:gridCol w:w="3015"/>
    </w:tblGrid>
    <w:tr>
      <w:tblPrEx>
        <w:tblW w:w="5000" w:type="pct"/>
        <w:tblCellMar>
          <w:left w:w="0" w:type="dxa"/>
          <w:right w:w="0" w:type="dxa"/>
        </w:tblCellMar>
        <w:tblLook w:val="01E0"/>
      </w:tblPrEx>
      <w:tc>
        <w:tcPr>
          <w:tcW w:w="1665" w:type="pct"/>
        </w:tcPr>
        <w:p w:rsidR="001B4C18" w:rsidRPr="001B4C18">
          <w:pPr>
            <w:pStyle w:val="Footer"/>
            <w:rPr>
              <w:color w:val="auto"/>
              <w:shd w:val="clear" w:color="auto" w:fill="auto"/>
            </w:rPr>
          </w:pPr>
        </w:p>
      </w:tc>
      <w:tc>
        <w:tcPr>
          <w:tcW w:w="1665" w:type="pct"/>
        </w:tcPr>
        <w:p w:rsidR="001B4C18" w:rsidRPr="001B4C18" w:rsidP="0005548B">
          <w:pPr>
            <w:pStyle w:val="StandardAshurst"/>
            <w:jc w:val="center"/>
            <w:rPr>
              <w:rStyle w:val="PageNumber"/>
              <w:color w:val="auto"/>
              <w:shd w:val="clear" w:color="auto" w:fill="auto"/>
            </w:rPr>
          </w:pPr>
          <w:r w:rsidRPr="001B4C18">
            <w:rPr>
              <w:rStyle w:val="PageNumber"/>
            </w:rPr>
            <w:fldChar w:fldCharType="begin"/>
          </w:r>
          <w:r w:rsidRPr="001B4C18">
            <w:rPr>
              <w:rStyle w:val="PageNumber"/>
            </w:rPr>
            <w:instrText xml:space="preserve"> PAGE  \* MERGEFORMAT </w:instrText>
          </w:r>
          <w:r w:rsidRPr="001B4C18">
            <w:rPr>
              <w:rStyle w:val="PageNumber"/>
            </w:rPr>
            <w:fldChar w:fldCharType="separate"/>
          </w:r>
          <w:r w:rsidRPr="001B4C18">
            <w:rPr>
              <w:rStyle w:val="PageNumber"/>
              <w:noProof/>
            </w:rPr>
            <w:t>1</w:t>
          </w:r>
          <w:r w:rsidRPr="001B4C18">
            <w:rPr>
              <w:rStyle w:val="PageNumber"/>
            </w:rPr>
            <w:fldChar w:fldCharType="end"/>
          </w:r>
        </w:p>
      </w:tc>
      <w:tc>
        <w:tcPr>
          <w:tcW w:w="1670" w:type="pct"/>
        </w:tcPr>
        <w:p w:rsidR="001B4C18" w:rsidRPr="001B4C18">
          <w:pPr>
            <w:pStyle w:val="Footer"/>
            <w:rPr>
              <w:color w:val="auto"/>
              <w:shd w:val="clear" w:color="auto" w:fill="auto"/>
            </w:rPr>
          </w:pPr>
        </w:p>
      </w:tc>
    </w:tr>
    <w:tr>
      <w:tblPrEx>
        <w:tblW w:w="5000" w:type="pct"/>
        <w:tblCellMar>
          <w:left w:w="0" w:type="dxa"/>
          <w:right w:w="0" w:type="dxa"/>
        </w:tblCellMar>
        <w:tblLook w:val="01E0"/>
      </w:tblPrEx>
      <w:tc>
        <w:tcPr>
          <w:tcW w:w="5000" w:type="pct"/>
          <w:gridSpan w:val="3"/>
        </w:tcPr>
        <w:p w:rsidR="001B4C18" w:rsidRPr="001B4C18">
          <w:pPr>
            <w:pStyle w:val="Footer"/>
            <w:rPr>
              <w:color w:val="auto"/>
              <w:shd w:val="clear" w:color="auto" w:fill="auto"/>
            </w:rPr>
          </w:pPr>
          <w:r>
            <w:fldChar w:fldCharType="begin"/>
          </w:r>
          <w:r>
            <w:instrText xml:space="preserve"> DOCPROPERTY  ashurstDocRef  \* MERGEFORMAT </w:instrText>
          </w:r>
          <w:r>
            <w:fldChar w:fldCharType="separate"/>
          </w:r>
          <w:r w:rsidRPr="001B4C18">
            <w:t>14:39\17 March 2004\wordxpDoc2.dot</w:t>
          </w:r>
          <w:r w:rsidRPr="001B4C18">
            <w:fldChar w:fldCharType="end"/>
          </w:r>
        </w:p>
      </w:tc>
    </w:tr>
  </w:tbl>
  <w:p w:rsidR="00DB2040" w:rsidRPr="001B4C18" w:rsidP="001B4C18">
    <w:pPr>
      <w:pStyle w:val="Footer"/>
      <w:rPr>
        <w:color w:val="auto"/>
        <w:shd w:val="clear" w:color="auto" w:fill="auto"/>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2040" w:rsidRPr="001B4C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2040" w:rsidRPr="001B4C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2040" w:rsidRPr="001B4C18">
    <w:pPr>
      <w:pStyle w:val="Header"/>
      <w:rPr>
        <w:color w:val="auto"/>
        <w:shd w:val="clear" w:color="auto" w:fil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AD12240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EFE1C4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E88232"/>
    <w:lvl w:ilvl="0">
      <w:start w:val="1"/>
      <w:numFmt w:val="decimal"/>
      <w:pStyle w:val="ListNumber3"/>
      <w:lvlText w:val="%1."/>
      <w:lvlJc w:val="left"/>
      <w:pPr>
        <w:tabs>
          <w:tab w:val="num" w:pos="926"/>
        </w:tabs>
        <w:ind w:left="926" w:hanging="360"/>
      </w:pPr>
    </w:lvl>
  </w:abstractNum>
  <w:abstractNum w:abstractNumId="3">
    <w:nsid w:val="FFFFFF7F"/>
    <w:multiLevelType w:val="singleLevel"/>
    <w:tmpl w:val="BA34F08C"/>
    <w:lvl w:ilvl="0">
      <w:start w:val="1"/>
      <w:numFmt w:val="decimal"/>
      <w:pStyle w:val="ListNumber2"/>
      <w:lvlText w:val="%1."/>
      <w:lvlJc w:val="left"/>
      <w:pPr>
        <w:tabs>
          <w:tab w:val="num" w:pos="643"/>
        </w:tabs>
        <w:ind w:left="643" w:hanging="360"/>
      </w:pPr>
    </w:lvl>
  </w:abstractNum>
  <w:abstractNum w:abstractNumId="4">
    <w:nsid w:val="FFFFFF80"/>
    <w:multiLevelType w:val="singleLevel"/>
    <w:tmpl w:val="0E764AA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B5E97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A1C9DF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B28B4B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976AF5A"/>
    <w:lvl w:ilvl="0">
      <w:start w:val="1"/>
      <w:numFmt w:val="decimal"/>
      <w:pStyle w:val="ListNumber"/>
      <w:lvlText w:val="%1."/>
      <w:lvlJc w:val="left"/>
      <w:pPr>
        <w:tabs>
          <w:tab w:val="num" w:pos="360"/>
        </w:tabs>
        <w:ind w:left="360" w:hanging="360"/>
      </w:pPr>
    </w:lvl>
  </w:abstractNum>
  <w:abstractNum w:abstractNumId="9">
    <w:nsid w:val="FFFFFF89"/>
    <w:multiLevelType w:val="singleLevel"/>
    <w:tmpl w:val="2170070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17314"/>
    <w:multiLevelType w:val="multilevel"/>
    <w:tmpl w:val="05F6FDCC"/>
    <w:lvl w:ilvl="0">
      <w:start w:val="1"/>
      <w:numFmt w:val="decimal"/>
      <w:pStyle w:val="APPENDIXAshurst"/>
      <w:suff w:val="nothing"/>
      <w:lvlText w:val="appendix %1"/>
      <w:lvlJc w:val="left"/>
      <w:pPr>
        <w:ind w:left="0" w:firstLine="0"/>
      </w:pPr>
      <w:rPr>
        <w:rFonts w:hint="default"/>
        <w:b/>
        <w:i w:val="0"/>
        <w:sz w:val="18"/>
        <w:szCs w:val="18"/>
      </w:rPr>
    </w:lvl>
    <w:lvl w:ilvl="1">
      <w:start w:val="1"/>
      <w:numFmt w:val="none"/>
      <w:lvlRestart w:val="0"/>
      <w:suff w:val="nothing"/>
      <w:lvlJc w:val="left"/>
      <w:pPr>
        <w:ind w:left="0" w:firstLine="0"/>
      </w:pPr>
      <w:rPr>
        <w:rFonts w:hint="default"/>
        <w:b w:val="0"/>
        <w:i w:val="0"/>
        <w:sz w:val="18"/>
        <w:szCs w:val="18"/>
        <w:u w:val="none"/>
      </w:rPr>
    </w:lvl>
    <w:lvl w:ilvl="2">
      <w:start w:val="1"/>
      <w:numFmt w:val="none"/>
      <w:lvlRestart w:val="0"/>
      <w:suff w:val="nothing"/>
      <w:lvlJc w:val="left"/>
      <w:pPr>
        <w:ind w:left="0" w:firstLine="0"/>
      </w:pPr>
      <w:rPr>
        <w:rFonts w:hint="default"/>
        <w:b w:val="0"/>
        <w:i w:val="0"/>
        <w:caps w:val="0"/>
        <w:smallCaps w:val="0"/>
        <w:sz w:val="18"/>
        <w:u w:val="none"/>
      </w:rPr>
    </w:lvl>
    <w:lvl w:ilvl="3">
      <w:start w:val="1"/>
      <w:numFmt w:val="none"/>
      <w:lvlRestart w:val="0"/>
      <w:suff w:val="nothing"/>
      <w:lvlJc w:val="left"/>
      <w:pPr>
        <w:ind w:left="0" w:firstLine="0"/>
      </w:pPr>
      <w:rPr>
        <w:rFonts w:hint="default"/>
        <w:b w:val="0"/>
        <w:i w:val="0"/>
        <w:caps w:val="0"/>
        <w:smallCaps w:val="0"/>
        <w:sz w:val="18"/>
        <w:u w:val="none"/>
      </w:rPr>
    </w:lvl>
    <w:lvl w:ilvl="4">
      <w:start w:val="1"/>
      <w:numFmt w:val="none"/>
      <w:lvlRestart w:val="0"/>
      <w:suff w:val="nothing"/>
      <w:lvlJc w:val="left"/>
      <w:pPr>
        <w:ind w:left="0" w:firstLine="0"/>
      </w:pPr>
      <w:rPr>
        <w:rFonts w:hint="default"/>
        <w:b w:val="0"/>
        <w:i w:val="0"/>
        <w:caps/>
        <w:sz w:val="18"/>
        <w:u w:val="none"/>
      </w:rPr>
    </w:lvl>
    <w:lvl w:ilvl="5">
      <w:start w:val="27"/>
      <w:numFmt w:val="none"/>
      <w:lvlRestart w:val="0"/>
      <w:suff w:val="nothing"/>
      <w:lvlJc w:val="left"/>
      <w:pPr>
        <w:ind w:left="0" w:firstLine="0"/>
      </w:pPr>
      <w:rPr>
        <w:rFonts w:hint="default"/>
        <w:b w:val="0"/>
        <w:i w:val="0"/>
        <w:caps w:val="0"/>
        <w:sz w:val="18"/>
        <w:szCs w:val="18"/>
      </w:rPr>
    </w:lvl>
    <w:lvl w:ilvl="6">
      <w:start w:val="1"/>
      <w:numFmt w:val="none"/>
      <w:lvlRestart w:val="0"/>
      <w:suff w:val="nothing"/>
      <w:lvlJc w:val="left"/>
      <w:pPr>
        <w:ind w:left="0" w:firstLine="0"/>
      </w:pPr>
      <w:rPr>
        <w:rFonts w:ascii="Times New Roman" w:hAnsi="Times New Roman" w:hint="default"/>
        <w:b w:val="0"/>
        <w:i w:val="0"/>
      </w:rPr>
    </w:lvl>
    <w:lvl w:ilvl="7">
      <w:start w:val="1"/>
      <w:numFmt w:val="none"/>
      <w:lvlRestart w:val="0"/>
      <w:suff w:val="nothing"/>
      <w:lvlJc w:val="left"/>
      <w:pPr>
        <w:ind w:left="0" w:firstLine="0"/>
      </w:pPr>
      <w:rPr>
        <w:rFonts w:ascii="Times New Roman" w:hAnsi="Times New Roman" w:hint="default"/>
        <w:b w:val="0"/>
        <w:i w:val="0"/>
      </w:rPr>
    </w:lvl>
    <w:lvl w:ilvl="8">
      <w:start w:val="1"/>
      <w:numFmt w:val="none"/>
      <w:lvlRestart w:val="0"/>
      <w:suff w:val="nothing"/>
      <w:lvlJc w:val="left"/>
      <w:pPr>
        <w:ind w:left="0" w:firstLine="0"/>
      </w:pPr>
      <w:rPr>
        <w:rFonts w:ascii="Times New Roman" w:hAnsi="Times New Roman" w:hint="default"/>
        <w:b w:val="0"/>
        <w:i w:val="0"/>
      </w:rPr>
    </w:lvl>
  </w:abstractNum>
  <w:abstractNum w:abstractNumId="11">
    <w:nsid w:val="04A25976"/>
    <w:multiLevelType w:val="hybridMultilevel"/>
    <w:tmpl w:val="049632D8"/>
    <w:lvl w:ilvl="0">
      <w:start w:val="1"/>
      <w:numFmt w:val="decimal"/>
      <w:lvlText w:val="%1."/>
      <w:lvlJc w:val="left"/>
      <w:pPr>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94A0D3F"/>
    <w:multiLevelType w:val="hybridMultilevel"/>
    <w:tmpl w:val="3968D1D6"/>
    <w:lvl w:ilvl="0">
      <w:start w:val="1"/>
      <w:numFmt w:val="bullet"/>
      <w:pStyle w:val="Bullet2Ashurst"/>
      <w:lvlText w:val=""/>
      <w:lvlJc w:val="left"/>
      <w:pPr>
        <w:tabs>
          <w:tab w:val="num" w:pos="1406"/>
        </w:tabs>
        <w:ind w:left="1406" w:hanging="624"/>
      </w:pPr>
      <w:rPr>
        <w:rFonts w:ascii="Symbol" w:hAnsi="Symbol" w:hint="default"/>
        <w:b w:val="0"/>
        <w:i w:val="0"/>
        <w:sz w:val="18"/>
        <w:szCs w:val="1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0A21331E"/>
    <w:multiLevelType w:val="multilevel"/>
    <w:tmpl w:val="8E5AB226"/>
    <w:lvl w:ilvl="0">
      <w:start w:val="1"/>
      <w:numFmt w:val="decimal"/>
      <w:pStyle w:val="SCHEDULEAshurst"/>
      <w:suff w:val="nothing"/>
      <w:lvlText w:val="schedule %1"/>
      <w:lvlJc w:val="left"/>
      <w:pPr>
        <w:ind w:left="0" w:firstLine="0"/>
      </w:pPr>
      <w:rPr>
        <w:rFonts w:hint="default"/>
        <w:b/>
        <w:i w:val="0"/>
        <w:sz w:val="18"/>
      </w:rPr>
    </w:lvl>
    <w:lvl w:ilvl="1">
      <w:start w:val="1"/>
      <w:numFmt w:val="none"/>
      <w:lvlRestart w:val="0"/>
      <w:suff w:val="nothing"/>
      <w:lvlJc w:val="left"/>
      <w:pPr>
        <w:ind w:left="0" w:firstLine="0"/>
      </w:pPr>
      <w:rPr>
        <w:rFonts w:hint="default"/>
        <w:b w:val="0"/>
        <w:i w:val="0"/>
        <w:sz w:val="18"/>
        <w:szCs w:val="18"/>
        <w:u w:val="none"/>
      </w:rPr>
    </w:lvl>
    <w:lvl w:ilvl="2">
      <w:start w:val="1"/>
      <w:numFmt w:val="none"/>
      <w:lvlRestart w:val="0"/>
      <w:suff w:val="nothing"/>
      <w:lvlJc w:val="left"/>
      <w:pPr>
        <w:ind w:left="0" w:firstLine="0"/>
      </w:pPr>
      <w:rPr>
        <w:rFonts w:hint="default"/>
        <w:b w:val="0"/>
        <w:i w:val="0"/>
        <w:caps w:val="0"/>
        <w:smallCaps w:val="0"/>
        <w:sz w:val="18"/>
        <w:u w:val="none"/>
      </w:rPr>
    </w:lvl>
    <w:lvl w:ilvl="3">
      <w:start w:val="1"/>
      <w:numFmt w:val="none"/>
      <w:lvlRestart w:val="0"/>
      <w:suff w:val="nothing"/>
      <w:lvlJc w:val="left"/>
      <w:pPr>
        <w:ind w:left="0" w:firstLine="0"/>
      </w:pPr>
      <w:rPr>
        <w:rFonts w:hint="default"/>
        <w:b w:val="0"/>
        <w:i w:val="0"/>
        <w:caps w:val="0"/>
        <w:smallCaps w:val="0"/>
        <w:sz w:val="18"/>
        <w:u w:val="none"/>
      </w:rPr>
    </w:lvl>
    <w:lvl w:ilvl="4">
      <w:start w:val="1"/>
      <w:numFmt w:val="none"/>
      <w:lvlRestart w:val="0"/>
      <w:suff w:val="nothing"/>
      <w:lvlJc w:val="left"/>
      <w:pPr>
        <w:ind w:left="0" w:firstLine="0"/>
      </w:pPr>
      <w:rPr>
        <w:rFonts w:hint="default"/>
        <w:b w:val="0"/>
        <w:i w:val="0"/>
        <w:caps/>
        <w:sz w:val="18"/>
        <w:u w:val="none"/>
      </w:rPr>
    </w:lvl>
    <w:lvl w:ilvl="5">
      <w:start w:val="27"/>
      <w:numFmt w:val="none"/>
      <w:lvlRestart w:val="0"/>
      <w:suff w:val="nothing"/>
      <w:lvlJc w:val="left"/>
      <w:pPr>
        <w:ind w:left="0" w:firstLine="0"/>
      </w:pPr>
      <w:rPr>
        <w:rFonts w:hint="default"/>
        <w:b w:val="0"/>
        <w:i w:val="0"/>
        <w:caps w:val="0"/>
        <w:sz w:val="18"/>
        <w:szCs w:val="18"/>
      </w:rPr>
    </w:lvl>
    <w:lvl w:ilvl="6">
      <w:start w:val="1"/>
      <w:numFmt w:val="none"/>
      <w:lvlRestart w:val="0"/>
      <w:suff w:val="nothing"/>
      <w:lvlJc w:val="left"/>
      <w:pPr>
        <w:ind w:left="0" w:firstLine="0"/>
      </w:pPr>
      <w:rPr>
        <w:rFonts w:ascii="Times New Roman" w:hAnsi="Times New Roman" w:hint="default"/>
        <w:b w:val="0"/>
        <w:i w:val="0"/>
      </w:rPr>
    </w:lvl>
    <w:lvl w:ilvl="7">
      <w:start w:val="1"/>
      <w:numFmt w:val="none"/>
      <w:lvlRestart w:val="0"/>
      <w:suff w:val="nothing"/>
      <w:lvlJc w:val="left"/>
      <w:pPr>
        <w:ind w:left="0" w:firstLine="0"/>
      </w:pPr>
      <w:rPr>
        <w:rFonts w:ascii="Times New Roman" w:hAnsi="Times New Roman" w:hint="default"/>
        <w:b w:val="0"/>
        <w:i w:val="0"/>
      </w:rPr>
    </w:lvl>
    <w:lvl w:ilvl="8">
      <w:start w:val="1"/>
      <w:numFmt w:val="none"/>
      <w:lvlRestart w:val="0"/>
      <w:suff w:val="nothing"/>
      <w:lvlJc w:val="left"/>
      <w:pPr>
        <w:ind w:left="0" w:firstLine="0"/>
      </w:pPr>
      <w:rPr>
        <w:rFonts w:ascii="Times New Roman" w:hAnsi="Times New Roman" w:hint="default"/>
        <w:b w:val="0"/>
        <w:i w:val="0"/>
      </w:rPr>
    </w:lvl>
  </w:abstractNum>
  <w:abstractNum w:abstractNumId="14">
    <w:nsid w:val="0BE90EF5"/>
    <w:multiLevelType w:val="hybridMultilevel"/>
    <w:tmpl w:val="17D82414"/>
    <w:lvl w:ilvl="0">
      <w:start w:val="1"/>
      <w:numFmt w:val="lowerLetter"/>
      <w:lvlText w:val="%1)"/>
      <w:lvlJc w:val="left"/>
      <w:pPr>
        <w:ind w:left="1069" w:hanging="360"/>
      </w:p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5">
    <w:nsid w:val="0F5433D4"/>
    <w:multiLevelType w:val="multilevel"/>
    <w:tmpl w:val="08090023"/>
    <w:styleLink w:val="ArticleSection"/>
    <w:lvl w:ilvl="0">
      <w:start w:val="1"/>
      <w:numFmt w:val="upperRoman"/>
      <w:lvlText w:val="Article %1."/>
      <w:lvlJc w:val="left"/>
      <w:pPr>
        <w:ind w:left="0" w:firstLine="0"/>
      </w:pPr>
      <w:rPr>
        <w:rFonts w:asciiTheme="minorHAnsi" w:eastAsiaTheme="minorEastAsia" w:hAnsiTheme="minorHAnsi" w:cstheme="minorBidi"/>
        <w:szCs w:val="26"/>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10F77C36"/>
    <w:multiLevelType w:val="hybridMultilevel"/>
    <w:tmpl w:val="0804BDDA"/>
    <w:lvl w:ilvl="0">
      <w:start w:val="1"/>
      <w:numFmt w:val="bullet"/>
      <w:pStyle w:val="Bullet1Ashurst"/>
      <w:lvlText w:val=""/>
      <w:lvlJc w:val="left"/>
      <w:pPr>
        <w:tabs>
          <w:tab w:val="num" w:pos="1406"/>
        </w:tabs>
        <w:ind w:left="1406" w:hanging="624"/>
      </w:pPr>
      <w:rPr>
        <w:rFonts w:ascii="Symbol" w:hAnsi="Symbol" w:hint="default"/>
        <w:b w:val="0"/>
        <w:i w:val="0"/>
        <w:sz w:val="18"/>
        <w:szCs w:val="1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11884F11"/>
    <w:multiLevelType w:val="hybridMultilevel"/>
    <w:tmpl w:val="772EBA62"/>
    <w:lvl w:ilvl="0">
      <w:start w:val="1"/>
      <w:numFmt w:val="decimal"/>
      <w:lvlText w:val="%1."/>
      <w:lvlJc w:val="left"/>
      <w:pPr>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7664A56"/>
    <w:multiLevelType w:val="hybridMultilevel"/>
    <w:tmpl w:val="024ED22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9480FCF"/>
    <w:multiLevelType w:val="multilevel"/>
    <w:tmpl w:val="CE7E7482"/>
    <w:name w:val="Alt2_RecitalsAshurst"/>
    <w:lvl w:ilvl="0">
      <w:start w:val="1"/>
      <w:numFmt w:val="upperLetter"/>
      <w:pStyle w:val="Alt2RecitalsAshurst"/>
      <w:lvlText w:val="(%1)"/>
      <w:lvlJc w:val="left"/>
      <w:pPr>
        <w:tabs>
          <w:tab w:val="num" w:pos="782"/>
        </w:tabs>
        <w:ind w:left="782" w:hanging="782"/>
      </w:pPr>
      <w:rPr>
        <w:rFonts w:hint="default"/>
        <w:b w:val="0"/>
        <w:i w:val="0"/>
        <w:sz w:val="18"/>
      </w:rPr>
    </w:lvl>
    <w:lvl w:ilvl="1">
      <w:start w:val="1"/>
      <w:numFmt w:val="none"/>
      <w:lvlJc w:val="left"/>
      <w:pPr>
        <w:tabs>
          <w:tab w:val="num" w:pos="782"/>
        </w:tabs>
        <w:ind w:left="782" w:hanging="782"/>
      </w:pPr>
      <w:rPr>
        <w:rFonts w:hint="default"/>
        <w:b w:val="0"/>
        <w:i w:val="0"/>
        <w:sz w:val="18"/>
        <w:szCs w:val="18"/>
      </w:rPr>
    </w:lvl>
    <w:lvl w:ilvl="2">
      <w:start w:val="1"/>
      <w:numFmt w:val="none"/>
      <w:lvlJc w:val="left"/>
      <w:pPr>
        <w:tabs>
          <w:tab w:val="num" w:pos="1406"/>
        </w:tabs>
        <w:ind w:left="1406" w:hanging="624"/>
      </w:pPr>
      <w:rPr>
        <w:rFonts w:hint="default"/>
        <w:b w:val="0"/>
        <w:i w:val="0"/>
        <w:sz w:val="18"/>
        <w:szCs w:val="18"/>
      </w:rPr>
    </w:lvl>
    <w:lvl w:ilvl="3">
      <w:start w:val="1"/>
      <w:numFmt w:val="none"/>
      <w:lvlJc w:val="left"/>
      <w:pPr>
        <w:tabs>
          <w:tab w:val="num" w:pos="2030"/>
        </w:tabs>
        <w:ind w:left="2030" w:hanging="624"/>
      </w:pPr>
      <w:rPr>
        <w:rFonts w:hint="default"/>
        <w:b w:val="0"/>
        <w:i w:val="0"/>
        <w:sz w:val="18"/>
        <w:szCs w:val="18"/>
      </w:rPr>
    </w:lvl>
    <w:lvl w:ilvl="4">
      <w:start w:val="1"/>
      <w:numFmt w:val="none"/>
      <w:lvlJc w:val="left"/>
      <w:pPr>
        <w:tabs>
          <w:tab w:val="num" w:pos="2653"/>
        </w:tabs>
        <w:ind w:left="2653" w:hanging="623"/>
      </w:pPr>
      <w:rPr>
        <w:rFonts w:hint="default"/>
        <w:b w:val="0"/>
        <w:i w:val="0"/>
        <w:sz w:val="18"/>
        <w:szCs w:val="18"/>
      </w:rPr>
    </w:lvl>
    <w:lvl w:ilvl="5">
      <w:start w:val="27"/>
      <w:numFmt w:val="none"/>
      <w:lvlJc w:val="left"/>
      <w:pPr>
        <w:tabs>
          <w:tab w:val="num" w:pos="3277"/>
        </w:tabs>
        <w:ind w:left="3277" w:hanging="624"/>
      </w:pPr>
      <w:rPr>
        <w:rFonts w:hint="default"/>
        <w:b w:val="0"/>
        <w:i w:val="0"/>
        <w:sz w:val="18"/>
        <w:szCs w:val="18"/>
      </w:rPr>
    </w:lvl>
    <w:lvl w:ilvl="6">
      <w:start w:val="1"/>
      <w:numFmt w:val="none"/>
      <w:lvlJc w:val="left"/>
      <w:pPr>
        <w:tabs>
          <w:tab w:val="num" w:pos="3901"/>
        </w:tabs>
        <w:ind w:left="3901" w:hanging="624"/>
      </w:pPr>
      <w:rPr>
        <w:rFonts w:hint="default"/>
      </w:rPr>
    </w:lvl>
    <w:lvl w:ilvl="7">
      <w:start w:val="1"/>
      <w:numFmt w:val="none"/>
      <w:lvlJc w:val="left"/>
      <w:pPr>
        <w:tabs>
          <w:tab w:val="num" w:pos="4525"/>
        </w:tabs>
        <w:ind w:left="4525" w:hanging="624"/>
      </w:pPr>
      <w:rPr>
        <w:rFonts w:hint="default"/>
      </w:rPr>
    </w:lvl>
    <w:lvl w:ilvl="8">
      <w:start w:val="1"/>
      <w:numFmt w:val="none"/>
      <w:lvlJc w:val="left"/>
      <w:pPr>
        <w:tabs>
          <w:tab w:val="num" w:pos="0"/>
        </w:tabs>
        <w:ind w:left="0" w:firstLine="0"/>
      </w:pPr>
      <w:rPr>
        <w:rFonts w:hint="default"/>
      </w:rPr>
    </w:lvl>
  </w:abstractNum>
  <w:abstractNum w:abstractNumId="20">
    <w:nsid w:val="1F2A4CDE"/>
    <w:multiLevelType w:val="multilevel"/>
    <w:tmpl w:val="3FB22108"/>
    <w:lvl w:ilvl="0">
      <w:start w:val="1"/>
      <w:numFmt w:val="decimal"/>
      <w:pStyle w:val="Heading1"/>
      <w:lvlText w:val="%1."/>
      <w:lvlJc w:val="left"/>
      <w:pPr>
        <w:tabs>
          <w:tab w:val="num" w:pos="782"/>
        </w:tabs>
        <w:ind w:left="782" w:hanging="782"/>
      </w:pPr>
      <w:rPr>
        <w:rFonts w:hint="default"/>
        <w:b w:val="0"/>
        <w:i w:val="0"/>
        <w:sz w:val="18"/>
      </w:rPr>
    </w:lvl>
    <w:lvl w:ilvl="1">
      <w:start w:val="1"/>
      <w:numFmt w:val="decimal"/>
      <w:pStyle w:val="Heading2"/>
      <w:lvlText w:val="%1.%2"/>
      <w:lvlJc w:val="left"/>
      <w:pPr>
        <w:tabs>
          <w:tab w:val="num" w:pos="782"/>
        </w:tabs>
        <w:ind w:left="782" w:hanging="782"/>
      </w:pPr>
      <w:rPr>
        <w:rFonts w:hint="default"/>
        <w:b w:val="0"/>
        <w:i w:val="0"/>
        <w:sz w:val="18"/>
      </w:rPr>
    </w:lvl>
    <w:lvl w:ilvl="2">
      <w:start w:val="1"/>
      <w:numFmt w:val="lowerLetter"/>
      <w:pStyle w:val="Heading3"/>
      <w:lvlText w:val="(%3)"/>
      <w:lvlJc w:val="left"/>
      <w:pPr>
        <w:tabs>
          <w:tab w:val="num" w:pos="1406"/>
        </w:tabs>
        <w:ind w:left="1406" w:hanging="624"/>
      </w:pPr>
      <w:rPr>
        <w:rFonts w:hint="default"/>
        <w:b w:val="0"/>
        <w:i w:val="0"/>
        <w:sz w:val="18"/>
      </w:rPr>
    </w:lvl>
    <w:lvl w:ilvl="3">
      <w:start w:val="1"/>
      <w:numFmt w:val="lowerRoman"/>
      <w:pStyle w:val="Heading4"/>
      <w:lvlText w:val="(%4)"/>
      <w:lvlJc w:val="left"/>
      <w:pPr>
        <w:tabs>
          <w:tab w:val="num" w:pos="2030"/>
        </w:tabs>
        <w:ind w:left="2030" w:hanging="624"/>
      </w:pPr>
      <w:rPr>
        <w:rFonts w:hint="default"/>
        <w:b w:val="0"/>
        <w:i w:val="0"/>
        <w:sz w:val="18"/>
      </w:rPr>
    </w:lvl>
    <w:lvl w:ilvl="4">
      <w:start w:val="1"/>
      <w:numFmt w:val="upperLetter"/>
      <w:pStyle w:val="Heading5"/>
      <w:lvlText w:val="(%5)"/>
      <w:lvlJc w:val="left"/>
      <w:pPr>
        <w:tabs>
          <w:tab w:val="num" w:pos="2654"/>
        </w:tabs>
        <w:ind w:left="2654" w:hanging="624"/>
      </w:pPr>
      <w:rPr>
        <w:rFonts w:hint="default"/>
        <w:b w:val="0"/>
        <w:i w:val="0"/>
        <w:sz w:val="18"/>
      </w:rPr>
    </w:lvl>
    <w:lvl w:ilvl="5">
      <w:start w:val="1"/>
      <w:numFmt w:val="decimal"/>
      <w:lvlRestart w:val="0"/>
      <w:pStyle w:val="Heading6"/>
      <w:lvlText w:val="%6."/>
      <w:lvlJc w:val="left"/>
      <w:pPr>
        <w:tabs>
          <w:tab w:val="num" w:pos="782"/>
        </w:tabs>
        <w:ind w:left="782" w:hanging="782"/>
      </w:pPr>
      <w:rPr>
        <w:rFonts w:hint="default"/>
        <w:b w:val="0"/>
        <w:i w:val="0"/>
        <w:sz w:val="18"/>
      </w:rPr>
    </w:lvl>
    <w:lvl w:ilvl="6">
      <w:start w:val="1"/>
      <w:numFmt w:val="decimal"/>
      <w:pStyle w:val="Heading7"/>
      <w:lvlText w:val="%6.%7"/>
      <w:lvlJc w:val="left"/>
      <w:pPr>
        <w:tabs>
          <w:tab w:val="num" w:pos="782"/>
        </w:tabs>
        <w:ind w:left="782" w:hanging="782"/>
      </w:pPr>
      <w:rPr>
        <w:rFonts w:hint="default"/>
        <w:b w:val="0"/>
        <w:i w:val="0"/>
        <w:sz w:val="18"/>
      </w:rPr>
    </w:lvl>
    <w:lvl w:ilvl="7">
      <w:start w:val="1"/>
      <w:numFmt w:val="lowerLetter"/>
      <w:pStyle w:val="Heading8"/>
      <w:lvlText w:val="(%8)"/>
      <w:lvlJc w:val="left"/>
      <w:pPr>
        <w:tabs>
          <w:tab w:val="num" w:pos="1406"/>
        </w:tabs>
        <w:ind w:left="1406" w:hanging="624"/>
      </w:pPr>
      <w:rPr>
        <w:rFonts w:hint="default"/>
        <w:b w:val="0"/>
        <w:i w:val="0"/>
        <w:sz w:val="18"/>
      </w:rPr>
    </w:lvl>
    <w:lvl w:ilvl="8">
      <w:start w:val="1"/>
      <w:numFmt w:val="lowerRoman"/>
      <w:pStyle w:val="Heading9"/>
      <w:lvlText w:val="(%9)"/>
      <w:lvlJc w:val="left"/>
      <w:pPr>
        <w:tabs>
          <w:tab w:val="num" w:pos="2030"/>
        </w:tabs>
        <w:ind w:left="2030" w:hanging="624"/>
      </w:pPr>
      <w:rPr>
        <w:rFonts w:hint="default"/>
        <w:b w:val="0"/>
        <w:i w:val="0"/>
        <w:sz w:val="18"/>
      </w:rPr>
    </w:lvl>
  </w:abstractNum>
  <w:abstractNum w:abstractNumId="21">
    <w:nsid w:val="20E07680"/>
    <w:multiLevelType w:val="multilevel"/>
    <w:tmpl w:val="0809001D"/>
    <w:name w:val="H1toH6Ashur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5711A1A"/>
    <w:multiLevelType w:val="multilevel"/>
    <w:tmpl w:val="0809001D"/>
    <w:name w:val="AltH1toH6Ashurst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9D34DD1"/>
    <w:multiLevelType w:val="multilevel"/>
    <w:tmpl w:val="0809001D"/>
    <w:styleLink w:val="1ai"/>
    <w:lvl w:ilvl="0">
      <w:start w:val="1"/>
      <w:numFmt w:val="decimal"/>
      <w:lvlText w:val="%1)"/>
      <w:lvlJc w:val="left"/>
      <w:pPr>
        <w:ind w:left="360" w:hanging="360"/>
      </w:pPr>
      <w:rPr>
        <w:rFonts w:asciiTheme="minorHAnsi" w:eastAsiaTheme="minorEastAsia" w:hAnsiTheme="minorHAnsi" w:cstheme="minorBidi"/>
        <w:szCs w:val="2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9EA3829"/>
    <w:multiLevelType w:val="multilevel"/>
    <w:tmpl w:val="07BE7142"/>
    <w:lvl w:ilvl="0">
      <w:start w:val="1"/>
      <w:numFmt w:val="decimal"/>
      <w:pStyle w:val="SH1Ashurst"/>
      <w:lvlText w:val="%1."/>
      <w:lvlJc w:val="left"/>
      <w:pPr>
        <w:tabs>
          <w:tab w:val="num" w:pos="782"/>
        </w:tabs>
        <w:ind w:left="782" w:hanging="782"/>
      </w:pPr>
      <w:rPr>
        <w:rFonts w:hint="default"/>
        <w:b w:val="0"/>
        <w:i w:val="0"/>
        <w:sz w:val="18"/>
      </w:rPr>
    </w:lvl>
    <w:lvl w:ilvl="1">
      <w:start w:val="1"/>
      <w:numFmt w:val="decimal"/>
      <w:pStyle w:val="SH2Ashurst"/>
      <w:lvlText w:val="%1.%2"/>
      <w:lvlJc w:val="left"/>
      <w:pPr>
        <w:tabs>
          <w:tab w:val="num" w:pos="782"/>
        </w:tabs>
        <w:ind w:left="782" w:hanging="782"/>
      </w:pPr>
      <w:rPr>
        <w:rFonts w:hint="default"/>
        <w:b w:val="0"/>
        <w:i w:val="0"/>
        <w:sz w:val="18"/>
        <w:szCs w:val="18"/>
        <w:u w:val="none"/>
      </w:rPr>
    </w:lvl>
    <w:lvl w:ilvl="2">
      <w:start w:val="1"/>
      <w:numFmt w:val="lowerLetter"/>
      <w:pStyle w:val="SH3Ashurst"/>
      <w:lvlText w:val="(%3)"/>
      <w:lvlJc w:val="left"/>
      <w:pPr>
        <w:tabs>
          <w:tab w:val="num" w:pos="1406"/>
        </w:tabs>
        <w:ind w:left="1406" w:hanging="624"/>
      </w:pPr>
      <w:rPr>
        <w:rFonts w:hint="default"/>
        <w:b w:val="0"/>
        <w:i w:val="0"/>
        <w:caps w:val="0"/>
        <w:smallCaps w:val="0"/>
        <w:sz w:val="18"/>
        <w:u w:val="none"/>
      </w:rPr>
    </w:lvl>
    <w:lvl w:ilvl="3">
      <w:start w:val="1"/>
      <w:numFmt w:val="lowerRoman"/>
      <w:pStyle w:val="SH4Ashurst"/>
      <w:lvlText w:val="(%4)"/>
      <w:lvlJc w:val="left"/>
      <w:pPr>
        <w:tabs>
          <w:tab w:val="num" w:pos="2030"/>
        </w:tabs>
        <w:ind w:left="2030" w:hanging="624"/>
      </w:pPr>
      <w:rPr>
        <w:rFonts w:hint="default"/>
        <w:b w:val="0"/>
        <w:i w:val="0"/>
        <w:caps w:val="0"/>
        <w:smallCaps w:val="0"/>
        <w:sz w:val="18"/>
        <w:u w:val="none"/>
      </w:rPr>
    </w:lvl>
    <w:lvl w:ilvl="4">
      <w:start w:val="1"/>
      <w:numFmt w:val="upperLetter"/>
      <w:pStyle w:val="SH5Ashurst"/>
      <w:lvlText w:val="(%5)"/>
      <w:lvlJc w:val="left"/>
      <w:pPr>
        <w:tabs>
          <w:tab w:val="num" w:pos="2653"/>
        </w:tabs>
        <w:ind w:left="2653" w:hanging="623"/>
      </w:pPr>
      <w:rPr>
        <w:rFonts w:hint="default"/>
        <w:b w:val="0"/>
        <w:i w:val="0"/>
        <w:caps/>
        <w:sz w:val="18"/>
        <w:u w:val="none"/>
      </w:rPr>
    </w:lvl>
    <w:lvl w:ilvl="5">
      <w:start w:val="27"/>
      <w:numFmt w:val="none"/>
      <w:lvlJc w:val="left"/>
      <w:pPr>
        <w:tabs>
          <w:tab w:val="num" w:pos="0"/>
        </w:tabs>
        <w:ind w:left="0" w:firstLine="0"/>
      </w:pPr>
      <w:rPr>
        <w:rFonts w:hint="default"/>
        <w:b w:val="0"/>
        <w:i w:val="0"/>
        <w:caps w:val="0"/>
        <w:sz w:val="18"/>
        <w:szCs w:val="18"/>
      </w:rPr>
    </w:lvl>
    <w:lvl w:ilvl="6">
      <w:start w:val="1"/>
      <w:numFmt w:val="none"/>
      <w:suff w:val="nothing"/>
      <w:lvlJc w:val="left"/>
      <w:pPr>
        <w:ind w:left="0" w:firstLine="0"/>
      </w:pPr>
      <w:rPr>
        <w:rFonts w:ascii="Times New Roman" w:hAnsi="Times New Roman" w:hint="default"/>
        <w:b w:val="0"/>
        <w:i w:val="0"/>
      </w:rPr>
    </w:lvl>
    <w:lvl w:ilvl="7">
      <w:start w:val="1"/>
      <w:numFmt w:val="none"/>
      <w:suff w:val="nothing"/>
      <w:lvlJc w:val="left"/>
      <w:pPr>
        <w:ind w:left="0" w:firstLine="0"/>
      </w:pPr>
      <w:rPr>
        <w:rFonts w:ascii="Times New Roman" w:hAnsi="Times New Roman" w:hint="default"/>
        <w:b w:val="0"/>
        <w:i w:val="0"/>
      </w:rPr>
    </w:lvl>
    <w:lvl w:ilvl="8">
      <w:start w:val="1"/>
      <w:numFmt w:val="none"/>
      <w:suff w:val="nothing"/>
      <w:lvlJc w:val="left"/>
      <w:pPr>
        <w:ind w:left="0" w:firstLine="0"/>
      </w:pPr>
      <w:rPr>
        <w:rFonts w:ascii="Times New Roman" w:hAnsi="Times New Roman" w:hint="default"/>
        <w:b w:val="0"/>
        <w:i w:val="0"/>
      </w:rPr>
    </w:lvl>
  </w:abstractNum>
  <w:abstractNum w:abstractNumId="25">
    <w:nsid w:val="2A523641"/>
    <w:multiLevelType w:val="multilevel"/>
    <w:tmpl w:val="0809001D"/>
    <w:name w:val="AltH1toH6Ashurs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2B70236B"/>
    <w:multiLevelType w:val="multilevel"/>
    <w:tmpl w:val="0809001D"/>
    <w:name w:val="H1toH6Ashurst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2CFF7910"/>
    <w:multiLevelType w:val="multilevel"/>
    <w:tmpl w:val="663C9EFA"/>
    <w:name w:val="AltPartiesAshurst"/>
    <w:lvl w:ilvl="0">
      <w:start w:val="1"/>
      <w:numFmt w:val="decimal"/>
      <w:pStyle w:val="AltPartiesAshurst"/>
      <w:lvlText w:val="(%1)"/>
      <w:lvlJc w:val="left"/>
      <w:pPr>
        <w:tabs>
          <w:tab w:val="num" w:pos="782"/>
        </w:tabs>
        <w:ind w:left="782" w:hanging="782"/>
      </w:pPr>
      <w:rPr>
        <w:rFonts w:hint="default"/>
        <w:b w:val="0"/>
        <w:i w:val="0"/>
        <w:sz w:val="18"/>
      </w:rPr>
    </w:lvl>
    <w:lvl w:ilvl="1">
      <w:start w:val="1"/>
      <w:numFmt w:val="none"/>
      <w:lvlJc w:val="left"/>
      <w:pPr>
        <w:tabs>
          <w:tab w:val="num" w:pos="0"/>
        </w:tabs>
        <w:ind w:left="0" w:firstLine="0"/>
      </w:pPr>
      <w:rPr>
        <w:rFonts w:hint="default"/>
        <w:b w:val="0"/>
        <w:i w:val="0"/>
        <w:sz w:val="18"/>
        <w:szCs w:val="18"/>
      </w:rPr>
    </w:lvl>
    <w:lvl w:ilvl="2">
      <w:start w:val="1"/>
      <w:numFmt w:val="none"/>
      <w:lvlJc w:val="left"/>
      <w:pPr>
        <w:tabs>
          <w:tab w:val="num" w:pos="0"/>
        </w:tabs>
        <w:ind w:left="0" w:firstLine="0"/>
      </w:pPr>
      <w:rPr>
        <w:rFonts w:hint="default"/>
        <w:b w:val="0"/>
        <w:i w:val="0"/>
        <w:sz w:val="18"/>
        <w:szCs w:val="18"/>
      </w:rPr>
    </w:lvl>
    <w:lvl w:ilvl="3">
      <w:start w:val="1"/>
      <w:numFmt w:val="none"/>
      <w:lvlJc w:val="left"/>
      <w:pPr>
        <w:tabs>
          <w:tab w:val="num" w:pos="0"/>
        </w:tabs>
        <w:ind w:left="0" w:firstLine="0"/>
      </w:pPr>
      <w:rPr>
        <w:rFonts w:hint="default"/>
        <w:b w:val="0"/>
        <w:i w:val="0"/>
        <w:sz w:val="18"/>
        <w:szCs w:val="18"/>
      </w:rPr>
    </w:lvl>
    <w:lvl w:ilvl="4">
      <w:start w:val="1"/>
      <w:numFmt w:val="none"/>
      <w:lvlJc w:val="left"/>
      <w:pPr>
        <w:tabs>
          <w:tab w:val="num" w:pos="0"/>
        </w:tabs>
        <w:ind w:left="0" w:firstLine="0"/>
      </w:pPr>
      <w:rPr>
        <w:rFonts w:hint="default"/>
        <w:b w:val="0"/>
        <w:i w:val="0"/>
        <w:sz w:val="18"/>
        <w:szCs w:val="18"/>
      </w:rPr>
    </w:lvl>
    <w:lvl w:ilvl="5">
      <w:start w:val="27"/>
      <w:numFmt w:val="none"/>
      <w:lvlJc w:val="left"/>
      <w:pPr>
        <w:tabs>
          <w:tab w:val="num" w:pos="0"/>
        </w:tabs>
        <w:ind w:left="0" w:firstLine="0"/>
      </w:pPr>
      <w:rPr>
        <w:rFonts w:hint="default"/>
        <w:b w:val="0"/>
        <w:i w:val="0"/>
        <w:sz w:val="18"/>
        <w:szCs w:val="18"/>
      </w:rPr>
    </w:lvl>
    <w:lvl w:ilvl="6">
      <w:start w:val="1"/>
      <w:numFmt w:val="none"/>
      <w:lvlJc w:val="left"/>
      <w:pPr>
        <w:tabs>
          <w:tab w:val="num" w:pos="0"/>
        </w:tabs>
        <w:ind w:left="0" w:firstLine="0"/>
      </w:pPr>
      <w:rPr>
        <w:rFonts w:hint="default"/>
      </w:rPr>
    </w:lvl>
    <w:lvl w:ilvl="7">
      <w:start w:val="1"/>
      <w:numFmt w:val="none"/>
      <w:lvlJc w:val="left"/>
      <w:pPr>
        <w:tabs>
          <w:tab w:val="num" w:pos="0"/>
        </w:tabs>
        <w:ind w:left="0" w:firstLine="0"/>
      </w:pPr>
      <w:rPr>
        <w:rFonts w:hint="default"/>
      </w:rPr>
    </w:lvl>
    <w:lvl w:ilvl="8">
      <w:start w:val="1"/>
      <w:numFmt w:val="none"/>
      <w:lvlJc w:val="left"/>
      <w:pPr>
        <w:tabs>
          <w:tab w:val="num" w:pos="0"/>
        </w:tabs>
        <w:ind w:left="0" w:firstLine="0"/>
      </w:pPr>
      <w:rPr>
        <w:rFonts w:hint="default"/>
      </w:rPr>
    </w:lvl>
  </w:abstractNum>
  <w:abstractNum w:abstractNumId="28">
    <w:nsid w:val="302E0DF5"/>
    <w:multiLevelType w:val="multilevel"/>
    <w:tmpl w:val="6018EBCE"/>
    <w:lvl w:ilvl="0">
      <w:start w:val="1"/>
      <w:numFmt w:val="upperRoman"/>
      <w:pStyle w:val="AltRecitalsAshurst"/>
      <w:lvlText w:val="%1."/>
      <w:lvlJc w:val="left"/>
      <w:pPr>
        <w:tabs>
          <w:tab w:val="num" w:pos="782"/>
        </w:tabs>
        <w:ind w:left="782" w:hanging="782"/>
      </w:pPr>
      <w:rPr>
        <w:rFonts w:hint="default"/>
        <w:b w:val="0"/>
        <w:i w:val="0"/>
        <w:sz w:val="18"/>
        <w:szCs w:val="18"/>
      </w:rPr>
    </w:lvl>
    <w:lvl w:ilvl="1">
      <w:start w:val="0"/>
      <w:numFmt w:val="none"/>
      <w:lvlJc w:val="left"/>
      <w:pPr>
        <w:tabs>
          <w:tab w:val="num" w:pos="-31680"/>
        </w:tabs>
        <w:ind w:left="0" w:firstLine="0"/>
      </w:pPr>
      <w:rPr>
        <w:rFonts w:hint="default"/>
        <w:b w:val="0"/>
        <w:i w:val="0"/>
        <w:sz w:val="18"/>
        <w:szCs w:val="18"/>
      </w:rPr>
    </w:lvl>
    <w:lvl w:ilvl="2">
      <w:start w:val="1"/>
      <w:numFmt w:val="none"/>
      <w:lvlJc w:val="left"/>
      <w:pPr>
        <w:tabs>
          <w:tab w:val="num" w:pos="0"/>
        </w:tabs>
        <w:ind w:left="0" w:firstLine="0"/>
      </w:pPr>
      <w:rPr>
        <w:rFonts w:hint="default"/>
        <w:b w:val="0"/>
        <w:i w:val="0"/>
        <w:sz w:val="18"/>
      </w:rPr>
    </w:lvl>
    <w:lvl w:ilvl="3">
      <w:start w:val="1"/>
      <w:numFmt w:val="none"/>
      <w:lvlJc w:val="left"/>
      <w:pPr>
        <w:tabs>
          <w:tab w:val="num" w:pos="0"/>
        </w:tabs>
        <w:ind w:left="0" w:firstLine="0"/>
      </w:pPr>
      <w:rPr>
        <w:rFonts w:hint="default"/>
        <w:b w:val="0"/>
        <w:i w:val="0"/>
        <w:sz w:val="18"/>
        <w:szCs w:val="18"/>
      </w:rPr>
    </w:lvl>
    <w:lvl w:ilvl="4">
      <w:start w:val="1"/>
      <w:numFmt w:val="none"/>
      <w:lvlJc w:val="left"/>
      <w:pPr>
        <w:tabs>
          <w:tab w:val="num" w:pos="0"/>
        </w:tabs>
        <w:ind w:left="0" w:firstLine="0"/>
      </w:pPr>
      <w:rPr>
        <w:rFonts w:hint="default"/>
        <w:b w:val="0"/>
        <w:i w:val="0"/>
        <w:sz w:val="18"/>
        <w:szCs w:val="18"/>
      </w:rPr>
    </w:lvl>
    <w:lvl w:ilvl="5">
      <w:start w:val="27"/>
      <w:numFmt w:val="none"/>
      <w:lvlJc w:val="left"/>
      <w:pPr>
        <w:tabs>
          <w:tab w:val="num" w:pos="0"/>
        </w:tabs>
        <w:ind w:left="0" w:firstLine="0"/>
      </w:pPr>
      <w:rPr>
        <w:rFonts w:hint="default"/>
        <w:b w:val="0"/>
        <w:i w:val="0"/>
        <w:sz w:val="18"/>
        <w:szCs w:val="18"/>
      </w:rPr>
    </w:lvl>
    <w:lvl w:ilvl="6">
      <w:start w:val="1"/>
      <w:numFmt w:val="none"/>
      <w:lvlJc w:val="left"/>
      <w:pPr>
        <w:tabs>
          <w:tab w:val="num" w:pos="0"/>
        </w:tabs>
        <w:ind w:left="0" w:firstLine="0"/>
      </w:pPr>
      <w:rPr>
        <w:rFonts w:hint="default"/>
      </w:rPr>
    </w:lvl>
    <w:lvl w:ilvl="7">
      <w:start w:val="1"/>
      <w:numFmt w:val="none"/>
      <w:lvlJc w:val="left"/>
      <w:pPr>
        <w:tabs>
          <w:tab w:val="num" w:pos="0"/>
        </w:tabs>
        <w:ind w:left="0" w:firstLine="0"/>
      </w:pPr>
      <w:rPr>
        <w:rFonts w:hint="default"/>
      </w:rPr>
    </w:lvl>
    <w:lvl w:ilvl="8">
      <w:start w:val="1"/>
      <w:numFmt w:val="none"/>
      <w:lvlJc w:val="left"/>
      <w:pPr>
        <w:tabs>
          <w:tab w:val="num" w:pos="0"/>
        </w:tabs>
        <w:ind w:left="0" w:firstLine="0"/>
      </w:pPr>
      <w:rPr>
        <w:rFonts w:hint="default"/>
      </w:rPr>
    </w:lvl>
  </w:abstractNum>
  <w:abstractNum w:abstractNumId="29">
    <w:nsid w:val="3076543B"/>
    <w:multiLevelType w:val="multilevel"/>
    <w:tmpl w:val="0809001D"/>
    <w:name w:val="SH1toSH6Ashurst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33214523"/>
    <w:multiLevelType w:val="multilevel"/>
    <w:tmpl w:val="58E4B93C"/>
    <w:lvl w:ilvl="0">
      <w:start w:val="1"/>
      <w:numFmt w:val="upperLetter"/>
      <w:lvlText w:val="%1."/>
      <w:lvlJc w:val="left"/>
      <w:pPr>
        <w:tabs>
          <w:tab w:val="num" w:pos="425"/>
        </w:tabs>
        <w:ind w:left="425" w:hanging="425"/>
      </w:pPr>
      <w:rPr>
        <w:rFonts w:hint="default"/>
        <w:b/>
        <w:i w:val="0"/>
      </w:rPr>
    </w:lvl>
    <w:lvl w:ilvl="1">
      <w:start w:val="1"/>
      <w:numFmt w:val="none"/>
      <w:suff w:val="nothing"/>
      <w:lvlJc w:val="left"/>
      <w:pPr>
        <w:ind w:left="0" w:firstLine="0"/>
      </w:pPr>
      <w:rPr>
        <w:rFonts w:hint="default"/>
      </w:rPr>
    </w:lvl>
    <w:lvl w:ilvl="2">
      <w:start w:val="1"/>
      <w:numFmt w:val="none"/>
      <w:lvlRestart w:val="0"/>
      <w:suff w:val="nothing"/>
      <w:lvlJc w:val="left"/>
      <w:pPr>
        <w:ind w:left="0" w:firstLine="0"/>
      </w:pPr>
      <w:rPr>
        <w:rFonts w:hint="default"/>
      </w:rPr>
    </w:lvl>
    <w:lvl w:ilvl="3">
      <w:start w:val="1"/>
      <w:numFmt w:val="none"/>
      <w:suff w:val="nothing"/>
      <w:lvlJc w:val="left"/>
      <w:pPr>
        <w:ind w:left="0" w:firstLine="0"/>
      </w:pPr>
      <w:rPr>
        <w:rFonts w:hint="default"/>
      </w:rPr>
    </w:lvl>
    <w:lvl w:ilvl="4">
      <w:start w:val="1"/>
      <w:numFmt w:val="none"/>
      <w:lvlJc w:val="left"/>
      <w:pPr>
        <w:tabs>
          <w:tab w:val="num" w:pos="0"/>
        </w:tabs>
        <w:ind w:left="0" w:firstLine="0"/>
      </w:pPr>
      <w:rPr>
        <w:rFonts w:hint="default"/>
      </w:rPr>
    </w:lvl>
    <w:lvl w:ilvl="5">
      <w:start w:val="1"/>
      <w:numFmt w:val="none"/>
      <w:suff w:val="nothing"/>
      <w:lvlJc w:val="left"/>
      <w:pPr>
        <w:ind w:left="0" w:firstLine="0"/>
      </w:pPr>
      <w:rPr>
        <w:rFonts w:hint="default"/>
      </w:rPr>
    </w:lvl>
    <w:lvl w:ilvl="6">
      <w:start w:val="1"/>
      <w:numFmt w:val="none"/>
      <w:suff w:val="nothing"/>
      <w:lvlJc w:val="left"/>
      <w:pPr>
        <w:ind w:left="0" w:firstLine="0"/>
      </w:pPr>
      <w:rPr>
        <w:rFonts w:hint="default"/>
      </w:rPr>
    </w:lvl>
    <w:lvl w:ilvl="7">
      <w:start w:val="1"/>
      <w:numFmt w:val="none"/>
      <w:lvlRestart w:val="0"/>
      <w:suff w:val="nothing"/>
      <w:lvlJc w:val="left"/>
      <w:pPr>
        <w:ind w:left="0" w:firstLine="0"/>
      </w:pPr>
      <w:rPr>
        <w:rFonts w:hint="default"/>
      </w:rPr>
    </w:lvl>
    <w:lvl w:ilvl="8">
      <w:start w:val="0"/>
      <w:numFmt w:val="none"/>
      <w:lvlRestart w:val="0"/>
      <w:suff w:val="nothing"/>
      <w:lvlJc w:val="left"/>
      <w:pPr>
        <w:ind w:left="0" w:firstLine="0"/>
      </w:pPr>
      <w:rPr>
        <w:rFonts w:hint="default"/>
      </w:rPr>
    </w:lvl>
  </w:abstractNum>
  <w:abstractNum w:abstractNumId="31">
    <w:nsid w:val="35F65F54"/>
    <w:multiLevelType w:val="hybridMultilevel"/>
    <w:tmpl w:val="1AE66438"/>
    <w:lvl w:ilvl="0">
      <w:start w:val="1"/>
      <w:numFmt w:val="lowerLetter"/>
      <w:lvlText w:val="%1)"/>
      <w:lvlJc w:val="left"/>
      <w:pPr>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7673702"/>
    <w:multiLevelType w:val="multilevel"/>
    <w:tmpl w:val="0809001D"/>
    <w:name w:val="SH1toSH6Ashurst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3E2557C4"/>
    <w:multiLevelType w:val="multilevel"/>
    <w:tmpl w:val="0809001D"/>
    <w:name w:val="SH1toSH6Ashur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407F7A8A"/>
    <w:multiLevelType w:val="multilevel"/>
    <w:tmpl w:val="32928FFA"/>
    <w:lvl w:ilvl="0">
      <w:start w:val="1"/>
      <w:numFmt w:val="decimal"/>
      <w:pStyle w:val="AltSH1Ashurst"/>
      <w:lvlText w:val="%1."/>
      <w:lvlJc w:val="left"/>
      <w:pPr>
        <w:tabs>
          <w:tab w:val="num" w:pos="782"/>
        </w:tabs>
        <w:ind w:left="782" w:hanging="782"/>
      </w:pPr>
      <w:rPr>
        <w:rFonts w:hint="default"/>
        <w:b w:val="0"/>
        <w:i w:val="0"/>
        <w:sz w:val="18"/>
      </w:rPr>
    </w:lvl>
    <w:lvl w:ilvl="1">
      <w:start w:val="1"/>
      <w:numFmt w:val="decimal"/>
      <w:pStyle w:val="AltSH2Ashurst"/>
      <w:lvlText w:val="%1.%2"/>
      <w:lvlJc w:val="left"/>
      <w:pPr>
        <w:tabs>
          <w:tab w:val="num" w:pos="782"/>
        </w:tabs>
        <w:ind w:left="782" w:hanging="782"/>
      </w:pPr>
      <w:rPr>
        <w:rFonts w:hint="default"/>
        <w:b w:val="0"/>
        <w:i w:val="0"/>
        <w:sz w:val="18"/>
        <w:szCs w:val="18"/>
        <w:u w:val="none"/>
      </w:rPr>
    </w:lvl>
    <w:lvl w:ilvl="2">
      <w:start w:val="1"/>
      <w:numFmt w:val="lowerLetter"/>
      <w:pStyle w:val="AltSH3Ashurst"/>
      <w:lvlText w:val="(%3)"/>
      <w:lvlJc w:val="left"/>
      <w:pPr>
        <w:tabs>
          <w:tab w:val="num" w:pos="1406"/>
        </w:tabs>
        <w:ind w:left="1406" w:hanging="624"/>
      </w:pPr>
      <w:rPr>
        <w:rFonts w:hint="default"/>
        <w:b w:val="0"/>
        <w:i w:val="0"/>
        <w:caps w:val="0"/>
        <w:smallCaps w:val="0"/>
        <w:sz w:val="18"/>
        <w:u w:val="none"/>
      </w:rPr>
    </w:lvl>
    <w:lvl w:ilvl="3">
      <w:start w:val="1"/>
      <w:numFmt w:val="lowerRoman"/>
      <w:pStyle w:val="AltSH4Ashurst"/>
      <w:lvlText w:val="(%4)"/>
      <w:lvlJc w:val="left"/>
      <w:pPr>
        <w:tabs>
          <w:tab w:val="num" w:pos="2030"/>
        </w:tabs>
        <w:ind w:left="2030" w:hanging="624"/>
      </w:pPr>
      <w:rPr>
        <w:rFonts w:hint="default"/>
        <w:b w:val="0"/>
        <w:i w:val="0"/>
        <w:caps w:val="0"/>
        <w:smallCaps w:val="0"/>
        <w:sz w:val="18"/>
        <w:u w:val="none"/>
      </w:rPr>
    </w:lvl>
    <w:lvl w:ilvl="4">
      <w:start w:val="1"/>
      <w:numFmt w:val="upperLetter"/>
      <w:pStyle w:val="AltSH5Ashurst"/>
      <w:lvlText w:val="(%5)"/>
      <w:lvlJc w:val="left"/>
      <w:pPr>
        <w:tabs>
          <w:tab w:val="num" w:pos="2653"/>
        </w:tabs>
        <w:ind w:left="2653" w:hanging="623"/>
      </w:pPr>
      <w:rPr>
        <w:rFonts w:hint="default"/>
        <w:b w:val="0"/>
        <w:i w:val="0"/>
        <w:caps/>
        <w:sz w:val="18"/>
        <w:u w:val="none"/>
      </w:rPr>
    </w:lvl>
    <w:lvl w:ilvl="5">
      <w:start w:val="27"/>
      <w:numFmt w:val="none"/>
      <w:lvlJc w:val="left"/>
      <w:pPr>
        <w:tabs>
          <w:tab w:val="num" w:pos="0"/>
        </w:tabs>
        <w:ind w:left="0" w:firstLine="0"/>
      </w:pPr>
      <w:rPr>
        <w:rFonts w:hint="default"/>
        <w:b w:val="0"/>
        <w:i w:val="0"/>
        <w:caps w:val="0"/>
        <w:sz w:val="18"/>
        <w:szCs w:val="18"/>
      </w:rPr>
    </w:lvl>
    <w:lvl w:ilvl="6">
      <w:start w:val="1"/>
      <w:numFmt w:val="none"/>
      <w:suff w:val="nothing"/>
      <w:lvlJc w:val="left"/>
      <w:pPr>
        <w:ind w:left="0" w:firstLine="0"/>
      </w:pPr>
      <w:rPr>
        <w:rFonts w:ascii="Times New Roman" w:hAnsi="Times New Roman" w:hint="default"/>
        <w:b w:val="0"/>
        <w:i w:val="0"/>
      </w:rPr>
    </w:lvl>
    <w:lvl w:ilvl="7">
      <w:start w:val="1"/>
      <w:numFmt w:val="none"/>
      <w:suff w:val="nothing"/>
      <w:lvlJc w:val="left"/>
      <w:pPr>
        <w:ind w:left="0" w:firstLine="0"/>
      </w:pPr>
      <w:rPr>
        <w:rFonts w:ascii="Times New Roman" w:hAnsi="Times New Roman" w:hint="default"/>
        <w:b w:val="0"/>
        <w:i w:val="0"/>
      </w:rPr>
    </w:lvl>
    <w:lvl w:ilvl="8">
      <w:start w:val="1"/>
      <w:numFmt w:val="none"/>
      <w:suff w:val="nothing"/>
      <w:lvlJc w:val="left"/>
      <w:pPr>
        <w:ind w:left="0" w:firstLine="0"/>
      </w:pPr>
      <w:rPr>
        <w:rFonts w:ascii="Times New Roman" w:hAnsi="Times New Roman" w:hint="default"/>
        <w:b w:val="0"/>
        <w:i w:val="0"/>
      </w:rPr>
    </w:lvl>
  </w:abstractNum>
  <w:abstractNum w:abstractNumId="35">
    <w:nsid w:val="41AE6517"/>
    <w:multiLevelType w:val="multilevel"/>
    <w:tmpl w:val="773C9390"/>
    <w:lvl w:ilvl="0">
      <w:start w:val="1"/>
      <w:numFmt w:val="upperLetter"/>
      <w:pStyle w:val="RecitalsAshurst"/>
      <w:lvlText w:val="(%1)"/>
      <w:lvlJc w:val="left"/>
      <w:pPr>
        <w:tabs>
          <w:tab w:val="num" w:pos="782"/>
        </w:tabs>
        <w:ind w:left="782" w:hanging="782"/>
      </w:pPr>
      <w:rPr>
        <w:rFonts w:hint="default"/>
        <w:b w:val="0"/>
        <w:i w:val="0"/>
        <w:sz w:val="18"/>
        <w:szCs w:val="18"/>
      </w:rPr>
    </w:lvl>
    <w:lvl w:ilvl="1">
      <w:start w:val="1"/>
      <w:numFmt w:val="none"/>
      <w:lvlJc w:val="left"/>
      <w:pPr>
        <w:tabs>
          <w:tab w:val="num" w:pos="782"/>
        </w:tabs>
        <w:ind w:left="782" w:hanging="782"/>
      </w:pPr>
      <w:rPr>
        <w:rFonts w:hint="default"/>
        <w:b w:val="0"/>
        <w:i w:val="0"/>
        <w:sz w:val="18"/>
        <w:szCs w:val="18"/>
      </w:rPr>
    </w:lvl>
    <w:lvl w:ilvl="2">
      <w:start w:val="1"/>
      <w:numFmt w:val="none"/>
      <w:lvlJc w:val="left"/>
      <w:pPr>
        <w:tabs>
          <w:tab w:val="num" w:pos="1406"/>
        </w:tabs>
        <w:ind w:left="1406" w:hanging="624"/>
      </w:pPr>
      <w:rPr>
        <w:rFonts w:hint="default"/>
        <w:b w:val="0"/>
        <w:i w:val="0"/>
        <w:sz w:val="18"/>
        <w:szCs w:val="18"/>
      </w:rPr>
    </w:lvl>
    <w:lvl w:ilvl="3">
      <w:start w:val="1"/>
      <w:numFmt w:val="none"/>
      <w:lvlJc w:val="left"/>
      <w:pPr>
        <w:tabs>
          <w:tab w:val="num" w:pos="2030"/>
        </w:tabs>
        <w:ind w:left="2030" w:hanging="624"/>
      </w:pPr>
      <w:rPr>
        <w:rFonts w:hint="default"/>
        <w:b w:val="0"/>
        <w:i w:val="0"/>
        <w:sz w:val="18"/>
        <w:szCs w:val="18"/>
      </w:rPr>
    </w:lvl>
    <w:lvl w:ilvl="4">
      <w:start w:val="1"/>
      <w:numFmt w:val="none"/>
      <w:lvlJc w:val="left"/>
      <w:pPr>
        <w:tabs>
          <w:tab w:val="num" w:pos="2653"/>
        </w:tabs>
        <w:ind w:left="2653" w:hanging="623"/>
      </w:pPr>
      <w:rPr>
        <w:rFonts w:hint="default"/>
        <w:b w:val="0"/>
        <w:i w:val="0"/>
        <w:sz w:val="18"/>
        <w:szCs w:val="18"/>
      </w:rPr>
    </w:lvl>
    <w:lvl w:ilvl="5">
      <w:start w:val="27"/>
      <w:numFmt w:val="none"/>
      <w:lvlJc w:val="left"/>
      <w:pPr>
        <w:tabs>
          <w:tab w:val="num" w:pos="3277"/>
        </w:tabs>
        <w:ind w:left="3277" w:hanging="624"/>
      </w:pPr>
      <w:rPr>
        <w:rFonts w:hint="default"/>
        <w:b w:val="0"/>
        <w:i w:val="0"/>
        <w:sz w:val="18"/>
        <w:szCs w:val="18"/>
      </w:rPr>
    </w:lvl>
    <w:lvl w:ilvl="6">
      <w:start w:val="1"/>
      <w:numFmt w:val="none"/>
      <w:lvlJc w:val="left"/>
      <w:pPr>
        <w:tabs>
          <w:tab w:val="num" w:pos="0"/>
        </w:tabs>
        <w:ind w:left="0" w:firstLine="0"/>
      </w:pPr>
      <w:rPr>
        <w:rFonts w:hint="default"/>
      </w:rPr>
    </w:lvl>
    <w:lvl w:ilvl="7">
      <w:start w:val="1"/>
      <w:numFmt w:val="none"/>
      <w:lvlJc w:val="left"/>
      <w:pPr>
        <w:tabs>
          <w:tab w:val="num" w:pos="0"/>
        </w:tabs>
        <w:ind w:left="0" w:firstLine="0"/>
      </w:pPr>
      <w:rPr>
        <w:rFonts w:hint="default"/>
      </w:rPr>
    </w:lvl>
    <w:lvl w:ilvl="8">
      <w:start w:val="1"/>
      <w:numFmt w:val="none"/>
      <w:lvlRestart w:val="0"/>
      <w:lvlJc w:val="left"/>
      <w:pPr>
        <w:tabs>
          <w:tab w:val="num" w:pos="0"/>
        </w:tabs>
        <w:ind w:left="0" w:firstLine="0"/>
      </w:pPr>
      <w:rPr>
        <w:rFonts w:hint="default"/>
      </w:rPr>
    </w:lvl>
  </w:abstractNum>
  <w:abstractNum w:abstractNumId="36">
    <w:nsid w:val="4ED1674E"/>
    <w:multiLevelType w:val="multilevel"/>
    <w:tmpl w:val="3F5292EE"/>
    <w:lvl w:ilvl="0">
      <w:start w:val="1"/>
      <w:numFmt w:val="none"/>
      <w:pStyle w:val="DefinitionsClauseAshurst"/>
      <w:suff w:val="nothing"/>
      <w:lvlJc w:val="left"/>
      <w:pPr>
        <w:ind w:left="782" w:firstLine="0"/>
      </w:pPr>
      <w:rPr>
        <w:rFonts w:ascii="Verdana" w:hAnsi="Verdana" w:hint="default"/>
        <w:b w:val="0"/>
        <w:i w:val="0"/>
        <w:sz w:val="18"/>
        <w:szCs w:val="18"/>
      </w:rPr>
    </w:lvl>
    <w:lvl w:ilvl="1">
      <w:start w:val="1"/>
      <w:numFmt w:val="lowerLetter"/>
      <w:pStyle w:val="DefinitionsAshurst"/>
      <w:lvlText w:val="(%2)"/>
      <w:lvlJc w:val="left"/>
      <w:pPr>
        <w:tabs>
          <w:tab w:val="num" w:pos="1406"/>
        </w:tabs>
        <w:ind w:left="1406" w:hanging="624"/>
      </w:pPr>
      <w:rPr>
        <w:rFonts w:ascii="Verdana" w:hAnsi="Verdana" w:hint="default"/>
        <w:b w:val="0"/>
        <w:i w:val="0"/>
        <w:sz w:val="18"/>
        <w:szCs w:val="18"/>
      </w:rPr>
    </w:lvl>
    <w:lvl w:ilvl="2">
      <w:start w:val="1"/>
      <w:numFmt w:val="lowerRoman"/>
      <w:pStyle w:val="DefSubAshurst"/>
      <w:lvlText w:val="(%3)"/>
      <w:lvlJc w:val="left"/>
      <w:pPr>
        <w:tabs>
          <w:tab w:val="num" w:pos="2030"/>
        </w:tabs>
        <w:ind w:left="2030" w:hanging="624"/>
      </w:pPr>
      <w:rPr>
        <w:rFonts w:hint="default"/>
      </w:rPr>
    </w:lvl>
    <w:lvl w:ilvl="3">
      <w:start w:val="1"/>
      <w:numFmt w:val="upperLetter"/>
      <w:pStyle w:val="DefSubSubAshurst"/>
      <w:lvlText w:val="(%4)"/>
      <w:lvlJc w:val="left"/>
      <w:pPr>
        <w:tabs>
          <w:tab w:val="num" w:pos="2654"/>
        </w:tabs>
        <w:ind w:left="2654" w:hanging="624"/>
      </w:pPr>
      <w:rPr>
        <w:rFonts w:hint="default"/>
      </w:rPr>
    </w:lvl>
    <w:lvl w:ilvl="4">
      <w:start w:val="1"/>
      <w:numFmt w:val="none"/>
      <w:suff w:val="nothing"/>
      <w:lvlJc w:val="left"/>
      <w:pPr>
        <w:ind w:left="1564" w:firstLine="0"/>
      </w:pPr>
      <w:rPr>
        <w:rFonts w:hint="default"/>
      </w:rPr>
    </w:lvl>
    <w:lvl w:ilvl="5">
      <w:start w:val="1"/>
      <w:numFmt w:val="none"/>
      <w:suff w:val="nothing"/>
      <w:lvlJc w:val="left"/>
      <w:pPr>
        <w:ind w:left="1564" w:firstLine="0"/>
      </w:pPr>
      <w:rPr>
        <w:rFonts w:hint="default"/>
      </w:rPr>
    </w:lvl>
    <w:lvl w:ilvl="6">
      <w:start w:val="1"/>
      <w:numFmt w:val="none"/>
      <w:suff w:val="nothing"/>
      <w:lvlJc w:val="left"/>
      <w:pPr>
        <w:ind w:left="1564" w:firstLine="0"/>
      </w:pPr>
      <w:rPr>
        <w:rFonts w:hint="default"/>
      </w:rPr>
    </w:lvl>
    <w:lvl w:ilvl="7">
      <w:start w:val="1"/>
      <w:numFmt w:val="none"/>
      <w:suff w:val="nothing"/>
      <w:lvlJc w:val="left"/>
      <w:pPr>
        <w:ind w:left="1564" w:firstLine="0"/>
      </w:pPr>
      <w:rPr>
        <w:rFonts w:hint="default"/>
      </w:rPr>
    </w:lvl>
    <w:lvl w:ilvl="8">
      <w:start w:val="1"/>
      <w:numFmt w:val="none"/>
      <w:suff w:val="nothing"/>
      <w:lvlJc w:val="left"/>
      <w:pPr>
        <w:ind w:left="1564" w:firstLine="0"/>
      </w:pPr>
      <w:rPr>
        <w:rFonts w:hint="default"/>
      </w:rPr>
    </w:lvl>
  </w:abstractNum>
  <w:abstractNum w:abstractNumId="37">
    <w:nsid w:val="4F4B3ADF"/>
    <w:multiLevelType w:val="multilevel"/>
    <w:tmpl w:val="2BD29BB0"/>
    <w:lvl w:ilvl="0">
      <w:start w:val="1"/>
      <w:numFmt w:val="decimal"/>
      <w:pStyle w:val="H1Ashurst"/>
      <w:lvlText w:val="%1."/>
      <w:lvlJc w:val="left"/>
      <w:pPr>
        <w:tabs>
          <w:tab w:val="num" w:pos="782"/>
        </w:tabs>
        <w:ind w:left="782" w:hanging="782"/>
      </w:pPr>
      <w:rPr>
        <w:rFonts w:hint="default"/>
        <w:b w:val="0"/>
        <w:i w:val="0"/>
        <w:sz w:val="18"/>
      </w:rPr>
    </w:lvl>
    <w:lvl w:ilvl="1">
      <w:start w:val="1"/>
      <w:numFmt w:val="decimal"/>
      <w:pStyle w:val="H2Ashurst"/>
      <w:lvlText w:val="%1.%2"/>
      <w:lvlJc w:val="left"/>
      <w:pPr>
        <w:tabs>
          <w:tab w:val="num" w:pos="782"/>
        </w:tabs>
        <w:ind w:left="782" w:hanging="782"/>
      </w:pPr>
      <w:rPr>
        <w:rFonts w:hint="default"/>
        <w:b w:val="0"/>
        <w:i w:val="0"/>
        <w:sz w:val="18"/>
        <w:szCs w:val="18"/>
      </w:rPr>
    </w:lvl>
    <w:lvl w:ilvl="2">
      <w:start w:val="1"/>
      <w:numFmt w:val="lowerLetter"/>
      <w:pStyle w:val="H3Ashurst"/>
      <w:lvlText w:val="(%3)"/>
      <w:lvlJc w:val="left"/>
      <w:pPr>
        <w:tabs>
          <w:tab w:val="num" w:pos="1406"/>
        </w:tabs>
        <w:ind w:left="1406" w:hanging="624"/>
      </w:pPr>
      <w:rPr>
        <w:rFonts w:hint="default"/>
        <w:b w:val="0"/>
        <w:i w:val="0"/>
        <w:sz w:val="18"/>
        <w:szCs w:val="18"/>
      </w:rPr>
    </w:lvl>
    <w:lvl w:ilvl="3">
      <w:start w:val="1"/>
      <w:numFmt w:val="lowerRoman"/>
      <w:pStyle w:val="H4Ashurst"/>
      <w:lvlText w:val="(%4)"/>
      <w:lvlJc w:val="left"/>
      <w:pPr>
        <w:tabs>
          <w:tab w:val="num" w:pos="2030"/>
        </w:tabs>
        <w:ind w:left="2030" w:hanging="624"/>
      </w:pPr>
      <w:rPr>
        <w:rFonts w:hint="default"/>
        <w:b w:val="0"/>
        <w:i w:val="0"/>
        <w:sz w:val="18"/>
        <w:szCs w:val="18"/>
      </w:rPr>
    </w:lvl>
    <w:lvl w:ilvl="4">
      <w:start w:val="1"/>
      <w:numFmt w:val="upperLetter"/>
      <w:pStyle w:val="H5Ashurst"/>
      <w:lvlText w:val="(%5)"/>
      <w:lvlJc w:val="left"/>
      <w:pPr>
        <w:tabs>
          <w:tab w:val="num" w:pos="2653"/>
        </w:tabs>
        <w:ind w:left="2653" w:hanging="623"/>
      </w:pPr>
      <w:rPr>
        <w:rFonts w:hint="default"/>
        <w:b w:val="0"/>
        <w:i w:val="0"/>
        <w:sz w:val="18"/>
        <w:szCs w:val="18"/>
      </w:rPr>
    </w:lvl>
    <w:lvl w:ilvl="5">
      <w:start w:val="27"/>
      <w:numFmt w:val="lowerLetter"/>
      <w:pStyle w:val="H6Ashurst"/>
      <w:lvlText w:val="(%6)"/>
      <w:lvlJc w:val="left"/>
      <w:pPr>
        <w:tabs>
          <w:tab w:val="num" w:pos="3277"/>
        </w:tabs>
        <w:ind w:left="3277" w:hanging="624"/>
      </w:pPr>
      <w:rPr>
        <w:rFonts w:hint="default"/>
        <w:b w:val="0"/>
        <w:i w:val="0"/>
        <w:sz w:val="18"/>
        <w:szCs w:val="18"/>
      </w:rPr>
    </w:lvl>
    <w:lvl w:ilvl="6">
      <w:start w:val="1"/>
      <w:numFmt w:val="lowerLetter"/>
      <w:pStyle w:val="H7Ashurst"/>
      <w:lvlText w:val="(%7)"/>
      <w:lvlJc w:val="left"/>
      <w:pPr>
        <w:tabs>
          <w:tab w:val="num" w:pos="3901"/>
        </w:tabs>
        <w:ind w:left="3901" w:hanging="624"/>
      </w:pPr>
      <w:rPr>
        <w:rFonts w:hint="default"/>
      </w:rPr>
    </w:lvl>
    <w:lvl w:ilvl="7">
      <w:start w:val="1"/>
      <w:numFmt w:val="lowerRoman"/>
      <w:pStyle w:val="H8Ashurst"/>
      <w:lvlText w:val="(%8)"/>
      <w:lvlJc w:val="left"/>
      <w:pPr>
        <w:tabs>
          <w:tab w:val="num" w:pos="4525"/>
        </w:tabs>
        <w:ind w:left="4525" w:hanging="624"/>
      </w:pPr>
      <w:rPr>
        <w:rFonts w:hint="default"/>
      </w:rPr>
    </w:lvl>
    <w:lvl w:ilvl="8">
      <w:start w:val="1"/>
      <w:numFmt w:val="none"/>
      <w:lvlJc w:val="left"/>
      <w:pPr>
        <w:tabs>
          <w:tab w:val="num" w:pos="0"/>
        </w:tabs>
        <w:ind w:left="0" w:firstLine="0"/>
      </w:pPr>
      <w:rPr>
        <w:rFonts w:hint="default"/>
      </w:rPr>
    </w:lvl>
  </w:abstractNum>
  <w:abstractNum w:abstractNumId="38">
    <w:nsid w:val="57C67C4B"/>
    <w:multiLevelType w:val="hybridMultilevel"/>
    <w:tmpl w:val="E86E7356"/>
    <w:lvl w:ilvl="0">
      <w:start w:val="1"/>
      <w:numFmt w:val="bullet"/>
      <w:pStyle w:val="Bullet6Ashurst"/>
      <w:lvlText w:val=""/>
      <w:lvlJc w:val="left"/>
      <w:pPr>
        <w:tabs>
          <w:tab w:val="num" w:pos="3901"/>
        </w:tabs>
        <w:ind w:left="3901" w:hanging="624"/>
      </w:pPr>
      <w:rPr>
        <w:rFonts w:ascii="Symbol" w:hAnsi="Symbol" w:hint="default"/>
        <w:b w:val="0"/>
        <w:i w:val="0"/>
        <w:sz w:val="18"/>
        <w:szCs w:val="1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58D77A9B"/>
    <w:multiLevelType w:val="hybridMultilevel"/>
    <w:tmpl w:val="6F441260"/>
    <w:name w:val="WW8Num62"/>
    <w:lvl w:ilvl="0">
      <w:start w:val="1"/>
      <w:numFmt w:val="lowerRoman"/>
      <w:lvlText w:val="(%1)"/>
      <w:lvlJc w:val="left"/>
      <w:pPr>
        <w:tabs>
          <w:tab w:val="num" w:pos="2030"/>
        </w:tabs>
        <w:ind w:left="2030" w:hanging="624"/>
      </w:pPr>
      <w:rPr>
        <w:rFonts w:hint="default"/>
        <w:b w:val="0"/>
        <w:i w:val="0"/>
        <w:sz w:val="18"/>
        <w:szCs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590A2B1B"/>
    <w:multiLevelType w:val="multilevel"/>
    <w:tmpl w:val="0809001D"/>
    <w:name w:val="AltSH1toSH6Ashur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593047D9"/>
    <w:multiLevelType w:val="hybridMultilevel"/>
    <w:tmpl w:val="622A5644"/>
    <w:lvl w:ilvl="0">
      <w:start w:val="1"/>
      <w:numFmt w:val="bullet"/>
      <w:pStyle w:val="BulletAshurst"/>
      <w:lvlText w:val=""/>
      <w:lvlJc w:val="left"/>
      <w:pPr>
        <w:tabs>
          <w:tab w:val="num" w:pos="782"/>
        </w:tabs>
        <w:ind w:left="782" w:hanging="782"/>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59DA3660"/>
    <w:multiLevelType w:val="multilevel"/>
    <w:tmpl w:val="0809001D"/>
    <w:name w:val="WW8Num37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5DC7547A"/>
    <w:multiLevelType w:val="multilevel"/>
    <w:tmpl w:val="0809001D"/>
    <w:name w:val="AltSH1toSH6Ashurs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5E897A8D"/>
    <w:multiLevelType w:val="hybridMultilevel"/>
    <w:tmpl w:val="66CC1CE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5">
    <w:nsid w:val="67F16158"/>
    <w:multiLevelType w:val="hybridMultilevel"/>
    <w:tmpl w:val="63ECDCCE"/>
    <w:lvl w:ilvl="0">
      <w:start w:val="1"/>
      <w:numFmt w:val="bullet"/>
      <w:pStyle w:val="Bullet3Ashurst"/>
      <w:lvlText w:val=""/>
      <w:lvlJc w:val="left"/>
      <w:pPr>
        <w:tabs>
          <w:tab w:val="num" w:pos="2030"/>
        </w:tabs>
        <w:ind w:left="2030" w:hanging="624"/>
      </w:pPr>
      <w:rPr>
        <w:rFonts w:ascii="Symbol" w:hAnsi="Symbol" w:hint="default"/>
        <w:b w:val="0"/>
        <w:i w:val="0"/>
        <w:sz w:val="18"/>
        <w:szCs w:val="1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nsid w:val="6816616F"/>
    <w:multiLevelType w:val="multilevel"/>
    <w:tmpl w:val="0809001F"/>
    <w:styleLink w:val="111111"/>
    <w:lvl w:ilvl="0">
      <w:start w:val="1"/>
      <w:numFmt w:val="decimal"/>
      <w:lvlText w:val="%1."/>
      <w:lvlJc w:val="left"/>
      <w:pPr>
        <w:ind w:left="360" w:hanging="360"/>
      </w:pPr>
      <w:rPr>
        <w:rFonts w:asciiTheme="minorHAnsi" w:eastAsiaTheme="minorEastAsia" w:hAnsiTheme="minorHAnsi" w:cstheme="minorBidi"/>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69246705"/>
    <w:multiLevelType w:val="multilevel"/>
    <w:tmpl w:val="0A907C1E"/>
    <w:lvl w:ilvl="0">
      <w:start w:val="1"/>
      <w:numFmt w:val="decimal"/>
      <w:pStyle w:val="TableNum1Ashurst"/>
      <w:suff w:val="nothing"/>
      <w:lvlText w:val="%1."/>
      <w:lvlJc w:val="left"/>
      <w:pPr>
        <w:ind w:left="0" w:firstLine="0"/>
      </w:pPr>
      <w:rPr>
        <w:rFonts w:hint="default"/>
        <w:b w:val="0"/>
        <w:i w:val="0"/>
        <w:sz w:val="18"/>
      </w:rPr>
    </w:lvl>
    <w:lvl w:ilvl="1">
      <w:start w:val="1"/>
      <w:numFmt w:val="decimal"/>
      <w:pStyle w:val="TableNum2Ashurst"/>
      <w:suff w:val="nothing"/>
      <w:lvlText w:val="%1.%2"/>
      <w:lvlJc w:val="left"/>
      <w:pPr>
        <w:ind w:left="0" w:firstLine="0"/>
      </w:pPr>
      <w:rPr>
        <w:rFonts w:hint="default"/>
        <w:b w:val="0"/>
        <w:i w:val="0"/>
        <w:sz w:val="18"/>
        <w:szCs w:val="18"/>
      </w:rPr>
    </w:lvl>
    <w:lvl w:ilvl="2">
      <w:start w:val="1"/>
      <w:numFmt w:val="lowerLetter"/>
      <w:pStyle w:val="TableNum3Ashurst"/>
      <w:suff w:val="nothing"/>
      <w:lvlText w:val="(%3)"/>
      <w:lvlJc w:val="left"/>
      <w:pPr>
        <w:ind w:left="0" w:firstLine="0"/>
      </w:pPr>
      <w:rPr>
        <w:rFonts w:hint="default"/>
        <w:b w:val="0"/>
        <w:i w:val="0"/>
        <w:sz w:val="18"/>
        <w:szCs w:val="18"/>
      </w:rPr>
    </w:lvl>
    <w:lvl w:ilvl="3">
      <w:start w:val="1"/>
      <w:numFmt w:val="lowerRoman"/>
      <w:pStyle w:val="TableNum4Ashurst"/>
      <w:suff w:val="nothing"/>
      <w:lvlText w:val="(%4)"/>
      <w:lvlJc w:val="left"/>
      <w:pPr>
        <w:ind w:left="0" w:firstLine="0"/>
      </w:pPr>
      <w:rPr>
        <w:rFonts w:hint="default"/>
        <w:b w:val="0"/>
        <w:i w:val="0"/>
        <w:sz w:val="18"/>
        <w:szCs w:val="18"/>
      </w:rPr>
    </w:lvl>
    <w:lvl w:ilvl="4">
      <w:start w:val="1"/>
      <w:numFmt w:val="upperLetter"/>
      <w:pStyle w:val="TableNum5Ashurst"/>
      <w:suff w:val="nothing"/>
      <w:lvlText w:val="(%5)"/>
      <w:lvlJc w:val="left"/>
      <w:pPr>
        <w:ind w:left="0" w:firstLine="0"/>
      </w:pPr>
      <w:rPr>
        <w:rFonts w:hint="default"/>
        <w:b w:val="0"/>
        <w:i w:val="0"/>
        <w:sz w:val="18"/>
        <w:szCs w:val="18"/>
      </w:rPr>
    </w:lvl>
    <w:lvl w:ilvl="5">
      <w:start w:val="27"/>
      <w:numFmt w:val="lowerLetter"/>
      <w:pStyle w:val="TableNum6Ashurst"/>
      <w:suff w:val="nothing"/>
      <w:lvlText w:val="(%6)"/>
      <w:lvlJc w:val="left"/>
      <w:pPr>
        <w:ind w:left="0" w:firstLine="0"/>
      </w:pPr>
      <w:rPr>
        <w:rFonts w:hint="default"/>
        <w:b w:val="0"/>
        <w:i w:val="0"/>
        <w:sz w:val="18"/>
        <w:szCs w:val="18"/>
      </w:rPr>
    </w:lvl>
    <w:lvl w:ilvl="6">
      <w:start w:val="1"/>
      <w:numFmt w:val="none"/>
      <w:lvlRestart w:val="0"/>
      <w:suff w:val="nothing"/>
      <w:lvlJc w:val="left"/>
      <w:pPr>
        <w:ind w:left="0" w:firstLine="0"/>
      </w:pPr>
      <w:rPr>
        <w:rFonts w:hint="default"/>
      </w:rPr>
    </w:lvl>
    <w:lvl w:ilvl="7">
      <w:start w:val="1"/>
      <w:numFmt w:val="none"/>
      <w:lvlRestart w:val="0"/>
      <w:suff w:val="nothing"/>
      <w:lvlJc w:val="left"/>
      <w:pPr>
        <w:ind w:left="0" w:firstLine="0"/>
      </w:pPr>
      <w:rPr>
        <w:rFonts w:hint="default"/>
      </w:rPr>
    </w:lvl>
    <w:lvl w:ilvl="8">
      <w:start w:val="1"/>
      <w:numFmt w:val="none"/>
      <w:lvlRestart w:val="0"/>
      <w:suff w:val="nothing"/>
      <w:lvlJc w:val="left"/>
      <w:pPr>
        <w:ind w:left="0" w:firstLine="0"/>
      </w:pPr>
      <w:rPr>
        <w:rFonts w:hint="default"/>
      </w:rPr>
    </w:lvl>
  </w:abstractNum>
  <w:abstractNum w:abstractNumId="48">
    <w:nsid w:val="69BB706E"/>
    <w:multiLevelType w:val="hybridMultilevel"/>
    <w:tmpl w:val="F9E2D78E"/>
    <w:lvl w:ilvl="0">
      <w:start w:val="1"/>
      <w:numFmt w:val="decimal"/>
      <w:lvlText w:val="%1."/>
      <w:lvlJc w:val="left"/>
      <w:pPr>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69F474E1"/>
    <w:multiLevelType w:val="multilevel"/>
    <w:tmpl w:val="0809001D"/>
    <w:name w:val="H1toH6Ashurs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nsid w:val="6D13513A"/>
    <w:multiLevelType w:val="hybridMultilevel"/>
    <w:tmpl w:val="F8AEB498"/>
    <w:lvl w:ilvl="0">
      <w:start w:val="1"/>
      <w:numFmt w:val="bullet"/>
      <w:pStyle w:val="Bullet4Ashurst"/>
      <w:lvlText w:val=""/>
      <w:lvlJc w:val="left"/>
      <w:pPr>
        <w:tabs>
          <w:tab w:val="num" w:pos="2654"/>
        </w:tabs>
        <w:ind w:left="2654" w:hanging="624"/>
      </w:pPr>
      <w:rPr>
        <w:rFonts w:ascii="Symbol" w:hAnsi="Symbol" w:hint="default"/>
        <w:b w:val="0"/>
        <w:i w:val="0"/>
        <w:sz w:val="18"/>
        <w:szCs w:val="1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nsid w:val="6FA97731"/>
    <w:multiLevelType w:val="multilevel"/>
    <w:tmpl w:val="0809001D"/>
    <w:name w:val="AltH1toH6Ashurst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nsid w:val="6FCE09A2"/>
    <w:multiLevelType w:val="multilevel"/>
    <w:tmpl w:val="0809001D"/>
    <w:name w:val="AltH1toH6Ashur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nsid w:val="768237B4"/>
    <w:multiLevelType w:val="multilevel"/>
    <w:tmpl w:val="0809001D"/>
    <w:name w:val="SH1toSH6Ashurs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nsid w:val="7B792B61"/>
    <w:multiLevelType w:val="hybridMultilevel"/>
    <w:tmpl w:val="AA02C10E"/>
    <w:lvl w:ilvl="0">
      <w:start w:val="1"/>
      <w:numFmt w:val="decimal"/>
      <w:pStyle w:val="PartiesAshurst"/>
      <w:lvlText w:val="(%1)"/>
      <w:lvlJc w:val="left"/>
      <w:pPr>
        <w:tabs>
          <w:tab w:val="num" w:pos="782"/>
        </w:tabs>
        <w:ind w:left="782" w:hanging="782"/>
      </w:pPr>
      <w:rPr>
        <w:rFonts w:hint="default"/>
        <w:b w:val="0"/>
        <w:i w:val="0"/>
        <w:sz w:val="18"/>
        <w:szCs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nsid w:val="7BCD3DD8"/>
    <w:multiLevelType w:val="multilevel"/>
    <w:tmpl w:val="E98052C4"/>
    <w:lvl w:ilvl="0">
      <w:start w:val="1"/>
      <w:numFmt w:val="decimal"/>
      <w:pStyle w:val="AltH1Ashurst"/>
      <w:lvlText w:val="%1."/>
      <w:lvlJc w:val="left"/>
      <w:pPr>
        <w:tabs>
          <w:tab w:val="num" w:pos="782"/>
        </w:tabs>
        <w:ind w:left="782" w:hanging="782"/>
      </w:pPr>
      <w:rPr>
        <w:rFonts w:hint="default"/>
        <w:b w:val="0"/>
        <w:i w:val="0"/>
        <w:sz w:val="18"/>
      </w:rPr>
    </w:lvl>
    <w:lvl w:ilvl="1">
      <w:start w:val="1"/>
      <w:numFmt w:val="decimal"/>
      <w:pStyle w:val="AltH2Ashurst"/>
      <w:lvlText w:val="%1.%2"/>
      <w:lvlJc w:val="left"/>
      <w:pPr>
        <w:tabs>
          <w:tab w:val="num" w:pos="782"/>
        </w:tabs>
        <w:ind w:left="782" w:hanging="782"/>
      </w:pPr>
      <w:rPr>
        <w:rFonts w:hint="default"/>
        <w:b w:val="0"/>
        <w:i w:val="0"/>
        <w:sz w:val="18"/>
        <w:szCs w:val="18"/>
      </w:rPr>
    </w:lvl>
    <w:lvl w:ilvl="2">
      <w:start w:val="1"/>
      <w:numFmt w:val="lowerLetter"/>
      <w:pStyle w:val="AltH3Ashurst"/>
      <w:lvlText w:val="(%3)"/>
      <w:lvlJc w:val="left"/>
      <w:pPr>
        <w:tabs>
          <w:tab w:val="num" w:pos="1406"/>
        </w:tabs>
        <w:ind w:left="1406" w:hanging="624"/>
      </w:pPr>
      <w:rPr>
        <w:rFonts w:hint="default"/>
        <w:b w:val="0"/>
        <w:i w:val="0"/>
        <w:sz w:val="18"/>
        <w:szCs w:val="18"/>
      </w:rPr>
    </w:lvl>
    <w:lvl w:ilvl="3">
      <w:start w:val="1"/>
      <w:numFmt w:val="lowerRoman"/>
      <w:pStyle w:val="AltH4Ashurst"/>
      <w:lvlText w:val="(%4)"/>
      <w:lvlJc w:val="left"/>
      <w:pPr>
        <w:tabs>
          <w:tab w:val="num" w:pos="2030"/>
        </w:tabs>
        <w:ind w:left="2030" w:hanging="624"/>
      </w:pPr>
      <w:rPr>
        <w:rFonts w:hint="default"/>
        <w:b w:val="0"/>
        <w:i w:val="0"/>
        <w:sz w:val="18"/>
        <w:szCs w:val="18"/>
      </w:rPr>
    </w:lvl>
    <w:lvl w:ilvl="4">
      <w:start w:val="1"/>
      <w:numFmt w:val="upperLetter"/>
      <w:pStyle w:val="AltH5Ashurst"/>
      <w:lvlText w:val="(%5)"/>
      <w:lvlJc w:val="left"/>
      <w:pPr>
        <w:tabs>
          <w:tab w:val="num" w:pos="2653"/>
        </w:tabs>
        <w:ind w:left="2653" w:hanging="623"/>
      </w:pPr>
      <w:rPr>
        <w:rFonts w:hint="default"/>
        <w:b w:val="0"/>
        <w:i w:val="0"/>
        <w:sz w:val="18"/>
        <w:szCs w:val="18"/>
      </w:rPr>
    </w:lvl>
    <w:lvl w:ilvl="5">
      <w:start w:val="27"/>
      <w:numFmt w:val="lowerLetter"/>
      <w:pStyle w:val="AltH6Ashurst"/>
      <w:lvlText w:val="(%6)"/>
      <w:lvlJc w:val="left"/>
      <w:pPr>
        <w:tabs>
          <w:tab w:val="num" w:pos="3277"/>
        </w:tabs>
        <w:ind w:left="3277" w:hanging="624"/>
      </w:pPr>
      <w:rPr>
        <w:rFonts w:hint="default"/>
        <w:b w:val="0"/>
        <w:i w:val="0"/>
        <w:sz w:val="18"/>
        <w:szCs w:val="18"/>
      </w:rPr>
    </w:lvl>
    <w:lvl w:ilvl="6">
      <w:start w:val="1"/>
      <w:numFmt w:val="lowerLetter"/>
      <w:pStyle w:val="AltH7Ashurst"/>
      <w:lvlText w:val="(%7)"/>
      <w:lvlJc w:val="left"/>
      <w:pPr>
        <w:tabs>
          <w:tab w:val="num" w:pos="3901"/>
        </w:tabs>
        <w:ind w:left="3901" w:hanging="624"/>
      </w:pPr>
      <w:rPr>
        <w:rFonts w:hint="default"/>
        <w:b w:val="0"/>
        <w:i w:val="0"/>
        <w:sz w:val="18"/>
        <w:szCs w:val="18"/>
      </w:rPr>
    </w:lvl>
    <w:lvl w:ilvl="7">
      <w:start w:val="1"/>
      <w:numFmt w:val="lowerRoman"/>
      <w:pStyle w:val="AltH8Ashurst"/>
      <w:lvlText w:val="(%8)"/>
      <w:lvlJc w:val="left"/>
      <w:pPr>
        <w:tabs>
          <w:tab w:val="num" w:pos="4525"/>
        </w:tabs>
        <w:ind w:left="4525" w:hanging="624"/>
      </w:pPr>
      <w:rPr>
        <w:rFonts w:hint="default"/>
      </w:rPr>
    </w:lvl>
    <w:lvl w:ilvl="8">
      <w:start w:val="1"/>
      <w:numFmt w:val="none"/>
      <w:lvlJc w:val="left"/>
      <w:pPr>
        <w:tabs>
          <w:tab w:val="num" w:pos="0"/>
        </w:tabs>
        <w:ind w:left="0" w:firstLine="0"/>
      </w:pPr>
      <w:rPr>
        <w:rFonts w:hint="default"/>
      </w:rPr>
    </w:lvl>
  </w:abstractNum>
  <w:abstractNum w:abstractNumId="56">
    <w:nsid w:val="7CBA2F9E"/>
    <w:multiLevelType w:val="hybridMultilevel"/>
    <w:tmpl w:val="F500C8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7CCA31EC"/>
    <w:multiLevelType w:val="hybridMultilevel"/>
    <w:tmpl w:val="4C3E3524"/>
    <w:lvl w:ilvl="0">
      <w:start w:val="1"/>
      <w:numFmt w:val="bullet"/>
      <w:pStyle w:val="Bullet5Ashurst"/>
      <w:lvlText w:val=""/>
      <w:lvlJc w:val="left"/>
      <w:pPr>
        <w:tabs>
          <w:tab w:val="num" w:pos="3277"/>
        </w:tabs>
        <w:ind w:left="3277" w:hanging="623"/>
      </w:pPr>
      <w:rPr>
        <w:rFonts w:ascii="Symbol" w:hAnsi="Symbol" w:hint="default"/>
        <w:b w:val="0"/>
        <w:i w:val="0"/>
        <w:sz w:val="18"/>
        <w:szCs w:val="1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23"/>
  </w:num>
  <w:num w:numId="13">
    <w:abstractNumId w:val="46"/>
  </w:num>
  <w:num w:numId="14">
    <w:abstractNumId w:val="15"/>
  </w:num>
  <w:num w:numId="15">
    <w:abstractNumId w:val="13"/>
  </w:num>
  <w:num w:numId="16">
    <w:abstractNumId w:val="24"/>
  </w:num>
  <w:num w:numId="17">
    <w:abstractNumId w:val="34"/>
  </w:num>
  <w:num w:numId="18">
    <w:abstractNumId w:val="54"/>
  </w:num>
  <w:num w:numId="19">
    <w:abstractNumId w:val="35"/>
  </w:num>
  <w:num w:numId="20">
    <w:abstractNumId w:val="16"/>
  </w:num>
  <w:num w:numId="21">
    <w:abstractNumId w:val="12"/>
  </w:num>
  <w:num w:numId="22">
    <w:abstractNumId w:val="45"/>
  </w:num>
  <w:num w:numId="23">
    <w:abstractNumId w:val="50"/>
  </w:num>
  <w:num w:numId="24">
    <w:abstractNumId w:val="57"/>
  </w:num>
  <w:num w:numId="25">
    <w:abstractNumId w:val="38"/>
  </w:num>
  <w:num w:numId="26">
    <w:abstractNumId w:val="10"/>
  </w:num>
  <w:num w:numId="27">
    <w:abstractNumId w:val="41"/>
  </w:num>
  <w:num w:numId="28">
    <w:abstractNumId w:val="28"/>
  </w:num>
  <w:num w:numId="29">
    <w:abstractNumId w:val="47"/>
  </w:num>
  <w:num w:numId="30">
    <w:abstractNumId w:val="36"/>
  </w:num>
  <w:num w:numId="31">
    <w:abstractNumId w:val="55"/>
  </w:num>
  <w:num w:numId="32">
    <w:abstractNumId w:val="37"/>
  </w:num>
  <w:num w:numId="33">
    <w:abstractNumId w:val="30"/>
  </w:num>
  <w:num w:numId="34">
    <w:abstractNumId w:val="19"/>
  </w:num>
  <w:num w:numId="35">
    <w:abstractNumId w:val="27"/>
  </w:num>
  <w:num w:numId="36">
    <w:abstractNumId w:val="39"/>
  </w:num>
  <w:num w:numId="37">
    <w:abstractNumId w:val="56"/>
  </w:num>
  <w:num w:numId="38">
    <w:abstractNumId w:val="11"/>
  </w:num>
  <w:num w:numId="39">
    <w:abstractNumId w:val="48"/>
  </w:num>
  <w:num w:numId="40">
    <w:abstractNumId w:val="17"/>
  </w:num>
  <w:num w:numId="41">
    <w:abstractNumId w:val="14"/>
  </w:num>
  <w:num w:numId="42">
    <w:abstractNumId w:val="31"/>
  </w:num>
  <w:num w:numId="43">
    <w:abstractNumId w:val="18"/>
  </w:num>
  <w:num w:numId="44">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4804" w:allStyles="0" w:alternateStyleNames="0" w:clearFormatting="0" w:customStyles="0" w:directFormattingOnNumbering="0" w:directFormattingOnParagraphs="0" w:directFormattingOnRuns="0" w:directFormattingOnTables="1" w:headingStyles="0" w:latentStyles="1" w:numberingStyles="0" w:stylesInUse="0" w:tableStyles="0" w:top3HeadingStyles="0" w:visibleStyles="1"/>
  <w:defaultTabStop w:val="567"/>
  <w:drawingGridHorizontalSpacing w:val="90"/>
  <w:displayHorizontalDrawingGridEvery w:val="2"/>
  <w:noPunctuationKerning/>
  <w:characterSpacingControl w:val="doNotCompress"/>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hurstDocumentData" w:val="&lt;?xml version=&quot;1.0&quot; encoding=&quot;utf-16&quot;?&gt;&#13;_x000a_&lt;ashurstDocument&gt;&#13;_x000a_  &lt;documentData&gt;&#13;_x000a_    &lt;set name=&quot;general&quot; key=&quot;general&quot;&gt;&#13;_x000a_      &lt;items&gt;&#13;_x000a_        &lt;item name=&quot;templateID&quot; value=&quot;ashWordDoc&quot; /&gt;&#13;_x000a_        &lt;item name=&quot;dataID&quot; value=&quot;&quot; /&gt;&#13;_x000a_        &lt;item name=&quot;officeID&quot; value=&quot;london&quot; /&gt;&#13;_x000a_        &lt;item name=&quot;languageID&quot; value=&quot;english-uk&quot; /&gt;&#13;_x000a_        &lt;item name=&quot;localeID&quot; value=&quot;2057&quot; /&gt;&#13;_x000a_        &lt;item name=&quot;authorID&quot; value=&quot;Author1&quot; /&gt;&#13;_x000a_        &lt;item name=&quot;day&quot; value=&quot;9&quot; /&gt;&#13;_x000a_        &lt;item name=&quot;month&quot; value=&quot;9&quot; /&gt;&#13;_x000a_        &lt;item name=&quot;year&quot; value=&quot;2021&quot; /&gt;&#13;_x000a_        &lt;item name=&quot;legacyTemplateName&quot; value=&quot;&quot; /&gt;&#13;_x000a_        &lt;item name=&quot;iwStartFolder&quot; value=&quot;&quot; /&gt;&#13;_x000a_      &lt;/items&gt;&#13;_x000a_    &lt;/set&gt;&#13;_x000a_  &lt;/documentData&gt;&#13;_x000a_&lt;/ashurstDocument&gt;"/>
  </w:docVars>
  <m:mathPr>
    <m:mathFont m:val="Cambria Math"/>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18"/>
        <w:szCs w:val="24"/>
        <w:lang w:val="en-GB" w:eastAsia="zh-TW" w:bidi="ar-SA"/>
      </w:rPr>
    </w:rPrDefault>
    <w:pPrDefault/>
  </w:docDefaults>
  <w:latentStyles w:defLockedState="0" w:defUIPriority="98"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0"/>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atentStyles>
  <w:style w:type="paragraph" w:default="1" w:styleId="Normal">
    <w:name w:val="Normal"/>
    <w:qFormat/>
    <w:rsid w:val="00DB2040"/>
    <w:pPr>
      <w:suppressAutoHyphens/>
      <w:spacing w:after="220" w:line="264" w:lineRule="auto"/>
      <w:jc w:val="both"/>
    </w:pPr>
  </w:style>
  <w:style w:type="paragraph" w:styleId="Heading1">
    <w:name w:val="heading 1"/>
    <w:basedOn w:val="NormalAshurst"/>
    <w:uiPriority w:val="98"/>
    <w:semiHidden/>
    <w:rsid w:val="00B12EF5"/>
    <w:pPr>
      <w:numPr>
        <w:numId w:val="1"/>
      </w:numPr>
      <w:outlineLvl w:val="0"/>
    </w:pPr>
    <w:rPr>
      <w:bCs/>
      <w:kern w:val="32"/>
    </w:rPr>
  </w:style>
  <w:style w:type="paragraph" w:styleId="Heading2">
    <w:name w:val="heading 2"/>
    <w:basedOn w:val="NormalAshurst"/>
    <w:uiPriority w:val="98"/>
    <w:semiHidden/>
    <w:rsid w:val="00B12EF5"/>
    <w:pPr>
      <w:numPr>
        <w:ilvl w:val="1"/>
        <w:numId w:val="1"/>
      </w:numPr>
      <w:outlineLvl w:val="1"/>
    </w:pPr>
    <w:rPr>
      <w:bCs/>
      <w:iCs/>
    </w:rPr>
  </w:style>
  <w:style w:type="paragraph" w:styleId="Heading3">
    <w:name w:val="heading 3"/>
    <w:basedOn w:val="NormalAshurst"/>
    <w:uiPriority w:val="98"/>
    <w:semiHidden/>
    <w:rsid w:val="00B12EF5"/>
    <w:pPr>
      <w:numPr>
        <w:ilvl w:val="2"/>
        <w:numId w:val="1"/>
      </w:numPr>
      <w:outlineLvl w:val="2"/>
    </w:pPr>
    <w:rPr>
      <w:bCs/>
    </w:rPr>
  </w:style>
  <w:style w:type="paragraph" w:styleId="Heading4">
    <w:name w:val="heading 4"/>
    <w:basedOn w:val="NormalAshurst"/>
    <w:uiPriority w:val="98"/>
    <w:semiHidden/>
    <w:rsid w:val="00B12EF5"/>
    <w:pPr>
      <w:numPr>
        <w:ilvl w:val="3"/>
        <w:numId w:val="1"/>
      </w:numPr>
      <w:outlineLvl w:val="3"/>
    </w:pPr>
    <w:rPr>
      <w:bCs/>
    </w:rPr>
  </w:style>
  <w:style w:type="paragraph" w:styleId="Heading5">
    <w:name w:val="heading 5"/>
    <w:basedOn w:val="NormalAshurst"/>
    <w:uiPriority w:val="98"/>
    <w:semiHidden/>
    <w:rsid w:val="00B12EF5"/>
    <w:pPr>
      <w:numPr>
        <w:ilvl w:val="4"/>
        <w:numId w:val="1"/>
      </w:numPr>
      <w:outlineLvl w:val="4"/>
    </w:pPr>
    <w:rPr>
      <w:bCs/>
      <w:iCs/>
    </w:rPr>
  </w:style>
  <w:style w:type="paragraph" w:styleId="Heading6">
    <w:name w:val="heading 6"/>
    <w:basedOn w:val="NormalAshurst"/>
    <w:uiPriority w:val="98"/>
    <w:semiHidden/>
    <w:rsid w:val="00B12EF5"/>
    <w:pPr>
      <w:numPr>
        <w:ilvl w:val="5"/>
        <w:numId w:val="1"/>
      </w:numPr>
      <w:outlineLvl w:val="5"/>
    </w:pPr>
    <w:rPr>
      <w:bCs/>
    </w:rPr>
  </w:style>
  <w:style w:type="paragraph" w:styleId="Heading7">
    <w:name w:val="heading 7"/>
    <w:basedOn w:val="NormalAshurst"/>
    <w:uiPriority w:val="98"/>
    <w:semiHidden/>
    <w:rsid w:val="00B12EF5"/>
    <w:pPr>
      <w:numPr>
        <w:ilvl w:val="6"/>
        <w:numId w:val="1"/>
      </w:numPr>
      <w:outlineLvl w:val="6"/>
    </w:pPr>
  </w:style>
  <w:style w:type="paragraph" w:styleId="Heading8">
    <w:name w:val="heading 8"/>
    <w:basedOn w:val="NormalAshurst"/>
    <w:uiPriority w:val="98"/>
    <w:semiHidden/>
    <w:rsid w:val="00B12EF5"/>
    <w:pPr>
      <w:numPr>
        <w:ilvl w:val="7"/>
        <w:numId w:val="1"/>
      </w:numPr>
      <w:outlineLvl w:val="7"/>
    </w:pPr>
    <w:rPr>
      <w:iCs/>
    </w:rPr>
  </w:style>
  <w:style w:type="paragraph" w:styleId="Heading9">
    <w:name w:val="heading 9"/>
    <w:basedOn w:val="NormalAshurst"/>
    <w:uiPriority w:val="98"/>
    <w:semiHidden/>
    <w:rsid w:val="00B12EF5"/>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shurst">
    <w:name w:val="NormalAshurst"/>
    <w:link w:val="NormalAshurstChar"/>
    <w:qFormat/>
    <w:rsid w:val="00B12EF5"/>
    <w:pPr>
      <w:suppressAutoHyphens/>
      <w:spacing w:after="220" w:line="264" w:lineRule="auto"/>
      <w:jc w:val="both"/>
    </w:pPr>
  </w:style>
  <w:style w:type="paragraph" w:customStyle="1" w:styleId="StandardAshurst">
    <w:name w:val="StandardAshurst"/>
    <w:basedOn w:val="NormalAshurst"/>
    <w:link w:val="StandardAshurstChar"/>
    <w:qFormat/>
    <w:rsid w:val="00B12EF5"/>
    <w:pPr>
      <w:spacing w:after="0"/>
    </w:pPr>
  </w:style>
  <w:style w:type="paragraph" w:styleId="Index1">
    <w:name w:val="index 1"/>
    <w:basedOn w:val="Normal"/>
    <w:next w:val="Normal"/>
    <w:uiPriority w:val="98"/>
    <w:semiHidden/>
    <w:rsid w:val="00B12EF5"/>
    <w:pPr>
      <w:spacing w:line="240" w:lineRule="auto"/>
      <w:ind w:left="180" w:hanging="180"/>
    </w:pPr>
  </w:style>
  <w:style w:type="paragraph" w:customStyle="1" w:styleId="B3Ashurst">
    <w:name w:val="B3Ashurst"/>
    <w:basedOn w:val="NormalAshurst"/>
    <w:uiPriority w:val="2"/>
    <w:qFormat/>
    <w:rsid w:val="00B12EF5"/>
    <w:pPr>
      <w:tabs>
        <w:tab w:val="left" w:pos="2030"/>
        <w:tab w:val="left" w:pos="2654"/>
        <w:tab w:val="left" w:pos="3277"/>
        <w:tab w:val="left" w:pos="3901"/>
      </w:tabs>
      <w:ind w:left="1406"/>
    </w:pPr>
  </w:style>
  <w:style w:type="paragraph" w:customStyle="1" w:styleId="BAshurst">
    <w:name w:val="BAshurst"/>
    <w:basedOn w:val="NormalAshurst"/>
    <w:uiPriority w:val="79"/>
    <w:rsid w:val="00B12EF5"/>
    <w:pPr>
      <w:tabs>
        <w:tab w:val="left" w:pos="782"/>
        <w:tab w:val="left" w:pos="1406"/>
        <w:tab w:val="left" w:pos="2030"/>
        <w:tab w:val="left" w:pos="2654"/>
        <w:tab w:val="left" w:pos="3277"/>
        <w:tab w:val="left" w:pos="3901"/>
      </w:tabs>
    </w:pPr>
  </w:style>
  <w:style w:type="paragraph" w:customStyle="1" w:styleId="B4Ashurst">
    <w:name w:val="B4Ashurst"/>
    <w:basedOn w:val="NormalAshurst"/>
    <w:uiPriority w:val="56"/>
    <w:rsid w:val="00B12EF5"/>
    <w:pPr>
      <w:tabs>
        <w:tab w:val="left" w:pos="2654"/>
        <w:tab w:val="left" w:pos="3277"/>
        <w:tab w:val="left" w:pos="3901"/>
      </w:tabs>
      <w:ind w:left="2030"/>
    </w:pPr>
  </w:style>
  <w:style w:type="paragraph" w:customStyle="1" w:styleId="B5Ashurst">
    <w:name w:val="B5Ashurst"/>
    <w:basedOn w:val="NormalAshurst"/>
    <w:uiPriority w:val="56"/>
    <w:rsid w:val="00B12EF5"/>
    <w:pPr>
      <w:tabs>
        <w:tab w:val="left" w:pos="3277"/>
        <w:tab w:val="left" w:pos="3901"/>
      </w:tabs>
      <w:ind w:left="2654"/>
    </w:pPr>
  </w:style>
  <w:style w:type="paragraph" w:customStyle="1" w:styleId="B6Ashurst">
    <w:name w:val="B6Ashurst"/>
    <w:basedOn w:val="NormalAshurst"/>
    <w:uiPriority w:val="56"/>
    <w:rsid w:val="00B12EF5"/>
    <w:pPr>
      <w:tabs>
        <w:tab w:val="left" w:pos="3901"/>
      </w:tabs>
      <w:ind w:left="3277"/>
    </w:pPr>
  </w:style>
  <w:style w:type="paragraph" w:customStyle="1" w:styleId="CBOLDCAPSAshurst">
    <w:name w:val="CBOLDCAPSAshurst"/>
    <w:basedOn w:val="NormalAshurst"/>
    <w:uiPriority w:val="60"/>
    <w:rsid w:val="00B12EF5"/>
    <w:pPr>
      <w:keepNext/>
      <w:jc w:val="center"/>
    </w:pPr>
    <w:rPr>
      <w:b/>
      <w:caps/>
    </w:rPr>
  </w:style>
  <w:style w:type="paragraph" w:customStyle="1" w:styleId="EndnoteMore">
    <w:name w:val="Endnote More"/>
    <w:basedOn w:val="FootnoteMore"/>
    <w:uiPriority w:val="79"/>
    <w:rsid w:val="00B12EF5"/>
  </w:style>
  <w:style w:type="paragraph" w:customStyle="1" w:styleId="LBOLDCAPSAshurst">
    <w:name w:val="LBOLDCAPSAshurst"/>
    <w:basedOn w:val="NormalAshurst"/>
    <w:uiPriority w:val="60"/>
    <w:rsid w:val="00B12EF5"/>
    <w:pPr>
      <w:keepNext/>
      <w:jc w:val="left"/>
    </w:pPr>
    <w:rPr>
      <w:b/>
      <w:caps/>
    </w:rPr>
  </w:style>
  <w:style w:type="paragraph" w:customStyle="1" w:styleId="RBOLDCAPSAshurst">
    <w:name w:val="RBOLDCAPSAshurst"/>
    <w:basedOn w:val="NormalAshurst"/>
    <w:uiPriority w:val="60"/>
    <w:rsid w:val="00B12EF5"/>
    <w:pPr>
      <w:keepNext/>
      <w:jc w:val="right"/>
    </w:pPr>
    <w:rPr>
      <w:b/>
      <w:caps/>
    </w:rPr>
  </w:style>
  <w:style w:type="paragraph" w:customStyle="1" w:styleId="SCHEDULEAshurst">
    <w:name w:val="SCHEDULEAshurst"/>
    <w:basedOn w:val="NormalAshurst"/>
    <w:next w:val="SchSubAshurst"/>
    <w:uiPriority w:val="79"/>
    <w:rsid w:val="00B12EF5"/>
    <w:pPr>
      <w:keepNext/>
      <w:numPr>
        <w:numId w:val="15"/>
      </w:numPr>
      <w:jc w:val="center"/>
      <w:outlineLvl w:val="0"/>
    </w:pPr>
    <w:rPr>
      <w:b/>
      <w:caps/>
    </w:rPr>
  </w:style>
  <w:style w:type="paragraph" w:customStyle="1" w:styleId="SchSubAshurst">
    <w:name w:val="SchSubAshurst"/>
    <w:basedOn w:val="NormalAshurst"/>
    <w:next w:val="NormalAshurst"/>
    <w:uiPriority w:val="42"/>
    <w:rsid w:val="00B12EF5"/>
    <w:pPr>
      <w:keepNext/>
      <w:jc w:val="center"/>
      <w:outlineLvl w:val="1"/>
    </w:pPr>
    <w:rPr>
      <w:b/>
    </w:rPr>
  </w:style>
  <w:style w:type="paragraph" w:customStyle="1" w:styleId="H1Ashurst">
    <w:name w:val="H1Ashurst"/>
    <w:basedOn w:val="NormalAshurst"/>
    <w:next w:val="H2Ashurst"/>
    <w:uiPriority w:val="1"/>
    <w:qFormat/>
    <w:rsid w:val="00B12EF5"/>
    <w:pPr>
      <w:keepNext/>
      <w:numPr>
        <w:numId w:val="32"/>
      </w:numPr>
      <w:outlineLvl w:val="0"/>
    </w:pPr>
    <w:rPr>
      <w:b/>
      <w:caps/>
    </w:rPr>
  </w:style>
  <w:style w:type="paragraph" w:customStyle="1" w:styleId="H2Ashurst">
    <w:name w:val="H2Ashurst"/>
    <w:basedOn w:val="NormalAshurst"/>
    <w:uiPriority w:val="1"/>
    <w:qFormat/>
    <w:rsid w:val="00B12EF5"/>
    <w:pPr>
      <w:numPr>
        <w:ilvl w:val="1"/>
        <w:numId w:val="32"/>
      </w:numPr>
      <w:outlineLvl w:val="1"/>
    </w:pPr>
  </w:style>
  <w:style w:type="paragraph" w:customStyle="1" w:styleId="H3Ashurst">
    <w:name w:val="H3Ashurst"/>
    <w:basedOn w:val="NormalAshurst"/>
    <w:uiPriority w:val="1"/>
    <w:qFormat/>
    <w:rsid w:val="00B12EF5"/>
    <w:pPr>
      <w:numPr>
        <w:ilvl w:val="2"/>
        <w:numId w:val="32"/>
      </w:numPr>
      <w:outlineLvl w:val="2"/>
    </w:pPr>
  </w:style>
  <w:style w:type="paragraph" w:customStyle="1" w:styleId="H4Ashurst">
    <w:name w:val="H4Ashurst"/>
    <w:basedOn w:val="NormalAshurst"/>
    <w:uiPriority w:val="1"/>
    <w:qFormat/>
    <w:rsid w:val="00B12EF5"/>
    <w:pPr>
      <w:numPr>
        <w:ilvl w:val="3"/>
        <w:numId w:val="32"/>
      </w:numPr>
      <w:outlineLvl w:val="3"/>
    </w:pPr>
  </w:style>
  <w:style w:type="paragraph" w:customStyle="1" w:styleId="H5Ashurst">
    <w:name w:val="H5Ashurst"/>
    <w:basedOn w:val="NormalAshurst"/>
    <w:uiPriority w:val="1"/>
    <w:qFormat/>
    <w:rsid w:val="00B12EF5"/>
    <w:pPr>
      <w:numPr>
        <w:ilvl w:val="4"/>
        <w:numId w:val="32"/>
      </w:numPr>
      <w:outlineLvl w:val="4"/>
    </w:pPr>
  </w:style>
  <w:style w:type="paragraph" w:customStyle="1" w:styleId="H6Ashurst">
    <w:name w:val="H6Ashurst"/>
    <w:basedOn w:val="NormalAshurst"/>
    <w:uiPriority w:val="38"/>
    <w:rsid w:val="00B12EF5"/>
    <w:pPr>
      <w:numPr>
        <w:ilvl w:val="5"/>
        <w:numId w:val="32"/>
      </w:numPr>
      <w:outlineLvl w:val="5"/>
    </w:pPr>
  </w:style>
  <w:style w:type="paragraph" w:customStyle="1" w:styleId="SH1Ashurst">
    <w:name w:val="SH1Ashurst"/>
    <w:basedOn w:val="NormalAshurst"/>
    <w:next w:val="SH2Ashurst"/>
    <w:uiPriority w:val="15"/>
    <w:rsid w:val="00B12EF5"/>
    <w:pPr>
      <w:keepNext/>
      <w:numPr>
        <w:numId w:val="16"/>
      </w:numPr>
      <w:outlineLvl w:val="0"/>
    </w:pPr>
    <w:rPr>
      <w:b/>
      <w:caps/>
    </w:rPr>
  </w:style>
  <w:style w:type="paragraph" w:customStyle="1" w:styleId="SH2Ashurst">
    <w:name w:val="SH2Ashurst"/>
    <w:basedOn w:val="NormalAshurst"/>
    <w:uiPriority w:val="15"/>
    <w:rsid w:val="00B12EF5"/>
    <w:pPr>
      <w:numPr>
        <w:ilvl w:val="1"/>
        <w:numId w:val="16"/>
      </w:numPr>
      <w:outlineLvl w:val="1"/>
    </w:pPr>
  </w:style>
  <w:style w:type="paragraph" w:customStyle="1" w:styleId="SH3Ashurst">
    <w:name w:val="SH3Ashurst"/>
    <w:basedOn w:val="NormalAshurst"/>
    <w:uiPriority w:val="15"/>
    <w:rsid w:val="00B12EF5"/>
    <w:pPr>
      <w:numPr>
        <w:ilvl w:val="2"/>
        <w:numId w:val="16"/>
      </w:numPr>
      <w:outlineLvl w:val="2"/>
    </w:pPr>
  </w:style>
  <w:style w:type="paragraph" w:customStyle="1" w:styleId="SH4Ashurst">
    <w:name w:val="SH4Ashurst"/>
    <w:basedOn w:val="NormalAshurst"/>
    <w:uiPriority w:val="15"/>
    <w:rsid w:val="00B12EF5"/>
    <w:pPr>
      <w:numPr>
        <w:ilvl w:val="3"/>
        <w:numId w:val="16"/>
      </w:numPr>
      <w:outlineLvl w:val="3"/>
    </w:pPr>
  </w:style>
  <w:style w:type="paragraph" w:customStyle="1" w:styleId="SH5Ashurst">
    <w:name w:val="SH5Ashurst"/>
    <w:basedOn w:val="NormalAshurst"/>
    <w:uiPriority w:val="44"/>
    <w:rsid w:val="00B12EF5"/>
    <w:pPr>
      <w:numPr>
        <w:ilvl w:val="4"/>
        <w:numId w:val="16"/>
      </w:numPr>
      <w:outlineLvl w:val="4"/>
    </w:pPr>
  </w:style>
  <w:style w:type="paragraph" w:customStyle="1" w:styleId="AltH1Ashurst">
    <w:name w:val="AltH1Ashurst"/>
    <w:basedOn w:val="NormalAshurst"/>
    <w:uiPriority w:val="40"/>
    <w:rsid w:val="00B12EF5"/>
    <w:pPr>
      <w:numPr>
        <w:numId w:val="31"/>
      </w:numPr>
      <w:outlineLvl w:val="0"/>
    </w:pPr>
  </w:style>
  <w:style w:type="paragraph" w:customStyle="1" w:styleId="AltH2Ashurst">
    <w:name w:val="AltH2Ashurst"/>
    <w:basedOn w:val="NormalAshurst"/>
    <w:uiPriority w:val="40"/>
    <w:rsid w:val="00B12EF5"/>
    <w:pPr>
      <w:numPr>
        <w:ilvl w:val="1"/>
        <w:numId w:val="31"/>
      </w:numPr>
      <w:outlineLvl w:val="1"/>
    </w:pPr>
  </w:style>
  <w:style w:type="paragraph" w:customStyle="1" w:styleId="AltH3Ashurst">
    <w:name w:val="AltH3Ashurst"/>
    <w:basedOn w:val="NormalAshurst"/>
    <w:uiPriority w:val="40"/>
    <w:rsid w:val="00B12EF5"/>
    <w:pPr>
      <w:numPr>
        <w:ilvl w:val="2"/>
        <w:numId w:val="31"/>
      </w:numPr>
      <w:outlineLvl w:val="2"/>
    </w:pPr>
  </w:style>
  <w:style w:type="paragraph" w:customStyle="1" w:styleId="AltH4Ashurst">
    <w:name w:val="AltH4Ashurst"/>
    <w:basedOn w:val="NormalAshurst"/>
    <w:uiPriority w:val="40"/>
    <w:rsid w:val="00B12EF5"/>
    <w:pPr>
      <w:numPr>
        <w:ilvl w:val="3"/>
        <w:numId w:val="31"/>
      </w:numPr>
      <w:outlineLvl w:val="3"/>
    </w:pPr>
  </w:style>
  <w:style w:type="paragraph" w:customStyle="1" w:styleId="AltH5Ashurst">
    <w:name w:val="AltH5Ashurst"/>
    <w:basedOn w:val="NormalAshurst"/>
    <w:uiPriority w:val="40"/>
    <w:rsid w:val="00B12EF5"/>
    <w:pPr>
      <w:numPr>
        <w:ilvl w:val="4"/>
        <w:numId w:val="31"/>
      </w:numPr>
      <w:outlineLvl w:val="4"/>
    </w:pPr>
  </w:style>
  <w:style w:type="paragraph" w:customStyle="1" w:styleId="AltH6Ashurst">
    <w:name w:val="AltH6Ashurst"/>
    <w:basedOn w:val="NormalAshurst"/>
    <w:uiPriority w:val="40"/>
    <w:rsid w:val="00B12EF5"/>
    <w:pPr>
      <w:numPr>
        <w:ilvl w:val="5"/>
        <w:numId w:val="31"/>
      </w:numPr>
      <w:outlineLvl w:val="5"/>
    </w:pPr>
  </w:style>
  <w:style w:type="paragraph" w:customStyle="1" w:styleId="AltSH1Ashurst">
    <w:name w:val="AltSH1Ashurst"/>
    <w:basedOn w:val="NormalAshurst"/>
    <w:uiPriority w:val="45"/>
    <w:rsid w:val="00B12EF5"/>
    <w:pPr>
      <w:numPr>
        <w:numId w:val="17"/>
      </w:numPr>
      <w:outlineLvl w:val="0"/>
    </w:pPr>
  </w:style>
  <w:style w:type="paragraph" w:customStyle="1" w:styleId="AltSH2Ashurst">
    <w:name w:val="AltSH2Ashurst"/>
    <w:basedOn w:val="NormalAshurst"/>
    <w:uiPriority w:val="45"/>
    <w:rsid w:val="00B12EF5"/>
    <w:pPr>
      <w:numPr>
        <w:ilvl w:val="1"/>
        <w:numId w:val="17"/>
      </w:numPr>
      <w:outlineLvl w:val="1"/>
    </w:pPr>
  </w:style>
  <w:style w:type="paragraph" w:customStyle="1" w:styleId="AltSH3Ashurst">
    <w:name w:val="AltSH3Ashurst"/>
    <w:basedOn w:val="NormalAshurst"/>
    <w:uiPriority w:val="45"/>
    <w:rsid w:val="00B12EF5"/>
    <w:pPr>
      <w:numPr>
        <w:ilvl w:val="2"/>
        <w:numId w:val="17"/>
      </w:numPr>
      <w:outlineLvl w:val="2"/>
    </w:pPr>
  </w:style>
  <w:style w:type="paragraph" w:customStyle="1" w:styleId="AltSH4Ashurst">
    <w:name w:val="AltSH4Ashurst"/>
    <w:basedOn w:val="NormalAshurst"/>
    <w:uiPriority w:val="45"/>
    <w:rsid w:val="00B12EF5"/>
    <w:pPr>
      <w:numPr>
        <w:ilvl w:val="3"/>
        <w:numId w:val="17"/>
      </w:numPr>
      <w:outlineLvl w:val="3"/>
    </w:pPr>
  </w:style>
  <w:style w:type="paragraph" w:customStyle="1" w:styleId="AltSH5Ashurst">
    <w:name w:val="AltSH5Ashurst"/>
    <w:basedOn w:val="NormalAshurst"/>
    <w:uiPriority w:val="45"/>
    <w:rsid w:val="00B12EF5"/>
    <w:pPr>
      <w:numPr>
        <w:ilvl w:val="4"/>
        <w:numId w:val="17"/>
      </w:numPr>
      <w:outlineLvl w:val="4"/>
    </w:pPr>
  </w:style>
  <w:style w:type="paragraph" w:customStyle="1" w:styleId="PartiesAshurst">
    <w:name w:val="PartiesAshurst"/>
    <w:basedOn w:val="NormalAshurst"/>
    <w:uiPriority w:val="26"/>
    <w:rsid w:val="00B12EF5"/>
    <w:pPr>
      <w:numPr>
        <w:numId w:val="18"/>
      </w:numPr>
      <w:outlineLvl w:val="0"/>
    </w:pPr>
  </w:style>
  <w:style w:type="paragraph" w:customStyle="1" w:styleId="RecitalsAshurst">
    <w:name w:val="RecitalsAshurst"/>
    <w:basedOn w:val="NormalAshurst"/>
    <w:uiPriority w:val="26"/>
    <w:rsid w:val="00B12EF5"/>
    <w:pPr>
      <w:numPr>
        <w:numId w:val="19"/>
      </w:numPr>
      <w:outlineLvl w:val="0"/>
    </w:pPr>
  </w:style>
  <w:style w:type="paragraph" w:customStyle="1" w:styleId="DefinitionsAshurst">
    <w:name w:val="DefinitionsAshurst"/>
    <w:basedOn w:val="NormalAshurst"/>
    <w:uiPriority w:val="26"/>
    <w:rsid w:val="00B12EF5"/>
    <w:pPr>
      <w:numPr>
        <w:ilvl w:val="1"/>
        <w:numId w:val="30"/>
      </w:numPr>
      <w:outlineLvl w:val="1"/>
    </w:pPr>
  </w:style>
  <w:style w:type="paragraph" w:customStyle="1" w:styleId="DefSubAshurst">
    <w:name w:val="DefSubAshurst"/>
    <w:basedOn w:val="NormalAshurst"/>
    <w:uiPriority w:val="26"/>
    <w:rsid w:val="00B12EF5"/>
    <w:pPr>
      <w:numPr>
        <w:ilvl w:val="2"/>
        <w:numId w:val="30"/>
      </w:numPr>
      <w:outlineLvl w:val="2"/>
    </w:pPr>
  </w:style>
  <w:style w:type="paragraph" w:customStyle="1" w:styleId="Bullet1Ashurst">
    <w:name w:val="Bullet1Ashurst"/>
    <w:basedOn w:val="NormalAshurst"/>
    <w:uiPriority w:val="15"/>
    <w:rsid w:val="00B12EF5"/>
    <w:pPr>
      <w:numPr>
        <w:numId w:val="20"/>
      </w:numPr>
    </w:pPr>
  </w:style>
  <w:style w:type="paragraph" w:customStyle="1" w:styleId="Bullet2Ashurst">
    <w:name w:val="Bullet2Ashurst"/>
    <w:basedOn w:val="NormalAshurst"/>
    <w:uiPriority w:val="48"/>
    <w:rsid w:val="00B12EF5"/>
    <w:pPr>
      <w:numPr>
        <w:numId w:val="21"/>
      </w:numPr>
    </w:pPr>
  </w:style>
  <w:style w:type="paragraph" w:customStyle="1" w:styleId="Bullet3Ashurst">
    <w:name w:val="Bullet3Ashurst"/>
    <w:basedOn w:val="NormalAshurst"/>
    <w:uiPriority w:val="57"/>
    <w:rsid w:val="00B12EF5"/>
    <w:pPr>
      <w:numPr>
        <w:numId w:val="22"/>
      </w:numPr>
    </w:pPr>
  </w:style>
  <w:style w:type="paragraph" w:customStyle="1" w:styleId="Bullet4Ashurst">
    <w:name w:val="Bullet4Ashurst"/>
    <w:basedOn w:val="NormalAshurst"/>
    <w:uiPriority w:val="57"/>
    <w:rsid w:val="00B12EF5"/>
    <w:pPr>
      <w:numPr>
        <w:numId w:val="23"/>
      </w:numPr>
    </w:pPr>
  </w:style>
  <w:style w:type="paragraph" w:customStyle="1" w:styleId="Bullet5Ashurst">
    <w:name w:val="Bullet5Ashurst"/>
    <w:basedOn w:val="NormalAshurst"/>
    <w:uiPriority w:val="57"/>
    <w:rsid w:val="00B12EF5"/>
    <w:pPr>
      <w:numPr>
        <w:numId w:val="24"/>
      </w:numPr>
    </w:pPr>
  </w:style>
  <w:style w:type="paragraph" w:customStyle="1" w:styleId="Bullet6Ashurst">
    <w:name w:val="Bullet6Ashurst"/>
    <w:basedOn w:val="NormalAshurst"/>
    <w:uiPriority w:val="57"/>
    <w:rsid w:val="00B12EF5"/>
    <w:pPr>
      <w:numPr>
        <w:numId w:val="25"/>
      </w:numPr>
    </w:pPr>
  </w:style>
  <w:style w:type="character" w:customStyle="1" w:styleId="NormalAshurstChar">
    <w:name w:val="NormalAshurst Char"/>
    <w:basedOn w:val="DefaultParagraphFont"/>
    <w:link w:val="NormalAshurst"/>
    <w:rsid w:val="00B12EF5"/>
  </w:style>
  <w:style w:type="paragraph" w:customStyle="1" w:styleId="FootnoteMore">
    <w:name w:val="Footnote More"/>
    <w:basedOn w:val="NormalAshurst"/>
    <w:uiPriority w:val="79"/>
    <w:rsid w:val="00B96EBF"/>
    <w:pPr>
      <w:tabs>
        <w:tab w:val="left" w:pos="782"/>
        <w:tab w:val="left" w:pos="1406"/>
        <w:tab w:val="left" w:pos="2030"/>
      </w:tabs>
      <w:spacing w:after="100" w:line="200" w:lineRule="atLeast"/>
      <w:ind w:left="782"/>
    </w:pPr>
    <w:rPr>
      <w:sz w:val="14"/>
      <w:szCs w:val="20"/>
    </w:rPr>
  </w:style>
  <w:style w:type="paragraph" w:customStyle="1" w:styleId="TableAshurst">
    <w:name w:val="TableAshurst"/>
    <w:basedOn w:val="NormalAshurst"/>
    <w:uiPriority w:val="60"/>
    <w:rsid w:val="00B12EF5"/>
    <w:pPr>
      <w:spacing w:before="110" w:after="110"/>
    </w:pPr>
  </w:style>
  <w:style w:type="paragraph" w:customStyle="1" w:styleId="APPENDIXAshurst">
    <w:name w:val="APPENDIXAshurst"/>
    <w:basedOn w:val="NormalAshurst"/>
    <w:next w:val="AppendixSubAshurst"/>
    <w:uiPriority w:val="79"/>
    <w:rsid w:val="00B12EF5"/>
    <w:pPr>
      <w:keepNext/>
      <w:numPr>
        <w:numId w:val="26"/>
      </w:numPr>
      <w:jc w:val="center"/>
      <w:outlineLvl w:val="0"/>
    </w:pPr>
    <w:rPr>
      <w:b/>
      <w:caps/>
    </w:rPr>
  </w:style>
  <w:style w:type="paragraph" w:customStyle="1" w:styleId="AppendixSubAshurst">
    <w:name w:val="AppendixSubAshurst"/>
    <w:basedOn w:val="NormalAshurst"/>
    <w:next w:val="NormalAshurst"/>
    <w:uiPriority w:val="43"/>
    <w:rsid w:val="00B12EF5"/>
    <w:pPr>
      <w:keepNext/>
      <w:jc w:val="center"/>
      <w:outlineLvl w:val="1"/>
    </w:pPr>
    <w:rPr>
      <w:b/>
    </w:rPr>
  </w:style>
  <w:style w:type="paragraph" w:customStyle="1" w:styleId="B12Ashurst">
    <w:name w:val="B1&amp;2Ashurst"/>
    <w:basedOn w:val="NormalAshurst"/>
    <w:uiPriority w:val="2"/>
    <w:qFormat/>
    <w:rsid w:val="00B12EF5"/>
    <w:pPr>
      <w:tabs>
        <w:tab w:val="left" w:pos="1406"/>
        <w:tab w:val="left" w:pos="2030"/>
        <w:tab w:val="left" w:pos="2654"/>
        <w:tab w:val="left" w:pos="3277"/>
        <w:tab w:val="left" w:pos="3901"/>
      </w:tabs>
      <w:ind w:left="782"/>
    </w:pPr>
  </w:style>
  <w:style w:type="paragraph" w:customStyle="1" w:styleId="BulletAshurst">
    <w:name w:val="BulletAshurst"/>
    <w:basedOn w:val="NormalAshurst"/>
    <w:uiPriority w:val="57"/>
    <w:rsid w:val="00B12EF5"/>
    <w:pPr>
      <w:numPr>
        <w:numId w:val="27"/>
      </w:numPr>
    </w:pPr>
  </w:style>
  <w:style w:type="paragraph" w:customStyle="1" w:styleId="TOCSubHeadingAshurst">
    <w:name w:val="TOCSubHeadingAshurst"/>
    <w:basedOn w:val="CBOLDCAPSAshurst"/>
    <w:next w:val="NormalAshurst"/>
    <w:uiPriority w:val="79"/>
    <w:rsid w:val="00B12EF5"/>
    <w:pPr>
      <w:tabs>
        <w:tab w:val="right" w:pos="9072"/>
      </w:tabs>
      <w:jc w:val="left"/>
      <w:outlineLvl w:val="0"/>
    </w:pPr>
  </w:style>
  <w:style w:type="character" w:customStyle="1" w:styleId="HiddenAshurst">
    <w:name w:val="HiddenAshurst"/>
    <w:uiPriority w:val="37"/>
    <w:rsid w:val="00B12EF5"/>
    <w:rPr>
      <w:rFonts w:asciiTheme="minorHAnsi" w:eastAsiaTheme="minorEastAsia" w:hAnsiTheme="minorHAnsi" w:cstheme="minorBidi"/>
      <w:vanish/>
      <w:color w:val="FF0000"/>
      <w:szCs w:val="24"/>
    </w:rPr>
  </w:style>
  <w:style w:type="paragraph" w:customStyle="1" w:styleId="StandardBoldAshurst">
    <w:name w:val="StandardBoldAshurst"/>
    <w:basedOn w:val="StandardAshurst"/>
    <w:next w:val="NormalAshurst"/>
    <w:uiPriority w:val="60"/>
    <w:rsid w:val="00B12EF5"/>
    <w:rPr>
      <w:b/>
    </w:rPr>
  </w:style>
  <w:style w:type="paragraph" w:customStyle="1" w:styleId="BN36ptBeforeAshurst">
    <w:name w:val="BN36ptBeforeAshurst"/>
    <w:basedOn w:val="NormalAshurst"/>
    <w:uiPriority w:val="61"/>
    <w:rsid w:val="00B12EF5"/>
    <w:pPr>
      <w:spacing w:before="720" w:after="0"/>
    </w:pPr>
  </w:style>
  <w:style w:type="paragraph" w:customStyle="1" w:styleId="BN45ptBeforeAshurst">
    <w:name w:val="BN45ptBeforeAshurst"/>
    <w:basedOn w:val="NormalAshurst"/>
    <w:next w:val="NormalAshurst"/>
    <w:uiPriority w:val="61"/>
    <w:rsid w:val="00B12EF5"/>
    <w:pPr>
      <w:spacing w:before="900" w:after="0"/>
    </w:pPr>
  </w:style>
  <w:style w:type="paragraph" w:customStyle="1" w:styleId="BNDocTypeAshurst">
    <w:name w:val="BNDocTypeAshurst"/>
    <w:basedOn w:val="Normal"/>
    <w:next w:val="StandardAshurst"/>
    <w:uiPriority w:val="61"/>
    <w:rsid w:val="00B12EF5"/>
    <w:pPr>
      <w:spacing w:before="1120" w:after="860"/>
      <w:jc w:val="left"/>
    </w:pPr>
    <w:rPr>
      <w:b/>
      <w:sz w:val="24"/>
      <w:szCs w:val="30"/>
    </w:rPr>
  </w:style>
  <w:style w:type="paragraph" w:customStyle="1" w:styleId="BNHealthWarningAshurst">
    <w:name w:val="BNHealthWarningAshurst"/>
    <w:basedOn w:val="NormalAshurst"/>
    <w:next w:val="StandardAshurst"/>
    <w:uiPriority w:val="61"/>
    <w:rsid w:val="00B12EF5"/>
    <w:pPr>
      <w:spacing w:after="200"/>
    </w:pPr>
    <w:rPr>
      <w:b/>
      <w:sz w:val="16"/>
      <w:szCs w:val="22"/>
    </w:rPr>
  </w:style>
  <w:style w:type="paragraph" w:customStyle="1" w:styleId="BNTable1Ashurst">
    <w:name w:val="BNTable1Ashurst"/>
    <w:basedOn w:val="TableAshurst"/>
    <w:uiPriority w:val="61"/>
    <w:rsid w:val="00B12EF5"/>
    <w:pPr>
      <w:spacing w:before="120" w:after="120"/>
    </w:pPr>
    <w:rPr>
      <w:sz w:val="14"/>
      <w:szCs w:val="20"/>
    </w:rPr>
  </w:style>
  <w:style w:type="paragraph" w:customStyle="1" w:styleId="BNTable2Ashurst">
    <w:name w:val="BNTable2Ashurst"/>
    <w:basedOn w:val="BNTable1Ashurst"/>
    <w:uiPriority w:val="61"/>
    <w:rsid w:val="00B12EF5"/>
    <w:pPr>
      <w:ind w:left="108"/>
      <w:jc w:val="left"/>
    </w:pPr>
  </w:style>
  <w:style w:type="paragraph" w:customStyle="1" w:styleId="BNTitle22Ashurst">
    <w:name w:val="BNTitle22Ashurst"/>
    <w:basedOn w:val="NormalAshurst"/>
    <w:uiPriority w:val="61"/>
    <w:rsid w:val="00B12EF5"/>
    <w:pPr>
      <w:spacing w:after="0"/>
      <w:jc w:val="left"/>
    </w:pPr>
    <w:rPr>
      <w:sz w:val="44"/>
      <w:szCs w:val="50"/>
    </w:rPr>
  </w:style>
  <w:style w:type="paragraph" w:customStyle="1" w:styleId="CSSubTitleAshurst">
    <w:name w:val="CSSubTitleAshurst"/>
    <w:basedOn w:val="NormalAshurst"/>
    <w:next w:val="NormalAshurst"/>
    <w:uiPriority w:val="61"/>
    <w:rsid w:val="00B12EF5"/>
    <w:pPr>
      <w:keepNext/>
      <w:jc w:val="left"/>
    </w:pPr>
    <w:rPr>
      <w:sz w:val="32"/>
      <w:szCs w:val="38"/>
    </w:rPr>
  </w:style>
  <w:style w:type="paragraph" w:customStyle="1" w:styleId="CSTitleAshurst">
    <w:name w:val="CSTitleAshurst"/>
    <w:basedOn w:val="NormalAshurst"/>
    <w:next w:val="NormalAshurst"/>
    <w:uiPriority w:val="61"/>
    <w:rsid w:val="00B12EF5"/>
    <w:pPr>
      <w:spacing w:before="1240" w:after="840"/>
      <w:jc w:val="left"/>
    </w:pPr>
    <w:rPr>
      <w:sz w:val="42"/>
      <w:szCs w:val="48"/>
    </w:rPr>
  </w:style>
  <w:style w:type="paragraph" w:customStyle="1" w:styleId="CSTxtAshurst">
    <w:name w:val="CSTxtAshurst"/>
    <w:basedOn w:val="NormalAshurst"/>
    <w:next w:val="NormalAshurst"/>
    <w:uiPriority w:val="61"/>
    <w:rsid w:val="00B12EF5"/>
    <w:pPr>
      <w:jc w:val="left"/>
    </w:pPr>
    <w:rPr>
      <w:sz w:val="24"/>
      <w:szCs w:val="30"/>
    </w:rPr>
  </w:style>
  <w:style w:type="paragraph" w:customStyle="1" w:styleId="MACompaniesAshurst">
    <w:name w:val="M&amp;ACompaniesAshurst"/>
    <w:basedOn w:val="CSTxtAshurst"/>
    <w:uiPriority w:val="61"/>
    <w:rsid w:val="00B12EF5"/>
    <w:pPr>
      <w:spacing w:before="1320" w:after="0"/>
    </w:pPr>
  </w:style>
  <w:style w:type="paragraph" w:customStyle="1" w:styleId="MATitle22Ashurst">
    <w:name w:val="M&amp;ATitle22Ashurst"/>
    <w:basedOn w:val="BNTitle22Ashurst"/>
    <w:uiPriority w:val="61"/>
    <w:rsid w:val="00B12EF5"/>
    <w:pPr>
      <w:spacing w:before="480" w:after="400"/>
    </w:pPr>
  </w:style>
  <w:style w:type="paragraph" w:customStyle="1" w:styleId="ParticularsTableAshurst">
    <w:name w:val="ParticularsTableAshurst"/>
    <w:basedOn w:val="TableAshurst"/>
    <w:uiPriority w:val="61"/>
    <w:rsid w:val="00B12EF5"/>
    <w:pPr>
      <w:jc w:val="left"/>
    </w:pPr>
  </w:style>
  <w:style w:type="paragraph" w:customStyle="1" w:styleId="SDBoldItalicsAshurst">
    <w:name w:val="SDBoldItalicsAshurst"/>
    <w:basedOn w:val="B12Ashurst"/>
    <w:uiPriority w:val="61"/>
    <w:rsid w:val="00B12EF5"/>
    <w:rPr>
      <w:b/>
      <w:i/>
    </w:rPr>
  </w:style>
  <w:style w:type="paragraph" w:customStyle="1" w:styleId="SDDocTypeAshurst">
    <w:name w:val="SDDocTypeAshurst"/>
    <w:basedOn w:val="BNDocTypeAshurst"/>
    <w:next w:val="StandardAshurst"/>
    <w:uiPriority w:val="61"/>
    <w:rsid w:val="00B12EF5"/>
  </w:style>
  <w:style w:type="paragraph" w:customStyle="1" w:styleId="SDTitle22Ashurst">
    <w:name w:val="SDTitle22Ashurst"/>
    <w:basedOn w:val="BNTitle22Ashurst"/>
    <w:next w:val="StandardAshurst"/>
    <w:uiPriority w:val="61"/>
    <w:rsid w:val="00B12EF5"/>
    <w:rPr>
      <w:b/>
    </w:rPr>
  </w:style>
  <w:style w:type="paragraph" w:customStyle="1" w:styleId="BN20ptBeforeAshurst">
    <w:name w:val="BN20ptBeforeAshurst"/>
    <w:basedOn w:val="NormalAshurst"/>
    <w:next w:val="NormalAshurst"/>
    <w:uiPriority w:val="61"/>
    <w:rsid w:val="00B12EF5"/>
    <w:pPr>
      <w:spacing w:before="400" w:after="0"/>
    </w:pPr>
  </w:style>
  <w:style w:type="paragraph" w:customStyle="1" w:styleId="NormalBoldAshurst">
    <w:name w:val="NormalBoldAshurst"/>
    <w:basedOn w:val="NormalAshurst"/>
    <w:next w:val="NormalAshurst"/>
    <w:uiPriority w:val="79"/>
    <w:rsid w:val="00B12EF5"/>
    <w:rPr>
      <w:b/>
    </w:rPr>
  </w:style>
  <w:style w:type="paragraph" w:customStyle="1" w:styleId="TableNum1Ashurst">
    <w:name w:val="TableNum1Ashurst"/>
    <w:basedOn w:val="TableAshurst"/>
    <w:uiPriority w:val="58"/>
    <w:rsid w:val="00B12EF5"/>
    <w:pPr>
      <w:numPr>
        <w:numId w:val="29"/>
      </w:numPr>
      <w:outlineLvl w:val="0"/>
    </w:pPr>
  </w:style>
  <w:style w:type="paragraph" w:customStyle="1" w:styleId="AltRecitalsAshurst">
    <w:name w:val="AltRecitalsAshurst"/>
    <w:basedOn w:val="RecitalsAshurst"/>
    <w:rsid w:val="00B12EF5"/>
    <w:pPr>
      <w:numPr>
        <w:numId w:val="28"/>
      </w:numPr>
    </w:pPr>
  </w:style>
  <w:style w:type="paragraph" w:customStyle="1" w:styleId="LBItalicsAshurst">
    <w:name w:val="LBItalicsAshurst"/>
    <w:basedOn w:val="NormalAshurst"/>
    <w:next w:val="NormalAshurst"/>
    <w:uiPriority w:val="60"/>
    <w:rsid w:val="00B12EF5"/>
    <w:pPr>
      <w:keepNext/>
    </w:pPr>
    <w:rPr>
      <w:b/>
      <w:i/>
    </w:rPr>
  </w:style>
  <w:style w:type="paragraph" w:customStyle="1" w:styleId="TableNum2Ashurst">
    <w:name w:val="TableNum2Ashurst"/>
    <w:basedOn w:val="TableAshurst"/>
    <w:uiPriority w:val="58"/>
    <w:rsid w:val="00B12EF5"/>
    <w:pPr>
      <w:numPr>
        <w:ilvl w:val="1"/>
        <w:numId w:val="29"/>
      </w:numPr>
      <w:outlineLvl w:val="1"/>
    </w:pPr>
  </w:style>
  <w:style w:type="paragraph" w:customStyle="1" w:styleId="TableNum3Ashurst">
    <w:name w:val="TableNum3Ashurst"/>
    <w:basedOn w:val="TableAshurst"/>
    <w:uiPriority w:val="58"/>
    <w:rsid w:val="00B12EF5"/>
    <w:pPr>
      <w:numPr>
        <w:ilvl w:val="2"/>
        <w:numId w:val="29"/>
      </w:numPr>
    </w:pPr>
  </w:style>
  <w:style w:type="paragraph" w:customStyle="1" w:styleId="TableNum4Ashurst">
    <w:name w:val="TableNum4Ashurst"/>
    <w:basedOn w:val="TableAshurst"/>
    <w:uiPriority w:val="58"/>
    <w:rsid w:val="00B12EF5"/>
    <w:pPr>
      <w:numPr>
        <w:ilvl w:val="3"/>
        <w:numId w:val="29"/>
      </w:numPr>
    </w:pPr>
  </w:style>
  <w:style w:type="paragraph" w:customStyle="1" w:styleId="TableNum5Ashurst">
    <w:name w:val="TableNum5Ashurst"/>
    <w:basedOn w:val="TableAshurst"/>
    <w:uiPriority w:val="58"/>
    <w:rsid w:val="00B12EF5"/>
    <w:pPr>
      <w:numPr>
        <w:ilvl w:val="4"/>
        <w:numId w:val="29"/>
      </w:numPr>
    </w:pPr>
  </w:style>
  <w:style w:type="paragraph" w:customStyle="1" w:styleId="TableNum6Ashurst">
    <w:name w:val="TableNum6Ashurst"/>
    <w:basedOn w:val="TableAshurst"/>
    <w:uiPriority w:val="58"/>
    <w:rsid w:val="00B12EF5"/>
    <w:pPr>
      <w:numPr>
        <w:ilvl w:val="5"/>
        <w:numId w:val="29"/>
      </w:numPr>
    </w:pPr>
  </w:style>
  <w:style w:type="paragraph" w:customStyle="1" w:styleId="DefinitionsClauseAshurst">
    <w:name w:val="DefinitionsClauseAshurst"/>
    <w:basedOn w:val="NormalAshurst"/>
    <w:uiPriority w:val="26"/>
    <w:rsid w:val="00B12EF5"/>
    <w:pPr>
      <w:numPr>
        <w:numId w:val="30"/>
      </w:numPr>
      <w:outlineLvl w:val="0"/>
    </w:pPr>
    <w:rPr>
      <w:lang w:eastAsia="en-GB"/>
    </w:rPr>
  </w:style>
  <w:style w:type="paragraph" w:customStyle="1" w:styleId="AltH7Ashurst">
    <w:name w:val="AltH7Ashurst"/>
    <w:basedOn w:val="NormalAshurst"/>
    <w:uiPriority w:val="40"/>
    <w:rsid w:val="00B12EF5"/>
    <w:pPr>
      <w:numPr>
        <w:ilvl w:val="6"/>
        <w:numId w:val="31"/>
      </w:numPr>
      <w:outlineLvl w:val="6"/>
    </w:pPr>
  </w:style>
  <w:style w:type="paragraph" w:customStyle="1" w:styleId="AltH8Ashurst">
    <w:name w:val="AltH8Ashurst"/>
    <w:basedOn w:val="NormalAshurst"/>
    <w:uiPriority w:val="40"/>
    <w:rsid w:val="00B12EF5"/>
    <w:pPr>
      <w:numPr>
        <w:ilvl w:val="7"/>
        <w:numId w:val="31"/>
      </w:numPr>
      <w:outlineLvl w:val="7"/>
    </w:pPr>
  </w:style>
  <w:style w:type="paragraph" w:customStyle="1" w:styleId="H7Ashurst">
    <w:name w:val="H7Ashurst"/>
    <w:basedOn w:val="NormalAshurst"/>
    <w:uiPriority w:val="38"/>
    <w:rsid w:val="00B12EF5"/>
    <w:pPr>
      <w:numPr>
        <w:ilvl w:val="6"/>
        <w:numId w:val="32"/>
      </w:numPr>
      <w:outlineLvl w:val="6"/>
    </w:pPr>
  </w:style>
  <w:style w:type="paragraph" w:customStyle="1" w:styleId="H8Ashurst">
    <w:name w:val="H8Ashurst"/>
    <w:basedOn w:val="NormalAshurst"/>
    <w:uiPriority w:val="38"/>
    <w:rsid w:val="00B12EF5"/>
    <w:pPr>
      <w:numPr>
        <w:ilvl w:val="7"/>
        <w:numId w:val="32"/>
      </w:numPr>
      <w:outlineLvl w:val="7"/>
    </w:pPr>
  </w:style>
  <w:style w:type="paragraph" w:customStyle="1" w:styleId="B7Ashurst">
    <w:name w:val="B7Ashurst"/>
    <w:basedOn w:val="NormalAshurst"/>
    <w:uiPriority w:val="56"/>
    <w:rsid w:val="00B12EF5"/>
    <w:pPr>
      <w:tabs>
        <w:tab w:val="left" w:pos="4525"/>
      </w:tabs>
      <w:ind w:left="3901"/>
    </w:pPr>
  </w:style>
  <w:style w:type="paragraph" w:customStyle="1" w:styleId="B8Ashurst">
    <w:name w:val="B8Ashurst"/>
    <w:basedOn w:val="NormalAshurst"/>
    <w:uiPriority w:val="56"/>
    <w:rsid w:val="00B12EF5"/>
    <w:pPr>
      <w:tabs>
        <w:tab w:val="left" w:pos="5148"/>
      </w:tabs>
      <w:ind w:left="4525"/>
    </w:pPr>
  </w:style>
  <w:style w:type="paragraph" w:styleId="BodyText">
    <w:name w:val="Body Text"/>
    <w:basedOn w:val="Normal"/>
    <w:link w:val="BodyTextChar"/>
    <w:uiPriority w:val="98"/>
    <w:semiHidden/>
    <w:rsid w:val="00B12EF5"/>
    <w:pPr>
      <w:spacing w:after="120"/>
    </w:pPr>
  </w:style>
  <w:style w:type="character" w:customStyle="1" w:styleId="BodyTextChar">
    <w:name w:val="Body Text Char"/>
    <w:basedOn w:val="DefaultParagraphFont"/>
    <w:link w:val="BodyText"/>
    <w:uiPriority w:val="98"/>
    <w:semiHidden/>
    <w:rsid w:val="00B12EF5"/>
    <w:rPr>
      <w:rFonts w:asciiTheme="minorHAnsi" w:eastAsiaTheme="minorEastAsia" w:hAnsiTheme="minorHAnsi" w:cstheme="minorBidi"/>
      <w:szCs w:val="24"/>
    </w:rPr>
  </w:style>
  <w:style w:type="character" w:styleId="FootnoteReference">
    <w:name w:val="footnote reference"/>
    <w:basedOn w:val="DefaultParagraphFont"/>
    <w:uiPriority w:val="98"/>
    <w:rsid w:val="00B12EF5"/>
    <w:rPr>
      <w:rFonts w:asciiTheme="minorHAnsi" w:eastAsiaTheme="minorEastAsia" w:hAnsiTheme="minorHAnsi" w:cstheme="minorBidi"/>
      <w:sz w:val="14"/>
      <w:szCs w:val="20"/>
      <w:vertAlign w:val="superscript"/>
    </w:rPr>
  </w:style>
  <w:style w:type="paragraph" w:styleId="FootnoteText">
    <w:name w:val="footnote text"/>
    <w:basedOn w:val="NormalAshurst"/>
    <w:next w:val="FootnoteMore"/>
    <w:link w:val="FootnoteTextChar"/>
    <w:uiPriority w:val="98"/>
    <w:rsid w:val="00B96EBF"/>
    <w:pPr>
      <w:tabs>
        <w:tab w:val="left" w:pos="782"/>
        <w:tab w:val="left" w:pos="1406"/>
        <w:tab w:val="left" w:pos="2030"/>
      </w:tabs>
      <w:spacing w:after="100" w:line="200" w:lineRule="atLeast"/>
      <w:ind w:left="782" w:hanging="782"/>
    </w:pPr>
    <w:rPr>
      <w:sz w:val="14"/>
      <w:szCs w:val="20"/>
      <w:lang w:eastAsia="zh-CN"/>
    </w:rPr>
  </w:style>
  <w:style w:type="character" w:customStyle="1" w:styleId="FootnoteTextChar">
    <w:name w:val="Footnote Text Char"/>
    <w:basedOn w:val="DefaultParagraphFont"/>
    <w:link w:val="FootnoteText"/>
    <w:uiPriority w:val="98"/>
    <w:rsid w:val="00B96EBF"/>
    <w:rPr>
      <w:rFonts w:asciiTheme="minorHAnsi" w:eastAsiaTheme="minorEastAsia" w:hAnsiTheme="minorHAnsi" w:cstheme="minorBidi"/>
      <w:sz w:val="14"/>
      <w:szCs w:val="20"/>
      <w:lang w:eastAsia="zh-CN"/>
    </w:rPr>
  </w:style>
  <w:style w:type="numbering" w:styleId="111111">
    <w:name w:val="Outline List 2"/>
    <w:basedOn w:val="NoList"/>
    <w:uiPriority w:val="98"/>
    <w:semiHidden/>
    <w:rsid w:val="00B12EF5"/>
    <w:pPr>
      <w:numPr>
        <w:numId w:val="13"/>
      </w:numPr>
    </w:pPr>
  </w:style>
  <w:style w:type="numbering" w:styleId="1ai">
    <w:name w:val="Outline List 1"/>
    <w:basedOn w:val="NoList"/>
    <w:uiPriority w:val="98"/>
    <w:semiHidden/>
    <w:rsid w:val="00B12EF5"/>
    <w:pPr>
      <w:numPr>
        <w:numId w:val="12"/>
      </w:numPr>
    </w:pPr>
  </w:style>
  <w:style w:type="numbering" w:styleId="ArticleSection">
    <w:name w:val="Outline List 3"/>
    <w:basedOn w:val="NoList"/>
    <w:uiPriority w:val="98"/>
    <w:semiHidden/>
    <w:rsid w:val="00B12EF5"/>
    <w:pPr>
      <w:numPr>
        <w:numId w:val="14"/>
      </w:numPr>
    </w:pPr>
  </w:style>
  <w:style w:type="paragraph" w:styleId="BalloonText">
    <w:name w:val="Balloon Text"/>
    <w:basedOn w:val="Normal"/>
    <w:link w:val="BalloonTextChar"/>
    <w:uiPriority w:val="98"/>
    <w:semiHidden/>
    <w:rsid w:val="00B12EF5"/>
    <w:pPr>
      <w:spacing w:line="240" w:lineRule="auto"/>
    </w:pPr>
    <w:rPr>
      <w:sz w:val="16"/>
      <w:szCs w:val="22"/>
    </w:rPr>
  </w:style>
  <w:style w:type="character" w:customStyle="1" w:styleId="BalloonTextChar">
    <w:name w:val="Balloon Text Char"/>
    <w:basedOn w:val="DefaultParagraphFont"/>
    <w:link w:val="BalloonText"/>
    <w:uiPriority w:val="98"/>
    <w:semiHidden/>
    <w:rsid w:val="00B12EF5"/>
    <w:rPr>
      <w:rFonts w:asciiTheme="minorHAnsi" w:eastAsiaTheme="minorEastAsia" w:hAnsiTheme="minorHAnsi" w:cstheme="minorBidi"/>
      <w:sz w:val="16"/>
      <w:szCs w:val="22"/>
    </w:rPr>
  </w:style>
  <w:style w:type="paragraph" w:styleId="Bibliography">
    <w:name w:val="Bibliography"/>
    <w:basedOn w:val="Normal"/>
    <w:next w:val="Normal"/>
    <w:uiPriority w:val="98"/>
    <w:semiHidden/>
    <w:rsid w:val="00B12EF5"/>
  </w:style>
  <w:style w:type="paragraph" w:styleId="BlockText">
    <w:name w:val="Block Text"/>
    <w:basedOn w:val="Normal"/>
    <w:uiPriority w:val="98"/>
    <w:semiHidden/>
    <w:rsid w:val="00B12EF5"/>
    <w:pPr>
      <w:pBdr>
        <w:top w:val="single" w:sz="2" w:space="10" w:color="DDDDDD" w:themeColor="accent1" w:frame="1"/>
        <w:left w:val="single" w:sz="2" w:space="10" w:color="DDDDDD" w:themeColor="accent1" w:frame="1"/>
        <w:bottom w:val="single" w:sz="2" w:space="10" w:color="DDDDDD" w:themeColor="accent1" w:frame="1"/>
        <w:right w:val="single" w:sz="2" w:space="10" w:color="DDDDDD" w:themeColor="accent1" w:frame="1"/>
      </w:pBdr>
      <w:ind w:left="1152" w:right="1152"/>
    </w:pPr>
    <w:rPr>
      <w:i/>
      <w:iCs/>
      <w:color w:val="DDDDDD" w:themeColor="accent1"/>
    </w:rPr>
  </w:style>
  <w:style w:type="paragraph" w:styleId="BodyText2">
    <w:name w:val="Body Text 2"/>
    <w:basedOn w:val="Normal"/>
    <w:link w:val="BodyText2Char"/>
    <w:uiPriority w:val="98"/>
    <w:semiHidden/>
    <w:rsid w:val="00B12EF5"/>
    <w:pPr>
      <w:spacing w:after="120" w:line="480" w:lineRule="auto"/>
    </w:pPr>
  </w:style>
  <w:style w:type="character" w:customStyle="1" w:styleId="BodyText2Char">
    <w:name w:val="Body Text 2 Char"/>
    <w:basedOn w:val="DefaultParagraphFont"/>
    <w:link w:val="BodyText2"/>
    <w:uiPriority w:val="98"/>
    <w:semiHidden/>
    <w:rsid w:val="00B12EF5"/>
    <w:rPr>
      <w:rFonts w:asciiTheme="minorHAnsi" w:eastAsiaTheme="minorEastAsia" w:hAnsiTheme="minorHAnsi" w:cstheme="minorBidi"/>
      <w:szCs w:val="24"/>
    </w:rPr>
  </w:style>
  <w:style w:type="paragraph" w:styleId="BodyText3">
    <w:name w:val="Body Text 3"/>
    <w:basedOn w:val="Normal"/>
    <w:link w:val="BodyText3Char"/>
    <w:uiPriority w:val="98"/>
    <w:semiHidden/>
    <w:rsid w:val="00B12EF5"/>
    <w:pPr>
      <w:spacing w:after="120"/>
    </w:pPr>
    <w:rPr>
      <w:sz w:val="16"/>
      <w:szCs w:val="22"/>
    </w:rPr>
  </w:style>
  <w:style w:type="character" w:customStyle="1" w:styleId="BodyText3Char">
    <w:name w:val="Body Text 3 Char"/>
    <w:basedOn w:val="DefaultParagraphFont"/>
    <w:link w:val="BodyText3"/>
    <w:uiPriority w:val="98"/>
    <w:semiHidden/>
    <w:rsid w:val="00B12EF5"/>
    <w:rPr>
      <w:rFonts w:asciiTheme="minorHAnsi" w:eastAsiaTheme="minorEastAsia" w:hAnsiTheme="minorHAnsi" w:cstheme="minorBidi"/>
      <w:sz w:val="16"/>
      <w:szCs w:val="22"/>
    </w:rPr>
  </w:style>
  <w:style w:type="paragraph" w:styleId="BodyTextFirstIndent">
    <w:name w:val="Body Text First Indent"/>
    <w:basedOn w:val="BodyText"/>
    <w:link w:val="BodyTextFirstIndentChar"/>
    <w:uiPriority w:val="98"/>
    <w:semiHidden/>
    <w:rsid w:val="00B12EF5"/>
    <w:pPr>
      <w:spacing w:after="0"/>
      <w:ind w:firstLine="360"/>
    </w:pPr>
  </w:style>
  <w:style w:type="character" w:customStyle="1" w:styleId="BodyTextFirstIndentChar">
    <w:name w:val="Body Text First Indent Char"/>
    <w:basedOn w:val="BodyTextChar"/>
    <w:link w:val="BodyTextFirstIndent"/>
    <w:uiPriority w:val="98"/>
    <w:semiHidden/>
    <w:rsid w:val="00B12EF5"/>
    <w:rPr>
      <w:rFonts w:asciiTheme="minorHAnsi" w:eastAsiaTheme="minorEastAsia" w:hAnsiTheme="minorHAnsi" w:cstheme="minorBidi"/>
      <w:szCs w:val="24"/>
    </w:rPr>
  </w:style>
  <w:style w:type="paragraph" w:styleId="BodyTextIndent">
    <w:name w:val="Body Text Indent"/>
    <w:basedOn w:val="Normal"/>
    <w:link w:val="BodyTextIndentChar"/>
    <w:uiPriority w:val="98"/>
    <w:semiHidden/>
    <w:rsid w:val="00B12EF5"/>
    <w:pPr>
      <w:spacing w:after="120"/>
      <w:ind w:left="283"/>
    </w:pPr>
  </w:style>
  <w:style w:type="character" w:customStyle="1" w:styleId="BodyTextIndentChar">
    <w:name w:val="Body Text Indent Char"/>
    <w:basedOn w:val="DefaultParagraphFont"/>
    <w:link w:val="BodyTextIndent"/>
    <w:uiPriority w:val="98"/>
    <w:semiHidden/>
    <w:rsid w:val="00B12EF5"/>
    <w:rPr>
      <w:rFonts w:asciiTheme="minorHAnsi" w:eastAsiaTheme="minorEastAsia" w:hAnsiTheme="minorHAnsi" w:cstheme="minorBidi"/>
      <w:szCs w:val="24"/>
    </w:rPr>
  </w:style>
  <w:style w:type="paragraph" w:styleId="BodyTextFirstIndent2">
    <w:name w:val="Body Text First Indent 2"/>
    <w:basedOn w:val="BodyTextIndent"/>
    <w:link w:val="BodyTextFirstIndent2Char"/>
    <w:uiPriority w:val="98"/>
    <w:semiHidden/>
    <w:rsid w:val="00B12EF5"/>
    <w:pPr>
      <w:spacing w:after="0"/>
      <w:ind w:left="360" w:firstLine="360"/>
    </w:pPr>
  </w:style>
  <w:style w:type="character" w:customStyle="1" w:styleId="BodyTextFirstIndent2Char">
    <w:name w:val="Body Text First Indent 2 Char"/>
    <w:basedOn w:val="BodyTextIndentChar"/>
    <w:link w:val="BodyTextFirstIndent2"/>
    <w:uiPriority w:val="98"/>
    <w:semiHidden/>
    <w:rsid w:val="00B12EF5"/>
    <w:rPr>
      <w:rFonts w:asciiTheme="minorHAnsi" w:eastAsiaTheme="minorEastAsia" w:hAnsiTheme="minorHAnsi" w:cstheme="minorBidi"/>
      <w:szCs w:val="24"/>
    </w:rPr>
  </w:style>
  <w:style w:type="paragraph" w:styleId="BodyTextIndent2">
    <w:name w:val="Body Text Indent 2"/>
    <w:basedOn w:val="Normal"/>
    <w:link w:val="BodyTextIndent2Char"/>
    <w:uiPriority w:val="98"/>
    <w:semiHidden/>
    <w:rsid w:val="00B12EF5"/>
    <w:pPr>
      <w:spacing w:after="120" w:line="480" w:lineRule="auto"/>
      <w:ind w:left="283"/>
    </w:pPr>
  </w:style>
  <w:style w:type="character" w:customStyle="1" w:styleId="BodyTextIndent2Char">
    <w:name w:val="Body Text Indent 2 Char"/>
    <w:basedOn w:val="DefaultParagraphFont"/>
    <w:link w:val="BodyTextIndent2"/>
    <w:uiPriority w:val="98"/>
    <w:semiHidden/>
    <w:rsid w:val="00B12EF5"/>
    <w:rPr>
      <w:rFonts w:asciiTheme="minorHAnsi" w:eastAsiaTheme="minorEastAsia" w:hAnsiTheme="minorHAnsi" w:cstheme="minorBidi"/>
      <w:szCs w:val="24"/>
    </w:rPr>
  </w:style>
  <w:style w:type="paragraph" w:styleId="BodyTextIndent3">
    <w:name w:val="Body Text Indent 3"/>
    <w:basedOn w:val="Normal"/>
    <w:link w:val="BodyTextIndent3Char"/>
    <w:uiPriority w:val="98"/>
    <w:semiHidden/>
    <w:rsid w:val="00B12EF5"/>
    <w:pPr>
      <w:spacing w:after="120"/>
      <w:ind w:left="283"/>
    </w:pPr>
    <w:rPr>
      <w:sz w:val="16"/>
      <w:szCs w:val="22"/>
    </w:rPr>
  </w:style>
  <w:style w:type="character" w:customStyle="1" w:styleId="BodyTextIndent3Char">
    <w:name w:val="Body Text Indent 3 Char"/>
    <w:basedOn w:val="DefaultParagraphFont"/>
    <w:link w:val="BodyTextIndent3"/>
    <w:uiPriority w:val="98"/>
    <w:semiHidden/>
    <w:rsid w:val="00B12EF5"/>
    <w:rPr>
      <w:rFonts w:asciiTheme="minorHAnsi" w:eastAsiaTheme="minorEastAsia" w:hAnsiTheme="minorHAnsi" w:cstheme="minorBidi"/>
      <w:sz w:val="16"/>
      <w:szCs w:val="22"/>
    </w:rPr>
  </w:style>
  <w:style w:type="character" w:styleId="BookTitle">
    <w:name w:val="Book Title"/>
    <w:basedOn w:val="DefaultParagraphFont"/>
    <w:uiPriority w:val="98"/>
    <w:semiHidden/>
    <w:rsid w:val="00B12EF5"/>
    <w:rPr>
      <w:rFonts w:asciiTheme="minorHAnsi" w:eastAsiaTheme="minorEastAsia" w:hAnsiTheme="minorHAnsi" w:cstheme="minorBidi"/>
      <w:b/>
      <w:bCs/>
      <w:smallCaps/>
      <w:spacing w:val="5"/>
      <w:szCs w:val="24"/>
    </w:rPr>
  </w:style>
  <w:style w:type="paragraph" w:styleId="Caption">
    <w:name w:val="caption"/>
    <w:basedOn w:val="Normal"/>
    <w:next w:val="Normal"/>
    <w:uiPriority w:val="98"/>
    <w:semiHidden/>
    <w:rsid w:val="00B12EF5"/>
    <w:pPr>
      <w:spacing w:after="200" w:line="240" w:lineRule="auto"/>
    </w:pPr>
    <w:rPr>
      <w:b/>
      <w:bCs/>
      <w:color w:val="DDDDDD" w:themeColor="accent1"/>
    </w:rPr>
  </w:style>
  <w:style w:type="paragraph" w:styleId="Closing">
    <w:name w:val="Closing"/>
    <w:basedOn w:val="Normal"/>
    <w:link w:val="ClosingChar"/>
    <w:uiPriority w:val="98"/>
    <w:semiHidden/>
    <w:rsid w:val="00B12EF5"/>
    <w:pPr>
      <w:spacing w:line="240" w:lineRule="auto"/>
      <w:ind w:left="4252"/>
    </w:pPr>
  </w:style>
  <w:style w:type="character" w:customStyle="1" w:styleId="ClosingChar">
    <w:name w:val="Closing Char"/>
    <w:basedOn w:val="DefaultParagraphFont"/>
    <w:link w:val="Closing"/>
    <w:uiPriority w:val="98"/>
    <w:semiHidden/>
    <w:rsid w:val="00B12EF5"/>
    <w:rPr>
      <w:rFonts w:asciiTheme="minorHAnsi" w:eastAsiaTheme="minorEastAsia" w:hAnsiTheme="minorHAnsi" w:cstheme="minorBidi"/>
      <w:szCs w:val="24"/>
    </w:rPr>
  </w:style>
  <w:style w:type="table" w:styleId="ColorfulGrid">
    <w:name w:val="Colorful Grid"/>
    <w:basedOn w:val="TableNormal"/>
    <w:uiPriority w:val="98"/>
    <w:semiHidden/>
    <w:rsid w:val="00B12EF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semiHidden/>
    <w:rsid w:val="00B12EF5"/>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98"/>
    <w:semiHidden/>
    <w:rsid w:val="00B12EF5"/>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98"/>
    <w:semiHidden/>
    <w:rsid w:val="00B12EF5"/>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98"/>
    <w:semiHidden/>
    <w:rsid w:val="00B12EF5"/>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98"/>
    <w:semiHidden/>
    <w:rsid w:val="00B12EF5"/>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8"/>
    <w:semiHidden/>
    <w:rsid w:val="00B12EF5"/>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8"/>
    <w:semiHidden/>
    <w:rsid w:val="00B12EF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semiHidden/>
    <w:rsid w:val="00B12EF5"/>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98"/>
    <w:semiHidden/>
    <w:rsid w:val="00B12EF5"/>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98"/>
    <w:semiHidden/>
    <w:rsid w:val="00B12EF5"/>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98"/>
    <w:semiHidden/>
    <w:rsid w:val="00B12EF5"/>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98"/>
    <w:semiHidden/>
    <w:rsid w:val="00B12EF5"/>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8"/>
    <w:semiHidden/>
    <w:rsid w:val="00B12EF5"/>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8"/>
    <w:semiHidden/>
    <w:rsid w:val="00B12EF5"/>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semiHidden/>
    <w:rsid w:val="00B12EF5"/>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semiHidden/>
    <w:rsid w:val="00B12EF5"/>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semiHidden/>
    <w:rsid w:val="00B12EF5"/>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98"/>
    <w:semiHidden/>
    <w:rsid w:val="00B12EF5"/>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semiHidden/>
    <w:rsid w:val="00B12EF5"/>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semiHidden/>
    <w:rsid w:val="00B12EF5"/>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B12EF5"/>
    <w:rPr>
      <w:rFonts w:asciiTheme="minorHAnsi" w:eastAsiaTheme="minorEastAsia" w:hAnsiTheme="minorHAnsi" w:cstheme="minorBidi"/>
      <w:sz w:val="16"/>
      <w:szCs w:val="22"/>
    </w:rPr>
  </w:style>
  <w:style w:type="paragraph" w:styleId="CommentText">
    <w:name w:val="annotation text"/>
    <w:basedOn w:val="Normal"/>
    <w:link w:val="CommentTextChar"/>
    <w:uiPriority w:val="98"/>
    <w:semiHidden/>
    <w:rsid w:val="00B12EF5"/>
    <w:pPr>
      <w:spacing w:line="240" w:lineRule="auto"/>
    </w:pPr>
    <w:rPr>
      <w:sz w:val="20"/>
      <w:szCs w:val="26"/>
    </w:rPr>
  </w:style>
  <w:style w:type="character" w:customStyle="1" w:styleId="CommentTextChar">
    <w:name w:val="Comment Text Char"/>
    <w:basedOn w:val="DefaultParagraphFont"/>
    <w:link w:val="CommentText"/>
    <w:uiPriority w:val="98"/>
    <w:semiHidden/>
    <w:rsid w:val="00B12EF5"/>
    <w:rPr>
      <w:rFonts w:asciiTheme="minorHAnsi" w:eastAsiaTheme="minorEastAsia" w:hAnsiTheme="minorHAnsi" w:cstheme="minorBidi"/>
      <w:sz w:val="20"/>
      <w:szCs w:val="26"/>
    </w:rPr>
  </w:style>
  <w:style w:type="paragraph" w:styleId="CommentSubject">
    <w:name w:val="annotation subject"/>
    <w:basedOn w:val="CommentText"/>
    <w:next w:val="CommentText"/>
    <w:link w:val="CommentSubjectChar"/>
    <w:uiPriority w:val="98"/>
    <w:semiHidden/>
    <w:rsid w:val="00B12EF5"/>
    <w:rPr>
      <w:b/>
      <w:bCs/>
    </w:rPr>
  </w:style>
  <w:style w:type="character" w:customStyle="1" w:styleId="CommentSubjectChar">
    <w:name w:val="Comment Subject Char"/>
    <w:basedOn w:val="CommentTextChar"/>
    <w:link w:val="CommentSubject"/>
    <w:uiPriority w:val="98"/>
    <w:semiHidden/>
    <w:rsid w:val="00B12EF5"/>
    <w:rPr>
      <w:rFonts w:asciiTheme="minorHAnsi" w:eastAsiaTheme="minorEastAsia" w:hAnsiTheme="minorHAnsi" w:cstheme="minorBidi"/>
      <w:b/>
      <w:bCs/>
      <w:sz w:val="20"/>
      <w:szCs w:val="26"/>
    </w:rPr>
  </w:style>
  <w:style w:type="table" w:styleId="DarkList">
    <w:name w:val="Dark List"/>
    <w:basedOn w:val="TableNormal"/>
    <w:uiPriority w:val="98"/>
    <w:semiHidden/>
    <w:rsid w:val="00B12EF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semiHidden/>
    <w:rsid w:val="00B12EF5"/>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98"/>
    <w:semiHidden/>
    <w:rsid w:val="00B12EF5"/>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98"/>
    <w:semiHidden/>
    <w:rsid w:val="00B12EF5"/>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98"/>
    <w:semiHidden/>
    <w:rsid w:val="00B12EF5"/>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98"/>
    <w:semiHidden/>
    <w:rsid w:val="00B12EF5"/>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8"/>
    <w:semiHidden/>
    <w:rsid w:val="00B12EF5"/>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B12EF5"/>
  </w:style>
  <w:style w:type="character" w:customStyle="1" w:styleId="DateChar">
    <w:name w:val="Date Char"/>
    <w:basedOn w:val="DefaultParagraphFont"/>
    <w:link w:val="Date"/>
    <w:uiPriority w:val="98"/>
    <w:semiHidden/>
    <w:rsid w:val="00B12EF5"/>
    <w:rPr>
      <w:rFonts w:asciiTheme="minorHAnsi" w:eastAsiaTheme="minorEastAsia" w:hAnsiTheme="minorHAnsi" w:cstheme="minorBidi"/>
      <w:szCs w:val="24"/>
    </w:rPr>
  </w:style>
  <w:style w:type="paragraph" w:styleId="DocumentMap">
    <w:name w:val="Document Map"/>
    <w:basedOn w:val="Normal"/>
    <w:link w:val="DocumentMapChar"/>
    <w:uiPriority w:val="98"/>
    <w:semiHidden/>
    <w:rsid w:val="00B12EF5"/>
    <w:pPr>
      <w:spacing w:line="240" w:lineRule="auto"/>
    </w:pPr>
    <w:rPr>
      <w:sz w:val="16"/>
      <w:szCs w:val="22"/>
    </w:rPr>
  </w:style>
  <w:style w:type="character" w:customStyle="1" w:styleId="DocumentMapChar">
    <w:name w:val="Document Map Char"/>
    <w:basedOn w:val="DefaultParagraphFont"/>
    <w:link w:val="DocumentMap"/>
    <w:uiPriority w:val="98"/>
    <w:semiHidden/>
    <w:rsid w:val="00B12EF5"/>
    <w:rPr>
      <w:rFonts w:asciiTheme="minorHAnsi" w:eastAsiaTheme="minorEastAsia" w:hAnsiTheme="minorHAnsi" w:cstheme="minorBidi"/>
      <w:sz w:val="16"/>
      <w:szCs w:val="22"/>
    </w:rPr>
  </w:style>
  <w:style w:type="paragraph" w:styleId="E-mailSignature">
    <w:name w:val="E-mail Signature"/>
    <w:basedOn w:val="Normal"/>
    <w:link w:val="E-mailSignatureChar"/>
    <w:uiPriority w:val="98"/>
    <w:semiHidden/>
    <w:rsid w:val="00B12EF5"/>
    <w:pPr>
      <w:spacing w:line="240" w:lineRule="auto"/>
    </w:pPr>
  </w:style>
  <w:style w:type="character" w:customStyle="1" w:styleId="E-mailSignatureChar">
    <w:name w:val="E-mail Signature Char"/>
    <w:basedOn w:val="DefaultParagraphFont"/>
    <w:link w:val="E-mailSignature"/>
    <w:uiPriority w:val="98"/>
    <w:semiHidden/>
    <w:rsid w:val="00B12EF5"/>
    <w:rPr>
      <w:rFonts w:asciiTheme="minorHAnsi" w:eastAsiaTheme="minorEastAsia" w:hAnsiTheme="minorHAnsi" w:cstheme="minorBidi"/>
      <w:szCs w:val="24"/>
    </w:rPr>
  </w:style>
  <w:style w:type="character" w:styleId="Emphasis">
    <w:name w:val="Emphasis"/>
    <w:basedOn w:val="DefaultParagraphFont"/>
    <w:uiPriority w:val="98"/>
    <w:semiHidden/>
    <w:rsid w:val="00B12EF5"/>
    <w:rPr>
      <w:rFonts w:asciiTheme="minorHAnsi" w:eastAsiaTheme="minorEastAsia" w:hAnsiTheme="minorHAnsi" w:cstheme="minorBidi"/>
      <w:i/>
      <w:iCs/>
      <w:szCs w:val="24"/>
    </w:rPr>
  </w:style>
  <w:style w:type="character" w:styleId="EndnoteReference">
    <w:name w:val="endnote reference"/>
    <w:basedOn w:val="FootnoteReference"/>
    <w:uiPriority w:val="98"/>
    <w:rsid w:val="00B12EF5"/>
    <w:rPr>
      <w:rFonts w:asciiTheme="minorHAnsi" w:eastAsiaTheme="minorEastAsia" w:hAnsiTheme="minorHAnsi" w:cstheme="minorBidi"/>
      <w:sz w:val="14"/>
      <w:szCs w:val="20"/>
      <w:vertAlign w:val="superscript"/>
    </w:rPr>
  </w:style>
  <w:style w:type="paragraph" w:styleId="EndnoteText">
    <w:name w:val="endnote text"/>
    <w:basedOn w:val="FootnoteText"/>
    <w:link w:val="EndnoteTextChar"/>
    <w:uiPriority w:val="98"/>
    <w:rsid w:val="00B96EBF"/>
  </w:style>
  <w:style w:type="character" w:customStyle="1" w:styleId="EndnoteTextChar">
    <w:name w:val="Endnote Text Char"/>
    <w:basedOn w:val="DefaultParagraphFont"/>
    <w:link w:val="EndnoteText"/>
    <w:uiPriority w:val="98"/>
    <w:rsid w:val="00B96EBF"/>
    <w:rPr>
      <w:rFonts w:asciiTheme="minorHAnsi" w:eastAsiaTheme="minorEastAsia" w:hAnsiTheme="minorHAnsi" w:cstheme="minorBidi"/>
      <w:sz w:val="14"/>
      <w:szCs w:val="20"/>
      <w:lang w:eastAsia="zh-CN"/>
    </w:rPr>
  </w:style>
  <w:style w:type="paragraph" w:styleId="EnvelopeAddress">
    <w:name w:val="envelope address"/>
    <w:basedOn w:val="NormalAshurst"/>
    <w:uiPriority w:val="98"/>
    <w:semiHidden/>
    <w:rsid w:val="00881C1F"/>
    <w:pPr>
      <w:framePr w:w="7920" w:h="1980" w:hRule="exact" w:hSpace="180" w:wrap="auto" w:hAnchor="page" w:xAlign="center" w:yAlign="bottom"/>
      <w:spacing w:after="0"/>
      <w:ind w:left="2880"/>
    </w:pPr>
  </w:style>
  <w:style w:type="paragraph" w:styleId="EnvelopeReturn">
    <w:name w:val="envelope return"/>
    <w:basedOn w:val="NormalAshurst"/>
    <w:uiPriority w:val="98"/>
    <w:semiHidden/>
    <w:rsid w:val="00881C1F"/>
    <w:rPr>
      <w:sz w:val="14"/>
      <w:szCs w:val="20"/>
    </w:rPr>
  </w:style>
  <w:style w:type="character" w:styleId="FollowedHyperlink">
    <w:name w:val="FollowedHyperlink"/>
    <w:basedOn w:val="DefaultParagraphFont"/>
    <w:uiPriority w:val="98"/>
    <w:semiHidden/>
    <w:rsid w:val="00B12EF5"/>
    <w:rPr>
      <w:rFonts w:asciiTheme="minorHAnsi" w:eastAsiaTheme="minorEastAsia" w:hAnsiTheme="minorHAnsi" w:cstheme="minorBidi"/>
      <w:color w:val="919191" w:themeColor="followedHyperlink"/>
      <w:szCs w:val="24"/>
      <w:u w:val="single"/>
    </w:rPr>
  </w:style>
  <w:style w:type="paragraph" w:styleId="Footer">
    <w:name w:val="footer"/>
    <w:basedOn w:val="Normal"/>
    <w:link w:val="FooterChar"/>
    <w:uiPriority w:val="98"/>
    <w:rsid w:val="00DB2040"/>
    <w:pPr>
      <w:tabs>
        <w:tab w:val="center" w:pos="4513"/>
        <w:tab w:val="right" w:pos="9026"/>
      </w:tabs>
      <w:spacing w:after="0"/>
    </w:pPr>
    <w:rPr>
      <w:sz w:val="14"/>
      <w:szCs w:val="20"/>
    </w:rPr>
  </w:style>
  <w:style w:type="character" w:customStyle="1" w:styleId="FooterChar">
    <w:name w:val="Footer Char"/>
    <w:basedOn w:val="DefaultParagraphFont"/>
    <w:link w:val="Footer"/>
    <w:uiPriority w:val="98"/>
    <w:rsid w:val="00DB2040"/>
    <w:rPr>
      <w:sz w:val="14"/>
      <w:szCs w:val="20"/>
    </w:rPr>
  </w:style>
  <w:style w:type="paragraph" w:styleId="Header">
    <w:name w:val="header"/>
    <w:basedOn w:val="Normal"/>
    <w:link w:val="HeaderChar"/>
    <w:uiPriority w:val="98"/>
    <w:rsid w:val="00B12EF5"/>
    <w:pPr>
      <w:tabs>
        <w:tab w:val="center" w:pos="4513"/>
        <w:tab w:val="right" w:pos="9026"/>
      </w:tabs>
      <w:spacing w:line="240" w:lineRule="auto"/>
    </w:pPr>
  </w:style>
  <w:style w:type="character" w:customStyle="1" w:styleId="HeaderChar">
    <w:name w:val="Header Char"/>
    <w:basedOn w:val="DefaultParagraphFont"/>
    <w:link w:val="Header"/>
    <w:uiPriority w:val="98"/>
    <w:rsid w:val="00B12EF5"/>
    <w:rPr>
      <w:rFonts w:asciiTheme="minorHAnsi" w:eastAsiaTheme="minorEastAsia" w:hAnsiTheme="minorHAnsi" w:cstheme="minorBidi"/>
      <w:szCs w:val="24"/>
    </w:rPr>
  </w:style>
  <w:style w:type="character" w:styleId="HTMLAcronym">
    <w:name w:val="HTML Acronym"/>
    <w:basedOn w:val="DefaultParagraphFont"/>
    <w:uiPriority w:val="98"/>
    <w:semiHidden/>
    <w:rsid w:val="00B12EF5"/>
    <w:rPr>
      <w:rFonts w:asciiTheme="minorHAnsi" w:eastAsiaTheme="minorEastAsia" w:hAnsiTheme="minorHAnsi" w:cstheme="minorBidi"/>
      <w:szCs w:val="24"/>
    </w:rPr>
  </w:style>
  <w:style w:type="paragraph" w:styleId="HTMLAddress">
    <w:name w:val="HTML Address"/>
    <w:basedOn w:val="Normal"/>
    <w:link w:val="HTMLAddressChar"/>
    <w:uiPriority w:val="98"/>
    <w:semiHidden/>
    <w:rsid w:val="00B12EF5"/>
    <w:pPr>
      <w:spacing w:line="240" w:lineRule="auto"/>
    </w:pPr>
    <w:rPr>
      <w:i/>
      <w:iCs/>
    </w:rPr>
  </w:style>
  <w:style w:type="character" w:customStyle="1" w:styleId="HTMLAddressChar">
    <w:name w:val="HTML Address Char"/>
    <w:basedOn w:val="DefaultParagraphFont"/>
    <w:link w:val="HTMLAddress"/>
    <w:uiPriority w:val="98"/>
    <w:semiHidden/>
    <w:rsid w:val="00B12EF5"/>
    <w:rPr>
      <w:rFonts w:asciiTheme="minorHAnsi" w:eastAsiaTheme="minorEastAsia" w:hAnsiTheme="minorHAnsi" w:cstheme="minorBidi"/>
      <w:i/>
      <w:iCs/>
      <w:szCs w:val="24"/>
    </w:rPr>
  </w:style>
  <w:style w:type="character" w:styleId="HTMLCite">
    <w:name w:val="HTML Cite"/>
    <w:basedOn w:val="DefaultParagraphFont"/>
    <w:uiPriority w:val="98"/>
    <w:semiHidden/>
    <w:rsid w:val="00B12EF5"/>
    <w:rPr>
      <w:rFonts w:asciiTheme="minorHAnsi" w:eastAsiaTheme="minorEastAsia" w:hAnsiTheme="minorHAnsi" w:cstheme="minorBidi"/>
      <w:i/>
      <w:iCs/>
      <w:szCs w:val="24"/>
    </w:rPr>
  </w:style>
  <w:style w:type="character" w:styleId="HTMLCode">
    <w:name w:val="HTML Code"/>
    <w:basedOn w:val="DefaultParagraphFont"/>
    <w:uiPriority w:val="98"/>
    <w:semiHidden/>
    <w:rsid w:val="00B12EF5"/>
    <w:rPr>
      <w:rFonts w:asciiTheme="minorHAnsi" w:eastAsiaTheme="minorEastAsia" w:hAnsiTheme="minorHAnsi" w:cstheme="minorBidi"/>
      <w:sz w:val="20"/>
      <w:szCs w:val="26"/>
    </w:rPr>
  </w:style>
  <w:style w:type="character" w:styleId="HTMLDefinition">
    <w:name w:val="HTML Definition"/>
    <w:basedOn w:val="DefaultParagraphFont"/>
    <w:uiPriority w:val="98"/>
    <w:semiHidden/>
    <w:rsid w:val="00B12EF5"/>
    <w:rPr>
      <w:rFonts w:asciiTheme="minorHAnsi" w:eastAsiaTheme="minorEastAsia" w:hAnsiTheme="minorHAnsi" w:cstheme="minorBidi"/>
      <w:i/>
      <w:iCs/>
      <w:szCs w:val="24"/>
    </w:rPr>
  </w:style>
  <w:style w:type="character" w:styleId="HTMLKeyboard">
    <w:name w:val="HTML Keyboard"/>
    <w:basedOn w:val="DefaultParagraphFont"/>
    <w:uiPriority w:val="98"/>
    <w:semiHidden/>
    <w:rsid w:val="00B12EF5"/>
    <w:rPr>
      <w:rFonts w:asciiTheme="minorHAnsi" w:eastAsiaTheme="minorEastAsia" w:hAnsiTheme="minorHAnsi" w:cstheme="minorBidi"/>
      <w:sz w:val="20"/>
      <w:szCs w:val="26"/>
    </w:rPr>
  </w:style>
  <w:style w:type="paragraph" w:styleId="HTMLPreformatted">
    <w:name w:val="HTML Preformatted"/>
    <w:basedOn w:val="Normal"/>
    <w:link w:val="HTMLPreformattedChar"/>
    <w:uiPriority w:val="98"/>
    <w:semiHidden/>
    <w:rsid w:val="00B12EF5"/>
    <w:pPr>
      <w:spacing w:line="240" w:lineRule="auto"/>
    </w:pPr>
    <w:rPr>
      <w:sz w:val="20"/>
      <w:szCs w:val="26"/>
    </w:rPr>
  </w:style>
  <w:style w:type="character" w:customStyle="1" w:styleId="HTMLPreformattedChar">
    <w:name w:val="HTML Preformatted Char"/>
    <w:basedOn w:val="DefaultParagraphFont"/>
    <w:link w:val="HTMLPreformatted"/>
    <w:uiPriority w:val="98"/>
    <w:semiHidden/>
    <w:rsid w:val="00B12EF5"/>
    <w:rPr>
      <w:rFonts w:asciiTheme="minorHAnsi" w:eastAsiaTheme="minorEastAsia" w:hAnsiTheme="minorHAnsi" w:cstheme="minorBidi"/>
      <w:sz w:val="20"/>
      <w:szCs w:val="26"/>
    </w:rPr>
  </w:style>
  <w:style w:type="character" w:styleId="HTMLSample">
    <w:name w:val="HTML Sample"/>
    <w:basedOn w:val="DefaultParagraphFont"/>
    <w:uiPriority w:val="98"/>
    <w:semiHidden/>
    <w:rsid w:val="00B12EF5"/>
    <w:rPr>
      <w:rFonts w:asciiTheme="minorHAnsi" w:eastAsiaTheme="minorEastAsia" w:hAnsiTheme="minorHAnsi" w:cstheme="minorBidi"/>
      <w:sz w:val="24"/>
      <w:szCs w:val="30"/>
    </w:rPr>
  </w:style>
  <w:style w:type="character" w:styleId="HTMLTypewriter">
    <w:name w:val="HTML Typewriter"/>
    <w:basedOn w:val="DefaultParagraphFont"/>
    <w:uiPriority w:val="98"/>
    <w:semiHidden/>
    <w:rsid w:val="00B12EF5"/>
    <w:rPr>
      <w:rFonts w:asciiTheme="minorHAnsi" w:eastAsiaTheme="minorEastAsia" w:hAnsiTheme="minorHAnsi" w:cstheme="minorBidi"/>
      <w:sz w:val="20"/>
      <w:szCs w:val="26"/>
    </w:rPr>
  </w:style>
  <w:style w:type="character" w:styleId="HTMLVariable">
    <w:name w:val="HTML Variable"/>
    <w:basedOn w:val="DefaultParagraphFont"/>
    <w:uiPriority w:val="98"/>
    <w:semiHidden/>
    <w:rsid w:val="00B12EF5"/>
    <w:rPr>
      <w:rFonts w:asciiTheme="minorHAnsi" w:eastAsiaTheme="minorEastAsia" w:hAnsiTheme="minorHAnsi" w:cstheme="minorBidi"/>
      <w:i/>
      <w:iCs/>
      <w:szCs w:val="24"/>
    </w:rPr>
  </w:style>
  <w:style w:type="character" w:styleId="Hyperlink">
    <w:name w:val="Hyperlink"/>
    <w:basedOn w:val="DefaultParagraphFont"/>
    <w:uiPriority w:val="98"/>
    <w:semiHidden/>
    <w:rsid w:val="00B12EF5"/>
    <w:rPr>
      <w:rFonts w:asciiTheme="minorHAnsi" w:eastAsiaTheme="minorEastAsia" w:hAnsiTheme="minorHAnsi" w:cstheme="minorBidi"/>
      <w:color w:val="0000FF" w:themeColor="hyperlink"/>
      <w:szCs w:val="24"/>
      <w:u w:val="single"/>
    </w:rPr>
  </w:style>
  <w:style w:type="paragraph" w:styleId="Index2">
    <w:name w:val="index 2"/>
    <w:basedOn w:val="Normal"/>
    <w:next w:val="Normal"/>
    <w:uiPriority w:val="98"/>
    <w:semiHidden/>
    <w:rsid w:val="00B12EF5"/>
    <w:pPr>
      <w:spacing w:line="240" w:lineRule="auto"/>
      <w:ind w:left="360" w:hanging="180"/>
    </w:pPr>
  </w:style>
  <w:style w:type="paragraph" w:styleId="Index3">
    <w:name w:val="index 3"/>
    <w:basedOn w:val="Normal"/>
    <w:next w:val="Normal"/>
    <w:uiPriority w:val="98"/>
    <w:semiHidden/>
    <w:rsid w:val="00B12EF5"/>
    <w:pPr>
      <w:spacing w:line="240" w:lineRule="auto"/>
      <w:ind w:left="540" w:hanging="180"/>
    </w:pPr>
  </w:style>
  <w:style w:type="paragraph" w:styleId="Index4">
    <w:name w:val="index 4"/>
    <w:basedOn w:val="Normal"/>
    <w:next w:val="Normal"/>
    <w:uiPriority w:val="98"/>
    <w:semiHidden/>
    <w:rsid w:val="00B12EF5"/>
    <w:pPr>
      <w:spacing w:line="240" w:lineRule="auto"/>
      <w:ind w:left="720" w:hanging="180"/>
    </w:pPr>
  </w:style>
  <w:style w:type="paragraph" w:styleId="Index5">
    <w:name w:val="index 5"/>
    <w:basedOn w:val="Normal"/>
    <w:next w:val="Normal"/>
    <w:uiPriority w:val="98"/>
    <w:semiHidden/>
    <w:rsid w:val="00B12EF5"/>
    <w:pPr>
      <w:spacing w:line="240" w:lineRule="auto"/>
      <w:ind w:left="900" w:hanging="180"/>
    </w:pPr>
  </w:style>
  <w:style w:type="paragraph" w:styleId="Index6">
    <w:name w:val="index 6"/>
    <w:basedOn w:val="Normal"/>
    <w:next w:val="Normal"/>
    <w:uiPriority w:val="98"/>
    <w:semiHidden/>
    <w:rsid w:val="00B12EF5"/>
    <w:pPr>
      <w:spacing w:line="240" w:lineRule="auto"/>
      <w:ind w:left="1080" w:hanging="180"/>
    </w:pPr>
  </w:style>
  <w:style w:type="paragraph" w:styleId="Index7">
    <w:name w:val="index 7"/>
    <w:basedOn w:val="Normal"/>
    <w:next w:val="Normal"/>
    <w:uiPriority w:val="98"/>
    <w:semiHidden/>
    <w:rsid w:val="00B12EF5"/>
    <w:pPr>
      <w:spacing w:line="240" w:lineRule="auto"/>
      <w:ind w:left="1260" w:hanging="180"/>
    </w:pPr>
  </w:style>
  <w:style w:type="paragraph" w:styleId="Index8">
    <w:name w:val="index 8"/>
    <w:basedOn w:val="Normal"/>
    <w:next w:val="Normal"/>
    <w:uiPriority w:val="98"/>
    <w:semiHidden/>
    <w:rsid w:val="00B12EF5"/>
    <w:pPr>
      <w:spacing w:line="240" w:lineRule="auto"/>
      <w:ind w:left="1440" w:hanging="180"/>
    </w:pPr>
  </w:style>
  <w:style w:type="paragraph" w:styleId="Index9">
    <w:name w:val="index 9"/>
    <w:basedOn w:val="Normal"/>
    <w:next w:val="Normal"/>
    <w:uiPriority w:val="98"/>
    <w:semiHidden/>
    <w:rsid w:val="00B12EF5"/>
    <w:pPr>
      <w:spacing w:line="240" w:lineRule="auto"/>
      <w:ind w:left="1620" w:hanging="180"/>
    </w:pPr>
  </w:style>
  <w:style w:type="paragraph" w:styleId="IndexHeading">
    <w:name w:val="index heading"/>
    <w:basedOn w:val="Normal"/>
    <w:next w:val="Index1"/>
    <w:uiPriority w:val="98"/>
    <w:semiHidden/>
    <w:rsid w:val="00B12EF5"/>
    <w:rPr>
      <w:b/>
      <w:bCs/>
    </w:rPr>
  </w:style>
  <w:style w:type="character" w:styleId="IntenseEmphasis">
    <w:name w:val="Intense Emphasis"/>
    <w:basedOn w:val="DefaultParagraphFont"/>
    <w:uiPriority w:val="98"/>
    <w:semiHidden/>
    <w:rsid w:val="00B12EF5"/>
    <w:rPr>
      <w:rFonts w:asciiTheme="minorHAnsi" w:eastAsiaTheme="minorEastAsia" w:hAnsiTheme="minorHAnsi" w:cstheme="minorBidi"/>
      <w:b/>
      <w:bCs/>
      <w:i/>
      <w:iCs/>
      <w:color w:val="DDDDDD" w:themeColor="accent1"/>
      <w:szCs w:val="24"/>
    </w:rPr>
  </w:style>
  <w:style w:type="paragraph" w:styleId="IntenseQuote">
    <w:name w:val="Intense Quote"/>
    <w:basedOn w:val="Normal"/>
    <w:next w:val="Normal"/>
    <w:link w:val="IntenseQuoteChar"/>
    <w:uiPriority w:val="98"/>
    <w:semiHidden/>
    <w:rsid w:val="00B12EF5"/>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98"/>
    <w:semiHidden/>
    <w:rsid w:val="00B12EF5"/>
    <w:rPr>
      <w:rFonts w:asciiTheme="minorHAnsi" w:eastAsiaTheme="minorEastAsia" w:hAnsiTheme="minorHAnsi" w:cstheme="minorBidi"/>
      <w:b/>
      <w:bCs/>
      <w:i/>
      <w:iCs/>
      <w:color w:val="DDDDDD" w:themeColor="accent1"/>
      <w:szCs w:val="24"/>
    </w:rPr>
  </w:style>
  <w:style w:type="character" w:styleId="IntenseReference">
    <w:name w:val="Intense Reference"/>
    <w:basedOn w:val="DefaultParagraphFont"/>
    <w:uiPriority w:val="98"/>
    <w:semiHidden/>
    <w:rsid w:val="00B12EF5"/>
    <w:rPr>
      <w:rFonts w:asciiTheme="minorHAnsi" w:eastAsiaTheme="minorEastAsia" w:hAnsiTheme="minorHAnsi" w:cstheme="minorBidi"/>
      <w:b/>
      <w:bCs/>
      <w:smallCaps/>
      <w:color w:val="B2B2B2" w:themeColor="accent2"/>
      <w:spacing w:val="5"/>
      <w:szCs w:val="24"/>
      <w:u w:val="single"/>
    </w:rPr>
  </w:style>
  <w:style w:type="table" w:styleId="LightGrid">
    <w:name w:val="Light Grid"/>
    <w:basedOn w:val="TableNormal"/>
    <w:uiPriority w:val="98"/>
    <w:semiHidden/>
    <w:rsid w:val="00B12EF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semiHidden/>
    <w:rsid w:val="00B12EF5"/>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98"/>
    <w:semiHidden/>
    <w:rsid w:val="00B12EF5"/>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98"/>
    <w:semiHidden/>
    <w:rsid w:val="00B12EF5"/>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98"/>
    <w:semiHidden/>
    <w:rsid w:val="00B12EF5"/>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98"/>
    <w:semiHidden/>
    <w:rsid w:val="00B12EF5"/>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8"/>
    <w:semiHidden/>
    <w:rsid w:val="00B12EF5"/>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8"/>
    <w:semiHidden/>
    <w:rsid w:val="00B12EF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semiHidden/>
    <w:rsid w:val="00B12EF5"/>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98"/>
    <w:semiHidden/>
    <w:rsid w:val="00B12EF5"/>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98"/>
    <w:semiHidden/>
    <w:rsid w:val="00B12EF5"/>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98"/>
    <w:semiHidden/>
    <w:rsid w:val="00B12EF5"/>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98"/>
    <w:semiHidden/>
    <w:rsid w:val="00B12EF5"/>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8"/>
    <w:semiHidden/>
    <w:rsid w:val="00B12EF5"/>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8"/>
    <w:semiHidden/>
    <w:rsid w:val="00B12EF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semiHidden/>
    <w:rsid w:val="00B12EF5"/>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98"/>
    <w:semiHidden/>
    <w:rsid w:val="00B12EF5"/>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98"/>
    <w:semiHidden/>
    <w:rsid w:val="00B12EF5"/>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98"/>
    <w:semiHidden/>
    <w:rsid w:val="00B12EF5"/>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98"/>
    <w:semiHidden/>
    <w:rsid w:val="00B12EF5"/>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8"/>
    <w:semiHidden/>
    <w:rsid w:val="00B12EF5"/>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B12EF5"/>
    <w:rPr>
      <w:rFonts w:asciiTheme="minorHAnsi" w:eastAsiaTheme="minorEastAsia" w:hAnsiTheme="minorHAnsi" w:cstheme="minorBidi"/>
      <w:szCs w:val="24"/>
    </w:rPr>
  </w:style>
  <w:style w:type="paragraph" w:styleId="List">
    <w:name w:val="List"/>
    <w:basedOn w:val="Normal"/>
    <w:uiPriority w:val="98"/>
    <w:semiHidden/>
    <w:rsid w:val="00B12EF5"/>
    <w:pPr>
      <w:ind w:left="283" w:hanging="283"/>
      <w:contextualSpacing/>
    </w:pPr>
  </w:style>
  <w:style w:type="paragraph" w:styleId="List2">
    <w:name w:val="List 2"/>
    <w:basedOn w:val="Normal"/>
    <w:uiPriority w:val="98"/>
    <w:semiHidden/>
    <w:rsid w:val="00B12EF5"/>
    <w:pPr>
      <w:ind w:left="566" w:hanging="283"/>
      <w:contextualSpacing/>
    </w:pPr>
  </w:style>
  <w:style w:type="paragraph" w:styleId="List3">
    <w:name w:val="List 3"/>
    <w:basedOn w:val="Normal"/>
    <w:uiPriority w:val="98"/>
    <w:semiHidden/>
    <w:rsid w:val="00B12EF5"/>
    <w:pPr>
      <w:ind w:left="849" w:hanging="283"/>
      <w:contextualSpacing/>
    </w:pPr>
  </w:style>
  <w:style w:type="paragraph" w:styleId="List4">
    <w:name w:val="List 4"/>
    <w:basedOn w:val="Normal"/>
    <w:uiPriority w:val="98"/>
    <w:semiHidden/>
    <w:rsid w:val="00B12EF5"/>
    <w:pPr>
      <w:ind w:left="1132" w:hanging="283"/>
      <w:contextualSpacing/>
    </w:pPr>
  </w:style>
  <w:style w:type="paragraph" w:styleId="List5">
    <w:name w:val="List 5"/>
    <w:basedOn w:val="Normal"/>
    <w:uiPriority w:val="98"/>
    <w:semiHidden/>
    <w:rsid w:val="00B12EF5"/>
    <w:pPr>
      <w:ind w:left="1415" w:hanging="283"/>
      <w:contextualSpacing/>
    </w:pPr>
  </w:style>
  <w:style w:type="paragraph" w:styleId="ListBullet">
    <w:name w:val="List Bullet"/>
    <w:basedOn w:val="Normal"/>
    <w:uiPriority w:val="98"/>
    <w:semiHidden/>
    <w:rsid w:val="00B12EF5"/>
    <w:pPr>
      <w:numPr>
        <w:numId w:val="2"/>
      </w:numPr>
      <w:contextualSpacing/>
    </w:pPr>
  </w:style>
  <w:style w:type="paragraph" w:styleId="ListBullet2">
    <w:name w:val="List Bullet 2"/>
    <w:basedOn w:val="Normal"/>
    <w:uiPriority w:val="98"/>
    <w:semiHidden/>
    <w:rsid w:val="00B12EF5"/>
    <w:pPr>
      <w:numPr>
        <w:numId w:val="4"/>
      </w:numPr>
      <w:contextualSpacing/>
    </w:pPr>
  </w:style>
  <w:style w:type="paragraph" w:styleId="ListBullet3">
    <w:name w:val="List Bullet 3"/>
    <w:basedOn w:val="Normal"/>
    <w:uiPriority w:val="98"/>
    <w:semiHidden/>
    <w:rsid w:val="00B12EF5"/>
    <w:pPr>
      <w:numPr>
        <w:numId w:val="5"/>
      </w:numPr>
      <w:contextualSpacing/>
    </w:pPr>
  </w:style>
  <w:style w:type="paragraph" w:styleId="ListBullet4">
    <w:name w:val="List Bullet 4"/>
    <w:basedOn w:val="Normal"/>
    <w:uiPriority w:val="98"/>
    <w:semiHidden/>
    <w:rsid w:val="00B12EF5"/>
    <w:pPr>
      <w:numPr>
        <w:numId w:val="6"/>
      </w:numPr>
      <w:contextualSpacing/>
    </w:pPr>
  </w:style>
  <w:style w:type="paragraph" w:styleId="ListBullet5">
    <w:name w:val="List Bullet 5"/>
    <w:basedOn w:val="Normal"/>
    <w:uiPriority w:val="98"/>
    <w:semiHidden/>
    <w:rsid w:val="00B12EF5"/>
    <w:pPr>
      <w:numPr>
        <w:numId w:val="7"/>
      </w:numPr>
      <w:contextualSpacing/>
    </w:pPr>
  </w:style>
  <w:style w:type="paragraph" w:styleId="ListContinue">
    <w:name w:val="List Continue"/>
    <w:basedOn w:val="Normal"/>
    <w:uiPriority w:val="98"/>
    <w:semiHidden/>
    <w:rsid w:val="00B12EF5"/>
    <w:pPr>
      <w:spacing w:after="120"/>
      <w:ind w:left="283"/>
      <w:contextualSpacing/>
    </w:pPr>
  </w:style>
  <w:style w:type="paragraph" w:styleId="ListContinue2">
    <w:name w:val="List Continue 2"/>
    <w:basedOn w:val="Normal"/>
    <w:uiPriority w:val="98"/>
    <w:semiHidden/>
    <w:rsid w:val="00B12EF5"/>
    <w:pPr>
      <w:spacing w:after="120"/>
      <w:ind w:left="566"/>
      <w:contextualSpacing/>
    </w:pPr>
  </w:style>
  <w:style w:type="paragraph" w:styleId="ListContinue3">
    <w:name w:val="List Continue 3"/>
    <w:basedOn w:val="Normal"/>
    <w:uiPriority w:val="98"/>
    <w:semiHidden/>
    <w:rsid w:val="00B12EF5"/>
    <w:pPr>
      <w:spacing w:after="120"/>
      <w:ind w:left="849"/>
      <w:contextualSpacing/>
    </w:pPr>
  </w:style>
  <w:style w:type="paragraph" w:styleId="ListContinue4">
    <w:name w:val="List Continue 4"/>
    <w:basedOn w:val="Normal"/>
    <w:uiPriority w:val="98"/>
    <w:semiHidden/>
    <w:rsid w:val="00B12EF5"/>
    <w:pPr>
      <w:spacing w:after="120"/>
      <w:ind w:left="1132"/>
      <w:contextualSpacing/>
    </w:pPr>
  </w:style>
  <w:style w:type="paragraph" w:styleId="ListContinue5">
    <w:name w:val="List Continue 5"/>
    <w:basedOn w:val="Normal"/>
    <w:uiPriority w:val="98"/>
    <w:semiHidden/>
    <w:rsid w:val="00B12EF5"/>
    <w:pPr>
      <w:spacing w:after="120"/>
      <w:ind w:left="1415"/>
      <w:contextualSpacing/>
    </w:pPr>
  </w:style>
  <w:style w:type="paragraph" w:styleId="ListNumber">
    <w:name w:val="List Number"/>
    <w:basedOn w:val="Normal"/>
    <w:uiPriority w:val="98"/>
    <w:semiHidden/>
    <w:rsid w:val="00B12EF5"/>
    <w:pPr>
      <w:numPr>
        <w:numId w:val="3"/>
      </w:numPr>
      <w:contextualSpacing/>
    </w:pPr>
  </w:style>
  <w:style w:type="paragraph" w:styleId="ListNumber2">
    <w:name w:val="List Number 2"/>
    <w:basedOn w:val="Normal"/>
    <w:uiPriority w:val="98"/>
    <w:semiHidden/>
    <w:rsid w:val="00B12EF5"/>
    <w:pPr>
      <w:numPr>
        <w:numId w:val="8"/>
      </w:numPr>
      <w:contextualSpacing/>
    </w:pPr>
  </w:style>
  <w:style w:type="paragraph" w:styleId="ListNumber3">
    <w:name w:val="List Number 3"/>
    <w:basedOn w:val="Normal"/>
    <w:uiPriority w:val="98"/>
    <w:semiHidden/>
    <w:rsid w:val="00B12EF5"/>
    <w:pPr>
      <w:numPr>
        <w:numId w:val="9"/>
      </w:numPr>
      <w:contextualSpacing/>
    </w:pPr>
  </w:style>
  <w:style w:type="paragraph" w:styleId="ListNumber4">
    <w:name w:val="List Number 4"/>
    <w:basedOn w:val="Normal"/>
    <w:uiPriority w:val="98"/>
    <w:semiHidden/>
    <w:rsid w:val="00B12EF5"/>
    <w:pPr>
      <w:numPr>
        <w:numId w:val="10"/>
      </w:numPr>
      <w:contextualSpacing/>
    </w:pPr>
  </w:style>
  <w:style w:type="paragraph" w:styleId="ListNumber5">
    <w:name w:val="List Number 5"/>
    <w:basedOn w:val="Normal"/>
    <w:uiPriority w:val="98"/>
    <w:semiHidden/>
    <w:rsid w:val="00B12EF5"/>
    <w:pPr>
      <w:numPr>
        <w:numId w:val="11"/>
      </w:numPr>
      <w:contextualSpacing/>
    </w:pPr>
  </w:style>
  <w:style w:type="paragraph" w:styleId="ListParagraph">
    <w:name w:val="List Paragraph"/>
    <w:basedOn w:val="Normal"/>
    <w:uiPriority w:val="98"/>
    <w:semiHidden/>
    <w:rsid w:val="00B12EF5"/>
    <w:pPr>
      <w:ind w:left="720"/>
      <w:contextualSpacing/>
    </w:pPr>
  </w:style>
  <w:style w:type="paragraph" w:styleId="Macro">
    <w:name w:val="macro"/>
    <w:link w:val="MacroTextChar"/>
    <w:uiPriority w:val="98"/>
    <w:semiHidden/>
    <w:rsid w:val="00B12EF5"/>
    <w:pPr>
      <w:tabs>
        <w:tab w:val="left" w:pos="480"/>
        <w:tab w:val="left" w:pos="960"/>
        <w:tab w:val="left" w:pos="1440"/>
        <w:tab w:val="left" w:pos="1920"/>
        <w:tab w:val="left" w:pos="2400"/>
        <w:tab w:val="left" w:pos="2880"/>
        <w:tab w:val="left" w:pos="3360"/>
        <w:tab w:val="left" w:pos="3840"/>
        <w:tab w:val="left" w:pos="4320"/>
      </w:tabs>
      <w:spacing w:line="264" w:lineRule="auto"/>
      <w:jc w:val="both"/>
    </w:pPr>
    <w:rPr>
      <w:lang w:eastAsia="en-GB"/>
    </w:rPr>
  </w:style>
  <w:style w:type="character" w:customStyle="1" w:styleId="MacroTextChar">
    <w:name w:val="Macro Text Char"/>
    <w:basedOn w:val="DefaultParagraphFont"/>
    <w:link w:val="Macro"/>
    <w:uiPriority w:val="98"/>
    <w:semiHidden/>
    <w:rsid w:val="00B12EF5"/>
    <w:rPr>
      <w:rFonts w:asciiTheme="minorHAnsi" w:eastAsiaTheme="minorEastAsia" w:hAnsiTheme="minorHAnsi" w:cstheme="minorBidi"/>
      <w:szCs w:val="24"/>
      <w:lang w:eastAsia="en-GB"/>
    </w:rPr>
  </w:style>
  <w:style w:type="table" w:styleId="MediumGrid1">
    <w:name w:val="Medium Grid 1"/>
    <w:basedOn w:val="TableNormal"/>
    <w:uiPriority w:val="98"/>
    <w:semiHidden/>
    <w:rsid w:val="00B12EF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semiHidden/>
    <w:rsid w:val="00B12EF5"/>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98"/>
    <w:semiHidden/>
    <w:rsid w:val="00B12EF5"/>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98"/>
    <w:semiHidden/>
    <w:rsid w:val="00B12EF5"/>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98"/>
    <w:semiHidden/>
    <w:rsid w:val="00B12EF5"/>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98"/>
    <w:semiHidden/>
    <w:rsid w:val="00B12EF5"/>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8"/>
    <w:semiHidden/>
    <w:rsid w:val="00B12EF5"/>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8"/>
    <w:semiHidden/>
    <w:rsid w:val="00B12EF5"/>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semiHidden/>
    <w:rsid w:val="00B12EF5"/>
    <w:rPr>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semiHidden/>
    <w:rsid w:val="00B12EF5"/>
    <w:rPr>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semiHidden/>
    <w:rsid w:val="00B12EF5"/>
    <w:rPr>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semiHidden/>
    <w:rsid w:val="00B12EF5"/>
    <w:rPr>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semiHidden/>
    <w:rsid w:val="00B12EF5"/>
    <w:rPr>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semiHidden/>
    <w:rsid w:val="00B12EF5"/>
    <w:rPr>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98"/>
    <w:semiHidden/>
    <w:rsid w:val="00B12EF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semiHidden/>
    <w:rsid w:val="00B12EF5"/>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98"/>
    <w:semiHidden/>
    <w:rsid w:val="00B12EF5"/>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98"/>
    <w:semiHidden/>
    <w:rsid w:val="00B12EF5"/>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98"/>
    <w:semiHidden/>
    <w:rsid w:val="00B12EF5"/>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98"/>
    <w:semiHidden/>
    <w:rsid w:val="00B12EF5"/>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8"/>
    <w:semiHidden/>
    <w:rsid w:val="00B12EF5"/>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8"/>
    <w:semiHidden/>
    <w:rsid w:val="00B12EF5"/>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semiHidden/>
    <w:rsid w:val="00B12EF5"/>
    <w:rPr>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single" w:sz="8" w:space="0" w:color="DDDDD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semiHidden/>
    <w:rsid w:val="00B12EF5"/>
    <w:rPr>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single" w:sz="8" w:space="0" w:color="B2B2B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semiHidden/>
    <w:rsid w:val="00B12EF5"/>
    <w:rPr>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single" w:sz="8" w:space="0" w:color="96969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semiHidden/>
    <w:rsid w:val="00B12EF5"/>
    <w:rPr>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single" w:sz="8" w:space="0" w:color="80808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semiHidden/>
    <w:rsid w:val="00B12EF5"/>
    <w:rPr>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single" w:sz="8" w:space="0" w:color="5F5F5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semiHidden/>
    <w:rsid w:val="00B12EF5"/>
    <w:rPr>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8" w:space="0" w:color="4D4D4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semiHidden/>
    <w:rsid w:val="00B12EF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semiHidden/>
    <w:rsid w:val="00B12EF5"/>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semiHidden/>
    <w:rsid w:val="00B12EF5"/>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semiHidden/>
    <w:rsid w:val="00B12EF5"/>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semiHidden/>
    <w:rsid w:val="00B12EF5"/>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semiHidden/>
    <w:rsid w:val="00B12EF5"/>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semiHidden/>
    <w:rsid w:val="00B12EF5"/>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rsid w:val="00B12EF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30"/>
    </w:rPr>
  </w:style>
  <w:style w:type="character" w:customStyle="1" w:styleId="MessageHeaderChar">
    <w:name w:val="Message Header Char"/>
    <w:basedOn w:val="DefaultParagraphFont"/>
    <w:link w:val="MessageHeader"/>
    <w:uiPriority w:val="98"/>
    <w:rsid w:val="00B12EF5"/>
    <w:rPr>
      <w:rFonts w:asciiTheme="minorHAnsi" w:eastAsiaTheme="minorEastAsia" w:hAnsiTheme="minorHAnsi" w:cstheme="minorBidi"/>
      <w:sz w:val="24"/>
      <w:szCs w:val="30"/>
      <w:shd w:val="pct20" w:color="auto" w:fill="auto"/>
    </w:rPr>
  </w:style>
  <w:style w:type="paragraph" w:styleId="NoSpacing">
    <w:name w:val="No Spacing"/>
    <w:uiPriority w:val="98"/>
    <w:semiHidden/>
    <w:rsid w:val="00B12EF5"/>
    <w:pPr>
      <w:jc w:val="both"/>
    </w:pPr>
    <w:rPr>
      <w:lang w:eastAsia="en-GB"/>
    </w:rPr>
  </w:style>
  <w:style w:type="paragraph" w:styleId="NormalWeb">
    <w:name w:val="Normal (Web)"/>
    <w:basedOn w:val="Normal"/>
    <w:uiPriority w:val="98"/>
    <w:semiHidden/>
    <w:rsid w:val="00B12EF5"/>
    <w:rPr>
      <w:sz w:val="24"/>
      <w:szCs w:val="30"/>
    </w:rPr>
  </w:style>
  <w:style w:type="paragraph" w:styleId="NormalIndent">
    <w:name w:val="Normal Indent"/>
    <w:basedOn w:val="Normal"/>
    <w:uiPriority w:val="98"/>
    <w:semiHidden/>
    <w:rsid w:val="00B12EF5"/>
    <w:pPr>
      <w:ind w:left="720"/>
    </w:pPr>
  </w:style>
  <w:style w:type="paragraph" w:customStyle="1" w:styleId="NoteHeading">
    <w:name w:val="Note Heading"/>
    <w:basedOn w:val="Normal"/>
    <w:next w:val="Normal"/>
    <w:link w:val="NoteHeadingChar"/>
    <w:uiPriority w:val="98"/>
    <w:semiHidden/>
    <w:rsid w:val="00B12EF5"/>
    <w:pPr>
      <w:spacing w:line="240" w:lineRule="auto"/>
    </w:pPr>
  </w:style>
  <w:style w:type="character" w:customStyle="1" w:styleId="NoteHeadingChar">
    <w:name w:val="Note Heading Char"/>
    <w:basedOn w:val="DefaultParagraphFont"/>
    <w:link w:val="NoteHeading"/>
    <w:uiPriority w:val="98"/>
    <w:semiHidden/>
    <w:rsid w:val="00B12EF5"/>
    <w:rPr>
      <w:rFonts w:asciiTheme="minorHAnsi" w:eastAsiaTheme="minorEastAsia" w:hAnsiTheme="minorHAnsi" w:cstheme="minorBidi"/>
      <w:szCs w:val="24"/>
    </w:rPr>
  </w:style>
  <w:style w:type="character" w:styleId="PageNumber">
    <w:name w:val="page number"/>
    <w:basedOn w:val="DefaultParagraphFont"/>
    <w:uiPriority w:val="98"/>
    <w:rsid w:val="00B12EF5"/>
    <w:rPr>
      <w:rFonts w:asciiTheme="minorHAnsi" w:eastAsiaTheme="minorEastAsia" w:hAnsiTheme="minorHAnsi" w:cstheme="minorBidi"/>
      <w:sz w:val="18"/>
      <w:szCs w:val="24"/>
    </w:rPr>
  </w:style>
  <w:style w:type="character" w:styleId="PlaceholderText">
    <w:name w:val="Placeholder Text"/>
    <w:basedOn w:val="DefaultParagraphFont"/>
    <w:uiPriority w:val="98"/>
    <w:semiHidden/>
    <w:rsid w:val="00B12EF5"/>
    <w:rPr>
      <w:rFonts w:asciiTheme="minorHAnsi" w:eastAsiaTheme="minorEastAsia" w:hAnsiTheme="minorHAnsi" w:cstheme="minorBidi"/>
      <w:color w:val="808080"/>
      <w:szCs w:val="24"/>
    </w:rPr>
  </w:style>
  <w:style w:type="paragraph" w:styleId="PlainText">
    <w:name w:val="Plain Text"/>
    <w:basedOn w:val="Normal"/>
    <w:link w:val="PlainTextChar"/>
    <w:uiPriority w:val="98"/>
    <w:semiHidden/>
    <w:rsid w:val="00B12EF5"/>
    <w:pPr>
      <w:spacing w:line="240" w:lineRule="auto"/>
    </w:pPr>
    <w:rPr>
      <w:sz w:val="21"/>
      <w:szCs w:val="26"/>
    </w:rPr>
  </w:style>
  <w:style w:type="character" w:customStyle="1" w:styleId="PlainTextChar">
    <w:name w:val="Plain Text Char"/>
    <w:basedOn w:val="DefaultParagraphFont"/>
    <w:link w:val="PlainText"/>
    <w:uiPriority w:val="98"/>
    <w:semiHidden/>
    <w:rsid w:val="00B12EF5"/>
    <w:rPr>
      <w:rFonts w:asciiTheme="minorHAnsi" w:eastAsiaTheme="minorEastAsia" w:hAnsiTheme="minorHAnsi" w:cstheme="minorBidi"/>
      <w:sz w:val="21"/>
      <w:szCs w:val="26"/>
    </w:rPr>
  </w:style>
  <w:style w:type="paragraph" w:styleId="Quote">
    <w:name w:val="Quote"/>
    <w:basedOn w:val="Normal"/>
    <w:next w:val="Normal"/>
    <w:link w:val="QuoteChar"/>
    <w:uiPriority w:val="98"/>
    <w:semiHidden/>
    <w:rsid w:val="00B12EF5"/>
    <w:rPr>
      <w:i/>
      <w:iCs/>
      <w:color w:val="000000" w:themeColor="text1"/>
    </w:rPr>
  </w:style>
  <w:style w:type="character" w:customStyle="1" w:styleId="QuoteChar">
    <w:name w:val="Quote Char"/>
    <w:basedOn w:val="DefaultParagraphFont"/>
    <w:link w:val="Quote"/>
    <w:uiPriority w:val="98"/>
    <w:semiHidden/>
    <w:rsid w:val="00B12EF5"/>
    <w:rPr>
      <w:rFonts w:asciiTheme="minorHAnsi" w:eastAsiaTheme="minorEastAsia" w:hAnsiTheme="minorHAnsi" w:cstheme="minorBidi"/>
      <w:i/>
      <w:iCs/>
      <w:color w:val="000000" w:themeColor="text1"/>
      <w:szCs w:val="24"/>
    </w:rPr>
  </w:style>
  <w:style w:type="paragraph" w:styleId="Salutation">
    <w:name w:val="Salutation"/>
    <w:basedOn w:val="Normal"/>
    <w:next w:val="Normal"/>
    <w:link w:val="SalutationChar"/>
    <w:uiPriority w:val="98"/>
    <w:semiHidden/>
    <w:rsid w:val="00B12EF5"/>
  </w:style>
  <w:style w:type="character" w:customStyle="1" w:styleId="SalutationChar">
    <w:name w:val="Salutation Char"/>
    <w:basedOn w:val="DefaultParagraphFont"/>
    <w:link w:val="Salutation"/>
    <w:uiPriority w:val="98"/>
    <w:semiHidden/>
    <w:rsid w:val="00B12EF5"/>
    <w:rPr>
      <w:rFonts w:asciiTheme="minorHAnsi" w:eastAsiaTheme="minorEastAsia" w:hAnsiTheme="minorHAnsi" w:cstheme="minorBidi"/>
      <w:szCs w:val="24"/>
    </w:rPr>
  </w:style>
  <w:style w:type="paragraph" w:styleId="Signature">
    <w:name w:val="Signature"/>
    <w:basedOn w:val="Normal"/>
    <w:link w:val="SignatureChar"/>
    <w:uiPriority w:val="98"/>
    <w:semiHidden/>
    <w:rsid w:val="00B12EF5"/>
    <w:pPr>
      <w:spacing w:line="240" w:lineRule="auto"/>
      <w:ind w:left="4252"/>
    </w:pPr>
  </w:style>
  <w:style w:type="character" w:customStyle="1" w:styleId="SignatureChar">
    <w:name w:val="Signature Char"/>
    <w:basedOn w:val="DefaultParagraphFont"/>
    <w:link w:val="Signature"/>
    <w:uiPriority w:val="98"/>
    <w:semiHidden/>
    <w:rsid w:val="00B12EF5"/>
    <w:rPr>
      <w:rFonts w:asciiTheme="minorHAnsi" w:eastAsiaTheme="minorEastAsia" w:hAnsiTheme="minorHAnsi" w:cstheme="minorBidi"/>
      <w:szCs w:val="24"/>
    </w:rPr>
  </w:style>
  <w:style w:type="character" w:styleId="Strong">
    <w:name w:val="Strong"/>
    <w:basedOn w:val="DefaultParagraphFont"/>
    <w:uiPriority w:val="98"/>
    <w:semiHidden/>
    <w:rsid w:val="00B12EF5"/>
    <w:rPr>
      <w:rFonts w:asciiTheme="minorHAnsi" w:eastAsiaTheme="minorEastAsia" w:hAnsiTheme="minorHAnsi" w:cstheme="minorBidi"/>
      <w:b/>
      <w:bCs/>
      <w:szCs w:val="24"/>
    </w:rPr>
  </w:style>
  <w:style w:type="paragraph" w:styleId="Subtitle">
    <w:name w:val="Subtitle"/>
    <w:basedOn w:val="Normal"/>
    <w:next w:val="Normal"/>
    <w:link w:val="SubtitleChar"/>
    <w:uiPriority w:val="98"/>
    <w:semiHidden/>
    <w:rsid w:val="00B12EF5"/>
    <w:pPr>
      <w:numPr>
        <w:ilvl w:val="1"/>
      </w:numPr>
    </w:pPr>
    <w:rPr>
      <w:i/>
      <w:iCs/>
      <w:color w:val="DDDDDD" w:themeColor="accent1"/>
      <w:spacing w:val="15"/>
      <w:sz w:val="24"/>
      <w:szCs w:val="30"/>
    </w:rPr>
  </w:style>
  <w:style w:type="character" w:customStyle="1" w:styleId="SubtitleChar">
    <w:name w:val="Subtitle Char"/>
    <w:basedOn w:val="DefaultParagraphFont"/>
    <w:link w:val="Subtitle"/>
    <w:uiPriority w:val="98"/>
    <w:semiHidden/>
    <w:rsid w:val="00B12EF5"/>
    <w:rPr>
      <w:rFonts w:asciiTheme="minorHAnsi" w:eastAsiaTheme="minorEastAsia" w:hAnsiTheme="minorHAnsi" w:cstheme="minorBidi"/>
      <w:i/>
      <w:iCs/>
      <w:color w:val="DDDDDD" w:themeColor="accent1"/>
      <w:spacing w:val="15"/>
      <w:sz w:val="24"/>
      <w:szCs w:val="30"/>
    </w:rPr>
  </w:style>
  <w:style w:type="character" w:styleId="SubtleEmphasis">
    <w:name w:val="Subtle Emphasis"/>
    <w:basedOn w:val="DefaultParagraphFont"/>
    <w:uiPriority w:val="98"/>
    <w:semiHidden/>
    <w:rsid w:val="00B12EF5"/>
    <w:rPr>
      <w:rFonts w:asciiTheme="minorHAnsi" w:eastAsiaTheme="minorEastAsia" w:hAnsiTheme="minorHAnsi" w:cstheme="minorBidi"/>
      <w:i/>
      <w:iCs/>
      <w:color w:val="808080" w:themeColor="text1" w:themeTint="7F"/>
      <w:szCs w:val="24"/>
    </w:rPr>
  </w:style>
  <w:style w:type="character" w:styleId="SubtleReference">
    <w:name w:val="Subtle Reference"/>
    <w:basedOn w:val="DefaultParagraphFont"/>
    <w:uiPriority w:val="98"/>
    <w:semiHidden/>
    <w:rsid w:val="00B12EF5"/>
    <w:rPr>
      <w:rFonts w:asciiTheme="minorHAnsi" w:eastAsiaTheme="minorEastAsia" w:hAnsiTheme="minorHAnsi" w:cstheme="minorBidi"/>
      <w:smallCaps/>
      <w:color w:val="B2B2B2" w:themeColor="accent2"/>
      <w:szCs w:val="24"/>
      <w:u w:val="single"/>
    </w:rPr>
  </w:style>
  <w:style w:type="table" w:styleId="Table3Deffects1">
    <w:name w:val="Table 3D effects 1"/>
    <w:basedOn w:val="TableNormal"/>
    <w:uiPriority w:val="98"/>
    <w:semiHidden/>
    <w:rsid w:val="00B12EF5"/>
    <w:pPr>
      <w:spacing w:line="264"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semiHidden/>
    <w:rsid w:val="00B12EF5"/>
    <w:pPr>
      <w:spacing w:line="264"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semiHidden/>
    <w:rsid w:val="00B12EF5"/>
    <w:pPr>
      <w:spacing w:line="264"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semiHidden/>
    <w:rsid w:val="00B12EF5"/>
    <w:pPr>
      <w:spacing w:line="264"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semiHidden/>
    <w:rsid w:val="00B12EF5"/>
    <w:pPr>
      <w:spacing w:line="264"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semiHidden/>
    <w:rsid w:val="00B12EF5"/>
    <w:pPr>
      <w:spacing w:line="264"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semiHidden/>
    <w:rsid w:val="00B12EF5"/>
    <w:pPr>
      <w:spacing w:line="264"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semiHidden/>
    <w:rsid w:val="00B12EF5"/>
    <w:pPr>
      <w:spacing w:line="264"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semiHidden/>
    <w:rsid w:val="00B12EF5"/>
    <w:pPr>
      <w:spacing w:line="264"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semiHidden/>
    <w:rsid w:val="00B12EF5"/>
    <w:pPr>
      <w:spacing w:line="264"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semiHidden/>
    <w:rsid w:val="00B12EF5"/>
    <w:pPr>
      <w:spacing w:line="264"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semiHidden/>
    <w:rsid w:val="00B12EF5"/>
    <w:pPr>
      <w:spacing w:line="264"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semiHidden/>
    <w:rsid w:val="00B12EF5"/>
    <w:pPr>
      <w:spacing w:line="264"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semiHidden/>
    <w:rsid w:val="00B12EF5"/>
    <w:pPr>
      <w:spacing w:line="264"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semiHidden/>
    <w:rsid w:val="00B12EF5"/>
    <w:pPr>
      <w:spacing w:line="264"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semiHidden/>
    <w:rsid w:val="00B12EF5"/>
    <w:pPr>
      <w:spacing w:line="264"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semiHidden/>
    <w:rsid w:val="00B12EF5"/>
    <w:pPr>
      <w:spacing w:line="264"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8"/>
    <w:semiHidden/>
    <w:rsid w:val="00B12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8"/>
    <w:semiHidden/>
    <w:rsid w:val="00B12EF5"/>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semiHidden/>
    <w:rsid w:val="00B12EF5"/>
    <w:pPr>
      <w:spacing w:line="264"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semiHidden/>
    <w:rsid w:val="00B12EF5"/>
    <w:pPr>
      <w:spacing w:line="264"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semiHidden/>
    <w:rsid w:val="00B12EF5"/>
    <w:pPr>
      <w:spacing w:line="264"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semiHidden/>
    <w:rsid w:val="00B12EF5"/>
    <w:pPr>
      <w:spacing w:line="264"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semiHidden/>
    <w:rsid w:val="00B12EF5"/>
    <w:pPr>
      <w:spacing w:line="264"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semiHidden/>
    <w:rsid w:val="00B12EF5"/>
    <w:pPr>
      <w:spacing w:line="264"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semiHidden/>
    <w:rsid w:val="00B12EF5"/>
    <w:pPr>
      <w:spacing w:line="264"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semiHidden/>
    <w:rsid w:val="00B12EF5"/>
    <w:pPr>
      <w:spacing w:line="264"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semiHidden/>
    <w:rsid w:val="00B12EF5"/>
    <w:pPr>
      <w:spacing w:line="264"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semiHidden/>
    <w:rsid w:val="00B12EF5"/>
    <w:pPr>
      <w:spacing w:line="264"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semiHidden/>
    <w:rsid w:val="00B12EF5"/>
    <w:pPr>
      <w:spacing w:line="264"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semiHidden/>
    <w:rsid w:val="00B12EF5"/>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semiHidden/>
    <w:rsid w:val="00B12EF5"/>
    <w:pPr>
      <w:spacing w:line="264"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semiHidden/>
    <w:rsid w:val="00B12EF5"/>
    <w:pPr>
      <w:spacing w:line="264"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semiHidden/>
    <w:rsid w:val="00B12EF5"/>
    <w:pPr>
      <w:spacing w:line="264"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B12EF5"/>
    <w:pPr>
      <w:ind w:left="180" w:hanging="180"/>
    </w:pPr>
  </w:style>
  <w:style w:type="paragraph" w:styleId="TableofFigures">
    <w:name w:val="table of figures"/>
    <w:basedOn w:val="Normal"/>
    <w:next w:val="Normal"/>
    <w:uiPriority w:val="98"/>
    <w:semiHidden/>
    <w:rsid w:val="00B12EF5"/>
  </w:style>
  <w:style w:type="table" w:styleId="TableProfessional">
    <w:name w:val="Table Professional"/>
    <w:basedOn w:val="TableNormal"/>
    <w:uiPriority w:val="98"/>
    <w:semiHidden/>
    <w:rsid w:val="00B12EF5"/>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semiHidden/>
    <w:rsid w:val="00B12EF5"/>
    <w:pPr>
      <w:spacing w:line="264"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semiHidden/>
    <w:rsid w:val="00B12EF5"/>
    <w:pPr>
      <w:spacing w:line="264"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semiHidden/>
    <w:rsid w:val="00B12EF5"/>
    <w:pPr>
      <w:spacing w:line="264"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semiHidden/>
    <w:rsid w:val="00B12EF5"/>
    <w:pPr>
      <w:spacing w:line="264"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semiHidden/>
    <w:rsid w:val="00B12EF5"/>
    <w:pPr>
      <w:spacing w:line="264"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semiHidden/>
    <w:rsid w:val="00B12EF5"/>
    <w:pPr>
      <w:spacing w:line="264"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8"/>
    <w:semiHidden/>
    <w:rsid w:val="00B12EF5"/>
    <w:pPr>
      <w:spacing w:line="264"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8"/>
    <w:semiHidden/>
    <w:rsid w:val="00B12EF5"/>
    <w:pPr>
      <w:spacing w:line="264"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8"/>
    <w:semiHidden/>
    <w:rsid w:val="00B12EF5"/>
    <w:pPr>
      <w:spacing w:line="264"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8"/>
    <w:semiHidden/>
    <w:rsid w:val="00B12EF5"/>
    <w:pPr>
      <w:pBdr>
        <w:bottom w:val="single" w:sz="8" w:space="4" w:color="DDDDDD" w:themeColor="accent1"/>
      </w:pBdr>
      <w:spacing w:after="300" w:line="240" w:lineRule="auto"/>
      <w:contextualSpacing/>
    </w:pPr>
    <w:rPr>
      <w:color w:val="000000" w:themeColor="text2" w:themeShade="BF"/>
      <w:spacing w:val="5"/>
      <w:kern w:val="28"/>
      <w:sz w:val="52"/>
      <w:szCs w:val="58"/>
    </w:rPr>
  </w:style>
  <w:style w:type="character" w:customStyle="1" w:styleId="TitleChar">
    <w:name w:val="Title Char"/>
    <w:basedOn w:val="DefaultParagraphFont"/>
    <w:link w:val="Title"/>
    <w:uiPriority w:val="98"/>
    <w:semiHidden/>
    <w:rsid w:val="00B12EF5"/>
    <w:rPr>
      <w:rFonts w:asciiTheme="minorHAnsi" w:eastAsiaTheme="minorEastAsia" w:hAnsiTheme="minorHAnsi" w:cstheme="minorBidi"/>
      <w:color w:val="000000" w:themeColor="text2" w:themeShade="BF"/>
      <w:spacing w:val="5"/>
      <w:kern w:val="28"/>
      <w:sz w:val="52"/>
      <w:szCs w:val="58"/>
    </w:rPr>
  </w:style>
  <w:style w:type="paragraph" w:styleId="TOAHeading">
    <w:name w:val="toa heading"/>
    <w:basedOn w:val="Normal"/>
    <w:next w:val="Normal"/>
    <w:uiPriority w:val="98"/>
    <w:semiHidden/>
    <w:rsid w:val="00B12EF5"/>
    <w:pPr>
      <w:spacing w:before="120"/>
    </w:pPr>
    <w:rPr>
      <w:b/>
      <w:bCs/>
      <w:sz w:val="24"/>
      <w:szCs w:val="30"/>
    </w:rPr>
  </w:style>
  <w:style w:type="paragraph" w:styleId="TOC1">
    <w:name w:val="toc 1"/>
    <w:basedOn w:val="NormalAshurst"/>
    <w:uiPriority w:val="98"/>
    <w:rsid w:val="0090150D"/>
    <w:pPr>
      <w:tabs>
        <w:tab w:val="left" w:pos="782"/>
        <w:tab w:val="right" w:leader="dot" w:pos="9072"/>
      </w:tabs>
      <w:spacing w:after="0"/>
      <w:ind w:left="782" w:hanging="782"/>
    </w:pPr>
    <w:rPr>
      <w:caps/>
      <w:noProof/>
      <w:lang w:eastAsia="zh-CN"/>
    </w:rPr>
  </w:style>
  <w:style w:type="paragraph" w:styleId="TOC2">
    <w:name w:val="toc 2"/>
    <w:basedOn w:val="TOC1"/>
    <w:uiPriority w:val="98"/>
    <w:rsid w:val="0090150D"/>
    <w:rPr>
      <w:caps w:val="0"/>
    </w:rPr>
  </w:style>
  <w:style w:type="paragraph" w:styleId="TOC3">
    <w:name w:val="toc 3"/>
    <w:basedOn w:val="TOC1"/>
    <w:uiPriority w:val="98"/>
    <w:rsid w:val="0090150D"/>
    <w:pPr>
      <w:tabs>
        <w:tab w:val="clear" w:pos="782"/>
      </w:tabs>
      <w:ind w:left="0" w:firstLine="0"/>
    </w:pPr>
  </w:style>
  <w:style w:type="paragraph" w:styleId="TOC4">
    <w:name w:val="toc 4"/>
    <w:basedOn w:val="TOC1"/>
    <w:uiPriority w:val="98"/>
    <w:rsid w:val="0090150D"/>
    <w:pPr>
      <w:tabs>
        <w:tab w:val="clear" w:pos="782"/>
      </w:tabs>
      <w:ind w:left="0" w:firstLine="0"/>
    </w:pPr>
    <w:rPr>
      <w:caps w:val="0"/>
    </w:rPr>
  </w:style>
  <w:style w:type="paragraph" w:styleId="TOC5">
    <w:name w:val="toc 5"/>
    <w:basedOn w:val="Normal"/>
    <w:next w:val="Normal"/>
    <w:uiPriority w:val="98"/>
    <w:rsid w:val="00B12EF5"/>
    <w:pPr>
      <w:spacing w:after="100"/>
      <w:ind w:left="720"/>
    </w:pPr>
  </w:style>
  <w:style w:type="paragraph" w:styleId="TOC6">
    <w:name w:val="toc 6"/>
    <w:basedOn w:val="Normal"/>
    <w:next w:val="Normal"/>
    <w:uiPriority w:val="98"/>
    <w:rsid w:val="00B12EF5"/>
    <w:pPr>
      <w:spacing w:after="100"/>
      <w:ind w:left="900"/>
    </w:pPr>
  </w:style>
  <w:style w:type="paragraph" w:styleId="TOC7">
    <w:name w:val="toc 7"/>
    <w:basedOn w:val="Normal"/>
    <w:next w:val="Normal"/>
    <w:uiPriority w:val="98"/>
    <w:rsid w:val="00B12EF5"/>
    <w:pPr>
      <w:spacing w:after="100"/>
      <w:ind w:left="1080"/>
    </w:pPr>
  </w:style>
  <w:style w:type="paragraph" w:styleId="TOC8">
    <w:name w:val="toc 8"/>
    <w:basedOn w:val="Normal"/>
    <w:next w:val="Normal"/>
    <w:uiPriority w:val="98"/>
    <w:rsid w:val="00B12EF5"/>
    <w:pPr>
      <w:spacing w:after="100"/>
      <w:ind w:left="1260"/>
    </w:pPr>
  </w:style>
  <w:style w:type="paragraph" w:styleId="TOC9">
    <w:name w:val="toc 9"/>
    <w:basedOn w:val="Normal"/>
    <w:next w:val="Normal"/>
    <w:uiPriority w:val="98"/>
    <w:rsid w:val="00B12EF5"/>
    <w:pPr>
      <w:spacing w:after="100"/>
      <w:ind w:left="1440"/>
    </w:pPr>
  </w:style>
  <w:style w:type="paragraph" w:styleId="TOCHeading">
    <w:name w:val="TOC Heading"/>
    <w:basedOn w:val="Heading1"/>
    <w:next w:val="Normal"/>
    <w:uiPriority w:val="98"/>
    <w:rsid w:val="00B12EF5"/>
    <w:pPr>
      <w:keepNext/>
      <w:keepLines/>
      <w:numPr>
        <w:numId w:val="0"/>
      </w:numPr>
      <w:suppressAutoHyphens w:val="0"/>
      <w:spacing w:before="480" w:after="0"/>
      <w:outlineLvl w:val="9"/>
    </w:pPr>
    <w:rPr>
      <w:b/>
      <w:color w:val="A5A5A5" w:themeColor="accent1" w:themeShade="BF"/>
      <w:kern w:val="0"/>
      <w:sz w:val="28"/>
      <w:szCs w:val="34"/>
      <w:lang w:eastAsia="en-GB"/>
    </w:rPr>
  </w:style>
  <w:style w:type="character" w:customStyle="1" w:styleId="StandardAshurstChar">
    <w:name w:val="StandardAshurst Char"/>
    <w:basedOn w:val="DefaultParagraphFont"/>
    <w:link w:val="StandardAshurst"/>
    <w:rsid w:val="00B12EF5"/>
    <w:rPr>
      <w:rFonts w:asciiTheme="minorHAnsi" w:eastAsiaTheme="minorEastAsia" w:hAnsiTheme="minorHAnsi" w:cstheme="minorBidi"/>
      <w:szCs w:val="24"/>
    </w:rPr>
  </w:style>
  <w:style w:type="paragraph" w:customStyle="1" w:styleId="Alt2RecitalsAshurst">
    <w:name w:val="Alt2_RecitalsAshurst"/>
    <w:basedOn w:val="NormalAshurst"/>
    <w:rsid w:val="009B082F"/>
    <w:pPr>
      <w:numPr>
        <w:numId w:val="34"/>
      </w:numPr>
      <w:outlineLvl w:val="0"/>
    </w:pPr>
    <w:rPr>
      <w:lang w:eastAsia="zh-CN"/>
    </w:rPr>
  </w:style>
  <w:style w:type="paragraph" w:customStyle="1" w:styleId="AltPartiesAshurst">
    <w:name w:val="AltPartiesAshurst"/>
    <w:basedOn w:val="NormalAshurst"/>
    <w:rsid w:val="009B082F"/>
    <w:pPr>
      <w:numPr>
        <w:numId w:val="35"/>
      </w:numPr>
      <w:outlineLvl w:val="0"/>
    </w:pPr>
    <w:rPr>
      <w:lang w:eastAsia="zh-CN"/>
    </w:rPr>
  </w:style>
  <w:style w:type="table" w:customStyle="1" w:styleId="MPTTable1">
    <w:name w:val="MPT Table 1"/>
    <w:basedOn w:val="TableNormal"/>
    <w:rsid w:val="00290483"/>
    <w:rPr>
      <w:rFonts w:eastAsiaTheme="minorHAnsi"/>
      <w:lang w:eastAsia="zh-CN"/>
    </w:rPr>
    <w:tblPr>
      <w:tblBorders>
        <w:bottom w:val="single" w:sz="8" w:space="0" w:color="FFFFFF" w:themeColor="background1"/>
        <w:insideH w:val="single" w:sz="8" w:space="0" w:color="FFFFFF" w:themeColor="background1"/>
        <w:insideV w:val="single" w:sz="8" w:space="0" w:color="FFFFFF" w:themeColor="background1"/>
      </w:tblBorders>
      <w:tblCellMar>
        <w:top w:w="85" w:type="dxa"/>
        <w:bottom w:w="85" w:type="dxa"/>
      </w:tblCellMar>
    </w:tblPr>
    <w:tcPr>
      <w:shd w:val="clear" w:color="auto" w:fill="F8F8F8" w:themeFill="accent1" w:themeFillTint="33"/>
    </w:tcPr>
    <w:tblStylePr w:type="firstRow">
      <w:pPr>
        <w:wordWrap/>
        <w:spacing w:before="0" w:beforeLines="0" w:beforeAutospacing="0" w:after="0" w:afterLines="0" w:afterAutospacing="0" w:line="220" w:lineRule="exact"/>
        <w:jc w:val="left"/>
      </w:pPr>
      <w:rPr>
        <w:rFonts w:asciiTheme="minorHAnsi" w:hAnsiTheme="minorHAnsi"/>
        <w:b/>
        <w:caps/>
        <w:smallCaps w:val="0"/>
        <w:color w:val="FFFFFF" w:themeColor="background1"/>
        <w:sz w:val="18"/>
      </w:rPr>
      <w:tblPr/>
      <w:tcPr>
        <w:shd w:val="clear" w:color="auto" w:fill="DDDDDD" w:themeFill="accent1"/>
        <w:vAlign w:val="top"/>
      </w:tcPr>
    </w:tblStylePr>
    <w:tblStylePr w:type="lastRow">
      <w:pPr>
        <w:wordWrap/>
        <w:spacing w:before="0" w:beforeLines="0" w:beforeAutospacing="0" w:after="0" w:afterLines="0" w:afterAutospacing="0" w:line="240" w:lineRule="auto"/>
        <w:jc w:val="left"/>
      </w:pPr>
      <w:rPr>
        <w:rFonts w:asciiTheme="minorHAnsi" w:hAnsiTheme="minorHAnsi"/>
        <w:b/>
        <w:sz w:val="18"/>
      </w:rPr>
      <w:tblPr/>
      <w:tcPr>
        <w:shd w:val="clear" w:color="auto" w:fill="F8F8F8" w:themeFill="accent1" w:themeFillTint="33"/>
      </w:tcPr>
    </w:tblStylePr>
  </w:style>
  <w:style w:type="table" w:customStyle="1" w:styleId="MPTTable2">
    <w:name w:val="MPT Table 2"/>
    <w:basedOn w:val="MPTTable1"/>
    <w:rsid w:val="00453B0E"/>
    <w:tblPr>
      <w:tblBorders>
        <w:bottom w:val="single" w:sz="8" w:space="0" w:color="DDDDDD" w:themeColor="accent1"/>
        <w:insideH w:val="single" w:sz="8" w:space="0" w:color="DDDDDD" w:themeColor="accent1"/>
        <w:insideV w:val="none" w:sz="0" w:space="0" w:color="auto"/>
      </w:tblBorders>
    </w:tblPr>
    <w:tcPr>
      <w:shd w:val="clear" w:color="auto" w:fill="auto"/>
    </w:tcPr>
    <w:tblStylePr w:type="firstRow">
      <w:pPr>
        <w:wordWrap/>
        <w:spacing w:before="0" w:beforeLines="0" w:beforeAutospacing="0" w:after="0" w:afterLines="0" w:afterAutospacing="0" w:line="220" w:lineRule="exact"/>
        <w:jc w:val="left"/>
      </w:pPr>
      <w:rPr>
        <w:rFonts w:asciiTheme="minorHAnsi" w:hAnsiTheme="minorHAnsi"/>
        <w:b/>
        <w:caps/>
        <w:smallCaps w:val="0"/>
        <w:color w:val="FFFFFF" w:themeColor="background1"/>
        <w:sz w:val="18"/>
      </w:rPr>
      <w:tblPr/>
      <w:tcPr>
        <w:shd w:val="clear" w:color="auto" w:fill="DDDDDD" w:themeFill="accent1"/>
        <w:vAlign w:val="top"/>
      </w:tcPr>
    </w:tblStylePr>
    <w:tblStylePr w:type="lastRow">
      <w:pPr>
        <w:wordWrap/>
        <w:spacing w:before="0" w:beforeLines="0" w:beforeAutospacing="0" w:after="0" w:afterLines="0" w:afterAutospacing="0" w:line="240" w:lineRule="auto"/>
        <w:jc w:val="left"/>
      </w:pPr>
      <w:rPr>
        <w:rFonts w:asciiTheme="minorHAnsi" w:hAnsiTheme="minorHAnsi"/>
        <w:b/>
        <w:sz w:val="18"/>
      </w:rPr>
      <w:tblPr/>
      <w:tcPr>
        <w:shd w:val="clear" w:color="auto" w:fill="F8F8F8" w:themeFill="accent1" w:themeFillTint="33"/>
      </w:tcPr>
    </w:tblStylePr>
  </w:style>
  <w:style w:type="table" w:customStyle="1" w:styleId="MPTTable3">
    <w:name w:val="MPT Table 3"/>
    <w:basedOn w:val="MPTTable1"/>
    <w:rsid w:val="00453B0E"/>
    <w:tblPr>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auto"/>
    </w:tcPr>
    <w:tblStylePr w:type="firstRow">
      <w:pPr>
        <w:wordWrap/>
        <w:spacing w:before="0" w:beforeLines="0" w:beforeAutospacing="0" w:after="0" w:afterLines="0" w:afterAutospacing="0" w:line="220" w:lineRule="exact"/>
        <w:jc w:val="left"/>
      </w:pPr>
      <w:rPr>
        <w:rFonts w:asciiTheme="minorHAnsi" w:hAnsiTheme="minorHAnsi"/>
        <w:b/>
        <w:caps/>
        <w:smallCaps w:val="0"/>
        <w:color w:val="FFFFFF" w:themeColor="background1"/>
        <w:sz w:val="18"/>
      </w:rPr>
      <w:tblPr/>
      <w:tcPr>
        <w:shd w:val="clear" w:color="auto" w:fill="DDDDDD" w:themeFill="accent1"/>
        <w:vAlign w:val="top"/>
      </w:tcPr>
    </w:tblStylePr>
    <w:tblStylePr w:type="lastRow">
      <w:pPr>
        <w:wordWrap/>
        <w:spacing w:before="0" w:beforeLines="0" w:beforeAutospacing="0" w:after="0" w:afterLines="0" w:afterAutospacing="0" w:line="240" w:lineRule="auto"/>
        <w:jc w:val="left"/>
      </w:pPr>
      <w:rPr>
        <w:rFonts w:asciiTheme="minorHAnsi" w:hAnsiTheme="minorHAnsi"/>
        <w:b/>
        <w:sz w:val="18"/>
      </w:rPr>
      <w:tblPr/>
      <w:tcPr>
        <w:shd w:val="clear" w:color="auto" w:fill="F8F8F8" w:themeFill="accent1" w:themeFillTint="33"/>
      </w:tcPr>
    </w:tblStylePr>
  </w:style>
  <w:style w:type="table" w:customStyle="1" w:styleId="MPTTable4">
    <w:name w:val="MPT Table 4"/>
    <w:basedOn w:val="MPTTable1"/>
    <w:rsid w:val="00453B0E"/>
    <w:tblPr>
      <w:tblStyleRowBandSize w:val="1"/>
    </w:tblPr>
    <w:tcPr>
      <w:shd w:val="clear" w:color="auto" w:fill="auto"/>
    </w:tcPr>
    <w:tblStylePr w:type="firstRow">
      <w:pPr>
        <w:wordWrap/>
        <w:spacing w:before="0" w:beforeLines="0" w:beforeAutospacing="0" w:after="0" w:afterLines="0" w:afterAutospacing="0" w:line="220" w:lineRule="exact"/>
        <w:jc w:val="left"/>
      </w:pPr>
      <w:rPr>
        <w:rFonts w:asciiTheme="minorHAnsi" w:hAnsiTheme="minorHAnsi"/>
        <w:b/>
        <w:caps/>
        <w:smallCaps w:val="0"/>
        <w:color w:val="FFFFFF" w:themeColor="background1"/>
        <w:sz w:val="18"/>
      </w:rPr>
      <w:tblPr/>
      <w:tcPr>
        <w:tcBorders>
          <w:top w:val="nil"/>
          <w:left w:val="nil"/>
          <w:bottom w:val="nil"/>
          <w:right w:val="nil"/>
          <w:insideH w:val="nil"/>
          <w:insideV w:val="nil"/>
          <w:tl2br w:val="nil"/>
          <w:tr2bl w:val="nil"/>
        </w:tcBorders>
        <w:shd w:val="clear" w:color="auto" w:fill="DDDDDD" w:themeFill="accent1"/>
        <w:vAlign w:val="top"/>
      </w:tcPr>
    </w:tblStylePr>
    <w:tblStylePr w:type="lastRow">
      <w:pPr>
        <w:wordWrap/>
        <w:spacing w:before="0" w:beforeLines="0" w:beforeAutospacing="0" w:after="0" w:afterLines="0" w:afterAutospacing="0" w:line="240" w:lineRule="auto"/>
        <w:jc w:val="left"/>
      </w:pPr>
      <w:rPr>
        <w:rFonts w:asciiTheme="minorHAnsi" w:hAnsiTheme="minorHAnsi"/>
        <w:b/>
        <w:sz w:val="18"/>
      </w:rPr>
      <w:tblPr/>
      <w:tcPr>
        <w:tcBorders>
          <w:bottom w:val="single" w:sz="8" w:space="0" w:color="DDDDDD" w:themeColor="accent1"/>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F8F8F8" w:themeFill="accent1" w:themeFillTint="33"/>
      </w:tcPr>
    </w:tblStylePr>
  </w:style>
  <w:style w:type="table" w:customStyle="1" w:styleId="MPTTable5">
    <w:name w:val="MPT Table 5"/>
    <w:basedOn w:val="MPTTable1"/>
    <w:rsid w:val="00453B0E"/>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8F8F8" w:themeFill="accent1" w:themeFillTint="33"/>
    </w:tcPr>
    <w:tblStylePr w:type="firstRow">
      <w:pPr>
        <w:wordWrap/>
        <w:spacing w:before="0" w:beforeLines="0" w:beforeAutospacing="0" w:after="0" w:afterLines="0" w:afterAutospacing="0" w:line="220" w:lineRule="exact"/>
        <w:jc w:val="left"/>
      </w:pPr>
      <w:rPr>
        <w:rFonts w:asciiTheme="minorHAnsi" w:hAnsiTheme="minorHAnsi"/>
        <w:b/>
        <w:caps/>
        <w:smallCaps w:val="0"/>
        <w:color w:val="FFFFFF" w:themeColor="background1"/>
        <w:sz w:val="18"/>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H w:val="nil"/>
          <w:insideV w:val="nil"/>
          <w:tl2br w:val="nil"/>
          <w:tr2bl w:val="nil"/>
        </w:tcBorders>
        <w:shd w:val="clear" w:color="auto" w:fill="DDDDDD" w:themeFill="accent1"/>
        <w:vAlign w:val="top"/>
      </w:tcPr>
    </w:tblStylePr>
    <w:tblStylePr w:type="lastRow">
      <w:pPr>
        <w:wordWrap/>
        <w:spacing w:before="0" w:beforeLines="0" w:beforeAutospacing="0" w:after="0" w:afterLines="0" w:afterAutospacing="0" w:line="240" w:lineRule="auto"/>
        <w:jc w:val="left"/>
      </w:pPr>
      <w:rPr>
        <w:rFonts w:asciiTheme="minorHAnsi" w:hAnsiTheme="minorHAnsi"/>
        <w:b/>
        <w:sz w:val="18"/>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l2br w:val="nil"/>
          <w:tr2bl w:val="nil"/>
        </w:tcBorders>
        <w:shd w:val="clear" w:color="auto" w:fill="auto"/>
      </w:tcPr>
    </w:tblStylePr>
    <w:tblStylePr w:type="firstCol">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l2br w:val="nil"/>
          <w:tr2bl w:val="nil"/>
        </w:tcBorders>
        <w:shd w:val="clear" w:color="auto" w:fill="F8F8F8" w:themeFill="accent1" w:themeFillTint="33"/>
      </w:tcPr>
    </w:tblStylePr>
    <w:tblStylePr w:type="lastCol">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l2br w:val="nil"/>
          <w:tr2bl w:val="nil"/>
        </w:tcBorders>
        <w:shd w:val="clear" w:color="auto" w:fill="auto"/>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l2br w:val="nil"/>
          <w:tr2bl w:val="nil"/>
        </w:tcBorders>
        <w:shd w:val="clear" w:color="auto" w:fill="auto"/>
      </w:tcPr>
    </w:tblStylePr>
    <w:tblStylePr w:type="band2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l2br w:val="nil"/>
          <w:tr2bl w:val="nil"/>
        </w:tcBorders>
        <w:shd w:val="clear" w:color="auto" w:fill="auto"/>
      </w:tcPr>
    </w:tblStylePr>
    <w:tblStylePr w:type="band1Horz">
      <w:tblPr/>
      <w:tcPr>
        <w:tcBorders>
          <w:top w:val="nil"/>
          <w:left w:val="nil"/>
          <w:bottom w:val="single" w:sz="8" w:space="0" w:color="DDDDDD" w:themeColor="accent1"/>
          <w:right w:val="single" w:sz="8" w:space="0" w:color="DDDDDD" w:themeColor="accent1"/>
          <w:insideH w:val="nil"/>
          <w:insideV w:val="nil"/>
          <w:tl2br w:val="nil"/>
          <w:tr2bl w:val="nil"/>
        </w:tcBorders>
        <w:shd w:val="clear" w:color="auto" w:fill="auto"/>
      </w:tcPr>
    </w:tblStylePr>
    <w:tblStylePr w:type="band2Horz">
      <w:tblPr/>
      <w:tcPr>
        <w:tcBorders>
          <w:top w:val="nil"/>
          <w:left w:val="nil"/>
          <w:bottom w:val="single" w:sz="8" w:space="0" w:color="DDDDDD" w:themeColor="accent1"/>
          <w:right w:val="single" w:sz="8" w:space="0" w:color="DDDDDD" w:themeColor="accent1"/>
          <w:insideH w:val="nil"/>
          <w:insideV w:val="nil"/>
          <w:tl2br w:val="nil"/>
          <w:tr2bl w:val="nil"/>
        </w:tcBorders>
        <w:shd w:val="clear" w:color="auto" w:fill="auto"/>
      </w:tcPr>
    </w:tblStylePr>
  </w:style>
  <w:style w:type="table" w:customStyle="1" w:styleId="MPTTableSlate1">
    <w:name w:val="MPT Table Slate 1"/>
    <w:basedOn w:val="MPTTable1"/>
    <w:rsid w:val="00453B0E"/>
    <w:tblPr>
      <w:tblStyleRowBandSize w:val="1"/>
    </w:tblPr>
    <w:tcPr>
      <w:shd w:val="clear" w:color="auto" w:fill="CCCCCC" w:themeFill="text1" w:themeFillTint="33"/>
    </w:tcPr>
    <w:tblStylePr w:type="firstRow">
      <w:pPr>
        <w:wordWrap/>
        <w:spacing w:before="0" w:beforeLines="0" w:beforeAutospacing="0" w:after="0" w:afterLines="0" w:afterAutospacing="0" w:line="240" w:lineRule="auto"/>
        <w:jc w:val="left"/>
      </w:pPr>
      <w:rPr>
        <w:rFonts w:asciiTheme="minorHAnsi" w:hAnsiTheme="minorHAnsi"/>
        <w:b/>
        <w:caps/>
        <w:smallCaps w:val="0"/>
        <w:color w:val="FFFFFF" w:themeColor="background1"/>
        <w:sz w:val="18"/>
      </w:rPr>
      <w:tblPr/>
      <w:tcPr>
        <w:tcBorders>
          <w:top w:val="nil"/>
          <w:bottom w:val="single" w:sz="8" w:space="0" w:color="FFFFFF" w:themeColor="background1"/>
          <w:insideH w:val="single" w:sz="8" w:space="0" w:color="FFFFFF" w:themeColor="background1"/>
          <w:insideV w:val="single" w:sz="8" w:space="0" w:color="FFFFFF" w:themeColor="background1"/>
        </w:tcBorders>
        <w:shd w:val="clear" w:color="auto" w:fill="000000" w:themeFill="text1"/>
        <w:vAlign w:val="top"/>
      </w:tcPr>
    </w:tblStylePr>
    <w:tblStylePr w:type="lastRow">
      <w:pPr>
        <w:wordWrap/>
        <w:spacing w:before="0" w:beforeLines="0" w:beforeAutospacing="0" w:after="0" w:afterLines="0" w:afterAutospacing="0" w:line="240" w:lineRule="auto"/>
        <w:jc w:val="left"/>
      </w:pPr>
      <w:rPr>
        <w:rFonts w:asciiTheme="minorHAnsi" w:hAnsiTheme="minorHAnsi"/>
        <w:b/>
        <w:sz w:val="18"/>
      </w:rPr>
      <w:tblPr/>
      <w:tcPr>
        <w:shd w:val="clear" w:color="auto" w:fill="CCCCCC" w:themeFill="text1" w:themeFillTint="33"/>
      </w:tcPr>
    </w:tblStylePr>
    <w:tblStylePr w:type="band1Horz">
      <w:tblPr/>
      <w:tcPr>
        <w:shd w:val="clear" w:color="auto" w:fill="CCCCCC" w:themeFill="text1" w:themeFillTint="33"/>
      </w:tcPr>
    </w:tblStylePr>
  </w:style>
  <w:style w:type="table" w:customStyle="1" w:styleId="MPTTableSlate2">
    <w:name w:val="MPT Table Slate 2"/>
    <w:basedOn w:val="MPTTable2"/>
    <w:rsid w:val="00453B0E"/>
    <w:tblPr>
      <w:tblBorders>
        <w:bottom w:val="single" w:sz="8" w:space="0" w:color="000000" w:themeColor="text1"/>
        <w:insideH w:val="single" w:sz="8" w:space="0" w:color="000000" w:themeColor="text1"/>
      </w:tblBorders>
    </w:tblPr>
    <w:tcPr>
      <w:shd w:val="clear" w:color="auto" w:fill="auto"/>
    </w:tcPr>
    <w:tblStylePr w:type="firstRow">
      <w:pPr>
        <w:wordWrap/>
        <w:spacing w:before="0" w:beforeLines="0" w:beforeAutospacing="0" w:after="0" w:afterLines="0" w:afterAutospacing="0" w:line="220" w:lineRule="exact"/>
        <w:jc w:val="left"/>
      </w:pPr>
      <w:rPr>
        <w:rFonts w:asciiTheme="minorHAnsi" w:hAnsiTheme="minorHAnsi"/>
        <w:b/>
        <w:caps/>
        <w:smallCaps w:val="0"/>
        <w:color w:val="FFFFFF" w:themeColor="background1"/>
        <w:sz w:val="18"/>
      </w:rPr>
      <w:tblPr/>
      <w:tcPr>
        <w:tcBorders>
          <w:top w:val="nil"/>
          <w:left w:val="nil"/>
          <w:bottom w:val="nil"/>
          <w:right w:val="nil"/>
          <w:insideH w:val="single" w:sz="4" w:space="0" w:color="000000" w:themeColor="text1"/>
          <w:insideV w:val="nil"/>
          <w:tl2br w:val="nil"/>
          <w:tr2bl w:val="nil"/>
        </w:tcBorders>
        <w:shd w:val="clear" w:color="auto" w:fill="000000" w:themeFill="text1"/>
        <w:vAlign w:val="top"/>
      </w:tcPr>
    </w:tblStylePr>
    <w:tblStylePr w:type="lastRow">
      <w:pPr>
        <w:wordWrap/>
        <w:spacing w:before="0" w:beforeLines="0" w:beforeAutospacing="0" w:after="0" w:afterLines="0" w:afterAutospacing="0" w:line="240" w:lineRule="auto"/>
        <w:jc w:val="left"/>
      </w:pPr>
      <w:rPr>
        <w:rFonts w:asciiTheme="minorHAnsi" w:hAnsiTheme="minorHAnsi"/>
        <w:b/>
        <w:sz w:val="18"/>
      </w:rPr>
      <w:tblPr/>
      <w:tcPr>
        <w:tcBorders>
          <w:bottom w:val="single" w:sz="8" w:space="0" w:color="000000" w:themeColor="text1"/>
        </w:tcBorders>
        <w:shd w:val="clear" w:color="auto" w:fill="CCCCCC" w:themeFill="text1" w:themeFillTint="33"/>
      </w:tcPr>
    </w:tblStylePr>
  </w:style>
  <w:style w:type="table" w:customStyle="1" w:styleId="MPTTableSlate3">
    <w:name w:val="MPT Table Slate 3"/>
    <w:basedOn w:val="MPTTable3"/>
    <w:rsid w:val="00453B0E"/>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wordWrap/>
        <w:spacing w:before="0" w:beforeLines="0" w:beforeAutospacing="0" w:after="0" w:afterLines="0" w:afterAutospacing="0" w:line="220" w:lineRule="exact"/>
        <w:jc w:val="left"/>
      </w:pPr>
      <w:rPr>
        <w:rFonts w:asciiTheme="minorHAnsi" w:hAnsiTheme="minorHAnsi"/>
        <w:b/>
        <w:caps/>
        <w:smallCaps w:val="0"/>
        <w:color w:val="FFFFFF" w:themeColor="background1"/>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nil"/>
          <w:tl2br w:val="nil"/>
          <w:tr2bl w:val="nil"/>
        </w:tcBorders>
        <w:shd w:val="clear" w:color="auto" w:fill="000000" w:themeFill="text1"/>
        <w:vAlign w:val="top"/>
      </w:tcPr>
    </w:tblStylePr>
    <w:tblStylePr w:type="lastRow">
      <w:pPr>
        <w:wordWrap/>
        <w:spacing w:before="0" w:beforeLines="0" w:beforeAutospacing="0" w:after="0" w:afterLines="0" w:afterAutospacing="0" w:line="240" w:lineRule="auto"/>
        <w:jc w:val="left"/>
      </w:pPr>
      <w:rPr>
        <w:rFonts w:asciiTheme="minorHAnsi" w:hAnsiTheme="minorHAnsi"/>
        <w:b/>
        <w:sz w:val="18"/>
      </w:rPr>
      <w:tblPr/>
      <w:tcPr>
        <w:tcBorders>
          <w:bottom w:val="single" w:sz="8" w:space="0" w:color="000000" w:themeColor="text1"/>
        </w:tcBorders>
        <w:shd w:val="clear" w:color="auto" w:fill="CCCCCC" w:themeFill="text1" w:themeFillTint="33"/>
      </w:tcPr>
    </w:tblStylePr>
  </w:style>
  <w:style w:type="table" w:customStyle="1" w:styleId="MPTTableSlate4">
    <w:name w:val="MPT Table Slate 4"/>
    <w:basedOn w:val="MPTTable4"/>
    <w:rsid w:val="00453B0E"/>
    <w:tblPr>
      <w:tblBorders>
        <w:bottom w:val="single" w:sz="4" w:space="0" w:color="000000" w:themeColor="text1"/>
        <w:insideH w:val="none" w:sz="0" w:space="0" w:color="auto"/>
        <w:insideV w:val="none" w:sz="0" w:space="0" w:color="auto"/>
      </w:tblBorders>
    </w:tblPr>
    <w:tcPr>
      <w:shd w:val="clear" w:color="auto" w:fill="auto"/>
    </w:tcPr>
    <w:tblStylePr w:type="firstRow">
      <w:pPr>
        <w:wordWrap/>
        <w:spacing w:before="0" w:beforeLines="0" w:beforeAutospacing="0" w:after="0" w:afterLines="0" w:afterAutospacing="0" w:line="220" w:lineRule="exact"/>
        <w:jc w:val="left"/>
      </w:pPr>
      <w:rPr>
        <w:rFonts w:asciiTheme="minorHAnsi" w:hAnsiTheme="minorHAnsi"/>
        <w:b/>
        <w:caps/>
        <w:smallCaps w:val="0"/>
        <w:color w:val="FFFFFF" w:themeColor="background1"/>
        <w:sz w:val="18"/>
      </w:rPr>
      <w:tblPr/>
      <w:tcPr>
        <w:tcBorders>
          <w:top w:val="nil"/>
          <w:left w:val="nil"/>
          <w:bottom w:val="nil"/>
          <w:right w:val="nil"/>
          <w:insideH w:val="nil"/>
          <w:insideV w:val="nil"/>
          <w:tl2br w:val="nil"/>
          <w:tr2bl w:val="nil"/>
        </w:tcBorders>
        <w:shd w:val="clear" w:color="auto" w:fill="000000" w:themeFill="text1"/>
        <w:vAlign w:val="top"/>
      </w:tcPr>
    </w:tblStylePr>
    <w:tblStylePr w:type="lastRow">
      <w:pPr>
        <w:wordWrap/>
        <w:spacing w:before="0" w:beforeLines="0" w:beforeAutospacing="0" w:after="0" w:afterLines="0" w:afterAutospacing="0" w:line="240" w:lineRule="auto"/>
        <w:jc w:val="left"/>
      </w:pPr>
      <w:rPr>
        <w:rFonts w:asciiTheme="minorHAnsi" w:hAnsiTheme="minorHAnsi"/>
        <w:b/>
        <w:sz w:val="18"/>
      </w:rPr>
      <w:tblPr/>
      <w:tcPr>
        <w:tcBorders>
          <w:top w:val="nil"/>
          <w:left w:val="nil"/>
          <w:bottom w:val="single" w:sz="8" w:space="0" w:color="000000" w:themeColor="text1"/>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CCCCCC" w:themeFill="text1" w:themeFillTint="33"/>
      </w:tcPr>
    </w:tblStylePr>
  </w:style>
  <w:style w:type="table" w:customStyle="1" w:styleId="MPTTableSlate5">
    <w:name w:val="MPT Table Slate 5"/>
    <w:basedOn w:val="MPTTable5"/>
    <w:rsid w:val="00453B0E"/>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wordWrap/>
        <w:spacing w:before="0" w:beforeLines="0" w:beforeAutospacing="0" w:after="0" w:afterLines="0" w:afterAutospacing="0" w:line="220" w:lineRule="exact"/>
        <w:jc w:val="left"/>
      </w:pPr>
      <w:rPr>
        <w:rFonts w:asciiTheme="minorHAnsi" w:hAnsiTheme="minorHAnsi"/>
        <w:b/>
        <w:caps/>
        <w:smallCaps w:val="0"/>
        <w:color w:val="FFFFFF" w:themeColor="background1"/>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0000" w:themeFill="text1"/>
        <w:vAlign w:val="top"/>
      </w:tcPr>
    </w:tblStylePr>
    <w:tblStylePr w:type="lastRow">
      <w:pPr>
        <w:wordWrap/>
        <w:spacing w:before="0" w:beforeLines="0" w:beforeAutospacing="0" w:after="0" w:afterLines="0" w:afterAutospacing="0" w:line="240" w:lineRule="auto"/>
        <w:jc w:val="left"/>
      </w:pPr>
      <w:rPr>
        <w:rFonts w:asciiTheme="minorHAnsi" w:hAnsiTheme="minorHAnsi"/>
        <w:b/>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auto"/>
      </w:tcPr>
    </w:tblStylePr>
    <w:tblStylePr w:type="firstCol">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CCCCCC" w:themeFill="text1" w:themeFillTint="33"/>
      </w:tcPr>
    </w:tblStylePr>
    <w:tblStylePr w:type="lastCol">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auto"/>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auto"/>
      </w:tcPr>
    </w:tblStylePr>
    <w:tblStylePr w:type="band2Vert">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auto"/>
      </w:tcPr>
    </w:tblStylePr>
    <w:tblStylePr w:type="band1Horz">
      <w:tblPr/>
      <w:tcPr>
        <w:tcBorders>
          <w:top w:val="nil"/>
          <w:left w:val="nil"/>
          <w:bottom w:val="single" w:sz="8" w:space="0" w:color="000000" w:themeColor="text1"/>
          <w:right w:val="nil"/>
          <w:insideH w:val="nil"/>
          <w:insideV w:val="nil"/>
          <w:tl2br w:val="nil"/>
          <w:tr2bl w:val="nil"/>
        </w:tcBorders>
        <w:shd w:val="clear" w:color="auto" w:fill="auto"/>
      </w:tcPr>
    </w:tblStylePr>
    <w:tblStylePr w:type="band2Horz">
      <w:tblPr/>
      <w:tcPr>
        <w:tcBorders>
          <w:top w:val="nil"/>
          <w:left w:val="nil"/>
          <w:bottom w:val="single" w:sz="8" w:space="0" w:color="000000" w:themeColor="text1"/>
          <w:right w:val="nil"/>
          <w:insideH w:val="nil"/>
          <w:insideV w:val="nil"/>
          <w:tl2br w:val="nil"/>
          <w:tr2bl w:val="nil"/>
        </w:tcBorders>
        <w:shd w:val="clear" w:color="auto" w:fill="auto"/>
      </w:tcPr>
    </w:tblStylePr>
  </w:style>
  <w:style w:type="paragraph" w:customStyle="1" w:styleId="DefSubSubAshurst">
    <w:name w:val="DefSubSubAshurst"/>
    <w:basedOn w:val="NormalAshurst"/>
    <w:uiPriority w:val="26"/>
    <w:rsid w:val="00AB24AD"/>
    <w:pPr>
      <w:numPr>
        <w:ilvl w:val="3"/>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customXml" Target="../customXml/item1.xml"/><Relationship Id="rId3" Type="http://schemas.openxmlformats.org/officeDocument/2006/relationships/fontTable" Target="fontTable.xml"/><Relationship Id="rId12" Type="http://schemas.openxmlformats.org/officeDocument/2006/relationships/styles" Target="styles.xml"/><Relationship Id="rId7" Type="http://schemas.openxmlformats.org/officeDocument/2006/relationships/footer" Target="footer2.xml"/><Relationship Id="rId2" Type="http://schemas.openxmlformats.org/officeDocument/2006/relationships/webSettings" Target="webSettings.xml"/><Relationship Id="rId1" Type="http://schemas.openxmlformats.org/officeDocument/2006/relationships/settings" Target="settings.xml"/><Relationship Id="rId1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2.xml"/><Relationship Id="rId15" Type="http://schemas.openxmlformats.org/officeDocument/2006/relationships/customXml" Target="../customXml/item3.xml"/><Relationship Id="rId10" Type="http://schemas.openxmlformats.org/officeDocument/2006/relationships/theme" Target="theme/theme1.xml"/><Relationship Id="rId4" Type="http://schemas.openxmlformats.org/officeDocument/2006/relationships/header" Target="header1.xml"/><Relationship Id="rId9" Type="http://schemas.openxmlformats.org/officeDocument/2006/relationships/footer" Target="footer3.xml"/><Relationship Id="rId14" Type="http://schemas.openxmlformats.org/officeDocument/2006/relationships/customXml" Target="../customXml/item2.xml"/></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office%20templates\ashWordDoc.dotx" TargetMode="External" /></Relationships>
</file>

<file path=word/theme/theme1.xml><?xml version="1.0" encoding="utf-8"?>
<a:theme xmlns:a="http://schemas.openxmlformats.org/drawingml/2006/main" name="Office Theme">
  <a:themeElements>
    <a:clrScheme name="Ashurst Document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0000FF"/>
      </a:hlink>
      <a:folHlink>
        <a:srgbClr val="919191"/>
      </a:folHlink>
    </a:clrScheme>
    <a:fontScheme name="_Ashurst">
      <a:majorFont>
        <a:latin typeface="Verdana"/>
        <a:ea typeface=""/>
        <a:cs typeface="Noto Naskh Arabic"/>
        <a:font script="Jpan" typeface="MS Mincho"/>
        <a:font script="Hang" typeface="Batang"/>
        <a:font script="Hans" typeface="STXihei"/>
        <a:font script="Hant" typeface="Microsoft Jhenghei"/>
        <a:font script="Arab" typeface="Noto Naskh Arabic"/>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Noto Naskh Arabic"/>
        <a:font script="Jpan" typeface="MS Mincho"/>
        <a:font script="Hang" typeface="Batang"/>
        <a:font script="Hans" typeface="STXihei"/>
        <a:font script="Hant" typeface="Microsoft Jhenghei"/>
        <a:font script="Arab" typeface="Noto Naskh Arabic"/>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E3D8F638B9A148AD7516D9D8E446FD" ma:contentTypeVersion="13" ma:contentTypeDescription="Create a new document." ma:contentTypeScope="" ma:versionID="5069c7a2b358f511bf0b3be894260813">
  <xsd:schema xmlns:xsd="http://www.w3.org/2001/XMLSchema" xmlns:xs="http://www.w3.org/2001/XMLSchema" xmlns:p="http://schemas.microsoft.com/office/2006/metadata/properties" xmlns:ns2="edcd1b31-fea7-4074-a8f2-9ec2fc42bf51" xmlns:ns3="c432f0e8-49b1-49e4-838b-48601f074b48" targetNamespace="http://schemas.microsoft.com/office/2006/metadata/properties" ma:root="true" ma:fieldsID="6258387000b6b3fabfb827260928e574" ns2:_="" ns3:_="">
    <xsd:import namespace="edcd1b31-fea7-4074-a8f2-9ec2fc42bf51"/>
    <xsd:import namespace="c432f0e8-49b1-49e4-838b-48601f074b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d1b31-fea7-4074-a8f2-9ec2fc42bf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32f0e8-49b1-49e4-838b-48601f074b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531B17-8DAE-4BF4-BE14-848F6CD3A944}"/>
</file>

<file path=customXml/itemProps2.xml><?xml version="1.0" encoding="utf-8"?>
<ds:datastoreItem xmlns:ds="http://schemas.openxmlformats.org/officeDocument/2006/customXml" ds:itemID="{4BE0FD61-2C63-4154-A3C1-055BC1963498}"/>
</file>

<file path=customXml/itemProps3.xml><?xml version="1.0" encoding="utf-8"?>
<ds:datastoreItem xmlns:ds="http://schemas.openxmlformats.org/officeDocument/2006/customXml" ds:itemID="{147D72B1-5A5C-4106-9475-874C67F56B13}"/>
</file>

<file path=docProps/app.xml><?xml version="1.0" encoding="utf-8"?>
<Properties xmlns="http://schemas.openxmlformats.org/officeDocument/2006/extended-properties" xmlns:vt="http://schemas.openxmlformats.org/officeDocument/2006/docPropsVTypes">
  <Template>ashWordDoc.dotx</Template>
  <TotalTime>0</TotalTime>
  <Pages>2</Pages>
  <Words>905</Words>
  <Characters>4557</Characters>
  <Application>Microsoft Office Word</Application>
  <DocSecurity>0</DocSecurity>
  <Lines>37</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hurstAuthorID">
    <vt:lpwstr>TLG</vt:lpwstr>
  </property>
  <property fmtid="{D5CDD505-2E9C-101B-9397-08002B2CF9AE}" pid="3" name="AshurstAuthorName">
    <vt:lpwstr>Goode, Trevor 11114</vt:lpwstr>
  </property>
  <property fmtid="{D5CDD505-2E9C-101B-9397-08002B2CF9AE}" pid="4" name="AshurstClientDescription">
    <vt:lpwstr>John Philip Heaver</vt:lpwstr>
  </property>
  <property fmtid="{D5CDD505-2E9C-101B-9397-08002B2CF9AE}" pid="5" name="AshurstClientID">
    <vt:lpwstr>AshurstClientID</vt:lpwstr>
  </property>
  <property fmtid="{D5CDD505-2E9C-101B-9397-08002B2CF9AE}" pid="6" name="AshurstClientNumber">
    <vt:lpwstr>30009001</vt:lpwstr>
  </property>
  <property fmtid="{D5CDD505-2E9C-101B-9397-08002B2CF9AE}" pid="7" name="AshurstDocNumber">
    <vt:lpwstr>394024987</vt:lpwstr>
  </property>
  <property fmtid="{D5CDD505-2E9C-101B-9397-08002B2CF9AE}" pid="8" name="AshurstDocRef">
    <vt:lpwstr>14:49\09 September 2021\EUS\TLG\394024987.01</vt:lpwstr>
  </property>
  <property fmtid="{D5CDD505-2E9C-101B-9397-08002B2CF9AE}" pid="9" name="AshurstDocRefCoverPage">
    <vt:lpwstr>AshurstDocRefCoverPage</vt:lpwstr>
  </property>
  <property fmtid="{D5CDD505-2E9C-101B-9397-08002B2CF9AE}" pid="10" name="AshurstDocType">
    <vt:lpwstr/>
  </property>
  <property fmtid="{D5CDD505-2E9C-101B-9397-08002B2CF9AE}" pid="11" name="AshurstFeeEarnerInitials">
    <vt:lpwstr>FE Initials</vt:lpwstr>
  </property>
  <property fmtid="{D5CDD505-2E9C-101B-9397-08002B2CF9AE}" pid="12" name="AshurstFileNumber">
    <vt:lpwstr>30009001.1000-037-808</vt:lpwstr>
  </property>
  <property fmtid="{D5CDD505-2E9C-101B-9397-08002B2CF9AE}" pid="13" name="AshurstLibraryName">
    <vt:lpwstr>EUS</vt:lpwstr>
  </property>
  <property fmtid="{D5CDD505-2E9C-101B-9397-08002B2CF9AE}" pid="14" name="AshurstMatterDescription">
    <vt:lpwstr>Tangmere - compensation</vt:lpwstr>
  </property>
  <property fmtid="{D5CDD505-2E9C-101B-9397-08002B2CF9AE}" pid="15" name="AshurstMatterID">
    <vt:lpwstr>AshurstMatterID</vt:lpwstr>
  </property>
  <property fmtid="{D5CDD505-2E9C-101B-9397-08002B2CF9AE}" pid="16" name="AshurstMatterNumber">
    <vt:lpwstr>1000-037-808</vt:lpwstr>
  </property>
  <property fmtid="{D5CDD505-2E9C-101B-9397-08002B2CF9AE}" pid="17" name="AshurstOurRef">
    <vt:lpwstr>TLG\30009001.1000-037-808</vt:lpwstr>
  </property>
  <property fmtid="{D5CDD505-2E9C-101B-9397-08002B2CF9AE}" pid="18" name="AshurstPartnerInitials">
    <vt:lpwstr>Partner Initials</vt:lpwstr>
  </property>
  <property fmtid="{D5CDD505-2E9C-101B-9397-08002B2CF9AE}" pid="19" name="AshurstTypistID">
    <vt:lpwstr/>
  </property>
  <property fmtid="{D5CDD505-2E9C-101B-9397-08002B2CF9AE}" pid="20" name="AshurstTypistName">
    <vt:lpwstr/>
  </property>
  <property fmtid="{D5CDD505-2E9C-101B-9397-08002B2CF9AE}" pid="21" name="AshurstVersionNumber">
    <vt:lpwstr/>
  </property>
  <property fmtid="{D5CDD505-2E9C-101B-9397-08002B2CF9AE}" pid="22" name="document number">
    <vt:lpwstr>\</vt:lpwstr>
  </property>
  <property fmtid="{D5CDD505-2E9C-101B-9397-08002B2CF9AE}" pid="23" name="ContentTypeId">
    <vt:lpwstr>0x0101001AE3D8F638B9A148AD7516D9D8E446FD</vt:lpwstr>
  </property>
</Properties>
</file>