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FD9D" w14:textId="171601D4" w:rsidR="00D10522" w:rsidRPr="006B392C" w:rsidRDefault="00145CF3">
      <w:pPr>
        <w:pStyle w:val="Heading1"/>
        <w:spacing w:before="66"/>
        <w:rPr>
          <w:sz w:val="48"/>
          <w:szCs w:val="48"/>
        </w:rPr>
      </w:pPr>
      <w:r>
        <w:rPr>
          <w:sz w:val="48"/>
          <w:szCs w:val="48"/>
        </w:rPr>
        <w:t>Earnley</w:t>
      </w:r>
      <w:r w:rsidR="0059162B">
        <w:rPr>
          <w:sz w:val="48"/>
          <w:szCs w:val="48"/>
        </w:rPr>
        <w:t xml:space="preserve"> </w:t>
      </w:r>
      <w:r w:rsidR="00C36B56" w:rsidRPr="006B392C">
        <w:rPr>
          <w:sz w:val="48"/>
          <w:szCs w:val="48"/>
        </w:rPr>
        <w:t>Parish Council</w:t>
      </w:r>
    </w:p>
    <w:p w14:paraId="33D1374B" w14:textId="77777777" w:rsidR="00AC5BB8" w:rsidRDefault="00AC5BB8">
      <w:pPr>
        <w:spacing w:before="2"/>
        <w:ind w:left="226"/>
        <w:rPr>
          <w:b/>
          <w:sz w:val="28"/>
        </w:rPr>
      </w:pPr>
    </w:p>
    <w:p w14:paraId="7C43081E" w14:textId="77777777"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w:t>
      </w:r>
      <w:r w:rsidR="002B6CC2">
        <w:rPr>
          <w:b/>
          <w:sz w:val="28"/>
        </w:rPr>
        <w:t>20</w:t>
      </w:r>
      <w:r w:rsidR="00F55863">
        <w:rPr>
          <w:b/>
          <w:sz w:val="28"/>
        </w:rPr>
        <w:t xml:space="preserve"> </w:t>
      </w:r>
      <w:r w:rsidR="00C36B56">
        <w:rPr>
          <w:b/>
          <w:sz w:val="28"/>
        </w:rPr>
        <w:t>- 31 March 20</w:t>
      </w:r>
      <w:r w:rsidR="003749E8">
        <w:rPr>
          <w:b/>
          <w:sz w:val="28"/>
        </w:rPr>
        <w:t>2</w:t>
      </w:r>
      <w:r w:rsidR="002B6CC2">
        <w:rPr>
          <w:b/>
          <w:sz w:val="28"/>
        </w:rPr>
        <w:t>1</w:t>
      </w:r>
    </w:p>
    <w:p w14:paraId="329B58DE" w14:textId="77777777" w:rsidR="006F3CE1" w:rsidRDefault="006F3CE1" w:rsidP="006F3CE1">
      <w:pPr>
        <w:ind w:left="226"/>
        <w:rPr>
          <w:b/>
        </w:rPr>
      </w:pPr>
    </w:p>
    <w:p w14:paraId="0CACFAC4" w14:textId="77777777"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14:paraId="6FDB6904" w14:textId="77777777" w:rsidTr="006F3CE1">
        <w:trPr>
          <w:trHeight w:val="414"/>
          <w:tblHeader/>
        </w:trPr>
        <w:tc>
          <w:tcPr>
            <w:tcW w:w="9464" w:type="dxa"/>
            <w:vAlign w:val="bottom"/>
          </w:tcPr>
          <w:p w14:paraId="631CFAEE" w14:textId="77777777"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14:paraId="69D37279" w14:textId="77777777" w:rsidR="00C36B56" w:rsidRDefault="00C36B56" w:rsidP="004D6DD8">
            <w:pPr>
              <w:pStyle w:val="TableParagraph"/>
              <w:spacing w:line="272" w:lineRule="exact"/>
              <w:ind w:left="108"/>
              <w:jc w:val="center"/>
              <w:rPr>
                <w:b/>
                <w:sz w:val="24"/>
              </w:rPr>
            </w:pPr>
            <w:r>
              <w:rPr>
                <w:b/>
                <w:w w:val="99"/>
                <w:sz w:val="24"/>
              </w:rPr>
              <w:t>£</w:t>
            </w:r>
          </w:p>
        </w:tc>
      </w:tr>
      <w:tr w:rsidR="009A13B5" w14:paraId="1FA84AA3" w14:textId="77777777" w:rsidTr="00F5630E">
        <w:trPr>
          <w:trHeight w:val="551"/>
        </w:trPr>
        <w:tc>
          <w:tcPr>
            <w:tcW w:w="9464" w:type="dxa"/>
          </w:tcPr>
          <w:p w14:paraId="4F58AF38" w14:textId="77777777"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w:t>
            </w:r>
            <w:r w:rsidR="002B6CC2">
              <w:rPr>
                <w:sz w:val="24"/>
              </w:rPr>
              <w:t>20</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w:t>
            </w:r>
            <w:r w:rsidR="002B6CC2">
              <w:rPr>
                <w:sz w:val="24"/>
              </w:rPr>
              <w:t>1</w:t>
            </w:r>
            <w:r w:rsidR="0071768F" w:rsidRPr="00A926B1">
              <w:rPr>
                <w:sz w:val="24"/>
              </w:rPr>
              <w:t xml:space="preserve"> </w:t>
            </w:r>
          </w:p>
          <w:p w14:paraId="1846DF6C" w14:textId="77777777" w:rsidR="009A13B5" w:rsidRDefault="00F55863" w:rsidP="003749E8">
            <w:pPr>
              <w:pStyle w:val="TableParagraph"/>
              <w:spacing w:line="260" w:lineRule="exact"/>
              <w:ind w:left="674"/>
              <w:jc w:val="right"/>
              <w:rPr>
                <w:sz w:val="24"/>
              </w:rPr>
            </w:pPr>
            <w:r>
              <w:rPr>
                <w:sz w:val="24"/>
              </w:rPr>
              <w:tab/>
            </w:r>
            <w:r w:rsidR="003749E8">
              <w:rPr>
                <w:sz w:val="24"/>
              </w:rPr>
              <w:t>April 20</w:t>
            </w:r>
            <w:r w:rsidR="002B6CC2">
              <w:rPr>
                <w:sz w:val="24"/>
              </w:rPr>
              <w:t>20</w:t>
            </w:r>
          </w:p>
          <w:p w14:paraId="71F5F12C" w14:textId="77777777" w:rsidR="00F55863" w:rsidRDefault="002B6CC2" w:rsidP="003749E8">
            <w:pPr>
              <w:pStyle w:val="TableParagraph"/>
              <w:spacing w:line="260" w:lineRule="exact"/>
              <w:ind w:left="674"/>
              <w:jc w:val="right"/>
              <w:rPr>
                <w:sz w:val="24"/>
              </w:rPr>
            </w:pPr>
            <w:r>
              <w:rPr>
                <w:sz w:val="24"/>
              </w:rPr>
              <w:tab/>
            </w:r>
            <w:r>
              <w:rPr>
                <w:sz w:val="24"/>
              </w:rPr>
              <w:tab/>
              <w:t>October 2020</w:t>
            </w:r>
          </w:p>
        </w:tc>
        <w:tc>
          <w:tcPr>
            <w:tcW w:w="1701" w:type="dxa"/>
          </w:tcPr>
          <w:p w14:paraId="03321502" w14:textId="77777777" w:rsidR="00F55863" w:rsidRDefault="00F55863" w:rsidP="00F55863">
            <w:pPr>
              <w:pStyle w:val="TableParagraph"/>
              <w:spacing w:line="274" w:lineRule="exact"/>
              <w:jc w:val="right"/>
              <w:rPr>
                <w:sz w:val="24"/>
              </w:rPr>
            </w:pPr>
          </w:p>
          <w:p w14:paraId="335C901F" w14:textId="77777777" w:rsidR="009A13B5" w:rsidRDefault="00F55863" w:rsidP="00F55863">
            <w:pPr>
              <w:pStyle w:val="TableParagraph"/>
              <w:spacing w:line="274" w:lineRule="exact"/>
              <w:jc w:val="right"/>
              <w:rPr>
                <w:sz w:val="24"/>
              </w:rPr>
            </w:pPr>
            <w:r>
              <w:rPr>
                <w:sz w:val="24"/>
              </w:rPr>
              <w:t>0</w:t>
            </w:r>
            <w:r w:rsidR="00702B0A">
              <w:rPr>
                <w:sz w:val="24"/>
              </w:rPr>
              <w:t>.</w:t>
            </w:r>
            <w:r>
              <w:rPr>
                <w:sz w:val="24"/>
              </w:rPr>
              <w:t>00</w:t>
            </w:r>
          </w:p>
          <w:p w14:paraId="0111B70E" w14:textId="14320A5D" w:rsidR="00F55863" w:rsidRPr="00A926B1" w:rsidRDefault="00D535AB" w:rsidP="00793CBD">
            <w:pPr>
              <w:pStyle w:val="TableParagraph"/>
              <w:tabs>
                <w:tab w:val="right" w:pos="1447"/>
              </w:tabs>
              <w:spacing w:line="274" w:lineRule="exact"/>
              <w:jc w:val="both"/>
              <w:rPr>
                <w:sz w:val="24"/>
              </w:rPr>
            </w:pPr>
            <w:r>
              <w:rPr>
                <w:sz w:val="24"/>
              </w:rPr>
              <w:tab/>
            </w:r>
            <w:r>
              <w:rPr>
                <w:sz w:val="24"/>
              </w:rPr>
              <w:tab/>
            </w:r>
            <w:r w:rsidR="00793CBD">
              <w:rPr>
                <w:sz w:val="24"/>
              </w:rPr>
              <w:t>6873.10</w:t>
            </w:r>
          </w:p>
        </w:tc>
      </w:tr>
      <w:tr w:rsidR="009A13B5" w14:paraId="167CA7A5" w14:textId="77777777" w:rsidTr="00F5630E">
        <w:trPr>
          <w:trHeight w:val="275"/>
        </w:trPr>
        <w:tc>
          <w:tcPr>
            <w:tcW w:w="9464" w:type="dxa"/>
          </w:tcPr>
          <w:p w14:paraId="16440BB0" w14:textId="77777777"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14:paraId="4B810DF4" w14:textId="77777777" w:rsidR="00DD3C90" w:rsidRPr="000556E4" w:rsidRDefault="00DD3C90">
            <w:pPr>
              <w:pStyle w:val="TableParagraph"/>
              <w:spacing w:line="256" w:lineRule="exact"/>
              <w:ind w:left="107"/>
              <w:rPr>
                <w:sz w:val="24"/>
              </w:rPr>
            </w:pPr>
          </w:p>
        </w:tc>
        <w:tc>
          <w:tcPr>
            <w:tcW w:w="1701" w:type="dxa"/>
          </w:tcPr>
          <w:p w14:paraId="5DD805EA" w14:textId="77777777" w:rsidR="009A13B5" w:rsidRDefault="00793CBD" w:rsidP="00793CBD">
            <w:pPr>
              <w:pStyle w:val="TableParagraph"/>
              <w:tabs>
                <w:tab w:val="left" w:pos="696"/>
              </w:tabs>
              <w:spacing w:line="274" w:lineRule="exact"/>
              <w:jc w:val="right"/>
              <w:rPr>
                <w:sz w:val="24"/>
              </w:rPr>
            </w:pPr>
            <w:r>
              <w:rPr>
                <w:sz w:val="24"/>
              </w:rPr>
              <w:t>6873.10</w:t>
            </w:r>
          </w:p>
          <w:p w14:paraId="310135E0" w14:textId="7363FC6E" w:rsidR="00793CBD" w:rsidRPr="000556E4" w:rsidRDefault="00793CBD" w:rsidP="00607F86">
            <w:pPr>
              <w:pStyle w:val="TableParagraph"/>
              <w:spacing w:line="274" w:lineRule="exact"/>
              <w:jc w:val="right"/>
              <w:rPr>
                <w:sz w:val="24"/>
              </w:rPr>
            </w:pPr>
          </w:p>
        </w:tc>
      </w:tr>
      <w:tr w:rsidR="00DD3C90" w14:paraId="694D744E" w14:textId="77777777" w:rsidTr="006F3CE1">
        <w:trPr>
          <w:trHeight w:val="551"/>
        </w:trPr>
        <w:tc>
          <w:tcPr>
            <w:tcW w:w="9464" w:type="dxa"/>
            <w:vAlign w:val="bottom"/>
          </w:tcPr>
          <w:p w14:paraId="4738338B" w14:textId="77777777"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14:paraId="521E23BA" w14:textId="77777777" w:rsidR="00DD3C90" w:rsidRDefault="004D6DD8" w:rsidP="004D6DD8">
            <w:pPr>
              <w:pStyle w:val="TableParagraph"/>
              <w:spacing w:line="274" w:lineRule="exact"/>
              <w:jc w:val="center"/>
              <w:rPr>
                <w:b/>
                <w:sz w:val="24"/>
              </w:rPr>
            </w:pPr>
            <w:r>
              <w:rPr>
                <w:b/>
                <w:w w:val="99"/>
                <w:sz w:val="24"/>
              </w:rPr>
              <w:t>£</w:t>
            </w:r>
          </w:p>
        </w:tc>
      </w:tr>
      <w:tr w:rsidR="00DD3C90" w14:paraId="583632C3" w14:textId="77777777" w:rsidTr="00F5630E">
        <w:trPr>
          <w:trHeight w:val="551"/>
        </w:trPr>
        <w:tc>
          <w:tcPr>
            <w:tcW w:w="9464" w:type="dxa"/>
          </w:tcPr>
          <w:p w14:paraId="5B73B717" w14:textId="77777777" w:rsidR="003749E8" w:rsidRDefault="00DD3C90" w:rsidP="00101CD5">
            <w:pPr>
              <w:pStyle w:val="TableParagraph"/>
              <w:spacing w:line="276" w:lineRule="exact"/>
              <w:ind w:right="1410"/>
              <w:rPr>
                <w:sz w:val="24"/>
              </w:rPr>
            </w:pPr>
            <w:r>
              <w:rPr>
                <w:sz w:val="24"/>
              </w:rPr>
              <w:t xml:space="preserve">CIL receipts retained </w:t>
            </w:r>
          </w:p>
          <w:p w14:paraId="0143D6A2" w14:textId="77777777" w:rsidR="002B6CC2" w:rsidRDefault="002B6CC2" w:rsidP="002B6CC2">
            <w:pPr>
              <w:pStyle w:val="TableParagraph"/>
              <w:spacing w:line="276" w:lineRule="exact"/>
              <w:ind w:left="709" w:right="34"/>
              <w:jc w:val="right"/>
              <w:rPr>
                <w:sz w:val="24"/>
              </w:rPr>
            </w:pPr>
            <w:r>
              <w:rPr>
                <w:sz w:val="24"/>
              </w:rPr>
              <w:t>April 2020- March 2021</w:t>
            </w:r>
          </w:p>
          <w:p w14:paraId="228DC032" w14:textId="77777777"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14:paraId="3313129C" w14:textId="77777777"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14:paraId="7DBDC4D8"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14:paraId="743596AD" w14:textId="77777777"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14:paraId="46E26B59" w14:textId="77777777" w:rsidR="00DD3C90" w:rsidRDefault="00DD3C90" w:rsidP="00980486">
            <w:pPr>
              <w:pStyle w:val="TableParagraph"/>
              <w:spacing w:line="274" w:lineRule="exact"/>
              <w:jc w:val="right"/>
              <w:rPr>
                <w:sz w:val="24"/>
              </w:rPr>
            </w:pPr>
          </w:p>
          <w:p w14:paraId="773D22F3" w14:textId="4B3B7F46" w:rsidR="00D064B7" w:rsidRDefault="00AD0646" w:rsidP="00D064B7">
            <w:pPr>
              <w:pStyle w:val="TableParagraph"/>
              <w:spacing w:line="274" w:lineRule="exact"/>
              <w:jc w:val="right"/>
              <w:rPr>
                <w:sz w:val="24"/>
              </w:rPr>
            </w:pPr>
            <w:r>
              <w:rPr>
                <w:sz w:val="24"/>
              </w:rPr>
              <w:t>6873.10</w:t>
            </w:r>
          </w:p>
          <w:p w14:paraId="448E7819" w14:textId="0EBF7E68" w:rsidR="00AD0646" w:rsidRDefault="00AD0646" w:rsidP="00D064B7">
            <w:pPr>
              <w:pStyle w:val="TableParagraph"/>
              <w:spacing w:line="274" w:lineRule="exact"/>
              <w:jc w:val="right"/>
              <w:rPr>
                <w:sz w:val="24"/>
              </w:rPr>
            </w:pPr>
            <w:r>
              <w:rPr>
                <w:sz w:val="24"/>
              </w:rPr>
              <w:t>0.00</w:t>
            </w:r>
          </w:p>
          <w:p w14:paraId="7F72BA83" w14:textId="77777777" w:rsidR="00D064B7" w:rsidRDefault="00D064B7" w:rsidP="00D064B7">
            <w:pPr>
              <w:pStyle w:val="TableParagraph"/>
              <w:spacing w:line="274" w:lineRule="exact"/>
              <w:jc w:val="right"/>
              <w:rPr>
                <w:sz w:val="24"/>
              </w:rPr>
            </w:pPr>
            <w:r>
              <w:rPr>
                <w:sz w:val="24"/>
              </w:rPr>
              <w:t>0.00</w:t>
            </w:r>
          </w:p>
          <w:p w14:paraId="6F6A25B4" w14:textId="77777777" w:rsidR="003749E8" w:rsidRDefault="003749E8" w:rsidP="00D064B7">
            <w:pPr>
              <w:pStyle w:val="TableParagraph"/>
              <w:spacing w:line="274" w:lineRule="exact"/>
              <w:jc w:val="right"/>
              <w:rPr>
                <w:sz w:val="24"/>
              </w:rPr>
            </w:pPr>
            <w:r>
              <w:rPr>
                <w:sz w:val="24"/>
              </w:rPr>
              <w:t>0.00</w:t>
            </w:r>
          </w:p>
          <w:p w14:paraId="56355CCE" w14:textId="77777777" w:rsidR="00D064B7" w:rsidRPr="00007F2B" w:rsidRDefault="00D064B7" w:rsidP="00D064B7">
            <w:pPr>
              <w:pStyle w:val="TableParagraph"/>
              <w:spacing w:line="274" w:lineRule="exact"/>
              <w:jc w:val="right"/>
              <w:rPr>
                <w:sz w:val="24"/>
              </w:rPr>
            </w:pPr>
            <w:r>
              <w:rPr>
                <w:sz w:val="24"/>
              </w:rPr>
              <w:t>0.00</w:t>
            </w:r>
          </w:p>
        </w:tc>
      </w:tr>
      <w:tr w:rsidR="00DD3C90" w14:paraId="6F88044E" w14:textId="77777777" w:rsidTr="00F5630E">
        <w:trPr>
          <w:trHeight w:val="275"/>
        </w:trPr>
        <w:tc>
          <w:tcPr>
            <w:tcW w:w="9464" w:type="dxa"/>
          </w:tcPr>
          <w:p w14:paraId="32463A35" w14:textId="77777777"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14:paraId="4B33D526" w14:textId="77777777" w:rsidR="00DD3C90" w:rsidRPr="000556E4" w:rsidRDefault="00DD3C90" w:rsidP="00980486">
            <w:pPr>
              <w:pStyle w:val="TableParagraph"/>
              <w:spacing w:line="256" w:lineRule="exact"/>
              <w:ind w:left="107"/>
              <w:rPr>
                <w:sz w:val="24"/>
              </w:rPr>
            </w:pPr>
          </w:p>
        </w:tc>
        <w:tc>
          <w:tcPr>
            <w:tcW w:w="1701" w:type="dxa"/>
          </w:tcPr>
          <w:p w14:paraId="0725DC15" w14:textId="77777777" w:rsidR="00DD3C90" w:rsidRDefault="00AD0646" w:rsidP="00980486">
            <w:pPr>
              <w:pStyle w:val="TableParagraph"/>
              <w:spacing w:line="274" w:lineRule="exact"/>
              <w:jc w:val="right"/>
              <w:rPr>
                <w:sz w:val="24"/>
              </w:rPr>
            </w:pPr>
            <w:r>
              <w:rPr>
                <w:sz w:val="24"/>
              </w:rPr>
              <w:t>6873.10</w:t>
            </w:r>
          </w:p>
          <w:p w14:paraId="1E85011A" w14:textId="0B48E92B" w:rsidR="00AD0646" w:rsidRPr="000556E4" w:rsidRDefault="00AD0646" w:rsidP="00AD0646">
            <w:pPr>
              <w:pStyle w:val="TableParagraph"/>
              <w:spacing w:line="274" w:lineRule="exact"/>
              <w:jc w:val="center"/>
              <w:rPr>
                <w:sz w:val="24"/>
              </w:rPr>
            </w:pPr>
          </w:p>
        </w:tc>
      </w:tr>
      <w:tr w:rsidR="00C36B56" w14:paraId="76BB4FE1" w14:textId="77777777" w:rsidTr="004D6DD8">
        <w:trPr>
          <w:trHeight w:val="551"/>
        </w:trPr>
        <w:tc>
          <w:tcPr>
            <w:tcW w:w="9464" w:type="dxa"/>
            <w:vAlign w:val="center"/>
          </w:tcPr>
          <w:p w14:paraId="501A1793" w14:textId="77777777"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14:paraId="14074A55" w14:textId="77777777" w:rsidR="00C36B56" w:rsidRDefault="004D6DD8" w:rsidP="004D6DD8">
            <w:pPr>
              <w:pStyle w:val="TableParagraph"/>
              <w:jc w:val="center"/>
              <w:rPr>
                <w:rFonts w:ascii="Times New Roman"/>
              </w:rPr>
            </w:pPr>
            <w:r>
              <w:rPr>
                <w:b/>
                <w:w w:val="99"/>
                <w:sz w:val="24"/>
              </w:rPr>
              <w:t>£</w:t>
            </w:r>
          </w:p>
        </w:tc>
      </w:tr>
      <w:tr w:rsidR="009A13B5" w14:paraId="385A788F" w14:textId="77777777" w:rsidTr="00F5630E">
        <w:trPr>
          <w:trHeight w:val="553"/>
        </w:trPr>
        <w:tc>
          <w:tcPr>
            <w:tcW w:w="9464" w:type="dxa"/>
          </w:tcPr>
          <w:p w14:paraId="0AF46300" w14:textId="77777777" w:rsidR="009A13B5" w:rsidRDefault="009A13B5" w:rsidP="002B6CC2">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April 20</w:t>
            </w:r>
            <w:r w:rsidR="002B6CC2">
              <w:rPr>
                <w:sz w:val="24"/>
              </w:rPr>
              <w:t>20</w:t>
            </w:r>
            <w:r w:rsidR="00C04BF2">
              <w:rPr>
                <w:sz w:val="24"/>
              </w:rPr>
              <w:t>- March 202</w:t>
            </w:r>
            <w:r w:rsidR="002B6CC2">
              <w:rPr>
                <w:sz w:val="24"/>
              </w:rPr>
              <w:t>1</w:t>
            </w:r>
            <w:r w:rsidR="00C04BF2">
              <w:rPr>
                <w:sz w:val="24"/>
              </w:rPr>
              <w:t xml:space="preserve"> </w:t>
            </w:r>
          </w:p>
        </w:tc>
        <w:tc>
          <w:tcPr>
            <w:tcW w:w="1701" w:type="dxa"/>
          </w:tcPr>
          <w:p w14:paraId="5C86BF01"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6D431567" w14:textId="77777777" w:rsidTr="00F5630E">
        <w:trPr>
          <w:trHeight w:val="861"/>
        </w:trPr>
        <w:tc>
          <w:tcPr>
            <w:tcW w:w="9464" w:type="dxa"/>
          </w:tcPr>
          <w:p w14:paraId="01CFCEB5" w14:textId="77777777"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14:paraId="1C39B78B" w14:textId="77777777" w:rsidR="009A13B5" w:rsidRPr="00A926B1" w:rsidRDefault="009A13B5" w:rsidP="00607F86">
            <w:pPr>
              <w:pStyle w:val="TableParagraph"/>
              <w:spacing w:line="274" w:lineRule="exact"/>
              <w:jc w:val="right"/>
              <w:rPr>
                <w:sz w:val="24"/>
              </w:rPr>
            </w:pPr>
            <w:r w:rsidRPr="00A926B1">
              <w:rPr>
                <w:sz w:val="24"/>
              </w:rPr>
              <w:t>0.00</w:t>
            </w:r>
          </w:p>
        </w:tc>
      </w:tr>
      <w:tr w:rsidR="009A13B5" w14:paraId="3F3577E5" w14:textId="77777777" w:rsidTr="00F5630E">
        <w:trPr>
          <w:trHeight w:val="551"/>
        </w:trPr>
        <w:tc>
          <w:tcPr>
            <w:tcW w:w="9464" w:type="dxa"/>
          </w:tcPr>
          <w:p w14:paraId="41991351" w14:textId="77777777"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14:paraId="2886F0DB" w14:textId="77777777" w:rsidR="009A13B5" w:rsidRPr="000556E4" w:rsidRDefault="009A13B5" w:rsidP="000B2F17">
            <w:pPr>
              <w:pStyle w:val="TableParagraph"/>
              <w:spacing w:line="260" w:lineRule="exact"/>
              <w:ind w:left="675"/>
              <w:rPr>
                <w:sz w:val="24"/>
              </w:rPr>
            </w:pPr>
          </w:p>
        </w:tc>
        <w:tc>
          <w:tcPr>
            <w:tcW w:w="1701" w:type="dxa"/>
          </w:tcPr>
          <w:p w14:paraId="5BD2C0A6" w14:textId="77777777" w:rsidR="009A13B5" w:rsidRPr="000556E4" w:rsidRDefault="009A13B5" w:rsidP="00607F86">
            <w:pPr>
              <w:pStyle w:val="TableParagraph"/>
              <w:spacing w:line="274" w:lineRule="exact"/>
              <w:jc w:val="right"/>
              <w:rPr>
                <w:sz w:val="24"/>
              </w:rPr>
            </w:pPr>
            <w:r w:rsidRPr="000556E4">
              <w:rPr>
                <w:sz w:val="24"/>
              </w:rPr>
              <w:t>0.00</w:t>
            </w:r>
          </w:p>
        </w:tc>
      </w:tr>
      <w:tr w:rsidR="009A13B5" w14:paraId="4768B84D" w14:textId="77777777" w:rsidTr="009E49D6">
        <w:trPr>
          <w:trHeight w:val="277"/>
        </w:trPr>
        <w:tc>
          <w:tcPr>
            <w:tcW w:w="9464" w:type="dxa"/>
            <w:vAlign w:val="bottom"/>
          </w:tcPr>
          <w:p w14:paraId="014572FF" w14:textId="77777777" w:rsidR="00101CD5" w:rsidRDefault="00101CD5" w:rsidP="00101CD5">
            <w:pPr>
              <w:pStyle w:val="TableParagraph"/>
              <w:spacing w:line="258" w:lineRule="exact"/>
              <w:rPr>
                <w:b/>
                <w:sz w:val="24"/>
              </w:rPr>
            </w:pPr>
          </w:p>
          <w:p w14:paraId="60595C34" w14:textId="77777777"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14:paraId="5F33203D" w14:textId="77777777" w:rsidR="009A13B5" w:rsidRDefault="009E49D6" w:rsidP="009E49D6">
            <w:pPr>
              <w:pStyle w:val="TableParagraph"/>
              <w:spacing w:line="274" w:lineRule="exact"/>
              <w:jc w:val="center"/>
              <w:rPr>
                <w:b/>
                <w:sz w:val="24"/>
              </w:rPr>
            </w:pPr>
            <w:r>
              <w:rPr>
                <w:b/>
                <w:w w:val="99"/>
                <w:sz w:val="24"/>
              </w:rPr>
              <w:t>£</w:t>
            </w:r>
          </w:p>
        </w:tc>
      </w:tr>
      <w:tr w:rsidR="009A13B5" w14:paraId="5AD69737" w14:textId="77777777" w:rsidTr="00FD5173">
        <w:trPr>
          <w:trHeight w:val="275"/>
        </w:trPr>
        <w:tc>
          <w:tcPr>
            <w:tcW w:w="9464" w:type="dxa"/>
            <w:vAlign w:val="bottom"/>
          </w:tcPr>
          <w:p w14:paraId="17732A48" w14:textId="77777777"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w:t>
            </w:r>
            <w:r w:rsidR="002B6CC2">
              <w:rPr>
                <w:sz w:val="24"/>
              </w:rPr>
              <w:t>20</w:t>
            </w:r>
            <w:r w:rsidR="008B04EE">
              <w:rPr>
                <w:sz w:val="24"/>
              </w:rPr>
              <w:t xml:space="preserve"> – March 20</w:t>
            </w:r>
            <w:r w:rsidR="00DE5FC6">
              <w:rPr>
                <w:sz w:val="24"/>
              </w:rPr>
              <w:t>2</w:t>
            </w:r>
            <w:r w:rsidR="002B6CC2">
              <w:rPr>
                <w:sz w:val="24"/>
              </w:rPr>
              <w:t>1</w:t>
            </w:r>
          </w:p>
          <w:p w14:paraId="3829CA7F" w14:textId="77777777" w:rsidR="00101CD5" w:rsidRPr="000556E4" w:rsidRDefault="00101CD5" w:rsidP="00FD5173">
            <w:pPr>
              <w:pStyle w:val="TableParagraph"/>
              <w:spacing w:line="256" w:lineRule="exact"/>
              <w:ind w:left="107"/>
              <w:jc w:val="right"/>
              <w:rPr>
                <w:sz w:val="24"/>
              </w:rPr>
            </w:pPr>
          </w:p>
        </w:tc>
        <w:tc>
          <w:tcPr>
            <w:tcW w:w="1701" w:type="dxa"/>
          </w:tcPr>
          <w:p w14:paraId="364A48C6" w14:textId="77777777" w:rsidR="009A13B5" w:rsidRPr="000556E4" w:rsidRDefault="008B04EE" w:rsidP="00607F86">
            <w:pPr>
              <w:pStyle w:val="TableParagraph"/>
              <w:spacing w:line="274" w:lineRule="exact"/>
              <w:jc w:val="right"/>
              <w:rPr>
                <w:sz w:val="24"/>
              </w:rPr>
            </w:pPr>
            <w:r w:rsidRPr="00A926B1">
              <w:rPr>
                <w:sz w:val="24"/>
              </w:rPr>
              <w:t>0.00</w:t>
            </w:r>
          </w:p>
        </w:tc>
      </w:tr>
      <w:tr w:rsidR="009A13B5" w14:paraId="68C53B6A" w14:textId="77777777" w:rsidTr="006F3CE1">
        <w:trPr>
          <w:trHeight w:val="551"/>
        </w:trPr>
        <w:tc>
          <w:tcPr>
            <w:tcW w:w="9464" w:type="dxa"/>
            <w:vAlign w:val="bottom"/>
          </w:tcPr>
          <w:p w14:paraId="7573F72A" w14:textId="77777777"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14:paraId="7CDDEC75" w14:textId="77777777" w:rsidR="009A13B5" w:rsidRDefault="009A13B5">
            <w:pPr>
              <w:pStyle w:val="TableParagraph"/>
              <w:rPr>
                <w:rFonts w:ascii="Times New Roman"/>
              </w:rPr>
            </w:pPr>
          </w:p>
        </w:tc>
      </w:tr>
      <w:tr w:rsidR="009A13B5" w14:paraId="2A6A223B" w14:textId="77777777" w:rsidTr="00F5630E">
        <w:trPr>
          <w:trHeight w:val="828"/>
        </w:trPr>
        <w:tc>
          <w:tcPr>
            <w:tcW w:w="9464" w:type="dxa"/>
          </w:tcPr>
          <w:p w14:paraId="71853589" w14:textId="77777777"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14:paraId="1E63B56B" w14:textId="77777777" w:rsidR="005D17C9" w:rsidRDefault="005D17C9" w:rsidP="00461F5A">
            <w:pPr>
              <w:pStyle w:val="TableParagraph"/>
              <w:numPr>
                <w:ilvl w:val="0"/>
                <w:numId w:val="8"/>
              </w:numPr>
              <w:ind w:right="233"/>
              <w:rPr>
                <w:sz w:val="24"/>
              </w:rPr>
            </w:pPr>
            <w:r w:rsidRPr="005D17C9">
              <w:rPr>
                <w:sz w:val="24"/>
              </w:rPr>
              <w:t xml:space="preserve">IBP reference number if applicable </w:t>
            </w:r>
          </w:p>
          <w:p w14:paraId="72338C08" w14:textId="77777777"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14:paraId="3E8FF7A8" w14:textId="77777777"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14:paraId="341CBF79" w14:textId="77777777"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14:paraId="4DEA5DD2" w14:textId="77777777"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14:paraId="331E2B77" w14:textId="77777777"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14:paraId="27763678" w14:textId="77777777"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14:paraId="7D1462F2" w14:textId="77777777" w:rsidR="009A13B5" w:rsidRDefault="009A13B5" w:rsidP="005D17C9">
            <w:pPr>
              <w:pStyle w:val="TableParagraph"/>
              <w:tabs>
                <w:tab w:val="left" w:pos="567"/>
              </w:tabs>
              <w:ind w:left="426" w:right="233" w:firstLine="248"/>
              <w:rPr>
                <w:sz w:val="24"/>
              </w:rPr>
            </w:pPr>
          </w:p>
        </w:tc>
        <w:tc>
          <w:tcPr>
            <w:tcW w:w="1701" w:type="dxa"/>
          </w:tcPr>
          <w:p w14:paraId="1224D773" w14:textId="77777777" w:rsidR="009A13B5" w:rsidRDefault="009A13B5">
            <w:pPr>
              <w:pStyle w:val="TableParagraph"/>
              <w:spacing w:line="260" w:lineRule="exact"/>
              <w:ind w:left="108"/>
              <w:rPr>
                <w:b/>
                <w:sz w:val="24"/>
              </w:rPr>
            </w:pPr>
          </w:p>
        </w:tc>
      </w:tr>
    </w:tbl>
    <w:p w14:paraId="44B007E7" w14:textId="77777777" w:rsidR="00AC5BB8" w:rsidRPr="00AC5BB8" w:rsidRDefault="00AC5BB8" w:rsidP="00AC5BB8">
      <w:pPr>
        <w:rPr>
          <w:b/>
          <w:sz w:val="24"/>
          <w:szCs w:val="24"/>
        </w:rPr>
      </w:pPr>
    </w:p>
    <w:tbl>
      <w:tblPr>
        <w:tblStyle w:val="TableGrid1"/>
        <w:tblW w:w="11165" w:type="dxa"/>
        <w:tblLayout w:type="fixed"/>
        <w:tblLook w:val="05A0" w:firstRow="1" w:lastRow="0" w:firstColumn="1" w:lastColumn="1" w:noHBand="0" w:noVBand="1"/>
        <w:tblDescription w:val="Table for Parish, Town or City Council to provide details of CIL expenditure during this reported year"/>
      </w:tblPr>
      <w:tblGrid>
        <w:gridCol w:w="959"/>
        <w:gridCol w:w="612"/>
        <w:gridCol w:w="665"/>
        <w:gridCol w:w="2018"/>
        <w:gridCol w:w="957"/>
        <w:gridCol w:w="1560"/>
        <w:gridCol w:w="1842"/>
        <w:gridCol w:w="1235"/>
        <w:gridCol w:w="1317"/>
      </w:tblGrid>
      <w:tr w:rsidR="00AC5BB8" w:rsidRPr="00AC5BB8" w14:paraId="1FE796F4" w14:textId="77777777" w:rsidTr="00A73357">
        <w:trPr>
          <w:tblHeader/>
        </w:trPr>
        <w:tc>
          <w:tcPr>
            <w:tcW w:w="959" w:type="dxa"/>
            <w:shd w:val="clear" w:color="auto" w:fill="D9D9D9" w:themeFill="background1" w:themeFillShade="D9"/>
          </w:tcPr>
          <w:p w14:paraId="302BF3EC" w14:textId="77777777" w:rsidR="00AC5BB8" w:rsidRPr="00AC5BB8" w:rsidRDefault="00AC5BB8" w:rsidP="00AC5BB8">
            <w:pPr>
              <w:rPr>
                <w:b/>
              </w:rPr>
            </w:pPr>
            <w:r w:rsidRPr="00AC5BB8">
              <w:rPr>
                <w:b/>
              </w:rPr>
              <w:t>List details for each project</w:t>
            </w:r>
          </w:p>
        </w:tc>
        <w:tc>
          <w:tcPr>
            <w:tcW w:w="612" w:type="dxa"/>
            <w:shd w:val="clear" w:color="auto" w:fill="D9D9D9" w:themeFill="background1" w:themeFillShade="D9"/>
          </w:tcPr>
          <w:p w14:paraId="213977C2" w14:textId="77777777" w:rsidR="00AC5BB8" w:rsidRPr="00AC5BB8" w:rsidRDefault="00AC5BB8" w:rsidP="00A73357">
            <w:pPr>
              <w:rPr>
                <w:b/>
              </w:rPr>
            </w:pPr>
            <w:r w:rsidRPr="00AC5BB8">
              <w:rPr>
                <w:b/>
              </w:rPr>
              <w:t>A or B **</w:t>
            </w:r>
          </w:p>
        </w:tc>
        <w:tc>
          <w:tcPr>
            <w:tcW w:w="665" w:type="dxa"/>
            <w:shd w:val="clear" w:color="auto" w:fill="D9D9D9" w:themeFill="background1" w:themeFillShade="D9"/>
          </w:tcPr>
          <w:p w14:paraId="34B40AD8" w14:textId="77777777" w:rsidR="00AC5BB8" w:rsidRPr="00AC5BB8" w:rsidRDefault="00AC5BB8" w:rsidP="00AC5BB8">
            <w:pPr>
              <w:jc w:val="center"/>
              <w:rPr>
                <w:b/>
              </w:rPr>
            </w:pPr>
            <w:r w:rsidRPr="00AC5BB8">
              <w:rPr>
                <w:b/>
              </w:rPr>
              <w:t>IBP no.</w:t>
            </w:r>
          </w:p>
        </w:tc>
        <w:tc>
          <w:tcPr>
            <w:tcW w:w="2018" w:type="dxa"/>
            <w:shd w:val="clear" w:color="auto" w:fill="D9D9D9" w:themeFill="background1" w:themeFillShade="D9"/>
          </w:tcPr>
          <w:p w14:paraId="7A10D13D" w14:textId="77777777" w:rsidR="00AC5BB8" w:rsidRPr="00AC5BB8" w:rsidRDefault="00AC5BB8" w:rsidP="00AC5BB8">
            <w:pPr>
              <w:jc w:val="center"/>
              <w:rPr>
                <w:b/>
              </w:rPr>
            </w:pPr>
            <w:r w:rsidRPr="00AC5BB8">
              <w:rPr>
                <w:b/>
              </w:rPr>
              <w:t>Brief summary of project</w:t>
            </w:r>
          </w:p>
        </w:tc>
        <w:tc>
          <w:tcPr>
            <w:tcW w:w="957" w:type="dxa"/>
            <w:shd w:val="clear" w:color="auto" w:fill="D9D9D9" w:themeFill="background1" w:themeFillShade="D9"/>
          </w:tcPr>
          <w:p w14:paraId="72380A04" w14:textId="77777777" w:rsidR="00AC5BB8" w:rsidRPr="00AC5BB8" w:rsidRDefault="00AC5BB8" w:rsidP="00AC5BB8">
            <w:pPr>
              <w:jc w:val="center"/>
              <w:rPr>
                <w:b/>
              </w:rPr>
            </w:pPr>
            <w:r w:rsidRPr="00AC5BB8">
              <w:rPr>
                <w:b/>
              </w:rPr>
              <w:t>Total project cost</w:t>
            </w:r>
          </w:p>
          <w:p w14:paraId="6AE53B34" w14:textId="77777777" w:rsidR="00AC5BB8" w:rsidRPr="00AC5BB8" w:rsidRDefault="00AC5BB8" w:rsidP="00AC5BB8">
            <w:pPr>
              <w:jc w:val="center"/>
              <w:rPr>
                <w:b/>
              </w:rPr>
            </w:pPr>
            <w:r w:rsidRPr="00AC5BB8">
              <w:rPr>
                <w:b/>
              </w:rPr>
              <w:t>£</w:t>
            </w:r>
          </w:p>
        </w:tc>
        <w:tc>
          <w:tcPr>
            <w:tcW w:w="1560" w:type="dxa"/>
            <w:shd w:val="clear" w:color="auto" w:fill="D9D9D9" w:themeFill="background1" w:themeFillShade="D9"/>
          </w:tcPr>
          <w:p w14:paraId="771D2E8D" w14:textId="77777777" w:rsidR="00AC5BB8" w:rsidRPr="00AC5BB8" w:rsidRDefault="00AC5BB8" w:rsidP="00AC5BB8">
            <w:pPr>
              <w:jc w:val="center"/>
              <w:rPr>
                <w:b/>
              </w:rPr>
            </w:pPr>
            <w:r w:rsidRPr="00AC5BB8">
              <w:rPr>
                <w:b/>
              </w:rPr>
              <w:t>CIL contribution</w:t>
            </w:r>
          </w:p>
          <w:p w14:paraId="358FD062" w14:textId="77777777" w:rsidR="00AC5BB8" w:rsidRPr="00AC5BB8" w:rsidRDefault="00AC5BB8" w:rsidP="00AC5BB8">
            <w:pPr>
              <w:jc w:val="center"/>
              <w:rPr>
                <w:b/>
              </w:rPr>
            </w:pPr>
            <w:r w:rsidRPr="00AC5BB8">
              <w:rPr>
                <w:b/>
              </w:rPr>
              <w:t>£</w:t>
            </w:r>
          </w:p>
        </w:tc>
        <w:tc>
          <w:tcPr>
            <w:tcW w:w="1842" w:type="dxa"/>
            <w:shd w:val="clear" w:color="auto" w:fill="D9D9D9" w:themeFill="background1" w:themeFillShade="D9"/>
          </w:tcPr>
          <w:p w14:paraId="693A0E80" w14:textId="77777777" w:rsidR="00AC5BB8" w:rsidRPr="00AC5BB8" w:rsidRDefault="00AC5BB8" w:rsidP="00AC5BB8">
            <w:pPr>
              <w:jc w:val="center"/>
              <w:rPr>
                <w:b/>
              </w:rPr>
            </w:pPr>
            <w:r w:rsidRPr="00AC5BB8">
              <w:rPr>
                <w:b/>
              </w:rPr>
              <w:t>Type or source of other funding required to complete project</w:t>
            </w:r>
          </w:p>
        </w:tc>
        <w:tc>
          <w:tcPr>
            <w:tcW w:w="1235" w:type="dxa"/>
            <w:shd w:val="clear" w:color="auto" w:fill="D9D9D9" w:themeFill="background1" w:themeFillShade="D9"/>
          </w:tcPr>
          <w:p w14:paraId="734B289A" w14:textId="77777777" w:rsidR="00AC5BB8" w:rsidRPr="00AC5BB8" w:rsidRDefault="00AC5BB8" w:rsidP="00AC5BB8">
            <w:pPr>
              <w:jc w:val="center"/>
              <w:rPr>
                <w:b/>
              </w:rPr>
            </w:pPr>
            <w:r w:rsidRPr="00AC5BB8">
              <w:rPr>
                <w:b/>
              </w:rPr>
              <w:t>Amount of other funding required</w:t>
            </w:r>
          </w:p>
          <w:p w14:paraId="25618F90" w14:textId="77777777" w:rsidR="00AC5BB8" w:rsidRPr="00AC5BB8" w:rsidRDefault="00AC5BB8" w:rsidP="00AC5BB8">
            <w:pPr>
              <w:jc w:val="center"/>
              <w:rPr>
                <w:b/>
              </w:rPr>
            </w:pPr>
            <w:r w:rsidRPr="00AC5BB8">
              <w:rPr>
                <w:b/>
              </w:rPr>
              <w:t>£</w:t>
            </w:r>
          </w:p>
        </w:tc>
        <w:tc>
          <w:tcPr>
            <w:tcW w:w="1317" w:type="dxa"/>
            <w:shd w:val="clear" w:color="auto" w:fill="D9D9D9" w:themeFill="background1" w:themeFillShade="D9"/>
          </w:tcPr>
          <w:p w14:paraId="2ACD4548" w14:textId="77777777" w:rsidR="00AC5BB8" w:rsidRPr="00AC5BB8" w:rsidRDefault="00AC5BB8" w:rsidP="00AC5BB8">
            <w:pPr>
              <w:jc w:val="center"/>
              <w:rPr>
                <w:b/>
              </w:rPr>
            </w:pPr>
            <w:r>
              <w:rPr>
                <w:b/>
              </w:rPr>
              <w:t>Project completed (yes or no)</w:t>
            </w:r>
          </w:p>
        </w:tc>
      </w:tr>
      <w:tr w:rsidR="00AC5BB8" w:rsidRPr="00AC5BB8" w14:paraId="421FB913" w14:textId="77777777" w:rsidTr="00A73357">
        <w:trPr>
          <w:trHeight w:val="454"/>
        </w:trPr>
        <w:tc>
          <w:tcPr>
            <w:tcW w:w="959" w:type="dxa"/>
          </w:tcPr>
          <w:p w14:paraId="1296C02C" w14:textId="77777777" w:rsidR="00AC5BB8" w:rsidRPr="00AC5BB8" w:rsidRDefault="00AC5BB8" w:rsidP="00AC5BB8">
            <w:r w:rsidRPr="00AC5BB8">
              <w:lastRenderedPageBreak/>
              <w:t>1.</w:t>
            </w:r>
          </w:p>
        </w:tc>
        <w:tc>
          <w:tcPr>
            <w:tcW w:w="612" w:type="dxa"/>
          </w:tcPr>
          <w:p w14:paraId="3C570DEF" w14:textId="77777777" w:rsidR="00AC5BB8" w:rsidRPr="00AC5BB8" w:rsidRDefault="00AC5BB8" w:rsidP="00AC5BB8"/>
        </w:tc>
        <w:tc>
          <w:tcPr>
            <w:tcW w:w="665" w:type="dxa"/>
          </w:tcPr>
          <w:p w14:paraId="72BE5B45" w14:textId="77777777" w:rsidR="00AC5BB8" w:rsidRPr="00AC5BB8" w:rsidRDefault="00AC5BB8" w:rsidP="00AC5BB8"/>
        </w:tc>
        <w:tc>
          <w:tcPr>
            <w:tcW w:w="2018" w:type="dxa"/>
          </w:tcPr>
          <w:p w14:paraId="0BC050EB" w14:textId="77777777" w:rsidR="00AC5BB8" w:rsidRPr="00AC5BB8" w:rsidRDefault="00AC5BB8" w:rsidP="00AC5BB8"/>
        </w:tc>
        <w:tc>
          <w:tcPr>
            <w:tcW w:w="957" w:type="dxa"/>
          </w:tcPr>
          <w:p w14:paraId="6BECFBBE" w14:textId="77777777" w:rsidR="00AC5BB8" w:rsidRPr="00AC5BB8" w:rsidRDefault="00AC5BB8" w:rsidP="00AC5BB8"/>
        </w:tc>
        <w:tc>
          <w:tcPr>
            <w:tcW w:w="1560" w:type="dxa"/>
          </w:tcPr>
          <w:p w14:paraId="7D82A6F3" w14:textId="77777777" w:rsidR="00AC5BB8" w:rsidRPr="00AC5BB8" w:rsidRDefault="00AC5BB8" w:rsidP="00AC5BB8"/>
        </w:tc>
        <w:tc>
          <w:tcPr>
            <w:tcW w:w="1842" w:type="dxa"/>
          </w:tcPr>
          <w:p w14:paraId="184BAD18" w14:textId="77777777" w:rsidR="00AC5BB8" w:rsidRPr="00AC5BB8" w:rsidRDefault="00AC5BB8" w:rsidP="00AC5BB8"/>
        </w:tc>
        <w:tc>
          <w:tcPr>
            <w:tcW w:w="1235" w:type="dxa"/>
          </w:tcPr>
          <w:p w14:paraId="2A3C2C17" w14:textId="77777777" w:rsidR="00AC5BB8" w:rsidRPr="00AC5BB8" w:rsidRDefault="00AC5BB8" w:rsidP="00AC5BB8"/>
        </w:tc>
        <w:tc>
          <w:tcPr>
            <w:tcW w:w="1317" w:type="dxa"/>
          </w:tcPr>
          <w:p w14:paraId="617434F0" w14:textId="77777777" w:rsidR="00AC5BB8" w:rsidRPr="00AC5BB8" w:rsidRDefault="00AC5BB8" w:rsidP="00AC5BB8"/>
        </w:tc>
      </w:tr>
      <w:tr w:rsidR="00AC5BB8" w:rsidRPr="00AC5BB8" w14:paraId="4809B022" w14:textId="77777777" w:rsidTr="00A73357">
        <w:trPr>
          <w:trHeight w:val="454"/>
        </w:trPr>
        <w:tc>
          <w:tcPr>
            <w:tcW w:w="959" w:type="dxa"/>
          </w:tcPr>
          <w:p w14:paraId="560BD83B" w14:textId="77777777" w:rsidR="00AC5BB8" w:rsidRPr="00AC5BB8" w:rsidRDefault="00AC5BB8" w:rsidP="00AC5BB8">
            <w:r w:rsidRPr="00AC5BB8">
              <w:t>2.</w:t>
            </w:r>
          </w:p>
        </w:tc>
        <w:tc>
          <w:tcPr>
            <w:tcW w:w="612" w:type="dxa"/>
          </w:tcPr>
          <w:p w14:paraId="1F733078" w14:textId="77777777" w:rsidR="00AC5BB8" w:rsidRPr="00AC5BB8" w:rsidRDefault="00AC5BB8" w:rsidP="00AC5BB8"/>
        </w:tc>
        <w:tc>
          <w:tcPr>
            <w:tcW w:w="665" w:type="dxa"/>
          </w:tcPr>
          <w:p w14:paraId="211727B0" w14:textId="77777777" w:rsidR="00AC5BB8" w:rsidRPr="00AC5BB8" w:rsidRDefault="00AC5BB8" w:rsidP="00AC5BB8"/>
        </w:tc>
        <w:tc>
          <w:tcPr>
            <w:tcW w:w="2018" w:type="dxa"/>
          </w:tcPr>
          <w:p w14:paraId="105A5857" w14:textId="77777777" w:rsidR="00AC5BB8" w:rsidRPr="00AC5BB8" w:rsidRDefault="00AC5BB8" w:rsidP="00AC5BB8"/>
        </w:tc>
        <w:tc>
          <w:tcPr>
            <w:tcW w:w="957" w:type="dxa"/>
          </w:tcPr>
          <w:p w14:paraId="74FBCD6E" w14:textId="77777777" w:rsidR="00AC5BB8" w:rsidRPr="00AC5BB8" w:rsidRDefault="00AC5BB8" w:rsidP="00AC5BB8"/>
        </w:tc>
        <w:tc>
          <w:tcPr>
            <w:tcW w:w="1560" w:type="dxa"/>
          </w:tcPr>
          <w:p w14:paraId="7B04EE44" w14:textId="77777777" w:rsidR="00AC5BB8" w:rsidRPr="00AC5BB8" w:rsidRDefault="00AC5BB8" w:rsidP="00AC5BB8"/>
        </w:tc>
        <w:tc>
          <w:tcPr>
            <w:tcW w:w="1842" w:type="dxa"/>
          </w:tcPr>
          <w:p w14:paraId="0735A9E8" w14:textId="77777777" w:rsidR="00AC5BB8" w:rsidRPr="00AC5BB8" w:rsidRDefault="00AC5BB8" w:rsidP="00AC5BB8"/>
        </w:tc>
        <w:tc>
          <w:tcPr>
            <w:tcW w:w="1235" w:type="dxa"/>
          </w:tcPr>
          <w:p w14:paraId="30C3DEDB" w14:textId="77777777" w:rsidR="00AC5BB8" w:rsidRPr="00AC5BB8" w:rsidRDefault="00AC5BB8" w:rsidP="00AC5BB8"/>
        </w:tc>
        <w:tc>
          <w:tcPr>
            <w:tcW w:w="1317" w:type="dxa"/>
          </w:tcPr>
          <w:p w14:paraId="65494C86" w14:textId="77777777" w:rsidR="00AC5BB8" w:rsidRPr="00AC5BB8" w:rsidRDefault="00AC5BB8" w:rsidP="00AC5BB8"/>
        </w:tc>
      </w:tr>
      <w:tr w:rsidR="00AC5BB8" w:rsidRPr="00AC5BB8" w14:paraId="2B03F36B" w14:textId="77777777" w:rsidTr="00A73357">
        <w:trPr>
          <w:trHeight w:val="454"/>
        </w:trPr>
        <w:tc>
          <w:tcPr>
            <w:tcW w:w="959" w:type="dxa"/>
          </w:tcPr>
          <w:p w14:paraId="36B6E111" w14:textId="77777777" w:rsidR="00AC5BB8" w:rsidRPr="00AC5BB8" w:rsidRDefault="00AC5BB8" w:rsidP="00AC5BB8">
            <w:r w:rsidRPr="00AC5BB8">
              <w:t>3.</w:t>
            </w:r>
          </w:p>
        </w:tc>
        <w:tc>
          <w:tcPr>
            <w:tcW w:w="612" w:type="dxa"/>
          </w:tcPr>
          <w:p w14:paraId="20E5256A" w14:textId="77777777" w:rsidR="00AC5BB8" w:rsidRPr="00AC5BB8" w:rsidRDefault="00AC5BB8" w:rsidP="00AC5BB8"/>
        </w:tc>
        <w:tc>
          <w:tcPr>
            <w:tcW w:w="665" w:type="dxa"/>
          </w:tcPr>
          <w:p w14:paraId="11D91DFD" w14:textId="77777777" w:rsidR="00AC5BB8" w:rsidRPr="00AC5BB8" w:rsidRDefault="00AC5BB8" w:rsidP="00AC5BB8"/>
        </w:tc>
        <w:tc>
          <w:tcPr>
            <w:tcW w:w="2018" w:type="dxa"/>
          </w:tcPr>
          <w:p w14:paraId="51603B84" w14:textId="77777777" w:rsidR="00AC5BB8" w:rsidRPr="00AC5BB8" w:rsidRDefault="00AC5BB8" w:rsidP="00AC5BB8"/>
        </w:tc>
        <w:tc>
          <w:tcPr>
            <w:tcW w:w="957" w:type="dxa"/>
          </w:tcPr>
          <w:p w14:paraId="73D8112A" w14:textId="77777777" w:rsidR="00AC5BB8" w:rsidRPr="00AC5BB8" w:rsidRDefault="00AC5BB8" w:rsidP="00AC5BB8"/>
        </w:tc>
        <w:tc>
          <w:tcPr>
            <w:tcW w:w="1560" w:type="dxa"/>
          </w:tcPr>
          <w:p w14:paraId="43176CC5" w14:textId="77777777" w:rsidR="00AC5BB8" w:rsidRPr="00AC5BB8" w:rsidRDefault="00AC5BB8" w:rsidP="00AC5BB8"/>
        </w:tc>
        <w:tc>
          <w:tcPr>
            <w:tcW w:w="1842" w:type="dxa"/>
          </w:tcPr>
          <w:p w14:paraId="74B4ACC9" w14:textId="77777777" w:rsidR="00AC5BB8" w:rsidRPr="00AC5BB8" w:rsidRDefault="00AC5BB8" w:rsidP="00AC5BB8"/>
        </w:tc>
        <w:tc>
          <w:tcPr>
            <w:tcW w:w="1235" w:type="dxa"/>
          </w:tcPr>
          <w:p w14:paraId="52559873" w14:textId="77777777" w:rsidR="00AC5BB8" w:rsidRPr="00AC5BB8" w:rsidRDefault="00AC5BB8" w:rsidP="00AC5BB8"/>
        </w:tc>
        <w:tc>
          <w:tcPr>
            <w:tcW w:w="1317" w:type="dxa"/>
          </w:tcPr>
          <w:p w14:paraId="38C65051" w14:textId="77777777" w:rsidR="00AC5BB8" w:rsidRPr="00AC5BB8" w:rsidRDefault="00AC5BB8" w:rsidP="00AC5BB8"/>
        </w:tc>
      </w:tr>
    </w:tbl>
    <w:p w14:paraId="519E07FE" w14:textId="77777777" w:rsidR="003429A6" w:rsidRDefault="003429A6">
      <w:pPr>
        <w:ind w:left="226"/>
        <w:rPr>
          <w:b/>
          <w:sz w:val="20"/>
        </w:rPr>
      </w:pPr>
    </w:p>
    <w:p w14:paraId="36A576FD" w14:textId="77777777" w:rsidR="008B4D03" w:rsidRDefault="006F3CE1">
      <w:pPr>
        <w:ind w:left="226"/>
        <w:rPr>
          <w:b/>
          <w:sz w:val="20"/>
        </w:rPr>
      </w:pPr>
      <w:r>
        <w:rPr>
          <w:b/>
          <w:sz w:val="20"/>
        </w:rPr>
        <w:t>Notes</w:t>
      </w:r>
    </w:p>
    <w:p w14:paraId="04D287FA" w14:textId="77777777"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14:paraId="1BB740EA" w14:textId="77777777" w:rsidR="00CA6571" w:rsidRDefault="00CA6571" w:rsidP="00CA6571">
      <w:pPr>
        <w:pStyle w:val="ListParagraph"/>
        <w:tabs>
          <w:tab w:val="left" w:pos="393"/>
        </w:tabs>
        <w:spacing w:before="3"/>
        <w:ind w:right="510"/>
        <w:rPr>
          <w:sz w:val="20"/>
        </w:rPr>
      </w:pPr>
    </w:p>
    <w:p w14:paraId="6042023C" w14:textId="77777777"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14:paraId="5F5C9E99"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14:paraId="7F3D3583" w14:textId="77777777"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14:paraId="6A3ACBF0" w14:textId="77777777" w:rsidR="002C492F" w:rsidRDefault="002C492F" w:rsidP="002C492F">
      <w:pPr>
        <w:pStyle w:val="ListParagraph"/>
        <w:tabs>
          <w:tab w:val="left" w:pos="393"/>
        </w:tabs>
        <w:spacing w:before="3"/>
        <w:ind w:left="567" w:right="510"/>
        <w:rPr>
          <w:sz w:val="20"/>
        </w:rPr>
      </w:pPr>
    </w:p>
    <w:p w14:paraId="6CAE9F03" w14:textId="77777777"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14:paraId="0217145B" w14:textId="77777777"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14:paraId="4A7487A7" w14:textId="77777777"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14:paraId="7384EC08" w14:textId="77777777" w:rsidR="00CA6571" w:rsidRPr="00CA6571" w:rsidRDefault="00CA6571" w:rsidP="001B5B82">
      <w:pPr>
        <w:pStyle w:val="ListParagraph"/>
        <w:ind w:left="567" w:hanging="341"/>
        <w:rPr>
          <w:sz w:val="20"/>
        </w:rPr>
      </w:pPr>
    </w:p>
    <w:p w14:paraId="4D5FE1FF" w14:textId="77777777"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14:paraId="726DCD79" w14:textId="77777777" w:rsidR="00CA6571" w:rsidRPr="00CA6571" w:rsidRDefault="00CA6571" w:rsidP="001B5B82">
      <w:pPr>
        <w:pStyle w:val="ListParagraph"/>
        <w:ind w:left="567" w:hanging="341"/>
        <w:rPr>
          <w:sz w:val="20"/>
        </w:rPr>
      </w:pPr>
    </w:p>
    <w:p w14:paraId="797092FD" w14:textId="77777777"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14:paraId="6EC3F3CF" w14:textId="77777777" w:rsidR="001B5B82" w:rsidRDefault="00CA6571" w:rsidP="00B624A2">
      <w:pPr>
        <w:pStyle w:val="ListParagraph"/>
        <w:spacing w:before="3"/>
        <w:ind w:left="426" w:right="510"/>
        <w:rPr>
          <w:sz w:val="20"/>
        </w:rPr>
      </w:pPr>
      <w:r w:rsidRPr="00CA6571">
        <w:rPr>
          <w:sz w:val="20"/>
        </w:rPr>
        <w:t xml:space="preserve">to provide a summary of CIL expenditure during the reported year including </w:t>
      </w:r>
    </w:p>
    <w:p w14:paraId="6E6D4ECC" w14:textId="77777777"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14:paraId="7274D906" w14:textId="77777777"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14:paraId="07B6B132" w14:textId="77777777" w:rsidR="0059162B" w:rsidRDefault="0059162B" w:rsidP="0059162B">
      <w:pPr>
        <w:tabs>
          <w:tab w:val="left" w:pos="393"/>
        </w:tabs>
        <w:spacing w:before="3"/>
        <w:ind w:left="226" w:right="510"/>
        <w:rPr>
          <w:sz w:val="20"/>
        </w:rPr>
      </w:pPr>
    </w:p>
    <w:p w14:paraId="06B881F1" w14:textId="77777777" w:rsidR="006F3CE1" w:rsidRDefault="006F3CE1" w:rsidP="0059162B">
      <w:pPr>
        <w:tabs>
          <w:tab w:val="left" w:pos="393"/>
        </w:tabs>
        <w:spacing w:before="3"/>
        <w:ind w:left="226" w:right="510"/>
        <w:rPr>
          <w:sz w:val="20"/>
        </w:rPr>
      </w:pPr>
    </w:p>
    <w:p w14:paraId="6F5DA58F" w14:textId="77777777"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14:paraId="76A542D3" w14:textId="77777777"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14:paraId="3D019DCD" w14:textId="77777777"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14:paraId="020F92C6" w14:textId="77777777" w:rsidR="002C492F" w:rsidRPr="002C492F" w:rsidRDefault="002C492F" w:rsidP="002C492F">
      <w:pPr>
        <w:tabs>
          <w:tab w:val="left" w:pos="393"/>
        </w:tabs>
        <w:spacing w:before="3"/>
        <w:ind w:left="226" w:right="510"/>
        <w:rPr>
          <w:sz w:val="20"/>
        </w:rPr>
      </w:pPr>
    </w:p>
    <w:p w14:paraId="2A7E6C7B" w14:textId="77777777"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14:paraId="4F146727" w14:textId="77777777" w:rsidR="00D10522" w:rsidRDefault="00D10522" w:rsidP="008B4D03">
      <w:pPr>
        <w:pStyle w:val="BodyText"/>
        <w:tabs>
          <w:tab w:val="left" w:pos="393"/>
        </w:tabs>
        <w:spacing w:before="1"/>
      </w:pPr>
    </w:p>
    <w:p w14:paraId="5CC6240C" w14:textId="77777777" w:rsidR="002C492F" w:rsidRDefault="002C492F" w:rsidP="002C492F">
      <w:pPr>
        <w:pStyle w:val="BodyText"/>
        <w:spacing w:before="37"/>
        <w:ind w:left="226" w:right="77"/>
      </w:pPr>
      <w:r>
        <w:t xml:space="preserve">For further guidance on the CIL Regulations please refer to </w:t>
      </w:r>
      <w:hyperlink r:id="rId5" w:history="1">
        <w:r w:rsidRPr="00B624A2">
          <w:rPr>
            <w:rStyle w:val="Hyperlink"/>
          </w:rPr>
          <w:t>Gov.uk - Community Infrastructure Levy</w:t>
        </w:r>
      </w:hyperlink>
    </w:p>
    <w:p w14:paraId="3861DB3E" w14:textId="77777777" w:rsidR="00BD7E3C" w:rsidRPr="0059162B" w:rsidRDefault="00BD7E3C" w:rsidP="0059162B">
      <w:pPr>
        <w:tabs>
          <w:tab w:val="left" w:pos="393"/>
          <w:tab w:val="left" w:pos="503"/>
        </w:tabs>
        <w:spacing w:line="229" w:lineRule="exact"/>
        <w:rPr>
          <w:sz w:val="20"/>
        </w:rPr>
      </w:pPr>
    </w:p>
    <w:p w14:paraId="1D24AF2B" w14:textId="77777777" w:rsidR="00A45712" w:rsidRDefault="00A45712" w:rsidP="00C36B56">
      <w:pPr>
        <w:pStyle w:val="BodyText"/>
        <w:spacing w:before="37"/>
        <w:ind w:left="226" w:right="77"/>
        <w:rPr>
          <w:rFonts w:ascii="Calibri"/>
        </w:rPr>
      </w:pPr>
      <w:r>
        <w:rPr>
          <w:rFonts w:ascii="Calibri"/>
          <w:position w:val="10"/>
          <w:sz w:val="13"/>
        </w:rPr>
        <w:t xml:space="preserve">i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14:paraId="2360CFB4" w14:textId="77777777" w:rsidR="00B624A2" w:rsidRDefault="00B624A2" w:rsidP="00C36B56">
      <w:pPr>
        <w:pStyle w:val="BodyText"/>
        <w:spacing w:before="37"/>
        <w:ind w:left="226" w:right="77"/>
        <w:rPr>
          <w:rFonts w:ascii="Calibri"/>
        </w:rPr>
      </w:pPr>
    </w:p>
    <w:p w14:paraId="540CE004" w14:textId="77777777"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15:restartNumberingAfterBreak="0">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15:restartNumberingAfterBreak="0">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15:restartNumberingAfterBreak="0">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15:restartNumberingAfterBreak="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15:restartNumberingAfterBreak="0">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15:restartNumberingAfterBreak="0">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522"/>
    <w:rsid w:val="00007F2B"/>
    <w:rsid w:val="00017249"/>
    <w:rsid w:val="000556E4"/>
    <w:rsid w:val="00087AD4"/>
    <w:rsid w:val="000B2F17"/>
    <w:rsid w:val="000D015C"/>
    <w:rsid w:val="00101CD5"/>
    <w:rsid w:val="00145CF3"/>
    <w:rsid w:val="001669E3"/>
    <w:rsid w:val="00194412"/>
    <w:rsid w:val="001B5B82"/>
    <w:rsid w:val="002229E6"/>
    <w:rsid w:val="002238F0"/>
    <w:rsid w:val="002A7452"/>
    <w:rsid w:val="002B6CC2"/>
    <w:rsid w:val="002C492F"/>
    <w:rsid w:val="003429A6"/>
    <w:rsid w:val="0035042C"/>
    <w:rsid w:val="003548E6"/>
    <w:rsid w:val="003749E8"/>
    <w:rsid w:val="00387FBE"/>
    <w:rsid w:val="003908A3"/>
    <w:rsid w:val="003A39E7"/>
    <w:rsid w:val="00416B42"/>
    <w:rsid w:val="00430F6E"/>
    <w:rsid w:val="00461F5A"/>
    <w:rsid w:val="00475456"/>
    <w:rsid w:val="004C13AE"/>
    <w:rsid w:val="004D1A55"/>
    <w:rsid w:val="004D6DD8"/>
    <w:rsid w:val="004E21A5"/>
    <w:rsid w:val="0059162B"/>
    <w:rsid w:val="005A384F"/>
    <w:rsid w:val="005D17C9"/>
    <w:rsid w:val="005E36A8"/>
    <w:rsid w:val="005F7868"/>
    <w:rsid w:val="00607F86"/>
    <w:rsid w:val="00660A3B"/>
    <w:rsid w:val="00696390"/>
    <w:rsid w:val="006B392C"/>
    <w:rsid w:val="006B7C0E"/>
    <w:rsid w:val="006F05C3"/>
    <w:rsid w:val="006F3CE1"/>
    <w:rsid w:val="00702B0A"/>
    <w:rsid w:val="0071205D"/>
    <w:rsid w:val="0071768F"/>
    <w:rsid w:val="00752550"/>
    <w:rsid w:val="00793CBD"/>
    <w:rsid w:val="007E191C"/>
    <w:rsid w:val="00813C9C"/>
    <w:rsid w:val="0087189A"/>
    <w:rsid w:val="008912F8"/>
    <w:rsid w:val="008A1E42"/>
    <w:rsid w:val="008A54FB"/>
    <w:rsid w:val="008B04EE"/>
    <w:rsid w:val="008B4D03"/>
    <w:rsid w:val="008E7027"/>
    <w:rsid w:val="009A13B5"/>
    <w:rsid w:val="009E49D6"/>
    <w:rsid w:val="00A45712"/>
    <w:rsid w:val="00A73357"/>
    <w:rsid w:val="00A926B1"/>
    <w:rsid w:val="00AC5BB8"/>
    <w:rsid w:val="00AD0646"/>
    <w:rsid w:val="00B624A2"/>
    <w:rsid w:val="00B86757"/>
    <w:rsid w:val="00BB5B2B"/>
    <w:rsid w:val="00BD7E3C"/>
    <w:rsid w:val="00C00EC9"/>
    <w:rsid w:val="00C02150"/>
    <w:rsid w:val="00C04BF2"/>
    <w:rsid w:val="00C12183"/>
    <w:rsid w:val="00C36B56"/>
    <w:rsid w:val="00CA6571"/>
    <w:rsid w:val="00CC6A8B"/>
    <w:rsid w:val="00D02A46"/>
    <w:rsid w:val="00D064B7"/>
    <w:rsid w:val="00D10522"/>
    <w:rsid w:val="00D4540C"/>
    <w:rsid w:val="00D535AB"/>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0BF7"/>
  <w15:docId w15:val="{090E643C-C1A8-406B-AAEA-F8F8310A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AC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uidance/community-infrastructure-levy"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245D9ABF0264AB63285495884A3A8" ma:contentTypeVersion="12" ma:contentTypeDescription="Create a new document." ma:contentTypeScope="" ma:versionID="be80f775d7da126ae617b48b1a1c36f7">
  <xsd:schema xmlns:xsd="http://www.w3.org/2001/XMLSchema" xmlns:xs="http://www.w3.org/2001/XMLSchema" xmlns:p="http://schemas.microsoft.com/office/2006/metadata/properties" xmlns:ns2="47502412-0d63-4823-9b16-5b66ef5bedda" xmlns:ns3="223ddb04-b7bd-4cd8-aece-f005b4d2f59b" targetNamespace="http://schemas.microsoft.com/office/2006/metadata/properties" ma:root="true" ma:fieldsID="8299752cf258b946e5cb41b1dd12603b" ns2:_="" ns3:_="">
    <xsd:import namespace="47502412-0d63-4823-9b16-5b66ef5bedda"/>
    <xsd:import namespace="223ddb04-b7bd-4cd8-aece-f005b4d2f5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02412-0d63-4823-9b16-5b66ef5b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3ddb04-b7bd-4cd8-aece-f005b4d2f5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3EEE6-631C-4B22-8986-E41B19C4CF1C}"/>
</file>

<file path=customXml/itemProps2.xml><?xml version="1.0" encoding="utf-8"?>
<ds:datastoreItem xmlns:ds="http://schemas.openxmlformats.org/officeDocument/2006/customXml" ds:itemID="{4665BBA2-4E36-4936-9BD1-0190AA5971D5}"/>
</file>

<file path=customXml/itemProps3.xml><?xml version="1.0" encoding="utf-8"?>
<ds:datastoreItem xmlns:ds="http://schemas.openxmlformats.org/officeDocument/2006/customXml" ds:itemID="{2106E462-CCB3-4E84-880C-35CBE874B791}"/>
</file>

<file path=docProps/app.xml><?xml version="1.0" encoding="utf-8"?>
<Properties xmlns="http://schemas.openxmlformats.org/officeDocument/2006/extended-properties" xmlns:vt="http://schemas.openxmlformats.org/officeDocument/2006/docPropsVTypes">
  <Template>Normal.dotm</Template>
  <TotalTime>16</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Louise Chater </cp:lastModifiedBy>
  <cp:revision>6</cp:revision>
  <cp:lastPrinted>2021-04-21T10:39:00Z</cp:lastPrinted>
  <dcterms:created xsi:type="dcterms:W3CDTF">2021-04-21T10:24:00Z</dcterms:created>
  <dcterms:modified xsi:type="dcterms:W3CDTF">2021-04-21T10:45:00Z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y fmtid="{D5CDD505-2E9C-101B-9397-08002B2CF9AE}" pid="5" name="ContentTypeId">
    <vt:lpwstr>0x010100D42245D9ABF0264AB63285495884A3A8</vt:lpwstr>
  </property>
</Properties>
</file>