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94AB6" w14:textId="77777777" w:rsidR="0021153A" w:rsidRPr="00EE4260" w:rsidRDefault="0021153A" w:rsidP="00473DB6">
      <w:pPr>
        <w:pStyle w:val="Title"/>
        <w:rPr>
          <w:rFonts w:ascii="Arial" w:hAnsi="Arial" w:cs="Arial"/>
          <w:sz w:val="40"/>
          <w:szCs w:val="40"/>
        </w:rPr>
      </w:pPr>
      <w:r w:rsidRPr="00EE4260">
        <w:rPr>
          <w:rFonts w:ascii="Arial" w:hAnsi="Arial" w:cs="Arial"/>
          <w:sz w:val="40"/>
          <w:szCs w:val="40"/>
        </w:rPr>
        <w:t xml:space="preserve">Housing Standards </w:t>
      </w:r>
      <w:r w:rsidR="00473DB6" w:rsidRPr="00EE4260">
        <w:rPr>
          <w:rFonts w:ascii="Arial" w:hAnsi="Arial" w:cs="Arial"/>
          <w:sz w:val="40"/>
          <w:szCs w:val="40"/>
        </w:rPr>
        <w:t xml:space="preserve">Financial Assistance </w:t>
      </w:r>
      <w:r w:rsidR="00FA30C9" w:rsidRPr="00EE4260">
        <w:rPr>
          <w:rFonts w:ascii="Arial" w:hAnsi="Arial" w:cs="Arial"/>
          <w:sz w:val="40"/>
          <w:szCs w:val="40"/>
        </w:rPr>
        <w:t xml:space="preserve">and Enforcement </w:t>
      </w:r>
      <w:r w:rsidR="00473DB6" w:rsidRPr="00EE4260">
        <w:rPr>
          <w:rFonts w:ascii="Arial" w:hAnsi="Arial" w:cs="Arial"/>
          <w:sz w:val="40"/>
          <w:szCs w:val="40"/>
        </w:rPr>
        <w:t xml:space="preserve">Policy </w:t>
      </w:r>
    </w:p>
    <w:p w14:paraId="2CE3FE70" w14:textId="77777777" w:rsidR="00473DB6" w:rsidRPr="00E03AD3" w:rsidRDefault="00473DB6" w:rsidP="00473DB6">
      <w:pPr>
        <w:pStyle w:val="Title"/>
        <w:rPr>
          <w:sz w:val="40"/>
          <w:szCs w:val="40"/>
        </w:rPr>
      </w:pPr>
      <w:r w:rsidRPr="00EE4260">
        <w:rPr>
          <w:rFonts w:ascii="Arial" w:hAnsi="Arial" w:cs="Arial"/>
          <w:sz w:val="40"/>
          <w:szCs w:val="40"/>
        </w:rPr>
        <w:t>202</w:t>
      </w:r>
      <w:r w:rsidR="00096EDC" w:rsidRPr="00EE4260">
        <w:rPr>
          <w:rFonts w:ascii="Arial" w:hAnsi="Arial" w:cs="Arial"/>
          <w:sz w:val="40"/>
          <w:szCs w:val="40"/>
        </w:rPr>
        <w:t>1</w:t>
      </w:r>
      <w:r w:rsidRPr="00EE4260">
        <w:rPr>
          <w:rFonts w:ascii="Arial" w:hAnsi="Arial" w:cs="Arial"/>
          <w:sz w:val="40"/>
          <w:szCs w:val="40"/>
        </w:rPr>
        <w:t>-</w:t>
      </w:r>
      <w:r w:rsidR="00670649" w:rsidRPr="00EE4260">
        <w:rPr>
          <w:rFonts w:ascii="Arial" w:hAnsi="Arial" w:cs="Arial"/>
          <w:sz w:val="40"/>
          <w:szCs w:val="40"/>
        </w:rPr>
        <w:t>20</w:t>
      </w:r>
      <w:r w:rsidRPr="00EE4260">
        <w:rPr>
          <w:rFonts w:ascii="Arial" w:hAnsi="Arial" w:cs="Arial"/>
          <w:sz w:val="40"/>
          <w:szCs w:val="40"/>
        </w:rPr>
        <w:t>2</w:t>
      </w:r>
      <w:r w:rsidR="00096EDC" w:rsidRPr="00EE4260">
        <w:rPr>
          <w:rFonts w:ascii="Arial" w:hAnsi="Arial" w:cs="Arial"/>
          <w:sz w:val="40"/>
          <w:szCs w:val="40"/>
        </w:rPr>
        <w:t>6</w:t>
      </w:r>
    </w:p>
    <w:p w14:paraId="41A4CBC1" w14:textId="77777777" w:rsidR="00D375EB" w:rsidRDefault="00D375EB" w:rsidP="00DD71D3">
      <w:pPr>
        <w:pStyle w:val="Heading2"/>
        <w:rPr>
          <w:rFonts w:ascii="Arial" w:hAnsi="Arial" w:cs="Arial"/>
          <w:b w:val="0"/>
          <w:color w:val="244061" w:themeColor="accent1" w:themeShade="80"/>
          <w:u w:val="single"/>
        </w:rPr>
      </w:pPr>
      <w:r>
        <w:rPr>
          <w:rFonts w:ascii="Arial" w:hAnsi="Arial" w:cs="Arial"/>
          <w:b w:val="0"/>
          <w:color w:val="244061" w:themeColor="accent1" w:themeShade="80"/>
          <w:u w:val="single"/>
        </w:rPr>
        <w:t>Index</w:t>
      </w:r>
    </w:p>
    <w:p w14:paraId="6A298660" w14:textId="77777777" w:rsidR="00F740D4" w:rsidRPr="00D1333D" w:rsidRDefault="00F740D4" w:rsidP="00DD71D3">
      <w:pPr>
        <w:pStyle w:val="Heading2"/>
        <w:rPr>
          <w:rFonts w:ascii="Arial" w:hAnsi="Arial" w:cs="Arial"/>
          <w:b w:val="0"/>
          <w:color w:val="002060"/>
          <w:sz w:val="22"/>
          <w:szCs w:val="22"/>
        </w:rPr>
      </w:pPr>
      <w:r w:rsidRPr="00D1333D">
        <w:rPr>
          <w:rFonts w:ascii="Arial" w:hAnsi="Arial" w:cs="Arial"/>
          <w:b w:val="0"/>
          <w:color w:val="002060"/>
          <w:sz w:val="22"/>
          <w:szCs w:val="22"/>
        </w:rPr>
        <w:t>Preface</w:t>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r>
      <w:r w:rsidRPr="00D1333D">
        <w:rPr>
          <w:rFonts w:ascii="Arial" w:hAnsi="Arial" w:cs="Arial"/>
          <w:b w:val="0"/>
          <w:color w:val="002060"/>
          <w:sz w:val="22"/>
          <w:szCs w:val="22"/>
        </w:rPr>
        <w:tab/>
        <w:t>3</w:t>
      </w:r>
    </w:p>
    <w:p w14:paraId="5614F3DB"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Introduction</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3</w:t>
      </w:r>
    </w:p>
    <w:p w14:paraId="7CDBF05F"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Statutory Duty</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3</w:t>
      </w:r>
    </w:p>
    <w:p w14:paraId="1CA16839"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Stock Modelling 2020</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453B28" w:rsidRPr="00D1333D">
        <w:rPr>
          <w:rFonts w:ascii="Arial" w:hAnsi="Arial" w:cs="Arial"/>
          <w:b w:val="0"/>
          <w:color w:val="002060"/>
          <w:sz w:val="22"/>
          <w:szCs w:val="22"/>
        </w:rPr>
        <w:t>4</w:t>
      </w:r>
    </w:p>
    <w:p w14:paraId="772801F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Condition Improvements since 2015</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453B28" w:rsidRPr="00D1333D">
        <w:rPr>
          <w:rFonts w:ascii="Arial" w:hAnsi="Arial" w:cs="Arial"/>
          <w:b w:val="0"/>
          <w:color w:val="002060"/>
          <w:sz w:val="22"/>
          <w:szCs w:val="22"/>
        </w:rPr>
        <w:t>5</w:t>
      </w:r>
    </w:p>
    <w:p w14:paraId="54E111FD"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Financial Assistance Policy for Private Sector Housing 2021-26</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5</w:t>
      </w:r>
      <w:r w:rsidR="002058DA" w:rsidRPr="00D1333D">
        <w:rPr>
          <w:rFonts w:ascii="Arial" w:hAnsi="Arial" w:cs="Arial"/>
          <w:b w:val="0"/>
          <w:color w:val="002060"/>
          <w:sz w:val="22"/>
          <w:szCs w:val="22"/>
        </w:rPr>
        <w:tab/>
      </w:r>
    </w:p>
    <w:p w14:paraId="597BF10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Financial Assistance and Conditions Summary</w:t>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r>
      <w:r w:rsidR="002058DA" w:rsidRPr="00D1333D">
        <w:rPr>
          <w:rFonts w:ascii="Arial" w:hAnsi="Arial" w:cs="Arial"/>
          <w:b w:val="0"/>
          <w:color w:val="002060"/>
          <w:sz w:val="22"/>
          <w:szCs w:val="22"/>
        </w:rPr>
        <w:tab/>
        <w:t>1</w:t>
      </w:r>
      <w:r w:rsidR="00EA09F7">
        <w:rPr>
          <w:rFonts w:ascii="Arial" w:hAnsi="Arial" w:cs="Arial"/>
          <w:b w:val="0"/>
          <w:color w:val="002060"/>
          <w:sz w:val="22"/>
          <w:szCs w:val="22"/>
        </w:rPr>
        <w:t>1</w:t>
      </w:r>
    </w:p>
    <w:p w14:paraId="02DB46E9" w14:textId="77777777" w:rsidR="00755A0A"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Housing Standards Enforcement Policy</w:t>
      </w:r>
      <w:r w:rsidR="002058D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2</w:t>
      </w:r>
    </w:p>
    <w:p w14:paraId="313BFB30" w14:textId="77777777" w:rsidR="00D375EB" w:rsidRPr="00D1333D" w:rsidRDefault="002058DA" w:rsidP="00DD71D3">
      <w:pPr>
        <w:pStyle w:val="Heading2"/>
        <w:rPr>
          <w:rFonts w:ascii="Arial" w:hAnsi="Arial" w:cs="Arial"/>
          <w:b w:val="0"/>
          <w:color w:val="002060"/>
          <w:sz w:val="22"/>
          <w:szCs w:val="22"/>
        </w:rPr>
      </w:pPr>
      <w:r w:rsidRPr="00D1333D">
        <w:rPr>
          <w:rFonts w:ascii="Arial" w:hAnsi="Arial" w:cs="Arial"/>
          <w:b w:val="0"/>
          <w:color w:val="002060"/>
          <w:sz w:val="22"/>
          <w:szCs w:val="22"/>
        </w:rPr>
        <w:t>Human</w:t>
      </w:r>
      <w:r w:rsidR="00D375EB" w:rsidRPr="00D1333D">
        <w:rPr>
          <w:rFonts w:ascii="Arial" w:hAnsi="Arial" w:cs="Arial"/>
          <w:b w:val="0"/>
          <w:color w:val="002060"/>
          <w:sz w:val="22"/>
          <w:szCs w:val="22"/>
        </w:rPr>
        <w:t xml:space="preserve"> Rights and Equality Issues</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12</w:t>
      </w:r>
    </w:p>
    <w:p w14:paraId="65203029"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Delegation and Decision Making</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12</w:t>
      </w:r>
    </w:p>
    <w:p w14:paraId="1EE48FEE" w14:textId="77777777" w:rsidR="00D375EB" w:rsidRPr="00D1333D" w:rsidRDefault="002058DA" w:rsidP="00DD71D3">
      <w:pPr>
        <w:pStyle w:val="Heading2"/>
        <w:rPr>
          <w:rFonts w:ascii="Arial" w:hAnsi="Arial" w:cs="Arial"/>
          <w:b w:val="0"/>
          <w:color w:val="002060"/>
          <w:sz w:val="22"/>
          <w:szCs w:val="22"/>
        </w:rPr>
      </w:pPr>
      <w:r w:rsidRPr="00D1333D">
        <w:rPr>
          <w:rFonts w:ascii="Arial" w:hAnsi="Arial" w:cs="Arial"/>
          <w:b w:val="0"/>
          <w:color w:val="002060"/>
          <w:sz w:val="22"/>
          <w:szCs w:val="22"/>
        </w:rPr>
        <w:t>Enforcement</w:t>
      </w:r>
      <w:r w:rsidR="00D375EB" w:rsidRPr="00D1333D">
        <w:rPr>
          <w:rFonts w:ascii="Arial" w:hAnsi="Arial" w:cs="Arial"/>
          <w:b w:val="0"/>
          <w:color w:val="002060"/>
          <w:sz w:val="22"/>
          <w:szCs w:val="22"/>
        </w:rPr>
        <w:t xml:space="preserve"> Approach and Principles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3</w:t>
      </w:r>
    </w:p>
    <w:p w14:paraId="41725AAD"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Powers of Entry</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14</w:t>
      </w:r>
    </w:p>
    <w:p w14:paraId="5B0D880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Enforcement Options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4</w:t>
      </w:r>
    </w:p>
    <w:p w14:paraId="31290F19"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Proceeds of Crime</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1</w:t>
      </w:r>
      <w:r w:rsidR="007D789F" w:rsidRPr="00D1333D">
        <w:rPr>
          <w:rFonts w:ascii="Arial" w:hAnsi="Arial" w:cs="Arial"/>
          <w:b w:val="0"/>
          <w:color w:val="002060"/>
          <w:sz w:val="22"/>
          <w:szCs w:val="22"/>
        </w:rPr>
        <w:t>8</w:t>
      </w:r>
    </w:p>
    <w:p w14:paraId="0F350AA7"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Cost of </w:t>
      </w:r>
      <w:r w:rsidR="002058DA" w:rsidRPr="00D1333D">
        <w:rPr>
          <w:rFonts w:ascii="Arial" w:hAnsi="Arial" w:cs="Arial"/>
          <w:b w:val="0"/>
          <w:color w:val="002060"/>
          <w:sz w:val="22"/>
          <w:szCs w:val="22"/>
        </w:rPr>
        <w:t>Enforcement</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D789F" w:rsidRPr="00D1333D">
        <w:rPr>
          <w:rFonts w:ascii="Arial" w:hAnsi="Arial" w:cs="Arial"/>
          <w:b w:val="0"/>
          <w:color w:val="002060"/>
          <w:sz w:val="22"/>
          <w:szCs w:val="22"/>
        </w:rPr>
        <w:t>20</w:t>
      </w:r>
    </w:p>
    <w:p w14:paraId="00E6509C"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Appeals</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2</w:t>
      </w:r>
      <w:r w:rsidR="007D789F" w:rsidRPr="00D1333D">
        <w:rPr>
          <w:rFonts w:ascii="Arial" w:hAnsi="Arial" w:cs="Arial"/>
          <w:b w:val="0"/>
          <w:color w:val="002060"/>
          <w:sz w:val="22"/>
          <w:szCs w:val="22"/>
        </w:rPr>
        <w:t>1</w:t>
      </w:r>
    </w:p>
    <w:p w14:paraId="1EAF1D08"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Complaints</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21</w:t>
      </w:r>
    </w:p>
    <w:p w14:paraId="3EF983C4"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Review of the Policy</w:t>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r>
      <w:r w:rsidR="007D789F" w:rsidRPr="00D1333D">
        <w:rPr>
          <w:rFonts w:ascii="Arial" w:hAnsi="Arial" w:cs="Arial"/>
          <w:b w:val="0"/>
          <w:color w:val="002060"/>
          <w:sz w:val="22"/>
          <w:szCs w:val="22"/>
        </w:rPr>
        <w:tab/>
        <w:t>21</w:t>
      </w:r>
    </w:p>
    <w:p w14:paraId="0540BC9A"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Data Protection </w:t>
      </w:r>
      <w:r w:rsidR="002058DA" w:rsidRPr="00D1333D">
        <w:rPr>
          <w:rFonts w:ascii="Arial" w:hAnsi="Arial" w:cs="Arial"/>
          <w:b w:val="0"/>
          <w:color w:val="002060"/>
          <w:sz w:val="22"/>
          <w:szCs w:val="22"/>
        </w:rPr>
        <w:t>Statement</w:t>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r>
      <w:r w:rsidR="00755A0A" w:rsidRPr="00D1333D">
        <w:rPr>
          <w:rFonts w:ascii="Arial" w:hAnsi="Arial" w:cs="Arial"/>
          <w:b w:val="0"/>
          <w:color w:val="002060"/>
          <w:sz w:val="22"/>
          <w:szCs w:val="22"/>
        </w:rPr>
        <w:tab/>
        <w:t>2</w:t>
      </w:r>
      <w:r w:rsidR="007D789F" w:rsidRPr="00D1333D">
        <w:rPr>
          <w:rFonts w:ascii="Arial" w:hAnsi="Arial" w:cs="Arial"/>
          <w:b w:val="0"/>
          <w:color w:val="002060"/>
          <w:sz w:val="22"/>
          <w:szCs w:val="22"/>
        </w:rPr>
        <w:t>1</w:t>
      </w:r>
    </w:p>
    <w:p w14:paraId="1F901931"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Appendix 1</w:t>
      </w:r>
      <w:r w:rsidR="00810FA2">
        <w:rPr>
          <w:rFonts w:ascii="Arial" w:hAnsi="Arial" w:cs="Arial"/>
          <w:b w:val="0"/>
          <w:color w:val="002060"/>
          <w:sz w:val="22"/>
          <w:szCs w:val="22"/>
        </w:rPr>
        <w:t>a</w:t>
      </w:r>
      <w:r w:rsidRPr="00D1333D">
        <w:rPr>
          <w:rFonts w:ascii="Arial" w:hAnsi="Arial" w:cs="Arial"/>
          <w:b w:val="0"/>
          <w:color w:val="002060"/>
          <w:sz w:val="22"/>
          <w:szCs w:val="22"/>
        </w:rPr>
        <w:t xml:space="preserve"> – Financial Assistance Conditions and Operational Matters</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656A2" w:rsidRPr="00D1333D">
        <w:rPr>
          <w:rFonts w:ascii="Arial" w:hAnsi="Arial" w:cs="Arial"/>
          <w:b w:val="0"/>
          <w:color w:val="002060"/>
          <w:sz w:val="22"/>
          <w:szCs w:val="22"/>
        </w:rPr>
        <w:t>2</w:t>
      </w:r>
      <w:r w:rsidR="00FD2B14">
        <w:rPr>
          <w:rFonts w:ascii="Arial" w:hAnsi="Arial" w:cs="Arial"/>
          <w:b w:val="0"/>
          <w:color w:val="002060"/>
          <w:sz w:val="22"/>
          <w:szCs w:val="22"/>
        </w:rPr>
        <w:t>3</w:t>
      </w:r>
    </w:p>
    <w:p w14:paraId="76233DF2" w14:textId="77777777" w:rsidR="00D375EB" w:rsidRPr="00D1333D" w:rsidRDefault="00D375EB" w:rsidP="00DD71D3">
      <w:pPr>
        <w:pStyle w:val="Heading2"/>
        <w:rPr>
          <w:rFonts w:ascii="Arial" w:hAnsi="Arial" w:cs="Arial"/>
          <w:b w:val="0"/>
          <w:color w:val="002060"/>
          <w:sz w:val="22"/>
          <w:szCs w:val="22"/>
        </w:rPr>
      </w:pPr>
      <w:r w:rsidRPr="00D1333D">
        <w:rPr>
          <w:rFonts w:ascii="Arial" w:hAnsi="Arial" w:cs="Arial"/>
          <w:b w:val="0"/>
          <w:color w:val="002060"/>
          <w:sz w:val="22"/>
          <w:szCs w:val="22"/>
        </w:rPr>
        <w:t xml:space="preserve">Appendix </w:t>
      </w:r>
      <w:r w:rsidR="00810FA2">
        <w:rPr>
          <w:rFonts w:ascii="Arial" w:hAnsi="Arial" w:cs="Arial"/>
          <w:b w:val="0"/>
          <w:color w:val="002060"/>
          <w:sz w:val="22"/>
          <w:szCs w:val="22"/>
        </w:rPr>
        <w:t>1b</w:t>
      </w:r>
      <w:r w:rsidRPr="00D1333D">
        <w:rPr>
          <w:rFonts w:ascii="Arial" w:hAnsi="Arial" w:cs="Arial"/>
          <w:b w:val="0"/>
          <w:color w:val="002060"/>
          <w:sz w:val="22"/>
          <w:szCs w:val="22"/>
        </w:rPr>
        <w:t xml:space="preserve"> – Civil Penalties Guidance and Matrix</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153E2D">
        <w:rPr>
          <w:rFonts w:ascii="Arial" w:hAnsi="Arial" w:cs="Arial"/>
          <w:b w:val="0"/>
          <w:color w:val="002060"/>
          <w:sz w:val="22"/>
          <w:szCs w:val="22"/>
        </w:rPr>
        <w:t>3</w:t>
      </w:r>
      <w:r w:rsidR="00FD2B14">
        <w:rPr>
          <w:rFonts w:ascii="Arial" w:hAnsi="Arial" w:cs="Arial"/>
          <w:b w:val="0"/>
          <w:color w:val="002060"/>
          <w:sz w:val="22"/>
          <w:szCs w:val="22"/>
        </w:rPr>
        <w:t>1</w:t>
      </w:r>
    </w:p>
    <w:p w14:paraId="410C6241" w14:textId="77777777" w:rsidR="00EC7F76" w:rsidRDefault="00EC7F76" w:rsidP="00F231B4">
      <w:pPr>
        <w:pStyle w:val="Heading2"/>
        <w:spacing w:before="0" w:beforeAutospacing="0" w:after="0" w:afterAutospacing="0"/>
        <w:rPr>
          <w:rFonts w:ascii="Arial" w:hAnsi="Arial" w:cs="Arial"/>
          <w:b w:val="0"/>
          <w:color w:val="002060"/>
          <w:sz w:val="22"/>
          <w:szCs w:val="22"/>
        </w:rPr>
      </w:pPr>
    </w:p>
    <w:p w14:paraId="13221C7A" w14:textId="77777777" w:rsidR="00840974" w:rsidRPr="00D1333D" w:rsidRDefault="00D375EB" w:rsidP="00F231B4">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lastRenderedPageBreak/>
        <w:t xml:space="preserve">Appendix </w:t>
      </w:r>
      <w:r w:rsidR="00810FA2">
        <w:rPr>
          <w:rFonts w:ascii="Arial" w:hAnsi="Arial" w:cs="Arial"/>
          <w:b w:val="0"/>
          <w:color w:val="002060"/>
          <w:sz w:val="22"/>
          <w:szCs w:val="22"/>
        </w:rPr>
        <w:t>1c</w:t>
      </w:r>
      <w:r w:rsidRPr="00D1333D">
        <w:rPr>
          <w:rFonts w:ascii="Arial" w:hAnsi="Arial" w:cs="Arial"/>
          <w:b w:val="0"/>
          <w:color w:val="002060"/>
          <w:sz w:val="22"/>
          <w:szCs w:val="22"/>
        </w:rPr>
        <w:t xml:space="preserve"> – Smoke and Carbon Monoxide Alarm (England) Regulations 2015</w:t>
      </w:r>
      <w:r w:rsidR="00284B5B">
        <w:rPr>
          <w:rFonts w:ascii="Arial" w:hAnsi="Arial" w:cs="Arial"/>
          <w:b w:val="0"/>
          <w:color w:val="002060"/>
          <w:sz w:val="22"/>
          <w:szCs w:val="22"/>
        </w:rPr>
        <w:tab/>
      </w:r>
      <w:r w:rsidR="00FD2B14">
        <w:rPr>
          <w:rFonts w:ascii="Arial" w:hAnsi="Arial" w:cs="Arial"/>
          <w:b w:val="0"/>
          <w:color w:val="002060"/>
          <w:sz w:val="22"/>
          <w:szCs w:val="22"/>
        </w:rPr>
        <w:t>38</w:t>
      </w:r>
      <w:r w:rsidRPr="00D1333D">
        <w:rPr>
          <w:rFonts w:ascii="Arial" w:hAnsi="Arial" w:cs="Arial"/>
          <w:b w:val="0"/>
          <w:color w:val="002060"/>
          <w:sz w:val="22"/>
          <w:szCs w:val="22"/>
        </w:rPr>
        <w:t xml:space="preserve"> </w:t>
      </w:r>
    </w:p>
    <w:p w14:paraId="1EAB2507" w14:textId="77777777" w:rsidR="00D375EB" w:rsidRPr="00D1333D" w:rsidRDefault="00D375EB" w:rsidP="00F231B4">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Statement of Principles</w:t>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r w:rsidR="00840974" w:rsidRPr="00D1333D">
        <w:rPr>
          <w:rFonts w:ascii="Arial" w:hAnsi="Arial" w:cs="Arial"/>
          <w:b w:val="0"/>
          <w:color w:val="002060"/>
          <w:sz w:val="22"/>
          <w:szCs w:val="22"/>
        </w:rPr>
        <w:tab/>
      </w:r>
    </w:p>
    <w:p w14:paraId="26B83391" w14:textId="43C51BBA" w:rsidR="00284B5B" w:rsidRDefault="00D375EB" w:rsidP="00284B5B">
      <w:pPr>
        <w:pStyle w:val="Heading2"/>
        <w:spacing w:after="0" w:afterAutospacing="0"/>
        <w:rPr>
          <w:rFonts w:ascii="Arial" w:hAnsi="Arial" w:cs="Arial"/>
          <w:b w:val="0"/>
          <w:color w:val="002060"/>
          <w:sz w:val="22"/>
          <w:szCs w:val="22"/>
        </w:rPr>
      </w:pPr>
      <w:r w:rsidRPr="00D1333D">
        <w:rPr>
          <w:rFonts w:ascii="Arial" w:hAnsi="Arial" w:cs="Arial"/>
          <w:b w:val="0"/>
          <w:color w:val="002060"/>
          <w:sz w:val="22"/>
          <w:szCs w:val="22"/>
        </w:rPr>
        <w:t xml:space="preserve">Appendix </w:t>
      </w:r>
      <w:r w:rsidR="00810FA2">
        <w:rPr>
          <w:rFonts w:ascii="Arial" w:hAnsi="Arial" w:cs="Arial"/>
          <w:b w:val="0"/>
          <w:color w:val="002060"/>
          <w:sz w:val="22"/>
          <w:szCs w:val="22"/>
        </w:rPr>
        <w:t>1d</w:t>
      </w:r>
      <w:r w:rsidRPr="00D1333D">
        <w:rPr>
          <w:rFonts w:ascii="Arial" w:hAnsi="Arial" w:cs="Arial"/>
          <w:b w:val="0"/>
          <w:color w:val="002060"/>
          <w:sz w:val="22"/>
          <w:szCs w:val="22"/>
        </w:rPr>
        <w:t xml:space="preserve"> – </w:t>
      </w:r>
      <w:r w:rsidR="00952F98" w:rsidRPr="00D1333D">
        <w:rPr>
          <w:rFonts w:ascii="Arial" w:hAnsi="Arial" w:cs="Arial"/>
          <w:b w:val="0"/>
          <w:color w:val="002060"/>
          <w:sz w:val="22"/>
          <w:szCs w:val="22"/>
        </w:rPr>
        <w:t>Enforcement</w:t>
      </w:r>
      <w:r w:rsidRPr="00D1333D">
        <w:rPr>
          <w:rFonts w:ascii="Arial" w:hAnsi="Arial" w:cs="Arial"/>
          <w:b w:val="0"/>
          <w:color w:val="002060"/>
          <w:sz w:val="22"/>
          <w:szCs w:val="22"/>
        </w:rPr>
        <w:t xml:space="preserve"> procedure in</w:t>
      </w:r>
      <w:r w:rsidR="00952F98" w:rsidRPr="00D1333D">
        <w:rPr>
          <w:rFonts w:ascii="Arial" w:hAnsi="Arial" w:cs="Arial"/>
          <w:b w:val="0"/>
          <w:color w:val="002060"/>
          <w:sz w:val="22"/>
          <w:szCs w:val="22"/>
        </w:rPr>
        <w:t xml:space="preserve"> </w:t>
      </w:r>
      <w:r w:rsidRPr="00D1333D">
        <w:rPr>
          <w:rFonts w:ascii="Arial" w:hAnsi="Arial" w:cs="Arial"/>
          <w:b w:val="0"/>
          <w:color w:val="002060"/>
          <w:sz w:val="22"/>
          <w:szCs w:val="22"/>
        </w:rPr>
        <w:t xml:space="preserve">respect of The Redress Schemes for </w:t>
      </w:r>
      <w:r w:rsidR="00284B5B">
        <w:rPr>
          <w:rFonts w:ascii="Arial" w:hAnsi="Arial" w:cs="Arial"/>
          <w:b w:val="0"/>
          <w:color w:val="002060"/>
          <w:sz w:val="22"/>
          <w:szCs w:val="22"/>
        </w:rPr>
        <w:tab/>
        <w:t>4</w:t>
      </w:r>
      <w:r w:rsidR="00732032">
        <w:rPr>
          <w:rFonts w:ascii="Arial" w:hAnsi="Arial" w:cs="Arial"/>
          <w:b w:val="0"/>
          <w:color w:val="002060"/>
          <w:sz w:val="22"/>
          <w:szCs w:val="22"/>
        </w:rPr>
        <w:t>1</w:t>
      </w:r>
    </w:p>
    <w:p w14:paraId="039F1A18" w14:textId="77777777" w:rsidR="00284B5B" w:rsidRDefault="00D375EB" w:rsidP="00284B5B">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 xml:space="preserve">Letting Agency Work and Property Management Work (Requirement to Belong </w:t>
      </w:r>
    </w:p>
    <w:p w14:paraId="09B8CB16" w14:textId="77777777" w:rsidR="00810FA2" w:rsidRDefault="00082C24" w:rsidP="00284B5B">
      <w:pPr>
        <w:pStyle w:val="Heading2"/>
        <w:spacing w:before="0" w:beforeAutospacing="0" w:after="0" w:afterAutospacing="0"/>
        <w:rPr>
          <w:rFonts w:ascii="Arial" w:hAnsi="Arial" w:cs="Arial"/>
          <w:b w:val="0"/>
          <w:color w:val="002060"/>
          <w:sz w:val="22"/>
          <w:szCs w:val="22"/>
        </w:rPr>
      </w:pPr>
      <w:r w:rsidRPr="00D1333D">
        <w:rPr>
          <w:rFonts w:ascii="Arial" w:hAnsi="Arial" w:cs="Arial"/>
          <w:b w:val="0"/>
          <w:color w:val="002060"/>
          <w:sz w:val="22"/>
          <w:szCs w:val="22"/>
        </w:rPr>
        <w:t>to</w:t>
      </w:r>
      <w:r w:rsidR="00D375EB" w:rsidRPr="00D1333D">
        <w:rPr>
          <w:rFonts w:ascii="Arial" w:hAnsi="Arial" w:cs="Arial"/>
          <w:b w:val="0"/>
          <w:color w:val="002060"/>
          <w:sz w:val="22"/>
          <w:szCs w:val="22"/>
        </w:rPr>
        <w:t xml:space="preserve"> a Scheme) (England) Order 2014</w:t>
      </w:r>
      <w:r w:rsidR="00153E2D">
        <w:rPr>
          <w:rFonts w:ascii="Arial" w:hAnsi="Arial" w:cs="Arial"/>
          <w:b w:val="0"/>
          <w:color w:val="002060"/>
          <w:sz w:val="22"/>
          <w:szCs w:val="22"/>
        </w:rPr>
        <w:tab/>
      </w:r>
    </w:p>
    <w:p w14:paraId="1153BF98" w14:textId="77777777" w:rsidR="00810FA2" w:rsidRDefault="00810FA2" w:rsidP="00284B5B">
      <w:pPr>
        <w:pStyle w:val="Heading2"/>
        <w:spacing w:before="0" w:beforeAutospacing="0" w:after="0" w:afterAutospacing="0"/>
        <w:rPr>
          <w:rFonts w:ascii="Arial" w:hAnsi="Arial" w:cs="Arial"/>
          <w:b w:val="0"/>
          <w:color w:val="002060"/>
          <w:sz w:val="22"/>
          <w:szCs w:val="22"/>
        </w:rPr>
      </w:pPr>
    </w:p>
    <w:p w14:paraId="54E9F153" w14:textId="77777777" w:rsidR="00810FA2" w:rsidRDefault="00810FA2" w:rsidP="00284B5B">
      <w:pPr>
        <w:pStyle w:val="Heading2"/>
        <w:spacing w:before="0" w:beforeAutospacing="0" w:after="0" w:afterAutospacing="0"/>
        <w:rPr>
          <w:rFonts w:ascii="Arial" w:hAnsi="Arial" w:cs="Arial"/>
          <w:b w:val="0"/>
          <w:color w:val="002060"/>
          <w:sz w:val="22"/>
          <w:szCs w:val="22"/>
        </w:rPr>
      </w:pPr>
      <w:r>
        <w:rPr>
          <w:rFonts w:ascii="Arial" w:hAnsi="Arial" w:cs="Arial"/>
          <w:b w:val="0"/>
          <w:color w:val="002060"/>
          <w:sz w:val="22"/>
          <w:szCs w:val="22"/>
        </w:rPr>
        <w:t xml:space="preserve">Appendix 1e - </w:t>
      </w:r>
      <w:r w:rsidRPr="00810FA2">
        <w:rPr>
          <w:rFonts w:ascii="Arial" w:hAnsi="Arial" w:cs="Arial"/>
          <w:b w:val="0"/>
          <w:color w:val="002060"/>
          <w:sz w:val="22"/>
          <w:szCs w:val="22"/>
        </w:rPr>
        <w:t xml:space="preserve">The Electrical Safety Standards in the Private Rented Sector </w:t>
      </w:r>
      <w:r>
        <w:rPr>
          <w:rFonts w:ascii="Arial" w:hAnsi="Arial" w:cs="Arial"/>
          <w:b w:val="0"/>
          <w:color w:val="002060"/>
          <w:sz w:val="22"/>
          <w:szCs w:val="22"/>
        </w:rPr>
        <w:tab/>
        <w:t>4</w:t>
      </w:r>
      <w:r w:rsidR="00FD2B14">
        <w:rPr>
          <w:rFonts w:ascii="Arial" w:hAnsi="Arial" w:cs="Arial"/>
          <w:b w:val="0"/>
          <w:color w:val="002060"/>
          <w:sz w:val="22"/>
          <w:szCs w:val="22"/>
        </w:rPr>
        <w:t>4</w:t>
      </w:r>
    </w:p>
    <w:p w14:paraId="2DDBE574" w14:textId="77777777" w:rsidR="00E91BAF" w:rsidRDefault="00810FA2" w:rsidP="00284B5B">
      <w:pPr>
        <w:pStyle w:val="Heading2"/>
        <w:spacing w:before="0" w:beforeAutospacing="0" w:after="0" w:afterAutospacing="0"/>
        <w:rPr>
          <w:rFonts w:ascii="Arial" w:hAnsi="Arial" w:cs="Arial"/>
          <w:b w:val="0"/>
          <w:color w:val="002060"/>
          <w:sz w:val="22"/>
          <w:szCs w:val="22"/>
        </w:rPr>
      </w:pPr>
      <w:r w:rsidRPr="00810FA2">
        <w:rPr>
          <w:rFonts w:ascii="Arial" w:hAnsi="Arial" w:cs="Arial"/>
          <w:b w:val="0"/>
          <w:color w:val="002060"/>
          <w:sz w:val="22"/>
          <w:szCs w:val="22"/>
        </w:rPr>
        <w:t>(England) Regulations 2020</w:t>
      </w:r>
      <w:r w:rsidR="00153E2D">
        <w:rPr>
          <w:rFonts w:ascii="Arial" w:hAnsi="Arial" w:cs="Arial"/>
          <w:b w:val="0"/>
          <w:color w:val="002060"/>
          <w:sz w:val="22"/>
          <w:szCs w:val="22"/>
        </w:rPr>
        <w:tab/>
      </w:r>
    </w:p>
    <w:p w14:paraId="67FE66FC" w14:textId="77777777" w:rsidR="00E91BAF" w:rsidRDefault="00E91BAF" w:rsidP="00284B5B">
      <w:pPr>
        <w:pStyle w:val="Heading2"/>
        <w:spacing w:before="0" w:beforeAutospacing="0" w:after="0" w:afterAutospacing="0"/>
        <w:rPr>
          <w:rFonts w:ascii="Arial" w:hAnsi="Arial" w:cs="Arial"/>
          <w:b w:val="0"/>
          <w:color w:val="002060"/>
          <w:sz w:val="22"/>
          <w:szCs w:val="22"/>
        </w:rPr>
      </w:pPr>
    </w:p>
    <w:p w14:paraId="25C1B534" w14:textId="27CDE75B" w:rsidR="00EC7F76" w:rsidRDefault="00E91BAF" w:rsidP="00EC7F76">
      <w:pPr>
        <w:pStyle w:val="BodyText"/>
        <w:rPr>
          <w:rFonts w:ascii="Arial" w:hAnsi="Arial" w:cs="Arial"/>
          <w:color w:val="002060"/>
          <w:sz w:val="22"/>
          <w:szCs w:val="22"/>
        </w:rPr>
      </w:pPr>
      <w:r w:rsidRPr="00EC7F76">
        <w:rPr>
          <w:rFonts w:ascii="Arial" w:hAnsi="Arial" w:cs="Arial"/>
          <w:color w:val="002060"/>
          <w:sz w:val="22"/>
          <w:szCs w:val="22"/>
        </w:rPr>
        <w:t xml:space="preserve">Appendix 1f – </w:t>
      </w:r>
      <w:r w:rsidR="00EC7F76" w:rsidRPr="00EC7F76">
        <w:rPr>
          <w:rFonts w:ascii="Arial" w:hAnsi="Arial" w:cs="Arial"/>
          <w:color w:val="002060"/>
          <w:sz w:val="22"/>
          <w:szCs w:val="22"/>
        </w:rPr>
        <w:t xml:space="preserve">The </w:t>
      </w:r>
      <w:r w:rsidRPr="00EC7F76">
        <w:rPr>
          <w:rFonts w:ascii="Arial" w:hAnsi="Arial" w:cs="Arial"/>
          <w:color w:val="002060"/>
          <w:sz w:val="22"/>
          <w:szCs w:val="22"/>
        </w:rPr>
        <w:t>Energy Efficiency</w:t>
      </w:r>
      <w:r w:rsidR="00EC7F76" w:rsidRPr="00EC7F76">
        <w:rPr>
          <w:rFonts w:ascii="Arial" w:hAnsi="Arial" w:cs="Arial"/>
          <w:color w:val="002060"/>
          <w:sz w:val="22"/>
          <w:szCs w:val="22"/>
        </w:rPr>
        <w:t xml:space="preserve"> (private rented </w:t>
      </w:r>
      <w:r w:rsidR="00780EA7" w:rsidRPr="00EC7F76">
        <w:rPr>
          <w:rFonts w:ascii="Arial" w:hAnsi="Arial" w:cs="Arial"/>
          <w:color w:val="002060"/>
          <w:sz w:val="22"/>
          <w:szCs w:val="22"/>
        </w:rPr>
        <w:t>property</w:t>
      </w:r>
      <w:r w:rsidR="00EC7F76" w:rsidRPr="00EC7F76">
        <w:rPr>
          <w:rFonts w:ascii="Arial" w:hAnsi="Arial" w:cs="Arial"/>
          <w:color w:val="002060"/>
          <w:sz w:val="22"/>
          <w:szCs w:val="22"/>
        </w:rPr>
        <w:t xml:space="preserve">) (England </w:t>
      </w:r>
    </w:p>
    <w:p w14:paraId="135155B3" w14:textId="77777777" w:rsidR="00D375EB" w:rsidRPr="00D1333D" w:rsidRDefault="00EC7F76" w:rsidP="00EC7F76">
      <w:pPr>
        <w:pStyle w:val="BodyText"/>
        <w:rPr>
          <w:rFonts w:ascii="Arial" w:hAnsi="Arial" w:cs="Arial"/>
          <w:b/>
          <w:color w:val="002060"/>
          <w:sz w:val="22"/>
          <w:szCs w:val="22"/>
        </w:rPr>
      </w:pPr>
      <w:r w:rsidRPr="00EC7F76">
        <w:rPr>
          <w:rFonts w:ascii="Arial" w:hAnsi="Arial" w:cs="Arial"/>
          <w:color w:val="002060"/>
          <w:sz w:val="22"/>
          <w:szCs w:val="22"/>
        </w:rPr>
        <w:t>and Wales) Regulations 2015 - Policy</w:t>
      </w:r>
      <w:r w:rsidR="00E91BAF" w:rsidRPr="00EC7F76">
        <w:rPr>
          <w:rFonts w:ascii="Arial" w:hAnsi="Arial" w:cs="Arial"/>
          <w:color w:val="002060"/>
          <w:sz w:val="22"/>
          <w:szCs w:val="22"/>
        </w:rPr>
        <w:t xml:space="preserve"> for issuing civil</w:t>
      </w:r>
      <w:r w:rsidRPr="00EC7F76">
        <w:rPr>
          <w:rFonts w:ascii="Arial" w:hAnsi="Arial" w:cs="Arial"/>
          <w:color w:val="002060"/>
          <w:sz w:val="22"/>
          <w:szCs w:val="22"/>
        </w:rPr>
        <w:t xml:space="preserve"> penalties</w:t>
      </w:r>
      <w:r w:rsidR="00153E2D">
        <w:rPr>
          <w:rFonts w:ascii="Arial" w:hAnsi="Arial" w:cs="Arial"/>
          <w:b/>
          <w:color w:val="002060"/>
          <w:sz w:val="22"/>
          <w:szCs w:val="22"/>
        </w:rPr>
        <w:tab/>
      </w:r>
      <w:r w:rsidR="00153E2D">
        <w:rPr>
          <w:rFonts w:ascii="Arial" w:hAnsi="Arial" w:cs="Arial"/>
          <w:b/>
          <w:color w:val="002060"/>
          <w:sz w:val="22"/>
          <w:szCs w:val="22"/>
        </w:rPr>
        <w:tab/>
      </w:r>
      <w:r w:rsidR="00153E2D">
        <w:rPr>
          <w:rFonts w:ascii="Arial" w:hAnsi="Arial" w:cs="Arial"/>
          <w:b/>
          <w:color w:val="002060"/>
          <w:sz w:val="22"/>
          <w:szCs w:val="22"/>
        </w:rPr>
        <w:tab/>
      </w:r>
      <w:r w:rsidRPr="00EC7F76">
        <w:rPr>
          <w:rFonts w:ascii="Arial" w:hAnsi="Arial" w:cs="Arial"/>
          <w:color w:val="002060"/>
          <w:sz w:val="22"/>
          <w:szCs w:val="22"/>
        </w:rPr>
        <w:t>48</w:t>
      </w:r>
      <w:r w:rsidR="00153E2D">
        <w:rPr>
          <w:rFonts w:ascii="Arial" w:hAnsi="Arial" w:cs="Arial"/>
          <w:b/>
          <w:color w:val="002060"/>
          <w:sz w:val="22"/>
          <w:szCs w:val="22"/>
        </w:rPr>
        <w:tab/>
      </w:r>
      <w:r w:rsidR="00153E2D">
        <w:rPr>
          <w:rFonts w:ascii="Arial" w:hAnsi="Arial" w:cs="Arial"/>
          <w:b/>
          <w:color w:val="002060"/>
          <w:sz w:val="22"/>
          <w:szCs w:val="22"/>
        </w:rPr>
        <w:tab/>
      </w:r>
      <w:r w:rsidR="00153E2D">
        <w:rPr>
          <w:rFonts w:ascii="Arial" w:hAnsi="Arial" w:cs="Arial"/>
          <w:b/>
          <w:color w:val="002060"/>
          <w:sz w:val="22"/>
          <w:szCs w:val="22"/>
        </w:rPr>
        <w:tab/>
      </w:r>
      <w:r w:rsidR="00153E2D">
        <w:rPr>
          <w:rFonts w:ascii="Arial" w:hAnsi="Arial" w:cs="Arial"/>
          <w:b/>
          <w:color w:val="002060"/>
          <w:sz w:val="22"/>
          <w:szCs w:val="22"/>
        </w:rPr>
        <w:tab/>
      </w:r>
    </w:p>
    <w:p w14:paraId="32516448" w14:textId="62402AA3" w:rsidR="00BB0775" w:rsidRPr="00D1333D" w:rsidRDefault="00D375EB" w:rsidP="00BB0775">
      <w:pPr>
        <w:pStyle w:val="Heading2"/>
        <w:rPr>
          <w:rFonts w:ascii="Arial" w:hAnsi="Arial" w:cs="Arial"/>
          <w:b w:val="0"/>
          <w:color w:val="002060"/>
          <w:sz w:val="22"/>
          <w:szCs w:val="22"/>
        </w:rPr>
      </w:pPr>
      <w:r>
        <w:rPr>
          <w:rFonts w:ascii="Arial" w:hAnsi="Arial" w:cs="Arial"/>
          <w:b w:val="0"/>
          <w:color w:val="244061" w:themeColor="accent1" w:themeShade="80"/>
          <w:sz w:val="22"/>
          <w:szCs w:val="22"/>
        </w:rPr>
        <w:t xml:space="preserve"> </w:t>
      </w:r>
      <w:r w:rsidR="00BB0775" w:rsidRPr="00D1333D">
        <w:rPr>
          <w:rFonts w:ascii="Arial" w:hAnsi="Arial" w:cs="Arial"/>
          <w:b w:val="0"/>
          <w:color w:val="002060"/>
          <w:sz w:val="22"/>
          <w:szCs w:val="22"/>
        </w:rPr>
        <w:t>Glossary</w:t>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BB0775" w:rsidRPr="00D1333D">
        <w:rPr>
          <w:rFonts w:ascii="Arial" w:hAnsi="Arial" w:cs="Arial"/>
          <w:b w:val="0"/>
          <w:color w:val="002060"/>
          <w:sz w:val="22"/>
          <w:szCs w:val="22"/>
        </w:rPr>
        <w:tab/>
      </w:r>
      <w:r w:rsidR="00732032">
        <w:rPr>
          <w:rFonts w:ascii="Arial" w:hAnsi="Arial" w:cs="Arial"/>
          <w:b w:val="0"/>
          <w:color w:val="002060"/>
          <w:sz w:val="22"/>
          <w:szCs w:val="22"/>
        </w:rPr>
        <w:t>51</w:t>
      </w:r>
    </w:p>
    <w:p w14:paraId="7780F718" w14:textId="77777777" w:rsidR="00D375EB" w:rsidRPr="00D375EB" w:rsidRDefault="00D375EB" w:rsidP="00DD71D3">
      <w:pPr>
        <w:pStyle w:val="Heading2"/>
        <w:rPr>
          <w:rFonts w:ascii="Arial" w:hAnsi="Arial" w:cs="Arial"/>
          <w:b w:val="0"/>
          <w:color w:val="244061" w:themeColor="accent1" w:themeShade="80"/>
          <w:sz w:val="22"/>
          <w:szCs w:val="22"/>
        </w:rPr>
      </w:pPr>
    </w:p>
    <w:p w14:paraId="299444DD" w14:textId="77777777" w:rsidR="00D375EB" w:rsidRDefault="00D375EB" w:rsidP="00DD71D3">
      <w:pPr>
        <w:pStyle w:val="Heading2"/>
        <w:rPr>
          <w:rFonts w:ascii="Arial" w:hAnsi="Arial" w:cs="Arial"/>
          <w:b w:val="0"/>
          <w:color w:val="244061" w:themeColor="accent1" w:themeShade="80"/>
          <w:u w:val="single"/>
        </w:rPr>
      </w:pPr>
    </w:p>
    <w:p w14:paraId="3822908D" w14:textId="77777777" w:rsidR="00C002FD" w:rsidRDefault="00C002FD" w:rsidP="00DD71D3">
      <w:pPr>
        <w:pStyle w:val="Heading2"/>
        <w:rPr>
          <w:rFonts w:ascii="Arial" w:hAnsi="Arial" w:cs="Arial"/>
          <w:b w:val="0"/>
          <w:color w:val="244061" w:themeColor="accent1" w:themeShade="80"/>
          <w:u w:val="single"/>
        </w:rPr>
      </w:pPr>
    </w:p>
    <w:p w14:paraId="211048E4" w14:textId="77777777" w:rsidR="00C002FD" w:rsidRDefault="00C002FD" w:rsidP="00DD71D3">
      <w:pPr>
        <w:pStyle w:val="Heading2"/>
        <w:rPr>
          <w:rFonts w:ascii="Arial" w:hAnsi="Arial" w:cs="Arial"/>
          <w:b w:val="0"/>
          <w:color w:val="244061" w:themeColor="accent1" w:themeShade="80"/>
          <w:u w:val="single"/>
        </w:rPr>
      </w:pPr>
    </w:p>
    <w:p w14:paraId="08C91A3D" w14:textId="77777777" w:rsidR="00C002FD" w:rsidRDefault="00C002FD" w:rsidP="00DD71D3">
      <w:pPr>
        <w:pStyle w:val="Heading2"/>
        <w:rPr>
          <w:rFonts w:ascii="Arial" w:hAnsi="Arial" w:cs="Arial"/>
          <w:b w:val="0"/>
          <w:color w:val="244061" w:themeColor="accent1" w:themeShade="80"/>
          <w:u w:val="single"/>
        </w:rPr>
      </w:pPr>
    </w:p>
    <w:p w14:paraId="26004D9C" w14:textId="77777777" w:rsidR="00C002FD" w:rsidRDefault="00C002FD" w:rsidP="00DD71D3">
      <w:pPr>
        <w:pStyle w:val="Heading2"/>
        <w:rPr>
          <w:rFonts w:ascii="Arial" w:hAnsi="Arial" w:cs="Arial"/>
          <w:b w:val="0"/>
          <w:color w:val="244061" w:themeColor="accent1" w:themeShade="80"/>
          <w:u w:val="single"/>
        </w:rPr>
      </w:pPr>
    </w:p>
    <w:p w14:paraId="74AE1D08" w14:textId="77777777" w:rsidR="00C002FD" w:rsidRDefault="00C002FD" w:rsidP="00DD71D3">
      <w:pPr>
        <w:pStyle w:val="Heading2"/>
        <w:rPr>
          <w:rFonts w:ascii="Arial" w:hAnsi="Arial" w:cs="Arial"/>
          <w:b w:val="0"/>
          <w:color w:val="244061" w:themeColor="accent1" w:themeShade="80"/>
          <w:u w:val="single"/>
        </w:rPr>
      </w:pPr>
    </w:p>
    <w:p w14:paraId="569CA10F" w14:textId="77777777" w:rsidR="00C002FD" w:rsidRDefault="00C002FD" w:rsidP="00DD71D3">
      <w:pPr>
        <w:pStyle w:val="Heading2"/>
        <w:rPr>
          <w:rFonts w:ascii="Arial" w:hAnsi="Arial" w:cs="Arial"/>
          <w:b w:val="0"/>
          <w:color w:val="244061" w:themeColor="accent1" w:themeShade="80"/>
          <w:u w:val="single"/>
        </w:rPr>
      </w:pPr>
    </w:p>
    <w:p w14:paraId="51DB9EAE" w14:textId="77777777" w:rsidR="00C002FD" w:rsidRDefault="00C002FD" w:rsidP="00DD71D3">
      <w:pPr>
        <w:pStyle w:val="Heading2"/>
        <w:rPr>
          <w:rFonts w:ascii="Arial" w:hAnsi="Arial" w:cs="Arial"/>
          <w:b w:val="0"/>
          <w:color w:val="244061" w:themeColor="accent1" w:themeShade="80"/>
          <w:u w:val="single"/>
        </w:rPr>
      </w:pPr>
    </w:p>
    <w:p w14:paraId="71635811" w14:textId="77777777" w:rsidR="00C002FD" w:rsidRDefault="00C002FD" w:rsidP="00DD71D3">
      <w:pPr>
        <w:pStyle w:val="Heading2"/>
        <w:rPr>
          <w:rFonts w:ascii="Arial" w:hAnsi="Arial" w:cs="Arial"/>
          <w:b w:val="0"/>
          <w:color w:val="244061" w:themeColor="accent1" w:themeShade="80"/>
          <w:u w:val="single"/>
        </w:rPr>
      </w:pPr>
    </w:p>
    <w:p w14:paraId="0B3682BC" w14:textId="77777777" w:rsidR="00C002FD" w:rsidRDefault="00C002FD" w:rsidP="00DD71D3">
      <w:pPr>
        <w:pStyle w:val="Heading2"/>
        <w:rPr>
          <w:rFonts w:ascii="Arial" w:hAnsi="Arial" w:cs="Arial"/>
          <w:b w:val="0"/>
          <w:color w:val="244061" w:themeColor="accent1" w:themeShade="80"/>
          <w:u w:val="single"/>
        </w:rPr>
      </w:pPr>
    </w:p>
    <w:p w14:paraId="454211D5" w14:textId="77777777" w:rsidR="00C002FD" w:rsidRDefault="00C002FD" w:rsidP="00DD71D3">
      <w:pPr>
        <w:pStyle w:val="Heading2"/>
        <w:rPr>
          <w:rFonts w:ascii="Arial" w:hAnsi="Arial" w:cs="Arial"/>
          <w:b w:val="0"/>
          <w:color w:val="244061" w:themeColor="accent1" w:themeShade="80"/>
          <w:u w:val="single"/>
        </w:rPr>
      </w:pPr>
    </w:p>
    <w:p w14:paraId="12B2E050" w14:textId="77777777" w:rsidR="00C002FD" w:rsidRDefault="00C002FD" w:rsidP="00DD71D3">
      <w:pPr>
        <w:pStyle w:val="Heading2"/>
        <w:rPr>
          <w:rFonts w:ascii="Arial" w:hAnsi="Arial" w:cs="Arial"/>
          <w:b w:val="0"/>
          <w:color w:val="244061" w:themeColor="accent1" w:themeShade="80"/>
          <w:u w:val="single"/>
        </w:rPr>
      </w:pPr>
    </w:p>
    <w:p w14:paraId="73541EEC" w14:textId="77777777" w:rsidR="00C002FD" w:rsidRDefault="00C002FD" w:rsidP="00DD71D3">
      <w:pPr>
        <w:pStyle w:val="Heading2"/>
        <w:rPr>
          <w:rFonts w:ascii="Arial" w:hAnsi="Arial" w:cs="Arial"/>
          <w:b w:val="0"/>
          <w:color w:val="244061" w:themeColor="accent1" w:themeShade="80"/>
          <w:u w:val="single"/>
        </w:rPr>
      </w:pPr>
    </w:p>
    <w:p w14:paraId="7D3336F8" w14:textId="77777777" w:rsidR="009B7301" w:rsidRDefault="009B7301" w:rsidP="008A70F7">
      <w:pPr>
        <w:rPr>
          <w:rFonts w:ascii="Arial" w:eastAsia="Times New Roman" w:hAnsi="Arial" w:cs="Arial"/>
          <w:bCs/>
          <w:color w:val="244061" w:themeColor="accent1" w:themeShade="80"/>
          <w:sz w:val="36"/>
          <w:szCs w:val="36"/>
          <w:u w:val="single"/>
          <w:lang w:eastAsia="en-GB"/>
        </w:rPr>
      </w:pPr>
      <w:r>
        <w:rPr>
          <w:rFonts w:ascii="Arial" w:eastAsia="Times New Roman" w:hAnsi="Arial" w:cs="Arial"/>
          <w:bCs/>
          <w:color w:val="244061" w:themeColor="accent1" w:themeShade="80"/>
          <w:sz w:val="36"/>
          <w:szCs w:val="36"/>
          <w:u w:val="single"/>
          <w:lang w:eastAsia="en-GB"/>
        </w:rPr>
        <w:lastRenderedPageBreak/>
        <w:t>Preface</w:t>
      </w:r>
    </w:p>
    <w:p w14:paraId="30D0D662" w14:textId="77777777" w:rsidR="00187BA3" w:rsidRDefault="00CB7FD5" w:rsidP="008A70F7">
      <w:pPr>
        <w:rPr>
          <w:rFonts w:ascii="Arial" w:hAnsi="Arial" w:cs="Arial"/>
        </w:rPr>
      </w:pPr>
      <w:r>
        <w:rPr>
          <w:rFonts w:ascii="Arial" w:hAnsi="Arial" w:cs="Arial"/>
        </w:rPr>
        <w:t>As a planet we face</w:t>
      </w:r>
      <w:r w:rsidR="00672E55">
        <w:rPr>
          <w:rFonts w:ascii="Arial" w:hAnsi="Arial" w:cs="Arial"/>
        </w:rPr>
        <w:t xml:space="preserve"> a</w:t>
      </w:r>
      <w:r>
        <w:rPr>
          <w:rFonts w:ascii="Arial" w:hAnsi="Arial" w:cs="Arial"/>
        </w:rPr>
        <w:t xml:space="preserve"> huge challenge, climate change and </w:t>
      </w:r>
      <w:r w:rsidR="00F56545">
        <w:rPr>
          <w:rFonts w:ascii="Arial" w:hAnsi="Arial" w:cs="Arial"/>
        </w:rPr>
        <w:t>its effects touch</w:t>
      </w:r>
      <w:r>
        <w:rPr>
          <w:rFonts w:ascii="Arial" w:hAnsi="Arial" w:cs="Arial"/>
        </w:rPr>
        <w:t xml:space="preserve"> all our lives, and as a Council and a district we have our part to play. It is only by working together and making our contributions that an impact </w:t>
      </w:r>
      <w:r w:rsidR="00F740D4">
        <w:rPr>
          <w:rFonts w:ascii="Arial" w:hAnsi="Arial" w:cs="Arial"/>
        </w:rPr>
        <w:t xml:space="preserve">can </w:t>
      </w:r>
      <w:r>
        <w:rPr>
          <w:rFonts w:ascii="Arial" w:hAnsi="Arial" w:cs="Arial"/>
        </w:rPr>
        <w:t xml:space="preserve">be made. </w:t>
      </w:r>
    </w:p>
    <w:p w14:paraId="56BD450B" w14:textId="77777777" w:rsidR="00CB7FD5" w:rsidRDefault="00CB7FD5" w:rsidP="008A70F7">
      <w:pPr>
        <w:rPr>
          <w:rFonts w:ascii="Arial" w:hAnsi="Arial" w:cs="Arial"/>
        </w:rPr>
      </w:pPr>
      <w:r>
        <w:rPr>
          <w:rFonts w:ascii="Arial" w:hAnsi="Arial" w:cs="Arial"/>
        </w:rPr>
        <w:t xml:space="preserve">Early in 2020 Chichester District Council approved </w:t>
      </w:r>
      <w:r w:rsidRPr="00CB7FD5">
        <w:rPr>
          <w:rFonts w:ascii="Arial" w:hAnsi="Arial" w:cs="Arial"/>
        </w:rPr>
        <w:t xml:space="preserve">the </w:t>
      </w:r>
      <w:r w:rsidRPr="00CB7FD5">
        <w:rPr>
          <w:rFonts w:ascii="Arial" w:hAnsi="Arial" w:cs="Arial"/>
          <w:lang w:eastAsia="ar-SA"/>
        </w:rPr>
        <w:t>Climate Emergency Detailed Action</w:t>
      </w:r>
      <w:r>
        <w:rPr>
          <w:lang w:eastAsia="ar-SA"/>
        </w:rPr>
        <w:t xml:space="preserve"> </w:t>
      </w:r>
      <w:r w:rsidRPr="00CB7FD5">
        <w:rPr>
          <w:rFonts w:ascii="Arial" w:hAnsi="Arial" w:cs="Arial"/>
          <w:lang w:eastAsia="ar-SA"/>
        </w:rPr>
        <w:t>Plan</w:t>
      </w:r>
      <w:r w:rsidRPr="00EE4260">
        <w:rPr>
          <w:rFonts w:ascii="Arial" w:hAnsi="Arial" w:cs="Arial"/>
        </w:rPr>
        <w:t xml:space="preserve"> </w:t>
      </w:r>
      <w:r w:rsidR="00187BA3">
        <w:rPr>
          <w:rFonts w:ascii="Arial" w:hAnsi="Arial" w:cs="Arial"/>
        </w:rPr>
        <w:t xml:space="preserve">with the aim of engaging </w:t>
      </w:r>
      <w:r w:rsidR="00773F52">
        <w:rPr>
          <w:rFonts w:ascii="Arial" w:hAnsi="Arial" w:cs="Arial"/>
        </w:rPr>
        <w:t xml:space="preserve">and enabling </w:t>
      </w:r>
      <w:r w:rsidR="00187BA3">
        <w:rPr>
          <w:rFonts w:ascii="Arial" w:hAnsi="Arial" w:cs="Arial"/>
        </w:rPr>
        <w:t xml:space="preserve">residents to play their part. </w:t>
      </w:r>
      <w:r w:rsidR="00672E55">
        <w:rPr>
          <w:rFonts w:ascii="Arial" w:hAnsi="Arial" w:cs="Arial"/>
        </w:rPr>
        <w:t>From a housing perspective, the way we heat our homes, the energy we use all contribut</w:t>
      </w:r>
      <w:r w:rsidR="00A93B6A">
        <w:rPr>
          <w:rFonts w:ascii="Arial" w:hAnsi="Arial" w:cs="Arial"/>
        </w:rPr>
        <w:t>es</w:t>
      </w:r>
      <w:r w:rsidR="00672E55">
        <w:rPr>
          <w:rFonts w:ascii="Arial" w:hAnsi="Arial" w:cs="Arial"/>
        </w:rPr>
        <w:t xml:space="preserve"> to the district’s carbon footprint. T</w:t>
      </w:r>
      <w:r w:rsidR="00187BA3">
        <w:rPr>
          <w:rFonts w:ascii="Arial" w:hAnsi="Arial" w:cs="Arial"/>
        </w:rPr>
        <w:t xml:space="preserve">his policy will look to educate, </w:t>
      </w:r>
      <w:proofErr w:type="gramStart"/>
      <w:r w:rsidR="00187BA3">
        <w:rPr>
          <w:rFonts w:ascii="Arial" w:hAnsi="Arial" w:cs="Arial"/>
        </w:rPr>
        <w:t>encourage</w:t>
      </w:r>
      <w:proofErr w:type="gramEnd"/>
      <w:r w:rsidR="00187BA3">
        <w:rPr>
          <w:rFonts w:ascii="Arial" w:hAnsi="Arial" w:cs="Arial"/>
        </w:rPr>
        <w:t xml:space="preserve"> and support residents </w:t>
      </w:r>
      <w:r w:rsidR="00F740D4">
        <w:rPr>
          <w:rFonts w:ascii="Arial" w:hAnsi="Arial" w:cs="Arial"/>
        </w:rPr>
        <w:t xml:space="preserve">to </w:t>
      </w:r>
      <w:r w:rsidR="005D5D03">
        <w:rPr>
          <w:rFonts w:ascii="Arial" w:hAnsi="Arial" w:cs="Arial"/>
        </w:rPr>
        <w:t xml:space="preserve">make informed decisions to </w:t>
      </w:r>
      <w:r w:rsidR="00F740D4">
        <w:rPr>
          <w:rFonts w:ascii="Arial" w:hAnsi="Arial" w:cs="Arial"/>
        </w:rPr>
        <w:t xml:space="preserve">reduce carbon emissions </w:t>
      </w:r>
      <w:r w:rsidR="00187BA3">
        <w:rPr>
          <w:rFonts w:ascii="Arial" w:hAnsi="Arial" w:cs="Arial"/>
        </w:rPr>
        <w:t xml:space="preserve">through the installation of </w:t>
      </w:r>
      <w:r w:rsidR="00F740D4">
        <w:rPr>
          <w:rFonts w:ascii="Arial" w:hAnsi="Arial" w:cs="Arial"/>
        </w:rPr>
        <w:t xml:space="preserve">green </w:t>
      </w:r>
      <w:r w:rsidR="00187BA3">
        <w:rPr>
          <w:rFonts w:ascii="Arial" w:hAnsi="Arial" w:cs="Arial"/>
        </w:rPr>
        <w:t>measures.</w:t>
      </w:r>
      <w:r w:rsidR="00672E55">
        <w:rPr>
          <w:rFonts w:ascii="Arial" w:hAnsi="Arial" w:cs="Arial"/>
        </w:rPr>
        <w:t xml:space="preserve"> The financial assistance available has been increased to allow for the </w:t>
      </w:r>
      <w:r w:rsidR="00A93B6A">
        <w:rPr>
          <w:rFonts w:ascii="Arial" w:hAnsi="Arial" w:cs="Arial"/>
        </w:rPr>
        <w:t>offer of the</w:t>
      </w:r>
      <w:r w:rsidR="008C68F1">
        <w:rPr>
          <w:rFonts w:ascii="Arial" w:hAnsi="Arial" w:cs="Arial"/>
        </w:rPr>
        <w:t>se</w:t>
      </w:r>
      <w:r w:rsidR="00A93B6A">
        <w:rPr>
          <w:rFonts w:ascii="Arial" w:hAnsi="Arial" w:cs="Arial"/>
        </w:rPr>
        <w:t xml:space="preserve"> </w:t>
      </w:r>
      <w:r w:rsidR="00672E55">
        <w:rPr>
          <w:rFonts w:ascii="Arial" w:hAnsi="Arial" w:cs="Arial"/>
        </w:rPr>
        <w:t>installation</w:t>
      </w:r>
      <w:r w:rsidR="008C68F1">
        <w:rPr>
          <w:rFonts w:ascii="Arial" w:hAnsi="Arial" w:cs="Arial"/>
        </w:rPr>
        <w:t>s</w:t>
      </w:r>
      <w:r w:rsidR="00672E55">
        <w:rPr>
          <w:rFonts w:ascii="Arial" w:hAnsi="Arial" w:cs="Arial"/>
        </w:rPr>
        <w:t>,</w:t>
      </w:r>
      <w:r w:rsidR="00A93B6A">
        <w:rPr>
          <w:rFonts w:ascii="Arial" w:hAnsi="Arial" w:cs="Arial"/>
        </w:rPr>
        <w:t xml:space="preserve"> which will help to </w:t>
      </w:r>
      <w:r w:rsidR="00672E55">
        <w:rPr>
          <w:rFonts w:ascii="Arial" w:hAnsi="Arial" w:cs="Arial"/>
        </w:rPr>
        <w:t xml:space="preserve">contribute to the </w:t>
      </w:r>
      <w:proofErr w:type="gramStart"/>
      <w:r w:rsidR="00672E55">
        <w:rPr>
          <w:rFonts w:ascii="Arial" w:hAnsi="Arial" w:cs="Arial"/>
        </w:rPr>
        <w:t>year on year</w:t>
      </w:r>
      <w:proofErr w:type="gramEnd"/>
      <w:r w:rsidR="00672E55">
        <w:rPr>
          <w:rFonts w:ascii="Arial" w:hAnsi="Arial" w:cs="Arial"/>
        </w:rPr>
        <w:t xml:space="preserve"> carbon reduction commitment made by the Council.</w:t>
      </w:r>
    </w:p>
    <w:p w14:paraId="360E8FDD" w14:textId="77777777" w:rsidR="00811044" w:rsidRPr="00EE4260" w:rsidRDefault="00811044" w:rsidP="00811044">
      <w:pPr>
        <w:pStyle w:val="Heading2"/>
        <w:rPr>
          <w:rFonts w:ascii="Arial" w:hAnsi="Arial" w:cs="Arial"/>
          <w:b w:val="0"/>
          <w:color w:val="244061" w:themeColor="accent1" w:themeShade="80"/>
          <w:u w:val="single"/>
        </w:rPr>
      </w:pPr>
      <w:r w:rsidRPr="00EE4260">
        <w:rPr>
          <w:rFonts w:ascii="Arial" w:hAnsi="Arial" w:cs="Arial"/>
          <w:b w:val="0"/>
          <w:color w:val="244061" w:themeColor="accent1" w:themeShade="80"/>
          <w:u w:val="single"/>
        </w:rPr>
        <w:t>Introduction</w:t>
      </w:r>
    </w:p>
    <w:p w14:paraId="67B1D518" w14:textId="77777777" w:rsidR="008A70F7" w:rsidRPr="00EE4260" w:rsidRDefault="007B5B1B" w:rsidP="008A70F7">
      <w:pPr>
        <w:rPr>
          <w:rFonts w:ascii="Arial" w:hAnsi="Arial" w:cs="Arial"/>
        </w:rPr>
      </w:pPr>
      <w:r w:rsidRPr="00EE4260">
        <w:rPr>
          <w:rFonts w:ascii="Arial" w:hAnsi="Arial" w:cs="Arial"/>
        </w:rPr>
        <w:t xml:space="preserve">Chichester District Council’s </w:t>
      </w:r>
      <w:r w:rsidR="009461F4" w:rsidRPr="00EE4260">
        <w:rPr>
          <w:rFonts w:ascii="Arial" w:hAnsi="Arial" w:cs="Arial"/>
        </w:rPr>
        <w:t>Housing Strategy 2020-</w:t>
      </w:r>
      <w:r w:rsidR="00670649" w:rsidRPr="00EE4260">
        <w:rPr>
          <w:rFonts w:ascii="Arial" w:hAnsi="Arial" w:cs="Arial"/>
        </w:rPr>
        <w:t>20</w:t>
      </w:r>
      <w:r w:rsidR="009461F4" w:rsidRPr="00EE4260">
        <w:rPr>
          <w:rFonts w:ascii="Arial" w:hAnsi="Arial" w:cs="Arial"/>
        </w:rPr>
        <w:t xml:space="preserve">25 </w:t>
      </w:r>
      <w:r w:rsidR="00670649" w:rsidRPr="00EE4260">
        <w:rPr>
          <w:rFonts w:ascii="Arial" w:hAnsi="Arial" w:cs="Arial"/>
        </w:rPr>
        <w:t xml:space="preserve">focusses </w:t>
      </w:r>
      <w:r w:rsidR="009461F4" w:rsidRPr="00EE4260">
        <w:rPr>
          <w:rFonts w:ascii="Arial" w:hAnsi="Arial" w:cs="Arial"/>
        </w:rPr>
        <w:t xml:space="preserve">on </w:t>
      </w:r>
      <w:r w:rsidR="00096EDC" w:rsidRPr="00EE4260">
        <w:rPr>
          <w:rFonts w:ascii="Arial" w:hAnsi="Arial" w:cs="Arial"/>
        </w:rPr>
        <w:t xml:space="preserve">eight </w:t>
      </w:r>
      <w:r w:rsidR="009461F4" w:rsidRPr="00EE4260">
        <w:rPr>
          <w:rFonts w:ascii="Arial" w:hAnsi="Arial" w:cs="Arial"/>
        </w:rPr>
        <w:t>key objectives for action</w:t>
      </w:r>
      <w:r w:rsidR="00CC71C3">
        <w:rPr>
          <w:rFonts w:ascii="Arial" w:hAnsi="Arial" w:cs="Arial"/>
        </w:rPr>
        <w:t>,</w:t>
      </w:r>
      <w:r w:rsidR="00492D69" w:rsidRPr="00EE4260">
        <w:rPr>
          <w:rFonts w:ascii="Arial" w:hAnsi="Arial" w:cs="Arial"/>
        </w:rPr>
        <w:t xml:space="preserve"> including </w:t>
      </w:r>
      <w:r w:rsidR="009461F4" w:rsidRPr="00EE4260">
        <w:rPr>
          <w:rFonts w:ascii="Arial" w:hAnsi="Arial" w:cs="Arial"/>
        </w:rPr>
        <w:t>mai</w:t>
      </w:r>
      <w:r w:rsidR="00677138" w:rsidRPr="00EE4260">
        <w:rPr>
          <w:rFonts w:ascii="Arial" w:hAnsi="Arial" w:cs="Arial"/>
        </w:rPr>
        <w:t>ntaining and improving the condition of housing</w:t>
      </w:r>
      <w:r w:rsidR="0041136B" w:rsidRPr="00EE4260">
        <w:rPr>
          <w:rFonts w:ascii="Arial" w:hAnsi="Arial" w:cs="Arial"/>
        </w:rPr>
        <w:t xml:space="preserve"> in the </w:t>
      </w:r>
      <w:r w:rsidR="00670649" w:rsidRPr="00EE4260">
        <w:rPr>
          <w:rFonts w:ascii="Arial" w:hAnsi="Arial" w:cs="Arial"/>
        </w:rPr>
        <w:t>Chichester District</w:t>
      </w:r>
      <w:r w:rsidR="00FA30C9" w:rsidRPr="00EE4260">
        <w:rPr>
          <w:rFonts w:ascii="Arial" w:hAnsi="Arial" w:cs="Arial"/>
          <w:color w:val="000000"/>
        </w:rPr>
        <w:t xml:space="preserve">. This is </w:t>
      </w:r>
      <w:r w:rsidR="008A70F7" w:rsidRPr="00EE4260">
        <w:rPr>
          <w:rFonts w:ascii="Arial" w:hAnsi="Arial" w:cs="Arial"/>
          <w:color w:val="000000"/>
        </w:rPr>
        <w:t>vitally</w:t>
      </w:r>
      <w:r w:rsidR="008A70F7" w:rsidRPr="00EE4260">
        <w:rPr>
          <w:rFonts w:ascii="Arial" w:hAnsi="Arial" w:cs="Arial"/>
        </w:rPr>
        <w:t xml:space="preserve"> important as poor housing has a direct impact on health and mental wellbeing</w:t>
      </w:r>
      <w:r w:rsidR="00567437" w:rsidRPr="00EE4260">
        <w:rPr>
          <w:rFonts w:ascii="Arial" w:hAnsi="Arial" w:cs="Arial"/>
        </w:rPr>
        <w:t>,</w:t>
      </w:r>
      <w:r w:rsidR="00214C3E" w:rsidRPr="00EE4260">
        <w:rPr>
          <w:rFonts w:ascii="Arial" w:hAnsi="Arial" w:cs="Arial"/>
        </w:rPr>
        <w:t xml:space="preserve"> and all households should have access to housing that is fit for purpose</w:t>
      </w:r>
      <w:r w:rsidR="008A70F7" w:rsidRPr="00EE4260">
        <w:rPr>
          <w:rFonts w:ascii="Arial" w:hAnsi="Arial" w:cs="Arial"/>
        </w:rPr>
        <w:t xml:space="preserve">.  </w:t>
      </w:r>
    </w:p>
    <w:p w14:paraId="2C48E252" w14:textId="77777777" w:rsidR="00C962A9" w:rsidRPr="00EE4260" w:rsidRDefault="00673C2D" w:rsidP="00C962A9">
      <w:pPr>
        <w:rPr>
          <w:rFonts w:ascii="Arial" w:hAnsi="Arial" w:cs="Arial"/>
          <w:color w:val="000000"/>
        </w:rPr>
      </w:pPr>
      <w:r>
        <w:rPr>
          <w:rFonts w:ascii="Arial" w:hAnsi="Arial" w:cs="Arial"/>
          <w:color w:val="000000"/>
        </w:rPr>
        <w:t xml:space="preserve">Another </w:t>
      </w:r>
      <w:r w:rsidR="00C962A9" w:rsidRPr="00EE4260">
        <w:rPr>
          <w:rFonts w:ascii="Arial" w:hAnsi="Arial" w:cs="Arial"/>
          <w:color w:val="000000"/>
        </w:rPr>
        <w:t xml:space="preserve">issue </w:t>
      </w:r>
      <w:r>
        <w:rPr>
          <w:rFonts w:ascii="Arial" w:hAnsi="Arial" w:cs="Arial"/>
          <w:color w:val="000000"/>
        </w:rPr>
        <w:t xml:space="preserve">being faced by </w:t>
      </w:r>
      <w:r w:rsidR="00C962A9" w:rsidRPr="00EE4260">
        <w:rPr>
          <w:rFonts w:ascii="Arial" w:hAnsi="Arial" w:cs="Arial"/>
          <w:color w:val="000000"/>
        </w:rPr>
        <w:t>r</w:t>
      </w:r>
      <w:r w:rsidR="00E9397C" w:rsidRPr="00EE4260">
        <w:rPr>
          <w:rFonts w:ascii="Arial" w:hAnsi="Arial" w:cs="Arial"/>
          <w:color w:val="000000"/>
        </w:rPr>
        <w:t xml:space="preserve">esidents </w:t>
      </w:r>
      <w:r>
        <w:rPr>
          <w:rFonts w:ascii="Arial" w:hAnsi="Arial" w:cs="Arial"/>
          <w:color w:val="000000"/>
        </w:rPr>
        <w:t>are</w:t>
      </w:r>
      <w:r w:rsidR="00C962A9" w:rsidRPr="00EE4260">
        <w:rPr>
          <w:rFonts w:ascii="Arial" w:hAnsi="Arial" w:cs="Arial"/>
          <w:color w:val="000000"/>
        </w:rPr>
        <w:t xml:space="preserve"> the district’s </w:t>
      </w:r>
      <w:r w:rsidR="005C2146" w:rsidRPr="00EE4260">
        <w:rPr>
          <w:rFonts w:ascii="Arial" w:hAnsi="Arial" w:cs="Arial"/>
          <w:color w:val="000000"/>
        </w:rPr>
        <w:t xml:space="preserve">high property prices </w:t>
      </w:r>
      <w:r w:rsidR="0041136B" w:rsidRPr="00EE4260">
        <w:rPr>
          <w:rFonts w:ascii="Arial" w:hAnsi="Arial" w:cs="Arial"/>
          <w:color w:val="000000"/>
        </w:rPr>
        <w:t xml:space="preserve">which have </w:t>
      </w:r>
      <w:r w:rsidR="005C2146" w:rsidRPr="00EE4260">
        <w:rPr>
          <w:rFonts w:ascii="Arial" w:hAnsi="Arial" w:cs="Arial"/>
          <w:color w:val="000000"/>
        </w:rPr>
        <w:t xml:space="preserve">seen first time buyers priced out of the </w:t>
      </w:r>
      <w:r w:rsidR="00C962A9" w:rsidRPr="00EE4260">
        <w:rPr>
          <w:rFonts w:ascii="Arial" w:hAnsi="Arial" w:cs="Arial"/>
          <w:color w:val="000000"/>
        </w:rPr>
        <w:t>market</w:t>
      </w:r>
      <w:r w:rsidR="00617334">
        <w:rPr>
          <w:rFonts w:ascii="Arial" w:hAnsi="Arial" w:cs="Arial"/>
          <w:color w:val="000000"/>
        </w:rPr>
        <w:t>,</w:t>
      </w:r>
      <w:r w:rsidR="00C962A9" w:rsidRPr="00EE4260">
        <w:rPr>
          <w:rFonts w:ascii="Arial" w:hAnsi="Arial" w:cs="Arial"/>
          <w:color w:val="000000"/>
        </w:rPr>
        <w:t xml:space="preserve"> resulting in a </w:t>
      </w:r>
      <w:r w:rsidR="005C2146" w:rsidRPr="00EE4260">
        <w:rPr>
          <w:rFonts w:ascii="Arial" w:hAnsi="Arial" w:cs="Arial"/>
          <w:color w:val="000000"/>
        </w:rPr>
        <w:t xml:space="preserve">higher reliance on private rented accommodation. </w:t>
      </w:r>
      <w:r w:rsidR="0021153A" w:rsidRPr="00EE4260">
        <w:rPr>
          <w:rFonts w:ascii="Arial" w:hAnsi="Arial" w:cs="Arial"/>
          <w:color w:val="000000"/>
        </w:rPr>
        <w:t xml:space="preserve"> </w:t>
      </w:r>
      <w:r w:rsidR="00B90606" w:rsidRPr="00EE4260">
        <w:rPr>
          <w:rFonts w:ascii="Arial" w:hAnsi="Arial" w:cs="Arial"/>
          <w:color w:val="000000"/>
        </w:rPr>
        <w:t>T</w:t>
      </w:r>
      <w:r w:rsidR="00C962A9" w:rsidRPr="00EE4260">
        <w:rPr>
          <w:rFonts w:ascii="Arial" w:hAnsi="Arial" w:cs="Arial"/>
          <w:color w:val="000000"/>
        </w:rPr>
        <w:t>h</w:t>
      </w:r>
      <w:r w:rsidR="00617334">
        <w:rPr>
          <w:rFonts w:ascii="Arial" w:hAnsi="Arial" w:cs="Arial"/>
          <w:color w:val="000000"/>
        </w:rPr>
        <w:t>is</w:t>
      </w:r>
      <w:r w:rsidR="00166493" w:rsidRPr="00EE4260">
        <w:rPr>
          <w:rFonts w:ascii="Arial" w:hAnsi="Arial" w:cs="Arial"/>
          <w:color w:val="000000"/>
        </w:rPr>
        <w:t xml:space="preserve"> </w:t>
      </w:r>
      <w:r w:rsidR="00C962A9" w:rsidRPr="00EE4260">
        <w:rPr>
          <w:rFonts w:ascii="Arial" w:hAnsi="Arial" w:cs="Arial"/>
          <w:color w:val="000000"/>
        </w:rPr>
        <w:t xml:space="preserve">demand </w:t>
      </w:r>
      <w:r w:rsidR="00166493" w:rsidRPr="00EE4260">
        <w:rPr>
          <w:rFonts w:ascii="Arial" w:hAnsi="Arial" w:cs="Arial"/>
          <w:color w:val="000000"/>
        </w:rPr>
        <w:t xml:space="preserve">is </w:t>
      </w:r>
      <w:r w:rsidR="00B90606" w:rsidRPr="00EE4260">
        <w:rPr>
          <w:rFonts w:ascii="Arial" w:hAnsi="Arial" w:cs="Arial"/>
          <w:color w:val="000000"/>
        </w:rPr>
        <w:t xml:space="preserve">expected </w:t>
      </w:r>
      <w:r w:rsidR="00166493" w:rsidRPr="00EE4260">
        <w:rPr>
          <w:rFonts w:ascii="Arial" w:hAnsi="Arial" w:cs="Arial"/>
          <w:color w:val="000000"/>
        </w:rPr>
        <w:t xml:space="preserve">to </w:t>
      </w:r>
      <w:r w:rsidR="00B90606" w:rsidRPr="00EE4260">
        <w:rPr>
          <w:rFonts w:ascii="Arial" w:hAnsi="Arial" w:cs="Arial"/>
          <w:color w:val="000000"/>
        </w:rPr>
        <w:t xml:space="preserve">continue </w:t>
      </w:r>
      <w:proofErr w:type="gramStart"/>
      <w:r w:rsidR="00166493" w:rsidRPr="00EE4260">
        <w:rPr>
          <w:rFonts w:ascii="Arial" w:hAnsi="Arial" w:cs="Arial"/>
          <w:color w:val="000000"/>
        </w:rPr>
        <w:t>as a result of</w:t>
      </w:r>
      <w:proofErr w:type="gramEnd"/>
      <w:r w:rsidR="00166493" w:rsidRPr="00EE4260">
        <w:rPr>
          <w:rFonts w:ascii="Arial" w:hAnsi="Arial" w:cs="Arial"/>
          <w:color w:val="000000"/>
        </w:rPr>
        <w:t xml:space="preserve"> increased </w:t>
      </w:r>
      <w:r w:rsidR="00C962A9" w:rsidRPr="00EE4260">
        <w:rPr>
          <w:rFonts w:ascii="Arial" w:hAnsi="Arial" w:cs="Arial"/>
          <w:color w:val="000000"/>
        </w:rPr>
        <w:t xml:space="preserve">unemployment </w:t>
      </w:r>
      <w:r w:rsidR="00DC6989" w:rsidRPr="00EE4260">
        <w:rPr>
          <w:rFonts w:ascii="Arial" w:hAnsi="Arial" w:cs="Arial"/>
          <w:color w:val="000000"/>
        </w:rPr>
        <w:t xml:space="preserve">and reduced incomes </w:t>
      </w:r>
      <w:r w:rsidR="00C962A9" w:rsidRPr="00EE4260">
        <w:rPr>
          <w:rFonts w:ascii="Arial" w:hAnsi="Arial" w:cs="Arial"/>
          <w:color w:val="000000"/>
        </w:rPr>
        <w:t>following the Coronavirus pandemic</w:t>
      </w:r>
      <w:r w:rsidR="00222DD1" w:rsidRPr="00EE4260">
        <w:rPr>
          <w:rFonts w:ascii="Arial" w:hAnsi="Arial" w:cs="Arial"/>
          <w:color w:val="000000"/>
        </w:rPr>
        <w:t xml:space="preserve">. Homeowners </w:t>
      </w:r>
      <w:r w:rsidR="00617334">
        <w:rPr>
          <w:rFonts w:ascii="Arial" w:hAnsi="Arial" w:cs="Arial"/>
          <w:color w:val="000000"/>
        </w:rPr>
        <w:t xml:space="preserve">will </w:t>
      </w:r>
      <w:r w:rsidR="00222DD1" w:rsidRPr="00EE4260">
        <w:rPr>
          <w:rFonts w:ascii="Arial" w:hAnsi="Arial" w:cs="Arial"/>
          <w:color w:val="000000"/>
        </w:rPr>
        <w:t xml:space="preserve">also be affected as </w:t>
      </w:r>
      <w:r w:rsidR="008A70F7" w:rsidRPr="00EE4260">
        <w:rPr>
          <w:rFonts w:ascii="Arial" w:hAnsi="Arial" w:cs="Arial"/>
          <w:color w:val="000000"/>
        </w:rPr>
        <w:t xml:space="preserve">home </w:t>
      </w:r>
      <w:r w:rsidR="00565E38" w:rsidRPr="00EE4260">
        <w:rPr>
          <w:rFonts w:ascii="Arial" w:hAnsi="Arial" w:cs="Arial"/>
          <w:color w:val="000000"/>
        </w:rPr>
        <w:t xml:space="preserve">repairs </w:t>
      </w:r>
      <w:r w:rsidR="00222DD1" w:rsidRPr="00EE4260">
        <w:rPr>
          <w:rFonts w:ascii="Arial" w:hAnsi="Arial" w:cs="Arial"/>
          <w:color w:val="000000"/>
        </w:rPr>
        <w:t>and</w:t>
      </w:r>
      <w:r w:rsidR="00306897" w:rsidRPr="00EE4260">
        <w:rPr>
          <w:rFonts w:ascii="Arial" w:hAnsi="Arial" w:cs="Arial"/>
          <w:color w:val="000000"/>
        </w:rPr>
        <w:t xml:space="preserve"> property </w:t>
      </w:r>
      <w:r w:rsidR="008A70F7" w:rsidRPr="00EE4260">
        <w:rPr>
          <w:rFonts w:ascii="Arial" w:hAnsi="Arial" w:cs="Arial"/>
          <w:color w:val="000000"/>
        </w:rPr>
        <w:t>improvements</w:t>
      </w:r>
      <w:r w:rsidR="00222DD1" w:rsidRPr="00EE4260">
        <w:rPr>
          <w:rFonts w:ascii="Arial" w:hAnsi="Arial" w:cs="Arial"/>
          <w:color w:val="000000"/>
        </w:rPr>
        <w:t xml:space="preserve"> </w:t>
      </w:r>
      <w:r w:rsidR="0014432D" w:rsidRPr="00EE4260">
        <w:rPr>
          <w:rFonts w:ascii="Arial" w:hAnsi="Arial" w:cs="Arial"/>
          <w:color w:val="000000"/>
        </w:rPr>
        <w:t xml:space="preserve">may no longer be affordable. </w:t>
      </w:r>
    </w:p>
    <w:p w14:paraId="031F2D26" w14:textId="77777777" w:rsidR="004F4104" w:rsidRPr="00EE4260" w:rsidRDefault="00AB7150" w:rsidP="004F4104">
      <w:pPr>
        <w:rPr>
          <w:rFonts w:ascii="Arial" w:hAnsi="Arial" w:cs="Arial"/>
          <w:color w:val="000000"/>
        </w:rPr>
      </w:pPr>
      <w:r w:rsidRPr="00EE4260">
        <w:rPr>
          <w:rFonts w:ascii="Arial" w:hAnsi="Arial" w:cs="Arial"/>
          <w:color w:val="000000"/>
        </w:rPr>
        <w:t xml:space="preserve">The </w:t>
      </w:r>
      <w:r w:rsidR="0014432D" w:rsidRPr="00EE4260">
        <w:rPr>
          <w:rFonts w:ascii="Arial" w:hAnsi="Arial" w:cs="Arial"/>
          <w:color w:val="000000"/>
        </w:rPr>
        <w:t xml:space="preserve">ability to </w:t>
      </w:r>
      <w:r w:rsidRPr="00EE4260">
        <w:rPr>
          <w:rFonts w:ascii="Arial" w:hAnsi="Arial" w:cs="Arial"/>
          <w:color w:val="000000"/>
        </w:rPr>
        <w:t xml:space="preserve">use </w:t>
      </w:r>
      <w:r w:rsidR="0021153A" w:rsidRPr="00EE4260">
        <w:rPr>
          <w:rFonts w:ascii="Arial" w:hAnsi="Arial" w:cs="Arial"/>
          <w:color w:val="000000"/>
        </w:rPr>
        <w:t xml:space="preserve">enforcement </w:t>
      </w:r>
      <w:r w:rsidR="000549C8" w:rsidRPr="00EE4260">
        <w:rPr>
          <w:rFonts w:ascii="Arial" w:hAnsi="Arial" w:cs="Arial"/>
          <w:color w:val="000000"/>
        </w:rPr>
        <w:t>action</w:t>
      </w:r>
      <w:r w:rsidR="00565E38" w:rsidRPr="00EE4260">
        <w:rPr>
          <w:rFonts w:ascii="Arial" w:hAnsi="Arial" w:cs="Arial"/>
          <w:color w:val="000000"/>
        </w:rPr>
        <w:t xml:space="preserve"> combined with the p</w:t>
      </w:r>
      <w:r w:rsidRPr="00EE4260">
        <w:rPr>
          <w:rFonts w:ascii="Arial" w:hAnsi="Arial" w:cs="Arial"/>
          <w:color w:val="000000"/>
        </w:rPr>
        <w:t xml:space="preserve">rovision of financial assistance </w:t>
      </w:r>
      <w:r w:rsidR="00AD3D02" w:rsidRPr="00EE4260">
        <w:rPr>
          <w:rFonts w:ascii="Arial" w:hAnsi="Arial" w:cs="Arial"/>
          <w:color w:val="000000"/>
        </w:rPr>
        <w:t xml:space="preserve">will </w:t>
      </w:r>
      <w:r w:rsidR="00256A3B" w:rsidRPr="00EE4260">
        <w:rPr>
          <w:rFonts w:ascii="Arial" w:hAnsi="Arial" w:cs="Arial"/>
          <w:color w:val="000000"/>
        </w:rPr>
        <w:t>provide</w:t>
      </w:r>
      <w:r w:rsidRPr="00EE4260">
        <w:rPr>
          <w:rFonts w:ascii="Arial" w:hAnsi="Arial" w:cs="Arial"/>
          <w:color w:val="000000"/>
        </w:rPr>
        <w:t xml:space="preserve"> inspecting officers with the tools they require to ensure </w:t>
      </w:r>
      <w:r w:rsidR="00FA30C9" w:rsidRPr="00EE4260">
        <w:rPr>
          <w:rFonts w:ascii="Arial" w:hAnsi="Arial" w:cs="Arial"/>
          <w:color w:val="000000"/>
        </w:rPr>
        <w:t xml:space="preserve">those living </w:t>
      </w:r>
      <w:r w:rsidRPr="00EE4260">
        <w:rPr>
          <w:rFonts w:ascii="Arial" w:hAnsi="Arial" w:cs="Arial"/>
          <w:color w:val="000000"/>
        </w:rPr>
        <w:t>in unsatisfactory conditions, along with t</w:t>
      </w:r>
      <w:r w:rsidR="000549C8" w:rsidRPr="00EE4260">
        <w:rPr>
          <w:rFonts w:ascii="Arial" w:hAnsi="Arial" w:cs="Arial"/>
          <w:color w:val="000000"/>
        </w:rPr>
        <w:t xml:space="preserve">he number of </w:t>
      </w:r>
      <w:r w:rsidR="005C2146" w:rsidRPr="00EE4260">
        <w:rPr>
          <w:rFonts w:ascii="Arial" w:hAnsi="Arial" w:cs="Arial"/>
          <w:color w:val="000000"/>
        </w:rPr>
        <w:t>empty properties</w:t>
      </w:r>
      <w:r w:rsidR="00070DD9">
        <w:rPr>
          <w:rFonts w:ascii="Arial" w:hAnsi="Arial" w:cs="Arial"/>
          <w:color w:val="000000"/>
        </w:rPr>
        <w:t>,</w:t>
      </w:r>
      <w:r w:rsidR="000549C8" w:rsidRPr="00EE4260">
        <w:rPr>
          <w:rFonts w:ascii="Arial" w:hAnsi="Arial" w:cs="Arial"/>
          <w:color w:val="000000"/>
        </w:rPr>
        <w:t xml:space="preserve"> are kept to a minimum</w:t>
      </w:r>
      <w:r w:rsidR="00FA30C9" w:rsidRPr="00EE4260">
        <w:rPr>
          <w:rFonts w:ascii="Arial" w:hAnsi="Arial" w:cs="Arial"/>
          <w:color w:val="000000"/>
        </w:rPr>
        <w:t xml:space="preserve">. </w:t>
      </w:r>
      <w:r w:rsidR="00AD3D02" w:rsidRPr="00EE4260">
        <w:rPr>
          <w:rFonts w:ascii="Arial" w:hAnsi="Arial" w:cs="Arial"/>
          <w:color w:val="000000"/>
        </w:rPr>
        <w:t>For t</w:t>
      </w:r>
      <w:r w:rsidR="00256A3B" w:rsidRPr="00EE4260">
        <w:rPr>
          <w:rFonts w:ascii="Arial" w:hAnsi="Arial" w:cs="Arial"/>
          <w:color w:val="000000"/>
        </w:rPr>
        <w:t xml:space="preserve">hose </w:t>
      </w:r>
      <w:r w:rsidR="00175051" w:rsidRPr="00EE4260">
        <w:rPr>
          <w:rFonts w:ascii="Arial" w:hAnsi="Arial" w:cs="Arial"/>
          <w:color w:val="000000"/>
        </w:rPr>
        <w:t xml:space="preserve">with </w:t>
      </w:r>
      <w:r w:rsidR="0021153A" w:rsidRPr="00EE4260">
        <w:rPr>
          <w:rFonts w:ascii="Arial" w:hAnsi="Arial" w:cs="Arial"/>
          <w:color w:val="000000"/>
        </w:rPr>
        <w:t>disabilit</w:t>
      </w:r>
      <w:r w:rsidR="00F53518" w:rsidRPr="00EE4260">
        <w:rPr>
          <w:rFonts w:ascii="Arial" w:hAnsi="Arial" w:cs="Arial"/>
          <w:color w:val="000000"/>
        </w:rPr>
        <w:t>ies</w:t>
      </w:r>
      <w:r w:rsidR="00E5775D" w:rsidRPr="00EE4260">
        <w:rPr>
          <w:rFonts w:ascii="Arial" w:hAnsi="Arial" w:cs="Arial"/>
          <w:color w:val="000000"/>
        </w:rPr>
        <w:t xml:space="preserve"> </w:t>
      </w:r>
      <w:r w:rsidR="007A311C" w:rsidRPr="00EE4260">
        <w:rPr>
          <w:rFonts w:ascii="Arial" w:hAnsi="Arial" w:cs="Arial"/>
          <w:color w:val="000000"/>
        </w:rPr>
        <w:t xml:space="preserve">and on low income </w:t>
      </w:r>
      <w:r w:rsidR="00175051" w:rsidRPr="00EE4260">
        <w:rPr>
          <w:rFonts w:ascii="Arial" w:hAnsi="Arial" w:cs="Arial"/>
          <w:color w:val="000000"/>
        </w:rPr>
        <w:t xml:space="preserve">requiring a </w:t>
      </w:r>
      <w:r w:rsidR="00FA30C9" w:rsidRPr="00EE4260">
        <w:rPr>
          <w:rFonts w:ascii="Arial" w:hAnsi="Arial" w:cs="Arial"/>
          <w:color w:val="000000"/>
        </w:rPr>
        <w:t xml:space="preserve">suitable </w:t>
      </w:r>
      <w:r w:rsidR="00117EFE" w:rsidRPr="00EE4260">
        <w:rPr>
          <w:rFonts w:ascii="Arial" w:hAnsi="Arial" w:cs="Arial"/>
          <w:color w:val="000000"/>
        </w:rPr>
        <w:t>home</w:t>
      </w:r>
      <w:r w:rsidR="005C2146" w:rsidRPr="00EE4260">
        <w:rPr>
          <w:rFonts w:ascii="Arial" w:hAnsi="Arial" w:cs="Arial"/>
          <w:color w:val="000000"/>
        </w:rPr>
        <w:t xml:space="preserve"> where they can live </w:t>
      </w:r>
      <w:r w:rsidR="0021153A" w:rsidRPr="00EE4260">
        <w:rPr>
          <w:rFonts w:ascii="Arial" w:hAnsi="Arial" w:cs="Arial"/>
          <w:color w:val="000000"/>
        </w:rPr>
        <w:t xml:space="preserve">safely and </w:t>
      </w:r>
      <w:r w:rsidR="005C2146" w:rsidRPr="00EE4260">
        <w:rPr>
          <w:rFonts w:ascii="Arial" w:hAnsi="Arial" w:cs="Arial"/>
          <w:color w:val="000000"/>
        </w:rPr>
        <w:t>independently</w:t>
      </w:r>
      <w:r w:rsidR="00175051" w:rsidRPr="00EE4260">
        <w:rPr>
          <w:rFonts w:ascii="Arial" w:hAnsi="Arial" w:cs="Arial"/>
          <w:color w:val="000000"/>
        </w:rPr>
        <w:t>,</w:t>
      </w:r>
      <w:r w:rsidR="00E5775D" w:rsidRPr="00EE4260">
        <w:rPr>
          <w:rFonts w:ascii="Arial" w:hAnsi="Arial" w:cs="Arial"/>
          <w:color w:val="000000"/>
        </w:rPr>
        <w:t xml:space="preserve"> adaptations will be available</w:t>
      </w:r>
      <w:r w:rsidR="0021153A" w:rsidRPr="00EE4260">
        <w:rPr>
          <w:rFonts w:ascii="Arial" w:hAnsi="Arial" w:cs="Arial"/>
          <w:color w:val="000000"/>
        </w:rPr>
        <w:t xml:space="preserve"> </w:t>
      </w:r>
      <w:r w:rsidR="00F53518" w:rsidRPr="00EE4260">
        <w:rPr>
          <w:rFonts w:ascii="Arial" w:hAnsi="Arial" w:cs="Arial"/>
          <w:color w:val="000000"/>
        </w:rPr>
        <w:t xml:space="preserve">thereby </w:t>
      </w:r>
      <w:r w:rsidR="0021153A" w:rsidRPr="00EE4260">
        <w:rPr>
          <w:rFonts w:ascii="Arial" w:hAnsi="Arial" w:cs="Arial"/>
          <w:color w:val="000000"/>
        </w:rPr>
        <w:t>reducing the need for social care</w:t>
      </w:r>
      <w:r w:rsidR="00FA30C9" w:rsidRPr="00EE4260">
        <w:rPr>
          <w:rFonts w:ascii="Arial" w:hAnsi="Arial" w:cs="Arial"/>
          <w:color w:val="000000"/>
        </w:rPr>
        <w:t>.</w:t>
      </w:r>
    </w:p>
    <w:p w14:paraId="5E13B79C" w14:textId="77777777" w:rsidR="00DD71D3" w:rsidRPr="00EE4260" w:rsidRDefault="000F6BBE" w:rsidP="004F4104">
      <w:pPr>
        <w:rPr>
          <w:rStyle w:val="fontstyle21"/>
          <w:sz w:val="22"/>
          <w:szCs w:val="22"/>
        </w:rPr>
      </w:pPr>
      <w:r w:rsidRPr="00EE4260">
        <w:rPr>
          <w:rStyle w:val="fontstyle21"/>
          <w:color w:val="auto"/>
          <w:sz w:val="22"/>
          <w:szCs w:val="22"/>
        </w:rPr>
        <w:t xml:space="preserve">This </w:t>
      </w:r>
      <w:r w:rsidR="00BE482E" w:rsidRPr="00EE4260">
        <w:rPr>
          <w:rStyle w:val="fontstyle21"/>
          <w:color w:val="auto"/>
          <w:sz w:val="22"/>
          <w:szCs w:val="22"/>
        </w:rPr>
        <w:t xml:space="preserve">document </w:t>
      </w:r>
      <w:r w:rsidR="00E9397C" w:rsidRPr="00EE4260">
        <w:rPr>
          <w:rStyle w:val="fontstyle21"/>
          <w:color w:val="auto"/>
          <w:sz w:val="22"/>
          <w:szCs w:val="22"/>
        </w:rPr>
        <w:t xml:space="preserve">outlines </w:t>
      </w:r>
      <w:r w:rsidR="00BE482E" w:rsidRPr="00EE4260">
        <w:rPr>
          <w:rStyle w:val="fontstyle21"/>
          <w:color w:val="auto"/>
          <w:sz w:val="22"/>
          <w:szCs w:val="22"/>
        </w:rPr>
        <w:t xml:space="preserve">the </w:t>
      </w:r>
      <w:r w:rsidRPr="00EE4260">
        <w:rPr>
          <w:rStyle w:val="fontstyle21"/>
          <w:color w:val="auto"/>
          <w:sz w:val="22"/>
          <w:szCs w:val="22"/>
        </w:rPr>
        <w:t>Council’s po</w:t>
      </w:r>
      <w:r w:rsidR="00BE482E" w:rsidRPr="00EE4260">
        <w:rPr>
          <w:rStyle w:val="fontstyle21"/>
          <w:color w:val="auto"/>
          <w:sz w:val="22"/>
          <w:szCs w:val="22"/>
        </w:rPr>
        <w:t xml:space="preserve">licy </w:t>
      </w:r>
      <w:proofErr w:type="gramStart"/>
      <w:r w:rsidR="00BE482E" w:rsidRPr="00EE4260">
        <w:rPr>
          <w:rStyle w:val="fontstyle21"/>
          <w:color w:val="auto"/>
          <w:sz w:val="22"/>
          <w:szCs w:val="22"/>
        </w:rPr>
        <w:t>with regard to</w:t>
      </w:r>
      <w:proofErr w:type="gramEnd"/>
      <w:r w:rsidR="00BE482E" w:rsidRPr="00EE4260">
        <w:rPr>
          <w:rStyle w:val="fontstyle21"/>
          <w:color w:val="auto"/>
          <w:sz w:val="22"/>
          <w:szCs w:val="22"/>
        </w:rPr>
        <w:t xml:space="preserve"> </w:t>
      </w:r>
      <w:r w:rsidR="007A4C7E" w:rsidRPr="00EE4260">
        <w:rPr>
          <w:rStyle w:val="fontstyle21"/>
          <w:color w:val="auto"/>
          <w:sz w:val="22"/>
          <w:szCs w:val="22"/>
        </w:rPr>
        <w:t xml:space="preserve">the </w:t>
      </w:r>
      <w:r w:rsidR="00E664F2" w:rsidRPr="00EE4260">
        <w:rPr>
          <w:rStyle w:val="fontstyle21"/>
          <w:color w:val="auto"/>
          <w:sz w:val="22"/>
          <w:szCs w:val="22"/>
        </w:rPr>
        <w:t xml:space="preserve">financial assistance </w:t>
      </w:r>
      <w:r w:rsidR="00BE482E" w:rsidRPr="00EE4260">
        <w:rPr>
          <w:rStyle w:val="fontstyle21"/>
          <w:color w:val="auto"/>
          <w:sz w:val="22"/>
          <w:szCs w:val="22"/>
        </w:rPr>
        <w:t xml:space="preserve">it can offer </w:t>
      </w:r>
      <w:r w:rsidRPr="00EE4260">
        <w:rPr>
          <w:rStyle w:val="fontstyle21"/>
          <w:color w:val="auto"/>
          <w:sz w:val="22"/>
          <w:szCs w:val="22"/>
        </w:rPr>
        <w:t>owner occupiers and private sector landlords</w:t>
      </w:r>
      <w:r w:rsidR="00F53518" w:rsidRPr="00EE4260">
        <w:rPr>
          <w:rStyle w:val="fontstyle21"/>
          <w:color w:val="auto"/>
          <w:sz w:val="22"/>
          <w:szCs w:val="22"/>
        </w:rPr>
        <w:t xml:space="preserve"> to encourage and assist </w:t>
      </w:r>
      <w:r w:rsidR="00E9397C" w:rsidRPr="00EE4260">
        <w:rPr>
          <w:rStyle w:val="fontstyle21"/>
          <w:color w:val="auto"/>
          <w:sz w:val="22"/>
          <w:szCs w:val="22"/>
        </w:rPr>
        <w:t xml:space="preserve">them </w:t>
      </w:r>
      <w:r w:rsidR="00F53518" w:rsidRPr="00EE4260">
        <w:rPr>
          <w:rStyle w:val="fontstyle21"/>
          <w:color w:val="auto"/>
          <w:sz w:val="22"/>
          <w:szCs w:val="22"/>
        </w:rPr>
        <w:t>with property improvement</w:t>
      </w:r>
      <w:r w:rsidR="00E9397C" w:rsidRPr="00EE4260">
        <w:rPr>
          <w:rStyle w:val="fontstyle21"/>
          <w:color w:val="auto"/>
          <w:sz w:val="22"/>
          <w:szCs w:val="22"/>
        </w:rPr>
        <w:t xml:space="preserve">. </w:t>
      </w:r>
      <w:r w:rsidR="00BE482E" w:rsidRPr="00EE4260">
        <w:rPr>
          <w:rStyle w:val="fontstyle21"/>
          <w:color w:val="auto"/>
          <w:sz w:val="22"/>
          <w:szCs w:val="22"/>
        </w:rPr>
        <w:t xml:space="preserve"> </w:t>
      </w:r>
      <w:r w:rsidR="00E9397C" w:rsidRPr="00EE4260">
        <w:rPr>
          <w:rStyle w:val="fontstyle21"/>
          <w:color w:val="auto"/>
          <w:sz w:val="22"/>
          <w:szCs w:val="22"/>
        </w:rPr>
        <w:t xml:space="preserve">The policy </w:t>
      </w:r>
      <w:r w:rsidR="00DD71D3" w:rsidRPr="00EE4260">
        <w:rPr>
          <w:rStyle w:val="fontstyle21"/>
          <w:color w:val="auto"/>
          <w:sz w:val="22"/>
          <w:szCs w:val="22"/>
        </w:rPr>
        <w:t xml:space="preserve">also </w:t>
      </w:r>
      <w:r w:rsidR="00E9397C" w:rsidRPr="00EE4260">
        <w:rPr>
          <w:rStyle w:val="fontstyle21"/>
          <w:color w:val="auto"/>
          <w:sz w:val="22"/>
          <w:szCs w:val="22"/>
        </w:rPr>
        <w:t xml:space="preserve">details </w:t>
      </w:r>
      <w:r w:rsidR="00DD71D3" w:rsidRPr="00EE4260">
        <w:rPr>
          <w:rStyle w:val="fontstyle21"/>
          <w:color w:val="auto"/>
          <w:sz w:val="22"/>
          <w:szCs w:val="22"/>
        </w:rPr>
        <w:t xml:space="preserve">the enforcement tools available to </w:t>
      </w:r>
      <w:r w:rsidR="00F53518" w:rsidRPr="00EE4260">
        <w:rPr>
          <w:rStyle w:val="fontstyle21"/>
          <w:color w:val="auto"/>
          <w:sz w:val="22"/>
          <w:szCs w:val="22"/>
        </w:rPr>
        <w:t xml:space="preserve">our </w:t>
      </w:r>
      <w:r w:rsidR="00DD71D3" w:rsidRPr="00EE4260">
        <w:rPr>
          <w:rStyle w:val="fontstyle21"/>
          <w:color w:val="auto"/>
          <w:sz w:val="22"/>
          <w:szCs w:val="22"/>
        </w:rPr>
        <w:t>inspecting officer</w:t>
      </w:r>
      <w:r w:rsidR="00E9397C" w:rsidRPr="00EE4260">
        <w:rPr>
          <w:rStyle w:val="fontstyle21"/>
          <w:color w:val="auto"/>
          <w:sz w:val="22"/>
          <w:szCs w:val="22"/>
        </w:rPr>
        <w:t>s</w:t>
      </w:r>
      <w:r w:rsidR="00DD71D3" w:rsidRPr="00EE4260">
        <w:rPr>
          <w:rStyle w:val="fontstyle21"/>
          <w:color w:val="auto"/>
          <w:sz w:val="22"/>
          <w:szCs w:val="22"/>
        </w:rPr>
        <w:t xml:space="preserve"> to </w:t>
      </w:r>
      <w:r w:rsidR="007A4C7E" w:rsidRPr="00EE4260">
        <w:rPr>
          <w:rStyle w:val="fontstyle21"/>
          <w:color w:val="auto"/>
          <w:sz w:val="22"/>
          <w:szCs w:val="22"/>
        </w:rPr>
        <w:t xml:space="preserve">help improve </w:t>
      </w:r>
      <w:r w:rsidR="00E9397C" w:rsidRPr="00EE4260">
        <w:rPr>
          <w:rStyle w:val="fontstyle21"/>
          <w:color w:val="auto"/>
          <w:sz w:val="22"/>
          <w:szCs w:val="22"/>
        </w:rPr>
        <w:t>housing standards</w:t>
      </w:r>
      <w:r w:rsidR="00DD71D3" w:rsidRPr="00EE4260">
        <w:rPr>
          <w:rStyle w:val="fontstyle21"/>
          <w:color w:val="auto"/>
          <w:sz w:val="22"/>
          <w:szCs w:val="22"/>
        </w:rPr>
        <w:t xml:space="preserve">. </w:t>
      </w:r>
    </w:p>
    <w:p w14:paraId="3577CD57" w14:textId="77777777" w:rsidR="00E664F2" w:rsidRPr="00EE4260" w:rsidRDefault="000F6BBE" w:rsidP="00E664F2">
      <w:pPr>
        <w:pStyle w:val="Heading2"/>
        <w:spacing w:before="0" w:beforeAutospacing="0" w:after="0" w:afterAutospacing="0"/>
        <w:rPr>
          <w:rStyle w:val="fontstyle21"/>
          <w:b w:val="0"/>
          <w:color w:val="auto"/>
          <w:sz w:val="22"/>
          <w:szCs w:val="22"/>
          <w:u w:val="single"/>
        </w:rPr>
      </w:pPr>
      <w:r w:rsidRPr="00EE4260">
        <w:rPr>
          <w:rFonts w:ascii="Arial" w:hAnsi="Arial" w:cs="Arial"/>
          <w:b w:val="0"/>
          <w:color w:val="002060"/>
          <w:u w:val="single"/>
        </w:rPr>
        <w:t>Statutory Duty</w:t>
      </w:r>
      <w:r w:rsidR="0014340E" w:rsidRPr="00EE4260">
        <w:rPr>
          <w:rFonts w:ascii="Arial" w:hAnsi="Arial" w:cs="Arial"/>
          <w:b w:val="0"/>
          <w:color w:val="002060"/>
          <w:u w:val="single"/>
        </w:rPr>
        <w:t xml:space="preserve"> </w:t>
      </w:r>
      <w:r w:rsidRPr="00EE4260">
        <w:rPr>
          <w:rFonts w:ascii="Arial" w:hAnsi="Arial" w:cs="Arial"/>
          <w:b w:val="0"/>
          <w:color w:val="002060"/>
          <w:u w:val="single"/>
        </w:rPr>
        <w:br/>
      </w:r>
    </w:p>
    <w:p w14:paraId="500D6223" w14:textId="77777777" w:rsidR="0058749F" w:rsidRPr="00EE4260" w:rsidRDefault="000F6BBE" w:rsidP="004F4104">
      <w:pPr>
        <w:rPr>
          <w:rStyle w:val="fontstyle21"/>
          <w:color w:val="auto"/>
          <w:sz w:val="22"/>
          <w:szCs w:val="22"/>
        </w:rPr>
      </w:pPr>
      <w:r w:rsidRPr="00EE4260">
        <w:rPr>
          <w:rStyle w:val="fontstyle21"/>
          <w:color w:val="auto"/>
          <w:sz w:val="22"/>
          <w:szCs w:val="22"/>
        </w:rPr>
        <w:t xml:space="preserve">The Council has a duty under </w:t>
      </w:r>
      <w:r w:rsidR="00670649" w:rsidRPr="00EE4260">
        <w:rPr>
          <w:rStyle w:val="fontstyle21"/>
          <w:color w:val="auto"/>
          <w:sz w:val="22"/>
          <w:szCs w:val="22"/>
        </w:rPr>
        <w:t xml:space="preserve">section 3 </w:t>
      </w:r>
      <w:r w:rsidR="002E3349" w:rsidRPr="00EE4260">
        <w:rPr>
          <w:rStyle w:val="fontstyle21"/>
          <w:color w:val="auto"/>
          <w:sz w:val="22"/>
          <w:szCs w:val="22"/>
        </w:rPr>
        <w:t xml:space="preserve">in Chapter 1 of </w:t>
      </w:r>
      <w:r w:rsidRPr="00EE4260">
        <w:rPr>
          <w:rStyle w:val="fontstyle21"/>
          <w:color w:val="auto"/>
          <w:sz w:val="22"/>
          <w:szCs w:val="22"/>
        </w:rPr>
        <w:t>Part 1</w:t>
      </w:r>
      <w:r w:rsidR="002E3349" w:rsidRPr="00EE4260">
        <w:rPr>
          <w:rStyle w:val="fontstyle21"/>
          <w:color w:val="auto"/>
          <w:sz w:val="22"/>
          <w:szCs w:val="22"/>
        </w:rPr>
        <w:t xml:space="preserve"> </w:t>
      </w:r>
      <w:r w:rsidRPr="00EE4260">
        <w:rPr>
          <w:rStyle w:val="fontstyle21"/>
          <w:color w:val="auto"/>
          <w:sz w:val="22"/>
          <w:szCs w:val="22"/>
        </w:rPr>
        <w:t>of the Housing Act 2004</w:t>
      </w:r>
      <w:r w:rsidR="0058749F" w:rsidRPr="00EE4260">
        <w:rPr>
          <w:rFonts w:ascii="Arial" w:hAnsi="Arial" w:cs="Arial"/>
        </w:rPr>
        <w:t xml:space="preserve"> </w:t>
      </w:r>
      <w:r w:rsidRPr="00EE4260">
        <w:rPr>
          <w:rStyle w:val="fontstyle21"/>
          <w:color w:val="auto"/>
          <w:sz w:val="22"/>
          <w:szCs w:val="22"/>
        </w:rPr>
        <w:t xml:space="preserve">to review housing conditions in </w:t>
      </w:r>
      <w:r w:rsidR="002E3349" w:rsidRPr="00EE4260">
        <w:rPr>
          <w:rStyle w:val="fontstyle21"/>
          <w:color w:val="auto"/>
          <w:sz w:val="22"/>
          <w:szCs w:val="22"/>
        </w:rPr>
        <w:t xml:space="preserve">its </w:t>
      </w:r>
      <w:r w:rsidRPr="00EE4260">
        <w:rPr>
          <w:rStyle w:val="fontstyle21"/>
          <w:color w:val="auto"/>
          <w:sz w:val="22"/>
          <w:szCs w:val="22"/>
        </w:rPr>
        <w:t>district.</w:t>
      </w:r>
      <w:r w:rsidR="0058749F" w:rsidRPr="00EE4260">
        <w:rPr>
          <w:rFonts w:ascii="Arial" w:hAnsi="Arial" w:cs="Arial"/>
        </w:rPr>
        <w:t xml:space="preserve"> </w:t>
      </w:r>
      <w:r w:rsidRPr="00EE4260">
        <w:rPr>
          <w:rStyle w:val="fontstyle21"/>
          <w:color w:val="auto"/>
          <w:sz w:val="22"/>
          <w:szCs w:val="22"/>
        </w:rPr>
        <w:t xml:space="preserve">Where housing conditions are found to require </w:t>
      </w:r>
      <w:proofErr w:type="gramStart"/>
      <w:r w:rsidRPr="00EE4260">
        <w:rPr>
          <w:rStyle w:val="fontstyle21"/>
          <w:color w:val="auto"/>
          <w:sz w:val="22"/>
          <w:szCs w:val="22"/>
        </w:rPr>
        <w:t>improvement</w:t>
      </w:r>
      <w:proofErr w:type="gramEnd"/>
      <w:r w:rsidR="00582D37" w:rsidRPr="00EE4260">
        <w:rPr>
          <w:rStyle w:val="fontstyle21"/>
          <w:color w:val="auto"/>
          <w:sz w:val="22"/>
          <w:szCs w:val="22"/>
        </w:rPr>
        <w:t xml:space="preserve"> financial </w:t>
      </w:r>
      <w:r w:rsidR="00BF161E" w:rsidRPr="00EE4260">
        <w:rPr>
          <w:rStyle w:val="fontstyle21"/>
          <w:color w:val="auto"/>
          <w:sz w:val="22"/>
          <w:szCs w:val="22"/>
        </w:rPr>
        <w:t>assistance</w:t>
      </w:r>
      <w:r w:rsidRPr="00EE4260">
        <w:rPr>
          <w:rStyle w:val="fontstyle21"/>
          <w:color w:val="auto"/>
          <w:sz w:val="22"/>
          <w:szCs w:val="22"/>
        </w:rPr>
        <w:t xml:space="preserve"> can be</w:t>
      </w:r>
      <w:r w:rsidR="0058749F" w:rsidRPr="00EE4260">
        <w:rPr>
          <w:rFonts w:ascii="Arial" w:hAnsi="Arial" w:cs="Arial"/>
        </w:rPr>
        <w:t xml:space="preserve"> </w:t>
      </w:r>
      <w:r w:rsidRPr="00EE4260">
        <w:rPr>
          <w:rStyle w:val="fontstyle21"/>
          <w:color w:val="auto"/>
          <w:sz w:val="22"/>
          <w:szCs w:val="22"/>
        </w:rPr>
        <w:t>provided under the terms of Article 3 of the Regulatory Reform (Housing</w:t>
      </w:r>
      <w:r w:rsidR="0058749F" w:rsidRPr="00EE4260">
        <w:rPr>
          <w:rFonts w:ascii="Arial" w:hAnsi="Arial" w:cs="Arial"/>
        </w:rPr>
        <w:t xml:space="preserve"> </w:t>
      </w:r>
      <w:r w:rsidRPr="00EE4260">
        <w:rPr>
          <w:rStyle w:val="fontstyle21"/>
          <w:color w:val="auto"/>
          <w:sz w:val="22"/>
          <w:szCs w:val="22"/>
        </w:rPr>
        <w:t xml:space="preserve">Assistance) </w:t>
      </w:r>
      <w:r w:rsidR="002E3349" w:rsidRPr="00EE4260">
        <w:rPr>
          <w:rStyle w:val="fontstyle21"/>
          <w:color w:val="auto"/>
          <w:sz w:val="22"/>
          <w:szCs w:val="22"/>
        </w:rPr>
        <w:t xml:space="preserve">(England and Wales) </w:t>
      </w:r>
      <w:r w:rsidRPr="00EE4260">
        <w:rPr>
          <w:rStyle w:val="fontstyle21"/>
          <w:color w:val="auto"/>
          <w:sz w:val="22"/>
          <w:szCs w:val="22"/>
        </w:rPr>
        <w:t>Order 2002</w:t>
      </w:r>
      <w:r w:rsidR="002E3349" w:rsidRPr="00EE4260">
        <w:rPr>
          <w:rStyle w:val="fontstyle21"/>
          <w:color w:val="auto"/>
          <w:sz w:val="22"/>
          <w:szCs w:val="22"/>
        </w:rPr>
        <w:t>.</w:t>
      </w:r>
    </w:p>
    <w:p w14:paraId="2C7AC942" w14:textId="77777777" w:rsidR="00672438" w:rsidRDefault="00672438" w:rsidP="0011120F">
      <w:pPr>
        <w:pStyle w:val="Heading2"/>
        <w:rPr>
          <w:rStyle w:val="fontstyle21"/>
          <w:b w:val="0"/>
          <w:color w:val="002060"/>
          <w:sz w:val="36"/>
          <w:szCs w:val="36"/>
          <w:u w:val="single"/>
        </w:rPr>
      </w:pPr>
    </w:p>
    <w:p w14:paraId="7D87BC12" w14:textId="77777777" w:rsidR="0011120F" w:rsidRPr="00EE4260" w:rsidRDefault="00876282" w:rsidP="0011120F">
      <w:pPr>
        <w:pStyle w:val="Heading2"/>
        <w:rPr>
          <w:rStyle w:val="fontstyle21"/>
          <w:b w:val="0"/>
          <w:color w:val="002060"/>
          <w:sz w:val="36"/>
          <w:szCs w:val="36"/>
          <w:u w:val="single"/>
        </w:rPr>
      </w:pPr>
      <w:r w:rsidRPr="00EE4260">
        <w:rPr>
          <w:rStyle w:val="fontstyle21"/>
          <w:b w:val="0"/>
          <w:color w:val="002060"/>
          <w:sz w:val="36"/>
          <w:szCs w:val="36"/>
          <w:u w:val="single"/>
        </w:rPr>
        <w:lastRenderedPageBreak/>
        <w:t xml:space="preserve">Housing </w:t>
      </w:r>
      <w:r w:rsidR="0011120F" w:rsidRPr="00EE4260">
        <w:rPr>
          <w:rStyle w:val="fontstyle21"/>
          <w:b w:val="0"/>
          <w:color w:val="002060"/>
          <w:sz w:val="36"/>
          <w:szCs w:val="36"/>
          <w:u w:val="single"/>
        </w:rPr>
        <w:t xml:space="preserve">Stock Modelling 2020 </w:t>
      </w:r>
    </w:p>
    <w:p w14:paraId="5B46E93C" w14:textId="77777777" w:rsidR="00FB343A" w:rsidRPr="00EE4260" w:rsidRDefault="00A21B13" w:rsidP="006A1874">
      <w:pPr>
        <w:rPr>
          <w:rStyle w:val="fontstyle21"/>
          <w:color w:val="auto"/>
          <w:sz w:val="22"/>
          <w:szCs w:val="22"/>
        </w:rPr>
      </w:pPr>
      <w:r w:rsidRPr="00EE4260">
        <w:rPr>
          <w:rStyle w:val="fontstyle21"/>
          <w:color w:val="auto"/>
          <w:sz w:val="22"/>
          <w:szCs w:val="22"/>
        </w:rPr>
        <w:t>Following a s</w:t>
      </w:r>
      <w:r w:rsidR="00FB343A" w:rsidRPr="00EE4260">
        <w:rPr>
          <w:rStyle w:val="fontstyle21"/>
          <w:color w:val="auto"/>
          <w:sz w:val="22"/>
          <w:szCs w:val="22"/>
        </w:rPr>
        <w:t>uccessful joint bid to the Ministry of Housing</w:t>
      </w:r>
      <w:r w:rsidR="002E3349" w:rsidRPr="00EE4260">
        <w:rPr>
          <w:rStyle w:val="fontstyle21"/>
          <w:color w:val="auto"/>
          <w:sz w:val="22"/>
          <w:szCs w:val="22"/>
        </w:rPr>
        <w:t>, Communities</w:t>
      </w:r>
      <w:r w:rsidR="00FB343A" w:rsidRPr="00EE4260">
        <w:rPr>
          <w:rStyle w:val="fontstyle21"/>
          <w:color w:val="auto"/>
          <w:sz w:val="22"/>
          <w:szCs w:val="22"/>
        </w:rPr>
        <w:t xml:space="preserve"> and Local Government at the end of 2019, </w:t>
      </w:r>
      <w:r w:rsidRPr="00EE4260">
        <w:rPr>
          <w:rStyle w:val="fontstyle21"/>
          <w:color w:val="auto"/>
          <w:sz w:val="22"/>
          <w:szCs w:val="22"/>
        </w:rPr>
        <w:t xml:space="preserve">the Council was awarded just over £32,000 to undertake a stock modelling exercise to evaluate the </w:t>
      </w:r>
      <w:r w:rsidR="009408D4" w:rsidRPr="00EE4260">
        <w:rPr>
          <w:rStyle w:val="fontstyle21"/>
          <w:color w:val="auto"/>
          <w:sz w:val="22"/>
          <w:szCs w:val="22"/>
        </w:rPr>
        <w:t xml:space="preserve">overall </w:t>
      </w:r>
      <w:r w:rsidR="00FB343A" w:rsidRPr="00EE4260">
        <w:rPr>
          <w:rStyle w:val="fontstyle21"/>
          <w:color w:val="auto"/>
          <w:sz w:val="22"/>
          <w:szCs w:val="22"/>
        </w:rPr>
        <w:t>condition</w:t>
      </w:r>
      <w:r w:rsidRPr="00EE4260">
        <w:rPr>
          <w:rStyle w:val="fontstyle21"/>
          <w:color w:val="auto"/>
          <w:sz w:val="22"/>
          <w:szCs w:val="22"/>
        </w:rPr>
        <w:t xml:space="preserve"> of </w:t>
      </w:r>
      <w:r w:rsidR="009408D4" w:rsidRPr="00EE4260">
        <w:rPr>
          <w:rStyle w:val="fontstyle21"/>
          <w:color w:val="auto"/>
          <w:sz w:val="22"/>
          <w:szCs w:val="22"/>
        </w:rPr>
        <w:t>the district’s</w:t>
      </w:r>
      <w:r w:rsidRPr="00EE4260">
        <w:rPr>
          <w:rStyle w:val="fontstyle21"/>
          <w:color w:val="auto"/>
          <w:sz w:val="22"/>
          <w:szCs w:val="22"/>
        </w:rPr>
        <w:t xml:space="preserve"> housing stock</w:t>
      </w:r>
      <w:r w:rsidR="006C4DF8" w:rsidRPr="00EE4260">
        <w:rPr>
          <w:rStyle w:val="fontstyle21"/>
          <w:color w:val="auto"/>
          <w:sz w:val="22"/>
          <w:szCs w:val="22"/>
        </w:rPr>
        <w:t xml:space="preserve">. This work would then </w:t>
      </w:r>
      <w:r w:rsidRPr="00EE4260">
        <w:rPr>
          <w:rStyle w:val="fontstyle21"/>
          <w:color w:val="auto"/>
          <w:sz w:val="22"/>
          <w:szCs w:val="22"/>
        </w:rPr>
        <w:t xml:space="preserve">enable </w:t>
      </w:r>
      <w:r w:rsidR="00FB343A" w:rsidRPr="00EE4260">
        <w:rPr>
          <w:rStyle w:val="fontstyle21"/>
          <w:color w:val="auto"/>
          <w:sz w:val="22"/>
          <w:szCs w:val="22"/>
        </w:rPr>
        <w:t xml:space="preserve">the appropriate targeting of resources. </w:t>
      </w:r>
    </w:p>
    <w:p w14:paraId="4A6E95D0" w14:textId="77777777" w:rsidR="006A1874" w:rsidRPr="00EE4260" w:rsidRDefault="00FB343A" w:rsidP="006A1874">
      <w:pPr>
        <w:rPr>
          <w:rFonts w:ascii="Arial" w:hAnsi="Arial" w:cs="Arial"/>
        </w:rPr>
      </w:pPr>
      <w:r w:rsidRPr="00EE4260">
        <w:rPr>
          <w:rStyle w:val="fontstyle21"/>
          <w:color w:val="auto"/>
          <w:sz w:val="22"/>
          <w:szCs w:val="22"/>
        </w:rPr>
        <w:t>T</w:t>
      </w:r>
      <w:r w:rsidR="009D5B5D" w:rsidRPr="00EE4260">
        <w:rPr>
          <w:rStyle w:val="fontstyle21"/>
          <w:color w:val="auto"/>
          <w:sz w:val="22"/>
          <w:szCs w:val="22"/>
        </w:rPr>
        <w:t xml:space="preserve">he </w:t>
      </w:r>
      <w:r w:rsidR="006A1874" w:rsidRPr="00EE4260">
        <w:rPr>
          <w:rStyle w:val="fontstyle21"/>
          <w:color w:val="auto"/>
          <w:sz w:val="22"/>
          <w:szCs w:val="22"/>
        </w:rPr>
        <w:t>Building Research Establishment (BRE)</w:t>
      </w:r>
      <w:r w:rsidRPr="00EE4260">
        <w:rPr>
          <w:rStyle w:val="fontstyle21"/>
          <w:color w:val="auto"/>
          <w:sz w:val="22"/>
          <w:szCs w:val="22"/>
        </w:rPr>
        <w:t xml:space="preserve"> </w:t>
      </w:r>
      <w:r w:rsidR="004F7E82" w:rsidRPr="00EE4260">
        <w:rPr>
          <w:rStyle w:val="fontstyle21"/>
          <w:color w:val="auto"/>
          <w:sz w:val="22"/>
          <w:szCs w:val="22"/>
        </w:rPr>
        <w:t>was</w:t>
      </w:r>
      <w:r w:rsidRPr="00EE4260">
        <w:rPr>
          <w:rStyle w:val="fontstyle21"/>
          <w:color w:val="auto"/>
          <w:sz w:val="22"/>
          <w:szCs w:val="22"/>
        </w:rPr>
        <w:t xml:space="preserve"> commissioned </w:t>
      </w:r>
      <w:r w:rsidR="006A1874" w:rsidRPr="00EE4260">
        <w:rPr>
          <w:rStyle w:val="fontstyle21"/>
          <w:color w:val="auto"/>
          <w:sz w:val="22"/>
          <w:szCs w:val="22"/>
        </w:rPr>
        <w:t xml:space="preserve">to </w:t>
      </w:r>
      <w:r w:rsidR="006A1874" w:rsidRPr="00EE4260">
        <w:rPr>
          <w:rFonts w:ascii="Arial" w:hAnsi="Arial" w:cs="Arial"/>
        </w:rPr>
        <w:t xml:space="preserve">undertake </w:t>
      </w:r>
      <w:r w:rsidRPr="00EE4260">
        <w:rPr>
          <w:rFonts w:ascii="Arial" w:hAnsi="Arial" w:cs="Arial"/>
        </w:rPr>
        <w:t xml:space="preserve">the </w:t>
      </w:r>
      <w:r w:rsidR="006C4DF8" w:rsidRPr="00EE4260">
        <w:rPr>
          <w:rFonts w:ascii="Arial" w:hAnsi="Arial" w:cs="Arial"/>
        </w:rPr>
        <w:t xml:space="preserve">stock </w:t>
      </w:r>
      <w:r w:rsidRPr="00EE4260">
        <w:rPr>
          <w:rFonts w:ascii="Arial" w:hAnsi="Arial" w:cs="Arial"/>
        </w:rPr>
        <w:t xml:space="preserve">review involving </w:t>
      </w:r>
      <w:r w:rsidR="006A1874" w:rsidRPr="00EE4260">
        <w:rPr>
          <w:rFonts w:ascii="Arial" w:hAnsi="Arial" w:cs="Arial"/>
        </w:rPr>
        <w:t>a desktop housing stock modelling exercise</w:t>
      </w:r>
      <w:r w:rsidR="00582D37" w:rsidRPr="00EE4260">
        <w:rPr>
          <w:rFonts w:ascii="Arial" w:hAnsi="Arial" w:cs="Arial"/>
        </w:rPr>
        <w:t xml:space="preserve"> which was completed</w:t>
      </w:r>
      <w:r w:rsidR="006C4DF8" w:rsidRPr="00EE4260">
        <w:rPr>
          <w:rFonts w:ascii="Arial" w:hAnsi="Arial" w:cs="Arial"/>
        </w:rPr>
        <w:t xml:space="preserve"> in March 2020</w:t>
      </w:r>
      <w:r w:rsidR="006A1874" w:rsidRPr="00EE4260">
        <w:rPr>
          <w:rFonts w:ascii="Arial" w:hAnsi="Arial" w:cs="Arial"/>
        </w:rPr>
        <w:t xml:space="preserve">. </w:t>
      </w:r>
    </w:p>
    <w:p w14:paraId="0F761F70" w14:textId="77777777" w:rsidR="006A1874" w:rsidRPr="00EE4260" w:rsidRDefault="006A1874" w:rsidP="006A1874">
      <w:pPr>
        <w:rPr>
          <w:rFonts w:ascii="Arial" w:hAnsi="Arial" w:cs="Arial"/>
        </w:rPr>
      </w:pPr>
      <w:r w:rsidRPr="00EE4260">
        <w:rPr>
          <w:rFonts w:ascii="Arial" w:hAnsi="Arial" w:cs="Arial"/>
        </w:rPr>
        <w:t>The</w:t>
      </w:r>
      <w:r w:rsidR="006C4DF8" w:rsidRPr="00EE4260">
        <w:rPr>
          <w:rFonts w:ascii="Arial" w:hAnsi="Arial" w:cs="Arial"/>
        </w:rPr>
        <w:t xml:space="preserve"> </w:t>
      </w:r>
      <w:r w:rsidR="002D1303" w:rsidRPr="00EE4260">
        <w:rPr>
          <w:rFonts w:ascii="Arial" w:hAnsi="Arial" w:cs="Arial"/>
        </w:rPr>
        <w:t>headline</w:t>
      </w:r>
      <w:r w:rsidRPr="00EE4260">
        <w:rPr>
          <w:rFonts w:ascii="Arial" w:hAnsi="Arial" w:cs="Arial"/>
        </w:rPr>
        <w:t xml:space="preserve"> findings are summarised below: </w:t>
      </w:r>
    </w:p>
    <w:p w14:paraId="41A0BB1E"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There are 57,685 dwellings in Chichester, 67% are owner o</w:t>
      </w:r>
      <w:r w:rsidR="009231F1" w:rsidRPr="00EE4260">
        <w:rPr>
          <w:rFonts w:ascii="Arial" w:hAnsi="Arial" w:cs="Arial"/>
          <w:bCs/>
          <w:i/>
          <w:color w:val="002060"/>
        </w:rPr>
        <w:t xml:space="preserve">ccupied, 19% private rented and </w:t>
      </w:r>
      <w:r w:rsidRPr="00EE4260">
        <w:rPr>
          <w:rFonts w:ascii="Arial" w:hAnsi="Arial" w:cs="Arial"/>
          <w:bCs/>
          <w:i/>
          <w:color w:val="002060"/>
        </w:rPr>
        <w:t>14% social rented.</w:t>
      </w:r>
    </w:p>
    <w:p w14:paraId="4E3746EA" w14:textId="77777777" w:rsidR="006C4DF8" w:rsidRPr="00EE4260" w:rsidRDefault="006C4DF8" w:rsidP="006C4DF8">
      <w:pPr>
        <w:pStyle w:val="ListParagraph"/>
        <w:ind w:left="426" w:hanging="426"/>
        <w:rPr>
          <w:rFonts w:ascii="Arial" w:hAnsi="Arial" w:cs="Arial"/>
          <w:bCs/>
          <w:i/>
          <w:color w:val="002060"/>
        </w:rPr>
      </w:pPr>
    </w:p>
    <w:p w14:paraId="39A850C1" w14:textId="77777777" w:rsidR="00876282" w:rsidRPr="00EE4260" w:rsidRDefault="006A1874" w:rsidP="006C4DF8">
      <w:pPr>
        <w:pStyle w:val="ListParagraph"/>
        <w:numPr>
          <w:ilvl w:val="0"/>
          <w:numId w:val="16"/>
        </w:numPr>
        <w:spacing w:after="0" w:line="240" w:lineRule="auto"/>
        <w:ind w:left="426" w:hanging="426"/>
        <w:rPr>
          <w:rFonts w:ascii="Arial" w:hAnsi="Arial" w:cs="Arial"/>
          <w:bCs/>
          <w:i/>
          <w:color w:val="002060"/>
        </w:rPr>
      </w:pPr>
      <w:r w:rsidRPr="00EE4260">
        <w:rPr>
          <w:rFonts w:ascii="Arial" w:hAnsi="Arial" w:cs="Arial"/>
          <w:bCs/>
          <w:i/>
          <w:color w:val="002060"/>
        </w:rPr>
        <w:t>6,768 dwellings in the private sector have category 1 H</w:t>
      </w:r>
      <w:r w:rsidR="009231F1" w:rsidRPr="00EE4260">
        <w:rPr>
          <w:rFonts w:ascii="Arial" w:hAnsi="Arial" w:cs="Arial"/>
          <w:bCs/>
          <w:i/>
          <w:color w:val="002060"/>
        </w:rPr>
        <w:t xml:space="preserve">ousing Health and Safety Rating </w:t>
      </w:r>
      <w:r w:rsidRPr="00EE4260">
        <w:rPr>
          <w:rFonts w:ascii="Arial" w:hAnsi="Arial" w:cs="Arial"/>
          <w:bCs/>
          <w:i/>
          <w:color w:val="002060"/>
        </w:rPr>
        <w:t>System (HHSRS) hazards. This equates to 14% of properties. 1,281 dwellings in the private rented sector have categor</w:t>
      </w:r>
      <w:r w:rsidR="00920CB4" w:rsidRPr="00EE4260">
        <w:rPr>
          <w:rFonts w:ascii="Arial" w:hAnsi="Arial" w:cs="Arial"/>
          <w:bCs/>
          <w:i/>
          <w:color w:val="002060"/>
        </w:rPr>
        <w:t xml:space="preserve">y 1 HHSRS hazards. This equates </w:t>
      </w:r>
      <w:r w:rsidRPr="00EE4260">
        <w:rPr>
          <w:rFonts w:ascii="Arial" w:hAnsi="Arial" w:cs="Arial"/>
          <w:bCs/>
          <w:i/>
          <w:color w:val="002060"/>
        </w:rPr>
        <w:t xml:space="preserve">to 12% of properties in the private rented sector. </w:t>
      </w:r>
      <w:r w:rsidRPr="00EE4260">
        <w:rPr>
          <w:rFonts w:ascii="Arial" w:hAnsi="Arial" w:cs="Arial"/>
          <w:i/>
          <w:iCs/>
          <w:color w:val="002060"/>
        </w:rPr>
        <w:br/>
      </w:r>
    </w:p>
    <w:p w14:paraId="092EDC7A"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 xml:space="preserve">The highest concentrations of all </w:t>
      </w:r>
      <w:r w:rsidR="0019169D" w:rsidRPr="00EE4260">
        <w:rPr>
          <w:rFonts w:ascii="Arial" w:hAnsi="Arial" w:cs="Arial"/>
          <w:bCs/>
          <w:i/>
          <w:color w:val="002060"/>
        </w:rPr>
        <w:t xml:space="preserve">Housing </w:t>
      </w:r>
      <w:r w:rsidR="00070DD9">
        <w:rPr>
          <w:rFonts w:ascii="Arial" w:hAnsi="Arial" w:cs="Arial"/>
          <w:bCs/>
          <w:i/>
          <w:color w:val="002060"/>
        </w:rPr>
        <w:t>H</w:t>
      </w:r>
      <w:r w:rsidR="0019169D" w:rsidRPr="00EE4260">
        <w:rPr>
          <w:rFonts w:ascii="Arial" w:hAnsi="Arial" w:cs="Arial"/>
          <w:bCs/>
          <w:i/>
          <w:color w:val="002060"/>
        </w:rPr>
        <w:t>ealth and Safety Rating System (</w:t>
      </w:r>
      <w:r w:rsidRPr="00EE4260">
        <w:rPr>
          <w:rFonts w:ascii="Arial" w:hAnsi="Arial" w:cs="Arial"/>
          <w:bCs/>
          <w:i/>
          <w:color w:val="002060"/>
        </w:rPr>
        <w:t>HHSRS</w:t>
      </w:r>
      <w:r w:rsidR="0019169D" w:rsidRPr="00EE4260">
        <w:rPr>
          <w:rFonts w:ascii="Arial" w:hAnsi="Arial" w:cs="Arial"/>
          <w:bCs/>
          <w:i/>
          <w:color w:val="002060"/>
        </w:rPr>
        <w:t>)</w:t>
      </w:r>
      <w:r w:rsidRPr="00EE4260">
        <w:rPr>
          <w:rFonts w:ascii="Arial" w:hAnsi="Arial" w:cs="Arial"/>
          <w:bCs/>
          <w:i/>
          <w:color w:val="002060"/>
        </w:rPr>
        <w:t xml:space="preserve"> hazards in the pri</w:t>
      </w:r>
      <w:r w:rsidR="009231F1" w:rsidRPr="00EE4260">
        <w:rPr>
          <w:rFonts w:ascii="Arial" w:hAnsi="Arial" w:cs="Arial"/>
          <w:bCs/>
          <w:i/>
          <w:color w:val="002060"/>
        </w:rPr>
        <w:t xml:space="preserve">vate rented sector are found in </w:t>
      </w:r>
      <w:r w:rsidRPr="00EE4260">
        <w:rPr>
          <w:rFonts w:ascii="Arial" w:hAnsi="Arial" w:cs="Arial"/>
          <w:bCs/>
          <w:i/>
          <w:color w:val="002060"/>
        </w:rPr>
        <w:t>the wards of Boxgrove, Funtington and Stedham.</w:t>
      </w:r>
    </w:p>
    <w:p w14:paraId="65CCD80F" w14:textId="77777777" w:rsidR="006C4DF8" w:rsidRPr="00EE4260" w:rsidRDefault="006C4DF8" w:rsidP="006C4DF8">
      <w:pPr>
        <w:pStyle w:val="ListParagraph"/>
        <w:ind w:left="426" w:hanging="426"/>
        <w:rPr>
          <w:rFonts w:ascii="Arial" w:hAnsi="Arial" w:cs="Arial"/>
          <w:bCs/>
          <w:i/>
          <w:color w:val="002060"/>
        </w:rPr>
      </w:pPr>
    </w:p>
    <w:p w14:paraId="7E89A9F0"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highest concentrations of fuel poverty (Low Incom</w:t>
      </w:r>
      <w:r w:rsidR="009231F1" w:rsidRPr="00EE4260">
        <w:rPr>
          <w:rFonts w:ascii="Arial" w:hAnsi="Arial" w:cs="Arial"/>
          <w:bCs/>
          <w:i/>
          <w:color w:val="002060"/>
        </w:rPr>
        <w:t xml:space="preserve">e High Costs definition) in the </w:t>
      </w:r>
      <w:r w:rsidRPr="00EE4260">
        <w:rPr>
          <w:rFonts w:ascii="Arial" w:hAnsi="Arial" w:cs="Arial"/>
          <w:bCs/>
          <w:i/>
          <w:color w:val="002060"/>
        </w:rPr>
        <w:t>private rented sector are found in the wards of Wisborough Green, Stedham and Bur</w:t>
      </w:r>
      <w:r w:rsidR="009231F1" w:rsidRPr="00EE4260">
        <w:rPr>
          <w:rFonts w:ascii="Arial" w:hAnsi="Arial" w:cs="Arial"/>
          <w:bCs/>
          <w:i/>
          <w:color w:val="002060"/>
        </w:rPr>
        <w:t xml:space="preserve">y and </w:t>
      </w:r>
      <w:r w:rsidRPr="00EE4260">
        <w:rPr>
          <w:rFonts w:ascii="Arial" w:hAnsi="Arial" w:cs="Arial"/>
          <w:bCs/>
          <w:i/>
          <w:color w:val="002060"/>
        </w:rPr>
        <w:t>for excess cold the highest concentrations are in Boxgrove, Funtington and Stedham.</w:t>
      </w:r>
    </w:p>
    <w:p w14:paraId="02494B03" w14:textId="77777777" w:rsidR="006C4DF8" w:rsidRPr="00EE4260" w:rsidRDefault="006C4DF8" w:rsidP="006C4DF8">
      <w:pPr>
        <w:pStyle w:val="ListParagraph"/>
        <w:ind w:left="426" w:hanging="426"/>
        <w:rPr>
          <w:rFonts w:ascii="Arial" w:hAnsi="Arial" w:cs="Arial"/>
          <w:bCs/>
          <w:i/>
          <w:color w:val="002060"/>
        </w:rPr>
      </w:pPr>
    </w:p>
    <w:p w14:paraId="50CF5814" w14:textId="77777777" w:rsidR="006C4DF8"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average Simple</w:t>
      </w:r>
      <w:r w:rsidR="0014118D" w:rsidRPr="00EE4260">
        <w:rPr>
          <w:rFonts w:ascii="Arial" w:hAnsi="Arial" w:cs="Arial"/>
          <w:bCs/>
          <w:i/>
          <w:color w:val="002060"/>
        </w:rPr>
        <w:t xml:space="preserve"> </w:t>
      </w:r>
      <w:r w:rsidRPr="00EE4260">
        <w:rPr>
          <w:rFonts w:ascii="Arial" w:hAnsi="Arial" w:cs="Arial"/>
          <w:bCs/>
          <w:i/>
          <w:color w:val="002060"/>
        </w:rPr>
        <w:t>SAP rating for all private sector dwelling</w:t>
      </w:r>
      <w:r w:rsidR="009231F1" w:rsidRPr="00EE4260">
        <w:rPr>
          <w:rFonts w:ascii="Arial" w:hAnsi="Arial" w:cs="Arial"/>
          <w:bCs/>
          <w:i/>
          <w:color w:val="002060"/>
        </w:rPr>
        <w:t xml:space="preserve">s in Chichester is 56, which is </w:t>
      </w:r>
      <w:r w:rsidRPr="00EE4260">
        <w:rPr>
          <w:rFonts w:ascii="Arial" w:hAnsi="Arial" w:cs="Arial"/>
          <w:bCs/>
          <w:i/>
          <w:color w:val="002060"/>
        </w:rPr>
        <w:t xml:space="preserve">worse than both England (60) and the </w:t>
      </w:r>
      <w:proofErr w:type="gramStart"/>
      <w:r w:rsidRPr="00EE4260">
        <w:rPr>
          <w:rFonts w:ascii="Arial" w:hAnsi="Arial" w:cs="Arial"/>
          <w:bCs/>
          <w:i/>
          <w:color w:val="002060"/>
        </w:rPr>
        <w:t>South East</w:t>
      </w:r>
      <w:proofErr w:type="gramEnd"/>
      <w:r w:rsidRPr="00EE4260">
        <w:rPr>
          <w:rFonts w:ascii="Arial" w:hAnsi="Arial" w:cs="Arial"/>
          <w:bCs/>
          <w:i/>
          <w:color w:val="002060"/>
        </w:rPr>
        <w:t xml:space="preserve"> (61). For owner occupied s</w:t>
      </w:r>
      <w:r w:rsidR="009231F1" w:rsidRPr="00EE4260">
        <w:rPr>
          <w:rFonts w:ascii="Arial" w:hAnsi="Arial" w:cs="Arial"/>
          <w:bCs/>
          <w:i/>
          <w:color w:val="002060"/>
        </w:rPr>
        <w:t xml:space="preserve">tock the figure </w:t>
      </w:r>
      <w:r w:rsidRPr="00EE4260">
        <w:rPr>
          <w:rFonts w:ascii="Arial" w:hAnsi="Arial" w:cs="Arial"/>
          <w:bCs/>
          <w:i/>
          <w:color w:val="002060"/>
        </w:rPr>
        <w:t xml:space="preserve">is 55 and for private rented stock it is 60. </w:t>
      </w:r>
    </w:p>
    <w:p w14:paraId="3D72D4A1" w14:textId="77777777" w:rsidR="006C4DF8" w:rsidRPr="00EE4260" w:rsidRDefault="006C4DF8" w:rsidP="006C4DF8">
      <w:pPr>
        <w:pStyle w:val="ListParagraph"/>
        <w:ind w:left="426" w:hanging="426"/>
        <w:rPr>
          <w:rFonts w:ascii="Arial" w:hAnsi="Arial" w:cs="Arial"/>
          <w:bCs/>
          <w:i/>
          <w:color w:val="002060"/>
        </w:rPr>
      </w:pPr>
    </w:p>
    <w:p w14:paraId="7953FB67"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The total cost of mitigating category 1 hazards in Chich</w:t>
      </w:r>
      <w:r w:rsidR="009231F1" w:rsidRPr="00EE4260">
        <w:rPr>
          <w:rFonts w:ascii="Arial" w:hAnsi="Arial" w:cs="Arial"/>
          <w:bCs/>
          <w:i/>
          <w:color w:val="002060"/>
        </w:rPr>
        <w:t xml:space="preserve">ester’s private sector stock is </w:t>
      </w:r>
      <w:r w:rsidRPr="00EE4260">
        <w:rPr>
          <w:rFonts w:ascii="Arial" w:hAnsi="Arial" w:cs="Arial"/>
          <w:bCs/>
          <w:i/>
          <w:color w:val="002060"/>
        </w:rPr>
        <w:t xml:space="preserve">estimated to be £23.2 million – with £18.8 million in the </w:t>
      </w:r>
      <w:proofErr w:type="gramStart"/>
      <w:r w:rsidR="009231F1" w:rsidRPr="00EE4260">
        <w:rPr>
          <w:rFonts w:ascii="Arial" w:hAnsi="Arial" w:cs="Arial"/>
          <w:bCs/>
          <w:i/>
          <w:color w:val="002060"/>
        </w:rPr>
        <w:t>owner occupied</w:t>
      </w:r>
      <w:proofErr w:type="gramEnd"/>
      <w:r w:rsidR="009231F1" w:rsidRPr="00EE4260">
        <w:rPr>
          <w:rFonts w:ascii="Arial" w:hAnsi="Arial" w:cs="Arial"/>
          <w:bCs/>
          <w:i/>
          <w:color w:val="002060"/>
        </w:rPr>
        <w:t xml:space="preserve"> </w:t>
      </w:r>
      <w:r w:rsidR="000B2DDD" w:rsidRPr="00EE4260">
        <w:rPr>
          <w:rFonts w:ascii="Arial" w:hAnsi="Arial" w:cs="Arial"/>
          <w:bCs/>
          <w:i/>
          <w:color w:val="002060"/>
        </w:rPr>
        <w:t>sector</w:t>
      </w:r>
      <w:r w:rsidR="009231F1" w:rsidRPr="00EE4260">
        <w:rPr>
          <w:rFonts w:ascii="Arial" w:hAnsi="Arial" w:cs="Arial"/>
          <w:bCs/>
          <w:i/>
          <w:color w:val="002060"/>
        </w:rPr>
        <w:t xml:space="preserve"> and £4.4 </w:t>
      </w:r>
      <w:r w:rsidRPr="00EE4260">
        <w:rPr>
          <w:rFonts w:ascii="Arial" w:hAnsi="Arial" w:cs="Arial"/>
          <w:bCs/>
          <w:i/>
          <w:color w:val="002060"/>
        </w:rPr>
        <w:t xml:space="preserve">million in the private rented sector. </w:t>
      </w:r>
    </w:p>
    <w:p w14:paraId="25E0933C" w14:textId="77777777" w:rsidR="006C4DF8" w:rsidRPr="00EE4260" w:rsidRDefault="006C4DF8" w:rsidP="006C4DF8">
      <w:pPr>
        <w:pStyle w:val="ListParagraph"/>
        <w:ind w:left="426" w:hanging="426"/>
        <w:rPr>
          <w:rFonts w:ascii="Arial" w:hAnsi="Arial" w:cs="Arial"/>
          <w:bCs/>
          <w:i/>
          <w:color w:val="002060"/>
        </w:rPr>
      </w:pPr>
    </w:p>
    <w:p w14:paraId="337D1F2B" w14:textId="77777777" w:rsidR="006C4DF8" w:rsidRPr="00EE4260" w:rsidRDefault="006A1874" w:rsidP="006C4DF8">
      <w:pPr>
        <w:pStyle w:val="ListParagraph"/>
        <w:numPr>
          <w:ilvl w:val="0"/>
          <w:numId w:val="16"/>
        </w:numPr>
        <w:ind w:left="426" w:hanging="426"/>
        <w:rPr>
          <w:rFonts w:ascii="Arial" w:hAnsi="Arial" w:cs="Arial"/>
          <w:i/>
          <w:iCs/>
          <w:color w:val="002060"/>
        </w:rPr>
      </w:pPr>
      <w:r w:rsidRPr="00EE4260">
        <w:rPr>
          <w:rFonts w:ascii="Arial" w:hAnsi="Arial" w:cs="Arial"/>
          <w:bCs/>
          <w:i/>
          <w:color w:val="002060"/>
        </w:rPr>
        <w:t xml:space="preserve">There are an estimated 1,108 </w:t>
      </w:r>
      <w:r w:rsidR="0019169D" w:rsidRPr="00EE4260">
        <w:rPr>
          <w:rFonts w:ascii="Arial" w:hAnsi="Arial" w:cs="Arial"/>
          <w:bCs/>
          <w:i/>
          <w:color w:val="002060"/>
        </w:rPr>
        <w:t>Houses in multiple occupation (</w:t>
      </w:r>
      <w:r w:rsidRPr="00EE4260">
        <w:rPr>
          <w:rFonts w:ascii="Arial" w:hAnsi="Arial" w:cs="Arial"/>
          <w:bCs/>
          <w:i/>
          <w:color w:val="002060"/>
        </w:rPr>
        <w:t>HMO</w:t>
      </w:r>
      <w:r w:rsidR="0019169D" w:rsidRPr="00EE4260">
        <w:rPr>
          <w:rFonts w:ascii="Arial" w:hAnsi="Arial" w:cs="Arial"/>
          <w:bCs/>
          <w:i/>
          <w:color w:val="002060"/>
        </w:rPr>
        <w:t>)</w:t>
      </w:r>
      <w:r w:rsidRPr="00EE4260">
        <w:rPr>
          <w:rFonts w:ascii="Arial" w:hAnsi="Arial" w:cs="Arial"/>
          <w:bCs/>
          <w:i/>
          <w:color w:val="002060"/>
        </w:rPr>
        <w:t>s in Chichester, of which approxima</w:t>
      </w:r>
      <w:r w:rsidR="009231F1" w:rsidRPr="00EE4260">
        <w:rPr>
          <w:rFonts w:ascii="Arial" w:hAnsi="Arial" w:cs="Arial"/>
          <w:bCs/>
          <w:i/>
          <w:color w:val="002060"/>
        </w:rPr>
        <w:t xml:space="preserve">tely 272 come under the </w:t>
      </w:r>
      <w:r w:rsidRPr="00EE4260">
        <w:rPr>
          <w:rFonts w:ascii="Arial" w:hAnsi="Arial" w:cs="Arial"/>
          <w:bCs/>
          <w:i/>
          <w:color w:val="002060"/>
        </w:rPr>
        <w:t xml:space="preserve">mandatory licensing scheme. </w:t>
      </w:r>
    </w:p>
    <w:p w14:paraId="62217B34" w14:textId="77777777" w:rsidR="00BE784C" w:rsidRPr="00EE4260" w:rsidRDefault="00BE784C" w:rsidP="00BE784C">
      <w:pPr>
        <w:pStyle w:val="ListParagraph"/>
        <w:ind w:left="426"/>
        <w:rPr>
          <w:rFonts w:ascii="Arial" w:hAnsi="Arial" w:cs="Arial"/>
          <w:i/>
          <w:iCs/>
          <w:color w:val="002060"/>
        </w:rPr>
      </w:pPr>
    </w:p>
    <w:p w14:paraId="398057C7" w14:textId="77777777" w:rsidR="00E34F5E" w:rsidRPr="00EE4260" w:rsidRDefault="006A1874" w:rsidP="006C4DF8">
      <w:pPr>
        <w:pStyle w:val="ListParagraph"/>
        <w:numPr>
          <w:ilvl w:val="0"/>
          <w:numId w:val="16"/>
        </w:numPr>
        <w:ind w:left="426" w:hanging="426"/>
        <w:rPr>
          <w:rFonts w:ascii="Arial" w:hAnsi="Arial" w:cs="Arial"/>
          <w:bCs/>
          <w:i/>
          <w:color w:val="002060"/>
        </w:rPr>
      </w:pPr>
      <w:r w:rsidRPr="00EE4260">
        <w:rPr>
          <w:rFonts w:ascii="Arial" w:hAnsi="Arial" w:cs="Arial"/>
          <w:bCs/>
          <w:i/>
          <w:color w:val="002060"/>
        </w:rPr>
        <w:t xml:space="preserve">13.2% (6,535) of </w:t>
      </w:r>
      <w:r w:rsidRPr="00EE4260">
        <w:rPr>
          <w:rFonts w:ascii="Arial" w:hAnsi="Arial" w:cs="Arial"/>
          <w:bCs/>
          <w:i/>
          <w:iCs/>
          <w:color w:val="002060"/>
        </w:rPr>
        <w:t xml:space="preserve">private sector </w:t>
      </w:r>
      <w:r w:rsidRPr="00EE4260">
        <w:rPr>
          <w:rFonts w:ascii="Arial" w:hAnsi="Arial" w:cs="Arial"/>
          <w:bCs/>
          <w:i/>
          <w:color w:val="002060"/>
        </w:rPr>
        <w:t xml:space="preserve">dwellings and 9.9% (1,063) of </w:t>
      </w:r>
      <w:r w:rsidRPr="00EE4260">
        <w:rPr>
          <w:rFonts w:ascii="Arial" w:hAnsi="Arial" w:cs="Arial"/>
          <w:bCs/>
          <w:i/>
          <w:iCs/>
          <w:color w:val="002060"/>
        </w:rPr>
        <w:t xml:space="preserve">private rented </w:t>
      </w:r>
      <w:r w:rsidR="009231F1" w:rsidRPr="00EE4260">
        <w:rPr>
          <w:rFonts w:ascii="Arial" w:hAnsi="Arial" w:cs="Arial"/>
          <w:bCs/>
          <w:i/>
          <w:color w:val="002060"/>
        </w:rPr>
        <w:t xml:space="preserve">dwellings in </w:t>
      </w:r>
      <w:r w:rsidRPr="00EE4260">
        <w:rPr>
          <w:rFonts w:ascii="Arial" w:hAnsi="Arial" w:cs="Arial"/>
          <w:bCs/>
          <w:i/>
          <w:color w:val="002060"/>
        </w:rPr>
        <w:t>Chichester are estimated to have an E</w:t>
      </w:r>
      <w:r w:rsidR="001F79E7" w:rsidRPr="00EE4260">
        <w:rPr>
          <w:rFonts w:ascii="Arial" w:hAnsi="Arial" w:cs="Arial"/>
          <w:bCs/>
          <w:i/>
          <w:color w:val="002060"/>
        </w:rPr>
        <w:t xml:space="preserve">nergy </w:t>
      </w:r>
      <w:r w:rsidRPr="00EE4260">
        <w:rPr>
          <w:rFonts w:ascii="Arial" w:hAnsi="Arial" w:cs="Arial"/>
          <w:bCs/>
          <w:i/>
          <w:color w:val="002060"/>
        </w:rPr>
        <w:t>P</w:t>
      </w:r>
      <w:r w:rsidR="001F79E7" w:rsidRPr="00EE4260">
        <w:rPr>
          <w:rFonts w:ascii="Arial" w:hAnsi="Arial" w:cs="Arial"/>
          <w:bCs/>
          <w:i/>
          <w:color w:val="002060"/>
        </w:rPr>
        <w:t xml:space="preserve">erformance </w:t>
      </w:r>
      <w:r w:rsidRPr="00EE4260">
        <w:rPr>
          <w:rFonts w:ascii="Arial" w:hAnsi="Arial" w:cs="Arial"/>
          <w:bCs/>
          <w:i/>
          <w:color w:val="002060"/>
        </w:rPr>
        <w:t>C</w:t>
      </w:r>
      <w:r w:rsidR="001F79E7" w:rsidRPr="00EE4260">
        <w:rPr>
          <w:rFonts w:ascii="Arial" w:hAnsi="Arial" w:cs="Arial"/>
          <w:bCs/>
          <w:i/>
          <w:color w:val="002060"/>
        </w:rPr>
        <w:t>ertificate (EPC)</w:t>
      </w:r>
      <w:r w:rsidRPr="00EE4260">
        <w:rPr>
          <w:rFonts w:ascii="Arial" w:hAnsi="Arial" w:cs="Arial"/>
          <w:bCs/>
          <w:i/>
          <w:color w:val="002060"/>
        </w:rPr>
        <w:t xml:space="preserve"> rating below band E. </w:t>
      </w:r>
    </w:p>
    <w:p w14:paraId="0BB437A0" w14:textId="77777777" w:rsidR="006C7EE9" w:rsidRPr="00EE4260" w:rsidRDefault="006C7EE9" w:rsidP="006C7EE9">
      <w:pPr>
        <w:pStyle w:val="ListParagraph"/>
        <w:rPr>
          <w:rFonts w:ascii="Arial" w:hAnsi="Arial" w:cs="Arial"/>
          <w:bCs/>
          <w:i/>
          <w:color w:val="002060"/>
        </w:rPr>
      </w:pPr>
    </w:p>
    <w:p w14:paraId="1BC6AFCC" w14:textId="77777777" w:rsidR="006C4DF8" w:rsidRPr="00EE4260" w:rsidRDefault="006A1874" w:rsidP="00BE784C">
      <w:pPr>
        <w:pStyle w:val="ListParagraph"/>
        <w:numPr>
          <w:ilvl w:val="0"/>
          <w:numId w:val="16"/>
        </w:numPr>
        <w:ind w:left="426" w:hanging="426"/>
        <w:rPr>
          <w:rFonts w:ascii="Arial" w:hAnsi="Arial" w:cs="Arial"/>
          <w:bCs/>
          <w:i/>
          <w:color w:val="002060"/>
        </w:rPr>
      </w:pPr>
      <w:r w:rsidRPr="00EE4260">
        <w:rPr>
          <w:rFonts w:ascii="Arial" w:hAnsi="Arial" w:cs="Arial"/>
          <w:bCs/>
          <w:i/>
          <w:color w:val="002060"/>
        </w:rPr>
        <w:t>In the private sector stock, there are an estimated 12,107 dwellings</w:t>
      </w:r>
      <w:r w:rsidR="009231F1" w:rsidRPr="00EE4260">
        <w:rPr>
          <w:rFonts w:ascii="Arial" w:hAnsi="Arial" w:cs="Arial"/>
          <w:bCs/>
          <w:i/>
          <w:color w:val="002060"/>
        </w:rPr>
        <w:t xml:space="preserve"> with uninsulated cavity walls </w:t>
      </w:r>
      <w:r w:rsidRPr="00EE4260">
        <w:rPr>
          <w:rFonts w:ascii="Arial" w:hAnsi="Arial" w:cs="Arial"/>
          <w:bCs/>
          <w:i/>
          <w:color w:val="002060"/>
        </w:rPr>
        <w:t>and 7,232 dwellings with less than 100</w:t>
      </w:r>
      <w:r w:rsidR="001F79E7" w:rsidRPr="00EE4260">
        <w:rPr>
          <w:rFonts w:ascii="Arial" w:hAnsi="Arial" w:cs="Arial"/>
          <w:bCs/>
          <w:i/>
          <w:color w:val="002060"/>
        </w:rPr>
        <w:t xml:space="preserve"> </w:t>
      </w:r>
      <w:r w:rsidRPr="00EE4260">
        <w:rPr>
          <w:rFonts w:ascii="Arial" w:hAnsi="Arial" w:cs="Arial"/>
          <w:bCs/>
          <w:i/>
          <w:color w:val="002060"/>
        </w:rPr>
        <w:t xml:space="preserve">mm of loft insulation. </w:t>
      </w:r>
    </w:p>
    <w:p w14:paraId="3052E134" w14:textId="77777777" w:rsidR="006C4DF8" w:rsidRPr="00EE4260" w:rsidRDefault="006C4DF8" w:rsidP="00BE784C">
      <w:pPr>
        <w:pStyle w:val="ListParagraph"/>
        <w:ind w:left="426" w:hanging="426"/>
        <w:rPr>
          <w:rFonts w:ascii="Arial" w:hAnsi="Arial" w:cs="Arial"/>
          <w:bCs/>
          <w:i/>
          <w:color w:val="002060"/>
        </w:rPr>
      </w:pPr>
    </w:p>
    <w:p w14:paraId="7696554A" w14:textId="77777777" w:rsidR="006A1874" w:rsidRPr="00EE4260" w:rsidRDefault="006A1874" w:rsidP="00BE784C">
      <w:pPr>
        <w:pStyle w:val="ListParagraph"/>
        <w:numPr>
          <w:ilvl w:val="0"/>
          <w:numId w:val="16"/>
        </w:numPr>
        <w:ind w:left="426" w:hanging="426"/>
        <w:rPr>
          <w:rFonts w:ascii="Arial" w:hAnsi="Arial" w:cs="Arial"/>
          <w:bCs/>
          <w:i/>
          <w:color w:val="002060"/>
        </w:rPr>
      </w:pPr>
      <w:r w:rsidRPr="00EE4260">
        <w:rPr>
          <w:rFonts w:ascii="Arial" w:hAnsi="Arial" w:cs="Arial"/>
          <w:bCs/>
          <w:i/>
          <w:color w:val="002060"/>
        </w:rPr>
        <w:lastRenderedPageBreak/>
        <w:t>Analysis of the energy efficiency variables indicates that t</w:t>
      </w:r>
      <w:r w:rsidR="009231F1" w:rsidRPr="00EE4260">
        <w:rPr>
          <w:rFonts w:ascii="Arial" w:hAnsi="Arial" w:cs="Arial"/>
          <w:bCs/>
          <w:i/>
          <w:color w:val="002060"/>
        </w:rPr>
        <w:t xml:space="preserve">he </w:t>
      </w:r>
      <w:proofErr w:type="gramStart"/>
      <w:r w:rsidR="009231F1" w:rsidRPr="00EE4260">
        <w:rPr>
          <w:rFonts w:ascii="Arial" w:hAnsi="Arial" w:cs="Arial"/>
          <w:bCs/>
          <w:i/>
          <w:color w:val="002060"/>
        </w:rPr>
        <w:t>owner occupied</w:t>
      </w:r>
      <w:proofErr w:type="gramEnd"/>
      <w:r w:rsidR="009231F1" w:rsidRPr="00EE4260">
        <w:rPr>
          <w:rFonts w:ascii="Arial" w:hAnsi="Arial" w:cs="Arial"/>
          <w:bCs/>
          <w:i/>
          <w:color w:val="002060"/>
        </w:rPr>
        <w:t xml:space="preserve"> stock has the </w:t>
      </w:r>
      <w:r w:rsidRPr="00EE4260">
        <w:rPr>
          <w:rFonts w:ascii="Arial" w:hAnsi="Arial" w:cs="Arial"/>
          <w:bCs/>
          <w:i/>
          <w:color w:val="002060"/>
        </w:rPr>
        <w:t>highest average figures for the majority of variables (Sim</w:t>
      </w:r>
      <w:r w:rsidR="009231F1" w:rsidRPr="00EE4260">
        <w:rPr>
          <w:rFonts w:ascii="Arial" w:hAnsi="Arial" w:cs="Arial"/>
          <w:bCs/>
          <w:i/>
          <w:color w:val="002060"/>
        </w:rPr>
        <w:t>ple</w:t>
      </w:r>
      <w:r w:rsidR="002E3349" w:rsidRPr="00EE4260">
        <w:rPr>
          <w:rFonts w:ascii="Arial" w:hAnsi="Arial" w:cs="Arial"/>
          <w:bCs/>
          <w:i/>
          <w:color w:val="002060"/>
        </w:rPr>
        <w:t xml:space="preserve"> </w:t>
      </w:r>
      <w:r w:rsidR="009231F1" w:rsidRPr="00EE4260">
        <w:rPr>
          <w:rFonts w:ascii="Arial" w:hAnsi="Arial" w:cs="Arial"/>
          <w:bCs/>
          <w:i/>
          <w:color w:val="002060"/>
        </w:rPr>
        <w:t xml:space="preserve">CO2, energy and heat demand, </w:t>
      </w:r>
      <w:r w:rsidRPr="00EE4260">
        <w:rPr>
          <w:rFonts w:ascii="Arial" w:hAnsi="Arial" w:cs="Arial"/>
          <w:bCs/>
          <w:i/>
          <w:color w:val="002060"/>
        </w:rPr>
        <w:t>energy and heat cost).</w:t>
      </w:r>
    </w:p>
    <w:p w14:paraId="0052EA14" w14:textId="77777777" w:rsidR="00D42F4B" w:rsidRPr="00EE4260" w:rsidRDefault="0014340E" w:rsidP="009B7989">
      <w:pPr>
        <w:pStyle w:val="Heading2"/>
        <w:rPr>
          <w:rStyle w:val="fontstyle21"/>
          <w:b w:val="0"/>
          <w:color w:val="002060"/>
          <w:sz w:val="36"/>
          <w:szCs w:val="36"/>
          <w:u w:val="single"/>
        </w:rPr>
      </w:pPr>
      <w:r w:rsidRPr="00EE4260">
        <w:rPr>
          <w:rStyle w:val="fontstyle21"/>
          <w:b w:val="0"/>
          <w:color w:val="002060"/>
          <w:sz w:val="36"/>
          <w:szCs w:val="36"/>
          <w:u w:val="single"/>
        </w:rPr>
        <w:t xml:space="preserve">Housing </w:t>
      </w:r>
      <w:r w:rsidR="00BE524B" w:rsidRPr="00EE4260">
        <w:rPr>
          <w:rStyle w:val="fontstyle21"/>
          <w:b w:val="0"/>
          <w:color w:val="002060"/>
          <w:sz w:val="36"/>
          <w:szCs w:val="36"/>
          <w:u w:val="single"/>
        </w:rPr>
        <w:t xml:space="preserve">Condition Improvements </w:t>
      </w:r>
      <w:r w:rsidR="0014118D" w:rsidRPr="00EE4260">
        <w:rPr>
          <w:rStyle w:val="fontstyle21"/>
          <w:b w:val="0"/>
          <w:color w:val="002060"/>
          <w:sz w:val="36"/>
          <w:szCs w:val="36"/>
          <w:u w:val="single"/>
        </w:rPr>
        <w:t>since 2015</w:t>
      </w:r>
      <w:r w:rsidR="005206D2" w:rsidRPr="00EE4260">
        <w:rPr>
          <w:rStyle w:val="fontstyle21"/>
          <w:b w:val="0"/>
          <w:color w:val="002060"/>
          <w:sz w:val="36"/>
          <w:szCs w:val="36"/>
          <w:u w:val="single"/>
        </w:rPr>
        <w:t xml:space="preserve"> </w:t>
      </w:r>
    </w:p>
    <w:p w14:paraId="07EAADDA" w14:textId="77777777" w:rsidR="00D42F4B" w:rsidRPr="00EE4260" w:rsidRDefault="0014118D" w:rsidP="00420066">
      <w:pPr>
        <w:rPr>
          <w:rStyle w:val="fontstyle21"/>
          <w:color w:val="000000" w:themeColor="text1"/>
          <w:sz w:val="22"/>
          <w:szCs w:val="22"/>
        </w:rPr>
      </w:pPr>
      <w:r w:rsidRPr="00EE4260">
        <w:rPr>
          <w:rStyle w:val="fontstyle21"/>
          <w:color w:val="000000" w:themeColor="text1"/>
          <w:sz w:val="22"/>
          <w:szCs w:val="22"/>
        </w:rPr>
        <w:t xml:space="preserve">The results of the 2020 survey illustrate </w:t>
      </w:r>
      <w:r w:rsidR="00B7303E" w:rsidRPr="00EE4260">
        <w:rPr>
          <w:rStyle w:val="fontstyle21"/>
          <w:color w:val="000000" w:themeColor="text1"/>
          <w:sz w:val="22"/>
          <w:szCs w:val="22"/>
        </w:rPr>
        <w:t xml:space="preserve">some </w:t>
      </w:r>
      <w:r w:rsidR="00D42F4B" w:rsidRPr="00EE4260">
        <w:rPr>
          <w:rStyle w:val="fontstyle21"/>
          <w:color w:val="000000" w:themeColor="text1"/>
          <w:sz w:val="22"/>
          <w:szCs w:val="22"/>
        </w:rPr>
        <w:t xml:space="preserve">stark parallels with the </w:t>
      </w:r>
      <w:r w:rsidR="002C276D" w:rsidRPr="00EE4260">
        <w:rPr>
          <w:rStyle w:val="fontstyle21"/>
          <w:color w:val="000000" w:themeColor="text1"/>
          <w:sz w:val="22"/>
          <w:szCs w:val="22"/>
        </w:rPr>
        <w:t>outcome</w:t>
      </w:r>
      <w:r w:rsidR="006C4DF8" w:rsidRPr="00EE4260">
        <w:rPr>
          <w:rStyle w:val="fontstyle21"/>
          <w:color w:val="000000" w:themeColor="text1"/>
          <w:sz w:val="22"/>
          <w:szCs w:val="22"/>
        </w:rPr>
        <w:t>s</w:t>
      </w:r>
      <w:r w:rsidR="00D42F4B" w:rsidRPr="00EE4260">
        <w:rPr>
          <w:rStyle w:val="fontstyle21"/>
          <w:color w:val="000000" w:themeColor="text1"/>
          <w:sz w:val="22"/>
          <w:szCs w:val="22"/>
        </w:rPr>
        <w:t xml:space="preserve"> of the </w:t>
      </w:r>
      <w:r w:rsidRPr="00EE4260">
        <w:rPr>
          <w:rStyle w:val="fontstyle21"/>
          <w:color w:val="000000" w:themeColor="text1"/>
          <w:sz w:val="22"/>
          <w:szCs w:val="22"/>
        </w:rPr>
        <w:t xml:space="preserve">previous survey in </w:t>
      </w:r>
      <w:r w:rsidR="00D42F4B" w:rsidRPr="00EE4260">
        <w:rPr>
          <w:rStyle w:val="fontstyle21"/>
          <w:color w:val="000000" w:themeColor="text1"/>
          <w:sz w:val="22"/>
          <w:szCs w:val="22"/>
        </w:rPr>
        <w:t>20</w:t>
      </w:r>
      <w:r w:rsidRPr="00EE4260">
        <w:rPr>
          <w:rStyle w:val="fontstyle21"/>
          <w:color w:val="000000" w:themeColor="text1"/>
          <w:sz w:val="22"/>
          <w:szCs w:val="22"/>
        </w:rPr>
        <w:t>15</w:t>
      </w:r>
      <w:r w:rsidR="00D42F4B" w:rsidRPr="00EE4260">
        <w:rPr>
          <w:rStyle w:val="fontstyle21"/>
          <w:color w:val="000000" w:themeColor="text1"/>
          <w:sz w:val="22"/>
          <w:szCs w:val="22"/>
        </w:rPr>
        <w:t xml:space="preserve">. The main </w:t>
      </w:r>
      <w:r w:rsidRPr="00EE4260">
        <w:rPr>
          <w:rStyle w:val="fontstyle21"/>
          <w:color w:val="000000" w:themeColor="text1"/>
          <w:sz w:val="22"/>
          <w:szCs w:val="22"/>
        </w:rPr>
        <w:t xml:space="preserve">challenges </w:t>
      </w:r>
      <w:r w:rsidR="00B7303E" w:rsidRPr="00EE4260">
        <w:rPr>
          <w:rStyle w:val="fontstyle21"/>
          <w:color w:val="000000" w:themeColor="text1"/>
          <w:sz w:val="22"/>
          <w:szCs w:val="22"/>
        </w:rPr>
        <w:t xml:space="preserve">remain </w:t>
      </w:r>
      <w:r w:rsidR="00FC4F82" w:rsidRPr="00EE4260">
        <w:rPr>
          <w:rStyle w:val="fontstyle21"/>
          <w:color w:val="000000" w:themeColor="text1"/>
          <w:sz w:val="22"/>
          <w:szCs w:val="22"/>
        </w:rPr>
        <w:t xml:space="preserve">around </w:t>
      </w:r>
      <w:r w:rsidRPr="00EE4260">
        <w:rPr>
          <w:rStyle w:val="fontstyle21"/>
          <w:color w:val="000000" w:themeColor="text1"/>
          <w:sz w:val="22"/>
          <w:szCs w:val="22"/>
        </w:rPr>
        <w:t xml:space="preserve">the level of </w:t>
      </w:r>
      <w:r w:rsidR="00BE524B" w:rsidRPr="00EE4260">
        <w:rPr>
          <w:rStyle w:val="fontstyle21"/>
          <w:color w:val="000000" w:themeColor="text1"/>
          <w:sz w:val="22"/>
          <w:szCs w:val="22"/>
        </w:rPr>
        <w:t xml:space="preserve">Category </w:t>
      </w:r>
      <w:r w:rsidR="00A02B9C" w:rsidRPr="00EE4260">
        <w:rPr>
          <w:rStyle w:val="fontstyle21"/>
          <w:color w:val="000000" w:themeColor="text1"/>
          <w:sz w:val="22"/>
          <w:szCs w:val="22"/>
        </w:rPr>
        <w:t xml:space="preserve">1 hazards </w:t>
      </w:r>
      <w:r w:rsidRPr="00EE4260">
        <w:rPr>
          <w:rStyle w:val="fontstyle21"/>
          <w:color w:val="000000" w:themeColor="text1"/>
          <w:sz w:val="22"/>
          <w:szCs w:val="22"/>
        </w:rPr>
        <w:t xml:space="preserve">and the </w:t>
      </w:r>
      <w:r w:rsidR="008F68E7" w:rsidRPr="00EE4260">
        <w:rPr>
          <w:rStyle w:val="fontstyle21"/>
          <w:color w:val="000000" w:themeColor="text1"/>
          <w:sz w:val="22"/>
          <w:szCs w:val="22"/>
        </w:rPr>
        <w:t xml:space="preserve">proportion of </w:t>
      </w:r>
      <w:r w:rsidRPr="00EE4260">
        <w:rPr>
          <w:rStyle w:val="fontstyle21"/>
          <w:color w:val="000000" w:themeColor="text1"/>
          <w:sz w:val="22"/>
          <w:szCs w:val="22"/>
        </w:rPr>
        <w:t>cold homes</w:t>
      </w:r>
      <w:r w:rsidR="002C276D" w:rsidRPr="00EE4260">
        <w:rPr>
          <w:rStyle w:val="fontstyle21"/>
          <w:color w:val="000000" w:themeColor="text1"/>
          <w:sz w:val="22"/>
          <w:szCs w:val="22"/>
        </w:rPr>
        <w:t xml:space="preserve"> resulting in increased levels of fuel poverty</w:t>
      </w:r>
      <w:r w:rsidR="00091C9E" w:rsidRPr="00EE4260">
        <w:rPr>
          <w:rStyle w:val="fontstyle21"/>
          <w:color w:val="000000" w:themeColor="text1"/>
          <w:sz w:val="22"/>
          <w:szCs w:val="22"/>
        </w:rPr>
        <w:t>,</w:t>
      </w:r>
      <w:r w:rsidR="008F68E7" w:rsidRPr="00EE4260">
        <w:rPr>
          <w:rStyle w:val="fontstyle21"/>
          <w:color w:val="000000" w:themeColor="text1"/>
          <w:sz w:val="22"/>
          <w:szCs w:val="22"/>
        </w:rPr>
        <w:t xml:space="preserve"> </w:t>
      </w:r>
      <w:r w:rsidR="00345A95" w:rsidRPr="00EE4260">
        <w:rPr>
          <w:rStyle w:val="fontstyle21"/>
          <w:color w:val="000000" w:themeColor="text1"/>
          <w:sz w:val="22"/>
          <w:szCs w:val="22"/>
        </w:rPr>
        <w:t>particularly in owner occupied properties</w:t>
      </w:r>
      <w:r w:rsidR="00D71831" w:rsidRPr="00EE4260">
        <w:rPr>
          <w:rStyle w:val="fontstyle21"/>
          <w:color w:val="000000" w:themeColor="text1"/>
          <w:sz w:val="22"/>
          <w:szCs w:val="22"/>
        </w:rPr>
        <w:t>.</w:t>
      </w:r>
      <w:r w:rsidR="00345A95" w:rsidRPr="00EE4260">
        <w:rPr>
          <w:rStyle w:val="fontstyle21"/>
          <w:color w:val="000000" w:themeColor="text1"/>
          <w:sz w:val="22"/>
          <w:szCs w:val="22"/>
        </w:rPr>
        <w:t xml:space="preserve"> </w:t>
      </w:r>
    </w:p>
    <w:p w14:paraId="511C3A98" w14:textId="77777777" w:rsidR="00D42F4B" w:rsidRPr="00EE4260" w:rsidRDefault="006C4DF8" w:rsidP="00420066">
      <w:pPr>
        <w:rPr>
          <w:rFonts w:ascii="Arial" w:hAnsi="Arial" w:cs="Arial"/>
        </w:rPr>
      </w:pPr>
      <w:proofErr w:type="gramStart"/>
      <w:r w:rsidRPr="00EE4260">
        <w:rPr>
          <w:rFonts w:ascii="Arial" w:hAnsi="Arial" w:cs="Arial"/>
        </w:rPr>
        <w:t>However</w:t>
      </w:r>
      <w:proofErr w:type="gramEnd"/>
      <w:r w:rsidRPr="00EE4260">
        <w:rPr>
          <w:rFonts w:ascii="Arial" w:hAnsi="Arial" w:cs="Arial"/>
        </w:rPr>
        <w:t xml:space="preserve"> t</w:t>
      </w:r>
      <w:r w:rsidR="00D71831" w:rsidRPr="00EE4260">
        <w:rPr>
          <w:rFonts w:ascii="Arial" w:hAnsi="Arial" w:cs="Arial"/>
        </w:rPr>
        <w:t xml:space="preserve">here </w:t>
      </w:r>
      <w:r w:rsidR="00701652" w:rsidRPr="00EE4260">
        <w:rPr>
          <w:rFonts w:ascii="Arial" w:hAnsi="Arial" w:cs="Arial"/>
        </w:rPr>
        <w:t>is</w:t>
      </w:r>
      <w:r w:rsidR="00D71831" w:rsidRPr="00EE4260">
        <w:rPr>
          <w:rFonts w:ascii="Arial" w:hAnsi="Arial" w:cs="Arial"/>
        </w:rPr>
        <w:t xml:space="preserve"> some </w:t>
      </w:r>
      <w:r w:rsidR="0014118D" w:rsidRPr="00EE4260">
        <w:rPr>
          <w:rFonts w:ascii="Arial" w:hAnsi="Arial" w:cs="Arial"/>
        </w:rPr>
        <w:t xml:space="preserve">good news </w:t>
      </w:r>
      <w:r w:rsidR="002C276D" w:rsidRPr="00EE4260">
        <w:rPr>
          <w:rFonts w:ascii="Arial" w:hAnsi="Arial" w:cs="Arial"/>
        </w:rPr>
        <w:t>particularly for the</w:t>
      </w:r>
      <w:r w:rsidR="008D2CA1" w:rsidRPr="00EE4260">
        <w:rPr>
          <w:rFonts w:ascii="Arial" w:hAnsi="Arial" w:cs="Arial"/>
        </w:rPr>
        <w:t xml:space="preserve"> private rented sector </w:t>
      </w:r>
      <w:r w:rsidR="002C276D" w:rsidRPr="00EE4260">
        <w:rPr>
          <w:rFonts w:ascii="Arial" w:hAnsi="Arial" w:cs="Arial"/>
        </w:rPr>
        <w:t xml:space="preserve">where </w:t>
      </w:r>
      <w:r w:rsidR="00BE524B" w:rsidRPr="00EE4260">
        <w:rPr>
          <w:rFonts w:ascii="Arial" w:hAnsi="Arial" w:cs="Arial"/>
        </w:rPr>
        <w:t xml:space="preserve">Category </w:t>
      </w:r>
      <w:r w:rsidR="008D2CA1" w:rsidRPr="00EE4260">
        <w:rPr>
          <w:rFonts w:ascii="Arial" w:hAnsi="Arial" w:cs="Arial"/>
        </w:rPr>
        <w:t>1 hazard</w:t>
      </w:r>
      <w:r w:rsidR="002C276D" w:rsidRPr="00EE4260">
        <w:rPr>
          <w:rFonts w:ascii="Arial" w:hAnsi="Arial" w:cs="Arial"/>
        </w:rPr>
        <w:t>s</w:t>
      </w:r>
      <w:r w:rsidR="008D2CA1" w:rsidRPr="00EE4260">
        <w:rPr>
          <w:rFonts w:ascii="Arial" w:hAnsi="Arial" w:cs="Arial"/>
        </w:rPr>
        <w:t xml:space="preserve"> </w:t>
      </w:r>
      <w:r w:rsidR="0014118D" w:rsidRPr="00EE4260">
        <w:rPr>
          <w:rFonts w:ascii="Arial" w:hAnsi="Arial" w:cs="Arial"/>
        </w:rPr>
        <w:t>ha</w:t>
      </w:r>
      <w:r w:rsidR="002C276D" w:rsidRPr="00EE4260">
        <w:rPr>
          <w:rFonts w:ascii="Arial" w:hAnsi="Arial" w:cs="Arial"/>
        </w:rPr>
        <w:t>ve</w:t>
      </w:r>
      <w:r w:rsidR="0014118D" w:rsidRPr="00EE4260">
        <w:rPr>
          <w:rFonts w:ascii="Arial" w:hAnsi="Arial" w:cs="Arial"/>
        </w:rPr>
        <w:t xml:space="preserve"> fallen from 22% </w:t>
      </w:r>
      <w:r w:rsidR="002C276D" w:rsidRPr="00EE4260">
        <w:rPr>
          <w:rFonts w:ascii="Arial" w:hAnsi="Arial" w:cs="Arial"/>
        </w:rPr>
        <w:t xml:space="preserve">of the stock </w:t>
      </w:r>
      <w:r w:rsidR="0014118D" w:rsidRPr="00EE4260">
        <w:rPr>
          <w:rFonts w:ascii="Arial" w:hAnsi="Arial" w:cs="Arial"/>
        </w:rPr>
        <w:t xml:space="preserve">in </w:t>
      </w:r>
      <w:r w:rsidR="008D2CA1" w:rsidRPr="00EE4260">
        <w:rPr>
          <w:rFonts w:ascii="Arial" w:hAnsi="Arial" w:cs="Arial"/>
        </w:rPr>
        <w:t xml:space="preserve">2015 </w:t>
      </w:r>
      <w:r w:rsidR="00345A95" w:rsidRPr="00EE4260">
        <w:rPr>
          <w:rFonts w:ascii="Arial" w:hAnsi="Arial" w:cs="Arial"/>
        </w:rPr>
        <w:t xml:space="preserve">(1844) </w:t>
      </w:r>
      <w:r w:rsidR="008D2CA1" w:rsidRPr="00EE4260">
        <w:rPr>
          <w:rFonts w:ascii="Arial" w:hAnsi="Arial" w:cs="Arial"/>
        </w:rPr>
        <w:t>to 12%</w:t>
      </w:r>
      <w:r w:rsidR="0014340E" w:rsidRPr="00EE4260">
        <w:rPr>
          <w:rFonts w:ascii="Arial" w:hAnsi="Arial" w:cs="Arial"/>
        </w:rPr>
        <w:t xml:space="preserve"> of the stock</w:t>
      </w:r>
      <w:r w:rsidR="00345A95" w:rsidRPr="00EE4260">
        <w:rPr>
          <w:rFonts w:ascii="Arial" w:hAnsi="Arial" w:cs="Arial"/>
        </w:rPr>
        <w:t xml:space="preserve"> (1281)</w:t>
      </w:r>
      <w:r w:rsidR="008F68E7" w:rsidRPr="00EE4260">
        <w:rPr>
          <w:rFonts w:ascii="Arial" w:hAnsi="Arial" w:cs="Arial"/>
        </w:rPr>
        <w:t xml:space="preserve"> </w:t>
      </w:r>
      <w:r w:rsidR="0014118D" w:rsidRPr="00EE4260">
        <w:rPr>
          <w:rFonts w:ascii="Arial" w:hAnsi="Arial" w:cs="Arial"/>
        </w:rPr>
        <w:t xml:space="preserve">in 2020. </w:t>
      </w:r>
      <w:proofErr w:type="gramStart"/>
      <w:r w:rsidR="00701652" w:rsidRPr="00EE4260">
        <w:rPr>
          <w:rFonts w:ascii="Arial" w:hAnsi="Arial" w:cs="Arial"/>
        </w:rPr>
        <w:t>Furthermore</w:t>
      </w:r>
      <w:proofErr w:type="gramEnd"/>
      <w:r w:rsidR="00701652" w:rsidRPr="00EE4260">
        <w:rPr>
          <w:rFonts w:ascii="Arial" w:hAnsi="Arial" w:cs="Arial"/>
        </w:rPr>
        <w:t xml:space="preserve"> the number of properties with an EPC rating of F or G (lowest rating) has fallen from 2192 </w:t>
      </w:r>
      <w:r w:rsidR="003C1862" w:rsidRPr="00EE4260">
        <w:rPr>
          <w:rFonts w:ascii="Arial" w:hAnsi="Arial" w:cs="Arial"/>
        </w:rPr>
        <w:t xml:space="preserve">(26.4%) </w:t>
      </w:r>
      <w:r w:rsidR="00701652" w:rsidRPr="00EE4260">
        <w:rPr>
          <w:rFonts w:ascii="Arial" w:hAnsi="Arial" w:cs="Arial"/>
        </w:rPr>
        <w:t>to 1063</w:t>
      </w:r>
      <w:r w:rsidR="003C1862" w:rsidRPr="00EE4260">
        <w:rPr>
          <w:rFonts w:ascii="Arial" w:hAnsi="Arial" w:cs="Arial"/>
        </w:rPr>
        <w:t xml:space="preserve"> (9.9%)</w:t>
      </w:r>
      <w:r w:rsidR="00701652" w:rsidRPr="00EE4260">
        <w:rPr>
          <w:rFonts w:ascii="Arial" w:hAnsi="Arial" w:cs="Arial"/>
        </w:rPr>
        <w:t xml:space="preserve">. </w:t>
      </w:r>
    </w:p>
    <w:p w14:paraId="4300BC7D" w14:textId="77777777" w:rsidR="000217ED" w:rsidRPr="00EE4260" w:rsidRDefault="000217ED" w:rsidP="000217ED">
      <w:pPr>
        <w:rPr>
          <w:rFonts w:ascii="Arial" w:hAnsi="Arial" w:cs="Arial"/>
        </w:rPr>
      </w:pPr>
      <w:r w:rsidRPr="00EE4260">
        <w:rPr>
          <w:rFonts w:ascii="Arial" w:hAnsi="Arial" w:cs="Arial"/>
        </w:rPr>
        <w:t xml:space="preserve">There have also been improvements </w:t>
      </w:r>
      <w:r w:rsidR="00FD3B5E" w:rsidRPr="00EE4260">
        <w:rPr>
          <w:rFonts w:ascii="Arial" w:hAnsi="Arial" w:cs="Arial"/>
        </w:rPr>
        <w:t xml:space="preserve">seen </w:t>
      </w:r>
      <w:proofErr w:type="gramStart"/>
      <w:r w:rsidRPr="00EE4260">
        <w:rPr>
          <w:rFonts w:ascii="Arial" w:hAnsi="Arial" w:cs="Arial"/>
        </w:rPr>
        <w:t>with regard to</w:t>
      </w:r>
      <w:proofErr w:type="gramEnd"/>
      <w:r w:rsidRPr="00EE4260">
        <w:rPr>
          <w:rFonts w:ascii="Arial" w:hAnsi="Arial" w:cs="Arial"/>
        </w:rPr>
        <w:t xml:space="preserve"> Simple</w:t>
      </w:r>
      <w:r w:rsidR="0014432D" w:rsidRPr="00EE4260">
        <w:rPr>
          <w:rFonts w:ascii="Arial" w:hAnsi="Arial" w:cs="Arial"/>
        </w:rPr>
        <w:t xml:space="preserve"> </w:t>
      </w:r>
      <w:r w:rsidRPr="00EE4260">
        <w:rPr>
          <w:rFonts w:ascii="Arial" w:hAnsi="Arial" w:cs="Arial"/>
        </w:rPr>
        <w:t xml:space="preserve">SAP </w:t>
      </w:r>
      <w:r w:rsidR="00E87DD7" w:rsidRPr="00EE4260">
        <w:rPr>
          <w:rFonts w:ascii="Arial" w:hAnsi="Arial" w:cs="Arial"/>
        </w:rPr>
        <w:t xml:space="preserve">specifically in the </w:t>
      </w:r>
      <w:r w:rsidRPr="00EE4260">
        <w:rPr>
          <w:rFonts w:ascii="Arial" w:hAnsi="Arial" w:cs="Arial"/>
        </w:rPr>
        <w:t>private rented sector.  Simple</w:t>
      </w:r>
      <w:r w:rsidR="0014432D" w:rsidRPr="00EE4260">
        <w:rPr>
          <w:rFonts w:ascii="Arial" w:hAnsi="Arial" w:cs="Arial"/>
        </w:rPr>
        <w:t xml:space="preserve"> </w:t>
      </w:r>
      <w:r w:rsidRPr="00EE4260">
        <w:rPr>
          <w:rFonts w:ascii="Arial" w:hAnsi="Arial" w:cs="Arial"/>
        </w:rPr>
        <w:t xml:space="preserve">SAP is a simplified version of the standard assessment procedure for assessing the energy efficiency of a dwelling. It provides a numerical score for energy efficiency with 0 being the worst and 100 the best. </w:t>
      </w:r>
    </w:p>
    <w:p w14:paraId="0E4BEBD1" w14:textId="77777777" w:rsidR="000217ED" w:rsidRPr="00EE4260" w:rsidRDefault="000217ED" w:rsidP="000217ED">
      <w:pPr>
        <w:rPr>
          <w:rFonts w:ascii="Arial" w:hAnsi="Arial" w:cs="Arial"/>
          <w:bCs/>
        </w:rPr>
      </w:pPr>
      <w:r w:rsidRPr="00EE4260">
        <w:rPr>
          <w:rFonts w:ascii="Arial" w:hAnsi="Arial" w:cs="Arial"/>
          <w:bCs/>
        </w:rPr>
        <w:t>In 2015</w:t>
      </w:r>
      <w:r w:rsidRPr="00EE4260">
        <w:rPr>
          <w:rFonts w:ascii="Arial" w:hAnsi="Arial" w:cs="Arial"/>
        </w:rPr>
        <w:t xml:space="preserve"> the average Simple</w:t>
      </w:r>
      <w:r w:rsidR="0014432D" w:rsidRPr="00EE4260">
        <w:rPr>
          <w:rFonts w:ascii="Arial" w:hAnsi="Arial" w:cs="Arial"/>
        </w:rPr>
        <w:t xml:space="preserve"> </w:t>
      </w:r>
      <w:r w:rsidRPr="00EE4260">
        <w:rPr>
          <w:rFonts w:ascii="Arial" w:hAnsi="Arial" w:cs="Arial"/>
        </w:rPr>
        <w:t xml:space="preserve">SAP rating for the private rented sector was 49, which was worse than England (55).  </w:t>
      </w:r>
      <w:proofErr w:type="gramStart"/>
      <w:r w:rsidR="00E87DD7" w:rsidRPr="00EE4260">
        <w:rPr>
          <w:rFonts w:ascii="Arial" w:hAnsi="Arial" w:cs="Arial"/>
        </w:rPr>
        <w:t>However</w:t>
      </w:r>
      <w:proofErr w:type="gramEnd"/>
      <w:r w:rsidR="00E87DD7" w:rsidRPr="00EE4260">
        <w:rPr>
          <w:rFonts w:ascii="Arial" w:hAnsi="Arial" w:cs="Arial"/>
        </w:rPr>
        <w:t xml:space="preserve"> i</w:t>
      </w:r>
      <w:r w:rsidRPr="00EE4260">
        <w:rPr>
          <w:rFonts w:ascii="Arial" w:hAnsi="Arial" w:cs="Arial"/>
        </w:rPr>
        <w:t xml:space="preserve">n 2020 </w:t>
      </w:r>
      <w:r w:rsidRPr="00EE4260">
        <w:rPr>
          <w:rFonts w:ascii="Arial" w:hAnsi="Arial" w:cs="Arial"/>
          <w:bCs/>
        </w:rPr>
        <w:t>the average Simple</w:t>
      </w:r>
      <w:r w:rsidR="0014432D" w:rsidRPr="00EE4260">
        <w:rPr>
          <w:rFonts w:ascii="Arial" w:hAnsi="Arial" w:cs="Arial"/>
          <w:bCs/>
        </w:rPr>
        <w:t xml:space="preserve"> </w:t>
      </w:r>
      <w:r w:rsidRPr="00EE4260">
        <w:rPr>
          <w:rFonts w:ascii="Arial" w:hAnsi="Arial" w:cs="Arial"/>
          <w:bCs/>
        </w:rPr>
        <w:t xml:space="preserve">SAP rating for </w:t>
      </w:r>
      <w:r w:rsidR="00E87DD7" w:rsidRPr="00EE4260">
        <w:rPr>
          <w:rFonts w:ascii="Arial" w:hAnsi="Arial" w:cs="Arial"/>
          <w:bCs/>
        </w:rPr>
        <w:t>the private rented stock is 60</w:t>
      </w:r>
      <w:r w:rsidRPr="00EE4260">
        <w:rPr>
          <w:rFonts w:ascii="Arial" w:hAnsi="Arial" w:cs="Arial"/>
          <w:bCs/>
        </w:rPr>
        <w:t xml:space="preserve">, which </w:t>
      </w:r>
      <w:r w:rsidR="00FD3B5E" w:rsidRPr="00EE4260">
        <w:rPr>
          <w:rFonts w:ascii="Arial" w:hAnsi="Arial" w:cs="Arial"/>
          <w:bCs/>
        </w:rPr>
        <w:t xml:space="preserve">equals that of </w:t>
      </w:r>
      <w:r w:rsidR="00E87DD7" w:rsidRPr="00EE4260">
        <w:rPr>
          <w:rFonts w:ascii="Arial" w:hAnsi="Arial" w:cs="Arial"/>
          <w:bCs/>
        </w:rPr>
        <w:t>Eng</w:t>
      </w:r>
      <w:r w:rsidR="008161D2" w:rsidRPr="00EE4260">
        <w:rPr>
          <w:rFonts w:ascii="Arial" w:hAnsi="Arial" w:cs="Arial"/>
          <w:bCs/>
        </w:rPr>
        <w:t xml:space="preserve">land, </w:t>
      </w:r>
      <w:r w:rsidR="00E87DD7" w:rsidRPr="00EE4260">
        <w:rPr>
          <w:rFonts w:ascii="Arial" w:hAnsi="Arial" w:cs="Arial"/>
          <w:bCs/>
        </w:rPr>
        <w:t xml:space="preserve">but marginally worse than </w:t>
      </w:r>
      <w:r w:rsidR="008161D2" w:rsidRPr="00EE4260">
        <w:rPr>
          <w:rFonts w:ascii="Arial" w:hAnsi="Arial" w:cs="Arial"/>
          <w:bCs/>
        </w:rPr>
        <w:t>the South East (</w:t>
      </w:r>
      <w:r w:rsidRPr="00EE4260">
        <w:rPr>
          <w:rFonts w:ascii="Arial" w:hAnsi="Arial" w:cs="Arial"/>
          <w:bCs/>
        </w:rPr>
        <w:t>6</w:t>
      </w:r>
      <w:r w:rsidR="008161D2" w:rsidRPr="00EE4260">
        <w:rPr>
          <w:rFonts w:ascii="Arial" w:hAnsi="Arial" w:cs="Arial"/>
          <w:bCs/>
        </w:rPr>
        <w:t>1)</w:t>
      </w:r>
      <w:r w:rsidRPr="00EE4260">
        <w:rPr>
          <w:rFonts w:ascii="Arial" w:hAnsi="Arial" w:cs="Arial"/>
          <w:bCs/>
        </w:rPr>
        <w:t xml:space="preserve">. </w:t>
      </w:r>
      <w:r w:rsidR="00E87DD7" w:rsidRPr="00EE4260">
        <w:rPr>
          <w:rFonts w:ascii="Arial" w:hAnsi="Arial" w:cs="Arial"/>
          <w:bCs/>
        </w:rPr>
        <w:t xml:space="preserve">Unfortunately for the </w:t>
      </w:r>
      <w:proofErr w:type="gramStart"/>
      <w:r w:rsidR="00E87DD7" w:rsidRPr="00EE4260">
        <w:rPr>
          <w:rFonts w:ascii="Arial" w:hAnsi="Arial" w:cs="Arial"/>
          <w:bCs/>
        </w:rPr>
        <w:t xml:space="preserve">owner </w:t>
      </w:r>
      <w:r w:rsidRPr="00EE4260">
        <w:rPr>
          <w:rFonts w:ascii="Arial" w:hAnsi="Arial" w:cs="Arial"/>
          <w:bCs/>
        </w:rPr>
        <w:t>occupied</w:t>
      </w:r>
      <w:proofErr w:type="gramEnd"/>
      <w:r w:rsidRPr="00EE4260">
        <w:rPr>
          <w:rFonts w:ascii="Arial" w:hAnsi="Arial" w:cs="Arial"/>
          <w:bCs/>
        </w:rPr>
        <w:t xml:space="preserve"> stock the </w:t>
      </w:r>
      <w:r w:rsidR="008161D2" w:rsidRPr="00EE4260">
        <w:rPr>
          <w:rFonts w:ascii="Arial" w:hAnsi="Arial" w:cs="Arial"/>
        </w:rPr>
        <w:t>Simple</w:t>
      </w:r>
      <w:r w:rsidR="0014432D" w:rsidRPr="00EE4260">
        <w:rPr>
          <w:rFonts w:ascii="Arial" w:hAnsi="Arial" w:cs="Arial"/>
        </w:rPr>
        <w:t xml:space="preserve"> </w:t>
      </w:r>
      <w:r w:rsidR="008161D2" w:rsidRPr="00EE4260">
        <w:rPr>
          <w:rFonts w:ascii="Arial" w:hAnsi="Arial" w:cs="Arial"/>
        </w:rPr>
        <w:t>SAP rating</w:t>
      </w:r>
      <w:r w:rsidRPr="00EE4260">
        <w:rPr>
          <w:rFonts w:ascii="Arial" w:hAnsi="Arial" w:cs="Arial"/>
          <w:bCs/>
        </w:rPr>
        <w:t xml:space="preserve"> is </w:t>
      </w:r>
      <w:r w:rsidR="00E87DD7" w:rsidRPr="00EE4260">
        <w:rPr>
          <w:rFonts w:ascii="Arial" w:hAnsi="Arial" w:cs="Arial"/>
          <w:bCs/>
        </w:rPr>
        <w:t>still below the average for England</w:t>
      </w:r>
      <w:r w:rsidRPr="00EE4260">
        <w:rPr>
          <w:rFonts w:ascii="Arial" w:hAnsi="Arial" w:cs="Arial"/>
          <w:bCs/>
        </w:rPr>
        <w:t xml:space="preserve">. </w:t>
      </w:r>
      <w:r w:rsidR="00BA6D42" w:rsidRPr="00EE4260">
        <w:rPr>
          <w:rFonts w:ascii="Arial" w:hAnsi="Arial" w:cs="Arial"/>
          <w:bCs/>
        </w:rPr>
        <w:t>This</w:t>
      </w:r>
      <w:r w:rsidR="0048145B" w:rsidRPr="00EE4260">
        <w:rPr>
          <w:rFonts w:ascii="Arial" w:hAnsi="Arial" w:cs="Arial"/>
          <w:bCs/>
        </w:rPr>
        <w:t xml:space="preserve"> result</w:t>
      </w:r>
      <w:r w:rsidR="00BA6D42" w:rsidRPr="00EE4260">
        <w:rPr>
          <w:rFonts w:ascii="Arial" w:hAnsi="Arial" w:cs="Arial"/>
          <w:bCs/>
        </w:rPr>
        <w:t xml:space="preserve"> is likely to be </w:t>
      </w:r>
      <w:r w:rsidR="0048145B" w:rsidRPr="00EE4260">
        <w:rPr>
          <w:rFonts w:ascii="Arial" w:hAnsi="Arial" w:cs="Arial"/>
          <w:bCs/>
        </w:rPr>
        <w:t>down to</w:t>
      </w:r>
      <w:r w:rsidR="0014432D" w:rsidRPr="00EE4260">
        <w:rPr>
          <w:rFonts w:ascii="Arial" w:hAnsi="Arial" w:cs="Arial"/>
          <w:bCs/>
        </w:rPr>
        <w:t xml:space="preserve"> the age </w:t>
      </w:r>
      <w:r w:rsidR="00BA6D42" w:rsidRPr="00EE4260">
        <w:rPr>
          <w:rFonts w:ascii="Arial" w:hAnsi="Arial" w:cs="Arial"/>
          <w:bCs/>
        </w:rPr>
        <w:t xml:space="preserve">and location of </w:t>
      </w:r>
      <w:r w:rsidR="0014432D" w:rsidRPr="00EE4260">
        <w:rPr>
          <w:rFonts w:ascii="Arial" w:hAnsi="Arial" w:cs="Arial"/>
          <w:bCs/>
        </w:rPr>
        <w:t xml:space="preserve">Chichester’s </w:t>
      </w:r>
      <w:r w:rsidR="00BA6D42" w:rsidRPr="00EE4260">
        <w:rPr>
          <w:rFonts w:ascii="Arial" w:hAnsi="Arial" w:cs="Arial"/>
          <w:bCs/>
        </w:rPr>
        <w:t xml:space="preserve">stock with many </w:t>
      </w:r>
      <w:r w:rsidR="0014432D" w:rsidRPr="00EE4260">
        <w:rPr>
          <w:rFonts w:ascii="Arial" w:hAnsi="Arial" w:cs="Arial"/>
          <w:bCs/>
        </w:rPr>
        <w:t xml:space="preserve">properties having solid walls and </w:t>
      </w:r>
      <w:r w:rsidR="00BA6D42" w:rsidRPr="00EE4260">
        <w:rPr>
          <w:rFonts w:ascii="Arial" w:hAnsi="Arial" w:cs="Arial"/>
          <w:bCs/>
        </w:rPr>
        <w:t>located in area</w:t>
      </w:r>
      <w:r w:rsidR="0014432D" w:rsidRPr="00EE4260">
        <w:rPr>
          <w:rFonts w:ascii="Arial" w:hAnsi="Arial" w:cs="Arial"/>
          <w:bCs/>
        </w:rPr>
        <w:t>s</w:t>
      </w:r>
      <w:r w:rsidR="00BA6D42" w:rsidRPr="00EE4260">
        <w:rPr>
          <w:rFonts w:ascii="Arial" w:hAnsi="Arial" w:cs="Arial"/>
          <w:bCs/>
        </w:rPr>
        <w:t xml:space="preserve"> off the gas network</w:t>
      </w:r>
      <w:r w:rsidR="0048145B" w:rsidRPr="00EE4260">
        <w:rPr>
          <w:rFonts w:ascii="Arial" w:hAnsi="Arial" w:cs="Arial"/>
          <w:bCs/>
        </w:rPr>
        <w:t xml:space="preserve"> making them more expensive to run</w:t>
      </w:r>
      <w:r w:rsidR="0014432D" w:rsidRPr="00EE4260">
        <w:rPr>
          <w:rFonts w:ascii="Arial" w:hAnsi="Arial" w:cs="Arial"/>
          <w:bCs/>
        </w:rPr>
        <w:t xml:space="preserve"> and</w:t>
      </w:r>
      <w:r w:rsidR="00BA6D42" w:rsidRPr="00EE4260">
        <w:rPr>
          <w:rFonts w:ascii="Arial" w:hAnsi="Arial" w:cs="Arial"/>
          <w:bCs/>
        </w:rPr>
        <w:t xml:space="preserve"> </w:t>
      </w:r>
      <w:r w:rsidR="0048145B" w:rsidRPr="00EE4260">
        <w:rPr>
          <w:rFonts w:ascii="Arial" w:hAnsi="Arial" w:cs="Arial"/>
          <w:bCs/>
        </w:rPr>
        <w:t xml:space="preserve">challenging to </w:t>
      </w:r>
      <w:r w:rsidR="00BA6D42" w:rsidRPr="00EE4260">
        <w:rPr>
          <w:rFonts w:ascii="Arial" w:hAnsi="Arial" w:cs="Arial"/>
          <w:bCs/>
        </w:rPr>
        <w:t>insulate.</w:t>
      </w:r>
    </w:p>
    <w:p w14:paraId="11A273B1" w14:textId="77777777" w:rsidR="000B2DDD" w:rsidRPr="00EE4260" w:rsidRDefault="000B2DDD" w:rsidP="000B2DDD">
      <w:pPr>
        <w:rPr>
          <w:rFonts w:ascii="Arial" w:hAnsi="Arial" w:cs="Arial"/>
          <w:bCs/>
        </w:rPr>
      </w:pPr>
      <w:r w:rsidRPr="00EE4260">
        <w:rPr>
          <w:rFonts w:ascii="Arial" w:hAnsi="Arial" w:cs="Arial"/>
          <w:bCs/>
        </w:rPr>
        <w:t xml:space="preserve">In 2015 the total cost of mitigating the </w:t>
      </w:r>
      <w:r w:rsidRPr="00EE4260">
        <w:rPr>
          <w:rFonts w:ascii="Arial" w:hAnsi="Arial" w:cs="Arial"/>
        </w:rPr>
        <w:t xml:space="preserve">category 1 hazards in Chichester’s private sector stock was estimated to be £27.1 million, whilst in 2020 despite inflation the estimated cost has fallen </w:t>
      </w:r>
      <w:r w:rsidRPr="00EE4260">
        <w:rPr>
          <w:rFonts w:ascii="Arial" w:hAnsi="Arial" w:cs="Arial"/>
          <w:bCs/>
        </w:rPr>
        <w:t xml:space="preserve">to £23.2 million with £18.8 million in the </w:t>
      </w:r>
      <w:proofErr w:type="gramStart"/>
      <w:r w:rsidRPr="00EE4260">
        <w:rPr>
          <w:rFonts w:ascii="Arial" w:hAnsi="Arial" w:cs="Arial"/>
          <w:bCs/>
        </w:rPr>
        <w:t>owner occupied</w:t>
      </w:r>
      <w:proofErr w:type="gramEnd"/>
      <w:r w:rsidRPr="00EE4260">
        <w:rPr>
          <w:rFonts w:ascii="Arial" w:hAnsi="Arial" w:cs="Arial"/>
          <w:bCs/>
        </w:rPr>
        <w:t xml:space="preserve"> sector, and £4.4 million in the private rented sector. </w:t>
      </w:r>
    </w:p>
    <w:p w14:paraId="203CFAB6" w14:textId="77777777" w:rsidR="00042505" w:rsidRPr="00EE4260" w:rsidRDefault="00042505" w:rsidP="00042505">
      <w:pPr>
        <w:pStyle w:val="Heading2"/>
        <w:spacing w:before="0" w:beforeAutospacing="0" w:after="0" w:afterAutospacing="0"/>
        <w:rPr>
          <w:rFonts w:ascii="Arial" w:hAnsi="Arial" w:cs="Arial"/>
          <w:b w:val="0"/>
          <w:color w:val="002060"/>
          <w:u w:val="single"/>
        </w:rPr>
      </w:pPr>
      <w:r w:rsidRPr="00EE4260">
        <w:rPr>
          <w:rFonts w:ascii="Arial" w:hAnsi="Arial" w:cs="Arial"/>
          <w:b w:val="0"/>
          <w:color w:val="002060"/>
          <w:u w:val="single"/>
        </w:rPr>
        <w:t xml:space="preserve">Financial Assistance Policy for Private Sector Housing </w:t>
      </w:r>
    </w:p>
    <w:p w14:paraId="5E6ACE70" w14:textId="77777777" w:rsidR="00042505" w:rsidRPr="00EE4260" w:rsidRDefault="00042505" w:rsidP="00042505">
      <w:pPr>
        <w:pStyle w:val="Heading2"/>
        <w:spacing w:before="0" w:beforeAutospacing="0" w:after="0" w:afterAutospacing="0"/>
        <w:rPr>
          <w:rFonts w:ascii="Arial" w:hAnsi="Arial" w:cs="Arial"/>
          <w:b w:val="0"/>
          <w:color w:val="002060"/>
          <w:u w:val="single"/>
        </w:rPr>
      </w:pPr>
      <w:r w:rsidRPr="00EE4260">
        <w:rPr>
          <w:rFonts w:ascii="Arial" w:hAnsi="Arial" w:cs="Arial"/>
          <w:b w:val="0"/>
          <w:color w:val="002060"/>
          <w:u w:val="single"/>
        </w:rPr>
        <w:t>2020-25</w:t>
      </w:r>
    </w:p>
    <w:p w14:paraId="427E92FA" w14:textId="77777777" w:rsidR="00042505" w:rsidRPr="00EE4260" w:rsidRDefault="00042505" w:rsidP="00042505">
      <w:pPr>
        <w:pStyle w:val="Heading2"/>
        <w:spacing w:before="0" w:beforeAutospacing="0" w:after="0" w:afterAutospacing="0"/>
        <w:rPr>
          <w:rFonts w:ascii="Arial" w:hAnsi="Arial" w:cs="Arial"/>
          <w:b w:val="0"/>
          <w:color w:val="002060"/>
        </w:rPr>
      </w:pPr>
    </w:p>
    <w:p w14:paraId="0CD95711" w14:textId="77777777" w:rsidR="002528B6" w:rsidRPr="00EE4260" w:rsidRDefault="00042505" w:rsidP="00042505">
      <w:pPr>
        <w:rPr>
          <w:rStyle w:val="fontstyle21"/>
          <w:color w:val="auto"/>
          <w:sz w:val="22"/>
          <w:szCs w:val="22"/>
        </w:rPr>
      </w:pPr>
      <w:r w:rsidRPr="00EE4260">
        <w:rPr>
          <w:rFonts w:ascii="Arial" w:hAnsi="Arial" w:cs="Arial"/>
        </w:rPr>
        <w:t xml:space="preserve">The Regulatory Reform (Housing Assistance) (England and Wales) Order 2002 empowers local housing authorities to provide a wide range of assistance for housing renewal, providing they </w:t>
      </w:r>
      <w:r w:rsidRPr="00EE4260">
        <w:rPr>
          <w:rStyle w:val="fontstyle21"/>
          <w:color w:val="auto"/>
          <w:sz w:val="22"/>
          <w:szCs w:val="22"/>
        </w:rPr>
        <w:t>adopt</w:t>
      </w:r>
      <w:r w:rsidRPr="00EE4260">
        <w:rPr>
          <w:rFonts w:ascii="Arial" w:hAnsi="Arial" w:cs="Arial"/>
        </w:rPr>
        <w:t xml:space="preserve"> </w:t>
      </w:r>
      <w:r w:rsidRPr="00EE4260">
        <w:rPr>
          <w:rStyle w:val="fontstyle21"/>
          <w:color w:val="auto"/>
          <w:sz w:val="22"/>
          <w:szCs w:val="22"/>
        </w:rPr>
        <w:t xml:space="preserve">a policy to outline how they will focus their resources. </w:t>
      </w:r>
    </w:p>
    <w:p w14:paraId="08EDDD47" w14:textId="77777777" w:rsidR="00042505" w:rsidRPr="00EE4260" w:rsidRDefault="00042505" w:rsidP="00042505">
      <w:pPr>
        <w:rPr>
          <w:rStyle w:val="fontstyle21"/>
          <w:color w:val="auto"/>
          <w:sz w:val="22"/>
          <w:szCs w:val="22"/>
        </w:rPr>
      </w:pPr>
      <w:r w:rsidRPr="00EE4260">
        <w:rPr>
          <w:rStyle w:val="fontstyle21"/>
          <w:color w:val="auto"/>
          <w:sz w:val="22"/>
          <w:szCs w:val="22"/>
        </w:rPr>
        <w:t xml:space="preserve">This Policy sets out how the Council will assist </w:t>
      </w:r>
      <w:r w:rsidR="00AB00BE" w:rsidRPr="00EE4260">
        <w:rPr>
          <w:rStyle w:val="fontstyle21"/>
          <w:color w:val="auto"/>
          <w:sz w:val="22"/>
          <w:szCs w:val="22"/>
        </w:rPr>
        <w:t xml:space="preserve">owner occupiers and landlords to </w:t>
      </w:r>
      <w:r w:rsidR="002528B6" w:rsidRPr="00EE4260">
        <w:rPr>
          <w:rStyle w:val="fontstyle21"/>
          <w:color w:val="auto"/>
          <w:sz w:val="22"/>
          <w:szCs w:val="22"/>
        </w:rPr>
        <w:t xml:space="preserve">improve </w:t>
      </w:r>
      <w:r w:rsidRPr="00EE4260">
        <w:rPr>
          <w:rStyle w:val="fontstyle21"/>
          <w:color w:val="auto"/>
          <w:sz w:val="22"/>
          <w:szCs w:val="22"/>
        </w:rPr>
        <w:t>living conditions</w:t>
      </w:r>
      <w:r w:rsidR="00AB00BE" w:rsidRPr="00EE4260">
        <w:rPr>
          <w:rStyle w:val="fontstyle21"/>
          <w:color w:val="auto"/>
          <w:sz w:val="22"/>
          <w:szCs w:val="22"/>
        </w:rPr>
        <w:t>,</w:t>
      </w:r>
      <w:r w:rsidRPr="00EE4260">
        <w:rPr>
          <w:rStyle w:val="fontstyle21"/>
          <w:color w:val="auto"/>
          <w:sz w:val="22"/>
          <w:szCs w:val="22"/>
        </w:rPr>
        <w:t xml:space="preserve"> </w:t>
      </w:r>
      <w:r w:rsidR="002528B6" w:rsidRPr="00EE4260">
        <w:rPr>
          <w:rStyle w:val="fontstyle21"/>
          <w:color w:val="auto"/>
          <w:sz w:val="22"/>
          <w:szCs w:val="22"/>
        </w:rPr>
        <w:t>with t</w:t>
      </w:r>
      <w:r w:rsidRPr="00EE4260">
        <w:rPr>
          <w:rStyle w:val="fontstyle21"/>
          <w:color w:val="auto"/>
          <w:sz w:val="22"/>
          <w:szCs w:val="22"/>
        </w:rPr>
        <w:t xml:space="preserve">he </w:t>
      </w:r>
      <w:proofErr w:type="gramStart"/>
      <w:r w:rsidRPr="00EE4260">
        <w:rPr>
          <w:rStyle w:val="fontstyle21"/>
          <w:color w:val="auto"/>
          <w:sz w:val="22"/>
          <w:szCs w:val="22"/>
        </w:rPr>
        <w:t>main focus</w:t>
      </w:r>
      <w:proofErr w:type="gramEnd"/>
      <w:r w:rsidRPr="00EE4260">
        <w:rPr>
          <w:rStyle w:val="fontstyle21"/>
          <w:color w:val="auto"/>
          <w:sz w:val="22"/>
          <w:szCs w:val="22"/>
        </w:rPr>
        <w:t xml:space="preserve"> </w:t>
      </w:r>
      <w:r w:rsidR="00AB00BE" w:rsidRPr="00EE4260">
        <w:rPr>
          <w:rStyle w:val="fontstyle21"/>
          <w:color w:val="auto"/>
          <w:sz w:val="22"/>
          <w:szCs w:val="22"/>
        </w:rPr>
        <w:t xml:space="preserve">being </w:t>
      </w:r>
      <w:r w:rsidR="002528B6" w:rsidRPr="00EE4260">
        <w:rPr>
          <w:rStyle w:val="fontstyle21"/>
          <w:color w:val="auto"/>
          <w:sz w:val="22"/>
          <w:szCs w:val="22"/>
        </w:rPr>
        <w:t>on</w:t>
      </w:r>
      <w:r w:rsidRPr="00EE4260">
        <w:rPr>
          <w:rStyle w:val="fontstyle21"/>
          <w:color w:val="auto"/>
          <w:sz w:val="22"/>
          <w:szCs w:val="22"/>
        </w:rPr>
        <w:t xml:space="preserve"> reducing </w:t>
      </w:r>
      <w:r w:rsidR="002528B6" w:rsidRPr="00EE4260">
        <w:rPr>
          <w:rStyle w:val="fontstyle21"/>
          <w:color w:val="auto"/>
          <w:sz w:val="22"/>
          <w:szCs w:val="22"/>
        </w:rPr>
        <w:t xml:space="preserve">cold homes and </w:t>
      </w:r>
      <w:r w:rsidRPr="00EE4260">
        <w:rPr>
          <w:rStyle w:val="fontstyle21"/>
          <w:color w:val="auto"/>
          <w:sz w:val="22"/>
          <w:szCs w:val="22"/>
        </w:rPr>
        <w:t>fuel poverty</w:t>
      </w:r>
      <w:r w:rsidR="00E85823">
        <w:rPr>
          <w:rStyle w:val="fontstyle21"/>
          <w:color w:val="auto"/>
          <w:sz w:val="22"/>
          <w:szCs w:val="22"/>
        </w:rPr>
        <w:t xml:space="preserve"> through energy efficiency measures</w:t>
      </w:r>
      <w:r w:rsidR="002528B6" w:rsidRPr="00EE4260">
        <w:rPr>
          <w:rStyle w:val="fontstyle21"/>
          <w:color w:val="auto"/>
          <w:sz w:val="22"/>
          <w:szCs w:val="22"/>
        </w:rPr>
        <w:t xml:space="preserve">, </w:t>
      </w:r>
      <w:r w:rsidRPr="00EE4260">
        <w:rPr>
          <w:rStyle w:val="fontstyle21"/>
          <w:color w:val="auto"/>
          <w:sz w:val="22"/>
          <w:szCs w:val="22"/>
        </w:rPr>
        <w:t xml:space="preserve">and </w:t>
      </w:r>
      <w:r w:rsidR="002528B6" w:rsidRPr="00EE4260">
        <w:rPr>
          <w:rStyle w:val="fontstyle21"/>
          <w:color w:val="auto"/>
          <w:sz w:val="22"/>
          <w:szCs w:val="22"/>
        </w:rPr>
        <w:t xml:space="preserve">also </w:t>
      </w:r>
      <w:r w:rsidRPr="00EE4260">
        <w:rPr>
          <w:rStyle w:val="fontstyle21"/>
          <w:color w:val="auto"/>
          <w:sz w:val="22"/>
          <w:szCs w:val="22"/>
        </w:rPr>
        <w:t xml:space="preserve">assisting </w:t>
      </w:r>
      <w:r w:rsidR="00AB00BE" w:rsidRPr="00EE4260">
        <w:rPr>
          <w:rStyle w:val="fontstyle21"/>
          <w:color w:val="auto"/>
          <w:sz w:val="22"/>
          <w:szCs w:val="22"/>
        </w:rPr>
        <w:t xml:space="preserve">those </w:t>
      </w:r>
      <w:r w:rsidRPr="00EE4260">
        <w:rPr>
          <w:rStyle w:val="fontstyle21"/>
          <w:color w:val="auto"/>
          <w:sz w:val="22"/>
          <w:szCs w:val="22"/>
        </w:rPr>
        <w:t xml:space="preserve">owners </w:t>
      </w:r>
      <w:r w:rsidR="00AB00BE" w:rsidRPr="00EE4260">
        <w:rPr>
          <w:rStyle w:val="fontstyle21"/>
          <w:color w:val="auto"/>
          <w:sz w:val="22"/>
          <w:szCs w:val="22"/>
        </w:rPr>
        <w:t xml:space="preserve">who require essential home improvements but are </w:t>
      </w:r>
      <w:r w:rsidRPr="00EE4260">
        <w:rPr>
          <w:rStyle w:val="fontstyle21"/>
          <w:color w:val="auto"/>
          <w:sz w:val="22"/>
          <w:szCs w:val="22"/>
        </w:rPr>
        <w:t>unable to afford to do so.</w:t>
      </w:r>
    </w:p>
    <w:p w14:paraId="284EA5D1" w14:textId="77777777" w:rsidR="00C002FD" w:rsidRDefault="00965620" w:rsidP="00C002FD">
      <w:pPr>
        <w:rPr>
          <w:rFonts w:ascii="Arial" w:hAnsi="Arial" w:cs="Arial"/>
        </w:rPr>
      </w:pPr>
      <w:r w:rsidRPr="00EE4260">
        <w:rPr>
          <w:rFonts w:ascii="Arial" w:hAnsi="Arial" w:cs="Arial"/>
        </w:rPr>
        <w:t>The conditions relating to all financial assistance</w:t>
      </w:r>
      <w:r w:rsidR="00C52D2A" w:rsidRPr="00EE4260">
        <w:rPr>
          <w:rFonts w:ascii="Arial" w:hAnsi="Arial" w:cs="Arial"/>
        </w:rPr>
        <w:t xml:space="preserve">s offered by Chichester District Council </w:t>
      </w:r>
      <w:r w:rsidR="007D2C9F" w:rsidRPr="00EE4260">
        <w:rPr>
          <w:rFonts w:ascii="Arial" w:hAnsi="Arial" w:cs="Arial"/>
        </w:rPr>
        <w:t xml:space="preserve">(CDC) </w:t>
      </w:r>
      <w:r w:rsidRPr="00EE4260">
        <w:rPr>
          <w:rFonts w:ascii="Arial" w:hAnsi="Arial" w:cs="Arial"/>
        </w:rPr>
        <w:t xml:space="preserve">can be found in Appendix 1. </w:t>
      </w:r>
    </w:p>
    <w:p w14:paraId="6C3BFF2A" w14:textId="77777777" w:rsidR="00C002FD" w:rsidRDefault="00C002FD" w:rsidP="00C002FD">
      <w:pPr>
        <w:rPr>
          <w:rFonts w:ascii="Arial" w:hAnsi="Arial" w:cs="Arial"/>
        </w:rPr>
      </w:pPr>
      <w:r>
        <w:rPr>
          <w:rFonts w:ascii="Arial" w:hAnsi="Arial" w:cs="Arial"/>
        </w:rPr>
        <w:lastRenderedPageBreak/>
        <w:t>In summary this policy seeks to address the following 4 areas which are further detailed below:</w:t>
      </w:r>
    </w:p>
    <w:p w14:paraId="54B8EFF5" w14:textId="77777777" w:rsidR="00C002FD" w:rsidRPr="00C002FD" w:rsidRDefault="00C002FD" w:rsidP="00207C38">
      <w:pPr>
        <w:pStyle w:val="Heading2"/>
        <w:numPr>
          <w:ilvl w:val="0"/>
          <w:numId w:val="22"/>
        </w:numPr>
        <w:spacing w:before="0" w:beforeAutospacing="0" w:after="0" w:afterAutospacing="0" w:line="360" w:lineRule="auto"/>
        <w:ind w:left="714" w:hanging="714"/>
        <w:rPr>
          <w:rStyle w:val="fontstyle21"/>
          <w:b w:val="0"/>
          <w:color w:val="auto"/>
          <w:sz w:val="22"/>
          <w:szCs w:val="22"/>
          <w:lang w:val="en"/>
        </w:rPr>
      </w:pPr>
      <w:r w:rsidRPr="00C002FD">
        <w:rPr>
          <w:rStyle w:val="fontstyle21"/>
          <w:b w:val="0"/>
          <w:color w:val="auto"/>
          <w:sz w:val="22"/>
          <w:szCs w:val="22"/>
        </w:rPr>
        <w:t xml:space="preserve">Reduce Fuel Poverty and Excess Cold </w:t>
      </w:r>
    </w:p>
    <w:p w14:paraId="55DA7407" w14:textId="77777777" w:rsidR="00965620" w:rsidRPr="00C002FD" w:rsidRDefault="00C002FD" w:rsidP="00207C38">
      <w:pPr>
        <w:pStyle w:val="ListParagraph"/>
        <w:numPr>
          <w:ilvl w:val="0"/>
          <w:numId w:val="22"/>
        </w:numPr>
        <w:spacing w:after="0" w:line="360" w:lineRule="auto"/>
        <w:ind w:left="714" w:hanging="714"/>
        <w:rPr>
          <w:rFonts w:ascii="Arial" w:hAnsi="Arial" w:cs="Arial"/>
        </w:rPr>
      </w:pPr>
      <w:r w:rsidRPr="00C002FD">
        <w:rPr>
          <w:rFonts w:ascii="Arial" w:hAnsi="Arial" w:cs="Arial"/>
        </w:rPr>
        <w:t>Continu</w:t>
      </w:r>
      <w:r>
        <w:rPr>
          <w:rFonts w:ascii="Arial" w:hAnsi="Arial" w:cs="Arial"/>
        </w:rPr>
        <w:t xml:space="preserve">e to </w:t>
      </w:r>
      <w:r w:rsidRPr="00C002FD">
        <w:rPr>
          <w:rFonts w:ascii="Arial" w:hAnsi="Arial" w:cs="Arial"/>
        </w:rPr>
        <w:t>improve the standard</w:t>
      </w:r>
      <w:r>
        <w:rPr>
          <w:rFonts w:ascii="Arial" w:hAnsi="Arial" w:cs="Arial"/>
        </w:rPr>
        <w:t>s</w:t>
      </w:r>
      <w:r w:rsidRPr="00C002FD">
        <w:rPr>
          <w:rFonts w:ascii="Arial" w:hAnsi="Arial" w:cs="Arial"/>
        </w:rPr>
        <w:t xml:space="preserve"> in the private rented sector</w:t>
      </w:r>
    </w:p>
    <w:p w14:paraId="38A20B35" w14:textId="77777777" w:rsidR="00C002FD" w:rsidRDefault="00C002FD" w:rsidP="00207C38">
      <w:pPr>
        <w:pStyle w:val="Heading2"/>
        <w:numPr>
          <w:ilvl w:val="0"/>
          <w:numId w:val="22"/>
        </w:numPr>
        <w:spacing w:before="0" w:beforeAutospacing="0" w:after="0" w:afterAutospacing="0" w:line="360" w:lineRule="auto"/>
        <w:ind w:left="714" w:hanging="714"/>
        <w:rPr>
          <w:rFonts w:ascii="Arial" w:hAnsi="Arial" w:cs="Arial"/>
          <w:b w:val="0"/>
          <w:sz w:val="22"/>
          <w:szCs w:val="22"/>
        </w:rPr>
      </w:pPr>
      <w:r w:rsidRPr="00C002FD">
        <w:rPr>
          <w:rFonts w:ascii="Arial" w:hAnsi="Arial" w:cs="Arial"/>
          <w:b w:val="0"/>
          <w:sz w:val="22"/>
          <w:szCs w:val="22"/>
        </w:rPr>
        <w:t xml:space="preserve">Reduce the level of Category 1 hazards in the owner occupied </w:t>
      </w:r>
      <w:proofErr w:type="gramStart"/>
      <w:r w:rsidRPr="00C002FD">
        <w:rPr>
          <w:rFonts w:ascii="Arial" w:hAnsi="Arial" w:cs="Arial"/>
          <w:b w:val="0"/>
          <w:sz w:val="22"/>
          <w:szCs w:val="22"/>
        </w:rPr>
        <w:t>stock</w:t>
      </w:r>
      <w:proofErr w:type="gramEnd"/>
      <w:r w:rsidRPr="00C002FD">
        <w:rPr>
          <w:rFonts w:ascii="Arial" w:hAnsi="Arial" w:cs="Arial"/>
          <w:b w:val="0"/>
          <w:sz w:val="22"/>
          <w:szCs w:val="22"/>
        </w:rPr>
        <w:t xml:space="preserve"> </w:t>
      </w:r>
    </w:p>
    <w:p w14:paraId="3B94C1DA" w14:textId="77777777" w:rsidR="00C002FD" w:rsidRPr="00C002FD" w:rsidRDefault="00C002FD" w:rsidP="00207C38">
      <w:pPr>
        <w:pStyle w:val="Heading2"/>
        <w:numPr>
          <w:ilvl w:val="0"/>
          <w:numId w:val="22"/>
        </w:numPr>
        <w:spacing w:before="0" w:beforeAutospacing="0" w:after="0" w:afterAutospacing="0" w:line="360" w:lineRule="auto"/>
        <w:ind w:left="714" w:hanging="714"/>
        <w:rPr>
          <w:rFonts w:ascii="Arial" w:hAnsi="Arial" w:cs="Arial"/>
          <w:b w:val="0"/>
          <w:sz w:val="22"/>
          <w:szCs w:val="22"/>
        </w:rPr>
      </w:pPr>
      <w:r w:rsidRPr="00C002FD">
        <w:rPr>
          <w:rFonts w:ascii="Arial" w:hAnsi="Arial" w:cs="Arial"/>
          <w:b w:val="0"/>
          <w:sz w:val="22"/>
          <w:szCs w:val="22"/>
        </w:rPr>
        <w:t>Deliver Disabled Facilities Grants</w:t>
      </w:r>
    </w:p>
    <w:p w14:paraId="54DD9A9E" w14:textId="77777777" w:rsidR="00042505" w:rsidRPr="00C002FD" w:rsidRDefault="00042505" w:rsidP="00042505">
      <w:pPr>
        <w:pStyle w:val="Heading2"/>
        <w:numPr>
          <w:ilvl w:val="0"/>
          <w:numId w:val="2"/>
        </w:numPr>
        <w:ind w:hanging="720"/>
        <w:rPr>
          <w:rStyle w:val="fontstyle21"/>
          <w:color w:val="002060"/>
          <w:sz w:val="36"/>
          <w:szCs w:val="36"/>
          <w:lang w:val="en"/>
        </w:rPr>
      </w:pPr>
      <w:r w:rsidRPr="00C002FD">
        <w:rPr>
          <w:rStyle w:val="fontstyle21"/>
          <w:color w:val="002060"/>
          <w:sz w:val="36"/>
          <w:szCs w:val="36"/>
        </w:rPr>
        <w:t xml:space="preserve">Reduce Fuel Poverty and Excess Cold </w:t>
      </w:r>
    </w:p>
    <w:p w14:paraId="548171BE" w14:textId="77777777" w:rsidR="00042505" w:rsidRPr="00EE4260" w:rsidRDefault="00042505" w:rsidP="00042505">
      <w:pPr>
        <w:rPr>
          <w:rFonts w:ascii="Arial" w:hAnsi="Arial" w:cs="Arial"/>
          <w:lang w:val="en"/>
        </w:rPr>
      </w:pPr>
      <w:r w:rsidRPr="00EE4260">
        <w:rPr>
          <w:rFonts w:ascii="Arial" w:hAnsi="Arial" w:cs="Arial"/>
          <w:lang w:val="en"/>
        </w:rPr>
        <w:t xml:space="preserve">Fuel poverty occurs when households cannot afford to keep adequately warm because the costs of heating their home are higher than average and paying for those costs leave them below the poverty line. This affects around 12% of private sector households in Chichester, compared to 9% in the </w:t>
      </w:r>
      <w:proofErr w:type="gramStart"/>
      <w:r w:rsidRPr="00EE4260">
        <w:rPr>
          <w:rFonts w:ascii="Arial" w:hAnsi="Arial" w:cs="Arial"/>
          <w:lang w:val="en"/>
        </w:rPr>
        <w:t>South East</w:t>
      </w:r>
      <w:proofErr w:type="gramEnd"/>
      <w:r w:rsidRPr="00EE4260">
        <w:rPr>
          <w:rFonts w:ascii="Arial" w:hAnsi="Arial" w:cs="Arial"/>
          <w:lang w:val="en"/>
        </w:rPr>
        <w:t xml:space="preserve"> region, and 11% in the rest of England. </w:t>
      </w:r>
    </w:p>
    <w:p w14:paraId="04F577C5" w14:textId="77777777" w:rsidR="00042505" w:rsidRPr="00EE4260" w:rsidRDefault="00042505" w:rsidP="00042505">
      <w:pPr>
        <w:rPr>
          <w:rFonts w:ascii="Arial" w:eastAsia="Times New Roman" w:hAnsi="Arial" w:cs="Arial"/>
          <w:lang w:val="en" w:eastAsia="en-GB"/>
        </w:rPr>
      </w:pPr>
      <w:r w:rsidRPr="00EE4260">
        <w:rPr>
          <w:rFonts w:ascii="Arial" w:hAnsi="Arial" w:cs="Arial"/>
          <w:lang w:val="en"/>
        </w:rPr>
        <w:t>The Council</w:t>
      </w:r>
      <w:r w:rsidR="00E85823">
        <w:rPr>
          <w:rFonts w:ascii="Arial" w:hAnsi="Arial" w:cs="Arial"/>
          <w:lang w:val="en"/>
        </w:rPr>
        <w:t xml:space="preserve">’s aim is </w:t>
      </w:r>
      <w:proofErr w:type="gramStart"/>
      <w:r w:rsidR="00E85823">
        <w:rPr>
          <w:rFonts w:ascii="Arial" w:hAnsi="Arial" w:cs="Arial"/>
          <w:lang w:val="en"/>
        </w:rPr>
        <w:t xml:space="preserve">to </w:t>
      </w:r>
      <w:r w:rsidRPr="00EE4260">
        <w:rPr>
          <w:rFonts w:ascii="Arial" w:hAnsi="Arial" w:cs="Arial"/>
          <w:lang w:val="en"/>
        </w:rPr>
        <w:t xml:space="preserve"> ensure</w:t>
      </w:r>
      <w:proofErr w:type="gramEnd"/>
      <w:r w:rsidRPr="00EE4260">
        <w:rPr>
          <w:rFonts w:ascii="Arial" w:hAnsi="Arial" w:cs="Arial"/>
          <w:lang w:val="en"/>
        </w:rPr>
        <w:t xml:space="preserve"> the condition of properties are improved and residents are provided with affordable warmth and healthy homes, with a long-term vision of </w:t>
      </w:r>
      <w:r w:rsidRPr="00EE4260">
        <w:rPr>
          <w:rFonts w:ascii="Arial" w:eastAsia="Times New Roman" w:hAnsi="Arial" w:cs="Arial"/>
          <w:lang w:val="en" w:eastAsia="en-GB"/>
        </w:rPr>
        <w:t xml:space="preserve">tackling fuel-poverty with low carbon, sustainable solutions where possible, acknowledging the targets of </w:t>
      </w:r>
      <w:r w:rsidRPr="00EE4260">
        <w:rPr>
          <w:rFonts w:ascii="Arial" w:hAnsi="Arial" w:cs="Arial"/>
          <w:lang w:val="en-US"/>
        </w:rPr>
        <w:t>Chichester District’s Climate Emergency Initial Action Plan 2020 – 2025</w:t>
      </w:r>
      <w:r w:rsidRPr="00EE4260">
        <w:rPr>
          <w:rFonts w:ascii="Arial" w:eastAsia="Times New Roman" w:hAnsi="Arial" w:cs="Arial"/>
          <w:lang w:val="en" w:eastAsia="en-GB"/>
        </w:rPr>
        <w:t xml:space="preserve">. </w:t>
      </w:r>
    </w:p>
    <w:p w14:paraId="580069B3" w14:textId="77777777" w:rsidR="00042505" w:rsidRPr="00EE4260" w:rsidRDefault="008E4AC0" w:rsidP="00042505">
      <w:pPr>
        <w:spacing w:after="100" w:afterAutospacing="1" w:line="240" w:lineRule="auto"/>
        <w:rPr>
          <w:rFonts w:ascii="Arial" w:eastAsia="Times New Roman" w:hAnsi="Arial" w:cs="Arial"/>
          <w:lang w:val="en" w:eastAsia="en-GB"/>
        </w:rPr>
      </w:pPr>
      <w:r w:rsidRPr="00EE4260">
        <w:rPr>
          <w:rFonts w:ascii="Arial" w:eastAsia="Times New Roman" w:hAnsi="Arial" w:cs="Arial"/>
          <w:lang w:val="en" w:eastAsia="en-GB"/>
        </w:rPr>
        <w:t>This</w:t>
      </w:r>
      <w:r w:rsidR="00042505" w:rsidRPr="00EE4260">
        <w:rPr>
          <w:rFonts w:ascii="Arial" w:eastAsia="Times New Roman" w:hAnsi="Arial" w:cs="Arial"/>
          <w:lang w:val="en" w:eastAsia="en-GB"/>
        </w:rPr>
        <w:t xml:space="preserve"> policy aims to tackle Excess Cold and Fuel Poverty in f</w:t>
      </w:r>
      <w:r w:rsidR="00D974C2">
        <w:rPr>
          <w:rFonts w:ascii="Arial" w:eastAsia="Times New Roman" w:hAnsi="Arial" w:cs="Arial"/>
          <w:lang w:val="en" w:eastAsia="en-GB"/>
        </w:rPr>
        <w:t>ive</w:t>
      </w:r>
      <w:r w:rsidR="00042505" w:rsidRPr="00EE4260">
        <w:rPr>
          <w:rFonts w:ascii="Arial" w:eastAsia="Times New Roman" w:hAnsi="Arial" w:cs="Arial"/>
          <w:lang w:val="en" w:eastAsia="en-GB"/>
        </w:rPr>
        <w:t xml:space="preserve"> </w:t>
      </w:r>
      <w:proofErr w:type="gramStart"/>
      <w:r w:rsidR="00042505" w:rsidRPr="00EE4260">
        <w:rPr>
          <w:rFonts w:ascii="Arial" w:eastAsia="Times New Roman" w:hAnsi="Arial" w:cs="Arial"/>
          <w:lang w:val="en" w:eastAsia="en-GB"/>
        </w:rPr>
        <w:t>key ways</w:t>
      </w:r>
      <w:proofErr w:type="gramEnd"/>
      <w:r w:rsidR="00042505" w:rsidRPr="00EE4260">
        <w:rPr>
          <w:rFonts w:ascii="Arial" w:eastAsia="Times New Roman" w:hAnsi="Arial" w:cs="Arial"/>
          <w:lang w:val="en" w:eastAsia="en-GB"/>
        </w:rPr>
        <w:t>:</w:t>
      </w:r>
    </w:p>
    <w:p w14:paraId="22E3ED84"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Improve the condition and energy efficiency of homes</w:t>
      </w:r>
    </w:p>
    <w:p w14:paraId="1D1BB39A"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Reduce energy bills wherever possible</w:t>
      </w:r>
    </w:p>
    <w:p w14:paraId="4AC5DBD5"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Maximise household income for those who are eligible for benefits</w:t>
      </w:r>
    </w:p>
    <w:p w14:paraId="238F5FC2" w14:textId="77777777" w:rsidR="00042505" w:rsidRPr="00EE4260" w:rsidRDefault="00042505"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 xml:space="preserve">Support the </w:t>
      </w:r>
      <w:r w:rsidR="00082C24">
        <w:rPr>
          <w:rFonts w:ascii="Arial" w:eastAsia="Times New Roman" w:hAnsi="Arial" w:cs="Arial"/>
          <w:lang w:val="en" w:eastAsia="en-GB"/>
        </w:rPr>
        <w:t>“</w:t>
      </w:r>
      <w:r w:rsidRPr="00EE4260">
        <w:rPr>
          <w:rFonts w:ascii="Arial" w:eastAsia="Times New Roman" w:hAnsi="Arial" w:cs="Arial"/>
          <w:lang w:val="en" w:eastAsia="en-GB"/>
        </w:rPr>
        <w:t>able to pay market</w:t>
      </w:r>
      <w:r w:rsidR="00082C24">
        <w:rPr>
          <w:rFonts w:ascii="Arial" w:eastAsia="Times New Roman" w:hAnsi="Arial" w:cs="Arial"/>
          <w:lang w:val="en" w:eastAsia="en-GB"/>
        </w:rPr>
        <w:t>”</w:t>
      </w:r>
      <w:r w:rsidRPr="00EE4260">
        <w:rPr>
          <w:rFonts w:ascii="Arial" w:eastAsia="Times New Roman" w:hAnsi="Arial" w:cs="Arial"/>
          <w:lang w:val="en" w:eastAsia="en-GB"/>
        </w:rPr>
        <w:t xml:space="preserve"> by providing advice and information and top-up funding as necessary</w:t>
      </w:r>
    </w:p>
    <w:p w14:paraId="4E596619" w14:textId="77777777" w:rsidR="00C52D2A" w:rsidRPr="00EE4260" w:rsidRDefault="00C52D2A" w:rsidP="00042505">
      <w:pPr>
        <w:numPr>
          <w:ilvl w:val="0"/>
          <w:numId w:val="17"/>
        </w:numPr>
        <w:spacing w:before="100" w:beforeAutospacing="1" w:after="100" w:afterAutospacing="1" w:line="240" w:lineRule="auto"/>
        <w:ind w:left="495"/>
        <w:rPr>
          <w:rFonts w:ascii="Arial" w:eastAsia="Times New Roman" w:hAnsi="Arial" w:cs="Arial"/>
          <w:lang w:val="en" w:eastAsia="en-GB"/>
        </w:rPr>
      </w:pPr>
      <w:r w:rsidRPr="00EE4260">
        <w:rPr>
          <w:rFonts w:ascii="Arial" w:eastAsia="Times New Roman" w:hAnsi="Arial" w:cs="Arial"/>
          <w:lang w:val="en" w:eastAsia="en-GB"/>
        </w:rPr>
        <w:t>Reduce carbon emissions</w:t>
      </w:r>
    </w:p>
    <w:p w14:paraId="56AEB801" w14:textId="77777777" w:rsidR="00042505" w:rsidRPr="00EE4260" w:rsidRDefault="008E4AC0" w:rsidP="00042505">
      <w:pPr>
        <w:rPr>
          <w:rFonts w:ascii="Arial" w:hAnsi="Arial" w:cs="Arial"/>
          <w:lang w:val="en"/>
        </w:rPr>
      </w:pPr>
      <w:r w:rsidRPr="00EE4260">
        <w:rPr>
          <w:rFonts w:ascii="Arial" w:eastAsia="Times New Roman" w:hAnsi="Arial" w:cs="Arial"/>
          <w:lang w:val="en" w:eastAsia="en-GB"/>
        </w:rPr>
        <w:t>T</w:t>
      </w:r>
      <w:r w:rsidR="00042505" w:rsidRPr="00EE4260">
        <w:rPr>
          <w:rFonts w:ascii="Arial" w:eastAsia="Times New Roman" w:hAnsi="Arial" w:cs="Arial"/>
          <w:lang w:val="en" w:eastAsia="en-GB"/>
        </w:rPr>
        <w:t>o co-ordinate this work a Fuel Poverty and Sustainability Project Group will deliver targeted action to tackle those parishes with the highest levels of Excess Cold and Fuel Poverty, reduc</w:t>
      </w:r>
      <w:r w:rsidRPr="00EE4260">
        <w:rPr>
          <w:rFonts w:ascii="Arial" w:eastAsia="Times New Roman" w:hAnsi="Arial" w:cs="Arial"/>
          <w:lang w:val="en" w:eastAsia="en-GB"/>
        </w:rPr>
        <w:t xml:space="preserve">ing EPC </w:t>
      </w:r>
      <w:r w:rsidR="00042505" w:rsidRPr="00EE4260">
        <w:rPr>
          <w:rFonts w:ascii="Arial" w:hAnsi="Arial" w:cs="Arial"/>
        </w:rPr>
        <w:t xml:space="preserve">F and G rated homes occupied by fuel poor households wherever possible. This work will be delivered ensuring </w:t>
      </w:r>
      <w:r w:rsidR="00042505" w:rsidRPr="00EE4260">
        <w:rPr>
          <w:rFonts w:ascii="Arial" w:eastAsia="Times New Roman" w:hAnsi="Arial" w:cs="Arial"/>
          <w:lang w:val="en" w:eastAsia="en-GB"/>
        </w:rPr>
        <w:t xml:space="preserve">a whole-house and resident-centered approach. </w:t>
      </w:r>
    </w:p>
    <w:p w14:paraId="07D5DFEC" w14:textId="77777777" w:rsidR="00F226D9" w:rsidRPr="00EE4260" w:rsidRDefault="00F226D9" w:rsidP="00F226D9">
      <w:pPr>
        <w:pStyle w:val="Heading2"/>
        <w:rPr>
          <w:rFonts w:ascii="Arial" w:hAnsi="Arial" w:cs="Arial"/>
          <w:b w:val="0"/>
          <w:color w:val="002060"/>
          <w:u w:val="single"/>
          <w:lang w:val="en"/>
        </w:rPr>
      </w:pPr>
      <w:r w:rsidRPr="00EE4260">
        <w:rPr>
          <w:rFonts w:ascii="Arial" w:hAnsi="Arial" w:cs="Arial"/>
          <w:b w:val="0"/>
          <w:color w:val="002060"/>
          <w:u w:val="single"/>
          <w:lang w:val="en"/>
        </w:rPr>
        <w:t>P</w:t>
      </w:r>
      <w:r w:rsidR="008E4AC0" w:rsidRPr="00EE4260">
        <w:rPr>
          <w:rFonts w:ascii="Arial" w:hAnsi="Arial" w:cs="Arial"/>
          <w:b w:val="0"/>
          <w:color w:val="002060"/>
          <w:u w:val="single"/>
          <w:lang w:val="en"/>
        </w:rPr>
        <w:t xml:space="preserve">olicy </w:t>
      </w:r>
      <w:r w:rsidR="00FD7AB2" w:rsidRPr="00EE4260">
        <w:rPr>
          <w:rFonts w:ascii="Arial" w:hAnsi="Arial" w:cs="Arial"/>
          <w:b w:val="0"/>
          <w:color w:val="002060"/>
          <w:u w:val="single"/>
          <w:lang w:val="en"/>
        </w:rPr>
        <w:t>T</w:t>
      </w:r>
      <w:r w:rsidR="008E4AC0" w:rsidRPr="00EE4260">
        <w:rPr>
          <w:rFonts w:ascii="Arial" w:hAnsi="Arial" w:cs="Arial"/>
          <w:b w:val="0"/>
          <w:color w:val="002060"/>
          <w:u w:val="single"/>
          <w:lang w:val="en"/>
        </w:rPr>
        <w:t>ools</w:t>
      </w:r>
      <w:r w:rsidR="009E5E74" w:rsidRPr="00EE4260">
        <w:rPr>
          <w:rFonts w:ascii="Arial" w:hAnsi="Arial" w:cs="Arial"/>
          <w:b w:val="0"/>
          <w:color w:val="002060"/>
          <w:u w:val="single"/>
          <w:lang w:val="en"/>
        </w:rPr>
        <w:t xml:space="preserve"> </w:t>
      </w:r>
    </w:p>
    <w:p w14:paraId="32FC273E" w14:textId="77777777" w:rsidR="008C5A25" w:rsidRPr="00EE4260" w:rsidRDefault="008C5A25" w:rsidP="0014350B">
      <w:pPr>
        <w:rPr>
          <w:rStyle w:val="fontstyle21"/>
          <w:b/>
          <w:color w:val="auto"/>
          <w:sz w:val="22"/>
          <w:szCs w:val="22"/>
        </w:rPr>
      </w:pPr>
      <w:r w:rsidRPr="00EE4260">
        <w:rPr>
          <w:rStyle w:val="fontstyle21"/>
          <w:color w:val="auto"/>
          <w:sz w:val="22"/>
          <w:szCs w:val="22"/>
        </w:rPr>
        <w:t xml:space="preserve">As a Council we provide </w:t>
      </w:r>
      <w:r w:rsidR="00A96627" w:rsidRPr="00EE4260">
        <w:rPr>
          <w:rStyle w:val="fontstyle21"/>
          <w:color w:val="auto"/>
          <w:sz w:val="22"/>
          <w:szCs w:val="22"/>
        </w:rPr>
        <w:t>f</w:t>
      </w:r>
      <w:r w:rsidR="00011C21" w:rsidRPr="00EE4260">
        <w:rPr>
          <w:rStyle w:val="fontstyle21"/>
          <w:color w:val="auto"/>
          <w:sz w:val="22"/>
          <w:szCs w:val="22"/>
        </w:rPr>
        <w:t xml:space="preserve">inancial assistance </w:t>
      </w:r>
      <w:r w:rsidR="00A96627" w:rsidRPr="00EE4260">
        <w:rPr>
          <w:rStyle w:val="fontstyle21"/>
          <w:color w:val="auto"/>
          <w:sz w:val="22"/>
          <w:szCs w:val="22"/>
        </w:rPr>
        <w:t xml:space="preserve">to </w:t>
      </w:r>
      <w:r w:rsidRPr="00EE4260">
        <w:rPr>
          <w:rStyle w:val="fontstyle21"/>
          <w:color w:val="auto"/>
          <w:sz w:val="22"/>
          <w:szCs w:val="22"/>
        </w:rPr>
        <w:t xml:space="preserve">those in fuel poverty, as well as </w:t>
      </w:r>
      <w:r w:rsidR="00A96627" w:rsidRPr="00EE4260">
        <w:rPr>
          <w:rStyle w:val="fontstyle21"/>
          <w:color w:val="auto"/>
          <w:sz w:val="22"/>
          <w:szCs w:val="22"/>
        </w:rPr>
        <w:t xml:space="preserve">supporting services </w:t>
      </w:r>
      <w:r w:rsidR="00C52D2A" w:rsidRPr="00EE4260">
        <w:rPr>
          <w:rStyle w:val="fontstyle21"/>
          <w:color w:val="auto"/>
          <w:sz w:val="22"/>
          <w:szCs w:val="22"/>
        </w:rPr>
        <w:t xml:space="preserve">to </w:t>
      </w:r>
      <w:r w:rsidRPr="00EE4260">
        <w:rPr>
          <w:rStyle w:val="fontstyle21"/>
          <w:color w:val="auto"/>
          <w:sz w:val="22"/>
          <w:szCs w:val="22"/>
        </w:rPr>
        <w:t>advis</w:t>
      </w:r>
      <w:r w:rsidR="00A96627" w:rsidRPr="00EE4260">
        <w:rPr>
          <w:rStyle w:val="fontstyle21"/>
          <w:color w:val="auto"/>
          <w:sz w:val="22"/>
          <w:szCs w:val="22"/>
        </w:rPr>
        <w:t>e</w:t>
      </w:r>
      <w:r w:rsidRPr="00EE4260">
        <w:rPr>
          <w:rStyle w:val="fontstyle21"/>
          <w:color w:val="auto"/>
          <w:sz w:val="22"/>
          <w:szCs w:val="22"/>
        </w:rPr>
        <w:t xml:space="preserve"> </w:t>
      </w:r>
      <w:r w:rsidR="00A96627" w:rsidRPr="00EE4260">
        <w:rPr>
          <w:rStyle w:val="fontstyle21"/>
          <w:color w:val="auto"/>
          <w:sz w:val="22"/>
          <w:szCs w:val="22"/>
        </w:rPr>
        <w:t xml:space="preserve">all </w:t>
      </w:r>
      <w:r w:rsidRPr="00EE4260">
        <w:rPr>
          <w:rStyle w:val="fontstyle21"/>
          <w:color w:val="auto"/>
          <w:sz w:val="22"/>
          <w:szCs w:val="22"/>
        </w:rPr>
        <w:t xml:space="preserve">residents of </w:t>
      </w:r>
      <w:r w:rsidR="00A96627" w:rsidRPr="00EE4260">
        <w:rPr>
          <w:rStyle w:val="fontstyle21"/>
          <w:color w:val="auto"/>
          <w:sz w:val="22"/>
          <w:szCs w:val="22"/>
        </w:rPr>
        <w:t xml:space="preserve">the </w:t>
      </w:r>
      <w:r w:rsidR="00C52D2A" w:rsidRPr="00EE4260">
        <w:rPr>
          <w:rStyle w:val="fontstyle21"/>
          <w:color w:val="auto"/>
          <w:sz w:val="22"/>
          <w:szCs w:val="22"/>
        </w:rPr>
        <w:t xml:space="preserve">help </w:t>
      </w:r>
      <w:r w:rsidR="00A96627" w:rsidRPr="00EE4260">
        <w:rPr>
          <w:rStyle w:val="fontstyle21"/>
          <w:color w:val="auto"/>
          <w:sz w:val="22"/>
          <w:szCs w:val="22"/>
        </w:rPr>
        <w:t xml:space="preserve">available to them, including </w:t>
      </w:r>
      <w:r w:rsidRPr="00EE4260">
        <w:rPr>
          <w:rStyle w:val="fontstyle21"/>
          <w:color w:val="auto"/>
          <w:sz w:val="22"/>
          <w:szCs w:val="22"/>
        </w:rPr>
        <w:t>government fu</w:t>
      </w:r>
      <w:r w:rsidR="00A96627" w:rsidRPr="00EE4260">
        <w:rPr>
          <w:rStyle w:val="fontstyle21"/>
          <w:color w:val="auto"/>
          <w:sz w:val="22"/>
          <w:szCs w:val="22"/>
        </w:rPr>
        <w:t>nding.</w:t>
      </w:r>
    </w:p>
    <w:p w14:paraId="0E7A4C72" w14:textId="77777777" w:rsidR="00A96627" w:rsidRPr="00EE4260" w:rsidRDefault="00042505" w:rsidP="00207C38">
      <w:pPr>
        <w:pStyle w:val="Heading2"/>
        <w:numPr>
          <w:ilvl w:val="0"/>
          <w:numId w:val="18"/>
        </w:numPr>
        <w:rPr>
          <w:rFonts w:ascii="Arial" w:hAnsi="Arial" w:cs="Arial"/>
          <w:sz w:val="22"/>
          <w:szCs w:val="22"/>
        </w:rPr>
      </w:pPr>
      <w:r w:rsidRPr="00EE4260">
        <w:rPr>
          <w:rFonts w:ascii="Arial" w:hAnsi="Arial" w:cs="Arial"/>
          <w:sz w:val="22"/>
          <w:szCs w:val="22"/>
        </w:rPr>
        <w:t>The Home Energy Advising Service</w:t>
      </w:r>
      <w:r w:rsidR="008E4AC0" w:rsidRPr="00EE4260">
        <w:rPr>
          <w:rFonts w:ascii="Arial" w:hAnsi="Arial" w:cs="Arial"/>
          <w:sz w:val="22"/>
          <w:szCs w:val="22"/>
        </w:rPr>
        <w:t xml:space="preserve"> </w:t>
      </w:r>
    </w:p>
    <w:p w14:paraId="04D35981" w14:textId="77777777" w:rsidR="00F226D9" w:rsidRDefault="003B4715" w:rsidP="0014350B">
      <w:pPr>
        <w:rPr>
          <w:rFonts w:ascii="Arial" w:hAnsi="Arial" w:cs="Arial"/>
        </w:rPr>
      </w:pPr>
      <w:r w:rsidRPr="00EE4260">
        <w:rPr>
          <w:rFonts w:ascii="Arial" w:hAnsi="Arial" w:cs="Arial"/>
        </w:rPr>
        <w:t>The service, f</w:t>
      </w:r>
      <w:r w:rsidR="00A96627" w:rsidRPr="00EE4260">
        <w:rPr>
          <w:rFonts w:ascii="Arial" w:hAnsi="Arial" w:cs="Arial"/>
        </w:rPr>
        <w:t>unded by West Sussex Public H</w:t>
      </w:r>
      <w:r w:rsidR="00042505" w:rsidRPr="00EE4260">
        <w:rPr>
          <w:rFonts w:ascii="Arial" w:hAnsi="Arial" w:cs="Arial"/>
        </w:rPr>
        <w:t xml:space="preserve">ealth </w:t>
      </w:r>
      <w:r w:rsidRPr="00EE4260">
        <w:rPr>
          <w:rFonts w:ascii="Arial" w:hAnsi="Arial" w:cs="Arial"/>
        </w:rPr>
        <w:t xml:space="preserve">and </w:t>
      </w:r>
      <w:r w:rsidR="00042505" w:rsidRPr="00EE4260">
        <w:rPr>
          <w:rFonts w:ascii="Arial" w:hAnsi="Arial" w:cs="Arial"/>
        </w:rPr>
        <w:t xml:space="preserve">delivered by the Council’s </w:t>
      </w:r>
      <w:r w:rsidR="00A96627" w:rsidRPr="00EE4260">
        <w:rPr>
          <w:rFonts w:ascii="Arial" w:hAnsi="Arial" w:cs="Arial"/>
        </w:rPr>
        <w:t>Wellbeing T</w:t>
      </w:r>
      <w:r w:rsidR="00042505" w:rsidRPr="00EE4260">
        <w:rPr>
          <w:rFonts w:ascii="Arial" w:hAnsi="Arial" w:cs="Arial"/>
        </w:rPr>
        <w:t>eam</w:t>
      </w:r>
      <w:r w:rsidRPr="00EE4260">
        <w:rPr>
          <w:rFonts w:ascii="Arial" w:hAnsi="Arial" w:cs="Arial"/>
        </w:rPr>
        <w:t xml:space="preserve"> </w:t>
      </w:r>
      <w:r w:rsidR="002F3443" w:rsidRPr="00EE4260">
        <w:rPr>
          <w:rFonts w:ascii="Arial" w:hAnsi="Arial" w:cs="Arial"/>
        </w:rPr>
        <w:t>offer</w:t>
      </w:r>
      <w:r w:rsidRPr="00EE4260">
        <w:rPr>
          <w:rFonts w:ascii="Arial" w:hAnsi="Arial" w:cs="Arial"/>
        </w:rPr>
        <w:t>s</w:t>
      </w:r>
      <w:r w:rsidR="002F3443" w:rsidRPr="00EE4260">
        <w:rPr>
          <w:rFonts w:ascii="Arial" w:hAnsi="Arial" w:cs="Arial"/>
        </w:rPr>
        <w:t xml:space="preserve"> a</w:t>
      </w:r>
      <w:r w:rsidR="00042505" w:rsidRPr="00EE4260">
        <w:rPr>
          <w:rFonts w:ascii="Arial" w:hAnsi="Arial" w:cs="Arial"/>
        </w:rPr>
        <w:t xml:space="preserve"> tailor-made home energy support for vulnerable residents in Chichester. The service support</w:t>
      </w:r>
      <w:r w:rsidR="002F3443" w:rsidRPr="00EE4260">
        <w:rPr>
          <w:rFonts w:ascii="Arial" w:hAnsi="Arial" w:cs="Arial"/>
        </w:rPr>
        <w:t>s</w:t>
      </w:r>
      <w:r w:rsidR="00042505" w:rsidRPr="00EE4260">
        <w:rPr>
          <w:rFonts w:ascii="Arial" w:hAnsi="Arial" w:cs="Arial"/>
        </w:rPr>
        <w:t xml:space="preserve"> residents</w:t>
      </w:r>
      <w:r w:rsidR="002F3443" w:rsidRPr="00EE4260">
        <w:rPr>
          <w:rFonts w:ascii="Arial" w:hAnsi="Arial" w:cs="Arial"/>
        </w:rPr>
        <w:t xml:space="preserve"> to </w:t>
      </w:r>
      <w:r w:rsidR="00042505" w:rsidRPr="00EE4260">
        <w:rPr>
          <w:rFonts w:ascii="Arial" w:hAnsi="Arial" w:cs="Arial"/>
        </w:rPr>
        <w:t xml:space="preserve">save money, improve energy efficiency and stay warm and well at home.  Advice is </w:t>
      </w:r>
      <w:r w:rsidR="002F3443" w:rsidRPr="00EE4260">
        <w:rPr>
          <w:rFonts w:ascii="Arial" w:hAnsi="Arial" w:cs="Arial"/>
        </w:rPr>
        <w:t xml:space="preserve">provided in relation to </w:t>
      </w:r>
      <w:r w:rsidR="00042505" w:rsidRPr="00EE4260">
        <w:rPr>
          <w:rFonts w:ascii="Arial" w:hAnsi="Arial" w:cs="Arial"/>
        </w:rPr>
        <w:t>heating grants, tariff comparisons, crisis support, income max</w:t>
      </w:r>
      <w:r w:rsidR="002E3B96" w:rsidRPr="00EE4260">
        <w:rPr>
          <w:rFonts w:ascii="Arial" w:hAnsi="Arial" w:cs="Arial"/>
        </w:rPr>
        <w:t xml:space="preserve">imisation guidance and support. </w:t>
      </w:r>
    </w:p>
    <w:p w14:paraId="3B1D6428" w14:textId="77777777" w:rsidR="00EA09F7" w:rsidRPr="00EE4260" w:rsidRDefault="00EA09F7" w:rsidP="0014350B">
      <w:pPr>
        <w:rPr>
          <w:rFonts w:ascii="Arial" w:hAnsi="Arial" w:cs="Arial"/>
          <w:b/>
        </w:rPr>
      </w:pPr>
    </w:p>
    <w:p w14:paraId="71983882" w14:textId="77777777" w:rsidR="003B4715" w:rsidRPr="00EE4260" w:rsidRDefault="00042505" w:rsidP="00207C38">
      <w:pPr>
        <w:pStyle w:val="Heading2"/>
        <w:numPr>
          <w:ilvl w:val="0"/>
          <w:numId w:val="18"/>
        </w:numPr>
        <w:rPr>
          <w:rFonts w:ascii="Arial" w:hAnsi="Arial" w:cs="Arial"/>
          <w:sz w:val="22"/>
          <w:szCs w:val="22"/>
        </w:rPr>
      </w:pPr>
      <w:r w:rsidRPr="00EE4260">
        <w:rPr>
          <w:rFonts w:ascii="Arial" w:hAnsi="Arial" w:cs="Arial"/>
          <w:sz w:val="22"/>
          <w:szCs w:val="22"/>
        </w:rPr>
        <w:lastRenderedPageBreak/>
        <w:t>Chichester Warm Homes Initiative</w:t>
      </w:r>
      <w:r w:rsidR="002E3B96" w:rsidRPr="00EE4260">
        <w:rPr>
          <w:rFonts w:ascii="Arial" w:hAnsi="Arial" w:cs="Arial"/>
          <w:sz w:val="22"/>
          <w:szCs w:val="22"/>
        </w:rPr>
        <w:t xml:space="preserve"> </w:t>
      </w:r>
    </w:p>
    <w:p w14:paraId="77BCB53B" w14:textId="77777777" w:rsidR="00F226D9" w:rsidRPr="00EE4260" w:rsidRDefault="00042505" w:rsidP="0014350B">
      <w:pPr>
        <w:rPr>
          <w:rFonts w:ascii="Arial" w:hAnsi="Arial" w:cs="Arial"/>
          <w:b/>
        </w:rPr>
      </w:pPr>
      <w:r w:rsidRPr="00EE4260">
        <w:rPr>
          <w:rFonts w:ascii="Arial" w:hAnsi="Arial" w:cs="Arial"/>
        </w:rPr>
        <w:t>Th</w:t>
      </w:r>
      <w:r w:rsidR="00B96855" w:rsidRPr="00EE4260">
        <w:rPr>
          <w:rFonts w:ascii="Arial" w:hAnsi="Arial" w:cs="Arial"/>
        </w:rPr>
        <w:t>is</w:t>
      </w:r>
      <w:r w:rsidRPr="00EE4260">
        <w:rPr>
          <w:rFonts w:ascii="Arial" w:hAnsi="Arial" w:cs="Arial"/>
        </w:rPr>
        <w:t xml:space="preserve"> initiative has</w:t>
      </w:r>
      <w:r w:rsidR="00B96855" w:rsidRPr="00EE4260">
        <w:rPr>
          <w:rFonts w:ascii="Arial" w:hAnsi="Arial" w:cs="Arial"/>
        </w:rPr>
        <w:t xml:space="preserve"> been running since 2016 </w:t>
      </w:r>
      <w:r w:rsidR="00C52D2A" w:rsidRPr="00EE4260">
        <w:rPr>
          <w:rFonts w:ascii="Arial" w:hAnsi="Arial" w:cs="Arial"/>
        </w:rPr>
        <w:t xml:space="preserve">and is </w:t>
      </w:r>
      <w:r w:rsidR="00B96855" w:rsidRPr="00EE4260">
        <w:rPr>
          <w:rFonts w:ascii="Arial" w:hAnsi="Arial" w:cs="Arial"/>
        </w:rPr>
        <w:t>a</w:t>
      </w:r>
      <w:r w:rsidRPr="00EE4260">
        <w:rPr>
          <w:rFonts w:ascii="Arial" w:hAnsi="Arial" w:cs="Arial"/>
        </w:rPr>
        <w:t xml:space="preserve"> unique offer </w:t>
      </w:r>
      <w:r w:rsidR="00C52D2A" w:rsidRPr="00EE4260">
        <w:rPr>
          <w:rFonts w:ascii="Arial" w:hAnsi="Arial" w:cs="Arial"/>
        </w:rPr>
        <w:t xml:space="preserve">across </w:t>
      </w:r>
      <w:r w:rsidRPr="00EE4260">
        <w:rPr>
          <w:rFonts w:ascii="Arial" w:hAnsi="Arial" w:cs="Arial"/>
        </w:rPr>
        <w:t xml:space="preserve">West Sussex. The scheme was </w:t>
      </w:r>
      <w:r w:rsidR="00B96855" w:rsidRPr="00EE4260">
        <w:rPr>
          <w:rFonts w:ascii="Arial" w:hAnsi="Arial" w:cs="Arial"/>
        </w:rPr>
        <w:t>introduced</w:t>
      </w:r>
      <w:r w:rsidRPr="00EE4260">
        <w:rPr>
          <w:rFonts w:ascii="Arial" w:hAnsi="Arial" w:cs="Arial"/>
        </w:rPr>
        <w:t xml:space="preserve"> </w:t>
      </w:r>
      <w:r w:rsidR="00B96855" w:rsidRPr="00EE4260">
        <w:rPr>
          <w:rFonts w:ascii="Arial" w:hAnsi="Arial" w:cs="Arial"/>
        </w:rPr>
        <w:t xml:space="preserve">with a soft </w:t>
      </w:r>
      <w:r w:rsidR="003E5854" w:rsidRPr="00EE4260">
        <w:rPr>
          <w:rFonts w:ascii="Arial" w:hAnsi="Arial" w:cs="Arial"/>
        </w:rPr>
        <w:t xml:space="preserve">launch </w:t>
      </w:r>
      <w:r w:rsidRPr="00EE4260">
        <w:rPr>
          <w:rFonts w:ascii="Arial" w:hAnsi="Arial" w:cs="Arial"/>
        </w:rPr>
        <w:t xml:space="preserve">to ensure it did not become </w:t>
      </w:r>
      <w:proofErr w:type="gramStart"/>
      <w:r w:rsidRPr="00EE4260">
        <w:rPr>
          <w:rFonts w:ascii="Arial" w:hAnsi="Arial" w:cs="Arial"/>
        </w:rPr>
        <w:t>oversubscribed, and</w:t>
      </w:r>
      <w:proofErr w:type="gramEnd"/>
      <w:r w:rsidRPr="00EE4260">
        <w:rPr>
          <w:rFonts w:ascii="Arial" w:hAnsi="Arial" w:cs="Arial"/>
        </w:rPr>
        <w:t xml:space="preserve"> relied on self-referrals by residents. </w:t>
      </w:r>
      <w:proofErr w:type="gramStart"/>
      <w:r w:rsidRPr="00EE4260">
        <w:rPr>
          <w:rFonts w:ascii="Arial" w:hAnsi="Arial" w:cs="Arial"/>
        </w:rPr>
        <w:t>Unfortunately</w:t>
      </w:r>
      <w:proofErr w:type="gramEnd"/>
      <w:r w:rsidRPr="00EE4260">
        <w:rPr>
          <w:rFonts w:ascii="Arial" w:hAnsi="Arial" w:cs="Arial"/>
        </w:rPr>
        <w:t xml:space="preserve"> this </w:t>
      </w:r>
      <w:r w:rsidR="009E5E74" w:rsidRPr="00EE4260">
        <w:rPr>
          <w:rFonts w:ascii="Arial" w:hAnsi="Arial" w:cs="Arial"/>
        </w:rPr>
        <w:t>approach</w:t>
      </w:r>
      <w:r w:rsidRPr="00EE4260">
        <w:rPr>
          <w:rFonts w:ascii="Arial" w:hAnsi="Arial" w:cs="Arial"/>
        </w:rPr>
        <w:t xml:space="preserve"> has not provided enough interest and applications have remained low. </w:t>
      </w:r>
    </w:p>
    <w:p w14:paraId="1D8188C1" w14:textId="77777777" w:rsidR="009E5E74" w:rsidRPr="00EE4260" w:rsidRDefault="00AF13AA" w:rsidP="009E5E74">
      <w:pPr>
        <w:rPr>
          <w:rFonts w:ascii="Arial" w:hAnsi="Arial" w:cs="Arial"/>
        </w:rPr>
      </w:pPr>
      <w:r w:rsidRPr="00EE4260">
        <w:rPr>
          <w:rFonts w:ascii="Arial" w:hAnsi="Arial" w:cs="Arial"/>
        </w:rPr>
        <w:t>Working in conjunction with the Energy Visiting Advisor and the Climate Change Officer the scheme will be relaunched with a</w:t>
      </w:r>
      <w:r w:rsidR="00042505" w:rsidRPr="00EE4260">
        <w:rPr>
          <w:rFonts w:ascii="Arial" w:hAnsi="Arial" w:cs="Arial"/>
        </w:rPr>
        <w:t xml:space="preserve"> </w:t>
      </w:r>
      <w:r w:rsidR="009E5E74" w:rsidRPr="00EE4260">
        <w:rPr>
          <w:rFonts w:ascii="Arial" w:hAnsi="Arial" w:cs="Arial"/>
        </w:rPr>
        <w:t xml:space="preserve">fresh </w:t>
      </w:r>
      <w:r w:rsidR="00692B17" w:rsidRPr="00EE4260">
        <w:rPr>
          <w:rFonts w:ascii="Arial" w:hAnsi="Arial" w:cs="Arial"/>
        </w:rPr>
        <w:t xml:space="preserve">ambitious </w:t>
      </w:r>
      <w:r w:rsidR="00042505" w:rsidRPr="00EE4260">
        <w:rPr>
          <w:rFonts w:ascii="Arial" w:hAnsi="Arial" w:cs="Arial"/>
        </w:rPr>
        <w:t xml:space="preserve">new </w:t>
      </w:r>
      <w:r w:rsidR="009E5E74" w:rsidRPr="00EE4260">
        <w:rPr>
          <w:rFonts w:ascii="Arial" w:hAnsi="Arial" w:cs="Arial"/>
        </w:rPr>
        <w:t xml:space="preserve">strategy </w:t>
      </w:r>
      <w:r w:rsidR="00042505" w:rsidRPr="00EE4260">
        <w:rPr>
          <w:rFonts w:ascii="Arial" w:hAnsi="Arial" w:cs="Arial"/>
        </w:rPr>
        <w:t xml:space="preserve">targeting parishes </w:t>
      </w:r>
      <w:r w:rsidR="004A1C7B" w:rsidRPr="00EE4260">
        <w:rPr>
          <w:rFonts w:ascii="Arial" w:hAnsi="Arial" w:cs="Arial"/>
        </w:rPr>
        <w:t xml:space="preserve">that are </w:t>
      </w:r>
      <w:r w:rsidR="007A0952" w:rsidRPr="00EE4260">
        <w:rPr>
          <w:rFonts w:ascii="Arial" w:hAnsi="Arial" w:cs="Arial"/>
        </w:rPr>
        <w:t>primarily off-gas where it is known the</w:t>
      </w:r>
      <w:r w:rsidR="004A1C7B" w:rsidRPr="00EE4260">
        <w:rPr>
          <w:rFonts w:ascii="Arial" w:hAnsi="Arial" w:cs="Arial"/>
        </w:rPr>
        <w:t>re are</w:t>
      </w:r>
      <w:r w:rsidR="00042505" w:rsidRPr="00EE4260">
        <w:rPr>
          <w:rFonts w:ascii="Arial" w:hAnsi="Arial" w:cs="Arial"/>
        </w:rPr>
        <w:t xml:space="preserve"> properties </w:t>
      </w:r>
      <w:r w:rsidR="004A1C7B" w:rsidRPr="00EE4260">
        <w:rPr>
          <w:rFonts w:ascii="Arial" w:hAnsi="Arial" w:cs="Arial"/>
        </w:rPr>
        <w:t xml:space="preserve">with </w:t>
      </w:r>
      <w:r w:rsidR="007A0952" w:rsidRPr="00EE4260">
        <w:rPr>
          <w:rFonts w:ascii="Arial" w:hAnsi="Arial" w:cs="Arial"/>
        </w:rPr>
        <w:t xml:space="preserve">high levels of </w:t>
      </w:r>
      <w:r w:rsidR="00042505" w:rsidRPr="00EE4260">
        <w:rPr>
          <w:rFonts w:ascii="Arial" w:hAnsi="Arial" w:cs="Arial"/>
        </w:rPr>
        <w:t>Exces</w:t>
      </w:r>
      <w:r w:rsidR="007A0952" w:rsidRPr="00EE4260">
        <w:rPr>
          <w:rFonts w:ascii="Arial" w:hAnsi="Arial" w:cs="Arial"/>
        </w:rPr>
        <w:t>s Cold hazards and Fuel Poverty</w:t>
      </w:r>
      <w:r w:rsidR="00042505" w:rsidRPr="00EE4260">
        <w:rPr>
          <w:rFonts w:ascii="Arial" w:hAnsi="Arial" w:cs="Arial"/>
        </w:rPr>
        <w:t xml:space="preserve">. </w:t>
      </w:r>
      <w:r w:rsidR="007A0952" w:rsidRPr="00EE4260">
        <w:rPr>
          <w:rFonts w:ascii="Arial" w:hAnsi="Arial" w:cs="Arial"/>
        </w:rPr>
        <w:t xml:space="preserve">Gas alternatives including air source heat pumps, batteries and solar photovoltaic panels will be explored and prioritised wherever possible along with full insulation measures </w:t>
      </w:r>
      <w:r w:rsidR="0014350B" w:rsidRPr="00EE4260">
        <w:rPr>
          <w:rFonts w:ascii="Arial" w:hAnsi="Arial" w:cs="Arial"/>
        </w:rPr>
        <w:t>to</w:t>
      </w:r>
      <w:r w:rsidR="004A1C7B" w:rsidRPr="00EE4260">
        <w:rPr>
          <w:rFonts w:ascii="Arial" w:hAnsi="Arial" w:cs="Arial"/>
        </w:rPr>
        <w:t xml:space="preserve"> </w:t>
      </w:r>
      <w:r w:rsidR="007A0952" w:rsidRPr="00EE4260">
        <w:rPr>
          <w:rFonts w:ascii="Arial" w:hAnsi="Arial" w:cs="Arial"/>
        </w:rPr>
        <w:t xml:space="preserve">reduce carbon dioxide emissions </w:t>
      </w:r>
      <w:r w:rsidR="004A1C7B" w:rsidRPr="00EE4260">
        <w:rPr>
          <w:rFonts w:ascii="Arial" w:hAnsi="Arial" w:cs="Arial"/>
        </w:rPr>
        <w:t xml:space="preserve">and </w:t>
      </w:r>
      <w:r w:rsidR="007A0952" w:rsidRPr="00EE4260">
        <w:rPr>
          <w:rFonts w:ascii="Arial" w:hAnsi="Arial" w:cs="Arial"/>
        </w:rPr>
        <w:t>energy costs</w:t>
      </w:r>
      <w:r w:rsidR="004A1C7B" w:rsidRPr="00EE4260">
        <w:rPr>
          <w:rFonts w:ascii="Arial" w:hAnsi="Arial" w:cs="Arial"/>
        </w:rPr>
        <w:t xml:space="preserve"> </w:t>
      </w:r>
      <w:r w:rsidR="00C52D2A" w:rsidRPr="00EE4260">
        <w:rPr>
          <w:rFonts w:ascii="Arial" w:hAnsi="Arial" w:cs="Arial"/>
        </w:rPr>
        <w:t>wherever possible</w:t>
      </w:r>
      <w:r w:rsidR="007A0952" w:rsidRPr="00EE4260">
        <w:rPr>
          <w:rFonts w:ascii="Arial" w:hAnsi="Arial" w:cs="Arial"/>
        </w:rPr>
        <w:t xml:space="preserve">.  </w:t>
      </w:r>
    </w:p>
    <w:p w14:paraId="0D681262" w14:textId="77777777" w:rsidR="00042505" w:rsidRPr="00EE4260" w:rsidRDefault="00042505" w:rsidP="0014350B">
      <w:pPr>
        <w:rPr>
          <w:rFonts w:ascii="Arial" w:hAnsi="Arial" w:cs="Arial"/>
        </w:rPr>
      </w:pPr>
      <w:r w:rsidRPr="00EE4260">
        <w:rPr>
          <w:rFonts w:ascii="Arial" w:hAnsi="Arial" w:cs="Arial"/>
        </w:rPr>
        <w:t xml:space="preserve">Financial assistance </w:t>
      </w:r>
      <w:r w:rsidR="00AF13AA" w:rsidRPr="00EE4260">
        <w:rPr>
          <w:rFonts w:ascii="Arial" w:hAnsi="Arial" w:cs="Arial"/>
        </w:rPr>
        <w:t xml:space="preserve">will be </w:t>
      </w:r>
      <w:r w:rsidRPr="00EE4260">
        <w:rPr>
          <w:rFonts w:ascii="Arial" w:hAnsi="Arial" w:cs="Arial"/>
        </w:rPr>
        <w:t xml:space="preserve">available to homeowners who have low income and </w:t>
      </w:r>
      <w:r w:rsidR="002743F2" w:rsidRPr="00EE4260">
        <w:rPr>
          <w:rFonts w:ascii="Arial" w:hAnsi="Arial" w:cs="Arial"/>
        </w:rPr>
        <w:t>only a</w:t>
      </w:r>
      <w:r w:rsidRPr="00EE4260">
        <w:rPr>
          <w:rFonts w:ascii="Arial" w:hAnsi="Arial" w:cs="Arial"/>
        </w:rPr>
        <w:t xml:space="preserve"> modest amount of savings, </w:t>
      </w:r>
      <w:proofErr w:type="gramStart"/>
      <w:r w:rsidRPr="00EE4260">
        <w:rPr>
          <w:rFonts w:ascii="Arial" w:hAnsi="Arial" w:cs="Arial"/>
        </w:rPr>
        <w:t>and also</w:t>
      </w:r>
      <w:proofErr w:type="gramEnd"/>
      <w:r w:rsidRPr="00EE4260">
        <w:rPr>
          <w:rFonts w:ascii="Arial" w:hAnsi="Arial" w:cs="Arial"/>
        </w:rPr>
        <w:t xml:space="preserve"> landlords </w:t>
      </w:r>
      <w:r w:rsidR="00AF13AA" w:rsidRPr="00EE4260">
        <w:rPr>
          <w:rFonts w:ascii="Arial" w:hAnsi="Arial" w:cs="Arial"/>
        </w:rPr>
        <w:t xml:space="preserve">with a </w:t>
      </w:r>
      <w:r w:rsidRPr="00EE4260">
        <w:rPr>
          <w:rFonts w:ascii="Arial" w:hAnsi="Arial" w:cs="Arial"/>
        </w:rPr>
        <w:t>tenant</w:t>
      </w:r>
      <w:r w:rsidR="00AF13AA" w:rsidRPr="00EE4260">
        <w:rPr>
          <w:rFonts w:ascii="Arial" w:hAnsi="Arial" w:cs="Arial"/>
        </w:rPr>
        <w:t xml:space="preserve"> who meets the eligibility criteria</w:t>
      </w:r>
      <w:r w:rsidRPr="00EE4260">
        <w:rPr>
          <w:rFonts w:ascii="Arial" w:hAnsi="Arial" w:cs="Arial"/>
        </w:rPr>
        <w:t>. In the case of tenants, landlords must consider the work as a ‘tenant improvement’ and must not implement a rent increase</w:t>
      </w:r>
      <w:r w:rsidR="00AB5871" w:rsidRPr="00EE4260">
        <w:rPr>
          <w:rFonts w:ascii="Arial" w:hAnsi="Arial" w:cs="Arial"/>
        </w:rPr>
        <w:t xml:space="preserve"> </w:t>
      </w:r>
      <w:proofErr w:type="gramStart"/>
      <w:r w:rsidR="00AB5871" w:rsidRPr="00EE4260">
        <w:rPr>
          <w:rFonts w:ascii="Arial" w:hAnsi="Arial" w:cs="Arial"/>
        </w:rPr>
        <w:t>as a result of</w:t>
      </w:r>
      <w:proofErr w:type="gramEnd"/>
      <w:r w:rsidR="00AB5871" w:rsidRPr="00EE4260">
        <w:rPr>
          <w:rFonts w:ascii="Arial" w:hAnsi="Arial" w:cs="Arial"/>
        </w:rPr>
        <w:t xml:space="preserve"> this work</w:t>
      </w:r>
      <w:r w:rsidRPr="00EE4260">
        <w:rPr>
          <w:rFonts w:ascii="Arial" w:hAnsi="Arial" w:cs="Arial"/>
        </w:rPr>
        <w:t>. The assistance provided is to fund or top-up the cost of necessary works to eradicate a Category 1 Excess Cold hazard, to increase the EPC rating above F or G, or to lift the occupants out of Fuel Poverty.</w:t>
      </w:r>
    </w:p>
    <w:p w14:paraId="6C95EAE7" w14:textId="77777777" w:rsidR="00581EC3" w:rsidRPr="00EE4260" w:rsidRDefault="00581EC3" w:rsidP="0014350B">
      <w:pPr>
        <w:rPr>
          <w:rFonts w:ascii="Arial" w:hAnsi="Arial" w:cs="Arial"/>
          <w:b/>
        </w:rPr>
      </w:pPr>
      <w:r w:rsidRPr="00EE4260">
        <w:rPr>
          <w:rFonts w:ascii="Arial" w:hAnsi="Arial" w:cs="Arial"/>
        </w:rPr>
        <w:t>The amount of funding available will be dependent on whether the property is on</w:t>
      </w:r>
      <w:r w:rsidR="00613A63" w:rsidRPr="00EE4260">
        <w:rPr>
          <w:rFonts w:ascii="Arial" w:hAnsi="Arial" w:cs="Arial"/>
        </w:rPr>
        <w:t xml:space="preserve"> </w:t>
      </w:r>
      <w:r w:rsidRPr="00EE4260">
        <w:rPr>
          <w:rFonts w:ascii="Arial" w:hAnsi="Arial" w:cs="Arial"/>
        </w:rPr>
        <w:t xml:space="preserve">the gas network. See the Financial Assistance and Conditions summary table on page </w:t>
      </w:r>
      <w:r w:rsidR="00773E71">
        <w:rPr>
          <w:rFonts w:ascii="Arial" w:hAnsi="Arial" w:cs="Arial"/>
        </w:rPr>
        <w:t>10</w:t>
      </w:r>
      <w:r w:rsidR="00613A63" w:rsidRPr="00EE4260">
        <w:rPr>
          <w:rFonts w:ascii="Arial" w:hAnsi="Arial" w:cs="Arial"/>
        </w:rPr>
        <w:t xml:space="preserve"> for more details.</w:t>
      </w:r>
    </w:p>
    <w:p w14:paraId="4E618DB0" w14:textId="77777777" w:rsidR="002E3B96" w:rsidRPr="00EE4260" w:rsidRDefault="00042505" w:rsidP="00207C38">
      <w:pPr>
        <w:pStyle w:val="Heading3"/>
        <w:numPr>
          <w:ilvl w:val="0"/>
          <w:numId w:val="18"/>
        </w:numPr>
        <w:rPr>
          <w:rFonts w:ascii="Arial" w:eastAsia="Times New Roman" w:hAnsi="Arial" w:cs="Arial"/>
          <w:color w:val="auto"/>
        </w:rPr>
      </w:pPr>
      <w:r w:rsidRPr="00EE4260">
        <w:rPr>
          <w:rFonts w:ascii="Arial" w:eastAsia="Times New Roman" w:hAnsi="Arial" w:cs="Arial"/>
          <w:color w:val="auto"/>
        </w:rPr>
        <w:t>Discretionary Disabled Facilities Grant</w:t>
      </w:r>
      <w:r w:rsidR="009E5E74" w:rsidRPr="00EE4260">
        <w:rPr>
          <w:rFonts w:ascii="Arial" w:eastAsia="Times New Roman" w:hAnsi="Arial" w:cs="Arial"/>
          <w:color w:val="auto"/>
        </w:rPr>
        <w:t xml:space="preserve"> (DFG)</w:t>
      </w:r>
      <w:r w:rsidRPr="00EE4260">
        <w:rPr>
          <w:rFonts w:ascii="Arial" w:eastAsia="Times New Roman" w:hAnsi="Arial" w:cs="Arial"/>
          <w:color w:val="auto"/>
        </w:rPr>
        <w:t xml:space="preserve"> - Safe, Suitable and Warm Homes </w:t>
      </w:r>
      <w:r w:rsidR="0036136C" w:rsidRPr="00EE4260">
        <w:rPr>
          <w:rFonts w:ascii="Arial" w:eastAsia="Times New Roman" w:hAnsi="Arial" w:cs="Arial"/>
          <w:color w:val="auto"/>
        </w:rPr>
        <w:t>G</w:t>
      </w:r>
      <w:r w:rsidRPr="00EE4260">
        <w:rPr>
          <w:rFonts w:ascii="Arial" w:eastAsia="Times New Roman" w:hAnsi="Arial" w:cs="Arial"/>
          <w:color w:val="auto"/>
        </w:rPr>
        <w:t xml:space="preserve">rant </w:t>
      </w:r>
    </w:p>
    <w:p w14:paraId="0F8576D3" w14:textId="77777777" w:rsidR="00042505" w:rsidRPr="00EE4260" w:rsidRDefault="009E5E74" w:rsidP="00030A2F">
      <w:pPr>
        <w:pStyle w:val="Heading3"/>
        <w:rPr>
          <w:rFonts w:ascii="Arial" w:eastAsia="Times New Roman" w:hAnsi="Arial" w:cs="Arial"/>
          <w:b w:val="0"/>
          <w:color w:val="auto"/>
        </w:rPr>
      </w:pPr>
      <w:r w:rsidRPr="00EE4260">
        <w:rPr>
          <w:rFonts w:ascii="Arial" w:eastAsia="Times New Roman" w:hAnsi="Arial" w:cs="Arial"/>
          <w:b w:val="0"/>
          <w:color w:val="auto"/>
        </w:rPr>
        <w:t>This offering is part of the West Sussex DFG Policy and is a</w:t>
      </w:r>
      <w:r w:rsidR="00042505" w:rsidRPr="00EE4260">
        <w:rPr>
          <w:rFonts w:ascii="Arial" w:eastAsia="Times New Roman" w:hAnsi="Arial" w:cs="Arial"/>
          <w:b w:val="0"/>
          <w:color w:val="auto"/>
        </w:rPr>
        <w:t xml:space="preserve"> means tested grant available to disabled residents requiring repairs or a replacement heating system </w:t>
      </w:r>
      <w:proofErr w:type="gramStart"/>
      <w:r w:rsidR="00042505" w:rsidRPr="00EE4260">
        <w:rPr>
          <w:rFonts w:ascii="Arial" w:eastAsia="Times New Roman" w:hAnsi="Arial" w:cs="Arial"/>
          <w:b w:val="0"/>
          <w:color w:val="auto"/>
        </w:rPr>
        <w:t>in order to</w:t>
      </w:r>
      <w:proofErr w:type="gramEnd"/>
      <w:r w:rsidR="00042505" w:rsidRPr="00EE4260">
        <w:rPr>
          <w:rFonts w:ascii="Arial" w:eastAsia="Times New Roman" w:hAnsi="Arial" w:cs="Arial"/>
          <w:b w:val="0"/>
          <w:color w:val="auto"/>
        </w:rPr>
        <w:t xml:space="preserve"> remain safe and independent at home.</w:t>
      </w:r>
      <w:r w:rsidR="004B2228">
        <w:rPr>
          <w:rFonts w:ascii="Arial" w:eastAsia="Times New Roman" w:hAnsi="Arial" w:cs="Arial"/>
          <w:b w:val="0"/>
          <w:color w:val="auto"/>
        </w:rPr>
        <w:t xml:space="preserve"> Eligible applicants are supported through the </w:t>
      </w:r>
      <w:proofErr w:type="gramStart"/>
      <w:r w:rsidR="004B2228">
        <w:rPr>
          <w:rFonts w:ascii="Arial" w:eastAsia="Times New Roman" w:hAnsi="Arial" w:cs="Arial"/>
          <w:b w:val="0"/>
          <w:color w:val="auto"/>
        </w:rPr>
        <w:t>process, and</w:t>
      </w:r>
      <w:proofErr w:type="gramEnd"/>
      <w:r w:rsidR="004B2228">
        <w:rPr>
          <w:rFonts w:ascii="Arial" w:eastAsia="Times New Roman" w:hAnsi="Arial" w:cs="Arial"/>
          <w:b w:val="0"/>
          <w:color w:val="auto"/>
        </w:rPr>
        <w:t xml:space="preserve"> are provided with assistance to obtain quotations. The West Sussex County Council Deep Clean and Minor Adaptations service also provides applicants with </w:t>
      </w:r>
      <w:r w:rsidR="00D10F61">
        <w:rPr>
          <w:rFonts w:ascii="Arial" w:eastAsia="Times New Roman" w:hAnsi="Arial" w:cs="Arial"/>
          <w:b w:val="0"/>
          <w:color w:val="auto"/>
        </w:rPr>
        <w:t xml:space="preserve">financial and practical </w:t>
      </w:r>
      <w:r w:rsidR="004B2228">
        <w:rPr>
          <w:rFonts w:ascii="Arial" w:eastAsia="Times New Roman" w:hAnsi="Arial" w:cs="Arial"/>
          <w:b w:val="0"/>
          <w:color w:val="auto"/>
        </w:rPr>
        <w:t>assistance, if a property requires cleaning or clearing before works can commence.</w:t>
      </w:r>
    </w:p>
    <w:p w14:paraId="0E2C46FC" w14:textId="77777777" w:rsidR="0038644D" w:rsidRPr="00EE4260" w:rsidRDefault="0038644D" w:rsidP="00207C38">
      <w:pPr>
        <w:pStyle w:val="Heading2"/>
        <w:numPr>
          <w:ilvl w:val="0"/>
          <w:numId w:val="18"/>
        </w:numPr>
        <w:rPr>
          <w:rFonts w:ascii="Arial" w:hAnsi="Arial" w:cs="Arial"/>
          <w:sz w:val="22"/>
          <w:szCs w:val="22"/>
          <w:lang w:val="en"/>
        </w:rPr>
      </w:pPr>
      <w:r w:rsidRPr="00EE4260">
        <w:rPr>
          <w:rFonts w:ascii="Arial" w:hAnsi="Arial" w:cs="Arial"/>
          <w:sz w:val="22"/>
          <w:szCs w:val="22"/>
          <w:lang w:val="en"/>
        </w:rPr>
        <w:t xml:space="preserve">Partnership working </w:t>
      </w:r>
    </w:p>
    <w:p w14:paraId="53ABEC37" w14:textId="77777777" w:rsidR="0038644D" w:rsidRPr="00EE4260" w:rsidRDefault="0038644D" w:rsidP="0038644D">
      <w:pPr>
        <w:rPr>
          <w:rFonts w:ascii="Arial" w:hAnsi="Arial" w:cs="Arial"/>
        </w:rPr>
      </w:pPr>
      <w:r w:rsidRPr="00EE4260">
        <w:rPr>
          <w:rFonts w:ascii="Arial" w:hAnsi="Arial" w:cs="Arial"/>
          <w:lang w:val="en"/>
        </w:rPr>
        <w:t xml:space="preserve">Chichester is part of the West Sussex Affordable Warmth Partnership. </w:t>
      </w:r>
      <w:r w:rsidRPr="00EE4260">
        <w:rPr>
          <w:rFonts w:ascii="Arial" w:hAnsi="Arial" w:cs="Arial"/>
        </w:rPr>
        <w:t xml:space="preserve">The </w:t>
      </w:r>
      <w:r w:rsidRPr="00EE4260">
        <w:rPr>
          <w:rFonts w:ascii="Arial" w:hAnsi="Arial" w:cs="Arial"/>
          <w:spacing w:val="5"/>
          <w:lang w:val="en"/>
        </w:rPr>
        <w:t xml:space="preserve">partnership includes all West Sussex District and Borough Councils and </w:t>
      </w:r>
      <w:r w:rsidRPr="00EE4260">
        <w:rPr>
          <w:rFonts w:ascii="Arial" w:hAnsi="Arial" w:cs="Arial"/>
        </w:rPr>
        <w:t xml:space="preserve">sets the aims and objectives for tackling fuel poverty across the County under the West Sussex Affordable Warmth Framework for Action 2020 – 2025. </w:t>
      </w:r>
    </w:p>
    <w:p w14:paraId="0591DC71" w14:textId="77777777" w:rsidR="0038644D" w:rsidRDefault="0038644D" w:rsidP="0038644D">
      <w:pPr>
        <w:rPr>
          <w:rFonts w:ascii="Arial" w:hAnsi="Arial" w:cs="Arial"/>
          <w:spacing w:val="5"/>
          <w:lang w:val="en"/>
        </w:rPr>
      </w:pPr>
      <w:r w:rsidRPr="00EE4260">
        <w:rPr>
          <w:rFonts w:ascii="Arial" w:hAnsi="Arial" w:cs="Arial"/>
        </w:rPr>
        <w:t xml:space="preserve">The role of the partnership also involves </w:t>
      </w:r>
      <w:r w:rsidRPr="00EE4260">
        <w:rPr>
          <w:rFonts w:ascii="Arial" w:hAnsi="Arial" w:cs="Arial"/>
          <w:lang w:val="en"/>
        </w:rPr>
        <w:t xml:space="preserve">jointly bidding for funding, </w:t>
      </w:r>
      <w:r w:rsidRPr="00EE4260">
        <w:rPr>
          <w:rFonts w:ascii="Arial" w:hAnsi="Arial" w:cs="Arial"/>
          <w:spacing w:val="5"/>
          <w:lang w:val="en"/>
        </w:rPr>
        <w:t>outlining local plans of action, intervention and governance structures that contribute to positive partnership working across West Sussex.</w:t>
      </w:r>
    </w:p>
    <w:p w14:paraId="47C28217" w14:textId="77777777" w:rsidR="00EA09F7" w:rsidRDefault="00EA09F7" w:rsidP="0038644D">
      <w:pPr>
        <w:rPr>
          <w:rFonts w:ascii="Arial" w:hAnsi="Arial" w:cs="Arial"/>
          <w:spacing w:val="5"/>
          <w:lang w:val="en"/>
        </w:rPr>
      </w:pPr>
    </w:p>
    <w:p w14:paraId="0C057830" w14:textId="77777777" w:rsidR="00EA09F7" w:rsidRDefault="00EA09F7" w:rsidP="0038644D">
      <w:pPr>
        <w:rPr>
          <w:rFonts w:ascii="Arial" w:hAnsi="Arial" w:cs="Arial"/>
          <w:spacing w:val="5"/>
          <w:lang w:val="en"/>
        </w:rPr>
      </w:pPr>
    </w:p>
    <w:p w14:paraId="48E07605" w14:textId="77777777" w:rsidR="00F226D9" w:rsidRPr="00EE4260" w:rsidRDefault="00042505" w:rsidP="00207C38">
      <w:pPr>
        <w:pStyle w:val="ListParagraph"/>
        <w:numPr>
          <w:ilvl w:val="0"/>
          <w:numId w:val="18"/>
        </w:numPr>
        <w:rPr>
          <w:rFonts w:ascii="Arial" w:hAnsi="Arial" w:cs="Arial"/>
          <w:bCs/>
        </w:rPr>
      </w:pPr>
      <w:r w:rsidRPr="00EE4260">
        <w:rPr>
          <w:rStyle w:val="Heading3Char"/>
          <w:rFonts w:ascii="Arial" w:hAnsi="Arial" w:cs="Arial"/>
          <w:color w:val="auto"/>
        </w:rPr>
        <w:lastRenderedPageBreak/>
        <w:t>Increasing Public Awareness of all Energy Efficiency Grants</w:t>
      </w:r>
      <w:r w:rsidRPr="00EE4260">
        <w:rPr>
          <w:rFonts w:ascii="Arial" w:hAnsi="Arial" w:cs="Arial"/>
          <w:bCs/>
        </w:rPr>
        <w:t>:</w:t>
      </w:r>
    </w:p>
    <w:p w14:paraId="661C7A93" w14:textId="77777777" w:rsidR="00042505" w:rsidRPr="00EE4260" w:rsidRDefault="00042505" w:rsidP="00F226D9">
      <w:pPr>
        <w:rPr>
          <w:rFonts w:ascii="Arial" w:hAnsi="Arial" w:cs="Arial"/>
          <w:b/>
          <w:bCs/>
        </w:rPr>
      </w:pPr>
      <w:r w:rsidRPr="00EE4260">
        <w:rPr>
          <w:rFonts w:ascii="Arial" w:hAnsi="Arial" w:cs="Arial"/>
        </w:rPr>
        <w:t>The Council will ensure residents are fully informed and kept up to date with regards to all the central government and Energy Company funding available, which is</w:t>
      </w:r>
      <w:r w:rsidR="00350F1E" w:rsidRPr="00EE4260">
        <w:rPr>
          <w:rFonts w:ascii="Arial" w:hAnsi="Arial" w:cs="Arial"/>
        </w:rPr>
        <w:t xml:space="preserve"> a regularly changing landscape. </w:t>
      </w:r>
      <w:proofErr w:type="gramStart"/>
      <w:r w:rsidR="00350F1E" w:rsidRPr="00EE4260">
        <w:rPr>
          <w:rFonts w:ascii="Arial" w:hAnsi="Arial" w:cs="Arial"/>
        </w:rPr>
        <w:t>I</w:t>
      </w:r>
      <w:r w:rsidRPr="00EE4260">
        <w:rPr>
          <w:rFonts w:ascii="Arial" w:hAnsi="Arial" w:cs="Arial"/>
        </w:rPr>
        <w:t>n order to</w:t>
      </w:r>
      <w:proofErr w:type="gramEnd"/>
      <w:r w:rsidRPr="00EE4260">
        <w:rPr>
          <w:rFonts w:ascii="Arial" w:hAnsi="Arial" w:cs="Arial"/>
        </w:rPr>
        <w:t xml:space="preserve"> deliver this</w:t>
      </w:r>
      <w:r w:rsidR="00350F1E" w:rsidRPr="00EE4260">
        <w:rPr>
          <w:rFonts w:ascii="Arial" w:hAnsi="Arial" w:cs="Arial"/>
        </w:rPr>
        <w:t>, a new streamlined</w:t>
      </w:r>
      <w:r w:rsidRPr="00EE4260">
        <w:rPr>
          <w:rFonts w:ascii="Arial" w:hAnsi="Arial" w:cs="Arial"/>
        </w:rPr>
        <w:t xml:space="preserve"> user-friendly</w:t>
      </w:r>
      <w:r w:rsidR="00350F1E" w:rsidRPr="00EE4260">
        <w:rPr>
          <w:rFonts w:ascii="Arial" w:hAnsi="Arial" w:cs="Arial"/>
        </w:rPr>
        <w:t>,</w:t>
      </w:r>
      <w:r w:rsidRPr="00EE4260">
        <w:rPr>
          <w:rFonts w:ascii="Arial" w:hAnsi="Arial" w:cs="Arial"/>
        </w:rPr>
        <w:t xml:space="preserve"> </w:t>
      </w:r>
      <w:r w:rsidR="009E5E74" w:rsidRPr="00EE4260">
        <w:rPr>
          <w:rFonts w:ascii="Arial" w:hAnsi="Arial" w:cs="Arial"/>
        </w:rPr>
        <w:t xml:space="preserve">county-wide </w:t>
      </w:r>
      <w:r w:rsidRPr="00EE4260">
        <w:rPr>
          <w:rFonts w:ascii="Arial" w:hAnsi="Arial" w:cs="Arial"/>
        </w:rPr>
        <w:t>webpage will be developed containing all the funding options available, as well as signposting resi</w:t>
      </w:r>
      <w:r w:rsidR="00500B55" w:rsidRPr="00EE4260">
        <w:rPr>
          <w:rFonts w:ascii="Arial" w:hAnsi="Arial" w:cs="Arial"/>
        </w:rPr>
        <w:t xml:space="preserve">dents to other useful services with a clear link from CDC’s website and appropriate social media coverage. </w:t>
      </w:r>
    </w:p>
    <w:p w14:paraId="6D9754A8" w14:textId="77777777" w:rsidR="0014350B" w:rsidRPr="00EE4260" w:rsidRDefault="006A5B04" w:rsidP="0014350B">
      <w:pPr>
        <w:pStyle w:val="Heading2"/>
        <w:numPr>
          <w:ilvl w:val="0"/>
          <w:numId w:val="2"/>
        </w:numPr>
        <w:ind w:hanging="720"/>
        <w:rPr>
          <w:rFonts w:ascii="Arial" w:hAnsi="Arial" w:cs="Arial"/>
          <w:color w:val="002060"/>
        </w:rPr>
      </w:pPr>
      <w:r w:rsidRPr="00EE4260">
        <w:rPr>
          <w:rFonts w:ascii="Arial" w:hAnsi="Arial" w:cs="Arial"/>
          <w:color w:val="002060"/>
        </w:rPr>
        <w:t>Continu</w:t>
      </w:r>
      <w:r w:rsidR="00C002FD">
        <w:rPr>
          <w:rFonts w:ascii="Arial" w:hAnsi="Arial" w:cs="Arial"/>
          <w:color w:val="002060"/>
        </w:rPr>
        <w:t>e</w:t>
      </w:r>
      <w:r w:rsidRPr="00EE4260">
        <w:rPr>
          <w:rFonts w:ascii="Arial" w:hAnsi="Arial" w:cs="Arial"/>
          <w:color w:val="002060"/>
        </w:rPr>
        <w:t xml:space="preserve"> </w:t>
      </w:r>
      <w:r w:rsidR="00C002FD">
        <w:rPr>
          <w:rFonts w:ascii="Arial" w:hAnsi="Arial" w:cs="Arial"/>
          <w:color w:val="002060"/>
        </w:rPr>
        <w:t xml:space="preserve">to </w:t>
      </w:r>
      <w:r w:rsidRPr="00EE4260">
        <w:rPr>
          <w:rFonts w:ascii="Arial" w:hAnsi="Arial" w:cs="Arial"/>
          <w:color w:val="002060"/>
        </w:rPr>
        <w:t>i</w:t>
      </w:r>
      <w:r w:rsidR="00473DB6" w:rsidRPr="00EE4260">
        <w:rPr>
          <w:rFonts w:ascii="Arial" w:hAnsi="Arial" w:cs="Arial"/>
          <w:color w:val="002060"/>
        </w:rPr>
        <w:t>mprov</w:t>
      </w:r>
      <w:r w:rsidRPr="00EE4260">
        <w:rPr>
          <w:rFonts w:ascii="Arial" w:hAnsi="Arial" w:cs="Arial"/>
          <w:color w:val="002060"/>
        </w:rPr>
        <w:t xml:space="preserve">e </w:t>
      </w:r>
      <w:r w:rsidR="00473DB6" w:rsidRPr="00EE4260">
        <w:rPr>
          <w:rFonts w:ascii="Arial" w:hAnsi="Arial" w:cs="Arial"/>
          <w:color w:val="002060"/>
        </w:rPr>
        <w:t>the standard</w:t>
      </w:r>
      <w:r w:rsidR="00C002FD">
        <w:rPr>
          <w:rFonts w:ascii="Arial" w:hAnsi="Arial" w:cs="Arial"/>
          <w:color w:val="002060"/>
        </w:rPr>
        <w:t xml:space="preserve">s </w:t>
      </w:r>
      <w:r w:rsidR="00473DB6" w:rsidRPr="00EE4260">
        <w:rPr>
          <w:rFonts w:ascii="Arial" w:hAnsi="Arial" w:cs="Arial"/>
          <w:color w:val="002060"/>
        </w:rPr>
        <w:t xml:space="preserve">in the private rented sector </w:t>
      </w:r>
    </w:p>
    <w:p w14:paraId="6197A984" w14:textId="77777777" w:rsidR="00FD7AB2" w:rsidRPr="00EE4260" w:rsidRDefault="006A5B04" w:rsidP="0002124C">
      <w:pPr>
        <w:rPr>
          <w:rFonts w:ascii="Arial" w:hAnsi="Arial" w:cs="Arial"/>
        </w:rPr>
      </w:pPr>
      <w:r w:rsidRPr="00EE4260">
        <w:rPr>
          <w:rFonts w:ascii="Arial" w:hAnsi="Arial" w:cs="Arial"/>
        </w:rPr>
        <w:t xml:space="preserve">Throughout the past 5 years significant improvements have been seen in the private rented sector in Chichester with the number of properties with Category 1 hazards and poor energy performance </w:t>
      </w:r>
      <w:r w:rsidR="00D7568E" w:rsidRPr="00EE4260">
        <w:rPr>
          <w:rFonts w:ascii="Arial" w:hAnsi="Arial" w:cs="Arial"/>
        </w:rPr>
        <w:t xml:space="preserve">notably </w:t>
      </w:r>
      <w:r w:rsidRPr="00EE4260">
        <w:rPr>
          <w:rFonts w:ascii="Arial" w:hAnsi="Arial" w:cs="Arial"/>
        </w:rPr>
        <w:t>reduc</w:t>
      </w:r>
      <w:r w:rsidR="00D7568E" w:rsidRPr="00EE4260">
        <w:rPr>
          <w:rFonts w:ascii="Arial" w:hAnsi="Arial" w:cs="Arial"/>
        </w:rPr>
        <w:t>ing</w:t>
      </w:r>
      <w:r w:rsidR="0064599E" w:rsidRPr="00EE4260">
        <w:rPr>
          <w:rFonts w:ascii="Arial" w:hAnsi="Arial" w:cs="Arial"/>
        </w:rPr>
        <w:t xml:space="preserve"> from 22% in 2015 to 12% in 2020</w:t>
      </w:r>
      <w:r w:rsidRPr="00EE4260">
        <w:rPr>
          <w:rFonts w:ascii="Arial" w:hAnsi="Arial" w:cs="Arial"/>
        </w:rPr>
        <w:t xml:space="preserve">. </w:t>
      </w:r>
      <w:proofErr w:type="gramStart"/>
      <w:r w:rsidR="00FD7AB2" w:rsidRPr="00EE4260">
        <w:rPr>
          <w:rFonts w:ascii="Arial" w:hAnsi="Arial" w:cs="Arial"/>
        </w:rPr>
        <w:t>Nevertheless</w:t>
      </w:r>
      <w:proofErr w:type="gramEnd"/>
      <w:r w:rsidR="00FD7AB2" w:rsidRPr="00EE4260">
        <w:rPr>
          <w:rFonts w:ascii="Arial" w:hAnsi="Arial" w:cs="Arial"/>
        </w:rPr>
        <w:t xml:space="preserve"> it is important the focus on this sector remains to ensure standards continue to rise and properties are maintained appropriately.</w:t>
      </w:r>
    </w:p>
    <w:p w14:paraId="124F09CB" w14:textId="77777777" w:rsidR="009E1C6F" w:rsidRPr="00EE4260" w:rsidRDefault="003A637E" w:rsidP="0002124C">
      <w:pPr>
        <w:rPr>
          <w:rFonts w:ascii="Arial" w:hAnsi="Arial" w:cs="Arial"/>
        </w:rPr>
      </w:pPr>
      <w:r w:rsidRPr="00EE4260">
        <w:rPr>
          <w:rFonts w:ascii="Arial" w:hAnsi="Arial" w:cs="Arial"/>
        </w:rPr>
        <w:t xml:space="preserve">The improvements </w:t>
      </w:r>
      <w:r w:rsidR="00FD7AB2" w:rsidRPr="00EE4260">
        <w:rPr>
          <w:rFonts w:ascii="Arial" w:hAnsi="Arial" w:cs="Arial"/>
        </w:rPr>
        <w:t xml:space="preserve">that have been seen have </w:t>
      </w:r>
      <w:r w:rsidRPr="00EE4260">
        <w:rPr>
          <w:rFonts w:ascii="Arial" w:hAnsi="Arial" w:cs="Arial"/>
        </w:rPr>
        <w:t>been achieved through a variety of means</w:t>
      </w:r>
      <w:r w:rsidR="00444B70" w:rsidRPr="00EE4260">
        <w:rPr>
          <w:rFonts w:ascii="Arial" w:hAnsi="Arial" w:cs="Arial"/>
        </w:rPr>
        <w:t xml:space="preserve"> including</w:t>
      </w:r>
      <w:r w:rsidR="009E1C6F" w:rsidRPr="00EE4260">
        <w:rPr>
          <w:rFonts w:ascii="Arial" w:hAnsi="Arial" w:cs="Arial"/>
        </w:rPr>
        <w:t>:</w:t>
      </w:r>
    </w:p>
    <w:p w14:paraId="7D37663E" w14:textId="77777777"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Changes</w:t>
      </w:r>
      <w:r w:rsidR="003A637E" w:rsidRPr="00EE4260">
        <w:rPr>
          <w:rFonts w:ascii="Arial" w:hAnsi="Arial" w:cs="Arial"/>
        </w:rPr>
        <w:t xml:space="preserve"> in legislation requiring </w:t>
      </w:r>
      <w:r w:rsidR="00FD7AB2" w:rsidRPr="00EE4260">
        <w:rPr>
          <w:rFonts w:ascii="Arial" w:hAnsi="Arial" w:cs="Arial"/>
        </w:rPr>
        <w:t>a larger cohort of multiply</w:t>
      </w:r>
      <w:r w:rsidR="003A637E" w:rsidRPr="00EE4260">
        <w:rPr>
          <w:rFonts w:ascii="Arial" w:hAnsi="Arial" w:cs="Arial"/>
        </w:rPr>
        <w:t xml:space="preserve"> occupied </w:t>
      </w:r>
      <w:r w:rsidR="00FD7AB2" w:rsidRPr="00EE4260">
        <w:rPr>
          <w:rFonts w:ascii="Arial" w:hAnsi="Arial" w:cs="Arial"/>
        </w:rPr>
        <w:t xml:space="preserve">properties to require </w:t>
      </w:r>
      <w:r w:rsidR="003A637E" w:rsidRPr="00EE4260">
        <w:rPr>
          <w:rFonts w:ascii="Arial" w:hAnsi="Arial" w:cs="Arial"/>
        </w:rPr>
        <w:t>a licence</w:t>
      </w:r>
    </w:p>
    <w:p w14:paraId="515A4CE3" w14:textId="77777777"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Landlords</w:t>
      </w:r>
      <w:r w:rsidR="003A637E" w:rsidRPr="00EE4260">
        <w:rPr>
          <w:rFonts w:ascii="Arial" w:hAnsi="Arial" w:cs="Arial"/>
        </w:rPr>
        <w:t xml:space="preserve"> </w:t>
      </w:r>
      <w:r w:rsidR="00FD7AB2" w:rsidRPr="00EE4260">
        <w:rPr>
          <w:rFonts w:ascii="Arial" w:hAnsi="Arial" w:cs="Arial"/>
        </w:rPr>
        <w:t xml:space="preserve">have been required </w:t>
      </w:r>
      <w:r w:rsidR="003A637E" w:rsidRPr="00EE4260">
        <w:rPr>
          <w:rFonts w:ascii="Arial" w:hAnsi="Arial" w:cs="Arial"/>
        </w:rPr>
        <w:t xml:space="preserve">to </w:t>
      </w:r>
      <w:r w:rsidR="00FD7AB2" w:rsidRPr="00EE4260">
        <w:rPr>
          <w:rFonts w:ascii="Arial" w:hAnsi="Arial" w:cs="Arial"/>
        </w:rPr>
        <w:t xml:space="preserve">ensure their </w:t>
      </w:r>
      <w:r w:rsidR="003A637E" w:rsidRPr="00EE4260">
        <w:rPr>
          <w:rFonts w:ascii="Arial" w:hAnsi="Arial" w:cs="Arial"/>
        </w:rPr>
        <w:t>properties achiev</w:t>
      </w:r>
      <w:r w:rsidRPr="00EE4260">
        <w:rPr>
          <w:rFonts w:ascii="Arial" w:hAnsi="Arial" w:cs="Arial"/>
        </w:rPr>
        <w:t>e a certain energy performance.</w:t>
      </w:r>
    </w:p>
    <w:p w14:paraId="10447DC1" w14:textId="77777777" w:rsidR="009E1C6F" w:rsidRPr="00EE4260" w:rsidRDefault="009E1C6F" w:rsidP="00207C38">
      <w:pPr>
        <w:pStyle w:val="ListParagraph"/>
        <w:numPr>
          <w:ilvl w:val="0"/>
          <w:numId w:val="20"/>
        </w:numPr>
        <w:ind w:hanging="720"/>
        <w:rPr>
          <w:rFonts w:ascii="Arial" w:hAnsi="Arial" w:cs="Arial"/>
        </w:rPr>
      </w:pPr>
      <w:r w:rsidRPr="00EE4260">
        <w:rPr>
          <w:rFonts w:ascii="Arial" w:hAnsi="Arial" w:cs="Arial"/>
        </w:rPr>
        <w:t>Properties</w:t>
      </w:r>
      <w:r w:rsidR="00FD7AB2" w:rsidRPr="00EE4260">
        <w:rPr>
          <w:rFonts w:ascii="Arial" w:hAnsi="Arial" w:cs="Arial"/>
        </w:rPr>
        <w:t xml:space="preserve"> that have been accredited as part of the Chichester and Arun Landlord Accreditation Scheme</w:t>
      </w:r>
      <w:r w:rsidRPr="00EE4260">
        <w:rPr>
          <w:rFonts w:ascii="Arial" w:hAnsi="Arial" w:cs="Arial"/>
        </w:rPr>
        <w:t>.</w:t>
      </w:r>
    </w:p>
    <w:p w14:paraId="2E990E0F" w14:textId="77777777" w:rsidR="006A5B04" w:rsidRPr="00EE4260" w:rsidRDefault="00FD7AB2" w:rsidP="00207C38">
      <w:pPr>
        <w:pStyle w:val="ListParagraph"/>
        <w:numPr>
          <w:ilvl w:val="0"/>
          <w:numId w:val="20"/>
        </w:numPr>
        <w:ind w:hanging="720"/>
        <w:rPr>
          <w:rFonts w:ascii="Arial" w:hAnsi="Arial" w:cs="Arial"/>
        </w:rPr>
      </w:pPr>
      <w:r w:rsidRPr="00EE4260">
        <w:rPr>
          <w:rFonts w:ascii="Arial" w:hAnsi="Arial" w:cs="Arial"/>
        </w:rPr>
        <w:t xml:space="preserve">Housing Standards Team intervention through complaint work. </w:t>
      </w:r>
    </w:p>
    <w:p w14:paraId="40BD3116" w14:textId="77777777" w:rsidR="00F86C59" w:rsidRPr="00EE4260" w:rsidRDefault="00F86C59" w:rsidP="0002124C">
      <w:pPr>
        <w:rPr>
          <w:rFonts w:ascii="Arial" w:hAnsi="Arial" w:cs="Arial"/>
        </w:rPr>
      </w:pPr>
      <w:r w:rsidRPr="00EE4260">
        <w:rPr>
          <w:rFonts w:ascii="Arial" w:hAnsi="Arial" w:cs="Arial"/>
        </w:rPr>
        <w:t>T</w:t>
      </w:r>
      <w:r w:rsidR="0002124C" w:rsidRPr="00EE4260">
        <w:rPr>
          <w:rFonts w:ascii="Arial" w:hAnsi="Arial" w:cs="Arial"/>
        </w:rPr>
        <w:t xml:space="preserve">he Council has </w:t>
      </w:r>
      <w:r w:rsidRPr="00EE4260">
        <w:rPr>
          <w:rFonts w:ascii="Arial" w:hAnsi="Arial" w:cs="Arial"/>
        </w:rPr>
        <w:t xml:space="preserve">always had </w:t>
      </w:r>
      <w:r w:rsidR="003A637E" w:rsidRPr="00EE4260">
        <w:rPr>
          <w:rFonts w:ascii="Arial" w:hAnsi="Arial" w:cs="Arial"/>
        </w:rPr>
        <w:t>a</w:t>
      </w:r>
      <w:r w:rsidRPr="00EE4260">
        <w:rPr>
          <w:rFonts w:ascii="Arial" w:hAnsi="Arial" w:cs="Arial"/>
        </w:rPr>
        <w:t xml:space="preserve"> </w:t>
      </w:r>
      <w:r w:rsidR="0002124C" w:rsidRPr="00EE4260">
        <w:rPr>
          <w:rFonts w:ascii="Arial" w:hAnsi="Arial" w:cs="Arial"/>
        </w:rPr>
        <w:t xml:space="preserve">proud ethos of engaging </w:t>
      </w:r>
      <w:r w:rsidRPr="00EE4260">
        <w:rPr>
          <w:rFonts w:ascii="Arial" w:hAnsi="Arial" w:cs="Arial"/>
        </w:rPr>
        <w:t>with</w:t>
      </w:r>
      <w:r w:rsidR="0002124C" w:rsidRPr="00EE4260">
        <w:rPr>
          <w:rFonts w:ascii="Arial" w:hAnsi="Arial" w:cs="Arial"/>
        </w:rPr>
        <w:t xml:space="preserve"> landlords </w:t>
      </w:r>
      <w:r w:rsidRPr="00EE4260">
        <w:rPr>
          <w:rFonts w:ascii="Arial" w:hAnsi="Arial" w:cs="Arial"/>
        </w:rPr>
        <w:t xml:space="preserve">and working with them </w:t>
      </w:r>
      <w:r w:rsidR="0002124C" w:rsidRPr="00EE4260">
        <w:rPr>
          <w:rFonts w:ascii="Arial" w:hAnsi="Arial" w:cs="Arial"/>
        </w:rPr>
        <w:t>to</w:t>
      </w:r>
      <w:r w:rsidRPr="00EE4260">
        <w:rPr>
          <w:rFonts w:ascii="Arial" w:hAnsi="Arial" w:cs="Arial"/>
        </w:rPr>
        <w:t xml:space="preserve"> ensure they </w:t>
      </w:r>
      <w:r w:rsidR="0002124C" w:rsidRPr="00EE4260">
        <w:rPr>
          <w:rFonts w:ascii="Arial" w:hAnsi="Arial" w:cs="Arial"/>
        </w:rPr>
        <w:t>improve their properties</w:t>
      </w:r>
      <w:r w:rsidR="00011C21" w:rsidRPr="00EE4260">
        <w:rPr>
          <w:rFonts w:ascii="Arial" w:hAnsi="Arial" w:cs="Arial"/>
        </w:rPr>
        <w:t xml:space="preserve"> without the need for formal enforcement action</w:t>
      </w:r>
      <w:r w:rsidRPr="00EE4260">
        <w:rPr>
          <w:rFonts w:ascii="Arial" w:hAnsi="Arial" w:cs="Arial"/>
        </w:rPr>
        <w:t xml:space="preserve">. This </w:t>
      </w:r>
      <w:r w:rsidR="00011C21" w:rsidRPr="00EE4260">
        <w:rPr>
          <w:rFonts w:ascii="Arial" w:hAnsi="Arial" w:cs="Arial"/>
        </w:rPr>
        <w:t xml:space="preserve">strategy has proved highly successful in the case of the Chichester and Arun Landlord Accreditation Scheme. The scheme requires landlords to improve their properties </w:t>
      </w:r>
      <w:r w:rsidR="003A637E" w:rsidRPr="00EE4260">
        <w:rPr>
          <w:rFonts w:ascii="Arial" w:hAnsi="Arial" w:cs="Arial"/>
        </w:rPr>
        <w:t xml:space="preserve">to a standard above the minimum </w:t>
      </w:r>
      <w:r w:rsidR="00011C21" w:rsidRPr="00EE4260">
        <w:rPr>
          <w:rFonts w:ascii="Arial" w:hAnsi="Arial" w:cs="Arial"/>
        </w:rPr>
        <w:t>required by legislation</w:t>
      </w:r>
      <w:r w:rsidR="00FD7AB2" w:rsidRPr="00EE4260">
        <w:rPr>
          <w:rFonts w:ascii="Arial" w:hAnsi="Arial" w:cs="Arial"/>
        </w:rPr>
        <w:t>,</w:t>
      </w:r>
      <w:r w:rsidR="00011C21" w:rsidRPr="00EE4260">
        <w:rPr>
          <w:rFonts w:ascii="Arial" w:hAnsi="Arial" w:cs="Arial"/>
        </w:rPr>
        <w:t xml:space="preserve"> and financial assistance has been made available to assist landlords </w:t>
      </w:r>
      <w:r w:rsidR="000932D8">
        <w:rPr>
          <w:rFonts w:ascii="Arial" w:hAnsi="Arial" w:cs="Arial"/>
        </w:rPr>
        <w:t xml:space="preserve">for </w:t>
      </w:r>
      <w:r w:rsidR="000932D8" w:rsidRPr="00EE4260">
        <w:rPr>
          <w:rFonts w:ascii="Arial" w:hAnsi="Arial" w:cs="Arial"/>
        </w:rPr>
        <w:t>this</w:t>
      </w:r>
      <w:r w:rsidR="00011C21" w:rsidRPr="00EE4260">
        <w:rPr>
          <w:rFonts w:ascii="Arial" w:hAnsi="Arial" w:cs="Arial"/>
        </w:rPr>
        <w:t xml:space="preserve"> work</w:t>
      </w:r>
      <w:r w:rsidR="003A637E" w:rsidRPr="00EE4260">
        <w:rPr>
          <w:rFonts w:ascii="Arial" w:hAnsi="Arial" w:cs="Arial"/>
        </w:rPr>
        <w:t>.</w:t>
      </w:r>
      <w:r w:rsidR="00011C21" w:rsidRPr="00EE4260">
        <w:rPr>
          <w:rFonts w:ascii="Arial" w:hAnsi="Arial" w:cs="Arial"/>
        </w:rPr>
        <w:t xml:space="preserve">  </w:t>
      </w:r>
      <w:r w:rsidR="003A637E" w:rsidRPr="00EE4260">
        <w:rPr>
          <w:rFonts w:ascii="Arial" w:hAnsi="Arial" w:cs="Arial"/>
        </w:rPr>
        <w:t xml:space="preserve">Developing robust relationships with our landlords is </w:t>
      </w:r>
      <w:r w:rsidR="00011C21" w:rsidRPr="00EE4260">
        <w:rPr>
          <w:rFonts w:ascii="Arial" w:hAnsi="Arial" w:cs="Arial"/>
        </w:rPr>
        <w:t xml:space="preserve">more important </w:t>
      </w:r>
      <w:r w:rsidR="003A637E" w:rsidRPr="00EE4260">
        <w:rPr>
          <w:rFonts w:ascii="Arial" w:hAnsi="Arial" w:cs="Arial"/>
        </w:rPr>
        <w:t xml:space="preserve">than ever given </w:t>
      </w:r>
      <w:r w:rsidR="00011C21" w:rsidRPr="00EE4260">
        <w:rPr>
          <w:rFonts w:ascii="Arial" w:hAnsi="Arial" w:cs="Arial"/>
        </w:rPr>
        <w:t xml:space="preserve">the </w:t>
      </w:r>
      <w:r w:rsidR="009E1C6F" w:rsidRPr="00EE4260">
        <w:rPr>
          <w:rFonts w:ascii="Arial" w:hAnsi="Arial" w:cs="Arial"/>
        </w:rPr>
        <w:t xml:space="preserve">need for private rented sector properties to be made available for homeless clients </w:t>
      </w:r>
      <w:r w:rsidR="00FD7AB2" w:rsidRPr="00EE4260">
        <w:rPr>
          <w:rFonts w:ascii="Arial" w:hAnsi="Arial" w:cs="Arial"/>
        </w:rPr>
        <w:t>currently being accommodated</w:t>
      </w:r>
      <w:r w:rsidR="003A637E" w:rsidRPr="00EE4260">
        <w:rPr>
          <w:rFonts w:ascii="Arial" w:hAnsi="Arial" w:cs="Arial"/>
        </w:rPr>
        <w:t xml:space="preserve"> in temporary accommodation</w:t>
      </w:r>
      <w:r w:rsidRPr="00EE4260">
        <w:rPr>
          <w:rFonts w:ascii="Arial" w:hAnsi="Arial" w:cs="Arial"/>
        </w:rPr>
        <w:t xml:space="preserve">. </w:t>
      </w:r>
    </w:p>
    <w:p w14:paraId="3510F874" w14:textId="77777777" w:rsidR="00FD7AB2" w:rsidRPr="00EE4260" w:rsidRDefault="00FD7AB2" w:rsidP="0002124C">
      <w:pPr>
        <w:rPr>
          <w:rFonts w:ascii="Arial" w:hAnsi="Arial" w:cs="Arial"/>
          <w:color w:val="002060"/>
          <w:sz w:val="36"/>
          <w:szCs w:val="36"/>
          <w:u w:val="single"/>
        </w:rPr>
      </w:pPr>
      <w:r w:rsidRPr="00EE4260">
        <w:rPr>
          <w:rFonts w:ascii="Arial" w:hAnsi="Arial" w:cs="Arial"/>
          <w:color w:val="002060"/>
          <w:sz w:val="36"/>
          <w:szCs w:val="36"/>
          <w:u w:val="single"/>
        </w:rPr>
        <w:t>Policy Tools</w:t>
      </w:r>
    </w:p>
    <w:p w14:paraId="67183D59" w14:textId="77777777" w:rsidR="00473DB6" w:rsidRPr="00EE4260" w:rsidRDefault="0014340E" w:rsidP="00207C38">
      <w:pPr>
        <w:pStyle w:val="Heading2"/>
        <w:numPr>
          <w:ilvl w:val="0"/>
          <w:numId w:val="18"/>
        </w:numPr>
        <w:rPr>
          <w:rFonts w:ascii="Arial" w:hAnsi="Arial" w:cs="Arial"/>
          <w:sz w:val="22"/>
          <w:szCs w:val="22"/>
        </w:rPr>
      </w:pPr>
      <w:r w:rsidRPr="00EE4260">
        <w:rPr>
          <w:rFonts w:ascii="Arial" w:hAnsi="Arial" w:cs="Arial"/>
          <w:sz w:val="22"/>
          <w:szCs w:val="22"/>
        </w:rPr>
        <w:t xml:space="preserve">Landlord </w:t>
      </w:r>
      <w:r w:rsidR="00473DB6" w:rsidRPr="00EE4260">
        <w:rPr>
          <w:rFonts w:ascii="Arial" w:hAnsi="Arial" w:cs="Arial"/>
          <w:sz w:val="22"/>
          <w:szCs w:val="22"/>
        </w:rPr>
        <w:t>Accreditation Assistance</w:t>
      </w:r>
    </w:p>
    <w:p w14:paraId="27F67CEA" w14:textId="77777777" w:rsidR="00473DB6" w:rsidRPr="00EE4260" w:rsidRDefault="00473DB6" w:rsidP="003A7BCC">
      <w:pPr>
        <w:rPr>
          <w:rFonts w:ascii="Arial" w:hAnsi="Arial" w:cs="Arial"/>
        </w:rPr>
      </w:pPr>
      <w:proofErr w:type="gramStart"/>
      <w:r w:rsidRPr="00EE4260">
        <w:rPr>
          <w:rFonts w:ascii="Arial" w:hAnsi="Arial" w:cs="Arial"/>
        </w:rPr>
        <w:t>In order to</w:t>
      </w:r>
      <w:proofErr w:type="gramEnd"/>
      <w:r w:rsidRPr="00EE4260">
        <w:rPr>
          <w:rFonts w:ascii="Arial" w:hAnsi="Arial" w:cs="Arial"/>
        </w:rPr>
        <w:t xml:space="preserve"> continue to incentivise landlords to join this successful scheme we will continue to offer a financial award. The financial assistance given support</w:t>
      </w:r>
      <w:r w:rsidR="00110BEF" w:rsidRPr="00EE4260">
        <w:rPr>
          <w:rFonts w:ascii="Arial" w:hAnsi="Arial" w:cs="Arial"/>
        </w:rPr>
        <w:t>s</w:t>
      </w:r>
      <w:r w:rsidRPr="00EE4260">
        <w:rPr>
          <w:rFonts w:ascii="Arial" w:hAnsi="Arial" w:cs="Arial"/>
        </w:rPr>
        <w:t xml:space="preserve"> landlords to improve and maintain their properties to meet the Council’s Landlord Accreditation </w:t>
      </w:r>
      <w:r w:rsidR="00A4267E" w:rsidRPr="00EE4260">
        <w:rPr>
          <w:rFonts w:ascii="Arial" w:hAnsi="Arial" w:cs="Arial"/>
        </w:rPr>
        <w:t xml:space="preserve">Assistance </w:t>
      </w:r>
      <w:r w:rsidRPr="00EE4260">
        <w:rPr>
          <w:rFonts w:ascii="Arial" w:hAnsi="Arial" w:cs="Arial"/>
        </w:rPr>
        <w:t>Scheme standards, which exceeds the leg</w:t>
      </w:r>
      <w:r w:rsidR="000932D8">
        <w:rPr>
          <w:rFonts w:ascii="Arial" w:hAnsi="Arial" w:cs="Arial"/>
        </w:rPr>
        <w:t xml:space="preserve">al </w:t>
      </w:r>
      <w:r w:rsidRPr="00EE4260">
        <w:rPr>
          <w:rFonts w:ascii="Arial" w:hAnsi="Arial" w:cs="Arial"/>
        </w:rPr>
        <w:t>minimum standards</w:t>
      </w:r>
      <w:r w:rsidR="000932D8">
        <w:rPr>
          <w:rFonts w:ascii="Arial" w:hAnsi="Arial" w:cs="Arial"/>
        </w:rPr>
        <w:t xml:space="preserve">. This includes the requirement for </w:t>
      </w:r>
      <w:r w:rsidR="000932D8">
        <w:rPr>
          <w:rFonts w:ascii="Arial" w:hAnsi="Arial" w:cs="Arial"/>
        </w:rPr>
        <w:lastRenderedPageBreak/>
        <w:t>properties to have a higher e</w:t>
      </w:r>
      <w:r w:rsidR="003C1054">
        <w:rPr>
          <w:rFonts w:ascii="Arial" w:hAnsi="Arial" w:cs="Arial"/>
        </w:rPr>
        <w:t xml:space="preserve">nergy performance </w:t>
      </w:r>
      <w:r w:rsidR="000932D8">
        <w:rPr>
          <w:rFonts w:ascii="Arial" w:hAnsi="Arial" w:cs="Arial"/>
        </w:rPr>
        <w:t xml:space="preserve">rating than is currently required </w:t>
      </w:r>
      <w:proofErr w:type="gramStart"/>
      <w:r w:rsidR="000932D8">
        <w:rPr>
          <w:rFonts w:ascii="Arial" w:hAnsi="Arial" w:cs="Arial"/>
        </w:rPr>
        <w:t>in  legislation</w:t>
      </w:r>
      <w:proofErr w:type="gramEnd"/>
      <w:r w:rsidR="000932D8">
        <w:rPr>
          <w:rFonts w:ascii="Arial" w:hAnsi="Arial" w:cs="Arial"/>
        </w:rPr>
        <w:t>.</w:t>
      </w:r>
    </w:p>
    <w:p w14:paraId="3622E0F8" w14:textId="77777777" w:rsidR="00473DB6" w:rsidRPr="00EE4260" w:rsidRDefault="00473DB6" w:rsidP="003A7BCC">
      <w:pPr>
        <w:rPr>
          <w:rFonts w:ascii="Arial" w:hAnsi="Arial" w:cs="Arial"/>
        </w:rPr>
      </w:pPr>
      <w:r w:rsidRPr="00EE4260">
        <w:rPr>
          <w:rFonts w:ascii="Arial" w:hAnsi="Arial" w:cs="Arial"/>
        </w:rPr>
        <w:t xml:space="preserve">The assistance will be 50% of the cost of the works up to a maximum of £4,000 throughout a </w:t>
      </w:r>
      <w:r w:rsidR="00A4267E" w:rsidRPr="00EE4260">
        <w:rPr>
          <w:rFonts w:ascii="Arial" w:hAnsi="Arial" w:cs="Arial"/>
        </w:rPr>
        <w:t>five-</w:t>
      </w:r>
      <w:r w:rsidRPr="00EE4260">
        <w:rPr>
          <w:rFonts w:ascii="Arial" w:hAnsi="Arial" w:cs="Arial"/>
        </w:rPr>
        <w:t xml:space="preserve">year period. Should the landlord for any reason be refused membership of the accreditation scheme or have their membership revoked within </w:t>
      </w:r>
      <w:r w:rsidR="00A4267E" w:rsidRPr="00EE4260">
        <w:rPr>
          <w:rFonts w:ascii="Arial" w:hAnsi="Arial" w:cs="Arial"/>
        </w:rPr>
        <w:t xml:space="preserve">five </w:t>
      </w:r>
      <w:r w:rsidRPr="00EE4260">
        <w:rPr>
          <w:rFonts w:ascii="Arial" w:hAnsi="Arial" w:cs="Arial"/>
        </w:rPr>
        <w:t>years, for example if they fail to accredit their remaining properties</w:t>
      </w:r>
      <w:r w:rsidR="00A4267E" w:rsidRPr="00EE4260">
        <w:rPr>
          <w:rFonts w:ascii="Arial" w:hAnsi="Arial" w:cs="Arial"/>
        </w:rPr>
        <w:t>,</w:t>
      </w:r>
      <w:r w:rsidRPr="00EE4260">
        <w:rPr>
          <w:rFonts w:ascii="Arial" w:hAnsi="Arial" w:cs="Arial"/>
        </w:rPr>
        <w:t xml:space="preserve"> then the total amount of assistance must be repaid. </w:t>
      </w:r>
    </w:p>
    <w:p w14:paraId="731D5A44" w14:textId="77777777" w:rsidR="0014350B" w:rsidRPr="00EE4260" w:rsidRDefault="0014350B" w:rsidP="00207C38">
      <w:pPr>
        <w:pStyle w:val="ListParagraph"/>
        <w:numPr>
          <w:ilvl w:val="0"/>
          <w:numId w:val="18"/>
        </w:numPr>
        <w:rPr>
          <w:rFonts w:ascii="Arial" w:hAnsi="Arial" w:cs="Arial"/>
          <w:b/>
        </w:rPr>
      </w:pPr>
      <w:r w:rsidRPr="00EE4260">
        <w:rPr>
          <w:rFonts w:ascii="Arial" w:hAnsi="Arial" w:cs="Arial"/>
          <w:b/>
        </w:rPr>
        <w:t>Empty Property Assistance</w:t>
      </w:r>
    </w:p>
    <w:p w14:paraId="72477F64" w14:textId="541BF839" w:rsidR="004A1A40" w:rsidRDefault="00DC105C" w:rsidP="004A1A40">
      <w:pPr>
        <w:rPr>
          <w:rFonts w:ascii="Arial" w:hAnsi="Arial" w:cs="Arial"/>
        </w:rPr>
      </w:pPr>
      <w:r w:rsidRPr="00EE4260">
        <w:rPr>
          <w:rFonts w:ascii="Arial" w:hAnsi="Arial" w:cs="Arial"/>
        </w:rPr>
        <w:t>T</w:t>
      </w:r>
      <w:r w:rsidR="00473DB6" w:rsidRPr="00EE4260">
        <w:rPr>
          <w:rFonts w:ascii="Arial" w:hAnsi="Arial" w:cs="Arial"/>
        </w:rPr>
        <w:t>o engage landlords of empty properties</w:t>
      </w:r>
      <w:r w:rsidR="00A4267E" w:rsidRPr="00EE4260">
        <w:rPr>
          <w:rFonts w:ascii="Arial" w:hAnsi="Arial" w:cs="Arial"/>
        </w:rPr>
        <w:t>,</w:t>
      </w:r>
      <w:r w:rsidR="00473DB6" w:rsidRPr="00EE4260">
        <w:rPr>
          <w:rFonts w:ascii="Arial" w:hAnsi="Arial" w:cs="Arial"/>
        </w:rPr>
        <w:t xml:space="preserve"> a more attractive financial package will be available. In this instance landlords will receive 100% of the cost of works </w:t>
      </w:r>
      <w:r w:rsidR="0054353C" w:rsidRPr="00EE4260">
        <w:rPr>
          <w:rFonts w:ascii="Arial" w:hAnsi="Arial" w:cs="Arial"/>
        </w:rPr>
        <w:t xml:space="preserve">to bring the property up to </w:t>
      </w:r>
      <w:r w:rsidR="00B12958">
        <w:rPr>
          <w:rFonts w:ascii="Arial" w:hAnsi="Arial" w:cs="Arial"/>
        </w:rPr>
        <w:t xml:space="preserve">the Accreditation Standard </w:t>
      </w:r>
      <w:r w:rsidR="0054353C" w:rsidRPr="00EE4260">
        <w:rPr>
          <w:rFonts w:ascii="Arial" w:hAnsi="Arial" w:cs="Arial"/>
        </w:rPr>
        <w:t xml:space="preserve">and bring it back into use. Funding provided is </w:t>
      </w:r>
      <w:r w:rsidR="00473DB6" w:rsidRPr="00EE4260">
        <w:rPr>
          <w:rFonts w:ascii="Arial" w:hAnsi="Arial" w:cs="Arial"/>
        </w:rPr>
        <w:t xml:space="preserve">up to a maximum of £10,000 throughout </w:t>
      </w:r>
      <w:r w:rsidR="00110BEF" w:rsidRPr="00EE4260">
        <w:rPr>
          <w:rFonts w:ascii="Arial" w:hAnsi="Arial" w:cs="Arial"/>
        </w:rPr>
        <w:t>a</w:t>
      </w:r>
      <w:r w:rsidR="00473DB6" w:rsidRPr="00EE4260">
        <w:rPr>
          <w:rFonts w:ascii="Arial" w:hAnsi="Arial" w:cs="Arial"/>
        </w:rPr>
        <w:t xml:space="preserve"> </w:t>
      </w:r>
      <w:r w:rsidR="00576CEE">
        <w:rPr>
          <w:rFonts w:ascii="Arial" w:hAnsi="Arial" w:cs="Arial"/>
        </w:rPr>
        <w:t>t</w:t>
      </w:r>
      <w:r w:rsidR="004617D8">
        <w:rPr>
          <w:rFonts w:ascii="Arial" w:hAnsi="Arial" w:cs="Arial"/>
        </w:rPr>
        <w:t>e</w:t>
      </w:r>
      <w:r w:rsidR="00576CEE">
        <w:rPr>
          <w:rFonts w:ascii="Arial" w:hAnsi="Arial" w:cs="Arial"/>
        </w:rPr>
        <w:t>n</w:t>
      </w:r>
      <w:r w:rsidR="00A4267E" w:rsidRPr="00EE4260">
        <w:rPr>
          <w:rFonts w:ascii="Arial" w:hAnsi="Arial" w:cs="Arial"/>
        </w:rPr>
        <w:t>-</w:t>
      </w:r>
      <w:r w:rsidR="00473DB6" w:rsidRPr="00EE4260">
        <w:rPr>
          <w:rFonts w:ascii="Arial" w:hAnsi="Arial" w:cs="Arial"/>
        </w:rPr>
        <w:t xml:space="preserve">year period. </w:t>
      </w:r>
    </w:p>
    <w:p w14:paraId="282B969D" w14:textId="77777777" w:rsidR="00FF3F0E" w:rsidRPr="00EE4260" w:rsidRDefault="00FF3F0E" w:rsidP="00FF3F0E">
      <w:pPr>
        <w:pStyle w:val="Heading2"/>
        <w:numPr>
          <w:ilvl w:val="0"/>
          <w:numId w:val="2"/>
        </w:numPr>
        <w:ind w:hanging="720"/>
        <w:rPr>
          <w:rFonts w:ascii="Arial" w:hAnsi="Arial" w:cs="Arial"/>
          <w:color w:val="002060"/>
        </w:rPr>
      </w:pPr>
      <w:r w:rsidRPr="00EE4260">
        <w:rPr>
          <w:rFonts w:ascii="Arial" w:hAnsi="Arial" w:cs="Arial"/>
          <w:color w:val="002060"/>
        </w:rPr>
        <w:t xml:space="preserve">Reduce the level of Category 1 hazards in the owner occupied </w:t>
      </w:r>
      <w:proofErr w:type="gramStart"/>
      <w:r w:rsidRPr="00EE4260">
        <w:rPr>
          <w:rFonts w:ascii="Arial" w:hAnsi="Arial" w:cs="Arial"/>
          <w:color w:val="002060"/>
        </w:rPr>
        <w:t>stock</w:t>
      </w:r>
      <w:proofErr w:type="gramEnd"/>
      <w:r w:rsidRPr="00EE4260">
        <w:rPr>
          <w:rFonts w:ascii="Arial" w:hAnsi="Arial" w:cs="Arial"/>
          <w:color w:val="002060"/>
        </w:rPr>
        <w:t xml:space="preserve"> </w:t>
      </w:r>
    </w:p>
    <w:p w14:paraId="2B3DDDE7" w14:textId="77777777" w:rsidR="00FF3F0E" w:rsidRPr="00EE4260" w:rsidRDefault="00FF3F0E" w:rsidP="00FF3F0E">
      <w:pPr>
        <w:rPr>
          <w:rFonts w:ascii="Arial" w:hAnsi="Arial" w:cs="Arial"/>
        </w:rPr>
      </w:pPr>
      <w:r w:rsidRPr="00EE4260">
        <w:rPr>
          <w:rFonts w:ascii="Arial" w:hAnsi="Arial" w:cs="Arial"/>
        </w:rPr>
        <w:t>In the current climate and with budgets under increasing pressure it is necessary for the Council to evaluate the financial help it offers homeowners, who are essentially responsible for the maintenance of their own homes</w:t>
      </w:r>
      <w:r w:rsidR="002640A0" w:rsidRPr="00EE4260">
        <w:rPr>
          <w:rFonts w:ascii="Arial" w:hAnsi="Arial" w:cs="Arial"/>
        </w:rPr>
        <w:t xml:space="preserve"> but are unable to afford to undertake works</w:t>
      </w:r>
      <w:r w:rsidRPr="00EE4260">
        <w:rPr>
          <w:rFonts w:ascii="Arial" w:hAnsi="Arial" w:cs="Arial"/>
        </w:rPr>
        <w:t xml:space="preserve">. The financial help given must be targeted at those in most need and where </w:t>
      </w:r>
      <w:r w:rsidR="0054353C" w:rsidRPr="00EE4260">
        <w:rPr>
          <w:rFonts w:ascii="Arial" w:hAnsi="Arial" w:cs="Arial"/>
        </w:rPr>
        <w:t>a</w:t>
      </w:r>
      <w:r w:rsidRPr="00EE4260">
        <w:rPr>
          <w:rFonts w:ascii="Arial" w:hAnsi="Arial" w:cs="Arial"/>
        </w:rPr>
        <w:t xml:space="preserve"> Category 1 health and safety hazard exist</w:t>
      </w:r>
      <w:r w:rsidR="0054353C" w:rsidRPr="00EE4260">
        <w:rPr>
          <w:rFonts w:ascii="Arial" w:hAnsi="Arial" w:cs="Arial"/>
        </w:rPr>
        <w:t>s</w:t>
      </w:r>
      <w:r w:rsidRPr="00EE4260">
        <w:rPr>
          <w:rFonts w:ascii="Arial" w:hAnsi="Arial" w:cs="Arial"/>
        </w:rPr>
        <w:t xml:space="preserve">. </w:t>
      </w:r>
    </w:p>
    <w:p w14:paraId="7F76AAB9" w14:textId="77777777" w:rsidR="00FF3F0E" w:rsidRPr="00EE4260" w:rsidRDefault="00FF3F0E" w:rsidP="00FF3F0E">
      <w:pPr>
        <w:rPr>
          <w:rFonts w:ascii="Arial" w:hAnsi="Arial" w:cs="Arial"/>
        </w:rPr>
      </w:pPr>
      <w:r w:rsidRPr="00EE4260">
        <w:rPr>
          <w:rFonts w:ascii="Arial" w:hAnsi="Arial" w:cs="Arial"/>
        </w:rPr>
        <w:t xml:space="preserve">The </w:t>
      </w:r>
      <w:r w:rsidR="002640A0" w:rsidRPr="00EE4260">
        <w:rPr>
          <w:rFonts w:ascii="Arial" w:hAnsi="Arial" w:cs="Arial"/>
        </w:rPr>
        <w:t xml:space="preserve">maximum amount of </w:t>
      </w:r>
      <w:r w:rsidRPr="00EE4260">
        <w:rPr>
          <w:rFonts w:ascii="Arial" w:hAnsi="Arial" w:cs="Arial"/>
        </w:rPr>
        <w:t xml:space="preserve">funding offered will be </w:t>
      </w:r>
      <w:r w:rsidR="002640A0" w:rsidRPr="00EE4260">
        <w:rPr>
          <w:rFonts w:ascii="Arial" w:hAnsi="Arial" w:cs="Arial"/>
        </w:rPr>
        <w:t>£</w:t>
      </w:r>
      <w:r w:rsidR="00092551">
        <w:rPr>
          <w:rFonts w:ascii="Arial" w:hAnsi="Arial" w:cs="Arial"/>
        </w:rPr>
        <w:t>3</w:t>
      </w:r>
      <w:r w:rsidR="002640A0" w:rsidRPr="00EE4260">
        <w:rPr>
          <w:rFonts w:ascii="Arial" w:hAnsi="Arial" w:cs="Arial"/>
        </w:rPr>
        <w:t xml:space="preserve">0,000 and will be </w:t>
      </w:r>
      <w:r w:rsidRPr="00EE4260">
        <w:rPr>
          <w:rFonts w:ascii="Arial" w:hAnsi="Arial" w:cs="Arial"/>
        </w:rPr>
        <w:t xml:space="preserve">available to remedy category 1 hazards only. Homeowners requiring extensive home repairs will therefore be encouraged to reconsider whether they can feasibly remain in their property, or whether it would be sensible to move to a more suitable, manageable home. </w:t>
      </w:r>
      <w:r w:rsidR="009B7301">
        <w:rPr>
          <w:rFonts w:ascii="Arial" w:hAnsi="Arial" w:cs="Arial"/>
        </w:rPr>
        <w:t xml:space="preserve">Those who choose to move will be offered financial assistance to pay for the upfront removal costs. In </w:t>
      </w:r>
      <w:proofErr w:type="gramStart"/>
      <w:r w:rsidR="009B7301">
        <w:rPr>
          <w:rFonts w:ascii="Arial" w:hAnsi="Arial" w:cs="Arial"/>
        </w:rPr>
        <w:t>addition</w:t>
      </w:r>
      <w:proofErr w:type="gramEnd"/>
      <w:r w:rsidR="009B7301">
        <w:rPr>
          <w:rFonts w:ascii="Arial" w:hAnsi="Arial" w:cs="Arial"/>
        </w:rPr>
        <w:t xml:space="preserve"> the Council will facilitate specialist support for the most vulnerable</w:t>
      </w:r>
      <w:r w:rsidR="000843E3">
        <w:rPr>
          <w:rFonts w:ascii="Arial" w:hAnsi="Arial" w:cs="Arial"/>
        </w:rPr>
        <w:t xml:space="preserve"> and those in financial hardship. The financial assistance will be recovered on sale of the property.</w:t>
      </w:r>
      <w:r w:rsidR="009B7301">
        <w:rPr>
          <w:rFonts w:ascii="Arial" w:hAnsi="Arial" w:cs="Arial"/>
        </w:rPr>
        <w:t xml:space="preserve">  </w:t>
      </w:r>
    </w:p>
    <w:p w14:paraId="0C418358" w14:textId="0718E949" w:rsidR="00FF3F0E" w:rsidRPr="00EE4260" w:rsidRDefault="00FF3F0E" w:rsidP="00FF3F0E">
      <w:pPr>
        <w:rPr>
          <w:rFonts w:ascii="Arial" w:hAnsi="Arial" w:cs="Arial"/>
          <w:color w:val="002060"/>
          <w:sz w:val="36"/>
          <w:szCs w:val="36"/>
          <w:u w:val="single"/>
        </w:rPr>
      </w:pPr>
      <w:r w:rsidRPr="00EE4260">
        <w:rPr>
          <w:rFonts w:ascii="Arial" w:hAnsi="Arial" w:cs="Arial"/>
          <w:color w:val="002060"/>
          <w:sz w:val="36"/>
          <w:szCs w:val="36"/>
          <w:u w:val="single"/>
        </w:rPr>
        <w:t>Policy Tool</w:t>
      </w:r>
    </w:p>
    <w:p w14:paraId="485873C7" w14:textId="77777777" w:rsidR="00FF3F0E" w:rsidRPr="00EE4260" w:rsidRDefault="00FF3F0E" w:rsidP="00207C38">
      <w:pPr>
        <w:pStyle w:val="Heading2"/>
        <w:numPr>
          <w:ilvl w:val="0"/>
          <w:numId w:val="18"/>
        </w:numPr>
        <w:rPr>
          <w:rFonts w:ascii="Arial" w:hAnsi="Arial" w:cs="Arial"/>
          <w:sz w:val="22"/>
          <w:szCs w:val="22"/>
        </w:rPr>
      </w:pPr>
      <w:r w:rsidRPr="00EE4260">
        <w:rPr>
          <w:rFonts w:ascii="Arial" w:hAnsi="Arial" w:cs="Arial"/>
          <w:sz w:val="22"/>
          <w:szCs w:val="22"/>
        </w:rPr>
        <w:t>Home Repair Assistance</w:t>
      </w:r>
      <w:r w:rsidR="009B7301">
        <w:rPr>
          <w:rFonts w:ascii="Arial" w:hAnsi="Arial" w:cs="Arial"/>
          <w:sz w:val="22"/>
          <w:szCs w:val="22"/>
        </w:rPr>
        <w:t>/Relocation Assistance</w:t>
      </w:r>
    </w:p>
    <w:p w14:paraId="045E649A" w14:textId="77777777" w:rsidR="00FF3F0E" w:rsidRPr="00EE4260" w:rsidRDefault="00FF3F0E" w:rsidP="00FF3F0E">
      <w:pPr>
        <w:rPr>
          <w:rFonts w:ascii="Arial" w:hAnsi="Arial" w:cs="Arial"/>
        </w:rPr>
      </w:pPr>
      <w:r w:rsidRPr="00EE4260">
        <w:rPr>
          <w:rFonts w:ascii="Arial" w:hAnsi="Arial" w:cs="Arial"/>
        </w:rPr>
        <w:t xml:space="preserve">Financial assistance is available to owner-occupiers including those of park homes and long leaseholders who are in financial hardship to </w:t>
      </w:r>
      <w:r w:rsidR="008656A2">
        <w:rPr>
          <w:rFonts w:ascii="Arial" w:hAnsi="Arial" w:cs="Arial"/>
        </w:rPr>
        <w:t xml:space="preserve">either </w:t>
      </w:r>
      <w:r w:rsidRPr="00EE4260">
        <w:rPr>
          <w:rFonts w:ascii="Arial" w:hAnsi="Arial" w:cs="Arial"/>
        </w:rPr>
        <w:t>remedy Category 1 hazards in their property</w:t>
      </w:r>
      <w:r w:rsidR="008656A2">
        <w:rPr>
          <w:rFonts w:ascii="Arial" w:hAnsi="Arial" w:cs="Arial"/>
        </w:rPr>
        <w:t xml:space="preserve"> or to assist with the upfront costs of moving to a more suitable property</w:t>
      </w:r>
      <w:r w:rsidRPr="00EE4260">
        <w:rPr>
          <w:rFonts w:ascii="Arial" w:hAnsi="Arial" w:cs="Arial"/>
        </w:rPr>
        <w:t xml:space="preserve">. </w:t>
      </w:r>
    </w:p>
    <w:p w14:paraId="34460A1D" w14:textId="77777777" w:rsidR="00FF3F0E" w:rsidRPr="00EE4260" w:rsidRDefault="00FF3F0E" w:rsidP="00FF3F0E">
      <w:pPr>
        <w:rPr>
          <w:rFonts w:ascii="Arial" w:hAnsi="Arial" w:cs="Arial"/>
          <w:lang w:val="en-US"/>
        </w:rPr>
      </w:pPr>
      <w:r w:rsidRPr="00EE4260">
        <w:rPr>
          <w:rFonts w:ascii="Arial" w:hAnsi="Arial" w:cs="Arial"/>
          <w:lang w:val="en-US"/>
        </w:rPr>
        <w:t>Home Repair</w:t>
      </w:r>
      <w:r w:rsidR="008656A2">
        <w:rPr>
          <w:rFonts w:ascii="Arial" w:hAnsi="Arial" w:cs="Arial"/>
          <w:lang w:val="en-US"/>
        </w:rPr>
        <w:t>/Relocation</w:t>
      </w:r>
      <w:r w:rsidRPr="00EE4260">
        <w:rPr>
          <w:rFonts w:ascii="Arial" w:hAnsi="Arial" w:cs="Arial"/>
          <w:lang w:val="en-US"/>
        </w:rPr>
        <w:t xml:space="preserve"> Assistance consists of a 0% interest free loan placed as a local land charge on the propert</w:t>
      </w:r>
      <w:r w:rsidR="008656A2">
        <w:rPr>
          <w:rFonts w:ascii="Arial" w:hAnsi="Arial" w:cs="Arial"/>
          <w:lang w:val="en-US"/>
        </w:rPr>
        <w:t xml:space="preserve">y, which is repayable on sale. </w:t>
      </w:r>
      <w:r w:rsidRPr="00EE4260">
        <w:rPr>
          <w:rFonts w:ascii="Arial" w:hAnsi="Arial" w:cs="Arial"/>
          <w:lang w:val="en-US"/>
        </w:rPr>
        <w:t>The assistance is up to a maximum of £</w:t>
      </w:r>
      <w:r w:rsidR="00092551">
        <w:rPr>
          <w:rFonts w:ascii="Arial" w:hAnsi="Arial" w:cs="Arial"/>
          <w:lang w:val="en-US"/>
        </w:rPr>
        <w:t>3</w:t>
      </w:r>
      <w:r w:rsidRPr="00EE4260">
        <w:rPr>
          <w:rFonts w:ascii="Arial" w:hAnsi="Arial" w:cs="Arial"/>
          <w:lang w:val="en-US"/>
        </w:rPr>
        <w:t>0,000 for owner-occupiers (excluding park homes).</w:t>
      </w:r>
    </w:p>
    <w:p w14:paraId="7DFECDC7" w14:textId="77777777" w:rsidR="00FF3F0E" w:rsidRPr="00EE4260" w:rsidRDefault="00FF3F0E" w:rsidP="00FF3F0E">
      <w:pPr>
        <w:rPr>
          <w:rFonts w:ascii="Arial" w:hAnsi="Arial" w:cs="Arial"/>
          <w:lang w:val="en-US"/>
        </w:rPr>
      </w:pPr>
      <w:r w:rsidRPr="00EE4260">
        <w:rPr>
          <w:rFonts w:ascii="Arial" w:hAnsi="Arial" w:cs="Arial"/>
          <w:lang w:val="en-US"/>
        </w:rPr>
        <w:t xml:space="preserve">In the case of park homes help will be available but will be limited to a maximum of £5,000, which will be awarded as a grant. </w:t>
      </w:r>
    </w:p>
    <w:p w14:paraId="332943EE" w14:textId="77777777" w:rsidR="00FF3F0E" w:rsidRPr="00EE4260" w:rsidRDefault="00FF3F0E" w:rsidP="00FF3F0E">
      <w:pPr>
        <w:rPr>
          <w:rFonts w:ascii="Arial" w:hAnsi="Arial" w:cs="Arial"/>
          <w:lang w:val="en-US"/>
        </w:rPr>
      </w:pPr>
      <w:r w:rsidRPr="00EE4260">
        <w:rPr>
          <w:rFonts w:ascii="Arial" w:hAnsi="Arial" w:cs="Arial"/>
          <w:lang w:val="en-US"/>
        </w:rPr>
        <w:t xml:space="preserve">The decision to offer financial assistance in relation to a park home will be made on a </w:t>
      </w:r>
      <w:proofErr w:type="gramStart"/>
      <w:r w:rsidRPr="00EE4260">
        <w:rPr>
          <w:rFonts w:ascii="Arial" w:hAnsi="Arial" w:cs="Arial"/>
          <w:lang w:val="en-US"/>
        </w:rPr>
        <w:t>case by case</w:t>
      </w:r>
      <w:proofErr w:type="gramEnd"/>
      <w:r w:rsidRPr="00EE4260">
        <w:rPr>
          <w:rFonts w:ascii="Arial" w:hAnsi="Arial" w:cs="Arial"/>
          <w:lang w:val="en-US"/>
        </w:rPr>
        <w:t xml:space="preserve"> basis and be reliant on whether a </w:t>
      </w:r>
      <w:r w:rsidR="00A406B0" w:rsidRPr="00EE4260">
        <w:rPr>
          <w:rFonts w:ascii="Arial" w:hAnsi="Arial" w:cs="Arial"/>
          <w:lang w:val="en-US"/>
        </w:rPr>
        <w:t>Housing Standards Officer</w:t>
      </w:r>
      <w:r w:rsidRPr="00EE4260">
        <w:rPr>
          <w:rFonts w:ascii="Arial" w:hAnsi="Arial" w:cs="Arial"/>
          <w:lang w:val="en-US"/>
        </w:rPr>
        <w:t xml:space="preserve"> confirms whether it is </w:t>
      </w:r>
      <w:r w:rsidRPr="00EE4260">
        <w:rPr>
          <w:rFonts w:ascii="Arial" w:hAnsi="Arial" w:cs="Arial"/>
          <w:lang w:val="en-US"/>
        </w:rPr>
        <w:lastRenderedPageBreak/>
        <w:t>viable to repair the unit to a good standard given the funding limit. Works eligible for help would include roof and boiler repairs/replacement grant.</w:t>
      </w:r>
    </w:p>
    <w:p w14:paraId="511FC605" w14:textId="77777777" w:rsidR="00473DB6" w:rsidRPr="00EE4260" w:rsidRDefault="00473DB6" w:rsidP="00473DB6">
      <w:pPr>
        <w:pStyle w:val="Heading2"/>
        <w:rPr>
          <w:rFonts w:ascii="Arial" w:hAnsi="Arial" w:cs="Arial"/>
          <w:color w:val="002060"/>
        </w:rPr>
      </w:pPr>
      <w:r w:rsidRPr="00EE4260">
        <w:rPr>
          <w:rFonts w:ascii="Arial" w:hAnsi="Arial" w:cs="Arial"/>
          <w:color w:val="002060"/>
        </w:rPr>
        <w:t>4.</w:t>
      </w:r>
      <w:r w:rsidRPr="00EE4260">
        <w:rPr>
          <w:rFonts w:ascii="Arial" w:hAnsi="Arial" w:cs="Arial"/>
          <w:color w:val="002060"/>
        </w:rPr>
        <w:tab/>
      </w:r>
      <w:r w:rsidR="00C002FD">
        <w:rPr>
          <w:rFonts w:ascii="Arial" w:hAnsi="Arial" w:cs="Arial"/>
          <w:color w:val="002060"/>
        </w:rPr>
        <w:t xml:space="preserve">Deliver </w:t>
      </w:r>
      <w:r w:rsidRPr="00EE4260">
        <w:rPr>
          <w:rFonts w:ascii="Arial" w:hAnsi="Arial" w:cs="Arial"/>
          <w:color w:val="002060"/>
        </w:rPr>
        <w:t>Disabled Facilities Grant</w:t>
      </w:r>
      <w:r w:rsidR="00AA698C" w:rsidRPr="00EE4260">
        <w:rPr>
          <w:rFonts w:ascii="Arial" w:hAnsi="Arial" w:cs="Arial"/>
          <w:color w:val="002060"/>
        </w:rPr>
        <w:t>s</w:t>
      </w:r>
      <w:r w:rsidR="006F4A48" w:rsidRPr="00EE4260">
        <w:rPr>
          <w:rFonts w:ascii="Arial" w:hAnsi="Arial" w:cs="Arial"/>
          <w:color w:val="002060"/>
        </w:rPr>
        <w:t xml:space="preserve"> (DFG</w:t>
      </w:r>
      <w:r w:rsidR="00C002FD">
        <w:rPr>
          <w:rFonts w:ascii="Arial" w:hAnsi="Arial" w:cs="Arial"/>
          <w:color w:val="002060"/>
        </w:rPr>
        <w:t>s</w:t>
      </w:r>
      <w:r w:rsidR="006F4A48" w:rsidRPr="00EE4260">
        <w:rPr>
          <w:rFonts w:ascii="Arial" w:hAnsi="Arial" w:cs="Arial"/>
          <w:color w:val="002060"/>
        </w:rPr>
        <w:t>)</w:t>
      </w:r>
    </w:p>
    <w:p w14:paraId="4AFC8F5F" w14:textId="77777777" w:rsidR="00B56FF8" w:rsidRPr="00EE4260" w:rsidRDefault="00B56FF8" w:rsidP="00B56FF8">
      <w:pPr>
        <w:rPr>
          <w:rFonts w:ascii="Arial" w:hAnsi="Arial" w:cs="Arial"/>
        </w:rPr>
      </w:pPr>
      <w:r w:rsidRPr="00EE4260">
        <w:rPr>
          <w:rFonts w:ascii="Arial" w:hAnsi="Arial" w:cs="Arial"/>
        </w:rPr>
        <w:t xml:space="preserve">Mandatory Disabled Facilities Grants will be administered </w:t>
      </w:r>
      <w:r w:rsidR="00DB12AB" w:rsidRPr="00EE4260">
        <w:rPr>
          <w:rFonts w:ascii="Arial" w:hAnsi="Arial" w:cs="Arial"/>
        </w:rPr>
        <w:t xml:space="preserve">in accordance with </w:t>
      </w:r>
      <w:r w:rsidRPr="00EE4260">
        <w:rPr>
          <w:rFonts w:ascii="Arial" w:hAnsi="Arial" w:cs="Arial"/>
        </w:rPr>
        <w:t>existing legislation and will be available to the current legally specified grant maximum subject to the statutory terms and conditions. Discretionary grants will be administered in accordance with the West Sussex Disabled Facilities Grant Policy 2020-2024</w:t>
      </w:r>
      <w:r w:rsidR="00DB12AB" w:rsidRPr="00EE4260">
        <w:rPr>
          <w:rFonts w:ascii="Arial" w:hAnsi="Arial" w:cs="Arial"/>
        </w:rPr>
        <w:t>:</w:t>
      </w:r>
      <w:r w:rsidRPr="00EE4260">
        <w:rPr>
          <w:rFonts w:ascii="Arial" w:hAnsi="Arial" w:cs="Arial"/>
        </w:rPr>
        <w:t xml:space="preserve"> (www.chichester.gov.uk/warmhomes#disabled)</w:t>
      </w:r>
    </w:p>
    <w:p w14:paraId="56151C62" w14:textId="77777777" w:rsidR="00701B2F" w:rsidRPr="00EE4260" w:rsidRDefault="00701B2F" w:rsidP="00E34F5E">
      <w:pPr>
        <w:rPr>
          <w:rFonts w:ascii="Arial" w:hAnsi="Arial" w:cs="Arial"/>
        </w:rPr>
      </w:pPr>
      <w:r w:rsidRPr="00EE4260">
        <w:rPr>
          <w:rFonts w:ascii="Arial" w:hAnsi="Arial" w:cs="Arial"/>
        </w:rPr>
        <w:t>T</w:t>
      </w:r>
      <w:r w:rsidR="0014340E" w:rsidRPr="00EE4260">
        <w:rPr>
          <w:rFonts w:ascii="Arial" w:hAnsi="Arial" w:cs="Arial"/>
        </w:rPr>
        <w:t>he</w:t>
      </w:r>
      <w:r w:rsidR="0014340E" w:rsidRPr="00EE4260">
        <w:rPr>
          <w:rFonts w:ascii="Arial" w:hAnsi="Arial" w:cs="Arial"/>
          <w:b/>
        </w:rPr>
        <w:t xml:space="preserve"> </w:t>
      </w:r>
      <w:r w:rsidR="008D3007" w:rsidRPr="00EE4260">
        <w:rPr>
          <w:rFonts w:ascii="Arial" w:hAnsi="Arial" w:cs="Arial"/>
        </w:rPr>
        <w:t>Extensions Adaptations Fund</w:t>
      </w:r>
      <w:r w:rsidRPr="00EE4260">
        <w:rPr>
          <w:rFonts w:ascii="Arial" w:hAnsi="Arial" w:cs="Arial"/>
        </w:rPr>
        <w:t xml:space="preserve"> is available to meet the needs of overcrowded households </w:t>
      </w:r>
      <w:r w:rsidR="008D3007" w:rsidRPr="00EE4260">
        <w:rPr>
          <w:rFonts w:ascii="Arial" w:hAnsi="Arial" w:cs="Arial"/>
        </w:rPr>
        <w:t>in social housing requir</w:t>
      </w:r>
      <w:r w:rsidRPr="00EE4260">
        <w:rPr>
          <w:rFonts w:ascii="Arial" w:hAnsi="Arial" w:cs="Arial"/>
        </w:rPr>
        <w:t xml:space="preserve">ing </w:t>
      </w:r>
      <w:r w:rsidR="008D3007" w:rsidRPr="00EE4260">
        <w:rPr>
          <w:rFonts w:ascii="Arial" w:hAnsi="Arial" w:cs="Arial"/>
        </w:rPr>
        <w:t xml:space="preserve">an adaptation to meet their medical needs </w:t>
      </w:r>
      <w:r w:rsidRPr="00EE4260">
        <w:rPr>
          <w:rFonts w:ascii="Arial" w:hAnsi="Arial" w:cs="Arial"/>
        </w:rPr>
        <w:t xml:space="preserve">and an extension to their property where all other housing options have been exhausted. </w:t>
      </w:r>
    </w:p>
    <w:p w14:paraId="02EEB286" w14:textId="77777777" w:rsidR="00EA09F7" w:rsidRDefault="00EA09F7" w:rsidP="00EE0639">
      <w:pPr>
        <w:pStyle w:val="Heading2"/>
        <w:rPr>
          <w:rFonts w:ascii="Arial" w:hAnsi="Arial" w:cs="Arial"/>
          <w:b w:val="0"/>
          <w:color w:val="002060"/>
          <w:u w:val="single"/>
        </w:rPr>
      </w:pPr>
    </w:p>
    <w:p w14:paraId="1A4366C5" w14:textId="77777777" w:rsidR="00EA09F7" w:rsidRDefault="00EA09F7" w:rsidP="00EE0639">
      <w:pPr>
        <w:pStyle w:val="Heading2"/>
        <w:rPr>
          <w:rFonts w:ascii="Arial" w:hAnsi="Arial" w:cs="Arial"/>
          <w:b w:val="0"/>
          <w:color w:val="002060"/>
          <w:u w:val="single"/>
        </w:rPr>
      </w:pPr>
    </w:p>
    <w:p w14:paraId="26CA4DDD" w14:textId="77777777" w:rsidR="00EA09F7" w:rsidRDefault="00EA09F7" w:rsidP="00EE0639">
      <w:pPr>
        <w:pStyle w:val="Heading2"/>
        <w:rPr>
          <w:rFonts w:ascii="Arial" w:hAnsi="Arial" w:cs="Arial"/>
          <w:b w:val="0"/>
          <w:color w:val="002060"/>
          <w:u w:val="single"/>
        </w:rPr>
      </w:pPr>
    </w:p>
    <w:p w14:paraId="3A19EDE7" w14:textId="77777777" w:rsidR="00EA09F7" w:rsidRDefault="00EA09F7" w:rsidP="00EE0639">
      <w:pPr>
        <w:pStyle w:val="Heading2"/>
        <w:rPr>
          <w:rFonts w:ascii="Arial" w:hAnsi="Arial" w:cs="Arial"/>
          <w:b w:val="0"/>
          <w:color w:val="002060"/>
          <w:u w:val="single"/>
        </w:rPr>
      </w:pPr>
    </w:p>
    <w:p w14:paraId="0FC88FDC" w14:textId="77777777" w:rsidR="00EA09F7" w:rsidRDefault="00EA09F7" w:rsidP="00EE0639">
      <w:pPr>
        <w:pStyle w:val="Heading2"/>
        <w:rPr>
          <w:rFonts w:ascii="Arial" w:hAnsi="Arial" w:cs="Arial"/>
          <w:b w:val="0"/>
          <w:color w:val="002060"/>
          <w:u w:val="single"/>
        </w:rPr>
      </w:pPr>
    </w:p>
    <w:p w14:paraId="1C43B5B4" w14:textId="77777777" w:rsidR="00EA09F7" w:rsidRDefault="00EA09F7" w:rsidP="00EE0639">
      <w:pPr>
        <w:pStyle w:val="Heading2"/>
        <w:rPr>
          <w:rFonts w:ascii="Arial" w:hAnsi="Arial" w:cs="Arial"/>
          <w:b w:val="0"/>
          <w:color w:val="002060"/>
          <w:u w:val="single"/>
        </w:rPr>
      </w:pPr>
    </w:p>
    <w:p w14:paraId="6C9E7881" w14:textId="77777777" w:rsidR="00EA09F7" w:rsidRDefault="00EA09F7" w:rsidP="00EE0639">
      <w:pPr>
        <w:pStyle w:val="Heading2"/>
        <w:rPr>
          <w:rFonts w:ascii="Arial" w:hAnsi="Arial" w:cs="Arial"/>
          <w:b w:val="0"/>
          <w:color w:val="002060"/>
          <w:u w:val="single"/>
        </w:rPr>
      </w:pPr>
    </w:p>
    <w:p w14:paraId="1681DCF5" w14:textId="77777777" w:rsidR="00694C6D" w:rsidRPr="00EE4260" w:rsidRDefault="007E7768" w:rsidP="00EE0639">
      <w:pPr>
        <w:pStyle w:val="Heading2"/>
        <w:rPr>
          <w:rFonts w:ascii="Arial" w:hAnsi="Arial" w:cs="Arial"/>
          <w:b w:val="0"/>
          <w:color w:val="002060"/>
          <w:u w:val="single"/>
        </w:rPr>
      </w:pPr>
      <w:r w:rsidRPr="00EE4260">
        <w:rPr>
          <w:rFonts w:ascii="Arial" w:hAnsi="Arial" w:cs="Arial"/>
          <w:b w:val="0"/>
          <w:color w:val="002060"/>
          <w:u w:val="single"/>
        </w:rPr>
        <w:t xml:space="preserve">Financial </w:t>
      </w:r>
      <w:r w:rsidR="00AD1714" w:rsidRPr="00EE4260">
        <w:rPr>
          <w:rFonts w:ascii="Arial" w:hAnsi="Arial" w:cs="Arial"/>
          <w:b w:val="0"/>
          <w:color w:val="002060"/>
          <w:u w:val="single"/>
        </w:rPr>
        <w:t xml:space="preserve">Assistance </w:t>
      </w:r>
      <w:r w:rsidR="00DB12AB" w:rsidRPr="00EE4260">
        <w:rPr>
          <w:rFonts w:ascii="Arial" w:hAnsi="Arial" w:cs="Arial"/>
          <w:b w:val="0"/>
          <w:color w:val="002060"/>
          <w:u w:val="single"/>
        </w:rPr>
        <w:t xml:space="preserve">and </w:t>
      </w:r>
      <w:r w:rsidR="00694C6D" w:rsidRPr="00EE4260">
        <w:rPr>
          <w:rFonts w:ascii="Arial" w:hAnsi="Arial" w:cs="Arial"/>
          <w:b w:val="0"/>
          <w:color w:val="002060"/>
          <w:u w:val="single"/>
        </w:rPr>
        <w:t>Condition</w:t>
      </w:r>
      <w:r w:rsidR="0014385C" w:rsidRPr="00EE4260">
        <w:rPr>
          <w:rFonts w:ascii="Arial" w:hAnsi="Arial" w:cs="Arial"/>
          <w:b w:val="0"/>
          <w:color w:val="002060"/>
          <w:u w:val="single"/>
        </w:rPr>
        <w:t>s</w:t>
      </w:r>
      <w:r w:rsidR="00694C6D" w:rsidRPr="00EE4260">
        <w:rPr>
          <w:rFonts w:ascii="Arial" w:hAnsi="Arial" w:cs="Arial"/>
          <w:b w:val="0"/>
          <w:color w:val="002060"/>
          <w:u w:val="single"/>
        </w:rPr>
        <w:t xml:space="preserve"> </w:t>
      </w:r>
      <w:r w:rsidR="007D2401" w:rsidRPr="00EE4260">
        <w:rPr>
          <w:rFonts w:ascii="Arial" w:hAnsi="Arial" w:cs="Arial"/>
          <w:b w:val="0"/>
          <w:color w:val="002060"/>
          <w:u w:val="single"/>
        </w:rPr>
        <w:t xml:space="preserve">Summary </w:t>
      </w:r>
    </w:p>
    <w:p w14:paraId="0F0672A8" w14:textId="77777777" w:rsidR="007D2401" w:rsidRPr="00EE4260" w:rsidRDefault="007D2401" w:rsidP="007D2401">
      <w:pPr>
        <w:spacing w:after="0" w:line="240" w:lineRule="auto"/>
        <w:rPr>
          <w:rFonts w:ascii="Arial" w:hAnsi="Arial" w:cs="Arial"/>
          <w:color w:val="000000"/>
          <w:sz w:val="24"/>
          <w:szCs w:val="24"/>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26"/>
        <w:gridCol w:w="1417"/>
        <w:gridCol w:w="2835"/>
        <w:gridCol w:w="2410"/>
        <w:gridCol w:w="1134"/>
      </w:tblGrid>
      <w:tr w:rsidR="00694C6D" w:rsidRPr="00EE4260" w14:paraId="46889DC6" w14:textId="77777777"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05694DBC"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Assistance Type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3D7C957"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Value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53D03D"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Condition</w:t>
            </w:r>
            <w:r w:rsidR="0014385C" w:rsidRPr="00EE4260">
              <w:rPr>
                <w:rFonts w:ascii="Arial" w:eastAsia="Times New Roman" w:hAnsi="Arial" w:cs="Arial"/>
                <w:b/>
                <w:bCs/>
                <w:color w:val="000000"/>
                <w:lang w:eastAsia="en-GB"/>
              </w:rPr>
              <w:t xml:space="preserve"> </w:t>
            </w:r>
            <w:r w:rsidRPr="00EE4260">
              <w:rPr>
                <w:rFonts w:ascii="Arial" w:eastAsia="Times New Roman" w:hAnsi="Arial" w:cs="Arial"/>
                <w:b/>
                <w:bCs/>
                <w:color w:val="000000"/>
                <w:lang w:eastAsia="en-GB"/>
              </w:rPr>
              <w:t>Period from</w:t>
            </w:r>
            <w:r w:rsidRPr="00EE4260">
              <w:rPr>
                <w:rFonts w:ascii="Arial" w:eastAsia="Times New Roman" w:hAnsi="Arial" w:cs="Arial"/>
                <w:b/>
                <w:bCs/>
                <w:color w:val="000000"/>
                <w:lang w:eastAsia="en-GB"/>
              </w:rPr>
              <w:br/>
              <w:t>Certified</w:t>
            </w:r>
            <w:r w:rsidRPr="00EE4260">
              <w:rPr>
                <w:rFonts w:ascii="Arial" w:eastAsia="Times New Roman" w:hAnsi="Arial" w:cs="Arial"/>
                <w:b/>
                <w:bCs/>
                <w:color w:val="000000"/>
                <w:lang w:eastAsia="en-GB"/>
              </w:rPr>
              <w:br/>
              <w:t>Completion Date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68B8DC" w14:textId="77777777" w:rsidR="00694C6D" w:rsidRPr="00EE4260" w:rsidRDefault="00694C6D" w:rsidP="0014385C">
            <w:pPr>
              <w:spacing w:after="0" w:line="240" w:lineRule="auto"/>
              <w:jc w:val="center"/>
              <w:rPr>
                <w:rFonts w:ascii="Arial" w:eastAsia="Times New Roman" w:hAnsi="Arial" w:cs="Arial"/>
                <w:b/>
                <w:lang w:eastAsia="en-GB"/>
              </w:rPr>
            </w:pPr>
            <w:r w:rsidRPr="00EE4260">
              <w:rPr>
                <w:rFonts w:ascii="Arial" w:eastAsia="Times New Roman" w:hAnsi="Arial" w:cs="Arial"/>
                <w:b/>
                <w:bCs/>
                <w:color w:val="000000"/>
                <w:lang w:eastAsia="en-GB"/>
              </w:rPr>
              <w:t>Interest Applied</w:t>
            </w:r>
          </w:p>
        </w:tc>
      </w:tr>
      <w:tr w:rsidR="00D736F9" w:rsidRPr="00EE4260" w14:paraId="00E7AFD4" w14:textId="77777777" w:rsidTr="008A2CB2">
        <w:trPr>
          <w:trHeight w:val="278"/>
        </w:trPr>
        <w:tc>
          <w:tcPr>
            <w:tcW w:w="1526" w:type="dxa"/>
            <w:vMerge w:val="restart"/>
            <w:tcBorders>
              <w:top w:val="single" w:sz="4" w:space="0" w:color="auto"/>
              <w:left w:val="single" w:sz="4" w:space="0" w:color="auto"/>
              <w:right w:val="single" w:sz="4" w:space="0" w:color="auto"/>
            </w:tcBorders>
            <w:vAlign w:val="center"/>
            <w:hideMark/>
          </w:tcPr>
          <w:p w14:paraId="02198435"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Chichester Warm Homes Initiative </w:t>
            </w:r>
          </w:p>
        </w:tc>
        <w:tc>
          <w:tcPr>
            <w:tcW w:w="1417" w:type="dxa"/>
            <w:tcBorders>
              <w:top w:val="single" w:sz="4" w:space="0" w:color="auto"/>
              <w:left w:val="single" w:sz="4" w:space="0" w:color="auto"/>
              <w:right w:val="single" w:sz="4" w:space="0" w:color="auto"/>
            </w:tcBorders>
            <w:vAlign w:val="center"/>
          </w:tcPr>
          <w:p w14:paraId="27F19F7A"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Owners</w:t>
            </w:r>
          </w:p>
        </w:tc>
        <w:tc>
          <w:tcPr>
            <w:tcW w:w="2835" w:type="dxa"/>
            <w:tcBorders>
              <w:top w:val="single" w:sz="4" w:space="0" w:color="auto"/>
              <w:left w:val="single" w:sz="4" w:space="0" w:color="auto"/>
              <w:right w:val="single" w:sz="4" w:space="0" w:color="auto"/>
            </w:tcBorders>
            <w:vAlign w:val="center"/>
            <w:hideMark/>
          </w:tcPr>
          <w:p w14:paraId="7B7FC3F7" w14:textId="77777777" w:rsidR="00D736F9" w:rsidRPr="00EE4260" w:rsidRDefault="00D736F9" w:rsidP="001F79E7">
            <w:pPr>
              <w:spacing w:after="0" w:line="240" w:lineRule="auto"/>
              <w:rPr>
                <w:rFonts w:ascii="Arial" w:eastAsia="Times New Roman" w:hAnsi="Arial" w:cs="Arial"/>
                <w:lang w:eastAsia="en-GB"/>
              </w:rPr>
            </w:pPr>
            <w:r w:rsidRPr="00EE4260">
              <w:rPr>
                <w:rFonts w:ascii="Arial" w:eastAsia="Times New Roman" w:hAnsi="Arial" w:cs="Arial"/>
                <w:lang w:eastAsia="en-GB"/>
              </w:rPr>
              <w:t>Maximum of £10,000 or £</w:t>
            </w:r>
            <w:r w:rsidR="001F79E7" w:rsidRPr="00EE4260">
              <w:rPr>
                <w:rFonts w:ascii="Arial" w:eastAsia="Times New Roman" w:hAnsi="Arial" w:cs="Arial"/>
                <w:lang w:eastAsia="en-GB"/>
              </w:rPr>
              <w:t>25</w:t>
            </w:r>
            <w:r w:rsidRPr="00EE4260">
              <w:rPr>
                <w:rFonts w:ascii="Arial" w:eastAsia="Times New Roman" w:hAnsi="Arial" w:cs="Arial"/>
                <w:lang w:eastAsia="en-GB"/>
              </w:rPr>
              <w:t>,000 if off-gas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8DD7DC"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Repaid on sale of property</w:t>
            </w:r>
          </w:p>
        </w:tc>
        <w:tc>
          <w:tcPr>
            <w:tcW w:w="1134" w:type="dxa"/>
            <w:vMerge w:val="restart"/>
            <w:tcBorders>
              <w:top w:val="single" w:sz="4" w:space="0" w:color="auto"/>
              <w:left w:val="single" w:sz="4" w:space="0" w:color="auto"/>
              <w:right w:val="single" w:sz="4" w:space="0" w:color="auto"/>
            </w:tcBorders>
            <w:vAlign w:val="center"/>
            <w:hideMark/>
          </w:tcPr>
          <w:p w14:paraId="2F9EF9F3"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D736F9" w:rsidRPr="00EE4260" w14:paraId="669B93DB" w14:textId="77777777" w:rsidTr="008A2CB2">
        <w:trPr>
          <w:trHeight w:val="909"/>
        </w:trPr>
        <w:tc>
          <w:tcPr>
            <w:tcW w:w="1526" w:type="dxa"/>
            <w:vMerge/>
            <w:tcBorders>
              <w:left w:val="single" w:sz="4" w:space="0" w:color="auto"/>
              <w:right w:val="single" w:sz="4" w:space="0" w:color="auto"/>
            </w:tcBorders>
            <w:vAlign w:val="center"/>
          </w:tcPr>
          <w:p w14:paraId="5351159B" w14:textId="77777777" w:rsidR="00D736F9" w:rsidRPr="00EE4260" w:rsidRDefault="00D736F9" w:rsidP="008A2CB2">
            <w:pPr>
              <w:spacing w:after="0" w:line="240" w:lineRule="auto"/>
              <w:rPr>
                <w:rFonts w:ascii="Arial" w:eastAsia="Times New Roman" w:hAnsi="Arial" w:cs="Arial"/>
                <w:color w:val="000000"/>
                <w:lang w:eastAsia="en-GB"/>
              </w:rPr>
            </w:pPr>
          </w:p>
        </w:tc>
        <w:tc>
          <w:tcPr>
            <w:tcW w:w="1417" w:type="dxa"/>
            <w:tcBorders>
              <w:left w:val="single" w:sz="4" w:space="0" w:color="auto"/>
              <w:right w:val="single" w:sz="4" w:space="0" w:color="auto"/>
            </w:tcBorders>
            <w:vAlign w:val="center"/>
          </w:tcPr>
          <w:p w14:paraId="68B6C0FC"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Landlords</w:t>
            </w:r>
          </w:p>
        </w:tc>
        <w:tc>
          <w:tcPr>
            <w:tcW w:w="2835" w:type="dxa"/>
            <w:tcBorders>
              <w:left w:val="single" w:sz="4" w:space="0" w:color="auto"/>
              <w:right w:val="single" w:sz="4" w:space="0" w:color="auto"/>
            </w:tcBorders>
            <w:vAlign w:val="center"/>
          </w:tcPr>
          <w:p w14:paraId="46167B82" w14:textId="77777777" w:rsidR="00D736F9" w:rsidRPr="00EE4260" w:rsidRDefault="00195665" w:rsidP="00966370">
            <w:pPr>
              <w:spacing w:after="0" w:line="240" w:lineRule="auto"/>
              <w:rPr>
                <w:rFonts w:ascii="Arial" w:eastAsia="Times New Roman" w:hAnsi="Arial" w:cs="Arial"/>
                <w:lang w:eastAsia="en-GB"/>
              </w:rPr>
            </w:pPr>
            <w:r w:rsidRPr="00EE4260">
              <w:rPr>
                <w:rFonts w:ascii="Arial" w:eastAsia="Times New Roman" w:hAnsi="Arial" w:cs="Arial"/>
                <w:lang w:eastAsia="en-GB"/>
              </w:rPr>
              <w:t>50% of the cost of the works up to a m</w:t>
            </w:r>
            <w:r w:rsidR="00D736F9" w:rsidRPr="00EE4260">
              <w:rPr>
                <w:rFonts w:ascii="Arial" w:eastAsia="Times New Roman" w:hAnsi="Arial" w:cs="Arial"/>
                <w:lang w:eastAsia="en-GB"/>
              </w:rPr>
              <w:t>aximum of £</w:t>
            </w:r>
            <w:r w:rsidR="00966370" w:rsidRPr="00EE4260">
              <w:rPr>
                <w:rFonts w:ascii="Arial" w:eastAsia="Times New Roman" w:hAnsi="Arial" w:cs="Arial"/>
                <w:lang w:eastAsia="en-GB"/>
              </w:rPr>
              <w:t>8</w:t>
            </w:r>
            <w:r w:rsidR="00D736F9" w:rsidRPr="00EE4260">
              <w:rPr>
                <w:rFonts w:ascii="Arial" w:eastAsia="Times New Roman" w:hAnsi="Arial" w:cs="Arial"/>
                <w:lang w:eastAsia="en-GB"/>
              </w:rPr>
              <w:t xml:space="preserve">,000 </w:t>
            </w:r>
            <w:r w:rsidRPr="00EE4260">
              <w:rPr>
                <w:rFonts w:ascii="Arial" w:eastAsia="Times New Roman" w:hAnsi="Arial" w:cs="Arial"/>
                <w:lang w:eastAsia="en-GB"/>
              </w:rPr>
              <w:t>or £12,500 if off-gas</w:t>
            </w:r>
          </w:p>
        </w:tc>
        <w:tc>
          <w:tcPr>
            <w:tcW w:w="2410" w:type="dxa"/>
            <w:tcBorders>
              <w:top w:val="single" w:sz="4" w:space="0" w:color="auto"/>
              <w:left w:val="single" w:sz="4" w:space="0" w:color="auto"/>
              <w:right w:val="single" w:sz="4" w:space="0" w:color="auto"/>
            </w:tcBorders>
            <w:vAlign w:val="center"/>
          </w:tcPr>
          <w:p w14:paraId="678CFCA5"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5 years for landlords</w:t>
            </w:r>
          </w:p>
          <w:p w14:paraId="26C53EA7" w14:textId="77777777" w:rsidR="00D736F9" w:rsidRPr="00EE4260" w:rsidRDefault="00D736F9" w:rsidP="008A2CB2">
            <w:pPr>
              <w:spacing w:after="0" w:line="240" w:lineRule="auto"/>
              <w:rPr>
                <w:rFonts w:ascii="Arial" w:eastAsia="Times New Roman" w:hAnsi="Arial" w:cs="Arial"/>
                <w:color w:val="000000"/>
                <w:lang w:eastAsia="en-GB"/>
              </w:rPr>
            </w:pPr>
          </w:p>
        </w:tc>
        <w:tc>
          <w:tcPr>
            <w:tcW w:w="1134" w:type="dxa"/>
            <w:vMerge/>
            <w:tcBorders>
              <w:left w:val="single" w:sz="4" w:space="0" w:color="auto"/>
              <w:right w:val="single" w:sz="4" w:space="0" w:color="auto"/>
            </w:tcBorders>
            <w:vAlign w:val="center"/>
          </w:tcPr>
          <w:p w14:paraId="7801580B" w14:textId="77777777" w:rsidR="00D736F9" w:rsidRPr="00EE4260" w:rsidRDefault="00D736F9" w:rsidP="008A2CB2">
            <w:pPr>
              <w:spacing w:after="0" w:line="240" w:lineRule="auto"/>
              <w:rPr>
                <w:rFonts w:ascii="Arial" w:eastAsia="Times New Roman" w:hAnsi="Arial" w:cs="Arial"/>
                <w:color w:val="000000"/>
                <w:lang w:eastAsia="en-GB"/>
              </w:rPr>
            </w:pPr>
          </w:p>
        </w:tc>
      </w:tr>
      <w:tr w:rsidR="00D736F9" w:rsidRPr="00EE4260" w14:paraId="1CC5A481" w14:textId="77777777" w:rsidTr="008A2CB2">
        <w:trPr>
          <w:trHeight w:val="443"/>
        </w:trPr>
        <w:tc>
          <w:tcPr>
            <w:tcW w:w="2943" w:type="dxa"/>
            <w:gridSpan w:val="2"/>
            <w:vMerge w:val="restart"/>
            <w:tcBorders>
              <w:top w:val="single" w:sz="4" w:space="0" w:color="auto"/>
              <w:left w:val="single" w:sz="4" w:space="0" w:color="auto"/>
              <w:right w:val="single" w:sz="4" w:space="0" w:color="auto"/>
            </w:tcBorders>
            <w:vAlign w:val="center"/>
          </w:tcPr>
          <w:p w14:paraId="79842E1E"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Home Repairs</w:t>
            </w:r>
            <w:r w:rsidR="008656A2">
              <w:rPr>
                <w:rFonts w:ascii="Arial" w:eastAsia="Times New Roman" w:hAnsi="Arial" w:cs="Arial"/>
                <w:color w:val="000000"/>
                <w:lang w:eastAsia="en-GB"/>
              </w:rPr>
              <w:t>/Relocation</w:t>
            </w:r>
            <w:r w:rsidRPr="00EE4260">
              <w:rPr>
                <w:rFonts w:ascii="Arial" w:eastAsia="Times New Roman" w:hAnsi="Arial" w:cs="Arial"/>
                <w:color w:val="000000"/>
                <w:lang w:eastAsia="en-GB"/>
              </w:rPr>
              <w:t xml:space="preserve"> Assistance</w:t>
            </w:r>
          </w:p>
        </w:tc>
        <w:tc>
          <w:tcPr>
            <w:tcW w:w="2835" w:type="dxa"/>
            <w:tcBorders>
              <w:top w:val="single" w:sz="4" w:space="0" w:color="auto"/>
              <w:left w:val="single" w:sz="4" w:space="0" w:color="auto"/>
              <w:right w:val="single" w:sz="4" w:space="0" w:color="auto"/>
            </w:tcBorders>
            <w:vAlign w:val="center"/>
          </w:tcPr>
          <w:p w14:paraId="5EEA34E0" w14:textId="77777777" w:rsidR="00D736F9" w:rsidRPr="00EE4260" w:rsidRDefault="00D736F9" w:rsidP="00092551">
            <w:pPr>
              <w:spacing w:after="0" w:line="240" w:lineRule="auto"/>
              <w:rPr>
                <w:rFonts w:ascii="Arial" w:eastAsia="Times New Roman" w:hAnsi="Arial" w:cs="Arial"/>
                <w:lang w:eastAsia="en-GB"/>
              </w:rPr>
            </w:pPr>
            <w:r w:rsidRPr="00EE4260">
              <w:rPr>
                <w:rFonts w:ascii="Arial" w:eastAsia="Times New Roman" w:hAnsi="Arial" w:cs="Arial"/>
                <w:lang w:eastAsia="en-GB"/>
              </w:rPr>
              <w:t>£</w:t>
            </w:r>
            <w:r w:rsidR="00092551">
              <w:rPr>
                <w:rFonts w:ascii="Arial" w:eastAsia="Times New Roman" w:hAnsi="Arial" w:cs="Arial"/>
                <w:lang w:eastAsia="en-GB"/>
              </w:rPr>
              <w:t>3</w:t>
            </w:r>
            <w:r w:rsidRPr="00EE4260">
              <w:rPr>
                <w:rFonts w:ascii="Arial" w:eastAsia="Times New Roman" w:hAnsi="Arial" w:cs="Arial"/>
                <w:lang w:eastAsia="en-GB"/>
              </w:rPr>
              <w:t>0,000</w:t>
            </w:r>
          </w:p>
        </w:tc>
        <w:tc>
          <w:tcPr>
            <w:tcW w:w="2410" w:type="dxa"/>
            <w:tcBorders>
              <w:top w:val="single" w:sz="4" w:space="0" w:color="auto"/>
              <w:left w:val="single" w:sz="4" w:space="0" w:color="auto"/>
              <w:right w:val="single" w:sz="4" w:space="0" w:color="auto"/>
            </w:tcBorders>
            <w:vAlign w:val="center"/>
          </w:tcPr>
          <w:p w14:paraId="59FB5881"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Repaid on sale</w:t>
            </w:r>
          </w:p>
        </w:tc>
        <w:tc>
          <w:tcPr>
            <w:tcW w:w="1134" w:type="dxa"/>
            <w:tcBorders>
              <w:top w:val="single" w:sz="4" w:space="0" w:color="auto"/>
              <w:left w:val="single" w:sz="4" w:space="0" w:color="auto"/>
              <w:right w:val="single" w:sz="4" w:space="0" w:color="auto"/>
            </w:tcBorders>
            <w:vAlign w:val="center"/>
          </w:tcPr>
          <w:p w14:paraId="1A7F329E"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w:t>
            </w:r>
          </w:p>
        </w:tc>
      </w:tr>
      <w:tr w:rsidR="00D736F9" w:rsidRPr="00EE4260" w14:paraId="0F176863" w14:textId="77777777" w:rsidTr="008A2CB2">
        <w:trPr>
          <w:trHeight w:val="442"/>
        </w:trPr>
        <w:tc>
          <w:tcPr>
            <w:tcW w:w="2943" w:type="dxa"/>
            <w:gridSpan w:val="2"/>
            <w:vMerge/>
            <w:tcBorders>
              <w:left w:val="single" w:sz="4" w:space="0" w:color="auto"/>
              <w:right w:val="single" w:sz="4" w:space="0" w:color="auto"/>
            </w:tcBorders>
            <w:vAlign w:val="center"/>
          </w:tcPr>
          <w:p w14:paraId="654498D1" w14:textId="77777777" w:rsidR="00D736F9" w:rsidRPr="00EE4260" w:rsidRDefault="00D736F9"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right w:val="single" w:sz="4" w:space="0" w:color="auto"/>
            </w:tcBorders>
            <w:vAlign w:val="center"/>
          </w:tcPr>
          <w:p w14:paraId="13A76D5C" w14:textId="77777777" w:rsidR="00D736F9" w:rsidRPr="00EE4260" w:rsidRDefault="00D736F9" w:rsidP="008A2CB2">
            <w:pPr>
              <w:spacing w:after="0" w:line="240" w:lineRule="auto"/>
              <w:rPr>
                <w:rFonts w:ascii="Arial" w:eastAsia="Times New Roman" w:hAnsi="Arial" w:cs="Arial"/>
                <w:lang w:eastAsia="en-GB"/>
              </w:rPr>
            </w:pPr>
            <w:r w:rsidRPr="00EE4260">
              <w:rPr>
                <w:rFonts w:ascii="Arial" w:eastAsia="Times New Roman" w:hAnsi="Arial" w:cs="Arial"/>
                <w:lang w:eastAsia="en-GB"/>
              </w:rPr>
              <w:t>£5000 for Park Homes</w:t>
            </w:r>
          </w:p>
        </w:tc>
        <w:tc>
          <w:tcPr>
            <w:tcW w:w="2410" w:type="dxa"/>
            <w:tcBorders>
              <w:top w:val="single" w:sz="4" w:space="0" w:color="auto"/>
              <w:left w:val="single" w:sz="4" w:space="0" w:color="auto"/>
              <w:right w:val="single" w:sz="4" w:space="0" w:color="auto"/>
            </w:tcBorders>
            <w:vAlign w:val="center"/>
          </w:tcPr>
          <w:p w14:paraId="191B1753"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 repayment</w:t>
            </w:r>
          </w:p>
        </w:tc>
        <w:tc>
          <w:tcPr>
            <w:tcW w:w="1134" w:type="dxa"/>
            <w:tcBorders>
              <w:top w:val="single" w:sz="4" w:space="0" w:color="auto"/>
              <w:left w:val="single" w:sz="4" w:space="0" w:color="auto"/>
              <w:right w:val="single" w:sz="4" w:space="0" w:color="auto"/>
            </w:tcBorders>
            <w:vAlign w:val="center"/>
          </w:tcPr>
          <w:p w14:paraId="3F5A87C5" w14:textId="77777777" w:rsidR="00D736F9" w:rsidRPr="00EE4260" w:rsidRDefault="00D736F9"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N/A</w:t>
            </w:r>
          </w:p>
        </w:tc>
      </w:tr>
      <w:tr w:rsidR="00B045FB" w:rsidRPr="00EE4260" w14:paraId="420DA2E2" w14:textId="77777777" w:rsidTr="008A2CB2">
        <w:trPr>
          <w:trHeight w:val="645"/>
        </w:trPr>
        <w:tc>
          <w:tcPr>
            <w:tcW w:w="2943" w:type="dxa"/>
            <w:gridSpan w:val="2"/>
            <w:vMerge w:val="restart"/>
            <w:tcBorders>
              <w:top w:val="single" w:sz="4" w:space="0" w:color="auto"/>
              <w:left w:val="single" w:sz="4" w:space="0" w:color="auto"/>
              <w:right w:val="single" w:sz="4" w:space="0" w:color="auto"/>
            </w:tcBorders>
            <w:vAlign w:val="center"/>
            <w:hideMark/>
          </w:tcPr>
          <w:p w14:paraId="100C4CF3" w14:textId="77777777" w:rsidR="00B045FB" w:rsidRPr="00EE4260" w:rsidRDefault="00B045FB"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lastRenderedPageBreak/>
              <w:t xml:space="preserve">Landlord Accreditation Assistance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2F0B57B" w14:textId="77777777" w:rsidR="00B045FB" w:rsidRPr="00EE4260" w:rsidRDefault="00B045FB"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 xml:space="preserve">Maximum of £4,000 </w:t>
            </w:r>
          </w:p>
          <w:p w14:paraId="276F1A29" w14:textId="77777777" w:rsidR="00B045FB" w:rsidRPr="00EE4260" w:rsidRDefault="00B045FB"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w:t>
            </w:r>
            <w:proofErr w:type="gramStart"/>
            <w:r w:rsidRPr="00EE4260">
              <w:rPr>
                <w:rFonts w:ascii="Arial" w:eastAsia="Times New Roman" w:hAnsi="Arial" w:cs="Arial"/>
                <w:color w:val="000000"/>
                <w:lang w:eastAsia="en-GB"/>
              </w:rPr>
              <w:t>must</w:t>
            </w:r>
            <w:proofErr w:type="gramEnd"/>
            <w:r w:rsidRPr="00EE4260">
              <w:rPr>
                <w:rFonts w:ascii="Arial" w:eastAsia="Times New Roman" w:hAnsi="Arial" w:cs="Arial"/>
                <w:color w:val="000000"/>
                <w:lang w:eastAsia="en-GB"/>
              </w:rPr>
              <w:t xml:space="preserve"> be match-funded by landlord)</w:t>
            </w:r>
          </w:p>
          <w:p w14:paraId="6C4B4EA4" w14:textId="77777777" w:rsidR="00B045FB" w:rsidRPr="00EE4260" w:rsidRDefault="00B045FB" w:rsidP="008A2CB2">
            <w:pPr>
              <w:spacing w:after="0" w:line="240" w:lineRule="auto"/>
              <w:rPr>
                <w:rFonts w:ascii="Arial" w:eastAsia="Times New Roman" w:hAnsi="Arial" w:cs="Arial"/>
                <w:lang w:eastAsia="en-GB"/>
              </w:rPr>
            </w:pPr>
          </w:p>
        </w:tc>
        <w:tc>
          <w:tcPr>
            <w:tcW w:w="2410" w:type="dxa"/>
            <w:tcBorders>
              <w:top w:val="single" w:sz="4" w:space="0" w:color="auto"/>
              <w:left w:val="single" w:sz="4" w:space="0" w:color="auto"/>
              <w:right w:val="single" w:sz="4" w:space="0" w:color="auto"/>
            </w:tcBorders>
            <w:vAlign w:val="center"/>
            <w:hideMark/>
          </w:tcPr>
          <w:p w14:paraId="2014C8D0" w14:textId="05BFE7CB" w:rsidR="00B045FB" w:rsidRPr="00EE4260" w:rsidRDefault="00B045FB" w:rsidP="008A2CB2">
            <w:pPr>
              <w:spacing w:after="0" w:line="240" w:lineRule="auto"/>
              <w:rPr>
                <w:rFonts w:ascii="Arial" w:eastAsia="Times New Roman" w:hAnsi="Arial" w:cs="Arial"/>
                <w:lang w:eastAsia="en-GB"/>
              </w:rPr>
            </w:pPr>
            <w:r>
              <w:rPr>
                <w:rFonts w:ascii="Arial" w:eastAsia="Times New Roman" w:hAnsi="Arial" w:cs="Arial"/>
                <w:lang w:eastAsia="en-GB"/>
              </w:rPr>
              <w:t>5 years</w:t>
            </w:r>
          </w:p>
        </w:tc>
        <w:tc>
          <w:tcPr>
            <w:tcW w:w="1134" w:type="dxa"/>
            <w:vMerge w:val="restart"/>
            <w:tcBorders>
              <w:top w:val="single" w:sz="4" w:space="0" w:color="auto"/>
              <w:left w:val="single" w:sz="4" w:space="0" w:color="auto"/>
              <w:right w:val="single" w:sz="4" w:space="0" w:color="auto"/>
            </w:tcBorders>
            <w:vAlign w:val="center"/>
            <w:hideMark/>
          </w:tcPr>
          <w:p w14:paraId="5868A84E" w14:textId="77777777" w:rsidR="00B045FB" w:rsidRPr="00EE4260" w:rsidRDefault="00B045FB" w:rsidP="008A2CB2">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B045FB" w:rsidRPr="00EE4260" w14:paraId="2350AFF4" w14:textId="77777777" w:rsidTr="001A7585">
        <w:trPr>
          <w:trHeight w:val="1419"/>
        </w:trPr>
        <w:tc>
          <w:tcPr>
            <w:tcW w:w="2943" w:type="dxa"/>
            <w:gridSpan w:val="2"/>
            <w:vMerge/>
            <w:tcBorders>
              <w:left w:val="single" w:sz="4" w:space="0" w:color="auto"/>
              <w:right w:val="single" w:sz="4" w:space="0" w:color="auto"/>
            </w:tcBorders>
            <w:vAlign w:val="center"/>
          </w:tcPr>
          <w:p w14:paraId="202E9D2F" w14:textId="77777777" w:rsidR="00B045FB" w:rsidRPr="00EE4260" w:rsidRDefault="00B045FB" w:rsidP="008A2CB2">
            <w:pPr>
              <w:spacing w:after="0" w:line="240" w:lineRule="auto"/>
              <w:rPr>
                <w:rFonts w:ascii="Arial" w:eastAsia="Times New Roman" w:hAnsi="Arial" w:cs="Arial"/>
                <w:color w:val="000000"/>
                <w:lang w:eastAsia="en-GB"/>
              </w:rPr>
            </w:pPr>
          </w:p>
        </w:tc>
        <w:tc>
          <w:tcPr>
            <w:tcW w:w="2835" w:type="dxa"/>
            <w:tcBorders>
              <w:top w:val="single" w:sz="4" w:space="0" w:color="auto"/>
              <w:left w:val="single" w:sz="4" w:space="0" w:color="auto"/>
              <w:right w:val="single" w:sz="4" w:space="0" w:color="auto"/>
            </w:tcBorders>
            <w:vAlign w:val="center"/>
          </w:tcPr>
          <w:p w14:paraId="3750C8D3" w14:textId="77777777" w:rsidR="00B045FB" w:rsidRPr="00EE4260" w:rsidRDefault="00B045FB"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Empty Properties</w:t>
            </w:r>
          </w:p>
          <w:p w14:paraId="31351BB2" w14:textId="77777777" w:rsidR="00B045FB" w:rsidRPr="00EE4260" w:rsidRDefault="00B045FB" w:rsidP="008A2CB2">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£10,000</w:t>
            </w:r>
          </w:p>
          <w:p w14:paraId="5D745BB8" w14:textId="77777777" w:rsidR="00B045FB" w:rsidRPr="00EE4260" w:rsidRDefault="00B045FB" w:rsidP="008A2CB2">
            <w:pPr>
              <w:spacing w:after="0" w:line="240" w:lineRule="auto"/>
              <w:rPr>
                <w:rFonts w:ascii="Arial" w:eastAsia="Times New Roman" w:hAnsi="Arial" w:cs="Arial"/>
                <w:color w:val="000000"/>
                <w:lang w:eastAsia="en-GB"/>
              </w:rPr>
            </w:pPr>
          </w:p>
        </w:tc>
        <w:tc>
          <w:tcPr>
            <w:tcW w:w="2410" w:type="dxa"/>
            <w:tcBorders>
              <w:left w:val="single" w:sz="4" w:space="0" w:color="auto"/>
              <w:right w:val="single" w:sz="4" w:space="0" w:color="auto"/>
            </w:tcBorders>
            <w:vAlign w:val="center"/>
          </w:tcPr>
          <w:p w14:paraId="53EF9CCD" w14:textId="0D887CEE" w:rsidR="00B045FB" w:rsidRPr="00EE4260" w:rsidRDefault="00B045FB" w:rsidP="008A2CB2">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10</w:t>
            </w:r>
            <w:r w:rsidRPr="00EE4260">
              <w:rPr>
                <w:rFonts w:ascii="Arial" w:eastAsia="Times New Roman" w:hAnsi="Arial" w:cs="Arial"/>
                <w:color w:val="000000"/>
                <w:lang w:eastAsia="en-GB"/>
              </w:rPr>
              <w:t xml:space="preserve"> years</w:t>
            </w:r>
          </w:p>
        </w:tc>
        <w:tc>
          <w:tcPr>
            <w:tcW w:w="1134" w:type="dxa"/>
            <w:vMerge/>
            <w:tcBorders>
              <w:left w:val="single" w:sz="4" w:space="0" w:color="auto"/>
              <w:right w:val="single" w:sz="4" w:space="0" w:color="auto"/>
            </w:tcBorders>
            <w:vAlign w:val="center"/>
          </w:tcPr>
          <w:p w14:paraId="2A5F4116" w14:textId="77777777" w:rsidR="00B045FB" w:rsidRPr="00EE4260" w:rsidRDefault="00B045FB" w:rsidP="008A2CB2">
            <w:pPr>
              <w:spacing w:after="0" w:line="240" w:lineRule="auto"/>
              <w:rPr>
                <w:rFonts w:ascii="Arial" w:eastAsia="Times New Roman" w:hAnsi="Arial" w:cs="Arial"/>
                <w:color w:val="000000"/>
                <w:lang w:eastAsia="en-GB"/>
              </w:rPr>
            </w:pPr>
          </w:p>
        </w:tc>
      </w:tr>
      <w:tr w:rsidR="00694C6D" w:rsidRPr="00EE4260" w14:paraId="2506088F" w14:textId="77777777"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0941D7FF"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Mandatory </w:t>
            </w:r>
            <w:proofErr w:type="spellStart"/>
            <w:r w:rsidRPr="00EE4260">
              <w:rPr>
                <w:rFonts w:ascii="Arial" w:eastAsia="Times New Roman" w:hAnsi="Arial" w:cs="Arial"/>
                <w:color w:val="000000"/>
                <w:lang w:eastAsia="en-GB"/>
              </w:rPr>
              <w:t>DFG</w:t>
            </w:r>
            <w:proofErr w:type="spellEnd"/>
          </w:p>
        </w:tc>
        <w:tc>
          <w:tcPr>
            <w:tcW w:w="2835" w:type="dxa"/>
            <w:tcBorders>
              <w:top w:val="single" w:sz="4" w:space="0" w:color="auto"/>
              <w:left w:val="single" w:sz="4" w:space="0" w:color="auto"/>
              <w:bottom w:val="single" w:sz="4" w:space="0" w:color="auto"/>
              <w:right w:val="single" w:sz="4" w:space="0" w:color="auto"/>
            </w:tcBorders>
            <w:vAlign w:val="center"/>
            <w:hideMark/>
          </w:tcPr>
          <w:p w14:paraId="3E081526"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Amount of Grant</w:t>
            </w:r>
            <w:r w:rsidR="0014385C" w:rsidRPr="00EE4260">
              <w:rPr>
                <w:rFonts w:ascii="Arial" w:eastAsia="Times New Roman" w:hAnsi="Arial" w:cs="Arial"/>
                <w:color w:val="000000"/>
                <w:lang w:eastAsia="en-GB"/>
              </w:rPr>
              <w:t xml:space="preserve"> </w:t>
            </w:r>
            <w:r w:rsidRPr="00EE4260">
              <w:rPr>
                <w:rFonts w:ascii="Arial" w:eastAsia="Times New Roman" w:hAnsi="Arial" w:cs="Arial"/>
                <w:color w:val="000000"/>
                <w:lang w:eastAsia="en-GB"/>
              </w:rPr>
              <w:t xml:space="preserve">over £5,000 </w:t>
            </w:r>
            <w:r w:rsidR="007D2401" w:rsidRPr="00EE4260">
              <w:rPr>
                <w:rFonts w:ascii="Arial" w:eastAsia="Times New Roman" w:hAnsi="Arial" w:cs="Arial"/>
                <w:color w:val="000000"/>
                <w:lang w:eastAsia="en-GB"/>
              </w:rPr>
              <w:t xml:space="preserve">up </w:t>
            </w:r>
            <w:r w:rsidRPr="00EE4260">
              <w:rPr>
                <w:rFonts w:ascii="Arial" w:eastAsia="Times New Roman" w:hAnsi="Arial" w:cs="Arial"/>
                <w:color w:val="000000"/>
                <w:lang w:eastAsia="en-GB"/>
              </w:rPr>
              <w:t>to a</w:t>
            </w:r>
            <w:r w:rsidR="0014385C" w:rsidRPr="00EE4260">
              <w:rPr>
                <w:rFonts w:ascii="Arial" w:eastAsia="Times New Roman" w:hAnsi="Arial" w:cs="Arial"/>
                <w:color w:val="000000"/>
                <w:lang w:eastAsia="en-GB"/>
              </w:rPr>
              <w:t xml:space="preserve"> </w:t>
            </w:r>
            <w:r w:rsidRPr="00EE4260">
              <w:rPr>
                <w:rFonts w:ascii="Arial" w:eastAsia="Times New Roman" w:hAnsi="Arial" w:cs="Arial"/>
                <w:color w:val="000000"/>
                <w:lang w:eastAsia="en-GB"/>
              </w:rPr>
              <w:t>max of £30,000</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7201F88"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10 years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67E40"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694C6D" w:rsidRPr="00EE4260" w14:paraId="5D238C65" w14:textId="77777777" w:rsidTr="00AD1714">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73832F56"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Discretionary Top</w:t>
            </w:r>
            <w:r w:rsidR="0014385C" w:rsidRPr="00EE4260">
              <w:rPr>
                <w:rFonts w:ascii="Arial" w:eastAsia="Times New Roman" w:hAnsi="Arial" w:cs="Arial"/>
                <w:color w:val="000000"/>
                <w:lang w:eastAsia="en-GB"/>
              </w:rPr>
              <w:t>- u</w:t>
            </w:r>
            <w:r w:rsidRPr="00EE4260">
              <w:rPr>
                <w:rFonts w:ascii="Arial" w:eastAsia="Times New Roman" w:hAnsi="Arial" w:cs="Arial"/>
                <w:color w:val="000000"/>
                <w:lang w:eastAsia="en-GB"/>
              </w:rPr>
              <w:t xml:space="preserve">p DFG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ABBEAD6" w14:textId="77777777" w:rsidR="00694C6D" w:rsidRPr="00EE4260" w:rsidRDefault="0014385C"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Maximum of £30,000 </w:t>
            </w:r>
            <w:r w:rsidR="00694C6D" w:rsidRPr="00EE4260">
              <w:rPr>
                <w:rFonts w:ascii="Arial" w:eastAsia="Times New Roman" w:hAnsi="Arial" w:cs="Arial"/>
                <w:color w:val="000000"/>
                <w:lang w:eastAsia="en-GB"/>
              </w:rPr>
              <w:t xml:space="preserv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62CB921" w14:textId="77777777" w:rsidR="00694C6D" w:rsidRPr="00EE4260" w:rsidRDefault="00694C6D"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 xml:space="preserve">10 years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71954" w14:textId="77777777" w:rsidR="00694C6D" w:rsidRPr="00EE4260" w:rsidRDefault="00400824" w:rsidP="00694C6D">
            <w:pPr>
              <w:spacing w:after="0" w:line="240" w:lineRule="auto"/>
              <w:rPr>
                <w:rFonts w:ascii="Arial" w:eastAsia="Times New Roman" w:hAnsi="Arial" w:cs="Arial"/>
                <w:lang w:eastAsia="en-GB"/>
              </w:rPr>
            </w:pPr>
            <w:r w:rsidRPr="00EE4260">
              <w:rPr>
                <w:rFonts w:ascii="Arial" w:eastAsia="Times New Roman" w:hAnsi="Arial" w:cs="Arial"/>
                <w:color w:val="000000"/>
                <w:lang w:eastAsia="en-GB"/>
              </w:rPr>
              <w:t>No</w:t>
            </w:r>
          </w:p>
        </w:tc>
      </w:tr>
      <w:tr w:rsidR="00EE0639" w:rsidRPr="00EE4260" w14:paraId="01998F34" w14:textId="77777777" w:rsidTr="00AD1714">
        <w:trPr>
          <w:trHeight w:val="645"/>
        </w:trPr>
        <w:tc>
          <w:tcPr>
            <w:tcW w:w="2943" w:type="dxa"/>
            <w:gridSpan w:val="2"/>
            <w:tcBorders>
              <w:top w:val="single" w:sz="4" w:space="0" w:color="auto"/>
              <w:left w:val="single" w:sz="4" w:space="0" w:color="auto"/>
              <w:right w:val="single" w:sz="4" w:space="0" w:color="auto"/>
            </w:tcBorders>
            <w:vAlign w:val="center"/>
          </w:tcPr>
          <w:p w14:paraId="37CDF993" w14:textId="77777777" w:rsidR="00EE0639" w:rsidRPr="00EE4260" w:rsidRDefault="008D3007" w:rsidP="00EE0639">
            <w:pPr>
              <w:spacing w:after="0" w:line="240" w:lineRule="auto"/>
              <w:rPr>
                <w:rFonts w:ascii="Arial" w:eastAsia="Times New Roman" w:hAnsi="Arial" w:cs="Arial"/>
                <w:color w:val="000000"/>
                <w:lang w:eastAsia="en-GB"/>
              </w:rPr>
            </w:pPr>
            <w:r w:rsidRPr="00EE4260">
              <w:rPr>
                <w:rFonts w:ascii="Arial" w:hAnsi="Arial" w:cs="Arial"/>
              </w:rPr>
              <w:t>Extensions Adaptations Fund (social housing only)</w:t>
            </w:r>
          </w:p>
        </w:tc>
        <w:tc>
          <w:tcPr>
            <w:tcW w:w="2835" w:type="dxa"/>
            <w:tcBorders>
              <w:top w:val="single" w:sz="4" w:space="0" w:color="auto"/>
              <w:left w:val="single" w:sz="4" w:space="0" w:color="auto"/>
              <w:bottom w:val="single" w:sz="4" w:space="0" w:color="auto"/>
              <w:right w:val="single" w:sz="4" w:space="0" w:color="auto"/>
            </w:tcBorders>
            <w:vAlign w:val="center"/>
          </w:tcPr>
          <w:p w14:paraId="73EC520B" w14:textId="77777777" w:rsidR="00EE0639" w:rsidRPr="00EE4260" w:rsidRDefault="00EE0639" w:rsidP="00092551">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Maximum of £</w:t>
            </w:r>
            <w:r w:rsidR="00092551">
              <w:rPr>
                <w:rFonts w:ascii="Arial" w:eastAsia="Times New Roman" w:hAnsi="Arial" w:cs="Arial"/>
                <w:color w:val="000000"/>
                <w:lang w:eastAsia="en-GB"/>
              </w:rPr>
              <w:t>35</w:t>
            </w:r>
            <w:r w:rsidRPr="00EE4260">
              <w:rPr>
                <w:rFonts w:ascii="Arial" w:eastAsia="Times New Roman" w:hAnsi="Arial" w:cs="Arial"/>
                <w:color w:val="000000"/>
                <w:lang w:eastAsia="en-GB"/>
              </w:rPr>
              <w:t>,000</w:t>
            </w:r>
          </w:p>
        </w:tc>
        <w:tc>
          <w:tcPr>
            <w:tcW w:w="2410" w:type="dxa"/>
            <w:tcBorders>
              <w:top w:val="single" w:sz="4" w:space="0" w:color="auto"/>
              <w:left w:val="single" w:sz="4" w:space="0" w:color="auto"/>
              <w:right w:val="single" w:sz="4" w:space="0" w:color="auto"/>
            </w:tcBorders>
            <w:vAlign w:val="center"/>
          </w:tcPr>
          <w:p w14:paraId="4C146170" w14:textId="77777777" w:rsidR="00EE0639" w:rsidRPr="00EE4260" w:rsidRDefault="00EE0639" w:rsidP="00400824">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Grant</w:t>
            </w:r>
          </w:p>
        </w:tc>
        <w:tc>
          <w:tcPr>
            <w:tcW w:w="1134" w:type="dxa"/>
            <w:tcBorders>
              <w:top w:val="single" w:sz="4" w:space="0" w:color="auto"/>
              <w:left w:val="single" w:sz="4" w:space="0" w:color="auto"/>
              <w:right w:val="single" w:sz="4" w:space="0" w:color="auto"/>
            </w:tcBorders>
            <w:vAlign w:val="center"/>
          </w:tcPr>
          <w:p w14:paraId="44EADFD4" w14:textId="77777777" w:rsidR="00EE0639" w:rsidRPr="00EE4260" w:rsidRDefault="00EE0639" w:rsidP="00694C6D">
            <w:pPr>
              <w:spacing w:after="0" w:line="240" w:lineRule="auto"/>
              <w:rPr>
                <w:rFonts w:ascii="Arial" w:eastAsia="Times New Roman" w:hAnsi="Arial" w:cs="Arial"/>
                <w:color w:val="000000"/>
                <w:lang w:eastAsia="en-GB"/>
              </w:rPr>
            </w:pPr>
            <w:r w:rsidRPr="00EE4260">
              <w:rPr>
                <w:rFonts w:ascii="Arial" w:eastAsia="Times New Roman" w:hAnsi="Arial" w:cs="Arial"/>
                <w:color w:val="000000"/>
                <w:lang w:eastAsia="en-GB"/>
              </w:rPr>
              <w:t>No</w:t>
            </w:r>
          </w:p>
        </w:tc>
      </w:tr>
    </w:tbl>
    <w:p w14:paraId="7B17606E" w14:textId="77777777" w:rsidR="001A41F7" w:rsidRPr="00EE4260" w:rsidRDefault="00533BBA" w:rsidP="001A41F7">
      <w:pPr>
        <w:pStyle w:val="Heading2"/>
        <w:rPr>
          <w:rFonts w:ascii="Arial" w:hAnsi="Arial" w:cs="Arial"/>
          <w:b w:val="0"/>
          <w:color w:val="002060"/>
        </w:rPr>
      </w:pPr>
      <w:r w:rsidRPr="00EE4260">
        <w:rPr>
          <w:rFonts w:ascii="Arial" w:eastAsiaTheme="minorHAnsi" w:hAnsi="Arial" w:cs="Arial"/>
          <w:b w:val="0"/>
          <w:color w:val="002060"/>
        </w:rPr>
        <w:t>6.</w:t>
      </w:r>
      <w:r w:rsidRPr="00EE4260">
        <w:rPr>
          <w:rFonts w:ascii="Arial" w:eastAsiaTheme="minorHAnsi" w:hAnsi="Arial" w:cs="Arial"/>
          <w:b w:val="0"/>
          <w:color w:val="002060"/>
        </w:rPr>
        <w:tab/>
      </w:r>
      <w:r w:rsidR="001A41F7" w:rsidRPr="00EE4260">
        <w:rPr>
          <w:rFonts w:ascii="Arial" w:eastAsiaTheme="minorHAnsi" w:hAnsi="Arial" w:cs="Arial"/>
          <w:b w:val="0"/>
          <w:color w:val="002060"/>
        </w:rPr>
        <w:t>Commencement and Transitional Arrangements</w:t>
      </w:r>
    </w:p>
    <w:p w14:paraId="4ADB520C" w14:textId="77777777" w:rsidR="001A41F7" w:rsidRPr="00EE4260" w:rsidRDefault="001A41F7" w:rsidP="00604882">
      <w:pPr>
        <w:pStyle w:val="ListParagraph"/>
        <w:numPr>
          <w:ilvl w:val="0"/>
          <w:numId w:val="1"/>
        </w:numPr>
        <w:rPr>
          <w:rFonts w:ascii="Arial" w:hAnsi="Arial" w:cs="Arial"/>
        </w:rPr>
      </w:pPr>
      <w:r w:rsidRPr="00EE4260">
        <w:rPr>
          <w:rFonts w:ascii="Arial" w:hAnsi="Arial" w:cs="Arial"/>
        </w:rPr>
        <w:t xml:space="preserve">This Financial Assistance Policy </w:t>
      </w:r>
      <w:r w:rsidR="003C33C2" w:rsidRPr="00EE4260">
        <w:rPr>
          <w:rFonts w:ascii="Arial" w:hAnsi="Arial" w:cs="Arial"/>
        </w:rPr>
        <w:t>202</w:t>
      </w:r>
      <w:r w:rsidR="0041303A" w:rsidRPr="00EE4260">
        <w:rPr>
          <w:rFonts w:ascii="Arial" w:hAnsi="Arial" w:cs="Arial"/>
        </w:rPr>
        <w:t>1</w:t>
      </w:r>
      <w:r w:rsidR="003C33C2" w:rsidRPr="00EE4260">
        <w:rPr>
          <w:rFonts w:ascii="Arial" w:hAnsi="Arial" w:cs="Arial"/>
        </w:rPr>
        <w:t>-202</w:t>
      </w:r>
      <w:r w:rsidR="0041303A" w:rsidRPr="00EE4260">
        <w:rPr>
          <w:rFonts w:ascii="Arial" w:hAnsi="Arial" w:cs="Arial"/>
        </w:rPr>
        <w:t>6</w:t>
      </w:r>
      <w:r w:rsidRPr="00EE4260">
        <w:rPr>
          <w:rFonts w:ascii="Arial" w:hAnsi="Arial" w:cs="Arial"/>
        </w:rPr>
        <w:t xml:space="preserve"> shall take effect from </w:t>
      </w:r>
      <w:r w:rsidR="00C06DBF" w:rsidRPr="00EE4260">
        <w:rPr>
          <w:rFonts w:ascii="Arial" w:hAnsi="Arial" w:cs="Arial"/>
        </w:rPr>
        <w:t>1</w:t>
      </w:r>
      <w:r w:rsidR="00C06DBF" w:rsidRPr="00EE4260">
        <w:rPr>
          <w:rFonts w:ascii="Arial" w:hAnsi="Arial" w:cs="Arial"/>
          <w:vertAlign w:val="superscript"/>
        </w:rPr>
        <w:t>st</w:t>
      </w:r>
      <w:r w:rsidR="00C06DBF" w:rsidRPr="00EE4260">
        <w:rPr>
          <w:rFonts w:ascii="Arial" w:hAnsi="Arial" w:cs="Arial"/>
        </w:rPr>
        <w:t xml:space="preserve"> </w:t>
      </w:r>
      <w:r w:rsidR="00896687">
        <w:rPr>
          <w:rFonts w:ascii="Arial" w:hAnsi="Arial" w:cs="Arial"/>
        </w:rPr>
        <w:t>April</w:t>
      </w:r>
      <w:r w:rsidR="00C06DBF" w:rsidRPr="00EE4260">
        <w:rPr>
          <w:rFonts w:ascii="Arial" w:hAnsi="Arial" w:cs="Arial"/>
        </w:rPr>
        <w:t xml:space="preserve"> </w:t>
      </w:r>
      <w:r w:rsidR="00DB2D22" w:rsidRPr="00EE4260">
        <w:rPr>
          <w:rFonts w:ascii="Arial" w:hAnsi="Arial" w:cs="Arial"/>
        </w:rPr>
        <w:t>2</w:t>
      </w:r>
      <w:r w:rsidRPr="00EE4260">
        <w:rPr>
          <w:rFonts w:ascii="Arial" w:hAnsi="Arial" w:cs="Arial"/>
        </w:rPr>
        <w:t>02</w:t>
      </w:r>
      <w:r w:rsidR="00C06DBF" w:rsidRPr="00EE4260">
        <w:rPr>
          <w:rFonts w:ascii="Arial" w:hAnsi="Arial" w:cs="Arial"/>
        </w:rPr>
        <w:t>1</w:t>
      </w:r>
      <w:r w:rsidRPr="00EE4260">
        <w:rPr>
          <w:rFonts w:ascii="Arial" w:hAnsi="Arial" w:cs="Arial"/>
        </w:rPr>
        <w:t>.</w:t>
      </w:r>
    </w:p>
    <w:p w14:paraId="5AE785ED" w14:textId="77777777" w:rsidR="0084748D" w:rsidRDefault="001A41F7" w:rsidP="00604882">
      <w:pPr>
        <w:pStyle w:val="ListParagraph"/>
        <w:numPr>
          <w:ilvl w:val="0"/>
          <w:numId w:val="1"/>
        </w:numPr>
        <w:rPr>
          <w:rFonts w:ascii="Arial" w:hAnsi="Arial" w:cs="Arial"/>
        </w:rPr>
      </w:pPr>
      <w:r w:rsidRPr="00EE4260">
        <w:rPr>
          <w:rFonts w:ascii="Arial" w:hAnsi="Arial" w:cs="Arial"/>
        </w:rPr>
        <w:t xml:space="preserve">Financial assistance approved before this </w:t>
      </w:r>
      <w:r w:rsidR="00284091" w:rsidRPr="00EE4260">
        <w:rPr>
          <w:rFonts w:ascii="Arial" w:hAnsi="Arial" w:cs="Arial"/>
        </w:rPr>
        <w:t xml:space="preserve">Policy </w:t>
      </w:r>
      <w:r w:rsidRPr="00EE4260">
        <w:rPr>
          <w:rFonts w:ascii="Arial" w:hAnsi="Arial" w:cs="Arial"/>
        </w:rPr>
        <w:t>comes into</w:t>
      </w:r>
      <w:r w:rsidR="00D86FD1" w:rsidRPr="00EE4260">
        <w:rPr>
          <w:rFonts w:ascii="Arial" w:hAnsi="Arial" w:cs="Arial"/>
        </w:rPr>
        <w:t xml:space="preserve"> force </w:t>
      </w:r>
      <w:r w:rsidR="00284091" w:rsidRPr="00EE4260">
        <w:rPr>
          <w:rFonts w:ascii="Arial" w:hAnsi="Arial" w:cs="Arial"/>
        </w:rPr>
        <w:t xml:space="preserve">is </w:t>
      </w:r>
      <w:r w:rsidR="00D86FD1" w:rsidRPr="00EE4260">
        <w:rPr>
          <w:rFonts w:ascii="Arial" w:hAnsi="Arial" w:cs="Arial"/>
        </w:rPr>
        <w:t xml:space="preserve">covered by the terms </w:t>
      </w:r>
      <w:r w:rsidRPr="00EE4260">
        <w:rPr>
          <w:rFonts w:ascii="Arial" w:hAnsi="Arial" w:cs="Arial"/>
        </w:rPr>
        <w:t>of the Private Sector Housing Renewal Strategy 2016-2021.</w:t>
      </w:r>
    </w:p>
    <w:p w14:paraId="7F09C0B1" w14:textId="77777777" w:rsidR="00BE680B" w:rsidRDefault="00BE680B" w:rsidP="00BE680B">
      <w:pPr>
        <w:rPr>
          <w:rFonts w:ascii="Arial" w:hAnsi="Arial" w:cs="Arial"/>
        </w:rPr>
      </w:pPr>
    </w:p>
    <w:p w14:paraId="34324036" w14:textId="77777777" w:rsidR="00BE680B" w:rsidRDefault="00BE680B" w:rsidP="00BE680B">
      <w:pPr>
        <w:rPr>
          <w:rFonts w:ascii="Arial" w:hAnsi="Arial" w:cs="Arial"/>
        </w:rPr>
      </w:pPr>
    </w:p>
    <w:p w14:paraId="06D61F7A" w14:textId="77777777" w:rsidR="00BE680B" w:rsidRDefault="00BE680B" w:rsidP="00BE680B">
      <w:pPr>
        <w:rPr>
          <w:rFonts w:ascii="Arial" w:hAnsi="Arial" w:cs="Arial"/>
        </w:rPr>
      </w:pPr>
    </w:p>
    <w:p w14:paraId="5F824636" w14:textId="77777777" w:rsidR="00BE680B" w:rsidRDefault="00BE680B" w:rsidP="00BE680B">
      <w:pPr>
        <w:rPr>
          <w:rFonts w:ascii="Arial" w:hAnsi="Arial" w:cs="Arial"/>
        </w:rPr>
      </w:pPr>
    </w:p>
    <w:p w14:paraId="23CC7CFB" w14:textId="7599E700" w:rsidR="00BE680B" w:rsidRDefault="00BE680B" w:rsidP="00BE680B">
      <w:pPr>
        <w:rPr>
          <w:rFonts w:ascii="Arial" w:hAnsi="Arial" w:cs="Arial"/>
        </w:rPr>
      </w:pPr>
    </w:p>
    <w:p w14:paraId="2C3FD3C0" w14:textId="500E7F05" w:rsidR="004617D8" w:rsidRDefault="004617D8" w:rsidP="00BE680B">
      <w:pPr>
        <w:rPr>
          <w:rFonts w:ascii="Arial" w:hAnsi="Arial" w:cs="Arial"/>
        </w:rPr>
      </w:pPr>
    </w:p>
    <w:p w14:paraId="572BB443" w14:textId="42AF5930" w:rsidR="00B12958" w:rsidRDefault="00B12958" w:rsidP="00BE680B">
      <w:pPr>
        <w:rPr>
          <w:rFonts w:ascii="Arial" w:hAnsi="Arial" w:cs="Arial"/>
        </w:rPr>
      </w:pPr>
    </w:p>
    <w:p w14:paraId="5BFD6106" w14:textId="2280142C" w:rsidR="00B12958" w:rsidRDefault="00B12958" w:rsidP="00BE680B">
      <w:pPr>
        <w:rPr>
          <w:rFonts w:ascii="Arial" w:hAnsi="Arial" w:cs="Arial"/>
        </w:rPr>
      </w:pPr>
    </w:p>
    <w:p w14:paraId="2692B287" w14:textId="64D7B703" w:rsidR="00B12958" w:rsidRDefault="00B12958" w:rsidP="00BE680B">
      <w:pPr>
        <w:rPr>
          <w:rFonts w:ascii="Arial" w:hAnsi="Arial" w:cs="Arial"/>
        </w:rPr>
      </w:pPr>
    </w:p>
    <w:p w14:paraId="4294E35A" w14:textId="64E2D7CC" w:rsidR="00B12958" w:rsidRDefault="00B12958" w:rsidP="00BE680B">
      <w:pPr>
        <w:rPr>
          <w:rFonts w:ascii="Arial" w:hAnsi="Arial" w:cs="Arial"/>
        </w:rPr>
      </w:pPr>
    </w:p>
    <w:p w14:paraId="6D7DA0B9" w14:textId="078BBD77" w:rsidR="00B12958" w:rsidRDefault="00B12958" w:rsidP="00BE680B">
      <w:pPr>
        <w:rPr>
          <w:rFonts w:ascii="Arial" w:hAnsi="Arial" w:cs="Arial"/>
        </w:rPr>
      </w:pPr>
    </w:p>
    <w:p w14:paraId="16F03335" w14:textId="17E93BD8" w:rsidR="00B12958" w:rsidRDefault="00B12958" w:rsidP="00BE680B">
      <w:pPr>
        <w:rPr>
          <w:rFonts w:ascii="Arial" w:hAnsi="Arial" w:cs="Arial"/>
        </w:rPr>
      </w:pPr>
    </w:p>
    <w:p w14:paraId="69A97ACC" w14:textId="25D8E031" w:rsidR="00B12958" w:rsidRDefault="00B12958" w:rsidP="00BE680B">
      <w:pPr>
        <w:rPr>
          <w:rFonts w:ascii="Arial" w:hAnsi="Arial" w:cs="Arial"/>
        </w:rPr>
      </w:pPr>
    </w:p>
    <w:p w14:paraId="0C1D89DA" w14:textId="643E1FB3" w:rsidR="00B12958" w:rsidRDefault="00B12958" w:rsidP="00BE680B">
      <w:pPr>
        <w:rPr>
          <w:rFonts w:ascii="Arial" w:hAnsi="Arial" w:cs="Arial"/>
        </w:rPr>
      </w:pPr>
    </w:p>
    <w:p w14:paraId="3E52F603" w14:textId="77777777" w:rsidR="00B12958" w:rsidRPr="00BE680B" w:rsidRDefault="00B12958" w:rsidP="00BE680B">
      <w:pPr>
        <w:rPr>
          <w:rFonts w:ascii="Arial" w:hAnsi="Arial" w:cs="Arial"/>
        </w:rPr>
      </w:pPr>
    </w:p>
    <w:p w14:paraId="76E36A38" w14:textId="77777777" w:rsidR="00C8351B" w:rsidRPr="00EE4260" w:rsidRDefault="00C8351B" w:rsidP="00DC105C">
      <w:pPr>
        <w:rPr>
          <w:rFonts w:ascii="Arial" w:hAnsi="Arial" w:cs="Arial"/>
          <w:sz w:val="18"/>
          <w:szCs w:val="18"/>
        </w:rPr>
      </w:pPr>
    </w:p>
    <w:p w14:paraId="0D6ED9A9" w14:textId="77777777" w:rsidR="00C8351B" w:rsidRPr="00EE4260" w:rsidRDefault="00123246" w:rsidP="001F79E7">
      <w:pPr>
        <w:pStyle w:val="Title"/>
        <w:rPr>
          <w:rFonts w:ascii="Arial" w:hAnsi="Arial" w:cs="Arial"/>
          <w:sz w:val="40"/>
          <w:szCs w:val="40"/>
        </w:rPr>
      </w:pPr>
      <w:r w:rsidRPr="00EE4260">
        <w:rPr>
          <w:rFonts w:ascii="Arial" w:hAnsi="Arial" w:cs="Arial"/>
          <w:sz w:val="40"/>
          <w:szCs w:val="40"/>
        </w:rPr>
        <w:lastRenderedPageBreak/>
        <w:t>Housing Standards</w:t>
      </w:r>
      <w:r w:rsidR="003A516F" w:rsidRPr="00EE4260">
        <w:rPr>
          <w:rFonts w:ascii="Arial" w:hAnsi="Arial" w:cs="Arial"/>
          <w:sz w:val="40"/>
          <w:szCs w:val="40"/>
        </w:rPr>
        <w:t xml:space="preserve"> </w:t>
      </w:r>
      <w:r w:rsidR="00157145" w:rsidRPr="00EE4260">
        <w:rPr>
          <w:rFonts w:ascii="Arial" w:hAnsi="Arial" w:cs="Arial"/>
          <w:sz w:val="40"/>
          <w:szCs w:val="40"/>
        </w:rPr>
        <w:t>E</w:t>
      </w:r>
      <w:r w:rsidR="00C8351B" w:rsidRPr="00EE4260">
        <w:rPr>
          <w:rFonts w:ascii="Arial" w:hAnsi="Arial" w:cs="Arial"/>
          <w:sz w:val="40"/>
          <w:szCs w:val="40"/>
        </w:rPr>
        <w:t>nforcement Policy</w:t>
      </w:r>
    </w:p>
    <w:p w14:paraId="70A0F0D9" w14:textId="77777777" w:rsidR="00230D2C" w:rsidRPr="00EE4260" w:rsidRDefault="008D672F" w:rsidP="0084748D">
      <w:pPr>
        <w:rPr>
          <w:rFonts w:ascii="Arial" w:hAnsi="Arial" w:cs="Arial"/>
        </w:rPr>
      </w:pPr>
      <w:r w:rsidRPr="00EE4260">
        <w:rPr>
          <w:rStyle w:val="fontstyle11"/>
          <w:rFonts w:ascii="Arial" w:hAnsi="Arial" w:cs="Arial"/>
        </w:rPr>
        <w:t>Private housing plays a significant part in the housing provision within C</w:t>
      </w:r>
      <w:r w:rsidR="00230D2C" w:rsidRPr="00EE4260">
        <w:rPr>
          <w:rStyle w:val="fontstyle11"/>
          <w:rFonts w:ascii="Arial" w:hAnsi="Arial" w:cs="Arial"/>
        </w:rPr>
        <w:t>hichester and w</w:t>
      </w:r>
      <w:r w:rsidR="003057A5" w:rsidRPr="00EE4260">
        <w:rPr>
          <w:rStyle w:val="fontstyle11"/>
          <w:rFonts w:ascii="Arial" w:hAnsi="Arial" w:cs="Arial"/>
        </w:rPr>
        <w:t>hilst i</w:t>
      </w:r>
      <w:r w:rsidRPr="00EE4260">
        <w:rPr>
          <w:rStyle w:val="fontstyle11"/>
          <w:rFonts w:ascii="Arial" w:hAnsi="Arial" w:cs="Arial"/>
        </w:rPr>
        <w:t>t</w:t>
      </w:r>
      <w:r w:rsidR="00284091" w:rsidRPr="00EE4260">
        <w:rPr>
          <w:rStyle w:val="fontstyle11"/>
          <w:rFonts w:ascii="Arial" w:hAnsi="Arial" w:cs="Arial"/>
        </w:rPr>
        <w:t xml:space="preserve"> is</w:t>
      </w:r>
      <w:r w:rsidRPr="00EE4260">
        <w:rPr>
          <w:rStyle w:val="fontstyle11"/>
          <w:rFonts w:ascii="Arial" w:hAnsi="Arial" w:cs="Arial"/>
        </w:rPr>
        <w:t xml:space="preserve"> recognised that </w:t>
      </w:r>
      <w:proofErr w:type="gramStart"/>
      <w:r w:rsidRPr="00EE4260">
        <w:rPr>
          <w:rStyle w:val="fontstyle11"/>
          <w:rFonts w:ascii="Arial" w:hAnsi="Arial" w:cs="Arial"/>
        </w:rPr>
        <w:t>the majority of</w:t>
      </w:r>
      <w:proofErr w:type="gramEnd"/>
      <w:r w:rsidRPr="00EE4260">
        <w:rPr>
          <w:rStyle w:val="fontstyle11"/>
          <w:rFonts w:ascii="Arial" w:hAnsi="Arial" w:cs="Arial"/>
        </w:rPr>
        <w:t xml:space="preserve"> landlords and letting agents operate well</w:t>
      </w:r>
      <w:r w:rsidR="00284091" w:rsidRPr="00EE4260">
        <w:rPr>
          <w:rStyle w:val="fontstyle11"/>
          <w:rFonts w:ascii="Arial" w:hAnsi="Arial" w:cs="Arial"/>
        </w:rPr>
        <w:t>-</w:t>
      </w:r>
      <w:r w:rsidRPr="00EE4260">
        <w:rPr>
          <w:rStyle w:val="fontstyle11"/>
          <w:rFonts w:ascii="Arial" w:hAnsi="Arial" w:cs="Arial"/>
        </w:rPr>
        <w:t xml:space="preserve">managed accommodation of a good standard, </w:t>
      </w:r>
      <w:r w:rsidRPr="00EE4260">
        <w:rPr>
          <w:rFonts w:ascii="Arial" w:hAnsi="Arial" w:cs="Arial"/>
          <w:color w:val="211F1F"/>
        </w:rPr>
        <w:t>the Council</w:t>
      </w:r>
      <w:r w:rsidR="003057A5" w:rsidRPr="00EE4260">
        <w:rPr>
          <w:rFonts w:ascii="Arial" w:hAnsi="Arial" w:cs="Arial"/>
          <w:color w:val="211F1F"/>
        </w:rPr>
        <w:t xml:space="preserve"> </w:t>
      </w:r>
      <w:r w:rsidRPr="00EE4260">
        <w:rPr>
          <w:rFonts w:ascii="Arial" w:hAnsi="Arial" w:cs="Arial"/>
          <w:color w:val="211F1F"/>
        </w:rPr>
        <w:t>has a vital role to play in tackling criminal, rogue and irresponsible landlords</w:t>
      </w:r>
      <w:r w:rsidR="00284091" w:rsidRPr="00EE4260">
        <w:rPr>
          <w:rFonts w:ascii="Arial" w:hAnsi="Arial" w:cs="Arial"/>
          <w:color w:val="211F1F"/>
        </w:rPr>
        <w:t>,</w:t>
      </w:r>
      <w:r w:rsidRPr="00EE4260">
        <w:rPr>
          <w:rFonts w:ascii="Arial" w:hAnsi="Arial" w:cs="Arial"/>
          <w:color w:val="211F1F"/>
        </w:rPr>
        <w:t xml:space="preserve"> preventing them from profiting from non-compliance with the law.</w:t>
      </w:r>
      <w:r w:rsidRPr="00EE4260">
        <w:rPr>
          <w:rFonts w:ascii="Arial" w:hAnsi="Arial" w:cs="Arial"/>
        </w:rPr>
        <w:t xml:space="preserve"> </w:t>
      </w:r>
    </w:p>
    <w:p w14:paraId="6944A778" w14:textId="77777777" w:rsidR="00F92DBE" w:rsidRPr="00EE4260" w:rsidRDefault="00230D2C" w:rsidP="00F92DBE">
      <w:pPr>
        <w:rPr>
          <w:rStyle w:val="fontstyle11"/>
          <w:rFonts w:ascii="Arial" w:hAnsi="Arial" w:cs="Arial"/>
        </w:rPr>
      </w:pPr>
      <w:r w:rsidRPr="00EE4260">
        <w:rPr>
          <w:rFonts w:ascii="Arial" w:hAnsi="Arial" w:cs="Arial"/>
        </w:rPr>
        <w:t xml:space="preserve">The Housing Standards Team is committed </w:t>
      </w:r>
      <w:r w:rsidR="00B73889" w:rsidRPr="00EE4260">
        <w:rPr>
          <w:rFonts w:ascii="Arial" w:hAnsi="Arial" w:cs="Arial"/>
        </w:rPr>
        <w:t xml:space="preserve">to </w:t>
      </w:r>
      <w:r w:rsidRPr="00EE4260">
        <w:rPr>
          <w:rFonts w:ascii="Arial" w:hAnsi="Arial" w:cs="Arial"/>
        </w:rPr>
        <w:t>ensuring all privately rented accommodation is well managed, properly maintained, safe and habitable.</w:t>
      </w:r>
      <w:r w:rsidR="00F92DBE" w:rsidRPr="00EE4260">
        <w:rPr>
          <w:rStyle w:val="fontstyle11"/>
          <w:rFonts w:ascii="Arial" w:hAnsi="Arial" w:cs="Arial"/>
        </w:rPr>
        <w:t xml:space="preserve"> This directly supports the Council’s Housing Strategy objective to </w:t>
      </w:r>
      <w:r w:rsidR="00B73889" w:rsidRPr="00EE4260">
        <w:rPr>
          <w:rStyle w:val="fontstyle11"/>
          <w:rFonts w:ascii="Arial" w:hAnsi="Arial" w:cs="Arial"/>
        </w:rPr>
        <w:t>maintain and improve the condition of housing.</w:t>
      </w:r>
    </w:p>
    <w:p w14:paraId="09D9A381" w14:textId="77777777" w:rsidR="00580C1E" w:rsidRPr="00EE4260" w:rsidRDefault="002553D2" w:rsidP="00580C1E">
      <w:pPr>
        <w:rPr>
          <w:rFonts w:ascii="Arial" w:hAnsi="Arial" w:cs="Arial"/>
        </w:rPr>
      </w:pPr>
      <w:r w:rsidRPr="00EE4260">
        <w:rPr>
          <w:rFonts w:ascii="Arial" w:hAnsi="Arial" w:cs="Arial"/>
          <w:color w:val="000000"/>
        </w:rPr>
        <w:t>Th</w:t>
      </w:r>
      <w:r w:rsidR="00B40BB8" w:rsidRPr="00EE4260">
        <w:rPr>
          <w:rFonts w:ascii="Arial" w:hAnsi="Arial" w:cs="Arial"/>
          <w:color w:val="000000"/>
        </w:rPr>
        <w:t>is</w:t>
      </w:r>
      <w:r w:rsidRPr="00EE4260">
        <w:rPr>
          <w:rFonts w:ascii="Arial" w:hAnsi="Arial" w:cs="Arial"/>
          <w:color w:val="000000"/>
        </w:rPr>
        <w:t xml:space="preserve"> </w:t>
      </w:r>
      <w:r w:rsidR="00284091" w:rsidRPr="00EE4260">
        <w:rPr>
          <w:rFonts w:ascii="Arial" w:hAnsi="Arial" w:cs="Arial"/>
          <w:color w:val="000000"/>
        </w:rPr>
        <w:t xml:space="preserve">Policy </w:t>
      </w:r>
      <w:r w:rsidRPr="00EE4260">
        <w:rPr>
          <w:rFonts w:ascii="Arial" w:hAnsi="Arial" w:cs="Arial"/>
          <w:color w:val="000000"/>
        </w:rPr>
        <w:t xml:space="preserve">outlines the </w:t>
      </w:r>
      <w:r w:rsidR="00B40BB8" w:rsidRPr="00EE4260">
        <w:rPr>
          <w:rFonts w:ascii="Arial" w:hAnsi="Arial" w:cs="Arial"/>
          <w:color w:val="000000"/>
        </w:rPr>
        <w:t xml:space="preserve">Council’s </w:t>
      </w:r>
      <w:r w:rsidRPr="00EE4260">
        <w:rPr>
          <w:rFonts w:ascii="Arial" w:hAnsi="Arial" w:cs="Arial"/>
          <w:color w:val="000000"/>
        </w:rPr>
        <w:t>enforcement approach and</w:t>
      </w:r>
      <w:r w:rsidR="00B40BB8" w:rsidRPr="00EE4260">
        <w:rPr>
          <w:rFonts w:ascii="Arial" w:hAnsi="Arial" w:cs="Arial"/>
          <w:color w:val="000000"/>
        </w:rPr>
        <w:t xml:space="preserve"> the</w:t>
      </w:r>
      <w:r w:rsidRPr="00EE4260">
        <w:rPr>
          <w:rFonts w:ascii="Arial" w:hAnsi="Arial" w:cs="Arial"/>
          <w:color w:val="000000"/>
        </w:rPr>
        <w:t xml:space="preserve"> available powers </w:t>
      </w:r>
      <w:r w:rsidR="00195665" w:rsidRPr="00EE4260">
        <w:rPr>
          <w:rFonts w:ascii="Arial" w:hAnsi="Arial" w:cs="Arial"/>
          <w:color w:val="000000"/>
        </w:rPr>
        <w:t xml:space="preserve">inspecting officers </w:t>
      </w:r>
      <w:proofErr w:type="gramStart"/>
      <w:r w:rsidR="00195665" w:rsidRPr="00EE4260">
        <w:rPr>
          <w:rFonts w:ascii="Arial" w:hAnsi="Arial" w:cs="Arial"/>
          <w:color w:val="000000"/>
        </w:rPr>
        <w:t xml:space="preserve">have </w:t>
      </w:r>
      <w:r w:rsidRPr="00EE4260">
        <w:rPr>
          <w:rFonts w:ascii="Arial" w:hAnsi="Arial" w:cs="Arial"/>
          <w:color w:val="000000"/>
        </w:rPr>
        <w:t>to</w:t>
      </w:r>
      <w:proofErr w:type="gramEnd"/>
      <w:r w:rsidRPr="00EE4260">
        <w:rPr>
          <w:rFonts w:ascii="Arial" w:hAnsi="Arial" w:cs="Arial"/>
          <w:color w:val="000000"/>
        </w:rPr>
        <w:t xml:space="preserve"> regulate and manage non-compliance</w:t>
      </w:r>
      <w:r w:rsidR="00195665" w:rsidRPr="00EE4260">
        <w:rPr>
          <w:rFonts w:ascii="Arial" w:hAnsi="Arial" w:cs="Arial"/>
          <w:color w:val="000000"/>
        </w:rPr>
        <w:t xml:space="preserve"> in relation to Housing Standards</w:t>
      </w:r>
      <w:r w:rsidRPr="00EE4260">
        <w:rPr>
          <w:rFonts w:ascii="Arial" w:hAnsi="Arial" w:cs="Arial"/>
          <w:color w:val="000000"/>
        </w:rPr>
        <w:t>.</w:t>
      </w:r>
      <w:r w:rsidR="00A23301" w:rsidRPr="00EE4260">
        <w:rPr>
          <w:rFonts w:ascii="Arial" w:hAnsi="Arial" w:cs="Arial"/>
        </w:rPr>
        <w:t xml:space="preserve"> </w:t>
      </w:r>
      <w:r w:rsidR="00580C1E" w:rsidRPr="00EE4260">
        <w:rPr>
          <w:rStyle w:val="fontstyle11"/>
          <w:rFonts w:ascii="Arial" w:hAnsi="Arial" w:cs="Arial"/>
        </w:rPr>
        <w:t xml:space="preserve">The policy </w:t>
      </w:r>
      <w:r w:rsidR="00580C1E" w:rsidRPr="00EE4260">
        <w:rPr>
          <w:rFonts w:ascii="Arial" w:hAnsi="Arial" w:cs="Arial"/>
        </w:rPr>
        <w:t>is designed to be fair but robust.</w:t>
      </w:r>
    </w:p>
    <w:p w14:paraId="7D623778" w14:textId="77777777" w:rsidR="00580C1E" w:rsidRPr="00EE4260" w:rsidRDefault="00580C1E" w:rsidP="00580C1E">
      <w:pPr>
        <w:rPr>
          <w:rFonts w:ascii="Arial" w:hAnsi="Arial" w:cs="Arial"/>
          <w:color w:val="000000"/>
        </w:rPr>
      </w:pPr>
      <w:r w:rsidRPr="00EE4260">
        <w:rPr>
          <w:rFonts w:ascii="Arial" w:hAnsi="Arial" w:cs="Arial"/>
        </w:rPr>
        <w:t xml:space="preserve">This policy is intended to be read in conjunction with the overarching Housing and Environment </w:t>
      </w:r>
      <w:r w:rsidR="002A3B6F" w:rsidRPr="00EE4260">
        <w:rPr>
          <w:rFonts w:ascii="Arial" w:hAnsi="Arial" w:cs="Arial"/>
        </w:rPr>
        <w:t xml:space="preserve">Services </w:t>
      </w:r>
      <w:r w:rsidRPr="00EE4260">
        <w:rPr>
          <w:rFonts w:ascii="Arial" w:hAnsi="Arial" w:cs="Arial"/>
        </w:rPr>
        <w:t>Enforcement Policy</w:t>
      </w:r>
      <w:r w:rsidR="002A3B6F" w:rsidRPr="00EE4260">
        <w:rPr>
          <w:rFonts w:ascii="Arial" w:hAnsi="Arial" w:cs="Arial"/>
        </w:rPr>
        <w:t xml:space="preserve"> </w:t>
      </w:r>
      <w:r w:rsidR="00284091" w:rsidRPr="00EE4260">
        <w:rPr>
          <w:rFonts w:ascii="Arial" w:hAnsi="Arial" w:cs="Arial"/>
        </w:rPr>
        <w:t xml:space="preserve">(renewed every </w:t>
      </w:r>
      <w:r w:rsidR="00A670EB" w:rsidRPr="00EE4260">
        <w:rPr>
          <w:rFonts w:ascii="Arial" w:hAnsi="Arial" w:cs="Arial"/>
        </w:rPr>
        <w:t>5</w:t>
      </w:r>
      <w:r w:rsidR="00284091" w:rsidRPr="00EE4260">
        <w:rPr>
          <w:rFonts w:ascii="Arial" w:hAnsi="Arial" w:cs="Arial"/>
        </w:rPr>
        <w:t xml:space="preserve"> years) </w:t>
      </w:r>
      <w:r w:rsidRPr="00EE4260">
        <w:rPr>
          <w:rFonts w:ascii="Arial" w:hAnsi="Arial" w:cs="Arial"/>
        </w:rPr>
        <w:t xml:space="preserve">which provides a summary of the </w:t>
      </w:r>
      <w:r w:rsidR="00284091" w:rsidRPr="00EE4260">
        <w:rPr>
          <w:rFonts w:ascii="Arial" w:hAnsi="Arial" w:cs="Arial"/>
        </w:rPr>
        <w:t xml:space="preserve">Council’s </w:t>
      </w:r>
      <w:r w:rsidRPr="00EE4260">
        <w:rPr>
          <w:rFonts w:ascii="Arial" w:hAnsi="Arial" w:cs="Arial"/>
        </w:rPr>
        <w:t xml:space="preserve">enforcement powers, the principles of their application and what residents, businesses or visitors can expect from enforcement officers. </w:t>
      </w:r>
    </w:p>
    <w:p w14:paraId="3BF6EBDB" w14:textId="77777777" w:rsidR="00B40BB8" w:rsidRPr="00EE4260" w:rsidRDefault="00837597" w:rsidP="00B40BB8">
      <w:pPr>
        <w:pStyle w:val="Heading2"/>
        <w:spacing w:before="0" w:beforeAutospacing="0" w:after="0" w:afterAutospacing="0"/>
        <w:rPr>
          <w:rFonts w:ascii="Arial" w:hAnsi="Arial" w:cs="Arial"/>
          <w:b w:val="0"/>
          <w:sz w:val="24"/>
          <w:szCs w:val="24"/>
          <w:u w:val="single"/>
        </w:rPr>
      </w:pPr>
      <w:r w:rsidRPr="00EE4260">
        <w:rPr>
          <w:rFonts w:ascii="Arial" w:hAnsi="Arial" w:cs="Arial"/>
          <w:b w:val="0"/>
          <w:color w:val="002060"/>
          <w:u w:val="single"/>
        </w:rPr>
        <w:t>Human Rights and Equality Issues</w:t>
      </w:r>
      <w:r w:rsidRPr="00EE4260">
        <w:rPr>
          <w:rFonts w:ascii="Arial" w:hAnsi="Arial" w:cs="Arial"/>
          <w:b w:val="0"/>
          <w:color w:val="002060"/>
          <w:u w:val="single"/>
        </w:rPr>
        <w:br/>
      </w:r>
    </w:p>
    <w:p w14:paraId="0AC314BE" w14:textId="77777777" w:rsidR="003A516F" w:rsidRPr="00EE4260" w:rsidRDefault="00837597" w:rsidP="003A516F">
      <w:pPr>
        <w:rPr>
          <w:rFonts w:ascii="Arial" w:hAnsi="Arial" w:cs="Arial"/>
        </w:rPr>
      </w:pPr>
      <w:r w:rsidRPr="00EE4260">
        <w:rPr>
          <w:rFonts w:ascii="Arial" w:hAnsi="Arial" w:cs="Arial"/>
        </w:rPr>
        <w:t>Investigations and any enforcement action will be conducted in a manner which does</w:t>
      </w:r>
      <w:r w:rsidR="00B40BB8" w:rsidRPr="00EE4260">
        <w:rPr>
          <w:rFonts w:ascii="Arial" w:hAnsi="Arial" w:cs="Arial"/>
        </w:rPr>
        <w:t xml:space="preserve"> </w:t>
      </w:r>
      <w:r w:rsidRPr="00EE4260">
        <w:rPr>
          <w:rFonts w:ascii="Arial" w:hAnsi="Arial" w:cs="Arial"/>
        </w:rPr>
        <w:t xml:space="preserve">not conflict </w:t>
      </w:r>
      <w:r w:rsidR="00284091" w:rsidRPr="00EE4260">
        <w:rPr>
          <w:rFonts w:ascii="Arial" w:hAnsi="Arial" w:cs="Arial"/>
        </w:rPr>
        <w:t xml:space="preserve">with </w:t>
      </w:r>
      <w:r w:rsidRPr="00EE4260">
        <w:rPr>
          <w:rFonts w:ascii="Arial" w:hAnsi="Arial" w:cs="Arial"/>
        </w:rPr>
        <w:t>or undermine the fundamental principle</w:t>
      </w:r>
      <w:r w:rsidR="003A516F" w:rsidRPr="00EE4260">
        <w:rPr>
          <w:rFonts w:ascii="Arial" w:hAnsi="Arial" w:cs="Arial"/>
        </w:rPr>
        <w:t>s of the Human Rights Act 1998.</w:t>
      </w:r>
    </w:p>
    <w:p w14:paraId="78FF6AE0" w14:textId="77777777" w:rsidR="00B40BB8" w:rsidRPr="00EE4260" w:rsidRDefault="00837597" w:rsidP="003A516F">
      <w:pPr>
        <w:rPr>
          <w:rFonts w:ascii="Arial" w:hAnsi="Arial" w:cs="Arial"/>
          <w:b/>
        </w:rPr>
      </w:pPr>
      <w:r w:rsidRPr="00EE4260">
        <w:rPr>
          <w:rFonts w:ascii="Arial" w:hAnsi="Arial" w:cs="Arial"/>
        </w:rPr>
        <w:t xml:space="preserve">Enforcement decisions will be fair, </w:t>
      </w:r>
      <w:proofErr w:type="gramStart"/>
      <w:r w:rsidRPr="00EE4260">
        <w:rPr>
          <w:rFonts w:ascii="Arial" w:hAnsi="Arial" w:cs="Arial"/>
        </w:rPr>
        <w:t>impartial</w:t>
      </w:r>
      <w:proofErr w:type="gramEnd"/>
      <w:r w:rsidRPr="00EE4260">
        <w:rPr>
          <w:rFonts w:ascii="Arial" w:hAnsi="Arial" w:cs="Arial"/>
        </w:rPr>
        <w:t xml:space="preserve"> and objective and will not be influenced</w:t>
      </w:r>
      <w:r w:rsidR="00B40BB8" w:rsidRPr="00EE4260">
        <w:rPr>
          <w:rFonts w:ascii="Arial" w:hAnsi="Arial" w:cs="Arial"/>
        </w:rPr>
        <w:t xml:space="preserve"> by </w:t>
      </w:r>
      <w:r w:rsidRPr="00EE4260">
        <w:rPr>
          <w:rFonts w:ascii="Arial" w:hAnsi="Arial" w:cs="Arial"/>
        </w:rPr>
        <w:t>issues such as the ethnicity or national origin, gender, religious beliefs, political</w:t>
      </w:r>
      <w:r w:rsidR="00B40BB8" w:rsidRPr="00EE4260">
        <w:rPr>
          <w:rFonts w:ascii="Arial" w:hAnsi="Arial" w:cs="Arial"/>
        </w:rPr>
        <w:t xml:space="preserve"> </w:t>
      </w:r>
      <w:r w:rsidRPr="00EE4260">
        <w:rPr>
          <w:rFonts w:ascii="Arial" w:hAnsi="Arial" w:cs="Arial"/>
        </w:rPr>
        <w:t xml:space="preserve">views or sexual orientation of the suspect, victim, witness or offender. </w:t>
      </w:r>
    </w:p>
    <w:p w14:paraId="79B419DE" w14:textId="77777777" w:rsidR="00837597" w:rsidRPr="00EE4260" w:rsidRDefault="00837597" w:rsidP="003A516F">
      <w:pPr>
        <w:rPr>
          <w:rFonts w:ascii="Arial" w:hAnsi="Arial" w:cs="Arial"/>
          <w:b/>
        </w:rPr>
      </w:pPr>
      <w:r w:rsidRPr="00EE4260">
        <w:rPr>
          <w:rFonts w:ascii="Arial" w:hAnsi="Arial" w:cs="Arial"/>
        </w:rPr>
        <w:t>For a copy of</w:t>
      </w:r>
      <w:r w:rsidR="00B40BB8" w:rsidRPr="00EE4260">
        <w:rPr>
          <w:rFonts w:ascii="Arial" w:hAnsi="Arial" w:cs="Arial"/>
        </w:rPr>
        <w:t xml:space="preserve"> Chichester District </w:t>
      </w:r>
      <w:r w:rsidRPr="00EE4260">
        <w:rPr>
          <w:rFonts w:ascii="Arial" w:hAnsi="Arial" w:cs="Arial"/>
        </w:rPr>
        <w:t>Council</w:t>
      </w:r>
      <w:r w:rsidR="00284091" w:rsidRPr="00EE4260">
        <w:rPr>
          <w:rFonts w:ascii="Arial" w:hAnsi="Arial" w:cs="Arial"/>
        </w:rPr>
        <w:t>’</w:t>
      </w:r>
      <w:r w:rsidRPr="00EE4260">
        <w:rPr>
          <w:rFonts w:ascii="Arial" w:hAnsi="Arial" w:cs="Arial"/>
        </w:rPr>
        <w:t>s full equalities policy please</w:t>
      </w:r>
      <w:r w:rsidR="00B40BB8" w:rsidRPr="00EE4260">
        <w:rPr>
          <w:rFonts w:ascii="Arial" w:hAnsi="Arial" w:cs="Arial"/>
        </w:rPr>
        <w:t xml:space="preserve"> visit</w:t>
      </w:r>
      <w:r w:rsidR="00284091" w:rsidRPr="00EE4260">
        <w:rPr>
          <w:rFonts w:ascii="Arial" w:hAnsi="Arial" w:cs="Arial"/>
        </w:rPr>
        <w:t>:</w:t>
      </w:r>
      <w:r w:rsidRPr="00EE4260">
        <w:rPr>
          <w:rFonts w:ascii="Arial" w:hAnsi="Arial" w:cs="Arial"/>
        </w:rPr>
        <w:br/>
      </w:r>
      <w:hyperlink r:id="rId8" w:history="1">
        <w:r w:rsidR="00B40BB8" w:rsidRPr="00EE4260">
          <w:rPr>
            <w:rStyle w:val="Hyperlink"/>
            <w:rFonts w:ascii="Arial" w:hAnsi="Arial" w:cs="Arial"/>
          </w:rPr>
          <w:t>www.chichester.gov.uk/article/24769/Equality-strategy</w:t>
        </w:r>
      </w:hyperlink>
    </w:p>
    <w:p w14:paraId="0D515BA7" w14:textId="77777777" w:rsidR="00344632" w:rsidRPr="00EE4260" w:rsidRDefault="00344632" w:rsidP="00344632">
      <w:pPr>
        <w:pStyle w:val="Heading2"/>
        <w:rPr>
          <w:rFonts w:ascii="Arial" w:hAnsi="Arial" w:cs="Arial"/>
          <w:b w:val="0"/>
          <w:color w:val="002060"/>
          <w:u w:val="single"/>
        </w:rPr>
      </w:pPr>
      <w:r w:rsidRPr="00EE4260">
        <w:rPr>
          <w:rFonts w:ascii="Arial" w:eastAsiaTheme="majorEastAsia" w:hAnsi="Arial" w:cs="Arial"/>
          <w:b w:val="0"/>
          <w:color w:val="002060"/>
          <w:u w:val="single"/>
        </w:rPr>
        <w:t xml:space="preserve">Delegation </w:t>
      </w:r>
      <w:r w:rsidR="00284091" w:rsidRPr="00EE4260">
        <w:rPr>
          <w:rFonts w:ascii="Arial" w:eastAsiaTheme="majorEastAsia" w:hAnsi="Arial" w:cs="Arial"/>
          <w:b w:val="0"/>
          <w:color w:val="002060"/>
          <w:u w:val="single"/>
        </w:rPr>
        <w:t xml:space="preserve">and </w:t>
      </w:r>
      <w:r w:rsidRPr="00EE4260">
        <w:rPr>
          <w:rFonts w:ascii="Arial" w:eastAsiaTheme="majorEastAsia" w:hAnsi="Arial" w:cs="Arial"/>
          <w:b w:val="0"/>
          <w:color w:val="002060"/>
          <w:u w:val="single"/>
        </w:rPr>
        <w:t>Decision Making</w:t>
      </w:r>
    </w:p>
    <w:p w14:paraId="0535CED8" w14:textId="77777777" w:rsidR="00344632" w:rsidRPr="00EE4260" w:rsidRDefault="00F44AC8" w:rsidP="00344632">
      <w:pPr>
        <w:rPr>
          <w:rFonts w:ascii="Arial" w:hAnsi="Arial" w:cs="Arial"/>
          <w:color w:val="000000"/>
        </w:rPr>
      </w:pPr>
      <w:r w:rsidRPr="00EE4260">
        <w:rPr>
          <w:rFonts w:ascii="Arial" w:hAnsi="Arial" w:cs="Arial"/>
          <w:color w:val="000000"/>
        </w:rPr>
        <w:t>In accordance with the Council</w:t>
      </w:r>
      <w:r w:rsidR="00A4700C" w:rsidRPr="00EE4260">
        <w:rPr>
          <w:rFonts w:ascii="Arial" w:hAnsi="Arial" w:cs="Arial"/>
          <w:color w:val="000000"/>
        </w:rPr>
        <w:t>’</w:t>
      </w:r>
      <w:r w:rsidRPr="00EE4260">
        <w:rPr>
          <w:rFonts w:ascii="Arial" w:hAnsi="Arial" w:cs="Arial"/>
          <w:color w:val="000000"/>
        </w:rPr>
        <w:t xml:space="preserve">s Scheme of Delegation </w:t>
      </w:r>
      <w:r w:rsidR="00A4700C" w:rsidRPr="00EE4260">
        <w:rPr>
          <w:rFonts w:ascii="Arial" w:hAnsi="Arial" w:cs="Arial"/>
          <w:color w:val="000000"/>
        </w:rPr>
        <w:t xml:space="preserve">in the Constitution </w:t>
      </w:r>
      <w:r w:rsidRPr="00EE4260">
        <w:rPr>
          <w:rFonts w:ascii="Arial" w:hAnsi="Arial" w:cs="Arial"/>
          <w:color w:val="000000"/>
        </w:rPr>
        <w:t>the</w:t>
      </w:r>
      <w:r w:rsidR="00344632" w:rsidRPr="00EE4260">
        <w:rPr>
          <w:rFonts w:ascii="Arial" w:hAnsi="Arial" w:cs="Arial"/>
          <w:color w:val="000000"/>
        </w:rPr>
        <w:t xml:space="preserve"> Director </w:t>
      </w:r>
      <w:r w:rsidR="009F2DA9">
        <w:rPr>
          <w:rFonts w:ascii="Arial" w:hAnsi="Arial" w:cs="Arial"/>
          <w:color w:val="000000"/>
        </w:rPr>
        <w:t>of</w:t>
      </w:r>
      <w:r w:rsidR="00EF490C">
        <w:rPr>
          <w:rFonts w:ascii="Arial" w:hAnsi="Arial" w:cs="Arial"/>
          <w:color w:val="000000"/>
        </w:rPr>
        <w:t xml:space="preserve"> </w:t>
      </w:r>
      <w:r w:rsidR="00344632" w:rsidRPr="00EE4260">
        <w:rPr>
          <w:rFonts w:ascii="Arial" w:hAnsi="Arial" w:cs="Arial"/>
          <w:color w:val="000000"/>
        </w:rPr>
        <w:t xml:space="preserve">Housing and Communities </w:t>
      </w:r>
      <w:r w:rsidR="00A4700C" w:rsidRPr="00EE4260">
        <w:rPr>
          <w:rFonts w:ascii="Arial" w:hAnsi="Arial" w:cs="Arial"/>
          <w:color w:val="000000"/>
        </w:rPr>
        <w:t xml:space="preserve">(or the person with the equivalent designation at the </w:t>
      </w:r>
      <w:r w:rsidR="002268ED" w:rsidRPr="00EE4260">
        <w:rPr>
          <w:rFonts w:ascii="Arial" w:hAnsi="Arial" w:cs="Arial"/>
          <w:color w:val="000000"/>
        </w:rPr>
        <w:t>relevant</w:t>
      </w:r>
      <w:r w:rsidR="00A4700C" w:rsidRPr="00EE4260">
        <w:rPr>
          <w:rFonts w:ascii="Arial" w:hAnsi="Arial" w:cs="Arial"/>
          <w:color w:val="000000"/>
        </w:rPr>
        <w:t xml:space="preserve"> time) </w:t>
      </w:r>
      <w:r w:rsidR="00344632" w:rsidRPr="00EE4260">
        <w:rPr>
          <w:rFonts w:ascii="Arial" w:hAnsi="Arial" w:cs="Arial"/>
          <w:color w:val="000000"/>
        </w:rPr>
        <w:t xml:space="preserve">has the delegated authority to </w:t>
      </w:r>
      <w:r w:rsidRPr="00EE4260">
        <w:rPr>
          <w:rFonts w:ascii="Arial" w:hAnsi="Arial" w:cs="Arial"/>
          <w:color w:val="000000"/>
        </w:rPr>
        <w:t>authorise o</w:t>
      </w:r>
      <w:r w:rsidR="00344632" w:rsidRPr="00EE4260">
        <w:rPr>
          <w:rFonts w:ascii="Arial" w:hAnsi="Arial" w:cs="Arial"/>
          <w:color w:val="000000"/>
        </w:rPr>
        <w:t>fficers to take certain action under a range of legislation</w:t>
      </w:r>
      <w:r w:rsidRPr="00EE4260">
        <w:rPr>
          <w:rFonts w:ascii="Arial" w:hAnsi="Arial" w:cs="Arial"/>
          <w:color w:val="000000"/>
        </w:rPr>
        <w:t xml:space="preserve">. </w:t>
      </w:r>
      <w:r w:rsidR="00344632" w:rsidRPr="00EE4260">
        <w:rPr>
          <w:rFonts w:ascii="Arial" w:hAnsi="Arial" w:cs="Arial"/>
          <w:color w:val="000000"/>
        </w:rPr>
        <w:t xml:space="preserve">The Director </w:t>
      </w:r>
      <w:r w:rsidR="009F2DA9">
        <w:rPr>
          <w:rFonts w:ascii="Arial" w:hAnsi="Arial" w:cs="Arial"/>
          <w:color w:val="000000"/>
        </w:rPr>
        <w:t>of</w:t>
      </w:r>
      <w:r w:rsidR="00EF490C">
        <w:rPr>
          <w:rFonts w:ascii="Arial" w:hAnsi="Arial" w:cs="Arial"/>
          <w:color w:val="000000"/>
        </w:rPr>
        <w:t xml:space="preserve"> </w:t>
      </w:r>
      <w:r w:rsidR="00344632" w:rsidRPr="00EE4260">
        <w:rPr>
          <w:rFonts w:ascii="Arial" w:hAnsi="Arial" w:cs="Arial"/>
          <w:color w:val="000000"/>
        </w:rPr>
        <w:t xml:space="preserve">Housing and Communities appropriately delegates these powers to </w:t>
      </w:r>
      <w:r w:rsidRPr="00EE4260">
        <w:rPr>
          <w:rFonts w:ascii="Arial" w:hAnsi="Arial" w:cs="Arial"/>
          <w:color w:val="000000"/>
        </w:rPr>
        <w:t>o</w:t>
      </w:r>
      <w:r w:rsidR="00344632" w:rsidRPr="00EE4260">
        <w:rPr>
          <w:rFonts w:ascii="Arial" w:hAnsi="Arial" w:cs="Arial"/>
          <w:color w:val="000000"/>
        </w:rPr>
        <w:t>fficers who are duly authorised to undertake enforcement duties.</w:t>
      </w:r>
    </w:p>
    <w:p w14:paraId="7C4CD848" w14:textId="77777777" w:rsidR="00344632" w:rsidRPr="00EE4260" w:rsidRDefault="00344632" w:rsidP="00344632">
      <w:pPr>
        <w:rPr>
          <w:rFonts w:ascii="Arial" w:hAnsi="Arial" w:cs="Arial"/>
        </w:rPr>
      </w:pPr>
      <w:r w:rsidRPr="00EE4260">
        <w:rPr>
          <w:rFonts w:ascii="Arial" w:hAnsi="Arial" w:cs="Arial"/>
        </w:rPr>
        <w:t xml:space="preserve">Officers will only be authorised where they have the appropriate level of qualification, training, </w:t>
      </w:r>
      <w:proofErr w:type="gramStart"/>
      <w:r w:rsidRPr="00EE4260">
        <w:rPr>
          <w:rFonts w:ascii="Arial" w:hAnsi="Arial" w:cs="Arial"/>
        </w:rPr>
        <w:t>experience</w:t>
      </w:r>
      <w:proofErr w:type="gramEnd"/>
      <w:r w:rsidRPr="00EE4260">
        <w:rPr>
          <w:rFonts w:ascii="Arial" w:hAnsi="Arial" w:cs="Arial"/>
        </w:rPr>
        <w:t xml:space="preserve"> and competence.  This applies equally to those who are directly employed, to temporary staff and to those employed as contractors.  </w:t>
      </w:r>
    </w:p>
    <w:p w14:paraId="2B123B9E" w14:textId="77777777" w:rsidR="00344632" w:rsidRPr="00EE4260" w:rsidRDefault="00344632" w:rsidP="00344632">
      <w:pPr>
        <w:rPr>
          <w:rFonts w:ascii="Arial" w:hAnsi="Arial" w:cs="Arial"/>
          <w:color w:val="000000"/>
        </w:rPr>
      </w:pPr>
      <w:r w:rsidRPr="00EE4260">
        <w:rPr>
          <w:rFonts w:ascii="Arial" w:hAnsi="Arial" w:cs="Arial"/>
          <w:color w:val="000000"/>
        </w:rPr>
        <w:t xml:space="preserve">Decisions about the most appropriate enforcement action to be taken will be made in line with this policy and based on professional judgment, legal guidelines and advice, statutory </w:t>
      </w:r>
      <w:r w:rsidRPr="00EE4260">
        <w:rPr>
          <w:rFonts w:ascii="Arial" w:hAnsi="Arial" w:cs="Arial"/>
          <w:color w:val="000000"/>
        </w:rPr>
        <w:lastRenderedPageBreak/>
        <w:t xml:space="preserve">codes of practice and priorities set by the Council and/or </w:t>
      </w:r>
      <w:r w:rsidR="001F79E7" w:rsidRPr="00EE4260">
        <w:rPr>
          <w:rFonts w:ascii="Arial" w:hAnsi="Arial" w:cs="Arial"/>
          <w:color w:val="000000"/>
        </w:rPr>
        <w:t>central government</w:t>
      </w:r>
      <w:r w:rsidRPr="00EE4260">
        <w:rPr>
          <w:rFonts w:ascii="Arial" w:hAnsi="Arial" w:cs="Arial"/>
          <w:color w:val="000000"/>
        </w:rPr>
        <w:t>. Each case will be assessed on its own merits.</w:t>
      </w:r>
    </w:p>
    <w:p w14:paraId="7585E0CE" w14:textId="77777777" w:rsidR="00344632" w:rsidRPr="00EE4260" w:rsidRDefault="00344632" w:rsidP="00344632">
      <w:pPr>
        <w:rPr>
          <w:rFonts w:ascii="Arial" w:hAnsi="Arial" w:cs="Arial"/>
        </w:rPr>
      </w:pPr>
      <w:r w:rsidRPr="00EE4260">
        <w:rPr>
          <w:rFonts w:ascii="Arial" w:hAnsi="Arial" w:cs="Arial"/>
          <w:color w:val="000000"/>
        </w:rPr>
        <w:t>A recommendation to instigate a prosecution will be made by the Housing Standards Manager</w:t>
      </w:r>
      <w:r w:rsidR="00A4700C" w:rsidRPr="00EE4260">
        <w:rPr>
          <w:rFonts w:ascii="Arial" w:hAnsi="Arial" w:cs="Arial"/>
          <w:color w:val="000000"/>
        </w:rPr>
        <w:t xml:space="preserve"> (or the person with the equivalent designation at the relevant time),</w:t>
      </w:r>
      <w:r w:rsidRPr="00EE4260">
        <w:rPr>
          <w:rFonts w:ascii="Arial" w:hAnsi="Arial" w:cs="Arial"/>
          <w:color w:val="000000"/>
        </w:rPr>
        <w:t xml:space="preserve"> as delegated by the Director of Housing and Communities. The decision to prosecute lies constitutionally with the Divisional Manager for Legal</w:t>
      </w:r>
      <w:r w:rsidR="00D23096" w:rsidRPr="00EE4260">
        <w:rPr>
          <w:rFonts w:ascii="Arial" w:hAnsi="Arial" w:cs="Arial"/>
          <w:color w:val="000000"/>
        </w:rPr>
        <w:t xml:space="preserve"> and </w:t>
      </w:r>
      <w:r w:rsidR="009241BE" w:rsidRPr="00EE4260">
        <w:rPr>
          <w:rFonts w:ascii="Arial" w:hAnsi="Arial" w:cs="Arial"/>
          <w:color w:val="000000"/>
        </w:rPr>
        <w:t>Democratic Services</w:t>
      </w:r>
      <w:r w:rsidR="00D23096" w:rsidRPr="00EE4260">
        <w:rPr>
          <w:rFonts w:ascii="Arial" w:hAnsi="Arial" w:cs="Arial"/>
          <w:color w:val="000000"/>
        </w:rPr>
        <w:t xml:space="preserve"> (or the person with the equivalent designation at the material </w:t>
      </w:r>
      <w:proofErr w:type="gramStart"/>
      <w:r w:rsidR="00D23096" w:rsidRPr="00EE4260">
        <w:rPr>
          <w:rFonts w:ascii="Arial" w:hAnsi="Arial" w:cs="Arial"/>
          <w:color w:val="000000"/>
        </w:rPr>
        <w:t>time</w:t>
      </w:r>
      <w:r w:rsidR="0034303D" w:rsidRPr="00EE4260">
        <w:rPr>
          <w:rFonts w:ascii="Arial" w:hAnsi="Arial" w:cs="Arial"/>
          <w:color w:val="000000"/>
        </w:rPr>
        <w:t>.-</w:t>
      </w:r>
      <w:proofErr w:type="gramEnd"/>
      <w:r w:rsidR="0034303D" w:rsidRPr="00EE4260">
        <w:rPr>
          <w:rFonts w:ascii="Arial" w:hAnsi="Arial" w:cs="Arial"/>
        </w:rPr>
        <w:t xml:space="preserve"> </w:t>
      </w:r>
    </w:p>
    <w:p w14:paraId="2C0E38D2" w14:textId="77777777" w:rsidR="00344632" w:rsidRPr="00EE4260" w:rsidRDefault="0013456E" w:rsidP="00503E48">
      <w:pPr>
        <w:rPr>
          <w:rFonts w:ascii="Arial" w:hAnsi="Arial" w:cs="Arial"/>
        </w:rPr>
      </w:pPr>
      <w:r w:rsidRPr="00EE4260">
        <w:rPr>
          <w:rFonts w:ascii="Arial" w:hAnsi="Arial" w:cs="Arial"/>
        </w:rPr>
        <w:t>The Council</w:t>
      </w:r>
      <w:r w:rsidR="00344632" w:rsidRPr="00EE4260">
        <w:rPr>
          <w:rFonts w:ascii="Arial" w:hAnsi="Arial" w:cs="Arial"/>
        </w:rPr>
        <w:t xml:space="preserve"> will monitor and review the</w:t>
      </w:r>
      <w:r w:rsidR="00503E48" w:rsidRPr="00EE4260">
        <w:rPr>
          <w:rFonts w:ascii="Arial" w:hAnsi="Arial" w:cs="Arial"/>
        </w:rPr>
        <w:t xml:space="preserve"> </w:t>
      </w:r>
      <w:r w:rsidR="00344632" w:rsidRPr="00EE4260">
        <w:rPr>
          <w:rFonts w:ascii="Arial" w:hAnsi="Arial" w:cs="Arial"/>
        </w:rPr>
        <w:t xml:space="preserve">quality and nature of the enforcement activities undertaken in the </w:t>
      </w:r>
      <w:r w:rsidR="00503E48" w:rsidRPr="00EE4260">
        <w:rPr>
          <w:rFonts w:ascii="Arial" w:hAnsi="Arial" w:cs="Arial"/>
        </w:rPr>
        <w:t>Housing Standards T</w:t>
      </w:r>
      <w:r w:rsidR="00344632" w:rsidRPr="00EE4260">
        <w:rPr>
          <w:rFonts w:ascii="Arial" w:hAnsi="Arial" w:cs="Arial"/>
        </w:rPr>
        <w:t>eam and recommend changes and improvements</w:t>
      </w:r>
      <w:r w:rsidR="00503E48" w:rsidRPr="00EE4260">
        <w:rPr>
          <w:rFonts w:ascii="Arial" w:hAnsi="Arial" w:cs="Arial"/>
        </w:rPr>
        <w:t xml:space="preserve"> as necessary</w:t>
      </w:r>
      <w:r w:rsidRPr="00EE4260">
        <w:rPr>
          <w:rFonts w:ascii="Arial" w:hAnsi="Arial" w:cs="Arial"/>
        </w:rPr>
        <w:t xml:space="preserve"> </w:t>
      </w:r>
      <w:proofErr w:type="gramStart"/>
      <w:r w:rsidRPr="00EE4260">
        <w:rPr>
          <w:rFonts w:ascii="Arial" w:hAnsi="Arial" w:cs="Arial"/>
        </w:rPr>
        <w:t>taking into account</w:t>
      </w:r>
      <w:proofErr w:type="gramEnd"/>
      <w:r w:rsidRPr="00EE4260">
        <w:rPr>
          <w:rFonts w:ascii="Arial" w:hAnsi="Arial" w:cs="Arial"/>
        </w:rPr>
        <w:t xml:space="preserve"> the resources available</w:t>
      </w:r>
      <w:r w:rsidR="00344632" w:rsidRPr="00EE4260">
        <w:rPr>
          <w:rFonts w:ascii="Arial" w:hAnsi="Arial" w:cs="Arial"/>
        </w:rPr>
        <w:t xml:space="preserve">. </w:t>
      </w:r>
      <w:r w:rsidR="00503E48" w:rsidRPr="00EE4260">
        <w:rPr>
          <w:rFonts w:ascii="Arial" w:hAnsi="Arial" w:cs="Arial"/>
        </w:rPr>
        <w:t>A</w:t>
      </w:r>
      <w:r w:rsidR="00344632" w:rsidRPr="00EE4260">
        <w:rPr>
          <w:rFonts w:ascii="Arial" w:hAnsi="Arial" w:cs="Arial"/>
        </w:rPr>
        <w:t xml:space="preserve">ll staff </w:t>
      </w:r>
      <w:r w:rsidR="00503E48" w:rsidRPr="00EE4260">
        <w:rPr>
          <w:rFonts w:ascii="Arial" w:hAnsi="Arial" w:cs="Arial"/>
        </w:rPr>
        <w:t xml:space="preserve">will be </w:t>
      </w:r>
      <w:r w:rsidR="00344632" w:rsidRPr="00EE4260">
        <w:rPr>
          <w:rFonts w:ascii="Arial" w:hAnsi="Arial" w:cs="Arial"/>
        </w:rPr>
        <w:t>fully</w:t>
      </w:r>
      <w:r w:rsidR="00503E48" w:rsidRPr="00EE4260">
        <w:rPr>
          <w:rFonts w:ascii="Arial" w:hAnsi="Arial" w:cs="Arial"/>
        </w:rPr>
        <w:t xml:space="preserve"> </w:t>
      </w:r>
      <w:r w:rsidR="00344632" w:rsidRPr="00EE4260">
        <w:rPr>
          <w:rFonts w:ascii="Arial" w:hAnsi="Arial" w:cs="Arial"/>
        </w:rPr>
        <w:t xml:space="preserve">conversant with this </w:t>
      </w:r>
      <w:r w:rsidR="0034303D" w:rsidRPr="00EE4260">
        <w:rPr>
          <w:rFonts w:ascii="Arial" w:hAnsi="Arial" w:cs="Arial"/>
        </w:rPr>
        <w:t>Policy</w:t>
      </w:r>
      <w:r w:rsidR="00344632" w:rsidRPr="00EE4260">
        <w:rPr>
          <w:rFonts w:ascii="Arial" w:hAnsi="Arial" w:cs="Arial"/>
        </w:rPr>
        <w:t xml:space="preserve">. </w:t>
      </w:r>
    </w:p>
    <w:p w14:paraId="38A69F0A" w14:textId="77777777" w:rsidR="0084748D" w:rsidRPr="00EE4260" w:rsidRDefault="00B91A50" w:rsidP="00B91A50">
      <w:pPr>
        <w:pStyle w:val="Heading2"/>
        <w:rPr>
          <w:rFonts w:ascii="Arial" w:hAnsi="Arial" w:cs="Arial"/>
          <w:b w:val="0"/>
          <w:color w:val="244061" w:themeColor="accent1" w:themeShade="80"/>
          <w:u w:val="single"/>
        </w:rPr>
      </w:pPr>
      <w:r w:rsidRPr="00EE4260">
        <w:rPr>
          <w:rFonts w:ascii="Arial" w:hAnsi="Arial" w:cs="Arial"/>
          <w:b w:val="0"/>
          <w:color w:val="244061" w:themeColor="accent1" w:themeShade="80"/>
          <w:u w:val="single"/>
        </w:rPr>
        <w:t>Enforcement Approach</w:t>
      </w:r>
      <w:r w:rsidR="00153FE4" w:rsidRPr="00EE4260">
        <w:rPr>
          <w:rFonts w:ascii="Arial" w:hAnsi="Arial" w:cs="Arial"/>
          <w:color w:val="000000"/>
          <w:sz w:val="28"/>
          <w:szCs w:val="28"/>
          <w:u w:val="single"/>
        </w:rPr>
        <w:t xml:space="preserve"> </w:t>
      </w:r>
      <w:r w:rsidR="00153FE4" w:rsidRPr="00EE4260">
        <w:rPr>
          <w:rFonts w:ascii="Arial" w:hAnsi="Arial" w:cs="Arial"/>
          <w:b w:val="0"/>
          <w:color w:val="002060"/>
          <w:u w:val="single"/>
        </w:rPr>
        <w:t xml:space="preserve">and </w:t>
      </w:r>
      <w:r w:rsidR="00255A00" w:rsidRPr="00EE4260">
        <w:rPr>
          <w:rFonts w:ascii="Arial" w:hAnsi="Arial" w:cs="Arial"/>
          <w:b w:val="0"/>
          <w:color w:val="002060"/>
          <w:u w:val="single"/>
        </w:rPr>
        <w:t>Principles</w:t>
      </w:r>
    </w:p>
    <w:p w14:paraId="6B3018CC" w14:textId="77777777" w:rsidR="0085581B" w:rsidRPr="00EE4260" w:rsidRDefault="00085CA1" w:rsidP="0084748D">
      <w:pPr>
        <w:rPr>
          <w:rFonts w:ascii="Arial" w:hAnsi="Arial" w:cs="Arial"/>
        </w:rPr>
      </w:pPr>
      <w:r w:rsidRPr="00EE4260">
        <w:rPr>
          <w:rFonts w:ascii="Arial" w:hAnsi="Arial" w:cs="Arial"/>
          <w:color w:val="000000"/>
        </w:rPr>
        <w:t xml:space="preserve">The Council expects full compliance with the law. We will help landlords and homeowners meet their legal obligations by providing clear and concise information about what they need to do </w:t>
      </w:r>
      <w:r w:rsidR="0085581B" w:rsidRPr="00EE4260">
        <w:rPr>
          <w:rFonts w:ascii="Arial" w:hAnsi="Arial" w:cs="Arial"/>
          <w:color w:val="000000"/>
        </w:rPr>
        <w:t xml:space="preserve">to </w:t>
      </w:r>
      <w:r w:rsidRPr="00EE4260">
        <w:rPr>
          <w:rFonts w:ascii="Arial" w:hAnsi="Arial" w:cs="Arial"/>
          <w:color w:val="000000"/>
        </w:rPr>
        <w:t>comply. However, we will not hesitate to use our enforcement powers where necessary</w:t>
      </w:r>
      <w:r w:rsidR="0013456E" w:rsidRPr="00EE4260">
        <w:rPr>
          <w:rFonts w:ascii="Arial" w:hAnsi="Arial" w:cs="Arial"/>
          <w:color w:val="000000"/>
        </w:rPr>
        <w:t xml:space="preserve"> where property owners fail to comply</w:t>
      </w:r>
      <w:r w:rsidRPr="00EE4260">
        <w:rPr>
          <w:rFonts w:ascii="Arial" w:hAnsi="Arial" w:cs="Arial"/>
          <w:color w:val="000000"/>
        </w:rPr>
        <w:t xml:space="preserve">. Enforcement action will be </w:t>
      </w:r>
      <w:r w:rsidR="0085581B" w:rsidRPr="00EE4260">
        <w:rPr>
          <w:rFonts w:ascii="Arial" w:hAnsi="Arial" w:cs="Arial"/>
          <w:color w:val="000000"/>
        </w:rPr>
        <w:t xml:space="preserve">undertaken </w:t>
      </w:r>
      <w:r w:rsidR="0085581B" w:rsidRPr="00EE4260">
        <w:rPr>
          <w:rFonts w:ascii="Arial" w:hAnsi="Arial" w:cs="Arial"/>
        </w:rPr>
        <w:t>in a firm but fair manner, requiring individuals to meet their legal obligations without unnecessary expense.</w:t>
      </w:r>
    </w:p>
    <w:p w14:paraId="2F3445F8" w14:textId="77777777" w:rsidR="00DB6EC9" w:rsidRPr="00EE4260" w:rsidRDefault="00B63705" w:rsidP="0084748D">
      <w:pPr>
        <w:rPr>
          <w:rFonts w:ascii="Arial" w:hAnsi="Arial" w:cs="Arial"/>
          <w:color w:val="000000"/>
        </w:rPr>
      </w:pPr>
      <w:r w:rsidRPr="00EE4260">
        <w:rPr>
          <w:rFonts w:ascii="Arial" w:hAnsi="Arial" w:cs="Arial"/>
          <w:color w:val="000000"/>
        </w:rPr>
        <w:t>When discharging its duties in relation to private s</w:t>
      </w:r>
      <w:r w:rsidR="00B40BB8" w:rsidRPr="00EE4260">
        <w:rPr>
          <w:rFonts w:ascii="Arial" w:hAnsi="Arial" w:cs="Arial"/>
          <w:color w:val="000000"/>
        </w:rPr>
        <w:t xml:space="preserve">ector housing, the Council will </w:t>
      </w:r>
      <w:r w:rsidRPr="00EE4260">
        <w:rPr>
          <w:rFonts w:ascii="Arial" w:hAnsi="Arial" w:cs="Arial"/>
          <w:color w:val="000000"/>
        </w:rPr>
        <w:t xml:space="preserve">follow the principles of good enforcement </w:t>
      </w:r>
      <w:r w:rsidR="0085581B" w:rsidRPr="00EE4260">
        <w:rPr>
          <w:rFonts w:ascii="Arial" w:hAnsi="Arial" w:cs="Arial"/>
          <w:color w:val="000000"/>
        </w:rPr>
        <w:t xml:space="preserve">as </w:t>
      </w:r>
      <w:r w:rsidRPr="00EE4260">
        <w:rPr>
          <w:rFonts w:ascii="Arial" w:hAnsi="Arial" w:cs="Arial"/>
          <w:color w:val="000000"/>
        </w:rPr>
        <w:t>set out in the following:</w:t>
      </w:r>
    </w:p>
    <w:p w14:paraId="036CF850"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Regulators Compliance Code</w:t>
      </w:r>
    </w:p>
    <w:p w14:paraId="067ED7E7" w14:textId="77777777"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Criminal Procedure and Investigations Act </w:t>
      </w:r>
      <w:r w:rsidR="009C26B6" w:rsidRPr="00EE4260">
        <w:rPr>
          <w:rFonts w:ascii="Arial" w:hAnsi="Arial" w:cs="Arial"/>
          <w:color w:val="211F1F"/>
        </w:rPr>
        <w:t>1996 (CPIA) and associated Code</w:t>
      </w:r>
    </w:p>
    <w:p w14:paraId="4B2D6D4B" w14:textId="77777777"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Police </w:t>
      </w:r>
      <w:r w:rsidR="0034303D" w:rsidRPr="00EE4260">
        <w:rPr>
          <w:rFonts w:ascii="Arial" w:hAnsi="Arial" w:cs="Arial"/>
          <w:color w:val="211F1F"/>
        </w:rPr>
        <w:t xml:space="preserve">and </w:t>
      </w:r>
      <w:r w:rsidRPr="00EE4260">
        <w:rPr>
          <w:rFonts w:ascii="Arial" w:hAnsi="Arial" w:cs="Arial"/>
          <w:color w:val="211F1F"/>
        </w:rPr>
        <w:t>Criminal Evidence Act 1</w:t>
      </w:r>
      <w:r w:rsidR="009C26B6" w:rsidRPr="00EE4260">
        <w:rPr>
          <w:rFonts w:ascii="Arial" w:hAnsi="Arial" w:cs="Arial"/>
          <w:color w:val="211F1F"/>
        </w:rPr>
        <w:t>984 (PACE) and associated Codes</w:t>
      </w:r>
    </w:p>
    <w:p w14:paraId="28C6AED0"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The Enforcement Concordat</w:t>
      </w:r>
    </w:p>
    <w:p w14:paraId="692D2FDC"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Housing Act 2004</w:t>
      </w:r>
    </w:p>
    <w:p w14:paraId="05920403" w14:textId="77777777" w:rsidR="009C26B6"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Regulation o</w:t>
      </w:r>
      <w:r w:rsidR="009C26B6" w:rsidRPr="00EE4260">
        <w:rPr>
          <w:rFonts w:ascii="Arial" w:hAnsi="Arial" w:cs="Arial"/>
          <w:color w:val="211F1F"/>
        </w:rPr>
        <w:t>f Investigatory Powers Act 2000</w:t>
      </w:r>
    </w:p>
    <w:p w14:paraId="4DB08895" w14:textId="77777777" w:rsidR="009C26B6" w:rsidRPr="00EE4260" w:rsidRDefault="009C26B6" w:rsidP="00604882">
      <w:pPr>
        <w:pStyle w:val="ListParagraph"/>
        <w:numPr>
          <w:ilvl w:val="0"/>
          <w:numId w:val="4"/>
        </w:numPr>
        <w:ind w:hanging="720"/>
        <w:rPr>
          <w:rFonts w:ascii="Arial" w:hAnsi="Arial" w:cs="Arial"/>
          <w:color w:val="211F1F"/>
        </w:rPr>
      </w:pPr>
      <w:r w:rsidRPr="00EE4260">
        <w:rPr>
          <w:rFonts w:ascii="Arial" w:hAnsi="Arial" w:cs="Arial"/>
          <w:color w:val="211F1F"/>
        </w:rPr>
        <w:t>Housing and Planning Act 2016</w:t>
      </w:r>
    </w:p>
    <w:p w14:paraId="08749D64" w14:textId="77777777" w:rsidR="009C26B6" w:rsidRPr="00EE4260" w:rsidRDefault="00DB6EC9"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Chichester Housing and </w:t>
      </w:r>
      <w:r w:rsidR="009C26B6" w:rsidRPr="00EE4260">
        <w:rPr>
          <w:rFonts w:ascii="Arial" w:hAnsi="Arial" w:cs="Arial"/>
          <w:color w:val="211F1F"/>
        </w:rPr>
        <w:t xml:space="preserve">Environment </w:t>
      </w:r>
      <w:r w:rsidR="0034303D" w:rsidRPr="00EE4260">
        <w:rPr>
          <w:rFonts w:ascii="Arial" w:hAnsi="Arial" w:cs="Arial"/>
          <w:color w:val="211F1F"/>
        </w:rPr>
        <w:t xml:space="preserve">Services </w:t>
      </w:r>
      <w:r w:rsidR="009C26B6" w:rsidRPr="00EE4260">
        <w:rPr>
          <w:rFonts w:ascii="Arial" w:hAnsi="Arial" w:cs="Arial"/>
          <w:color w:val="211F1F"/>
        </w:rPr>
        <w:t>Enforcement Policy</w:t>
      </w:r>
    </w:p>
    <w:p w14:paraId="7CC6AFF5" w14:textId="77777777" w:rsidR="00DA036C" w:rsidRPr="00EE4260" w:rsidRDefault="00B63705" w:rsidP="00604882">
      <w:pPr>
        <w:pStyle w:val="ListParagraph"/>
        <w:numPr>
          <w:ilvl w:val="0"/>
          <w:numId w:val="4"/>
        </w:numPr>
        <w:ind w:hanging="720"/>
        <w:rPr>
          <w:rFonts w:ascii="Arial" w:hAnsi="Arial" w:cs="Arial"/>
          <w:color w:val="211F1F"/>
        </w:rPr>
      </w:pPr>
      <w:r w:rsidRPr="00EE4260">
        <w:rPr>
          <w:rFonts w:ascii="Arial" w:hAnsi="Arial" w:cs="Arial"/>
          <w:color w:val="211F1F"/>
        </w:rPr>
        <w:t xml:space="preserve">Legislation and statutory guidance relating to </w:t>
      </w:r>
      <w:r w:rsidR="00DB6EC9" w:rsidRPr="00EE4260">
        <w:rPr>
          <w:rFonts w:ascii="Arial" w:hAnsi="Arial" w:cs="Arial"/>
          <w:color w:val="211F1F"/>
        </w:rPr>
        <w:t xml:space="preserve">the </w:t>
      </w:r>
      <w:r w:rsidR="00DA036C" w:rsidRPr="00EE4260">
        <w:rPr>
          <w:rFonts w:ascii="Arial" w:hAnsi="Arial" w:cs="Arial"/>
          <w:color w:val="211F1F"/>
        </w:rPr>
        <w:t>service area</w:t>
      </w:r>
    </w:p>
    <w:p w14:paraId="6D5957C4" w14:textId="77777777" w:rsidR="00085CA1" w:rsidRPr="00EE4260" w:rsidRDefault="00913579" w:rsidP="0084748D">
      <w:pPr>
        <w:rPr>
          <w:rFonts w:ascii="Arial" w:hAnsi="Arial" w:cs="Arial"/>
          <w:color w:val="000000"/>
        </w:rPr>
      </w:pPr>
      <w:r w:rsidRPr="00EE4260">
        <w:rPr>
          <w:rFonts w:ascii="Arial" w:hAnsi="Arial" w:cs="Arial"/>
          <w:color w:val="000000"/>
        </w:rPr>
        <w:t>In accordance with section 21 of the Legislative and Regulatory Reform Act 2006</w:t>
      </w:r>
      <w:r w:rsidR="00085CA1" w:rsidRPr="00EE4260">
        <w:rPr>
          <w:rFonts w:ascii="Arial" w:hAnsi="Arial" w:cs="Arial"/>
          <w:color w:val="000000"/>
        </w:rPr>
        <w:t xml:space="preserve"> the principles of the Council’s enforcement policy are:</w:t>
      </w:r>
    </w:p>
    <w:p w14:paraId="1788ED85" w14:textId="77777777" w:rsidR="001569D9" w:rsidRPr="00EE4260" w:rsidRDefault="002868EF" w:rsidP="001569D9">
      <w:pPr>
        <w:rPr>
          <w:rFonts w:ascii="Arial" w:hAnsi="Arial" w:cs="Arial"/>
          <w:b/>
        </w:rPr>
      </w:pPr>
      <w:r w:rsidRPr="00EE4260">
        <w:rPr>
          <w:rFonts w:ascii="Arial" w:hAnsi="Arial" w:cs="Arial"/>
          <w:b/>
        </w:rPr>
        <w:t>Transparen</w:t>
      </w:r>
      <w:r w:rsidR="002715A5" w:rsidRPr="00EE4260">
        <w:rPr>
          <w:rFonts w:ascii="Arial" w:hAnsi="Arial" w:cs="Arial"/>
          <w:b/>
        </w:rPr>
        <w:t>t</w:t>
      </w:r>
      <w:r w:rsidR="001569D9" w:rsidRPr="00EE4260">
        <w:rPr>
          <w:rFonts w:ascii="Arial" w:hAnsi="Arial" w:cs="Arial"/>
          <w:b/>
        </w:rPr>
        <w:t xml:space="preserve"> - </w:t>
      </w:r>
      <w:r w:rsidR="001569D9" w:rsidRPr="00EE4260">
        <w:rPr>
          <w:rFonts w:ascii="Arial" w:hAnsi="Arial" w:cs="Arial"/>
        </w:rPr>
        <w:t xml:space="preserve">Enforcement action will be undertaken in accordance with </w:t>
      </w:r>
      <w:r w:rsidR="009015B2" w:rsidRPr="00EE4260">
        <w:rPr>
          <w:rFonts w:ascii="Arial" w:hAnsi="Arial" w:cs="Arial"/>
        </w:rPr>
        <w:t>our</w:t>
      </w:r>
      <w:r w:rsidR="002715A5" w:rsidRPr="00EE4260">
        <w:rPr>
          <w:rFonts w:ascii="Arial" w:hAnsi="Arial" w:cs="Arial"/>
        </w:rPr>
        <w:t xml:space="preserve"> </w:t>
      </w:r>
      <w:r w:rsidR="002A3B6F" w:rsidRPr="00EE4260">
        <w:rPr>
          <w:rFonts w:ascii="Arial" w:hAnsi="Arial" w:cs="Arial"/>
        </w:rPr>
        <w:t xml:space="preserve">Policy </w:t>
      </w:r>
      <w:r w:rsidR="002715A5" w:rsidRPr="00EE4260">
        <w:rPr>
          <w:rFonts w:ascii="Arial" w:hAnsi="Arial" w:cs="Arial"/>
        </w:rPr>
        <w:t xml:space="preserve">and </w:t>
      </w:r>
      <w:r w:rsidR="001569D9" w:rsidRPr="00EE4260">
        <w:rPr>
          <w:rFonts w:ascii="Arial" w:hAnsi="Arial" w:cs="Arial"/>
        </w:rPr>
        <w:t>procedures</w:t>
      </w:r>
      <w:r w:rsidR="009015B2" w:rsidRPr="00EE4260">
        <w:rPr>
          <w:rFonts w:ascii="Arial" w:hAnsi="Arial" w:cs="Arial"/>
        </w:rPr>
        <w:t xml:space="preserve">. All communications will </w:t>
      </w:r>
      <w:r w:rsidR="001569D9" w:rsidRPr="00EE4260">
        <w:rPr>
          <w:rFonts w:ascii="Arial" w:hAnsi="Arial" w:cs="Arial"/>
        </w:rPr>
        <w:t>be easy to understand with clear reasons being g</w:t>
      </w:r>
      <w:r w:rsidR="009015B2" w:rsidRPr="00EE4260">
        <w:rPr>
          <w:rFonts w:ascii="Arial" w:hAnsi="Arial" w:cs="Arial"/>
        </w:rPr>
        <w:t xml:space="preserve">iven for any enforcement action </w:t>
      </w:r>
      <w:r w:rsidR="001569D9" w:rsidRPr="00EE4260">
        <w:rPr>
          <w:rFonts w:ascii="Arial" w:hAnsi="Arial" w:cs="Arial"/>
        </w:rPr>
        <w:t>taken.</w:t>
      </w:r>
    </w:p>
    <w:p w14:paraId="7B0CCFC5" w14:textId="77777777" w:rsidR="001A2863" w:rsidRPr="00EE4260" w:rsidRDefault="00B11501" w:rsidP="00B11501">
      <w:pPr>
        <w:spacing w:after="0" w:line="240" w:lineRule="auto"/>
        <w:rPr>
          <w:rFonts w:ascii="Arial" w:hAnsi="Arial" w:cs="Arial"/>
        </w:rPr>
      </w:pPr>
      <w:r w:rsidRPr="00EE4260">
        <w:rPr>
          <w:rFonts w:ascii="Arial" w:hAnsi="Arial" w:cs="Arial"/>
          <w:b/>
        </w:rPr>
        <w:t xml:space="preserve">Accountable - </w:t>
      </w:r>
      <w:r w:rsidRPr="00EE4260">
        <w:rPr>
          <w:rFonts w:ascii="Arial" w:hAnsi="Arial" w:cs="Arial"/>
        </w:rPr>
        <w:t xml:space="preserve">We recognise that we are accountable to those being regulated and the public for our actions.  </w:t>
      </w:r>
      <w:r w:rsidRPr="00EE4260">
        <w:rPr>
          <w:rFonts w:ascii="Arial" w:hAnsi="Arial" w:cs="Arial"/>
          <w:color w:val="000000"/>
        </w:rPr>
        <w:t>Enforcement action will be undertaken in a responsible manner</w:t>
      </w:r>
      <w:r w:rsidRPr="00EE4260">
        <w:rPr>
          <w:rFonts w:ascii="Arial" w:hAnsi="Arial" w:cs="Arial"/>
          <w:color w:val="000000"/>
        </w:rPr>
        <w:br/>
        <w:t xml:space="preserve">that has clear purpose. </w:t>
      </w:r>
      <w:r w:rsidRPr="00EE4260">
        <w:rPr>
          <w:rFonts w:ascii="Arial" w:hAnsi="Arial" w:cs="Arial"/>
        </w:rPr>
        <w:t>The Council’s Corporate Complaints Policy with further details on complaints and appeals can be found here</w:t>
      </w:r>
      <w:r w:rsidR="001A2863" w:rsidRPr="00EE4260">
        <w:rPr>
          <w:rFonts w:ascii="Arial" w:hAnsi="Arial" w:cs="Arial"/>
        </w:rPr>
        <w:t xml:space="preserve">: </w:t>
      </w:r>
      <w:hyperlink r:id="rId9" w:history="1">
        <w:r w:rsidR="001A2863" w:rsidRPr="00EE4260">
          <w:rPr>
            <w:rStyle w:val="Hyperlink"/>
            <w:rFonts w:ascii="Arial" w:hAnsi="Arial" w:cs="Arial"/>
          </w:rPr>
          <w:t>www.chichester.gov.uk/complaints</w:t>
        </w:r>
      </w:hyperlink>
    </w:p>
    <w:p w14:paraId="358BAB35" w14:textId="77777777" w:rsidR="001A2863" w:rsidRPr="00EE4260" w:rsidRDefault="001A2863" w:rsidP="00B11501">
      <w:pPr>
        <w:spacing w:after="0" w:line="240" w:lineRule="auto"/>
        <w:rPr>
          <w:rFonts w:ascii="Arial" w:hAnsi="Arial" w:cs="Arial"/>
        </w:rPr>
      </w:pPr>
    </w:p>
    <w:p w14:paraId="4A33E6CC" w14:textId="77777777" w:rsidR="00B11501" w:rsidRPr="00EE4260" w:rsidRDefault="00B11501" w:rsidP="001A2863">
      <w:pPr>
        <w:spacing w:after="0" w:line="240" w:lineRule="auto"/>
        <w:rPr>
          <w:rFonts w:ascii="Arial" w:hAnsi="Arial" w:cs="Arial"/>
          <w:color w:val="000000"/>
        </w:rPr>
      </w:pPr>
      <w:r w:rsidRPr="00EE4260">
        <w:rPr>
          <w:rFonts w:ascii="Arial" w:hAnsi="Arial" w:cs="Arial"/>
        </w:rPr>
        <w:t xml:space="preserve"> </w:t>
      </w:r>
      <w:r w:rsidRPr="00EE4260">
        <w:rPr>
          <w:rFonts w:ascii="Arial" w:hAnsi="Arial" w:cs="Arial"/>
          <w:b/>
          <w:bCs/>
          <w:color w:val="000000"/>
        </w:rPr>
        <w:t xml:space="preserve">Proportionate </w:t>
      </w:r>
      <w:r w:rsidRPr="00EE4260">
        <w:rPr>
          <w:rFonts w:ascii="Arial" w:hAnsi="Arial" w:cs="Arial"/>
          <w:color w:val="000000"/>
        </w:rPr>
        <w:t xml:space="preserve">– Enforcement action will be proportionate and reflect the nature, </w:t>
      </w:r>
      <w:r w:rsidRPr="00EE4260">
        <w:rPr>
          <w:rFonts w:ascii="Arial" w:hAnsi="Arial" w:cs="Arial"/>
          <w:color w:val="000000"/>
        </w:rPr>
        <w:br/>
        <w:t>scale, seriousness including the history of any breaches or non-compliance.</w:t>
      </w:r>
    </w:p>
    <w:p w14:paraId="4429F215" w14:textId="77777777" w:rsidR="001569D9" w:rsidRPr="00EE4260" w:rsidRDefault="001569D9" w:rsidP="001569D9">
      <w:pPr>
        <w:rPr>
          <w:rFonts w:ascii="Arial" w:hAnsi="Arial" w:cs="Arial"/>
          <w:color w:val="000000"/>
        </w:rPr>
      </w:pPr>
      <w:r w:rsidRPr="00EE4260">
        <w:rPr>
          <w:rFonts w:ascii="Arial" w:hAnsi="Arial" w:cs="Arial"/>
          <w:b/>
        </w:rPr>
        <w:lastRenderedPageBreak/>
        <w:t>Consisten</w:t>
      </w:r>
      <w:r w:rsidR="002715A5" w:rsidRPr="00EE4260">
        <w:rPr>
          <w:rFonts w:ascii="Arial" w:hAnsi="Arial" w:cs="Arial"/>
          <w:b/>
        </w:rPr>
        <w:t>t</w:t>
      </w:r>
      <w:r w:rsidRPr="00EE4260">
        <w:rPr>
          <w:rFonts w:ascii="Arial" w:hAnsi="Arial" w:cs="Arial"/>
          <w:b/>
        </w:rPr>
        <w:t xml:space="preserve"> - </w:t>
      </w:r>
      <w:r w:rsidRPr="00EE4260">
        <w:rPr>
          <w:rFonts w:ascii="Arial" w:hAnsi="Arial" w:cs="Arial"/>
          <w:color w:val="000000"/>
        </w:rPr>
        <w:t>Enforcement action will be undertaken and monitored within the</w:t>
      </w:r>
      <w:r w:rsidRPr="00EE4260">
        <w:rPr>
          <w:rFonts w:ascii="Arial" w:hAnsi="Arial" w:cs="Arial"/>
          <w:color w:val="000000"/>
        </w:rPr>
        <w:br/>
        <w:t xml:space="preserve">Housing </w:t>
      </w:r>
      <w:r w:rsidR="002715A5" w:rsidRPr="00EE4260">
        <w:rPr>
          <w:rFonts w:ascii="Arial" w:hAnsi="Arial" w:cs="Arial"/>
          <w:color w:val="000000"/>
        </w:rPr>
        <w:t xml:space="preserve">Standards </w:t>
      </w:r>
      <w:r w:rsidRPr="00EE4260">
        <w:rPr>
          <w:rFonts w:ascii="Arial" w:hAnsi="Arial" w:cs="Arial"/>
          <w:color w:val="000000"/>
        </w:rPr>
        <w:t xml:space="preserve">Team to ensure consistency in the interpretation </w:t>
      </w:r>
      <w:r w:rsidR="009015B2" w:rsidRPr="00EE4260">
        <w:rPr>
          <w:rFonts w:ascii="Arial" w:hAnsi="Arial" w:cs="Arial"/>
          <w:color w:val="000000"/>
        </w:rPr>
        <w:t>and</w:t>
      </w:r>
      <w:r w:rsidR="009015B2" w:rsidRPr="00EE4260">
        <w:rPr>
          <w:rFonts w:ascii="Arial" w:hAnsi="Arial" w:cs="Arial"/>
          <w:color w:val="000000"/>
        </w:rPr>
        <w:br/>
        <w:t xml:space="preserve">enforcement of legislation. The Housing Standards Team will also </w:t>
      </w:r>
      <w:r w:rsidRPr="00EE4260">
        <w:rPr>
          <w:rFonts w:ascii="Arial" w:hAnsi="Arial" w:cs="Arial"/>
          <w:color w:val="000000"/>
        </w:rPr>
        <w:t>work with other regul</w:t>
      </w:r>
      <w:r w:rsidR="009015B2" w:rsidRPr="00EE4260">
        <w:rPr>
          <w:rFonts w:ascii="Arial" w:hAnsi="Arial" w:cs="Arial"/>
          <w:color w:val="000000"/>
        </w:rPr>
        <w:t xml:space="preserve">atory agencies to share and </w:t>
      </w:r>
      <w:r w:rsidRPr="00EE4260">
        <w:rPr>
          <w:rFonts w:ascii="Arial" w:hAnsi="Arial" w:cs="Arial"/>
          <w:color w:val="000000"/>
        </w:rPr>
        <w:t>develop good practice.</w:t>
      </w:r>
    </w:p>
    <w:p w14:paraId="1838DE88" w14:textId="77777777" w:rsidR="002868EF" w:rsidRPr="00EE4260" w:rsidRDefault="003E057B" w:rsidP="0056255F">
      <w:pPr>
        <w:spacing w:after="0" w:line="240" w:lineRule="auto"/>
        <w:rPr>
          <w:rFonts w:ascii="Arial" w:hAnsi="Arial" w:cs="Arial"/>
          <w:b/>
        </w:rPr>
      </w:pPr>
      <w:r w:rsidRPr="00EE4260">
        <w:rPr>
          <w:rFonts w:ascii="Arial" w:hAnsi="Arial" w:cs="Arial"/>
          <w:b/>
        </w:rPr>
        <w:t>Targeted</w:t>
      </w:r>
      <w:r w:rsidR="0056255F" w:rsidRPr="00EE4260">
        <w:rPr>
          <w:rFonts w:ascii="Arial" w:hAnsi="Arial" w:cs="Arial"/>
          <w:b/>
        </w:rPr>
        <w:t xml:space="preserve"> </w:t>
      </w:r>
      <w:r w:rsidR="0056255F" w:rsidRPr="00EE4260">
        <w:rPr>
          <w:rFonts w:ascii="Arial" w:hAnsi="Arial" w:cs="Arial"/>
        </w:rPr>
        <w:t>- R</w:t>
      </w:r>
      <w:r w:rsidR="002868EF" w:rsidRPr="00EE4260">
        <w:rPr>
          <w:rFonts w:ascii="Arial" w:hAnsi="Arial" w:cs="Arial"/>
        </w:rPr>
        <w:t>egulatory effort is directed primarily towards those who</w:t>
      </w:r>
      <w:r w:rsidR="00EA3A7A" w:rsidRPr="00EE4260">
        <w:rPr>
          <w:rFonts w:ascii="Arial" w:hAnsi="Arial" w:cs="Arial"/>
        </w:rPr>
        <w:t xml:space="preserve"> place residents at </w:t>
      </w:r>
      <w:r w:rsidR="002868EF" w:rsidRPr="00EE4260">
        <w:rPr>
          <w:rFonts w:ascii="Arial" w:hAnsi="Arial" w:cs="Arial"/>
        </w:rPr>
        <w:t>risk of serious harm.  Action will be primarily focused on lawbreakers or those directly responsible for the risk and who are best placed to control it.</w:t>
      </w:r>
    </w:p>
    <w:p w14:paraId="58BDC525" w14:textId="77777777" w:rsidR="0056255F" w:rsidRPr="00EE4260" w:rsidRDefault="0056255F" w:rsidP="002715A5">
      <w:pPr>
        <w:spacing w:after="0" w:line="240" w:lineRule="auto"/>
        <w:rPr>
          <w:rFonts w:ascii="Arial" w:hAnsi="Arial" w:cs="Arial"/>
          <w:b/>
        </w:rPr>
      </w:pPr>
    </w:p>
    <w:p w14:paraId="0341100F" w14:textId="77777777" w:rsidR="00381353" w:rsidRPr="00EE4260" w:rsidRDefault="00381353" w:rsidP="00381353">
      <w:pPr>
        <w:rPr>
          <w:rFonts w:ascii="Arial" w:hAnsi="Arial" w:cs="Arial"/>
          <w:color w:val="000000"/>
        </w:rPr>
      </w:pPr>
      <w:r w:rsidRPr="00EE4260">
        <w:rPr>
          <w:rFonts w:ascii="Arial" w:hAnsi="Arial" w:cs="Arial"/>
          <w:color w:val="000000"/>
        </w:rPr>
        <w:t xml:space="preserve">In addition, all enforcement action will be carried out having regard to the seven principles specified in the Statutory Code of Practice for Regulators made under section 23 of the </w:t>
      </w:r>
      <w:r w:rsidR="00B11501" w:rsidRPr="00EE4260">
        <w:rPr>
          <w:rFonts w:ascii="Arial" w:hAnsi="Arial" w:cs="Arial"/>
          <w:color w:val="000000"/>
        </w:rPr>
        <w:t xml:space="preserve">Legislative and Regulatory Reform Act </w:t>
      </w:r>
      <w:r w:rsidR="001F79E7" w:rsidRPr="00EE4260">
        <w:rPr>
          <w:rFonts w:ascii="Arial" w:hAnsi="Arial" w:cs="Arial"/>
          <w:color w:val="000000"/>
        </w:rPr>
        <w:t>2006.</w:t>
      </w:r>
    </w:p>
    <w:p w14:paraId="7211CD56" w14:textId="77777777" w:rsidR="00F7092A" w:rsidRPr="00EE4260" w:rsidRDefault="00F7092A" w:rsidP="00F7092A">
      <w:pPr>
        <w:pStyle w:val="Heading2"/>
        <w:rPr>
          <w:rFonts w:ascii="Arial" w:hAnsi="Arial" w:cs="Arial"/>
          <w:b w:val="0"/>
          <w:color w:val="002060"/>
          <w:u w:val="single"/>
        </w:rPr>
      </w:pPr>
      <w:r w:rsidRPr="00EE4260">
        <w:rPr>
          <w:rFonts w:ascii="Arial" w:hAnsi="Arial" w:cs="Arial"/>
          <w:b w:val="0"/>
          <w:color w:val="002060"/>
          <w:u w:val="single"/>
        </w:rPr>
        <w:t>Powers of entry</w:t>
      </w:r>
    </w:p>
    <w:p w14:paraId="2FFF5DCC"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 xml:space="preserve">The Housing Standards Team will require entry </w:t>
      </w:r>
      <w:r w:rsidR="006469F6" w:rsidRPr="00EE4260">
        <w:rPr>
          <w:rFonts w:ascii="Arial" w:hAnsi="Arial" w:cs="Arial"/>
          <w:color w:val="000000"/>
        </w:rPr>
        <w:t xml:space="preserve">to a property </w:t>
      </w:r>
      <w:proofErr w:type="gramStart"/>
      <w:r w:rsidR="006469F6" w:rsidRPr="00EE4260">
        <w:rPr>
          <w:rFonts w:ascii="Arial" w:hAnsi="Arial" w:cs="Arial"/>
          <w:color w:val="000000"/>
        </w:rPr>
        <w:t>in order to</w:t>
      </w:r>
      <w:proofErr w:type="gramEnd"/>
      <w:r w:rsidR="006469F6" w:rsidRPr="00EE4260">
        <w:rPr>
          <w:rFonts w:ascii="Arial" w:hAnsi="Arial" w:cs="Arial"/>
          <w:color w:val="000000"/>
        </w:rPr>
        <w:t xml:space="preserve"> carry </w:t>
      </w:r>
      <w:r w:rsidRPr="00EE4260">
        <w:rPr>
          <w:rFonts w:ascii="Arial" w:hAnsi="Arial" w:cs="Arial"/>
          <w:color w:val="000000"/>
        </w:rPr>
        <w:t xml:space="preserve">out </w:t>
      </w:r>
      <w:r w:rsidR="006469F6" w:rsidRPr="00EE4260">
        <w:rPr>
          <w:rFonts w:ascii="Arial" w:hAnsi="Arial" w:cs="Arial"/>
          <w:color w:val="000000"/>
        </w:rPr>
        <w:t xml:space="preserve">its </w:t>
      </w:r>
      <w:r w:rsidRPr="00EE4260">
        <w:rPr>
          <w:rFonts w:ascii="Arial" w:hAnsi="Arial" w:cs="Arial"/>
          <w:color w:val="000000"/>
        </w:rPr>
        <w:t xml:space="preserve">statutory functions. Inspecting officers </w:t>
      </w:r>
      <w:r w:rsidR="006469F6" w:rsidRPr="00EE4260">
        <w:rPr>
          <w:rFonts w:ascii="Arial" w:hAnsi="Arial" w:cs="Arial"/>
          <w:color w:val="000000"/>
        </w:rPr>
        <w:t xml:space="preserve">will carry official identification and </w:t>
      </w:r>
      <w:r w:rsidRPr="00EE4260">
        <w:rPr>
          <w:rFonts w:ascii="Arial" w:hAnsi="Arial" w:cs="Arial"/>
          <w:color w:val="000000"/>
        </w:rPr>
        <w:t>will normally make an appointment and give 24 hours’ notice to the occupants</w:t>
      </w:r>
      <w:r w:rsidR="006469F6" w:rsidRPr="00EE4260">
        <w:rPr>
          <w:rFonts w:ascii="Arial" w:hAnsi="Arial" w:cs="Arial"/>
          <w:color w:val="000000"/>
        </w:rPr>
        <w:t>,</w:t>
      </w:r>
      <w:r w:rsidRPr="00EE4260">
        <w:rPr>
          <w:rFonts w:ascii="Arial" w:hAnsi="Arial" w:cs="Arial"/>
          <w:color w:val="000000"/>
        </w:rPr>
        <w:t xml:space="preserve"> and owners of </w:t>
      </w:r>
      <w:r w:rsidR="006469F6" w:rsidRPr="00EE4260">
        <w:rPr>
          <w:rFonts w:ascii="Arial" w:hAnsi="Arial" w:cs="Arial"/>
          <w:color w:val="000000"/>
        </w:rPr>
        <w:t xml:space="preserve">their </w:t>
      </w:r>
      <w:r w:rsidRPr="00EE4260">
        <w:rPr>
          <w:rFonts w:ascii="Arial" w:hAnsi="Arial" w:cs="Arial"/>
          <w:color w:val="000000"/>
        </w:rPr>
        <w:t xml:space="preserve">intention to enter </w:t>
      </w:r>
      <w:r w:rsidR="006469F6" w:rsidRPr="00EE4260">
        <w:rPr>
          <w:rFonts w:ascii="Arial" w:hAnsi="Arial" w:cs="Arial"/>
          <w:color w:val="000000"/>
        </w:rPr>
        <w:t xml:space="preserve">a </w:t>
      </w:r>
      <w:r w:rsidRPr="00EE4260">
        <w:rPr>
          <w:rFonts w:ascii="Arial" w:hAnsi="Arial" w:cs="Arial"/>
          <w:color w:val="000000"/>
        </w:rPr>
        <w:t>propert</w:t>
      </w:r>
      <w:r w:rsidR="006469F6" w:rsidRPr="00EE4260">
        <w:rPr>
          <w:rFonts w:ascii="Arial" w:hAnsi="Arial" w:cs="Arial"/>
          <w:color w:val="000000"/>
        </w:rPr>
        <w:t>y</w:t>
      </w:r>
      <w:r w:rsidRPr="00EE4260">
        <w:rPr>
          <w:rFonts w:ascii="Arial" w:hAnsi="Arial" w:cs="Arial"/>
          <w:color w:val="000000"/>
        </w:rPr>
        <w:t xml:space="preserve"> to inspect.</w:t>
      </w:r>
    </w:p>
    <w:p w14:paraId="72BE27C2"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Powers of entry allow</w:t>
      </w:r>
      <w:r w:rsidR="00ED3997" w:rsidRPr="00EE4260">
        <w:rPr>
          <w:rFonts w:ascii="Arial" w:hAnsi="Arial" w:cs="Arial"/>
          <w:color w:val="000000"/>
        </w:rPr>
        <w:t>s</w:t>
      </w:r>
      <w:r w:rsidRPr="00EE4260">
        <w:rPr>
          <w:rFonts w:ascii="Arial" w:hAnsi="Arial" w:cs="Arial"/>
          <w:color w:val="000000"/>
        </w:rPr>
        <w:t xml:space="preserve"> an officer, at any reasonable time, to enter a property to carry out an inspection and gather evidence, take someone with them, take appropriate equipment or materials and take any measurements, photographs, </w:t>
      </w:r>
      <w:proofErr w:type="gramStart"/>
      <w:r w:rsidRPr="00EE4260">
        <w:rPr>
          <w:rFonts w:ascii="Arial" w:hAnsi="Arial" w:cs="Arial"/>
          <w:color w:val="000000"/>
        </w:rPr>
        <w:t>recordings</w:t>
      </w:r>
      <w:proofErr w:type="gramEnd"/>
      <w:r w:rsidRPr="00EE4260">
        <w:rPr>
          <w:rFonts w:ascii="Arial" w:hAnsi="Arial" w:cs="Arial"/>
          <w:color w:val="000000"/>
        </w:rPr>
        <w:t xml:space="preserve"> and samples as necessary. In some cases, powers of entry will be used to carry out works.</w:t>
      </w:r>
      <w:r w:rsidR="00ED3997" w:rsidRPr="00EE4260">
        <w:rPr>
          <w:rFonts w:ascii="Arial" w:hAnsi="Arial" w:cs="Arial"/>
          <w:color w:val="000000"/>
        </w:rPr>
        <w:t xml:space="preserve"> </w:t>
      </w:r>
    </w:p>
    <w:p w14:paraId="040836B7" w14:textId="77777777" w:rsidR="007F3506" w:rsidRPr="00EE4260" w:rsidRDefault="00F7092A" w:rsidP="00F7092A">
      <w:pPr>
        <w:spacing w:line="240" w:lineRule="auto"/>
        <w:rPr>
          <w:rFonts w:ascii="Arial" w:hAnsi="Arial" w:cs="Arial"/>
          <w:color w:val="000000"/>
        </w:rPr>
      </w:pPr>
      <w:r w:rsidRPr="00EE4260">
        <w:rPr>
          <w:rFonts w:ascii="Arial" w:hAnsi="Arial" w:cs="Arial"/>
          <w:color w:val="000000"/>
        </w:rPr>
        <w:t>The Housing Standards Team will exercise its statutory powers to gain entry without giving p</w:t>
      </w:r>
      <w:r w:rsidR="007F3506" w:rsidRPr="00EE4260">
        <w:rPr>
          <w:rFonts w:ascii="Arial" w:hAnsi="Arial" w:cs="Arial"/>
          <w:color w:val="000000"/>
        </w:rPr>
        <w:t>rior notice to investigate non-</w:t>
      </w:r>
      <w:r w:rsidRPr="00EE4260">
        <w:rPr>
          <w:rFonts w:ascii="Arial" w:hAnsi="Arial" w:cs="Arial"/>
          <w:color w:val="000000"/>
        </w:rPr>
        <w:t xml:space="preserve">compliance with </w:t>
      </w:r>
      <w:r w:rsidR="00F81D32" w:rsidRPr="00EE4260">
        <w:rPr>
          <w:rFonts w:ascii="Arial" w:hAnsi="Arial" w:cs="Arial"/>
          <w:color w:val="000000"/>
        </w:rPr>
        <w:t>housing-</w:t>
      </w:r>
      <w:r w:rsidRPr="00EE4260">
        <w:rPr>
          <w:rFonts w:ascii="Arial" w:hAnsi="Arial" w:cs="Arial"/>
          <w:color w:val="000000"/>
        </w:rPr>
        <w:t>related law or to carry</w:t>
      </w:r>
      <w:r w:rsidRPr="00EE4260">
        <w:rPr>
          <w:rFonts w:ascii="Arial" w:hAnsi="Arial" w:cs="Arial"/>
        </w:rPr>
        <w:t xml:space="preserve"> </w:t>
      </w:r>
      <w:r w:rsidRPr="00EE4260">
        <w:rPr>
          <w:rFonts w:ascii="Arial" w:hAnsi="Arial" w:cs="Arial"/>
          <w:color w:val="000000"/>
        </w:rPr>
        <w:t xml:space="preserve">out a statutory duty where it is necessary to do so. </w:t>
      </w:r>
    </w:p>
    <w:p w14:paraId="4A27BA0F"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Reasons for the use of these powers include:</w:t>
      </w:r>
    </w:p>
    <w:p w14:paraId="7119B866" w14:textId="77777777"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Protection of the health and safety of any person or to protect the environment without avoidable delay</w:t>
      </w:r>
    </w:p>
    <w:p w14:paraId="02C410ED" w14:textId="77777777"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Prevent the obstruction of officers where this is anticipated</w:t>
      </w:r>
    </w:p>
    <w:p w14:paraId="36CA0EEB" w14:textId="77777777" w:rsidR="00F7092A" w:rsidRPr="00EE4260" w:rsidRDefault="00F7092A" w:rsidP="00604882">
      <w:pPr>
        <w:pStyle w:val="ListParagraph"/>
        <w:numPr>
          <w:ilvl w:val="0"/>
          <w:numId w:val="3"/>
        </w:numPr>
        <w:spacing w:line="240" w:lineRule="auto"/>
        <w:ind w:left="567" w:hanging="567"/>
        <w:rPr>
          <w:rFonts w:ascii="Arial" w:hAnsi="Arial" w:cs="Arial"/>
          <w:color w:val="000000"/>
        </w:rPr>
      </w:pPr>
      <w:r w:rsidRPr="00EE4260">
        <w:rPr>
          <w:rFonts w:ascii="Arial" w:hAnsi="Arial" w:cs="Arial"/>
          <w:color w:val="000000"/>
        </w:rPr>
        <w:t xml:space="preserve">To determine if a property is an unlicensed HMO </w:t>
      </w:r>
    </w:p>
    <w:p w14:paraId="00AB1768" w14:textId="77777777" w:rsidR="00F7092A" w:rsidRPr="00EE4260" w:rsidRDefault="00F7092A" w:rsidP="00F7092A">
      <w:pPr>
        <w:spacing w:line="240" w:lineRule="auto"/>
        <w:rPr>
          <w:rFonts w:ascii="Arial" w:hAnsi="Arial" w:cs="Arial"/>
          <w:color w:val="000000"/>
        </w:rPr>
      </w:pPr>
      <w:r w:rsidRPr="00EE4260">
        <w:rPr>
          <w:rFonts w:ascii="Arial" w:hAnsi="Arial" w:cs="Arial"/>
          <w:color w:val="000000"/>
        </w:rPr>
        <w:t>The Housing Standards Team will apply to the Magistrates Court for a Warrant to Enter Premises if entry has been consistently refused or refusal is reasonably anticipated.</w:t>
      </w:r>
      <w:r w:rsidRPr="00EE4260">
        <w:rPr>
          <w:rFonts w:ascii="Arial" w:hAnsi="Arial" w:cs="Arial"/>
        </w:rPr>
        <w:t xml:space="preserve"> </w:t>
      </w:r>
    </w:p>
    <w:p w14:paraId="3EADA695" w14:textId="77777777" w:rsidR="00B81A83" w:rsidRPr="00EE4260" w:rsidRDefault="00B81A83" w:rsidP="00B81A83">
      <w:pPr>
        <w:pStyle w:val="Heading2"/>
        <w:rPr>
          <w:rFonts w:ascii="Arial" w:hAnsi="Arial" w:cs="Arial"/>
          <w:b w:val="0"/>
          <w:color w:val="002060"/>
          <w:u w:val="single"/>
        </w:rPr>
      </w:pPr>
      <w:r w:rsidRPr="00EE4260">
        <w:rPr>
          <w:rFonts w:ascii="Arial" w:hAnsi="Arial" w:cs="Arial"/>
          <w:b w:val="0"/>
          <w:color w:val="002060"/>
          <w:u w:val="single"/>
        </w:rPr>
        <w:t xml:space="preserve">Enforcement Options </w:t>
      </w:r>
    </w:p>
    <w:p w14:paraId="26DC65A4" w14:textId="77777777" w:rsidR="00B81A83" w:rsidRPr="00EE4260" w:rsidRDefault="00B81A83" w:rsidP="00B81A83">
      <w:pPr>
        <w:rPr>
          <w:rFonts w:ascii="Arial" w:hAnsi="Arial" w:cs="Arial"/>
          <w:color w:val="000000"/>
        </w:rPr>
      </w:pPr>
      <w:r w:rsidRPr="00EE4260">
        <w:rPr>
          <w:rFonts w:ascii="Arial" w:hAnsi="Arial" w:cs="Arial"/>
          <w:color w:val="000000"/>
        </w:rPr>
        <w:t xml:space="preserve">The </w:t>
      </w:r>
      <w:r w:rsidR="00F81D32" w:rsidRPr="00EE4260">
        <w:rPr>
          <w:rFonts w:ascii="Arial" w:hAnsi="Arial" w:cs="Arial"/>
          <w:color w:val="000000"/>
        </w:rPr>
        <w:t xml:space="preserve">principal </w:t>
      </w:r>
      <w:r w:rsidRPr="00EE4260">
        <w:rPr>
          <w:rFonts w:ascii="Arial" w:hAnsi="Arial" w:cs="Arial"/>
          <w:color w:val="000000"/>
        </w:rPr>
        <w:t>legislation used by the Housing Standards Team is the Housing Act 2004 and</w:t>
      </w:r>
      <w:r w:rsidRPr="00EE4260">
        <w:rPr>
          <w:rFonts w:ascii="Arial" w:hAnsi="Arial" w:cs="Arial"/>
          <w:color w:val="000000"/>
        </w:rPr>
        <w:br/>
        <w:t>the Housing and Planning Act 2016. Enforcement officers will assess the need to take formal action through pro</w:t>
      </w:r>
      <w:r w:rsidR="0013456E" w:rsidRPr="00EE4260">
        <w:rPr>
          <w:rFonts w:ascii="Arial" w:hAnsi="Arial" w:cs="Arial"/>
          <w:color w:val="000000"/>
        </w:rPr>
        <w:t xml:space="preserve">grammed </w:t>
      </w:r>
      <w:r w:rsidRPr="00EE4260">
        <w:rPr>
          <w:rFonts w:ascii="Arial" w:hAnsi="Arial" w:cs="Arial"/>
          <w:color w:val="000000"/>
        </w:rPr>
        <w:t xml:space="preserve">inspections of </w:t>
      </w:r>
      <w:r w:rsidR="0013456E" w:rsidRPr="00EE4260">
        <w:rPr>
          <w:rFonts w:ascii="Arial" w:hAnsi="Arial" w:cs="Arial"/>
          <w:color w:val="000000"/>
        </w:rPr>
        <w:t xml:space="preserve">multiply occupied </w:t>
      </w:r>
      <w:r w:rsidRPr="00EE4260">
        <w:rPr>
          <w:rFonts w:ascii="Arial" w:hAnsi="Arial" w:cs="Arial"/>
          <w:color w:val="000000"/>
        </w:rPr>
        <w:t>dwellings</w:t>
      </w:r>
      <w:r w:rsidR="001F54CE" w:rsidRPr="00EE4260">
        <w:rPr>
          <w:rFonts w:ascii="Arial" w:hAnsi="Arial" w:cs="Arial"/>
          <w:color w:val="000000"/>
        </w:rPr>
        <w:t>,</w:t>
      </w:r>
      <w:r w:rsidRPr="00EE4260">
        <w:rPr>
          <w:rFonts w:ascii="Arial" w:hAnsi="Arial" w:cs="Arial"/>
          <w:color w:val="000000"/>
        </w:rPr>
        <w:t xml:space="preserve"> or in </w:t>
      </w:r>
      <w:r w:rsidR="0013456E" w:rsidRPr="00EE4260">
        <w:rPr>
          <w:rFonts w:ascii="Arial" w:hAnsi="Arial" w:cs="Arial"/>
          <w:color w:val="000000"/>
        </w:rPr>
        <w:t xml:space="preserve">other cases in </w:t>
      </w:r>
      <w:r w:rsidRPr="00EE4260">
        <w:rPr>
          <w:rFonts w:ascii="Arial" w:hAnsi="Arial" w:cs="Arial"/>
          <w:color w:val="000000"/>
        </w:rPr>
        <w:t xml:space="preserve">response to a complaint or request for assistance. </w:t>
      </w:r>
    </w:p>
    <w:p w14:paraId="70341CC4" w14:textId="77777777" w:rsidR="002148F6" w:rsidRPr="00EE4260" w:rsidRDefault="002148F6" w:rsidP="002148F6">
      <w:pPr>
        <w:rPr>
          <w:rFonts w:ascii="Arial" w:hAnsi="Arial" w:cs="Arial"/>
          <w:color w:val="000000"/>
        </w:rPr>
      </w:pPr>
      <w:r w:rsidRPr="00EE4260">
        <w:rPr>
          <w:rFonts w:ascii="Arial" w:hAnsi="Arial" w:cs="Arial"/>
          <w:color w:val="000000"/>
        </w:rPr>
        <w:t xml:space="preserve">There may be circumstances where other pieces of legislation may be more appropriate in dealing with an identified problem. Officers are expected to use professional judgment </w:t>
      </w:r>
      <w:proofErr w:type="gramStart"/>
      <w:r w:rsidRPr="00EE4260">
        <w:rPr>
          <w:rFonts w:ascii="Arial" w:hAnsi="Arial" w:cs="Arial"/>
          <w:color w:val="000000"/>
        </w:rPr>
        <w:t>in order to</w:t>
      </w:r>
      <w:proofErr w:type="gramEnd"/>
      <w:r w:rsidRPr="00EE4260">
        <w:rPr>
          <w:rFonts w:ascii="Arial" w:hAnsi="Arial" w:cs="Arial"/>
          <w:color w:val="000000"/>
        </w:rPr>
        <w:t xml:space="preserve"> determine the most appropriate course of action.  </w:t>
      </w:r>
    </w:p>
    <w:p w14:paraId="1A408364" w14:textId="77777777" w:rsidR="00B81A83" w:rsidRPr="00EE4260" w:rsidRDefault="00B81A83" w:rsidP="00B81A83">
      <w:pPr>
        <w:rPr>
          <w:rFonts w:ascii="Arial" w:hAnsi="Arial" w:cs="Arial"/>
        </w:rPr>
      </w:pPr>
      <w:r w:rsidRPr="00EE4260">
        <w:rPr>
          <w:rFonts w:ascii="Arial" w:hAnsi="Arial" w:cs="Arial"/>
        </w:rPr>
        <w:t xml:space="preserve">Action considered </w:t>
      </w:r>
      <w:r w:rsidR="00F548F1" w:rsidRPr="00EE4260">
        <w:rPr>
          <w:rFonts w:ascii="Arial" w:hAnsi="Arial" w:cs="Arial"/>
        </w:rPr>
        <w:t xml:space="preserve">will include, </w:t>
      </w:r>
      <w:r w:rsidRPr="00EE4260">
        <w:rPr>
          <w:rFonts w:ascii="Arial" w:hAnsi="Arial" w:cs="Arial"/>
        </w:rPr>
        <w:t>but is not limited to</w:t>
      </w:r>
      <w:r w:rsidR="00F548F1" w:rsidRPr="00EE4260">
        <w:rPr>
          <w:rFonts w:ascii="Arial" w:hAnsi="Arial" w:cs="Arial"/>
        </w:rPr>
        <w:t xml:space="preserve"> the following</w:t>
      </w:r>
      <w:r w:rsidR="00F81D32" w:rsidRPr="00EE4260">
        <w:rPr>
          <w:rFonts w:ascii="Arial" w:hAnsi="Arial" w:cs="Arial"/>
        </w:rPr>
        <w:t>:</w:t>
      </w:r>
    </w:p>
    <w:p w14:paraId="37FD544B"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b/>
          <w:bCs/>
          <w:color w:val="000000"/>
        </w:rPr>
        <w:lastRenderedPageBreak/>
        <w:t xml:space="preserve">Informal Action </w:t>
      </w:r>
      <w:r w:rsidRPr="00EE4260">
        <w:rPr>
          <w:rFonts w:ascii="Arial" w:hAnsi="Arial" w:cs="Arial"/>
          <w:bCs/>
          <w:color w:val="000000"/>
        </w:rPr>
        <w:t>(</w:t>
      </w:r>
      <w:r w:rsidRPr="00EE4260">
        <w:rPr>
          <w:rFonts w:ascii="Arial" w:hAnsi="Arial" w:cs="Arial"/>
          <w:color w:val="000000"/>
        </w:rPr>
        <w:t xml:space="preserve">including </w:t>
      </w:r>
      <w:r w:rsidR="00F81D32" w:rsidRPr="00EE4260">
        <w:rPr>
          <w:rFonts w:ascii="Arial" w:hAnsi="Arial" w:cs="Arial"/>
          <w:color w:val="000000"/>
        </w:rPr>
        <w:t xml:space="preserve">oral </w:t>
      </w:r>
      <w:r w:rsidRPr="00EE4260">
        <w:rPr>
          <w:rFonts w:ascii="Arial" w:hAnsi="Arial" w:cs="Arial"/>
          <w:color w:val="000000"/>
        </w:rPr>
        <w:t>or written warnings or referral to another agency for further action)</w:t>
      </w:r>
    </w:p>
    <w:p w14:paraId="0C97873C" w14:textId="77777777" w:rsidR="00B81A83" w:rsidRPr="00EE4260" w:rsidRDefault="002F7143" w:rsidP="00B81A83">
      <w:pPr>
        <w:rPr>
          <w:rFonts w:ascii="Arial" w:hAnsi="Arial" w:cs="Arial"/>
          <w:color w:val="000000"/>
        </w:rPr>
      </w:pPr>
      <w:r w:rsidRPr="00EE4260">
        <w:rPr>
          <w:rFonts w:ascii="Arial" w:hAnsi="Arial" w:cs="Arial"/>
          <w:color w:val="000000"/>
        </w:rPr>
        <w:t xml:space="preserve">Informal action </w:t>
      </w:r>
      <w:r w:rsidR="00B81A83" w:rsidRPr="00EE4260">
        <w:rPr>
          <w:rFonts w:ascii="Arial" w:hAnsi="Arial" w:cs="Arial"/>
          <w:color w:val="000000"/>
        </w:rPr>
        <w:t xml:space="preserve">will be considered where there is no legislative requirement to serve a formal </w:t>
      </w:r>
      <w:proofErr w:type="gramStart"/>
      <w:r w:rsidR="00B81A83" w:rsidRPr="00EE4260">
        <w:rPr>
          <w:rFonts w:ascii="Arial" w:hAnsi="Arial" w:cs="Arial"/>
          <w:color w:val="000000"/>
        </w:rPr>
        <w:t>notice</w:t>
      </w:r>
      <w:proofErr w:type="gramEnd"/>
      <w:r w:rsidR="00B81A83" w:rsidRPr="00EE4260">
        <w:rPr>
          <w:rFonts w:ascii="Arial" w:hAnsi="Arial" w:cs="Arial"/>
          <w:color w:val="000000"/>
        </w:rPr>
        <w:t xml:space="preserve"> or an order </w:t>
      </w:r>
      <w:r w:rsidR="00B81A83" w:rsidRPr="00EE4260">
        <w:rPr>
          <w:rFonts w:ascii="Arial" w:hAnsi="Arial" w:cs="Arial"/>
          <w:iCs/>
          <w:color w:val="000000"/>
        </w:rPr>
        <w:t>and</w:t>
      </w:r>
      <w:r w:rsidR="00B81A83" w:rsidRPr="00EE4260">
        <w:rPr>
          <w:rFonts w:ascii="Arial" w:hAnsi="Arial" w:cs="Arial"/>
          <w:i/>
          <w:iCs/>
          <w:color w:val="000000"/>
        </w:rPr>
        <w:t xml:space="preserve"> </w:t>
      </w:r>
      <w:r w:rsidR="00B81A83" w:rsidRPr="00EE4260">
        <w:rPr>
          <w:rFonts w:ascii="Arial" w:hAnsi="Arial" w:cs="Arial"/>
          <w:color w:val="000000"/>
        </w:rPr>
        <w:t xml:space="preserve">the circumstances are not serious enough to warrant formal </w:t>
      </w:r>
      <w:r w:rsidRPr="00EE4260">
        <w:rPr>
          <w:rFonts w:ascii="Arial" w:hAnsi="Arial" w:cs="Arial"/>
          <w:color w:val="000000"/>
        </w:rPr>
        <w:t>action i.e.</w:t>
      </w:r>
      <w:r w:rsidR="007F3506" w:rsidRPr="00EE4260">
        <w:rPr>
          <w:rFonts w:ascii="Arial" w:hAnsi="Arial" w:cs="Arial"/>
          <w:color w:val="000000"/>
        </w:rPr>
        <w:t xml:space="preserve"> </w:t>
      </w:r>
      <w:r w:rsidR="00B81A83" w:rsidRPr="00EE4260">
        <w:rPr>
          <w:rFonts w:ascii="Arial" w:hAnsi="Arial" w:cs="Arial"/>
          <w:color w:val="000000"/>
        </w:rPr>
        <w:t>past history suggests informal action will achieve compliance; there is confidence in the management or the individual; the consequences of non-compliance will not pose a significant risk to occupiers or others.</w:t>
      </w:r>
    </w:p>
    <w:p w14:paraId="2C2BAEF0"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b/>
          <w:bCs/>
          <w:color w:val="000000"/>
        </w:rPr>
        <w:t>Serv</w:t>
      </w:r>
      <w:r w:rsidR="00945E42" w:rsidRPr="00EE4260">
        <w:rPr>
          <w:rFonts w:ascii="Arial" w:hAnsi="Arial" w:cs="Arial"/>
          <w:b/>
          <w:bCs/>
          <w:color w:val="000000"/>
        </w:rPr>
        <w:t xml:space="preserve">ice of </w:t>
      </w:r>
      <w:r w:rsidRPr="00EE4260">
        <w:rPr>
          <w:rFonts w:ascii="Arial" w:hAnsi="Arial" w:cs="Arial"/>
          <w:b/>
          <w:bCs/>
          <w:color w:val="000000"/>
        </w:rPr>
        <w:t xml:space="preserve">a Statutory Notice or Order </w:t>
      </w:r>
    </w:p>
    <w:p w14:paraId="22E2F220" w14:textId="77777777" w:rsidR="00B81A83" w:rsidRPr="00EE4260" w:rsidRDefault="00B81A83" w:rsidP="00B81A83">
      <w:pPr>
        <w:rPr>
          <w:rFonts w:ascii="Arial" w:hAnsi="Arial" w:cs="Arial"/>
          <w:color w:val="000000"/>
        </w:rPr>
      </w:pPr>
      <w:r w:rsidRPr="00EE4260">
        <w:rPr>
          <w:rFonts w:ascii="Arial" w:hAnsi="Arial" w:cs="Arial"/>
          <w:color w:val="000000"/>
        </w:rPr>
        <w:t xml:space="preserve">The Council may serve a statutory notice requiring works to be carried out within a </w:t>
      </w:r>
      <w:r w:rsidR="0013456E" w:rsidRPr="00EE4260">
        <w:rPr>
          <w:rFonts w:ascii="Arial" w:hAnsi="Arial" w:cs="Arial"/>
          <w:color w:val="000000"/>
        </w:rPr>
        <w:t xml:space="preserve">specify </w:t>
      </w:r>
      <w:r w:rsidRPr="00EE4260">
        <w:rPr>
          <w:rFonts w:ascii="Arial" w:hAnsi="Arial" w:cs="Arial"/>
          <w:color w:val="000000"/>
        </w:rPr>
        <w:t xml:space="preserve">timeframe to remedy a hazard(s) which has been assessed using the Housing Health Safety Rating System contained within Part 1 of the Housing Act 2004. Hazards are categorised as either a </w:t>
      </w:r>
      <w:r w:rsidR="00F81D32" w:rsidRPr="00EE4260">
        <w:rPr>
          <w:rFonts w:ascii="Arial" w:hAnsi="Arial" w:cs="Arial"/>
          <w:color w:val="000000"/>
        </w:rPr>
        <w:t xml:space="preserve">Category 1 </w:t>
      </w:r>
      <w:r w:rsidRPr="00EE4260">
        <w:rPr>
          <w:rFonts w:ascii="Arial" w:hAnsi="Arial" w:cs="Arial"/>
          <w:color w:val="000000"/>
        </w:rPr>
        <w:t xml:space="preserve">or </w:t>
      </w:r>
      <w:r w:rsidR="00F81D32" w:rsidRPr="00EE4260">
        <w:rPr>
          <w:rFonts w:ascii="Arial" w:hAnsi="Arial" w:cs="Arial"/>
          <w:color w:val="000000"/>
        </w:rPr>
        <w:t xml:space="preserve">Category 2 </w:t>
      </w:r>
      <w:r w:rsidRPr="00EE4260">
        <w:rPr>
          <w:rFonts w:ascii="Arial" w:hAnsi="Arial" w:cs="Arial"/>
          <w:color w:val="000000"/>
        </w:rPr>
        <w:t xml:space="preserve">hazard. The Council has a legal duty to take the most appropriate enforcement action available in relation to </w:t>
      </w:r>
      <w:r w:rsidR="00F81D32" w:rsidRPr="00EE4260">
        <w:rPr>
          <w:rFonts w:ascii="Arial" w:hAnsi="Arial" w:cs="Arial"/>
          <w:color w:val="000000"/>
        </w:rPr>
        <w:t xml:space="preserve">Category </w:t>
      </w:r>
      <w:r w:rsidRPr="00EE4260">
        <w:rPr>
          <w:rFonts w:ascii="Arial" w:hAnsi="Arial" w:cs="Arial"/>
          <w:color w:val="000000"/>
        </w:rPr>
        <w:t xml:space="preserve">1 hazards. This is where the risk to health and/or safety is high. In relation to </w:t>
      </w:r>
      <w:r w:rsidR="00F81D32" w:rsidRPr="00EE4260">
        <w:rPr>
          <w:rFonts w:ascii="Arial" w:hAnsi="Arial" w:cs="Arial"/>
          <w:color w:val="000000"/>
        </w:rPr>
        <w:t xml:space="preserve">Category </w:t>
      </w:r>
      <w:r w:rsidRPr="00EE4260">
        <w:rPr>
          <w:rFonts w:ascii="Arial" w:hAnsi="Arial" w:cs="Arial"/>
          <w:color w:val="000000"/>
        </w:rPr>
        <w:t xml:space="preserve">2 hazards where the risk to health and/or safety is not so significant, the Council may </w:t>
      </w:r>
      <w:proofErr w:type="gramStart"/>
      <w:r w:rsidRPr="00EE4260">
        <w:rPr>
          <w:rFonts w:ascii="Arial" w:hAnsi="Arial" w:cs="Arial"/>
          <w:color w:val="000000"/>
        </w:rPr>
        <w:t>take action</w:t>
      </w:r>
      <w:proofErr w:type="gramEnd"/>
      <w:r w:rsidRPr="00EE4260">
        <w:rPr>
          <w:rFonts w:ascii="Arial" w:hAnsi="Arial" w:cs="Arial"/>
          <w:color w:val="000000"/>
        </w:rPr>
        <w:t>.</w:t>
      </w:r>
    </w:p>
    <w:p w14:paraId="776F6D4B" w14:textId="77777777" w:rsidR="00B81A83" w:rsidRPr="00EE4260" w:rsidRDefault="00B81A83" w:rsidP="00B81A83">
      <w:pPr>
        <w:rPr>
          <w:rFonts w:ascii="Arial" w:hAnsi="Arial" w:cs="Arial"/>
          <w:color w:val="000000"/>
        </w:rPr>
      </w:pPr>
      <w:r w:rsidRPr="00EE4260">
        <w:rPr>
          <w:rFonts w:ascii="Arial" w:hAnsi="Arial" w:cs="Arial"/>
          <w:color w:val="000000"/>
        </w:rPr>
        <w:t xml:space="preserve">The Housing Standards Team </w:t>
      </w:r>
      <w:r w:rsidR="00082C24">
        <w:rPr>
          <w:rFonts w:ascii="Arial" w:hAnsi="Arial" w:cs="Arial"/>
          <w:color w:val="000000"/>
        </w:rPr>
        <w:t xml:space="preserve">may </w:t>
      </w:r>
      <w:r w:rsidRPr="00EE4260">
        <w:rPr>
          <w:rFonts w:ascii="Arial" w:hAnsi="Arial" w:cs="Arial"/>
          <w:color w:val="000000"/>
        </w:rPr>
        <w:t>serve a statutory notice in the following circumstances</w:t>
      </w:r>
      <w:r w:rsidR="00F81D32" w:rsidRPr="00EE4260">
        <w:rPr>
          <w:rFonts w:ascii="Arial" w:hAnsi="Arial" w:cs="Arial"/>
          <w:color w:val="000000"/>
        </w:rPr>
        <w:t>:</w:t>
      </w:r>
    </w:p>
    <w:p w14:paraId="08C0D4E1" w14:textId="77777777" w:rsidR="00B81A83" w:rsidRPr="00EE4260" w:rsidRDefault="00B81A83" w:rsidP="00604882">
      <w:pPr>
        <w:pStyle w:val="ListParagraph"/>
        <w:numPr>
          <w:ilvl w:val="0"/>
          <w:numId w:val="5"/>
        </w:numPr>
        <w:spacing w:line="240" w:lineRule="auto"/>
        <w:ind w:hanging="720"/>
        <w:rPr>
          <w:rFonts w:ascii="Arial" w:hAnsi="Arial" w:cs="Arial"/>
          <w:color w:val="000000"/>
        </w:rPr>
      </w:pPr>
      <w:r w:rsidRPr="00EE4260">
        <w:rPr>
          <w:rFonts w:ascii="Arial" w:hAnsi="Arial" w:cs="Arial"/>
          <w:color w:val="000000"/>
        </w:rPr>
        <w:t xml:space="preserve">Where there are </w:t>
      </w:r>
      <w:r w:rsidR="00F81D32" w:rsidRPr="00EE4260">
        <w:rPr>
          <w:rFonts w:ascii="Arial" w:hAnsi="Arial" w:cs="Arial"/>
          <w:color w:val="000000"/>
        </w:rPr>
        <w:t xml:space="preserve">Category </w:t>
      </w:r>
      <w:r w:rsidRPr="00EE4260">
        <w:rPr>
          <w:rFonts w:ascii="Arial" w:hAnsi="Arial" w:cs="Arial"/>
          <w:color w:val="000000"/>
        </w:rPr>
        <w:t>1 hazard(s) present at the residential unit of accommodation</w:t>
      </w:r>
    </w:p>
    <w:p w14:paraId="68B36E50"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Where the </w:t>
      </w:r>
      <w:r w:rsidR="00F81D32" w:rsidRPr="00EE4260">
        <w:rPr>
          <w:rFonts w:ascii="Arial" w:hAnsi="Arial" w:cs="Arial"/>
          <w:color w:val="000000"/>
        </w:rPr>
        <w:t xml:space="preserve">Category </w:t>
      </w:r>
      <w:r w:rsidRPr="00EE4260">
        <w:rPr>
          <w:rFonts w:ascii="Arial" w:hAnsi="Arial" w:cs="Arial"/>
          <w:color w:val="000000"/>
        </w:rPr>
        <w:t xml:space="preserve">2 hazard is progressive and will likely become a </w:t>
      </w:r>
      <w:r w:rsidR="00F81D32" w:rsidRPr="00EE4260">
        <w:rPr>
          <w:rFonts w:ascii="Arial" w:hAnsi="Arial" w:cs="Arial"/>
          <w:color w:val="000000"/>
        </w:rPr>
        <w:t xml:space="preserve">Category </w:t>
      </w:r>
      <w:r w:rsidRPr="00EE4260">
        <w:rPr>
          <w:rFonts w:ascii="Arial" w:hAnsi="Arial" w:cs="Arial"/>
          <w:color w:val="000000"/>
        </w:rPr>
        <w:t>1 hazard unless preventative action is taken</w:t>
      </w:r>
    </w:p>
    <w:p w14:paraId="469BE434"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Where there are </w:t>
      </w:r>
      <w:proofErr w:type="gramStart"/>
      <w:r w:rsidRPr="00EE4260">
        <w:rPr>
          <w:rFonts w:ascii="Arial" w:hAnsi="Arial" w:cs="Arial"/>
          <w:color w:val="000000"/>
        </w:rPr>
        <w:t>a number of</w:t>
      </w:r>
      <w:proofErr w:type="gramEnd"/>
      <w:r w:rsidRPr="00EE4260">
        <w:rPr>
          <w:rFonts w:ascii="Arial" w:hAnsi="Arial" w:cs="Arial"/>
          <w:color w:val="000000"/>
        </w:rPr>
        <w:t xml:space="preserve"> </w:t>
      </w:r>
      <w:r w:rsidR="00F81D32" w:rsidRPr="00EE4260">
        <w:rPr>
          <w:rFonts w:ascii="Arial" w:hAnsi="Arial" w:cs="Arial"/>
          <w:color w:val="000000"/>
        </w:rPr>
        <w:t xml:space="preserve">Category </w:t>
      </w:r>
      <w:r w:rsidRPr="00EE4260">
        <w:rPr>
          <w:rFonts w:ascii="Arial" w:hAnsi="Arial" w:cs="Arial"/>
          <w:color w:val="000000"/>
        </w:rPr>
        <w:t>2 hazards which would present a hazard to occupiers as they moved room to room</w:t>
      </w:r>
    </w:p>
    <w:p w14:paraId="658E835E" w14:textId="77777777" w:rsidR="00B81A83" w:rsidRPr="00EE4260" w:rsidRDefault="00B81A83" w:rsidP="00604882">
      <w:pPr>
        <w:pStyle w:val="ListParagraph"/>
        <w:numPr>
          <w:ilvl w:val="0"/>
          <w:numId w:val="5"/>
        </w:numPr>
        <w:ind w:hanging="720"/>
        <w:rPr>
          <w:rFonts w:ascii="Arial" w:hAnsi="Arial" w:cs="Arial"/>
          <w:color w:val="000000"/>
        </w:rPr>
      </w:pPr>
      <w:r w:rsidRPr="00EE4260">
        <w:rPr>
          <w:rFonts w:ascii="Arial" w:hAnsi="Arial" w:cs="Arial"/>
          <w:color w:val="000000"/>
        </w:rPr>
        <w:t xml:space="preserve">In other exceptional circumstances and at the discretion of the Housing </w:t>
      </w:r>
      <w:proofErr w:type="gramStart"/>
      <w:r w:rsidRPr="00EE4260">
        <w:rPr>
          <w:rFonts w:ascii="Arial" w:hAnsi="Arial" w:cs="Arial"/>
          <w:color w:val="000000"/>
        </w:rPr>
        <w:t xml:space="preserve">Standards </w:t>
      </w:r>
      <w:r w:rsidR="00F81D32" w:rsidRPr="00EE4260">
        <w:rPr>
          <w:rFonts w:ascii="Arial" w:hAnsi="Arial" w:cs="Arial"/>
          <w:color w:val="000000"/>
        </w:rPr>
        <w:t xml:space="preserve"> </w:t>
      </w:r>
      <w:r w:rsidRPr="00EE4260">
        <w:rPr>
          <w:rFonts w:ascii="Arial" w:hAnsi="Arial" w:cs="Arial"/>
          <w:color w:val="000000"/>
        </w:rPr>
        <w:t>Manager</w:t>
      </w:r>
      <w:proofErr w:type="gramEnd"/>
      <w:r w:rsidR="00F81D32" w:rsidRPr="00EE4260">
        <w:rPr>
          <w:rFonts w:ascii="Arial" w:hAnsi="Arial" w:cs="Arial"/>
          <w:color w:val="000000"/>
        </w:rPr>
        <w:t xml:space="preserve"> (or the </w:t>
      </w:r>
      <w:r w:rsidR="002268ED" w:rsidRPr="00EE4260">
        <w:rPr>
          <w:rFonts w:ascii="Arial" w:hAnsi="Arial" w:cs="Arial"/>
          <w:color w:val="000000"/>
        </w:rPr>
        <w:t xml:space="preserve">person with the </w:t>
      </w:r>
      <w:r w:rsidR="00F81D32" w:rsidRPr="00EE4260">
        <w:rPr>
          <w:rFonts w:ascii="Arial" w:hAnsi="Arial" w:cs="Arial"/>
          <w:color w:val="000000"/>
        </w:rPr>
        <w:t xml:space="preserve">equivalent </w:t>
      </w:r>
      <w:r w:rsidR="00695327" w:rsidRPr="00EE4260">
        <w:rPr>
          <w:rFonts w:ascii="Arial" w:hAnsi="Arial" w:cs="Arial"/>
          <w:color w:val="000000"/>
        </w:rPr>
        <w:t>designation</w:t>
      </w:r>
      <w:r w:rsidR="00F81D32" w:rsidRPr="00EE4260">
        <w:rPr>
          <w:rFonts w:ascii="Arial" w:hAnsi="Arial" w:cs="Arial"/>
          <w:color w:val="000000"/>
        </w:rPr>
        <w:t xml:space="preserve"> at the </w:t>
      </w:r>
      <w:r w:rsidR="002268ED" w:rsidRPr="00EE4260">
        <w:rPr>
          <w:rFonts w:ascii="Arial" w:hAnsi="Arial" w:cs="Arial"/>
          <w:color w:val="000000"/>
        </w:rPr>
        <w:t>relevant</w:t>
      </w:r>
      <w:r w:rsidR="00F81D32" w:rsidRPr="00EE4260">
        <w:rPr>
          <w:rFonts w:ascii="Arial" w:hAnsi="Arial" w:cs="Arial"/>
          <w:color w:val="000000"/>
        </w:rPr>
        <w:t xml:space="preserve"> time)</w:t>
      </w:r>
    </w:p>
    <w:p w14:paraId="27529D3E" w14:textId="77777777" w:rsidR="00B81A83" w:rsidRPr="00EE4260" w:rsidRDefault="00B81A83" w:rsidP="00B81A83">
      <w:pPr>
        <w:rPr>
          <w:rFonts w:ascii="Arial" w:hAnsi="Arial" w:cs="Arial"/>
          <w:color w:val="000000"/>
        </w:rPr>
      </w:pPr>
      <w:r w:rsidRPr="00EE4260">
        <w:rPr>
          <w:rFonts w:ascii="Arial" w:hAnsi="Arial" w:cs="Arial"/>
          <w:color w:val="000000"/>
        </w:rPr>
        <w:t>A statutory notice will clearly set out actions which must be taken to rectify and/or prevent a breach and prevent it recurring. Notices will also include reasonable timescales for compliance</w:t>
      </w:r>
      <w:r w:rsidR="002268ED" w:rsidRPr="00EE4260">
        <w:rPr>
          <w:rFonts w:ascii="Arial" w:hAnsi="Arial" w:cs="Arial"/>
          <w:color w:val="000000"/>
        </w:rPr>
        <w:t>,</w:t>
      </w:r>
      <w:r w:rsidRPr="00EE4260">
        <w:rPr>
          <w:rFonts w:ascii="Arial" w:hAnsi="Arial" w:cs="Arial"/>
          <w:color w:val="000000"/>
        </w:rPr>
        <w:t xml:space="preserve"> </w:t>
      </w:r>
      <w:r w:rsidR="002268ED" w:rsidRPr="00EE4260">
        <w:rPr>
          <w:rFonts w:ascii="Arial" w:hAnsi="Arial" w:cs="Arial"/>
          <w:color w:val="000000"/>
        </w:rPr>
        <w:t xml:space="preserve">having </w:t>
      </w:r>
      <w:r w:rsidRPr="00EE4260">
        <w:rPr>
          <w:rFonts w:ascii="Arial" w:hAnsi="Arial" w:cs="Arial"/>
          <w:color w:val="000000"/>
        </w:rPr>
        <w:t xml:space="preserve">regard to the seriousness of the defects and/or contraventions. If a statutory notice is to be served all interested parties will be </w:t>
      </w:r>
      <w:r w:rsidR="00945E42" w:rsidRPr="00EE4260">
        <w:rPr>
          <w:rFonts w:ascii="Arial" w:hAnsi="Arial" w:cs="Arial"/>
          <w:color w:val="000000"/>
        </w:rPr>
        <w:t xml:space="preserve">notified </w:t>
      </w:r>
      <w:proofErr w:type="gramStart"/>
      <w:r w:rsidR="00945E42" w:rsidRPr="00EE4260">
        <w:rPr>
          <w:rFonts w:ascii="Arial" w:hAnsi="Arial" w:cs="Arial"/>
          <w:color w:val="000000"/>
        </w:rPr>
        <w:t>e.g.</w:t>
      </w:r>
      <w:proofErr w:type="gramEnd"/>
      <w:r w:rsidRPr="00EE4260">
        <w:rPr>
          <w:rFonts w:ascii="Arial" w:hAnsi="Arial" w:cs="Arial"/>
          <w:color w:val="000000"/>
        </w:rPr>
        <w:t xml:space="preserve"> tenants, mortgagees, leaseholders and freeholders.</w:t>
      </w:r>
    </w:p>
    <w:p w14:paraId="2767232D" w14:textId="77777777" w:rsidR="00B81A83" w:rsidRPr="00EE4260" w:rsidRDefault="00945E42" w:rsidP="00B81A83">
      <w:pPr>
        <w:rPr>
          <w:rFonts w:ascii="Arial" w:hAnsi="Arial" w:cs="Arial"/>
          <w:color w:val="000000"/>
        </w:rPr>
      </w:pPr>
      <w:r w:rsidRPr="00EE4260">
        <w:rPr>
          <w:rFonts w:ascii="Arial" w:hAnsi="Arial" w:cs="Arial"/>
          <w:color w:val="000000"/>
        </w:rPr>
        <w:t xml:space="preserve">The types of notice or </w:t>
      </w:r>
      <w:r w:rsidR="00B81A83" w:rsidRPr="00EE4260">
        <w:rPr>
          <w:rFonts w:ascii="Arial" w:hAnsi="Arial" w:cs="Arial"/>
          <w:color w:val="000000"/>
        </w:rPr>
        <w:t>order that can be served under the Housing Act 2004 include</w:t>
      </w:r>
      <w:r w:rsidR="002268ED" w:rsidRPr="00EE4260">
        <w:rPr>
          <w:rFonts w:ascii="Arial" w:hAnsi="Arial" w:cs="Arial"/>
          <w:color w:val="000000"/>
        </w:rPr>
        <w:t>:</w:t>
      </w:r>
    </w:p>
    <w:p w14:paraId="3ABD2C0C" w14:textId="77777777"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Hazard Awareness Notice</w:t>
      </w:r>
      <w:r w:rsidR="00945E42" w:rsidRPr="00EE4260">
        <w:rPr>
          <w:rFonts w:ascii="Arial" w:hAnsi="Arial" w:cs="Arial"/>
          <w:color w:val="000000"/>
        </w:rPr>
        <w:t xml:space="preserve"> </w:t>
      </w:r>
    </w:p>
    <w:p w14:paraId="064F92C4" w14:textId="77777777" w:rsidR="00B81A83" w:rsidRPr="00EE4260" w:rsidRDefault="00945E42" w:rsidP="00945E42">
      <w:pPr>
        <w:rPr>
          <w:rFonts w:ascii="Arial" w:hAnsi="Arial" w:cs="Arial"/>
          <w:color w:val="000000"/>
        </w:rPr>
      </w:pPr>
      <w:r w:rsidRPr="00EE4260">
        <w:rPr>
          <w:rFonts w:ascii="Arial" w:hAnsi="Arial" w:cs="Arial"/>
          <w:color w:val="000000"/>
        </w:rPr>
        <w:t>A n</w:t>
      </w:r>
      <w:r w:rsidR="00B81A83" w:rsidRPr="00EE4260">
        <w:rPr>
          <w:rFonts w:ascii="Arial" w:hAnsi="Arial" w:cs="Arial"/>
          <w:color w:val="000000"/>
        </w:rPr>
        <w:t xml:space="preserve">otice advising the person on whom it is served of </w:t>
      </w:r>
      <w:r w:rsidR="002268ED" w:rsidRPr="00EE4260">
        <w:rPr>
          <w:rFonts w:ascii="Arial" w:hAnsi="Arial" w:cs="Arial"/>
          <w:color w:val="000000"/>
        </w:rPr>
        <w:t xml:space="preserve">Category </w:t>
      </w:r>
      <w:r w:rsidR="00B81A83" w:rsidRPr="00EE4260">
        <w:rPr>
          <w:rFonts w:ascii="Arial" w:hAnsi="Arial" w:cs="Arial"/>
          <w:color w:val="000000"/>
        </w:rPr>
        <w:t xml:space="preserve">1 and/or </w:t>
      </w:r>
      <w:r w:rsidR="0019102B" w:rsidRPr="00EE4260">
        <w:rPr>
          <w:rFonts w:ascii="Arial" w:hAnsi="Arial" w:cs="Arial"/>
          <w:color w:val="000000"/>
        </w:rPr>
        <w:t xml:space="preserve">Category </w:t>
      </w:r>
      <w:r w:rsidR="00B81A83" w:rsidRPr="00EE4260">
        <w:rPr>
          <w:rFonts w:ascii="Arial" w:hAnsi="Arial" w:cs="Arial"/>
          <w:color w:val="000000"/>
        </w:rPr>
        <w:t xml:space="preserve">2 hazard(s) at </w:t>
      </w:r>
      <w:r w:rsidRPr="00EE4260">
        <w:rPr>
          <w:rFonts w:ascii="Arial" w:hAnsi="Arial" w:cs="Arial"/>
          <w:color w:val="000000"/>
        </w:rPr>
        <w:t>a</w:t>
      </w:r>
      <w:r w:rsidR="00B81A83" w:rsidRPr="00EE4260">
        <w:rPr>
          <w:rFonts w:ascii="Arial" w:hAnsi="Arial" w:cs="Arial"/>
          <w:color w:val="000000"/>
        </w:rPr>
        <w:t xml:space="preserve"> property. This is used where a hazard has been identified but the circumstances are not necessarily serious enough to require an improvement notice or prohibition order. </w:t>
      </w:r>
      <w:r w:rsidRPr="00EE4260">
        <w:rPr>
          <w:rFonts w:ascii="Arial" w:hAnsi="Arial" w:cs="Arial"/>
          <w:color w:val="000000"/>
        </w:rPr>
        <w:t xml:space="preserve">The notice is </w:t>
      </w:r>
      <w:r w:rsidR="00B81A83" w:rsidRPr="00EE4260">
        <w:rPr>
          <w:rFonts w:ascii="Arial" w:hAnsi="Arial" w:cs="Arial"/>
          <w:color w:val="000000"/>
        </w:rPr>
        <w:t>a way of drawing attention to the need for remedial action. This notice is not registered as a local land charge and has no appeal procedure.</w:t>
      </w:r>
    </w:p>
    <w:p w14:paraId="35BE2AD7" w14:textId="77777777" w:rsidR="00945E42" w:rsidRPr="00EE4260" w:rsidRDefault="00945E42"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Improvement Notice </w:t>
      </w:r>
      <w:r w:rsidR="00B81A83" w:rsidRPr="00EE4260">
        <w:rPr>
          <w:rFonts w:ascii="Arial" w:hAnsi="Arial" w:cs="Arial"/>
          <w:b/>
          <w:color w:val="000000"/>
        </w:rPr>
        <w:t xml:space="preserve"> </w:t>
      </w:r>
    </w:p>
    <w:p w14:paraId="5B7E5870" w14:textId="77777777" w:rsidR="00B81A83" w:rsidRPr="00EE4260" w:rsidRDefault="00945E42" w:rsidP="00B81A83">
      <w:pPr>
        <w:rPr>
          <w:rFonts w:ascii="Arial" w:hAnsi="Arial" w:cs="Arial"/>
          <w:color w:val="000000"/>
        </w:rPr>
      </w:pPr>
      <w:r w:rsidRPr="00EE4260">
        <w:rPr>
          <w:rFonts w:ascii="Arial" w:hAnsi="Arial" w:cs="Arial"/>
          <w:color w:val="000000"/>
        </w:rPr>
        <w:t xml:space="preserve">A </w:t>
      </w:r>
      <w:r w:rsidR="00B81A83" w:rsidRPr="00EE4260">
        <w:rPr>
          <w:rFonts w:ascii="Arial" w:hAnsi="Arial" w:cs="Arial"/>
          <w:color w:val="000000"/>
        </w:rPr>
        <w:t xml:space="preserve">notice requiring the person on whom it is served to take remedial action </w:t>
      </w:r>
      <w:r w:rsidRPr="00EE4260">
        <w:rPr>
          <w:rFonts w:ascii="Arial" w:hAnsi="Arial" w:cs="Arial"/>
          <w:color w:val="000000"/>
        </w:rPr>
        <w:t xml:space="preserve">as </w:t>
      </w:r>
      <w:r w:rsidR="00B81A83" w:rsidRPr="00EE4260">
        <w:rPr>
          <w:rFonts w:ascii="Arial" w:hAnsi="Arial" w:cs="Arial"/>
          <w:color w:val="000000"/>
        </w:rPr>
        <w:t>specified in the notice relatin</w:t>
      </w:r>
      <w:r w:rsidRPr="00EE4260">
        <w:rPr>
          <w:rFonts w:ascii="Arial" w:hAnsi="Arial" w:cs="Arial"/>
          <w:color w:val="000000"/>
        </w:rPr>
        <w:t>g</w:t>
      </w:r>
      <w:r w:rsidR="00B81A83" w:rsidRPr="00EE4260">
        <w:rPr>
          <w:rFonts w:ascii="Arial" w:hAnsi="Arial" w:cs="Arial"/>
          <w:color w:val="000000"/>
        </w:rPr>
        <w:t xml:space="preserve"> to </w:t>
      </w:r>
      <w:r w:rsidR="0019102B" w:rsidRPr="00EE4260">
        <w:rPr>
          <w:rFonts w:ascii="Arial" w:hAnsi="Arial" w:cs="Arial"/>
          <w:color w:val="000000"/>
        </w:rPr>
        <w:t xml:space="preserve">Category </w:t>
      </w:r>
      <w:r w:rsidR="00B81A83" w:rsidRPr="00EE4260">
        <w:rPr>
          <w:rFonts w:ascii="Arial" w:hAnsi="Arial" w:cs="Arial"/>
          <w:color w:val="000000"/>
        </w:rPr>
        <w:t xml:space="preserve">1 and/or </w:t>
      </w:r>
      <w:r w:rsidR="0019102B" w:rsidRPr="00EE4260">
        <w:rPr>
          <w:rFonts w:ascii="Arial" w:hAnsi="Arial" w:cs="Arial"/>
          <w:color w:val="000000"/>
        </w:rPr>
        <w:t xml:space="preserve">Category </w:t>
      </w:r>
      <w:r w:rsidR="00B81A83" w:rsidRPr="00EE4260">
        <w:rPr>
          <w:rFonts w:ascii="Arial" w:hAnsi="Arial" w:cs="Arial"/>
          <w:color w:val="000000"/>
        </w:rPr>
        <w:t>2 hazards. Th</w:t>
      </w:r>
      <w:r w:rsidRPr="00EE4260">
        <w:rPr>
          <w:rFonts w:ascii="Arial" w:hAnsi="Arial" w:cs="Arial"/>
          <w:color w:val="000000"/>
        </w:rPr>
        <w:t xml:space="preserve">e notice </w:t>
      </w:r>
      <w:r w:rsidR="00B81A83" w:rsidRPr="00EE4260">
        <w:rPr>
          <w:rFonts w:ascii="Arial" w:hAnsi="Arial" w:cs="Arial"/>
          <w:color w:val="000000"/>
        </w:rPr>
        <w:t xml:space="preserve">is used where </w:t>
      </w:r>
      <w:r w:rsidR="00B81A83" w:rsidRPr="00EE4260">
        <w:rPr>
          <w:rFonts w:ascii="Arial" w:hAnsi="Arial" w:cs="Arial"/>
          <w:color w:val="000000"/>
        </w:rPr>
        <w:lastRenderedPageBreak/>
        <w:t>reasonable remedial works can be carried out sufficiently</w:t>
      </w:r>
      <w:r w:rsidR="0019102B" w:rsidRPr="00EE4260">
        <w:rPr>
          <w:rFonts w:ascii="Arial" w:hAnsi="Arial" w:cs="Arial"/>
          <w:color w:val="000000"/>
        </w:rPr>
        <w:t xml:space="preserve"> to</w:t>
      </w:r>
      <w:r w:rsidR="00B81A83" w:rsidRPr="00EE4260">
        <w:rPr>
          <w:rFonts w:ascii="Arial" w:hAnsi="Arial" w:cs="Arial"/>
          <w:color w:val="000000"/>
        </w:rPr>
        <w:t xml:space="preserve"> reduce the hazard. This notice is registered as a local land charge.</w:t>
      </w:r>
    </w:p>
    <w:p w14:paraId="1913B4D4" w14:textId="77777777"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Prohibition Order</w:t>
      </w:r>
      <w:r w:rsidR="00945E42" w:rsidRPr="00EE4260">
        <w:rPr>
          <w:rFonts w:ascii="Arial" w:hAnsi="Arial" w:cs="Arial"/>
          <w:color w:val="000000"/>
        </w:rPr>
        <w:t xml:space="preserve"> </w:t>
      </w:r>
    </w:p>
    <w:p w14:paraId="240CF153" w14:textId="77777777" w:rsidR="00B81A83" w:rsidRPr="00EE4260" w:rsidRDefault="00945E42" w:rsidP="00B81A83">
      <w:pPr>
        <w:rPr>
          <w:rFonts w:ascii="Arial" w:hAnsi="Arial" w:cs="Arial"/>
          <w:color w:val="000000"/>
        </w:rPr>
      </w:pPr>
      <w:r w:rsidRPr="00EE4260">
        <w:rPr>
          <w:rFonts w:ascii="Arial" w:hAnsi="Arial" w:cs="Arial"/>
          <w:color w:val="000000"/>
        </w:rPr>
        <w:t>A</w:t>
      </w:r>
      <w:r w:rsidR="00B81A83" w:rsidRPr="00EE4260">
        <w:rPr>
          <w:rFonts w:ascii="Arial" w:hAnsi="Arial" w:cs="Arial"/>
          <w:color w:val="000000"/>
        </w:rPr>
        <w:t xml:space="preserve">n order imposing restrictions on the use of the whole or part of a property that is so deficient or hazardous that access must be prohibited for habitation purposes. Orders may be suspended for a certain </w:t>
      </w:r>
      <w:proofErr w:type="gramStart"/>
      <w:r w:rsidR="00B81A83" w:rsidRPr="00EE4260">
        <w:rPr>
          <w:rFonts w:ascii="Arial" w:hAnsi="Arial" w:cs="Arial"/>
          <w:color w:val="000000"/>
        </w:rPr>
        <w:t>period of time</w:t>
      </w:r>
      <w:proofErr w:type="gramEnd"/>
      <w:r w:rsidR="00B81A83" w:rsidRPr="00EE4260">
        <w:rPr>
          <w:rFonts w:ascii="Arial" w:hAnsi="Arial" w:cs="Arial"/>
          <w:color w:val="000000"/>
        </w:rPr>
        <w:t xml:space="preserve"> to allow compliance or until a certain event in the future. This notice is registered as a local land charge.</w:t>
      </w:r>
    </w:p>
    <w:p w14:paraId="1F92BB7F" w14:textId="77777777"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Suspended Improvement Notices or Prohibition Orders </w:t>
      </w:r>
    </w:p>
    <w:p w14:paraId="5B2FAF68" w14:textId="77777777" w:rsidR="00B81A83" w:rsidRPr="00EE4260" w:rsidRDefault="00945E42" w:rsidP="00B81A83">
      <w:pPr>
        <w:rPr>
          <w:rFonts w:ascii="Arial" w:hAnsi="Arial" w:cs="Arial"/>
          <w:color w:val="000000"/>
        </w:rPr>
      </w:pPr>
      <w:r w:rsidRPr="00EE4260">
        <w:rPr>
          <w:rFonts w:ascii="Arial" w:hAnsi="Arial" w:cs="Arial"/>
          <w:color w:val="000000"/>
        </w:rPr>
        <w:t>T</w:t>
      </w:r>
      <w:r w:rsidR="00B81A83" w:rsidRPr="00EE4260">
        <w:rPr>
          <w:rFonts w:ascii="Arial" w:hAnsi="Arial" w:cs="Arial"/>
          <w:color w:val="000000"/>
        </w:rPr>
        <w:t>hese notices may be suspended where enforcement action can be safely postponed until a specified event or time. This notice is registered as a local land charge.</w:t>
      </w:r>
    </w:p>
    <w:p w14:paraId="4F69126E" w14:textId="77777777"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 xml:space="preserve">Emergency Prohibition Order </w:t>
      </w:r>
    </w:p>
    <w:p w14:paraId="0CF4E426" w14:textId="77777777" w:rsidR="00B81A83" w:rsidRPr="00EE4260" w:rsidRDefault="00945E42" w:rsidP="00B81A83">
      <w:pPr>
        <w:rPr>
          <w:rFonts w:ascii="Arial" w:hAnsi="Arial" w:cs="Arial"/>
          <w:color w:val="000000"/>
        </w:rPr>
      </w:pPr>
      <w:r w:rsidRPr="00EE4260">
        <w:rPr>
          <w:rFonts w:ascii="Arial" w:hAnsi="Arial" w:cs="Arial"/>
          <w:color w:val="000000"/>
        </w:rPr>
        <w:t xml:space="preserve">This order </w:t>
      </w:r>
      <w:r w:rsidR="00B81A83" w:rsidRPr="00EE4260">
        <w:rPr>
          <w:rFonts w:ascii="Arial" w:hAnsi="Arial" w:cs="Arial"/>
          <w:color w:val="000000"/>
        </w:rPr>
        <w:t>will take effect immediately</w:t>
      </w:r>
      <w:r w:rsidRPr="00EE4260">
        <w:rPr>
          <w:rFonts w:ascii="Arial" w:hAnsi="Arial" w:cs="Arial"/>
          <w:color w:val="000000"/>
        </w:rPr>
        <w:t xml:space="preserve"> and is served </w:t>
      </w:r>
      <w:r w:rsidR="00B81A83" w:rsidRPr="00EE4260">
        <w:rPr>
          <w:rFonts w:ascii="Arial" w:hAnsi="Arial" w:cs="Arial"/>
          <w:color w:val="000000"/>
        </w:rPr>
        <w:t>whe</w:t>
      </w:r>
      <w:r w:rsidRPr="00EE4260">
        <w:rPr>
          <w:rFonts w:ascii="Arial" w:hAnsi="Arial" w:cs="Arial"/>
          <w:color w:val="000000"/>
        </w:rPr>
        <w:t>n</w:t>
      </w:r>
      <w:r w:rsidR="00B81A83" w:rsidRPr="00EE4260">
        <w:rPr>
          <w:rFonts w:ascii="Arial" w:hAnsi="Arial" w:cs="Arial"/>
          <w:color w:val="000000"/>
        </w:rPr>
        <w:t xml:space="preserve"> there is an imminent risk of serious harm from a </w:t>
      </w:r>
      <w:r w:rsidR="0019102B" w:rsidRPr="00EE4260">
        <w:rPr>
          <w:rFonts w:ascii="Arial" w:hAnsi="Arial" w:cs="Arial"/>
          <w:color w:val="000000"/>
        </w:rPr>
        <w:t xml:space="preserve">Category </w:t>
      </w:r>
      <w:r w:rsidR="00B81A83" w:rsidRPr="00EE4260">
        <w:rPr>
          <w:rFonts w:ascii="Arial" w:hAnsi="Arial" w:cs="Arial"/>
          <w:color w:val="000000"/>
        </w:rPr>
        <w:t>1 rated hazard</w:t>
      </w:r>
      <w:r w:rsidRPr="00EE4260">
        <w:rPr>
          <w:rFonts w:ascii="Arial" w:hAnsi="Arial" w:cs="Arial"/>
          <w:color w:val="000000"/>
        </w:rPr>
        <w:t xml:space="preserve">, and it is </w:t>
      </w:r>
      <w:r w:rsidR="00B81A83" w:rsidRPr="00EE4260">
        <w:rPr>
          <w:rFonts w:ascii="Arial" w:hAnsi="Arial" w:cs="Arial"/>
          <w:color w:val="000000"/>
        </w:rPr>
        <w:t>not practicable to carry out remedial works.</w:t>
      </w:r>
    </w:p>
    <w:p w14:paraId="29E145A5" w14:textId="77777777" w:rsidR="00945E42" w:rsidRPr="00EE4260" w:rsidRDefault="00B81A83" w:rsidP="00945E42">
      <w:pPr>
        <w:pStyle w:val="ListParagraph"/>
        <w:numPr>
          <w:ilvl w:val="0"/>
          <w:numId w:val="15"/>
        </w:numPr>
        <w:ind w:hanging="720"/>
        <w:rPr>
          <w:rFonts w:ascii="Arial" w:hAnsi="Arial" w:cs="Arial"/>
          <w:color w:val="000000"/>
        </w:rPr>
      </w:pPr>
      <w:r w:rsidRPr="00EE4260">
        <w:rPr>
          <w:rFonts w:ascii="Arial" w:hAnsi="Arial" w:cs="Arial"/>
          <w:b/>
          <w:color w:val="000000"/>
        </w:rPr>
        <w:t>Demolition Order</w:t>
      </w:r>
      <w:r w:rsidRPr="00EE4260">
        <w:rPr>
          <w:rFonts w:ascii="Arial" w:hAnsi="Arial" w:cs="Arial"/>
          <w:color w:val="000000"/>
        </w:rPr>
        <w:t xml:space="preserve"> </w:t>
      </w:r>
    </w:p>
    <w:p w14:paraId="42399B7D" w14:textId="77777777" w:rsidR="00B81A83" w:rsidRPr="00EE4260" w:rsidRDefault="00945E42" w:rsidP="00B81A83">
      <w:pPr>
        <w:rPr>
          <w:rFonts w:ascii="Arial" w:hAnsi="Arial" w:cs="Arial"/>
          <w:color w:val="000000"/>
        </w:rPr>
      </w:pPr>
      <w:r w:rsidRPr="00EE4260">
        <w:rPr>
          <w:rFonts w:ascii="Arial" w:hAnsi="Arial" w:cs="Arial"/>
          <w:color w:val="000000"/>
        </w:rPr>
        <w:t>An</w:t>
      </w:r>
      <w:r w:rsidR="00B81A83" w:rsidRPr="00EE4260">
        <w:rPr>
          <w:rFonts w:ascii="Arial" w:hAnsi="Arial" w:cs="Arial"/>
          <w:color w:val="000000"/>
        </w:rPr>
        <w:t xml:space="preserve"> order requiring the demolition of </w:t>
      </w:r>
      <w:r w:rsidR="001F79E7" w:rsidRPr="00EE4260">
        <w:rPr>
          <w:rFonts w:ascii="Arial" w:hAnsi="Arial" w:cs="Arial"/>
          <w:color w:val="000000"/>
        </w:rPr>
        <w:t>a</w:t>
      </w:r>
      <w:r w:rsidR="00B81A83" w:rsidRPr="00EE4260">
        <w:rPr>
          <w:rFonts w:ascii="Arial" w:hAnsi="Arial" w:cs="Arial"/>
          <w:color w:val="000000"/>
        </w:rPr>
        <w:t xml:space="preserve"> property</w:t>
      </w:r>
      <w:r w:rsidRPr="00EE4260">
        <w:rPr>
          <w:rFonts w:ascii="Arial" w:hAnsi="Arial" w:cs="Arial"/>
          <w:color w:val="000000"/>
        </w:rPr>
        <w:t xml:space="preserve"> </w:t>
      </w:r>
      <w:r w:rsidR="00B81A83" w:rsidRPr="00EE4260">
        <w:rPr>
          <w:rFonts w:ascii="Arial" w:hAnsi="Arial" w:cs="Arial"/>
          <w:color w:val="000000"/>
        </w:rPr>
        <w:t xml:space="preserve">can be used in response to </w:t>
      </w:r>
      <w:r w:rsidR="0019102B" w:rsidRPr="00EE4260">
        <w:rPr>
          <w:rFonts w:ascii="Arial" w:hAnsi="Arial" w:cs="Arial"/>
          <w:color w:val="000000"/>
        </w:rPr>
        <w:t xml:space="preserve">Category </w:t>
      </w:r>
      <w:r w:rsidR="00B81A83" w:rsidRPr="00EE4260">
        <w:rPr>
          <w:rFonts w:ascii="Arial" w:hAnsi="Arial" w:cs="Arial"/>
          <w:color w:val="000000"/>
        </w:rPr>
        <w:t>1 hazards</w:t>
      </w:r>
      <w:r w:rsidRPr="00EE4260">
        <w:rPr>
          <w:rFonts w:ascii="Arial" w:hAnsi="Arial" w:cs="Arial"/>
          <w:color w:val="000000"/>
        </w:rPr>
        <w:t xml:space="preserve"> only</w:t>
      </w:r>
      <w:r w:rsidR="001F54CE" w:rsidRPr="00EE4260">
        <w:rPr>
          <w:rFonts w:ascii="Arial" w:hAnsi="Arial" w:cs="Arial"/>
          <w:color w:val="000000"/>
        </w:rPr>
        <w:t xml:space="preserve">. This </w:t>
      </w:r>
      <w:r w:rsidRPr="00EE4260">
        <w:rPr>
          <w:rFonts w:ascii="Arial" w:hAnsi="Arial" w:cs="Arial"/>
          <w:color w:val="000000"/>
        </w:rPr>
        <w:t xml:space="preserve">order </w:t>
      </w:r>
      <w:r w:rsidR="001F54CE" w:rsidRPr="00EE4260">
        <w:rPr>
          <w:rFonts w:ascii="Arial" w:hAnsi="Arial" w:cs="Arial"/>
          <w:color w:val="000000"/>
        </w:rPr>
        <w:t xml:space="preserve">is not applicable to </w:t>
      </w:r>
      <w:r w:rsidR="00B81A83" w:rsidRPr="00EE4260">
        <w:rPr>
          <w:rFonts w:ascii="Arial" w:hAnsi="Arial" w:cs="Arial"/>
          <w:color w:val="000000"/>
        </w:rPr>
        <w:t>listed buildings.</w:t>
      </w:r>
    </w:p>
    <w:p w14:paraId="370EEE5E" w14:textId="77777777" w:rsidR="00945E42" w:rsidRPr="00EE4260" w:rsidRDefault="00B81A83" w:rsidP="00945E42">
      <w:pPr>
        <w:pStyle w:val="ListParagraph"/>
        <w:numPr>
          <w:ilvl w:val="0"/>
          <w:numId w:val="15"/>
        </w:numPr>
        <w:ind w:hanging="720"/>
        <w:rPr>
          <w:rFonts w:ascii="Arial" w:hAnsi="Arial" w:cs="Arial"/>
          <w:b/>
          <w:color w:val="000000"/>
        </w:rPr>
      </w:pPr>
      <w:r w:rsidRPr="00EE4260">
        <w:rPr>
          <w:rFonts w:ascii="Arial" w:hAnsi="Arial" w:cs="Arial"/>
          <w:b/>
          <w:color w:val="000000"/>
        </w:rPr>
        <w:t>Declaration of a Clearance Area</w:t>
      </w:r>
    </w:p>
    <w:p w14:paraId="52DB4B76" w14:textId="77777777" w:rsidR="00945E42" w:rsidRPr="00EE4260" w:rsidRDefault="00945E42" w:rsidP="00B81A83">
      <w:pPr>
        <w:rPr>
          <w:rFonts w:ascii="Arial" w:hAnsi="Arial" w:cs="Arial"/>
          <w:color w:val="000000"/>
        </w:rPr>
      </w:pPr>
      <w:r w:rsidRPr="00EE4260">
        <w:rPr>
          <w:rFonts w:ascii="Arial" w:hAnsi="Arial" w:cs="Arial"/>
          <w:color w:val="000000"/>
        </w:rPr>
        <w:t xml:space="preserve">A Clearance area may be declared where all the residential buildings in the proposed area have at least one Category 1 hazard. The </w:t>
      </w:r>
      <w:r w:rsidR="00B81A83" w:rsidRPr="00EE4260">
        <w:rPr>
          <w:rFonts w:ascii="Arial" w:hAnsi="Arial" w:cs="Arial"/>
          <w:color w:val="000000"/>
        </w:rPr>
        <w:t xml:space="preserve">area is </w:t>
      </w:r>
      <w:r w:rsidRPr="00EE4260">
        <w:rPr>
          <w:rFonts w:ascii="Arial" w:hAnsi="Arial" w:cs="Arial"/>
          <w:color w:val="000000"/>
        </w:rPr>
        <w:t xml:space="preserve">then </w:t>
      </w:r>
      <w:r w:rsidR="00B81A83" w:rsidRPr="00EE4260">
        <w:rPr>
          <w:rFonts w:ascii="Arial" w:hAnsi="Arial" w:cs="Arial"/>
          <w:color w:val="000000"/>
        </w:rPr>
        <w:t xml:space="preserve">cleared of all buildings. </w:t>
      </w:r>
    </w:p>
    <w:p w14:paraId="41EADA5D" w14:textId="77777777" w:rsidR="00B350C6" w:rsidRPr="00EE4260" w:rsidRDefault="0056219B" w:rsidP="00604882">
      <w:pPr>
        <w:pStyle w:val="ListParagraph"/>
        <w:numPr>
          <w:ilvl w:val="0"/>
          <w:numId w:val="9"/>
        </w:numPr>
        <w:ind w:hanging="720"/>
        <w:rPr>
          <w:rFonts w:ascii="Arial" w:hAnsi="Arial" w:cs="Arial"/>
          <w:color w:val="000000"/>
        </w:rPr>
      </w:pPr>
      <w:r w:rsidRPr="00EE4260">
        <w:rPr>
          <w:rFonts w:ascii="Arial" w:hAnsi="Arial" w:cs="Arial"/>
          <w:b/>
          <w:bCs/>
          <w:color w:val="000000"/>
        </w:rPr>
        <w:t xml:space="preserve">Emergency Remedial Action </w:t>
      </w:r>
      <w:r w:rsidR="00B81A83" w:rsidRPr="00EE4260">
        <w:rPr>
          <w:rFonts w:ascii="Arial" w:hAnsi="Arial" w:cs="Arial"/>
          <w:b/>
          <w:bCs/>
          <w:color w:val="000000"/>
        </w:rPr>
        <w:t xml:space="preserve"> </w:t>
      </w:r>
    </w:p>
    <w:p w14:paraId="69C7FC39" w14:textId="77777777" w:rsidR="00B350C6" w:rsidRPr="00EE4260" w:rsidRDefault="00B350C6" w:rsidP="0019102B">
      <w:pPr>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his will be considered where there is an imminent risk of serious </w:t>
      </w:r>
      <w:proofErr w:type="gramStart"/>
      <w:r w:rsidR="00B81A83" w:rsidRPr="00EE4260">
        <w:rPr>
          <w:rFonts w:ascii="Arial" w:hAnsi="Arial" w:cs="Arial"/>
          <w:color w:val="000000"/>
        </w:rPr>
        <w:t>harm</w:t>
      </w:r>
      <w:proofErr w:type="gramEnd"/>
      <w:r w:rsidR="00B81A83" w:rsidRPr="00EE4260">
        <w:rPr>
          <w:rFonts w:ascii="Arial" w:hAnsi="Arial" w:cs="Arial"/>
          <w:color w:val="000000"/>
        </w:rPr>
        <w:t xml:space="preserve"> and the hazard is rated as </w:t>
      </w:r>
      <w:r w:rsidR="0019102B" w:rsidRPr="00EE4260">
        <w:rPr>
          <w:rFonts w:ascii="Arial" w:hAnsi="Arial" w:cs="Arial"/>
          <w:color w:val="000000"/>
        </w:rPr>
        <w:t xml:space="preserve">Category </w:t>
      </w:r>
      <w:r w:rsidR="00B81A83" w:rsidRPr="00EE4260">
        <w:rPr>
          <w:rFonts w:ascii="Arial" w:hAnsi="Arial" w:cs="Arial"/>
          <w:color w:val="000000"/>
        </w:rPr>
        <w:t>1. The Housing Standards Team will facilitate the necessary action to reduce the imminent risk and formal action will be taken by the Housing Standards Team to recover the full costs incurred.</w:t>
      </w:r>
    </w:p>
    <w:p w14:paraId="3823F9C3" w14:textId="77777777" w:rsidR="00B81A83" w:rsidRPr="00EE4260" w:rsidRDefault="00B81A83" w:rsidP="00604882">
      <w:pPr>
        <w:pStyle w:val="ListParagraph"/>
        <w:numPr>
          <w:ilvl w:val="0"/>
          <w:numId w:val="9"/>
        </w:numPr>
        <w:ind w:hanging="720"/>
        <w:rPr>
          <w:rFonts w:ascii="Arial" w:hAnsi="Arial" w:cs="Arial"/>
          <w:b/>
          <w:bCs/>
          <w:color w:val="000000"/>
        </w:rPr>
      </w:pPr>
      <w:r w:rsidRPr="00EE4260">
        <w:rPr>
          <w:rFonts w:ascii="Arial" w:hAnsi="Arial" w:cs="Arial"/>
          <w:b/>
          <w:bCs/>
          <w:color w:val="000000"/>
        </w:rPr>
        <w:t xml:space="preserve">Suspend, </w:t>
      </w:r>
      <w:r w:rsidR="0019102B" w:rsidRPr="00EE4260">
        <w:rPr>
          <w:rFonts w:ascii="Arial" w:hAnsi="Arial" w:cs="Arial"/>
          <w:b/>
          <w:bCs/>
          <w:color w:val="000000"/>
        </w:rPr>
        <w:t xml:space="preserve">Revoke </w:t>
      </w:r>
      <w:r w:rsidRPr="00EE4260">
        <w:rPr>
          <w:rFonts w:ascii="Arial" w:hAnsi="Arial" w:cs="Arial"/>
          <w:b/>
          <w:bCs/>
          <w:color w:val="000000"/>
        </w:rPr>
        <w:t xml:space="preserve">or </w:t>
      </w:r>
      <w:r w:rsidR="0019102B" w:rsidRPr="00EE4260">
        <w:rPr>
          <w:rFonts w:ascii="Arial" w:hAnsi="Arial" w:cs="Arial"/>
          <w:b/>
          <w:bCs/>
          <w:color w:val="000000"/>
        </w:rPr>
        <w:t xml:space="preserve">Refuse </w:t>
      </w:r>
      <w:r w:rsidRPr="00EE4260">
        <w:rPr>
          <w:rFonts w:ascii="Arial" w:hAnsi="Arial" w:cs="Arial"/>
          <w:b/>
          <w:bCs/>
          <w:color w:val="000000"/>
        </w:rPr>
        <w:t xml:space="preserve">to </w:t>
      </w:r>
      <w:r w:rsidR="0019102B" w:rsidRPr="00EE4260">
        <w:rPr>
          <w:rFonts w:ascii="Arial" w:hAnsi="Arial" w:cs="Arial"/>
          <w:b/>
          <w:bCs/>
          <w:color w:val="000000"/>
        </w:rPr>
        <w:t xml:space="preserve">Renew </w:t>
      </w:r>
      <w:r w:rsidRPr="00EE4260">
        <w:rPr>
          <w:rFonts w:ascii="Arial" w:hAnsi="Arial" w:cs="Arial"/>
          <w:b/>
          <w:bCs/>
          <w:color w:val="000000"/>
        </w:rPr>
        <w:t xml:space="preserve">or </w:t>
      </w:r>
      <w:r w:rsidR="0019102B" w:rsidRPr="00EE4260">
        <w:rPr>
          <w:rFonts w:ascii="Arial" w:hAnsi="Arial" w:cs="Arial"/>
          <w:b/>
          <w:bCs/>
          <w:color w:val="000000"/>
        </w:rPr>
        <w:t xml:space="preserve">Grant </w:t>
      </w:r>
      <w:r w:rsidR="0056219B" w:rsidRPr="00EE4260">
        <w:rPr>
          <w:rFonts w:ascii="Arial" w:hAnsi="Arial" w:cs="Arial"/>
          <w:b/>
          <w:bCs/>
          <w:color w:val="000000"/>
        </w:rPr>
        <w:t xml:space="preserve">a </w:t>
      </w:r>
      <w:r w:rsidR="0019102B" w:rsidRPr="00EE4260">
        <w:rPr>
          <w:rFonts w:ascii="Arial" w:hAnsi="Arial" w:cs="Arial"/>
          <w:b/>
          <w:bCs/>
          <w:color w:val="000000"/>
        </w:rPr>
        <w:t xml:space="preserve">Licence </w:t>
      </w:r>
      <w:r w:rsidR="0056219B" w:rsidRPr="00EE4260">
        <w:rPr>
          <w:rFonts w:ascii="Arial" w:hAnsi="Arial" w:cs="Arial"/>
          <w:b/>
          <w:bCs/>
          <w:color w:val="000000"/>
        </w:rPr>
        <w:t xml:space="preserve">or </w:t>
      </w:r>
      <w:r w:rsidR="0019102B" w:rsidRPr="00EE4260">
        <w:rPr>
          <w:rFonts w:ascii="Arial" w:hAnsi="Arial" w:cs="Arial"/>
          <w:b/>
          <w:bCs/>
          <w:color w:val="000000"/>
        </w:rPr>
        <w:t xml:space="preserve">Authorisation </w:t>
      </w:r>
    </w:p>
    <w:p w14:paraId="57318C9F" w14:textId="77777777" w:rsidR="00167AAB" w:rsidRPr="00EE4260" w:rsidRDefault="00B81A83" w:rsidP="00B81A83">
      <w:pPr>
        <w:rPr>
          <w:rFonts w:ascii="Arial" w:hAnsi="Arial" w:cs="Arial"/>
          <w:color w:val="000000"/>
        </w:rPr>
      </w:pPr>
      <w:r w:rsidRPr="00EE4260">
        <w:rPr>
          <w:rFonts w:ascii="Arial" w:hAnsi="Arial" w:cs="Arial"/>
          <w:color w:val="000000"/>
        </w:rPr>
        <w:t xml:space="preserve">This relates to </w:t>
      </w:r>
      <w:r w:rsidR="0019102B" w:rsidRPr="00EE4260">
        <w:rPr>
          <w:rFonts w:ascii="Arial" w:hAnsi="Arial" w:cs="Arial"/>
          <w:color w:val="000000"/>
        </w:rPr>
        <w:t xml:space="preserve">Parts </w:t>
      </w:r>
      <w:r w:rsidRPr="00EE4260">
        <w:rPr>
          <w:rFonts w:ascii="Arial" w:hAnsi="Arial" w:cs="Arial"/>
          <w:color w:val="000000"/>
        </w:rPr>
        <w:t xml:space="preserve">2 </w:t>
      </w:r>
      <w:r w:rsidR="0019102B" w:rsidRPr="00EE4260">
        <w:rPr>
          <w:rFonts w:ascii="Arial" w:hAnsi="Arial" w:cs="Arial"/>
          <w:color w:val="000000"/>
        </w:rPr>
        <w:t xml:space="preserve">and </w:t>
      </w:r>
      <w:r w:rsidRPr="00EE4260">
        <w:rPr>
          <w:rFonts w:ascii="Arial" w:hAnsi="Arial" w:cs="Arial"/>
          <w:color w:val="000000"/>
        </w:rPr>
        <w:t xml:space="preserve">3 of the Housing Act 2004 and </w:t>
      </w:r>
      <w:r w:rsidR="0019102B" w:rsidRPr="00EE4260">
        <w:rPr>
          <w:rFonts w:ascii="Arial" w:hAnsi="Arial" w:cs="Arial"/>
          <w:color w:val="000000"/>
        </w:rPr>
        <w:t xml:space="preserve">The </w:t>
      </w:r>
      <w:r w:rsidRPr="00EE4260">
        <w:rPr>
          <w:rFonts w:ascii="Arial" w:hAnsi="Arial" w:cs="Arial"/>
          <w:color w:val="000000"/>
        </w:rPr>
        <w:t>Licensing of Houses in Multiple Occupation</w:t>
      </w:r>
      <w:r w:rsidR="0019102B" w:rsidRPr="00EE4260">
        <w:rPr>
          <w:rFonts w:ascii="Arial" w:hAnsi="Arial" w:cs="Arial"/>
          <w:color w:val="000000"/>
        </w:rPr>
        <w:t xml:space="preserve"> (Mandatory Conditions of Licenses) (England) Regulations 2018</w:t>
      </w:r>
      <w:r w:rsidRPr="00EE4260">
        <w:rPr>
          <w:rFonts w:ascii="Arial" w:hAnsi="Arial" w:cs="Arial"/>
          <w:color w:val="000000"/>
        </w:rPr>
        <w:t>. Where the relevant person does not comply with the prescribed conditions and or is not deemed to be a fit a proper person to hold a licence, this course of action may be considered. Prospective applicants for a licence will be vetted to determine whether they are a ‘Fit and Proper’ person to hold a licence. Where a person is found not to be a ‘Fit and Proper’ person to hold a licence, this information will be stored within the Council’s records. The data will be kept and processed in line with the Council</w:t>
      </w:r>
      <w:r w:rsidR="0019102B" w:rsidRPr="00EE4260">
        <w:rPr>
          <w:rFonts w:ascii="Arial" w:hAnsi="Arial" w:cs="Arial"/>
          <w:color w:val="000000"/>
        </w:rPr>
        <w:t>’</w:t>
      </w:r>
      <w:r w:rsidRPr="00EE4260">
        <w:rPr>
          <w:rFonts w:ascii="Arial" w:hAnsi="Arial" w:cs="Arial"/>
          <w:color w:val="000000"/>
        </w:rPr>
        <w:t xml:space="preserve">s data protection and data retention policy. For further information please see </w:t>
      </w:r>
      <w:hyperlink r:id="rId10" w:history="1">
        <w:r w:rsidR="00167AAB" w:rsidRPr="00EE4260">
          <w:rPr>
            <w:rStyle w:val="Hyperlink"/>
            <w:rFonts w:ascii="Arial" w:hAnsi="Arial" w:cs="Arial"/>
          </w:rPr>
          <w:t>www.chichester.gov.uk/dataprotectionandfreedomofinformation</w:t>
        </w:r>
      </w:hyperlink>
    </w:p>
    <w:p w14:paraId="22ECA759" w14:textId="77777777" w:rsidR="00B81A83" w:rsidRPr="00EE4260" w:rsidRDefault="00B81A83" w:rsidP="00B81A83">
      <w:pPr>
        <w:rPr>
          <w:rFonts w:ascii="Arial" w:hAnsi="Arial" w:cs="Arial"/>
          <w:color w:val="000000"/>
        </w:rPr>
      </w:pPr>
      <w:r w:rsidRPr="00EE4260">
        <w:rPr>
          <w:rFonts w:ascii="Arial" w:hAnsi="Arial" w:cs="Arial"/>
          <w:color w:val="000000"/>
        </w:rPr>
        <w:lastRenderedPageBreak/>
        <w:t xml:space="preserve">Where there is </w:t>
      </w:r>
      <w:r w:rsidR="002F7143" w:rsidRPr="00EE4260">
        <w:rPr>
          <w:rFonts w:ascii="Arial" w:hAnsi="Arial" w:cs="Arial"/>
          <w:color w:val="000000"/>
        </w:rPr>
        <w:t xml:space="preserve">either </w:t>
      </w:r>
      <w:r w:rsidRPr="00EE4260">
        <w:rPr>
          <w:rFonts w:ascii="Arial" w:hAnsi="Arial" w:cs="Arial"/>
          <w:color w:val="000000"/>
        </w:rPr>
        <w:t xml:space="preserve">evidence of non-compliance with a statutory notice or order served under </w:t>
      </w:r>
      <w:r w:rsidR="00195665" w:rsidRPr="00EE4260">
        <w:rPr>
          <w:rFonts w:ascii="Arial" w:hAnsi="Arial" w:cs="Arial"/>
          <w:color w:val="000000"/>
        </w:rPr>
        <w:t>Part 1</w:t>
      </w:r>
      <w:r w:rsidR="00627EBC" w:rsidRPr="00EE4260">
        <w:rPr>
          <w:rFonts w:ascii="Arial" w:hAnsi="Arial" w:cs="Arial"/>
          <w:color w:val="000000"/>
        </w:rPr>
        <w:t xml:space="preserve"> </w:t>
      </w:r>
      <w:r w:rsidRPr="00EE4260">
        <w:rPr>
          <w:rFonts w:ascii="Arial" w:hAnsi="Arial" w:cs="Arial"/>
          <w:color w:val="000000"/>
        </w:rPr>
        <w:t>of the Housing Act 2004, a failure</w:t>
      </w:r>
      <w:r w:rsidR="002F7143" w:rsidRPr="00EE4260">
        <w:rPr>
          <w:rFonts w:ascii="Arial" w:hAnsi="Arial" w:cs="Arial"/>
          <w:color w:val="000000"/>
        </w:rPr>
        <w:t xml:space="preserve"> to</w:t>
      </w:r>
      <w:r w:rsidRPr="00EE4260">
        <w:rPr>
          <w:rFonts w:ascii="Arial" w:hAnsi="Arial" w:cs="Arial"/>
          <w:color w:val="000000"/>
        </w:rPr>
        <w:t xml:space="preserve"> appropriately licence </w:t>
      </w:r>
      <w:r w:rsidR="002F7143" w:rsidRPr="00EE4260">
        <w:rPr>
          <w:rFonts w:ascii="Arial" w:hAnsi="Arial" w:cs="Arial"/>
          <w:color w:val="000000"/>
        </w:rPr>
        <w:t xml:space="preserve">a </w:t>
      </w:r>
      <w:r w:rsidRPr="00EE4260">
        <w:rPr>
          <w:rFonts w:ascii="Arial" w:hAnsi="Arial" w:cs="Arial"/>
          <w:color w:val="000000"/>
        </w:rPr>
        <w:t>property under Parts 2 and 3 of the Act</w:t>
      </w:r>
      <w:r w:rsidR="002F7143" w:rsidRPr="00EE4260">
        <w:rPr>
          <w:rFonts w:ascii="Arial" w:hAnsi="Arial" w:cs="Arial"/>
          <w:color w:val="000000"/>
        </w:rPr>
        <w:t>,</w:t>
      </w:r>
      <w:r w:rsidRPr="00EE4260">
        <w:rPr>
          <w:rFonts w:ascii="Arial" w:hAnsi="Arial" w:cs="Arial"/>
          <w:color w:val="000000"/>
        </w:rPr>
        <w:t xml:space="preserve"> or non-compliance with any other legislation enforced by the Housing Standards Team</w:t>
      </w:r>
      <w:r w:rsidR="00627EBC" w:rsidRPr="00EE4260">
        <w:rPr>
          <w:rFonts w:ascii="Arial" w:hAnsi="Arial" w:cs="Arial"/>
          <w:color w:val="000000"/>
        </w:rPr>
        <w:t>,</w:t>
      </w:r>
      <w:r w:rsidRPr="00EE4260">
        <w:rPr>
          <w:rFonts w:ascii="Arial" w:hAnsi="Arial" w:cs="Arial"/>
          <w:color w:val="000000"/>
        </w:rPr>
        <w:t xml:space="preserve"> the following enforcement options will be considered:</w:t>
      </w:r>
    </w:p>
    <w:p w14:paraId="6BDCD746" w14:textId="77777777" w:rsidR="00B350C6" w:rsidRPr="00EE4260" w:rsidRDefault="0056219B" w:rsidP="00604882">
      <w:pPr>
        <w:pStyle w:val="ListParagraph"/>
        <w:numPr>
          <w:ilvl w:val="0"/>
          <w:numId w:val="10"/>
        </w:numPr>
        <w:ind w:hanging="720"/>
        <w:rPr>
          <w:rFonts w:ascii="Arial" w:hAnsi="Arial" w:cs="Arial"/>
          <w:color w:val="000000"/>
        </w:rPr>
      </w:pPr>
      <w:r w:rsidRPr="00EE4260">
        <w:rPr>
          <w:rFonts w:ascii="Arial" w:hAnsi="Arial" w:cs="Arial"/>
          <w:b/>
          <w:bCs/>
          <w:color w:val="000000"/>
        </w:rPr>
        <w:t xml:space="preserve">Formal (Simple) Caution </w:t>
      </w:r>
      <w:r w:rsidR="00B81A83" w:rsidRPr="00EE4260">
        <w:rPr>
          <w:rFonts w:ascii="Arial" w:hAnsi="Arial" w:cs="Arial"/>
          <w:b/>
          <w:bCs/>
          <w:color w:val="000000"/>
        </w:rPr>
        <w:t xml:space="preserve"> </w:t>
      </w:r>
    </w:p>
    <w:p w14:paraId="123B7F62" w14:textId="77777777" w:rsidR="00B81A83" w:rsidRPr="00EE4260" w:rsidRDefault="00B350C6" w:rsidP="00B350C6">
      <w:pPr>
        <w:rPr>
          <w:rFonts w:ascii="Arial" w:hAnsi="Arial" w:cs="Arial"/>
          <w:color w:val="000000"/>
        </w:rPr>
      </w:pPr>
      <w:r w:rsidRPr="00EE4260">
        <w:rPr>
          <w:rFonts w:ascii="Arial" w:hAnsi="Arial" w:cs="Arial"/>
          <w:color w:val="000000"/>
        </w:rPr>
        <w:t>U</w:t>
      </w:r>
      <w:r w:rsidR="00B81A83" w:rsidRPr="00EE4260">
        <w:rPr>
          <w:rFonts w:ascii="Arial" w:hAnsi="Arial" w:cs="Arial"/>
          <w:color w:val="000000"/>
        </w:rPr>
        <w:t xml:space="preserve">sed to deal quickly and simply with less serious offences. There must be sufficient evidence of guilt to give a realistic prospect of conviction and the offender must formally admit to the offence. Simple cautions will be administered by </w:t>
      </w:r>
      <w:r w:rsidR="002F7143" w:rsidRPr="00EE4260">
        <w:rPr>
          <w:rFonts w:ascii="Arial" w:hAnsi="Arial" w:cs="Arial"/>
          <w:color w:val="000000"/>
        </w:rPr>
        <w:t>i</w:t>
      </w:r>
      <w:r w:rsidR="00B81A83" w:rsidRPr="00EE4260">
        <w:rPr>
          <w:rFonts w:ascii="Arial" w:hAnsi="Arial" w:cs="Arial"/>
          <w:color w:val="000000"/>
        </w:rPr>
        <w:t>n accordance with the Ministry of Justice – Simple Cautions for Adult Offenders (April 2015).</w:t>
      </w:r>
    </w:p>
    <w:p w14:paraId="0F929C42" w14:textId="77777777" w:rsidR="00B350C6" w:rsidRPr="00EE4260" w:rsidRDefault="0056219B" w:rsidP="00604882">
      <w:pPr>
        <w:pStyle w:val="ListParagraph"/>
        <w:numPr>
          <w:ilvl w:val="0"/>
          <w:numId w:val="10"/>
        </w:numPr>
        <w:ind w:hanging="720"/>
        <w:rPr>
          <w:rFonts w:ascii="Arial" w:hAnsi="Arial" w:cs="Arial"/>
          <w:color w:val="000000"/>
        </w:rPr>
      </w:pPr>
      <w:r w:rsidRPr="00EE4260">
        <w:rPr>
          <w:rFonts w:ascii="Arial" w:hAnsi="Arial" w:cs="Arial"/>
          <w:b/>
          <w:bCs/>
          <w:color w:val="000000"/>
        </w:rPr>
        <w:t xml:space="preserve">Penalty Charge Notice </w:t>
      </w:r>
      <w:r w:rsidR="00B81A83" w:rsidRPr="00EE4260">
        <w:rPr>
          <w:rFonts w:ascii="Arial" w:hAnsi="Arial" w:cs="Arial"/>
          <w:b/>
          <w:bCs/>
          <w:color w:val="000000"/>
        </w:rPr>
        <w:t xml:space="preserve"> </w:t>
      </w:r>
    </w:p>
    <w:p w14:paraId="068158A9" w14:textId="77777777" w:rsidR="00900C17" w:rsidRPr="00EE4260" w:rsidRDefault="00B350C6" w:rsidP="00B350C6">
      <w:pPr>
        <w:rPr>
          <w:rFonts w:ascii="Arial" w:hAnsi="Arial" w:cs="Arial"/>
          <w:color w:val="000000"/>
        </w:rPr>
      </w:pPr>
      <w:proofErr w:type="gramStart"/>
      <w:r w:rsidRPr="00EE4260">
        <w:rPr>
          <w:rFonts w:ascii="Arial" w:hAnsi="Arial" w:cs="Arial"/>
          <w:color w:val="000000"/>
        </w:rPr>
        <w:t>A</w:t>
      </w:r>
      <w:r w:rsidR="00B81A83" w:rsidRPr="00EE4260">
        <w:rPr>
          <w:rFonts w:ascii="Arial" w:hAnsi="Arial" w:cs="Arial"/>
          <w:color w:val="000000"/>
        </w:rPr>
        <w:t xml:space="preserve"> number of</w:t>
      </w:r>
      <w:proofErr w:type="gramEnd"/>
      <w:r w:rsidR="00B81A83" w:rsidRPr="00EE4260">
        <w:rPr>
          <w:rFonts w:ascii="Arial" w:hAnsi="Arial" w:cs="Arial"/>
          <w:color w:val="000000"/>
        </w:rPr>
        <w:t xml:space="preserve"> Acts and Regulations provide for the issuing of a penalty charge notice for non-compliance. These include</w:t>
      </w:r>
      <w:r w:rsidR="00900C17" w:rsidRPr="00EE4260">
        <w:rPr>
          <w:rFonts w:ascii="Arial" w:hAnsi="Arial" w:cs="Arial"/>
          <w:color w:val="000000"/>
        </w:rPr>
        <w:t>:</w:t>
      </w:r>
    </w:p>
    <w:p w14:paraId="2B330637" w14:textId="77777777"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he Smoke and Carbon Monoxide Alarm (England) Regulations 2015 </w:t>
      </w:r>
    </w:p>
    <w:p w14:paraId="5F823602" w14:textId="77777777" w:rsidR="00900C17" w:rsidRPr="00EE4260" w:rsidRDefault="00900C17" w:rsidP="00604882">
      <w:pPr>
        <w:pStyle w:val="ListParagraph"/>
        <w:numPr>
          <w:ilvl w:val="0"/>
          <w:numId w:val="13"/>
        </w:numPr>
        <w:ind w:hanging="720"/>
        <w:rPr>
          <w:rFonts w:ascii="Arial" w:hAnsi="Arial" w:cs="Arial"/>
        </w:rPr>
      </w:pPr>
      <w:r w:rsidRPr="00EE4260">
        <w:rPr>
          <w:rFonts w:ascii="Arial" w:hAnsi="Arial" w:cs="Arial"/>
          <w:color w:val="000000"/>
        </w:rPr>
        <w:t>T</w:t>
      </w:r>
      <w:r w:rsidR="00B81A83" w:rsidRPr="00EE4260">
        <w:rPr>
          <w:rFonts w:ascii="Arial" w:hAnsi="Arial" w:cs="Arial"/>
          <w:color w:val="000000"/>
        </w:rPr>
        <w:t>he Energy Efficiency (Private Rented Property) (England and Wales) Regulations 2015</w:t>
      </w:r>
      <w:r w:rsidR="00B81A83" w:rsidRPr="00EE4260">
        <w:rPr>
          <w:rFonts w:ascii="Arial" w:hAnsi="Arial" w:cs="Arial"/>
        </w:rPr>
        <w:t xml:space="preserve"> </w:t>
      </w:r>
    </w:p>
    <w:p w14:paraId="215ED640" w14:textId="77777777"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color w:val="000000"/>
        </w:rPr>
        <w:t>T</w:t>
      </w:r>
      <w:r w:rsidR="00B81A83" w:rsidRPr="00EE4260">
        <w:rPr>
          <w:rFonts w:ascii="Arial" w:hAnsi="Arial" w:cs="Arial"/>
          <w:color w:val="000000"/>
        </w:rPr>
        <w:t xml:space="preserve">he Redress Schemes for Lettings Agency Work and Property Management Work (Requirement to Belong to a Scheme </w:t>
      </w:r>
      <w:r w:rsidR="002F7143" w:rsidRPr="00EE4260">
        <w:rPr>
          <w:rFonts w:ascii="Arial" w:hAnsi="Arial" w:cs="Arial"/>
          <w:color w:val="000000"/>
        </w:rPr>
        <w:t>etc.</w:t>
      </w:r>
      <w:r w:rsidR="00B81A83" w:rsidRPr="00EE4260">
        <w:rPr>
          <w:rFonts w:ascii="Arial" w:hAnsi="Arial" w:cs="Arial"/>
          <w:color w:val="000000"/>
        </w:rPr>
        <w:t>) (England)</w:t>
      </w:r>
      <w:r w:rsidR="00626445" w:rsidRPr="00EE4260">
        <w:rPr>
          <w:rFonts w:ascii="Arial" w:hAnsi="Arial" w:cs="Arial"/>
          <w:color w:val="000000"/>
        </w:rPr>
        <w:t xml:space="preserve"> </w:t>
      </w:r>
      <w:r w:rsidR="00B81A83" w:rsidRPr="00EE4260">
        <w:rPr>
          <w:rFonts w:ascii="Arial" w:hAnsi="Arial" w:cs="Arial"/>
          <w:color w:val="000000"/>
        </w:rPr>
        <w:t xml:space="preserve">Order 2014 </w:t>
      </w:r>
    </w:p>
    <w:p w14:paraId="4E4E21D3" w14:textId="77777777" w:rsidR="00900C17" w:rsidRPr="00EE4260" w:rsidRDefault="00900C17" w:rsidP="00604882">
      <w:pPr>
        <w:pStyle w:val="ListParagraph"/>
        <w:numPr>
          <w:ilvl w:val="0"/>
          <w:numId w:val="13"/>
        </w:numPr>
        <w:ind w:hanging="720"/>
        <w:rPr>
          <w:rFonts w:ascii="Arial" w:hAnsi="Arial" w:cs="Arial"/>
          <w:color w:val="000000"/>
        </w:rPr>
      </w:pPr>
      <w:r w:rsidRPr="00EE4260">
        <w:rPr>
          <w:rFonts w:ascii="Arial" w:hAnsi="Arial" w:cs="Arial"/>
          <w:bCs/>
          <w:lang w:val="en"/>
        </w:rPr>
        <w:t>The Electrical Safety Standards in the Private Rented Sector (England) Regulations 2020</w:t>
      </w:r>
    </w:p>
    <w:p w14:paraId="26748DEB" w14:textId="77777777" w:rsidR="00B81A83" w:rsidRPr="00EE4260" w:rsidRDefault="00B81A83" w:rsidP="00B350C6">
      <w:pPr>
        <w:rPr>
          <w:rFonts w:ascii="Arial" w:hAnsi="Arial" w:cs="Arial"/>
          <w:color w:val="000000"/>
        </w:rPr>
      </w:pPr>
      <w:r w:rsidRPr="00EE4260">
        <w:rPr>
          <w:rFonts w:ascii="Arial" w:hAnsi="Arial" w:cs="Arial"/>
          <w:color w:val="000000"/>
        </w:rPr>
        <w:t xml:space="preserve">Where the Council decides to issue a </w:t>
      </w:r>
      <w:proofErr w:type="gramStart"/>
      <w:r w:rsidRPr="00EE4260">
        <w:rPr>
          <w:rFonts w:ascii="Arial" w:hAnsi="Arial" w:cs="Arial"/>
          <w:color w:val="000000"/>
        </w:rPr>
        <w:t>Penalty</w:t>
      </w:r>
      <w:proofErr w:type="gramEnd"/>
      <w:r w:rsidRPr="00EE4260">
        <w:rPr>
          <w:rFonts w:ascii="Arial" w:hAnsi="Arial" w:cs="Arial"/>
          <w:color w:val="000000"/>
        </w:rPr>
        <w:t xml:space="preserve"> Charge Notice it will follow the same principles as the </w:t>
      </w:r>
      <w:r w:rsidR="00167AAB" w:rsidRPr="00EE4260">
        <w:rPr>
          <w:rFonts w:ascii="Arial" w:hAnsi="Arial" w:cs="Arial"/>
          <w:color w:val="000000"/>
        </w:rPr>
        <w:t xml:space="preserve">issuing of </w:t>
      </w:r>
      <w:r w:rsidRPr="00EE4260">
        <w:rPr>
          <w:rFonts w:ascii="Arial" w:hAnsi="Arial" w:cs="Arial"/>
          <w:color w:val="000000"/>
        </w:rPr>
        <w:t>Civil Penalt</w:t>
      </w:r>
      <w:r w:rsidR="00167AAB" w:rsidRPr="00EE4260">
        <w:rPr>
          <w:rFonts w:ascii="Arial" w:hAnsi="Arial" w:cs="Arial"/>
          <w:color w:val="000000"/>
        </w:rPr>
        <w:t xml:space="preserve">ies (see </w:t>
      </w:r>
      <w:r w:rsidRPr="00EE4260">
        <w:rPr>
          <w:rFonts w:ascii="Arial" w:hAnsi="Arial" w:cs="Arial"/>
          <w:color w:val="000000"/>
        </w:rPr>
        <w:t xml:space="preserve">below </w:t>
      </w:r>
      <w:r w:rsidR="00167AAB" w:rsidRPr="00EE4260">
        <w:rPr>
          <w:rFonts w:ascii="Arial" w:hAnsi="Arial" w:cs="Arial"/>
          <w:color w:val="000000"/>
        </w:rPr>
        <w:t xml:space="preserve">and Appendix </w:t>
      </w:r>
      <w:r w:rsidR="008A2A1C" w:rsidRPr="00EE4260">
        <w:rPr>
          <w:rFonts w:ascii="Arial" w:hAnsi="Arial" w:cs="Arial"/>
          <w:color w:val="000000"/>
        </w:rPr>
        <w:t>2</w:t>
      </w:r>
      <w:r w:rsidRPr="00EE4260">
        <w:rPr>
          <w:rFonts w:ascii="Arial" w:hAnsi="Arial" w:cs="Arial"/>
          <w:color w:val="000000"/>
        </w:rPr>
        <w:t>).</w:t>
      </w:r>
    </w:p>
    <w:p w14:paraId="60754A49" w14:textId="77777777" w:rsidR="00B81A83" w:rsidRPr="00EE4260" w:rsidRDefault="00B81A83" w:rsidP="00B81A83">
      <w:pPr>
        <w:rPr>
          <w:rFonts w:ascii="Arial" w:hAnsi="Arial" w:cs="Arial"/>
          <w:color w:val="000000"/>
        </w:rPr>
      </w:pPr>
      <w:r w:rsidRPr="00EE4260">
        <w:rPr>
          <w:rFonts w:ascii="Arial" w:hAnsi="Arial" w:cs="Arial"/>
          <w:color w:val="000000"/>
        </w:rPr>
        <w:t xml:space="preserve">The amount of penalty will be capped at the maximum provided for the offence. The Smoke and Carbon Monoxide Alarm (England) Regulations 2015 require that the </w:t>
      </w:r>
      <w:r w:rsidR="00801F57" w:rsidRPr="00EE4260">
        <w:rPr>
          <w:rFonts w:ascii="Arial" w:hAnsi="Arial" w:cs="Arial"/>
          <w:color w:val="000000"/>
        </w:rPr>
        <w:t>Council has</w:t>
      </w:r>
      <w:r w:rsidR="008A2CB2" w:rsidRPr="00EE4260">
        <w:rPr>
          <w:rFonts w:ascii="Arial" w:hAnsi="Arial" w:cs="Arial"/>
          <w:color w:val="000000"/>
        </w:rPr>
        <w:t xml:space="preserve"> </w:t>
      </w:r>
      <w:r w:rsidRPr="00EE4260">
        <w:rPr>
          <w:rFonts w:ascii="Arial" w:hAnsi="Arial" w:cs="Arial"/>
          <w:color w:val="000000"/>
        </w:rPr>
        <w:t>a statement of principles for its application of penalty charge notices in relation to offences under those regulations</w:t>
      </w:r>
      <w:r w:rsidR="00167AAB" w:rsidRPr="00EE4260">
        <w:rPr>
          <w:rFonts w:ascii="Arial" w:hAnsi="Arial" w:cs="Arial"/>
          <w:color w:val="000000"/>
        </w:rPr>
        <w:t xml:space="preserve"> (please see Appendix 4</w:t>
      </w:r>
      <w:r w:rsidR="002F7143" w:rsidRPr="00EE4260">
        <w:rPr>
          <w:rFonts w:ascii="Arial" w:hAnsi="Arial" w:cs="Arial"/>
          <w:color w:val="000000"/>
        </w:rPr>
        <w:t>)</w:t>
      </w:r>
      <w:r w:rsidRPr="00EE4260">
        <w:rPr>
          <w:rFonts w:ascii="Arial" w:hAnsi="Arial" w:cs="Arial"/>
          <w:color w:val="000000"/>
        </w:rPr>
        <w:t xml:space="preserve">. The Civil Penalty process </w:t>
      </w:r>
      <w:r w:rsidR="008A2CB2" w:rsidRPr="00EE4260">
        <w:rPr>
          <w:rFonts w:ascii="Arial" w:hAnsi="Arial" w:cs="Arial"/>
          <w:color w:val="000000"/>
        </w:rPr>
        <w:t xml:space="preserve">is </w:t>
      </w:r>
      <w:r w:rsidRPr="00EE4260">
        <w:rPr>
          <w:rFonts w:ascii="Arial" w:hAnsi="Arial" w:cs="Arial"/>
          <w:color w:val="000000"/>
        </w:rPr>
        <w:t xml:space="preserve">described in Appendix </w:t>
      </w:r>
      <w:r w:rsidR="008A2A1C" w:rsidRPr="00EE4260">
        <w:rPr>
          <w:rFonts w:ascii="Arial" w:hAnsi="Arial" w:cs="Arial"/>
          <w:color w:val="000000"/>
        </w:rPr>
        <w:t>2</w:t>
      </w:r>
      <w:r w:rsidRPr="00EE4260">
        <w:rPr>
          <w:rFonts w:ascii="Arial" w:hAnsi="Arial" w:cs="Arial"/>
          <w:color w:val="000000"/>
        </w:rPr>
        <w:t>.</w:t>
      </w:r>
    </w:p>
    <w:p w14:paraId="0EAFAB2A" w14:textId="77777777" w:rsidR="00B350C6" w:rsidRPr="00EE4260" w:rsidRDefault="00B81A83" w:rsidP="00604882">
      <w:pPr>
        <w:pStyle w:val="ListParagraph"/>
        <w:numPr>
          <w:ilvl w:val="0"/>
          <w:numId w:val="11"/>
        </w:numPr>
        <w:ind w:hanging="720"/>
        <w:rPr>
          <w:rFonts w:ascii="Arial" w:hAnsi="Arial" w:cs="Arial"/>
          <w:color w:val="000000"/>
        </w:rPr>
      </w:pPr>
      <w:r w:rsidRPr="00EE4260">
        <w:rPr>
          <w:rFonts w:ascii="Arial" w:hAnsi="Arial" w:cs="Arial"/>
          <w:b/>
          <w:bCs/>
          <w:color w:val="000000"/>
        </w:rPr>
        <w:t>Civil Penalty</w:t>
      </w:r>
      <w:r w:rsidR="0056219B" w:rsidRPr="00EE4260">
        <w:rPr>
          <w:rFonts w:ascii="Arial" w:hAnsi="Arial" w:cs="Arial"/>
          <w:b/>
          <w:bCs/>
          <w:color w:val="000000"/>
        </w:rPr>
        <w:t xml:space="preserve"> </w:t>
      </w:r>
      <w:r w:rsidRPr="00EE4260">
        <w:rPr>
          <w:rFonts w:ascii="Arial" w:hAnsi="Arial" w:cs="Arial"/>
          <w:b/>
          <w:bCs/>
          <w:color w:val="000000"/>
        </w:rPr>
        <w:t xml:space="preserve"> </w:t>
      </w:r>
    </w:p>
    <w:p w14:paraId="0446192B" w14:textId="77777777" w:rsidR="008A2CB2" w:rsidRPr="00EE4260" w:rsidRDefault="00B81A83" w:rsidP="00B350C6">
      <w:pPr>
        <w:rPr>
          <w:rFonts w:ascii="Arial" w:hAnsi="Arial" w:cs="Arial"/>
          <w:color w:val="000000"/>
        </w:rPr>
      </w:pPr>
      <w:r w:rsidRPr="00EE4260">
        <w:rPr>
          <w:rFonts w:ascii="Arial" w:hAnsi="Arial" w:cs="Arial"/>
          <w:bCs/>
          <w:color w:val="000000"/>
        </w:rPr>
        <w:t>In accordance with</w:t>
      </w:r>
      <w:r w:rsidRPr="00EE4260">
        <w:rPr>
          <w:rFonts w:ascii="Arial" w:hAnsi="Arial" w:cs="Arial"/>
          <w:b/>
          <w:bCs/>
          <w:color w:val="000000"/>
        </w:rPr>
        <w:t xml:space="preserve"> </w:t>
      </w:r>
      <w:r w:rsidR="008A2CB2" w:rsidRPr="00EE4260">
        <w:rPr>
          <w:rFonts w:ascii="Arial" w:hAnsi="Arial" w:cs="Arial"/>
          <w:color w:val="000000"/>
        </w:rPr>
        <w:t xml:space="preserve">section </w:t>
      </w:r>
      <w:r w:rsidRPr="00EE4260">
        <w:rPr>
          <w:rFonts w:ascii="Arial" w:hAnsi="Arial" w:cs="Arial"/>
          <w:color w:val="000000"/>
        </w:rPr>
        <w:t xml:space="preserve">249A of the Housing Act 2004 as introduced by </w:t>
      </w:r>
      <w:r w:rsidR="008A2CB2" w:rsidRPr="00EE4260">
        <w:rPr>
          <w:rFonts w:ascii="Arial" w:hAnsi="Arial" w:cs="Arial"/>
          <w:color w:val="000000"/>
        </w:rPr>
        <w:t xml:space="preserve">the </w:t>
      </w:r>
      <w:r w:rsidRPr="00EE4260">
        <w:rPr>
          <w:rFonts w:ascii="Arial" w:hAnsi="Arial" w:cs="Arial"/>
          <w:color w:val="000000"/>
        </w:rPr>
        <w:t>Housing and Planning Act 2016</w:t>
      </w:r>
      <w:r w:rsidR="008A2CB2" w:rsidRPr="00EE4260">
        <w:rPr>
          <w:rFonts w:ascii="Arial" w:hAnsi="Arial" w:cs="Arial"/>
          <w:color w:val="000000"/>
        </w:rPr>
        <w:t>,</w:t>
      </w:r>
      <w:r w:rsidRPr="00EE4260">
        <w:rPr>
          <w:rFonts w:ascii="Arial" w:hAnsi="Arial" w:cs="Arial"/>
          <w:color w:val="000000"/>
        </w:rPr>
        <w:t xml:space="preserve"> the Council may decide to impose a financial penalty as an alternative to prosecution for certain housing offences. The Council must be satisfied beyond reasonable doubt that the person</w:t>
      </w:r>
      <w:r w:rsidR="008A2CB2" w:rsidRPr="00EE4260">
        <w:rPr>
          <w:rFonts w:ascii="Arial" w:hAnsi="Arial" w:cs="Arial"/>
          <w:color w:val="000000"/>
        </w:rPr>
        <w:t>’</w:t>
      </w:r>
      <w:r w:rsidRPr="00EE4260">
        <w:rPr>
          <w:rFonts w:ascii="Arial" w:hAnsi="Arial" w:cs="Arial"/>
          <w:color w:val="000000"/>
        </w:rPr>
        <w:t>s conduct amounts to a relevant housing offence.</w:t>
      </w:r>
    </w:p>
    <w:p w14:paraId="10402EDC" w14:textId="77777777" w:rsidR="00B81A83" w:rsidRPr="00EE4260" w:rsidRDefault="00B81A83" w:rsidP="00B350C6">
      <w:pPr>
        <w:rPr>
          <w:rFonts w:ascii="Arial" w:hAnsi="Arial" w:cs="Arial"/>
          <w:color w:val="000000"/>
        </w:rPr>
      </w:pPr>
      <w:r w:rsidRPr="00EE4260">
        <w:rPr>
          <w:rFonts w:ascii="Arial" w:hAnsi="Arial" w:cs="Arial"/>
          <w:color w:val="000000"/>
        </w:rPr>
        <w:t xml:space="preserve"> The offences under the Housing Act 2004 </w:t>
      </w:r>
      <w:r w:rsidR="008A2CB2" w:rsidRPr="00EE4260">
        <w:rPr>
          <w:rFonts w:ascii="Arial" w:hAnsi="Arial" w:cs="Arial"/>
          <w:color w:val="000000"/>
        </w:rPr>
        <w:t xml:space="preserve">for </w:t>
      </w:r>
      <w:r w:rsidRPr="00EE4260">
        <w:rPr>
          <w:rFonts w:ascii="Arial" w:hAnsi="Arial" w:cs="Arial"/>
          <w:color w:val="000000"/>
        </w:rPr>
        <w:t>which the Council can impose a financial penalty as an alternative to prosecution are:</w:t>
      </w:r>
    </w:p>
    <w:p w14:paraId="09527628"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Failure to comply with an improvement notice (section 30)</w:t>
      </w:r>
    </w:p>
    <w:p w14:paraId="3B8B93E7"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in relation to licensing of Houses in Multiple Occupation (section 72)</w:t>
      </w:r>
    </w:p>
    <w:p w14:paraId="74B5E7AC"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in relation to licensing of houses under Part 3 of the Act (section 95)</w:t>
      </w:r>
    </w:p>
    <w:p w14:paraId="01859AC3"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Offences of contravention of an overcrowding notice (section 139)</w:t>
      </w:r>
    </w:p>
    <w:p w14:paraId="7D8EE641" w14:textId="77777777" w:rsidR="00B81A83" w:rsidRPr="00EE4260" w:rsidRDefault="00B81A83" w:rsidP="00604882">
      <w:pPr>
        <w:pStyle w:val="ListParagraph"/>
        <w:numPr>
          <w:ilvl w:val="0"/>
          <w:numId w:val="6"/>
        </w:numPr>
        <w:ind w:left="709" w:hanging="709"/>
        <w:rPr>
          <w:rFonts w:ascii="Arial" w:hAnsi="Arial" w:cs="Arial"/>
          <w:color w:val="000000"/>
        </w:rPr>
      </w:pPr>
      <w:r w:rsidRPr="00EE4260">
        <w:rPr>
          <w:rFonts w:ascii="Arial" w:hAnsi="Arial" w:cs="Arial"/>
          <w:color w:val="000000"/>
        </w:rPr>
        <w:t>Failure to comply with management regulations in respect of Houses in Multiple Occupation (section 234)</w:t>
      </w:r>
    </w:p>
    <w:p w14:paraId="6E244D63" w14:textId="77777777" w:rsidR="00B81A83" w:rsidRPr="00EE4260" w:rsidRDefault="00B81A83" w:rsidP="00B81A83">
      <w:pPr>
        <w:rPr>
          <w:rFonts w:ascii="Arial" w:hAnsi="Arial" w:cs="Arial"/>
          <w:color w:val="000000"/>
        </w:rPr>
      </w:pPr>
      <w:r w:rsidRPr="00EE4260">
        <w:rPr>
          <w:rFonts w:ascii="Arial" w:hAnsi="Arial" w:cs="Arial"/>
          <w:color w:val="000000"/>
        </w:rPr>
        <w:lastRenderedPageBreak/>
        <w:t xml:space="preserve">Under the Housing and Planning Act </w:t>
      </w:r>
      <w:r w:rsidR="008A2CB2" w:rsidRPr="00EE4260">
        <w:rPr>
          <w:rFonts w:ascii="Arial" w:hAnsi="Arial" w:cs="Arial"/>
          <w:color w:val="000000"/>
        </w:rPr>
        <w:t xml:space="preserve">2016 </w:t>
      </w:r>
      <w:r w:rsidRPr="00EE4260">
        <w:rPr>
          <w:rFonts w:ascii="Arial" w:hAnsi="Arial" w:cs="Arial"/>
          <w:color w:val="000000"/>
        </w:rPr>
        <w:t>the offence of breach of a banning order can also be dealt with by a financial penalty (section 21</w:t>
      </w:r>
      <w:r w:rsidR="008A2CB2" w:rsidRPr="00EE4260">
        <w:rPr>
          <w:rFonts w:ascii="Arial" w:hAnsi="Arial" w:cs="Arial"/>
          <w:color w:val="000000"/>
        </w:rPr>
        <w:t xml:space="preserve"> </w:t>
      </w:r>
      <w:r w:rsidRPr="00EE4260">
        <w:rPr>
          <w:rFonts w:ascii="Arial" w:hAnsi="Arial" w:cs="Arial"/>
          <w:color w:val="000000"/>
        </w:rPr>
        <w:t>(1))</w:t>
      </w:r>
      <w:r w:rsidR="00562D85" w:rsidRPr="00EE4260">
        <w:rPr>
          <w:rFonts w:ascii="Arial" w:hAnsi="Arial" w:cs="Arial"/>
          <w:color w:val="000000"/>
        </w:rPr>
        <w:t xml:space="preserve">. </w:t>
      </w:r>
      <w:r w:rsidRPr="00EE4260">
        <w:rPr>
          <w:rFonts w:ascii="Arial" w:hAnsi="Arial" w:cs="Arial"/>
          <w:color w:val="000000"/>
        </w:rPr>
        <w:t>The amount of financial penalty is determined by the Council but must not exceed £30,000.</w:t>
      </w:r>
    </w:p>
    <w:p w14:paraId="01B9CB6D" w14:textId="77777777" w:rsidR="00B81A83" w:rsidRPr="00EE4260" w:rsidRDefault="00B81A83" w:rsidP="00B81A83">
      <w:pPr>
        <w:rPr>
          <w:rFonts w:ascii="Arial" w:hAnsi="Arial" w:cs="Arial"/>
          <w:color w:val="000000"/>
        </w:rPr>
      </w:pPr>
      <w:r w:rsidRPr="00EE4260">
        <w:rPr>
          <w:rFonts w:ascii="Arial" w:hAnsi="Arial" w:cs="Arial"/>
          <w:color w:val="000000"/>
        </w:rPr>
        <w:t xml:space="preserve">The Housing Standards Team in consultation with </w:t>
      </w:r>
      <w:r w:rsidR="008A2CB2" w:rsidRPr="00EE4260">
        <w:rPr>
          <w:rFonts w:ascii="Arial" w:hAnsi="Arial" w:cs="Arial"/>
          <w:color w:val="000000"/>
        </w:rPr>
        <w:t xml:space="preserve">Legal </w:t>
      </w:r>
      <w:r w:rsidR="00562D85" w:rsidRPr="00EE4260">
        <w:rPr>
          <w:rFonts w:ascii="Arial" w:hAnsi="Arial" w:cs="Arial"/>
          <w:color w:val="000000"/>
        </w:rPr>
        <w:t>Services will</w:t>
      </w:r>
      <w:r w:rsidRPr="00EE4260">
        <w:rPr>
          <w:rFonts w:ascii="Arial" w:hAnsi="Arial" w:cs="Arial"/>
          <w:color w:val="000000"/>
        </w:rPr>
        <w:t xml:space="preserve"> determine on a </w:t>
      </w:r>
      <w:proofErr w:type="gramStart"/>
      <w:r w:rsidRPr="00EE4260">
        <w:rPr>
          <w:rFonts w:ascii="Arial" w:hAnsi="Arial" w:cs="Arial"/>
          <w:color w:val="000000"/>
        </w:rPr>
        <w:t>case by case</w:t>
      </w:r>
      <w:proofErr w:type="gramEnd"/>
      <w:r w:rsidRPr="00EE4260">
        <w:rPr>
          <w:rFonts w:ascii="Arial" w:hAnsi="Arial" w:cs="Arial"/>
          <w:color w:val="000000"/>
        </w:rPr>
        <w:t xml:space="preserve"> basis whether to issue a civil penalty or instigate a prosecution in respect of the offences listed above. </w:t>
      </w:r>
    </w:p>
    <w:p w14:paraId="4FBDBCD5" w14:textId="77777777" w:rsidR="00B81A83" w:rsidRPr="00EE4260" w:rsidRDefault="00B81A83" w:rsidP="00B81A83">
      <w:pPr>
        <w:rPr>
          <w:rFonts w:ascii="Arial" w:hAnsi="Arial" w:cs="Arial"/>
          <w:color w:val="000000"/>
        </w:rPr>
      </w:pPr>
      <w:r w:rsidRPr="00EE4260">
        <w:rPr>
          <w:rFonts w:ascii="Arial" w:hAnsi="Arial" w:cs="Arial"/>
          <w:color w:val="000000"/>
        </w:rPr>
        <w:t>Examples of situations where a decision to prosecute may be made are</w:t>
      </w:r>
      <w:r w:rsidR="008A2CB2" w:rsidRPr="00EE4260">
        <w:rPr>
          <w:rFonts w:ascii="Arial" w:hAnsi="Arial" w:cs="Arial"/>
          <w:color w:val="000000"/>
        </w:rPr>
        <w:t>:</w:t>
      </w:r>
    </w:p>
    <w:p w14:paraId="3D0225FA" w14:textId="77777777" w:rsidR="00B81A83" w:rsidRPr="00EE4260" w:rsidRDefault="00B81A83" w:rsidP="00604882">
      <w:pPr>
        <w:pStyle w:val="ListParagraph"/>
        <w:numPr>
          <w:ilvl w:val="0"/>
          <w:numId w:val="7"/>
        </w:numPr>
        <w:ind w:left="709" w:hanging="709"/>
        <w:rPr>
          <w:rFonts w:ascii="Arial" w:hAnsi="Arial" w:cs="Arial"/>
          <w:color w:val="000000"/>
        </w:rPr>
      </w:pPr>
      <w:r w:rsidRPr="00EE4260">
        <w:rPr>
          <w:rFonts w:ascii="Arial" w:hAnsi="Arial" w:cs="Arial"/>
          <w:color w:val="000000"/>
        </w:rPr>
        <w:t xml:space="preserve">Offences of a particularly serious nature </w:t>
      </w:r>
    </w:p>
    <w:p w14:paraId="1677B633" w14:textId="77777777" w:rsidR="00B81A83" w:rsidRPr="00EE4260" w:rsidRDefault="00B81A83" w:rsidP="00604882">
      <w:pPr>
        <w:pStyle w:val="ListParagraph"/>
        <w:numPr>
          <w:ilvl w:val="0"/>
          <w:numId w:val="7"/>
        </w:numPr>
        <w:ind w:left="709" w:hanging="709"/>
        <w:rPr>
          <w:rFonts w:ascii="Arial" w:hAnsi="Arial" w:cs="Arial"/>
          <w:color w:val="000000"/>
        </w:rPr>
      </w:pPr>
      <w:r w:rsidRPr="00EE4260">
        <w:rPr>
          <w:rFonts w:ascii="Arial" w:hAnsi="Arial" w:cs="Arial"/>
          <w:color w:val="000000"/>
        </w:rPr>
        <w:t>Where the offender has committed similar offences in the past</w:t>
      </w:r>
      <w:r w:rsidRPr="00EE4260">
        <w:rPr>
          <w:rFonts w:ascii="Arial" w:hAnsi="Arial" w:cs="Arial"/>
        </w:rPr>
        <w:t xml:space="preserve"> </w:t>
      </w:r>
    </w:p>
    <w:p w14:paraId="099575DB" w14:textId="77777777" w:rsidR="00B81A83" w:rsidRPr="00EE4260" w:rsidRDefault="00B81A83" w:rsidP="00B350C6">
      <w:pPr>
        <w:rPr>
          <w:rFonts w:ascii="Arial" w:hAnsi="Arial" w:cs="Arial"/>
          <w:color w:val="000000"/>
        </w:rPr>
      </w:pPr>
      <w:r w:rsidRPr="00EE4260">
        <w:rPr>
          <w:rFonts w:ascii="Arial" w:hAnsi="Arial" w:cs="Arial"/>
          <w:color w:val="000000"/>
        </w:rPr>
        <w:t>In circumstances where it has been deemed appropriate to issue a civil</w:t>
      </w:r>
      <w:r w:rsidRPr="00EE4260">
        <w:rPr>
          <w:rFonts w:ascii="Arial" w:hAnsi="Arial" w:cs="Arial"/>
          <w:color w:val="000000"/>
        </w:rPr>
        <w:br/>
        <w:t>penalty as an alternative to prosecution, the level of penalty will be calculated</w:t>
      </w:r>
      <w:r w:rsidRPr="00EE4260">
        <w:rPr>
          <w:rFonts w:ascii="Arial" w:hAnsi="Arial" w:cs="Arial"/>
          <w:color w:val="000000"/>
        </w:rPr>
        <w:br/>
        <w:t xml:space="preserve">having regard to the matrix set out in Appendix </w:t>
      </w:r>
      <w:r w:rsidR="008A2A1C" w:rsidRPr="00EE4260">
        <w:rPr>
          <w:rFonts w:ascii="Arial" w:hAnsi="Arial" w:cs="Arial"/>
          <w:color w:val="000000"/>
        </w:rPr>
        <w:t>2</w:t>
      </w:r>
      <w:r w:rsidRPr="00EE4260">
        <w:rPr>
          <w:rFonts w:ascii="Arial" w:hAnsi="Arial" w:cs="Arial"/>
          <w:color w:val="000000"/>
        </w:rPr>
        <w:t>.</w:t>
      </w:r>
    </w:p>
    <w:p w14:paraId="45D7164B" w14:textId="77777777" w:rsidR="00B350C6" w:rsidRPr="00EE4260" w:rsidRDefault="00B81A83" w:rsidP="00604882">
      <w:pPr>
        <w:pStyle w:val="ListParagraph"/>
        <w:numPr>
          <w:ilvl w:val="0"/>
          <w:numId w:val="7"/>
        </w:numPr>
        <w:ind w:hanging="720"/>
        <w:rPr>
          <w:rFonts w:ascii="Arial" w:hAnsi="Arial" w:cs="Arial"/>
          <w:color w:val="000000"/>
        </w:rPr>
      </w:pPr>
      <w:r w:rsidRPr="00EE4260">
        <w:rPr>
          <w:rFonts w:ascii="Arial" w:hAnsi="Arial" w:cs="Arial"/>
          <w:b/>
          <w:bCs/>
          <w:color w:val="000000"/>
        </w:rPr>
        <w:t>Prosecution</w:t>
      </w:r>
      <w:r w:rsidR="0056219B" w:rsidRPr="00EE4260">
        <w:rPr>
          <w:rFonts w:ascii="Arial" w:hAnsi="Arial" w:cs="Arial"/>
          <w:b/>
          <w:bCs/>
          <w:color w:val="000000"/>
        </w:rPr>
        <w:t xml:space="preserve"> </w:t>
      </w:r>
    </w:p>
    <w:p w14:paraId="677F1CE0" w14:textId="77777777" w:rsidR="00B81A83" w:rsidRPr="00EE4260" w:rsidRDefault="00B350C6" w:rsidP="00B350C6">
      <w:pPr>
        <w:rPr>
          <w:rFonts w:ascii="Arial" w:hAnsi="Arial" w:cs="Arial"/>
          <w:color w:val="000000"/>
        </w:rPr>
      </w:pPr>
      <w:r w:rsidRPr="00EE4260">
        <w:rPr>
          <w:rFonts w:ascii="Arial" w:hAnsi="Arial" w:cs="Arial"/>
          <w:color w:val="000000"/>
        </w:rPr>
        <w:t xml:space="preserve">The Council </w:t>
      </w:r>
      <w:r w:rsidR="00B81A83" w:rsidRPr="00EE4260">
        <w:rPr>
          <w:rFonts w:ascii="Arial" w:hAnsi="Arial" w:cs="Arial"/>
          <w:color w:val="000000"/>
        </w:rPr>
        <w:t xml:space="preserve">may decide to prosecute in respect of serious or recurrent breaches or where other enforcement </w:t>
      </w:r>
      <w:r w:rsidR="00B87CB8" w:rsidRPr="00EE4260">
        <w:rPr>
          <w:rFonts w:ascii="Arial" w:hAnsi="Arial" w:cs="Arial"/>
          <w:color w:val="000000"/>
        </w:rPr>
        <w:t>action such as a statutory notice has</w:t>
      </w:r>
      <w:r w:rsidR="00B81A83" w:rsidRPr="00EE4260">
        <w:rPr>
          <w:rFonts w:ascii="Arial" w:hAnsi="Arial" w:cs="Arial"/>
          <w:color w:val="000000"/>
        </w:rPr>
        <w:t xml:space="preserve"> failed to ensure compliance. When deciding whether to prosecute we will have regard to the provisions in </w:t>
      </w:r>
      <w:r w:rsidR="00B81A83" w:rsidRPr="00EE4260">
        <w:rPr>
          <w:rFonts w:ascii="Arial" w:hAnsi="Arial" w:cs="Arial"/>
          <w:color w:val="000000" w:themeColor="text1"/>
        </w:rPr>
        <w:t xml:space="preserve">The Code for Crown Prosecutors - </w:t>
      </w:r>
      <w:hyperlink r:id="rId11" w:history="1">
        <w:r w:rsidR="00B81A83" w:rsidRPr="00EE4260">
          <w:rPr>
            <w:rStyle w:val="Hyperlink"/>
            <w:rFonts w:ascii="Arial" w:hAnsi="Arial" w:cs="Arial"/>
          </w:rPr>
          <w:t>www.cps.gov.uk/publications/code_for_crown_prosecutors</w:t>
        </w:r>
      </w:hyperlink>
      <w:r w:rsidR="00B81A83" w:rsidRPr="00EE4260">
        <w:rPr>
          <w:rFonts w:ascii="Arial" w:hAnsi="Arial" w:cs="Arial"/>
          <w:color w:val="000000"/>
        </w:rPr>
        <w:t xml:space="preserve"> as issued by the Director of Public Prosecutions. Prosecution will only be considered where we are satisfied that we have sufficient evidence to provide a realistic prospect of </w:t>
      </w:r>
      <w:r w:rsidR="00B87CB8" w:rsidRPr="00EE4260">
        <w:rPr>
          <w:rFonts w:ascii="Arial" w:hAnsi="Arial" w:cs="Arial"/>
          <w:color w:val="000000"/>
        </w:rPr>
        <w:t>conviction</w:t>
      </w:r>
      <w:r w:rsidR="00E4168F" w:rsidRPr="00EE4260">
        <w:rPr>
          <w:rFonts w:ascii="Arial" w:hAnsi="Arial" w:cs="Arial"/>
          <w:color w:val="000000"/>
        </w:rPr>
        <w:t>.</w:t>
      </w:r>
      <w:r w:rsidR="00B81A83" w:rsidRPr="00EE4260">
        <w:rPr>
          <w:rFonts w:ascii="Arial" w:hAnsi="Arial" w:cs="Arial"/>
          <w:color w:val="000000"/>
        </w:rPr>
        <w:t xml:space="preserve"> </w:t>
      </w:r>
      <w:r w:rsidR="008A2CB2" w:rsidRPr="00EE4260">
        <w:rPr>
          <w:rFonts w:ascii="Arial" w:hAnsi="Arial" w:cs="Arial"/>
          <w:color w:val="000000"/>
        </w:rPr>
        <w:t xml:space="preserve">This </w:t>
      </w:r>
      <w:r w:rsidR="00B81A83" w:rsidRPr="00EE4260">
        <w:rPr>
          <w:rFonts w:ascii="Arial" w:hAnsi="Arial" w:cs="Arial"/>
          <w:color w:val="000000"/>
        </w:rPr>
        <w:t xml:space="preserve">will include consulting any criminal landlord database available to us. In certain </w:t>
      </w:r>
      <w:proofErr w:type="gramStart"/>
      <w:r w:rsidR="00B81A83" w:rsidRPr="00EE4260">
        <w:rPr>
          <w:rFonts w:ascii="Arial" w:hAnsi="Arial" w:cs="Arial"/>
          <w:color w:val="000000"/>
        </w:rPr>
        <w:t>cases</w:t>
      </w:r>
      <w:proofErr w:type="gramEnd"/>
      <w:r w:rsidR="00B81A83" w:rsidRPr="00EE4260">
        <w:rPr>
          <w:rFonts w:ascii="Arial" w:hAnsi="Arial" w:cs="Arial"/>
          <w:color w:val="000000"/>
        </w:rPr>
        <w:t xml:space="preserve"> we will consider the use of civil penalties as an alternative to prosecution where it is felt appropriate to do so. </w:t>
      </w:r>
      <w:proofErr w:type="gramStart"/>
      <w:r w:rsidR="00B81A83" w:rsidRPr="00EE4260">
        <w:rPr>
          <w:rFonts w:ascii="Arial" w:hAnsi="Arial" w:cs="Arial"/>
          <w:color w:val="000000"/>
        </w:rPr>
        <w:t>Similarly</w:t>
      </w:r>
      <w:proofErr w:type="gramEnd"/>
      <w:r w:rsidR="00B81A83" w:rsidRPr="00EE4260">
        <w:rPr>
          <w:rFonts w:ascii="Arial" w:hAnsi="Arial" w:cs="Arial"/>
          <w:color w:val="000000"/>
        </w:rPr>
        <w:t xml:space="preserve"> consideration will be given to the use of </w:t>
      </w:r>
      <w:r w:rsidR="008A2CB2" w:rsidRPr="00EE4260">
        <w:rPr>
          <w:rFonts w:ascii="Arial" w:hAnsi="Arial" w:cs="Arial"/>
          <w:color w:val="000000"/>
        </w:rPr>
        <w:t xml:space="preserve">rent repayment orders </w:t>
      </w:r>
      <w:r w:rsidR="00B81A83" w:rsidRPr="00EE4260">
        <w:rPr>
          <w:rFonts w:ascii="Arial" w:hAnsi="Arial" w:cs="Arial"/>
          <w:color w:val="000000"/>
        </w:rPr>
        <w:t>in addition to prosecution and/or civil penalties for Housing Act offences where justified or a duty. We have the power to issue simple cautions as an alternative to prosecution for some less serious offences, where a person admits an offence and consents to the simple caution. Where a simple caution is offered and declined, we are likely to consider prosecution.</w:t>
      </w:r>
      <w:r w:rsidR="00B81A83" w:rsidRPr="00EE4260">
        <w:rPr>
          <w:rFonts w:ascii="Arial" w:hAnsi="Arial" w:cs="Arial"/>
        </w:rPr>
        <w:t xml:space="preserve"> </w:t>
      </w:r>
    </w:p>
    <w:p w14:paraId="1283B138" w14:textId="77777777" w:rsidR="000C1C60" w:rsidRPr="00EE4260" w:rsidRDefault="000C1C60" w:rsidP="000C1C60">
      <w:pPr>
        <w:pStyle w:val="Heading2"/>
        <w:rPr>
          <w:rFonts w:ascii="Arial" w:eastAsiaTheme="minorHAnsi" w:hAnsi="Arial" w:cs="Arial"/>
          <w:b w:val="0"/>
          <w:color w:val="002060"/>
          <w:u w:val="single"/>
        </w:rPr>
      </w:pPr>
      <w:r w:rsidRPr="00EE4260">
        <w:rPr>
          <w:rFonts w:ascii="Arial" w:hAnsi="Arial" w:cs="Arial"/>
          <w:b w:val="0"/>
          <w:color w:val="002060"/>
          <w:u w:val="single"/>
        </w:rPr>
        <w:t>Proceeds of Crime</w:t>
      </w:r>
    </w:p>
    <w:p w14:paraId="61325DC6" w14:textId="77777777" w:rsidR="000C1C60" w:rsidRPr="00EE4260" w:rsidRDefault="000C1C60" w:rsidP="00562D85">
      <w:pPr>
        <w:rPr>
          <w:rFonts w:ascii="Arial" w:hAnsi="Arial" w:cs="Arial"/>
          <w:b/>
          <w:bCs/>
        </w:rPr>
      </w:pPr>
      <w:r w:rsidRPr="00EE4260">
        <w:rPr>
          <w:rFonts w:ascii="Arial" w:hAnsi="Arial" w:cs="Arial"/>
        </w:rPr>
        <w:t xml:space="preserve">The Proceeds of Crime Act 2002 allows the courts to deprive perpetrators of criminal offences of any proceeds they have accrued </w:t>
      </w:r>
      <w:proofErr w:type="gramStart"/>
      <w:r w:rsidRPr="00EE4260">
        <w:rPr>
          <w:rFonts w:ascii="Arial" w:hAnsi="Arial" w:cs="Arial"/>
        </w:rPr>
        <w:t>as a result of</w:t>
      </w:r>
      <w:proofErr w:type="gramEnd"/>
      <w:r w:rsidRPr="00EE4260">
        <w:rPr>
          <w:rFonts w:ascii="Arial" w:hAnsi="Arial" w:cs="Arial"/>
        </w:rPr>
        <w:t xml:space="preserve"> their criminal activity.</w:t>
      </w:r>
      <w:r w:rsidR="00B87CB8" w:rsidRPr="00EE4260">
        <w:rPr>
          <w:rFonts w:ascii="Arial" w:hAnsi="Arial" w:cs="Arial"/>
        </w:rPr>
        <w:t xml:space="preserve"> </w:t>
      </w:r>
      <w:r w:rsidRPr="00EE4260">
        <w:rPr>
          <w:rFonts w:ascii="Arial" w:hAnsi="Arial" w:cs="Arial"/>
        </w:rPr>
        <w:t xml:space="preserve">The Housing </w:t>
      </w:r>
      <w:r w:rsidR="00B87CB8" w:rsidRPr="00EE4260">
        <w:rPr>
          <w:rFonts w:ascii="Arial" w:hAnsi="Arial" w:cs="Arial"/>
        </w:rPr>
        <w:t>Standards</w:t>
      </w:r>
      <w:r w:rsidRPr="00EE4260">
        <w:rPr>
          <w:rFonts w:ascii="Arial" w:hAnsi="Arial" w:cs="Arial"/>
        </w:rPr>
        <w:t xml:space="preserve"> Team will use this legislation where appropriate and in </w:t>
      </w:r>
      <w:r w:rsidR="00B87CB8" w:rsidRPr="00EE4260">
        <w:rPr>
          <w:rFonts w:ascii="Arial" w:hAnsi="Arial" w:cs="Arial"/>
        </w:rPr>
        <w:t>consultation with L</w:t>
      </w:r>
      <w:r w:rsidRPr="00EE4260">
        <w:rPr>
          <w:rFonts w:ascii="Arial" w:hAnsi="Arial" w:cs="Arial"/>
        </w:rPr>
        <w:t xml:space="preserve">egal </w:t>
      </w:r>
      <w:r w:rsidR="00B87CB8" w:rsidRPr="00EE4260">
        <w:rPr>
          <w:rFonts w:ascii="Arial" w:hAnsi="Arial" w:cs="Arial"/>
        </w:rPr>
        <w:t>S</w:t>
      </w:r>
      <w:r w:rsidRPr="00EE4260">
        <w:rPr>
          <w:rFonts w:ascii="Arial" w:hAnsi="Arial" w:cs="Arial"/>
        </w:rPr>
        <w:t xml:space="preserve">ervices. </w:t>
      </w:r>
    </w:p>
    <w:p w14:paraId="64446A1E" w14:textId="77777777" w:rsidR="00B87CB8" w:rsidRPr="00EE4260" w:rsidRDefault="00B87CB8" w:rsidP="00604882">
      <w:pPr>
        <w:pStyle w:val="ListParagraph"/>
        <w:numPr>
          <w:ilvl w:val="0"/>
          <w:numId w:val="12"/>
        </w:numPr>
        <w:ind w:hanging="720"/>
        <w:rPr>
          <w:rFonts w:ascii="Arial" w:hAnsi="Arial" w:cs="Arial"/>
          <w:color w:val="000000"/>
        </w:rPr>
      </w:pPr>
      <w:r w:rsidRPr="00EE4260">
        <w:rPr>
          <w:rFonts w:ascii="Arial" w:hAnsi="Arial" w:cs="Arial"/>
          <w:b/>
          <w:bCs/>
          <w:color w:val="000000"/>
        </w:rPr>
        <w:t>Making of Orders</w:t>
      </w:r>
    </w:p>
    <w:p w14:paraId="2FA7DE09" w14:textId="77777777" w:rsidR="00784699" w:rsidRPr="00EE4260" w:rsidRDefault="00784699" w:rsidP="00B87CB8">
      <w:pPr>
        <w:rPr>
          <w:rFonts w:ascii="Arial" w:hAnsi="Arial" w:cs="Arial"/>
          <w:color w:val="000000"/>
        </w:rPr>
      </w:pPr>
      <w:r w:rsidRPr="00EE4260">
        <w:rPr>
          <w:rFonts w:ascii="Arial" w:hAnsi="Arial" w:cs="Arial"/>
          <w:color w:val="000000"/>
        </w:rPr>
        <w:t>The Council will consider the following options independently or collectively with other enforcement action as particular circumstances permit:</w:t>
      </w:r>
    </w:p>
    <w:p w14:paraId="55FDD0A4" w14:textId="77777777" w:rsidR="0056219B" w:rsidRPr="00EE4260" w:rsidRDefault="00784699"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Rent Repayment Orders </w:t>
      </w:r>
      <w:r w:rsidR="00E8571D" w:rsidRPr="00EE4260">
        <w:rPr>
          <w:rFonts w:ascii="Arial" w:hAnsi="Arial" w:cs="Arial"/>
          <w:b/>
          <w:bCs/>
          <w:color w:val="000000"/>
        </w:rPr>
        <w:t xml:space="preserve">(RRO) </w:t>
      </w:r>
      <w:r w:rsidRPr="00EE4260">
        <w:rPr>
          <w:rFonts w:ascii="Arial" w:hAnsi="Arial" w:cs="Arial"/>
          <w:b/>
          <w:bCs/>
          <w:color w:val="000000"/>
        </w:rPr>
        <w:t>(Housing Act 2004/Housing and Planning Act 2016)</w:t>
      </w:r>
      <w:r w:rsidR="0056219B" w:rsidRPr="00EE4260">
        <w:rPr>
          <w:rFonts w:ascii="Arial" w:hAnsi="Arial" w:cs="Arial"/>
          <w:b/>
          <w:bCs/>
          <w:color w:val="000000"/>
        </w:rPr>
        <w:t xml:space="preserve"> </w:t>
      </w:r>
    </w:p>
    <w:p w14:paraId="053A0776" w14:textId="77777777" w:rsidR="0001304A" w:rsidRPr="00EE4260" w:rsidRDefault="00784699" w:rsidP="0056219B">
      <w:pPr>
        <w:rPr>
          <w:rFonts w:ascii="Arial" w:hAnsi="Arial" w:cs="Arial"/>
        </w:rPr>
      </w:pPr>
      <w:r w:rsidRPr="00EE4260">
        <w:rPr>
          <w:rFonts w:ascii="Arial" w:hAnsi="Arial" w:cs="Arial"/>
          <w:color w:val="000000"/>
        </w:rPr>
        <w:t xml:space="preserve">The Council is required to consider an application to the </w:t>
      </w:r>
      <w:r w:rsidR="0001304A" w:rsidRPr="00EE4260">
        <w:rPr>
          <w:rFonts w:ascii="Arial" w:hAnsi="Arial" w:cs="Arial"/>
          <w:color w:val="000000"/>
        </w:rPr>
        <w:t>First-tier</w:t>
      </w:r>
      <w:r w:rsidRPr="00EE4260">
        <w:rPr>
          <w:rFonts w:ascii="Arial" w:hAnsi="Arial" w:cs="Arial"/>
          <w:color w:val="000000"/>
        </w:rPr>
        <w:t xml:space="preserve"> Tribunal for a rent repayment order in cases where a landlord has been convicted of a qualifying offence.</w:t>
      </w:r>
      <w:r w:rsidR="0001304A" w:rsidRPr="00EE4260">
        <w:rPr>
          <w:rFonts w:ascii="Arial" w:hAnsi="Arial" w:cs="Arial"/>
          <w:color w:val="000000"/>
        </w:rPr>
        <w:t xml:space="preserve"> </w:t>
      </w:r>
      <w:r w:rsidR="00E8571D" w:rsidRPr="00EE4260">
        <w:rPr>
          <w:rFonts w:ascii="Arial" w:hAnsi="Arial" w:cs="Arial"/>
          <w:color w:val="000000"/>
        </w:rPr>
        <w:t xml:space="preserve"> An </w:t>
      </w:r>
      <w:r w:rsidR="00235FCB" w:rsidRPr="00EE4260">
        <w:rPr>
          <w:rFonts w:ascii="Arial" w:hAnsi="Arial" w:cs="Arial"/>
          <w:color w:val="000000"/>
        </w:rPr>
        <w:lastRenderedPageBreak/>
        <w:t>RR</w:t>
      </w:r>
      <w:r w:rsidR="0001304A" w:rsidRPr="00EE4260">
        <w:rPr>
          <w:rFonts w:ascii="Arial" w:hAnsi="Arial" w:cs="Arial"/>
          <w:color w:val="000000"/>
        </w:rPr>
        <w:t xml:space="preserve">O </w:t>
      </w:r>
      <w:r w:rsidRPr="00EE4260">
        <w:rPr>
          <w:rFonts w:ascii="Arial" w:hAnsi="Arial" w:cs="Arial"/>
          <w:color w:val="000000"/>
        </w:rPr>
        <w:t xml:space="preserve">is a means by which the Council can seek up to 12 months of rent, </w:t>
      </w:r>
      <w:r w:rsidR="0001304A" w:rsidRPr="00EE4260">
        <w:rPr>
          <w:rFonts w:ascii="Arial" w:hAnsi="Arial" w:cs="Arial"/>
          <w:color w:val="000000"/>
        </w:rPr>
        <w:t>housing benefit</w:t>
      </w:r>
      <w:r w:rsidRPr="00EE4260">
        <w:rPr>
          <w:rFonts w:ascii="Arial" w:hAnsi="Arial" w:cs="Arial"/>
          <w:color w:val="000000"/>
        </w:rPr>
        <w:t xml:space="preserve"> or Universal Credit </w:t>
      </w:r>
      <w:r w:rsidR="00235FCB" w:rsidRPr="00EE4260">
        <w:rPr>
          <w:rFonts w:ascii="Arial" w:hAnsi="Arial" w:cs="Arial"/>
          <w:color w:val="000000"/>
        </w:rPr>
        <w:t xml:space="preserve">to be repaid, in </w:t>
      </w:r>
      <w:r w:rsidRPr="00EE4260">
        <w:rPr>
          <w:rFonts w:ascii="Arial" w:hAnsi="Arial" w:cs="Arial"/>
          <w:color w:val="000000"/>
        </w:rPr>
        <w:t xml:space="preserve">addition to other fines where the Council can prove that the landlord is guilty of one of the qualifying offences in relation to licensing, </w:t>
      </w:r>
      <w:r w:rsidR="0001304A" w:rsidRPr="00EE4260">
        <w:rPr>
          <w:rFonts w:ascii="Arial" w:hAnsi="Arial" w:cs="Arial"/>
          <w:color w:val="000000"/>
        </w:rPr>
        <w:t xml:space="preserve">Houses in Multiple </w:t>
      </w:r>
      <w:r w:rsidR="00235FCB" w:rsidRPr="00EE4260">
        <w:rPr>
          <w:rFonts w:ascii="Arial" w:hAnsi="Arial" w:cs="Arial"/>
          <w:color w:val="000000"/>
        </w:rPr>
        <w:t>Occupation management</w:t>
      </w:r>
      <w:r w:rsidRPr="00EE4260">
        <w:rPr>
          <w:rFonts w:ascii="Arial" w:hAnsi="Arial" w:cs="Arial"/>
          <w:color w:val="000000"/>
        </w:rPr>
        <w:t xml:space="preserve"> and Housing and Planning Act </w:t>
      </w:r>
      <w:r w:rsidR="0001304A" w:rsidRPr="00EE4260">
        <w:rPr>
          <w:rFonts w:ascii="Arial" w:hAnsi="Arial" w:cs="Arial"/>
          <w:color w:val="000000"/>
        </w:rPr>
        <w:t xml:space="preserve">2016 </w:t>
      </w:r>
      <w:r w:rsidRPr="00EE4260">
        <w:rPr>
          <w:rFonts w:ascii="Arial" w:hAnsi="Arial" w:cs="Arial"/>
          <w:color w:val="000000"/>
        </w:rPr>
        <w:t xml:space="preserve">notices. In applying for </w:t>
      </w:r>
      <w:r w:rsidR="00235FCB" w:rsidRPr="00EE4260">
        <w:rPr>
          <w:rFonts w:ascii="Arial" w:hAnsi="Arial" w:cs="Arial"/>
          <w:color w:val="000000"/>
        </w:rPr>
        <w:t xml:space="preserve">an </w:t>
      </w:r>
      <w:r w:rsidRPr="00EE4260">
        <w:rPr>
          <w:rFonts w:ascii="Arial" w:hAnsi="Arial" w:cs="Arial"/>
          <w:color w:val="000000"/>
        </w:rPr>
        <w:t xml:space="preserve">RRO the </w:t>
      </w:r>
      <w:r w:rsidR="0056219B" w:rsidRPr="00EE4260">
        <w:rPr>
          <w:rFonts w:ascii="Arial" w:hAnsi="Arial" w:cs="Arial"/>
          <w:color w:val="000000"/>
        </w:rPr>
        <w:t>Council</w:t>
      </w:r>
      <w:r w:rsidRPr="00EE4260">
        <w:rPr>
          <w:rFonts w:ascii="Arial" w:hAnsi="Arial" w:cs="Arial"/>
          <w:color w:val="000000"/>
        </w:rPr>
        <w:t xml:space="preserve"> will follow </w:t>
      </w:r>
      <w:r w:rsidRPr="00EE4260">
        <w:rPr>
          <w:rFonts w:ascii="Arial" w:hAnsi="Arial" w:cs="Arial"/>
        </w:rPr>
        <w:t xml:space="preserve">the </w:t>
      </w:r>
      <w:r w:rsidR="00E4168F" w:rsidRPr="00EE4260">
        <w:rPr>
          <w:rFonts w:ascii="Arial" w:hAnsi="Arial" w:cs="Arial"/>
        </w:rPr>
        <w:t xml:space="preserve">Ministry of </w:t>
      </w:r>
      <w:r w:rsidR="0001304A" w:rsidRPr="00EE4260">
        <w:rPr>
          <w:rFonts w:ascii="Arial" w:hAnsi="Arial" w:cs="Arial"/>
        </w:rPr>
        <w:t>Housing, Communities and Local Government’s statutory guidance:</w:t>
      </w:r>
    </w:p>
    <w:p w14:paraId="1E3CF237" w14:textId="77777777" w:rsidR="00C76296" w:rsidRPr="00EE4260" w:rsidRDefault="00784699" w:rsidP="0056219B">
      <w:pPr>
        <w:rPr>
          <w:rFonts w:ascii="Arial" w:hAnsi="Arial" w:cs="Arial"/>
          <w:color w:val="000000"/>
        </w:rPr>
      </w:pPr>
      <w:r w:rsidRPr="00EE4260">
        <w:rPr>
          <w:rFonts w:ascii="Arial" w:hAnsi="Arial" w:cs="Arial"/>
          <w:color w:val="0000FF"/>
        </w:rPr>
        <w:t>(</w:t>
      </w:r>
      <w:hyperlink r:id="rId12" w:history="1">
        <w:r w:rsidRPr="00EE4260">
          <w:rPr>
            <w:rStyle w:val="Hyperlink"/>
            <w:rFonts w:ascii="Arial" w:hAnsi="Arial" w:cs="Arial"/>
          </w:rPr>
          <w:t>https://www.gov.uk/government/publications/rent-repayment-orders-under-the-housing-and-planning-act-2016</w:t>
        </w:r>
      </w:hyperlink>
      <w:r w:rsidRPr="00EE4260">
        <w:rPr>
          <w:rFonts w:ascii="Arial" w:hAnsi="Arial" w:cs="Arial"/>
          <w:color w:val="0000FF"/>
        </w:rPr>
        <w:t>)</w:t>
      </w:r>
    </w:p>
    <w:p w14:paraId="2324F23D" w14:textId="77777777" w:rsidR="00974548" w:rsidRPr="00EE4260" w:rsidRDefault="00816EDB"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Works in Default </w:t>
      </w:r>
    </w:p>
    <w:p w14:paraId="5B6DC1DC" w14:textId="77777777" w:rsidR="00DE46FD" w:rsidRPr="00EE4260" w:rsidRDefault="0056219B" w:rsidP="00974548">
      <w:pPr>
        <w:rPr>
          <w:rFonts w:ascii="Arial" w:hAnsi="Arial" w:cs="Arial"/>
          <w:color w:val="000000"/>
        </w:rPr>
      </w:pPr>
      <w:r w:rsidRPr="00EE4260">
        <w:rPr>
          <w:rFonts w:ascii="Arial" w:hAnsi="Arial" w:cs="Arial"/>
          <w:color w:val="000000"/>
        </w:rPr>
        <w:t>The Council m</w:t>
      </w:r>
      <w:r w:rsidR="00816EDB" w:rsidRPr="00EE4260">
        <w:rPr>
          <w:rFonts w:ascii="Arial" w:hAnsi="Arial" w:cs="Arial"/>
          <w:color w:val="000000"/>
        </w:rPr>
        <w:t>ay consider</w:t>
      </w:r>
      <w:r w:rsidRPr="00EE4260">
        <w:rPr>
          <w:rFonts w:ascii="Arial" w:hAnsi="Arial" w:cs="Arial"/>
          <w:color w:val="000000"/>
        </w:rPr>
        <w:t xml:space="preserve"> works in default </w:t>
      </w:r>
      <w:r w:rsidR="00816EDB" w:rsidRPr="00EE4260">
        <w:rPr>
          <w:rFonts w:ascii="Arial" w:hAnsi="Arial" w:cs="Arial"/>
          <w:color w:val="000000"/>
        </w:rPr>
        <w:t>as an al</w:t>
      </w:r>
      <w:r w:rsidR="004A4B1E" w:rsidRPr="00EE4260">
        <w:rPr>
          <w:rFonts w:ascii="Arial" w:hAnsi="Arial" w:cs="Arial"/>
          <w:color w:val="000000"/>
        </w:rPr>
        <w:t xml:space="preserve">ternative to or in addition to </w:t>
      </w:r>
      <w:r w:rsidR="00816EDB" w:rsidRPr="00EE4260">
        <w:rPr>
          <w:rFonts w:ascii="Arial" w:hAnsi="Arial" w:cs="Arial"/>
          <w:color w:val="000000"/>
        </w:rPr>
        <w:t>prosecution or issuing a civil penalty under</w:t>
      </w:r>
      <w:r w:rsidR="004A4B1E" w:rsidRPr="00EE4260">
        <w:rPr>
          <w:rFonts w:ascii="Arial" w:hAnsi="Arial" w:cs="Arial"/>
          <w:color w:val="000000"/>
        </w:rPr>
        <w:t xml:space="preserve"> </w:t>
      </w:r>
      <w:r w:rsidR="0001304A" w:rsidRPr="00EE4260">
        <w:rPr>
          <w:rFonts w:ascii="Arial" w:hAnsi="Arial" w:cs="Arial"/>
          <w:color w:val="000000"/>
        </w:rPr>
        <w:t xml:space="preserve">section 249A </w:t>
      </w:r>
      <w:r w:rsidR="004A4B1E" w:rsidRPr="00EE4260">
        <w:rPr>
          <w:rFonts w:ascii="Arial" w:hAnsi="Arial" w:cs="Arial"/>
          <w:color w:val="000000"/>
        </w:rPr>
        <w:t xml:space="preserve">of the Housing Act 2004. </w:t>
      </w:r>
      <w:r w:rsidR="00816EDB" w:rsidRPr="00EE4260">
        <w:rPr>
          <w:rFonts w:ascii="Arial" w:hAnsi="Arial" w:cs="Arial"/>
          <w:color w:val="000000"/>
        </w:rPr>
        <w:t>The Council will carry out the works in default and seek to recov</w:t>
      </w:r>
      <w:r w:rsidR="004A4B1E" w:rsidRPr="00EE4260">
        <w:rPr>
          <w:rFonts w:ascii="Arial" w:hAnsi="Arial" w:cs="Arial"/>
          <w:color w:val="000000"/>
        </w:rPr>
        <w:t xml:space="preserve">er the full and </w:t>
      </w:r>
      <w:r w:rsidR="00816EDB" w:rsidRPr="00EE4260">
        <w:rPr>
          <w:rFonts w:ascii="Arial" w:hAnsi="Arial" w:cs="Arial"/>
          <w:color w:val="000000"/>
        </w:rPr>
        <w:t xml:space="preserve">associated costs, where necessary through </w:t>
      </w:r>
      <w:r w:rsidR="001F79E7" w:rsidRPr="00EE4260">
        <w:rPr>
          <w:rFonts w:ascii="Arial" w:hAnsi="Arial" w:cs="Arial"/>
          <w:color w:val="000000"/>
        </w:rPr>
        <w:t>the courts</w:t>
      </w:r>
      <w:r w:rsidR="00816EDB" w:rsidRPr="00EE4260">
        <w:rPr>
          <w:rFonts w:ascii="Arial" w:hAnsi="Arial" w:cs="Arial"/>
          <w:color w:val="000000"/>
        </w:rPr>
        <w:t>. This will include</w:t>
      </w:r>
      <w:r w:rsidR="004A4B1E" w:rsidRPr="00EE4260">
        <w:rPr>
          <w:rFonts w:ascii="Arial" w:hAnsi="Arial" w:cs="Arial"/>
          <w:color w:val="000000"/>
        </w:rPr>
        <w:t xml:space="preserve"> </w:t>
      </w:r>
      <w:r w:rsidR="00816EDB" w:rsidRPr="00EE4260">
        <w:rPr>
          <w:rFonts w:ascii="Arial" w:hAnsi="Arial" w:cs="Arial"/>
          <w:color w:val="000000"/>
        </w:rPr>
        <w:t>where applicable administration costs and officer time. The</w:t>
      </w:r>
      <w:r w:rsidR="006A3DBB" w:rsidRPr="00EE4260">
        <w:rPr>
          <w:rFonts w:ascii="Arial" w:hAnsi="Arial" w:cs="Arial"/>
          <w:color w:val="000000"/>
        </w:rPr>
        <w:t>re will be full adherence to the</w:t>
      </w:r>
      <w:r w:rsidR="00816EDB" w:rsidRPr="00EE4260">
        <w:rPr>
          <w:rFonts w:ascii="Arial" w:hAnsi="Arial" w:cs="Arial"/>
          <w:color w:val="000000"/>
        </w:rPr>
        <w:t xml:space="preserve"> </w:t>
      </w:r>
      <w:r w:rsidR="0001304A" w:rsidRPr="00EE4260">
        <w:rPr>
          <w:rFonts w:ascii="Arial" w:hAnsi="Arial" w:cs="Arial"/>
          <w:color w:val="000000"/>
        </w:rPr>
        <w:t xml:space="preserve">financial rules </w:t>
      </w:r>
      <w:r w:rsidR="00816EDB" w:rsidRPr="00EE4260">
        <w:rPr>
          <w:rFonts w:ascii="Arial" w:hAnsi="Arial" w:cs="Arial"/>
          <w:color w:val="000000"/>
        </w:rPr>
        <w:t xml:space="preserve">and </w:t>
      </w:r>
      <w:r w:rsidR="0001304A" w:rsidRPr="00EE4260">
        <w:rPr>
          <w:rFonts w:ascii="Arial" w:hAnsi="Arial" w:cs="Arial"/>
          <w:color w:val="000000"/>
        </w:rPr>
        <w:t xml:space="preserve">financial operating procedures </w:t>
      </w:r>
      <w:r w:rsidR="00816EDB" w:rsidRPr="00EE4260">
        <w:rPr>
          <w:rFonts w:ascii="Arial" w:hAnsi="Arial" w:cs="Arial"/>
          <w:color w:val="000000"/>
        </w:rPr>
        <w:t>of the Council</w:t>
      </w:r>
      <w:r w:rsidR="006A3DBB" w:rsidRPr="00EE4260">
        <w:rPr>
          <w:rFonts w:ascii="Arial" w:hAnsi="Arial" w:cs="Arial"/>
          <w:color w:val="000000"/>
        </w:rPr>
        <w:t>.</w:t>
      </w:r>
      <w:r w:rsidR="00816EDB" w:rsidRPr="00EE4260">
        <w:rPr>
          <w:rFonts w:ascii="Arial" w:hAnsi="Arial" w:cs="Arial"/>
          <w:color w:val="000000"/>
        </w:rPr>
        <w:t xml:space="preserve"> </w:t>
      </w:r>
      <w:r w:rsidR="006A3DBB" w:rsidRPr="00EE4260">
        <w:rPr>
          <w:rFonts w:ascii="Arial" w:hAnsi="Arial" w:cs="Arial"/>
          <w:color w:val="000000"/>
        </w:rPr>
        <w:t xml:space="preserve"> </w:t>
      </w:r>
      <w:r w:rsidR="00816EDB" w:rsidRPr="00EE4260">
        <w:rPr>
          <w:rFonts w:ascii="Arial" w:hAnsi="Arial" w:cs="Arial"/>
          <w:color w:val="000000"/>
        </w:rPr>
        <w:t xml:space="preserve">Where appropriate the costs will be placed against the property as a </w:t>
      </w:r>
      <w:r w:rsidR="006A3DBB" w:rsidRPr="00EE4260">
        <w:rPr>
          <w:rFonts w:ascii="Arial" w:hAnsi="Arial" w:cs="Arial"/>
          <w:color w:val="000000"/>
        </w:rPr>
        <w:t>charge</w:t>
      </w:r>
      <w:r w:rsidR="00816EDB" w:rsidRPr="00EE4260">
        <w:rPr>
          <w:rFonts w:ascii="Arial" w:hAnsi="Arial" w:cs="Arial"/>
          <w:color w:val="000000"/>
        </w:rPr>
        <w:t>.</w:t>
      </w:r>
      <w:r w:rsidR="004A4B1E" w:rsidRPr="00EE4260">
        <w:rPr>
          <w:rFonts w:ascii="Arial" w:hAnsi="Arial" w:cs="Arial"/>
          <w:color w:val="000000"/>
        </w:rPr>
        <w:t xml:space="preserve"> </w:t>
      </w:r>
      <w:r w:rsidR="00816EDB" w:rsidRPr="00EE4260">
        <w:rPr>
          <w:rFonts w:ascii="Arial" w:hAnsi="Arial" w:cs="Arial"/>
          <w:color w:val="000000"/>
        </w:rPr>
        <w:t>The Council may seek to use its powers to enfo</w:t>
      </w:r>
      <w:r w:rsidR="004A4B1E" w:rsidRPr="00EE4260">
        <w:rPr>
          <w:rFonts w:ascii="Arial" w:hAnsi="Arial" w:cs="Arial"/>
          <w:color w:val="000000"/>
        </w:rPr>
        <w:t xml:space="preserve">rce the sale of the property </w:t>
      </w:r>
      <w:proofErr w:type="gramStart"/>
      <w:r w:rsidR="004A4B1E" w:rsidRPr="00EE4260">
        <w:rPr>
          <w:rFonts w:ascii="Arial" w:hAnsi="Arial" w:cs="Arial"/>
          <w:color w:val="000000"/>
        </w:rPr>
        <w:t xml:space="preserve">in </w:t>
      </w:r>
      <w:r w:rsidR="00816EDB" w:rsidRPr="00EE4260">
        <w:rPr>
          <w:rFonts w:ascii="Arial" w:hAnsi="Arial" w:cs="Arial"/>
          <w:color w:val="000000"/>
        </w:rPr>
        <w:t>or</w:t>
      </w:r>
      <w:r w:rsidR="00DE46FD" w:rsidRPr="00EE4260">
        <w:rPr>
          <w:rFonts w:ascii="Arial" w:hAnsi="Arial" w:cs="Arial"/>
          <w:color w:val="000000"/>
        </w:rPr>
        <w:t>der to</w:t>
      </w:r>
      <w:proofErr w:type="gramEnd"/>
      <w:r w:rsidR="00DE46FD" w:rsidRPr="00EE4260">
        <w:rPr>
          <w:rFonts w:ascii="Arial" w:hAnsi="Arial" w:cs="Arial"/>
          <w:color w:val="000000"/>
        </w:rPr>
        <w:t xml:space="preserve"> recover the costs.</w:t>
      </w:r>
    </w:p>
    <w:p w14:paraId="1CB2FB80" w14:textId="77777777" w:rsidR="00915C7C" w:rsidRPr="00EE4260" w:rsidRDefault="00816EDB" w:rsidP="00604882">
      <w:pPr>
        <w:pStyle w:val="ListParagraph"/>
        <w:numPr>
          <w:ilvl w:val="0"/>
          <w:numId w:val="12"/>
        </w:numPr>
        <w:ind w:hanging="720"/>
        <w:rPr>
          <w:rFonts w:ascii="Arial" w:hAnsi="Arial" w:cs="Arial"/>
          <w:color w:val="000000"/>
        </w:rPr>
      </w:pPr>
      <w:r w:rsidRPr="00EE4260">
        <w:rPr>
          <w:rFonts w:ascii="Arial" w:hAnsi="Arial" w:cs="Arial"/>
          <w:b/>
          <w:bCs/>
          <w:color w:val="000000"/>
        </w:rPr>
        <w:t xml:space="preserve">Rogue Landlord Database </w:t>
      </w:r>
    </w:p>
    <w:p w14:paraId="19672A87" w14:textId="77777777" w:rsidR="00915C7C" w:rsidRPr="00EE4260" w:rsidRDefault="00915C7C" w:rsidP="00A8316C">
      <w:pPr>
        <w:rPr>
          <w:rFonts w:ascii="Arial" w:hAnsi="Arial" w:cs="Arial"/>
        </w:rPr>
      </w:pPr>
      <w:r w:rsidRPr="00EE4260">
        <w:rPr>
          <w:rFonts w:ascii="Arial" w:hAnsi="Arial" w:cs="Arial"/>
          <w:color w:val="000000"/>
        </w:rPr>
        <w:t xml:space="preserve">The database holds details of </w:t>
      </w:r>
      <w:r w:rsidR="006A3DBB" w:rsidRPr="00EE4260">
        <w:rPr>
          <w:rFonts w:ascii="Arial" w:hAnsi="Arial" w:cs="Arial"/>
          <w:color w:val="000000"/>
        </w:rPr>
        <w:t xml:space="preserve">landlords </w:t>
      </w:r>
      <w:r w:rsidRPr="00EE4260">
        <w:rPr>
          <w:rFonts w:ascii="Arial" w:hAnsi="Arial" w:cs="Arial"/>
          <w:color w:val="000000"/>
        </w:rPr>
        <w:t xml:space="preserve">and </w:t>
      </w:r>
      <w:r w:rsidR="006A3DBB" w:rsidRPr="00EE4260">
        <w:rPr>
          <w:rFonts w:ascii="Arial" w:hAnsi="Arial" w:cs="Arial"/>
          <w:color w:val="000000"/>
        </w:rPr>
        <w:t xml:space="preserve">managing agents </w:t>
      </w:r>
      <w:r w:rsidRPr="00EE4260">
        <w:rPr>
          <w:rFonts w:ascii="Arial" w:hAnsi="Arial" w:cs="Arial"/>
          <w:color w:val="000000"/>
        </w:rPr>
        <w:t xml:space="preserve">who have been given a </w:t>
      </w:r>
      <w:r w:rsidR="006A3DBB" w:rsidRPr="00EE4260">
        <w:rPr>
          <w:rFonts w:ascii="Arial" w:hAnsi="Arial" w:cs="Arial"/>
          <w:color w:val="000000"/>
        </w:rPr>
        <w:t xml:space="preserve">banning order </w:t>
      </w:r>
      <w:r w:rsidRPr="00EE4260">
        <w:rPr>
          <w:rFonts w:ascii="Arial" w:hAnsi="Arial" w:cs="Arial"/>
          <w:color w:val="000000"/>
        </w:rPr>
        <w:t xml:space="preserve">or convicted of certain offences. Application to have </w:t>
      </w:r>
      <w:r w:rsidR="006A3DBB" w:rsidRPr="00EE4260">
        <w:rPr>
          <w:rFonts w:ascii="Arial" w:hAnsi="Arial" w:cs="Arial"/>
          <w:color w:val="000000"/>
        </w:rPr>
        <w:t>landlord</w:t>
      </w:r>
      <w:r w:rsidRPr="00EE4260">
        <w:rPr>
          <w:rFonts w:ascii="Arial" w:hAnsi="Arial" w:cs="Arial"/>
          <w:color w:val="000000"/>
        </w:rPr>
        <w:t>/</w:t>
      </w:r>
      <w:proofErr w:type="gramStart"/>
      <w:r w:rsidR="006A3DBB" w:rsidRPr="00EE4260">
        <w:rPr>
          <w:rFonts w:ascii="Arial" w:hAnsi="Arial" w:cs="Arial"/>
          <w:color w:val="000000"/>
        </w:rPr>
        <w:t>agents</w:t>
      </w:r>
      <w:proofErr w:type="gramEnd"/>
      <w:r w:rsidR="006A3DBB" w:rsidRPr="00EE4260">
        <w:rPr>
          <w:rFonts w:ascii="Arial" w:hAnsi="Arial" w:cs="Arial"/>
          <w:color w:val="000000"/>
        </w:rPr>
        <w:t xml:space="preserve"> </w:t>
      </w:r>
      <w:r w:rsidRPr="00EE4260">
        <w:rPr>
          <w:rFonts w:ascii="Arial" w:hAnsi="Arial" w:cs="Arial"/>
          <w:color w:val="000000"/>
        </w:rPr>
        <w:t xml:space="preserve">details entered on the database is a statutory duty where a </w:t>
      </w:r>
      <w:r w:rsidR="006A3DBB" w:rsidRPr="00EE4260">
        <w:rPr>
          <w:rFonts w:ascii="Arial" w:hAnsi="Arial" w:cs="Arial"/>
          <w:color w:val="000000"/>
        </w:rPr>
        <w:t xml:space="preserve">banning order </w:t>
      </w:r>
      <w:r w:rsidRPr="00EE4260">
        <w:rPr>
          <w:rFonts w:ascii="Arial" w:hAnsi="Arial" w:cs="Arial"/>
          <w:color w:val="000000"/>
        </w:rPr>
        <w:t xml:space="preserve">has been given and is at the discretion of the </w:t>
      </w:r>
      <w:r w:rsidR="006A3DBB" w:rsidRPr="00EE4260">
        <w:rPr>
          <w:rFonts w:ascii="Arial" w:hAnsi="Arial" w:cs="Arial"/>
          <w:color w:val="000000"/>
        </w:rPr>
        <w:t xml:space="preserve">local housing authority </w:t>
      </w:r>
      <w:r w:rsidRPr="00EE4260">
        <w:rPr>
          <w:rFonts w:ascii="Arial" w:hAnsi="Arial" w:cs="Arial"/>
          <w:color w:val="000000"/>
        </w:rPr>
        <w:t xml:space="preserve">in other circumstances. We will apply to </w:t>
      </w:r>
      <w:r w:rsidR="001F79E7" w:rsidRPr="00EE4260">
        <w:rPr>
          <w:rFonts w:ascii="Arial" w:hAnsi="Arial" w:cs="Arial"/>
          <w:color w:val="000000"/>
        </w:rPr>
        <w:t>have the</w:t>
      </w:r>
      <w:r w:rsidR="006A3DBB" w:rsidRPr="00EE4260">
        <w:rPr>
          <w:rFonts w:ascii="Arial" w:hAnsi="Arial" w:cs="Arial"/>
          <w:color w:val="000000"/>
        </w:rPr>
        <w:t xml:space="preserve"> landlord’s </w:t>
      </w:r>
      <w:r w:rsidRPr="00EE4260">
        <w:rPr>
          <w:rFonts w:ascii="Arial" w:hAnsi="Arial" w:cs="Arial"/>
          <w:color w:val="000000"/>
        </w:rPr>
        <w:t xml:space="preserve">details entered on the database where there is a duty to do so and in other cases where the law allows discretion will be applied on a </w:t>
      </w:r>
      <w:proofErr w:type="gramStart"/>
      <w:r w:rsidRPr="00EE4260">
        <w:rPr>
          <w:rFonts w:ascii="Arial" w:hAnsi="Arial" w:cs="Arial"/>
          <w:color w:val="000000"/>
        </w:rPr>
        <w:t>case by case</w:t>
      </w:r>
      <w:proofErr w:type="gramEnd"/>
      <w:r w:rsidRPr="00EE4260">
        <w:rPr>
          <w:rFonts w:ascii="Arial" w:hAnsi="Arial" w:cs="Arial"/>
          <w:color w:val="000000"/>
        </w:rPr>
        <w:t xml:space="preserve"> basis. When deciding whether to make an entry onto the rogue landlord database the Council consider</w:t>
      </w:r>
      <w:r w:rsidR="006A3DBB" w:rsidRPr="00EE4260">
        <w:rPr>
          <w:rFonts w:ascii="Arial" w:hAnsi="Arial" w:cs="Arial"/>
          <w:color w:val="000000"/>
        </w:rPr>
        <w:t>s</w:t>
      </w:r>
      <w:r w:rsidRPr="00EE4260">
        <w:rPr>
          <w:rFonts w:ascii="Arial" w:hAnsi="Arial" w:cs="Arial"/>
          <w:color w:val="000000"/>
        </w:rPr>
        <w:t xml:space="preserve"> the </w:t>
      </w:r>
      <w:r w:rsidR="006A3DBB" w:rsidRPr="00EE4260">
        <w:rPr>
          <w:rFonts w:ascii="Arial" w:hAnsi="Arial" w:cs="Arial"/>
          <w:color w:val="000000"/>
        </w:rPr>
        <w:t xml:space="preserve">severity </w:t>
      </w:r>
      <w:r w:rsidRPr="00EE4260">
        <w:rPr>
          <w:rFonts w:ascii="Arial" w:hAnsi="Arial" w:cs="Arial"/>
          <w:color w:val="000000"/>
        </w:rPr>
        <w:t xml:space="preserve">of the offence, any mitigating factors, </w:t>
      </w:r>
      <w:proofErr w:type="gramStart"/>
      <w:r w:rsidR="006A3DBB" w:rsidRPr="00EE4260">
        <w:rPr>
          <w:rFonts w:ascii="Arial" w:hAnsi="Arial" w:cs="Arial"/>
          <w:color w:val="000000"/>
        </w:rPr>
        <w:t>culpability</w:t>
      </w:r>
      <w:proofErr w:type="gramEnd"/>
      <w:r w:rsidR="006A3DBB" w:rsidRPr="00EE4260">
        <w:rPr>
          <w:rFonts w:ascii="Arial" w:hAnsi="Arial" w:cs="Arial"/>
          <w:color w:val="000000"/>
        </w:rPr>
        <w:t xml:space="preserve"> </w:t>
      </w:r>
      <w:r w:rsidRPr="00EE4260">
        <w:rPr>
          <w:rFonts w:ascii="Arial" w:hAnsi="Arial" w:cs="Arial"/>
          <w:color w:val="000000"/>
        </w:rPr>
        <w:t>and serial offending and when it is in the public interest to do so.</w:t>
      </w:r>
      <w:r w:rsidRPr="00EE4260">
        <w:rPr>
          <w:rFonts w:ascii="Arial" w:hAnsi="Arial" w:cs="Arial"/>
        </w:rPr>
        <w:t xml:space="preserve"> </w:t>
      </w:r>
    </w:p>
    <w:p w14:paraId="25D74C65" w14:textId="77777777" w:rsidR="005C4C1A" w:rsidRPr="00EE4260" w:rsidRDefault="00F7092A" w:rsidP="00604882">
      <w:pPr>
        <w:pStyle w:val="ListParagraph"/>
        <w:numPr>
          <w:ilvl w:val="0"/>
          <w:numId w:val="12"/>
        </w:numPr>
        <w:ind w:hanging="720"/>
        <w:rPr>
          <w:rFonts w:ascii="Arial" w:hAnsi="Arial" w:cs="Arial"/>
          <w:b/>
          <w:color w:val="000000" w:themeColor="text1"/>
        </w:rPr>
      </w:pPr>
      <w:r w:rsidRPr="00EE4260">
        <w:rPr>
          <w:rFonts w:ascii="Arial" w:hAnsi="Arial" w:cs="Arial"/>
          <w:b/>
          <w:bCs/>
          <w:color w:val="000000" w:themeColor="text1"/>
        </w:rPr>
        <w:t xml:space="preserve">Banning Orders </w:t>
      </w:r>
      <w:r w:rsidR="006A3DBB" w:rsidRPr="00EE4260">
        <w:rPr>
          <w:rFonts w:ascii="Arial" w:hAnsi="Arial" w:cs="Arial"/>
          <w:b/>
          <w:bCs/>
          <w:color w:val="000000" w:themeColor="text1"/>
        </w:rPr>
        <w:t xml:space="preserve">under the </w:t>
      </w:r>
      <w:r w:rsidRPr="00EE4260">
        <w:rPr>
          <w:rFonts w:ascii="Arial" w:hAnsi="Arial" w:cs="Arial"/>
          <w:b/>
          <w:bCs/>
          <w:color w:val="000000" w:themeColor="text1"/>
        </w:rPr>
        <w:t xml:space="preserve">Housing and Planning Act 2016 </w:t>
      </w:r>
    </w:p>
    <w:p w14:paraId="4F9A7FE1" w14:textId="77777777" w:rsidR="00F7092A" w:rsidRPr="00EE4260" w:rsidRDefault="00F7092A" w:rsidP="005C4C1A">
      <w:pPr>
        <w:rPr>
          <w:rFonts w:ascii="Arial" w:hAnsi="Arial" w:cs="Arial"/>
          <w:color w:val="0000FF"/>
        </w:rPr>
      </w:pPr>
      <w:r w:rsidRPr="00EE4260">
        <w:rPr>
          <w:rFonts w:ascii="Arial" w:hAnsi="Arial" w:cs="Arial"/>
          <w:color w:val="000000"/>
        </w:rPr>
        <w:t xml:space="preserve">A </w:t>
      </w:r>
      <w:r w:rsidR="006A3DBB" w:rsidRPr="00EE4260">
        <w:rPr>
          <w:rFonts w:ascii="Arial" w:hAnsi="Arial" w:cs="Arial"/>
          <w:color w:val="000000"/>
        </w:rPr>
        <w:t xml:space="preserve">banning order </w:t>
      </w:r>
      <w:r w:rsidRPr="00EE4260">
        <w:rPr>
          <w:rFonts w:ascii="Arial" w:hAnsi="Arial" w:cs="Arial"/>
          <w:color w:val="000000"/>
        </w:rPr>
        <w:t xml:space="preserve">may be considered in addition to prosecution or issue of </w:t>
      </w:r>
      <w:r w:rsidR="005C4C1A" w:rsidRPr="00EE4260">
        <w:rPr>
          <w:rFonts w:ascii="Arial" w:hAnsi="Arial" w:cs="Arial"/>
          <w:color w:val="000000"/>
        </w:rPr>
        <w:t xml:space="preserve">a </w:t>
      </w:r>
      <w:r w:rsidRPr="00EE4260">
        <w:rPr>
          <w:rFonts w:ascii="Arial" w:hAnsi="Arial" w:cs="Arial"/>
          <w:color w:val="000000"/>
        </w:rPr>
        <w:t>civil penalt</w:t>
      </w:r>
      <w:r w:rsidR="005C4C1A" w:rsidRPr="00EE4260">
        <w:rPr>
          <w:rFonts w:ascii="Arial" w:hAnsi="Arial" w:cs="Arial"/>
          <w:color w:val="000000"/>
        </w:rPr>
        <w:t>y</w:t>
      </w:r>
      <w:r w:rsidRPr="00EE4260">
        <w:rPr>
          <w:rFonts w:ascii="Arial" w:hAnsi="Arial" w:cs="Arial"/>
          <w:color w:val="000000"/>
        </w:rPr>
        <w:t xml:space="preserve"> and will prohibit the undertaking of </w:t>
      </w:r>
      <w:r w:rsidR="006A3DBB" w:rsidRPr="00EE4260">
        <w:rPr>
          <w:rFonts w:ascii="Arial" w:hAnsi="Arial" w:cs="Arial"/>
          <w:color w:val="000000"/>
        </w:rPr>
        <w:t xml:space="preserve">landlord </w:t>
      </w:r>
      <w:r w:rsidR="001F79E7" w:rsidRPr="00EE4260">
        <w:rPr>
          <w:rFonts w:ascii="Arial" w:hAnsi="Arial" w:cs="Arial"/>
          <w:color w:val="000000"/>
        </w:rPr>
        <w:t>or managing</w:t>
      </w:r>
      <w:r w:rsidR="006A3DBB" w:rsidRPr="00EE4260">
        <w:rPr>
          <w:rFonts w:ascii="Arial" w:hAnsi="Arial" w:cs="Arial"/>
          <w:color w:val="000000"/>
        </w:rPr>
        <w:t xml:space="preserve"> agent </w:t>
      </w:r>
      <w:r w:rsidRPr="00EE4260">
        <w:rPr>
          <w:rFonts w:ascii="Arial" w:hAnsi="Arial" w:cs="Arial"/>
          <w:color w:val="000000"/>
        </w:rPr>
        <w:t xml:space="preserve">activities for a specified </w:t>
      </w:r>
      <w:proofErr w:type="gramStart"/>
      <w:r w:rsidRPr="00EE4260">
        <w:rPr>
          <w:rFonts w:ascii="Arial" w:hAnsi="Arial" w:cs="Arial"/>
          <w:color w:val="000000"/>
        </w:rPr>
        <w:t>period of time</w:t>
      </w:r>
      <w:proofErr w:type="gramEnd"/>
      <w:r w:rsidRPr="00EE4260">
        <w:rPr>
          <w:rFonts w:ascii="Arial" w:hAnsi="Arial" w:cs="Arial"/>
          <w:color w:val="000000"/>
        </w:rPr>
        <w:t xml:space="preserve">. These orders may be made against </w:t>
      </w:r>
      <w:r w:rsidR="006A3DBB" w:rsidRPr="00EE4260">
        <w:rPr>
          <w:rFonts w:ascii="Arial" w:hAnsi="Arial" w:cs="Arial"/>
          <w:color w:val="000000"/>
        </w:rPr>
        <w:t xml:space="preserve">landlords </w:t>
      </w:r>
      <w:r w:rsidRPr="00EE4260">
        <w:rPr>
          <w:rFonts w:ascii="Arial" w:hAnsi="Arial" w:cs="Arial"/>
          <w:color w:val="000000"/>
        </w:rPr>
        <w:t xml:space="preserve">and </w:t>
      </w:r>
      <w:r w:rsidR="006A3DBB" w:rsidRPr="00EE4260">
        <w:rPr>
          <w:rFonts w:ascii="Arial" w:hAnsi="Arial" w:cs="Arial"/>
          <w:color w:val="000000"/>
        </w:rPr>
        <w:t xml:space="preserve">managing agents </w:t>
      </w:r>
      <w:r w:rsidRPr="00EE4260">
        <w:rPr>
          <w:rFonts w:ascii="Arial" w:hAnsi="Arial" w:cs="Arial"/>
          <w:color w:val="000000"/>
        </w:rPr>
        <w:t xml:space="preserve">where they have been convicted of </w:t>
      </w:r>
      <w:r w:rsidR="006A3DBB" w:rsidRPr="00EE4260">
        <w:rPr>
          <w:rFonts w:ascii="Arial" w:hAnsi="Arial" w:cs="Arial"/>
          <w:color w:val="000000"/>
        </w:rPr>
        <w:t xml:space="preserve">banning order </w:t>
      </w:r>
      <w:r w:rsidRPr="00EE4260">
        <w:rPr>
          <w:rFonts w:ascii="Arial" w:hAnsi="Arial" w:cs="Arial"/>
          <w:color w:val="000000"/>
        </w:rPr>
        <w:t xml:space="preserve">offences under the Housing </w:t>
      </w:r>
      <w:r w:rsidR="006A3DBB" w:rsidRPr="00EE4260">
        <w:rPr>
          <w:rFonts w:ascii="Arial" w:hAnsi="Arial" w:cs="Arial"/>
          <w:color w:val="000000"/>
        </w:rPr>
        <w:t xml:space="preserve">and Planning </w:t>
      </w:r>
      <w:r w:rsidRPr="00EE4260">
        <w:rPr>
          <w:rFonts w:ascii="Arial" w:hAnsi="Arial" w:cs="Arial"/>
          <w:color w:val="000000"/>
        </w:rPr>
        <w:t xml:space="preserve">Act 2016. These include, for example, failure to comply with an </w:t>
      </w:r>
      <w:r w:rsidR="001F79E7" w:rsidRPr="00EE4260">
        <w:rPr>
          <w:rFonts w:ascii="Arial" w:hAnsi="Arial" w:cs="Arial"/>
          <w:color w:val="000000"/>
        </w:rPr>
        <w:t>improvement notice</w:t>
      </w:r>
      <w:r w:rsidRPr="00EE4260">
        <w:rPr>
          <w:rFonts w:ascii="Arial" w:hAnsi="Arial" w:cs="Arial"/>
          <w:color w:val="000000"/>
        </w:rPr>
        <w:t xml:space="preserve">. The Council will apply for </w:t>
      </w:r>
      <w:r w:rsidR="001F79E7" w:rsidRPr="00EE4260">
        <w:rPr>
          <w:rFonts w:ascii="Arial" w:hAnsi="Arial" w:cs="Arial"/>
          <w:color w:val="000000"/>
        </w:rPr>
        <w:t>banning orders</w:t>
      </w:r>
      <w:r w:rsidR="006A3DBB" w:rsidRPr="00EE4260">
        <w:rPr>
          <w:rFonts w:ascii="Arial" w:hAnsi="Arial" w:cs="Arial"/>
          <w:color w:val="000000"/>
        </w:rPr>
        <w:t xml:space="preserve"> </w:t>
      </w:r>
      <w:r w:rsidRPr="00EE4260">
        <w:rPr>
          <w:rFonts w:ascii="Arial" w:hAnsi="Arial" w:cs="Arial"/>
          <w:color w:val="000000"/>
        </w:rPr>
        <w:t xml:space="preserve">to be made where the evidence justifies this course of </w:t>
      </w:r>
      <w:proofErr w:type="gramStart"/>
      <w:r w:rsidRPr="00EE4260">
        <w:rPr>
          <w:rFonts w:ascii="Arial" w:hAnsi="Arial" w:cs="Arial"/>
          <w:color w:val="000000"/>
        </w:rPr>
        <w:t>action</w:t>
      </w:r>
      <w:proofErr w:type="gramEnd"/>
      <w:r w:rsidRPr="00EE4260">
        <w:rPr>
          <w:rFonts w:ascii="Arial" w:hAnsi="Arial" w:cs="Arial"/>
          <w:color w:val="000000"/>
        </w:rPr>
        <w:t xml:space="preserve"> and it is considered to be in the public interest to protect against rogue landlords.</w:t>
      </w:r>
      <w:r w:rsidRPr="00EE4260">
        <w:rPr>
          <w:rFonts w:ascii="Arial" w:hAnsi="Arial" w:cs="Arial"/>
          <w:b/>
          <w:bCs/>
          <w:color w:val="000000"/>
        </w:rPr>
        <w:t xml:space="preserve"> </w:t>
      </w:r>
    </w:p>
    <w:p w14:paraId="7528B5A0" w14:textId="77777777" w:rsidR="00F7092A" w:rsidRPr="00EE4260" w:rsidRDefault="00F7092A" w:rsidP="00F7092A">
      <w:pPr>
        <w:rPr>
          <w:rFonts w:ascii="Arial" w:hAnsi="Arial" w:cs="Arial"/>
          <w:color w:val="000000"/>
        </w:rPr>
      </w:pPr>
      <w:r w:rsidRPr="00EE4260">
        <w:rPr>
          <w:rFonts w:ascii="Arial" w:hAnsi="Arial" w:cs="Arial"/>
          <w:color w:val="000000"/>
        </w:rPr>
        <w:t xml:space="preserve">When deciding to apply to the </w:t>
      </w:r>
      <w:r w:rsidR="006A3DBB" w:rsidRPr="00EE4260">
        <w:rPr>
          <w:rFonts w:ascii="Arial" w:hAnsi="Arial" w:cs="Arial"/>
          <w:color w:val="000000"/>
        </w:rPr>
        <w:t>First-tier</w:t>
      </w:r>
      <w:r w:rsidRPr="00EE4260">
        <w:rPr>
          <w:rFonts w:ascii="Arial" w:hAnsi="Arial" w:cs="Arial"/>
          <w:color w:val="000000"/>
        </w:rPr>
        <w:t xml:space="preserve"> Tribunal for a banning order, the Council will consider</w:t>
      </w:r>
      <w:r w:rsidR="005C4C1A" w:rsidRPr="00EE4260">
        <w:rPr>
          <w:rFonts w:ascii="Arial" w:hAnsi="Arial" w:cs="Arial"/>
          <w:color w:val="000000"/>
        </w:rPr>
        <w:t xml:space="preserve"> the following:</w:t>
      </w:r>
    </w:p>
    <w:p w14:paraId="35CCA1A1" w14:textId="77777777" w:rsidR="005C4C1A" w:rsidRPr="00EE4260" w:rsidRDefault="00F7092A" w:rsidP="00F7092A">
      <w:pPr>
        <w:rPr>
          <w:rFonts w:ascii="Arial" w:hAnsi="Arial" w:cs="Arial"/>
          <w:color w:val="000000"/>
        </w:rPr>
      </w:pPr>
      <w:r w:rsidRPr="00EE4260">
        <w:rPr>
          <w:rFonts w:ascii="Arial" w:hAnsi="Arial" w:cs="Arial"/>
          <w:color w:val="000000"/>
        </w:rPr>
        <w:t>The seriousness of the offence</w:t>
      </w:r>
      <w:r w:rsidR="005C4C1A" w:rsidRPr="00EE4260">
        <w:rPr>
          <w:rFonts w:ascii="Arial" w:hAnsi="Arial" w:cs="Arial"/>
          <w:color w:val="000000"/>
        </w:rPr>
        <w:t>, p</w:t>
      </w:r>
      <w:r w:rsidRPr="00EE4260">
        <w:rPr>
          <w:rFonts w:ascii="Arial" w:hAnsi="Arial" w:cs="Arial"/>
          <w:color w:val="000000"/>
        </w:rPr>
        <w:t>revious convictions/rogue landlord database</w:t>
      </w:r>
      <w:r w:rsidR="005C4C1A" w:rsidRPr="00EE4260">
        <w:rPr>
          <w:rFonts w:ascii="Arial" w:hAnsi="Arial" w:cs="Arial"/>
          <w:color w:val="000000"/>
        </w:rPr>
        <w:t xml:space="preserve"> entries</w:t>
      </w:r>
      <w:r w:rsidRPr="00EE4260">
        <w:rPr>
          <w:rFonts w:ascii="Arial" w:hAnsi="Arial" w:cs="Arial"/>
          <w:color w:val="000000"/>
        </w:rPr>
        <w:t>, the harm caused to the tenant, punishment of the offender</w:t>
      </w:r>
      <w:r w:rsidR="005C4C1A" w:rsidRPr="00EE4260">
        <w:rPr>
          <w:rFonts w:ascii="Arial" w:hAnsi="Arial" w:cs="Arial"/>
          <w:color w:val="000000"/>
        </w:rPr>
        <w:t xml:space="preserve"> and</w:t>
      </w:r>
      <w:r w:rsidRPr="00EE4260">
        <w:rPr>
          <w:rFonts w:ascii="Arial" w:hAnsi="Arial" w:cs="Arial"/>
          <w:color w:val="000000"/>
        </w:rPr>
        <w:t xml:space="preserve"> </w:t>
      </w:r>
      <w:r w:rsidR="005C4C1A" w:rsidRPr="00EE4260">
        <w:rPr>
          <w:rFonts w:ascii="Arial" w:hAnsi="Arial" w:cs="Arial"/>
          <w:color w:val="000000"/>
        </w:rPr>
        <w:t>the deterrent needed to prevent others</w:t>
      </w:r>
      <w:r w:rsidRPr="00EE4260">
        <w:rPr>
          <w:rFonts w:ascii="Arial" w:hAnsi="Arial" w:cs="Arial"/>
          <w:color w:val="000000"/>
        </w:rPr>
        <w:t xml:space="preserve"> from committing similar offences. </w:t>
      </w:r>
    </w:p>
    <w:p w14:paraId="0661638D" w14:textId="77777777" w:rsidR="00F7092A" w:rsidRPr="00EE4260" w:rsidRDefault="00F7092A" w:rsidP="00F7092A">
      <w:pPr>
        <w:rPr>
          <w:rFonts w:ascii="Arial" w:hAnsi="Arial" w:cs="Arial"/>
          <w:color w:val="000000"/>
        </w:rPr>
      </w:pPr>
      <w:r w:rsidRPr="00EE4260">
        <w:rPr>
          <w:rFonts w:ascii="Arial" w:hAnsi="Arial" w:cs="Arial"/>
          <w:color w:val="000000"/>
        </w:rPr>
        <w:lastRenderedPageBreak/>
        <w:t>Once granted a banning order remains in place for at least 12 months. Once in place, the l</w:t>
      </w:r>
      <w:r w:rsidR="00235FCB" w:rsidRPr="00EE4260">
        <w:rPr>
          <w:rFonts w:ascii="Arial" w:hAnsi="Arial" w:cs="Arial"/>
          <w:color w:val="000000"/>
        </w:rPr>
        <w:t xml:space="preserve">ocal housing authority can take </w:t>
      </w:r>
      <w:r w:rsidRPr="00EE4260">
        <w:rPr>
          <w:rFonts w:ascii="Arial" w:hAnsi="Arial" w:cs="Arial"/>
          <w:color w:val="000000"/>
        </w:rPr>
        <w:t xml:space="preserve">management of </w:t>
      </w:r>
      <w:r w:rsidR="00235FCB" w:rsidRPr="00EE4260">
        <w:rPr>
          <w:rFonts w:ascii="Arial" w:hAnsi="Arial" w:cs="Arial"/>
          <w:color w:val="000000"/>
        </w:rPr>
        <w:t xml:space="preserve">all </w:t>
      </w:r>
      <w:r w:rsidRPr="00EE4260">
        <w:rPr>
          <w:rFonts w:ascii="Arial" w:hAnsi="Arial" w:cs="Arial"/>
          <w:color w:val="000000"/>
        </w:rPr>
        <w:t xml:space="preserve">property </w:t>
      </w:r>
      <w:r w:rsidR="00235FCB" w:rsidRPr="00EE4260">
        <w:rPr>
          <w:rFonts w:ascii="Arial" w:hAnsi="Arial" w:cs="Arial"/>
          <w:color w:val="000000"/>
        </w:rPr>
        <w:t>owned by t</w:t>
      </w:r>
      <w:r w:rsidRPr="00EE4260">
        <w:rPr>
          <w:rFonts w:ascii="Arial" w:hAnsi="Arial" w:cs="Arial"/>
          <w:color w:val="000000"/>
        </w:rPr>
        <w:t>he landlord receiving the order.</w:t>
      </w:r>
      <w:r w:rsidRPr="00EE4260">
        <w:rPr>
          <w:rFonts w:ascii="Arial" w:hAnsi="Arial" w:cs="Arial"/>
        </w:rPr>
        <w:t xml:space="preserve"> </w:t>
      </w:r>
    </w:p>
    <w:p w14:paraId="6134C554" w14:textId="77777777" w:rsidR="005C4C1A" w:rsidRPr="00EE4260" w:rsidRDefault="00F7092A" w:rsidP="00E8571D">
      <w:pPr>
        <w:pStyle w:val="ListParagraph"/>
        <w:numPr>
          <w:ilvl w:val="0"/>
          <w:numId w:val="12"/>
        </w:numPr>
        <w:ind w:hanging="720"/>
        <w:rPr>
          <w:rFonts w:ascii="Arial" w:hAnsi="Arial" w:cs="Arial"/>
          <w:b/>
          <w:bCs/>
          <w:color w:val="000000"/>
        </w:rPr>
      </w:pPr>
      <w:r w:rsidRPr="00EE4260">
        <w:rPr>
          <w:rFonts w:ascii="Arial" w:hAnsi="Arial" w:cs="Arial"/>
          <w:b/>
          <w:bCs/>
          <w:color w:val="000000"/>
        </w:rPr>
        <w:t xml:space="preserve">Interim and Final Management Orders </w:t>
      </w:r>
      <w:r w:rsidR="006A3DBB" w:rsidRPr="00EE4260">
        <w:rPr>
          <w:rFonts w:ascii="Arial" w:hAnsi="Arial" w:cs="Arial"/>
          <w:b/>
          <w:bCs/>
          <w:color w:val="000000"/>
        </w:rPr>
        <w:t xml:space="preserve">under the </w:t>
      </w:r>
      <w:r w:rsidRPr="00EE4260">
        <w:rPr>
          <w:rFonts w:ascii="Arial" w:hAnsi="Arial" w:cs="Arial"/>
          <w:b/>
          <w:bCs/>
          <w:color w:val="000000"/>
        </w:rPr>
        <w:t xml:space="preserve">Housing Act 2004 </w:t>
      </w:r>
    </w:p>
    <w:p w14:paraId="40830EB1" w14:textId="77777777" w:rsidR="00F7092A" w:rsidRPr="00EE4260" w:rsidRDefault="0054542F" w:rsidP="00F7092A">
      <w:pPr>
        <w:rPr>
          <w:rFonts w:ascii="Arial" w:hAnsi="Arial" w:cs="Arial"/>
          <w:color w:val="000000"/>
        </w:rPr>
      </w:pPr>
      <w:r w:rsidRPr="00EE4260">
        <w:rPr>
          <w:rFonts w:ascii="Arial" w:hAnsi="Arial" w:cs="Arial"/>
          <w:color w:val="000000"/>
        </w:rPr>
        <w:t xml:space="preserve">To ensure adequate management </w:t>
      </w:r>
      <w:r w:rsidR="00F7092A" w:rsidRPr="00EE4260">
        <w:rPr>
          <w:rFonts w:ascii="Arial" w:hAnsi="Arial" w:cs="Arial"/>
          <w:color w:val="000000"/>
        </w:rPr>
        <w:t xml:space="preserve">arrangements are in place in a licensable </w:t>
      </w:r>
      <w:r w:rsidR="004A7DED" w:rsidRPr="00EE4260">
        <w:rPr>
          <w:rFonts w:ascii="Arial" w:hAnsi="Arial" w:cs="Arial"/>
          <w:color w:val="000000"/>
        </w:rPr>
        <w:t>house in multiple occupation (HMO)</w:t>
      </w:r>
      <w:r w:rsidR="00F7092A" w:rsidRPr="00EE4260">
        <w:rPr>
          <w:rFonts w:ascii="Arial" w:hAnsi="Arial" w:cs="Arial"/>
          <w:color w:val="000000"/>
        </w:rPr>
        <w:t>, we ha</w:t>
      </w:r>
      <w:r w:rsidRPr="00EE4260">
        <w:rPr>
          <w:rFonts w:ascii="Arial" w:hAnsi="Arial" w:cs="Arial"/>
          <w:color w:val="000000"/>
        </w:rPr>
        <w:t xml:space="preserve">ve the power to make an </w:t>
      </w:r>
      <w:r w:rsidR="004A7DED" w:rsidRPr="00EE4260">
        <w:rPr>
          <w:rFonts w:ascii="Arial" w:hAnsi="Arial" w:cs="Arial"/>
          <w:color w:val="000000"/>
        </w:rPr>
        <w:t xml:space="preserve">interim management order </w:t>
      </w:r>
      <w:r w:rsidR="00F7092A" w:rsidRPr="00EE4260">
        <w:rPr>
          <w:rFonts w:ascii="Arial" w:hAnsi="Arial" w:cs="Arial"/>
          <w:color w:val="000000"/>
        </w:rPr>
        <w:t xml:space="preserve">(IMO) in respect of a licensable HMO </w:t>
      </w:r>
      <w:r w:rsidRPr="00EE4260">
        <w:rPr>
          <w:rFonts w:ascii="Arial" w:hAnsi="Arial" w:cs="Arial"/>
          <w:color w:val="000000"/>
        </w:rPr>
        <w:t xml:space="preserve">where a landlord (or </w:t>
      </w:r>
      <w:r w:rsidR="00F7092A" w:rsidRPr="00EE4260">
        <w:rPr>
          <w:rFonts w:ascii="Arial" w:hAnsi="Arial" w:cs="Arial"/>
          <w:color w:val="000000"/>
        </w:rPr>
        <w:t>their managing agent) fails to obtain a licence or where it is nec</w:t>
      </w:r>
      <w:r w:rsidRPr="00EE4260">
        <w:rPr>
          <w:rFonts w:ascii="Arial" w:hAnsi="Arial" w:cs="Arial"/>
          <w:color w:val="000000"/>
        </w:rPr>
        <w:t xml:space="preserve">essary due to the hazardous </w:t>
      </w:r>
      <w:r w:rsidR="00F7092A" w:rsidRPr="00EE4260">
        <w:rPr>
          <w:rFonts w:ascii="Arial" w:hAnsi="Arial" w:cs="Arial"/>
          <w:color w:val="000000"/>
        </w:rPr>
        <w:t xml:space="preserve">condition of the property. Upon the expiry of an </w:t>
      </w:r>
      <w:proofErr w:type="gramStart"/>
      <w:r w:rsidR="00F7092A" w:rsidRPr="00EE4260">
        <w:rPr>
          <w:rFonts w:ascii="Arial" w:hAnsi="Arial" w:cs="Arial"/>
          <w:color w:val="000000"/>
        </w:rPr>
        <w:t>IMO</w:t>
      </w:r>
      <w:proofErr w:type="gramEnd"/>
      <w:r w:rsidR="00F7092A" w:rsidRPr="00EE4260">
        <w:rPr>
          <w:rFonts w:ascii="Arial" w:hAnsi="Arial" w:cs="Arial"/>
          <w:color w:val="000000"/>
        </w:rPr>
        <w:t xml:space="preserve"> we</w:t>
      </w:r>
      <w:r w:rsidRPr="00EE4260">
        <w:rPr>
          <w:rFonts w:ascii="Arial" w:hAnsi="Arial" w:cs="Arial"/>
          <w:color w:val="000000"/>
        </w:rPr>
        <w:t xml:space="preserve"> can make an application to </w:t>
      </w:r>
      <w:r w:rsidR="00D31A8A" w:rsidRPr="00EE4260">
        <w:rPr>
          <w:rFonts w:ascii="Arial" w:hAnsi="Arial" w:cs="Arial"/>
          <w:color w:val="000000"/>
        </w:rPr>
        <w:t>the First</w:t>
      </w:r>
      <w:r w:rsidR="004A7DED" w:rsidRPr="00EE4260">
        <w:rPr>
          <w:rFonts w:ascii="Arial" w:hAnsi="Arial" w:cs="Arial"/>
          <w:color w:val="000000"/>
        </w:rPr>
        <w:t xml:space="preserve">-tier Tribunal (Property Chamber – Residential Property) </w:t>
      </w:r>
      <w:r w:rsidR="00F7092A" w:rsidRPr="00EE4260">
        <w:rPr>
          <w:rFonts w:ascii="Arial" w:hAnsi="Arial" w:cs="Arial"/>
          <w:color w:val="000000"/>
        </w:rPr>
        <w:t xml:space="preserve">to make a </w:t>
      </w:r>
      <w:r w:rsidR="004A7DED" w:rsidRPr="00EE4260">
        <w:rPr>
          <w:rFonts w:ascii="Arial" w:hAnsi="Arial" w:cs="Arial"/>
          <w:color w:val="000000"/>
        </w:rPr>
        <w:t xml:space="preserve">final management order </w:t>
      </w:r>
      <w:r w:rsidRPr="00EE4260">
        <w:rPr>
          <w:rFonts w:ascii="Arial" w:hAnsi="Arial" w:cs="Arial"/>
          <w:color w:val="000000"/>
        </w:rPr>
        <w:t xml:space="preserve">and take over the management </w:t>
      </w:r>
      <w:r w:rsidR="00F7092A" w:rsidRPr="00EE4260">
        <w:rPr>
          <w:rFonts w:ascii="Arial" w:hAnsi="Arial" w:cs="Arial"/>
          <w:color w:val="000000"/>
        </w:rPr>
        <w:t xml:space="preserve">of the property for a period of up to </w:t>
      </w:r>
      <w:r w:rsidR="004A7DED" w:rsidRPr="00EE4260">
        <w:rPr>
          <w:rFonts w:ascii="Arial" w:hAnsi="Arial" w:cs="Arial"/>
          <w:color w:val="000000"/>
        </w:rPr>
        <w:t xml:space="preserve">five </w:t>
      </w:r>
      <w:r w:rsidR="00F7092A" w:rsidRPr="00EE4260">
        <w:rPr>
          <w:rFonts w:ascii="Arial" w:hAnsi="Arial" w:cs="Arial"/>
          <w:color w:val="000000"/>
        </w:rPr>
        <w:t>years. This disables the l</w:t>
      </w:r>
      <w:r w:rsidRPr="00EE4260">
        <w:rPr>
          <w:rFonts w:ascii="Arial" w:hAnsi="Arial" w:cs="Arial"/>
          <w:color w:val="000000"/>
        </w:rPr>
        <w:t xml:space="preserve">andlord’s ability to manage the </w:t>
      </w:r>
      <w:r w:rsidR="00F7092A" w:rsidRPr="00EE4260">
        <w:rPr>
          <w:rFonts w:ascii="Arial" w:hAnsi="Arial" w:cs="Arial"/>
          <w:color w:val="000000"/>
        </w:rPr>
        <w:t>property.</w:t>
      </w:r>
      <w:r w:rsidR="00F7092A" w:rsidRPr="00EE4260">
        <w:rPr>
          <w:rFonts w:ascii="Arial" w:hAnsi="Arial" w:cs="Arial"/>
        </w:rPr>
        <w:t xml:space="preserve"> </w:t>
      </w:r>
    </w:p>
    <w:p w14:paraId="7ED77AB5" w14:textId="77777777" w:rsidR="00A8316C" w:rsidRPr="00EE4260" w:rsidRDefault="00A8316C" w:rsidP="00915C7C">
      <w:pPr>
        <w:pStyle w:val="Heading2"/>
        <w:rPr>
          <w:rFonts w:ascii="Arial" w:hAnsi="Arial" w:cs="Arial"/>
          <w:b w:val="0"/>
          <w:color w:val="002060"/>
          <w:sz w:val="22"/>
          <w:szCs w:val="22"/>
          <w:u w:val="single"/>
        </w:rPr>
      </w:pPr>
      <w:r w:rsidRPr="00EE4260">
        <w:rPr>
          <w:rFonts w:ascii="Arial" w:hAnsi="Arial" w:cs="Arial"/>
          <w:b w:val="0"/>
          <w:color w:val="002060"/>
          <w:u w:val="single"/>
        </w:rPr>
        <w:t>Costs of Enforcement</w:t>
      </w:r>
    </w:p>
    <w:p w14:paraId="2B8B6CDD" w14:textId="77777777" w:rsidR="00CE5DC9" w:rsidRPr="00EE4260" w:rsidRDefault="004A7DED"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Section 49 of the </w:t>
      </w:r>
      <w:r w:rsidR="00CE5DC9" w:rsidRPr="00EE4260">
        <w:rPr>
          <w:rFonts w:ascii="Arial" w:eastAsiaTheme="minorHAnsi" w:hAnsi="Arial" w:cs="Arial"/>
          <w:b w:val="0"/>
          <w:bCs w:val="0"/>
          <w:color w:val="000000"/>
          <w:sz w:val="22"/>
          <w:szCs w:val="22"/>
          <w:lang w:eastAsia="en-US"/>
        </w:rPr>
        <w:t>Housing Act 2004</w:t>
      </w:r>
      <w:r w:rsidRPr="00EE4260">
        <w:rPr>
          <w:rFonts w:ascii="Arial" w:eastAsiaTheme="minorHAnsi" w:hAnsi="Arial" w:cs="Arial"/>
          <w:b w:val="0"/>
          <w:bCs w:val="0"/>
          <w:color w:val="000000"/>
          <w:sz w:val="22"/>
          <w:szCs w:val="22"/>
          <w:lang w:eastAsia="en-US"/>
        </w:rPr>
        <w:t xml:space="preserve"> </w:t>
      </w:r>
      <w:r w:rsidR="00CE5DC9" w:rsidRPr="00EE4260">
        <w:rPr>
          <w:rFonts w:ascii="Arial" w:eastAsiaTheme="minorHAnsi" w:hAnsi="Arial" w:cs="Arial"/>
          <w:b w:val="0"/>
          <w:bCs w:val="0"/>
          <w:color w:val="000000"/>
          <w:sz w:val="22"/>
          <w:szCs w:val="22"/>
          <w:lang w:eastAsia="en-US"/>
        </w:rPr>
        <w:t>gives the Council the power to charge for enforcement action</w:t>
      </w:r>
      <w:r w:rsidR="000C1C60" w:rsidRPr="00EE4260">
        <w:rPr>
          <w:rFonts w:ascii="Arial" w:eastAsiaTheme="minorHAnsi" w:hAnsi="Arial" w:cs="Arial"/>
          <w:b w:val="0"/>
          <w:bCs w:val="0"/>
          <w:color w:val="000000"/>
          <w:sz w:val="22"/>
          <w:szCs w:val="22"/>
          <w:lang w:eastAsia="en-US"/>
        </w:rPr>
        <w:t xml:space="preserve"> </w:t>
      </w:r>
      <w:r w:rsidR="00CE5DC9" w:rsidRPr="00EE4260">
        <w:rPr>
          <w:rFonts w:ascii="Arial" w:eastAsiaTheme="minorHAnsi" w:hAnsi="Arial" w:cs="Arial"/>
          <w:b w:val="0"/>
          <w:bCs w:val="0"/>
          <w:color w:val="000000"/>
          <w:sz w:val="22"/>
          <w:szCs w:val="22"/>
          <w:lang w:eastAsia="en-US"/>
        </w:rPr>
        <w:t>and recover these costs.</w:t>
      </w:r>
    </w:p>
    <w:p w14:paraId="1EDC1E8C" w14:textId="77777777" w:rsidR="000C1C60"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Charging will apply for enforcement action in the following circumstances:</w:t>
      </w:r>
    </w:p>
    <w:p w14:paraId="7D8CA68A"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w:t>
      </w:r>
      <w:r w:rsidR="00CE5DC9" w:rsidRPr="00EE4260">
        <w:rPr>
          <w:rFonts w:ascii="Arial" w:eastAsiaTheme="minorHAnsi" w:hAnsi="Arial" w:cs="Arial"/>
          <w:b w:val="0"/>
          <w:bCs w:val="0"/>
          <w:color w:val="000000"/>
          <w:sz w:val="22"/>
          <w:szCs w:val="22"/>
          <w:lang w:eastAsia="en-US"/>
        </w:rPr>
        <w:t xml:space="preserve"> an improvement notice under section</w:t>
      </w:r>
      <w:r w:rsidR="004A7DED" w:rsidRPr="00EE4260">
        <w:rPr>
          <w:rFonts w:ascii="Arial" w:eastAsiaTheme="minorHAnsi" w:hAnsi="Arial" w:cs="Arial"/>
          <w:b w:val="0"/>
          <w:bCs w:val="0"/>
          <w:color w:val="000000"/>
          <w:sz w:val="22"/>
          <w:szCs w:val="22"/>
          <w:lang w:eastAsia="en-US"/>
        </w:rPr>
        <w:t>s</w:t>
      </w:r>
      <w:r w:rsidR="00CE5DC9" w:rsidRPr="00EE4260">
        <w:rPr>
          <w:rFonts w:ascii="Arial" w:eastAsiaTheme="minorHAnsi" w:hAnsi="Arial" w:cs="Arial"/>
          <w:b w:val="0"/>
          <w:bCs w:val="0"/>
          <w:color w:val="000000"/>
          <w:sz w:val="22"/>
          <w:szCs w:val="22"/>
          <w:lang w:eastAsia="en-US"/>
        </w:rPr>
        <w:t xml:space="preserve"> 11 or 12</w:t>
      </w:r>
    </w:p>
    <w:p w14:paraId="17DDF97E" w14:textId="77777777" w:rsidR="004A7DED" w:rsidRPr="00EE4260" w:rsidRDefault="004A7DED"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Carrying out a review under section 17 (review of suspended improvement</w:t>
      </w:r>
      <w:r w:rsidRPr="00EE4260">
        <w:rPr>
          <w:rFonts w:ascii="Arial" w:eastAsiaTheme="minorHAnsi" w:hAnsi="Arial" w:cs="Arial"/>
          <w:b w:val="0"/>
          <w:bCs w:val="0"/>
          <w:color w:val="000000"/>
          <w:sz w:val="22"/>
          <w:szCs w:val="22"/>
          <w:lang w:eastAsia="en-US"/>
        </w:rPr>
        <w:br/>
        <w:t xml:space="preserve">notices) </w:t>
      </w:r>
    </w:p>
    <w:p w14:paraId="39B905E7"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Making</w:t>
      </w:r>
      <w:r w:rsidR="00CE5DC9" w:rsidRPr="00EE4260">
        <w:rPr>
          <w:rFonts w:ascii="Arial" w:eastAsiaTheme="minorHAnsi" w:hAnsi="Arial" w:cs="Arial"/>
          <w:b w:val="0"/>
          <w:bCs w:val="0"/>
          <w:color w:val="000000"/>
          <w:sz w:val="22"/>
          <w:szCs w:val="22"/>
          <w:lang w:eastAsia="en-US"/>
        </w:rPr>
        <w:t xml:space="preserve"> a prohibition order under section</w:t>
      </w:r>
      <w:r w:rsidR="004A7DED" w:rsidRPr="00EE4260">
        <w:rPr>
          <w:rFonts w:ascii="Arial" w:eastAsiaTheme="minorHAnsi" w:hAnsi="Arial" w:cs="Arial"/>
          <w:b w:val="0"/>
          <w:bCs w:val="0"/>
          <w:color w:val="000000"/>
          <w:sz w:val="22"/>
          <w:szCs w:val="22"/>
          <w:lang w:eastAsia="en-US"/>
        </w:rPr>
        <w:t>s</w:t>
      </w:r>
      <w:r w:rsidR="00CE5DC9" w:rsidRPr="00EE4260">
        <w:rPr>
          <w:rFonts w:ascii="Arial" w:eastAsiaTheme="minorHAnsi" w:hAnsi="Arial" w:cs="Arial"/>
          <w:b w:val="0"/>
          <w:bCs w:val="0"/>
          <w:color w:val="000000"/>
          <w:sz w:val="22"/>
          <w:szCs w:val="22"/>
          <w:lang w:eastAsia="en-US"/>
        </w:rPr>
        <w:t xml:space="preserve"> 20 or 21</w:t>
      </w:r>
    </w:p>
    <w:p w14:paraId="0A24526D" w14:textId="77777777" w:rsidR="004A7DED" w:rsidRPr="00EE4260" w:rsidRDefault="004A7DED" w:rsidP="004A7DED">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Review of suspended prohibition orders) or</w:t>
      </w:r>
      <w:r w:rsidRPr="00EE4260">
        <w:rPr>
          <w:rFonts w:ascii="Arial" w:eastAsiaTheme="minorHAnsi" w:hAnsi="Arial" w:cs="Arial"/>
          <w:b w:val="0"/>
          <w:bCs w:val="0"/>
          <w:color w:val="000000"/>
          <w:sz w:val="22"/>
          <w:szCs w:val="22"/>
          <w:lang w:eastAsia="en-US"/>
        </w:rPr>
        <w:br/>
        <w:t>serving copies of the Council’s decision on such a review under section 26</w:t>
      </w:r>
    </w:p>
    <w:p w14:paraId="2E7ADB77"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w:t>
      </w:r>
      <w:r w:rsidR="00CE5DC9" w:rsidRPr="00EE4260">
        <w:rPr>
          <w:rFonts w:ascii="Arial" w:eastAsiaTheme="minorHAnsi" w:hAnsi="Arial" w:cs="Arial"/>
          <w:b w:val="0"/>
          <w:bCs w:val="0"/>
          <w:color w:val="000000"/>
          <w:sz w:val="22"/>
          <w:szCs w:val="22"/>
          <w:lang w:eastAsia="en-US"/>
        </w:rPr>
        <w:t xml:space="preserve"> a hazard awareness notice under section 28 or 29</w:t>
      </w:r>
    </w:p>
    <w:p w14:paraId="3A424317"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Taking</w:t>
      </w:r>
      <w:r w:rsidR="00CE5DC9" w:rsidRPr="00EE4260">
        <w:rPr>
          <w:rFonts w:ascii="Arial" w:eastAsiaTheme="minorHAnsi" w:hAnsi="Arial" w:cs="Arial"/>
          <w:b w:val="0"/>
          <w:bCs w:val="0"/>
          <w:color w:val="000000"/>
          <w:sz w:val="22"/>
          <w:szCs w:val="22"/>
          <w:lang w:eastAsia="en-US"/>
        </w:rPr>
        <w:t xml:space="preserve"> emergency remedial action under section 40</w:t>
      </w:r>
    </w:p>
    <w:p w14:paraId="1B14A18C" w14:textId="77777777" w:rsidR="00964012" w:rsidRPr="00EE4260" w:rsidRDefault="00604882" w:rsidP="00604882">
      <w:pPr>
        <w:pStyle w:val="Heading2"/>
        <w:numPr>
          <w:ilvl w:val="0"/>
          <w:numId w:val="8"/>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Making</w:t>
      </w:r>
      <w:r w:rsidR="00CE5DC9" w:rsidRPr="00EE4260">
        <w:rPr>
          <w:rFonts w:ascii="Arial" w:eastAsiaTheme="minorHAnsi" w:hAnsi="Arial" w:cs="Arial"/>
          <w:b w:val="0"/>
          <w:bCs w:val="0"/>
          <w:color w:val="000000"/>
          <w:sz w:val="22"/>
          <w:szCs w:val="22"/>
          <w:lang w:eastAsia="en-US"/>
        </w:rPr>
        <w:t xml:space="preserve"> an emergency prohibition order under section 43 or</w:t>
      </w:r>
    </w:p>
    <w:p w14:paraId="018649AF" w14:textId="77777777" w:rsidR="00964012" w:rsidRPr="00EE4260" w:rsidRDefault="004A7DED" w:rsidP="00E8571D">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In </w:t>
      </w:r>
      <w:proofErr w:type="gramStart"/>
      <w:r w:rsidRPr="00EE4260">
        <w:rPr>
          <w:rFonts w:ascii="Arial" w:eastAsiaTheme="minorHAnsi" w:hAnsi="Arial" w:cs="Arial"/>
          <w:b w:val="0"/>
          <w:bCs w:val="0"/>
          <w:color w:val="000000"/>
          <w:sz w:val="22"/>
          <w:szCs w:val="22"/>
          <w:lang w:eastAsia="en-US"/>
        </w:rPr>
        <w:t>addition</w:t>
      </w:r>
      <w:proofErr w:type="gramEnd"/>
      <w:r w:rsidRPr="00EE4260">
        <w:rPr>
          <w:rFonts w:ascii="Arial" w:eastAsiaTheme="minorHAnsi" w:hAnsi="Arial" w:cs="Arial"/>
          <w:b w:val="0"/>
          <w:bCs w:val="0"/>
          <w:color w:val="000000"/>
          <w:sz w:val="22"/>
          <w:szCs w:val="22"/>
          <w:lang w:eastAsia="en-US"/>
        </w:rPr>
        <w:t xml:space="preserve"> charges may be recoverable with regard to making </w:t>
      </w:r>
      <w:r w:rsidR="00CE5DC9" w:rsidRPr="00EE4260">
        <w:rPr>
          <w:rFonts w:ascii="Arial" w:eastAsiaTheme="minorHAnsi" w:hAnsi="Arial" w:cs="Arial"/>
          <w:b w:val="0"/>
          <w:bCs w:val="0"/>
          <w:color w:val="000000"/>
          <w:sz w:val="22"/>
          <w:szCs w:val="22"/>
          <w:lang w:eastAsia="en-US"/>
        </w:rPr>
        <w:t>a demolition order under section 265 of the Housing Act 1985</w:t>
      </w:r>
      <w:r w:rsidRPr="00EE4260">
        <w:rPr>
          <w:rFonts w:ascii="Arial" w:eastAsiaTheme="minorHAnsi" w:hAnsi="Arial" w:cs="Arial"/>
          <w:b w:val="0"/>
          <w:bCs w:val="0"/>
          <w:color w:val="000000"/>
          <w:sz w:val="22"/>
          <w:szCs w:val="22"/>
          <w:lang w:eastAsia="en-US"/>
        </w:rPr>
        <w:t>.</w:t>
      </w:r>
    </w:p>
    <w:p w14:paraId="17C57F8A" w14:textId="77777777" w:rsidR="00604882"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What can be charged for will depend on the type o</w:t>
      </w:r>
      <w:r w:rsidR="00604882" w:rsidRPr="00EE4260">
        <w:rPr>
          <w:rFonts w:ascii="Arial" w:eastAsiaTheme="minorHAnsi" w:hAnsi="Arial" w:cs="Arial"/>
          <w:b w:val="0"/>
          <w:bCs w:val="0"/>
          <w:color w:val="000000"/>
          <w:sz w:val="22"/>
          <w:szCs w:val="22"/>
          <w:lang w:eastAsia="en-US"/>
        </w:rPr>
        <w:t>f</w:t>
      </w:r>
      <w:r w:rsidRPr="00EE4260">
        <w:rPr>
          <w:rFonts w:ascii="Arial" w:eastAsiaTheme="minorHAnsi" w:hAnsi="Arial" w:cs="Arial"/>
          <w:b w:val="0"/>
          <w:bCs w:val="0"/>
          <w:color w:val="000000"/>
          <w:sz w:val="22"/>
          <w:szCs w:val="22"/>
          <w:lang w:eastAsia="en-US"/>
        </w:rPr>
        <w:t xml:space="preserve"> action taken. </w:t>
      </w:r>
      <w:proofErr w:type="gramStart"/>
      <w:r w:rsidRPr="00EE4260">
        <w:rPr>
          <w:rFonts w:ascii="Arial" w:eastAsiaTheme="minorHAnsi" w:hAnsi="Arial" w:cs="Arial"/>
          <w:b w:val="0"/>
          <w:bCs w:val="0"/>
          <w:color w:val="000000"/>
          <w:sz w:val="22"/>
          <w:szCs w:val="22"/>
          <w:lang w:eastAsia="en-US"/>
        </w:rPr>
        <w:t>However</w:t>
      </w:r>
      <w:proofErr w:type="gramEnd"/>
      <w:r w:rsidRPr="00EE4260">
        <w:rPr>
          <w:rFonts w:ascii="Arial" w:eastAsiaTheme="minorHAnsi" w:hAnsi="Arial" w:cs="Arial"/>
          <w:b w:val="0"/>
          <w:bCs w:val="0"/>
          <w:color w:val="000000"/>
          <w:sz w:val="22"/>
          <w:szCs w:val="22"/>
          <w:lang w:eastAsia="en-US"/>
        </w:rPr>
        <w:t xml:space="preserve"> in most</w:t>
      </w:r>
      <w:r w:rsidRPr="00EE4260">
        <w:rPr>
          <w:rFonts w:ascii="Arial" w:eastAsiaTheme="minorHAnsi" w:hAnsi="Arial" w:cs="Arial"/>
          <w:b w:val="0"/>
          <w:bCs w:val="0"/>
          <w:color w:val="000000"/>
          <w:sz w:val="22"/>
          <w:szCs w:val="22"/>
          <w:lang w:eastAsia="en-US"/>
        </w:rPr>
        <w:br/>
        <w:t>instances it will include</w:t>
      </w:r>
      <w:r w:rsidR="004A7DED" w:rsidRPr="00EE4260">
        <w:rPr>
          <w:rFonts w:ascii="Arial" w:eastAsiaTheme="minorHAnsi" w:hAnsi="Arial" w:cs="Arial"/>
          <w:b w:val="0"/>
          <w:bCs w:val="0"/>
          <w:color w:val="000000"/>
          <w:sz w:val="22"/>
          <w:szCs w:val="22"/>
          <w:lang w:eastAsia="en-US"/>
        </w:rPr>
        <w:t xml:space="preserve">: </w:t>
      </w:r>
    </w:p>
    <w:p w14:paraId="0EBA971F" w14:textId="77777777" w:rsidR="00604882"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w:t>
      </w:r>
      <w:r w:rsidR="00CE5DC9" w:rsidRPr="00EE4260">
        <w:rPr>
          <w:rFonts w:ascii="Arial" w:eastAsiaTheme="minorHAnsi" w:hAnsi="Arial" w:cs="Arial"/>
          <w:b w:val="0"/>
          <w:bCs w:val="0"/>
          <w:color w:val="000000"/>
          <w:sz w:val="22"/>
          <w:szCs w:val="22"/>
          <w:lang w:eastAsia="en-US"/>
        </w:rPr>
        <w:t xml:space="preserve"> expenses incurred in determ</w:t>
      </w:r>
      <w:r w:rsidRPr="00EE4260">
        <w:rPr>
          <w:rFonts w:ascii="Arial" w:eastAsiaTheme="minorHAnsi" w:hAnsi="Arial" w:cs="Arial"/>
          <w:b w:val="0"/>
          <w:bCs w:val="0"/>
          <w:color w:val="000000"/>
          <w:sz w:val="22"/>
          <w:szCs w:val="22"/>
          <w:lang w:eastAsia="en-US"/>
        </w:rPr>
        <w:t>ining whether to serve a notice/</w:t>
      </w:r>
      <w:r w:rsidR="00CE5DC9" w:rsidRPr="00EE4260">
        <w:rPr>
          <w:rFonts w:ascii="Arial" w:eastAsiaTheme="minorHAnsi" w:hAnsi="Arial" w:cs="Arial"/>
          <w:b w:val="0"/>
          <w:bCs w:val="0"/>
          <w:color w:val="000000"/>
          <w:sz w:val="22"/>
          <w:szCs w:val="22"/>
          <w:lang w:eastAsia="en-US"/>
        </w:rPr>
        <w:t>order</w:t>
      </w:r>
    </w:p>
    <w:p w14:paraId="274431E7" w14:textId="77777777" w:rsidR="00604882"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Identifying</w:t>
      </w:r>
      <w:r w:rsidR="00CE5DC9" w:rsidRPr="00EE4260">
        <w:rPr>
          <w:rFonts w:ascii="Arial" w:eastAsiaTheme="minorHAnsi" w:hAnsi="Arial" w:cs="Arial"/>
          <w:b w:val="0"/>
          <w:bCs w:val="0"/>
          <w:color w:val="000000"/>
          <w:sz w:val="22"/>
          <w:szCs w:val="22"/>
          <w:lang w:eastAsia="en-US"/>
        </w:rPr>
        <w:t xml:space="preserve"> any action to</w:t>
      </w:r>
      <w:r w:rsidRPr="00EE4260">
        <w:rPr>
          <w:rFonts w:ascii="Arial" w:eastAsiaTheme="minorHAnsi" w:hAnsi="Arial" w:cs="Arial"/>
          <w:b w:val="0"/>
          <w:bCs w:val="0"/>
          <w:color w:val="000000"/>
          <w:sz w:val="22"/>
          <w:szCs w:val="22"/>
          <w:lang w:eastAsia="en-US"/>
        </w:rPr>
        <w:t xml:space="preserve"> be specified within the notice</w:t>
      </w:r>
      <w:r w:rsidR="00CE5DC9" w:rsidRPr="00EE4260">
        <w:rPr>
          <w:rFonts w:ascii="Arial" w:eastAsiaTheme="minorHAnsi" w:hAnsi="Arial" w:cs="Arial"/>
          <w:b w:val="0"/>
          <w:bCs w:val="0"/>
          <w:color w:val="000000"/>
          <w:sz w:val="22"/>
          <w:szCs w:val="22"/>
          <w:lang w:eastAsia="en-US"/>
        </w:rPr>
        <w:t>/order</w:t>
      </w:r>
      <w:r w:rsidR="00052438" w:rsidRPr="00EE4260">
        <w:rPr>
          <w:rFonts w:ascii="Arial" w:eastAsiaTheme="minorHAnsi" w:hAnsi="Arial" w:cs="Arial"/>
          <w:b w:val="0"/>
          <w:bCs w:val="0"/>
          <w:color w:val="000000"/>
          <w:sz w:val="22"/>
          <w:szCs w:val="22"/>
          <w:lang w:eastAsia="en-US"/>
        </w:rPr>
        <w:t xml:space="preserve"> </w:t>
      </w:r>
    </w:p>
    <w:p w14:paraId="7E3B3E7F" w14:textId="77777777" w:rsidR="000C1C60" w:rsidRPr="00EE4260" w:rsidRDefault="00604882" w:rsidP="00604882">
      <w:pPr>
        <w:pStyle w:val="Heading2"/>
        <w:numPr>
          <w:ilvl w:val="0"/>
          <w:numId w:val="14"/>
        </w:numPr>
        <w:ind w:hanging="720"/>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Serving the notice</w:t>
      </w:r>
      <w:r w:rsidR="00CE5DC9" w:rsidRPr="00EE4260">
        <w:rPr>
          <w:rFonts w:ascii="Arial" w:eastAsiaTheme="minorHAnsi" w:hAnsi="Arial" w:cs="Arial"/>
          <w:b w:val="0"/>
          <w:bCs w:val="0"/>
          <w:color w:val="000000"/>
          <w:sz w:val="22"/>
          <w:szCs w:val="22"/>
          <w:lang w:eastAsia="en-US"/>
        </w:rPr>
        <w:t>/order</w:t>
      </w:r>
    </w:p>
    <w:p w14:paraId="41D992F3" w14:textId="77777777" w:rsidR="000C1C60"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Expenses will be recovered in accordance with </w:t>
      </w:r>
      <w:r w:rsidR="00C00CC9" w:rsidRPr="00EE4260">
        <w:rPr>
          <w:rFonts w:ascii="Arial" w:eastAsiaTheme="minorHAnsi" w:hAnsi="Arial" w:cs="Arial"/>
          <w:b w:val="0"/>
          <w:bCs w:val="0"/>
          <w:color w:val="000000"/>
          <w:sz w:val="22"/>
          <w:szCs w:val="22"/>
          <w:lang w:eastAsia="en-US"/>
        </w:rPr>
        <w:t xml:space="preserve">section </w:t>
      </w:r>
      <w:r w:rsidRPr="00EE4260">
        <w:rPr>
          <w:rFonts w:ascii="Arial" w:eastAsiaTheme="minorHAnsi" w:hAnsi="Arial" w:cs="Arial"/>
          <w:b w:val="0"/>
          <w:bCs w:val="0"/>
          <w:color w:val="000000"/>
          <w:sz w:val="22"/>
          <w:szCs w:val="22"/>
          <w:lang w:eastAsia="en-US"/>
        </w:rPr>
        <w:t>50 of the Housing Act 2004</w:t>
      </w:r>
      <w:r w:rsidR="00052438" w:rsidRPr="00EE4260">
        <w:rPr>
          <w:rFonts w:ascii="Arial" w:eastAsiaTheme="minorHAnsi" w:hAnsi="Arial" w:cs="Arial"/>
          <w:b w:val="0"/>
          <w:bCs w:val="0"/>
          <w:color w:val="000000"/>
          <w:sz w:val="22"/>
          <w:szCs w:val="22"/>
          <w:lang w:eastAsia="en-US"/>
        </w:rPr>
        <w:t xml:space="preserve"> </w:t>
      </w:r>
      <w:r w:rsidR="00604882" w:rsidRPr="00EE4260">
        <w:rPr>
          <w:rFonts w:ascii="Arial" w:eastAsiaTheme="minorHAnsi" w:hAnsi="Arial" w:cs="Arial"/>
          <w:b w:val="0"/>
          <w:bCs w:val="0"/>
          <w:color w:val="000000"/>
          <w:sz w:val="22"/>
          <w:szCs w:val="22"/>
          <w:lang w:eastAsia="en-US"/>
        </w:rPr>
        <w:t xml:space="preserve">via a </w:t>
      </w:r>
      <w:r w:rsidR="00F01D64" w:rsidRPr="00EE4260">
        <w:rPr>
          <w:rFonts w:ascii="Arial" w:eastAsiaTheme="minorHAnsi" w:hAnsi="Arial" w:cs="Arial"/>
          <w:b w:val="0"/>
          <w:bCs w:val="0"/>
          <w:color w:val="000000"/>
          <w:sz w:val="22"/>
          <w:szCs w:val="22"/>
          <w:lang w:eastAsia="en-US"/>
        </w:rPr>
        <w:t>d</w:t>
      </w:r>
      <w:r w:rsidRPr="00EE4260">
        <w:rPr>
          <w:rFonts w:ascii="Arial" w:eastAsiaTheme="minorHAnsi" w:hAnsi="Arial" w:cs="Arial"/>
          <w:b w:val="0"/>
          <w:bCs w:val="0"/>
          <w:color w:val="000000"/>
          <w:sz w:val="22"/>
          <w:szCs w:val="22"/>
          <w:lang w:eastAsia="en-US"/>
        </w:rPr>
        <w:t xml:space="preserve">emand for </w:t>
      </w:r>
      <w:r w:rsidR="00F01D64" w:rsidRPr="00EE4260">
        <w:rPr>
          <w:rFonts w:ascii="Arial" w:eastAsiaTheme="minorHAnsi" w:hAnsi="Arial" w:cs="Arial"/>
          <w:b w:val="0"/>
          <w:bCs w:val="0"/>
          <w:color w:val="000000"/>
          <w:sz w:val="22"/>
          <w:szCs w:val="22"/>
          <w:lang w:eastAsia="en-US"/>
        </w:rPr>
        <w:t xml:space="preserve">payment </w:t>
      </w:r>
      <w:r w:rsidRPr="00EE4260">
        <w:rPr>
          <w:rFonts w:ascii="Arial" w:eastAsiaTheme="minorHAnsi" w:hAnsi="Arial" w:cs="Arial"/>
          <w:b w:val="0"/>
          <w:bCs w:val="0"/>
          <w:color w:val="000000"/>
          <w:sz w:val="22"/>
          <w:szCs w:val="22"/>
          <w:lang w:eastAsia="en-US"/>
        </w:rPr>
        <w:t>of the charge. As from the time the demand becomes</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operative until recovered, the sum recoverable will be registered as a local land</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charge on the premises concerned.</w:t>
      </w:r>
    </w:p>
    <w:p w14:paraId="52E7396F" w14:textId="77777777" w:rsidR="00D31A8A" w:rsidRPr="00EE4260" w:rsidRDefault="00CE5DC9" w:rsidP="00B75985">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Expenses in respect of which a demand is served carry interest, at such reasonable</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rate as the Council may determine, from the date of service until payment of all sums</w:t>
      </w:r>
      <w:r w:rsidR="0005243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due under the demand</w:t>
      </w:r>
      <w:r w:rsidR="00F01D64" w:rsidRPr="00EE4260">
        <w:rPr>
          <w:rFonts w:ascii="Arial" w:eastAsiaTheme="minorHAnsi" w:hAnsi="Arial" w:cs="Arial"/>
          <w:b w:val="0"/>
          <w:bCs w:val="0"/>
          <w:color w:val="000000"/>
          <w:sz w:val="22"/>
          <w:szCs w:val="22"/>
          <w:lang w:eastAsia="en-US"/>
        </w:rPr>
        <w:t xml:space="preserve">:  para 10 of Part 3 of Schedule 3 to the </w:t>
      </w:r>
      <w:r w:rsidRPr="00EE4260">
        <w:rPr>
          <w:rFonts w:ascii="Arial" w:eastAsiaTheme="minorHAnsi" w:hAnsi="Arial" w:cs="Arial"/>
          <w:b w:val="0"/>
          <w:bCs w:val="0"/>
          <w:color w:val="000000"/>
          <w:sz w:val="22"/>
          <w:szCs w:val="22"/>
          <w:lang w:eastAsia="en-US"/>
        </w:rPr>
        <w:t>Housing Act 2004</w:t>
      </w:r>
      <w:r w:rsidR="00D31A8A" w:rsidRPr="00EE4260">
        <w:rPr>
          <w:rFonts w:ascii="Arial" w:eastAsiaTheme="minorHAnsi" w:hAnsi="Arial" w:cs="Arial"/>
          <w:b w:val="0"/>
          <w:bCs w:val="0"/>
          <w:color w:val="000000"/>
          <w:sz w:val="22"/>
          <w:szCs w:val="22"/>
          <w:lang w:eastAsia="en-US"/>
        </w:rPr>
        <w:t xml:space="preserve">. </w:t>
      </w:r>
    </w:p>
    <w:p w14:paraId="0B934A45" w14:textId="77777777" w:rsidR="00CE5DC9" w:rsidRPr="00EE4260" w:rsidRDefault="00CE5DC9" w:rsidP="00B75985">
      <w:pPr>
        <w:pStyle w:val="Heading2"/>
        <w:rPr>
          <w:rFonts w:ascii="Arial" w:eastAsiaTheme="minorHAnsi" w:hAnsi="Arial" w:cs="Arial"/>
          <w:b w:val="0"/>
          <w:iCs/>
          <w:color w:val="000000"/>
          <w:sz w:val="22"/>
          <w:szCs w:val="22"/>
          <w:lang w:eastAsia="en-US"/>
        </w:rPr>
      </w:pPr>
      <w:r w:rsidRPr="00EE4260">
        <w:rPr>
          <w:rFonts w:ascii="Arial" w:eastAsiaTheme="minorHAnsi" w:hAnsi="Arial" w:cs="Arial"/>
          <w:b w:val="0"/>
          <w:iCs/>
          <w:color w:val="000000"/>
          <w:sz w:val="22"/>
          <w:szCs w:val="22"/>
          <w:lang w:eastAsia="en-US"/>
        </w:rPr>
        <w:lastRenderedPageBreak/>
        <w:t>The charge for</w:t>
      </w:r>
      <w:r w:rsidR="00052438" w:rsidRPr="00EE4260">
        <w:rPr>
          <w:rFonts w:ascii="Arial" w:eastAsiaTheme="minorHAnsi" w:hAnsi="Arial" w:cs="Arial"/>
          <w:b w:val="0"/>
          <w:iCs/>
          <w:color w:val="000000"/>
          <w:sz w:val="22"/>
          <w:szCs w:val="22"/>
          <w:lang w:eastAsia="en-US"/>
        </w:rPr>
        <w:t xml:space="preserve"> </w:t>
      </w:r>
      <w:r w:rsidRPr="00EE4260">
        <w:rPr>
          <w:rFonts w:ascii="Arial" w:eastAsiaTheme="minorHAnsi" w:hAnsi="Arial" w:cs="Arial"/>
          <w:b w:val="0"/>
          <w:iCs/>
          <w:color w:val="000000"/>
          <w:sz w:val="22"/>
          <w:szCs w:val="22"/>
          <w:lang w:eastAsia="en-US"/>
        </w:rPr>
        <w:t xml:space="preserve">enforcement is </w:t>
      </w:r>
      <w:r w:rsidR="00AF7C08" w:rsidRPr="00EE4260">
        <w:rPr>
          <w:rFonts w:ascii="Arial" w:eastAsiaTheme="minorHAnsi" w:hAnsi="Arial" w:cs="Arial"/>
          <w:b w:val="0"/>
          <w:iCs/>
          <w:color w:val="000000"/>
          <w:sz w:val="22"/>
          <w:szCs w:val="22"/>
          <w:lang w:eastAsia="en-US"/>
        </w:rPr>
        <w:t>separate to the charge associated with a p</w:t>
      </w:r>
      <w:r w:rsidRPr="00EE4260">
        <w:rPr>
          <w:rFonts w:ascii="Arial" w:eastAsiaTheme="minorHAnsi" w:hAnsi="Arial" w:cs="Arial"/>
          <w:b w:val="0"/>
          <w:iCs/>
          <w:color w:val="000000"/>
          <w:sz w:val="22"/>
          <w:szCs w:val="22"/>
          <w:lang w:eastAsia="en-US"/>
        </w:rPr>
        <w:t>enalty charge or</w:t>
      </w:r>
      <w:r w:rsidR="00052438" w:rsidRPr="00EE4260">
        <w:rPr>
          <w:rFonts w:ascii="Arial" w:eastAsiaTheme="minorHAnsi" w:hAnsi="Arial" w:cs="Arial"/>
          <w:b w:val="0"/>
          <w:iCs/>
          <w:color w:val="000000"/>
          <w:sz w:val="22"/>
          <w:szCs w:val="22"/>
          <w:lang w:eastAsia="en-US"/>
        </w:rPr>
        <w:t xml:space="preserve"> </w:t>
      </w:r>
      <w:r w:rsidRPr="00EE4260">
        <w:rPr>
          <w:rFonts w:ascii="Arial" w:eastAsiaTheme="minorHAnsi" w:hAnsi="Arial" w:cs="Arial"/>
          <w:b w:val="0"/>
          <w:iCs/>
          <w:color w:val="000000"/>
          <w:sz w:val="22"/>
          <w:szCs w:val="22"/>
          <w:lang w:eastAsia="en-US"/>
        </w:rPr>
        <w:t>civil penalty issued as an enforcement mechanism to address non-compliance</w:t>
      </w:r>
      <w:r w:rsidR="00EC428B" w:rsidRPr="00EE4260">
        <w:rPr>
          <w:rFonts w:ascii="Arial" w:eastAsiaTheme="minorHAnsi" w:hAnsi="Arial" w:cs="Arial"/>
          <w:b w:val="0"/>
          <w:iCs/>
          <w:color w:val="000000"/>
          <w:sz w:val="22"/>
          <w:szCs w:val="22"/>
          <w:lang w:eastAsia="en-US"/>
        </w:rPr>
        <w:t>.</w:t>
      </w:r>
      <w:r w:rsidRPr="00EE4260">
        <w:rPr>
          <w:rFonts w:ascii="Arial" w:eastAsiaTheme="minorHAnsi" w:hAnsi="Arial" w:cs="Arial"/>
          <w:b w:val="0"/>
          <w:bCs w:val="0"/>
          <w:sz w:val="22"/>
          <w:szCs w:val="22"/>
          <w:lang w:eastAsia="en-US"/>
        </w:rPr>
        <w:t xml:space="preserve"> </w:t>
      </w:r>
    </w:p>
    <w:p w14:paraId="2C94DE9B" w14:textId="77777777" w:rsidR="00BA3E39" w:rsidRPr="00EE4260" w:rsidRDefault="0023034E" w:rsidP="00B75985">
      <w:pPr>
        <w:pStyle w:val="Heading2"/>
        <w:rPr>
          <w:rFonts w:ascii="Arial" w:eastAsiaTheme="minorHAnsi" w:hAnsi="Arial" w:cs="Arial"/>
          <w:b w:val="0"/>
          <w:color w:val="002060"/>
          <w:u w:val="single"/>
        </w:rPr>
      </w:pPr>
      <w:r w:rsidRPr="00EE4260">
        <w:rPr>
          <w:rFonts w:ascii="Arial" w:hAnsi="Arial" w:cs="Arial"/>
          <w:b w:val="0"/>
          <w:color w:val="002060"/>
          <w:u w:val="single"/>
        </w:rPr>
        <w:t>Appeals</w:t>
      </w:r>
    </w:p>
    <w:p w14:paraId="662CBA38" w14:textId="77777777"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Any person served with a notice/order has the right to appeal on any grounds set out</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in the legislation. The main reasons for appeal are likely to be the contents of the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notice/order and the schedule of work</w:t>
      </w:r>
      <w:r w:rsidR="00F01D64" w:rsidRPr="00EE4260">
        <w:rPr>
          <w:rFonts w:ascii="Arial" w:eastAsiaTheme="minorHAnsi" w:hAnsi="Arial" w:cs="Arial"/>
          <w:b w:val="0"/>
          <w:bCs w:val="0"/>
          <w:color w:val="000000"/>
          <w:sz w:val="22"/>
          <w:szCs w:val="22"/>
          <w:lang w:eastAsia="en-US"/>
        </w:rPr>
        <w:t>s</w:t>
      </w:r>
      <w:r w:rsidRPr="00EE4260">
        <w:rPr>
          <w:rFonts w:ascii="Arial" w:eastAsiaTheme="minorHAnsi" w:hAnsi="Arial" w:cs="Arial"/>
          <w:b w:val="0"/>
          <w:bCs w:val="0"/>
          <w:color w:val="000000"/>
          <w:sz w:val="22"/>
          <w:szCs w:val="22"/>
          <w:lang w:eastAsia="en-US"/>
        </w:rPr>
        <w:t>. Appeals can also be made on the grounds</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that the notice/order was not served on the correct person or that a different course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 xml:space="preserve">of </w:t>
      </w:r>
      <w:r w:rsidR="00BA3E39" w:rsidRPr="00EE4260">
        <w:rPr>
          <w:rFonts w:ascii="Arial" w:eastAsiaTheme="minorHAnsi" w:hAnsi="Arial" w:cs="Arial"/>
          <w:b w:val="0"/>
          <w:bCs w:val="0"/>
          <w:color w:val="000000"/>
          <w:sz w:val="22"/>
          <w:szCs w:val="22"/>
          <w:lang w:eastAsia="en-US"/>
        </w:rPr>
        <w:t>action would be more appropriate.</w:t>
      </w:r>
    </w:p>
    <w:p w14:paraId="5CF0F559" w14:textId="77777777"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 xml:space="preserve">Appeals regarding enforcement action under </w:t>
      </w:r>
      <w:r w:rsidR="00F01D64" w:rsidRPr="00EE4260">
        <w:rPr>
          <w:rFonts w:ascii="Arial" w:eastAsiaTheme="minorHAnsi" w:hAnsi="Arial" w:cs="Arial"/>
          <w:b w:val="0"/>
          <w:bCs w:val="0"/>
          <w:color w:val="000000"/>
          <w:sz w:val="22"/>
          <w:szCs w:val="22"/>
          <w:lang w:eastAsia="en-US"/>
        </w:rPr>
        <w:t xml:space="preserve">the </w:t>
      </w:r>
      <w:r w:rsidRPr="00EE4260">
        <w:rPr>
          <w:rFonts w:ascii="Arial" w:eastAsiaTheme="minorHAnsi" w:hAnsi="Arial" w:cs="Arial"/>
          <w:b w:val="0"/>
          <w:bCs w:val="0"/>
          <w:color w:val="000000"/>
          <w:sz w:val="22"/>
          <w:szCs w:val="22"/>
          <w:lang w:eastAsia="en-US"/>
        </w:rPr>
        <w:t>Housing Act 2004 are made to the</w:t>
      </w:r>
      <w:r w:rsidR="00BA3E39" w:rsidRPr="00EE4260">
        <w:rPr>
          <w:rFonts w:ascii="Arial" w:eastAsiaTheme="minorHAnsi" w:hAnsi="Arial" w:cs="Arial"/>
          <w:b w:val="0"/>
          <w:bCs w:val="0"/>
          <w:color w:val="000000"/>
          <w:sz w:val="22"/>
          <w:szCs w:val="22"/>
          <w:lang w:eastAsia="en-US"/>
        </w:rPr>
        <w:t xml:space="preserve"> </w:t>
      </w:r>
      <w:r w:rsidR="00F01D64" w:rsidRPr="00EE4260">
        <w:rPr>
          <w:rFonts w:ascii="Arial" w:eastAsiaTheme="minorHAnsi" w:hAnsi="Arial" w:cs="Arial"/>
          <w:b w:val="0"/>
          <w:bCs w:val="0"/>
          <w:color w:val="000000"/>
          <w:sz w:val="22"/>
          <w:szCs w:val="22"/>
          <w:lang w:eastAsia="en-US"/>
        </w:rPr>
        <w:t>First-tier</w:t>
      </w:r>
      <w:r w:rsidRPr="00EE4260">
        <w:rPr>
          <w:rFonts w:ascii="Arial" w:eastAsiaTheme="minorHAnsi" w:hAnsi="Arial" w:cs="Arial"/>
          <w:b w:val="0"/>
          <w:bCs w:val="0"/>
          <w:color w:val="000000"/>
          <w:sz w:val="22"/>
          <w:szCs w:val="22"/>
          <w:lang w:eastAsia="en-US"/>
        </w:rPr>
        <w:t xml:space="preserve"> Tribunal (Property Chamber). Further details on this process are</w:t>
      </w:r>
      <w:r w:rsidR="00AF7C08"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contained in the relevant notice/order.</w:t>
      </w:r>
    </w:p>
    <w:p w14:paraId="23012C9A" w14:textId="77777777" w:rsidR="00BA3E39"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All other appeals regarding enforcement action taken should be directed to the</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Magistrates Court or as directed on the notice/order served.</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The Cou</w:t>
      </w:r>
      <w:r w:rsidR="00BA3E39" w:rsidRPr="00EE4260">
        <w:rPr>
          <w:rFonts w:ascii="Arial" w:eastAsiaTheme="minorHAnsi" w:hAnsi="Arial" w:cs="Arial"/>
          <w:b w:val="0"/>
          <w:bCs w:val="0"/>
          <w:color w:val="000000"/>
          <w:sz w:val="22"/>
          <w:szCs w:val="22"/>
          <w:lang w:eastAsia="en-US"/>
        </w:rPr>
        <w:t xml:space="preserve">ncil will rigorously defend any </w:t>
      </w:r>
      <w:r w:rsidRPr="00EE4260">
        <w:rPr>
          <w:rFonts w:ascii="Arial" w:eastAsiaTheme="minorHAnsi" w:hAnsi="Arial" w:cs="Arial"/>
          <w:b w:val="0"/>
          <w:bCs w:val="0"/>
          <w:color w:val="000000"/>
          <w:sz w:val="22"/>
          <w:szCs w:val="22"/>
          <w:lang w:eastAsia="en-US"/>
        </w:rPr>
        <w:t>appeals where the notice/order has been</w:t>
      </w:r>
      <w:r w:rsidR="00BA3E39"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correctly served.</w:t>
      </w:r>
    </w:p>
    <w:p w14:paraId="7F18DE8B" w14:textId="77777777" w:rsidR="00BA3E39" w:rsidRPr="00EE4260" w:rsidRDefault="0023034E" w:rsidP="00B75985">
      <w:pPr>
        <w:pStyle w:val="Heading2"/>
        <w:rPr>
          <w:rFonts w:ascii="Arial" w:eastAsiaTheme="minorHAnsi" w:hAnsi="Arial" w:cs="Arial"/>
          <w:b w:val="0"/>
          <w:color w:val="002060"/>
          <w:u w:val="single"/>
        </w:rPr>
      </w:pPr>
      <w:r w:rsidRPr="00EE4260">
        <w:rPr>
          <w:rFonts w:ascii="Arial" w:hAnsi="Arial" w:cs="Arial"/>
          <w:b w:val="0"/>
          <w:color w:val="002060"/>
          <w:u w:val="single"/>
        </w:rPr>
        <w:t>Complaints</w:t>
      </w:r>
    </w:p>
    <w:p w14:paraId="781E6916" w14:textId="77777777" w:rsidR="00F01D64" w:rsidRPr="00EE4260" w:rsidRDefault="00F01D64"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w:t>
      </w:r>
      <w:r w:rsidR="007B312C" w:rsidRPr="00EE4260">
        <w:rPr>
          <w:rFonts w:ascii="Arial" w:eastAsiaTheme="minorHAnsi" w:hAnsi="Arial" w:cs="Arial"/>
          <w:b w:val="0"/>
          <w:bCs w:val="0"/>
          <w:color w:val="000000"/>
          <w:sz w:val="22"/>
          <w:szCs w:val="22"/>
          <w:lang w:eastAsia="en-US"/>
        </w:rPr>
        <w:t xml:space="preserve"> </w:t>
      </w:r>
      <w:r w:rsidR="0023034E" w:rsidRPr="00EE4260">
        <w:rPr>
          <w:rFonts w:ascii="Arial" w:eastAsiaTheme="minorHAnsi" w:hAnsi="Arial" w:cs="Arial"/>
          <w:b w:val="0"/>
          <w:bCs w:val="0"/>
          <w:color w:val="000000"/>
          <w:sz w:val="22"/>
          <w:szCs w:val="22"/>
          <w:lang w:eastAsia="en-US"/>
        </w:rPr>
        <w:t>Council provides a</w:t>
      </w:r>
      <w:r w:rsidR="004D1892" w:rsidRPr="00EE4260">
        <w:rPr>
          <w:rFonts w:ascii="Arial" w:eastAsiaTheme="minorHAnsi" w:hAnsi="Arial" w:cs="Arial"/>
          <w:b w:val="0"/>
          <w:bCs w:val="0"/>
          <w:color w:val="000000"/>
          <w:sz w:val="22"/>
          <w:szCs w:val="22"/>
          <w:lang w:eastAsia="en-US"/>
        </w:rPr>
        <w:t xml:space="preserve">n </w:t>
      </w:r>
      <w:r w:rsidR="0023034E" w:rsidRPr="00EE4260">
        <w:rPr>
          <w:rFonts w:ascii="Arial" w:eastAsiaTheme="minorHAnsi" w:hAnsi="Arial" w:cs="Arial"/>
          <w:b w:val="0"/>
          <w:bCs w:val="0"/>
          <w:color w:val="000000"/>
          <w:sz w:val="22"/>
          <w:szCs w:val="22"/>
          <w:lang w:eastAsia="en-US"/>
        </w:rPr>
        <w:t>effective and timely complaints</w:t>
      </w:r>
      <w:r w:rsidR="004D1892" w:rsidRPr="00EE4260">
        <w:rPr>
          <w:rFonts w:ascii="Arial" w:eastAsiaTheme="minorHAnsi" w:hAnsi="Arial" w:cs="Arial"/>
          <w:b w:val="0"/>
          <w:bCs w:val="0"/>
          <w:color w:val="000000"/>
          <w:sz w:val="22"/>
          <w:szCs w:val="22"/>
          <w:lang w:eastAsia="en-US"/>
        </w:rPr>
        <w:t xml:space="preserve"> </w:t>
      </w:r>
      <w:r w:rsidR="0023034E" w:rsidRPr="00EE4260">
        <w:rPr>
          <w:rFonts w:ascii="Arial" w:eastAsiaTheme="minorHAnsi" w:hAnsi="Arial" w:cs="Arial"/>
          <w:b w:val="0"/>
          <w:bCs w:val="0"/>
          <w:color w:val="000000"/>
          <w:sz w:val="22"/>
          <w:szCs w:val="22"/>
          <w:lang w:eastAsia="en-US"/>
        </w:rPr>
        <w:t>procedure. The procedure is accessible on the Council</w:t>
      </w:r>
      <w:r w:rsidRPr="00EE4260">
        <w:rPr>
          <w:rFonts w:ascii="Arial" w:eastAsiaTheme="minorHAnsi" w:hAnsi="Arial" w:cs="Arial"/>
          <w:b w:val="0"/>
          <w:bCs w:val="0"/>
          <w:color w:val="000000"/>
          <w:sz w:val="22"/>
          <w:szCs w:val="22"/>
          <w:lang w:eastAsia="en-US"/>
        </w:rPr>
        <w:t>’s</w:t>
      </w:r>
      <w:r w:rsidR="0023034E" w:rsidRPr="00EE4260">
        <w:rPr>
          <w:rFonts w:ascii="Arial" w:eastAsiaTheme="minorHAnsi" w:hAnsi="Arial" w:cs="Arial"/>
          <w:b w:val="0"/>
          <w:bCs w:val="0"/>
          <w:color w:val="000000"/>
          <w:sz w:val="22"/>
          <w:szCs w:val="22"/>
          <w:lang w:eastAsia="en-US"/>
        </w:rPr>
        <w:t xml:space="preserve"> website at</w:t>
      </w:r>
      <w:r w:rsidRPr="00EE4260">
        <w:rPr>
          <w:rFonts w:ascii="Arial" w:eastAsiaTheme="minorHAnsi" w:hAnsi="Arial" w:cs="Arial"/>
          <w:b w:val="0"/>
          <w:bCs w:val="0"/>
          <w:color w:val="000000"/>
          <w:sz w:val="22"/>
          <w:szCs w:val="22"/>
          <w:lang w:eastAsia="en-US"/>
        </w:rPr>
        <w:t>:</w:t>
      </w:r>
    </w:p>
    <w:p w14:paraId="41B27517" w14:textId="77777777" w:rsidR="00F01D64" w:rsidRPr="00EE4260" w:rsidRDefault="0039021B" w:rsidP="00257EC3">
      <w:pPr>
        <w:pStyle w:val="Heading2"/>
        <w:rPr>
          <w:rFonts w:ascii="Arial" w:eastAsiaTheme="minorHAnsi" w:hAnsi="Arial" w:cs="Arial"/>
          <w:b w:val="0"/>
          <w:bCs w:val="0"/>
          <w:color w:val="000000"/>
          <w:sz w:val="22"/>
          <w:szCs w:val="22"/>
          <w:lang w:eastAsia="en-US"/>
        </w:rPr>
      </w:pPr>
      <w:hyperlink r:id="rId13" w:history="1">
        <w:r w:rsidR="00F01D64" w:rsidRPr="00EE4260">
          <w:rPr>
            <w:rStyle w:val="Hyperlink"/>
            <w:rFonts w:ascii="Arial" w:eastAsiaTheme="minorHAnsi" w:hAnsi="Arial" w:cs="Arial"/>
            <w:b w:val="0"/>
            <w:bCs w:val="0"/>
            <w:sz w:val="22"/>
            <w:szCs w:val="22"/>
            <w:lang w:eastAsia="en-US"/>
          </w:rPr>
          <w:t>www.chichester.gov.uk</w:t>
        </w:r>
      </w:hyperlink>
    </w:p>
    <w:p w14:paraId="7642D62F" w14:textId="77777777" w:rsidR="0084748D" w:rsidRPr="00EE4260" w:rsidRDefault="0023034E" w:rsidP="00257EC3">
      <w:pPr>
        <w:pStyle w:val="Heading2"/>
        <w:rPr>
          <w:rFonts w:ascii="Arial" w:eastAsiaTheme="minorHAnsi" w:hAnsi="Arial" w:cs="Arial"/>
          <w:b w:val="0"/>
          <w:bCs w:val="0"/>
          <w:color w:val="000000"/>
          <w:sz w:val="22"/>
          <w:szCs w:val="22"/>
          <w:lang w:eastAsia="en-US"/>
        </w:rPr>
      </w:pPr>
      <w:r w:rsidRPr="00EE4260">
        <w:rPr>
          <w:rFonts w:ascii="Arial" w:eastAsiaTheme="minorHAnsi" w:hAnsi="Arial" w:cs="Arial"/>
          <w:b w:val="0"/>
          <w:bCs w:val="0"/>
          <w:color w:val="000000"/>
          <w:sz w:val="22"/>
          <w:szCs w:val="22"/>
          <w:lang w:eastAsia="en-US"/>
        </w:rPr>
        <w:t>The complaints process is without prejudice t</w:t>
      </w:r>
      <w:r w:rsidR="004D1892" w:rsidRPr="00EE4260">
        <w:rPr>
          <w:rFonts w:ascii="Arial" w:eastAsiaTheme="minorHAnsi" w:hAnsi="Arial" w:cs="Arial"/>
          <w:b w:val="0"/>
          <w:bCs w:val="0"/>
          <w:color w:val="000000"/>
          <w:sz w:val="22"/>
          <w:szCs w:val="22"/>
          <w:lang w:eastAsia="en-US"/>
        </w:rPr>
        <w:t xml:space="preserve">o any formal appeal mechanisms. </w:t>
      </w:r>
      <w:r w:rsidRPr="00EE4260">
        <w:rPr>
          <w:rFonts w:ascii="Arial" w:eastAsiaTheme="minorHAnsi" w:hAnsi="Arial" w:cs="Arial"/>
          <w:b w:val="0"/>
          <w:bCs w:val="0"/>
          <w:color w:val="000000"/>
          <w:sz w:val="22"/>
          <w:szCs w:val="22"/>
          <w:lang w:eastAsia="en-US"/>
        </w:rPr>
        <w:t>Where a formal appeal mechanism exists, that mechanism must be used. The</w:t>
      </w:r>
      <w:r w:rsidR="004D1892" w:rsidRPr="00EE4260">
        <w:rPr>
          <w:rFonts w:ascii="Arial" w:eastAsiaTheme="minorHAnsi" w:hAnsi="Arial" w:cs="Arial"/>
          <w:b w:val="0"/>
          <w:bCs w:val="0"/>
          <w:color w:val="000000"/>
          <w:sz w:val="22"/>
          <w:szCs w:val="22"/>
          <w:lang w:eastAsia="en-US"/>
        </w:rPr>
        <w:t xml:space="preserve"> </w:t>
      </w:r>
      <w:r w:rsidRPr="00EE4260">
        <w:rPr>
          <w:rFonts w:ascii="Arial" w:eastAsiaTheme="minorHAnsi" w:hAnsi="Arial" w:cs="Arial"/>
          <w:b w:val="0"/>
          <w:bCs w:val="0"/>
          <w:color w:val="000000"/>
          <w:sz w:val="22"/>
          <w:szCs w:val="22"/>
          <w:lang w:eastAsia="en-US"/>
        </w:rPr>
        <w:t>complaints procedure cannot be used as a substitution for a formal legal appeal</w:t>
      </w:r>
      <w:r w:rsidR="00900C17" w:rsidRPr="00EE4260">
        <w:rPr>
          <w:rFonts w:ascii="Arial" w:eastAsiaTheme="minorHAnsi" w:hAnsi="Arial" w:cs="Arial"/>
          <w:b w:val="0"/>
          <w:bCs w:val="0"/>
          <w:sz w:val="22"/>
          <w:szCs w:val="22"/>
          <w:lang w:eastAsia="en-US"/>
        </w:rPr>
        <w:t>.</w:t>
      </w:r>
    </w:p>
    <w:p w14:paraId="7D1FB950" w14:textId="77777777" w:rsidR="003A516F" w:rsidRPr="00EE4260" w:rsidRDefault="003A516F" w:rsidP="003A516F">
      <w:pPr>
        <w:spacing w:after="0" w:line="240" w:lineRule="auto"/>
        <w:rPr>
          <w:rFonts w:ascii="Arial" w:hAnsi="Arial" w:cs="Arial"/>
          <w:color w:val="000000"/>
          <w:sz w:val="24"/>
          <w:szCs w:val="24"/>
          <w:u w:val="single"/>
        </w:rPr>
      </w:pPr>
      <w:r w:rsidRPr="00EE4260">
        <w:rPr>
          <w:rStyle w:val="Heading2Char"/>
          <w:rFonts w:ascii="Arial" w:eastAsiaTheme="minorHAnsi" w:hAnsi="Arial" w:cs="Arial"/>
          <w:b w:val="0"/>
          <w:color w:val="002060"/>
          <w:u w:val="single"/>
        </w:rPr>
        <w:t xml:space="preserve">Review of the </w:t>
      </w:r>
      <w:r w:rsidR="00F01D64" w:rsidRPr="00EE4260">
        <w:rPr>
          <w:rStyle w:val="Heading2Char"/>
          <w:rFonts w:ascii="Arial" w:eastAsiaTheme="minorHAnsi" w:hAnsi="Arial" w:cs="Arial"/>
          <w:b w:val="0"/>
          <w:color w:val="002060"/>
          <w:u w:val="single"/>
        </w:rPr>
        <w:t>Policy</w:t>
      </w:r>
      <w:r w:rsidRPr="00EE4260">
        <w:rPr>
          <w:rStyle w:val="Heading2Char"/>
          <w:rFonts w:ascii="Arial" w:eastAsiaTheme="minorHAnsi" w:hAnsi="Arial" w:cs="Arial"/>
          <w:b w:val="0"/>
          <w:color w:val="002060"/>
          <w:u w:val="single"/>
        </w:rPr>
        <w:br/>
      </w:r>
    </w:p>
    <w:p w14:paraId="45153629" w14:textId="77777777" w:rsidR="00E74540" w:rsidRPr="00EE4260" w:rsidRDefault="00D85AE9" w:rsidP="00E74540">
      <w:pPr>
        <w:rPr>
          <w:rFonts w:ascii="Arial" w:hAnsi="Arial" w:cs="Arial"/>
          <w:b/>
          <w:bCs/>
        </w:rPr>
      </w:pPr>
      <w:r w:rsidRPr="00EE4260">
        <w:rPr>
          <w:rFonts w:ascii="Arial" w:hAnsi="Arial" w:cs="Arial"/>
        </w:rPr>
        <w:t xml:space="preserve">The Council reserves the right to </w:t>
      </w:r>
      <w:r w:rsidR="00FE35A8" w:rsidRPr="00EE4260">
        <w:rPr>
          <w:rFonts w:ascii="Arial" w:hAnsi="Arial" w:cs="Arial"/>
        </w:rPr>
        <w:t xml:space="preserve">amend the policy and </w:t>
      </w:r>
      <w:r w:rsidRPr="00EE4260">
        <w:rPr>
          <w:rFonts w:ascii="Arial" w:hAnsi="Arial" w:cs="Arial"/>
        </w:rPr>
        <w:t>vary the eligibility criteria specified based on changes to funding, benefit</w:t>
      </w:r>
      <w:r w:rsidR="00FE35A8" w:rsidRPr="00EE4260">
        <w:rPr>
          <w:rFonts w:ascii="Arial" w:hAnsi="Arial" w:cs="Arial"/>
        </w:rPr>
        <w:t>s</w:t>
      </w:r>
      <w:r w:rsidRPr="00EE4260">
        <w:rPr>
          <w:rFonts w:ascii="Arial" w:hAnsi="Arial" w:cs="Arial"/>
        </w:rPr>
        <w:t xml:space="preserve"> criteria, </w:t>
      </w:r>
      <w:proofErr w:type="gramStart"/>
      <w:r w:rsidRPr="00EE4260">
        <w:rPr>
          <w:rFonts w:ascii="Arial" w:hAnsi="Arial" w:cs="Arial"/>
        </w:rPr>
        <w:t>legislation</w:t>
      </w:r>
      <w:proofErr w:type="gramEnd"/>
      <w:r w:rsidRPr="00EE4260">
        <w:rPr>
          <w:rFonts w:ascii="Arial" w:hAnsi="Arial" w:cs="Arial"/>
        </w:rPr>
        <w:t xml:space="preserve"> and national guidance. Minor changes which do not affect the broad scope of the policy may from time to time be made by the Director for Housing and Communities. </w:t>
      </w:r>
      <w:proofErr w:type="gramStart"/>
      <w:r w:rsidRPr="00EE4260">
        <w:rPr>
          <w:rFonts w:ascii="Arial" w:hAnsi="Arial" w:cs="Arial"/>
        </w:rPr>
        <w:t>However</w:t>
      </w:r>
      <w:proofErr w:type="gramEnd"/>
      <w:r w:rsidRPr="00EE4260">
        <w:rPr>
          <w:rFonts w:ascii="Arial" w:hAnsi="Arial" w:cs="Arial"/>
        </w:rPr>
        <w:t xml:space="preserve"> </w:t>
      </w:r>
      <w:r w:rsidR="00FE35A8" w:rsidRPr="00EE4260">
        <w:rPr>
          <w:rFonts w:ascii="Arial" w:hAnsi="Arial" w:cs="Arial"/>
        </w:rPr>
        <w:t xml:space="preserve">for </w:t>
      </w:r>
      <w:r w:rsidRPr="00EE4260">
        <w:rPr>
          <w:rFonts w:ascii="Arial" w:hAnsi="Arial" w:cs="Arial"/>
        </w:rPr>
        <w:t xml:space="preserve">more significant </w:t>
      </w:r>
      <w:r w:rsidR="00E74540" w:rsidRPr="00EE4260">
        <w:rPr>
          <w:rFonts w:ascii="Arial" w:hAnsi="Arial" w:cs="Arial"/>
        </w:rPr>
        <w:t>changes Cabinet</w:t>
      </w:r>
      <w:r w:rsidRPr="00EE4260">
        <w:rPr>
          <w:rFonts w:ascii="Arial" w:hAnsi="Arial" w:cs="Arial"/>
        </w:rPr>
        <w:t xml:space="preserve"> approval would be sought.</w:t>
      </w:r>
    </w:p>
    <w:p w14:paraId="59CBA5B9" w14:textId="77777777" w:rsidR="00D85AE9" w:rsidRPr="00EE4260" w:rsidRDefault="003A516F" w:rsidP="00D85AE9">
      <w:pPr>
        <w:rPr>
          <w:rFonts w:ascii="Arial" w:hAnsi="Arial" w:cs="Arial"/>
          <w:b/>
          <w:bCs/>
        </w:rPr>
      </w:pPr>
      <w:r w:rsidRPr="00EE4260">
        <w:rPr>
          <w:rFonts w:ascii="Arial" w:hAnsi="Arial" w:cs="Arial"/>
          <w:color w:val="000000"/>
        </w:rPr>
        <w:t xml:space="preserve">A full review </w:t>
      </w:r>
      <w:r w:rsidR="00F01D64" w:rsidRPr="00EE4260">
        <w:rPr>
          <w:rFonts w:ascii="Arial" w:hAnsi="Arial" w:cs="Arial"/>
          <w:color w:val="000000"/>
        </w:rPr>
        <w:t xml:space="preserve">of the Policy </w:t>
      </w:r>
      <w:r w:rsidRPr="00EE4260">
        <w:rPr>
          <w:rFonts w:ascii="Arial" w:hAnsi="Arial" w:cs="Arial"/>
          <w:color w:val="000000"/>
        </w:rPr>
        <w:t xml:space="preserve">will take place in </w:t>
      </w:r>
      <w:r w:rsidR="00F01D64" w:rsidRPr="00EE4260">
        <w:rPr>
          <w:rFonts w:ascii="Arial" w:hAnsi="Arial" w:cs="Arial"/>
          <w:color w:val="000000"/>
        </w:rPr>
        <w:t xml:space="preserve">five </w:t>
      </w:r>
      <w:r w:rsidRPr="00EE4260">
        <w:rPr>
          <w:rFonts w:ascii="Arial" w:hAnsi="Arial" w:cs="Arial"/>
          <w:color w:val="000000"/>
        </w:rPr>
        <w:t>years.</w:t>
      </w:r>
    </w:p>
    <w:p w14:paraId="74A19A72" w14:textId="77777777" w:rsidR="00A377FD" w:rsidRPr="00EE4260" w:rsidRDefault="00A377FD" w:rsidP="00A377FD">
      <w:pPr>
        <w:pStyle w:val="Heading2"/>
        <w:rPr>
          <w:rStyle w:val="fontstyle01"/>
          <w:rFonts w:eastAsiaTheme="majorEastAsia"/>
          <w:bCs/>
          <w:color w:val="002060"/>
          <w:sz w:val="36"/>
          <w:szCs w:val="36"/>
          <w:u w:val="single"/>
        </w:rPr>
      </w:pPr>
      <w:r w:rsidRPr="00EE4260">
        <w:rPr>
          <w:rStyle w:val="fontstyle01"/>
          <w:rFonts w:eastAsiaTheme="majorEastAsia"/>
          <w:bCs/>
          <w:color w:val="002060"/>
          <w:sz w:val="36"/>
          <w:szCs w:val="36"/>
          <w:u w:val="single"/>
        </w:rPr>
        <w:t>Data Protection Statement</w:t>
      </w:r>
    </w:p>
    <w:p w14:paraId="76AF0B5C" w14:textId="77777777" w:rsidR="00A377FD" w:rsidRPr="00EE4260" w:rsidRDefault="00A377FD" w:rsidP="00A377FD">
      <w:pPr>
        <w:pStyle w:val="NormalWeb"/>
        <w:rPr>
          <w:rFonts w:ascii="Arial" w:hAnsi="Arial" w:cs="Arial"/>
          <w:sz w:val="22"/>
          <w:szCs w:val="22"/>
        </w:rPr>
      </w:pPr>
      <w:r w:rsidRPr="00EE4260">
        <w:rPr>
          <w:rFonts w:ascii="Arial" w:hAnsi="Arial" w:cs="Arial"/>
          <w:sz w:val="22"/>
          <w:szCs w:val="22"/>
        </w:rPr>
        <w:t>Chichester District Council (CDC) manages personal data in accordance with the data protection legislation, in particular the General Data Protection Regulation 2016 (GDPR) and the Data Protection Act 2018, and related codes of practice. It is a public authority for the purposes of the GDPR.</w:t>
      </w:r>
      <w:r w:rsidRPr="00EE4260">
        <w:rPr>
          <w:rFonts w:ascii="Arial" w:hAnsi="Arial" w:cs="Arial"/>
          <w:sz w:val="22"/>
          <w:szCs w:val="22"/>
        </w:rPr>
        <w:br/>
      </w:r>
      <w:r w:rsidRPr="00EE4260">
        <w:rPr>
          <w:rFonts w:ascii="Arial" w:hAnsi="Arial" w:cs="Arial"/>
          <w:sz w:val="22"/>
          <w:szCs w:val="22"/>
        </w:rPr>
        <w:br/>
        <w:t xml:space="preserve">CDC’s Housing Standards Team (HST) is responsible for processing applications and awarding financial assistance in relation to housing improvement and disabled adaptations. </w:t>
      </w:r>
      <w:proofErr w:type="gramStart"/>
      <w:r w:rsidRPr="00EE4260">
        <w:rPr>
          <w:rFonts w:ascii="Arial" w:hAnsi="Arial" w:cs="Arial"/>
          <w:sz w:val="22"/>
          <w:szCs w:val="22"/>
        </w:rPr>
        <w:lastRenderedPageBreak/>
        <w:t>Furthermore</w:t>
      </w:r>
      <w:proofErr w:type="gramEnd"/>
      <w:r w:rsidRPr="00EE4260">
        <w:rPr>
          <w:rFonts w:ascii="Arial" w:hAnsi="Arial" w:cs="Arial"/>
          <w:sz w:val="22"/>
          <w:szCs w:val="22"/>
        </w:rPr>
        <w:t xml:space="preserve"> the HST is responsible for enforcing legislation in relation to housing standards and houses in multiple occupation. </w:t>
      </w:r>
    </w:p>
    <w:p w14:paraId="3453C3AE" w14:textId="77777777" w:rsidR="00A377FD" w:rsidRPr="00EE4260" w:rsidRDefault="00A377FD" w:rsidP="00A377FD">
      <w:pPr>
        <w:pStyle w:val="NormalWeb"/>
        <w:rPr>
          <w:rFonts w:ascii="Arial" w:hAnsi="Arial" w:cs="Arial"/>
          <w:sz w:val="22"/>
          <w:szCs w:val="22"/>
        </w:rPr>
      </w:pPr>
      <w:r w:rsidRPr="00EE4260">
        <w:rPr>
          <w:rFonts w:ascii="Arial" w:hAnsi="Arial" w:cs="Arial"/>
          <w:sz w:val="22"/>
          <w:szCs w:val="22"/>
        </w:rPr>
        <w:t>Personal data will be processed for the purpose of determining an application for financial assistance</w:t>
      </w:r>
      <w:r w:rsidRPr="00EE4260">
        <w:rPr>
          <w:rFonts w:ascii="Arial" w:hAnsi="Arial" w:cs="Arial"/>
          <w:strike/>
          <w:sz w:val="22"/>
          <w:szCs w:val="22"/>
        </w:rPr>
        <w:t>,</w:t>
      </w:r>
      <w:r w:rsidRPr="00EE4260">
        <w:rPr>
          <w:rFonts w:ascii="Arial" w:hAnsi="Arial" w:cs="Arial"/>
          <w:sz w:val="22"/>
          <w:szCs w:val="22"/>
        </w:rPr>
        <w:t xml:space="preserve"> </w:t>
      </w:r>
      <w:proofErr w:type="gramStart"/>
      <w:r w:rsidRPr="00EE4260">
        <w:rPr>
          <w:rFonts w:ascii="Arial" w:hAnsi="Arial" w:cs="Arial"/>
          <w:sz w:val="22"/>
          <w:szCs w:val="22"/>
        </w:rPr>
        <w:t>and also</w:t>
      </w:r>
      <w:proofErr w:type="gramEnd"/>
      <w:r w:rsidRPr="00EE4260">
        <w:rPr>
          <w:rFonts w:ascii="Arial" w:hAnsi="Arial" w:cs="Arial"/>
          <w:sz w:val="22"/>
          <w:szCs w:val="22"/>
        </w:rPr>
        <w:t xml:space="preserve"> for determining the most appropriate course of action in the instance of a breach of housing legislation. This data will also be used for cross-system and cross-authority working for the prevention and detection of fraud and legal non-compliance. </w:t>
      </w:r>
    </w:p>
    <w:p w14:paraId="0C86BC69" w14:textId="77777777" w:rsidR="00A377FD" w:rsidRPr="00EE4260" w:rsidRDefault="00A377FD" w:rsidP="00A377FD">
      <w:pPr>
        <w:pStyle w:val="NormalWeb"/>
        <w:rPr>
          <w:rFonts w:ascii="Arial" w:hAnsi="Arial" w:cs="Arial"/>
          <w:sz w:val="22"/>
          <w:szCs w:val="22"/>
        </w:rPr>
      </w:pPr>
      <w:r w:rsidRPr="00EE4260">
        <w:rPr>
          <w:rFonts w:ascii="Arial" w:hAnsi="Arial" w:cs="Arial"/>
          <w:sz w:val="22"/>
          <w:szCs w:val="22"/>
        </w:rPr>
        <w:t xml:space="preserve">The HST will where appropriate share information including personal data with other departments in CDC to support the </w:t>
      </w:r>
      <w:proofErr w:type="gramStart"/>
      <w:r w:rsidRPr="00EE4260">
        <w:rPr>
          <w:rFonts w:ascii="Arial" w:hAnsi="Arial" w:cs="Arial"/>
          <w:sz w:val="22"/>
          <w:szCs w:val="22"/>
        </w:rPr>
        <w:t>aforementioned purposes</w:t>
      </w:r>
      <w:proofErr w:type="gramEnd"/>
      <w:r w:rsidRPr="00EE4260">
        <w:rPr>
          <w:rFonts w:ascii="Arial" w:hAnsi="Arial" w:cs="Arial"/>
          <w:sz w:val="22"/>
          <w:szCs w:val="22"/>
        </w:rPr>
        <w:t xml:space="preserve">. Information </w:t>
      </w:r>
      <w:r w:rsidR="007A214F" w:rsidRPr="00EE4260">
        <w:rPr>
          <w:rFonts w:ascii="Arial" w:hAnsi="Arial" w:cs="Arial"/>
          <w:sz w:val="22"/>
          <w:szCs w:val="22"/>
        </w:rPr>
        <w:t>may</w:t>
      </w:r>
      <w:r w:rsidRPr="00EE4260">
        <w:rPr>
          <w:rFonts w:ascii="Arial" w:hAnsi="Arial" w:cs="Arial"/>
          <w:sz w:val="22"/>
          <w:szCs w:val="22"/>
        </w:rPr>
        <w:t xml:space="preserve"> also be shared </w:t>
      </w:r>
      <w:r w:rsidR="007A214F" w:rsidRPr="00EE4260">
        <w:rPr>
          <w:rFonts w:ascii="Arial" w:hAnsi="Arial" w:cs="Arial"/>
          <w:sz w:val="22"/>
          <w:szCs w:val="22"/>
        </w:rPr>
        <w:t xml:space="preserve">with partner local authorities </w:t>
      </w:r>
      <w:r w:rsidRPr="00EE4260">
        <w:rPr>
          <w:rFonts w:ascii="Arial" w:hAnsi="Arial" w:cs="Arial"/>
          <w:sz w:val="22"/>
          <w:szCs w:val="22"/>
        </w:rPr>
        <w:t>and when requests are received by legitimate law enforcement bodies carrying out their own public roles.</w:t>
      </w:r>
    </w:p>
    <w:p w14:paraId="27F6C596" w14:textId="77777777" w:rsidR="00A377FD" w:rsidRPr="00EE4260" w:rsidRDefault="00A377FD" w:rsidP="00A377FD">
      <w:pPr>
        <w:spacing w:after="240"/>
        <w:rPr>
          <w:rFonts w:ascii="Arial" w:hAnsi="Arial" w:cs="Arial"/>
        </w:rPr>
      </w:pPr>
      <w:r w:rsidRPr="00EE4260">
        <w:rPr>
          <w:rFonts w:ascii="Arial" w:hAnsi="Arial" w:cs="Arial"/>
        </w:rPr>
        <w:t>For more information, please see the data protection policy section on CDC’s website via the following link:</w:t>
      </w:r>
    </w:p>
    <w:p w14:paraId="4106E33C" w14:textId="77777777" w:rsidR="00A377FD" w:rsidRPr="00EE4260" w:rsidRDefault="0039021B" w:rsidP="00A377FD">
      <w:pPr>
        <w:spacing w:after="240"/>
        <w:rPr>
          <w:rFonts w:ascii="Arial" w:hAnsi="Arial" w:cs="Arial"/>
          <w:color w:val="C00000"/>
        </w:rPr>
      </w:pPr>
      <w:hyperlink r:id="rId14" w:history="1">
        <w:r w:rsidR="00A377FD" w:rsidRPr="00EE4260">
          <w:rPr>
            <w:rStyle w:val="Hyperlink"/>
            <w:rFonts w:ascii="Arial" w:hAnsi="Arial" w:cs="Arial"/>
          </w:rPr>
          <w:t>https://www.chichester.gov.uk/dataprotectionandfreedomofinformation</w:t>
        </w:r>
      </w:hyperlink>
    </w:p>
    <w:p w14:paraId="4048432C" w14:textId="77777777" w:rsidR="00A377FD" w:rsidRPr="00EE4260" w:rsidRDefault="00A377FD" w:rsidP="00A377FD">
      <w:pPr>
        <w:spacing w:after="240"/>
        <w:rPr>
          <w:rFonts w:ascii="Arial" w:hAnsi="Arial" w:cs="Arial"/>
        </w:rPr>
      </w:pPr>
      <w:r w:rsidRPr="00EE4260">
        <w:rPr>
          <w:rFonts w:ascii="Arial" w:hAnsi="Arial" w:cs="Arial"/>
        </w:rPr>
        <w:t>or contact the HST on 01243 785166.</w:t>
      </w:r>
    </w:p>
    <w:p w14:paraId="2F45C8AD" w14:textId="77777777" w:rsidR="00D85AE9" w:rsidRPr="00EE4260" w:rsidRDefault="00D85AE9" w:rsidP="003A516F">
      <w:pPr>
        <w:spacing w:after="0" w:line="240" w:lineRule="auto"/>
        <w:rPr>
          <w:rFonts w:ascii="Arial" w:hAnsi="Arial" w:cs="Arial"/>
          <w:color w:val="000000"/>
        </w:rPr>
      </w:pPr>
    </w:p>
    <w:p w14:paraId="23305896" w14:textId="77777777" w:rsidR="00837597" w:rsidRPr="00EE4260" w:rsidRDefault="00837597" w:rsidP="0084748D">
      <w:pPr>
        <w:rPr>
          <w:rFonts w:ascii="Arial" w:hAnsi="Arial" w:cs="Arial"/>
          <w:sz w:val="24"/>
          <w:szCs w:val="24"/>
        </w:rPr>
      </w:pPr>
    </w:p>
    <w:p w14:paraId="10C32DC4" w14:textId="77777777" w:rsidR="008D47D8" w:rsidRPr="00EE4260" w:rsidRDefault="008D47D8" w:rsidP="0084748D">
      <w:pPr>
        <w:rPr>
          <w:rFonts w:ascii="Arial" w:hAnsi="Arial" w:cs="Arial"/>
          <w:sz w:val="24"/>
          <w:szCs w:val="24"/>
        </w:rPr>
      </w:pPr>
    </w:p>
    <w:p w14:paraId="2ABF5F51" w14:textId="77777777" w:rsidR="0084748D" w:rsidRPr="00EE4260" w:rsidRDefault="0084748D" w:rsidP="0084748D">
      <w:pPr>
        <w:rPr>
          <w:rFonts w:ascii="Arial" w:hAnsi="Arial" w:cs="Arial"/>
          <w:sz w:val="24"/>
          <w:szCs w:val="24"/>
        </w:rPr>
      </w:pPr>
    </w:p>
    <w:p w14:paraId="0AB8793A" w14:textId="77777777" w:rsidR="0084748D" w:rsidRPr="00EE4260" w:rsidRDefault="0084748D" w:rsidP="0084748D">
      <w:pPr>
        <w:rPr>
          <w:rFonts w:ascii="Arial" w:hAnsi="Arial" w:cs="Arial"/>
          <w:sz w:val="24"/>
          <w:szCs w:val="24"/>
        </w:rPr>
      </w:pPr>
    </w:p>
    <w:p w14:paraId="620F4E88" w14:textId="77777777" w:rsidR="0084748D" w:rsidRPr="00EE4260" w:rsidRDefault="0084748D" w:rsidP="0084748D">
      <w:pPr>
        <w:rPr>
          <w:rFonts w:ascii="Arial" w:hAnsi="Arial" w:cs="Arial"/>
        </w:rPr>
      </w:pPr>
    </w:p>
    <w:p w14:paraId="0044948C" w14:textId="77777777" w:rsidR="0084748D" w:rsidRPr="00EE4260" w:rsidRDefault="0084748D" w:rsidP="0084748D">
      <w:pPr>
        <w:rPr>
          <w:rFonts w:ascii="Arial" w:hAnsi="Arial" w:cs="Arial"/>
        </w:rPr>
      </w:pPr>
    </w:p>
    <w:p w14:paraId="620369DE" w14:textId="77777777" w:rsidR="0084748D" w:rsidRPr="00EE4260" w:rsidRDefault="0084748D" w:rsidP="0084748D">
      <w:pPr>
        <w:rPr>
          <w:rFonts w:ascii="Arial" w:hAnsi="Arial" w:cs="Arial"/>
        </w:rPr>
      </w:pPr>
    </w:p>
    <w:p w14:paraId="38014D88" w14:textId="77777777" w:rsidR="007A786D" w:rsidRPr="00EE4260" w:rsidRDefault="007A786D" w:rsidP="0084748D">
      <w:pPr>
        <w:rPr>
          <w:rFonts w:ascii="Arial" w:hAnsi="Arial" w:cs="Arial"/>
        </w:rPr>
      </w:pPr>
    </w:p>
    <w:p w14:paraId="25082124" w14:textId="77777777" w:rsidR="007A786D" w:rsidRPr="00EE4260" w:rsidRDefault="007A786D" w:rsidP="0084748D">
      <w:pPr>
        <w:rPr>
          <w:rFonts w:ascii="Arial" w:hAnsi="Arial" w:cs="Arial"/>
        </w:rPr>
      </w:pPr>
    </w:p>
    <w:p w14:paraId="43EC2789" w14:textId="77777777" w:rsidR="007A786D" w:rsidRDefault="007A786D" w:rsidP="0084748D">
      <w:pPr>
        <w:rPr>
          <w:rFonts w:ascii="Arial" w:hAnsi="Arial" w:cs="Arial"/>
        </w:rPr>
      </w:pPr>
    </w:p>
    <w:p w14:paraId="55B59B38" w14:textId="77777777" w:rsidR="007D789F" w:rsidRDefault="007D789F" w:rsidP="00217EA9">
      <w:pPr>
        <w:pStyle w:val="Title"/>
        <w:rPr>
          <w:rFonts w:ascii="Arial" w:hAnsi="Arial" w:cs="Arial"/>
          <w:sz w:val="40"/>
          <w:szCs w:val="40"/>
        </w:rPr>
      </w:pPr>
    </w:p>
    <w:p w14:paraId="33109520" w14:textId="77777777" w:rsidR="007D789F" w:rsidRDefault="007D789F" w:rsidP="00217EA9">
      <w:pPr>
        <w:pStyle w:val="Title"/>
        <w:rPr>
          <w:rFonts w:ascii="Arial" w:hAnsi="Arial" w:cs="Arial"/>
          <w:sz w:val="40"/>
          <w:szCs w:val="40"/>
        </w:rPr>
      </w:pPr>
    </w:p>
    <w:p w14:paraId="1E35C80A" w14:textId="77777777" w:rsidR="007D789F" w:rsidRDefault="007D789F" w:rsidP="00217EA9">
      <w:pPr>
        <w:pStyle w:val="Title"/>
        <w:rPr>
          <w:rFonts w:ascii="Arial" w:hAnsi="Arial" w:cs="Arial"/>
          <w:sz w:val="40"/>
          <w:szCs w:val="40"/>
        </w:rPr>
      </w:pPr>
    </w:p>
    <w:p w14:paraId="1047F231" w14:textId="77777777" w:rsidR="007D789F" w:rsidRDefault="007D789F" w:rsidP="00217EA9">
      <w:pPr>
        <w:pStyle w:val="Title"/>
        <w:rPr>
          <w:rFonts w:ascii="Arial" w:hAnsi="Arial" w:cs="Arial"/>
          <w:sz w:val="40"/>
          <w:szCs w:val="40"/>
        </w:rPr>
      </w:pPr>
    </w:p>
    <w:p w14:paraId="3322EB03" w14:textId="77777777" w:rsidR="007D789F" w:rsidRDefault="007D789F" w:rsidP="00217EA9">
      <w:pPr>
        <w:pStyle w:val="Title"/>
        <w:rPr>
          <w:rFonts w:ascii="Arial" w:hAnsi="Arial" w:cs="Arial"/>
          <w:sz w:val="40"/>
          <w:szCs w:val="40"/>
        </w:rPr>
      </w:pPr>
    </w:p>
    <w:p w14:paraId="5D9EA82E" w14:textId="77777777" w:rsidR="007D789F" w:rsidRDefault="007D789F" w:rsidP="00217EA9">
      <w:pPr>
        <w:pStyle w:val="Title"/>
        <w:rPr>
          <w:rFonts w:ascii="Arial" w:hAnsi="Arial" w:cs="Arial"/>
          <w:sz w:val="40"/>
          <w:szCs w:val="40"/>
        </w:rPr>
      </w:pPr>
    </w:p>
    <w:p w14:paraId="2AA6E19A" w14:textId="77777777" w:rsidR="007D789F" w:rsidRDefault="007D789F" w:rsidP="00217EA9">
      <w:pPr>
        <w:pStyle w:val="Title"/>
        <w:rPr>
          <w:rFonts w:ascii="Arial" w:hAnsi="Arial" w:cs="Arial"/>
          <w:sz w:val="40"/>
          <w:szCs w:val="40"/>
        </w:rPr>
      </w:pPr>
    </w:p>
    <w:p w14:paraId="5F299235" w14:textId="77777777" w:rsidR="00B623F2" w:rsidRDefault="00B623F2" w:rsidP="0084748D">
      <w:pPr>
        <w:rPr>
          <w:rStyle w:val="fontstyle01"/>
          <w:b w:val="0"/>
          <w:sz w:val="22"/>
          <w:szCs w:val="22"/>
        </w:rPr>
        <w:sectPr w:rsidR="00B623F2" w:rsidSect="007A5A8F">
          <w:headerReference w:type="default" r:id="rId15"/>
          <w:footerReference w:type="default" r:id="rId16"/>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1512"/>
        <w:gridCol w:w="3161"/>
        <w:gridCol w:w="3285"/>
        <w:gridCol w:w="3070"/>
        <w:gridCol w:w="2920"/>
      </w:tblGrid>
      <w:tr w:rsidR="00207C38" w:rsidRPr="00096AE6" w14:paraId="354ED705" w14:textId="77777777" w:rsidTr="004617D8">
        <w:tc>
          <w:tcPr>
            <w:tcW w:w="1512" w:type="dxa"/>
          </w:tcPr>
          <w:p w14:paraId="58DADD1C" w14:textId="77777777" w:rsidR="00207C38" w:rsidRPr="00096AE6" w:rsidRDefault="00207C38">
            <w:pPr>
              <w:rPr>
                <w:rFonts w:ascii="Arial" w:hAnsi="Arial" w:cs="Arial"/>
                <w:b/>
              </w:rPr>
            </w:pPr>
          </w:p>
        </w:tc>
        <w:tc>
          <w:tcPr>
            <w:tcW w:w="12436" w:type="dxa"/>
            <w:gridSpan w:val="4"/>
          </w:tcPr>
          <w:p w14:paraId="5F615D8D" w14:textId="77777777" w:rsidR="00207C38" w:rsidRPr="00207C38" w:rsidRDefault="00207C38" w:rsidP="00207C38">
            <w:pPr>
              <w:pStyle w:val="Title"/>
              <w:rPr>
                <w:rFonts w:ascii="Arial" w:eastAsiaTheme="minorHAnsi" w:hAnsi="Arial" w:cs="Arial"/>
                <w:bCs/>
                <w:color w:val="002060"/>
                <w:sz w:val="32"/>
                <w:szCs w:val="32"/>
                <w:lang w:eastAsia="en-GB"/>
              </w:rPr>
            </w:pPr>
            <w:r w:rsidRPr="00207C38">
              <w:rPr>
                <w:rStyle w:val="Heading2Char"/>
                <w:rFonts w:ascii="Arial" w:eastAsiaTheme="minorHAnsi" w:hAnsi="Arial" w:cs="Arial"/>
                <w:b w:val="0"/>
                <w:color w:val="002060"/>
                <w:sz w:val="32"/>
                <w:szCs w:val="32"/>
              </w:rPr>
              <w:t>Financial Assistance Conditions and Operational Matters</w:t>
            </w:r>
            <w:r w:rsidR="00AF4463">
              <w:rPr>
                <w:rStyle w:val="Heading2Char"/>
                <w:rFonts w:ascii="Arial" w:eastAsiaTheme="minorHAnsi" w:hAnsi="Arial" w:cs="Arial"/>
                <w:b w:val="0"/>
                <w:color w:val="002060"/>
                <w:sz w:val="32"/>
                <w:szCs w:val="32"/>
              </w:rPr>
              <w:t xml:space="preserve"> </w:t>
            </w:r>
          </w:p>
        </w:tc>
      </w:tr>
      <w:tr w:rsidR="00B623F2" w:rsidRPr="00096AE6" w14:paraId="7DE6D757" w14:textId="77777777" w:rsidTr="004617D8">
        <w:tc>
          <w:tcPr>
            <w:tcW w:w="1512" w:type="dxa"/>
          </w:tcPr>
          <w:p w14:paraId="2C9BAAC4" w14:textId="77777777" w:rsidR="00B623F2" w:rsidRPr="00096AE6" w:rsidRDefault="00B623F2">
            <w:pPr>
              <w:rPr>
                <w:rFonts w:ascii="Arial" w:hAnsi="Arial" w:cs="Arial"/>
                <w:b/>
              </w:rPr>
            </w:pPr>
            <w:r w:rsidRPr="00096AE6">
              <w:rPr>
                <w:rFonts w:ascii="Arial" w:hAnsi="Arial" w:cs="Arial"/>
                <w:b/>
              </w:rPr>
              <w:t>General</w:t>
            </w:r>
          </w:p>
          <w:p w14:paraId="6AF2F3C6" w14:textId="77777777" w:rsidR="00B623F2" w:rsidRPr="00096AE6" w:rsidRDefault="00B623F2">
            <w:pPr>
              <w:rPr>
                <w:rFonts w:ascii="Arial" w:hAnsi="Arial" w:cs="Arial"/>
                <w:b/>
              </w:rPr>
            </w:pPr>
          </w:p>
          <w:p w14:paraId="057ED337" w14:textId="77777777" w:rsidR="00B623F2" w:rsidRPr="00096AE6" w:rsidRDefault="00B623F2">
            <w:pPr>
              <w:rPr>
                <w:rFonts w:ascii="Arial" w:hAnsi="Arial" w:cs="Arial"/>
                <w:b/>
              </w:rPr>
            </w:pPr>
          </w:p>
        </w:tc>
        <w:tc>
          <w:tcPr>
            <w:tcW w:w="12436" w:type="dxa"/>
            <w:gridSpan w:val="4"/>
          </w:tcPr>
          <w:p w14:paraId="6D79A830"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Conditions come into force from the date the assistance is approved so that the Council may recover any interim payments or costs incurred where necessary.</w:t>
            </w:r>
          </w:p>
          <w:p w14:paraId="6F363704" w14:textId="77777777" w:rsidR="00B623F2" w:rsidRPr="00096AE6" w:rsidRDefault="00B623F2" w:rsidP="00BB0775">
            <w:pPr>
              <w:pStyle w:val="ListParagraph"/>
              <w:rPr>
                <w:rFonts w:ascii="Arial" w:hAnsi="Arial" w:cs="Arial"/>
              </w:rPr>
            </w:pPr>
          </w:p>
          <w:p w14:paraId="0DE97EC8"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Where a condition period is specified, this takes effect from the certified date of completion of the eligible works.</w:t>
            </w:r>
          </w:p>
          <w:p w14:paraId="51B1688A" w14:textId="77777777" w:rsidR="00B623F2" w:rsidRPr="00096AE6" w:rsidRDefault="00B623F2" w:rsidP="00BB0775">
            <w:pPr>
              <w:rPr>
                <w:rFonts w:ascii="Arial" w:hAnsi="Arial" w:cs="Arial"/>
              </w:rPr>
            </w:pPr>
          </w:p>
          <w:p w14:paraId="1E046494"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 xml:space="preserve">Premises (excluding park homes) must qualify as a dwelling for the purpose of payment of Council Tax. Any financial assistance and related conditions will be secured as a local land charge against the property, where breach of conditions would require repayment of the assistance.  A charge on a property is binding on any person who is an owner of the property concerned. Charges will only be removed when either the condition period </w:t>
            </w:r>
            <w:proofErr w:type="gramStart"/>
            <w:r w:rsidRPr="00096AE6">
              <w:rPr>
                <w:rFonts w:ascii="Arial" w:hAnsi="Arial" w:cs="Arial"/>
              </w:rPr>
              <w:t>expires</w:t>
            </w:r>
            <w:proofErr w:type="gramEnd"/>
            <w:r w:rsidRPr="00096AE6">
              <w:rPr>
                <w:rFonts w:ascii="Arial" w:hAnsi="Arial" w:cs="Arial"/>
              </w:rPr>
              <w:t xml:space="preserve"> or the assistance is repaid. The Council may at its discretion determine not to demand payment or to demand a lesser amount if the recipient of the grant would suffer undue financial hardship (or be unable to make a move necessary for welfare reasons) were s/he required to repay all or any of the grant, taking into account his/her care and medical needs and those of any family member who is disabled or a person at risk.</w:t>
            </w:r>
          </w:p>
          <w:p w14:paraId="29935191" w14:textId="77777777" w:rsidR="00B623F2" w:rsidRPr="00096AE6" w:rsidRDefault="00B623F2" w:rsidP="00BB0775">
            <w:pPr>
              <w:rPr>
                <w:rFonts w:ascii="Arial" w:hAnsi="Arial" w:cs="Arial"/>
              </w:rPr>
            </w:pPr>
          </w:p>
          <w:p w14:paraId="13ACEC50"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Where a condition is in force, the Council may require the person responsible to provide information to evidence the conditions are being complied with.  Failure to comply with this requirement may constitute a breach of conditions and repayment of the assistance may be required.</w:t>
            </w:r>
          </w:p>
          <w:p w14:paraId="6BF27B39" w14:textId="77777777" w:rsidR="00B623F2" w:rsidRPr="00096AE6" w:rsidRDefault="00B623F2" w:rsidP="00BB0775">
            <w:pPr>
              <w:rPr>
                <w:rFonts w:ascii="Arial" w:hAnsi="Arial" w:cs="Arial"/>
              </w:rPr>
            </w:pPr>
          </w:p>
          <w:p w14:paraId="506E2275"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No retrospective application or request for financial assistance will be considered where the relevant work has already started or completed.</w:t>
            </w:r>
          </w:p>
          <w:p w14:paraId="2C2CB9F2" w14:textId="77777777" w:rsidR="00B623F2" w:rsidRPr="00096AE6" w:rsidRDefault="00B623F2" w:rsidP="00BB0775">
            <w:pPr>
              <w:rPr>
                <w:rFonts w:ascii="Arial" w:hAnsi="Arial" w:cs="Arial"/>
              </w:rPr>
            </w:pPr>
          </w:p>
          <w:p w14:paraId="4AE651C7"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Unless otherwise specified, all relevant work must be completed, to the satisfaction of the Council, within 12 months of the approval date of the assistance. The Council may permit an extension to this period, but this will only be in exceptional circumstances.</w:t>
            </w:r>
          </w:p>
          <w:p w14:paraId="00DC2978" w14:textId="77777777" w:rsidR="00B623F2" w:rsidRPr="00096AE6" w:rsidRDefault="00B623F2" w:rsidP="00BB0775">
            <w:pPr>
              <w:rPr>
                <w:rFonts w:ascii="Arial" w:hAnsi="Arial" w:cs="Arial"/>
              </w:rPr>
            </w:pPr>
          </w:p>
          <w:p w14:paraId="192FA2D5"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Assistance works must be carried out by the contractor who provided the estimate for which the financial assistance was approved.</w:t>
            </w:r>
          </w:p>
          <w:p w14:paraId="53868EBC" w14:textId="77777777" w:rsidR="00B623F2" w:rsidRPr="00096AE6" w:rsidRDefault="00B623F2" w:rsidP="00BB0775">
            <w:pPr>
              <w:rPr>
                <w:rFonts w:ascii="Arial" w:hAnsi="Arial" w:cs="Arial"/>
              </w:rPr>
            </w:pPr>
          </w:p>
          <w:p w14:paraId="6C1EA0F7"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t xml:space="preserve">Funding will only be paid once the Council receives an invoice in relation to the work, together with any accompanying documentation </w:t>
            </w:r>
            <w:proofErr w:type="gramStart"/>
            <w:r w:rsidRPr="00096AE6">
              <w:rPr>
                <w:rFonts w:ascii="Arial" w:hAnsi="Arial" w:cs="Arial"/>
              </w:rPr>
              <w:t>e.g.</w:t>
            </w:r>
            <w:proofErr w:type="gramEnd"/>
            <w:r w:rsidRPr="00096AE6">
              <w:rPr>
                <w:rFonts w:ascii="Arial" w:hAnsi="Arial" w:cs="Arial"/>
              </w:rPr>
              <w:t xml:space="preserve"> certificates, and once a grants officer has undertaken a final inspection to assess the quality of the works carried out. The applicant must ensure access is provided for this purpose.</w:t>
            </w:r>
          </w:p>
          <w:p w14:paraId="6E122401" w14:textId="77777777" w:rsidR="00B623F2" w:rsidRPr="00096AE6" w:rsidRDefault="00B623F2" w:rsidP="00BB0775">
            <w:pPr>
              <w:pStyle w:val="ListParagraph"/>
              <w:rPr>
                <w:rFonts w:ascii="Arial" w:hAnsi="Arial" w:cs="Arial"/>
              </w:rPr>
            </w:pPr>
          </w:p>
          <w:p w14:paraId="48FC395E" w14:textId="77777777" w:rsidR="00B623F2" w:rsidRPr="00096AE6" w:rsidRDefault="00B623F2" w:rsidP="00207C38">
            <w:pPr>
              <w:pStyle w:val="ListParagraph"/>
              <w:numPr>
                <w:ilvl w:val="0"/>
                <w:numId w:val="35"/>
              </w:numPr>
              <w:rPr>
                <w:rFonts w:ascii="Arial" w:hAnsi="Arial" w:cs="Arial"/>
              </w:rPr>
            </w:pPr>
            <w:r w:rsidRPr="00096AE6">
              <w:rPr>
                <w:rFonts w:ascii="Arial" w:hAnsi="Arial" w:cs="Arial"/>
              </w:rPr>
              <w:lastRenderedPageBreak/>
              <w:t>The approval of financial assistance does not include approval of any other consents that may be required, such as planning permission or Building Regulation consent.</w:t>
            </w:r>
          </w:p>
          <w:p w14:paraId="0F31A07F" w14:textId="77777777" w:rsidR="00B623F2" w:rsidRPr="00096AE6" w:rsidRDefault="00B623F2" w:rsidP="00BB0775">
            <w:pPr>
              <w:rPr>
                <w:rFonts w:ascii="Arial" w:hAnsi="Arial" w:cs="Arial"/>
              </w:rPr>
            </w:pPr>
          </w:p>
        </w:tc>
      </w:tr>
      <w:tr w:rsidR="00B623F2" w:rsidRPr="00096AE6" w14:paraId="710E66A6" w14:textId="77777777" w:rsidTr="004617D8">
        <w:tc>
          <w:tcPr>
            <w:tcW w:w="1512" w:type="dxa"/>
          </w:tcPr>
          <w:p w14:paraId="1BE00F15" w14:textId="77777777" w:rsidR="00B623F2" w:rsidRPr="00096AE6" w:rsidRDefault="00B623F2">
            <w:pPr>
              <w:rPr>
                <w:rFonts w:ascii="Arial" w:hAnsi="Arial" w:cs="Arial"/>
                <w:b/>
              </w:rPr>
            </w:pPr>
          </w:p>
        </w:tc>
        <w:tc>
          <w:tcPr>
            <w:tcW w:w="3161" w:type="dxa"/>
          </w:tcPr>
          <w:p w14:paraId="7DAF5072" w14:textId="40BB2ADD" w:rsidR="00B623F2" w:rsidRPr="00096AE6" w:rsidRDefault="00B623F2" w:rsidP="00BB0775">
            <w:pPr>
              <w:rPr>
                <w:rFonts w:ascii="Arial" w:hAnsi="Arial" w:cs="Arial"/>
                <w:b/>
              </w:rPr>
            </w:pPr>
            <w:r w:rsidRPr="00096AE6">
              <w:rPr>
                <w:rFonts w:ascii="Arial" w:hAnsi="Arial" w:cs="Arial"/>
                <w:b/>
              </w:rPr>
              <w:t>Landlord Accreditation Assistance/Empty Homes Assistance</w:t>
            </w:r>
          </w:p>
        </w:tc>
        <w:tc>
          <w:tcPr>
            <w:tcW w:w="3285" w:type="dxa"/>
          </w:tcPr>
          <w:p w14:paraId="49AE31FB" w14:textId="77777777" w:rsidR="00B623F2" w:rsidRPr="00096AE6" w:rsidRDefault="00B623F2">
            <w:pPr>
              <w:rPr>
                <w:rFonts w:ascii="Arial" w:hAnsi="Arial" w:cs="Arial"/>
                <w:b/>
              </w:rPr>
            </w:pPr>
            <w:r w:rsidRPr="00096AE6">
              <w:rPr>
                <w:rFonts w:ascii="Arial" w:hAnsi="Arial" w:cs="Arial"/>
                <w:b/>
              </w:rPr>
              <w:t>Home Repair</w:t>
            </w:r>
            <w:r>
              <w:rPr>
                <w:rFonts w:ascii="Arial" w:hAnsi="Arial" w:cs="Arial"/>
                <w:b/>
              </w:rPr>
              <w:t>/Relocation</w:t>
            </w:r>
            <w:r w:rsidRPr="00096AE6">
              <w:rPr>
                <w:rFonts w:ascii="Arial" w:hAnsi="Arial" w:cs="Arial"/>
                <w:b/>
              </w:rPr>
              <w:t xml:space="preserve"> Assistance (check charges against the property on land registry documentation before confirming assistance)</w:t>
            </w:r>
          </w:p>
        </w:tc>
        <w:tc>
          <w:tcPr>
            <w:tcW w:w="3070" w:type="dxa"/>
          </w:tcPr>
          <w:p w14:paraId="3AC03ABB" w14:textId="77777777" w:rsidR="00B623F2" w:rsidRPr="00096AE6" w:rsidRDefault="00B623F2">
            <w:pPr>
              <w:rPr>
                <w:rFonts w:ascii="Arial" w:hAnsi="Arial" w:cs="Arial"/>
                <w:b/>
              </w:rPr>
            </w:pPr>
            <w:r w:rsidRPr="00096AE6">
              <w:rPr>
                <w:rFonts w:ascii="Arial" w:hAnsi="Arial" w:cs="Arial"/>
                <w:b/>
              </w:rPr>
              <w:t xml:space="preserve">Chichester Warm Homes Initiative </w:t>
            </w:r>
          </w:p>
        </w:tc>
        <w:tc>
          <w:tcPr>
            <w:tcW w:w="2920" w:type="dxa"/>
          </w:tcPr>
          <w:p w14:paraId="7B99FBE2" w14:textId="77777777" w:rsidR="00B623F2" w:rsidRPr="00096AE6" w:rsidRDefault="00B623F2" w:rsidP="00BB0775">
            <w:pPr>
              <w:rPr>
                <w:rFonts w:ascii="Arial" w:hAnsi="Arial" w:cs="Arial"/>
                <w:b/>
              </w:rPr>
            </w:pPr>
            <w:r w:rsidRPr="00096AE6">
              <w:rPr>
                <w:rFonts w:ascii="Arial" w:hAnsi="Arial" w:cs="Arial"/>
                <w:b/>
              </w:rPr>
              <w:t>Extensions Adaptations Fund (social housing only)</w:t>
            </w:r>
          </w:p>
          <w:p w14:paraId="5D611924" w14:textId="77777777" w:rsidR="00B623F2" w:rsidRPr="00096AE6" w:rsidRDefault="00B623F2">
            <w:pPr>
              <w:rPr>
                <w:rFonts w:ascii="Arial" w:hAnsi="Arial" w:cs="Arial"/>
                <w:b/>
              </w:rPr>
            </w:pPr>
          </w:p>
        </w:tc>
      </w:tr>
      <w:tr w:rsidR="00B623F2" w:rsidRPr="00096AE6" w14:paraId="4EF22E33" w14:textId="77777777" w:rsidTr="004617D8">
        <w:tc>
          <w:tcPr>
            <w:tcW w:w="1512" w:type="dxa"/>
          </w:tcPr>
          <w:p w14:paraId="5084CFB6" w14:textId="77777777" w:rsidR="00B623F2" w:rsidRPr="00096AE6" w:rsidRDefault="00B623F2">
            <w:pPr>
              <w:rPr>
                <w:rFonts w:ascii="Arial" w:hAnsi="Arial" w:cs="Arial"/>
                <w:b/>
              </w:rPr>
            </w:pPr>
            <w:r w:rsidRPr="00096AE6">
              <w:rPr>
                <w:rFonts w:ascii="Arial" w:hAnsi="Arial" w:cs="Arial"/>
                <w:b/>
              </w:rPr>
              <w:t>Applicant qualification</w:t>
            </w:r>
          </w:p>
        </w:tc>
        <w:tc>
          <w:tcPr>
            <w:tcW w:w="3161" w:type="dxa"/>
          </w:tcPr>
          <w:p w14:paraId="1221580E" w14:textId="77777777" w:rsidR="00B623F2" w:rsidRPr="00096AE6" w:rsidRDefault="00B623F2" w:rsidP="00207C38">
            <w:pPr>
              <w:pStyle w:val="BodyText"/>
              <w:numPr>
                <w:ilvl w:val="0"/>
                <w:numId w:val="23"/>
              </w:numPr>
              <w:tabs>
                <w:tab w:val="clear" w:pos="720"/>
                <w:tab w:val="num" w:pos="143"/>
              </w:tabs>
              <w:ind w:left="143" w:hanging="142"/>
              <w:jc w:val="left"/>
              <w:rPr>
                <w:rFonts w:ascii="Arial" w:hAnsi="Arial" w:cs="Arial"/>
                <w:sz w:val="22"/>
                <w:lang w:val="en-US"/>
              </w:rPr>
            </w:pPr>
            <w:r w:rsidRPr="00096AE6">
              <w:rPr>
                <w:rFonts w:ascii="Arial" w:hAnsi="Arial" w:cs="Arial"/>
                <w:sz w:val="22"/>
                <w:lang w:val="en-US"/>
              </w:rPr>
              <w:t xml:space="preserve">Applicants must be at least 18 years </w:t>
            </w:r>
            <w:proofErr w:type="gramStart"/>
            <w:r w:rsidRPr="00096AE6">
              <w:rPr>
                <w:rFonts w:ascii="Arial" w:hAnsi="Arial" w:cs="Arial"/>
                <w:sz w:val="22"/>
                <w:lang w:val="en-US"/>
              </w:rPr>
              <w:t>old;</w:t>
            </w:r>
            <w:proofErr w:type="gramEnd"/>
          </w:p>
          <w:p w14:paraId="243BC9E2" w14:textId="77777777" w:rsidR="00B623F2" w:rsidRPr="00096AE6" w:rsidRDefault="00B623F2" w:rsidP="00207C38">
            <w:pPr>
              <w:pStyle w:val="BodyText"/>
              <w:numPr>
                <w:ilvl w:val="0"/>
                <w:numId w:val="23"/>
              </w:numPr>
              <w:tabs>
                <w:tab w:val="clear" w:pos="720"/>
                <w:tab w:val="num" w:pos="143"/>
              </w:tabs>
              <w:ind w:left="143" w:hanging="142"/>
              <w:jc w:val="left"/>
              <w:rPr>
                <w:rFonts w:ascii="Arial" w:hAnsi="Arial" w:cs="Arial"/>
                <w:sz w:val="22"/>
                <w:lang w:val="en-US"/>
              </w:rPr>
            </w:pPr>
            <w:r w:rsidRPr="00096AE6">
              <w:rPr>
                <w:rFonts w:ascii="Arial" w:hAnsi="Arial" w:cs="Arial"/>
                <w:sz w:val="22"/>
                <w:lang w:val="en-US"/>
              </w:rPr>
              <w:t>Applicants must be freeholders (owner in fee simple absolute) or leaseholders with at least 10 years to expiry of lease, and with responsibility for carrying out eligible work; and</w:t>
            </w:r>
          </w:p>
          <w:p w14:paraId="24BCB0CE" w14:textId="0C87D178" w:rsidR="00B623F2" w:rsidRPr="00096AE6" w:rsidRDefault="00B623F2" w:rsidP="00207C38">
            <w:pPr>
              <w:pStyle w:val="BodyText"/>
              <w:numPr>
                <w:ilvl w:val="0"/>
                <w:numId w:val="24"/>
              </w:numPr>
              <w:tabs>
                <w:tab w:val="clear" w:pos="720"/>
                <w:tab w:val="num" w:pos="143"/>
              </w:tabs>
              <w:ind w:left="143" w:hanging="142"/>
              <w:jc w:val="left"/>
              <w:rPr>
                <w:rFonts w:ascii="Arial" w:hAnsi="Arial" w:cs="Arial"/>
                <w:sz w:val="22"/>
              </w:rPr>
            </w:pPr>
            <w:r w:rsidRPr="00096AE6">
              <w:rPr>
                <w:rFonts w:ascii="Arial" w:hAnsi="Arial" w:cs="Arial"/>
                <w:sz w:val="22"/>
              </w:rPr>
              <w:t>Applicants must be landlords who have applied to join the Chichester Landlord Accreditation Scheme</w:t>
            </w:r>
            <w:r w:rsidR="009D3AD0">
              <w:rPr>
                <w:rFonts w:ascii="Arial" w:hAnsi="Arial" w:cs="Arial"/>
                <w:sz w:val="22"/>
              </w:rPr>
              <w:t xml:space="preserve"> (this does not apply to applicants seeking Empty Homes Assistance)</w:t>
            </w:r>
            <w:r w:rsidRPr="00096AE6">
              <w:rPr>
                <w:rFonts w:ascii="Arial" w:hAnsi="Arial" w:cs="Arial"/>
                <w:sz w:val="22"/>
              </w:rPr>
              <w:t>.</w:t>
            </w:r>
          </w:p>
          <w:p w14:paraId="75D7902C" w14:textId="77777777" w:rsidR="00B623F2" w:rsidRPr="00096AE6" w:rsidRDefault="00B623F2" w:rsidP="00BB0775">
            <w:pPr>
              <w:pStyle w:val="BodyText"/>
              <w:jc w:val="left"/>
              <w:rPr>
                <w:rFonts w:ascii="Arial" w:hAnsi="Arial" w:cs="Arial"/>
                <w:sz w:val="22"/>
              </w:rPr>
            </w:pPr>
          </w:p>
          <w:p w14:paraId="69C2D0CF" w14:textId="77777777" w:rsidR="00B623F2" w:rsidRPr="00096AE6" w:rsidRDefault="00B623F2" w:rsidP="00BB0775">
            <w:pPr>
              <w:pStyle w:val="BodyText"/>
              <w:jc w:val="left"/>
              <w:rPr>
                <w:rFonts w:ascii="Arial" w:hAnsi="Arial" w:cs="Arial"/>
                <w:sz w:val="22"/>
              </w:rPr>
            </w:pPr>
          </w:p>
          <w:p w14:paraId="71D17388" w14:textId="77777777" w:rsidR="00B623F2" w:rsidRPr="00096AE6" w:rsidRDefault="00B623F2" w:rsidP="00BB0775">
            <w:pPr>
              <w:pStyle w:val="BodyText"/>
              <w:jc w:val="left"/>
              <w:rPr>
                <w:rFonts w:ascii="Arial" w:hAnsi="Arial" w:cs="Arial"/>
                <w:sz w:val="22"/>
              </w:rPr>
            </w:pPr>
          </w:p>
        </w:tc>
        <w:tc>
          <w:tcPr>
            <w:tcW w:w="3285" w:type="dxa"/>
          </w:tcPr>
          <w:p w14:paraId="0B4A1C8C"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 xml:space="preserve">Applicants must be at least 18 years </w:t>
            </w:r>
            <w:proofErr w:type="gramStart"/>
            <w:r w:rsidRPr="00096AE6">
              <w:rPr>
                <w:rFonts w:ascii="Arial" w:hAnsi="Arial" w:cs="Arial"/>
                <w:sz w:val="22"/>
                <w:lang w:val="en-US"/>
              </w:rPr>
              <w:t>old;</w:t>
            </w:r>
            <w:proofErr w:type="gramEnd"/>
          </w:p>
          <w:p w14:paraId="3535EF51"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 xml:space="preserve">Applicants must be freeholders (owner in fee simple absolute) or leaseholders with at least 5 years to expiry of lease, and with responsibility for carrying out eligible </w:t>
            </w:r>
            <w:proofErr w:type="gramStart"/>
            <w:r w:rsidRPr="00096AE6">
              <w:rPr>
                <w:rFonts w:ascii="Arial" w:hAnsi="Arial" w:cs="Arial"/>
                <w:sz w:val="22"/>
                <w:lang w:val="en-US"/>
              </w:rPr>
              <w:t>work;</w:t>
            </w:r>
            <w:proofErr w:type="gramEnd"/>
          </w:p>
          <w:p w14:paraId="712AC2B3"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Applicants must have owned and occupied the property for at least one year as their only or main residence; and</w:t>
            </w:r>
          </w:p>
          <w:p w14:paraId="107C49C9" w14:textId="77777777" w:rsidR="00B623F2" w:rsidRPr="00096AE6" w:rsidRDefault="00B623F2" w:rsidP="00207C38">
            <w:pPr>
              <w:pStyle w:val="BodyText"/>
              <w:numPr>
                <w:ilvl w:val="0"/>
                <w:numId w:val="23"/>
              </w:numPr>
              <w:tabs>
                <w:tab w:val="clear" w:pos="720"/>
                <w:tab w:val="num" w:pos="144"/>
              </w:tabs>
              <w:ind w:left="144" w:hanging="144"/>
              <w:jc w:val="left"/>
              <w:rPr>
                <w:rFonts w:ascii="Arial" w:hAnsi="Arial" w:cs="Arial"/>
                <w:sz w:val="22"/>
                <w:lang w:val="en-US"/>
              </w:rPr>
            </w:pPr>
            <w:r w:rsidRPr="00096AE6">
              <w:rPr>
                <w:rFonts w:ascii="Arial" w:hAnsi="Arial" w:cs="Arial"/>
                <w:sz w:val="22"/>
                <w:lang w:val="en-US"/>
              </w:rPr>
              <w:t xml:space="preserve">Applicants must EITHER be in receipt of a means tested benefit, Disabled Living Allowance or Personal Independence Payment </w:t>
            </w:r>
          </w:p>
          <w:p w14:paraId="0B276822" w14:textId="77777777" w:rsidR="00B623F2" w:rsidRPr="00096AE6" w:rsidRDefault="00B623F2" w:rsidP="00BB0775">
            <w:pPr>
              <w:pStyle w:val="BodyText"/>
              <w:tabs>
                <w:tab w:val="num" w:pos="144"/>
              </w:tabs>
              <w:ind w:left="144" w:hanging="144"/>
              <w:jc w:val="left"/>
              <w:rPr>
                <w:rFonts w:ascii="Arial" w:hAnsi="Arial" w:cs="Arial"/>
                <w:sz w:val="22"/>
                <w:lang w:val="en-US"/>
              </w:rPr>
            </w:pPr>
            <w:r w:rsidRPr="00096AE6">
              <w:rPr>
                <w:rFonts w:ascii="Arial" w:hAnsi="Arial" w:cs="Arial"/>
                <w:sz w:val="22"/>
                <w:lang w:val="en-US"/>
              </w:rPr>
              <w:t>OR</w:t>
            </w:r>
          </w:p>
          <w:p w14:paraId="01D2981A" w14:textId="77777777" w:rsidR="00B623F2" w:rsidRPr="00096AE6" w:rsidRDefault="00B623F2" w:rsidP="00207C38">
            <w:pPr>
              <w:pStyle w:val="BodyText"/>
              <w:numPr>
                <w:ilvl w:val="0"/>
                <w:numId w:val="30"/>
              </w:numPr>
              <w:tabs>
                <w:tab w:val="num" w:pos="144"/>
              </w:tabs>
              <w:ind w:left="144" w:hanging="144"/>
              <w:jc w:val="left"/>
              <w:rPr>
                <w:rFonts w:ascii="Arial" w:hAnsi="Arial" w:cs="Arial"/>
                <w:sz w:val="22"/>
                <w:lang w:val="en-US"/>
              </w:rPr>
            </w:pPr>
            <w:r w:rsidRPr="00096AE6">
              <w:rPr>
                <w:rFonts w:ascii="Arial" w:hAnsi="Arial" w:cs="Arial"/>
                <w:sz w:val="22"/>
              </w:rPr>
              <w:t>The household income is less than £20,000 pa and the applicant has less than £16,000 in savings.</w:t>
            </w:r>
          </w:p>
          <w:p w14:paraId="0721D652" w14:textId="77777777" w:rsidR="00B623F2" w:rsidRPr="00096AE6" w:rsidRDefault="00B623F2" w:rsidP="00BB0775">
            <w:pPr>
              <w:pStyle w:val="BodyText"/>
              <w:jc w:val="left"/>
              <w:rPr>
                <w:rFonts w:ascii="Arial" w:hAnsi="Arial" w:cs="Arial"/>
                <w:sz w:val="22"/>
                <w:lang w:val="en-US"/>
              </w:rPr>
            </w:pPr>
          </w:p>
        </w:tc>
        <w:tc>
          <w:tcPr>
            <w:tcW w:w="3070" w:type="dxa"/>
          </w:tcPr>
          <w:p w14:paraId="3827B619"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 xml:space="preserve">Applicants must be at least 18 years </w:t>
            </w:r>
            <w:proofErr w:type="gramStart"/>
            <w:r w:rsidRPr="00096AE6">
              <w:rPr>
                <w:rFonts w:ascii="Arial" w:hAnsi="Arial" w:cs="Arial"/>
                <w:sz w:val="22"/>
                <w:lang w:val="en-US"/>
              </w:rPr>
              <w:t>old;</w:t>
            </w:r>
            <w:proofErr w:type="gramEnd"/>
          </w:p>
          <w:p w14:paraId="6681B14A"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 xml:space="preserve">Available to tenants and </w:t>
            </w:r>
            <w:proofErr w:type="gramStart"/>
            <w:r w:rsidRPr="00096AE6">
              <w:rPr>
                <w:rFonts w:ascii="Arial" w:hAnsi="Arial" w:cs="Arial"/>
                <w:sz w:val="22"/>
                <w:lang w:val="en-US"/>
              </w:rPr>
              <w:t>homeowners  or</w:t>
            </w:r>
            <w:proofErr w:type="gramEnd"/>
            <w:r w:rsidRPr="00096AE6">
              <w:rPr>
                <w:rFonts w:ascii="Arial" w:hAnsi="Arial" w:cs="Arial"/>
                <w:sz w:val="22"/>
                <w:lang w:val="en-US"/>
              </w:rPr>
              <w:t xml:space="preserve"> leaseholders with at least </w:t>
            </w:r>
            <w:r>
              <w:rPr>
                <w:rFonts w:ascii="Arial" w:hAnsi="Arial" w:cs="Arial"/>
                <w:sz w:val="22"/>
                <w:lang w:val="en-US"/>
              </w:rPr>
              <w:t>5</w:t>
            </w:r>
            <w:r w:rsidRPr="00096AE6">
              <w:rPr>
                <w:rFonts w:ascii="Arial" w:hAnsi="Arial" w:cs="Arial"/>
                <w:sz w:val="22"/>
                <w:lang w:val="en-US"/>
              </w:rPr>
              <w:t xml:space="preserve"> years to expiry of lease, and with responsibility for carrying out eligible work; </w:t>
            </w:r>
          </w:p>
          <w:p w14:paraId="187B5B19"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Available to private sector tenants except excluded tenants (those with a resident landlord)</w:t>
            </w:r>
          </w:p>
          <w:p w14:paraId="4F62812F" w14:textId="77777777" w:rsidR="00B623F2" w:rsidRPr="00096AE6" w:rsidRDefault="00B623F2" w:rsidP="00207C38">
            <w:pPr>
              <w:pStyle w:val="BodyText"/>
              <w:numPr>
                <w:ilvl w:val="0"/>
                <w:numId w:val="23"/>
              </w:numPr>
              <w:tabs>
                <w:tab w:val="clear" w:pos="720"/>
                <w:tab w:val="num" w:pos="175"/>
              </w:tabs>
              <w:ind w:left="175" w:hanging="142"/>
              <w:jc w:val="left"/>
              <w:rPr>
                <w:rFonts w:ascii="Arial" w:hAnsi="Arial" w:cs="Arial"/>
                <w:sz w:val="22"/>
                <w:lang w:val="en-US"/>
              </w:rPr>
            </w:pPr>
            <w:r w:rsidRPr="00096AE6">
              <w:rPr>
                <w:rFonts w:ascii="Arial" w:hAnsi="Arial" w:cs="Arial"/>
                <w:sz w:val="22"/>
                <w:lang w:val="en-US"/>
              </w:rPr>
              <w:t xml:space="preserve">Owners/tenants must EITHER be in receipt of a means tested benefit, Disabled Living Allowance or Personal Independence Payment </w:t>
            </w:r>
          </w:p>
          <w:p w14:paraId="1102BD45" w14:textId="77777777" w:rsidR="00B623F2" w:rsidRPr="00096AE6" w:rsidRDefault="00B623F2" w:rsidP="00BB0775">
            <w:pPr>
              <w:pStyle w:val="BodyText"/>
              <w:tabs>
                <w:tab w:val="num" w:pos="175"/>
              </w:tabs>
              <w:ind w:left="175" w:hanging="142"/>
              <w:jc w:val="left"/>
              <w:rPr>
                <w:rFonts w:ascii="Arial" w:hAnsi="Arial" w:cs="Arial"/>
                <w:sz w:val="22"/>
              </w:rPr>
            </w:pPr>
            <w:r w:rsidRPr="00096AE6">
              <w:rPr>
                <w:rFonts w:ascii="Arial" w:hAnsi="Arial" w:cs="Arial"/>
                <w:sz w:val="22"/>
                <w:lang w:val="en-US"/>
              </w:rPr>
              <w:t>OR</w:t>
            </w:r>
          </w:p>
          <w:p w14:paraId="3123C7B3" w14:textId="77777777" w:rsidR="00B623F2" w:rsidRPr="00096AE6" w:rsidRDefault="00B623F2" w:rsidP="00207C38">
            <w:pPr>
              <w:pStyle w:val="BodyText"/>
              <w:numPr>
                <w:ilvl w:val="0"/>
                <w:numId w:val="30"/>
              </w:numPr>
              <w:ind w:left="151" w:hanging="142"/>
              <w:jc w:val="left"/>
              <w:rPr>
                <w:rFonts w:ascii="Arial" w:hAnsi="Arial" w:cs="Arial"/>
                <w:sz w:val="22"/>
              </w:rPr>
            </w:pPr>
            <w:r w:rsidRPr="00096AE6">
              <w:rPr>
                <w:rFonts w:ascii="Arial" w:hAnsi="Arial" w:cs="Arial"/>
                <w:sz w:val="22"/>
              </w:rPr>
              <w:t>The household income is less than £2</w:t>
            </w:r>
            <w:r>
              <w:rPr>
                <w:rFonts w:ascii="Arial" w:hAnsi="Arial" w:cs="Arial"/>
                <w:sz w:val="22"/>
              </w:rPr>
              <w:t>5</w:t>
            </w:r>
            <w:r w:rsidRPr="00096AE6">
              <w:rPr>
                <w:rFonts w:ascii="Arial" w:hAnsi="Arial" w:cs="Arial"/>
                <w:sz w:val="22"/>
              </w:rPr>
              <w:t>,000 pa and the applicant has less than £16,000 in savings.</w:t>
            </w:r>
          </w:p>
        </w:tc>
        <w:tc>
          <w:tcPr>
            <w:tcW w:w="2920" w:type="dxa"/>
          </w:tcPr>
          <w:p w14:paraId="44B0EA61"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have either a secure tenancy or an assured tenancy or a fixed term tenancy with at least 5 years to run.</w:t>
            </w:r>
          </w:p>
          <w:p w14:paraId="521C6899"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tenant(s) must not have rent arrears or be under notice as defined by the allocations policy.</w:t>
            </w:r>
          </w:p>
          <w:p w14:paraId="26E59BDC"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The tenant(s) must be in priority need (as defined in the Allocations Scheme) and be eligible for either Band A or B </w:t>
            </w:r>
            <w:proofErr w:type="gramStart"/>
            <w:r w:rsidRPr="00096AE6">
              <w:rPr>
                <w:rFonts w:ascii="Arial" w:hAnsi="Arial" w:cs="Arial"/>
              </w:rPr>
              <w:t>on the basis of</w:t>
            </w:r>
            <w:proofErr w:type="gramEnd"/>
            <w:r w:rsidRPr="00096AE6">
              <w:rPr>
                <w:rFonts w:ascii="Arial" w:hAnsi="Arial" w:cs="Arial"/>
              </w:rPr>
              <w:t xml:space="preserve"> overcrowding, or the tenant has been identified as occupying a property with a Category 1 hazard for crowding and space, and the option to move to a larger property is not possible due to the household size and the lack of larger stock.</w:t>
            </w:r>
          </w:p>
          <w:p w14:paraId="51991E70"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lastRenderedPageBreak/>
              <w:t>There is not a suitable property in the development pipeline which could meet the household’s needs.</w:t>
            </w:r>
          </w:p>
          <w:p w14:paraId="7A318E84"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The council must be satisfied that this is the most financially effective means of resolving the household’s housing needs.</w:t>
            </w:r>
          </w:p>
          <w:p w14:paraId="5A356A5E"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The extension will meet the household’s needs for a minimum of 5 years following completion. </w:t>
            </w:r>
          </w:p>
          <w:p w14:paraId="4E3E8146" w14:textId="77777777" w:rsidR="00B623F2" w:rsidRPr="00096AE6" w:rsidRDefault="00B623F2" w:rsidP="00207C38">
            <w:pPr>
              <w:pStyle w:val="ListParagraph"/>
              <w:numPr>
                <w:ilvl w:val="0"/>
                <w:numId w:val="23"/>
              </w:numPr>
              <w:tabs>
                <w:tab w:val="clear" w:pos="720"/>
                <w:tab w:val="num" w:pos="232"/>
              </w:tabs>
              <w:ind w:left="232" w:hanging="232"/>
              <w:rPr>
                <w:rFonts w:ascii="Arial" w:hAnsi="Arial" w:cs="Arial"/>
              </w:rPr>
            </w:pPr>
            <w:r w:rsidRPr="00096AE6">
              <w:rPr>
                <w:rFonts w:ascii="Arial" w:hAnsi="Arial" w:cs="Arial"/>
              </w:rPr>
              <w:t xml:space="preserve">Priority will be given to tenants who have the highest needs and have been waiting the longest for their housing needs to be resolved.  </w:t>
            </w:r>
          </w:p>
        </w:tc>
      </w:tr>
      <w:tr w:rsidR="00B623F2" w:rsidRPr="00096AE6" w14:paraId="37A3EB6E" w14:textId="77777777" w:rsidTr="004617D8">
        <w:tc>
          <w:tcPr>
            <w:tcW w:w="1512" w:type="dxa"/>
          </w:tcPr>
          <w:p w14:paraId="3BE33737" w14:textId="77777777" w:rsidR="00B623F2" w:rsidRPr="00096AE6" w:rsidRDefault="00B623F2">
            <w:pPr>
              <w:rPr>
                <w:rFonts w:ascii="Arial" w:hAnsi="Arial" w:cs="Arial"/>
                <w:b/>
              </w:rPr>
            </w:pPr>
            <w:r w:rsidRPr="00096AE6">
              <w:rPr>
                <w:rFonts w:ascii="Arial" w:hAnsi="Arial" w:cs="Arial"/>
                <w:b/>
              </w:rPr>
              <w:lastRenderedPageBreak/>
              <w:t>Property qualification</w:t>
            </w:r>
          </w:p>
        </w:tc>
        <w:tc>
          <w:tcPr>
            <w:tcW w:w="3161" w:type="dxa"/>
          </w:tcPr>
          <w:p w14:paraId="16CA06E9"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lang w:val="en-US"/>
              </w:rPr>
              <w:t xml:space="preserve">The works must not be those which could be subject to an insurance </w:t>
            </w:r>
            <w:proofErr w:type="gramStart"/>
            <w:r w:rsidRPr="00096AE6">
              <w:rPr>
                <w:rFonts w:ascii="Arial" w:hAnsi="Arial" w:cs="Arial"/>
                <w:sz w:val="22"/>
                <w:lang w:val="en-US"/>
              </w:rPr>
              <w:t>claim;</w:t>
            </w:r>
            <w:proofErr w:type="gramEnd"/>
          </w:p>
          <w:p w14:paraId="5F77C886"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rPr>
              <w:t>The dwelling must not be owned by a Registered Social Landlord, a local authority, or any other public body; and</w:t>
            </w:r>
          </w:p>
          <w:p w14:paraId="11549925" w14:textId="77777777" w:rsidR="00B623F2" w:rsidRPr="00B859FF" w:rsidRDefault="00B623F2" w:rsidP="00207C38">
            <w:pPr>
              <w:pStyle w:val="BodyText"/>
              <w:numPr>
                <w:ilvl w:val="0"/>
                <w:numId w:val="25"/>
              </w:numPr>
              <w:tabs>
                <w:tab w:val="clear" w:pos="720"/>
                <w:tab w:val="num" w:pos="176"/>
              </w:tabs>
              <w:ind w:left="176" w:hanging="142"/>
              <w:jc w:val="left"/>
              <w:rPr>
                <w:rFonts w:ascii="Arial" w:hAnsi="Arial" w:cs="Arial"/>
                <w:sz w:val="22"/>
              </w:rPr>
            </w:pPr>
            <w:r w:rsidRPr="00096AE6">
              <w:rPr>
                <w:rFonts w:ascii="Arial" w:hAnsi="Arial" w:cs="Arial"/>
                <w:sz w:val="22"/>
              </w:rPr>
              <w:t xml:space="preserve">In the case of empty properties, the dwelling must have been empty for a minimum of 12 months. </w:t>
            </w:r>
          </w:p>
        </w:tc>
        <w:tc>
          <w:tcPr>
            <w:tcW w:w="3285" w:type="dxa"/>
          </w:tcPr>
          <w:p w14:paraId="7583D975"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The works must not be those which could be subject to an insurance claim; and</w:t>
            </w:r>
          </w:p>
          <w:p w14:paraId="5E3A6679" w14:textId="77777777" w:rsidR="00B623F2" w:rsidRPr="00096AE6" w:rsidRDefault="00B623F2" w:rsidP="00207C38">
            <w:pPr>
              <w:pStyle w:val="BodyText"/>
              <w:numPr>
                <w:ilvl w:val="0"/>
                <w:numId w:val="25"/>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 xml:space="preserve">Category 1 hazards must have been identified at the property. </w:t>
            </w:r>
          </w:p>
          <w:p w14:paraId="017A0B4C" w14:textId="77777777" w:rsidR="00B623F2" w:rsidRPr="00096AE6" w:rsidRDefault="00B623F2">
            <w:pPr>
              <w:rPr>
                <w:rFonts w:ascii="Arial" w:hAnsi="Arial" w:cs="Arial"/>
              </w:rPr>
            </w:pPr>
          </w:p>
        </w:tc>
        <w:tc>
          <w:tcPr>
            <w:tcW w:w="3070" w:type="dxa"/>
          </w:tcPr>
          <w:p w14:paraId="42102632" w14:textId="77777777" w:rsidR="00B623F2" w:rsidRPr="00096AE6" w:rsidRDefault="00B623F2" w:rsidP="00207C38">
            <w:pPr>
              <w:pStyle w:val="BodyText"/>
              <w:numPr>
                <w:ilvl w:val="0"/>
                <w:numId w:val="31"/>
              </w:numPr>
              <w:ind w:left="176" w:hanging="142"/>
              <w:jc w:val="left"/>
              <w:rPr>
                <w:rFonts w:ascii="Arial" w:hAnsi="Arial" w:cs="Arial"/>
                <w:sz w:val="22"/>
              </w:rPr>
            </w:pPr>
            <w:r w:rsidRPr="00096AE6">
              <w:rPr>
                <w:rFonts w:ascii="Arial" w:hAnsi="Arial" w:cs="Arial"/>
                <w:sz w:val="22"/>
                <w:lang w:val="en-US"/>
              </w:rPr>
              <w:t xml:space="preserve">The works must not be those which could be subject to an insurance </w:t>
            </w:r>
            <w:proofErr w:type="gramStart"/>
            <w:r w:rsidRPr="00096AE6">
              <w:rPr>
                <w:rFonts w:ascii="Arial" w:hAnsi="Arial" w:cs="Arial"/>
                <w:sz w:val="22"/>
                <w:lang w:val="en-US"/>
              </w:rPr>
              <w:t>claim;</w:t>
            </w:r>
            <w:proofErr w:type="gramEnd"/>
          </w:p>
          <w:p w14:paraId="00961FDD" w14:textId="77777777" w:rsidR="00B623F2" w:rsidRPr="00096AE6" w:rsidRDefault="00B623F2" w:rsidP="00207C38">
            <w:pPr>
              <w:pStyle w:val="BodyText"/>
              <w:numPr>
                <w:ilvl w:val="0"/>
                <w:numId w:val="31"/>
              </w:numPr>
              <w:ind w:left="176" w:hanging="142"/>
              <w:jc w:val="left"/>
              <w:rPr>
                <w:rFonts w:ascii="Arial" w:hAnsi="Arial" w:cs="Arial"/>
                <w:sz w:val="22"/>
              </w:rPr>
            </w:pPr>
            <w:r w:rsidRPr="00096AE6">
              <w:rPr>
                <w:rFonts w:ascii="Arial" w:hAnsi="Arial" w:cs="Arial"/>
                <w:sz w:val="22"/>
              </w:rPr>
              <w:t xml:space="preserve">The dwelling must not be owned by a Registered Social Landlord, a local authority, or any other public body; </w:t>
            </w:r>
          </w:p>
        </w:tc>
        <w:tc>
          <w:tcPr>
            <w:tcW w:w="2920" w:type="dxa"/>
          </w:tcPr>
          <w:p w14:paraId="1A511C1B" w14:textId="77777777" w:rsidR="00B623F2" w:rsidRPr="00096AE6" w:rsidRDefault="00B623F2" w:rsidP="00207C38">
            <w:pPr>
              <w:pStyle w:val="ListParagraph"/>
              <w:numPr>
                <w:ilvl w:val="0"/>
                <w:numId w:val="31"/>
              </w:numPr>
              <w:tabs>
                <w:tab w:val="left" w:pos="175"/>
              </w:tabs>
              <w:ind w:left="175" w:hanging="175"/>
              <w:rPr>
                <w:rFonts w:ascii="Arial" w:hAnsi="Arial" w:cs="Arial"/>
              </w:rPr>
            </w:pPr>
            <w:r w:rsidRPr="00096AE6">
              <w:rPr>
                <w:rFonts w:ascii="Arial" w:hAnsi="Arial" w:cs="Arial"/>
              </w:rPr>
              <w:t xml:space="preserve">The dwelling and plot must be capable of extension or conversion.  </w:t>
            </w:r>
          </w:p>
          <w:p w14:paraId="34B001D7" w14:textId="77777777" w:rsidR="00B623F2" w:rsidRPr="00096AE6" w:rsidRDefault="00B623F2" w:rsidP="00207C38">
            <w:pPr>
              <w:pStyle w:val="ListParagraph"/>
              <w:numPr>
                <w:ilvl w:val="0"/>
                <w:numId w:val="31"/>
              </w:numPr>
              <w:tabs>
                <w:tab w:val="left" w:pos="175"/>
              </w:tabs>
              <w:ind w:left="175" w:hanging="175"/>
              <w:rPr>
                <w:rFonts w:ascii="Arial" w:hAnsi="Arial" w:cs="Arial"/>
              </w:rPr>
            </w:pPr>
            <w:r w:rsidRPr="00096AE6">
              <w:rPr>
                <w:rFonts w:ascii="Arial" w:hAnsi="Arial" w:cs="Arial"/>
              </w:rPr>
              <w:t>The dwelling must meet Decent Homes Standards on completion of works</w:t>
            </w:r>
          </w:p>
          <w:p w14:paraId="5F4365C4" w14:textId="77777777" w:rsidR="00B623F2" w:rsidRPr="00096AE6" w:rsidRDefault="00B623F2" w:rsidP="00BB0775">
            <w:pPr>
              <w:pStyle w:val="BodyText"/>
              <w:ind w:left="720"/>
              <w:jc w:val="left"/>
              <w:rPr>
                <w:rFonts w:ascii="Arial" w:hAnsi="Arial" w:cs="Arial"/>
                <w:sz w:val="22"/>
                <w:lang w:val="en-US"/>
              </w:rPr>
            </w:pPr>
          </w:p>
        </w:tc>
      </w:tr>
      <w:tr w:rsidR="00B623F2" w:rsidRPr="00096AE6" w14:paraId="57A078AE" w14:textId="77777777" w:rsidTr="004617D8">
        <w:tc>
          <w:tcPr>
            <w:tcW w:w="1512" w:type="dxa"/>
          </w:tcPr>
          <w:p w14:paraId="268BA73D" w14:textId="77777777" w:rsidR="00B623F2" w:rsidRPr="00096AE6" w:rsidRDefault="00B623F2">
            <w:pPr>
              <w:rPr>
                <w:rFonts w:ascii="Arial" w:hAnsi="Arial" w:cs="Arial"/>
                <w:b/>
              </w:rPr>
            </w:pPr>
            <w:r w:rsidRPr="00096AE6">
              <w:rPr>
                <w:rFonts w:ascii="Arial" w:hAnsi="Arial" w:cs="Arial"/>
                <w:b/>
              </w:rPr>
              <w:lastRenderedPageBreak/>
              <w:t>Eligible works</w:t>
            </w:r>
          </w:p>
        </w:tc>
        <w:tc>
          <w:tcPr>
            <w:tcW w:w="3161" w:type="dxa"/>
          </w:tcPr>
          <w:p w14:paraId="569BA58D" w14:textId="77777777" w:rsidR="00B623F2" w:rsidRPr="00096AE6" w:rsidRDefault="00B623F2" w:rsidP="00207C38">
            <w:pPr>
              <w:pStyle w:val="BodyText"/>
              <w:numPr>
                <w:ilvl w:val="0"/>
                <w:numId w:val="26"/>
              </w:numPr>
              <w:tabs>
                <w:tab w:val="num" w:pos="176"/>
              </w:tabs>
              <w:ind w:left="176" w:hanging="175"/>
              <w:jc w:val="left"/>
              <w:rPr>
                <w:rFonts w:ascii="Arial" w:hAnsi="Arial" w:cs="Arial"/>
                <w:sz w:val="22"/>
              </w:rPr>
            </w:pPr>
            <w:r w:rsidRPr="00096AE6">
              <w:rPr>
                <w:rFonts w:ascii="Arial" w:hAnsi="Arial" w:cs="Arial"/>
                <w:sz w:val="22"/>
              </w:rPr>
              <w:t>The eligible works are those required to ensure the property meets the minimum accommodation standards for the Chichester Landlord Accreditation Scheme.</w:t>
            </w:r>
          </w:p>
          <w:p w14:paraId="2C2AFC9F" w14:textId="77777777" w:rsidR="00B623F2" w:rsidRPr="00096AE6" w:rsidRDefault="00B623F2" w:rsidP="00BB0775">
            <w:pPr>
              <w:pStyle w:val="BodyText"/>
              <w:jc w:val="left"/>
              <w:rPr>
                <w:rFonts w:ascii="Arial" w:hAnsi="Arial" w:cs="Arial"/>
                <w:sz w:val="22"/>
              </w:rPr>
            </w:pPr>
          </w:p>
          <w:p w14:paraId="082A36E8" w14:textId="77777777" w:rsidR="00B623F2" w:rsidRPr="00096AE6" w:rsidRDefault="00B623F2" w:rsidP="00BB0775">
            <w:pPr>
              <w:pStyle w:val="BodyText"/>
              <w:jc w:val="left"/>
              <w:rPr>
                <w:rFonts w:ascii="Arial" w:hAnsi="Arial" w:cs="Arial"/>
                <w:sz w:val="22"/>
                <w:lang w:val="en-US"/>
              </w:rPr>
            </w:pPr>
          </w:p>
          <w:p w14:paraId="56891F46" w14:textId="77777777" w:rsidR="00B623F2" w:rsidRPr="00096AE6" w:rsidRDefault="00B623F2" w:rsidP="00BB0775">
            <w:pPr>
              <w:pStyle w:val="BodyText"/>
              <w:jc w:val="left"/>
              <w:rPr>
                <w:rFonts w:ascii="Arial" w:hAnsi="Arial" w:cs="Arial"/>
                <w:sz w:val="22"/>
              </w:rPr>
            </w:pPr>
          </w:p>
        </w:tc>
        <w:tc>
          <w:tcPr>
            <w:tcW w:w="3285" w:type="dxa"/>
          </w:tcPr>
          <w:p w14:paraId="658194B9" w14:textId="77777777" w:rsidR="00B623F2" w:rsidRPr="00096AE6" w:rsidRDefault="00B623F2" w:rsidP="00207C38">
            <w:pPr>
              <w:pStyle w:val="BodyText"/>
              <w:numPr>
                <w:ilvl w:val="0"/>
                <w:numId w:val="29"/>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The eligible works are those required to remedy all category 1 hazards in a dwelling.</w:t>
            </w:r>
          </w:p>
          <w:p w14:paraId="3733644F" w14:textId="77777777" w:rsidR="00B623F2" w:rsidRPr="00096AE6" w:rsidRDefault="00B623F2">
            <w:pPr>
              <w:rPr>
                <w:rFonts w:ascii="Arial" w:hAnsi="Arial" w:cs="Arial"/>
              </w:rPr>
            </w:pPr>
          </w:p>
        </w:tc>
        <w:tc>
          <w:tcPr>
            <w:tcW w:w="3070" w:type="dxa"/>
          </w:tcPr>
          <w:p w14:paraId="499C0224" w14:textId="77777777" w:rsidR="00B623F2" w:rsidRPr="00096AE6" w:rsidRDefault="00B623F2" w:rsidP="00207C38">
            <w:pPr>
              <w:pStyle w:val="ListParagraph"/>
              <w:numPr>
                <w:ilvl w:val="0"/>
                <w:numId w:val="34"/>
              </w:numPr>
              <w:spacing w:before="100" w:beforeAutospacing="1" w:after="100" w:afterAutospacing="1"/>
              <w:ind w:left="176" w:hanging="143"/>
              <w:rPr>
                <w:rFonts w:ascii="Arial" w:hAnsi="Arial" w:cs="Arial"/>
                <w:i/>
                <w:iCs/>
                <w:lang w:val="en-US"/>
              </w:rPr>
            </w:pPr>
            <w:r w:rsidRPr="00096AE6">
              <w:rPr>
                <w:rFonts w:ascii="Arial" w:hAnsi="Arial" w:cs="Arial"/>
                <w:lang w:val="en-US"/>
              </w:rPr>
              <w:t xml:space="preserve">Funding is available for the cost of: </w:t>
            </w:r>
          </w:p>
          <w:p w14:paraId="010AF7F2"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lang w:val="en-US"/>
              </w:rPr>
              <w:t xml:space="preserve">A whole-house, efficient heating system </w:t>
            </w:r>
          </w:p>
          <w:p w14:paraId="1CD6C2BA"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lang w:val="en-US"/>
              </w:rPr>
              <w:t xml:space="preserve">Thermal insulation </w:t>
            </w:r>
          </w:p>
          <w:p w14:paraId="75F91BCE"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Boiler repair</w:t>
            </w:r>
          </w:p>
          <w:p w14:paraId="70ACA90E"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Hot water tank repair/replacement</w:t>
            </w:r>
          </w:p>
          <w:p w14:paraId="2ADE6005"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rPr>
            </w:pPr>
            <w:r w:rsidRPr="00096AE6">
              <w:rPr>
                <w:rFonts w:ascii="Arial" w:hAnsi="Arial" w:cs="Arial"/>
              </w:rPr>
              <w:t xml:space="preserve">Window repair or replacement </w:t>
            </w:r>
          </w:p>
          <w:p w14:paraId="301662E1" w14:textId="77777777" w:rsidR="00B623F2" w:rsidRPr="00096AE6" w:rsidRDefault="00B623F2" w:rsidP="00207C38">
            <w:pPr>
              <w:pStyle w:val="ListParagraph"/>
              <w:numPr>
                <w:ilvl w:val="0"/>
                <w:numId w:val="36"/>
              </w:numPr>
              <w:spacing w:before="100" w:beforeAutospacing="1" w:after="100" w:afterAutospacing="1"/>
              <w:ind w:left="459" w:hanging="426"/>
              <w:rPr>
                <w:rFonts w:ascii="Arial" w:hAnsi="Arial" w:cs="Arial"/>
                <w:lang w:val="en-US"/>
              </w:rPr>
            </w:pPr>
            <w:r w:rsidRPr="00096AE6">
              <w:rPr>
                <w:rFonts w:ascii="Arial" w:hAnsi="Arial" w:cs="Arial"/>
                <w:lang w:val="en-US"/>
              </w:rPr>
              <w:t>Provision of an Energy Performance Certificate (EPC) (for homeowners only)</w:t>
            </w:r>
          </w:p>
        </w:tc>
        <w:tc>
          <w:tcPr>
            <w:tcW w:w="2920" w:type="dxa"/>
          </w:tcPr>
          <w:p w14:paraId="65DC1B04" w14:textId="77777777" w:rsidR="00B623F2" w:rsidRPr="00096AE6" w:rsidRDefault="00B623F2" w:rsidP="00207C38">
            <w:pPr>
              <w:pStyle w:val="ListParagraph"/>
              <w:numPr>
                <w:ilvl w:val="0"/>
                <w:numId w:val="36"/>
              </w:numPr>
              <w:tabs>
                <w:tab w:val="left" w:pos="0"/>
              </w:tabs>
              <w:ind w:left="175" w:hanging="175"/>
              <w:rPr>
                <w:rFonts w:ascii="Arial" w:hAnsi="Arial" w:cs="Arial"/>
              </w:rPr>
            </w:pPr>
            <w:r w:rsidRPr="00096AE6">
              <w:rPr>
                <w:rFonts w:ascii="Arial" w:hAnsi="Arial" w:cs="Arial"/>
              </w:rPr>
              <w:t>The eligible works are all those required to convert or extend the property to provide the additional living space required to meet the households needs for a period of at least 5 years following completion.</w:t>
            </w:r>
          </w:p>
          <w:p w14:paraId="48055B05" w14:textId="77777777" w:rsidR="00B623F2" w:rsidRPr="00096AE6" w:rsidRDefault="00B623F2" w:rsidP="00207C38">
            <w:pPr>
              <w:pStyle w:val="ListParagraph"/>
              <w:numPr>
                <w:ilvl w:val="0"/>
                <w:numId w:val="36"/>
              </w:numPr>
              <w:tabs>
                <w:tab w:val="left" w:pos="0"/>
              </w:tabs>
              <w:ind w:left="175" w:hanging="154"/>
              <w:rPr>
                <w:rFonts w:ascii="Arial" w:hAnsi="Arial" w:cs="Arial"/>
              </w:rPr>
            </w:pPr>
            <w:r w:rsidRPr="00096AE6">
              <w:rPr>
                <w:rFonts w:ascii="Arial" w:hAnsi="Arial" w:cs="Arial"/>
              </w:rPr>
              <w:t>Consultation to be undertaken with tenants and details of work to be formally agreed in advance including a schedule of any additional non-essential works to be paid for by the tenant.  Hyde to underwrite risk of non-payment by tenant.</w:t>
            </w:r>
          </w:p>
          <w:p w14:paraId="10819E3E" w14:textId="77777777" w:rsidR="00B623F2" w:rsidRPr="00896DE3" w:rsidRDefault="00B623F2" w:rsidP="00207C38">
            <w:pPr>
              <w:pStyle w:val="ListParagraph"/>
              <w:numPr>
                <w:ilvl w:val="0"/>
                <w:numId w:val="36"/>
              </w:numPr>
              <w:tabs>
                <w:tab w:val="left" w:pos="0"/>
              </w:tabs>
              <w:ind w:left="175" w:hanging="154"/>
              <w:rPr>
                <w:rFonts w:ascii="Arial" w:hAnsi="Arial" w:cs="Arial"/>
              </w:rPr>
            </w:pPr>
            <w:r w:rsidRPr="00096AE6">
              <w:rPr>
                <w:rFonts w:ascii="Arial" w:hAnsi="Arial" w:cs="Arial"/>
              </w:rPr>
              <w:t xml:space="preserve">Either at least two estimates must be obtained for the eligible works for each dwelling or if the works are to be carried out by </w:t>
            </w:r>
            <w:r>
              <w:rPr>
                <w:rFonts w:ascii="Arial" w:hAnsi="Arial" w:cs="Arial"/>
              </w:rPr>
              <w:t xml:space="preserve">Hyde Property Services </w:t>
            </w:r>
            <w:r w:rsidRPr="00096AE6">
              <w:rPr>
                <w:rFonts w:ascii="Arial" w:hAnsi="Arial" w:cs="Arial"/>
              </w:rPr>
              <w:t>a schedule of works is to be drawn up and approved by the Building Services Team at CDC, to ensure value for money.</w:t>
            </w:r>
          </w:p>
        </w:tc>
      </w:tr>
      <w:tr w:rsidR="00B623F2" w:rsidRPr="00096AE6" w14:paraId="634B9CC1" w14:textId="77777777" w:rsidTr="004617D8">
        <w:tc>
          <w:tcPr>
            <w:tcW w:w="1512" w:type="dxa"/>
          </w:tcPr>
          <w:p w14:paraId="424281FA" w14:textId="77777777" w:rsidR="00B623F2" w:rsidRPr="00096AE6" w:rsidRDefault="00B623F2">
            <w:pPr>
              <w:rPr>
                <w:rFonts w:ascii="Arial" w:hAnsi="Arial" w:cs="Arial"/>
                <w:b/>
              </w:rPr>
            </w:pPr>
            <w:r w:rsidRPr="00096AE6">
              <w:rPr>
                <w:rFonts w:ascii="Arial" w:hAnsi="Arial" w:cs="Arial"/>
                <w:b/>
              </w:rPr>
              <w:t>Amount of assistance</w:t>
            </w:r>
          </w:p>
        </w:tc>
        <w:tc>
          <w:tcPr>
            <w:tcW w:w="3161" w:type="dxa"/>
          </w:tcPr>
          <w:p w14:paraId="0C813AB3" w14:textId="77777777" w:rsidR="00B623F2" w:rsidRPr="00096AE6" w:rsidRDefault="00B623F2" w:rsidP="00207C38">
            <w:pPr>
              <w:pStyle w:val="BodyText"/>
              <w:numPr>
                <w:ilvl w:val="0"/>
                <w:numId w:val="26"/>
              </w:numPr>
              <w:tabs>
                <w:tab w:val="num" w:pos="176"/>
              </w:tabs>
              <w:ind w:left="176" w:hanging="142"/>
              <w:jc w:val="left"/>
              <w:rPr>
                <w:rFonts w:ascii="Arial" w:hAnsi="Arial" w:cs="Arial"/>
                <w:sz w:val="22"/>
                <w:lang w:val="en-US"/>
              </w:rPr>
            </w:pPr>
            <w:r w:rsidRPr="00096AE6">
              <w:rPr>
                <w:rFonts w:ascii="Arial" w:hAnsi="Arial" w:cs="Arial"/>
                <w:b/>
                <w:sz w:val="22"/>
                <w:lang w:val="en-US"/>
              </w:rPr>
              <w:t>Landlord Accreditation</w:t>
            </w:r>
            <w:r w:rsidRPr="00096AE6">
              <w:rPr>
                <w:rFonts w:ascii="Arial" w:hAnsi="Arial" w:cs="Arial"/>
                <w:sz w:val="22"/>
                <w:lang w:val="en-US"/>
              </w:rPr>
              <w:t xml:space="preserve"> – </w:t>
            </w:r>
          </w:p>
          <w:p w14:paraId="54B5A790" w14:textId="77777777" w:rsidR="00B623F2" w:rsidRPr="00096AE6" w:rsidRDefault="00B623F2" w:rsidP="00BB0775">
            <w:pPr>
              <w:pStyle w:val="BodyText"/>
              <w:ind w:left="176"/>
              <w:jc w:val="left"/>
              <w:rPr>
                <w:rFonts w:ascii="Arial" w:hAnsi="Arial" w:cs="Arial"/>
                <w:sz w:val="22"/>
                <w:lang w:val="en-US"/>
              </w:rPr>
            </w:pPr>
            <w:r w:rsidRPr="00096AE6">
              <w:rPr>
                <w:rFonts w:ascii="Arial" w:hAnsi="Arial" w:cs="Arial"/>
                <w:sz w:val="22"/>
                <w:lang w:val="en-US"/>
              </w:rPr>
              <w:lastRenderedPageBreak/>
              <w:t xml:space="preserve">The maximum amount of assistance will be 50% of the cost of the works up to a maximum of £ 4,000 throughout a </w:t>
            </w:r>
            <w:proofErr w:type="gramStart"/>
            <w:r w:rsidRPr="00096AE6">
              <w:rPr>
                <w:rFonts w:ascii="Arial" w:hAnsi="Arial" w:cs="Arial"/>
                <w:sz w:val="22"/>
                <w:lang w:val="en-US"/>
              </w:rPr>
              <w:t>5 year</w:t>
            </w:r>
            <w:proofErr w:type="gramEnd"/>
            <w:r w:rsidRPr="00096AE6">
              <w:rPr>
                <w:rFonts w:ascii="Arial" w:hAnsi="Arial" w:cs="Arial"/>
                <w:sz w:val="22"/>
                <w:lang w:val="en-US"/>
              </w:rPr>
              <w:t xml:space="preserve"> period or,</w:t>
            </w:r>
          </w:p>
          <w:p w14:paraId="57EA248A" w14:textId="218DF34C" w:rsidR="00B623F2" w:rsidRPr="00096AE6" w:rsidRDefault="00B623F2" w:rsidP="00207C38">
            <w:pPr>
              <w:pStyle w:val="BodyText"/>
              <w:numPr>
                <w:ilvl w:val="0"/>
                <w:numId w:val="26"/>
              </w:numPr>
              <w:tabs>
                <w:tab w:val="num" w:pos="34"/>
              </w:tabs>
              <w:ind w:left="176" w:hanging="142"/>
              <w:jc w:val="left"/>
              <w:rPr>
                <w:rFonts w:ascii="Arial" w:hAnsi="Arial" w:cs="Arial"/>
                <w:b/>
                <w:sz w:val="22"/>
                <w:lang w:val="en-US"/>
              </w:rPr>
            </w:pPr>
            <w:r w:rsidRPr="00096AE6">
              <w:rPr>
                <w:rFonts w:ascii="Arial" w:hAnsi="Arial" w:cs="Arial"/>
                <w:b/>
                <w:sz w:val="22"/>
                <w:lang w:val="en-US"/>
              </w:rPr>
              <w:t>Empty Property Assistance</w:t>
            </w:r>
            <w:r w:rsidRPr="00096AE6">
              <w:rPr>
                <w:rFonts w:ascii="Arial" w:hAnsi="Arial" w:cs="Arial"/>
                <w:sz w:val="22"/>
                <w:lang w:val="en-US"/>
              </w:rPr>
              <w:t xml:space="preserve"> - The maximum amount of assistance will be 100% of the cost of the works up to a maximum of £10,000 throughout </w:t>
            </w:r>
            <w:r w:rsidR="00576CEE">
              <w:rPr>
                <w:rFonts w:ascii="Arial" w:hAnsi="Arial" w:cs="Arial"/>
                <w:sz w:val="22"/>
                <w:lang w:val="en-US"/>
              </w:rPr>
              <w:t xml:space="preserve">a </w:t>
            </w:r>
            <w:proofErr w:type="gramStart"/>
            <w:r w:rsidR="00576CEE">
              <w:rPr>
                <w:rFonts w:ascii="Arial" w:hAnsi="Arial" w:cs="Arial"/>
                <w:sz w:val="22"/>
                <w:lang w:val="en-US"/>
              </w:rPr>
              <w:t>10 year</w:t>
            </w:r>
            <w:proofErr w:type="gramEnd"/>
            <w:r w:rsidR="00576CEE">
              <w:rPr>
                <w:rFonts w:ascii="Arial" w:hAnsi="Arial" w:cs="Arial"/>
                <w:sz w:val="22"/>
                <w:lang w:val="en-US"/>
              </w:rPr>
              <w:t xml:space="preserve"> period</w:t>
            </w:r>
            <w:r w:rsidRPr="00096AE6">
              <w:rPr>
                <w:rFonts w:ascii="Arial" w:hAnsi="Arial" w:cs="Arial"/>
                <w:sz w:val="22"/>
                <w:lang w:val="en-US"/>
              </w:rPr>
              <w:t>.</w:t>
            </w:r>
          </w:p>
          <w:p w14:paraId="75DAD02E" w14:textId="77777777" w:rsidR="00B623F2" w:rsidRPr="00096AE6" w:rsidRDefault="00B623F2" w:rsidP="00576CEE">
            <w:pPr>
              <w:pStyle w:val="BodyText"/>
              <w:ind w:left="176"/>
              <w:jc w:val="left"/>
              <w:rPr>
                <w:rFonts w:ascii="Arial" w:hAnsi="Arial" w:cs="Arial"/>
                <w:b/>
                <w:sz w:val="22"/>
                <w:lang w:val="en-US"/>
              </w:rPr>
            </w:pPr>
          </w:p>
        </w:tc>
        <w:tc>
          <w:tcPr>
            <w:tcW w:w="3285" w:type="dxa"/>
          </w:tcPr>
          <w:p w14:paraId="6671689F" w14:textId="77777777" w:rsidR="00B623F2" w:rsidRPr="00096AE6" w:rsidRDefault="00B623F2" w:rsidP="00207C38">
            <w:pPr>
              <w:pStyle w:val="BodyText"/>
              <w:numPr>
                <w:ilvl w:val="0"/>
                <w:numId w:val="26"/>
              </w:numPr>
              <w:tabs>
                <w:tab w:val="num" w:pos="176"/>
              </w:tabs>
              <w:ind w:left="176" w:hanging="176"/>
              <w:jc w:val="left"/>
              <w:rPr>
                <w:rFonts w:ascii="Arial" w:hAnsi="Arial" w:cs="Arial"/>
                <w:sz w:val="22"/>
                <w:lang w:val="en-US"/>
              </w:rPr>
            </w:pPr>
            <w:r w:rsidRPr="00096AE6">
              <w:rPr>
                <w:rFonts w:ascii="Arial" w:hAnsi="Arial" w:cs="Arial"/>
                <w:sz w:val="22"/>
                <w:lang w:val="en-US"/>
              </w:rPr>
              <w:lastRenderedPageBreak/>
              <w:t xml:space="preserve">The maximum amount of financial assistance available </w:t>
            </w:r>
            <w:r w:rsidRPr="00096AE6">
              <w:rPr>
                <w:rFonts w:ascii="Arial" w:hAnsi="Arial" w:cs="Arial"/>
                <w:sz w:val="22"/>
                <w:lang w:val="en-US"/>
              </w:rPr>
              <w:lastRenderedPageBreak/>
              <w:t>is £</w:t>
            </w:r>
            <w:r>
              <w:rPr>
                <w:rFonts w:ascii="Arial" w:hAnsi="Arial" w:cs="Arial"/>
                <w:sz w:val="22"/>
                <w:lang w:val="en-US"/>
              </w:rPr>
              <w:t>30</w:t>
            </w:r>
            <w:r w:rsidRPr="00096AE6">
              <w:rPr>
                <w:rFonts w:ascii="Arial" w:hAnsi="Arial" w:cs="Arial"/>
                <w:sz w:val="22"/>
                <w:lang w:val="en-US"/>
              </w:rPr>
              <w:t>,000 or £5000 for park homes.</w:t>
            </w:r>
          </w:p>
          <w:p w14:paraId="27C79BF7" w14:textId="77777777" w:rsidR="00B623F2" w:rsidRPr="00096AE6" w:rsidRDefault="00B623F2" w:rsidP="00207C38">
            <w:pPr>
              <w:pStyle w:val="BodyText"/>
              <w:numPr>
                <w:ilvl w:val="0"/>
                <w:numId w:val="26"/>
              </w:numPr>
              <w:tabs>
                <w:tab w:val="num" w:pos="176"/>
              </w:tabs>
              <w:ind w:left="176" w:hanging="176"/>
              <w:jc w:val="left"/>
              <w:rPr>
                <w:rFonts w:ascii="Arial" w:hAnsi="Arial" w:cs="Arial"/>
                <w:sz w:val="22"/>
                <w:lang w:val="en-US"/>
              </w:rPr>
            </w:pPr>
            <w:r w:rsidRPr="00096AE6">
              <w:rPr>
                <w:rFonts w:ascii="Arial" w:hAnsi="Arial" w:cs="Arial"/>
                <w:sz w:val="22"/>
                <w:lang w:val="en-US"/>
              </w:rPr>
              <w:t>The Council must be satisfied that where the assistance provided does not cover the full cost of the eligible works the owner has financial arrangements in place to meet the full cost of the works.</w:t>
            </w:r>
          </w:p>
          <w:p w14:paraId="2FB72467" w14:textId="77777777" w:rsidR="00B623F2" w:rsidRPr="00096AE6" w:rsidRDefault="00B623F2">
            <w:pPr>
              <w:rPr>
                <w:rFonts w:ascii="Arial" w:hAnsi="Arial" w:cs="Arial"/>
              </w:rPr>
            </w:pPr>
          </w:p>
        </w:tc>
        <w:tc>
          <w:tcPr>
            <w:tcW w:w="3070" w:type="dxa"/>
          </w:tcPr>
          <w:p w14:paraId="1FFC5CCF" w14:textId="77777777" w:rsidR="00B623F2" w:rsidRPr="00096AE6" w:rsidRDefault="00B623F2" w:rsidP="00207C38">
            <w:pPr>
              <w:numPr>
                <w:ilvl w:val="0"/>
                <w:numId w:val="32"/>
              </w:numPr>
              <w:spacing w:before="100" w:beforeAutospacing="1" w:after="100" w:afterAutospacing="1"/>
              <w:ind w:left="176" w:hanging="142"/>
              <w:rPr>
                <w:rFonts w:ascii="Arial" w:hAnsi="Arial" w:cs="Arial"/>
              </w:rPr>
            </w:pPr>
            <w:r w:rsidRPr="00096AE6">
              <w:rPr>
                <w:rFonts w:ascii="Arial" w:hAnsi="Arial" w:cs="Arial"/>
              </w:rPr>
              <w:lastRenderedPageBreak/>
              <w:t xml:space="preserve">Assistance would only be available for those who do </w:t>
            </w:r>
            <w:r w:rsidRPr="00096AE6">
              <w:rPr>
                <w:rFonts w:ascii="Arial" w:hAnsi="Arial" w:cs="Arial"/>
              </w:rPr>
              <w:lastRenderedPageBreak/>
              <w:t xml:space="preserve">not qualify for any other forms of funding. </w:t>
            </w:r>
            <w:proofErr w:type="gramStart"/>
            <w:r w:rsidRPr="00096AE6">
              <w:rPr>
                <w:rFonts w:ascii="Arial" w:hAnsi="Arial" w:cs="Arial"/>
              </w:rPr>
              <w:t>Furthermore</w:t>
            </w:r>
            <w:proofErr w:type="gramEnd"/>
            <w:r w:rsidRPr="00096AE6">
              <w:rPr>
                <w:rFonts w:ascii="Arial" w:hAnsi="Arial" w:cs="Arial"/>
              </w:rPr>
              <w:t xml:space="preserve"> applications for funding to top-up other grant funding will be considered.  This will be determined by the Energy Visiting Advisors.</w:t>
            </w:r>
          </w:p>
          <w:p w14:paraId="2F813F6D" w14:textId="77777777" w:rsidR="00B623F2" w:rsidRPr="00096AE6" w:rsidRDefault="00B623F2" w:rsidP="00207C38">
            <w:pPr>
              <w:numPr>
                <w:ilvl w:val="0"/>
                <w:numId w:val="32"/>
              </w:numPr>
              <w:spacing w:before="100" w:beforeAutospacing="1" w:after="100" w:afterAutospacing="1"/>
              <w:ind w:left="176" w:hanging="142"/>
              <w:rPr>
                <w:rFonts w:ascii="Arial" w:hAnsi="Arial" w:cs="Arial"/>
              </w:rPr>
            </w:pPr>
            <w:r w:rsidRPr="00096AE6">
              <w:rPr>
                <w:rFonts w:ascii="Arial" w:hAnsi="Arial" w:cs="Arial"/>
              </w:rPr>
              <w:t xml:space="preserve">Owners would be eligible for the full cost of the required works, up to a maximum of £10K or £25K in areas that are </w:t>
            </w:r>
            <w:proofErr w:type="gramStart"/>
            <w:r w:rsidRPr="00096AE6">
              <w:rPr>
                <w:rFonts w:ascii="Arial" w:hAnsi="Arial" w:cs="Arial"/>
              </w:rPr>
              <w:t>off-gas</w:t>
            </w:r>
            <w:proofErr w:type="gramEnd"/>
            <w:r w:rsidRPr="00096AE6">
              <w:rPr>
                <w:rFonts w:ascii="Arial" w:hAnsi="Arial" w:cs="Arial"/>
              </w:rPr>
              <w:t>.</w:t>
            </w:r>
            <w:r w:rsidRPr="00096AE6">
              <w:rPr>
                <w:rFonts w:ascii="Arial" w:hAnsi="Arial" w:cs="Arial"/>
                <w:color w:val="1F497D"/>
              </w:rPr>
              <w:t xml:space="preserve"> </w:t>
            </w:r>
          </w:p>
          <w:p w14:paraId="0C6B045B" w14:textId="77777777" w:rsidR="00B623F2" w:rsidRPr="00096AE6" w:rsidRDefault="00B623F2" w:rsidP="00905B18">
            <w:pPr>
              <w:numPr>
                <w:ilvl w:val="0"/>
                <w:numId w:val="32"/>
              </w:numPr>
              <w:spacing w:before="100" w:beforeAutospacing="1" w:after="100" w:afterAutospacing="1"/>
              <w:ind w:left="176" w:hanging="142"/>
              <w:rPr>
                <w:rFonts w:ascii="Arial" w:hAnsi="Arial" w:cs="Arial"/>
              </w:rPr>
            </w:pPr>
            <w:r w:rsidRPr="00096AE6">
              <w:rPr>
                <w:rFonts w:ascii="Arial" w:hAnsi="Arial" w:cs="Arial"/>
              </w:rPr>
              <w:t>Landlords must pay 50% of the cost of the works. The maximum funding available is £</w:t>
            </w:r>
            <w:r w:rsidR="00905B18">
              <w:rPr>
                <w:rFonts w:ascii="Arial" w:hAnsi="Arial" w:cs="Arial"/>
              </w:rPr>
              <w:t>5</w:t>
            </w:r>
            <w:r w:rsidRPr="00096AE6">
              <w:rPr>
                <w:rFonts w:ascii="Arial" w:hAnsi="Arial" w:cs="Arial"/>
              </w:rPr>
              <w:t>,000 for gas/oil boilers and £12,500 for off-gas properties</w:t>
            </w:r>
            <w:r w:rsidRPr="00096AE6">
              <w:rPr>
                <w:rFonts w:ascii="Arial" w:hAnsi="Arial" w:cs="Arial"/>
                <w:b/>
              </w:rPr>
              <w:t xml:space="preserve"> </w:t>
            </w:r>
          </w:p>
        </w:tc>
        <w:tc>
          <w:tcPr>
            <w:tcW w:w="2920" w:type="dxa"/>
          </w:tcPr>
          <w:p w14:paraId="0092BCAD"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lastRenderedPageBreak/>
              <w:t xml:space="preserve">The maximum amount of grant is £35,000 per </w:t>
            </w:r>
            <w:r w:rsidRPr="00096AE6">
              <w:rPr>
                <w:rFonts w:ascii="Arial" w:hAnsi="Arial" w:cs="Arial"/>
              </w:rPr>
              <w:lastRenderedPageBreak/>
              <w:t xml:space="preserve">property of eligible works and associated on-costs </w:t>
            </w:r>
            <w:r w:rsidR="00133839" w:rsidRPr="00096AE6">
              <w:rPr>
                <w:rFonts w:ascii="Arial" w:hAnsi="Arial" w:cs="Arial"/>
              </w:rPr>
              <w:t>(maximum</w:t>
            </w:r>
            <w:r w:rsidRPr="00096AE6">
              <w:rPr>
                <w:rFonts w:ascii="Arial" w:hAnsi="Arial" w:cs="Arial"/>
              </w:rPr>
              <w:t xml:space="preserve"> of £500 per property).</w:t>
            </w:r>
          </w:p>
          <w:p w14:paraId="185CF35F"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The remaining costs will be covered by Hyde and recouped through the increased rent payable by the tenant.</w:t>
            </w:r>
          </w:p>
          <w:p w14:paraId="40F131AB"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A grant application form is to be completed for each dwelling to be extended or converted, to be submitted with estimates or priced schedule of works and details of all associated on-costs (maximum £500 per property).</w:t>
            </w:r>
          </w:p>
          <w:p w14:paraId="000B4E45"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 xml:space="preserve">The Council will formally notify Hyde in writing as to whether the application for each individual dwelling is refused or approved. </w:t>
            </w:r>
          </w:p>
          <w:p w14:paraId="4CC66077"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If the application is approved, the notification will specify the maximum grant available towards the works.</w:t>
            </w:r>
          </w:p>
          <w:p w14:paraId="716FA64C" w14:textId="77777777" w:rsidR="00B623F2" w:rsidRPr="00096AE6" w:rsidRDefault="00B623F2" w:rsidP="00207C38">
            <w:pPr>
              <w:pStyle w:val="ListParagraph"/>
              <w:numPr>
                <w:ilvl w:val="0"/>
                <w:numId w:val="32"/>
              </w:numPr>
              <w:tabs>
                <w:tab w:val="left" w:pos="0"/>
              </w:tabs>
              <w:ind w:left="175" w:hanging="141"/>
              <w:rPr>
                <w:rFonts w:ascii="Arial" w:hAnsi="Arial" w:cs="Arial"/>
              </w:rPr>
            </w:pPr>
            <w:r w:rsidRPr="00096AE6">
              <w:rPr>
                <w:rFonts w:ascii="Arial" w:hAnsi="Arial" w:cs="Arial"/>
              </w:rPr>
              <w:t>If the application is refused, the notification will include the reasons for refusal.</w:t>
            </w:r>
          </w:p>
        </w:tc>
      </w:tr>
      <w:tr w:rsidR="00B623F2" w:rsidRPr="00096AE6" w14:paraId="0786F176" w14:textId="77777777" w:rsidTr="004617D8">
        <w:tc>
          <w:tcPr>
            <w:tcW w:w="1512" w:type="dxa"/>
          </w:tcPr>
          <w:p w14:paraId="66C98EB9" w14:textId="77777777" w:rsidR="00B623F2" w:rsidRPr="00096AE6" w:rsidRDefault="00B623F2">
            <w:pPr>
              <w:rPr>
                <w:rFonts w:ascii="Arial" w:hAnsi="Arial" w:cs="Arial"/>
                <w:b/>
              </w:rPr>
            </w:pPr>
            <w:r w:rsidRPr="00096AE6">
              <w:rPr>
                <w:rFonts w:ascii="Arial" w:hAnsi="Arial" w:cs="Arial"/>
                <w:b/>
              </w:rPr>
              <w:lastRenderedPageBreak/>
              <w:t>Pre-completion conditions</w:t>
            </w:r>
          </w:p>
        </w:tc>
        <w:tc>
          <w:tcPr>
            <w:tcW w:w="3161" w:type="dxa"/>
          </w:tcPr>
          <w:p w14:paraId="5D753DA6"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75CAFF77"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07B7633B"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 xml:space="preserve">The applicant must retain a qualifying interest in the property </w:t>
            </w:r>
            <w:proofErr w:type="gramStart"/>
            <w:r w:rsidRPr="00096AE6">
              <w:rPr>
                <w:rFonts w:ascii="Arial" w:hAnsi="Arial" w:cs="Arial"/>
                <w:sz w:val="22"/>
                <w:lang w:val="en-US"/>
              </w:rPr>
              <w:t>during the course of</w:t>
            </w:r>
            <w:proofErr w:type="gramEnd"/>
            <w:r w:rsidRPr="00096AE6">
              <w:rPr>
                <w:rFonts w:ascii="Arial" w:hAnsi="Arial" w:cs="Arial"/>
                <w:sz w:val="22"/>
                <w:lang w:val="en-US"/>
              </w:rPr>
              <w:t xml:space="preserve"> the works.</w:t>
            </w:r>
          </w:p>
          <w:p w14:paraId="21669099"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Landlords must ensure all works required to meet the Council’s minimum standards are carried out.</w:t>
            </w:r>
          </w:p>
          <w:p w14:paraId="76C5FFF7"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Only one application shall be made per property to be accredited.</w:t>
            </w:r>
          </w:p>
          <w:p w14:paraId="24F9A463" w14:textId="77777777" w:rsidR="00B623F2" w:rsidRPr="00096AE6" w:rsidRDefault="00B623F2" w:rsidP="00207C38">
            <w:pPr>
              <w:pStyle w:val="BodyText"/>
              <w:numPr>
                <w:ilvl w:val="0"/>
                <w:numId w:val="27"/>
              </w:numPr>
              <w:tabs>
                <w:tab w:val="clear" w:pos="720"/>
                <w:tab w:val="num" w:pos="176"/>
              </w:tabs>
              <w:ind w:left="176" w:hanging="142"/>
              <w:jc w:val="left"/>
              <w:rPr>
                <w:rFonts w:ascii="Arial" w:hAnsi="Arial" w:cs="Arial"/>
                <w:sz w:val="22"/>
                <w:lang w:val="en-US"/>
              </w:rPr>
            </w:pPr>
            <w:r w:rsidRPr="00096AE6">
              <w:rPr>
                <w:rFonts w:ascii="Arial" w:hAnsi="Arial" w:cs="Arial"/>
                <w:sz w:val="22"/>
                <w:lang w:val="en-US"/>
              </w:rPr>
              <w:t>All approval conditions will be a local land charge.</w:t>
            </w:r>
          </w:p>
        </w:tc>
        <w:tc>
          <w:tcPr>
            <w:tcW w:w="3285" w:type="dxa"/>
          </w:tcPr>
          <w:p w14:paraId="182434F9"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4010E11D"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6298F943"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 xml:space="preserve">The applicant must retain a qualifying interest in the property </w:t>
            </w:r>
            <w:proofErr w:type="gramStart"/>
            <w:r w:rsidRPr="00096AE6">
              <w:rPr>
                <w:rFonts w:ascii="Arial" w:hAnsi="Arial" w:cs="Arial"/>
                <w:sz w:val="22"/>
                <w:lang w:val="en-US"/>
              </w:rPr>
              <w:t>during the course of</w:t>
            </w:r>
            <w:proofErr w:type="gramEnd"/>
            <w:r w:rsidRPr="00096AE6">
              <w:rPr>
                <w:rFonts w:ascii="Arial" w:hAnsi="Arial" w:cs="Arial"/>
                <w:sz w:val="22"/>
                <w:lang w:val="en-US"/>
              </w:rPr>
              <w:t xml:space="preserve"> the works.</w:t>
            </w:r>
          </w:p>
          <w:p w14:paraId="219F767A" w14:textId="77777777" w:rsidR="00B623F2" w:rsidRPr="00096AE6" w:rsidRDefault="00B623F2" w:rsidP="00207C38">
            <w:pPr>
              <w:pStyle w:val="BodyText"/>
              <w:numPr>
                <w:ilvl w:val="0"/>
                <w:numId w:val="27"/>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All approval conditions will be a local land charge.</w:t>
            </w:r>
          </w:p>
          <w:p w14:paraId="7D90F8D0" w14:textId="77777777" w:rsidR="00B623F2" w:rsidRPr="00096AE6" w:rsidRDefault="00B623F2">
            <w:pPr>
              <w:rPr>
                <w:rFonts w:ascii="Arial" w:hAnsi="Arial" w:cs="Arial"/>
              </w:rPr>
            </w:pPr>
          </w:p>
        </w:tc>
        <w:tc>
          <w:tcPr>
            <w:tcW w:w="3070" w:type="dxa"/>
          </w:tcPr>
          <w:p w14:paraId="3DA6433E"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2E6E68C8"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5CB69087"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 xml:space="preserve">The applicant must retain a qualifying interest in the property </w:t>
            </w:r>
            <w:proofErr w:type="gramStart"/>
            <w:r w:rsidRPr="00096AE6">
              <w:rPr>
                <w:rFonts w:ascii="Arial" w:hAnsi="Arial" w:cs="Arial"/>
                <w:sz w:val="22"/>
                <w:lang w:val="en-US"/>
              </w:rPr>
              <w:t>during the course of</w:t>
            </w:r>
            <w:proofErr w:type="gramEnd"/>
            <w:r w:rsidRPr="00096AE6">
              <w:rPr>
                <w:rFonts w:ascii="Arial" w:hAnsi="Arial" w:cs="Arial"/>
                <w:sz w:val="22"/>
                <w:lang w:val="en-US"/>
              </w:rPr>
              <w:t xml:space="preserve"> the works.</w:t>
            </w:r>
          </w:p>
          <w:p w14:paraId="62D37D02"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Only one application shall be made per property.</w:t>
            </w:r>
          </w:p>
          <w:p w14:paraId="666F9A21"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approval conditions will be a local land charge.</w:t>
            </w:r>
          </w:p>
          <w:p w14:paraId="6278CD1C" w14:textId="77777777" w:rsidR="00B623F2" w:rsidRPr="00096AE6" w:rsidRDefault="00B623F2">
            <w:pPr>
              <w:rPr>
                <w:rFonts w:ascii="Arial" w:hAnsi="Arial" w:cs="Arial"/>
              </w:rPr>
            </w:pPr>
          </w:p>
        </w:tc>
        <w:tc>
          <w:tcPr>
            <w:tcW w:w="2920" w:type="dxa"/>
          </w:tcPr>
          <w:p w14:paraId="4F61A54E"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satisfactorily completed within one year of approval unless specific permission has been granted by the Council for a time extension.</w:t>
            </w:r>
          </w:p>
          <w:p w14:paraId="700F7E05"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All eligible works must be carried out by one of the contractors whose estimates were submitted as part of the application or by an alternative contractor as agreed in advance by the Council.</w:t>
            </w:r>
          </w:p>
          <w:p w14:paraId="1D627A1C"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The housing association must retain a qualifying interest in the property throughout the course of the works.</w:t>
            </w:r>
          </w:p>
          <w:p w14:paraId="65F3340D" w14:textId="77777777" w:rsidR="00B623F2" w:rsidRPr="00096AE6" w:rsidRDefault="00B623F2" w:rsidP="00207C38">
            <w:pPr>
              <w:pStyle w:val="BodyText"/>
              <w:numPr>
                <w:ilvl w:val="0"/>
                <w:numId w:val="32"/>
              </w:numPr>
              <w:ind w:left="176" w:hanging="142"/>
              <w:jc w:val="left"/>
              <w:rPr>
                <w:rFonts w:ascii="Arial" w:hAnsi="Arial" w:cs="Arial"/>
                <w:sz w:val="22"/>
                <w:lang w:val="en-US"/>
              </w:rPr>
            </w:pPr>
            <w:r w:rsidRPr="00096AE6">
              <w:rPr>
                <w:rFonts w:ascii="Arial" w:hAnsi="Arial" w:cs="Arial"/>
                <w:sz w:val="22"/>
                <w:lang w:val="en-US"/>
              </w:rPr>
              <w:t>Only one application shall be made per property.</w:t>
            </w:r>
          </w:p>
          <w:p w14:paraId="3E20B32F" w14:textId="77777777" w:rsidR="00B623F2" w:rsidRPr="00096AE6" w:rsidRDefault="00B623F2" w:rsidP="00BB0775">
            <w:pPr>
              <w:pStyle w:val="BodyText"/>
              <w:ind w:left="176"/>
              <w:jc w:val="left"/>
              <w:rPr>
                <w:rFonts w:ascii="Arial" w:hAnsi="Arial" w:cs="Arial"/>
                <w:sz w:val="22"/>
                <w:lang w:val="en-US"/>
              </w:rPr>
            </w:pPr>
          </w:p>
        </w:tc>
      </w:tr>
      <w:tr w:rsidR="00B623F2" w:rsidRPr="00096AE6" w14:paraId="56AA7210" w14:textId="77777777" w:rsidTr="004617D8">
        <w:tc>
          <w:tcPr>
            <w:tcW w:w="1512" w:type="dxa"/>
          </w:tcPr>
          <w:p w14:paraId="5EE9F81C" w14:textId="77777777" w:rsidR="00B623F2" w:rsidRPr="00096AE6" w:rsidRDefault="00B623F2">
            <w:pPr>
              <w:rPr>
                <w:rFonts w:ascii="Arial" w:hAnsi="Arial" w:cs="Arial"/>
                <w:b/>
              </w:rPr>
            </w:pPr>
            <w:r w:rsidRPr="00096AE6">
              <w:rPr>
                <w:rFonts w:ascii="Arial" w:hAnsi="Arial" w:cs="Arial"/>
                <w:b/>
              </w:rPr>
              <w:t>Post-completion conditions</w:t>
            </w:r>
          </w:p>
        </w:tc>
        <w:tc>
          <w:tcPr>
            <w:tcW w:w="3161" w:type="dxa"/>
          </w:tcPr>
          <w:p w14:paraId="0D441D6B" w14:textId="77777777" w:rsidR="009D3AD0" w:rsidRPr="009D3AD0" w:rsidRDefault="009D3AD0" w:rsidP="00207C38">
            <w:pPr>
              <w:pStyle w:val="BodyText"/>
              <w:numPr>
                <w:ilvl w:val="0"/>
                <w:numId w:val="28"/>
              </w:numPr>
              <w:tabs>
                <w:tab w:val="clear" w:pos="720"/>
                <w:tab w:val="num" w:pos="176"/>
              </w:tabs>
              <w:ind w:left="176" w:hanging="142"/>
              <w:jc w:val="left"/>
              <w:rPr>
                <w:rFonts w:ascii="Arial" w:hAnsi="Arial" w:cs="Arial"/>
                <w:b/>
                <w:bCs/>
                <w:sz w:val="22"/>
                <w:lang w:val="en-US"/>
              </w:rPr>
            </w:pPr>
            <w:r w:rsidRPr="009D3AD0">
              <w:rPr>
                <w:rFonts w:ascii="Arial" w:hAnsi="Arial" w:cs="Arial"/>
                <w:b/>
                <w:bCs/>
                <w:sz w:val="22"/>
                <w:lang w:val="en-US"/>
              </w:rPr>
              <w:t>Landlord Accreditation Scheme</w:t>
            </w:r>
          </w:p>
          <w:p w14:paraId="50E02582" w14:textId="653DB60D" w:rsidR="00B623F2" w:rsidRPr="00096AE6" w:rsidRDefault="00B623F2" w:rsidP="0039021B">
            <w:pPr>
              <w:pStyle w:val="BodyText"/>
              <w:numPr>
                <w:ilvl w:val="0"/>
                <w:numId w:val="61"/>
              </w:numPr>
              <w:tabs>
                <w:tab w:val="clear" w:pos="720"/>
                <w:tab w:val="num" w:pos="224"/>
              </w:tabs>
              <w:ind w:left="224" w:hanging="142"/>
              <w:jc w:val="left"/>
              <w:rPr>
                <w:rFonts w:ascii="Arial" w:hAnsi="Arial" w:cs="Arial"/>
                <w:sz w:val="22"/>
                <w:lang w:val="en-US"/>
              </w:rPr>
            </w:pPr>
            <w:r w:rsidRPr="00096AE6">
              <w:rPr>
                <w:rFonts w:ascii="Arial" w:hAnsi="Arial" w:cs="Arial"/>
                <w:sz w:val="22"/>
                <w:lang w:val="en-US"/>
              </w:rPr>
              <w:t>The landlord will remain a member of the Landlord Accreditation Scheme for 5 years</w:t>
            </w:r>
            <w:r w:rsidR="009D3AD0">
              <w:rPr>
                <w:rFonts w:ascii="Arial" w:hAnsi="Arial" w:cs="Arial"/>
                <w:sz w:val="22"/>
                <w:lang w:val="en-US"/>
              </w:rPr>
              <w:t xml:space="preserve">. </w:t>
            </w:r>
            <w:r w:rsidRPr="00096AE6">
              <w:rPr>
                <w:rFonts w:ascii="Arial" w:hAnsi="Arial" w:cs="Arial"/>
                <w:sz w:val="22"/>
                <w:lang w:val="en-US"/>
              </w:rPr>
              <w:t xml:space="preserve">Should the </w:t>
            </w:r>
            <w:r w:rsidR="009D3AD0" w:rsidRPr="00096AE6">
              <w:rPr>
                <w:rFonts w:ascii="Arial" w:hAnsi="Arial" w:cs="Arial"/>
                <w:sz w:val="22"/>
                <w:lang w:val="en-US"/>
              </w:rPr>
              <w:t>landlord’s</w:t>
            </w:r>
            <w:r w:rsidRPr="00096AE6">
              <w:rPr>
                <w:rFonts w:ascii="Arial" w:hAnsi="Arial" w:cs="Arial"/>
                <w:sz w:val="22"/>
                <w:lang w:val="en-US"/>
              </w:rPr>
              <w:t xml:space="preserve"> application to join the </w:t>
            </w:r>
            <w:r w:rsidRPr="00096AE6">
              <w:rPr>
                <w:rFonts w:ascii="Arial" w:hAnsi="Arial" w:cs="Arial"/>
                <w:sz w:val="22"/>
                <w:lang w:val="en-US"/>
              </w:rPr>
              <w:lastRenderedPageBreak/>
              <w:t>Landlord Accreditation Scheme be refused / revoked the full amount of assistance shall be repaid.</w:t>
            </w:r>
            <w:r w:rsidR="009D3AD0">
              <w:rPr>
                <w:rFonts w:ascii="Arial" w:hAnsi="Arial" w:cs="Arial"/>
                <w:sz w:val="22"/>
              </w:rPr>
              <w:t xml:space="preserve"> </w:t>
            </w:r>
          </w:p>
          <w:p w14:paraId="420BD62D" w14:textId="5BEEB1C8" w:rsidR="00B623F2" w:rsidRDefault="00B623F2" w:rsidP="0039021B">
            <w:pPr>
              <w:pStyle w:val="BodyText"/>
              <w:numPr>
                <w:ilvl w:val="0"/>
                <w:numId w:val="61"/>
              </w:numPr>
              <w:tabs>
                <w:tab w:val="clear" w:pos="720"/>
                <w:tab w:val="num" w:pos="224"/>
              </w:tabs>
              <w:ind w:left="224" w:hanging="142"/>
              <w:jc w:val="left"/>
              <w:rPr>
                <w:rFonts w:ascii="Arial" w:hAnsi="Arial" w:cs="Arial"/>
                <w:sz w:val="22"/>
                <w:lang w:val="en-US"/>
              </w:rPr>
            </w:pPr>
            <w:r w:rsidRPr="00096AE6">
              <w:rPr>
                <w:rFonts w:ascii="Arial" w:hAnsi="Arial" w:cs="Arial"/>
                <w:sz w:val="22"/>
                <w:lang w:val="en-US"/>
              </w:rPr>
              <w:t xml:space="preserve">The landlord must throughout the </w:t>
            </w:r>
            <w:proofErr w:type="gramStart"/>
            <w:r w:rsidRPr="00096AE6">
              <w:rPr>
                <w:rFonts w:ascii="Arial" w:hAnsi="Arial" w:cs="Arial"/>
                <w:sz w:val="22"/>
                <w:lang w:val="en-US"/>
              </w:rPr>
              <w:t>5 year</w:t>
            </w:r>
            <w:proofErr w:type="gramEnd"/>
            <w:r w:rsidRPr="00096AE6">
              <w:rPr>
                <w:rFonts w:ascii="Arial" w:hAnsi="Arial" w:cs="Arial"/>
                <w:sz w:val="22"/>
                <w:lang w:val="en-US"/>
              </w:rPr>
              <w:t xml:space="preserve"> accreditation period conduct regular property checks to ensure the standards are maintained. </w:t>
            </w:r>
          </w:p>
          <w:p w14:paraId="6F2723B0" w14:textId="77777777" w:rsidR="0039021B" w:rsidRPr="00096AE6" w:rsidRDefault="0039021B" w:rsidP="0039021B">
            <w:pPr>
              <w:pStyle w:val="BodyText"/>
              <w:ind w:left="176"/>
              <w:jc w:val="left"/>
              <w:rPr>
                <w:rFonts w:ascii="Arial" w:hAnsi="Arial" w:cs="Arial"/>
                <w:sz w:val="22"/>
                <w:lang w:val="en-US"/>
              </w:rPr>
            </w:pPr>
          </w:p>
          <w:p w14:paraId="276800AD" w14:textId="77777777" w:rsidR="0039021B" w:rsidRPr="0039021B" w:rsidRDefault="0039021B" w:rsidP="00207C38">
            <w:pPr>
              <w:pStyle w:val="BodyText"/>
              <w:numPr>
                <w:ilvl w:val="0"/>
                <w:numId w:val="28"/>
              </w:numPr>
              <w:tabs>
                <w:tab w:val="clear" w:pos="720"/>
                <w:tab w:val="num" w:pos="176"/>
              </w:tabs>
              <w:ind w:left="176" w:hanging="142"/>
              <w:jc w:val="left"/>
              <w:rPr>
                <w:rFonts w:ascii="Arial" w:hAnsi="Arial" w:cs="Arial"/>
                <w:b/>
                <w:bCs/>
                <w:sz w:val="22"/>
                <w:lang w:val="en-US"/>
              </w:rPr>
            </w:pPr>
            <w:r w:rsidRPr="0039021B">
              <w:rPr>
                <w:rFonts w:ascii="Arial" w:hAnsi="Arial" w:cs="Arial"/>
                <w:b/>
                <w:bCs/>
                <w:sz w:val="22"/>
                <w:lang w:val="en-US"/>
              </w:rPr>
              <w:t>Empty Homes Assistance</w:t>
            </w:r>
          </w:p>
          <w:p w14:paraId="5B24500B" w14:textId="17F5349E" w:rsidR="00B623F2" w:rsidRPr="00096AE6" w:rsidRDefault="0039021B" w:rsidP="0039021B">
            <w:pPr>
              <w:pStyle w:val="BodyText"/>
              <w:numPr>
                <w:ilvl w:val="0"/>
                <w:numId w:val="60"/>
              </w:numPr>
              <w:tabs>
                <w:tab w:val="clear" w:pos="720"/>
                <w:tab w:val="num" w:pos="224"/>
              </w:tabs>
              <w:ind w:left="224" w:hanging="142"/>
              <w:jc w:val="left"/>
              <w:rPr>
                <w:rFonts w:ascii="Arial" w:hAnsi="Arial" w:cs="Arial"/>
                <w:sz w:val="22"/>
                <w:lang w:val="en-US"/>
              </w:rPr>
            </w:pPr>
            <w:r>
              <w:rPr>
                <w:rFonts w:ascii="Arial" w:hAnsi="Arial" w:cs="Arial"/>
                <w:sz w:val="22"/>
                <w:lang w:val="en-US"/>
              </w:rPr>
              <w:t>T</w:t>
            </w:r>
            <w:r w:rsidR="00B623F2" w:rsidRPr="00096AE6">
              <w:rPr>
                <w:rFonts w:ascii="Arial" w:hAnsi="Arial" w:cs="Arial"/>
                <w:sz w:val="22"/>
                <w:lang w:val="en-US"/>
              </w:rPr>
              <w:t>he applicant must retain a qualifying interest in the property for 10 years.</w:t>
            </w:r>
          </w:p>
          <w:p w14:paraId="1B1F8BB7" w14:textId="03FEA4C0" w:rsidR="00B623F2" w:rsidRPr="00096AE6" w:rsidRDefault="00B623F2" w:rsidP="0039021B">
            <w:pPr>
              <w:pStyle w:val="BodyText"/>
              <w:numPr>
                <w:ilvl w:val="0"/>
                <w:numId w:val="60"/>
              </w:numPr>
              <w:tabs>
                <w:tab w:val="clear" w:pos="720"/>
                <w:tab w:val="num" w:pos="224"/>
              </w:tabs>
              <w:ind w:left="224" w:hanging="142"/>
              <w:jc w:val="left"/>
              <w:rPr>
                <w:rFonts w:ascii="Arial" w:hAnsi="Arial" w:cs="Arial"/>
                <w:sz w:val="22"/>
                <w:lang w:val="en-US"/>
              </w:rPr>
            </w:pPr>
            <w:r w:rsidRPr="00096AE6">
              <w:rPr>
                <w:rFonts w:ascii="Arial" w:hAnsi="Arial" w:cs="Arial"/>
                <w:sz w:val="22"/>
                <w:lang w:val="en-US"/>
              </w:rPr>
              <w:t xml:space="preserve">All assistance will be repayable on sale of the dwelling if the sale occurs within </w:t>
            </w:r>
            <w:r w:rsidR="0039021B">
              <w:rPr>
                <w:rFonts w:ascii="Arial" w:hAnsi="Arial" w:cs="Arial"/>
                <w:sz w:val="22"/>
                <w:lang w:val="en-US"/>
              </w:rPr>
              <w:t>10</w:t>
            </w:r>
            <w:r w:rsidRPr="00096AE6">
              <w:rPr>
                <w:rFonts w:ascii="Arial" w:hAnsi="Arial" w:cs="Arial"/>
                <w:sz w:val="22"/>
                <w:lang w:val="en-US"/>
              </w:rPr>
              <w:t xml:space="preserve"> years of the certified completion date of the eligible works.</w:t>
            </w:r>
          </w:p>
        </w:tc>
        <w:tc>
          <w:tcPr>
            <w:tcW w:w="3285" w:type="dxa"/>
          </w:tcPr>
          <w:p w14:paraId="243FBD87" w14:textId="77777777"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lastRenderedPageBreak/>
              <w:t xml:space="preserve">Properties must remain as the applicant’s only residence until sold. </w:t>
            </w:r>
          </w:p>
          <w:p w14:paraId="3C56B9E9" w14:textId="77777777"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t>Householders shall ensure the property is covered by suitable buildings insurance.</w:t>
            </w:r>
          </w:p>
          <w:p w14:paraId="6626FFA0" w14:textId="77777777" w:rsidR="00B623F2" w:rsidRPr="00096AE6" w:rsidRDefault="00B623F2" w:rsidP="00207C38">
            <w:pPr>
              <w:pStyle w:val="BodyText"/>
              <w:numPr>
                <w:ilvl w:val="0"/>
                <w:numId w:val="28"/>
              </w:numPr>
              <w:tabs>
                <w:tab w:val="clear" w:pos="720"/>
                <w:tab w:val="num" w:pos="176"/>
              </w:tabs>
              <w:ind w:left="176" w:hanging="176"/>
              <w:jc w:val="left"/>
              <w:rPr>
                <w:rFonts w:ascii="Arial" w:hAnsi="Arial" w:cs="Arial"/>
                <w:sz w:val="22"/>
                <w:lang w:val="en-US"/>
              </w:rPr>
            </w:pPr>
            <w:r w:rsidRPr="00096AE6">
              <w:rPr>
                <w:rFonts w:ascii="Arial" w:hAnsi="Arial" w:cs="Arial"/>
                <w:sz w:val="22"/>
                <w:lang w:val="en-US"/>
              </w:rPr>
              <w:lastRenderedPageBreak/>
              <w:t xml:space="preserve">All assistance will be repayable on the sale of the dwelling or if it is no longer used as the </w:t>
            </w:r>
            <w:r w:rsidR="00133839" w:rsidRPr="00096AE6">
              <w:rPr>
                <w:rFonts w:ascii="Arial" w:hAnsi="Arial" w:cs="Arial"/>
                <w:sz w:val="22"/>
                <w:lang w:val="en-US"/>
              </w:rPr>
              <w:t>applicant’s</w:t>
            </w:r>
            <w:r w:rsidRPr="00096AE6">
              <w:rPr>
                <w:rFonts w:ascii="Arial" w:hAnsi="Arial" w:cs="Arial"/>
                <w:sz w:val="22"/>
                <w:lang w:val="en-US"/>
              </w:rPr>
              <w:t xml:space="preserve"> only residence.</w:t>
            </w:r>
          </w:p>
          <w:p w14:paraId="0129911E" w14:textId="77777777" w:rsidR="00B623F2" w:rsidRPr="00096AE6" w:rsidRDefault="00B623F2">
            <w:pPr>
              <w:rPr>
                <w:rFonts w:ascii="Arial" w:hAnsi="Arial" w:cs="Arial"/>
              </w:rPr>
            </w:pPr>
          </w:p>
        </w:tc>
        <w:tc>
          <w:tcPr>
            <w:tcW w:w="3070" w:type="dxa"/>
          </w:tcPr>
          <w:p w14:paraId="32B0E645" w14:textId="77777777"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lastRenderedPageBreak/>
              <w:t xml:space="preserve">Owner occupiers are required to repay the financial assistance on sale of the property. </w:t>
            </w:r>
          </w:p>
          <w:p w14:paraId="477EABA6" w14:textId="77777777" w:rsidR="00B623F2" w:rsidRPr="00096AE6" w:rsidRDefault="00B623F2" w:rsidP="00207C38">
            <w:pPr>
              <w:numPr>
                <w:ilvl w:val="0"/>
                <w:numId w:val="33"/>
              </w:numPr>
              <w:spacing w:before="100" w:beforeAutospacing="1" w:after="100" w:afterAutospacing="1"/>
              <w:ind w:left="175" w:hanging="142"/>
              <w:rPr>
                <w:rFonts w:ascii="Arial" w:hAnsi="Arial" w:cs="Arial"/>
              </w:rPr>
            </w:pPr>
            <w:r w:rsidRPr="00096AE6">
              <w:rPr>
                <w:rFonts w:ascii="Arial" w:hAnsi="Arial" w:cs="Arial"/>
              </w:rPr>
              <w:t xml:space="preserve">On completion landlords must not introduce a rent </w:t>
            </w:r>
            <w:r w:rsidRPr="00096AE6">
              <w:rPr>
                <w:rFonts w:ascii="Arial" w:hAnsi="Arial" w:cs="Arial"/>
              </w:rPr>
              <w:lastRenderedPageBreak/>
              <w:t xml:space="preserve">increase </w:t>
            </w:r>
            <w:proofErr w:type="gramStart"/>
            <w:r w:rsidRPr="00096AE6">
              <w:rPr>
                <w:rFonts w:ascii="Arial" w:hAnsi="Arial" w:cs="Arial"/>
              </w:rPr>
              <w:t>as a result of</w:t>
            </w:r>
            <w:proofErr w:type="gramEnd"/>
            <w:r w:rsidRPr="00096AE6">
              <w:rPr>
                <w:rFonts w:ascii="Arial" w:hAnsi="Arial" w:cs="Arial"/>
              </w:rPr>
              <w:t xml:space="preserve"> the work.</w:t>
            </w:r>
          </w:p>
          <w:p w14:paraId="618BE8B1" w14:textId="77777777" w:rsidR="00B623F2" w:rsidRPr="00096AE6" w:rsidRDefault="00B623F2" w:rsidP="00207C38">
            <w:pPr>
              <w:numPr>
                <w:ilvl w:val="0"/>
                <w:numId w:val="33"/>
              </w:numPr>
              <w:spacing w:before="100" w:beforeAutospacing="1" w:after="100" w:afterAutospacing="1"/>
              <w:ind w:left="175" w:hanging="142"/>
              <w:rPr>
                <w:rFonts w:ascii="Arial" w:hAnsi="Arial" w:cs="Arial"/>
              </w:rPr>
            </w:pPr>
            <w:proofErr w:type="gramStart"/>
            <w:r w:rsidRPr="00096AE6">
              <w:rPr>
                <w:rFonts w:ascii="Arial" w:hAnsi="Arial" w:cs="Arial"/>
              </w:rPr>
              <w:t>In order to</w:t>
            </w:r>
            <w:proofErr w:type="gramEnd"/>
            <w:r w:rsidRPr="00096AE6">
              <w:rPr>
                <w:rFonts w:ascii="Arial" w:hAnsi="Arial" w:cs="Arial"/>
              </w:rPr>
              <w:t xml:space="preserve"> encourage landlords to work with the Council the conditions attached to their assistance would only require repayment if the property was sold within 5 years of </w:t>
            </w:r>
            <w:r w:rsidR="00A94BDF">
              <w:rPr>
                <w:rFonts w:ascii="Arial" w:hAnsi="Arial" w:cs="Arial"/>
              </w:rPr>
              <w:t xml:space="preserve">the certified completion date of the eligible works. </w:t>
            </w:r>
            <w:r w:rsidRPr="00096AE6">
              <w:rPr>
                <w:rFonts w:ascii="Arial" w:hAnsi="Arial" w:cs="Arial"/>
              </w:rPr>
              <w:t xml:space="preserve">Throughout the </w:t>
            </w:r>
            <w:proofErr w:type="gramStart"/>
            <w:r w:rsidRPr="00096AE6">
              <w:rPr>
                <w:rFonts w:ascii="Arial" w:hAnsi="Arial" w:cs="Arial"/>
              </w:rPr>
              <w:t>5 year</w:t>
            </w:r>
            <w:proofErr w:type="gramEnd"/>
            <w:r w:rsidRPr="00096AE6">
              <w:rPr>
                <w:rFonts w:ascii="Arial" w:hAnsi="Arial" w:cs="Arial"/>
              </w:rPr>
              <w:t xml:space="preserve"> condition period, the property must remain tenanted.</w:t>
            </w:r>
          </w:p>
          <w:p w14:paraId="4F6AA751" w14:textId="77777777" w:rsidR="00B623F2" w:rsidRPr="00096AE6" w:rsidRDefault="00B623F2" w:rsidP="00BB0775">
            <w:pPr>
              <w:spacing w:before="100" w:beforeAutospacing="1" w:after="100" w:afterAutospacing="1"/>
              <w:ind w:left="176"/>
              <w:rPr>
                <w:rFonts w:ascii="Arial" w:hAnsi="Arial" w:cs="Arial"/>
              </w:rPr>
            </w:pPr>
          </w:p>
          <w:p w14:paraId="49A1A02C" w14:textId="77777777" w:rsidR="00B623F2" w:rsidRPr="00096AE6" w:rsidRDefault="00B623F2">
            <w:pPr>
              <w:rPr>
                <w:rFonts w:ascii="Arial" w:hAnsi="Arial" w:cs="Arial"/>
              </w:rPr>
            </w:pPr>
          </w:p>
        </w:tc>
        <w:tc>
          <w:tcPr>
            <w:tcW w:w="2920" w:type="dxa"/>
          </w:tcPr>
          <w:p w14:paraId="588A9857" w14:textId="77777777" w:rsidR="00B623F2" w:rsidRPr="00096AE6" w:rsidRDefault="00B623F2" w:rsidP="00207C38">
            <w:pPr>
              <w:pStyle w:val="BodyText"/>
              <w:numPr>
                <w:ilvl w:val="0"/>
                <w:numId w:val="33"/>
              </w:numPr>
              <w:ind w:left="175" w:hanging="141"/>
              <w:jc w:val="left"/>
              <w:rPr>
                <w:rFonts w:ascii="Arial" w:hAnsi="Arial" w:cs="Arial"/>
                <w:sz w:val="22"/>
                <w:szCs w:val="22"/>
                <w:lang w:val="en-US"/>
              </w:rPr>
            </w:pPr>
            <w:r w:rsidRPr="00096AE6">
              <w:rPr>
                <w:rFonts w:ascii="Arial" w:hAnsi="Arial" w:cs="Arial"/>
                <w:sz w:val="22"/>
                <w:lang w:val="en-US"/>
              </w:rPr>
              <w:lastRenderedPageBreak/>
              <w:t xml:space="preserve">All approval conditions will be a local land charge. </w:t>
            </w:r>
            <w:r w:rsidRPr="00096AE6">
              <w:rPr>
                <w:rFonts w:ascii="Arial" w:hAnsi="Arial" w:cs="Arial"/>
                <w:sz w:val="22"/>
                <w:szCs w:val="22"/>
              </w:rPr>
              <w:t xml:space="preserve">If the property is sold within 10 years of </w:t>
            </w:r>
            <w:proofErr w:type="gramStart"/>
            <w:r w:rsidRPr="00096AE6">
              <w:rPr>
                <w:rFonts w:ascii="Arial" w:hAnsi="Arial" w:cs="Arial"/>
                <w:sz w:val="22"/>
                <w:szCs w:val="22"/>
              </w:rPr>
              <w:t>completion</w:t>
            </w:r>
            <w:proofErr w:type="gramEnd"/>
            <w:r w:rsidRPr="00096AE6">
              <w:rPr>
                <w:rFonts w:ascii="Arial" w:hAnsi="Arial" w:cs="Arial"/>
                <w:sz w:val="22"/>
                <w:szCs w:val="22"/>
              </w:rPr>
              <w:t xml:space="preserve"> then the grant will either be repayable to the council or funds must </w:t>
            </w:r>
            <w:r w:rsidRPr="00096AE6">
              <w:rPr>
                <w:rFonts w:ascii="Arial" w:hAnsi="Arial" w:cs="Arial"/>
                <w:sz w:val="22"/>
                <w:szCs w:val="22"/>
              </w:rPr>
              <w:lastRenderedPageBreak/>
              <w:t>be reinvested in affordable housing in Chichester District in agreement with CDC.</w:t>
            </w:r>
            <w:r w:rsidRPr="00096AE6">
              <w:rPr>
                <w:rFonts w:ascii="Arial" w:hAnsi="Arial" w:cs="Arial"/>
              </w:rPr>
              <w:t xml:space="preserve"> </w:t>
            </w:r>
          </w:p>
          <w:p w14:paraId="58033212" w14:textId="77777777" w:rsidR="00B623F2" w:rsidRPr="00096AE6" w:rsidRDefault="00B623F2" w:rsidP="00207C38">
            <w:pPr>
              <w:pStyle w:val="BodyText"/>
              <w:numPr>
                <w:ilvl w:val="0"/>
                <w:numId w:val="33"/>
              </w:numPr>
              <w:ind w:left="176" w:hanging="686"/>
              <w:jc w:val="left"/>
              <w:rPr>
                <w:rFonts w:ascii="Arial" w:hAnsi="Arial" w:cs="Arial"/>
                <w:sz w:val="22"/>
                <w:szCs w:val="22"/>
                <w:lang w:val="en-US"/>
              </w:rPr>
            </w:pPr>
            <w:r w:rsidRPr="00096AE6">
              <w:rPr>
                <w:rFonts w:ascii="Arial" w:hAnsi="Arial" w:cs="Arial"/>
                <w:sz w:val="22"/>
                <w:szCs w:val="22"/>
              </w:rPr>
              <w:t xml:space="preserve">Throughout the </w:t>
            </w:r>
            <w:proofErr w:type="gramStart"/>
            <w:r w:rsidRPr="00096AE6">
              <w:rPr>
                <w:rFonts w:ascii="Arial" w:hAnsi="Arial" w:cs="Arial"/>
                <w:sz w:val="22"/>
                <w:szCs w:val="22"/>
              </w:rPr>
              <w:t>10 year</w:t>
            </w:r>
            <w:proofErr w:type="gramEnd"/>
            <w:r w:rsidRPr="00096AE6">
              <w:rPr>
                <w:rFonts w:ascii="Arial" w:hAnsi="Arial" w:cs="Arial"/>
                <w:sz w:val="22"/>
                <w:szCs w:val="22"/>
              </w:rPr>
              <w:t xml:space="preserve"> condition period, the property must remain tenanted.</w:t>
            </w:r>
          </w:p>
          <w:p w14:paraId="0DA4CF08" w14:textId="77777777" w:rsidR="00B623F2" w:rsidRPr="00096AE6" w:rsidRDefault="00B623F2" w:rsidP="00207C38">
            <w:pPr>
              <w:pStyle w:val="BodyText"/>
              <w:numPr>
                <w:ilvl w:val="0"/>
                <w:numId w:val="33"/>
              </w:numPr>
              <w:ind w:left="175" w:hanging="175"/>
              <w:jc w:val="left"/>
              <w:rPr>
                <w:rFonts w:ascii="Arial" w:hAnsi="Arial" w:cs="Arial"/>
                <w:sz w:val="22"/>
                <w:szCs w:val="22"/>
                <w:lang w:val="en-US"/>
              </w:rPr>
            </w:pPr>
            <w:r w:rsidRPr="00096AE6">
              <w:rPr>
                <w:rFonts w:ascii="Arial" w:hAnsi="Arial" w:cs="Arial"/>
                <w:sz w:val="22"/>
                <w:szCs w:val="22"/>
              </w:rPr>
              <w:t xml:space="preserve">The funding will be paid on receipt of satisfactory invoices and completion inspection of the works, including the appropriate </w:t>
            </w:r>
            <w:proofErr w:type="gramStart"/>
            <w:r w:rsidRPr="00096AE6">
              <w:rPr>
                <w:rFonts w:ascii="Arial" w:hAnsi="Arial" w:cs="Arial"/>
                <w:sz w:val="22"/>
                <w:szCs w:val="22"/>
              </w:rPr>
              <w:t>sign-offs</w:t>
            </w:r>
            <w:proofErr w:type="gramEnd"/>
            <w:r w:rsidRPr="00096AE6">
              <w:rPr>
                <w:rFonts w:ascii="Arial" w:hAnsi="Arial" w:cs="Arial"/>
                <w:sz w:val="22"/>
                <w:szCs w:val="22"/>
              </w:rPr>
              <w:t xml:space="preserve"> by the Planning Department and Building Control.</w:t>
            </w:r>
          </w:p>
          <w:p w14:paraId="06A72E5E" w14:textId="77777777" w:rsidR="00B623F2" w:rsidRPr="00096AE6" w:rsidRDefault="00B623F2" w:rsidP="00BB0775">
            <w:pPr>
              <w:spacing w:before="100" w:beforeAutospacing="1" w:after="100" w:afterAutospacing="1"/>
              <w:ind w:left="175"/>
              <w:rPr>
                <w:rFonts w:ascii="Arial" w:hAnsi="Arial" w:cs="Arial"/>
              </w:rPr>
            </w:pPr>
          </w:p>
        </w:tc>
      </w:tr>
    </w:tbl>
    <w:p w14:paraId="63E6A634" w14:textId="77777777" w:rsidR="00B623F2" w:rsidRDefault="00B623F2"/>
    <w:p w14:paraId="2283034A" w14:textId="77777777" w:rsidR="00B623F2" w:rsidRPr="00BB0775" w:rsidRDefault="00B623F2" w:rsidP="00BB0775">
      <w:pPr>
        <w:pStyle w:val="Heading2"/>
        <w:rPr>
          <w:rFonts w:ascii="Arial" w:eastAsiaTheme="minorHAnsi" w:hAnsi="Arial" w:cs="Arial"/>
          <w:color w:val="000000"/>
          <w:sz w:val="22"/>
          <w:szCs w:val="22"/>
          <w:u w:val="single"/>
          <w:lang w:eastAsia="en-US"/>
        </w:rPr>
      </w:pPr>
      <w:r w:rsidRPr="00BB0775">
        <w:rPr>
          <w:rFonts w:ascii="Arial" w:eastAsiaTheme="minorHAnsi" w:hAnsi="Arial" w:cs="Arial"/>
          <w:b w:val="0"/>
          <w:color w:val="002060"/>
          <w:sz w:val="22"/>
          <w:szCs w:val="22"/>
          <w:u w:val="single"/>
          <w:lang w:eastAsia="en-US"/>
        </w:rPr>
        <w:t>Council’s Obligations</w:t>
      </w:r>
    </w:p>
    <w:p w14:paraId="17220507" w14:textId="77777777" w:rsidR="00B623F2" w:rsidRPr="00BB0775" w:rsidRDefault="00B623F2" w:rsidP="00BB0775">
      <w:pPr>
        <w:rPr>
          <w:rFonts w:ascii="Arial" w:hAnsi="Arial" w:cs="Arial"/>
        </w:rPr>
      </w:pPr>
      <w:r w:rsidRPr="00BB0775">
        <w:rPr>
          <w:rFonts w:ascii="Arial" w:hAnsi="Arial" w:cs="Arial"/>
        </w:rPr>
        <w:t xml:space="preserve">The Council will ensure all successful applicants receive a copy of the financial assistance conditions will the approval documentation. Please see Appendix A for details of the conditions. </w:t>
      </w:r>
    </w:p>
    <w:p w14:paraId="0F279A8A" w14:textId="77777777" w:rsidR="00B623F2" w:rsidRPr="00BB0775" w:rsidRDefault="00B623F2" w:rsidP="00BB0775">
      <w:pPr>
        <w:pStyle w:val="Heading2"/>
        <w:rPr>
          <w:rFonts w:ascii="Arial" w:eastAsiaTheme="minorHAnsi" w:hAnsi="Arial" w:cs="Arial"/>
          <w:b w:val="0"/>
          <w:color w:val="002060"/>
          <w:sz w:val="22"/>
          <w:szCs w:val="22"/>
          <w:u w:val="single"/>
          <w:lang w:eastAsia="en-US"/>
        </w:rPr>
      </w:pPr>
      <w:r w:rsidRPr="00BB0775">
        <w:rPr>
          <w:rFonts w:ascii="Arial" w:eastAsiaTheme="minorHAnsi" w:hAnsi="Arial" w:cs="Arial"/>
          <w:b w:val="0"/>
          <w:color w:val="002060"/>
          <w:sz w:val="22"/>
          <w:szCs w:val="22"/>
          <w:u w:val="single"/>
          <w:lang w:eastAsia="en-US"/>
        </w:rPr>
        <w:t>Payments</w:t>
      </w:r>
    </w:p>
    <w:p w14:paraId="7D604E0F" w14:textId="77777777" w:rsidR="00B623F2" w:rsidRPr="00BB0775" w:rsidRDefault="00B623F2" w:rsidP="00207C38">
      <w:pPr>
        <w:pStyle w:val="ListParagraph"/>
        <w:numPr>
          <w:ilvl w:val="0"/>
          <w:numId w:val="37"/>
        </w:numPr>
        <w:rPr>
          <w:rFonts w:ascii="Arial" w:hAnsi="Arial" w:cs="Arial"/>
          <w:b/>
          <w:bCs/>
        </w:rPr>
      </w:pPr>
      <w:r w:rsidRPr="00BB0775">
        <w:rPr>
          <w:rFonts w:ascii="Arial" w:hAnsi="Arial" w:cs="Arial"/>
        </w:rPr>
        <w:t>Interim payments will be available at the discretion of the Council and on receipt of an acceptable invoice.</w:t>
      </w:r>
    </w:p>
    <w:p w14:paraId="729FA2E9" w14:textId="77777777" w:rsidR="00B623F2" w:rsidRPr="00BB0775" w:rsidRDefault="00B623F2" w:rsidP="00207C38">
      <w:pPr>
        <w:pStyle w:val="ListParagraph"/>
        <w:numPr>
          <w:ilvl w:val="0"/>
          <w:numId w:val="37"/>
        </w:numPr>
        <w:rPr>
          <w:rFonts w:ascii="Arial" w:hAnsi="Arial" w:cs="Arial"/>
          <w:b/>
          <w:bCs/>
        </w:rPr>
      </w:pPr>
      <w:r w:rsidRPr="00BB0775">
        <w:rPr>
          <w:rFonts w:ascii="Arial" w:hAnsi="Arial" w:cs="Arial"/>
        </w:rPr>
        <w:t xml:space="preserve">Final payments will only be paid upon submission of the final invoice along with any certificates.  Certificates to be provided for all gas and electrical installations and guarantees should be passed to the applicant for all damp proofing, dry </w:t>
      </w:r>
      <w:proofErr w:type="gramStart"/>
      <w:r w:rsidRPr="00BB0775">
        <w:rPr>
          <w:rFonts w:ascii="Arial" w:hAnsi="Arial" w:cs="Arial"/>
        </w:rPr>
        <w:t>rot</w:t>
      </w:r>
      <w:proofErr w:type="gramEnd"/>
      <w:r w:rsidRPr="00BB0775">
        <w:rPr>
          <w:rFonts w:ascii="Arial" w:hAnsi="Arial" w:cs="Arial"/>
        </w:rPr>
        <w:t xml:space="preserve"> and roofing works. </w:t>
      </w:r>
    </w:p>
    <w:p w14:paraId="7139C272" w14:textId="77777777" w:rsidR="00B623F2" w:rsidRPr="00BB0775" w:rsidRDefault="00B623F2" w:rsidP="00207C38">
      <w:pPr>
        <w:pStyle w:val="ListParagraph"/>
        <w:numPr>
          <w:ilvl w:val="0"/>
          <w:numId w:val="37"/>
        </w:numPr>
        <w:rPr>
          <w:rFonts w:ascii="Arial" w:hAnsi="Arial" w:cs="Arial"/>
          <w:bCs/>
        </w:rPr>
      </w:pPr>
      <w:r w:rsidRPr="00BB0775">
        <w:rPr>
          <w:rFonts w:ascii="Arial" w:hAnsi="Arial" w:cs="Arial"/>
        </w:rPr>
        <w:lastRenderedPageBreak/>
        <w:t xml:space="preserve">Payment will be made directly to the contractor unless in the case of a </w:t>
      </w:r>
      <w:r w:rsidRPr="00BB0775">
        <w:rPr>
          <w:rFonts w:ascii="Arial" w:hAnsi="Arial" w:cs="Arial"/>
          <w:bCs/>
        </w:rPr>
        <w:t xml:space="preserve">Disabled </w:t>
      </w:r>
      <w:r w:rsidRPr="00BB0775">
        <w:rPr>
          <w:rFonts w:ascii="Arial" w:hAnsi="Arial" w:cs="Arial"/>
        </w:rPr>
        <w:t>F</w:t>
      </w:r>
      <w:r w:rsidRPr="00BB0775">
        <w:rPr>
          <w:rFonts w:ascii="Arial" w:hAnsi="Arial" w:cs="Arial"/>
          <w:bCs/>
        </w:rPr>
        <w:t xml:space="preserve">acilities </w:t>
      </w:r>
      <w:r w:rsidRPr="00BB0775">
        <w:rPr>
          <w:rFonts w:ascii="Arial" w:hAnsi="Arial" w:cs="Arial"/>
        </w:rPr>
        <w:t>G</w:t>
      </w:r>
      <w:r w:rsidRPr="00BB0775">
        <w:rPr>
          <w:rFonts w:ascii="Arial" w:hAnsi="Arial" w:cs="Arial"/>
          <w:bCs/>
        </w:rPr>
        <w:t>rant (DFG)</w:t>
      </w:r>
      <w:r w:rsidRPr="00BB0775">
        <w:rPr>
          <w:rFonts w:ascii="Arial" w:hAnsi="Arial" w:cs="Arial"/>
        </w:rPr>
        <w:t xml:space="preserve"> when the applicant requests otherwise. </w:t>
      </w:r>
    </w:p>
    <w:p w14:paraId="4FE58EB7" w14:textId="77777777" w:rsidR="00B623F2" w:rsidRPr="00BB0775" w:rsidRDefault="00B623F2" w:rsidP="00BB0775">
      <w:pPr>
        <w:pStyle w:val="Heading2"/>
        <w:spacing w:before="0" w:beforeAutospacing="0" w:after="0" w:afterAutospacing="0"/>
        <w:rPr>
          <w:rFonts w:ascii="Arial" w:hAnsi="Arial" w:cs="Arial"/>
          <w:color w:val="000000"/>
          <w:sz w:val="22"/>
          <w:szCs w:val="22"/>
          <w:u w:val="single"/>
        </w:rPr>
      </w:pPr>
      <w:r w:rsidRPr="00BB0775">
        <w:rPr>
          <w:rFonts w:ascii="Arial" w:hAnsi="Arial" w:cs="Arial"/>
          <w:b w:val="0"/>
          <w:color w:val="002060"/>
          <w:sz w:val="22"/>
          <w:szCs w:val="22"/>
          <w:u w:val="single"/>
        </w:rPr>
        <w:t xml:space="preserve">Review of a Decision </w:t>
      </w:r>
      <w:r w:rsidRPr="00BB0775">
        <w:rPr>
          <w:rFonts w:ascii="Arial" w:hAnsi="Arial" w:cs="Arial"/>
          <w:b w:val="0"/>
          <w:sz w:val="22"/>
          <w:szCs w:val="22"/>
          <w:u w:val="single"/>
        </w:rPr>
        <w:br/>
      </w:r>
    </w:p>
    <w:p w14:paraId="34A0F3B3" w14:textId="77777777" w:rsidR="00B623F2" w:rsidRPr="00BB0775" w:rsidRDefault="00B623F2" w:rsidP="00207C38">
      <w:pPr>
        <w:pStyle w:val="ListParagraph"/>
        <w:numPr>
          <w:ilvl w:val="0"/>
          <w:numId w:val="19"/>
        </w:numPr>
        <w:ind w:hanging="720"/>
        <w:rPr>
          <w:rFonts w:ascii="Arial" w:hAnsi="Arial" w:cs="Arial"/>
          <w:bCs/>
        </w:rPr>
      </w:pPr>
      <w:r w:rsidRPr="00BB0775">
        <w:rPr>
          <w:rFonts w:ascii="Arial" w:hAnsi="Arial" w:cs="Arial"/>
        </w:rPr>
        <w:t xml:space="preserve">An applicant may request a review of any decision made under the Policy. Review requests should be addressed to the Housing Standards Team and received within 21 days of the date of a decision letter. </w:t>
      </w:r>
    </w:p>
    <w:p w14:paraId="1DB1DF1D" w14:textId="77777777" w:rsidR="00207C38" w:rsidRPr="00BB0775" w:rsidRDefault="00B623F2" w:rsidP="00207C38">
      <w:pPr>
        <w:pStyle w:val="ListParagraph"/>
        <w:numPr>
          <w:ilvl w:val="0"/>
          <w:numId w:val="19"/>
        </w:numPr>
        <w:ind w:hanging="720"/>
        <w:rPr>
          <w:rFonts w:ascii="Arial" w:hAnsi="Arial" w:cs="Arial"/>
        </w:rPr>
        <w:sectPr w:rsidR="00207C38" w:rsidRPr="00BB0775" w:rsidSect="00207C38">
          <w:headerReference w:type="default" r:id="rId17"/>
          <w:pgSz w:w="16838" w:h="11906" w:orient="landscape"/>
          <w:pgMar w:top="1440" w:right="1440" w:bottom="1440" w:left="1440" w:header="709" w:footer="709" w:gutter="0"/>
          <w:cols w:space="708"/>
          <w:docGrid w:linePitch="360"/>
        </w:sectPr>
      </w:pPr>
      <w:r w:rsidRPr="00BB0775">
        <w:rPr>
          <w:rFonts w:ascii="Arial" w:hAnsi="Arial" w:cs="Arial"/>
        </w:rPr>
        <w:t xml:space="preserve">Review requests will be concluded within 10 working days of being received. The applicant will be informed of the decision in writing. Where a review upholds the original </w:t>
      </w:r>
      <w:proofErr w:type="gramStart"/>
      <w:r w:rsidRPr="00BB0775">
        <w:rPr>
          <w:rFonts w:ascii="Arial" w:hAnsi="Arial" w:cs="Arial"/>
        </w:rPr>
        <w:t>decision</w:t>
      </w:r>
      <w:proofErr w:type="gramEnd"/>
      <w:r w:rsidRPr="00BB0775">
        <w:rPr>
          <w:rFonts w:ascii="Arial" w:hAnsi="Arial" w:cs="Arial"/>
        </w:rPr>
        <w:t xml:space="preserve"> the applicant will be informed of their rights under the Council’s complaints procedure and the Local Authority Ombudsman procedure.</w:t>
      </w:r>
    </w:p>
    <w:p w14:paraId="4BC92125" w14:textId="77777777" w:rsidR="00207C38" w:rsidRPr="007907AC" w:rsidRDefault="00207C38" w:rsidP="00BB0775">
      <w:pPr>
        <w:pStyle w:val="Title"/>
        <w:rPr>
          <w:rFonts w:ascii="Arial" w:hAnsi="Arial" w:cs="Arial"/>
          <w:sz w:val="40"/>
          <w:szCs w:val="40"/>
        </w:rPr>
      </w:pPr>
      <w:r w:rsidRPr="007907AC">
        <w:rPr>
          <w:rFonts w:ascii="Arial" w:hAnsi="Arial" w:cs="Arial"/>
          <w:sz w:val="40"/>
          <w:szCs w:val="40"/>
        </w:rPr>
        <w:lastRenderedPageBreak/>
        <w:t>Civil Penalties Guidance and Matrix</w:t>
      </w:r>
    </w:p>
    <w:p w14:paraId="7E095876" w14:textId="77777777" w:rsidR="00207C38" w:rsidRPr="007907AC" w:rsidRDefault="00207C38" w:rsidP="00BB0775">
      <w:pPr>
        <w:pStyle w:val="Heading2"/>
        <w:rPr>
          <w:rFonts w:ascii="Arial" w:hAnsi="Arial" w:cs="Arial"/>
          <w:b w:val="0"/>
          <w:color w:val="002060"/>
          <w:u w:val="single"/>
        </w:rPr>
      </w:pPr>
      <w:r w:rsidRPr="007907AC">
        <w:rPr>
          <w:rFonts w:ascii="Arial" w:hAnsi="Arial" w:cs="Arial"/>
          <w:b w:val="0"/>
          <w:color w:val="002060"/>
          <w:u w:val="single"/>
        </w:rPr>
        <w:t>Introduction</w:t>
      </w:r>
    </w:p>
    <w:p w14:paraId="4793A6C5"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 xml:space="preserve">Section 126 of and Schedule 9 to the Housing and Planning Act 2016 provide local authorities with the power by the insertion of section 249A into the Housing Act 2004 to impose a civil penalty (in the form of a financial penalty) as an alternative to prosecution in respect of certain offences. The standard of proof required to issue a civil penalty is that the local housing authority is satisfied beyond reasonable doubt that a person’s conduct amounts to a relevant housing offence (as set out below) in respect of premises in England. </w:t>
      </w:r>
    </w:p>
    <w:p w14:paraId="0671AFCF" w14:textId="77777777" w:rsidR="00207C38" w:rsidRPr="00BB0775" w:rsidRDefault="00207C38" w:rsidP="00BB0775">
      <w:pPr>
        <w:spacing w:afterLines="200" w:after="480"/>
        <w:rPr>
          <w:rFonts w:ascii="Arial" w:hAnsi="Arial" w:cs="Arial"/>
          <w:lang w:eastAsia="en-GB"/>
        </w:rPr>
      </w:pPr>
      <w:r w:rsidRPr="00BB0775">
        <w:rPr>
          <w:rFonts w:ascii="Arial" w:hAnsi="Arial" w:cs="Arial"/>
          <w:lang w:eastAsia="en-GB"/>
        </w:rPr>
        <w:t xml:space="preserve">Income received from a civil penalty notice can be retained by the Council </w:t>
      </w:r>
      <w:proofErr w:type="gramStart"/>
      <w:r w:rsidRPr="00BB0775">
        <w:rPr>
          <w:rFonts w:ascii="Arial" w:hAnsi="Arial" w:cs="Arial"/>
          <w:lang w:eastAsia="en-GB"/>
        </w:rPr>
        <w:t>provided that</w:t>
      </w:r>
      <w:proofErr w:type="gramEnd"/>
      <w:r w:rsidRPr="00BB0775">
        <w:rPr>
          <w:rFonts w:ascii="Arial" w:hAnsi="Arial" w:cs="Arial"/>
          <w:lang w:eastAsia="en-GB"/>
        </w:rPr>
        <w:t xml:space="preserve"> it is used to further the local authority’s statutory functions in relation to its enforcement activities covering the private rented sector as specified in regulations.</w:t>
      </w:r>
    </w:p>
    <w:p w14:paraId="52723C50"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A civil penalty cannot be issued where there has been a conviction for the conduct in question or where a prosecution is currently pending in respect of that conduct.</w:t>
      </w:r>
    </w:p>
    <w:p w14:paraId="0380B809"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 xml:space="preserve">A civil penalty can be imposed in relation to the following relevant housing offences under the Housing Act 2004: </w:t>
      </w:r>
    </w:p>
    <w:p w14:paraId="7C20E51E"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Failure to comply with an improvement notice (section 30</w:t>
      </w:r>
      <w:proofErr w:type="gramStart"/>
      <w:r w:rsidRPr="00BB0775">
        <w:rPr>
          <w:rFonts w:ascii="Arial" w:eastAsia="Times New Roman" w:hAnsi="Arial" w:cs="Arial"/>
          <w:b/>
          <w:color w:val="000000"/>
          <w:lang w:eastAsia="en-GB"/>
        </w:rPr>
        <w:t>);</w:t>
      </w:r>
      <w:proofErr w:type="gramEnd"/>
    </w:p>
    <w:p w14:paraId="1502A46A"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Offences in relation to licensing of houses in multiple occupation (section 72</w:t>
      </w:r>
      <w:proofErr w:type="gramStart"/>
      <w:r w:rsidRPr="00BB0775">
        <w:rPr>
          <w:rFonts w:ascii="Arial" w:eastAsia="Times New Roman" w:hAnsi="Arial" w:cs="Arial"/>
          <w:b/>
          <w:color w:val="000000"/>
          <w:lang w:eastAsia="en-GB"/>
        </w:rPr>
        <w:t>);</w:t>
      </w:r>
      <w:proofErr w:type="gramEnd"/>
    </w:p>
    <w:p w14:paraId="216A3B5E"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Offences in relation to licensing of houses under Part 3 of the Act (section 95</w:t>
      </w:r>
      <w:proofErr w:type="gramStart"/>
      <w:r w:rsidRPr="00BB0775">
        <w:rPr>
          <w:rFonts w:ascii="Arial" w:eastAsia="Times New Roman" w:hAnsi="Arial" w:cs="Arial"/>
          <w:b/>
          <w:color w:val="000000"/>
          <w:lang w:eastAsia="en-GB"/>
        </w:rPr>
        <w:t>);</w:t>
      </w:r>
      <w:proofErr w:type="gramEnd"/>
    </w:p>
    <w:p w14:paraId="03745C38"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Offences of contravention of an overcrowding notice (section 139)</w:t>
      </w:r>
    </w:p>
    <w:p w14:paraId="2202865F" w14:textId="77777777" w:rsidR="00207C38" w:rsidRPr="00BB0775" w:rsidRDefault="00207C38" w:rsidP="00207C38">
      <w:pPr>
        <w:pStyle w:val="ListParagraph"/>
        <w:numPr>
          <w:ilvl w:val="0"/>
          <w:numId w:val="39"/>
        </w:numPr>
        <w:spacing w:afterLines="200" w:after="480"/>
        <w:ind w:hanging="720"/>
        <w:rPr>
          <w:rFonts w:ascii="Arial" w:eastAsia="Times New Roman" w:hAnsi="Arial" w:cs="Arial"/>
          <w:b/>
          <w:lang w:eastAsia="en-GB"/>
        </w:rPr>
      </w:pPr>
      <w:r w:rsidRPr="00BB0775">
        <w:rPr>
          <w:rFonts w:ascii="Arial" w:eastAsia="Times New Roman" w:hAnsi="Arial" w:cs="Arial"/>
          <w:b/>
          <w:color w:val="000000"/>
          <w:lang w:eastAsia="en-GB"/>
        </w:rPr>
        <w:t>Failure to comply with management regulations in respect of houses in</w:t>
      </w:r>
      <w:r w:rsidRPr="00BB0775">
        <w:rPr>
          <w:rFonts w:ascii="Arial" w:eastAsia="Times New Roman" w:hAnsi="Arial" w:cs="Arial"/>
          <w:b/>
          <w:color w:val="000000"/>
          <w:lang w:eastAsia="en-GB"/>
        </w:rPr>
        <w:br/>
        <w:t>multiple occupation (section 234)</w:t>
      </w:r>
    </w:p>
    <w:p w14:paraId="55E99C90"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The government has issued statutory guidance under Schedule 9 to the Housing and Planning Act 2016. Local authorities must have regard to this guidance in the exercise of their functions in respect of civil penalties. A full copy of the guidance can be found at</w:t>
      </w:r>
      <w:r w:rsidR="00133839" w:rsidRPr="00BB0775">
        <w:rPr>
          <w:rFonts w:ascii="Arial" w:hAnsi="Arial" w:cs="Arial"/>
          <w:color w:val="000000"/>
        </w:rPr>
        <w:t xml:space="preserve">: </w:t>
      </w:r>
      <w:r w:rsidRPr="00BB0775">
        <w:rPr>
          <w:rFonts w:ascii="Arial" w:hAnsi="Arial" w:cs="Arial"/>
          <w:color w:val="000000"/>
        </w:rPr>
        <w:br/>
        <w:t>https://www.gov.uk/government/uploads/system/uploads/attachment_data/file/606653/Civil_Penalties_guidance.pdf.</w:t>
      </w:r>
    </w:p>
    <w:p w14:paraId="7E282709" w14:textId="77777777" w:rsidR="00207C38" w:rsidRPr="00BB0775" w:rsidRDefault="00207C38" w:rsidP="00BB0775">
      <w:pPr>
        <w:spacing w:afterLines="200" w:after="480"/>
        <w:rPr>
          <w:rFonts w:ascii="Arial" w:hAnsi="Arial" w:cs="Arial"/>
          <w:color w:val="000000"/>
        </w:rPr>
      </w:pPr>
      <w:r w:rsidRPr="00BB0775">
        <w:rPr>
          <w:rFonts w:ascii="Arial" w:hAnsi="Arial" w:cs="Arial"/>
          <w:color w:val="000000"/>
        </w:rPr>
        <w:t xml:space="preserve">The Council has the power to impose a civil penalty of up to £30,000, with a level of civil penalty imposed decided on a </w:t>
      </w:r>
      <w:proofErr w:type="gramStart"/>
      <w:r w:rsidRPr="00BB0775">
        <w:rPr>
          <w:rFonts w:ascii="Arial" w:hAnsi="Arial" w:cs="Arial"/>
          <w:color w:val="000000"/>
        </w:rPr>
        <w:t>case by case</w:t>
      </w:r>
      <w:proofErr w:type="gramEnd"/>
      <w:r w:rsidRPr="00BB0775">
        <w:rPr>
          <w:rFonts w:ascii="Arial" w:hAnsi="Arial" w:cs="Arial"/>
          <w:color w:val="000000"/>
        </w:rPr>
        <w:t xml:space="preserve"> basis in line with this policy. The</w:t>
      </w:r>
      <w:r w:rsidRPr="007907AC">
        <w:rPr>
          <w:rFonts w:ascii="Arial" w:hAnsi="Arial" w:cs="Arial"/>
          <w:color w:val="000000"/>
          <w:sz w:val="24"/>
          <w:szCs w:val="24"/>
        </w:rPr>
        <w:t xml:space="preserve"> guidance in </w:t>
      </w:r>
      <w:r w:rsidRPr="00BB0775">
        <w:rPr>
          <w:rFonts w:ascii="Arial" w:hAnsi="Arial" w:cs="Arial"/>
          <w:color w:val="000000"/>
        </w:rPr>
        <w:t xml:space="preserve">this Appendix 2 outlines the Council’s policy in setting the level of a civil penalty in each case where it has been determined to issue a civil penalty as an appropriate enforcement option. </w:t>
      </w:r>
    </w:p>
    <w:p w14:paraId="56F3D9ED" w14:textId="77777777" w:rsidR="0046115C" w:rsidRDefault="0046115C" w:rsidP="00BB0775">
      <w:pPr>
        <w:rPr>
          <w:rFonts w:ascii="Arial" w:hAnsi="Arial" w:cs="Arial"/>
          <w:color w:val="002060"/>
          <w:sz w:val="36"/>
          <w:szCs w:val="36"/>
          <w:u w:val="single"/>
        </w:rPr>
      </w:pPr>
    </w:p>
    <w:p w14:paraId="5C0805D6" w14:textId="3A7288B8" w:rsidR="00207C38" w:rsidRPr="007907AC" w:rsidRDefault="00207C38" w:rsidP="00BB0775">
      <w:pPr>
        <w:rPr>
          <w:rFonts w:ascii="Arial" w:hAnsi="Arial" w:cs="Arial"/>
          <w:color w:val="002060"/>
          <w:sz w:val="36"/>
          <w:szCs w:val="36"/>
          <w:u w:val="single"/>
        </w:rPr>
      </w:pPr>
      <w:r w:rsidRPr="007907AC">
        <w:rPr>
          <w:rFonts w:ascii="Arial" w:hAnsi="Arial" w:cs="Arial"/>
          <w:color w:val="002060"/>
          <w:sz w:val="36"/>
          <w:szCs w:val="36"/>
          <w:u w:val="single"/>
        </w:rPr>
        <w:lastRenderedPageBreak/>
        <w:t>Process for imposing a civil penalty</w:t>
      </w:r>
    </w:p>
    <w:p w14:paraId="3AD4D8FB" w14:textId="77777777" w:rsidR="00207C38" w:rsidRPr="00BB0775" w:rsidRDefault="00207C38" w:rsidP="00BB0775">
      <w:pPr>
        <w:rPr>
          <w:rFonts w:ascii="Arial" w:hAnsi="Arial" w:cs="Arial"/>
          <w:color w:val="000000"/>
        </w:rPr>
      </w:pPr>
      <w:r w:rsidRPr="00BB0775">
        <w:rPr>
          <w:rFonts w:ascii="Arial" w:hAnsi="Arial" w:cs="Arial"/>
          <w:color w:val="000000"/>
        </w:rPr>
        <w:t xml:space="preserve">If the decision is to impose a civil penalty, a notice of intent must be served stating the amount of the proposed penalty, the reasons for its imposition and information about the right to make representations. After the expiry of the period for representations the matter must be </w:t>
      </w:r>
      <w:proofErr w:type="gramStart"/>
      <w:r w:rsidRPr="00BB0775">
        <w:rPr>
          <w:rFonts w:ascii="Arial" w:hAnsi="Arial" w:cs="Arial"/>
          <w:color w:val="000000"/>
        </w:rPr>
        <w:t>reviewed</w:t>
      </w:r>
      <w:proofErr w:type="gramEnd"/>
      <w:r w:rsidRPr="00BB0775">
        <w:rPr>
          <w:rFonts w:ascii="Arial" w:hAnsi="Arial" w:cs="Arial"/>
          <w:color w:val="000000"/>
        </w:rPr>
        <w:t xml:space="preserve"> and a decision taken whether to impose a civil penalty and if so the amount of the penalty. Statutory guidance issued by the Ministry of Housing Communities and Local Government in April 2017 sets out the following factors which must be </w:t>
      </w:r>
      <w:proofErr w:type="gramStart"/>
      <w:r w:rsidRPr="00BB0775">
        <w:rPr>
          <w:rFonts w:ascii="Arial" w:hAnsi="Arial" w:cs="Arial"/>
          <w:color w:val="000000"/>
        </w:rPr>
        <w:t>taken into account</w:t>
      </w:r>
      <w:proofErr w:type="gramEnd"/>
      <w:r w:rsidRPr="00BB0775">
        <w:rPr>
          <w:rFonts w:ascii="Arial" w:hAnsi="Arial" w:cs="Arial"/>
          <w:color w:val="000000"/>
        </w:rPr>
        <w:t xml:space="preserve"> when deciding on the appropriate level of penalty:</w:t>
      </w:r>
      <w:r w:rsidRPr="00BB0775">
        <w:rPr>
          <w:rFonts w:ascii="Arial" w:hAnsi="Arial" w:cs="Arial"/>
        </w:rPr>
        <w:t xml:space="preserve"> </w:t>
      </w:r>
    </w:p>
    <w:p w14:paraId="1294E0CA" w14:textId="77777777" w:rsidR="00207C38" w:rsidRPr="00BB0775" w:rsidRDefault="00207C38" w:rsidP="00BB0775">
      <w:pPr>
        <w:rPr>
          <w:rFonts w:ascii="Arial" w:hAnsi="Arial" w:cs="Arial"/>
          <w:color w:val="000000"/>
        </w:rPr>
      </w:pPr>
      <w:r w:rsidRPr="00BB0775">
        <w:rPr>
          <w:rFonts w:ascii="Arial" w:hAnsi="Arial" w:cs="Arial"/>
          <w:color w:val="000000"/>
        </w:rPr>
        <w:t xml:space="preserve">There are several factors that should be </w:t>
      </w:r>
      <w:proofErr w:type="gramStart"/>
      <w:r w:rsidRPr="00BB0775">
        <w:rPr>
          <w:rFonts w:ascii="Arial" w:hAnsi="Arial" w:cs="Arial"/>
          <w:color w:val="000000"/>
        </w:rPr>
        <w:t>taken into account</w:t>
      </w:r>
      <w:proofErr w:type="gramEnd"/>
      <w:r w:rsidRPr="00BB0775">
        <w:rPr>
          <w:rFonts w:ascii="Arial" w:hAnsi="Arial" w:cs="Arial"/>
          <w:color w:val="000000"/>
        </w:rPr>
        <w:t xml:space="preserve"> to ensure that the civil penalty is set at an appropriate level in each case:</w:t>
      </w:r>
    </w:p>
    <w:p w14:paraId="7480636C"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Severity of the offence. </w:t>
      </w:r>
      <w:r w:rsidRPr="00BB0775">
        <w:rPr>
          <w:rFonts w:ascii="Arial" w:hAnsi="Arial" w:cs="Arial"/>
          <w:color w:val="000000"/>
        </w:rPr>
        <w:t>The more serious the offence, the higher the penalty should be.</w:t>
      </w:r>
    </w:p>
    <w:p w14:paraId="7C730F5B" w14:textId="77777777" w:rsidR="00207C38" w:rsidRPr="00BB0775" w:rsidRDefault="00207C38" w:rsidP="00BB0775">
      <w:pPr>
        <w:pStyle w:val="ListParagraph"/>
        <w:rPr>
          <w:rFonts w:ascii="Arial" w:hAnsi="Arial" w:cs="Arial"/>
          <w:b/>
          <w:bCs/>
          <w:color w:val="000000"/>
        </w:rPr>
      </w:pPr>
    </w:p>
    <w:p w14:paraId="65211044"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Culpability and track record of the offender. </w:t>
      </w:r>
      <w:r w:rsidRPr="00BB0775">
        <w:rPr>
          <w:rFonts w:ascii="Arial" w:hAnsi="Arial" w:cs="Arial"/>
          <w:color w:val="000000"/>
        </w:rPr>
        <w:t>A higher penalty will be appropriate where the offender has a history of failing to comply with their obligations and/or their actions were deliberate and/or they knew, or ought to have known, that they were in breach of their legal responsibilities. Landlords are running a business and should be expected to be aware of their legal obligations.</w:t>
      </w:r>
    </w:p>
    <w:p w14:paraId="4079E46F" w14:textId="77777777" w:rsidR="00207C38" w:rsidRPr="00BB0775" w:rsidRDefault="00207C38" w:rsidP="00BB0775">
      <w:pPr>
        <w:pStyle w:val="ListParagraph"/>
        <w:rPr>
          <w:rFonts w:ascii="Arial" w:hAnsi="Arial" w:cs="Arial"/>
          <w:b/>
          <w:bCs/>
          <w:color w:val="000000"/>
        </w:rPr>
      </w:pPr>
    </w:p>
    <w:p w14:paraId="1F3D4719"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The harm caused to the tenant. </w:t>
      </w:r>
      <w:r w:rsidRPr="00BB0775">
        <w:rPr>
          <w:rFonts w:ascii="Arial" w:hAnsi="Arial" w:cs="Arial"/>
          <w:color w:val="000000"/>
        </w:rPr>
        <w:t>This is a very important factor when determining the level of penalty. The greater the harm or the potential for harm (this may be as perceived by the tenant), the higher the amount should be when imposing a civil penalty.</w:t>
      </w:r>
    </w:p>
    <w:p w14:paraId="0CDD5C95" w14:textId="77777777" w:rsidR="00207C38" w:rsidRPr="00BB0775" w:rsidRDefault="00207C38" w:rsidP="00BB0775">
      <w:pPr>
        <w:pStyle w:val="ListParagraph"/>
        <w:rPr>
          <w:rFonts w:ascii="Arial" w:hAnsi="Arial" w:cs="Arial"/>
          <w:b/>
          <w:bCs/>
          <w:color w:val="000000"/>
        </w:rPr>
      </w:pPr>
    </w:p>
    <w:p w14:paraId="23357315"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Punishment of the offender. </w:t>
      </w:r>
      <w:r w:rsidRPr="00BB0775">
        <w:rPr>
          <w:rFonts w:ascii="Arial" w:hAnsi="Arial" w:cs="Arial"/>
          <w:color w:val="000000"/>
        </w:rPr>
        <w:t>A civil penalty should not be regarded as an easy or lesser option compared with prosecution. While the penalty should be proportionate and reflect both the severity of the offence and whether there is a pattern of previous offending, it is important that it is set at a high enough level to help ensure that it has a real economic impact on the offender and demonstrate the consequences of not complying with their responsibilities.</w:t>
      </w:r>
    </w:p>
    <w:p w14:paraId="548CB3E3" w14:textId="77777777" w:rsidR="00207C38" w:rsidRPr="00BB0775" w:rsidRDefault="00207C38" w:rsidP="00BB0775">
      <w:pPr>
        <w:pStyle w:val="ListParagraph"/>
        <w:rPr>
          <w:rFonts w:ascii="Arial" w:hAnsi="Arial" w:cs="Arial"/>
          <w:b/>
          <w:bCs/>
          <w:color w:val="000000"/>
        </w:rPr>
      </w:pPr>
    </w:p>
    <w:p w14:paraId="34DDDB57"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Deter the offender from repeating the offence. </w:t>
      </w:r>
      <w:r w:rsidRPr="00BB0775">
        <w:rPr>
          <w:rFonts w:ascii="Arial" w:hAnsi="Arial" w:cs="Arial"/>
          <w:color w:val="000000"/>
        </w:rPr>
        <w:t xml:space="preserve">The </w:t>
      </w:r>
      <w:proofErr w:type="gramStart"/>
      <w:r w:rsidRPr="00BB0775">
        <w:rPr>
          <w:rFonts w:ascii="Arial" w:hAnsi="Arial" w:cs="Arial"/>
          <w:color w:val="000000"/>
        </w:rPr>
        <w:t>ultimate goal</w:t>
      </w:r>
      <w:proofErr w:type="gramEnd"/>
      <w:r w:rsidRPr="00BB0775">
        <w:rPr>
          <w:rFonts w:ascii="Arial" w:hAnsi="Arial" w:cs="Arial"/>
          <w:color w:val="000000"/>
        </w:rPr>
        <w:t xml:space="preserve"> is to prevent any further offending and help ensure that the landlord fully complies with all of their legal responsibilities in future. The level of the penalty should therefore be set at a high enough level such that it is likely to deter the offender from repeating the offence.</w:t>
      </w:r>
    </w:p>
    <w:p w14:paraId="3E346435" w14:textId="77777777" w:rsidR="00207C38" w:rsidRPr="00BB0775" w:rsidRDefault="00207C38" w:rsidP="00BB0775">
      <w:pPr>
        <w:pStyle w:val="ListParagraph"/>
        <w:rPr>
          <w:rFonts w:ascii="Arial" w:hAnsi="Arial" w:cs="Arial"/>
          <w:b/>
          <w:bCs/>
          <w:color w:val="000000"/>
        </w:rPr>
      </w:pPr>
    </w:p>
    <w:p w14:paraId="7AF529A8"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t xml:space="preserve">Deter others from committing similar offences. </w:t>
      </w:r>
      <w:r w:rsidRPr="00BB0775">
        <w:rPr>
          <w:rFonts w:ascii="Arial" w:hAnsi="Arial" w:cs="Arial"/>
          <w:color w:val="000000"/>
        </w:rPr>
        <w:t>While the fact that someone has received a civil penalty will not be in the public domain, it is possible that other landlords in the local area will become aware through informal channels when someone has received a civil penalty. An important part of deterrence is the realisation that (a) the local authority is proactive in levying civil penalties where the need to do so exists and (b) that the level of civil penalty will be set at a high enough level to both punish the offender and deter repeat offending.</w:t>
      </w:r>
    </w:p>
    <w:p w14:paraId="2A4BFB28" w14:textId="77777777" w:rsidR="00207C38" w:rsidRPr="00BB0775" w:rsidRDefault="00207C38" w:rsidP="00BB0775">
      <w:pPr>
        <w:pStyle w:val="ListParagraph"/>
        <w:rPr>
          <w:rFonts w:ascii="Arial" w:hAnsi="Arial" w:cs="Arial"/>
          <w:b/>
          <w:bCs/>
          <w:color w:val="000000"/>
        </w:rPr>
      </w:pPr>
    </w:p>
    <w:p w14:paraId="3FEF0160" w14:textId="77777777" w:rsidR="00207C38" w:rsidRPr="00BB0775" w:rsidRDefault="00207C38" w:rsidP="00207C38">
      <w:pPr>
        <w:pStyle w:val="ListParagraph"/>
        <w:numPr>
          <w:ilvl w:val="0"/>
          <w:numId w:val="38"/>
        </w:numPr>
        <w:ind w:hanging="720"/>
        <w:rPr>
          <w:rFonts w:ascii="Arial" w:hAnsi="Arial" w:cs="Arial"/>
          <w:b/>
          <w:bCs/>
          <w:color w:val="000000"/>
        </w:rPr>
      </w:pPr>
      <w:r w:rsidRPr="00BB0775">
        <w:rPr>
          <w:rFonts w:ascii="Arial" w:hAnsi="Arial" w:cs="Arial"/>
          <w:b/>
          <w:bCs/>
          <w:color w:val="000000"/>
        </w:rPr>
        <w:lastRenderedPageBreak/>
        <w:t xml:space="preserve">Remove any financial benefit the offender may have obtained </w:t>
      </w:r>
      <w:proofErr w:type="gramStart"/>
      <w:r w:rsidRPr="00BB0775">
        <w:rPr>
          <w:rFonts w:ascii="Arial" w:hAnsi="Arial" w:cs="Arial"/>
          <w:b/>
          <w:bCs/>
          <w:color w:val="000000"/>
        </w:rPr>
        <w:t>as a result of</w:t>
      </w:r>
      <w:proofErr w:type="gramEnd"/>
      <w:r w:rsidRPr="00BB0775">
        <w:rPr>
          <w:rFonts w:ascii="Arial" w:hAnsi="Arial" w:cs="Arial"/>
          <w:b/>
          <w:bCs/>
          <w:color w:val="000000"/>
        </w:rPr>
        <w:t xml:space="preserve"> committing the offence. </w:t>
      </w:r>
      <w:r w:rsidRPr="00BB0775">
        <w:rPr>
          <w:rFonts w:ascii="Arial" w:hAnsi="Arial" w:cs="Arial"/>
          <w:color w:val="000000"/>
        </w:rPr>
        <w:t xml:space="preserve">The guiding principle here should be to ensure that the offender does not benefit as a result of committing an offence </w:t>
      </w:r>
      <w:proofErr w:type="gramStart"/>
      <w:r w:rsidRPr="00BB0775">
        <w:rPr>
          <w:rFonts w:ascii="Arial" w:hAnsi="Arial" w:cs="Arial"/>
          <w:color w:val="000000"/>
        </w:rPr>
        <w:t>i.e.</w:t>
      </w:r>
      <w:proofErr w:type="gramEnd"/>
      <w:r w:rsidRPr="00BB0775">
        <w:rPr>
          <w:rFonts w:ascii="Arial" w:hAnsi="Arial" w:cs="Arial"/>
          <w:color w:val="000000"/>
        </w:rPr>
        <w:t xml:space="preserve"> it should not be cheaper to offend than to ensure a property is well maintained and properly managed.</w:t>
      </w:r>
    </w:p>
    <w:p w14:paraId="4F14A387" w14:textId="77777777" w:rsidR="00207C38" w:rsidRPr="007907AC" w:rsidRDefault="00207C38" w:rsidP="00BB0775">
      <w:pPr>
        <w:rPr>
          <w:rFonts w:ascii="Arial" w:hAnsi="Arial" w:cs="Arial"/>
          <w:bCs/>
          <w:color w:val="002060"/>
          <w:sz w:val="36"/>
          <w:szCs w:val="36"/>
          <w:u w:val="single"/>
        </w:rPr>
      </w:pPr>
      <w:r w:rsidRPr="007907AC">
        <w:rPr>
          <w:rFonts w:ascii="Arial" w:hAnsi="Arial" w:cs="Arial"/>
          <w:bCs/>
          <w:color w:val="002060"/>
          <w:sz w:val="36"/>
          <w:szCs w:val="36"/>
          <w:u w:val="single"/>
        </w:rPr>
        <w:t>Determining the Level of Civil Penalty</w:t>
      </w:r>
    </w:p>
    <w:p w14:paraId="65D26235" w14:textId="77777777" w:rsidR="00207C38" w:rsidRPr="00BB0775" w:rsidRDefault="00207C38" w:rsidP="00BB0775">
      <w:pPr>
        <w:rPr>
          <w:rFonts w:ascii="Arial" w:eastAsia="Times New Roman" w:hAnsi="Arial" w:cs="Arial"/>
          <w:bCs/>
          <w:color w:val="002060"/>
          <w:lang w:eastAsia="en-GB"/>
        </w:rPr>
      </w:pPr>
      <w:r w:rsidRPr="00BB0775">
        <w:rPr>
          <w:rFonts w:ascii="Arial" w:eastAsia="Times New Roman" w:hAnsi="Arial" w:cs="Arial"/>
          <w:color w:val="000000"/>
          <w:lang w:eastAsia="en-GB"/>
        </w:rPr>
        <w:t>The Council will determine the level of civil penalty from a review of the case and</w:t>
      </w:r>
      <w:r w:rsidRPr="00BB0775">
        <w:rPr>
          <w:rFonts w:ascii="Arial" w:eastAsia="Times New Roman" w:hAnsi="Arial" w:cs="Arial"/>
          <w:color w:val="000000"/>
          <w:lang w:eastAsia="en-GB"/>
        </w:rPr>
        <w:br/>
        <w:t>having regard to the statutory guidance will apply the following five-step approach:</w:t>
      </w:r>
      <w:r w:rsidRPr="00BB0775">
        <w:rPr>
          <w:rFonts w:ascii="Arial" w:eastAsia="Times New Roman" w:hAnsi="Arial" w:cs="Arial"/>
          <w:color w:val="000000"/>
          <w:lang w:eastAsia="en-GB"/>
        </w:rPr>
        <w:br/>
      </w:r>
    </w:p>
    <w:p w14:paraId="530E883C" w14:textId="77777777" w:rsidR="00BB0775" w:rsidRDefault="00207C38" w:rsidP="00BB0775">
      <w:pPr>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Step 1 – Determining the offence category</w:t>
      </w:r>
      <w:r w:rsidRPr="007907AC">
        <w:rPr>
          <w:rFonts w:ascii="Arial" w:eastAsia="Times New Roman" w:hAnsi="Arial" w:cs="Arial"/>
          <w:bCs/>
          <w:color w:val="002060"/>
          <w:sz w:val="28"/>
          <w:szCs w:val="28"/>
          <w:lang w:eastAsia="en-GB"/>
        </w:rPr>
        <w:br/>
      </w:r>
      <w:r w:rsidRPr="00BB0775">
        <w:rPr>
          <w:rFonts w:ascii="Arial" w:eastAsia="Times New Roman" w:hAnsi="Arial" w:cs="Arial"/>
          <w:color w:val="000000"/>
          <w:lang w:eastAsia="en-GB"/>
        </w:rPr>
        <w:t>To determine the financial starting point, consider the culpability and harm factors in the lists below. Where an offence does not fall squarely into a category, individual factors may require a degree of weighting to make an overall assessment.</w:t>
      </w:r>
      <w:r w:rsidRPr="00BB0775">
        <w:rPr>
          <w:rFonts w:ascii="Arial" w:eastAsia="Times New Roman" w:hAnsi="Arial" w:cs="Arial"/>
          <w:color w:val="000000"/>
          <w:lang w:eastAsia="en-GB"/>
        </w:rPr>
        <w:br/>
      </w:r>
    </w:p>
    <w:p w14:paraId="6F8D3EBC" w14:textId="77777777" w:rsidR="00207C38" w:rsidRPr="00BB0775" w:rsidRDefault="00207C38" w:rsidP="00BB0775">
      <w:pPr>
        <w:rPr>
          <w:rFonts w:ascii="Arial" w:eastAsia="Times New Roman" w:hAnsi="Arial" w:cs="Arial"/>
          <w:bCs/>
          <w:color w:val="002060"/>
          <w:lang w:eastAsia="en-GB"/>
        </w:rPr>
      </w:pPr>
      <w:r w:rsidRPr="007907AC">
        <w:rPr>
          <w:rFonts w:ascii="Arial" w:eastAsia="Times New Roman" w:hAnsi="Arial" w:cs="Arial"/>
          <w:bCs/>
          <w:color w:val="002060"/>
          <w:sz w:val="28"/>
          <w:szCs w:val="28"/>
          <w:lang w:eastAsia="en-GB"/>
        </w:rPr>
        <w:t>C</w:t>
      </w:r>
      <w:r>
        <w:rPr>
          <w:rFonts w:ascii="Arial" w:eastAsia="Times New Roman" w:hAnsi="Arial" w:cs="Arial"/>
          <w:bCs/>
          <w:color w:val="002060"/>
          <w:sz w:val="28"/>
          <w:szCs w:val="28"/>
          <w:lang w:eastAsia="en-GB"/>
        </w:rPr>
        <w:t>u</w:t>
      </w:r>
      <w:r w:rsidRPr="007907AC">
        <w:rPr>
          <w:rFonts w:ascii="Arial" w:eastAsia="Times New Roman" w:hAnsi="Arial" w:cs="Arial"/>
          <w:bCs/>
          <w:color w:val="002060"/>
          <w:sz w:val="28"/>
          <w:szCs w:val="28"/>
          <w:lang w:eastAsia="en-GB"/>
        </w:rPr>
        <w:t>lpability</w:t>
      </w:r>
      <w:r>
        <w:rPr>
          <w:rFonts w:ascii="Arial" w:eastAsia="Times New Roman" w:hAnsi="Arial" w:cs="Arial"/>
          <w:bCs/>
          <w:color w:val="002060"/>
          <w:sz w:val="28"/>
          <w:szCs w:val="28"/>
          <w:lang w:eastAsia="en-GB"/>
        </w:rPr>
        <w:t xml:space="preserve"> - </w:t>
      </w:r>
      <w:r w:rsidRPr="00BB0775">
        <w:rPr>
          <w:rFonts w:ascii="Arial" w:hAnsi="Arial" w:cs="Arial"/>
        </w:rPr>
        <w:t>In determining culpability the local housing authority will have regard to four levels of culpability</w:t>
      </w:r>
    </w:p>
    <w:p w14:paraId="18ACA371" w14:textId="77777777" w:rsidR="00207C38" w:rsidRPr="00BB0775" w:rsidRDefault="00207C38" w:rsidP="00BB0775">
      <w:pPr>
        <w:spacing w:afterLines="200" w:after="480"/>
        <w:rPr>
          <w:rFonts w:ascii="Arial" w:hAnsi="Arial" w:cs="Arial"/>
        </w:rPr>
      </w:pPr>
      <w:r w:rsidRPr="00BB0775">
        <w:rPr>
          <w:rFonts w:ascii="Arial" w:hAnsi="Arial" w:cs="Arial"/>
        </w:rPr>
        <w:t>Where the offender</w:t>
      </w:r>
    </w:p>
    <w:p w14:paraId="3206E451" w14:textId="77777777" w:rsidR="00207C38" w:rsidRPr="00BB0775" w:rsidRDefault="00207C38" w:rsidP="00207C38">
      <w:pPr>
        <w:pStyle w:val="ListParagraph"/>
        <w:numPr>
          <w:ilvl w:val="0"/>
          <w:numId w:val="41"/>
        </w:numPr>
        <w:autoSpaceDE w:val="0"/>
        <w:autoSpaceDN w:val="0"/>
        <w:spacing w:afterLines="200" w:after="480"/>
        <w:rPr>
          <w:rFonts w:ascii="Arial" w:hAnsi="Arial" w:cs="Arial"/>
        </w:rPr>
      </w:pPr>
      <w:r w:rsidRPr="00BB0775">
        <w:rPr>
          <w:rFonts w:ascii="Arial" w:hAnsi="Arial" w:cs="Arial"/>
        </w:rPr>
        <w:t>Has the intention to cause harm, the highest culpability where an offence is planned</w:t>
      </w:r>
    </w:p>
    <w:p w14:paraId="4D71CF17" w14:textId="77777777" w:rsidR="00207C38" w:rsidRPr="00BB0775" w:rsidRDefault="00207C38" w:rsidP="00207C38">
      <w:pPr>
        <w:pStyle w:val="ListParagraph"/>
        <w:numPr>
          <w:ilvl w:val="0"/>
          <w:numId w:val="41"/>
        </w:numPr>
        <w:autoSpaceDE w:val="0"/>
        <w:autoSpaceDN w:val="0"/>
        <w:spacing w:afterLines="200" w:after="480"/>
        <w:rPr>
          <w:rFonts w:ascii="Arial" w:hAnsi="Arial" w:cs="Arial"/>
        </w:rPr>
      </w:pPr>
      <w:r w:rsidRPr="00BB0775">
        <w:rPr>
          <w:rFonts w:ascii="Arial" w:hAnsi="Arial" w:cs="Arial"/>
        </w:rPr>
        <w:t xml:space="preserve">Is reckless as to whether harm is caused </w:t>
      </w:r>
      <w:r w:rsidR="00133839" w:rsidRPr="00BB0775">
        <w:rPr>
          <w:rFonts w:ascii="Arial" w:hAnsi="Arial" w:cs="Arial"/>
        </w:rPr>
        <w:t>i.e.</w:t>
      </w:r>
      <w:r w:rsidRPr="00BB0775">
        <w:rPr>
          <w:rFonts w:ascii="Arial" w:hAnsi="Arial" w:cs="Arial"/>
        </w:rPr>
        <w:t xml:space="preserve">  the offender appreciates at least some harm would be caused but proceeds giving no thought to the consequences even though the extent of the risk would be obvious to most people</w:t>
      </w:r>
    </w:p>
    <w:p w14:paraId="22229321" w14:textId="77777777" w:rsidR="00207C38" w:rsidRPr="00BB0775" w:rsidRDefault="00207C38" w:rsidP="00207C38">
      <w:pPr>
        <w:pStyle w:val="ListParagraph"/>
        <w:numPr>
          <w:ilvl w:val="0"/>
          <w:numId w:val="41"/>
        </w:numPr>
        <w:autoSpaceDE w:val="0"/>
        <w:autoSpaceDN w:val="0"/>
        <w:spacing w:afterLines="200" w:after="480"/>
        <w:rPr>
          <w:rFonts w:ascii="Arial" w:hAnsi="Arial" w:cs="Arial"/>
        </w:rPr>
      </w:pPr>
      <w:r w:rsidRPr="00BB0775">
        <w:rPr>
          <w:rFonts w:ascii="Arial" w:hAnsi="Arial" w:cs="Arial"/>
        </w:rPr>
        <w:t>Has knowledge of the specific risks entailed by his actions even though he does not intend to cause the harm that results</w:t>
      </w:r>
    </w:p>
    <w:p w14:paraId="23731070" w14:textId="77777777" w:rsidR="00207C38" w:rsidRPr="007907AC" w:rsidRDefault="00207C38" w:rsidP="00207C38">
      <w:pPr>
        <w:pStyle w:val="ListParagraph"/>
        <w:numPr>
          <w:ilvl w:val="0"/>
          <w:numId w:val="41"/>
        </w:numPr>
        <w:autoSpaceDE w:val="0"/>
        <w:autoSpaceDN w:val="0"/>
        <w:spacing w:afterLines="200" w:after="480"/>
        <w:rPr>
          <w:rFonts w:ascii="Arial" w:hAnsi="Arial" w:cs="Arial"/>
          <w:sz w:val="24"/>
          <w:szCs w:val="24"/>
        </w:rPr>
      </w:pPr>
      <w:r w:rsidRPr="00BB0775">
        <w:rPr>
          <w:rFonts w:ascii="Arial" w:hAnsi="Arial" w:cs="Arial"/>
        </w:rPr>
        <w:t>Is guilty of negligence</w:t>
      </w:r>
    </w:p>
    <w:p w14:paraId="104A5C0D" w14:textId="77777777" w:rsidR="00207C38" w:rsidRPr="007907AC" w:rsidRDefault="00207C38" w:rsidP="00BB0775">
      <w:pPr>
        <w:spacing w:after="0" w:line="240" w:lineRule="auto"/>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Culpability Levels</w:t>
      </w:r>
    </w:p>
    <w:p w14:paraId="0FBA1D84" w14:textId="77777777" w:rsidR="00207C38" w:rsidRPr="007907AC" w:rsidRDefault="00207C38" w:rsidP="00BB0775">
      <w:pPr>
        <w:spacing w:after="0" w:line="240" w:lineRule="auto"/>
        <w:rPr>
          <w:rFonts w:ascii="Arial" w:eastAsia="Times New Roman" w:hAnsi="Arial" w:cs="Arial"/>
          <w:bCs/>
          <w:color w:val="002060"/>
          <w:sz w:val="28"/>
          <w:szCs w:val="28"/>
          <w:lang w:eastAsia="en-GB"/>
        </w:rPr>
      </w:pPr>
    </w:p>
    <w:tbl>
      <w:tblPr>
        <w:tblStyle w:val="TableGrid"/>
        <w:tblW w:w="0" w:type="auto"/>
        <w:tblLook w:val="04A0" w:firstRow="1" w:lastRow="0" w:firstColumn="1" w:lastColumn="0" w:noHBand="0" w:noVBand="1"/>
      </w:tblPr>
      <w:tblGrid>
        <w:gridCol w:w="2604"/>
        <w:gridCol w:w="6412"/>
      </w:tblGrid>
      <w:tr w:rsidR="00207C38" w:rsidRPr="00BB0775" w14:paraId="5913BD36" w14:textId="77777777" w:rsidTr="00BB0775">
        <w:tc>
          <w:tcPr>
            <w:tcW w:w="2660" w:type="dxa"/>
          </w:tcPr>
          <w:p w14:paraId="720B0CAB"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Very High</w:t>
            </w:r>
            <w:r w:rsidRPr="00BB0775">
              <w:rPr>
                <w:rFonts w:ascii="Arial" w:eastAsia="Times New Roman" w:hAnsi="Arial" w:cs="Arial"/>
                <w:b/>
                <w:bCs/>
                <w:color w:val="000000"/>
                <w:lang w:eastAsia="en-GB"/>
              </w:rPr>
              <w:br/>
            </w:r>
          </w:p>
        </w:tc>
        <w:tc>
          <w:tcPr>
            <w:tcW w:w="6582" w:type="dxa"/>
          </w:tcPr>
          <w:p w14:paraId="2CF1F369"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Deliberate failure to comply with legal obligations.</w:t>
            </w:r>
            <w:r w:rsidRPr="00BB0775">
              <w:rPr>
                <w:rFonts w:ascii="Arial" w:eastAsia="Times New Roman" w:hAnsi="Arial" w:cs="Arial"/>
                <w:color w:val="000000"/>
                <w:lang w:eastAsia="en-GB"/>
              </w:rPr>
              <w:br/>
            </w:r>
          </w:p>
        </w:tc>
      </w:tr>
      <w:tr w:rsidR="00207C38" w:rsidRPr="00BB0775" w14:paraId="1584968D" w14:textId="77777777" w:rsidTr="00BB0775">
        <w:tc>
          <w:tcPr>
            <w:tcW w:w="2660" w:type="dxa"/>
          </w:tcPr>
          <w:p w14:paraId="654EB80D"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High</w:t>
            </w:r>
            <w:r w:rsidRPr="00BB0775">
              <w:rPr>
                <w:rFonts w:ascii="Arial" w:eastAsia="Times New Roman" w:hAnsi="Arial" w:cs="Arial"/>
                <w:b/>
                <w:bCs/>
                <w:color w:val="000000"/>
                <w:lang w:eastAsia="en-GB"/>
              </w:rPr>
              <w:br/>
            </w:r>
          </w:p>
        </w:tc>
        <w:tc>
          <w:tcPr>
            <w:tcW w:w="6582" w:type="dxa"/>
          </w:tcPr>
          <w:p w14:paraId="17F7B918"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 xml:space="preserve">Knew or ought to have known that they were in breach of their legal responsibilities, wilful blindness to the risk of offending. Non-compliance over a long period or ignoring concerns raised by regulators, </w:t>
            </w:r>
            <w:proofErr w:type="gramStart"/>
            <w:r w:rsidRPr="00BB0775">
              <w:rPr>
                <w:rFonts w:ascii="Arial" w:eastAsia="Times New Roman" w:hAnsi="Arial" w:cs="Arial"/>
                <w:color w:val="000000"/>
                <w:lang w:eastAsia="en-GB"/>
              </w:rPr>
              <w:t>tenants</w:t>
            </w:r>
            <w:proofErr w:type="gramEnd"/>
            <w:r w:rsidRPr="00BB0775">
              <w:rPr>
                <w:rFonts w:ascii="Arial" w:eastAsia="Times New Roman" w:hAnsi="Arial" w:cs="Arial"/>
                <w:color w:val="000000"/>
                <w:lang w:eastAsia="en-GB"/>
              </w:rPr>
              <w:t xml:space="preserve"> or others</w:t>
            </w:r>
          </w:p>
        </w:tc>
      </w:tr>
      <w:tr w:rsidR="00207C38" w:rsidRPr="00BB0775" w14:paraId="46DE1B5D" w14:textId="77777777" w:rsidTr="00BB0775">
        <w:tc>
          <w:tcPr>
            <w:tcW w:w="2660" w:type="dxa"/>
          </w:tcPr>
          <w:p w14:paraId="1A9067FB"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Medium</w:t>
            </w:r>
            <w:r w:rsidRPr="00BB0775">
              <w:rPr>
                <w:rFonts w:ascii="Arial" w:eastAsia="Times New Roman" w:hAnsi="Arial" w:cs="Arial"/>
                <w:b/>
                <w:bCs/>
                <w:color w:val="000000"/>
                <w:lang w:eastAsia="en-GB"/>
              </w:rPr>
              <w:br/>
            </w:r>
          </w:p>
        </w:tc>
        <w:tc>
          <w:tcPr>
            <w:tcW w:w="6582" w:type="dxa"/>
          </w:tcPr>
          <w:p w14:paraId="30F1C9F9"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 xml:space="preserve">Offence committed through an </w:t>
            </w:r>
            <w:proofErr w:type="gramStart"/>
            <w:r w:rsidRPr="00BB0775">
              <w:rPr>
                <w:rFonts w:ascii="Arial" w:eastAsia="Times New Roman" w:hAnsi="Arial" w:cs="Arial"/>
                <w:color w:val="000000"/>
                <w:lang w:eastAsia="en-GB"/>
              </w:rPr>
              <w:t>act .or</w:t>
            </w:r>
            <w:proofErr w:type="gramEnd"/>
            <w:r w:rsidRPr="00BB0775">
              <w:rPr>
                <w:rFonts w:ascii="Arial" w:eastAsia="Times New Roman" w:hAnsi="Arial" w:cs="Arial"/>
                <w:color w:val="000000"/>
                <w:lang w:eastAsia="en-GB"/>
              </w:rPr>
              <w:t xml:space="preserve"> omission which a person exercising reasonable care would not commit.</w:t>
            </w:r>
          </w:p>
        </w:tc>
      </w:tr>
      <w:tr w:rsidR="00207C38" w:rsidRPr="00BB0775" w14:paraId="6BD03225" w14:textId="77777777" w:rsidTr="00BB0775">
        <w:tc>
          <w:tcPr>
            <w:tcW w:w="2660" w:type="dxa"/>
          </w:tcPr>
          <w:p w14:paraId="51CCAAAE"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b/>
                <w:bCs/>
                <w:color w:val="000000"/>
                <w:lang w:eastAsia="en-GB"/>
              </w:rPr>
              <w:t>Low</w:t>
            </w:r>
            <w:r w:rsidRPr="00BB0775">
              <w:rPr>
                <w:rFonts w:ascii="Arial" w:eastAsia="Times New Roman" w:hAnsi="Arial" w:cs="Arial"/>
                <w:b/>
                <w:bCs/>
                <w:color w:val="000000"/>
                <w:lang w:eastAsia="en-GB"/>
              </w:rPr>
              <w:br/>
            </w:r>
          </w:p>
        </w:tc>
        <w:tc>
          <w:tcPr>
            <w:tcW w:w="6582" w:type="dxa"/>
          </w:tcPr>
          <w:p w14:paraId="33BCC4A1" w14:textId="77777777" w:rsidR="00207C38" w:rsidRPr="00BB0775" w:rsidRDefault="00207C38" w:rsidP="00BB0775">
            <w:pPr>
              <w:rPr>
                <w:rFonts w:ascii="Arial" w:eastAsia="Times New Roman" w:hAnsi="Arial" w:cs="Arial"/>
                <w:b/>
                <w:bCs/>
                <w:color w:val="000000"/>
                <w:lang w:eastAsia="en-GB"/>
              </w:rPr>
            </w:pPr>
            <w:r w:rsidRPr="00BB0775">
              <w:rPr>
                <w:rFonts w:ascii="Arial" w:eastAsia="Times New Roman" w:hAnsi="Arial" w:cs="Arial"/>
                <w:color w:val="000000"/>
                <w:lang w:eastAsia="en-GB"/>
              </w:rPr>
              <w:t>Offence committed with little fault, for example, because</w:t>
            </w:r>
            <w:r w:rsidR="00133839" w:rsidRPr="00BB0775">
              <w:rPr>
                <w:rFonts w:ascii="Arial" w:eastAsia="Times New Roman" w:hAnsi="Arial" w:cs="Arial"/>
                <w:color w:val="000000"/>
                <w:lang w:eastAsia="en-GB"/>
              </w:rPr>
              <w:t xml:space="preserve">: </w:t>
            </w:r>
            <w:r w:rsidRPr="00BB0775">
              <w:rPr>
                <w:rFonts w:ascii="Arial" w:eastAsia="Times New Roman" w:hAnsi="Arial" w:cs="Arial"/>
                <w:lang w:eastAsia="en-GB"/>
              </w:rPr>
              <w:br/>
            </w:r>
            <w:r w:rsidRPr="00BB0775">
              <w:rPr>
                <w:rFonts w:ascii="Arial" w:eastAsia="Times New Roman" w:hAnsi="Arial" w:cs="Arial"/>
                <w:color w:val="000000"/>
                <w:lang w:eastAsia="en-GB"/>
              </w:rPr>
              <w:t xml:space="preserve">significant efforts were made to address the risk although they were inadequate on this </w:t>
            </w:r>
            <w:r w:rsidR="00133839" w:rsidRPr="00BB0775">
              <w:rPr>
                <w:rFonts w:ascii="Arial" w:eastAsia="Times New Roman" w:hAnsi="Arial" w:cs="Arial"/>
                <w:color w:val="000000"/>
                <w:lang w:eastAsia="en-GB"/>
              </w:rPr>
              <w:t>occasion;</w:t>
            </w:r>
            <w:r w:rsidRPr="00BB0775">
              <w:rPr>
                <w:rFonts w:ascii="Arial" w:eastAsia="Times New Roman" w:hAnsi="Arial" w:cs="Arial"/>
                <w:color w:val="000000"/>
                <w:lang w:eastAsia="en-GB"/>
              </w:rPr>
              <w:t xml:space="preserve"> failings were minor and occurred as an isolated incident.</w:t>
            </w:r>
          </w:p>
        </w:tc>
      </w:tr>
    </w:tbl>
    <w:p w14:paraId="2D20B798" w14:textId="77777777" w:rsidR="00207C38" w:rsidRPr="00BB0775" w:rsidRDefault="00207C38" w:rsidP="00BB0775">
      <w:pPr>
        <w:spacing w:after="0" w:line="240" w:lineRule="auto"/>
        <w:rPr>
          <w:rFonts w:ascii="Arial" w:eastAsia="Times New Roman" w:hAnsi="Arial" w:cs="Arial"/>
          <w:bCs/>
          <w:color w:val="002060"/>
          <w:lang w:eastAsia="en-GB"/>
        </w:rPr>
      </w:pPr>
    </w:p>
    <w:p w14:paraId="5B300953" w14:textId="77777777" w:rsidR="00BB0775" w:rsidRDefault="00BB0775" w:rsidP="00BB0775">
      <w:pPr>
        <w:spacing w:after="0" w:line="240" w:lineRule="auto"/>
        <w:rPr>
          <w:rFonts w:ascii="Arial" w:eastAsia="Times New Roman" w:hAnsi="Arial" w:cs="Arial"/>
          <w:bCs/>
          <w:color w:val="002060"/>
          <w:sz w:val="28"/>
          <w:szCs w:val="28"/>
          <w:lang w:eastAsia="en-GB"/>
        </w:rPr>
      </w:pPr>
    </w:p>
    <w:p w14:paraId="5CE29D73" w14:textId="77777777" w:rsidR="00207C38" w:rsidRPr="007907AC" w:rsidRDefault="00207C38" w:rsidP="00BB0775">
      <w:pPr>
        <w:spacing w:after="0" w:line="240" w:lineRule="auto"/>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lastRenderedPageBreak/>
        <w:t>Harm</w:t>
      </w:r>
    </w:p>
    <w:p w14:paraId="7CBF3EFB" w14:textId="77777777" w:rsidR="00207C38" w:rsidRPr="007907AC" w:rsidRDefault="00207C38" w:rsidP="00BB0775">
      <w:pPr>
        <w:spacing w:after="0" w:line="240" w:lineRule="auto"/>
        <w:rPr>
          <w:rFonts w:ascii="Arial" w:eastAsia="Times New Roman" w:hAnsi="Arial" w:cs="Arial"/>
          <w:bCs/>
          <w:color w:val="002060"/>
          <w:sz w:val="24"/>
          <w:szCs w:val="24"/>
          <w:lang w:eastAsia="en-GB"/>
        </w:rPr>
      </w:pPr>
    </w:p>
    <w:p w14:paraId="4FE02D33" w14:textId="77777777" w:rsidR="00207C38" w:rsidRPr="00BB0775" w:rsidRDefault="00207C38" w:rsidP="00BB0775">
      <w:pPr>
        <w:spacing w:afterLines="200" w:after="480"/>
        <w:rPr>
          <w:rFonts w:ascii="Arial" w:hAnsi="Arial" w:cs="Arial"/>
        </w:rPr>
      </w:pPr>
      <w:r w:rsidRPr="00BB0775">
        <w:rPr>
          <w:rFonts w:ascii="Arial" w:hAnsi="Arial" w:cs="Arial"/>
        </w:rPr>
        <w:t xml:space="preserve">In determining the level of </w:t>
      </w:r>
      <w:proofErr w:type="gramStart"/>
      <w:r w:rsidRPr="00BB0775">
        <w:rPr>
          <w:rFonts w:ascii="Arial" w:hAnsi="Arial" w:cs="Arial"/>
        </w:rPr>
        <w:t>harm</w:t>
      </w:r>
      <w:proofErr w:type="gramEnd"/>
      <w:r w:rsidRPr="00BB0775">
        <w:rPr>
          <w:rFonts w:ascii="Arial" w:hAnsi="Arial" w:cs="Arial"/>
        </w:rPr>
        <w:t xml:space="preserve"> the local housing authority will have regard to: </w:t>
      </w:r>
    </w:p>
    <w:p w14:paraId="6632EDD8" w14:textId="77777777" w:rsidR="00207C38" w:rsidRPr="00BB0775" w:rsidRDefault="00207C38" w:rsidP="00207C38">
      <w:pPr>
        <w:pStyle w:val="ListParagraph"/>
        <w:numPr>
          <w:ilvl w:val="0"/>
          <w:numId w:val="42"/>
        </w:numPr>
        <w:autoSpaceDE w:val="0"/>
        <w:autoSpaceDN w:val="0"/>
        <w:spacing w:afterLines="200" w:after="480"/>
        <w:rPr>
          <w:rFonts w:ascii="Arial" w:hAnsi="Arial" w:cs="Arial"/>
        </w:rPr>
      </w:pPr>
      <w:r w:rsidRPr="00BB0775">
        <w:rPr>
          <w:rFonts w:ascii="Arial" w:hAnsi="Arial" w:cs="Arial"/>
        </w:rPr>
        <w:t xml:space="preserve">The effect on the tenant </w:t>
      </w:r>
      <w:proofErr w:type="gramStart"/>
      <w:r w:rsidRPr="00BB0775">
        <w:rPr>
          <w:rFonts w:ascii="Arial" w:hAnsi="Arial" w:cs="Arial"/>
        </w:rPr>
        <w:t>i.e.</w:t>
      </w:r>
      <w:proofErr w:type="gramEnd"/>
      <w:r w:rsidRPr="00BB0775">
        <w:rPr>
          <w:rFonts w:ascii="Arial" w:hAnsi="Arial" w:cs="Arial"/>
        </w:rPr>
        <w:t xml:space="preserve"> physical injury, damage to health, psychological distress</w:t>
      </w:r>
    </w:p>
    <w:p w14:paraId="4ADB5C06" w14:textId="77777777" w:rsidR="00207C38" w:rsidRPr="00BB0775" w:rsidRDefault="00207C38" w:rsidP="00207C38">
      <w:pPr>
        <w:pStyle w:val="ListParagraph"/>
        <w:numPr>
          <w:ilvl w:val="0"/>
          <w:numId w:val="42"/>
        </w:numPr>
        <w:autoSpaceDE w:val="0"/>
        <w:autoSpaceDN w:val="0"/>
        <w:spacing w:afterLines="200" w:after="480"/>
        <w:rPr>
          <w:rFonts w:ascii="Arial" w:hAnsi="Arial" w:cs="Arial"/>
        </w:rPr>
      </w:pPr>
      <w:r w:rsidRPr="00BB0775">
        <w:rPr>
          <w:rFonts w:ascii="Arial" w:hAnsi="Arial" w:cs="Arial"/>
        </w:rPr>
        <w:t xml:space="preserve">To the community </w:t>
      </w:r>
      <w:proofErr w:type="gramStart"/>
      <w:r w:rsidRPr="00BB0775">
        <w:rPr>
          <w:rFonts w:ascii="Arial" w:hAnsi="Arial" w:cs="Arial"/>
        </w:rPr>
        <w:t>i.e.</w:t>
      </w:r>
      <w:proofErr w:type="gramEnd"/>
      <w:r w:rsidRPr="00BB0775">
        <w:rPr>
          <w:rFonts w:ascii="Arial" w:hAnsi="Arial" w:cs="Arial"/>
        </w:rPr>
        <w:t xml:space="preserve"> economic loss, harm to public health</w:t>
      </w:r>
    </w:p>
    <w:p w14:paraId="5C6622E0" w14:textId="77777777" w:rsidR="00207C38" w:rsidRPr="00BB0775" w:rsidRDefault="00207C38" w:rsidP="00207C38">
      <w:pPr>
        <w:pStyle w:val="ListParagraph"/>
        <w:numPr>
          <w:ilvl w:val="0"/>
          <w:numId w:val="42"/>
        </w:numPr>
        <w:autoSpaceDE w:val="0"/>
        <w:autoSpaceDN w:val="0"/>
        <w:spacing w:afterLines="200" w:after="480"/>
        <w:rPr>
          <w:rFonts w:ascii="Arial" w:hAnsi="Arial" w:cs="Arial"/>
        </w:rPr>
      </w:pPr>
      <w:r w:rsidRPr="00BB0775">
        <w:rPr>
          <w:rFonts w:ascii="Arial" w:hAnsi="Arial" w:cs="Arial"/>
        </w:rPr>
        <w:t xml:space="preserve">Other types of harm </w:t>
      </w:r>
      <w:proofErr w:type="gramStart"/>
      <w:r w:rsidRPr="00BB0775">
        <w:rPr>
          <w:rFonts w:ascii="Arial" w:hAnsi="Arial" w:cs="Arial"/>
        </w:rPr>
        <w:t>i.e.</w:t>
      </w:r>
      <w:proofErr w:type="gramEnd"/>
      <w:r w:rsidRPr="00BB0775">
        <w:rPr>
          <w:rFonts w:ascii="Arial" w:hAnsi="Arial" w:cs="Arial"/>
        </w:rPr>
        <w:t xml:space="preserve"> public concern/feeling over the impact of poor housing condition on the local neighbourhood</w:t>
      </w:r>
    </w:p>
    <w:p w14:paraId="5554DD44" w14:textId="77777777" w:rsidR="00207C38" w:rsidRPr="00BB0775" w:rsidRDefault="00207C38" w:rsidP="00BB0775">
      <w:pPr>
        <w:spacing w:afterLines="200" w:after="480"/>
        <w:rPr>
          <w:rFonts w:ascii="Arial" w:hAnsi="Arial" w:cs="Arial"/>
        </w:rPr>
      </w:pPr>
      <w:r w:rsidRPr="00BB0775">
        <w:rPr>
          <w:rFonts w:ascii="Arial" w:hAnsi="Arial" w:cs="Arial"/>
        </w:rPr>
        <w:t xml:space="preserve">The nature of the harm will depend on the personal characteristics and circumstances of the victim </w:t>
      </w:r>
      <w:proofErr w:type="gramStart"/>
      <w:r w:rsidRPr="00BB0775">
        <w:rPr>
          <w:rFonts w:ascii="Arial" w:hAnsi="Arial" w:cs="Arial"/>
        </w:rPr>
        <w:t>e.g.</w:t>
      </w:r>
      <w:proofErr w:type="gramEnd"/>
      <w:r w:rsidRPr="00BB0775">
        <w:rPr>
          <w:rFonts w:ascii="Arial" w:hAnsi="Arial" w:cs="Arial"/>
        </w:rPr>
        <w:t xml:space="preserve"> tenant. Where no actual harm has resulted from the offence the local housing authority will consider the relative danger to which persons have been </w:t>
      </w:r>
      <w:proofErr w:type="gramStart"/>
      <w:r w:rsidRPr="00BB0775">
        <w:rPr>
          <w:rFonts w:ascii="Arial" w:hAnsi="Arial" w:cs="Arial"/>
        </w:rPr>
        <w:t>exposed  as</w:t>
      </w:r>
      <w:proofErr w:type="gramEnd"/>
      <w:r w:rsidRPr="00BB0775">
        <w:rPr>
          <w:rFonts w:ascii="Arial" w:hAnsi="Arial" w:cs="Arial"/>
        </w:rPr>
        <w:t xml:space="preserve">  a result  of the offender’s conduct, the likelihood of harm occurring and the gravity of harm that could have resulted.</w:t>
      </w:r>
    </w:p>
    <w:p w14:paraId="33B95724" w14:textId="77777777" w:rsidR="00207C38" w:rsidRPr="00BB0775" w:rsidRDefault="00207C38" w:rsidP="00BB0775">
      <w:pPr>
        <w:rPr>
          <w:rFonts w:ascii="Arial" w:hAnsi="Arial" w:cs="Arial"/>
        </w:rPr>
      </w:pPr>
      <w:r w:rsidRPr="00BB0775">
        <w:rPr>
          <w:rFonts w:ascii="Arial" w:hAnsi="Arial" w:cs="Arial"/>
        </w:rPr>
        <w:t>Factors that indicate a higher degree of harm include:</w:t>
      </w:r>
    </w:p>
    <w:p w14:paraId="6850C6F5" w14:textId="77777777" w:rsidR="00207C38" w:rsidRPr="00BB0775" w:rsidRDefault="00207C38" w:rsidP="00207C38">
      <w:pPr>
        <w:pStyle w:val="ListParagraph"/>
        <w:numPr>
          <w:ilvl w:val="0"/>
          <w:numId w:val="43"/>
        </w:numPr>
        <w:autoSpaceDE w:val="0"/>
        <w:autoSpaceDN w:val="0"/>
        <w:rPr>
          <w:rFonts w:ascii="Arial" w:hAnsi="Arial" w:cs="Arial"/>
        </w:rPr>
      </w:pPr>
      <w:r w:rsidRPr="00BB0775">
        <w:rPr>
          <w:rFonts w:ascii="Arial" w:hAnsi="Arial" w:cs="Arial"/>
        </w:rPr>
        <w:t>Multiple victims</w:t>
      </w:r>
    </w:p>
    <w:p w14:paraId="7DED9EC2" w14:textId="77777777" w:rsidR="00207C38" w:rsidRPr="00BB0775" w:rsidRDefault="00207C38" w:rsidP="00207C38">
      <w:pPr>
        <w:pStyle w:val="ListParagraph"/>
        <w:numPr>
          <w:ilvl w:val="0"/>
          <w:numId w:val="43"/>
        </w:numPr>
        <w:autoSpaceDE w:val="0"/>
        <w:autoSpaceDN w:val="0"/>
        <w:rPr>
          <w:rFonts w:ascii="Arial" w:hAnsi="Arial" w:cs="Arial"/>
        </w:rPr>
      </w:pPr>
      <w:r w:rsidRPr="00BB0775">
        <w:rPr>
          <w:rFonts w:ascii="Arial" w:hAnsi="Arial" w:cs="Arial"/>
        </w:rPr>
        <w:t>Especially serious or psychological effect on the victim</w:t>
      </w:r>
    </w:p>
    <w:p w14:paraId="1FF07F0D" w14:textId="77777777" w:rsidR="00207C38" w:rsidRPr="00BB0775" w:rsidRDefault="00207C38" w:rsidP="00207C38">
      <w:pPr>
        <w:pStyle w:val="ListParagraph"/>
        <w:numPr>
          <w:ilvl w:val="0"/>
          <w:numId w:val="43"/>
        </w:numPr>
        <w:autoSpaceDE w:val="0"/>
        <w:autoSpaceDN w:val="0"/>
        <w:rPr>
          <w:rFonts w:ascii="Arial" w:hAnsi="Arial" w:cs="Arial"/>
        </w:rPr>
      </w:pPr>
      <w:r w:rsidRPr="00BB0775">
        <w:rPr>
          <w:rFonts w:ascii="Arial" w:hAnsi="Arial" w:cs="Arial"/>
        </w:rPr>
        <w:t>Victim is particularly vulnerable</w:t>
      </w:r>
    </w:p>
    <w:p w14:paraId="6846D1E3" w14:textId="77777777" w:rsidR="00207C38" w:rsidRPr="00ED0098" w:rsidRDefault="00207C38" w:rsidP="00BB0775">
      <w:pPr>
        <w:autoSpaceDE w:val="0"/>
        <w:autoSpaceDN w:val="0"/>
        <w:rPr>
          <w:rFonts w:ascii="Arial" w:hAnsi="Arial" w:cs="Arial"/>
          <w:sz w:val="24"/>
          <w:szCs w:val="24"/>
        </w:rPr>
      </w:pPr>
    </w:p>
    <w:tbl>
      <w:tblPr>
        <w:tblStyle w:val="TableGrid"/>
        <w:tblW w:w="0" w:type="auto"/>
        <w:tblLook w:val="04A0" w:firstRow="1" w:lastRow="0" w:firstColumn="1" w:lastColumn="0" w:noHBand="0" w:noVBand="1"/>
      </w:tblPr>
      <w:tblGrid>
        <w:gridCol w:w="1375"/>
        <w:gridCol w:w="7641"/>
      </w:tblGrid>
      <w:tr w:rsidR="00207C38" w:rsidRPr="007907AC" w14:paraId="645C5931" w14:textId="77777777" w:rsidTr="00BB0775">
        <w:tc>
          <w:tcPr>
            <w:tcW w:w="1384" w:type="dxa"/>
          </w:tcPr>
          <w:p w14:paraId="7FEEEC32" w14:textId="77777777" w:rsidR="00207C38" w:rsidRPr="007907AC" w:rsidRDefault="00207C38" w:rsidP="00BB0775">
            <w:pPr>
              <w:rPr>
                <w:rFonts w:ascii="Arial" w:eastAsia="Times New Roman" w:hAnsi="Arial" w:cs="Arial"/>
                <w:b/>
                <w:bCs/>
                <w:color w:val="000000"/>
                <w:sz w:val="24"/>
                <w:szCs w:val="24"/>
                <w:lang w:eastAsia="en-GB"/>
              </w:rPr>
            </w:pPr>
            <w:r w:rsidRPr="0004140A">
              <w:rPr>
                <w:rFonts w:ascii="Arial" w:eastAsia="Times New Roman" w:hAnsi="Arial" w:cs="Arial"/>
                <w:b/>
                <w:bCs/>
                <w:color w:val="000000"/>
                <w:sz w:val="24"/>
                <w:szCs w:val="24"/>
                <w:lang w:eastAsia="en-GB"/>
              </w:rPr>
              <w:t>High</w:t>
            </w:r>
            <w:r w:rsidRPr="007907AC">
              <w:rPr>
                <w:rFonts w:ascii="Arial" w:eastAsia="Times New Roman" w:hAnsi="Arial" w:cs="Arial"/>
                <w:b/>
                <w:bCs/>
                <w:color w:val="000000"/>
                <w:sz w:val="24"/>
                <w:szCs w:val="24"/>
                <w:lang w:eastAsia="en-GB"/>
              </w:rPr>
              <w:br/>
            </w:r>
          </w:p>
        </w:tc>
        <w:tc>
          <w:tcPr>
            <w:tcW w:w="7858" w:type="dxa"/>
          </w:tcPr>
          <w:p w14:paraId="0BE8283D"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The property conditions pose a high risk of serious adverse effects to the occupants and/or visitors. Vulnerable individuals were put at risk.</w:t>
            </w:r>
          </w:p>
        </w:tc>
      </w:tr>
      <w:tr w:rsidR="00207C38" w:rsidRPr="007907AC" w14:paraId="52688058" w14:textId="77777777" w:rsidTr="00BB0775">
        <w:tc>
          <w:tcPr>
            <w:tcW w:w="1384" w:type="dxa"/>
          </w:tcPr>
          <w:p w14:paraId="45D68D02" w14:textId="77777777" w:rsidR="00207C38" w:rsidRPr="007907AC" w:rsidRDefault="00207C38" w:rsidP="00BB0775">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Medium</w:t>
            </w:r>
            <w:r w:rsidRPr="007907AC">
              <w:rPr>
                <w:rFonts w:ascii="Arial" w:eastAsia="Times New Roman" w:hAnsi="Arial" w:cs="Arial"/>
                <w:b/>
                <w:bCs/>
                <w:color w:val="000000"/>
                <w:sz w:val="24"/>
                <w:szCs w:val="24"/>
                <w:lang w:eastAsia="en-GB"/>
              </w:rPr>
              <w:br/>
            </w:r>
          </w:p>
        </w:tc>
        <w:tc>
          <w:tcPr>
            <w:tcW w:w="7858" w:type="dxa"/>
          </w:tcPr>
          <w:p w14:paraId="52EC6842"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The property conditions pose medium risk of serious adverse effects to the occupants and/or visitors.</w:t>
            </w:r>
          </w:p>
        </w:tc>
      </w:tr>
      <w:tr w:rsidR="00207C38" w:rsidRPr="007907AC" w14:paraId="414341E1" w14:textId="77777777" w:rsidTr="00BB0775">
        <w:tc>
          <w:tcPr>
            <w:tcW w:w="1384" w:type="dxa"/>
          </w:tcPr>
          <w:p w14:paraId="0E109E0B" w14:textId="77777777" w:rsidR="00207C38" w:rsidRPr="007907AC" w:rsidRDefault="00207C38" w:rsidP="00BB0775">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Low</w:t>
            </w:r>
            <w:r w:rsidRPr="007907AC">
              <w:rPr>
                <w:rFonts w:ascii="Arial" w:eastAsia="Times New Roman" w:hAnsi="Arial" w:cs="Arial"/>
                <w:b/>
                <w:bCs/>
                <w:color w:val="000000"/>
                <w:sz w:val="24"/>
                <w:szCs w:val="24"/>
                <w:lang w:eastAsia="en-GB"/>
              </w:rPr>
              <w:br/>
            </w:r>
          </w:p>
        </w:tc>
        <w:tc>
          <w:tcPr>
            <w:tcW w:w="7858" w:type="dxa"/>
          </w:tcPr>
          <w:p w14:paraId="2E8BB8F4"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The property conditions pose a low risk of serious adverse effects to the occupants and/or visitors.</w:t>
            </w:r>
          </w:p>
        </w:tc>
      </w:tr>
    </w:tbl>
    <w:p w14:paraId="4C433B64" w14:textId="77777777" w:rsidR="00207C38" w:rsidRPr="007907AC" w:rsidRDefault="00207C38" w:rsidP="00BB0775">
      <w:pPr>
        <w:spacing w:after="0" w:line="240" w:lineRule="auto"/>
        <w:rPr>
          <w:rFonts w:ascii="Arial" w:eastAsia="Times New Roman" w:hAnsi="Arial" w:cs="Arial"/>
          <w:b/>
          <w:bCs/>
          <w:color w:val="000000"/>
          <w:sz w:val="24"/>
          <w:szCs w:val="24"/>
          <w:lang w:eastAsia="en-GB"/>
        </w:rPr>
      </w:pPr>
    </w:p>
    <w:p w14:paraId="4A4A3F53" w14:textId="77777777" w:rsidR="00207C38" w:rsidRDefault="00207C38" w:rsidP="00BB0775">
      <w:pPr>
        <w:rPr>
          <w:rFonts w:ascii="Arial" w:eastAsia="Times New Roman" w:hAnsi="Arial" w:cs="Arial"/>
          <w:bCs/>
          <w:color w:val="002060"/>
          <w:sz w:val="28"/>
          <w:szCs w:val="28"/>
          <w:lang w:eastAsia="en-GB"/>
        </w:rPr>
      </w:pPr>
      <w:r w:rsidRPr="007907AC">
        <w:rPr>
          <w:rFonts w:ascii="Arial" w:eastAsia="Times New Roman" w:hAnsi="Arial" w:cs="Arial"/>
          <w:bCs/>
          <w:color w:val="002060"/>
          <w:sz w:val="28"/>
          <w:szCs w:val="28"/>
          <w:lang w:eastAsia="en-GB"/>
        </w:rPr>
        <w:t xml:space="preserve"> Step 2 – Offence matrix</w:t>
      </w:r>
    </w:p>
    <w:p w14:paraId="1D6C1E62" w14:textId="77777777" w:rsidR="00207C38" w:rsidRPr="0069119B" w:rsidRDefault="00207C38" w:rsidP="00BB0775">
      <w:pPr>
        <w:spacing w:after="0" w:line="240" w:lineRule="auto"/>
        <w:rPr>
          <w:rFonts w:ascii="Arial" w:eastAsia="Times New Roman" w:hAnsi="Arial" w:cs="Arial"/>
          <w:bCs/>
          <w:color w:val="002060"/>
          <w:lang w:eastAsia="en-GB"/>
        </w:rPr>
      </w:pPr>
      <w:r w:rsidRPr="0069119B">
        <w:rPr>
          <w:rFonts w:ascii="Arial" w:eastAsia="Times New Roman" w:hAnsi="Arial" w:cs="Arial"/>
          <w:color w:val="000000"/>
          <w:lang w:eastAsia="en-GB"/>
        </w:rPr>
        <w:t>Having determined the culpability and harm levels, the appropriate offence matrix</w:t>
      </w:r>
      <w:r w:rsidRPr="0069119B">
        <w:rPr>
          <w:rFonts w:ascii="Arial" w:eastAsia="Times New Roman" w:hAnsi="Arial" w:cs="Arial"/>
          <w:color w:val="000000"/>
          <w:lang w:eastAsia="en-GB"/>
        </w:rPr>
        <w:br/>
        <w:t xml:space="preserve">should be referred to </w:t>
      </w:r>
      <w:proofErr w:type="gramStart"/>
      <w:r w:rsidRPr="0069119B">
        <w:rPr>
          <w:rFonts w:ascii="Arial" w:eastAsia="Times New Roman" w:hAnsi="Arial" w:cs="Arial"/>
          <w:color w:val="000000"/>
          <w:lang w:eastAsia="en-GB"/>
        </w:rPr>
        <w:t>in order to</w:t>
      </w:r>
      <w:proofErr w:type="gramEnd"/>
      <w:r w:rsidRPr="0069119B">
        <w:rPr>
          <w:rFonts w:ascii="Arial" w:eastAsia="Times New Roman" w:hAnsi="Arial" w:cs="Arial"/>
          <w:color w:val="000000"/>
          <w:lang w:eastAsia="en-GB"/>
        </w:rPr>
        <w:t xml:space="preserve"> calculate the starting point for the civil penalty.</w:t>
      </w:r>
      <w:r w:rsidRPr="0069119B">
        <w:rPr>
          <w:rFonts w:ascii="Arial" w:eastAsia="Times New Roman" w:hAnsi="Arial" w:cs="Arial"/>
          <w:color w:val="000000"/>
          <w:lang w:eastAsia="en-GB"/>
        </w:rPr>
        <w:br/>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809"/>
        <w:gridCol w:w="1796"/>
        <w:gridCol w:w="1801"/>
        <w:gridCol w:w="1691"/>
      </w:tblGrid>
      <w:tr w:rsidR="00207C38" w:rsidRPr="007907AC" w14:paraId="66A97505"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57D6572A" w14:textId="77777777" w:rsidR="00207C38" w:rsidRPr="007907AC" w:rsidRDefault="00207C38">
            <w:pPr>
              <w:rPr>
                <w:rFonts w:ascii="Arial" w:hAnsi="Arial" w:cs="Arial"/>
                <w:b/>
                <w:sz w:val="24"/>
                <w:szCs w:val="24"/>
              </w:rPr>
            </w:pPr>
            <w:r w:rsidRPr="007907AC">
              <w:rPr>
                <w:rFonts w:ascii="Arial" w:hAnsi="Arial" w:cs="Arial"/>
                <w:b/>
                <w:sz w:val="24"/>
                <w:szCs w:val="24"/>
              </w:rPr>
              <w:t>Harm</w:t>
            </w:r>
          </w:p>
        </w:tc>
        <w:tc>
          <w:tcPr>
            <w:tcW w:w="7260" w:type="dxa"/>
            <w:gridSpan w:val="4"/>
            <w:tcBorders>
              <w:top w:val="single" w:sz="4" w:space="0" w:color="auto"/>
              <w:left w:val="single" w:sz="4" w:space="0" w:color="auto"/>
              <w:bottom w:val="single" w:sz="4" w:space="0" w:color="auto"/>
              <w:right w:val="single" w:sz="4" w:space="0" w:color="auto"/>
            </w:tcBorders>
            <w:hideMark/>
          </w:tcPr>
          <w:p w14:paraId="54DABDA0" w14:textId="77777777" w:rsidR="00207C38" w:rsidRPr="007907AC" w:rsidRDefault="00207C38">
            <w:pPr>
              <w:jc w:val="center"/>
              <w:rPr>
                <w:rFonts w:ascii="Arial" w:hAnsi="Arial" w:cs="Arial"/>
                <w:b/>
                <w:sz w:val="24"/>
                <w:szCs w:val="24"/>
              </w:rPr>
            </w:pPr>
            <w:r w:rsidRPr="007907AC">
              <w:rPr>
                <w:rFonts w:ascii="Arial" w:hAnsi="Arial" w:cs="Arial"/>
                <w:b/>
                <w:sz w:val="24"/>
                <w:szCs w:val="24"/>
              </w:rPr>
              <w:t>Culpability</w:t>
            </w:r>
          </w:p>
        </w:tc>
      </w:tr>
      <w:tr w:rsidR="00207C38" w:rsidRPr="007907AC" w14:paraId="0E340FA6" w14:textId="77777777" w:rsidTr="00BB0775">
        <w:tc>
          <w:tcPr>
            <w:tcW w:w="1954" w:type="dxa"/>
            <w:tcBorders>
              <w:top w:val="single" w:sz="4" w:space="0" w:color="auto"/>
              <w:left w:val="single" w:sz="4" w:space="0" w:color="auto"/>
              <w:bottom w:val="single" w:sz="4" w:space="0" w:color="auto"/>
              <w:right w:val="single" w:sz="4" w:space="0" w:color="auto"/>
            </w:tcBorders>
          </w:tcPr>
          <w:p w14:paraId="0DFB2F1D" w14:textId="77777777" w:rsidR="00207C38" w:rsidRPr="007907AC" w:rsidRDefault="00207C38">
            <w:pPr>
              <w:rPr>
                <w:rFonts w:ascii="Arial" w:hAnsi="Arial" w:cs="Arial"/>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784B2D65" w14:textId="77777777" w:rsidR="00207C38" w:rsidRPr="007907AC" w:rsidRDefault="00207C38">
            <w:pPr>
              <w:jc w:val="center"/>
              <w:rPr>
                <w:rFonts w:ascii="Arial" w:hAnsi="Arial" w:cs="Arial"/>
                <w:b/>
                <w:sz w:val="24"/>
                <w:szCs w:val="24"/>
              </w:rPr>
            </w:pPr>
            <w:r w:rsidRPr="007907AC">
              <w:rPr>
                <w:rFonts w:ascii="Arial" w:hAnsi="Arial" w:cs="Arial"/>
                <w:b/>
                <w:sz w:val="24"/>
                <w:szCs w:val="24"/>
              </w:rPr>
              <w:t>Very high</w:t>
            </w:r>
          </w:p>
        </w:tc>
        <w:tc>
          <w:tcPr>
            <w:tcW w:w="1841" w:type="dxa"/>
            <w:tcBorders>
              <w:top w:val="single" w:sz="4" w:space="0" w:color="auto"/>
              <w:left w:val="single" w:sz="4" w:space="0" w:color="auto"/>
              <w:bottom w:val="single" w:sz="4" w:space="0" w:color="auto"/>
              <w:right w:val="single" w:sz="4" w:space="0" w:color="auto"/>
            </w:tcBorders>
            <w:hideMark/>
          </w:tcPr>
          <w:p w14:paraId="77196EEE" w14:textId="77777777" w:rsidR="00207C38" w:rsidRPr="007907AC" w:rsidRDefault="00207C38">
            <w:pPr>
              <w:jc w:val="center"/>
              <w:rPr>
                <w:rFonts w:ascii="Arial" w:hAnsi="Arial" w:cs="Arial"/>
                <w:b/>
                <w:sz w:val="24"/>
                <w:szCs w:val="24"/>
              </w:rPr>
            </w:pPr>
            <w:r w:rsidRPr="007907AC">
              <w:rPr>
                <w:rFonts w:ascii="Arial" w:hAnsi="Arial" w:cs="Arial"/>
                <w:b/>
                <w:sz w:val="24"/>
                <w:szCs w:val="24"/>
              </w:rPr>
              <w:t>High</w:t>
            </w:r>
          </w:p>
        </w:tc>
        <w:tc>
          <w:tcPr>
            <w:tcW w:w="1830" w:type="dxa"/>
            <w:tcBorders>
              <w:top w:val="single" w:sz="4" w:space="0" w:color="auto"/>
              <w:left w:val="single" w:sz="4" w:space="0" w:color="auto"/>
              <w:bottom w:val="single" w:sz="4" w:space="0" w:color="auto"/>
              <w:right w:val="single" w:sz="4" w:space="0" w:color="auto"/>
            </w:tcBorders>
            <w:hideMark/>
          </w:tcPr>
          <w:p w14:paraId="25C18863" w14:textId="77777777" w:rsidR="00207C38" w:rsidRPr="007907AC" w:rsidRDefault="00207C38">
            <w:pPr>
              <w:jc w:val="center"/>
              <w:rPr>
                <w:rFonts w:ascii="Arial" w:hAnsi="Arial" w:cs="Arial"/>
                <w:b/>
                <w:sz w:val="24"/>
                <w:szCs w:val="24"/>
              </w:rPr>
            </w:pPr>
            <w:r w:rsidRPr="007907AC">
              <w:rPr>
                <w:rFonts w:ascii="Arial" w:hAnsi="Arial" w:cs="Arial"/>
                <w:b/>
                <w:sz w:val="24"/>
                <w:szCs w:val="24"/>
              </w:rPr>
              <w:t>Medium</w:t>
            </w:r>
          </w:p>
        </w:tc>
        <w:tc>
          <w:tcPr>
            <w:tcW w:w="1733" w:type="dxa"/>
            <w:tcBorders>
              <w:top w:val="single" w:sz="4" w:space="0" w:color="auto"/>
              <w:left w:val="single" w:sz="4" w:space="0" w:color="auto"/>
              <w:bottom w:val="single" w:sz="4" w:space="0" w:color="auto"/>
              <w:right w:val="single" w:sz="4" w:space="0" w:color="auto"/>
            </w:tcBorders>
            <w:hideMark/>
          </w:tcPr>
          <w:p w14:paraId="0C9A1569" w14:textId="77777777" w:rsidR="00207C38" w:rsidRPr="007907AC" w:rsidRDefault="00207C38">
            <w:pPr>
              <w:jc w:val="center"/>
              <w:rPr>
                <w:rFonts w:ascii="Arial" w:hAnsi="Arial" w:cs="Arial"/>
                <w:b/>
                <w:sz w:val="24"/>
                <w:szCs w:val="24"/>
              </w:rPr>
            </w:pPr>
            <w:r w:rsidRPr="007907AC">
              <w:rPr>
                <w:rFonts w:ascii="Arial" w:hAnsi="Arial" w:cs="Arial"/>
                <w:b/>
                <w:sz w:val="24"/>
                <w:szCs w:val="24"/>
              </w:rPr>
              <w:t>Low</w:t>
            </w:r>
          </w:p>
        </w:tc>
      </w:tr>
      <w:tr w:rsidR="00207C38" w:rsidRPr="007907AC" w14:paraId="72F715C3"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7E49171C" w14:textId="77777777" w:rsidR="00207C38" w:rsidRPr="007907AC" w:rsidRDefault="00207C38">
            <w:pPr>
              <w:rPr>
                <w:rFonts w:ascii="Arial" w:hAnsi="Arial" w:cs="Arial"/>
                <w:b/>
                <w:sz w:val="24"/>
                <w:szCs w:val="24"/>
              </w:rPr>
            </w:pPr>
            <w:r w:rsidRPr="007907AC">
              <w:rPr>
                <w:rFonts w:ascii="Arial" w:hAnsi="Arial" w:cs="Arial"/>
                <w:b/>
                <w:sz w:val="24"/>
                <w:szCs w:val="24"/>
              </w:rPr>
              <w:t xml:space="preserve">High </w:t>
            </w:r>
          </w:p>
        </w:tc>
        <w:tc>
          <w:tcPr>
            <w:tcW w:w="1856" w:type="dxa"/>
            <w:tcBorders>
              <w:top w:val="single" w:sz="4" w:space="0" w:color="auto"/>
              <w:left w:val="single" w:sz="4" w:space="0" w:color="auto"/>
              <w:bottom w:val="single" w:sz="4" w:space="0" w:color="auto"/>
              <w:right w:val="single" w:sz="4" w:space="0" w:color="auto"/>
            </w:tcBorders>
            <w:hideMark/>
          </w:tcPr>
          <w:p w14:paraId="55089C22" w14:textId="77777777" w:rsidR="00207C38" w:rsidRPr="0069119B" w:rsidRDefault="00207C38" w:rsidP="00BB0775">
            <w:pPr>
              <w:jc w:val="center"/>
              <w:rPr>
                <w:rFonts w:ascii="Arial" w:hAnsi="Arial" w:cs="Arial"/>
              </w:rPr>
            </w:pPr>
            <w:r w:rsidRPr="0069119B">
              <w:rPr>
                <w:rFonts w:ascii="Arial" w:hAnsi="Arial" w:cs="Arial"/>
              </w:rPr>
              <w:t>Band 6</w:t>
            </w:r>
          </w:p>
        </w:tc>
        <w:tc>
          <w:tcPr>
            <w:tcW w:w="1841" w:type="dxa"/>
            <w:tcBorders>
              <w:top w:val="single" w:sz="4" w:space="0" w:color="auto"/>
              <w:left w:val="single" w:sz="4" w:space="0" w:color="auto"/>
              <w:bottom w:val="single" w:sz="4" w:space="0" w:color="auto"/>
              <w:right w:val="single" w:sz="4" w:space="0" w:color="auto"/>
            </w:tcBorders>
            <w:hideMark/>
          </w:tcPr>
          <w:p w14:paraId="465AB412" w14:textId="77777777" w:rsidR="00207C38" w:rsidRPr="0069119B" w:rsidRDefault="00207C38" w:rsidP="00BB0775">
            <w:pPr>
              <w:jc w:val="center"/>
              <w:rPr>
                <w:rFonts w:ascii="Arial" w:hAnsi="Arial" w:cs="Arial"/>
              </w:rPr>
            </w:pPr>
            <w:r w:rsidRPr="0069119B">
              <w:rPr>
                <w:rFonts w:ascii="Arial" w:hAnsi="Arial" w:cs="Arial"/>
              </w:rPr>
              <w:t>Band 5</w:t>
            </w:r>
          </w:p>
        </w:tc>
        <w:tc>
          <w:tcPr>
            <w:tcW w:w="1830" w:type="dxa"/>
            <w:tcBorders>
              <w:top w:val="single" w:sz="4" w:space="0" w:color="auto"/>
              <w:left w:val="single" w:sz="4" w:space="0" w:color="auto"/>
              <w:bottom w:val="single" w:sz="4" w:space="0" w:color="auto"/>
              <w:right w:val="single" w:sz="4" w:space="0" w:color="auto"/>
            </w:tcBorders>
            <w:hideMark/>
          </w:tcPr>
          <w:p w14:paraId="20BAE9B6" w14:textId="77777777" w:rsidR="00207C38" w:rsidRPr="0069119B" w:rsidRDefault="00207C38" w:rsidP="00BB0775">
            <w:pPr>
              <w:jc w:val="center"/>
              <w:rPr>
                <w:rFonts w:ascii="Arial" w:hAnsi="Arial" w:cs="Arial"/>
              </w:rPr>
            </w:pPr>
            <w:r w:rsidRPr="0069119B">
              <w:rPr>
                <w:rFonts w:ascii="Arial" w:hAnsi="Arial" w:cs="Arial"/>
              </w:rPr>
              <w:t>Band 4</w:t>
            </w:r>
          </w:p>
        </w:tc>
        <w:tc>
          <w:tcPr>
            <w:tcW w:w="1733" w:type="dxa"/>
            <w:tcBorders>
              <w:top w:val="single" w:sz="4" w:space="0" w:color="auto"/>
              <w:left w:val="single" w:sz="4" w:space="0" w:color="auto"/>
              <w:bottom w:val="single" w:sz="4" w:space="0" w:color="auto"/>
              <w:right w:val="single" w:sz="4" w:space="0" w:color="auto"/>
            </w:tcBorders>
            <w:hideMark/>
          </w:tcPr>
          <w:p w14:paraId="3DA4B66C" w14:textId="77777777" w:rsidR="00207C38" w:rsidRPr="0069119B" w:rsidRDefault="00207C38" w:rsidP="00BB0775">
            <w:pPr>
              <w:jc w:val="center"/>
              <w:rPr>
                <w:rFonts w:ascii="Arial" w:hAnsi="Arial" w:cs="Arial"/>
              </w:rPr>
            </w:pPr>
            <w:r w:rsidRPr="0069119B">
              <w:rPr>
                <w:rFonts w:ascii="Arial" w:hAnsi="Arial" w:cs="Arial"/>
              </w:rPr>
              <w:t>Band 3</w:t>
            </w:r>
          </w:p>
        </w:tc>
      </w:tr>
      <w:tr w:rsidR="00207C38" w:rsidRPr="007907AC" w14:paraId="1D7BBCCB"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0C0AD374" w14:textId="77777777" w:rsidR="00207C38" w:rsidRPr="007907AC" w:rsidRDefault="00207C38">
            <w:pPr>
              <w:rPr>
                <w:rFonts w:ascii="Arial" w:hAnsi="Arial" w:cs="Arial"/>
                <w:b/>
                <w:sz w:val="24"/>
                <w:szCs w:val="24"/>
              </w:rPr>
            </w:pPr>
            <w:r w:rsidRPr="007907AC">
              <w:rPr>
                <w:rFonts w:ascii="Arial" w:hAnsi="Arial" w:cs="Arial"/>
                <w:b/>
                <w:sz w:val="24"/>
                <w:szCs w:val="24"/>
              </w:rPr>
              <w:t>Medium</w:t>
            </w:r>
          </w:p>
        </w:tc>
        <w:tc>
          <w:tcPr>
            <w:tcW w:w="1856" w:type="dxa"/>
            <w:tcBorders>
              <w:top w:val="single" w:sz="4" w:space="0" w:color="auto"/>
              <w:left w:val="single" w:sz="4" w:space="0" w:color="auto"/>
              <w:bottom w:val="single" w:sz="4" w:space="0" w:color="auto"/>
              <w:right w:val="single" w:sz="4" w:space="0" w:color="auto"/>
            </w:tcBorders>
            <w:hideMark/>
          </w:tcPr>
          <w:p w14:paraId="165EB520" w14:textId="77777777" w:rsidR="00207C38" w:rsidRPr="0069119B" w:rsidRDefault="00207C38" w:rsidP="00BB0775">
            <w:pPr>
              <w:jc w:val="center"/>
              <w:rPr>
                <w:rFonts w:ascii="Arial" w:hAnsi="Arial" w:cs="Arial"/>
              </w:rPr>
            </w:pPr>
            <w:r w:rsidRPr="0069119B">
              <w:rPr>
                <w:rFonts w:ascii="Arial" w:hAnsi="Arial" w:cs="Arial"/>
              </w:rPr>
              <w:t>Band 5</w:t>
            </w:r>
          </w:p>
        </w:tc>
        <w:tc>
          <w:tcPr>
            <w:tcW w:w="1841" w:type="dxa"/>
            <w:tcBorders>
              <w:top w:val="single" w:sz="4" w:space="0" w:color="auto"/>
              <w:left w:val="single" w:sz="4" w:space="0" w:color="auto"/>
              <w:bottom w:val="single" w:sz="4" w:space="0" w:color="auto"/>
              <w:right w:val="single" w:sz="4" w:space="0" w:color="auto"/>
            </w:tcBorders>
            <w:hideMark/>
          </w:tcPr>
          <w:p w14:paraId="4A575801" w14:textId="77777777" w:rsidR="00207C38" w:rsidRPr="0069119B" w:rsidRDefault="00207C38" w:rsidP="00BB0775">
            <w:pPr>
              <w:jc w:val="center"/>
              <w:rPr>
                <w:rFonts w:ascii="Arial" w:hAnsi="Arial" w:cs="Arial"/>
              </w:rPr>
            </w:pPr>
            <w:r w:rsidRPr="0069119B">
              <w:rPr>
                <w:rFonts w:ascii="Arial" w:hAnsi="Arial" w:cs="Arial"/>
              </w:rPr>
              <w:t>Band 4</w:t>
            </w:r>
          </w:p>
        </w:tc>
        <w:tc>
          <w:tcPr>
            <w:tcW w:w="1830" w:type="dxa"/>
            <w:tcBorders>
              <w:top w:val="single" w:sz="4" w:space="0" w:color="auto"/>
              <w:left w:val="single" w:sz="4" w:space="0" w:color="auto"/>
              <w:bottom w:val="single" w:sz="4" w:space="0" w:color="auto"/>
              <w:right w:val="single" w:sz="4" w:space="0" w:color="auto"/>
            </w:tcBorders>
            <w:hideMark/>
          </w:tcPr>
          <w:p w14:paraId="13D7EDDD" w14:textId="77777777" w:rsidR="00207C38" w:rsidRPr="0069119B" w:rsidRDefault="00207C38" w:rsidP="00BB0775">
            <w:pPr>
              <w:jc w:val="center"/>
              <w:rPr>
                <w:rFonts w:ascii="Arial" w:hAnsi="Arial" w:cs="Arial"/>
              </w:rPr>
            </w:pPr>
            <w:r w:rsidRPr="0069119B">
              <w:rPr>
                <w:rFonts w:ascii="Arial" w:hAnsi="Arial" w:cs="Arial"/>
              </w:rPr>
              <w:t>Band 3</w:t>
            </w:r>
          </w:p>
        </w:tc>
        <w:tc>
          <w:tcPr>
            <w:tcW w:w="1733" w:type="dxa"/>
            <w:tcBorders>
              <w:top w:val="single" w:sz="4" w:space="0" w:color="auto"/>
              <w:left w:val="single" w:sz="4" w:space="0" w:color="auto"/>
              <w:bottom w:val="single" w:sz="4" w:space="0" w:color="auto"/>
              <w:right w:val="single" w:sz="4" w:space="0" w:color="auto"/>
            </w:tcBorders>
            <w:hideMark/>
          </w:tcPr>
          <w:p w14:paraId="5DCD0668" w14:textId="77777777" w:rsidR="00207C38" w:rsidRPr="0069119B" w:rsidRDefault="00207C38" w:rsidP="00BB0775">
            <w:pPr>
              <w:jc w:val="center"/>
              <w:rPr>
                <w:rFonts w:ascii="Arial" w:hAnsi="Arial" w:cs="Arial"/>
              </w:rPr>
            </w:pPr>
            <w:r w:rsidRPr="0069119B">
              <w:rPr>
                <w:rFonts w:ascii="Arial" w:hAnsi="Arial" w:cs="Arial"/>
              </w:rPr>
              <w:t>Band 2</w:t>
            </w:r>
          </w:p>
        </w:tc>
      </w:tr>
      <w:tr w:rsidR="00207C38" w:rsidRPr="007907AC" w14:paraId="1649DD08" w14:textId="77777777" w:rsidTr="00BB0775">
        <w:tc>
          <w:tcPr>
            <w:tcW w:w="1954" w:type="dxa"/>
            <w:tcBorders>
              <w:top w:val="single" w:sz="4" w:space="0" w:color="auto"/>
              <w:left w:val="single" w:sz="4" w:space="0" w:color="auto"/>
              <w:bottom w:val="single" w:sz="4" w:space="0" w:color="auto"/>
              <w:right w:val="single" w:sz="4" w:space="0" w:color="auto"/>
            </w:tcBorders>
            <w:hideMark/>
          </w:tcPr>
          <w:p w14:paraId="2F0678A3" w14:textId="77777777" w:rsidR="00207C38" w:rsidRPr="007907AC" w:rsidRDefault="00207C38">
            <w:pPr>
              <w:rPr>
                <w:rFonts w:ascii="Arial" w:hAnsi="Arial" w:cs="Arial"/>
                <w:b/>
                <w:sz w:val="24"/>
                <w:szCs w:val="24"/>
              </w:rPr>
            </w:pPr>
            <w:r w:rsidRPr="007907AC">
              <w:rPr>
                <w:rFonts w:ascii="Arial" w:hAnsi="Arial" w:cs="Arial"/>
                <w:b/>
                <w:sz w:val="24"/>
                <w:szCs w:val="24"/>
              </w:rPr>
              <w:t>Low</w:t>
            </w:r>
          </w:p>
        </w:tc>
        <w:tc>
          <w:tcPr>
            <w:tcW w:w="1856" w:type="dxa"/>
            <w:tcBorders>
              <w:top w:val="single" w:sz="4" w:space="0" w:color="auto"/>
              <w:left w:val="single" w:sz="4" w:space="0" w:color="auto"/>
              <w:bottom w:val="single" w:sz="4" w:space="0" w:color="auto"/>
              <w:right w:val="single" w:sz="4" w:space="0" w:color="auto"/>
            </w:tcBorders>
            <w:hideMark/>
          </w:tcPr>
          <w:p w14:paraId="264EC43B" w14:textId="77777777" w:rsidR="00207C38" w:rsidRPr="0069119B" w:rsidRDefault="00207C38" w:rsidP="00BB0775">
            <w:pPr>
              <w:jc w:val="center"/>
              <w:rPr>
                <w:rFonts w:ascii="Arial" w:hAnsi="Arial" w:cs="Arial"/>
              </w:rPr>
            </w:pPr>
            <w:r w:rsidRPr="0069119B">
              <w:rPr>
                <w:rFonts w:ascii="Arial" w:hAnsi="Arial" w:cs="Arial"/>
              </w:rPr>
              <w:t>Band 4</w:t>
            </w:r>
          </w:p>
        </w:tc>
        <w:tc>
          <w:tcPr>
            <w:tcW w:w="1841" w:type="dxa"/>
            <w:tcBorders>
              <w:top w:val="single" w:sz="4" w:space="0" w:color="auto"/>
              <w:left w:val="single" w:sz="4" w:space="0" w:color="auto"/>
              <w:bottom w:val="single" w:sz="4" w:space="0" w:color="auto"/>
              <w:right w:val="single" w:sz="4" w:space="0" w:color="auto"/>
            </w:tcBorders>
            <w:hideMark/>
          </w:tcPr>
          <w:p w14:paraId="36CADC0F" w14:textId="77777777" w:rsidR="00207C38" w:rsidRPr="0069119B" w:rsidRDefault="00207C38" w:rsidP="00BB0775">
            <w:pPr>
              <w:jc w:val="center"/>
              <w:rPr>
                <w:rFonts w:ascii="Arial" w:hAnsi="Arial" w:cs="Arial"/>
              </w:rPr>
            </w:pPr>
            <w:r w:rsidRPr="0069119B">
              <w:rPr>
                <w:rFonts w:ascii="Arial" w:hAnsi="Arial" w:cs="Arial"/>
              </w:rPr>
              <w:t>Band 3</w:t>
            </w:r>
          </w:p>
        </w:tc>
        <w:tc>
          <w:tcPr>
            <w:tcW w:w="1830" w:type="dxa"/>
            <w:tcBorders>
              <w:top w:val="single" w:sz="4" w:space="0" w:color="auto"/>
              <w:left w:val="single" w:sz="4" w:space="0" w:color="auto"/>
              <w:bottom w:val="single" w:sz="4" w:space="0" w:color="auto"/>
              <w:right w:val="single" w:sz="4" w:space="0" w:color="auto"/>
            </w:tcBorders>
            <w:hideMark/>
          </w:tcPr>
          <w:p w14:paraId="1F68F003" w14:textId="77777777" w:rsidR="00207C38" w:rsidRPr="0069119B" w:rsidRDefault="00207C38" w:rsidP="00BB0775">
            <w:pPr>
              <w:jc w:val="center"/>
              <w:rPr>
                <w:rFonts w:ascii="Arial" w:hAnsi="Arial" w:cs="Arial"/>
              </w:rPr>
            </w:pPr>
            <w:r w:rsidRPr="0069119B">
              <w:rPr>
                <w:rFonts w:ascii="Arial" w:hAnsi="Arial" w:cs="Arial"/>
              </w:rPr>
              <w:t>Band 2</w:t>
            </w:r>
          </w:p>
        </w:tc>
        <w:tc>
          <w:tcPr>
            <w:tcW w:w="1733" w:type="dxa"/>
            <w:tcBorders>
              <w:top w:val="single" w:sz="4" w:space="0" w:color="auto"/>
              <w:left w:val="single" w:sz="4" w:space="0" w:color="auto"/>
              <w:bottom w:val="single" w:sz="4" w:space="0" w:color="auto"/>
              <w:right w:val="single" w:sz="4" w:space="0" w:color="auto"/>
            </w:tcBorders>
            <w:hideMark/>
          </w:tcPr>
          <w:p w14:paraId="17CC5E49" w14:textId="77777777" w:rsidR="00207C38" w:rsidRPr="0069119B" w:rsidRDefault="00207C38">
            <w:pPr>
              <w:jc w:val="center"/>
              <w:rPr>
                <w:rFonts w:ascii="Arial" w:hAnsi="Arial" w:cs="Arial"/>
              </w:rPr>
            </w:pPr>
            <w:r w:rsidRPr="0069119B">
              <w:rPr>
                <w:rFonts w:ascii="Arial" w:hAnsi="Arial" w:cs="Arial"/>
              </w:rPr>
              <w:t>Band 1</w:t>
            </w:r>
          </w:p>
        </w:tc>
      </w:tr>
    </w:tbl>
    <w:p w14:paraId="2AB12C76" w14:textId="77777777" w:rsidR="00207C38" w:rsidRPr="007907AC" w:rsidRDefault="00207C38" w:rsidP="00BB0775">
      <w:pPr>
        <w:rPr>
          <w:rFonts w:ascii="Arial" w:hAnsi="Arial" w:cs="Arial"/>
          <w:b/>
          <w:bCs/>
          <w:sz w:val="24"/>
          <w:szCs w:val="24"/>
          <w:u w:val="single"/>
        </w:rPr>
      </w:pPr>
    </w:p>
    <w:p w14:paraId="2251F916" w14:textId="77777777" w:rsidR="00207C38" w:rsidRDefault="00207C38" w:rsidP="00BB0775">
      <w:pPr>
        <w:contextualSpacing/>
        <w:jc w:val="both"/>
        <w:rPr>
          <w:rFonts w:ascii="Arial" w:hAnsi="Arial" w:cs="Arial"/>
          <w:color w:val="002060"/>
          <w:sz w:val="28"/>
          <w:szCs w:val="28"/>
        </w:rPr>
      </w:pPr>
      <w:r w:rsidRPr="007907AC">
        <w:rPr>
          <w:rFonts w:ascii="Arial" w:hAnsi="Arial" w:cs="Arial"/>
          <w:color w:val="002060"/>
          <w:sz w:val="28"/>
          <w:szCs w:val="28"/>
        </w:rPr>
        <w:t xml:space="preserve">Banding Levels </w:t>
      </w:r>
    </w:p>
    <w:p w14:paraId="3DCD809B" w14:textId="77777777" w:rsidR="00207C38" w:rsidRDefault="00207C38" w:rsidP="00BB0775">
      <w:pPr>
        <w:contextualSpacing/>
        <w:jc w:val="both"/>
        <w:rPr>
          <w:rFonts w:ascii="Arial" w:hAnsi="Arial" w:cs="Arial"/>
          <w:color w:val="002060"/>
          <w:sz w:val="28"/>
          <w:szCs w:val="28"/>
        </w:rPr>
      </w:pPr>
    </w:p>
    <w:p w14:paraId="0FCB9C51" w14:textId="77777777" w:rsidR="00207C38" w:rsidRPr="0069119B" w:rsidRDefault="00207C38" w:rsidP="00BB0775">
      <w:pPr>
        <w:contextualSpacing/>
        <w:jc w:val="both"/>
        <w:rPr>
          <w:rFonts w:ascii="Arial" w:eastAsia="Times New Roman" w:hAnsi="Arial" w:cs="Arial"/>
        </w:rPr>
      </w:pPr>
      <w:r w:rsidRPr="0069119B">
        <w:rPr>
          <w:rFonts w:ascii="Arial" w:hAnsi="Arial" w:cs="Arial"/>
        </w:rPr>
        <w:t xml:space="preserve">The table below provides an indication of the level of financial penalty that is likely to be appropriate </w:t>
      </w:r>
      <w:proofErr w:type="gramStart"/>
      <w:r w:rsidRPr="0069119B">
        <w:rPr>
          <w:rFonts w:ascii="Arial" w:hAnsi="Arial" w:cs="Arial"/>
        </w:rPr>
        <w:t>taking into account</w:t>
      </w:r>
      <w:proofErr w:type="gramEnd"/>
      <w:r w:rsidRPr="0069119B">
        <w:rPr>
          <w:rFonts w:ascii="Arial" w:hAnsi="Arial" w:cs="Arial"/>
        </w:rPr>
        <w:t xml:space="preserve"> both culpability and harm.</w:t>
      </w:r>
      <w:r w:rsidRPr="0069119B">
        <w:rPr>
          <w:rFonts w:ascii="Arial" w:eastAsia="Times New Roman" w:hAnsi="Arial" w:cs="Arial"/>
        </w:rPr>
        <w:t xml:space="preserve"> The maximum level of fine permitted under the legislation is £30,000. The starting point in each band will be the mid-point </w:t>
      </w:r>
      <w:proofErr w:type="gramStart"/>
      <w:r w:rsidRPr="0069119B">
        <w:rPr>
          <w:rFonts w:ascii="Arial" w:eastAsia="Times New Roman" w:hAnsi="Arial" w:cs="Arial"/>
        </w:rPr>
        <w:t>e.g.</w:t>
      </w:r>
      <w:proofErr w:type="gramEnd"/>
      <w:r w:rsidRPr="0069119B">
        <w:rPr>
          <w:rFonts w:ascii="Arial" w:eastAsia="Times New Roman" w:hAnsi="Arial" w:cs="Arial"/>
        </w:rPr>
        <w:t xml:space="preserve"> in Band 3 the midpoint will be £12,500.</w:t>
      </w:r>
    </w:p>
    <w:p w14:paraId="11389962" w14:textId="77777777" w:rsidR="00207C38" w:rsidRPr="0069119B" w:rsidRDefault="00207C38" w:rsidP="00BB0775">
      <w:pPr>
        <w:rPr>
          <w:rFonts w:ascii="Arial" w:hAnsi="Arial" w:cs="Arial"/>
          <w:color w:val="002060"/>
        </w:rPr>
      </w:pPr>
    </w:p>
    <w:tbl>
      <w:tblPr>
        <w:tblStyle w:val="TableGrid"/>
        <w:tblW w:w="0" w:type="auto"/>
        <w:tblLook w:val="04A0" w:firstRow="1" w:lastRow="0" w:firstColumn="1" w:lastColumn="0" w:noHBand="0" w:noVBand="1"/>
      </w:tblPr>
      <w:tblGrid>
        <w:gridCol w:w="4504"/>
        <w:gridCol w:w="4512"/>
      </w:tblGrid>
      <w:tr w:rsidR="00207C38" w:rsidRPr="0069119B" w14:paraId="685F3EF1" w14:textId="77777777" w:rsidTr="00BB0775">
        <w:tc>
          <w:tcPr>
            <w:tcW w:w="4621" w:type="dxa"/>
          </w:tcPr>
          <w:p w14:paraId="436102CB" w14:textId="77777777" w:rsidR="00207C38" w:rsidRPr="0069119B" w:rsidRDefault="00207C38" w:rsidP="00BB0775">
            <w:pPr>
              <w:rPr>
                <w:rFonts w:ascii="Arial" w:hAnsi="Arial" w:cs="Arial"/>
                <w:color w:val="002060"/>
              </w:rPr>
            </w:pPr>
            <w:r w:rsidRPr="0069119B">
              <w:rPr>
                <w:rFonts w:ascii="Arial" w:hAnsi="Arial" w:cs="Arial"/>
              </w:rPr>
              <w:t>Band 1</w:t>
            </w:r>
          </w:p>
        </w:tc>
        <w:tc>
          <w:tcPr>
            <w:tcW w:w="4621" w:type="dxa"/>
          </w:tcPr>
          <w:p w14:paraId="7BB4F671" w14:textId="77777777" w:rsidR="00207C38" w:rsidRPr="0069119B" w:rsidRDefault="00207C38" w:rsidP="00BB0775">
            <w:pPr>
              <w:rPr>
                <w:rFonts w:ascii="Arial" w:hAnsi="Arial" w:cs="Arial"/>
                <w:color w:val="002060"/>
              </w:rPr>
            </w:pPr>
            <w:r w:rsidRPr="0069119B">
              <w:rPr>
                <w:rFonts w:ascii="Arial" w:hAnsi="Arial" w:cs="Arial"/>
              </w:rPr>
              <w:t>£0 - £4,999</w:t>
            </w:r>
          </w:p>
        </w:tc>
      </w:tr>
      <w:tr w:rsidR="00207C38" w:rsidRPr="0069119B" w14:paraId="1707AF25" w14:textId="77777777" w:rsidTr="00BB0775">
        <w:tc>
          <w:tcPr>
            <w:tcW w:w="4621" w:type="dxa"/>
          </w:tcPr>
          <w:p w14:paraId="28FE80FD" w14:textId="77777777" w:rsidR="00207C38" w:rsidRPr="0069119B" w:rsidRDefault="00207C38" w:rsidP="00BB0775">
            <w:pPr>
              <w:rPr>
                <w:rFonts w:ascii="Arial" w:hAnsi="Arial" w:cs="Arial"/>
              </w:rPr>
            </w:pPr>
            <w:r w:rsidRPr="0069119B">
              <w:rPr>
                <w:rFonts w:ascii="Arial" w:hAnsi="Arial" w:cs="Arial"/>
              </w:rPr>
              <w:t>Band 2</w:t>
            </w:r>
          </w:p>
        </w:tc>
        <w:tc>
          <w:tcPr>
            <w:tcW w:w="4621" w:type="dxa"/>
          </w:tcPr>
          <w:p w14:paraId="46A730CB" w14:textId="77777777" w:rsidR="00207C38" w:rsidRPr="0069119B" w:rsidRDefault="00207C38" w:rsidP="00BB0775">
            <w:pPr>
              <w:rPr>
                <w:rFonts w:ascii="Arial" w:hAnsi="Arial" w:cs="Arial"/>
              </w:rPr>
            </w:pPr>
            <w:r w:rsidRPr="0069119B">
              <w:rPr>
                <w:rFonts w:ascii="Arial" w:hAnsi="Arial" w:cs="Arial"/>
              </w:rPr>
              <w:t>£5,000 - £9,999</w:t>
            </w:r>
          </w:p>
        </w:tc>
      </w:tr>
      <w:tr w:rsidR="00207C38" w:rsidRPr="0069119B" w14:paraId="66300617" w14:textId="77777777" w:rsidTr="00BB0775">
        <w:tc>
          <w:tcPr>
            <w:tcW w:w="4621" w:type="dxa"/>
          </w:tcPr>
          <w:p w14:paraId="1CD6D84A" w14:textId="77777777" w:rsidR="00207C38" w:rsidRPr="0069119B" w:rsidRDefault="00207C38" w:rsidP="00BB0775">
            <w:pPr>
              <w:rPr>
                <w:rFonts w:ascii="Arial" w:hAnsi="Arial" w:cs="Arial"/>
              </w:rPr>
            </w:pPr>
            <w:r w:rsidRPr="0069119B">
              <w:rPr>
                <w:rFonts w:ascii="Arial" w:hAnsi="Arial" w:cs="Arial"/>
              </w:rPr>
              <w:t>Band 3</w:t>
            </w:r>
          </w:p>
        </w:tc>
        <w:tc>
          <w:tcPr>
            <w:tcW w:w="4621" w:type="dxa"/>
          </w:tcPr>
          <w:p w14:paraId="79344B0C" w14:textId="77777777" w:rsidR="00207C38" w:rsidRPr="0069119B" w:rsidRDefault="00207C38" w:rsidP="00BB0775">
            <w:pPr>
              <w:rPr>
                <w:rFonts w:ascii="Arial" w:hAnsi="Arial" w:cs="Arial"/>
              </w:rPr>
            </w:pPr>
            <w:r w:rsidRPr="0069119B">
              <w:rPr>
                <w:rFonts w:ascii="Arial" w:hAnsi="Arial" w:cs="Arial"/>
              </w:rPr>
              <w:t>£10,000 - £14,999</w:t>
            </w:r>
          </w:p>
        </w:tc>
      </w:tr>
      <w:tr w:rsidR="00207C38" w:rsidRPr="0069119B" w14:paraId="119FEA65" w14:textId="77777777" w:rsidTr="00BB0775">
        <w:tc>
          <w:tcPr>
            <w:tcW w:w="4621" w:type="dxa"/>
          </w:tcPr>
          <w:p w14:paraId="5B668E93" w14:textId="77777777" w:rsidR="00207C38" w:rsidRPr="0069119B" w:rsidRDefault="00207C38" w:rsidP="00BB0775">
            <w:pPr>
              <w:rPr>
                <w:rFonts w:ascii="Arial" w:hAnsi="Arial" w:cs="Arial"/>
              </w:rPr>
            </w:pPr>
            <w:r w:rsidRPr="0069119B">
              <w:rPr>
                <w:rFonts w:ascii="Arial" w:hAnsi="Arial" w:cs="Arial"/>
              </w:rPr>
              <w:t>Band 4</w:t>
            </w:r>
          </w:p>
        </w:tc>
        <w:tc>
          <w:tcPr>
            <w:tcW w:w="4621" w:type="dxa"/>
          </w:tcPr>
          <w:p w14:paraId="08787EAA" w14:textId="77777777" w:rsidR="00207C38" w:rsidRPr="0069119B" w:rsidRDefault="00207C38" w:rsidP="00BB0775">
            <w:pPr>
              <w:rPr>
                <w:rFonts w:ascii="Arial" w:hAnsi="Arial" w:cs="Arial"/>
              </w:rPr>
            </w:pPr>
            <w:r w:rsidRPr="0069119B">
              <w:rPr>
                <w:rFonts w:ascii="Arial" w:hAnsi="Arial" w:cs="Arial"/>
              </w:rPr>
              <w:t>£15,000 - £19,999</w:t>
            </w:r>
          </w:p>
        </w:tc>
      </w:tr>
      <w:tr w:rsidR="00207C38" w:rsidRPr="0069119B" w14:paraId="699AE3D8" w14:textId="77777777" w:rsidTr="00BB0775">
        <w:tc>
          <w:tcPr>
            <w:tcW w:w="4621" w:type="dxa"/>
          </w:tcPr>
          <w:p w14:paraId="3EEFE5BB" w14:textId="77777777" w:rsidR="00207C38" w:rsidRPr="0069119B" w:rsidRDefault="00207C38" w:rsidP="00BB0775">
            <w:pPr>
              <w:rPr>
                <w:rFonts w:ascii="Arial" w:hAnsi="Arial" w:cs="Arial"/>
              </w:rPr>
            </w:pPr>
            <w:r w:rsidRPr="0069119B">
              <w:rPr>
                <w:rFonts w:ascii="Arial" w:hAnsi="Arial" w:cs="Arial"/>
              </w:rPr>
              <w:t>Band 5</w:t>
            </w:r>
          </w:p>
        </w:tc>
        <w:tc>
          <w:tcPr>
            <w:tcW w:w="4621" w:type="dxa"/>
          </w:tcPr>
          <w:p w14:paraId="144D03E3" w14:textId="77777777" w:rsidR="00207C38" w:rsidRPr="0069119B" w:rsidRDefault="00207C38" w:rsidP="00BB0775">
            <w:pPr>
              <w:rPr>
                <w:rFonts w:ascii="Arial" w:hAnsi="Arial" w:cs="Arial"/>
              </w:rPr>
            </w:pPr>
            <w:r w:rsidRPr="0069119B">
              <w:rPr>
                <w:rFonts w:ascii="Arial" w:hAnsi="Arial" w:cs="Arial"/>
              </w:rPr>
              <w:t>£20,000 - £24,999</w:t>
            </w:r>
          </w:p>
        </w:tc>
      </w:tr>
      <w:tr w:rsidR="00207C38" w:rsidRPr="0069119B" w14:paraId="4CADF6E1" w14:textId="77777777" w:rsidTr="00BB0775">
        <w:tc>
          <w:tcPr>
            <w:tcW w:w="4621" w:type="dxa"/>
          </w:tcPr>
          <w:p w14:paraId="7623C123" w14:textId="77777777" w:rsidR="00207C38" w:rsidRPr="0069119B" w:rsidRDefault="00207C38" w:rsidP="00BB0775">
            <w:pPr>
              <w:rPr>
                <w:rFonts w:ascii="Arial" w:hAnsi="Arial" w:cs="Arial"/>
              </w:rPr>
            </w:pPr>
            <w:r w:rsidRPr="0069119B">
              <w:rPr>
                <w:rFonts w:ascii="Arial" w:hAnsi="Arial" w:cs="Arial"/>
              </w:rPr>
              <w:t>Band 6</w:t>
            </w:r>
          </w:p>
        </w:tc>
        <w:tc>
          <w:tcPr>
            <w:tcW w:w="4621" w:type="dxa"/>
          </w:tcPr>
          <w:p w14:paraId="54B55C97" w14:textId="77777777" w:rsidR="00207C38" w:rsidRPr="0069119B" w:rsidRDefault="00207C38" w:rsidP="00BB0775">
            <w:pPr>
              <w:rPr>
                <w:rFonts w:ascii="Arial" w:hAnsi="Arial" w:cs="Arial"/>
              </w:rPr>
            </w:pPr>
            <w:r w:rsidRPr="0069119B">
              <w:rPr>
                <w:rFonts w:ascii="Arial" w:hAnsi="Arial" w:cs="Arial"/>
              </w:rPr>
              <w:t>£25,000 - £30,000</w:t>
            </w:r>
          </w:p>
        </w:tc>
      </w:tr>
    </w:tbl>
    <w:p w14:paraId="48E4F067" w14:textId="77777777" w:rsidR="00207C38" w:rsidRPr="0069119B" w:rsidRDefault="00207C38" w:rsidP="00BB0775">
      <w:pPr>
        <w:rPr>
          <w:rFonts w:ascii="Arial" w:hAnsi="Arial" w:cs="Arial"/>
          <w:b/>
          <w:u w:val="single"/>
        </w:rPr>
      </w:pPr>
    </w:p>
    <w:p w14:paraId="11E77105" w14:textId="77777777" w:rsidR="00207C38" w:rsidRPr="007907AC" w:rsidRDefault="00207C38" w:rsidP="00BB0775">
      <w:pPr>
        <w:rPr>
          <w:rFonts w:ascii="Arial" w:hAnsi="Arial" w:cs="Arial"/>
          <w:color w:val="002060"/>
          <w:sz w:val="28"/>
          <w:szCs w:val="28"/>
        </w:rPr>
      </w:pPr>
      <w:r w:rsidRPr="007907AC">
        <w:rPr>
          <w:rFonts w:ascii="Arial" w:eastAsia="Times New Roman" w:hAnsi="Arial" w:cs="Arial"/>
          <w:bCs/>
          <w:color w:val="002060"/>
          <w:sz w:val="28"/>
          <w:szCs w:val="28"/>
          <w:lang w:eastAsia="en-GB"/>
        </w:rPr>
        <w:t>Step 3 – Consider a</w:t>
      </w:r>
      <w:r w:rsidRPr="007907AC">
        <w:rPr>
          <w:rFonts w:ascii="Arial" w:hAnsi="Arial" w:cs="Arial"/>
          <w:color w:val="002060"/>
          <w:sz w:val="28"/>
          <w:szCs w:val="28"/>
        </w:rPr>
        <w:t>ggravating or mitigating factors</w:t>
      </w:r>
    </w:p>
    <w:p w14:paraId="76E778DF" w14:textId="77777777" w:rsidR="00207C38" w:rsidRPr="0069119B" w:rsidRDefault="00207C38" w:rsidP="00BB0775">
      <w:pPr>
        <w:spacing w:afterLines="200" w:after="480"/>
        <w:rPr>
          <w:rFonts w:ascii="Arial" w:eastAsia="Times New Roman" w:hAnsi="Arial" w:cs="Arial"/>
          <w:color w:val="000000"/>
          <w:lang w:eastAsia="en-GB"/>
        </w:rPr>
      </w:pPr>
      <w:r w:rsidRPr="0069119B">
        <w:rPr>
          <w:rFonts w:ascii="Arial" w:eastAsia="Times New Roman" w:hAnsi="Arial" w:cs="Arial"/>
          <w:color w:val="000000"/>
          <w:lang w:eastAsia="en-GB"/>
        </w:rPr>
        <w:t>The Council should then consider further adjustment from the starting point to take</w:t>
      </w:r>
      <w:r w:rsidRPr="0069119B">
        <w:rPr>
          <w:rFonts w:ascii="Arial" w:eastAsia="Times New Roman" w:hAnsi="Arial" w:cs="Arial"/>
          <w:color w:val="000000"/>
          <w:lang w:eastAsia="en-GB"/>
        </w:rPr>
        <w:br/>
        <w:t>into account aggravating and mitigating factors. Set out below is a non-exhaustive</w:t>
      </w:r>
      <w:r w:rsidRPr="0069119B">
        <w:rPr>
          <w:rFonts w:ascii="Arial" w:eastAsia="Times New Roman" w:hAnsi="Arial" w:cs="Arial"/>
          <w:color w:val="000000"/>
          <w:lang w:eastAsia="en-GB"/>
        </w:rPr>
        <w:br/>
        <w:t>list of elements providing the context of the offence and factors relating to the</w:t>
      </w:r>
      <w:r w:rsidRPr="0069119B">
        <w:rPr>
          <w:rFonts w:ascii="Arial" w:eastAsia="Times New Roman" w:hAnsi="Arial" w:cs="Arial"/>
          <w:color w:val="000000"/>
          <w:lang w:eastAsia="en-GB"/>
        </w:rPr>
        <w:br/>
        <w:t>offender. Identify whether any combination of these or other relevant factors should</w:t>
      </w:r>
      <w:r w:rsidRPr="0069119B">
        <w:rPr>
          <w:rFonts w:ascii="Arial" w:eastAsia="Times New Roman" w:hAnsi="Arial" w:cs="Arial"/>
          <w:color w:val="000000"/>
          <w:lang w:eastAsia="en-GB"/>
        </w:rPr>
        <w:br/>
        <w:t>result in an upward or downward adjustment from the starting point.</w:t>
      </w:r>
    </w:p>
    <w:p w14:paraId="2914FBB9" w14:textId="77777777" w:rsidR="00207C38" w:rsidRPr="0069119B" w:rsidRDefault="00207C38" w:rsidP="00207C38">
      <w:pPr>
        <w:pStyle w:val="ListParagraph"/>
        <w:numPr>
          <w:ilvl w:val="0"/>
          <w:numId w:val="44"/>
        </w:numPr>
        <w:spacing w:afterLines="200" w:after="480"/>
        <w:ind w:hanging="436"/>
        <w:rPr>
          <w:rFonts w:ascii="Arial" w:eastAsia="Times New Roman" w:hAnsi="Arial" w:cs="Arial"/>
        </w:rPr>
      </w:pPr>
      <w:r w:rsidRPr="0069119B">
        <w:rPr>
          <w:rFonts w:ascii="Arial" w:eastAsia="Times New Roman" w:hAnsi="Arial" w:cs="Arial"/>
        </w:rPr>
        <w:t>The penalty may be increased by £1,000 for each aggravating factor up to a maximum of the top of the band level determined above.</w:t>
      </w:r>
    </w:p>
    <w:p w14:paraId="2509B3A9" w14:textId="77777777" w:rsidR="00207C38" w:rsidRPr="0069119B" w:rsidRDefault="00207C38" w:rsidP="00207C38">
      <w:pPr>
        <w:numPr>
          <w:ilvl w:val="0"/>
          <w:numId w:val="40"/>
        </w:numPr>
        <w:spacing w:afterLines="200" w:after="480"/>
        <w:ind w:hanging="436"/>
        <w:contextualSpacing/>
        <w:jc w:val="both"/>
        <w:rPr>
          <w:rFonts w:ascii="Arial" w:eastAsia="Times New Roman" w:hAnsi="Arial" w:cs="Arial"/>
        </w:rPr>
      </w:pPr>
      <w:r w:rsidRPr="0069119B">
        <w:rPr>
          <w:rFonts w:ascii="Arial" w:eastAsia="Times New Roman" w:hAnsi="Arial" w:cs="Arial"/>
        </w:rPr>
        <w:t>The penalty may be decreased by £1,000 for each mitigating factor up to a maximum of the top of the band level determined below.</w:t>
      </w:r>
    </w:p>
    <w:p w14:paraId="003E30DE" w14:textId="77777777" w:rsidR="00207C38" w:rsidRPr="007907AC" w:rsidRDefault="00207C38" w:rsidP="00BB0775">
      <w:pPr>
        <w:ind w:left="720"/>
        <w:contextualSpacing/>
        <w:jc w:val="both"/>
        <w:rPr>
          <w:rFonts w:ascii="Arial" w:eastAsia="Times New Roman" w:hAnsi="Arial" w:cs="Arial"/>
          <w:sz w:val="24"/>
          <w:szCs w:val="24"/>
        </w:rPr>
      </w:pPr>
    </w:p>
    <w:tbl>
      <w:tblPr>
        <w:tblStyle w:val="TableGrid"/>
        <w:tblW w:w="0" w:type="auto"/>
        <w:tblLook w:val="04A0" w:firstRow="1" w:lastRow="0" w:firstColumn="1" w:lastColumn="0" w:noHBand="0" w:noVBand="1"/>
      </w:tblPr>
      <w:tblGrid>
        <w:gridCol w:w="4511"/>
        <w:gridCol w:w="4505"/>
      </w:tblGrid>
      <w:tr w:rsidR="00207C38" w:rsidRPr="007907AC" w14:paraId="7783233E" w14:textId="77777777" w:rsidTr="00BB0775">
        <w:tc>
          <w:tcPr>
            <w:tcW w:w="4621" w:type="dxa"/>
          </w:tcPr>
          <w:p w14:paraId="6CE55949" w14:textId="77777777" w:rsidR="00207C38" w:rsidRPr="007907AC" w:rsidRDefault="00207C38" w:rsidP="00BB0775">
            <w:pPr>
              <w:rPr>
                <w:rFonts w:ascii="Arial" w:eastAsia="Times New Roman" w:hAnsi="Arial" w:cs="Arial"/>
                <w:b/>
                <w:color w:val="000000"/>
                <w:sz w:val="24"/>
                <w:szCs w:val="24"/>
                <w:lang w:eastAsia="en-GB"/>
              </w:rPr>
            </w:pPr>
            <w:r w:rsidRPr="007907AC">
              <w:rPr>
                <w:rFonts w:ascii="Arial" w:eastAsia="Times New Roman" w:hAnsi="Arial" w:cs="Arial"/>
                <w:b/>
                <w:color w:val="000000"/>
                <w:sz w:val="24"/>
                <w:szCs w:val="24"/>
                <w:lang w:eastAsia="en-GB"/>
              </w:rPr>
              <w:t>Aggravating factors</w:t>
            </w:r>
          </w:p>
          <w:p w14:paraId="359F3EE8" w14:textId="77777777" w:rsidR="00207C38" w:rsidRPr="007907AC" w:rsidRDefault="00207C38" w:rsidP="00BB0775">
            <w:pPr>
              <w:rPr>
                <w:rFonts w:ascii="Arial" w:eastAsia="Times New Roman" w:hAnsi="Arial" w:cs="Arial"/>
                <w:b/>
                <w:bCs/>
                <w:color w:val="000000"/>
                <w:sz w:val="24"/>
                <w:szCs w:val="24"/>
                <w:lang w:eastAsia="en-GB"/>
              </w:rPr>
            </w:pPr>
          </w:p>
        </w:tc>
        <w:tc>
          <w:tcPr>
            <w:tcW w:w="4621" w:type="dxa"/>
          </w:tcPr>
          <w:p w14:paraId="393D1609" w14:textId="77777777" w:rsidR="00207C38" w:rsidRPr="007907AC" w:rsidRDefault="00207C38" w:rsidP="00BB0775">
            <w:pPr>
              <w:rPr>
                <w:rFonts w:ascii="Arial" w:eastAsia="Times New Roman" w:hAnsi="Arial" w:cs="Arial"/>
                <w:b/>
                <w:bCs/>
                <w:color w:val="000000"/>
                <w:sz w:val="24"/>
                <w:szCs w:val="24"/>
                <w:lang w:eastAsia="en-GB"/>
              </w:rPr>
            </w:pPr>
            <w:r w:rsidRPr="007907AC">
              <w:rPr>
                <w:rFonts w:ascii="Arial" w:eastAsia="Times New Roman" w:hAnsi="Arial" w:cs="Arial"/>
                <w:b/>
                <w:bCs/>
                <w:color w:val="000000"/>
                <w:sz w:val="24"/>
                <w:szCs w:val="24"/>
                <w:lang w:eastAsia="en-GB"/>
              </w:rPr>
              <w:t>Mitigating Factors</w:t>
            </w:r>
          </w:p>
        </w:tc>
      </w:tr>
      <w:tr w:rsidR="00207C38" w:rsidRPr="007907AC" w14:paraId="120BFB95" w14:textId="77777777" w:rsidTr="00BB0775">
        <w:tc>
          <w:tcPr>
            <w:tcW w:w="4621" w:type="dxa"/>
          </w:tcPr>
          <w:p w14:paraId="7CEC08C4"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History of failing to comply with obligations</w:t>
            </w:r>
            <w:r w:rsidRPr="0069119B">
              <w:rPr>
                <w:rFonts w:ascii="Arial" w:eastAsia="Times New Roman" w:hAnsi="Arial" w:cs="Arial"/>
                <w:color w:val="000000"/>
                <w:lang w:eastAsia="en-GB"/>
              </w:rPr>
              <w:br/>
            </w:r>
          </w:p>
        </w:tc>
        <w:tc>
          <w:tcPr>
            <w:tcW w:w="4621" w:type="dxa"/>
          </w:tcPr>
          <w:p w14:paraId="0619422A"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Steps taken to remedy the problem</w:t>
            </w:r>
            <w:r w:rsidRPr="0069119B">
              <w:rPr>
                <w:rFonts w:ascii="Arial" w:eastAsia="Times New Roman" w:hAnsi="Arial" w:cs="Arial"/>
                <w:color w:val="000000"/>
                <w:lang w:eastAsia="en-GB"/>
              </w:rPr>
              <w:br/>
            </w:r>
          </w:p>
        </w:tc>
      </w:tr>
      <w:tr w:rsidR="00207C38" w:rsidRPr="007907AC" w14:paraId="5B03DF0D" w14:textId="77777777" w:rsidTr="00BB0775">
        <w:tc>
          <w:tcPr>
            <w:tcW w:w="4621" w:type="dxa"/>
          </w:tcPr>
          <w:p w14:paraId="70BF510D"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Motivated by financial gain</w:t>
            </w:r>
            <w:r w:rsidRPr="0069119B">
              <w:rPr>
                <w:rFonts w:ascii="Arial" w:eastAsia="Times New Roman" w:hAnsi="Arial" w:cs="Arial"/>
                <w:color w:val="000000"/>
                <w:lang w:eastAsia="en-GB"/>
              </w:rPr>
              <w:br/>
            </w:r>
          </w:p>
        </w:tc>
        <w:tc>
          <w:tcPr>
            <w:tcW w:w="4621" w:type="dxa"/>
          </w:tcPr>
          <w:p w14:paraId="76955C53"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High level of co-operation with the investigation, beyond that which will always</w:t>
            </w:r>
            <w:r w:rsidRPr="0069119B">
              <w:rPr>
                <w:rFonts w:ascii="Arial" w:eastAsia="Times New Roman" w:hAnsi="Arial" w:cs="Arial"/>
                <w:color w:val="000000"/>
                <w:lang w:eastAsia="en-GB"/>
              </w:rPr>
              <w:br/>
              <w:t>be expected</w:t>
            </w:r>
          </w:p>
        </w:tc>
      </w:tr>
      <w:tr w:rsidR="00207C38" w:rsidRPr="007907AC" w14:paraId="696A5291" w14:textId="77777777" w:rsidTr="00BB0775">
        <w:tc>
          <w:tcPr>
            <w:tcW w:w="4621" w:type="dxa"/>
          </w:tcPr>
          <w:p w14:paraId="3E90DC26"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Deliberate concealment of illegal nature of activity</w:t>
            </w:r>
          </w:p>
        </w:tc>
        <w:tc>
          <w:tcPr>
            <w:tcW w:w="4621" w:type="dxa"/>
          </w:tcPr>
          <w:p w14:paraId="565A8342"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A history of good communication and compliance regarding work as a</w:t>
            </w:r>
            <w:r w:rsidRPr="0069119B">
              <w:rPr>
                <w:rFonts w:ascii="Arial" w:eastAsia="Times New Roman" w:hAnsi="Arial" w:cs="Arial"/>
                <w:color w:val="000000"/>
                <w:lang w:eastAsia="en-GB"/>
              </w:rPr>
              <w:br/>
              <w:t>landlord</w:t>
            </w:r>
          </w:p>
        </w:tc>
      </w:tr>
      <w:tr w:rsidR="00207C38" w:rsidRPr="007907AC" w14:paraId="48D5C599" w14:textId="77777777" w:rsidTr="00BB0775">
        <w:tc>
          <w:tcPr>
            <w:tcW w:w="4621" w:type="dxa"/>
          </w:tcPr>
          <w:p w14:paraId="2EEE6B7B"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Established evidence of wider/community impact</w:t>
            </w:r>
          </w:p>
        </w:tc>
        <w:tc>
          <w:tcPr>
            <w:tcW w:w="4621" w:type="dxa"/>
          </w:tcPr>
          <w:p w14:paraId="0B9E0941"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Co-operation and acceptance of responsibility</w:t>
            </w:r>
          </w:p>
        </w:tc>
      </w:tr>
      <w:tr w:rsidR="00207C38" w:rsidRPr="007907AC" w14:paraId="0C459C07" w14:textId="77777777" w:rsidTr="00BB0775">
        <w:tc>
          <w:tcPr>
            <w:tcW w:w="4621" w:type="dxa"/>
          </w:tcPr>
          <w:p w14:paraId="4C0A6742" w14:textId="77777777" w:rsidR="00207C38" w:rsidRPr="0069119B" w:rsidRDefault="00207C38" w:rsidP="00BB0775">
            <w:pPr>
              <w:rPr>
                <w:rFonts w:ascii="Arial" w:eastAsia="Times New Roman" w:hAnsi="Arial" w:cs="Arial"/>
                <w:color w:val="000000"/>
                <w:lang w:eastAsia="en-GB"/>
              </w:rPr>
            </w:pPr>
            <w:r w:rsidRPr="0069119B">
              <w:rPr>
                <w:rFonts w:ascii="Arial" w:eastAsia="Times New Roman" w:hAnsi="Arial" w:cs="Arial"/>
                <w:color w:val="000000"/>
                <w:lang w:eastAsia="en-GB"/>
              </w:rPr>
              <w:t>Obstruction of justice</w:t>
            </w:r>
            <w:r w:rsidRPr="0069119B">
              <w:rPr>
                <w:rFonts w:ascii="Arial" w:eastAsia="Times New Roman" w:hAnsi="Arial" w:cs="Arial"/>
                <w:color w:val="000000"/>
                <w:lang w:eastAsia="en-GB"/>
              </w:rPr>
              <w:br/>
            </w:r>
          </w:p>
        </w:tc>
        <w:tc>
          <w:tcPr>
            <w:tcW w:w="4621" w:type="dxa"/>
          </w:tcPr>
          <w:p w14:paraId="46281F4D"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Mental disorder or learning disability, where linked to the commission of the offence</w:t>
            </w:r>
          </w:p>
        </w:tc>
      </w:tr>
      <w:tr w:rsidR="00207C38" w:rsidRPr="0069119B" w14:paraId="605EE076" w14:textId="77777777" w:rsidTr="00BB0775">
        <w:tc>
          <w:tcPr>
            <w:tcW w:w="4621" w:type="dxa"/>
          </w:tcPr>
          <w:p w14:paraId="657F5DDB" w14:textId="77777777" w:rsidR="00207C38" w:rsidRPr="0069119B" w:rsidRDefault="00207C38" w:rsidP="00BB0775">
            <w:pPr>
              <w:rPr>
                <w:rFonts w:ascii="Arial" w:eastAsia="Times New Roman" w:hAnsi="Arial" w:cs="Arial"/>
                <w:color w:val="000000"/>
                <w:lang w:eastAsia="en-GB"/>
              </w:rPr>
            </w:pPr>
            <w:r w:rsidRPr="0069119B">
              <w:rPr>
                <w:rFonts w:ascii="Arial" w:eastAsia="Times New Roman" w:hAnsi="Arial" w:cs="Arial"/>
                <w:color w:val="000000"/>
                <w:lang w:eastAsia="en-GB"/>
              </w:rPr>
              <w:t>Landlord or agent of multiple properties which may include licensed HMOs</w:t>
            </w:r>
            <w:r w:rsidRPr="0069119B">
              <w:rPr>
                <w:rFonts w:ascii="Arial" w:eastAsia="Times New Roman" w:hAnsi="Arial" w:cs="Arial"/>
                <w:color w:val="000000"/>
                <w:lang w:eastAsia="en-GB"/>
              </w:rPr>
              <w:br/>
            </w:r>
          </w:p>
        </w:tc>
        <w:tc>
          <w:tcPr>
            <w:tcW w:w="4621" w:type="dxa"/>
          </w:tcPr>
          <w:p w14:paraId="624085EE" w14:textId="77777777" w:rsidR="00207C38" w:rsidRPr="0069119B" w:rsidRDefault="00207C38" w:rsidP="00BB0775">
            <w:pPr>
              <w:rPr>
                <w:rFonts w:ascii="Arial" w:eastAsia="Times New Roman" w:hAnsi="Arial" w:cs="Arial"/>
                <w:b/>
                <w:bCs/>
                <w:color w:val="000000"/>
                <w:lang w:eastAsia="en-GB"/>
              </w:rPr>
            </w:pPr>
            <w:r w:rsidRPr="0069119B">
              <w:rPr>
                <w:rFonts w:ascii="Arial" w:eastAsia="Times New Roman" w:hAnsi="Arial" w:cs="Arial"/>
                <w:color w:val="000000"/>
                <w:lang w:eastAsia="en-GB"/>
              </w:rPr>
              <w:t xml:space="preserve">Serious medical conditions requiring urgent, </w:t>
            </w:r>
            <w:proofErr w:type="gramStart"/>
            <w:r w:rsidRPr="0069119B">
              <w:rPr>
                <w:rFonts w:ascii="Arial" w:eastAsia="Times New Roman" w:hAnsi="Arial" w:cs="Arial"/>
                <w:color w:val="000000"/>
                <w:lang w:eastAsia="en-GB"/>
              </w:rPr>
              <w:t>intensive</w:t>
            </w:r>
            <w:proofErr w:type="gramEnd"/>
            <w:r w:rsidRPr="0069119B">
              <w:rPr>
                <w:rFonts w:ascii="Arial" w:eastAsia="Times New Roman" w:hAnsi="Arial" w:cs="Arial"/>
                <w:color w:val="000000"/>
                <w:lang w:eastAsia="en-GB"/>
              </w:rPr>
              <w:t xml:space="preserve"> or long-term treatment</w:t>
            </w:r>
            <w:r w:rsidRPr="0069119B">
              <w:rPr>
                <w:rFonts w:ascii="Arial" w:eastAsia="Times New Roman" w:hAnsi="Arial" w:cs="Arial"/>
                <w:color w:val="000000"/>
                <w:lang w:eastAsia="en-GB"/>
              </w:rPr>
              <w:br/>
              <w:t>Age and/or lack of maturity where it affects the responsibility of the offender</w:t>
            </w:r>
          </w:p>
        </w:tc>
      </w:tr>
    </w:tbl>
    <w:p w14:paraId="32D60960" w14:textId="77777777" w:rsidR="00207C38" w:rsidRPr="007907AC" w:rsidRDefault="00207C38" w:rsidP="00BB0775">
      <w:pPr>
        <w:spacing w:after="0" w:line="240" w:lineRule="auto"/>
        <w:rPr>
          <w:rFonts w:ascii="Arial" w:eastAsia="Times New Roman" w:hAnsi="Arial" w:cs="Arial"/>
          <w:b/>
          <w:bCs/>
          <w:color w:val="000000"/>
          <w:sz w:val="24"/>
          <w:szCs w:val="24"/>
          <w:lang w:eastAsia="en-GB"/>
        </w:rPr>
      </w:pPr>
    </w:p>
    <w:p w14:paraId="5832810A" w14:textId="77777777" w:rsidR="00207C38" w:rsidRPr="0069119B" w:rsidRDefault="00207C38" w:rsidP="00BB0775">
      <w:pPr>
        <w:rPr>
          <w:rFonts w:ascii="Arial" w:hAnsi="Arial" w:cs="Arial"/>
        </w:rPr>
      </w:pPr>
      <w:r w:rsidRPr="0069119B">
        <w:rPr>
          <w:rFonts w:ascii="Arial" w:hAnsi="Arial" w:cs="Arial"/>
        </w:rPr>
        <w:lastRenderedPageBreak/>
        <w:t>The penalty may be increased or decreased from the centre starting point within the band to the maximum or minimum level in the band. Issues affecting this decision are detailed in the table below</w:t>
      </w:r>
    </w:p>
    <w:p w14:paraId="248D3C51" w14:textId="77777777" w:rsidR="00207C38" w:rsidRDefault="00207C38" w:rsidP="00BB0775">
      <w:pPr>
        <w:spacing w:after="0" w:line="240" w:lineRule="auto"/>
        <w:rPr>
          <w:rFonts w:ascii="Arial" w:eastAsia="Times New Roman" w:hAnsi="Arial" w:cs="Arial"/>
          <w:bCs/>
          <w:color w:val="002060"/>
          <w:sz w:val="28"/>
          <w:szCs w:val="28"/>
          <w:lang w:eastAsia="en-GB"/>
        </w:rPr>
      </w:pPr>
    </w:p>
    <w:p w14:paraId="594FC78A" w14:textId="77777777" w:rsidR="00207C38" w:rsidRPr="007907AC" w:rsidRDefault="00207C38" w:rsidP="00BB0775">
      <w:pPr>
        <w:spacing w:after="0" w:line="240" w:lineRule="auto"/>
        <w:rPr>
          <w:rFonts w:ascii="Arial" w:eastAsia="Times New Roman" w:hAnsi="Arial" w:cs="Arial"/>
          <w:color w:val="000000"/>
          <w:sz w:val="28"/>
          <w:szCs w:val="28"/>
          <w:lang w:eastAsia="en-GB"/>
        </w:rPr>
      </w:pPr>
      <w:r w:rsidRPr="007907AC">
        <w:rPr>
          <w:rFonts w:ascii="Arial" w:eastAsia="Times New Roman" w:hAnsi="Arial" w:cs="Arial"/>
          <w:bCs/>
          <w:color w:val="002060"/>
          <w:sz w:val="28"/>
          <w:szCs w:val="28"/>
          <w:lang w:eastAsia="en-GB"/>
        </w:rPr>
        <w:t>Step 4 – Case and penalty review</w:t>
      </w:r>
    </w:p>
    <w:p w14:paraId="64A6EA59" w14:textId="77777777" w:rsidR="00207C38" w:rsidRPr="0069119B" w:rsidRDefault="00207C38" w:rsidP="00BB0775">
      <w:pPr>
        <w:rPr>
          <w:rFonts w:ascii="Arial" w:eastAsia="Times New Roman" w:hAnsi="Arial" w:cs="Arial"/>
          <w:color w:val="000000"/>
          <w:lang w:eastAsia="en-GB"/>
        </w:rPr>
      </w:pPr>
      <w:r w:rsidRPr="007907AC">
        <w:rPr>
          <w:rFonts w:ascii="Arial" w:eastAsia="Times New Roman" w:hAnsi="Arial" w:cs="Arial"/>
          <w:color w:val="000000"/>
          <w:sz w:val="24"/>
          <w:szCs w:val="24"/>
          <w:lang w:eastAsia="en-GB"/>
        </w:rPr>
        <w:br/>
      </w:r>
      <w:r w:rsidRPr="0069119B">
        <w:rPr>
          <w:rFonts w:ascii="Arial" w:eastAsia="Times New Roman" w:hAnsi="Arial" w:cs="Arial"/>
          <w:color w:val="000000"/>
          <w:lang w:eastAsia="en-GB"/>
        </w:rPr>
        <w:t>The level of the penalty should reflect the extent to which the offender fell below the</w:t>
      </w:r>
      <w:r w:rsidRPr="0069119B">
        <w:rPr>
          <w:rFonts w:ascii="Arial" w:eastAsia="Times New Roman" w:hAnsi="Arial" w:cs="Arial"/>
          <w:color w:val="000000"/>
          <w:lang w:eastAsia="en-GB"/>
        </w:rPr>
        <w:br/>
        <w:t>required standard. The penalty should be fair and proportionate and meet the</w:t>
      </w:r>
      <w:r w:rsidRPr="0069119B">
        <w:rPr>
          <w:rFonts w:ascii="Arial" w:eastAsia="Times New Roman" w:hAnsi="Arial" w:cs="Arial"/>
          <w:color w:val="000000"/>
          <w:lang w:eastAsia="en-GB"/>
        </w:rPr>
        <w:br/>
        <w:t xml:space="preserve">objective of being a punishment, deterrent as well as removing any gain derived through the commission of the offence. </w:t>
      </w:r>
    </w:p>
    <w:p w14:paraId="727943C7" w14:textId="77777777" w:rsidR="00207C38" w:rsidRDefault="00207C38" w:rsidP="00BB0775">
      <w:pPr>
        <w:spacing w:after="0" w:line="240" w:lineRule="auto"/>
        <w:rPr>
          <w:rFonts w:ascii="Arial" w:eastAsia="Times New Roman" w:hAnsi="Arial" w:cs="Arial"/>
          <w:bCs/>
          <w:color w:val="002060"/>
          <w:sz w:val="28"/>
          <w:szCs w:val="28"/>
          <w:lang w:eastAsia="en-GB"/>
        </w:rPr>
      </w:pPr>
    </w:p>
    <w:p w14:paraId="312A1544" w14:textId="77777777" w:rsidR="00207C38" w:rsidRPr="007907AC" w:rsidRDefault="00207C38" w:rsidP="00BB0775">
      <w:pPr>
        <w:spacing w:after="0" w:line="240" w:lineRule="auto"/>
        <w:rPr>
          <w:rFonts w:ascii="Arial" w:eastAsia="Times New Roman" w:hAnsi="Arial" w:cs="Arial"/>
          <w:color w:val="000000"/>
          <w:sz w:val="28"/>
          <w:szCs w:val="28"/>
          <w:lang w:eastAsia="en-GB"/>
        </w:rPr>
      </w:pPr>
      <w:r w:rsidRPr="007907AC">
        <w:rPr>
          <w:rFonts w:ascii="Arial" w:eastAsia="Times New Roman" w:hAnsi="Arial" w:cs="Arial"/>
          <w:bCs/>
          <w:color w:val="002060"/>
          <w:sz w:val="28"/>
          <w:szCs w:val="28"/>
          <w:lang w:eastAsia="en-GB"/>
        </w:rPr>
        <w:t>Step 5 - Review offender’s ability to pay – prior to any final notice</w:t>
      </w:r>
    </w:p>
    <w:p w14:paraId="367EA1CD" w14:textId="77777777" w:rsidR="00207C38" w:rsidRPr="0069119B" w:rsidRDefault="00207C38" w:rsidP="00BB0775">
      <w:pPr>
        <w:rPr>
          <w:rFonts w:ascii="Arial" w:eastAsia="Times New Roman" w:hAnsi="Arial" w:cs="Arial"/>
          <w:color w:val="000000"/>
          <w:lang w:eastAsia="en-GB"/>
        </w:rPr>
      </w:pPr>
      <w:r w:rsidRPr="007907AC">
        <w:rPr>
          <w:rFonts w:ascii="Arial" w:eastAsia="Times New Roman" w:hAnsi="Arial" w:cs="Arial"/>
          <w:color w:val="000000"/>
          <w:sz w:val="24"/>
          <w:szCs w:val="24"/>
          <w:lang w:eastAsia="en-GB"/>
        </w:rPr>
        <w:br/>
      </w:r>
      <w:r w:rsidRPr="0069119B">
        <w:rPr>
          <w:rFonts w:ascii="Arial" w:eastAsia="Times New Roman" w:hAnsi="Arial" w:cs="Arial"/>
          <w:color w:val="000000"/>
          <w:lang w:eastAsia="en-GB"/>
        </w:rPr>
        <w:t>The level of civil penalty must be proportionate to the seriousness of the offence and</w:t>
      </w:r>
      <w:r w:rsidRPr="0069119B">
        <w:rPr>
          <w:rFonts w:ascii="Arial" w:eastAsia="Times New Roman" w:hAnsi="Arial" w:cs="Arial"/>
          <w:color w:val="000000"/>
          <w:lang w:eastAsia="en-GB"/>
        </w:rPr>
        <w:br/>
        <w:t xml:space="preserve">the financial circumstances of the offender. </w:t>
      </w:r>
    </w:p>
    <w:p w14:paraId="331215FB" w14:textId="77777777" w:rsidR="00207C38" w:rsidRPr="0069119B" w:rsidRDefault="00207C38" w:rsidP="00BB0775">
      <w:pPr>
        <w:rPr>
          <w:rFonts w:ascii="Arial" w:hAnsi="Arial" w:cs="Arial"/>
        </w:rPr>
      </w:pPr>
      <w:r w:rsidRPr="0069119B">
        <w:rPr>
          <w:rFonts w:ascii="Arial" w:hAnsi="Arial" w:cs="Arial"/>
        </w:rPr>
        <w:t xml:space="preserve">Statutory guidance states that the local housing authority should use its existing powers to, as far as reasonably possible, </w:t>
      </w:r>
      <w:proofErr w:type="gramStart"/>
      <w:r w:rsidRPr="0069119B">
        <w:rPr>
          <w:rFonts w:ascii="Arial" w:hAnsi="Arial" w:cs="Arial"/>
        </w:rPr>
        <w:t>make an assessment of</w:t>
      </w:r>
      <w:proofErr w:type="gramEnd"/>
      <w:r w:rsidRPr="0069119B">
        <w:rPr>
          <w:rFonts w:ascii="Arial" w:hAnsi="Arial" w:cs="Arial"/>
        </w:rPr>
        <w:t xml:space="preserve"> a landlord’s assets and any income (not just rental income) received when determining an appropriate penalty.</w:t>
      </w:r>
    </w:p>
    <w:p w14:paraId="57E21639" w14:textId="77777777" w:rsidR="00207C38" w:rsidRPr="0069119B" w:rsidRDefault="00207C38" w:rsidP="00BB0775">
      <w:pPr>
        <w:rPr>
          <w:rFonts w:ascii="Arial" w:hAnsi="Arial" w:cs="Arial"/>
        </w:rPr>
      </w:pPr>
      <w:r w:rsidRPr="0069119B">
        <w:rPr>
          <w:rFonts w:ascii="Arial" w:hAnsi="Arial" w:cs="Arial"/>
        </w:rPr>
        <w:t>The powers available to the Council include:</w:t>
      </w:r>
    </w:p>
    <w:p w14:paraId="177B72F5" w14:textId="77777777" w:rsidR="00207C38" w:rsidRPr="0069119B" w:rsidRDefault="00207C38" w:rsidP="00207C38">
      <w:pPr>
        <w:pStyle w:val="ListParagraph"/>
        <w:numPr>
          <w:ilvl w:val="0"/>
          <w:numId w:val="45"/>
        </w:numPr>
        <w:ind w:left="709" w:hanging="709"/>
        <w:rPr>
          <w:rFonts w:ascii="Arial" w:hAnsi="Arial" w:cs="Arial"/>
        </w:rPr>
      </w:pPr>
      <w:r w:rsidRPr="0069119B">
        <w:rPr>
          <w:rFonts w:ascii="Arial" w:hAnsi="Arial" w:cs="Arial"/>
        </w:rPr>
        <w:t>Section 235 of the Housing Act 2004: power to require documents to be produced</w:t>
      </w:r>
    </w:p>
    <w:p w14:paraId="75F5EA35" w14:textId="77777777" w:rsidR="00207C38" w:rsidRPr="0069119B" w:rsidRDefault="00207C38" w:rsidP="00207C38">
      <w:pPr>
        <w:pStyle w:val="ListParagraph"/>
        <w:numPr>
          <w:ilvl w:val="0"/>
          <w:numId w:val="45"/>
        </w:numPr>
        <w:ind w:left="709" w:hanging="709"/>
        <w:rPr>
          <w:rFonts w:ascii="Arial" w:hAnsi="Arial" w:cs="Arial"/>
        </w:rPr>
      </w:pPr>
      <w:r w:rsidRPr="0069119B">
        <w:rPr>
          <w:rFonts w:ascii="Arial" w:hAnsi="Arial" w:cs="Arial"/>
        </w:rPr>
        <w:t xml:space="preserve">Section 237 of the Housing Act 2004: housing benefit and council tax information </w:t>
      </w:r>
    </w:p>
    <w:p w14:paraId="7626DED9" w14:textId="77777777" w:rsidR="00207C38" w:rsidRPr="0069119B" w:rsidRDefault="00207C38" w:rsidP="00207C38">
      <w:pPr>
        <w:pStyle w:val="ListParagraph"/>
        <w:numPr>
          <w:ilvl w:val="0"/>
          <w:numId w:val="45"/>
        </w:numPr>
        <w:ind w:left="709" w:hanging="709"/>
        <w:rPr>
          <w:rFonts w:ascii="Arial" w:hAnsi="Arial" w:cs="Arial"/>
        </w:rPr>
      </w:pPr>
      <w:r w:rsidRPr="0069119B">
        <w:rPr>
          <w:rFonts w:ascii="Arial" w:hAnsi="Arial" w:cs="Arial"/>
        </w:rPr>
        <w:t xml:space="preserve">Section 16 of the Local Government (Miscellaneous Provisions) Act 1976: service of a requisition for </w:t>
      </w:r>
      <w:proofErr w:type="gramStart"/>
      <w:r w:rsidRPr="0069119B">
        <w:rPr>
          <w:rFonts w:ascii="Arial" w:hAnsi="Arial" w:cs="Arial"/>
        </w:rPr>
        <w:t>information  -</w:t>
      </w:r>
      <w:proofErr w:type="gramEnd"/>
      <w:r w:rsidRPr="0069119B">
        <w:rPr>
          <w:rFonts w:ascii="Arial" w:hAnsi="Arial" w:cs="Arial"/>
        </w:rPr>
        <w:t xml:space="preserve"> power to obtain particulars of person’s interested in land</w:t>
      </w:r>
    </w:p>
    <w:p w14:paraId="4C4024BD" w14:textId="77777777" w:rsidR="00207C38" w:rsidRPr="0069119B" w:rsidRDefault="00207C38" w:rsidP="00BB0775">
      <w:pPr>
        <w:rPr>
          <w:rFonts w:ascii="Arial" w:hAnsi="Arial" w:cs="Arial"/>
        </w:rPr>
      </w:pPr>
      <w:r w:rsidRPr="0069119B">
        <w:rPr>
          <w:rFonts w:ascii="Arial" w:hAnsi="Arial" w:cs="Arial"/>
        </w:rPr>
        <w:t xml:space="preserve">An offender will be assumed to be able to pay a penalty up to the maximum amount unless there is evidence to suggest </w:t>
      </w:r>
      <w:proofErr w:type="gramStart"/>
      <w:r w:rsidRPr="0069119B">
        <w:rPr>
          <w:rFonts w:ascii="Arial" w:hAnsi="Arial" w:cs="Arial"/>
        </w:rPr>
        <w:t>otherwise</w:t>
      </w:r>
      <w:proofErr w:type="gramEnd"/>
      <w:r w:rsidRPr="0069119B">
        <w:rPr>
          <w:rFonts w:ascii="Arial" w:hAnsi="Arial" w:cs="Arial"/>
        </w:rPr>
        <w:t xml:space="preserve"> or they can demonstrate they are unable to do so.  When a person receives a notice of intent to impose a financial </w:t>
      </w:r>
      <w:proofErr w:type="gramStart"/>
      <w:r w:rsidRPr="0069119B">
        <w:rPr>
          <w:rFonts w:ascii="Arial" w:hAnsi="Arial" w:cs="Arial"/>
        </w:rPr>
        <w:t>penalty</w:t>
      </w:r>
      <w:proofErr w:type="gramEnd"/>
      <w:r w:rsidRPr="0069119B">
        <w:rPr>
          <w:rFonts w:ascii="Arial" w:hAnsi="Arial" w:cs="Arial"/>
        </w:rPr>
        <w:t xml:space="preserve"> they have the right to make written representations about the proposal.  We will specifically ask for those representations to include any evidence of the person’s inability to pay the stated penalty.  If no representation is </w:t>
      </w:r>
      <w:proofErr w:type="gramStart"/>
      <w:r w:rsidRPr="0069119B">
        <w:rPr>
          <w:rFonts w:ascii="Arial" w:hAnsi="Arial" w:cs="Arial"/>
        </w:rPr>
        <w:t>received</w:t>
      </w:r>
      <w:proofErr w:type="gramEnd"/>
      <w:r w:rsidRPr="0069119B">
        <w:rPr>
          <w:rFonts w:ascii="Arial" w:hAnsi="Arial" w:cs="Arial"/>
        </w:rPr>
        <w:t xml:space="preserve"> then the assumption will be that the person is able to pay.  </w:t>
      </w:r>
    </w:p>
    <w:p w14:paraId="53CE54E1" w14:textId="77777777" w:rsidR="00207C38" w:rsidRPr="0069119B" w:rsidRDefault="00207C38" w:rsidP="00BB0775">
      <w:pPr>
        <w:rPr>
          <w:rFonts w:ascii="Arial" w:hAnsi="Arial" w:cs="Arial"/>
        </w:rPr>
      </w:pPr>
      <w:r w:rsidRPr="0069119B">
        <w:rPr>
          <w:rFonts w:ascii="Arial" w:hAnsi="Arial" w:cs="Arial"/>
        </w:rPr>
        <w:t>Evidence put forward in a representation will be assessed for accuracy against Council-held and public information. Where appropriate further information may be required through service of notice using the powers listed above.</w:t>
      </w:r>
    </w:p>
    <w:p w14:paraId="2D9B1CFF" w14:textId="77777777" w:rsidR="00207C38" w:rsidRPr="0069119B" w:rsidRDefault="00207C38" w:rsidP="00BB0775">
      <w:pPr>
        <w:rPr>
          <w:rFonts w:ascii="Arial" w:hAnsi="Arial" w:cs="Arial"/>
        </w:rPr>
      </w:pPr>
      <w:r w:rsidRPr="0069119B">
        <w:rPr>
          <w:rFonts w:ascii="Arial" w:hAnsi="Arial" w:cs="Arial"/>
        </w:rPr>
        <w:t xml:space="preserve">Any evidence relating to the ability to pay will be considered before a final decision is made about the level of the penalty.  </w:t>
      </w:r>
    </w:p>
    <w:p w14:paraId="32B433A3" w14:textId="77777777" w:rsidR="00207C38" w:rsidRPr="007907AC" w:rsidRDefault="00207C38" w:rsidP="00BB0775">
      <w:pPr>
        <w:rPr>
          <w:rFonts w:ascii="Arial" w:hAnsi="Arial" w:cs="Arial"/>
          <w:color w:val="002060"/>
          <w:sz w:val="36"/>
          <w:szCs w:val="36"/>
          <w:u w:val="single"/>
        </w:rPr>
      </w:pPr>
      <w:r w:rsidRPr="007907AC">
        <w:rPr>
          <w:rFonts w:ascii="Arial" w:hAnsi="Arial" w:cs="Arial"/>
          <w:color w:val="002060"/>
          <w:sz w:val="36"/>
          <w:szCs w:val="36"/>
          <w:u w:val="single"/>
        </w:rPr>
        <w:t>Representations and Appeals</w:t>
      </w:r>
    </w:p>
    <w:p w14:paraId="462DB541" w14:textId="77777777" w:rsidR="00207C38" w:rsidRPr="0069119B" w:rsidRDefault="00207C38" w:rsidP="00BB0775">
      <w:pPr>
        <w:rPr>
          <w:rFonts w:ascii="Arial" w:hAnsi="Arial" w:cs="Arial"/>
        </w:rPr>
      </w:pPr>
      <w:r w:rsidRPr="0069119B">
        <w:rPr>
          <w:rFonts w:ascii="Arial" w:hAnsi="Arial" w:cs="Arial"/>
        </w:rPr>
        <w:t xml:space="preserve">A person who receives a notice of the Council’s intention to impose a financial penalty may make written representations to the Council.  These should be addressed to the Housing </w:t>
      </w:r>
      <w:r w:rsidRPr="0069119B">
        <w:rPr>
          <w:rFonts w:ascii="Arial" w:hAnsi="Arial" w:cs="Arial"/>
        </w:rPr>
        <w:lastRenderedPageBreak/>
        <w:t>Standards Manager (or the person with the equivalent designation at the relevant time) or emailed to:</w:t>
      </w:r>
    </w:p>
    <w:p w14:paraId="628F4B90" w14:textId="77777777" w:rsidR="00207C38" w:rsidRPr="0069119B" w:rsidRDefault="0039021B" w:rsidP="00BB0775">
      <w:pPr>
        <w:rPr>
          <w:rFonts w:ascii="Arial" w:hAnsi="Arial" w:cs="Arial"/>
          <w:sz w:val="24"/>
          <w:szCs w:val="24"/>
        </w:rPr>
      </w:pPr>
      <w:hyperlink r:id="rId18" w:history="1">
        <w:r w:rsidR="00207C38" w:rsidRPr="0069119B">
          <w:rPr>
            <w:rStyle w:val="Hyperlink"/>
            <w:rFonts w:ascii="Arial" w:hAnsi="Arial" w:cs="Arial"/>
          </w:rPr>
          <w:t>housingstandards@chichester.gov.uk</w:t>
        </w:r>
      </w:hyperlink>
      <w:r w:rsidR="00207C38" w:rsidRPr="0069119B">
        <w:rPr>
          <w:rFonts w:ascii="Arial" w:hAnsi="Arial" w:cs="Arial"/>
          <w:sz w:val="24"/>
          <w:szCs w:val="24"/>
        </w:rPr>
        <w:t xml:space="preserve"> </w:t>
      </w:r>
    </w:p>
    <w:p w14:paraId="2E52C20F" w14:textId="77777777" w:rsidR="00207C38" w:rsidRPr="0069119B" w:rsidRDefault="00207C38" w:rsidP="00BB0775">
      <w:pPr>
        <w:rPr>
          <w:rFonts w:ascii="Arial" w:hAnsi="Arial" w:cs="Arial"/>
        </w:rPr>
      </w:pPr>
      <w:r w:rsidRPr="0069119B">
        <w:rPr>
          <w:rFonts w:ascii="Arial" w:hAnsi="Arial" w:cs="Arial"/>
        </w:rPr>
        <w:t>A person who receives a final notice requiring a penalty to be paid may appeal the decision to impose a penalty or the level of penalty to the appropriate Chamber of the First-tier Tribunal. The appeal procedure will be included with any final notice.</w:t>
      </w:r>
    </w:p>
    <w:p w14:paraId="37EB7EC2" w14:textId="77777777" w:rsidR="00207C38" w:rsidRPr="007907AC" w:rsidRDefault="00207C38" w:rsidP="00BB0775">
      <w:pPr>
        <w:rPr>
          <w:rFonts w:ascii="Arial" w:hAnsi="Arial" w:cs="Arial"/>
          <w:color w:val="002060"/>
          <w:sz w:val="36"/>
          <w:szCs w:val="36"/>
          <w:u w:val="single"/>
        </w:rPr>
      </w:pPr>
      <w:r w:rsidRPr="007907AC">
        <w:rPr>
          <w:rFonts w:ascii="Arial" w:hAnsi="Arial" w:cs="Arial"/>
          <w:color w:val="002060"/>
          <w:sz w:val="36"/>
          <w:szCs w:val="36"/>
          <w:u w:val="single"/>
        </w:rPr>
        <w:t>Recovery</w:t>
      </w:r>
    </w:p>
    <w:p w14:paraId="606AB2FD" w14:textId="77777777" w:rsidR="00207C38" w:rsidRPr="0069119B" w:rsidRDefault="00207C38" w:rsidP="00BB0775">
      <w:pPr>
        <w:spacing w:afterLines="200" w:after="480"/>
        <w:rPr>
          <w:rFonts w:ascii="Arial" w:hAnsi="Arial" w:cs="Arial"/>
        </w:rPr>
      </w:pPr>
      <w:r w:rsidRPr="0069119B">
        <w:rPr>
          <w:rFonts w:ascii="Arial" w:hAnsi="Arial" w:cs="Arial"/>
        </w:rPr>
        <w:t>Subject to the inception of any appeal process a penalty must be paid within 28 days beginning with the day after that on which the notice was given. Where a penalty is not paid within 28 days, the Council will seek to recover it through a county court order.</w:t>
      </w:r>
    </w:p>
    <w:p w14:paraId="78617DEE" w14:textId="77777777" w:rsidR="00207C38" w:rsidRPr="007907AC" w:rsidRDefault="00207C38" w:rsidP="00BB0775">
      <w:pPr>
        <w:spacing w:afterLines="200" w:after="480"/>
        <w:rPr>
          <w:rFonts w:ascii="Arial" w:eastAsia="Times New Roman" w:hAnsi="Arial" w:cs="Arial"/>
          <w:color w:val="000000"/>
          <w:lang w:eastAsia="en-GB"/>
        </w:rPr>
      </w:pPr>
    </w:p>
    <w:p w14:paraId="4F29147D" w14:textId="77777777" w:rsidR="00207C38" w:rsidRPr="007907AC" w:rsidRDefault="00207C38" w:rsidP="00BB0775">
      <w:pPr>
        <w:spacing w:after="0" w:line="240" w:lineRule="auto"/>
        <w:rPr>
          <w:rFonts w:ascii="Arial" w:eastAsia="Times New Roman" w:hAnsi="Arial" w:cs="Arial"/>
          <w:sz w:val="24"/>
          <w:szCs w:val="24"/>
          <w:lang w:eastAsia="en-GB"/>
        </w:rPr>
      </w:pPr>
    </w:p>
    <w:p w14:paraId="7603D127" w14:textId="77777777" w:rsidR="00207C38" w:rsidRPr="007907AC" w:rsidRDefault="00207C38" w:rsidP="00BB0775">
      <w:pPr>
        <w:spacing w:after="0" w:line="240" w:lineRule="auto"/>
        <w:rPr>
          <w:rFonts w:ascii="Arial" w:eastAsia="Times New Roman" w:hAnsi="Arial" w:cs="Arial"/>
          <w:color w:val="000000"/>
          <w:lang w:eastAsia="en-GB"/>
        </w:rPr>
      </w:pPr>
    </w:p>
    <w:p w14:paraId="0B7BCBE5" w14:textId="77777777" w:rsidR="00207C38" w:rsidRPr="007907AC" w:rsidRDefault="00207C38" w:rsidP="00BB0775">
      <w:pPr>
        <w:spacing w:after="0" w:line="240" w:lineRule="auto"/>
        <w:rPr>
          <w:rFonts w:ascii="Arial" w:eastAsia="Times New Roman" w:hAnsi="Arial" w:cs="Arial"/>
          <w:color w:val="000000"/>
          <w:lang w:eastAsia="en-GB"/>
        </w:rPr>
      </w:pPr>
    </w:p>
    <w:p w14:paraId="2749B415" w14:textId="77777777" w:rsidR="00207C38" w:rsidRDefault="00207C38"/>
    <w:p w14:paraId="518E63B1" w14:textId="77777777" w:rsidR="006E6BB6" w:rsidRDefault="006E6BB6" w:rsidP="00207C38">
      <w:pPr>
        <w:rPr>
          <w:rFonts w:ascii="Arial" w:hAnsi="Arial" w:cs="Arial"/>
        </w:rPr>
      </w:pPr>
    </w:p>
    <w:p w14:paraId="45E41474" w14:textId="77777777" w:rsidR="008D353F" w:rsidRDefault="008D353F" w:rsidP="00BB0775">
      <w:pPr>
        <w:pStyle w:val="Title"/>
        <w:spacing w:afterLines="200" w:after="480" w:line="276" w:lineRule="auto"/>
        <w:rPr>
          <w:rFonts w:ascii="Arial" w:hAnsi="Arial" w:cs="Arial"/>
          <w:sz w:val="40"/>
          <w:szCs w:val="40"/>
        </w:rPr>
      </w:pPr>
    </w:p>
    <w:p w14:paraId="1E40CEF5" w14:textId="77777777" w:rsidR="008D353F" w:rsidRDefault="008D353F" w:rsidP="00BB0775">
      <w:pPr>
        <w:pStyle w:val="Title"/>
        <w:spacing w:afterLines="200" w:after="480" w:line="276" w:lineRule="auto"/>
        <w:rPr>
          <w:rFonts w:ascii="Arial" w:hAnsi="Arial" w:cs="Arial"/>
          <w:sz w:val="40"/>
          <w:szCs w:val="40"/>
        </w:rPr>
      </w:pPr>
    </w:p>
    <w:p w14:paraId="1DAF55E2" w14:textId="77777777" w:rsidR="008D353F" w:rsidRDefault="008D353F" w:rsidP="00BB0775">
      <w:pPr>
        <w:pStyle w:val="Title"/>
        <w:spacing w:afterLines="200" w:after="480" w:line="276" w:lineRule="auto"/>
        <w:rPr>
          <w:rFonts w:ascii="Arial" w:hAnsi="Arial" w:cs="Arial"/>
          <w:sz w:val="40"/>
          <w:szCs w:val="40"/>
        </w:rPr>
      </w:pPr>
    </w:p>
    <w:p w14:paraId="11A4F66E" w14:textId="77777777" w:rsidR="008D353F" w:rsidRDefault="008D353F" w:rsidP="00BB0775">
      <w:pPr>
        <w:pStyle w:val="Title"/>
        <w:spacing w:afterLines="200" w:after="480" w:line="276" w:lineRule="auto"/>
        <w:rPr>
          <w:rFonts w:ascii="Arial" w:hAnsi="Arial" w:cs="Arial"/>
          <w:sz w:val="40"/>
          <w:szCs w:val="40"/>
        </w:rPr>
      </w:pPr>
    </w:p>
    <w:p w14:paraId="78F7264B" w14:textId="77777777" w:rsidR="008D353F" w:rsidRDefault="008D353F" w:rsidP="00BB0775">
      <w:pPr>
        <w:pStyle w:val="Title"/>
        <w:spacing w:afterLines="200" w:after="480" w:line="276" w:lineRule="auto"/>
        <w:rPr>
          <w:rFonts w:ascii="Arial" w:hAnsi="Arial" w:cs="Arial"/>
          <w:sz w:val="40"/>
          <w:szCs w:val="40"/>
        </w:rPr>
      </w:pPr>
    </w:p>
    <w:p w14:paraId="57E12ECE" w14:textId="77777777" w:rsidR="008D353F" w:rsidRDefault="008D353F" w:rsidP="00BB0775">
      <w:pPr>
        <w:pStyle w:val="Title"/>
        <w:spacing w:afterLines="200" w:after="480" w:line="276" w:lineRule="auto"/>
        <w:rPr>
          <w:rFonts w:ascii="Arial" w:hAnsi="Arial" w:cs="Arial"/>
          <w:sz w:val="40"/>
          <w:szCs w:val="40"/>
        </w:rPr>
      </w:pPr>
    </w:p>
    <w:p w14:paraId="0A073E69" w14:textId="77777777" w:rsidR="008D353F" w:rsidRDefault="008D353F" w:rsidP="00BB0775">
      <w:pPr>
        <w:pStyle w:val="Title"/>
        <w:spacing w:afterLines="200" w:after="480" w:line="276" w:lineRule="auto"/>
        <w:rPr>
          <w:rFonts w:ascii="Arial" w:hAnsi="Arial" w:cs="Arial"/>
          <w:sz w:val="40"/>
          <w:szCs w:val="40"/>
        </w:rPr>
      </w:pPr>
    </w:p>
    <w:p w14:paraId="253AFF86" w14:textId="77777777" w:rsidR="008D353F" w:rsidRDefault="008D353F" w:rsidP="00BB0775">
      <w:pPr>
        <w:pStyle w:val="Title"/>
        <w:spacing w:afterLines="200" w:after="480" w:line="276" w:lineRule="auto"/>
        <w:rPr>
          <w:rFonts w:ascii="Arial" w:hAnsi="Arial" w:cs="Arial"/>
          <w:sz w:val="40"/>
          <w:szCs w:val="40"/>
        </w:rPr>
      </w:pPr>
    </w:p>
    <w:p w14:paraId="6303785E" w14:textId="77777777" w:rsidR="008D353F" w:rsidRDefault="008D353F" w:rsidP="00BB0775">
      <w:pPr>
        <w:pStyle w:val="Title"/>
        <w:spacing w:afterLines="200" w:after="480" w:line="276" w:lineRule="auto"/>
        <w:rPr>
          <w:rFonts w:ascii="Arial" w:hAnsi="Arial" w:cs="Arial"/>
          <w:sz w:val="40"/>
          <w:szCs w:val="40"/>
        </w:rPr>
      </w:pPr>
    </w:p>
    <w:p w14:paraId="4B50695B" w14:textId="77777777" w:rsidR="008D353F" w:rsidRDefault="008D353F" w:rsidP="00BB0775">
      <w:pPr>
        <w:pStyle w:val="Title"/>
        <w:spacing w:afterLines="200" w:after="480" w:line="276" w:lineRule="auto"/>
        <w:rPr>
          <w:rFonts w:ascii="Arial" w:hAnsi="Arial" w:cs="Arial"/>
          <w:sz w:val="40"/>
          <w:szCs w:val="40"/>
        </w:rPr>
      </w:pPr>
    </w:p>
    <w:p w14:paraId="3734595E" w14:textId="77777777" w:rsidR="008D353F" w:rsidRDefault="008D353F" w:rsidP="00BB0775">
      <w:pPr>
        <w:pStyle w:val="Title"/>
        <w:spacing w:afterLines="200" w:after="480" w:line="276" w:lineRule="auto"/>
        <w:rPr>
          <w:rFonts w:ascii="Arial" w:hAnsi="Arial" w:cs="Arial"/>
          <w:sz w:val="40"/>
          <w:szCs w:val="40"/>
        </w:rPr>
      </w:pPr>
    </w:p>
    <w:p w14:paraId="579DB715" w14:textId="77777777" w:rsidR="008D353F" w:rsidRDefault="008D353F" w:rsidP="00BB0775">
      <w:pPr>
        <w:pStyle w:val="Title"/>
        <w:spacing w:afterLines="200" w:after="480" w:line="276" w:lineRule="auto"/>
        <w:rPr>
          <w:rFonts w:ascii="Arial" w:hAnsi="Arial" w:cs="Arial"/>
          <w:sz w:val="40"/>
          <w:szCs w:val="40"/>
        </w:rPr>
      </w:pPr>
    </w:p>
    <w:p w14:paraId="7E7B51C5" w14:textId="6E5540A4" w:rsidR="00207C38" w:rsidRPr="002C725C" w:rsidRDefault="00207C38" w:rsidP="00BB0775">
      <w:pPr>
        <w:pStyle w:val="Title"/>
        <w:spacing w:afterLines="200" w:after="480" w:line="276" w:lineRule="auto"/>
        <w:rPr>
          <w:rFonts w:ascii="Arial" w:hAnsi="Arial" w:cs="Arial"/>
          <w:sz w:val="40"/>
          <w:szCs w:val="40"/>
        </w:rPr>
      </w:pPr>
      <w:r w:rsidRPr="002C725C">
        <w:rPr>
          <w:rFonts w:ascii="Arial" w:hAnsi="Arial" w:cs="Arial"/>
          <w:sz w:val="40"/>
          <w:szCs w:val="40"/>
        </w:rPr>
        <w:lastRenderedPageBreak/>
        <w:t xml:space="preserve">The Smoke and Carbon Monoxide Alarm (England) Regulations 2015 </w:t>
      </w:r>
    </w:p>
    <w:p w14:paraId="5BFCF3D1" w14:textId="77777777" w:rsidR="00207C38" w:rsidRPr="002C725C" w:rsidRDefault="00207C38" w:rsidP="00BB0775">
      <w:pPr>
        <w:pStyle w:val="Title"/>
        <w:spacing w:afterLines="200" w:after="480" w:line="276" w:lineRule="auto"/>
        <w:rPr>
          <w:rFonts w:ascii="Arial" w:hAnsi="Arial" w:cs="Arial"/>
          <w:sz w:val="40"/>
          <w:szCs w:val="40"/>
        </w:rPr>
      </w:pPr>
      <w:r w:rsidRPr="002C725C">
        <w:rPr>
          <w:rFonts w:ascii="Arial" w:hAnsi="Arial" w:cs="Arial"/>
          <w:sz w:val="40"/>
          <w:szCs w:val="40"/>
        </w:rPr>
        <w:t xml:space="preserve">Statement of </w:t>
      </w:r>
      <w:r>
        <w:rPr>
          <w:rFonts w:ascii="Arial" w:hAnsi="Arial" w:cs="Arial"/>
          <w:sz w:val="40"/>
          <w:szCs w:val="40"/>
        </w:rPr>
        <w:t>P</w:t>
      </w:r>
      <w:r w:rsidRPr="002C725C">
        <w:rPr>
          <w:rFonts w:ascii="Arial" w:hAnsi="Arial" w:cs="Arial"/>
          <w:sz w:val="40"/>
          <w:szCs w:val="40"/>
        </w:rPr>
        <w:t>rinciples</w:t>
      </w:r>
    </w:p>
    <w:p w14:paraId="12227F81" w14:textId="77777777" w:rsidR="00207C38" w:rsidRPr="002C725C" w:rsidRDefault="00207C38" w:rsidP="00BB0775">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Introduction</w:t>
      </w:r>
    </w:p>
    <w:p w14:paraId="508244E4" w14:textId="77777777" w:rsidR="00207C38" w:rsidRPr="0069119B" w:rsidRDefault="00207C38" w:rsidP="00BB0775">
      <w:pPr>
        <w:pStyle w:val="NoSpacing"/>
        <w:spacing w:afterLines="200" w:after="480" w:line="276" w:lineRule="auto"/>
        <w:rPr>
          <w:rFonts w:ascii="Arial" w:hAnsi="Arial" w:cs="Arial"/>
          <w:color w:val="000000"/>
        </w:rPr>
      </w:pPr>
      <w:r w:rsidRPr="0069119B">
        <w:rPr>
          <w:rFonts w:ascii="Arial" w:hAnsi="Arial" w:cs="Arial"/>
          <w:color w:val="000000"/>
        </w:rPr>
        <w:t>The Smoke and Carbon Monoxide Alarm (England) Regulations 2015 were introduced on 1</w:t>
      </w:r>
      <w:r w:rsidRPr="0069119B">
        <w:rPr>
          <w:rFonts w:ascii="Arial" w:hAnsi="Arial" w:cs="Arial"/>
          <w:color w:val="000000"/>
          <w:vertAlign w:val="superscript"/>
        </w:rPr>
        <w:t>st</w:t>
      </w:r>
      <w:r w:rsidRPr="0069119B">
        <w:rPr>
          <w:rFonts w:ascii="Arial" w:hAnsi="Arial" w:cs="Arial"/>
          <w:color w:val="000000"/>
        </w:rPr>
        <w:t xml:space="preserve"> October 2015 and require all landlords to ensure the following are complied with where a tenancy exists on or after this date:</w:t>
      </w:r>
    </w:p>
    <w:p w14:paraId="3099AE2E" w14:textId="77777777" w:rsidR="00207C38" w:rsidRPr="0069119B" w:rsidRDefault="00207C38" w:rsidP="00207C38">
      <w:pPr>
        <w:pStyle w:val="NoSpacing"/>
        <w:numPr>
          <w:ilvl w:val="0"/>
          <w:numId w:val="46"/>
        </w:numPr>
        <w:spacing w:afterLines="200" w:after="480" w:line="276" w:lineRule="auto"/>
        <w:rPr>
          <w:rFonts w:ascii="Arial" w:hAnsi="Arial" w:cs="Arial"/>
          <w:color w:val="000000"/>
        </w:rPr>
      </w:pPr>
      <w:r w:rsidRPr="0069119B">
        <w:rPr>
          <w:rFonts w:ascii="Arial" w:hAnsi="Arial" w:cs="Arial"/>
          <w:color w:val="000000"/>
        </w:rPr>
        <w:t>Each storey of the premises on which there is a room used wholly or partly as living accommodation must be equipped with a smoke alarm.</w:t>
      </w:r>
    </w:p>
    <w:p w14:paraId="12BBDBE7" w14:textId="77777777" w:rsidR="00207C38" w:rsidRPr="0069119B" w:rsidRDefault="00207C38" w:rsidP="00207C38">
      <w:pPr>
        <w:pStyle w:val="NoSpacing"/>
        <w:numPr>
          <w:ilvl w:val="0"/>
          <w:numId w:val="46"/>
        </w:numPr>
        <w:spacing w:afterLines="200" w:after="480" w:line="276" w:lineRule="auto"/>
        <w:rPr>
          <w:rFonts w:ascii="Arial" w:hAnsi="Arial" w:cs="Arial"/>
          <w:color w:val="000000"/>
        </w:rPr>
      </w:pPr>
      <w:r w:rsidRPr="0069119B">
        <w:rPr>
          <w:rFonts w:ascii="Arial" w:hAnsi="Arial" w:cs="Arial"/>
          <w:color w:val="000000"/>
        </w:rPr>
        <w:t xml:space="preserve">Any room of the premises which is used wholly or partly as living accommodation and contains a solid fuel burning combustion appliance must be equipped with a carbon monoxide detector. </w:t>
      </w:r>
    </w:p>
    <w:p w14:paraId="4BEFE171" w14:textId="77777777" w:rsidR="00207C38" w:rsidRPr="0069119B" w:rsidRDefault="00207C38" w:rsidP="00207C38">
      <w:pPr>
        <w:pStyle w:val="NoSpacing"/>
        <w:numPr>
          <w:ilvl w:val="0"/>
          <w:numId w:val="46"/>
        </w:numPr>
        <w:spacing w:afterLines="200" w:after="480" w:line="276" w:lineRule="auto"/>
        <w:rPr>
          <w:rFonts w:ascii="Arial" w:hAnsi="Arial" w:cs="Arial"/>
        </w:rPr>
      </w:pPr>
      <w:r w:rsidRPr="0069119B">
        <w:rPr>
          <w:rFonts w:ascii="Arial" w:hAnsi="Arial" w:cs="Arial"/>
          <w:color w:val="000000"/>
        </w:rPr>
        <w:t>Checks are made by or on behalf of the landlord to ensure that each prescribed alarm is in proper working order on the day the tenancy begins if it is a new tenancy.</w:t>
      </w:r>
    </w:p>
    <w:p w14:paraId="4CA8928D" w14:textId="77777777" w:rsidR="00207C38" w:rsidRPr="002C725C" w:rsidRDefault="00207C38" w:rsidP="00BB0775">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Enforcement</w:t>
      </w:r>
    </w:p>
    <w:p w14:paraId="7A0B17A4" w14:textId="77777777" w:rsidR="00207C38" w:rsidRPr="0069119B" w:rsidRDefault="00207C38" w:rsidP="00BB0775">
      <w:pPr>
        <w:pStyle w:val="NoSpacing"/>
        <w:spacing w:afterLines="200" w:after="480" w:line="276" w:lineRule="auto"/>
        <w:rPr>
          <w:rFonts w:ascii="Arial" w:hAnsi="Arial" w:cs="Arial"/>
          <w:color w:val="000000"/>
        </w:rPr>
      </w:pPr>
      <w:r w:rsidRPr="0069119B">
        <w:rPr>
          <w:rFonts w:ascii="Arial" w:hAnsi="Arial" w:cs="Arial"/>
        </w:rPr>
        <w:t xml:space="preserve">If the Local Housing Authority has evidence that a landlord has failed to comply with the requirements of the regulations, they shall serve a Remedial Notice on the landlord detailing the works required </w:t>
      </w:r>
      <w:proofErr w:type="gramStart"/>
      <w:r w:rsidRPr="0069119B">
        <w:rPr>
          <w:rFonts w:ascii="Arial" w:hAnsi="Arial" w:cs="Arial"/>
        </w:rPr>
        <w:t>in order to</w:t>
      </w:r>
      <w:proofErr w:type="gramEnd"/>
      <w:r w:rsidRPr="0069119B">
        <w:rPr>
          <w:rFonts w:ascii="Arial" w:hAnsi="Arial" w:cs="Arial"/>
        </w:rPr>
        <w:t xml:space="preserve"> ensure compliance. The notice must be complied with within 28 days. Failure to comply with the notice will result in a penalty charge notice being served for the </w:t>
      </w:r>
      <w:r w:rsidRPr="0069119B">
        <w:rPr>
          <w:rFonts w:ascii="Arial" w:hAnsi="Arial" w:cs="Arial"/>
          <w:b/>
        </w:rPr>
        <w:t>full sum allowable within the regulations</w:t>
      </w:r>
      <w:r w:rsidRPr="0069119B">
        <w:rPr>
          <w:rFonts w:ascii="Arial" w:hAnsi="Arial" w:cs="Arial"/>
        </w:rPr>
        <w:t xml:space="preserve">. </w:t>
      </w:r>
      <w:r w:rsidRPr="0069119B">
        <w:rPr>
          <w:rFonts w:ascii="Arial" w:hAnsi="Arial" w:cs="Arial"/>
          <w:color w:val="000000"/>
        </w:rPr>
        <w:t>The maximum penalty charge is £5,000.</w:t>
      </w:r>
    </w:p>
    <w:p w14:paraId="1696E86A" w14:textId="77777777" w:rsidR="00207C38" w:rsidRPr="0069119B" w:rsidRDefault="00207C38" w:rsidP="00BB0775">
      <w:pPr>
        <w:pStyle w:val="NoSpacing"/>
        <w:spacing w:afterLines="200" w:after="480" w:line="276" w:lineRule="auto"/>
        <w:rPr>
          <w:rFonts w:ascii="Arial" w:hAnsi="Arial" w:cs="Arial"/>
          <w:color w:val="000000"/>
        </w:rPr>
      </w:pPr>
      <w:r w:rsidRPr="0069119B">
        <w:rPr>
          <w:rFonts w:ascii="Arial" w:hAnsi="Arial" w:cs="Arial"/>
          <w:color w:val="000000"/>
        </w:rPr>
        <w:t xml:space="preserve">The landlord may request in writing, no later than 28 days from service, that the remedial notice or penalty charge notice be reviewed by the Head of Housing and Environment, who must then consider the representation. A landlord may also subsequently appeal the notice to confirm or vary the penalty charge notice to the </w:t>
      </w:r>
      <w:proofErr w:type="gramStart"/>
      <w:r w:rsidRPr="0069119B">
        <w:rPr>
          <w:rFonts w:ascii="Arial" w:hAnsi="Arial" w:cs="Arial"/>
          <w:color w:val="000000"/>
        </w:rPr>
        <w:t>first tier</w:t>
      </w:r>
      <w:proofErr w:type="gramEnd"/>
      <w:r w:rsidRPr="0069119B">
        <w:rPr>
          <w:rFonts w:ascii="Arial" w:hAnsi="Arial" w:cs="Arial"/>
          <w:color w:val="000000"/>
        </w:rPr>
        <w:t xml:space="preserve"> tribunal.</w:t>
      </w:r>
    </w:p>
    <w:p w14:paraId="365EEB79" w14:textId="77777777" w:rsidR="00207C38" w:rsidRPr="0069119B" w:rsidRDefault="00207C38" w:rsidP="00BB0775">
      <w:pPr>
        <w:pStyle w:val="NoSpacing"/>
        <w:spacing w:afterLines="200" w:after="480" w:line="276" w:lineRule="auto"/>
        <w:rPr>
          <w:rFonts w:ascii="Arial" w:hAnsi="Arial" w:cs="Arial"/>
        </w:rPr>
      </w:pPr>
      <w:r w:rsidRPr="0069119B">
        <w:rPr>
          <w:rFonts w:ascii="Arial" w:hAnsi="Arial" w:cs="Arial"/>
        </w:rPr>
        <w:t>Any penalty charge notice served will include the following information:</w:t>
      </w:r>
    </w:p>
    <w:p w14:paraId="727C46F0"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t xml:space="preserve">the reasons for imposing the penalty </w:t>
      </w:r>
      <w:proofErr w:type="gramStart"/>
      <w:r w:rsidRPr="0069119B">
        <w:rPr>
          <w:rFonts w:ascii="Arial" w:hAnsi="Arial" w:cs="Arial"/>
        </w:rPr>
        <w:t>charge;</w:t>
      </w:r>
      <w:proofErr w:type="gramEnd"/>
    </w:p>
    <w:p w14:paraId="24BA580E"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lastRenderedPageBreak/>
        <w:t xml:space="preserve">the premises to which the penalty charge </w:t>
      </w:r>
      <w:proofErr w:type="gramStart"/>
      <w:r w:rsidRPr="0069119B">
        <w:rPr>
          <w:rFonts w:ascii="Arial" w:hAnsi="Arial" w:cs="Arial"/>
        </w:rPr>
        <w:t>relates;</w:t>
      </w:r>
      <w:proofErr w:type="gramEnd"/>
    </w:p>
    <w:p w14:paraId="1BD0D619"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t xml:space="preserve">the amount of the penalty </w:t>
      </w:r>
      <w:proofErr w:type="gramStart"/>
      <w:r w:rsidRPr="0069119B">
        <w:rPr>
          <w:rFonts w:ascii="Arial" w:hAnsi="Arial" w:cs="Arial"/>
        </w:rPr>
        <w:t>charge;</w:t>
      </w:r>
      <w:proofErr w:type="gramEnd"/>
    </w:p>
    <w:p w14:paraId="35B23BB9" w14:textId="77777777" w:rsidR="00207C38" w:rsidRPr="0069119B" w:rsidRDefault="00207C38" w:rsidP="00207C38">
      <w:pPr>
        <w:pStyle w:val="NoSpacing"/>
        <w:numPr>
          <w:ilvl w:val="0"/>
          <w:numId w:val="47"/>
        </w:numPr>
        <w:spacing w:afterLines="200" w:after="480" w:line="276" w:lineRule="auto"/>
        <w:ind w:hanging="720"/>
        <w:rPr>
          <w:rFonts w:ascii="Arial" w:hAnsi="Arial" w:cs="Arial"/>
        </w:rPr>
      </w:pPr>
      <w:r w:rsidRPr="0069119B">
        <w:rPr>
          <w:rFonts w:ascii="Arial" w:hAnsi="Arial" w:cs="Arial"/>
        </w:rPr>
        <w:t>a requirement for the person committing the breach, within a period specified in the notice –</w:t>
      </w:r>
    </w:p>
    <w:p w14:paraId="11A9FC5B" w14:textId="77777777" w:rsidR="00207C38" w:rsidRPr="0069119B" w:rsidRDefault="00207C38" w:rsidP="00895A20">
      <w:pPr>
        <w:pStyle w:val="NoSpacing"/>
        <w:numPr>
          <w:ilvl w:val="1"/>
          <w:numId w:val="48"/>
        </w:numPr>
        <w:spacing w:line="276" w:lineRule="auto"/>
        <w:ind w:left="1434" w:hanging="357"/>
        <w:rPr>
          <w:rFonts w:ascii="Arial" w:hAnsi="Arial" w:cs="Arial"/>
        </w:rPr>
      </w:pPr>
      <w:r w:rsidRPr="0069119B">
        <w:rPr>
          <w:rFonts w:ascii="Arial" w:hAnsi="Arial" w:cs="Arial"/>
        </w:rPr>
        <w:t>to pay the penalty charge, or</w:t>
      </w:r>
    </w:p>
    <w:p w14:paraId="4142E1DC" w14:textId="77777777" w:rsidR="00207C38" w:rsidRDefault="00207C38" w:rsidP="00895A20">
      <w:pPr>
        <w:pStyle w:val="NoSpacing"/>
        <w:numPr>
          <w:ilvl w:val="1"/>
          <w:numId w:val="48"/>
        </w:numPr>
        <w:spacing w:line="276" w:lineRule="auto"/>
        <w:ind w:left="1434" w:hanging="357"/>
        <w:rPr>
          <w:rFonts w:ascii="Arial" w:hAnsi="Arial" w:cs="Arial"/>
        </w:rPr>
      </w:pPr>
      <w:r w:rsidRPr="0069119B">
        <w:rPr>
          <w:rFonts w:ascii="Arial" w:hAnsi="Arial" w:cs="Arial"/>
        </w:rPr>
        <w:t xml:space="preserve">to give written notice to the local housing authority that the landlord wishes the authority to review the penalty charge </w:t>
      </w:r>
      <w:proofErr w:type="gramStart"/>
      <w:r w:rsidRPr="0069119B">
        <w:rPr>
          <w:rFonts w:ascii="Arial" w:hAnsi="Arial" w:cs="Arial"/>
        </w:rPr>
        <w:t>notice;</w:t>
      </w:r>
      <w:proofErr w:type="gramEnd"/>
    </w:p>
    <w:p w14:paraId="3DDF949B" w14:textId="77777777" w:rsidR="00895A20" w:rsidRPr="0069119B" w:rsidRDefault="00895A20" w:rsidP="00895A20">
      <w:pPr>
        <w:pStyle w:val="NoSpacing"/>
        <w:spacing w:line="276" w:lineRule="auto"/>
        <w:ind w:left="1434"/>
        <w:rPr>
          <w:rFonts w:ascii="Arial" w:hAnsi="Arial" w:cs="Arial"/>
        </w:rPr>
      </w:pPr>
    </w:p>
    <w:p w14:paraId="4554D66D"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 xml:space="preserve">how payment of the penalty charge must be </w:t>
      </w:r>
      <w:proofErr w:type="gramStart"/>
      <w:r w:rsidRPr="0069119B">
        <w:rPr>
          <w:rFonts w:ascii="Arial" w:hAnsi="Arial" w:cs="Arial"/>
        </w:rPr>
        <w:t>made;</w:t>
      </w:r>
      <w:proofErr w:type="gramEnd"/>
    </w:p>
    <w:p w14:paraId="62B2DE73"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 xml:space="preserve">any reduction for early payment of the penalty </w:t>
      </w:r>
      <w:proofErr w:type="gramStart"/>
      <w:r w:rsidRPr="0069119B">
        <w:rPr>
          <w:rFonts w:ascii="Arial" w:hAnsi="Arial" w:cs="Arial"/>
        </w:rPr>
        <w:t>charge;</w:t>
      </w:r>
      <w:proofErr w:type="gramEnd"/>
    </w:p>
    <w:p w14:paraId="030CCD3B"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 xml:space="preserve">where applicable the statutory appeals </w:t>
      </w:r>
      <w:proofErr w:type="gramStart"/>
      <w:r w:rsidRPr="0069119B">
        <w:rPr>
          <w:rFonts w:ascii="Arial" w:hAnsi="Arial" w:cs="Arial"/>
        </w:rPr>
        <w:t>process;</w:t>
      </w:r>
      <w:proofErr w:type="gramEnd"/>
      <w:r w:rsidRPr="0069119B">
        <w:rPr>
          <w:rFonts w:ascii="Arial" w:hAnsi="Arial" w:cs="Arial"/>
        </w:rPr>
        <w:t xml:space="preserve"> </w:t>
      </w:r>
    </w:p>
    <w:p w14:paraId="1D29EFAE" w14:textId="77777777" w:rsidR="00207C38" w:rsidRPr="0069119B"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 xml:space="preserve">the contact details for the person to whom a review of the notice be made </w:t>
      </w:r>
    </w:p>
    <w:p w14:paraId="6CDCB63C" w14:textId="77777777" w:rsidR="00207C38" w:rsidRDefault="00207C38" w:rsidP="00895A20">
      <w:pPr>
        <w:pStyle w:val="NoSpacing"/>
        <w:numPr>
          <w:ilvl w:val="0"/>
          <w:numId w:val="47"/>
        </w:numPr>
        <w:spacing w:line="360" w:lineRule="auto"/>
        <w:ind w:hanging="720"/>
        <w:rPr>
          <w:rFonts w:ascii="Arial" w:hAnsi="Arial" w:cs="Arial"/>
        </w:rPr>
      </w:pPr>
      <w:r w:rsidRPr="0069119B">
        <w:rPr>
          <w:rFonts w:ascii="Arial" w:hAnsi="Arial" w:cs="Arial"/>
        </w:rPr>
        <w:t>any other information as required by statute.</w:t>
      </w:r>
    </w:p>
    <w:p w14:paraId="6A480C56" w14:textId="77777777" w:rsidR="00895A20" w:rsidRPr="0069119B" w:rsidRDefault="00895A20" w:rsidP="00895A20">
      <w:pPr>
        <w:pStyle w:val="NoSpacing"/>
        <w:spacing w:line="360" w:lineRule="auto"/>
        <w:ind w:left="720"/>
        <w:rPr>
          <w:rFonts w:ascii="Arial" w:hAnsi="Arial" w:cs="Arial"/>
        </w:rPr>
      </w:pPr>
    </w:p>
    <w:p w14:paraId="690E38D9" w14:textId="77777777" w:rsidR="00207C38" w:rsidRPr="002C725C" w:rsidRDefault="00207C38" w:rsidP="00BB0775">
      <w:pPr>
        <w:pStyle w:val="NoSpacing"/>
        <w:spacing w:afterLines="200" w:after="480" w:line="276" w:lineRule="auto"/>
        <w:rPr>
          <w:rFonts w:ascii="Arial" w:hAnsi="Arial" w:cs="Arial"/>
          <w:color w:val="002060"/>
          <w:sz w:val="36"/>
          <w:szCs w:val="36"/>
          <w:u w:val="single"/>
        </w:rPr>
      </w:pPr>
      <w:r w:rsidRPr="002C725C">
        <w:rPr>
          <w:rFonts w:ascii="Arial" w:hAnsi="Arial" w:cs="Arial"/>
          <w:color w:val="002060"/>
          <w:sz w:val="36"/>
          <w:szCs w:val="36"/>
          <w:u w:val="single"/>
        </w:rPr>
        <w:t>Mitigating Factors</w:t>
      </w:r>
    </w:p>
    <w:p w14:paraId="61A7D577" w14:textId="77777777" w:rsidR="00207C38" w:rsidRPr="0069119B" w:rsidRDefault="00207C38" w:rsidP="00BB0775">
      <w:pPr>
        <w:pStyle w:val="NoSpacing"/>
        <w:spacing w:afterLines="200" w:after="480" w:line="276" w:lineRule="auto"/>
        <w:rPr>
          <w:rFonts w:ascii="Arial" w:hAnsi="Arial" w:cs="Arial"/>
        </w:rPr>
      </w:pPr>
      <w:r w:rsidRPr="0069119B">
        <w:rPr>
          <w:rFonts w:ascii="Arial" w:hAnsi="Arial" w:cs="Arial"/>
        </w:rPr>
        <w:t xml:space="preserve">Fire and Carbon Monoxide represent a clear and significant danger to tenants and alarms provide a </w:t>
      </w:r>
      <w:proofErr w:type="gramStart"/>
      <w:r w:rsidRPr="0069119B">
        <w:rPr>
          <w:rFonts w:ascii="Arial" w:hAnsi="Arial" w:cs="Arial"/>
        </w:rPr>
        <w:t>cost effective</w:t>
      </w:r>
      <w:proofErr w:type="gramEnd"/>
      <w:r w:rsidRPr="0069119B">
        <w:rPr>
          <w:rFonts w:ascii="Arial" w:hAnsi="Arial" w:cs="Arial"/>
        </w:rPr>
        <w:t xml:space="preserve"> method of managing those dangers.  Normally this Council will require a penalty charge of the maximum allowed in the Regulations, £5000 (or £2500 for early payment: see below).</w:t>
      </w:r>
    </w:p>
    <w:p w14:paraId="7EB52100" w14:textId="77777777" w:rsidR="00207C38" w:rsidRPr="0069119B" w:rsidRDefault="00207C38" w:rsidP="00BB0775">
      <w:pPr>
        <w:pStyle w:val="NoSpacing"/>
        <w:spacing w:afterLines="200" w:after="480" w:line="276" w:lineRule="auto"/>
        <w:rPr>
          <w:rFonts w:ascii="Arial" w:hAnsi="Arial" w:cs="Arial"/>
        </w:rPr>
      </w:pPr>
      <w:r w:rsidRPr="0069119B">
        <w:rPr>
          <w:rFonts w:ascii="Arial" w:hAnsi="Arial" w:cs="Arial"/>
        </w:rPr>
        <w:t xml:space="preserve">When a Penalty Charge Notice is served, the Council has discretion to apply the following mitigating factors and potentially award a percentage reduction. The percentage scores can be added together and applied to the maximum penalty applicable for the offence. </w:t>
      </w:r>
    </w:p>
    <w:p w14:paraId="05BFF6FD" w14:textId="77777777" w:rsidR="00207C38" w:rsidRPr="0069119B" w:rsidRDefault="00207C38" w:rsidP="00AA0947">
      <w:pPr>
        <w:pStyle w:val="NoSpacing"/>
        <w:numPr>
          <w:ilvl w:val="0"/>
          <w:numId w:val="49"/>
        </w:numPr>
        <w:spacing w:line="276" w:lineRule="auto"/>
        <w:ind w:left="714" w:hanging="357"/>
        <w:rPr>
          <w:rFonts w:ascii="Arial" w:hAnsi="Arial" w:cs="Arial"/>
        </w:rPr>
      </w:pPr>
      <w:r w:rsidRPr="0069119B">
        <w:rPr>
          <w:rFonts w:ascii="Arial" w:hAnsi="Arial" w:cs="Arial"/>
        </w:rPr>
        <w:t>No previous history of non-compliance with other Housing legislation – if this is a first breach of any housing related legislation - 20% reduction.</w:t>
      </w:r>
    </w:p>
    <w:p w14:paraId="3072F04C" w14:textId="77777777" w:rsidR="00207C38" w:rsidRPr="0069119B" w:rsidRDefault="00207C38" w:rsidP="00AA0947">
      <w:pPr>
        <w:pStyle w:val="NoSpacing"/>
        <w:numPr>
          <w:ilvl w:val="0"/>
          <w:numId w:val="49"/>
        </w:numPr>
        <w:spacing w:line="276" w:lineRule="auto"/>
        <w:ind w:left="714" w:hanging="357"/>
        <w:rPr>
          <w:rFonts w:ascii="Arial" w:hAnsi="Arial" w:cs="Arial"/>
        </w:rPr>
      </w:pPr>
      <w:r w:rsidRPr="0069119B">
        <w:rPr>
          <w:rFonts w:ascii="Arial" w:hAnsi="Arial" w:cs="Arial"/>
        </w:rPr>
        <w:t>Any relevant personal circumstances - 20% reduction.</w:t>
      </w:r>
    </w:p>
    <w:p w14:paraId="447969C7" w14:textId="77777777" w:rsidR="00207C38" w:rsidRDefault="00207C38" w:rsidP="00AA0947">
      <w:pPr>
        <w:pStyle w:val="NoSpacing"/>
        <w:numPr>
          <w:ilvl w:val="0"/>
          <w:numId w:val="49"/>
        </w:numPr>
        <w:spacing w:line="276" w:lineRule="auto"/>
        <w:ind w:left="714" w:hanging="357"/>
        <w:rPr>
          <w:rFonts w:ascii="Arial" w:hAnsi="Arial" w:cs="Arial"/>
        </w:rPr>
      </w:pPr>
      <w:r w:rsidRPr="0069119B">
        <w:rPr>
          <w:rFonts w:ascii="Arial" w:hAnsi="Arial" w:cs="Arial"/>
        </w:rPr>
        <w:t>Financial impact causing hardship – if the fine would cause the offender undue financial hardship such that they may not be able to continue to operate their business - 10% reduction.</w:t>
      </w:r>
    </w:p>
    <w:p w14:paraId="00DBCCCA" w14:textId="77777777" w:rsidR="00AA0947" w:rsidRPr="0069119B" w:rsidRDefault="00AA0947" w:rsidP="00AA0947">
      <w:pPr>
        <w:pStyle w:val="NoSpacing"/>
        <w:spacing w:line="276" w:lineRule="auto"/>
        <w:ind w:left="714"/>
        <w:rPr>
          <w:rFonts w:ascii="Arial" w:hAnsi="Arial" w:cs="Arial"/>
        </w:rPr>
      </w:pPr>
    </w:p>
    <w:p w14:paraId="0B4C1E87"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t xml:space="preserve">In every case it will be the responsibility of the recipient of the notice to provide sufficient evidence to support their representations. </w:t>
      </w:r>
    </w:p>
    <w:p w14:paraId="023BDCEA"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t xml:space="preserve">When any review determines a final amount of penalty and this is not paid, the Council will pursue non-payment of the penalty through a court order process.  </w:t>
      </w:r>
    </w:p>
    <w:p w14:paraId="4D96C101"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lastRenderedPageBreak/>
        <w:t xml:space="preserve">If payment is made within 28 </w:t>
      </w:r>
      <w:proofErr w:type="gramStart"/>
      <w:r w:rsidRPr="0069119B">
        <w:rPr>
          <w:rFonts w:ascii="Arial" w:hAnsi="Arial" w:cs="Arial"/>
        </w:rPr>
        <w:t>days</w:t>
      </w:r>
      <w:proofErr w:type="gramEnd"/>
      <w:r w:rsidRPr="0069119B">
        <w:rPr>
          <w:rFonts w:ascii="Arial" w:hAnsi="Arial" w:cs="Arial"/>
        </w:rPr>
        <w:t xml:space="preserve"> then the fine is reduced to £2500 (less any relevant deductions granted by the Council, again at the Council’s absolute discretion).</w:t>
      </w:r>
    </w:p>
    <w:p w14:paraId="2B772A35" w14:textId="77777777" w:rsidR="00207C38" w:rsidRPr="0069119B" w:rsidRDefault="00207C38" w:rsidP="00AA0947">
      <w:pPr>
        <w:pStyle w:val="NoSpacing"/>
        <w:numPr>
          <w:ilvl w:val="0"/>
          <w:numId w:val="49"/>
        </w:numPr>
        <w:spacing w:line="360" w:lineRule="auto"/>
        <w:rPr>
          <w:rFonts w:ascii="Arial" w:hAnsi="Arial" w:cs="Arial"/>
        </w:rPr>
      </w:pPr>
      <w:r w:rsidRPr="0069119B">
        <w:rPr>
          <w:rFonts w:ascii="Arial" w:hAnsi="Arial" w:cs="Arial"/>
        </w:rPr>
        <w:t xml:space="preserve">All enforcement action will be undertaken in accordance with both the current Private Sector </w:t>
      </w:r>
      <w:r w:rsidRPr="0069119B">
        <w:rPr>
          <w:rFonts w:ascii="Arial" w:hAnsi="Arial" w:cs="Arial"/>
          <w:lang w:eastAsia="en-GB"/>
        </w:rPr>
        <w:t>Housing Enforcement Policy and The Housing and Environment Enforcement Policy.</w:t>
      </w:r>
    </w:p>
    <w:p w14:paraId="159AF618" w14:textId="77777777" w:rsidR="00207C38" w:rsidRPr="002C725C" w:rsidRDefault="00207C38" w:rsidP="00BB0775">
      <w:pPr>
        <w:pStyle w:val="NoSpacing"/>
        <w:spacing w:afterLines="200" w:after="480" w:line="276" w:lineRule="auto"/>
        <w:rPr>
          <w:rFonts w:ascii="Arial" w:hAnsi="Arial" w:cs="Arial"/>
          <w:color w:val="000000"/>
          <w:sz w:val="24"/>
          <w:szCs w:val="24"/>
        </w:rPr>
      </w:pPr>
    </w:p>
    <w:p w14:paraId="74DFAB17" w14:textId="77777777" w:rsidR="00207C38" w:rsidRPr="002C725C" w:rsidRDefault="00207C38" w:rsidP="00BB0775">
      <w:pPr>
        <w:pStyle w:val="NoSpacing"/>
        <w:spacing w:afterLines="200" w:after="480" w:line="276" w:lineRule="auto"/>
        <w:rPr>
          <w:rFonts w:ascii="Arial" w:hAnsi="Arial" w:cs="Arial"/>
          <w:color w:val="000000"/>
          <w:sz w:val="24"/>
          <w:szCs w:val="24"/>
        </w:rPr>
      </w:pPr>
    </w:p>
    <w:p w14:paraId="43B39049" w14:textId="77777777" w:rsidR="00207C38" w:rsidRPr="002C725C" w:rsidRDefault="00207C38" w:rsidP="00BB0775">
      <w:pPr>
        <w:pStyle w:val="NoSpacing"/>
        <w:spacing w:afterLines="200" w:after="480" w:line="276" w:lineRule="auto"/>
        <w:rPr>
          <w:rFonts w:ascii="Arial" w:hAnsi="Arial" w:cs="Arial"/>
          <w:sz w:val="24"/>
          <w:szCs w:val="24"/>
        </w:rPr>
      </w:pPr>
    </w:p>
    <w:p w14:paraId="5AB30EF8" w14:textId="77777777" w:rsidR="00207C38" w:rsidRPr="002C725C" w:rsidRDefault="00207C38" w:rsidP="00BB0775">
      <w:pPr>
        <w:pStyle w:val="NoSpacing"/>
        <w:spacing w:afterLines="200" w:after="480" w:line="276" w:lineRule="auto"/>
        <w:rPr>
          <w:rFonts w:ascii="Arial" w:hAnsi="Arial" w:cs="Arial"/>
          <w:sz w:val="24"/>
          <w:szCs w:val="24"/>
        </w:rPr>
      </w:pPr>
    </w:p>
    <w:p w14:paraId="225220C1" w14:textId="77777777" w:rsidR="00207C38" w:rsidRPr="002C725C" w:rsidRDefault="00207C38" w:rsidP="00BB0775">
      <w:pPr>
        <w:pStyle w:val="NoSpacing"/>
        <w:spacing w:afterLines="200" w:after="480" w:line="276" w:lineRule="auto"/>
        <w:rPr>
          <w:rFonts w:ascii="Arial" w:hAnsi="Arial" w:cs="Arial"/>
          <w:sz w:val="24"/>
          <w:szCs w:val="24"/>
        </w:rPr>
      </w:pPr>
    </w:p>
    <w:p w14:paraId="43BF4BBA" w14:textId="77777777" w:rsidR="00207C38" w:rsidRDefault="00207C38" w:rsidP="00BB0775">
      <w:pPr>
        <w:spacing w:afterLines="200" w:after="480"/>
        <w:rPr>
          <w:rFonts w:ascii="Arial" w:hAnsi="Arial" w:cs="Arial"/>
        </w:rPr>
      </w:pPr>
    </w:p>
    <w:p w14:paraId="1CC90094" w14:textId="77777777" w:rsidR="0069119B" w:rsidRDefault="0069119B" w:rsidP="00BB0775">
      <w:pPr>
        <w:spacing w:afterLines="200" w:after="480"/>
        <w:rPr>
          <w:rFonts w:ascii="Arial" w:hAnsi="Arial" w:cs="Arial"/>
        </w:rPr>
      </w:pPr>
    </w:p>
    <w:p w14:paraId="6627F7B8" w14:textId="77777777" w:rsidR="0069119B" w:rsidRDefault="0069119B" w:rsidP="00BB0775">
      <w:pPr>
        <w:spacing w:afterLines="200" w:after="480"/>
        <w:rPr>
          <w:rFonts w:ascii="Arial" w:hAnsi="Arial" w:cs="Arial"/>
        </w:rPr>
      </w:pPr>
    </w:p>
    <w:p w14:paraId="14FA10C9" w14:textId="77777777" w:rsidR="008D353F" w:rsidRDefault="008D353F" w:rsidP="00BB0775">
      <w:pPr>
        <w:pStyle w:val="Title"/>
        <w:rPr>
          <w:rFonts w:ascii="Arial" w:hAnsi="Arial" w:cs="Arial"/>
          <w:sz w:val="40"/>
          <w:szCs w:val="40"/>
        </w:rPr>
      </w:pPr>
    </w:p>
    <w:p w14:paraId="5AC176A7" w14:textId="77777777" w:rsidR="008D353F" w:rsidRDefault="008D353F" w:rsidP="00BB0775">
      <w:pPr>
        <w:pStyle w:val="Title"/>
        <w:rPr>
          <w:rFonts w:ascii="Arial" w:hAnsi="Arial" w:cs="Arial"/>
          <w:sz w:val="40"/>
          <w:szCs w:val="40"/>
        </w:rPr>
      </w:pPr>
    </w:p>
    <w:p w14:paraId="392BBB9F" w14:textId="77777777" w:rsidR="008D353F" w:rsidRDefault="008D353F" w:rsidP="00BB0775">
      <w:pPr>
        <w:pStyle w:val="Title"/>
        <w:rPr>
          <w:rFonts w:ascii="Arial" w:hAnsi="Arial" w:cs="Arial"/>
          <w:sz w:val="40"/>
          <w:szCs w:val="40"/>
        </w:rPr>
      </w:pPr>
    </w:p>
    <w:p w14:paraId="1889E8A4" w14:textId="77777777" w:rsidR="008D353F" w:rsidRDefault="008D353F" w:rsidP="00BB0775">
      <w:pPr>
        <w:pStyle w:val="Title"/>
        <w:rPr>
          <w:rFonts w:ascii="Arial" w:hAnsi="Arial" w:cs="Arial"/>
          <w:sz w:val="40"/>
          <w:szCs w:val="40"/>
        </w:rPr>
      </w:pPr>
    </w:p>
    <w:p w14:paraId="2D53D684" w14:textId="77777777" w:rsidR="008D353F" w:rsidRDefault="008D353F" w:rsidP="00BB0775">
      <w:pPr>
        <w:pStyle w:val="Title"/>
        <w:rPr>
          <w:rFonts w:ascii="Arial" w:hAnsi="Arial" w:cs="Arial"/>
          <w:sz w:val="40"/>
          <w:szCs w:val="40"/>
        </w:rPr>
      </w:pPr>
    </w:p>
    <w:p w14:paraId="739A41F8" w14:textId="77777777" w:rsidR="008D353F" w:rsidRDefault="008D353F" w:rsidP="00BB0775">
      <w:pPr>
        <w:pStyle w:val="Title"/>
        <w:rPr>
          <w:rFonts w:ascii="Arial" w:hAnsi="Arial" w:cs="Arial"/>
          <w:sz w:val="40"/>
          <w:szCs w:val="40"/>
        </w:rPr>
      </w:pPr>
    </w:p>
    <w:p w14:paraId="0F7FF036" w14:textId="77777777" w:rsidR="008D353F" w:rsidRDefault="008D353F" w:rsidP="00BB0775">
      <w:pPr>
        <w:pStyle w:val="Title"/>
        <w:rPr>
          <w:rFonts w:ascii="Arial" w:hAnsi="Arial" w:cs="Arial"/>
          <w:sz w:val="40"/>
          <w:szCs w:val="40"/>
        </w:rPr>
      </w:pPr>
    </w:p>
    <w:p w14:paraId="36EADED3" w14:textId="77777777" w:rsidR="008D353F" w:rsidRDefault="008D353F" w:rsidP="00BB0775">
      <w:pPr>
        <w:pStyle w:val="Title"/>
        <w:rPr>
          <w:rFonts w:ascii="Arial" w:hAnsi="Arial" w:cs="Arial"/>
          <w:sz w:val="40"/>
          <w:szCs w:val="40"/>
        </w:rPr>
      </w:pPr>
    </w:p>
    <w:p w14:paraId="3785BA8E" w14:textId="77777777" w:rsidR="008D353F" w:rsidRDefault="008D353F" w:rsidP="00BB0775">
      <w:pPr>
        <w:pStyle w:val="Title"/>
        <w:rPr>
          <w:rFonts w:ascii="Arial" w:hAnsi="Arial" w:cs="Arial"/>
          <w:sz w:val="40"/>
          <w:szCs w:val="40"/>
        </w:rPr>
      </w:pPr>
    </w:p>
    <w:p w14:paraId="1CCECFE6" w14:textId="77777777" w:rsidR="008D353F" w:rsidRDefault="008D353F" w:rsidP="00BB0775">
      <w:pPr>
        <w:pStyle w:val="Title"/>
        <w:rPr>
          <w:rFonts w:ascii="Arial" w:hAnsi="Arial" w:cs="Arial"/>
          <w:sz w:val="40"/>
          <w:szCs w:val="40"/>
        </w:rPr>
      </w:pPr>
    </w:p>
    <w:p w14:paraId="394D7003" w14:textId="77777777" w:rsidR="008D353F" w:rsidRDefault="008D353F" w:rsidP="00BB0775">
      <w:pPr>
        <w:pStyle w:val="Title"/>
        <w:rPr>
          <w:rFonts w:ascii="Arial" w:hAnsi="Arial" w:cs="Arial"/>
          <w:sz w:val="40"/>
          <w:szCs w:val="40"/>
        </w:rPr>
      </w:pPr>
    </w:p>
    <w:p w14:paraId="67AB6B55" w14:textId="450A5AE2" w:rsidR="00207C38" w:rsidRDefault="00207C38" w:rsidP="00BB0775">
      <w:pPr>
        <w:pStyle w:val="Title"/>
        <w:rPr>
          <w:rFonts w:ascii="Arial" w:hAnsi="Arial" w:cs="Arial"/>
          <w:sz w:val="40"/>
          <w:szCs w:val="40"/>
        </w:rPr>
      </w:pPr>
      <w:r w:rsidRPr="00856E26">
        <w:rPr>
          <w:rFonts w:ascii="Arial" w:hAnsi="Arial" w:cs="Arial"/>
          <w:sz w:val="40"/>
          <w:szCs w:val="40"/>
        </w:rPr>
        <w:lastRenderedPageBreak/>
        <w:t xml:space="preserve">Enforcement Procedure in respect of </w:t>
      </w:r>
    </w:p>
    <w:p w14:paraId="364195CA" w14:textId="77777777" w:rsidR="00207C38" w:rsidRDefault="00207C38" w:rsidP="00BB0775">
      <w:pPr>
        <w:pStyle w:val="Title"/>
        <w:rPr>
          <w:rFonts w:ascii="Arial" w:hAnsi="Arial" w:cs="Arial"/>
          <w:sz w:val="40"/>
          <w:szCs w:val="40"/>
        </w:rPr>
      </w:pPr>
      <w:r w:rsidRPr="00856E26">
        <w:rPr>
          <w:rFonts w:ascii="Arial" w:hAnsi="Arial" w:cs="Arial"/>
          <w:sz w:val="40"/>
          <w:szCs w:val="40"/>
        </w:rPr>
        <w:t xml:space="preserve">The Redress Schemes for Lettings Agency Work and Property Management Work </w:t>
      </w:r>
    </w:p>
    <w:p w14:paraId="0D1C2E2B" w14:textId="77777777" w:rsidR="00207C38" w:rsidRPr="00856E26" w:rsidRDefault="00207C38" w:rsidP="00BB0775">
      <w:pPr>
        <w:pStyle w:val="Title"/>
        <w:rPr>
          <w:rFonts w:ascii="Arial" w:hAnsi="Arial" w:cs="Arial"/>
          <w:sz w:val="40"/>
          <w:szCs w:val="40"/>
        </w:rPr>
      </w:pPr>
      <w:r w:rsidRPr="00856E26">
        <w:rPr>
          <w:rFonts w:ascii="Arial" w:hAnsi="Arial" w:cs="Arial"/>
          <w:sz w:val="40"/>
          <w:szCs w:val="40"/>
        </w:rPr>
        <w:t>(Requirement to Belong to a Scheme etc.) (England) Order 2014</w:t>
      </w:r>
    </w:p>
    <w:p w14:paraId="0D23DB8D" w14:textId="77777777" w:rsidR="00207C38" w:rsidRPr="00711F78" w:rsidRDefault="00207C38" w:rsidP="00BB0775">
      <w:pPr>
        <w:pStyle w:val="NoSpacing"/>
        <w:rPr>
          <w:rFonts w:ascii="Arial" w:hAnsi="Arial" w:cs="Arial"/>
          <w:color w:val="002060"/>
          <w:sz w:val="36"/>
          <w:szCs w:val="36"/>
          <w:u w:val="single"/>
        </w:rPr>
      </w:pPr>
      <w:r w:rsidRPr="00711F78">
        <w:rPr>
          <w:rFonts w:ascii="Arial" w:hAnsi="Arial" w:cs="Arial"/>
          <w:color w:val="002060"/>
          <w:sz w:val="36"/>
          <w:szCs w:val="36"/>
          <w:u w:val="single"/>
        </w:rPr>
        <w:t>Introduction</w:t>
      </w:r>
    </w:p>
    <w:p w14:paraId="33AA5EFB" w14:textId="77777777" w:rsidR="00207C38" w:rsidRDefault="00207C38" w:rsidP="00BB0775">
      <w:pPr>
        <w:pStyle w:val="NoSpacing"/>
        <w:rPr>
          <w:rFonts w:ascii="Arial" w:hAnsi="Arial" w:cs="Arial"/>
        </w:rPr>
      </w:pPr>
    </w:p>
    <w:p w14:paraId="2A0A83D9"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 xml:space="preserve">The Redress Schemes for Lettings Agency Work and Property Management Work (Requirement to Belong to a Scheme etc.) (England) Order 2014 makes it a legal requirement for all lettings agents and property managers in England to join a </w:t>
      </w:r>
      <w:proofErr w:type="gramStart"/>
      <w:r w:rsidRPr="002D2AB6">
        <w:rPr>
          <w:rFonts w:ascii="Arial" w:hAnsi="Arial" w:cs="Arial"/>
        </w:rPr>
        <w:t>Government</w:t>
      </w:r>
      <w:proofErr w:type="gramEnd"/>
      <w:r w:rsidRPr="002D2AB6">
        <w:rPr>
          <w:rFonts w:ascii="Arial" w:hAnsi="Arial" w:cs="Arial"/>
        </w:rPr>
        <w:t>-approved redress scheme.</w:t>
      </w:r>
    </w:p>
    <w:p w14:paraId="7070EC4D" w14:textId="77777777" w:rsidR="00207C38" w:rsidRPr="00A05831" w:rsidRDefault="00207C38" w:rsidP="00BB0775">
      <w:pPr>
        <w:pStyle w:val="NoSpacing"/>
        <w:spacing w:after="200" w:line="276" w:lineRule="auto"/>
        <w:rPr>
          <w:rFonts w:ascii="Arial" w:hAnsi="Arial"/>
        </w:rPr>
      </w:pPr>
      <w:r w:rsidRPr="002D2AB6">
        <w:rPr>
          <w:rFonts w:ascii="Arial" w:hAnsi="Arial" w:cs="Arial"/>
        </w:rPr>
        <w:t>Chichester District Council (the Council) is the enforcing authorit</w:t>
      </w:r>
      <w:r>
        <w:rPr>
          <w:rFonts w:ascii="Arial" w:hAnsi="Arial" w:cs="Arial"/>
        </w:rPr>
        <w:t>y</w:t>
      </w:r>
      <w:r w:rsidRPr="002D2AB6">
        <w:rPr>
          <w:rFonts w:ascii="Arial" w:hAnsi="Arial" w:cs="Arial"/>
        </w:rPr>
        <w:t xml:space="preserve"> for th</w:t>
      </w:r>
      <w:r>
        <w:rPr>
          <w:rFonts w:ascii="Arial" w:hAnsi="Arial" w:cs="Arial"/>
        </w:rPr>
        <w:t>e</w:t>
      </w:r>
      <w:r w:rsidRPr="002D2AB6">
        <w:rPr>
          <w:rFonts w:ascii="Arial" w:hAnsi="Arial" w:cs="Arial"/>
        </w:rPr>
        <w:t xml:space="preserve"> Order within their </w:t>
      </w:r>
      <w:r w:rsidRPr="00A05831">
        <w:rPr>
          <w:rFonts w:ascii="Arial" w:hAnsi="Arial" w:cs="Arial"/>
        </w:rPr>
        <w:t xml:space="preserve">area. The authority to enforce the Order shall be delegated to the </w:t>
      </w:r>
      <w:r w:rsidRPr="00A05831">
        <w:rPr>
          <w:rFonts w:ascii="Arial" w:hAnsi="Arial"/>
        </w:rPr>
        <w:t>Head of Housing &amp; Environment Services.</w:t>
      </w:r>
    </w:p>
    <w:p w14:paraId="37264953" w14:textId="77777777" w:rsidR="00207C38" w:rsidRPr="002D2AB6" w:rsidRDefault="00207C38" w:rsidP="00BB0775">
      <w:pPr>
        <w:pStyle w:val="NoSpacing"/>
        <w:spacing w:after="200" w:line="276" w:lineRule="auto"/>
        <w:rPr>
          <w:rFonts w:ascii="Arial" w:hAnsi="Arial" w:cs="Arial"/>
        </w:rPr>
      </w:pPr>
      <w:r>
        <w:rPr>
          <w:rFonts w:ascii="Arial" w:hAnsi="Arial" w:cs="Arial"/>
        </w:rPr>
        <w:t>T</w:t>
      </w:r>
      <w:r w:rsidRPr="002D2AB6">
        <w:rPr>
          <w:rFonts w:ascii="Arial" w:hAnsi="Arial" w:cs="Arial"/>
        </w:rPr>
        <w:t xml:space="preserve">he Council can impose a fine of up to £5,000 where it is satisfied, </w:t>
      </w:r>
      <w:r w:rsidRPr="002D2AB6">
        <w:rPr>
          <w:rFonts w:ascii="Arial" w:hAnsi="Arial" w:cs="Arial"/>
          <w:i/>
        </w:rPr>
        <w:t>on the balance of probability</w:t>
      </w:r>
      <w:r w:rsidRPr="002D2AB6">
        <w:rPr>
          <w:rFonts w:ascii="Arial" w:hAnsi="Arial" w:cs="Arial"/>
        </w:rPr>
        <w:t xml:space="preserve"> that someone is engaged in letting or management work and is required to be a member of a redress </w:t>
      </w:r>
      <w:proofErr w:type="gramStart"/>
      <w:r w:rsidRPr="002D2AB6">
        <w:rPr>
          <w:rFonts w:ascii="Arial" w:hAnsi="Arial" w:cs="Arial"/>
        </w:rPr>
        <w:t>scheme, but</w:t>
      </w:r>
      <w:proofErr w:type="gramEnd"/>
      <w:r w:rsidRPr="002D2AB6">
        <w:rPr>
          <w:rFonts w:ascii="Arial" w:hAnsi="Arial" w:cs="Arial"/>
        </w:rPr>
        <w:t xml:space="preserve"> has not joined.  </w:t>
      </w:r>
    </w:p>
    <w:p w14:paraId="52D7B8A9" w14:textId="77777777" w:rsidR="00207C38" w:rsidRPr="002D2AB6" w:rsidRDefault="00207C38" w:rsidP="00BB0775">
      <w:pPr>
        <w:pStyle w:val="NoSpacing"/>
        <w:spacing w:after="200" w:line="276" w:lineRule="auto"/>
        <w:rPr>
          <w:rFonts w:ascii="Arial" w:eastAsia="Times New Roman" w:hAnsi="Arial" w:cs="Arial"/>
          <w:lang w:eastAsia="en-GB"/>
        </w:rPr>
      </w:pPr>
      <w:r w:rsidRPr="002D2AB6">
        <w:rPr>
          <w:rFonts w:ascii="Arial" w:hAnsi="Arial" w:cs="Arial"/>
        </w:rPr>
        <w:t>Government guidance on the enforcement of the Order states that t</w:t>
      </w:r>
      <w:r w:rsidRPr="002D2AB6">
        <w:rPr>
          <w:rFonts w:ascii="Arial" w:eastAsia="Times New Roman" w:hAnsi="Arial" w:cs="Arial"/>
          <w:lang w:eastAsia="en-GB"/>
        </w:rPr>
        <w:t>he expectation is that a £5,000 fine should be considered the norm and that a lower fine should only be charged if the enforcement authority is satisfied that there are extenuating circumstances.</w:t>
      </w:r>
    </w:p>
    <w:p w14:paraId="38D41E7C"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 xml:space="preserve">The procedure for issuing a fine is as </w:t>
      </w:r>
      <w:proofErr w:type="gramStart"/>
      <w:r w:rsidRPr="002D2AB6">
        <w:rPr>
          <w:rFonts w:ascii="Arial" w:hAnsi="Arial" w:cs="Arial"/>
        </w:rPr>
        <w:t>follows;</w:t>
      </w:r>
      <w:proofErr w:type="gramEnd"/>
    </w:p>
    <w:p w14:paraId="3CA254E3" w14:textId="77777777" w:rsidR="00207C38" w:rsidRPr="002D2AB6" w:rsidRDefault="00207C38" w:rsidP="00BB0775">
      <w:pPr>
        <w:pStyle w:val="NoSpacing"/>
        <w:rPr>
          <w:rFonts w:ascii="Arial" w:hAnsi="Arial" w:cs="Arial"/>
        </w:rPr>
      </w:pPr>
    </w:p>
    <w:p w14:paraId="3A9F5A23"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 xml:space="preserve">Step 1: Notice of Intent </w:t>
      </w:r>
    </w:p>
    <w:p w14:paraId="0E51CA1C" w14:textId="77777777" w:rsidR="00207C38" w:rsidRPr="002D2AB6" w:rsidRDefault="00207C38" w:rsidP="00BB0775">
      <w:pPr>
        <w:pStyle w:val="NoSpacing"/>
        <w:rPr>
          <w:rFonts w:ascii="Arial" w:hAnsi="Arial" w:cs="Arial"/>
        </w:rPr>
      </w:pPr>
    </w:p>
    <w:p w14:paraId="72C33C08"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Council will give written notice of their intention to impose a penalty. This will set out:</w:t>
      </w:r>
    </w:p>
    <w:p w14:paraId="46E2F106" w14:textId="77777777" w:rsidR="00207C38" w:rsidRPr="002D2AB6" w:rsidRDefault="00207C38" w:rsidP="00207C38">
      <w:pPr>
        <w:pStyle w:val="NoSpacing"/>
        <w:numPr>
          <w:ilvl w:val="0"/>
          <w:numId w:val="50"/>
        </w:numPr>
        <w:spacing w:after="200" w:line="276" w:lineRule="auto"/>
        <w:rPr>
          <w:rFonts w:ascii="Arial" w:hAnsi="Arial" w:cs="Arial"/>
        </w:rPr>
      </w:pPr>
      <w:r w:rsidRPr="002D2AB6">
        <w:rPr>
          <w:rFonts w:ascii="Arial" w:hAnsi="Arial" w:cs="Arial"/>
        </w:rPr>
        <w:t xml:space="preserve">the reasons for the </w:t>
      </w:r>
      <w:proofErr w:type="gramStart"/>
      <w:r w:rsidRPr="002D2AB6">
        <w:rPr>
          <w:rFonts w:ascii="Arial" w:hAnsi="Arial" w:cs="Arial"/>
        </w:rPr>
        <w:t>penalty;</w:t>
      </w:r>
      <w:proofErr w:type="gramEnd"/>
    </w:p>
    <w:p w14:paraId="0B453F3C" w14:textId="77777777" w:rsidR="00207C38" w:rsidRPr="002D2AB6" w:rsidRDefault="00207C38" w:rsidP="00207C38">
      <w:pPr>
        <w:pStyle w:val="NoSpacing"/>
        <w:numPr>
          <w:ilvl w:val="0"/>
          <w:numId w:val="50"/>
        </w:numPr>
        <w:spacing w:after="200" w:line="276" w:lineRule="auto"/>
        <w:rPr>
          <w:rFonts w:ascii="Arial" w:hAnsi="Arial" w:cs="Arial"/>
        </w:rPr>
      </w:pPr>
      <w:r w:rsidRPr="002D2AB6">
        <w:rPr>
          <w:rFonts w:ascii="Arial" w:hAnsi="Arial" w:cs="Arial"/>
        </w:rPr>
        <w:t>the amount of the penalty; and</w:t>
      </w:r>
    </w:p>
    <w:p w14:paraId="7A97A248" w14:textId="77777777" w:rsidR="00207C38" w:rsidRPr="002D2AB6" w:rsidRDefault="00207C38" w:rsidP="00207C38">
      <w:pPr>
        <w:pStyle w:val="NoSpacing"/>
        <w:numPr>
          <w:ilvl w:val="0"/>
          <w:numId w:val="50"/>
        </w:numPr>
        <w:spacing w:after="200" w:line="276" w:lineRule="auto"/>
        <w:rPr>
          <w:rFonts w:ascii="Arial" w:hAnsi="Arial" w:cs="Arial"/>
        </w:rPr>
      </w:pPr>
      <w:r>
        <w:rPr>
          <w:rFonts w:ascii="Arial" w:hAnsi="Arial" w:cs="Arial"/>
        </w:rPr>
        <w:t>the</w:t>
      </w:r>
      <w:r w:rsidRPr="002D2AB6">
        <w:rPr>
          <w:rFonts w:ascii="Arial" w:hAnsi="Arial" w:cs="Arial"/>
        </w:rPr>
        <w:t xml:space="preserve"> </w:t>
      </w:r>
      <w:proofErr w:type="gramStart"/>
      <w:r w:rsidRPr="002D2AB6">
        <w:rPr>
          <w:rFonts w:ascii="Arial" w:hAnsi="Arial" w:cs="Arial"/>
        </w:rPr>
        <w:t>28 day</w:t>
      </w:r>
      <w:proofErr w:type="gramEnd"/>
      <w:r w:rsidRPr="002D2AB6">
        <w:rPr>
          <w:rFonts w:ascii="Arial" w:hAnsi="Arial" w:cs="Arial"/>
        </w:rPr>
        <w:t xml:space="preserve"> period to make written representations or objections, starting from the day after the date on which the notice of intent was sent.  </w:t>
      </w:r>
    </w:p>
    <w:p w14:paraId="26399AEB"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 xml:space="preserve">This written notice will be served within 6 months of the date on which the Council has gathered sufficient evidence and satisfied any internal requirements that a fine is appropriate.  </w:t>
      </w:r>
    </w:p>
    <w:p w14:paraId="0AF8FF78"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Council may at any time withdraw the notice of intent or reduce the amount specified in the notice at any time by giving notice in writing.</w:t>
      </w:r>
    </w:p>
    <w:p w14:paraId="0D6D46C2" w14:textId="77777777" w:rsidR="00207C38" w:rsidRPr="002D2AB6" w:rsidRDefault="00207C38" w:rsidP="00BB0775">
      <w:pPr>
        <w:pStyle w:val="NoSpacing"/>
        <w:rPr>
          <w:rFonts w:ascii="Arial" w:hAnsi="Arial" w:cs="Arial"/>
        </w:rPr>
      </w:pPr>
    </w:p>
    <w:p w14:paraId="344041BD"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lastRenderedPageBreak/>
        <w:t>Step 2: Representations and Objections</w:t>
      </w:r>
    </w:p>
    <w:p w14:paraId="2026D185" w14:textId="77777777" w:rsidR="00207C38" w:rsidRPr="002D2AB6" w:rsidRDefault="00207C38" w:rsidP="00BB0775">
      <w:pPr>
        <w:pStyle w:val="NoSpacing"/>
        <w:rPr>
          <w:rFonts w:ascii="Arial" w:hAnsi="Arial" w:cs="Arial"/>
        </w:rPr>
      </w:pPr>
    </w:p>
    <w:p w14:paraId="0C409756"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person who</w:t>
      </w:r>
      <w:r>
        <w:rPr>
          <w:rFonts w:ascii="Arial" w:hAnsi="Arial" w:cs="Arial"/>
        </w:rPr>
        <w:t>m</w:t>
      </w:r>
      <w:r w:rsidRPr="002D2AB6">
        <w:rPr>
          <w:rFonts w:ascii="Arial" w:hAnsi="Arial" w:cs="Arial"/>
        </w:rPr>
        <w:t xml:space="preserve"> the notice of intent is served has 28 days starting from the day after the date the notice of intent was sent to make written representations and objections to the enforcement authority in relation to the proposed fine.</w:t>
      </w:r>
    </w:p>
    <w:p w14:paraId="24FA84AD" w14:textId="77777777" w:rsidR="00207C38" w:rsidRPr="002D2AB6" w:rsidRDefault="00207C38" w:rsidP="00BB0775">
      <w:pPr>
        <w:pStyle w:val="NoSpacing"/>
        <w:rPr>
          <w:rFonts w:ascii="Arial" w:hAnsi="Arial" w:cs="Arial"/>
        </w:rPr>
      </w:pPr>
    </w:p>
    <w:p w14:paraId="39C0B0CC"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Step 3: Final Notice</w:t>
      </w:r>
    </w:p>
    <w:p w14:paraId="304B54AE" w14:textId="77777777" w:rsidR="00207C38" w:rsidRPr="002D2AB6" w:rsidRDefault="00207C38" w:rsidP="00BB0775">
      <w:pPr>
        <w:pStyle w:val="NoSpacing"/>
        <w:rPr>
          <w:rFonts w:ascii="Arial" w:hAnsi="Arial" w:cs="Arial"/>
        </w:rPr>
      </w:pPr>
    </w:p>
    <w:p w14:paraId="54FC777E"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 xml:space="preserve">At the end of the </w:t>
      </w:r>
      <w:proofErr w:type="gramStart"/>
      <w:r w:rsidRPr="002D2AB6">
        <w:rPr>
          <w:rFonts w:ascii="Arial" w:hAnsi="Arial" w:cs="Arial"/>
        </w:rPr>
        <w:t>28 day</w:t>
      </w:r>
      <w:proofErr w:type="gramEnd"/>
      <w:r w:rsidRPr="002D2AB6">
        <w:rPr>
          <w:rFonts w:ascii="Arial" w:hAnsi="Arial" w:cs="Arial"/>
        </w:rPr>
        <w:t xml:space="preserve"> period the Council will decide</w:t>
      </w:r>
      <w:r>
        <w:rPr>
          <w:rFonts w:ascii="Arial" w:hAnsi="Arial" w:cs="Arial"/>
        </w:rPr>
        <w:t xml:space="preserve"> </w:t>
      </w:r>
      <w:r w:rsidRPr="002D2AB6">
        <w:rPr>
          <w:rFonts w:ascii="Arial" w:hAnsi="Arial" w:cs="Arial"/>
        </w:rPr>
        <w:t xml:space="preserve">whether to impose </w:t>
      </w:r>
      <w:r>
        <w:rPr>
          <w:rFonts w:ascii="Arial" w:hAnsi="Arial" w:cs="Arial"/>
        </w:rPr>
        <w:t>a</w:t>
      </w:r>
      <w:r w:rsidRPr="002D2AB6">
        <w:rPr>
          <w:rFonts w:ascii="Arial" w:hAnsi="Arial" w:cs="Arial"/>
        </w:rPr>
        <w:t xml:space="preserve"> fine</w:t>
      </w:r>
      <w:r>
        <w:rPr>
          <w:rFonts w:ascii="Arial" w:hAnsi="Arial" w:cs="Arial"/>
        </w:rPr>
        <w:t xml:space="preserve"> based on the principles of the</w:t>
      </w:r>
      <w:r>
        <w:rPr>
          <w:rFonts w:cs="Arial"/>
          <w:lang w:eastAsia="en-GB"/>
        </w:rPr>
        <w:t xml:space="preserve"> </w:t>
      </w:r>
      <w:r w:rsidRPr="00E82377">
        <w:rPr>
          <w:rFonts w:ascii="Arial" w:hAnsi="Arial" w:cs="Arial"/>
          <w:lang w:eastAsia="en-GB"/>
        </w:rPr>
        <w:t>Housing and Environment Enforcement Policy</w:t>
      </w:r>
      <w:r>
        <w:rPr>
          <w:rFonts w:ascii="Arial" w:hAnsi="Arial" w:cs="Arial"/>
          <w:lang w:eastAsia="en-GB"/>
        </w:rPr>
        <w:t>.</w:t>
      </w:r>
    </w:p>
    <w:p w14:paraId="74810645"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Following consideration of the fine the Council will give at least 28 days for payment to be made. When imposing a fine, the Council will issue a final notice in writing which explains:</w:t>
      </w:r>
    </w:p>
    <w:p w14:paraId="14DA7BAE"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why the fine is being </w:t>
      </w:r>
      <w:proofErr w:type="gramStart"/>
      <w:r w:rsidRPr="002D2AB6">
        <w:rPr>
          <w:rFonts w:ascii="Arial" w:hAnsi="Arial" w:cs="Arial"/>
        </w:rPr>
        <w:t>imposed;</w:t>
      </w:r>
      <w:proofErr w:type="gramEnd"/>
    </w:p>
    <w:p w14:paraId="1CC78A5F"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the amount to be </w:t>
      </w:r>
      <w:proofErr w:type="gramStart"/>
      <w:r w:rsidRPr="002D2AB6">
        <w:rPr>
          <w:rFonts w:ascii="Arial" w:hAnsi="Arial" w:cs="Arial"/>
        </w:rPr>
        <w:t>paid;</w:t>
      </w:r>
      <w:proofErr w:type="gramEnd"/>
      <w:r w:rsidRPr="002D2AB6">
        <w:rPr>
          <w:rFonts w:ascii="Arial" w:hAnsi="Arial" w:cs="Arial"/>
        </w:rPr>
        <w:t xml:space="preserve"> </w:t>
      </w:r>
    </w:p>
    <w:p w14:paraId="2E140EEB"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how payment may be </w:t>
      </w:r>
      <w:proofErr w:type="gramStart"/>
      <w:r w:rsidRPr="002D2AB6">
        <w:rPr>
          <w:rFonts w:ascii="Arial" w:hAnsi="Arial" w:cs="Arial"/>
        </w:rPr>
        <w:t>made;</w:t>
      </w:r>
      <w:proofErr w:type="gramEnd"/>
      <w:r w:rsidRPr="002D2AB6">
        <w:rPr>
          <w:rFonts w:ascii="Arial" w:hAnsi="Arial" w:cs="Arial"/>
        </w:rPr>
        <w:t xml:space="preserve">  </w:t>
      </w:r>
    </w:p>
    <w:p w14:paraId="528D0DE2" w14:textId="77777777" w:rsidR="00207C38" w:rsidRPr="002D2AB6" w:rsidRDefault="00207C38" w:rsidP="00207C38">
      <w:pPr>
        <w:pStyle w:val="NoSpacing"/>
        <w:numPr>
          <w:ilvl w:val="0"/>
          <w:numId w:val="51"/>
        </w:numPr>
        <w:spacing w:after="200" w:line="276" w:lineRule="auto"/>
        <w:rPr>
          <w:rFonts w:ascii="Arial" w:hAnsi="Arial" w:cs="Arial"/>
        </w:rPr>
      </w:pPr>
      <w:r w:rsidRPr="002D2AB6">
        <w:rPr>
          <w:rFonts w:ascii="Arial" w:hAnsi="Arial" w:cs="Arial"/>
        </w:rPr>
        <w:t xml:space="preserve">the consequences of failing to </w:t>
      </w:r>
      <w:proofErr w:type="gramStart"/>
      <w:r w:rsidRPr="002D2AB6">
        <w:rPr>
          <w:rFonts w:ascii="Arial" w:hAnsi="Arial" w:cs="Arial"/>
        </w:rPr>
        <w:t>pay;</w:t>
      </w:r>
      <w:proofErr w:type="gramEnd"/>
    </w:p>
    <w:p w14:paraId="085A8001" w14:textId="77777777" w:rsidR="00207C38" w:rsidRPr="002D2AB6" w:rsidRDefault="00207C38" w:rsidP="00207C38">
      <w:pPr>
        <w:pStyle w:val="NoSpacing"/>
        <w:numPr>
          <w:ilvl w:val="0"/>
          <w:numId w:val="51"/>
        </w:numPr>
        <w:spacing w:after="200" w:line="276" w:lineRule="auto"/>
        <w:rPr>
          <w:rFonts w:ascii="Arial" w:hAnsi="Arial" w:cs="Arial"/>
        </w:rPr>
      </w:pPr>
      <w:r>
        <w:rPr>
          <w:rFonts w:ascii="Arial" w:hAnsi="Arial" w:cs="Arial"/>
        </w:rPr>
        <w:t>the</w:t>
      </w:r>
      <w:r w:rsidRPr="002D2AB6">
        <w:rPr>
          <w:rFonts w:ascii="Arial" w:hAnsi="Arial" w:cs="Arial"/>
        </w:rPr>
        <w:t xml:space="preserve"> right to appeal against the penalty to the First-tier Tribunal and that any appeal must be made within 28 days after the imposition of the fine. </w:t>
      </w:r>
    </w:p>
    <w:p w14:paraId="12ED653B"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Council may withdraw the final notice or reduce the amount specified in the notice at any time by giving notice in writing.</w:t>
      </w:r>
    </w:p>
    <w:p w14:paraId="38514B1F" w14:textId="77777777" w:rsidR="00207C38" w:rsidRPr="002D2AB6" w:rsidRDefault="00207C38" w:rsidP="00BB0775">
      <w:pPr>
        <w:pStyle w:val="NoSpacing"/>
        <w:rPr>
          <w:rFonts w:ascii="Arial" w:hAnsi="Arial" w:cs="Arial"/>
        </w:rPr>
      </w:pPr>
    </w:p>
    <w:p w14:paraId="21BBB111"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Step 4: Appeals</w:t>
      </w:r>
    </w:p>
    <w:p w14:paraId="3884939F" w14:textId="77777777" w:rsidR="00207C38" w:rsidRPr="002D2AB6" w:rsidRDefault="00207C38" w:rsidP="00BB0775">
      <w:pPr>
        <w:pStyle w:val="NoSpacing"/>
        <w:rPr>
          <w:rFonts w:ascii="Arial" w:hAnsi="Arial" w:cs="Arial"/>
        </w:rPr>
      </w:pPr>
    </w:p>
    <w:p w14:paraId="51200850"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If an appeal is lodged the fine cannot be enforced until the appeal is disposed of.  Appeals can be made on the grounds that:</w:t>
      </w:r>
    </w:p>
    <w:p w14:paraId="54EBBED3" w14:textId="77777777"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 xml:space="preserve">the decision to impose a fine was based on a factual error or was wrong in </w:t>
      </w:r>
      <w:proofErr w:type="gramStart"/>
      <w:r w:rsidRPr="002D2AB6">
        <w:rPr>
          <w:rFonts w:ascii="Arial" w:hAnsi="Arial" w:cs="Arial"/>
        </w:rPr>
        <w:t>law;</w:t>
      </w:r>
      <w:proofErr w:type="gramEnd"/>
    </w:p>
    <w:p w14:paraId="730495B7" w14:textId="77777777"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 xml:space="preserve">the amount of the fine is unreasonable; or </w:t>
      </w:r>
    </w:p>
    <w:p w14:paraId="11F0915B" w14:textId="77777777" w:rsidR="00207C38" w:rsidRPr="002D2AB6" w:rsidRDefault="00207C38" w:rsidP="00207C38">
      <w:pPr>
        <w:pStyle w:val="NoSpacing"/>
        <w:numPr>
          <w:ilvl w:val="0"/>
          <w:numId w:val="52"/>
        </w:numPr>
        <w:spacing w:after="200" w:line="276" w:lineRule="auto"/>
        <w:rPr>
          <w:rFonts w:ascii="Arial" w:hAnsi="Arial" w:cs="Arial"/>
        </w:rPr>
      </w:pPr>
      <w:r w:rsidRPr="002D2AB6">
        <w:rPr>
          <w:rFonts w:ascii="Arial" w:hAnsi="Arial" w:cs="Arial"/>
        </w:rPr>
        <w:t>the decision was unreasonable for any other reason.</w:t>
      </w:r>
    </w:p>
    <w:p w14:paraId="55051DE8"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The First-tier Tribunal may agree with the Councils notice to issue a penalty or may decide to quash or vary the notice and fine.</w:t>
      </w:r>
    </w:p>
    <w:p w14:paraId="405942EB"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t>Appeals will be heard by the General Regulatory Chamber, further details on the appeals procedure can be found at the following link:</w:t>
      </w:r>
    </w:p>
    <w:p w14:paraId="3B6911F4" w14:textId="77777777" w:rsidR="00207C38" w:rsidRPr="002D2AB6" w:rsidRDefault="0039021B" w:rsidP="00BB0775">
      <w:pPr>
        <w:pStyle w:val="NoSpacing"/>
        <w:spacing w:after="200" w:line="276" w:lineRule="auto"/>
        <w:rPr>
          <w:rFonts w:ascii="Arial" w:hAnsi="Arial" w:cs="Arial"/>
        </w:rPr>
      </w:pPr>
      <w:hyperlink r:id="rId19" w:history="1">
        <w:r w:rsidR="00207C38" w:rsidRPr="002D2AB6">
          <w:rPr>
            <w:rStyle w:val="Hyperlink"/>
            <w:rFonts w:ascii="Arial" w:hAnsi="Arial" w:cs="Arial"/>
          </w:rPr>
          <w:t>http://hmctsformfinder.justice.gov.uk/courtfinder/forms/policy-makers-guidance-eng.pdf</w:t>
        </w:r>
      </w:hyperlink>
      <w:r w:rsidR="00207C38" w:rsidRPr="002D2AB6">
        <w:rPr>
          <w:rFonts w:ascii="Arial" w:hAnsi="Arial" w:cs="Arial"/>
        </w:rPr>
        <w:t xml:space="preserve"> </w:t>
      </w:r>
    </w:p>
    <w:p w14:paraId="48E29CA6" w14:textId="77777777" w:rsidR="00207C38" w:rsidRPr="009A5938" w:rsidRDefault="00207C38" w:rsidP="00BB0775">
      <w:pPr>
        <w:pStyle w:val="NoSpacing"/>
        <w:rPr>
          <w:rFonts w:ascii="Arial" w:hAnsi="Arial" w:cs="Arial"/>
          <w:color w:val="002060"/>
          <w:sz w:val="36"/>
          <w:szCs w:val="36"/>
          <w:u w:val="single"/>
        </w:rPr>
      </w:pPr>
      <w:r w:rsidRPr="009A5938">
        <w:rPr>
          <w:rFonts w:ascii="Arial" w:hAnsi="Arial" w:cs="Arial"/>
          <w:color w:val="002060"/>
          <w:sz w:val="36"/>
          <w:szCs w:val="36"/>
          <w:u w:val="single"/>
        </w:rPr>
        <w:t xml:space="preserve">Step 5: Recovery of the penalty </w:t>
      </w:r>
    </w:p>
    <w:p w14:paraId="38A0726F" w14:textId="77777777" w:rsidR="00207C38" w:rsidRPr="002D2AB6" w:rsidRDefault="00207C38" w:rsidP="00BB0775">
      <w:pPr>
        <w:pStyle w:val="NoSpacing"/>
        <w:rPr>
          <w:rFonts w:ascii="Arial" w:hAnsi="Arial" w:cs="Arial"/>
        </w:rPr>
      </w:pPr>
    </w:p>
    <w:p w14:paraId="7E52D5E6" w14:textId="77777777" w:rsidR="00207C38" w:rsidRPr="002D2AB6" w:rsidRDefault="00207C38" w:rsidP="00BB0775">
      <w:pPr>
        <w:pStyle w:val="NoSpacing"/>
        <w:spacing w:after="200" w:line="276" w:lineRule="auto"/>
        <w:rPr>
          <w:rFonts w:ascii="Arial" w:hAnsi="Arial" w:cs="Arial"/>
        </w:rPr>
      </w:pPr>
      <w:r w:rsidRPr="002D2AB6">
        <w:rPr>
          <w:rFonts w:ascii="Arial" w:hAnsi="Arial" w:cs="Arial"/>
        </w:rPr>
        <w:lastRenderedPageBreak/>
        <w:t xml:space="preserve">If the lettings agent or property manager does not pay the fine within the </w:t>
      </w:r>
      <w:proofErr w:type="gramStart"/>
      <w:r w:rsidRPr="002D2AB6">
        <w:rPr>
          <w:rFonts w:ascii="Arial" w:hAnsi="Arial" w:cs="Arial"/>
        </w:rPr>
        <w:t>28 day</w:t>
      </w:r>
      <w:proofErr w:type="gramEnd"/>
      <w:r w:rsidRPr="002D2AB6">
        <w:rPr>
          <w:rFonts w:ascii="Arial" w:hAnsi="Arial" w:cs="Arial"/>
        </w:rPr>
        <w:t xml:space="preserve"> period the Council will recover the fine with the permission of the court under a court order.  </w:t>
      </w:r>
      <w:r>
        <w:rPr>
          <w:rFonts w:ascii="Arial" w:hAnsi="Arial" w:cs="Arial"/>
        </w:rPr>
        <w:t>If p</w:t>
      </w:r>
      <w:r w:rsidRPr="002D2AB6">
        <w:rPr>
          <w:rFonts w:ascii="Arial" w:hAnsi="Arial" w:cs="Arial"/>
        </w:rPr>
        <w:t xml:space="preserve">roceedings are necessary for the recovery of the fine, a certificate signed by the </w:t>
      </w:r>
      <w:r>
        <w:rPr>
          <w:rFonts w:ascii="Arial" w:hAnsi="Arial" w:cs="Arial"/>
        </w:rPr>
        <w:t xml:space="preserve">Head of Finance and Governance Services </w:t>
      </w:r>
      <w:r w:rsidRPr="002D2AB6">
        <w:rPr>
          <w:rFonts w:ascii="Arial" w:hAnsi="Arial" w:cs="Arial"/>
        </w:rPr>
        <w:t xml:space="preserve">stating the </w:t>
      </w:r>
      <w:r>
        <w:rPr>
          <w:rFonts w:ascii="Arial" w:hAnsi="Arial" w:cs="Arial"/>
        </w:rPr>
        <w:t xml:space="preserve">fine </w:t>
      </w:r>
      <w:r w:rsidRPr="002D2AB6">
        <w:rPr>
          <w:rFonts w:ascii="Arial" w:hAnsi="Arial" w:cs="Arial"/>
        </w:rPr>
        <w:t xml:space="preserve">has not been received </w:t>
      </w:r>
      <w:r>
        <w:rPr>
          <w:rFonts w:ascii="Arial" w:hAnsi="Arial" w:cs="Arial"/>
        </w:rPr>
        <w:t xml:space="preserve">within the required timescale </w:t>
      </w:r>
      <w:r w:rsidRPr="002D2AB6">
        <w:rPr>
          <w:rFonts w:ascii="Arial" w:hAnsi="Arial" w:cs="Arial"/>
        </w:rPr>
        <w:t>will be taken as conclusive evidence.</w:t>
      </w:r>
    </w:p>
    <w:p w14:paraId="4AE4E6FE" w14:textId="77777777" w:rsidR="00207C38" w:rsidRPr="002D2AB6" w:rsidRDefault="00207C38" w:rsidP="00BB0775">
      <w:pPr>
        <w:pStyle w:val="NoSpacing"/>
        <w:spacing w:after="200" w:line="276" w:lineRule="auto"/>
        <w:rPr>
          <w:rFonts w:ascii="Arial" w:hAnsi="Arial" w:cs="Arial"/>
        </w:rPr>
      </w:pPr>
    </w:p>
    <w:p w14:paraId="4A7E83A7" w14:textId="77777777" w:rsidR="00207C38" w:rsidRDefault="00207C38" w:rsidP="00207C38">
      <w:pPr>
        <w:rPr>
          <w:rFonts w:ascii="Arial" w:hAnsi="Arial" w:cs="Arial"/>
        </w:rPr>
      </w:pPr>
    </w:p>
    <w:p w14:paraId="728D6E4A" w14:textId="77777777" w:rsidR="00207C38" w:rsidRDefault="00207C38" w:rsidP="00207C38">
      <w:pPr>
        <w:rPr>
          <w:rFonts w:ascii="Arial" w:hAnsi="Arial" w:cs="Arial"/>
        </w:rPr>
      </w:pPr>
    </w:p>
    <w:p w14:paraId="36CCF7CE" w14:textId="77777777" w:rsidR="00207C38" w:rsidRDefault="00207C38" w:rsidP="00207C38">
      <w:pPr>
        <w:rPr>
          <w:rFonts w:ascii="Arial" w:hAnsi="Arial" w:cs="Arial"/>
        </w:rPr>
      </w:pPr>
    </w:p>
    <w:p w14:paraId="704B7B77" w14:textId="77777777" w:rsidR="00207C38" w:rsidRDefault="00207C38" w:rsidP="00207C38">
      <w:pPr>
        <w:rPr>
          <w:rFonts w:ascii="Arial" w:hAnsi="Arial" w:cs="Arial"/>
        </w:rPr>
      </w:pPr>
    </w:p>
    <w:p w14:paraId="1ACC7812" w14:textId="77777777" w:rsidR="00207C38" w:rsidRDefault="00207C38" w:rsidP="00207C38">
      <w:pPr>
        <w:rPr>
          <w:rFonts w:ascii="Arial" w:hAnsi="Arial" w:cs="Arial"/>
        </w:rPr>
      </w:pPr>
    </w:p>
    <w:p w14:paraId="31271D7C" w14:textId="77777777" w:rsidR="00207C38" w:rsidRDefault="00207C38" w:rsidP="00207C38">
      <w:pPr>
        <w:rPr>
          <w:rFonts w:ascii="Arial" w:hAnsi="Arial" w:cs="Arial"/>
        </w:rPr>
      </w:pPr>
    </w:p>
    <w:p w14:paraId="44A2FACF" w14:textId="77777777" w:rsidR="00207C38" w:rsidRDefault="00207C38" w:rsidP="00207C38">
      <w:pPr>
        <w:rPr>
          <w:rFonts w:ascii="Arial" w:hAnsi="Arial" w:cs="Arial"/>
        </w:rPr>
      </w:pPr>
    </w:p>
    <w:p w14:paraId="3B7CAC18" w14:textId="77777777" w:rsidR="00207C38" w:rsidRDefault="00207C38" w:rsidP="00207C38">
      <w:pPr>
        <w:rPr>
          <w:rFonts w:ascii="Arial" w:hAnsi="Arial" w:cs="Arial"/>
        </w:rPr>
      </w:pPr>
    </w:p>
    <w:p w14:paraId="38E2E6D7" w14:textId="77777777" w:rsidR="00207C38" w:rsidRDefault="00207C38" w:rsidP="00207C38">
      <w:pPr>
        <w:rPr>
          <w:rFonts w:ascii="Arial" w:hAnsi="Arial" w:cs="Arial"/>
        </w:rPr>
      </w:pPr>
    </w:p>
    <w:p w14:paraId="73BEA2F0" w14:textId="77777777" w:rsidR="00207C38" w:rsidRDefault="00207C38" w:rsidP="00207C38">
      <w:pPr>
        <w:rPr>
          <w:rFonts w:ascii="Arial" w:hAnsi="Arial" w:cs="Arial"/>
        </w:rPr>
      </w:pPr>
    </w:p>
    <w:p w14:paraId="737DD369" w14:textId="77777777" w:rsidR="00207C38" w:rsidRDefault="00207C38" w:rsidP="00207C38">
      <w:pPr>
        <w:rPr>
          <w:rFonts w:ascii="Arial" w:hAnsi="Arial" w:cs="Arial"/>
        </w:rPr>
      </w:pPr>
    </w:p>
    <w:p w14:paraId="3D2457A9" w14:textId="77777777" w:rsidR="00207C38" w:rsidRDefault="00207C38" w:rsidP="00207C38">
      <w:pPr>
        <w:rPr>
          <w:rFonts w:ascii="Arial" w:hAnsi="Arial" w:cs="Arial"/>
        </w:rPr>
      </w:pPr>
    </w:p>
    <w:p w14:paraId="3643B341" w14:textId="77777777" w:rsidR="00207C38" w:rsidRDefault="00207C38" w:rsidP="00207C38">
      <w:pPr>
        <w:rPr>
          <w:rFonts w:ascii="Arial" w:hAnsi="Arial" w:cs="Arial"/>
        </w:rPr>
      </w:pPr>
    </w:p>
    <w:p w14:paraId="5E409BAE" w14:textId="77777777" w:rsidR="00207C38" w:rsidRDefault="00207C38" w:rsidP="00207C38">
      <w:pPr>
        <w:rPr>
          <w:rFonts w:ascii="Arial" w:hAnsi="Arial" w:cs="Arial"/>
        </w:rPr>
      </w:pPr>
    </w:p>
    <w:p w14:paraId="6FA13E98" w14:textId="77777777" w:rsidR="00207C38" w:rsidRDefault="00207C38" w:rsidP="00207C38">
      <w:pPr>
        <w:rPr>
          <w:rFonts w:ascii="Arial" w:hAnsi="Arial" w:cs="Arial"/>
        </w:rPr>
      </w:pPr>
    </w:p>
    <w:p w14:paraId="17EB4C00" w14:textId="77777777" w:rsidR="00207C38" w:rsidRDefault="00207C38" w:rsidP="00207C38">
      <w:pPr>
        <w:rPr>
          <w:rFonts w:ascii="Arial" w:hAnsi="Arial" w:cs="Arial"/>
        </w:rPr>
      </w:pPr>
    </w:p>
    <w:p w14:paraId="38CF5C5D" w14:textId="77777777" w:rsidR="00207C38" w:rsidRDefault="00207C38" w:rsidP="00207C38">
      <w:pPr>
        <w:rPr>
          <w:rFonts w:ascii="Arial" w:hAnsi="Arial" w:cs="Arial"/>
        </w:rPr>
      </w:pPr>
    </w:p>
    <w:p w14:paraId="061736C1" w14:textId="77777777" w:rsidR="00207C38" w:rsidRDefault="00207C38" w:rsidP="00207C38">
      <w:pPr>
        <w:rPr>
          <w:rFonts w:ascii="Arial" w:hAnsi="Arial" w:cs="Arial"/>
        </w:rPr>
      </w:pPr>
    </w:p>
    <w:p w14:paraId="38D49DC6" w14:textId="77777777" w:rsidR="003C75B0" w:rsidRDefault="003C75B0" w:rsidP="00BB0775">
      <w:pPr>
        <w:pStyle w:val="Title"/>
        <w:rPr>
          <w:rFonts w:ascii="Arial" w:hAnsi="Arial" w:cs="Arial"/>
          <w:sz w:val="40"/>
          <w:szCs w:val="40"/>
        </w:rPr>
      </w:pPr>
    </w:p>
    <w:p w14:paraId="015E6253" w14:textId="77777777" w:rsidR="003C75B0" w:rsidRDefault="003C75B0" w:rsidP="00BB0775">
      <w:pPr>
        <w:pStyle w:val="Title"/>
        <w:rPr>
          <w:rFonts w:ascii="Arial" w:hAnsi="Arial" w:cs="Arial"/>
          <w:sz w:val="40"/>
          <w:szCs w:val="40"/>
        </w:rPr>
      </w:pPr>
    </w:p>
    <w:p w14:paraId="0B0ADC67" w14:textId="77777777" w:rsidR="003C75B0" w:rsidRDefault="003C75B0" w:rsidP="00BB0775">
      <w:pPr>
        <w:pStyle w:val="Title"/>
        <w:rPr>
          <w:rFonts w:ascii="Arial" w:hAnsi="Arial" w:cs="Arial"/>
          <w:sz w:val="40"/>
          <w:szCs w:val="40"/>
        </w:rPr>
      </w:pPr>
    </w:p>
    <w:p w14:paraId="74CC6FC7" w14:textId="77777777" w:rsidR="003C75B0" w:rsidRDefault="003C75B0" w:rsidP="00BB0775">
      <w:pPr>
        <w:pStyle w:val="Title"/>
        <w:rPr>
          <w:rFonts w:ascii="Arial" w:hAnsi="Arial" w:cs="Arial"/>
          <w:sz w:val="40"/>
          <w:szCs w:val="40"/>
        </w:rPr>
      </w:pPr>
    </w:p>
    <w:p w14:paraId="49AC1B29" w14:textId="77777777" w:rsidR="003C75B0" w:rsidRDefault="003C75B0" w:rsidP="00BB0775">
      <w:pPr>
        <w:pStyle w:val="Title"/>
        <w:rPr>
          <w:rFonts w:ascii="Arial" w:hAnsi="Arial" w:cs="Arial"/>
          <w:sz w:val="40"/>
          <w:szCs w:val="40"/>
        </w:rPr>
      </w:pPr>
    </w:p>
    <w:p w14:paraId="574714DB" w14:textId="61E92E8F" w:rsidR="00207C38" w:rsidRPr="001805AA" w:rsidRDefault="00207C38" w:rsidP="00BB0775">
      <w:pPr>
        <w:pStyle w:val="Title"/>
        <w:rPr>
          <w:rFonts w:ascii="Arial" w:hAnsi="Arial" w:cs="Arial"/>
          <w:sz w:val="40"/>
          <w:szCs w:val="40"/>
        </w:rPr>
      </w:pPr>
      <w:r w:rsidRPr="00FD48C9">
        <w:rPr>
          <w:rFonts w:ascii="Arial" w:hAnsi="Arial" w:cs="Arial"/>
          <w:sz w:val="40"/>
          <w:szCs w:val="40"/>
        </w:rPr>
        <w:lastRenderedPageBreak/>
        <w:t>The Electrical Safety Standards in the Private Rented Sector (England) Regulations</w:t>
      </w:r>
      <w:r>
        <w:rPr>
          <w:rFonts w:ascii="Arial" w:hAnsi="Arial" w:cs="Arial"/>
          <w:sz w:val="40"/>
          <w:szCs w:val="40"/>
        </w:rPr>
        <w:t xml:space="preserve"> 2020</w:t>
      </w:r>
    </w:p>
    <w:p w14:paraId="5CF805E0" w14:textId="77777777" w:rsidR="00207C38" w:rsidRPr="00FD48C9" w:rsidRDefault="00207C38" w:rsidP="00BB0775">
      <w:pPr>
        <w:jc w:val="both"/>
        <w:rPr>
          <w:rFonts w:ascii="Arial" w:hAnsi="Arial" w:cs="Arial"/>
          <w:color w:val="002060"/>
          <w:sz w:val="36"/>
          <w:szCs w:val="36"/>
        </w:rPr>
      </w:pPr>
      <w:r>
        <w:rPr>
          <w:rFonts w:ascii="Arial" w:hAnsi="Arial" w:cs="Arial"/>
          <w:color w:val="002060"/>
          <w:sz w:val="36"/>
          <w:szCs w:val="36"/>
          <w:u w:val="single"/>
        </w:rPr>
        <w:t>Introduction</w:t>
      </w:r>
    </w:p>
    <w:p w14:paraId="320646EE" w14:textId="77777777" w:rsidR="00207C38" w:rsidRDefault="00207C38" w:rsidP="00BB0775">
      <w:pPr>
        <w:spacing w:afterLines="200" w:after="480"/>
        <w:jc w:val="both"/>
        <w:rPr>
          <w:rFonts w:ascii="Arial" w:hAnsi="Arial" w:cs="Arial"/>
        </w:rPr>
      </w:pPr>
      <w:r w:rsidRPr="00D46D8E">
        <w:rPr>
          <w:rFonts w:ascii="Arial" w:hAnsi="Arial" w:cs="Arial"/>
        </w:rPr>
        <w:t xml:space="preserve">In accordance with section 214(2) of the Housing and Planning Act 2016 and section 250(4) and (6) of the Housing Act 2004, </w:t>
      </w:r>
      <w:r w:rsidRPr="00D46D8E">
        <w:rPr>
          <w:rFonts w:ascii="Arial" w:hAnsi="Arial" w:cs="Arial"/>
          <w:bCs/>
        </w:rPr>
        <w:t>The Electrical Safety Standards in the Private Rented Sector (England) Regulations 2020</w:t>
      </w:r>
      <w:r w:rsidRPr="00D46D8E">
        <w:rPr>
          <w:rFonts w:ascii="Arial" w:hAnsi="Arial" w:cs="Arial"/>
        </w:rPr>
        <w:t xml:space="preserve"> came into force on 1</w:t>
      </w:r>
      <w:r w:rsidRPr="00D46D8E">
        <w:rPr>
          <w:rFonts w:ascii="Arial" w:hAnsi="Arial" w:cs="Arial"/>
          <w:vertAlign w:val="superscript"/>
        </w:rPr>
        <w:t>st</w:t>
      </w:r>
      <w:r w:rsidRPr="00D46D8E">
        <w:rPr>
          <w:rFonts w:ascii="Arial" w:hAnsi="Arial" w:cs="Arial"/>
        </w:rPr>
        <w:t xml:space="preserve"> June 2020 and apply to all new specified tenancies from 1st July 2020; and to all existing specified tenancies from 1st April 2021.</w:t>
      </w:r>
    </w:p>
    <w:p w14:paraId="35DBE929" w14:textId="77777777" w:rsidR="00207C38" w:rsidRPr="00D46D8E" w:rsidRDefault="00207C38" w:rsidP="00BB0775">
      <w:pPr>
        <w:spacing w:afterLines="200" w:after="480"/>
        <w:jc w:val="both"/>
        <w:rPr>
          <w:rFonts w:ascii="Arial" w:hAnsi="Arial" w:cs="Arial"/>
          <w:color w:val="002060"/>
          <w:sz w:val="36"/>
          <w:szCs w:val="36"/>
          <w:u w:val="single"/>
        </w:rPr>
      </w:pPr>
      <w:r w:rsidRPr="00D46D8E">
        <w:rPr>
          <w:rFonts w:ascii="Arial" w:hAnsi="Arial" w:cs="Arial"/>
          <w:color w:val="002060"/>
          <w:sz w:val="36"/>
          <w:szCs w:val="36"/>
          <w:u w:val="single"/>
        </w:rPr>
        <w:t>Landlord Responsibilities</w:t>
      </w:r>
    </w:p>
    <w:p w14:paraId="508C956C"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A landlord</w:t>
      </w:r>
      <w:r w:rsidRPr="00D46D8E">
        <w:rPr>
          <w:rFonts w:ascii="Arial" w:hAnsi="Arial" w:cs="Arial"/>
          <w:b/>
          <w:bCs/>
        </w:rPr>
        <w:t xml:space="preserve"> </w:t>
      </w:r>
      <w:r w:rsidRPr="00D46D8E">
        <w:rPr>
          <w:rFonts w:ascii="Arial" w:hAnsi="Arial" w:cs="Arial"/>
        </w:rPr>
        <w:t xml:space="preserve">who grants or intends to grant a specified tenancy must ensure that the electrical safety standards are met during any period when the property is occupied under a specified tenancy. The landlord must also make sure every electrical installation in the property is inspected and tested at regular intervals (no more than every 5 years) by a qualified person. </w:t>
      </w:r>
    </w:p>
    <w:p w14:paraId="3C4D2DAC"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The Landlord must arrange for the first inspection and testing to be carried out before the tenancy commences in relation to a new specified tenancy; or by 1st April 2021 in relation to an existing specified tenancy. See Appendix A for details of specified tenancies and exempt tenancies.</w:t>
      </w:r>
    </w:p>
    <w:p w14:paraId="77DDE65D"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The Landlord must obtain a report from the electrician detailing the inspection and testing. They must supply a copy to the existing tenant within 28 days of the inspection. Any new tenant must be given a copy before they occupy the property and within 28 days of them requesting it.</w:t>
      </w:r>
    </w:p>
    <w:p w14:paraId="16DB778C"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C11350">
        <w:rPr>
          <w:rFonts w:ascii="Arial" w:hAnsi="Arial" w:cs="Arial"/>
        </w:rPr>
        <w:t xml:space="preserve">The Council can request in writing a copy of the inspection and testing report and the landlord must supply it within 7 days. The Landlord must keep a copy of the report and give it to the next electrician who is carrying out the next inspection. If the report highlights remedial or investigative work, the Landlord must ensure that is undertaken by a qualified person within 28 days of the date of the report (or less if specified in the report). The Landlord must </w:t>
      </w:r>
      <w:r>
        <w:rPr>
          <w:rFonts w:ascii="Arial" w:hAnsi="Arial" w:cs="Arial"/>
        </w:rPr>
        <w:t xml:space="preserve">then </w:t>
      </w:r>
      <w:r w:rsidRPr="00C11350">
        <w:rPr>
          <w:rFonts w:ascii="Arial" w:hAnsi="Arial" w:cs="Arial"/>
        </w:rPr>
        <w:t xml:space="preserve">obtain further written confirmation that further investigative or remedial works have been completed, and supply copies to the tenant within 28 days of completion. </w:t>
      </w:r>
      <w:r w:rsidRPr="00D46D8E">
        <w:rPr>
          <w:rFonts w:ascii="Arial" w:hAnsi="Arial" w:cs="Arial"/>
        </w:rPr>
        <w:t xml:space="preserve">The Council can </w:t>
      </w:r>
      <w:r>
        <w:rPr>
          <w:rFonts w:ascii="Arial" w:hAnsi="Arial" w:cs="Arial"/>
        </w:rPr>
        <w:t xml:space="preserve">also </w:t>
      </w:r>
      <w:r w:rsidRPr="00D46D8E">
        <w:rPr>
          <w:rFonts w:ascii="Arial" w:hAnsi="Arial" w:cs="Arial"/>
        </w:rPr>
        <w:t xml:space="preserve">request </w:t>
      </w:r>
      <w:r>
        <w:rPr>
          <w:rFonts w:ascii="Arial" w:hAnsi="Arial" w:cs="Arial"/>
        </w:rPr>
        <w:t xml:space="preserve">a </w:t>
      </w:r>
      <w:r w:rsidRPr="00D46D8E">
        <w:rPr>
          <w:rFonts w:ascii="Arial" w:hAnsi="Arial" w:cs="Arial"/>
        </w:rPr>
        <w:t xml:space="preserve">copy of the further inspection and testing report and the landlord must supply it within 28 days. </w:t>
      </w:r>
    </w:p>
    <w:p w14:paraId="7C85EFC7" w14:textId="77777777" w:rsidR="00207C38" w:rsidRPr="00D46D8E" w:rsidRDefault="00207C38" w:rsidP="00207C38">
      <w:pPr>
        <w:pStyle w:val="ListParagraph"/>
        <w:numPr>
          <w:ilvl w:val="0"/>
          <w:numId w:val="55"/>
        </w:numPr>
        <w:suppressAutoHyphens/>
        <w:spacing w:afterLines="200" w:after="480"/>
        <w:ind w:left="426" w:hanging="426"/>
        <w:contextualSpacing w:val="0"/>
        <w:jc w:val="both"/>
        <w:rPr>
          <w:rFonts w:ascii="Arial" w:hAnsi="Arial" w:cs="Arial"/>
        </w:rPr>
      </w:pPr>
      <w:r w:rsidRPr="00D46D8E">
        <w:rPr>
          <w:rFonts w:ascii="Arial" w:hAnsi="Arial" w:cs="Arial"/>
        </w:rPr>
        <w:t xml:space="preserve">If a </w:t>
      </w:r>
      <w:proofErr w:type="gramStart"/>
      <w:r w:rsidRPr="00D46D8E">
        <w:rPr>
          <w:rFonts w:ascii="Arial" w:hAnsi="Arial" w:cs="Arial"/>
        </w:rPr>
        <w:t>Landlord</w:t>
      </w:r>
      <w:proofErr w:type="gramEnd"/>
      <w:r w:rsidRPr="00D46D8E">
        <w:rPr>
          <w:rFonts w:ascii="Arial" w:hAnsi="Arial" w:cs="Arial"/>
        </w:rPr>
        <w:t xml:space="preserve"> fails to comply with the provisions of the regulations, they could be subject to a financial penalty of up to £30,000.</w:t>
      </w:r>
    </w:p>
    <w:p w14:paraId="394C8ECB" w14:textId="77777777" w:rsidR="00207C38" w:rsidRPr="00C11350" w:rsidRDefault="00207C38" w:rsidP="00BB0775">
      <w:pPr>
        <w:spacing w:afterLines="200" w:after="480"/>
        <w:jc w:val="both"/>
        <w:rPr>
          <w:rFonts w:ascii="Arial" w:hAnsi="Arial" w:cs="Arial"/>
          <w:color w:val="002060"/>
          <w:sz w:val="36"/>
          <w:szCs w:val="36"/>
        </w:rPr>
      </w:pPr>
      <w:r>
        <w:rPr>
          <w:rFonts w:ascii="Arial" w:hAnsi="Arial" w:cs="Arial"/>
          <w:color w:val="002060"/>
          <w:sz w:val="36"/>
          <w:szCs w:val="36"/>
          <w:u w:val="single"/>
        </w:rPr>
        <w:lastRenderedPageBreak/>
        <w:t>Duty t</w:t>
      </w:r>
      <w:r w:rsidRPr="00C11350">
        <w:rPr>
          <w:rFonts w:ascii="Arial" w:hAnsi="Arial" w:cs="Arial"/>
          <w:color w:val="002060"/>
          <w:sz w:val="36"/>
          <w:szCs w:val="36"/>
          <w:u w:val="single"/>
        </w:rPr>
        <w:t xml:space="preserve">o </w:t>
      </w:r>
      <w:r>
        <w:rPr>
          <w:rFonts w:ascii="Arial" w:hAnsi="Arial" w:cs="Arial"/>
          <w:color w:val="002060"/>
          <w:sz w:val="36"/>
          <w:szCs w:val="36"/>
          <w:u w:val="single"/>
        </w:rPr>
        <w:t>s</w:t>
      </w:r>
      <w:r w:rsidRPr="00C11350">
        <w:rPr>
          <w:rFonts w:ascii="Arial" w:hAnsi="Arial" w:cs="Arial"/>
          <w:color w:val="002060"/>
          <w:sz w:val="36"/>
          <w:szCs w:val="36"/>
          <w:u w:val="single"/>
        </w:rPr>
        <w:t xml:space="preserve">erve </w:t>
      </w:r>
      <w:r>
        <w:rPr>
          <w:rFonts w:ascii="Arial" w:hAnsi="Arial" w:cs="Arial"/>
          <w:color w:val="002060"/>
          <w:sz w:val="36"/>
          <w:szCs w:val="36"/>
          <w:u w:val="single"/>
        </w:rPr>
        <w:t xml:space="preserve">a </w:t>
      </w:r>
      <w:r w:rsidRPr="00C11350">
        <w:rPr>
          <w:rFonts w:ascii="Arial" w:hAnsi="Arial" w:cs="Arial"/>
          <w:color w:val="002060"/>
          <w:sz w:val="36"/>
          <w:szCs w:val="36"/>
          <w:u w:val="single"/>
        </w:rPr>
        <w:t>Remedial Notice</w:t>
      </w:r>
    </w:p>
    <w:p w14:paraId="490ED1FE" w14:textId="77777777" w:rsidR="00207C38" w:rsidRPr="00D46D8E" w:rsidRDefault="00207C38" w:rsidP="00BB0775">
      <w:pPr>
        <w:spacing w:afterLines="200" w:after="480"/>
        <w:jc w:val="both"/>
        <w:rPr>
          <w:rFonts w:ascii="Arial" w:hAnsi="Arial" w:cs="Arial"/>
        </w:rPr>
      </w:pPr>
      <w:r w:rsidRPr="00D46D8E">
        <w:rPr>
          <w:rFonts w:ascii="Arial" w:hAnsi="Arial" w:cs="Arial"/>
        </w:rPr>
        <w:t>Where there are reasonable grounds to believe that electrical safety standards are being breached (but are not of an urgent nature), the Council must serve a Remedial</w:t>
      </w:r>
      <w:r>
        <w:rPr>
          <w:rFonts w:ascii="Arial" w:hAnsi="Arial" w:cs="Arial"/>
        </w:rPr>
        <w:t xml:space="preserve"> Notice on the L</w:t>
      </w:r>
      <w:r w:rsidRPr="00D46D8E">
        <w:rPr>
          <w:rFonts w:ascii="Arial" w:hAnsi="Arial" w:cs="Arial"/>
        </w:rPr>
        <w:t xml:space="preserve">andlord within 21 days. </w:t>
      </w:r>
    </w:p>
    <w:p w14:paraId="589AEBB7" w14:textId="77777777" w:rsidR="00207C38" w:rsidRDefault="00207C38" w:rsidP="00BB0775">
      <w:pPr>
        <w:spacing w:afterLines="200" w:after="480"/>
        <w:jc w:val="both"/>
        <w:rPr>
          <w:rFonts w:ascii="Arial" w:hAnsi="Arial" w:cs="Arial"/>
        </w:rPr>
      </w:pPr>
      <w:r w:rsidRPr="00D46D8E">
        <w:rPr>
          <w:rFonts w:ascii="Arial" w:hAnsi="Arial" w:cs="Arial"/>
        </w:rPr>
        <w:t>The Council must consider any written representations made by the Landlord within 7 days. I</w:t>
      </w:r>
      <w:r>
        <w:rPr>
          <w:rFonts w:ascii="Arial" w:hAnsi="Arial" w:cs="Arial"/>
        </w:rPr>
        <w:t>f</w:t>
      </w:r>
      <w:r w:rsidRPr="00D46D8E">
        <w:rPr>
          <w:rFonts w:ascii="Arial" w:hAnsi="Arial" w:cs="Arial"/>
        </w:rPr>
        <w:t xml:space="preserve"> the landlord mak</w:t>
      </w:r>
      <w:r>
        <w:rPr>
          <w:rFonts w:ascii="Arial" w:hAnsi="Arial" w:cs="Arial"/>
        </w:rPr>
        <w:t>es</w:t>
      </w:r>
      <w:r w:rsidRPr="00D46D8E">
        <w:rPr>
          <w:rFonts w:ascii="Arial" w:hAnsi="Arial" w:cs="Arial"/>
        </w:rPr>
        <w:t xml:space="preserve"> </w:t>
      </w:r>
      <w:r>
        <w:rPr>
          <w:rFonts w:ascii="Arial" w:hAnsi="Arial" w:cs="Arial"/>
        </w:rPr>
        <w:t xml:space="preserve">a </w:t>
      </w:r>
      <w:r w:rsidRPr="00D46D8E">
        <w:rPr>
          <w:rFonts w:ascii="Arial" w:hAnsi="Arial" w:cs="Arial"/>
        </w:rPr>
        <w:t>written representation, the remedial notice will be suspended until the Landlord has been informed in writing of the outcome</w:t>
      </w:r>
      <w:r>
        <w:rPr>
          <w:rFonts w:ascii="Arial" w:hAnsi="Arial" w:cs="Arial"/>
        </w:rPr>
        <w:t xml:space="preserve">. </w:t>
      </w:r>
    </w:p>
    <w:p w14:paraId="4A51C1A4" w14:textId="77777777" w:rsidR="00207C38" w:rsidRPr="00D46D8E" w:rsidRDefault="00207C38" w:rsidP="00BB0775">
      <w:pPr>
        <w:spacing w:afterLines="200" w:after="480"/>
        <w:jc w:val="both"/>
        <w:rPr>
          <w:rFonts w:ascii="Arial" w:hAnsi="Arial" w:cs="Arial"/>
        </w:rPr>
      </w:pPr>
      <w:r w:rsidRPr="00D46D8E">
        <w:rPr>
          <w:rFonts w:ascii="Arial" w:hAnsi="Arial" w:cs="Arial"/>
        </w:rPr>
        <w:t>The Notice can be withdrawn at any time.</w:t>
      </w:r>
    </w:p>
    <w:p w14:paraId="3D7E9B94"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Duty of Landlord to Comply</w:t>
      </w:r>
      <w:r w:rsidRPr="00D032A3">
        <w:rPr>
          <w:rFonts w:ascii="Arial" w:hAnsi="Arial" w:cs="Arial"/>
          <w:color w:val="002060"/>
          <w:sz w:val="36"/>
          <w:szCs w:val="36"/>
        </w:rPr>
        <w:t xml:space="preserve"> </w:t>
      </w:r>
    </w:p>
    <w:p w14:paraId="3D233EEE"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Where a remedial notice is served </w:t>
      </w:r>
      <w:r>
        <w:rPr>
          <w:rFonts w:ascii="Arial" w:hAnsi="Arial" w:cs="Arial"/>
        </w:rPr>
        <w:t>the landlord m</w:t>
      </w:r>
      <w:r w:rsidRPr="00D46D8E">
        <w:rPr>
          <w:rFonts w:ascii="Arial" w:hAnsi="Arial" w:cs="Arial"/>
        </w:rPr>
        <w:t>ust take the remedial action specified in the notice within the timescales stated. The landlord is not to be taken to be in breach of the duty if they can show they have taken all reasonable steps to comply with that duty.</w:t>
      </w:r>
    </w:p>
    <w:p w14:paraId="0C31F2DA" w14:textId="77777777" w:rsidR="00207C38" w:rsidRPr="00D46D8E" w:rsidRDefault="00207C38" w:rsidP="00BB0775">
      <w:pPr>
        <w:spacing w:afterLines="200" w:after="480"/>
        <w:jc w:val="both"/>
        <w:rPr>
          <w:rFonts w:ascii="Arial" w:hAnsi="Arial" w:cs="Arial"/>
        </w:rPr>
      </w:pPr>
      <w:r>
        <w:rPr>
          <w:rFonts w:ascii="Arial" w:hAnsi="Arial" w:cs="Arial"/>
        </w:rPr>
        <w:t xml:space="preserve">If </w:t>
      </w:r>
      <w:r w:rsidRPr="00D46D8E">
        <w:rPr>
          <w:rFonts w:ascii="Arial" w:hAnsi="Arial" w:cs="Arial"/>
        </w:rPr>
        <w:t xml:space="preserve">a landlord is prevented from entering </w:t>
      </w:r>
      <w:r>
        <w:rPr>
          <w:rFonts w:ascii="Arial" w:hAnsi="Arial" w:cs="Arial"/>
        </w:rPr>
        <w:t>the</w:t>
      </w:r>
      <w:r w:rsidRPr="00D46D8E">
        <w:rPr>
          <w:rFonts w:ascii="Arial" w:hAnsi="Arial" w:cs="Arial"/>
        </w:rPr>
        <w:t xml:space="preserve"> property by the tenant, the landlord will not be considered to have failed to have taken all reasonable steps to comply with the duty solely </w:t>
      </w:r>
      <w:r>
        <w:rPr>
          <w:rFonts w:ascii="Arial" w:hAnsi="Arial" w:cs="Arial"/>
        </w:rPr>
        <w:t xml:space="preserve">due to </w:t>
      </w:r>
      <w:r w:rsidRPr="00D46D8E">
        <w:rPr>
          <w:rFonts w:ascii="Arial" w:hAnsi="Arial" w:cs="Arial"/>
        </w:rPr>
        <w:t>a failure to bring legal proceedings with a view to securing entry to the premises.</w:t>
      </w:r>
    </w:p>
    <w:p w14:paraId="733E461F"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Works in Default of Remedial Notice</w:t>
      </w:r>
    </w:p>
    <w:p w14:paraId="3715048E" w14:textId="77777777" w:rsidR="00207C38" w:rsidRDefault="00207C38" w:rsidP="00BB0775">
      <w:pPr>
        <w:spacing w:afterLines="200" w:after="480"/>
        <w:jc w:val="both"/>
        <w:rPr>
          <w:rFonts w:ascii="Arial" w:hAnsi="Arial" w:cs="Arial"/>
        </w:rPr>
      </w:pPr>
      <w:r w:rsidRPr="00D46D8E">
        <w:rPr>
          <w:rFonts w:ascii="Arial" w:hAnsi="Arial" w:cs="Arial"/>
        </w:rPr>
        <w:t xml:space="preserve">If </w:t>
      </w:r>
      <w:r>
        <w:rPr>
          <w:rFonts w:ascii="Arial" w:hAnsi="Arial" w:cs="Arial"/>
        </w:rPr>
        <w:t xml:space="preserve">the Council is </w:t>
      </w:r>
      <w:r w:rsidRPr="00D46D8E">
        <w:rPr>
          <w:rFonts w:ascii="Arial" w:hAnsi="Arial" w:cs="Arial"/>
        </w:rPr>
        <w:t xml:space="preserve">satisfied, (on the balance of probabilities), that the landlord on whom a Notice has been served is in breach of the duty under regulation 5(1), </w:t>
      </w:r>
      <w:r>
        <w:rPr>
          <w:rFonts w:ascii="Arial" w:hAnsi="Arial" w:cs="Arial"/>
        </w:rPr>
        <w:t xml:space="preserve">the Council </w:t>
      </w:r>
      <w:r w:rsidRPr="00D46D8E">
        <w:rPr>
          <w:rFonts w:ascii="Arial" w:hAnsi="Arial" w:cs="Arial"/>
        </w:rPr>
        <w:t>may, with the consent of the tenant(s), arrange for an authorised person to enter those premises to undertake the works specified in the remedial notice.</w:t>
      </w:r>
      <w:r>
        <w:rPr>
          <w:rFonts w:ascii="Arial" w:hAnsi="Arial" w:cs="Arial"/>
        </w:rPr>
        <w:t xml:space="preserve"> Prior to any </w:t>
      </w:r>
      <w:r w:rsidRPr="00D46D8E">
        <w:rPr>
          <w:rFonts w:ascii="Arial" w:hAnsi="Arial" w:cs="Arial"/>
        </w:rPr>
        <w:t xml:space="preserve">remedial action </w:t>
      </w:r>
      <w:r>
        <w:rPr>
          <w:rFonts w:ascii="Arial" w:hAnsi="Arial" w:cs="Arial"/>
        </w:rPr>
        <w:t xml:space="preserve">being undertaken a </w:t>
      </w:r>
      <w:r w:rsidRPr="00D46D8E">
        <w:rPr>
          <w:rFonts w:ascii="Arial" w:hAnsi="Arial" w:cs="Arial"/>
        </w:rPr>
        <w:t xml:space="preserve">notice </w:t>
      </w:r>
      <w:r>
        <w:rPr>
          <w:rFonts w:ascii="Arial" w:hAnsi="Arial" w:cs="Arial"/>
        </w:rPr>
        <w:t>must be served on the landlord. T</w:t>
      </w:r>
      <w:r w:rsidRPr="00D46D8E">
        <w:rPr>
          <w:rFonts w:ascii="Arial" w:hAnsi="Arial" w:cs="Arial"/>
        </w:rPr>
        <w:t xml:space="preserve">he works </w:t>
      </w:r>
      <w:r>
        <w:rPr>
          <w:rFonts w:ascii="Arial" w:hAnsi="Arial" w:cs="Arial"/>
        </w:rPr>
        <w:t xml:space="preserve">must </w:t>
      </w:r>
      <w:r w:rsidRPr="00D46D8E">
        <w:rPr>
          <w:rFonts w:ascii="Arial" w:hAnsi="Arial" w:cs="Arial"/>
        </w:rPr>
        <w:t>be undertaken within 28 days of the date of the Notice (where there is no appeal).</w:t>
      </w:r>
    </w:p>
    <w:p w14:paraId="44CC6011"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An officer must— </w:t>
      </w:r>
    </w:p>
    <w:p w14:paraId="6F8E3C92" w14:textId="77777777" w:rsidR="00207C38" w:rsidRPr="00D46D8E" w:rsidRDefault="00207C38" w:rsidP="00BB0775">
      <w:pPr>
        <w:spacing w:line="240" w:lineRule="auto"/>
        <w:jc w:val="both"/>
        <w:rPr>
          <w:rFonts w:ascii="Arial" w:hAnsi="Arial" w:cs="Arial"/>
        </w:rPr>
      </w:pPr>
      <w:r w:rsidRPr="00D46D8E">
        <w:rPr>
          <w:rFonts w:ascii="Arial" w:hAnsi="Arial" w:cs="Arial"/>
        </w:rPr>
        <w:t xml:space="preserve">(a) give not less than 48 hours’ notice of the remedial action to the tenants; and </w:t>
      </w:r>
    </w:p>
    <w:p w14:paraId="3EB6A96C" w14:textId="77777777" w:rsidR="00895A20" w:rsidRDefault="00207C38" w:rsidP="00895A20">
      <w:pPr>
        <w:spacing w:line="240" w:lineRule="auto"/>
        <w:jc w:val="both"/>
        <w:rPr>
          <w:rFonts w:ascii="Arial" w:hAnsi="Arial" w:cs="Arial"/>
        </w:rPr>
      </w:pPr>
      <w:r w:rsidRPr="00D46D8E">
        <w:rPr>
          <w:rFonts w:ascii="Arial" w:hAnsi="Arial" w:cs="Arial"/>
        </w:rPr>
        <w:t>(b) if required to do so, produce evid</w:t>
      </w:r>
      <w:r w:rsidR="00895A20">
        <w:rPr>
          <w:rFonts w:ascii="Arial" w:hAnsi="Arial" w:cs="Arial"/>
        </w:rPr>
        <w:t>ence of identity and authority.</w:t>
      </w:r>
    </w:p>
    <w:p w14:paraId="008E5BCC" w14:textId="77777777" w:rsidR="00895A20" w:rsidRDefault="00895A20" w:rsidP="00895A20">
      <w:pPr>
        <w:spacing w:line="240" w:lineRule="auto"/>
        <w:jc w:val="both"/>
        <w:rPr>
          <w:rFonts w:ascii="Arial" w:hAnsi="Arial" w:cs="Arial"/>
        </w:rPr>
      </w:pPr>
    </w:p>
    <w:p w14:paraId="4FC5179D" w14:textId="77777777" w:rsidR="003C75B0" w:rsidRDefault="003C75B0" w:rsidP="00895A20">
      <w:pPr>
        <w:spacing w:line="240" w:lineRule="auto"/>
        <w:jc w:val="both"/>
        <w:rPr>
          <w:rFonts w:ascii="Arial" w:hAnsi="Arial" w:cs="Arial"/>
          <w:bCs/>
          <w:color w:val="002060"/>
          <w:sz w:val="36"/>
          <w:szCs w:val="36"/>
          <w:u w:val="single"/>
        </w:rPr>
      </w:pPr>
    </w:p>
    <w:p w14:paraId="70644021" w14:textId="6A9ACD5B" w:rsidR="00207C38" w:rsidRPr="00895A20" w:rsidRDefault="00207C38" w:rsidP="00895A20">
      <w:pPr>
        <w:spacing w:line="240" w:lineRule="auto"/>
        <w:jc w:val="both"/>
        <w:rPr>
          <w:rFonts w:ascii="Arial" w:hAnsi="Arial" w:cs="Arial"/>
        </w:rPr>
      </w:pPr>
      <w:r w:rsidRPr="00D032A3">
        <w:rPr>
          <w:rFonts w:ascii="Arial" w:hAnsi="Arial" w:cs="Arial"/>
          <w:bCs/>
          <w:color w:val="002060"/>
          <w:sz w:val="36"/>
          <w:szCs w:val="36"/>
          <w:u w:val="single"/>
        </w:rPr>
        <w:lastRenderedPageBreak/>
        <w:t>Appeals</w:t>
      </w:r>
    </w:p>
    <w:p w14:paraId="50FD1378"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A landlord on whom a notice of works in default has been </w:t>
      </w:r>
      <w:r>
        <w:rPr>
          <w:rFonts w:ascii="Arial" w:hAnsi="Arial" w:cs="Arial"/>
        </w:rPr>
        <w:t>served may appeal to the First-t</w:t>
      </w:r>
      <w:r w:rsidRPr="00D46D8E">
        <w:rPr>
          <w:rFonts w:ascii="Arial" w:hAnsi="Arial" w:cs="Arial"/>
        </w:rPr>
        <w:t>ier Tribunal against the decision of the Council to take that action.</w:t>
      </w:r>
      <w:r>
        <w:rPr>
          <w:rFonts w:ascii="Arial" w:hAnsi="Arial" w:cs="Arial"/>
        </w:rPr>
        <w:t xml:space="preserve"> </w:t>
      </w:r>
      <w:r w:rsidRPr="00D46D8E">
        <w:rPr>
          <w:rFonts w:ascii="Arial" w:hAnsi="Arial" w:cs="Arial"/>
        </w:rPr>
        <w:t>An appeal may be brought on the grounds that all reasonable steps had been taken to comply with the remedial notice, or reasonable progress had been made towards compliance, when the Council gave notice of carrying out works in default.</w:t>
      </w:r>
      <w:r>
        <w:rPr>
          <w:rFonts w:ascii="Arial" w:hAnsi="Arial" w:cs="Arial"/>
        </w:rPr>
        <w:t xml:space="preserve"> </w:t>
      </w:r>
      <w:r w:rsidRPr="00D46D8E">
        <w:rPr>
          <w:rFonts w:ascii="Arial" w:hAnsi="Arial" w:cs="Arial"/>
        </w:rPr>
        <w:t>An appeal against works in default must be made within 28 days, beginning with the day on which the notice is served.</w:t>
      </w:r>
      <w:r>
        <w:rPr>
          <w:rFonts w:ascii="Arial" w:hAnsi="Arial" w:cs="Arial"/>
        </w:rPr>
        <w:t xml:space="preserve"> </w:t>
      </w:r>
      <w:r w:rsidRPr="00D46D8E">
        <w:rPr>
          <w:rFonts w:ascii="Arial" w:hAnsi="Arial" w:cs="Arial"/>
        </w:rPr>
        <w:t xml:space="preserve">If a landlord appeals the remedial notice is suspended until the appeal is finally determined or withdrawn. </w:t>
      </w:r>
    </w:p>
    <w:p w14:paraId="17E0D41D"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The tribunal may confirm, </w:t>
      </w:r>
      <w:proofErr w:type="gramStart"/>
      <w:r w:rsidRPr="00D46D8E">
        <w:rPr>
          <w:rFonts w:ascii="Arial" w:hAnsi="Arial" w:cs="Arial"/>
        </w:rPr>
        <w:t>quash</w:t>
      </w:r>
      <w:proofErr w:type="gramEnd"/>
      <w:r w:rsidRPr="00D46D8E">
        <w:rPr>
          <w:rFonts w:ascii="Arial" w:hAnsi="Arial" w:cs="Arial"/>
        </w:rPr>
        <w:t xml:space="preserve"> or vary the decision of the authority.</w:t>
      </w:r>
      <w:r>
        <w:rPr>
          <w:rFonts w:ascii="Arial" w:hAnsi="Arial" w:cs="Arial"/>
        </w:rPr>
        <w:t xml:space="preserve"> </w:t>
      </w:r>
      <w:r w:rsidRPr="00D46D8E">
        <w:rPr>
          <w:rFonts w:ascii="Arial" w:hAnsi="Arial" w:cs="Arial"/>
        </w:rPr>
        <w:t xml:space="preserve">If there is no appeal, costs become payable after 21 days. </w:t>
      </w:r>
    </w:p>
    <w:p w14:paraId="27361722"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Recovery of Costs</w:t>
      </w:r>
      <w:r w:rsidRPr="00D032A3">
        <w:rPr>
          <w:rFonts w:ascii="Arial" w:hAnsi="Arial" w:cs="Arial"/>
          <w:color w:val="002060"/>
          <w:sz w:val="36"/>
          <w:szCs w:val="36"/>
        </w:rPr>
        <w:t xml:space="preserve"> </w:t>
      </w:r>
    </w:p>
    <w:p w14:paraId="61222879" w14:textId="77777777" w:rsidR="00207C38" w:rsidRPr="00D46D8E" w:rsidRDefault="00207C38" w:rsidP="00BB0775">
      <w:pPr>
        <w:jc w:val="both"/>
        <w:rPr>
          <w:rFonts w:ascii="Arial" w:hAnsi="Arial" w:cs="Arial"/>
        </w:rPr>
      </w:pPr>
      <w:r w:rsidRPr="00D46D8E">
        <w:rPr>
          <w:rFonts w:ascii="Arial" w:hAnsi="Arial" w:cs="Arial"/>
        </w:rPr>
        <w:t xml:space="preserve">The Council may recover costs reasonably incurred by them in </w:t>
      </w:r>
      <w:proofErr w:type="gramStart"/>
      <w:r w:rsidRPr="00D46D8E">
        <w:rPr>
          <w:rFonts w:ascii="Arial" w:hAnsi="Arial" w:cs="Arial"/>
        </w:rPr>
        <w:t>taking action</w:t>
      </w:r>
      <w:proofErr w:type="gramEnd"/>
      <w:r w:rsidRPr="00D46D8E">
        <w:rPr>
          <w:rFonts w:ascii="Arial" w:hAnsi="Arial" w:cs="Arial"/>
        </w:rPr>
        <w:t>.</w:t>
      </w:r>
      <w:r>
        <w:rPr>
          <w:rFonts w:ascii="Arial" w:hAnsi="Arial" w:cs="Arial"/>
        </w:rPr>
        <w:t xml:space="preserve"> </w:t>
      </w:r>
      <w:r w:rsidRPr="00D46D8E">
        <w:rPr>
          <w:rFonts w:ascii="Arial" w:hAnsi="Arial" w:cs="Arial"/>
        </w:rPr>
        <w:t>A demand for recovery of costs must be served on the landlord seeking recovery</w:t>
      </w:r>
      <w:r>
        <w:rPr>
          <w:rFonts w:ascii="Arial" w:hAnsi="Arial" w:cs="Arial"/>
        </w:rPr>
        <w:t>.</w:t>
      </w:r>
      <w:r w:rsidRPr="00D46D8E">
        <w:rPr>
          <w:rFonts w:ascii="Arial" w:hAnsi="Arial" w:cs="Arial"/>
        </w:rPr>
        <w:t xml:space="preserve"> The Landlord can also appeal the </w:t>
      </w:r>
      <w:proofErr w:type="gramStart"/>
      <w:r w:rsidRPr="00D46D8E">
        <w:rPr>
          <w:rFonts w:ascii="Arial" w:hAnsi="Arial" w:cs="Arial"/>
        </w:rPr>
        <w:t>costs, but</w:t>
      </w:r>
      <w:proofErr w:type="gramEnd"/>
      <w:r w:rsidRPr="00D46D8E">
        <w:rPr>
          <w:rFonts w:ascii="Arial" w:hAnsi="Arial" w:cs="Arial"/>
        </w:rPr>
        <w:t xml:space="preserve"> must do so within 21 days of the date of eth recovery notice.</w:t>
      </w:r>
    </w:p>
    <w:p w14:paraId="7677A1D7" w14:textId="77777777" w:rsidR="00207C38" w:rsidRPr="00D032A3" w:rsidRDefault="00207C38" w:rsidP="00BB0775">
      <w:pPr>
        <w:spacing w:afterLines="200" w:after="480"/>
        <w:jc w:val="both"/>
        <w:rPr>
          <w:rFonts w:ascii="Arial" w:hAnsi="Arial" w:cs="Arial"/>
          <w:color w:val="002060"/>
          <w:sz w:val="36"/>
          <w:szCs w:val="36"/>
        </w:rPr>
      </w:pPr>
      <w:r w:rsidRPr="00D032A3">
        <w:rPr>
          <w:rFonts w:ascii="Arial" w:hAnsi="Arial" w:cs="Arial"/>
          <w:bCs/>
          <w:color w:val="002060"/>
          <w:sz w:val="36"/>
          <w:szCs w:val="36"/>
          <w:u w:val="single"/>
        </w:rPr>
        <w:t>Urgent Remedial Action</w:t>
      </w:r>
    </w:p>
    <w:p w14:paraId="6688A6EB" w14:textId="77777777" w:rsidR="00207C38" w:rsidRPr="00D46D8E" w:rsidRDefault="00207C38" w:rsidP="00BB0775">
      <w:pPr>
        <w:spacing w:afterLines="200" w:after="480"/>
        <w:jc w:val="both"/>
        <w:rPr>
          <w:rFonts w:ascii="Arial" w:hAnsi="Arial" w:cs="Arial"/>
        </w:rPr>
      </w:pPr>
      <w:r w:rsidRPr="00D46D8E">
        <w:rPr>
          <w:rFonts w:ascii="Arial" w:hAnsi="Arial" w:cs="Arial"/>
        </w:rPr>
        <w:t xml:space="preserve">Where the inspection and testing report indicates that urgent remedial action is required, and </w:t>
      </w:r>
      <w:r>
        <w:rPr>
          <w:rFonts w:ascii="Arial" w:hAnsi="Arial" w:cs="Arial"/>
        </w:rPr>
        <w:t xml:space="preserve">the Council is </w:t>
      </w:r>
      <w:r w:rsidRPr="00D46D8E">
        <w:rPr>
          <w:rFonts w:ascii="Arial" w:hAnsi="Arial" w:cs="Arial"/>
        </w:rPr>
        <w:t xml:space="preserve">satisfied that on the balance of probabilities the landlord is in breach of the duty to undertake the required remedial or investigative work in relation to those residential premises within the period specified in the report, </w:t>
      </w:r>
      <w:r>
        <w:rPr>
          <w:rFonts w:ascii="Arial" w:hAnsi="Arial" w:cs="Arial"/>
        </w:rPr>
        <w:t>the Council m</w:t>
      </w:r>
      <w:r w:rsidRPr="00D46D8E">
        <w:rPr>
          <w:rFonts w:ascii="Arial" w:hAnsi="Arial" w:cs="Arial"/>
        </w:rPr>
        <w:t xml:space="preserve">ay, (with the consent of the tenant(s)), arrange for an authorised person to take the urgent remedial action. </w:t>
      </w:r>
      <w:r>
        <w:rPr>
          <w:rFonts w:ascii="Arial" w:hAnsi="Arial" w:cs="Arial"/>
        </w:rPr>
        <w:t xml:space="preserve">The Council </w:t>
      </w:r>
      <w:r w:rsidRPr="00D46D8E">
        <w:rPr>
          <w:rFonts w:ascii="Arial" w:hAnsi="Arial" w:cs="Arial"/>
        </w:rPr>
        <w:t>must give tenants at least 48 hour</w:t>
      </w:r>
      <w:r>
        <w:rPr>
          <w:rFonts w:ascii="Arial" w:hAnsi="Arial" w:cs="Arial"/>
        </w:rPr>
        <w:t>s</w:t>
      </w:r>
      <w:r w:rsidRPr="00D46D8E">
        <w:rPr>
          <w:rFonts w:ascii="Arial" w:hAnsi="Arial" w:cs="Arial"/>
        </w:rPr>
        <w:t>’ notice of the intended works.</w:t>
      </w:r>
    </w:p>
    <w:p w14:paraId="23788247" w14:textId="77777777" w:rsidR="00207C38" w:rsidRPr="00D46D8E" w:rsidRDefault="00207C38" w:rsidP="00BB0775">
      <w:pPr>
        <w:spacing w:afterLines="200" w:after="480"/>
        <w:jc w:val="both"/>
        <w:rPr>
          <w:rFonts w:ascii="Arial" w:hAnsi="Arial" w:cs="Arial"/>
        </w:rPr>
      </w:pPr>
      <w:r w:rsidRPr="00D46D8E">
        <w:rPr>
          <w:rFonts w:ascii="Arial" w:hAnsi="Arial" w:cs="Arial"/>
        </w:rPr>
        <w:t>The power to arrange remedial action may be exercised at any tim</w:t>
      </w:r>
      <w:r>
        <w:rPr>
          <w:rFonts w:ascii="Arial" w:hAnsi="Arial" w:cs="Arial"/>
        </w:rPr>
        <w:t xml:space="preserve">e following the service of a notice on the landlord and </w:t>
      </w:r>
      <w:proofErr w:type="gramStart"/>
      <w:r>
        <w:rPr>
          <w:rFonts w:ascii="Arial" w:hAnsi="Arial" w:cs="Arial"/>
        </w:rPr>
        <w:t>all of</w:t>
      </w:r>
      <w:proofErr w:type="gramEnd"/>
      <w:r>
        <w:rPr>
          <w:rFonts w:ascii="Arial" w:hAnsi="Arial" w:cs="Arial"/>
        </w:rPr>
        <w:t xml:space="preserve"> the occupiers </w:t>
      </w:r>
      <w:r w:rsidRPr="00D46D8E">
        <w:rPr>
          <w:rFonts w:ascii="Arial" w:hAnsi="Arial" w:cs="Arial"/>
        </w:rPr>
        <w:t>within 7 days, beginning with the day on which the urgent remedial work</w:t>
      </w:r>
      <w:r w:rsidRPr="0068457B">
        <w:rPr>
          <w:rFonts w:ascii="Arial" w:hAnsi="Arial" w:cs="Arial"/>
        </w:rPr>
        <w:t xml:space="preserve"> </w:t>
      </w:r>
      <w:r w:rsidRPr="00D46D8E">
        <w:rPr>
          <w:rFonts w:ascii="Arial" w:hAnsi="Arial" w:cs="Arial"/>
        </w:rPr>
        <w:t xml:space="preserve">commence. </w:t>
      </w:r>
    </w:p>
    <w:p w14:paraId="612AAFC3" w14:textId="77777777" w:rsidR="0069119B" w:rsidRPr="00AA0947" w:rsidRDefault="0069119B" w:rsidP="0069119B">
      <w:pPr>
        <w:pStyle w:val="Title"/>
        <w:rPr>
          <w:rFonts w:ascii="Arial" w:hAnsi="Arial" w:cs="Arial"/>
          <w:sz w:val="32"/>
          <w:szCs w:val="32"/>
        </w:rPr>
      </w:pPr>
      <w:r w:rsidRPr="00AA0947">
        <w:rPr>
          <w:rFonts w:ascii="Arial" w:hAnsi="Arial" w:cs="Arial"/>
          <w:sz w:val="32"/>
          <w:szCs w:val="32"/>
        </w:rPr>
        <w:t>The Electrical Safety Standards in the Private Rented Sector (England) Regulations 2020</w:t>
      </w:r>
    </w:p>
    <w:p w14:paraId="3DA5C11A" w14:textId="77777777" w:rsidR="0069119B" w:rsidRPr="0068457B" w:rsidRDefault="0069119B" w:rsidP="0069119B">
      <w:pPr>
        <w:rPr>
          <w:rFonts w:ascii="Arial" w:hAnsi="Arial" w:cs="Arial"/>
          <w:b/>
          <w:color w:val="002060"/>
          <w:u w:val="single"/>
        </w:rPr>
      </w:pPr>
      <w:r w:rsidRPr="0068457B">
        <w:rPr>
          <w:rFonts w:ascii="Arial" w:hAnsi="Arial" w:cs="Arial"/>
          <w:b/>
          <w:color w:val="002060"/>
          <w:u w:val="single"/>
        </w:rPr>
        <w:t>Definitions</w:t>
      </w:r>
    </w:p>
    <w:p w14:paraId="1AEDE68D" w14:textId="77777777" w:rsidR="0069119B" w:rsidRPr="0068457B" w:rsidRDefault="0069119B" w:rsidP="0069119B">
      <w:pPr>
        <w:jc w:val="both"/>
        <w:rPr>
          <w:rFonts w:ascii="Arial" w:hAnsi="Arial" w:cs="Arial"/>
        </w:rPr>
      </w:pPr>
      <w:r w:rsidRPr="0068457B">
        <w:rPr>
          <w:rFonts w:ascii="Arial" w:hAnsi="Arial" w:cs="Arial"/>
        </w:rPr>
        <w:t>“</w:t>
      </w:r>
      <w:proofErr w:type="gramStart"/>
      <w:r w:rsidRPr="0068457B">
        <w:rPr>
          <w:rFonts w:ascii="Arial" w:hAnsi="Arial" w:cs="Arial"/>
          <w:b/>
          <w:bCs/>
        </w:rPr>
        <w:t>specified</w:t>
      </w:r>
      <w:proofErr w:type="gramEnd"/>
      <w:r w:rsidRPr="0068457B">
        <w:rPr>
          <w:rFonts w:ascii="Arial" w:hAnsi="Arial" w:cs="Arial"/>
          <w:b/>
          <w:bCs/>
        </w:rPr>
        <w:t xml:space="preserve"> tenancy</w:t>
      </w:r>
      <w:r w:rsidRPr="0068457B">
        <w:rPr>
          <w:rFonts w:ascii="Arial" w:hAnsi="Arial" w:cs="Arial"/>
        </w:rPr>
        <w:t>” means a tenancy</w:t>
      </w:r>
      <w:r w:rsidRPr="0068457B">
        <w:rPr>
          <w:rFonts w:ascii="Arial" w:hAnsi="Arial" w:cs="Arial"/>
          <w:b/>
          <w:bCs/>
        </w:rPr>
        <w:t xml:space="preserve"> </w:t>
      </w:r>
      <w:r w:rsidRPr="0068457B">
        <w:rPr>
          <w:rFonts w:ascii="Arial" w:hAnsi="Arial" w:cs="Arial"/>
        </w:rPr>
        <w:t xml:space="preserve">of residential premises which - </w:t>
      </w:r>
    </w:p>
    <w:p w14:paraId="33B27C7A" w14:textId="77777777" w:rsidR="0069119B" w:rsidRPr="0068457B" w:rsidRDefault="0069119B" w:rsidP="0069119B">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 xml:space="preserve">grants one or more persons the right to occupy all or part of the premises as their only or main </w:t>
      </w:r>
      <w:proofErr w:type="gramStart"/>
      <w:r w:rsidRPr="0068457B">
        <w:rPr>
          <w:rFonts w:ascii="Arial" w:hAnsi="Arial" w:cs="Arial"/>
        </w:rPr>
        <w:t>residence;</w:t>
      </w:r>
      <w:proofErr w:type="gramEnd"/>
    </w:p>
    <w:p w14:paraId="615E1236" w14:textId="77777777" w:rsidR="0069119B" w:rsidRPr="0068457B" w:rsidRDefault="0069119B" w:rsidP="0069119B">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provides for payment of rent (</w:t>
      </w:r>
      <w:proofErr w:type="gramStart"/>
      <w:r w:rsidRPr="0068457B">
        <w:rPr>
          <w:rFonts w:ascii="Arial" w:hAnsi="Arial" w:cs="Arial"/>
        </w:rPr>
        <w:t>whether or not</w:t>
      </w:r>
      <w:proofErr w:type="gramEnd"/>
      <w:r w:rsidRPr="0068457B">
        <w:rPr>
          <w:rFonts w:ascii="Arial" w:hAnsi="Arial" w:cs="Arial"/>
        </w:rPr>
        <w:t xml:space="preserve"> a market rent); and</w:t>
      </w:r>
    </w:p>
    <w:p w14:paraId="70ED7CCD" w14:textId="77777777" w:rsidR="0069119B" w:rsidRPr="0068457B" w:rsidRDefault="0069119B" w:rsidP="0069119B">
      <w:pPr>
        <w:pStyle w:val="ListParagraph"/>
        <w:numPr>
          <w:ilvl w:val="0"/>
          <w:numId w:val="53"/>
        </w:numPr>
        <w:suppressAutoHyphens/>
        <w:spacing w:after="0" w:line="100" w:lineRule="atLeast"/>
        <w:contextualSpacing w:val="0"/>
        <w:jc w:val="both"/>
        <w:rPr>
          <w:rFonts w:ascii="Arial" w:hAnsi="Arial" w:cs="Arial"/>
        </w:rPr>
      </w:pPr>
      <w:r w:rsidRPr="0068457B">
        <w:rPr>
          <w:rFonts w:ascii="Arial" w:hAnsi="Arial" w:cs="Arial"/>
        </w:rPr>
        <w:t>is not a tenancy of a description specified in Schedule 1 to the Regulations.</w:t>
      </w:r>
    </w:p>
    <w:p w14:paraId="61D9C6D9" w14:textId="77777777" w:rsidR="0069119B" w:rsidRPr="0068457B" w:rsidRDefault="0069119B" w:rsidP="0069119B">
      <w:pPr>
        <w:jc w:val="both"/>
        <w:rPr>
          <w:rFonts w:ascii="Arial" w:hAnsi="Arial" w:cs="Arial"/>
        </w:rPr>
      </w:pPr>
    </w:p>
    <w:p w14:paraId="7AAE4EC4" w14:textId="77777777" w:rsidR="0069119B" w:rsidRPr="0068457B" w:rsidRDefault="0069119B" w:rsidP="0069119B">
      <w:pPr>
        <w:jc w:val="both"/>
        <w:rPr>
          <w:rFonts w:ascii="Arial" w:hAnsi="Arial" w:cs="Arial"/>
        </w:rPr>
      </w:pPr>
      <w:r w:rsidRPr="0068457B">
        <w:rPr>
          <w:rFonts w:ascii="Arial" w:hAnsi="Arial" w:cs="Arial"/>
        </w:rPr>
        <w:t>“</w:t>
      </w:r>
      <w:proofErr w:type="gramStart"/>
      <w:r w:rsidRPr="0068457B">
        <w:rPr>
          <w:rFonts w:ascii="Arial" w:hAnsi="Arial" w:cs="Arial"/>
          <w:b/>
          <w:bCs/>
        </w:rPr>
        <w:t>qualified</w:t>
      </w:r>
      <w:proofErr w:type="gramEnd"/>
      <w:r w:rsidRPr="0068457B">
        <w:rPr>
          <w:rFonts w:ascii="Arial" w:hAnsi="Arial" w:cs="Arial"/>
          <w:b/>
          <w:bCs/>
        </w:rPr>
        <w:t xml:space="preserve"> person</w:t>
      </w:r>
      <w:r w:rsidRPr="0068457B">
        <w:rPr>
          <w:rFonts w:ascii="Arial" w:hAnsi="Arial" w:cs="Arial"/>
        </w:rPr>
        <w:t>” means a person competent to undertake the inspection and testing required under regulation 3(1) and any further investigative or remedial work in accordance with the electrical safety standards.</w:t>
      </w:r>
    </w:p>
    <w:p w14:paraId="0C10B08A" w14:textId="77777777" w:rsidR="0069119B" w:rsidRPr="0068457B" w:rsidRDefault="0069119B" w:rsidP="0069119B">
      <w:pPr>
        <w:jc w:val="both"/>
        <w:rPr>
          <w:rFonts w:ascii="Arial" w:hAnsi="Arial" w:cs="Arial"/>
        </w:rPr>
      </w:pPr>
      <w:r w:rsidRPr="0068457B">
        <w:rPr>
          <w:rFonts w:ascii="Arial" w:hAnsi="Arial" w:cs="Arial"/>
        </w:rPr>
        <w:t>“</w:t>
      </w:r>
      <w:proofErr w:type="gramStart"/>
      <w:r w:rsidRPr="0068457B">
        <w:rPr>
          <w:rFonts w:ascii="Arial" w:hAnsi="Arial" w:cs="Arial"/>
          <w:b/>
          <w:bCs/>
        </w:rPr>
        <w:t>urgent</w:t>
      </w:r>
      <w:proofErr w:type="gramEnd"/>
      <w:r w:rsidRPr="0068457B">
        <w:rPr>
          <w:rFonts w:ascii="Arial" w:hAnsi="Arial" w:cs="Arial"/>
          <w:b/>
          <w:bCs/>
        </w:rPr>
        <w:t xml:space="preserve"> remedial action</w:t>
      </w:r>
      <w:r w:rsidRPr="0068457B">
        <w:rPr>
          <w:rFonts w:ascii="Arial" w:hAnsi="Arial" w:cs="Arial"/>
        </w:rPr>
        <w:t>” means such action identified in a report under regulation 3(3) as is immediately necessary in order to remove the danger present and risk of injury.</w:t>
      </w:r>
    </w:p>
    <w:p w14:paraId="77515102" w14:textId="77777777" w:rsidR="0069119B" w:rsidRPr="0068457B" w:rsidRDefault="0069119B" w:rsidP="0069119B">
      <w:pPr>
        <w:jc w:val="both"/>
      </w:pPr>
      <w:r w:rsidRPr="0068457B">
        <w:rPr>
          <w:rFonts w:ascii="Arial" w:hAnsi="Arial" w:cs="Arial"/>
        </w:rPr>
        <w:t>“</w:t>
      </w:r>
      <w:proofErr w:type="gramStart"/>
      <w:r w:rsidRPr="0068457B">
        <w:rPr>
          <w:rFonts w:ascii="Arial" w:hAnsi="Arial" w:cs="Arial"/>
          <w:b/>
          <w:bCs/>
        </w:rPr>
        <w:t>electrical</w:t>
      </w:r>
      <w:proofErr w:type="gramEnd"/>
      <w:r w:rsidRPr="0068457B">
        <w:rPr>
          <w:rFonts w:ascii="Arial" w:hAnsi="Arial" w:cs="Arial"/>
          <w:b/>
          <w:bCs/>
        </w:rPr>
        <w:t xml:space="preserve"> safety standards</w:t>
      </w:r>
      <w:r w:rsidRPr="0068457B">
        <w:rPr>
          <w:rFonts w:ascii="Arial" w:hAnsi="Arial" w:cs="Arial"/>
        </w:rPr>
        <w:t>” means the standards for electrical installations in the eighteenth edition of the Wiring Regulations, published by the Institution of Engineering and Technology and the British Standards Institution as BS 7671: 2018.</w:t>
      </w:r>
    </w:p>
    <w:p w14:paraId="059DA062" w14:textId="77777777" w:rsidR="0069119B" w:rsidRPr="0068457B" w:rsidRDefault="0069119B" w:rsidP="0069119B">
      <w:pPr>
        <w:jc w:val="both"/>
      </w:pPr>
      <w:r w:rsidRPr="0068457B">
        <w:rPr>
          <w:rFonts w:ascii="Arial" w:hAnsi="Arial" w:cs="Arial"/>
        </w:rPr>
        <w:t>“</w:t>
      </w:r>
      <w:proofErr w:type="gramStart"/>
      <w:r w:rsidRPr="0068457B">
        <w:rPr>
          <w:rFonts w:ascii="Arial" w:hAnsi="Arial" w:cs="Arial"/>
          <w:b/>
          <w:bCs/>
        </w:rPr>
        <w:t>electrical</w:t>
      </w:r>
      <w:proofErr w:type="gramEnd"/>
      <w:r w:rsidRPr="0068457B">
        <w:rPr>
          <w:rFonts w:ascii="Arial" w:hAnsi="Arial" w:cs="Arial"/>
          <w:b/>
          <w:bCs/>
        </w:rPr>
        <w:t xml:space="preserve"> installation</w:t>
      </w:r>
      <w:r w:rsidRPr="0068457B">
        <w:rPr>
          <w:rFonts w:ascii="Arial" w:hAnsi="Arial" w:cs="Arial"/>
        </w:rPr>
        <w:t xml:space="preserve">” has the meaning given in regulation 2(1) of the Building Regulations 2010. </w:t>
      </w:r>
    </w:p>
    <w:p w14:paraId="0B1E7D63" w14:textId="77777777" w:rsidR="0069119B" w:rsidRPr="0068457B" w:rsidRDefault="0069119B" w:rsidP="0069119B">
      <w:pPr>
        <w:rPr>
          <w:rFonts w:ascii="Arial" w:hAnsi="Arial" w:cs="Arial"/>
          <w:b/>
          <w:bCs/>
          <w:color w:val="002060"/>
          <w:u w:val="single"/>
        </w:rPr>
      </w:pPr>
      <w:r w:rsidRPr="0068457B">
        <w:rPr>
          <w:rFonts w:ascii="Arial" w:hAnsi="Arial" w:cs="Arial"/>
          <w:b/>
          <w:bCs/>
          <w:color w:val="002060"/>
          <w:u w:val="single"/>
        </w:rPr>
        <w:t>Excluded T</w:t>
      </w:r>
      <w:r>
        <w:rPr>
          <w:rFonts w:ascii="Arial" w:hAnsi="Arial" w:cs="Arial"/>
          <w:b/>
          <w:bCs/>
          <w:color w:val="002060"/>
          <w:u w:val="single"/>
        </w:rPr>
        <w:t>enancies:</w:t>
      </w:r>
    </w:p>
    <w:p w14:paraId="2BBCF1C5"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where the landlord is a private registered provider of social housing.</w:t>
      </w:r>
    </w:p>
    <w:p w14:paraId="0A93CBE4"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under the terms of which the occupier shares any accommodation with the landlord or a member of the landlord’s family.</w:t>
      </w:r>
    </w:p>
    <w:p w14:paraId="63019B94"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(a) is a long lease; or (b) grants a right of occupation for a term of 7 years or more.</w:t>
      </w:r>
    </w:p>
    <w:p w14:paraId="4FBA6DFB"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Student halls of residence.</w:t>
      </w:r>
    </w:p>
    <w:p w14:paraId="3E1A21A2"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hostel or refuge.</w:t>
      </w:r>
    </w:p>
    <w:p w14:paraId="0B890977"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care home.</w:t>
      </w:r>
    </w:p>
    <w:p w14:paraId="233CC3E5" w14:textId="77777777" w:rsidR="0069119B" w:rsidRPr="0068457B" w:rsidRDefault="0069119B" w:rsidP="0069119B">
      <w:pPr>
        <w:numPr>
          <w:ilvl w:val="0"/>
          <w:numId w:val="54"/>
        </w:numPr>
        <w:suppressAutoHyphens/>
        <w:spacing w:after="0" w:line="100" w:lineRule="atLeast"/>
        <w:jc w:val="both"/>
        <w:rPr>
          <w:rFonts w:ascii="Arial" w:hAnsi="Arial" w:cs="Arial"/>
        </w:rPr>
      </w:pPr>
      <w:r w:rsidRPr="0068457B">
        <w:rPr>
          <w:rFonts w:ascii="Arial" w:hAnsi="Arial" w:cs="Arial"/>
        </w:rPr>
        <w:t>A tenancy that grants a right of occupation in a hospital or hospice.</w:t>
      </w:r>
    </w:p>
    <w:p w14:paraId="6D33DB5D" w14:textId="77777777" w:rsidR="0069119B" w:rsidRPr="00652B36" w:rsidRDefault="0069119B" w:rsidP="0069119B">
      <w:pPr>
        <w:numPr>
          <w:ilvl w:val="0"/>
          <w:numId w:val="54"/>
        </w:numPr>
        <w:suppressAutoHyphens/>
        <w:spacing w:after="0" w:line="100" w:lineRule="atLeast"/>
        <w:jc w:val="both"/>
        <w:rPr>
          <w:rFonts w:ascii="Arial" w:hAnsi="Arial" w:cs="Arial"/>
          <w:b/>
          <w:u w:val="single"/>
        </w:rPr>
      </w:pPr>
      <w:r w:rsidRPr="0068457B">
        <w:rPr>
          <w:rFonts w:ascii="Arial" w:hAnsi="Arial" w:cs="Arial"/>
        </w:rPr>
        <w:t>A tenancy that grants a right of occupation of other accommodation relating to healthcare provision.</w:t>
      </w:r>
    </w:p>
    <w:p w14:paraId="7973814F" w14:textId="77777777" w:rsidR="00652B36" w:rsidRDefault="00652B36" w:rsidP="00652B36">
      <w:pPr>
        <w:suppressAutoHyphens/>
        <w:spacing w:after="0" w:line="100" w:lineRule="atLeast"/>
        <w:jc w:val="both"/>
        <w:rPr>
          <w:rFonts w:ascii="Arial" w:hAnsi="Arial" w:cs="Arial"/>
        </w:rPr>
      </w:pPr>
    </w:p>
    <w:p w14:paraId="5F349DB9" w14:textId="77777777" w:rsidR="00652B36" w:rsidRDefault="00652B36" w:rsidP="00652B36">
      <w:pPr>
        <w:suppressAutoHyphens/>
        <w:spacing w:after="0" w:line="100" w:lineRule="atLeast"/>
        <w:jc w:val="both"/>
        <w:rPr>
          <w:rFonts w:ascii="Arial" w:hAnsi="Arial" w:cs="Arial"/>
        </w:rPr>
      </w:pPr>
    </w:p>
    <w:p w14:paraId="00939CF3" w14:textId="77777777" w:rsidR="00652B36" w:rsidRDefault="00652B36" w:rsidP="00652B36">
      <w:pPr>
        <w:suppressAutoHyphens/>
        <w:spacing w:after="0" w:line="100" w:lineRule="atLeast"/>
        <w:jc w:val="both"/>
        <w:rPr>
          <w:rFonts w:ascii="Arial" w:hAnsi="Arial" w:cs="Arial"/>
        </w:rPr>
      </w:pPr>
    </w:p>
    <w:p w14:paraId="39F8C87B" w14:textId="77777777" w:rsidR="00652B36" w:rsidRDefault="00652B36" w:rsidP="00652B36">
      <w:pPr>
        <w:suppressAutoHyphens/>
        <w:spacing w:after="0" w:line="100" w:lineRule="atLeast"/>
        <w:jc w:val="both"/>
        <w:rPr>
          <w:rFonts w:ascii="Arial" w:hAnsi="Arial" w:cs="Arial"/>
        </w:rPr>
      </w:pPr>
    </w:p>
    <w:p w14:paraId="182FE4FD" w14:textId="77777777" w:rsidR="00652B36" w:rsidRDefault="00652B36" w:rsidP="00652B36">
      <w:pPr>
        <w:suppressAutoHyphens/>
        <w:spacing w:after="0" w:line="100" w:lineRule="atLeast"/>
        <w:jc w:val="both"/>
        <w:rPr>
          <w:rFonts w:ascii="Arial" w:hAnsi="Arial" w:cs="Arial"/>
        </w:rPr>
      </w:pPr>
    </w:p>
    <w:p w14:paraId="007075BC" w14:textId="58568F96" w:rsidR="00652B36" w:rsidRDefault="00652B36" w:rsidP="00652B36">
      <w:pPr>
        <w:suppressAutoHyphens/>
        <w:spacing w:after="0" w:line="100" w:lineRule="atLeast"/>
        <w:jc w:val="both"/>
        <w:rPr>
          <w:rFonts w:ascii="Arial" w:hAnsi="Arial" w:cs="Arial"/>
        </w:rPr>
      </w:pPr>
    </w:p>
    <w:p w14:paraId="0BCF5D24" w14:textId="2D34D3EB" w:rsidR="005D38BF" w:rsidRDefault="005D38BF" w:rsidP="00652B36">
      <w:pPr>
        <w:suppressAutoHyphens/>
        <w:spacing w:after="0" w:line="100" w:lineRule="atLeast"/>
        <w:jc w:val="both"/>
        <w:rPr>
          <w:rFonts w:ascii="Arial" w:hAnsi="Arial" w:cs="Arial"/>
        </w:rPr>
      </w:pPr>
    </w:p>
    <w:p w14:paraId="5EB2ADCB" w14:textId="07C23345" w:rsidR="005D38BF" w:rsidRDefault="005D38BF" w:rsidP="00652B36">
      <w:pPr>
        <w:suppressAutoHyphens/>
        <w:spacing w:after="0" w:line="100" w:lineRule="atLeast"/>
        <w:jc w:val="both"/>
        <w:rPr>
          <w:rFonts w:ascii="Arial" w:hAnsi="Arial" w:cs="Arial"/>
        </w:rPr>
      </w:pPr>
    </w:p>
    <w:p w14:paraId="40358E78" w14:textId="61A77878" w:rsidR="005D38BF" w:rsidRDefault="005D38BF" w:rsidP="00652B36">
      <w:pPr>
        <w:suppressAutoHyphens/>
        <w:spacing w:after="0" w:line="100" w:lineRule="atLeast"/>
        <w:jc w:val="both"/>
        <w:rPr>
          <w:rFonts w:ascii="Arial" w:hAnsi="Arial" w:cs="Arial"/>
        </w:rPr>
      </w:pPr>
    </w:p>
    <w:p w14:paraId="70C57C7E" w14:textId="6345D300" w:rsidR="005D38BF" w:rsidRDefault="005D38BF" w:rsidP="00652B36">
      <w:pPr>
        <w:suppressAutoHyphens/>
        <w:spacing w:after="0" w:line="100" w:lineRule="atLeast"/>
        <w:jc w:val="both"/>
        <w:rPr>
          <w:rFonts w:ascii="Arial" w:hAnsi="Arial" w:cs="Arial"/>
        </w:rPr>
      </w:pPr>
    </w:p>
    <w:p w14:paraId="08BC9021" w14:textId="44F1EF65" w:rsidR="005D38BF" w:rsidRDefault="005D38BF" w:rsidP="00652B36">
      <w:pPr>
        <w:suppressAutoHyphens/>
        <w:spacing w:after="0" w:line="100" w:lineRule="atLeast"/>
        <w:jc w:val="both"/>
        <w:rPr>
          <w:rFonts w:ascii="Arial" w:hAnsi="Arial" w:cs="Arial"/>
        </w:rPr>
      </w:pPr>
    </w:p>
    <w:p w14:paraId="1079D262" w14:textId="2C88A12A" w:rsidR="005D38BF" w:rsidRDefault="005D38BF" w:rsidP="00652B36">
      <w:pPr>
        <w:suppressAutoHyphens/>
        <w:spacing w:after="0" w:line="100" w:lineRule="atLeast"/>
        <w:jc w:val="both"/>
        <w:rPr>
          <w:rFonts w:ascii="Arial" w:hAnsi="Arial" w:cs="Arial"/>
        </w:rPr>
      </w:pPr>
    </w:p>
    <w:p w14:paraId="109B9E81" w14:textId="3D1C70F6" w:rsidR="005D38BF" w:rsidRDefault="005D38BF" w:rsidP="00652B36">
      <w:pPr>
        <w:suppressAutoHyphens/>
        <w:spacing w:after="0" w:line="100" w:lineRule="atLeast"/>
        <w:jc w:val="both"/>
        <w:rPr>
          <w:rFonts w:ascii="Arial" w:hAnsi="Arial" w:cs="Arial"/>
        </w:rPr>
      </w:pPr>
    </w:p>
    <w:p w14:paraId="07266CC1" w14:textId="6826E45A" w:rsidR="005D38BF" w:rsidRDefault="005D38BF" w:rsidP="00652B36">
      <w:pPr>
        <w:suppressAutoHyphens/>
        <w:spacing w:after="0" w:line="100" w:lineRule="atLeast"/>
        <w:jc w:val="both"/>
        <w:rPr>
          <w:rFonts w:ascii="Arial" w:hAnsi="Arial" w:cs="Arial"/>
        </w:rPr>
      </w:pPr>
    </w:p>
    <w:p w14:paraId="37135266" w14:textId="7B4CD6A3" w:rsidR="005D38BF" w:rsidRDefault="005D38BF" w:rsidP="00652B36">
      <w:pPr>
        <w:suppressAutoHyphens/>
        <w:spacing w:after="0" w:line="100" w:lineRule="atLeast"/>
        <w:jc w:val="both"/>
        <w:rPr>
          <w:rFonts w:ascii="Arial" w:hAnsi="Arial" w:cs="Arial"/>
        </w:rPr>
      </w:pPr>
    </w:p>
    <w:p w14:paraId="4DD32546" w14:textId="3849C439" w:rsidR="005D38BF" w:rsidRDefault="005D38BF" w:rsidP="00652B36">
      <w:pPr>
        <w:suppressAutoHyphens/>
        <w:spacing w:after="0" w:line="100" w:lineRule="atLeast"/>
        <w:jc w:val="both"/>
        <w:rPr>
          <w:rFonts w:ascii="Arial" w:hAnsi="Arial" w:cs="Arial"/>
        </w:rPr>
      </w:pPr>
    </w:p>
    <w:p w14:paraId="00F997BA" w14:textId="023E65F5" w:rsidR="005D38BF" w:rsidRDefault="005D38BF" w:rsidP="00652B36">
      <w:pPr>
        <w:suppressAutoHyphens/>
        <w:spacing w:after="0" w:line="100" w:lineRule="atLeast"/>
        <w:jc w:val="both"/>
        <w:rPr>
          <w:rFonts w:ascii="Arial" w:hAnsi="Arial" w:cs="Arial"/>
        </w:rPr>
      </w:pPr>
    </w:p>
    <w:p w14:paraId="2EDA2200" w14:textId="01572F9B" w:rsidR="005D38BF" w:rsidRDefault="005D38BF" w:rsidP="00652B36">
      <w:pPr>
        <w:suppressAutoHyphens/>
        <w:spacing w:after="0" w:line="100" w:lineRule="atLeast"/>
        <w:jc w:val="both"/>
        <w:rPr>
          <w:rFonts w:ascii="Arial" w:hAnsi="Arial" w:cs="Arial"/>
        </w:rPr>
      </w:pPr>
    </w:p>
    <w:p w14:paraId="08CA1116" w14:textId="77777777" w:rsidR="005D38BF" w:rsidRDefault="005D38BF" w:rsidP="00652B36">
      <w:pPr>
        <w:suppressAutoHyphens/>
        <w:spacing w:after="0" w:line="100" w:lineRule="atLeast"/>
        <w:jc w:val="both"/>
        <w:rPr>
          <w:rFonts w:ascii="Arial" w:hAnsi="Arial" w:cs="Arial"/>
        </w:rPr>
      </w:pPr>
    </w:p>
    <w:p w14:paraId="2D648F42" w14:textId="77777777" w:rsidR="003C75B0" w:rsidRDefault="003C75B0" w:rsidP="00652B36">
      <w:pPr>
        <w:pStyle w:val="Title"/>
        <w:rPr>
          <w:rFonts w:ascii="Arial" w:hAnsi="Arial" w:cs="Arial"/>
          <w:sz w:val="40"/>
          <w:szCs w:val="40"/>
        </w:rPr>
      </w:pPr>
    </w:p>
    <w:p w14:paraId="38D0E749" w14:textId="5727D007" w:rsidR="00652B36" w:rsidRPr="00652B36" w:rsidRDefault="00652B36" w:rsidP="00652B36">
      <w:pPr>
        <w:pStyle w:val="Title"/>
        <w:rPr>
          <w:rFonts w:ascii="Arial" w:hAnsi="Arial" w:cs="Arial"/>
          <w:sz w:val="40"/>
          <w:szCs w:val="40"/>
        </w:rPr>
      </w:pPr>
      <w:r w:rsidRPr="00652B36">
        <w:rPr>
          <w:rFonts w:ascii="Arial" w:hAnsi="Arial" w:cs="Arial"/>
          <w:sz w:val="40"/>
          <w:szCs w:val="40"/>
        </w:rPr>
        <w:lastRenderedPageBreak/>
        <w:t>T</w:t>
      </w:r>
      <w:r>
        <w:rPr>
          <w:rFonts w:ascii="Arial" w:hAnsi="Arial" w:cs="Arial"/>
          <w:sz w:val="40"/>
          <w:szCs w:val="40"/>
        </w:rPr>
        <w:t xml:space="preserve">he </w:t>
      </w:r>
      <w:r w:rsidRPr="00652B36">
        <w:rPr>
          <w:rFonts w:ascii="Arial" w:hAnsi="Arial" w:cs="Arial"/>
          <w:sz w:val="40"/>
          <w:szCs w:val="40"/>
        </w:rPr>
        <w:t>E</w:t>
      </w:r>
      <w:r>
        <w:rPr>
          <w:rFonts w:ascii="Arial" w:hAnsi="Arial" w:cs="Arial"/>
          <w:sz w:val="40"/>
          <w:szCs w:val="40"/>
        </w:rPr>
        <w:t>nergy</w:t>
      </w:r>
      <w:r w:rsidRPr="00652B36">
        <w:rPr>
          <w:rFonts w:ascii="Arial" w:hAnsi="Arial" w:cs="Arial"/>
          <w:sz w:val="40"/>
          <w:szCs w:val="40"/>
        </w:rPr>
        <w:t xml:space="preserve"> E</w:t>
      </w:r>
      <w:r>
        <w:rPr>
          <w:rFonts w:ascii="Arial" w:hAnsi="Arial" w:cs="Arial"/>
          <w:sz w:val="40"/>
          <w:szCs w:val="40"/>
        </w:rPr>
        <w:t xml:space="preserve">fficiency </w:t>
      </w:r>
      <w:r w:rsidRPr="00652B36">
        <w:rPr>
          <w:rFonts w:ascii="Arial" w:hAnsi="Arial" w:cs="Arial"/>
          <w:sz w:val="40"/>
          <w:szCs w:val="40"/>
        </w:rPr>
        <w:t>(</w:t>
      </w:r>
      <w:r>
        <w:rPr>
          <w:rFonts w:ascii="Arial" w:hAnsi="Arial" w:cs="Arial"/>
          <w:sz w:val="40"/>
          <w:szCs w:val="40"/>
        </w:rPr>
        <w:t xml:space="preserve">private rented property) (England and Wales) Regulations </w:t>
      </w:r>
      <w:r w:rsidRPr="00652B36">
        <w:rPr>
          <w:rFonts w:ascii="Arial" w:hAnsi="Arial" w:cs="Arial"/>
          <w:sz w:val="40"/>
          <w:szCs w:val="40"/>
        </w:rPr>
        <w:t>2015</w:t>
      </w:r>
      <w:r w:rsidRPr="00652B36">
        <w:rPr>
          <w:rFonts w:ascii="Arial" w:hAnsi="Arial" w:cs="Arial"/>
          <w:spacing w:val="12"/>
          <w:sz w:val="40"/>
          <w:szCs w:val="40"/>
        </w:rPr>
        <w:t xml:space="preserve"> </w:t>
      </w:r>
      <w:r>
        <w:rPr>
          <w:rFonts w:ascii="Arial" w:hAnsi="Arial" w:cs="Arial"/>
          <w:color w:val="002060"/>
          <w:sz w:val="40"/>
          <w:szCs w:val="40"/>
        </w:rPr>
        <w:t>– Policy for issuing civil p</w:t>
      </w:r>
      <w:r w:rsidRPr="00652B36">
        <w:rPr>
          <w:rFonts w:ascii="Arial" w:hAnsi="Arial" w:cs="Arial"/>
          <w:color w:val="002060"/>
          <w:sz w:val="40"/>
          <w:szCs w:val="40"/>
        </w:rPr>
        <w:t>enalties</w:t>
      </w:r>
      <w:r w:rsidRPr="00652B36">
        <w:rPr>
          <w:rFonts w:ascii="Arial" w:hAnsi="Arial" w:cs="Arial"/>
          <w:color w:val="002060"/>
          <w:sz w:val="40"/>
          <w:szCs w:val="40"/>
        </w:rPr>
        <w:tab/>
      </w:r>
    </w:p>
    <w:p w14:paraId="17E13C5D" w14:textId="77777777" w:rsidR="005D38BF" w:rsidRPr="008C0D19" w:rsidRDefault="005D38BF" w:rsidP="005D38BF">
      <w:pPr>
        <w:ind w:left="720" w:hanging="720"/>
        <w:jc w:val="both"/>
        <w:rPr>
          <w:rFonts w:ascii="Arial" w:eastAsia="Calibri" w:hAnsi="Arial"/>
          <w:color w:val="002060"/>
          <w:sz w:val="32"/>
          <w:szCs w:val="32"/>
          <w:u w:val="single"/>
        </w:rPr>
      </w:pPr>
      <w:r w:rsidRPr="008C0D19">
        <w:rPr>
          <w:rFonts w:ascii="Arial" w:eastAsia="Calibri" w:hAnsi="Arial"/>
          <w:color w:val="002060"/>
          <w:sz w:val="32"/>
          <w:szCs w:val="32"/>
          <w:u w:val="single"/>
        </w:rPr>
        <w:t>Introduction</w:t>
      </w:r>
    </w:p>
    <w:p w14:paraId="3747D5EC"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Section 38 of The Energy Efficiency (Private Rented Property) (England and Wales)</w:t>
      </w:r>
    </w:p>
    <w:p w14:paraId="59E69E44"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Regulations 2015 enables the Council as the Enforcement Authority the power to</w:t>
      </w:r>
    </w:p>
    <w:p w14:paraId="7F52873E"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issue a financial penalty if they are satisfied that there is or has been in the 18</w:t>
      </w:r>
    </w:p>
    <w:p w14:paraId="1C1B4EFC"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months preceding the date of service of the penalty notice a breach of one of more</w:t>
      </w:r>
    </w:p>
    <w:p w14:paraId="5EB1DDF4" w14:textId="77777777" w:rsidR="005D38BF" w:rsidRPr="005D60D0" w:rsidRDefault="005D38BF" w:rsidP="005D60D0">
      <w:pPr>
        <w:spacing w:after="0"/>
        <w:ind w:left="720" w:hanging="720"/>
        <w:jc w:val="both"/>
        <w:rPr>
          <w:rFonts w:ascii="Arial" w:eastAsia="Calibri" w:hAnsi="Arial"/>
        </w:rPr>
      </w:pPr>
      <w:r w:rsidRPr="005D60D0">
        <w:rPr>
          <w:rFonts w:ascii="Arial" w:eastAsia="Calibri" w:hAnsi="Arial"/>
        </w:rPr>
        <w:t>of the following:</w:t>
      </w:r>
    </w:p>
    <w:p w14:paraId="689CD39F" w14:textId="77777777" w:rsidR="005D38BF" w:rsidRPr="005D60D0" w:rsidRDefault="005D38BF" w:rsidP="005D38BF">
      <w:pPr>
        <w:ind w:left="720" w:hanging="720"/>
        <w:jc w:val="both"/>
        <w:rPr>
          <w:rFonts w:ascii="Arial" w:eastAsia="Calibri" w:hAnsi="Arial"/>
        </w:rPr>
      </w:pPr>
    </w:p>
    <w:p w14:paraId="636F6FDF" w14:textId="77777777" w:rsidR="005D38BF" w:rsidRPr="005D60D0" w:rsidRDefault="005D38BF" w:rsidP="005D38BF">
      <w:pPr>
        <w:numPr>
          <w:ilvl w:val="0"/>
          <w:numId w:val="59"/>
        </w:numPr>
        <w:spacing w:after="0" w:line="240" w:lineRule="auto"/>
        <w:ind w:left="426" w:hanging="426"/>
        <w:jc w:val="both"/>
        <w:rPr>
          <w:rFonts w:ascii="Arial" w:eastAsia="Calibri" w:hAnsi="Arial"/>
        </w:rPr>
      </w:pPr>
      <w:r w:rsidRPr="005D60D0">
        <w:rPr>
          <w:rFonts w:ascii="Arial" w:eastAsia="Calibri" w:hAnsi="Arial"/>
        </w:rPr>
        <w:t>Prohibition on letting sub-standard property (Regulation 23)</w:t>
      </w:r>
    </w:p>
    <w:p w14:paraId="4523BA8B" w14:textId="77777777" w:rsidR="005D38BF" w:rsidRPr="005D60D0" w:rsidRDefault="005D38BF" w:rsidP="005D38BF">
      <w:pPr>
        <w:numPr>
          <w:ilvl w:val="0"/>
          <w:numId w:val="59"/>
        </w:numPr>
        <w:spacing w:after="0" w:line="240" w:lineRule="auto"/>
        <w:ind w:left="426" w:hanging="426"/>
        <w:jc w:val="both"/>
        <w:rPr>
          <w:rFonts w:ascii="Arial" w:eastAsia="Calibri" w:hAnsi="Arial"/>
        </w:rPr>
      </w:pPr>
      <w:r w:rsidRPr="005D60D0">
        <w:rPr>
          <w:rFonts w:ascii="Arial" w:eastAsia="Calibri" w:hAnsi="Arial"/>
        </w:rPr>
        <w:t>Providing false or misleading information on the Private Rented Sector (PRS) Exemption Register (Regulation 36(2)</w:t>
      </w:r>
    </w:p>
    <w:p w14:paraId="06B83BFE" w14:textId="77777777" w:rsidR="005D38BF" w:rsidRPr="005D60D0" w:rsidRDefault="005D38BF" w:rsidP="005D38BF">
      <w:pPr>
        <w:numPr>
          <w:ilvl w:val="0"/>
          <w:numId w:val="59"/>
        </w:numPr>
        <w:spacing w:after="0" w:line="240" w:lineRule="auto"/>
        <w:ind w:left="426" w:hanging="426"/>
        <w:jc w:val="both"/>
        <w:rPr>
          <w:rFonts w:ascii="Arial" w:eastAsia="Calibri" w:hAnsi="Arial"/>
        </w:rPr>
      </w:pPr>
      <w:r w:rsidRPr="005D60D0">
        <w:rPr>
          <w:rFonts w:ascii="Arial" w:eastAsia="Calibri" w:hAnsi="Arial"/>
        </w:rPr>
        <w:t>Failure to comply with a compliance notice Regulation 37 (4)(a)</w:t>
      </w:r>
    </w:p>
    <w:p w14:paraId="64E23C6A" w14:textId="77777777" w:rsidR="005D38BF" w:rsidRPr="005D60D0" w:rsidRDefault="005D38BF" w:rsidP="005D38BF">
      <w:pPr>
        <w:jc w:val="both"/>
        <w:rPr>
          <w:rFonts w:ascii="Arial" w:eastAsia="Calibri" w:hAnsi="Arial"/>
        </w:rPr>
      </w:pPr>
    </w:p>
    <w:p w14:paraId="39A18185" w14:textId="77777777" w:rsidR="005D38BF" w:rsidRPr="005D60D0" w:rsidRDefault="005D38BF" w:rsidP="005D38BF">
      <w:pPr>
        <w:pStyle w:val="numpara1"/>
        <w:ind w:left="0" w:firstLine="0"/>
        <w:rPr>
          <w:rFonts w:eastAsia="Calibri"/>
          <w:sz w:val="22"/>
          <w:szCs w:val="22"/>
          <w:lang w:eastAsia="en-US"/>
        </w:rPr>
      </w:pPr>
      <w:r w:rsidRPr="005D60D0">
        <w:rPr>
          <w:rFonts w:cs="Arial"/>
          <w:bCs/>
          <w:sz w:val="22"/>
          <w:szCs w:val="22"/>
        </w:rPr>
        <w:t xml:space="preserve">The </w:t>
      </w:r>
      <w:r w:rsidRPr="005D60D0">
        <w:rPr>
          <w:rFonts w:eastAsia="Calibri"/>
          <w:sz w:val="22"/>
          <w:szCs w:val="22"/>
          <w:lang w:eastAsia="en-US"/>
        </w:rPr>
        <w:t>Energy Efficiency (Private Rented Property) (England and Wales) Regulations 2015 section 40 specifies the maximum financial penalty for each breach in relation to domestic private rented property.</w:t>
      </w:r>
    </w:p>
    <w:p w14:paraId="03F2A383" w14:textId="77777777" w:rsidR="005D38BF" w:rsidRPr="005D60D0" w:rsidRDefault="005D38BF" w:rsidP="005D38BF">
      <w:pPr>
        <w:pStyle w:val="numpara1"/>
        <w:rPr>
          <w:rFonts w:eastAsia="Calibri"/>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6"/>
        <w:gridCol w:w="1196"/>
      </w:tblGrid>
      <w:tr w:rsidR="005D38BF" w:rsidRPr="005D60D0" w14:paraId="610DBA3C" w14:textId="77777777" w:rsidTr="005D38BF">
        <w:trPr>
          <w:jc w:val="center"/>
        </w:trPr>
        <w:tc>
          <w:tcPr>
            <w:tcW w:w="7326" w:type="dxa"/>
            <w:shd w:val="clear" w:color="auto" w:fill="auto"/>
          </w:tcPr>
          <w:p w14:paraId="0E77840D"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Renting out a non-compliant property for less than 3 months</w:t>
            </w:r>
          </w:p>
          <w:p w14:paraId="1A11A7B0"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325AD0EC"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£2,000</w:t>
            </w:r>
          </w:p>
        </w:tc>
      </w:tr>
      <w:tr w:rsidR="005D38BF" w:rsidRPr="005D60D0" w14:paraId="4FEAA307" w14:textId="77777777" w:rsidTr="005D38BF">
        <w:trPr>
          <w:jc w:val="center"/>
        </w:trPr>
        <w:tc>
          <w:tcPr>
            <w:tcW w:w="7326" w:type="dxa"/>
            <w:shd w:val="clear" w:color="auto" w:fill="auto"/>
          </w:tcPr>
          <w:p w14:paraId="66AE7B18"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Renting out a non-compliant property for 3 months or more</w:t>
            </w:r>
          </w:p>
          <w:p w14:paraId="4EB525C1"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16763562"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£4,000</w:t>
            </w:r>
          </w:p>
        </w:tc>
      </w:tr>
      <w:tr w:rsidR="005D38BF" w:rsidRPr="005D60D0" w14:paraId="569F67BB" w14:textId="77777777" w:rsidTr="005D38BF">
        <w:trPr>
          <w:jc w:val="center"/>
        </w:trPr>
        <w:tc>
          <w:tcPr>
            <w:tcW w:w="7326" w:type="dxa"/>
            <w:shd w:val="clear" w:color="auto" w:fill="auto"/>
          </w:tcPr>
          <w:p w14:paraId="777D26BF"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Providing false or misleading information on the PRS Exemption Register</w:t>
            </w:r>
          </w:p>
          <w:p w14:paraId="17445A1C"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3441AD3A"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£1,000</w:t>
            </w:r>
          </w:p>
        </w:tc>
      </w:tr>
      <w:tr w:rsidR="005D38BF" w:rsidRPr="005D60D0" w14:paraId="155286BE" w14:textId="77777777" w:rsidTr="005D38BF">
        <w:trPr>
          <w:jc w:val="center"/>
        </w:trPr>
        <w:tc>
          <w:tcPr>
            <w:tcW w:w="7326" w:type="dxa"/>
            <w:shd w:val="clear" w:color="auto" w:fill="auto"/>
          </w:tcPr>
          <w:p w14:paraId="3C5B4CB9"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Failure to comply with a compliance notice</w:t>
            </w:r>
          </w:p>
          <w:p w14:paraId="159B1C3E" w14:textId="77777777" w:rsidR="005D38BF" w:rsidRPr="005D60D0" w:rsidRDefault="005D38BF" w:rsidP="005D38BF">
            <w:pPr>
              <w:pStyle w:val="numpara1"/>
              <w:ind w:left="0" w:firstLine="0"/>
              <w:rPr>
                <w:rFonts w:eastAsia="Calibri"/>
                <w:sz w:val="22"/>
                <w:szCs w:val="22"/>
                <w:lang w:eastAsia="en-US"/>
              </w:rPr>
            </w:pPr>
          </w:p>
        </w:tc>
        <w:tc>
          <w:tcPr>
            <w:tcW w:w="1196" w:type="dxa"/>
            <w:shd w:val="clear" w:color="auto" w:fill="auto"/>
          </w:tcPr>
          <w:p w14:paraId="7A97317D" w14:textId="77777777" w:rsidR="005D38BF" w:rsidRPr="005D60D0" w:rsidRDefault="005D38BF" w:rsidP="005D38BF">
            <w:pPr>
              <w:pStyle w:val="numpara1"/>
              <w:ind w:left="0" w:firstLine="0"/>
              <w:rPr>
                <w:rFonts w:eastAsia="Calibri"/>
                <w:sz w:val="22"/>
                <w:szCs w:val="22"/>
                <w:lang w:eastAsia="en-US"/>
              </w:rPr>
            </w:pPr>
            <w:r w:rsidRPr="005D60D0">
              <w:rPr>
                <w:rFonts w:eastAsia="Calibri"/>
                <w:sz w:val="22"/>
                <w:szCs w:val="22"/>
                <w:lang w:eastAsia="en-US"/>
              </w:rPr>
              <w:t>£2,000</w:t>
            </w:r>
          </w:p>
        </w:tc>
      </w:tr>
    </w:tbl>
    <w:p w14:paraId="1A07E418" w14:textId="77777777" w:rsidR="005D38BF" w:rsidRPr="005D60D0" w:rsidRDefault="005D38BF" w:rsidP="005D38BF">
      <w:pPr>
        <w:pStyle w:val="numpara1"/>
        <w:rPr>
          <w:rFonts w:eastAsia="Calibri"/>
          <w:sz w:val="22"/>
          <w:szCs w:val="22"/>
          <w:lang w:eastAsia="en-US"/>
        </w:rPr>
      </w:pPr>
    </w:p>
    <w:p w14:paraId="3BC6219E" w14:textId="77777777" w:rsidR="005D38BF" w:rsidRPr="005D60D0" w:rsidRDefault="005D38BF" w:rsidP="005D38BF">
      <w:pPr>
        <w:pStyle w:val="numpara1"/>
        <w:ind w:left="0" w:firstLine="0"/>
        <w:rPr>
          <w:rFonts w:cs="Arial"/>
          <w:bCs/>
          <w:sz w:val="22"/>
          <w:szCs w:val="22"/>
        </w:rPr>
      </w:pPr>
      <w:r w:rsidRPr="005D60D0">
        <w:rPr>
          <w:rFonts w:cs="Arial"/>
          <w:bCs/>
          <w:sz w:val="22"/>
          <w:szCs w:val="22"/>
        </w:rPr>
        <w:t>The Energy Efficiency (Private Rented Property) (England and Wales) Regulations 2015 section 41 specifies the maximum financial penalty for each breach in relation to non-domestic private rented property.</w:t>
      </w:r>
    </w:p>
    <w:p w14:paraId="3B048D61" w14:textId="77777777" w:rsidR="005D38BF" w:rsidRPr="005D60D0" w:rsidRDefault="005D38BF" w:rsidP="005D38BF">
      <w:pPr>
        <w:pStyle w:val="numpara1"/>
        <w:ind w:left="0" w:firstLine="0"/>
        <w:rPr>
          <w:rFonts w:cs="Arial"/>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5590"/>
      </w:tblGrid>
      <w:tr w:rsidR="005D38BF" w:rsidRPr="005D60D0" w14:paraId="711A1C82" w14:textId="77777777" w:rsidTr="005D38BF">
        <w:trPr>
          <w:jc w:val="center"/>
        </w:trPr>
        <w:tc>
          <w:tcPr>
            <w:tcW w:w="2932" w:type="dxa"/>
            <w:shd w:val="clear" w:color="auto" w:fill="auto"/>
          </w:tcPr>
          <w:p w14:paraId="38B09A0E"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Renting out </w:t>
            </w:r>
            <w:proofErr w:type="gramStart"/>
            <w:r w:rsidRPr="005D60D0">
              <w:rPr>
                <w:rFonts w:cs="Arial"/>
                <w:bCs/>
                <w:sz w:val="22"/>
                <w:szCs w:val="22"/>
              </w:rPr>
              <w:t>a non-</w:t>
            </w:r>
            <w:proofErr w:type="gramEnd"/>
          </w:p>
          <w:p w14:paraId="6A12E06D" w14:textId="77777777" w:rsidR="005D38BF" w:rsidRPr="005D60D0" w:rsidRDefault="005D38BF" w:rsidP="005D38BF">
            <w:pPr>
              <w:pStyle w:val="numpara1"/>
              <w:jc w:val="left"/>
              <w:rPr>
                <w:rFonts w:cs="Arial"/>
                <w:bCs/>
                <w:sz w:val="22"/>
                <w:szCs w:val="22"/>
              </w:rPr>
            </w:pPr>
            <w:r w:rsidRPr="005D60D0">
              <w:rPr>
                <w:rFonts w:cs="Arial"/>
                <w:bCs/>
                <w:sz w:val="22"/>
                <w:szCs w:val="22"/>
              </w:rPr>
              <w:t>compliant property for</w:t>
            </w:r>
          </w:p>
          <w:p w14:paraId="7138B187" w14:textId="77777777" w:rsidR="005D38BF" w:rsidRPr="005D60D0" w:rsidRDefault="005D38BF" w:rsidP="005D38BF">
            <w:pPr>
              <w:pStyle w:val="numpara1"/>
              <w:jc w:val="left"/>
              <w:rPr>
                <w:rFonts w:cs="Arial"/>
                <w:bCs/>
                <w:sz w:val="22"/>
                <w:szCs w:val="22"/>
              </w:rPr>
            </w:pPr>
            <w:r w:rsidRPr="005D60D0">
              <w:rPr>
                <w:rFonts w:cs="Arial"/>
                <w:bCs/>
                <w:sz w:val="22"/>
                <w:szCs w:val="22"/>
              </w:rPr>
              <w:t>less than 3 months</w:t>
            </w:r>
          </w:p>
          <w:p w14:paraId="26FF7285"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30D91024"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Whichever is the greater of £5,000 and 10% of </w:t>
            </w:r>
          </w:p>
          <w:p w14:paraId="124CF4EC"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rateable value of the Property </w:t>
            </w:r>
          </w:p>
          <w:p w14:paraId="2D5CABEC" w14:textId="77777777" w:rsidR="005D38BF" w:rsidRPr="005D60D0" w:rsidRDefault="005D38BF" w:rsidP="005D38BF">
            <w:pPr>
              <w:pStyle w:val="numpara1"/>
              <w:jc w:val="left"/>
              <w:rPr>
                <w:rFonts w:cs="Arial"/>
                <w:bCs/>
                <w:sz w:val="22"/>
                <w:szCs w:val="22"/>
              </w:rPr>
            </w:pPr>
          </w:p>
          <w:p w14:paraId="573C3A53"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financial penalty must not exceed £50,000, </w:t>
            </w:r>
          </w:p>
          <w:p w14:paraId="3C9667D5" w14:textId="77777777" w:rsidR="005D38BF" w:rsidRPr="005D60D0" w:rsidRDefault="005D38BF" w:rsidP="005D38BF">
            <w:pPr>
              <w:pStyle w:val="numpara1"/>
              <w:jc w:val="left"/>
              <w:rPr>
                <w:rFonts w:cs="Arial"/>
                <w:bCs/>
                <w:sz w:val="22"/>
                <w:szCs w:val="22"/>
              </w:rPr>
            </w:pPr>
          </w:p>
        </w:tc>
      </w:tr>
      <w:tr w:rsidR="005D38BF" w:rsidRPr="005D60D0" w14:paraId="5089F99A" w14:textId="77777777" w:rsidTr="005D38BF">
        <w:trPr>
          <w:jc w:val="center"/>
        </w:trPr>
        <w:tc>
          <w:tcPr>
            <w:tcW w:w="2932" w:type="dxa"/>
            <w:shd w:val="clear" w:color="auto" w:fill="auto"/>
          </w:tcPr>
          <w:p w14:paraId="11C4A808" w14:textId="77777777" w:rsidR="005D38BF" w:rsidRPr="005D60D0" w:rsidRDefault="005D38BF" w:rsidP="005D38BF">
            <w:pPr>
              <w:pStyle w:val="numpara1"/>
              <w:ind w:left="0" w:firstLine="0"/>
              <w:jc w:val="left"/>
              <w:rPr>
                <w:rFonts w:cs="Arial"/>
                <w:bCs/>
                <w:sz w:val="22"/>
                <w:szCs w:val="22"/>
              </w:rPr>
            </w:pPr>
            <w:r w:rsidRPr="005D60D0">
              <w:rPr>
                <w:rFonts w:cs="Arial"/>
                <w:bCs/>
                <w:sz w:val="22"/>
                <w:szCs w:val="22"/>
              </w:rPr>
              <w:t xml:space="preserve">Renting out a non </w:t>
            </w:r>
          </w:p>
          <w:p w14:paraId="406EF7AC"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compliant property for 3 </w:t>
            </w:r>
          </w:p>
          <w:p w14:paraId="7C20673C" w14:textId="77777777" w:rsidR="005D38BF" w:rsidRPr="005D60D0" w:rsidRDefault="005D38BF" w:rsidP="005D38BF">
            <w:pPr>
              <w:pStyle w:val="numpara1"/>
              <w:jc w:val="left"/>
              <w:rPr>
                <w:rFonts w:cs="Arial"/>
                <w:bCs/>
                <w:sz w:val="22"/>
                <w:szCs w:val="22"/>
              </w:rPr>
            </w:pPr>
            <w:r w:rsidRPr="005D60D0">
              <w:rPr>
                <w:rFonts w:cs="Arial"/>
                <w:bCs/>
                <w:sz w:val="22"/>
                <w:szCs w:val="22"/>
              </w:rPr>
              <w:t>months or more</w:t>
            </w:r>
          </w:p>
          <w:p w14:paraId="02255C44"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6E514CBB"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Whichever is the greater of £10,000 and 20% of </w:t>
            </w:r>
          </w:p>
          <w:p w14:paraId="3FF98C56"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rateable value of the Property </w:t>
            </w:r>
          </w:p>
          <w:p w14:paraId="63898719" w14:textId="77777777" w:rsidR="005D38BF" w:rsidRPr="005D60D0" w:rsidRDefault="005D38BF" w:rsidP="005D38BF">
            <w:pPr>
              <w:pStyle w:val="numpara1"/>
              <w:jc w:val="left"/>
              <w:rPr>
                <w:rFonts w:cs="Arial"/>
                <w:bCs/>
                <w:sz w:val="22"/>
                <w:szCs w:val="22"/>
              </w:rPr>
            </w:pPr>
          </w:p>
          <w:p w14:paraId="2E10AB57"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The financial penalty must not exceed £150,000 </w:t>
            </w:r>
          </w:p>
        </w:tc>
      </w:tr>
      <w:tr w:rsidR="005D38BF" w:rsidRPr="005D60D0" w14:paraId="6DC9D9D5" w14:textId="77777777" w:rsidTr="005D38BF">
        <w:trPr>
          <w:jc w:val="center"/>
        </w:trPr>
        <w:tc>
          <w:tcPr>
            <w:tcW w:w="2932" w:type="dxa"/>
            <w:shd w:val="clear" w:color="auto" w:fill="auto"/>
          </w:tcPr>
          <w:p w14:paraId="58397058"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Providing false or </w:t>
            </w:r>
          </w:p>
          <w:p w14:paraId="2E97D349" w14:textId="77777777" w:rsidR="005D38BF" w:rsidRPr="005D60D0" w:rsidRDefault="005D38BF" w:rsidP="005D38BF">
            <w:pPr>
              <w:pStyle w:val="numpara1"/>
              <w:jc w:val="left"/>
              <w:rPr>
                <w:rFonts w:cs="Arial"/>
                <w:bCs/>
                <w:sz w:val="22"/>
                <w:szCs w:val="22"/>
              </w:rPr>
            </w:pPr>
            <w:r w:rsidRPr="005D60D0">
              <w:rPr>
                <w:rFonts w:cs="Arial"/>
                <w:bCs/>
                <w:sz w:val="22"/>
                <w:szCs w:val="22"/>
              </w:rPr>
              <w:t>misleading information</w:t>
            </w:r>
          </w:p>
          <w:p w14:paraId="11915FE7" w14:textId="77777777" w:rsidR="005D38BF" w:rsidRPr="005D60D0" w:rsidRDefault="005D38BF" w:rsidP="005D38BF">
            <w:pPr>
              <w:pStyle w:val="numpara1"/>
              <w:jc w:val="left"/>
              <w:rPr>
                <w:rFonts w:cs="Arial"/>
                <w:bCs/>
                <w:sz w:val="22"/>
                <w:szCs w:val="22"/>
              </w:rPr>
            </w:pPr>
            <w:r w:rsidRPr="005D60D0">
              <w:rPr>
                <w:rFonts w:cs="Arial"/>
                <w:bCs/>
                <w:sz w:val="22"/>
                <w:szCs w:val="22"/>
              </w:rPr>
              <w:t>on the PRS Exemption</w:t>
            </w:r>
          </w:p>
          <w:p w14:paraId="1118E63B" w14:textId="77777777" w:rsidR="005D38BF" w:rsidRPr="005D60D0" w:rsidRDefault="005D38BF" w:rsidP="005D38BF">
            <w:pPr>
              <w:pStyle w:val="numpara1"/>
              <w:jc w:val="left"/>
              <w:rPr>
                <w:rFonts w:cs="Arial"/>
                <w:bCs/>
                <w:sz w:val="22"/>
                <w:szCs w:val="22"/>
              </w:rPr>
            </w:pPr>
            <w:r w:rsidRPr="005D60D0">
              <w:rPr>
                <w:rFonts w:cs="Arial"/>
                <w:bCs/>
                <w:sz w:val="22"/>
                <w:szCs w:val="22"/>
              </w:rPr>
              <w:t>Register</w:t>
            </w:r>
          </w:p>
          <w:p w14:paraId="03451996"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0CF35328" w14:textId="77777777" w:rsidR="005D38BF" w:rsidRPr="005D60D0" w:rsidRDefault="005D38BF" w:rsidP="005D38BF">
            <w:pPr>
              <w:pStyle w:val="numpara1"/>
              <w:jc w:val="left"/>
              <w:rPr>
                <w:rFonts w:cs="Arial"/>
                <w:bCs/>
                <w:sz w:val="22"/>
                <w:szCs w:val="22"/>
              </w:rPr>
            </w:pPr>
            <w:r w:rsidRPr="005D60D0">
              <w:rPr>
                <w:rFonts w:cs="Arial"/>
                <w:bCs/>
                <w:sz w:val="22"/>
                <w:szCs w:val="22"/>
              </w:rPr>
              <w:t xml:space="preserve">£5,000 </w:t>
            </w:r>
          </w:p>
        </w:tc>
      </w:tr>
      <w:tr w:rsidR="005D38BF" w:rsidRPr="005D60D0" w14:paraId="7008CB68" w14:textId="77777777" w:rsidTr="005D38BF">
        <w:trPr>
          <w:jc w:val="center"/>
        </w:trPr>
        <w:tc>
          <w:tcPr>
            <w:tcW w:w="2932" w:type="dxa"/>
            <w:shd w:val="clear" w:color="auto" w:fill="auto"/>
          </w:tcPr>
          <w:p w14:paraId="73B6A8F7" w14:textId="77777777" w:rsidR="005D38BF" w:rsidRPr="005D60D0" w:rsidRDefault="005D38BF" w:rsidP="005D38BF">
            <w:pPr>
              <w:pStyle w:val="numpara1"/>
              <w:jc w:val="left"/>
              <w:rPr>
                <w:rFonts w:cs="Arial"/>
                <w:bCs/>
                <w:sz w:val="22"/>
                <w:szCs w:val="22"/>
              </w:rPr>
            </w:pPr>
            <w:r w:rsidRPr="005D60D0">
              <w:rPr>
                <w:rFonts w:cs="Arial"/>
                <w:bCs/>
                <w:sz w:val="22"/>
                <w:szCs w:val="22"/>
              </w:rPr>
              <w:lastRenderedPageBreak/>
              <w:t xml:space="preserve">Failure to comply with a </w:t>
            </w:r>
          </w:p>
          <w:p w14:paraId="417D12AD" w14:textId="77777777" w:rsidR="005D38BF" w:rsidRPr="005D60D0" w:rsidRDefault="005D38BF" w:rsidP="005D38BF">
            <w:pPr>
              <w:pStyle w:val="numpara1"/>
              <w:jc w:val="left"/>
              <w:rPr>
                <w:rFonts w:cs="Arial"/>
                <w:bCs/>
                <w:sz w:val="22"/>
                <w:szCs w:val="22"/>
              </w:rPr>
            </w:pPr>
            <w:r w:rsidRPr="005D60D0">
              <w:rPr>
                <w:rFonts w:cs="Arial"/>
                <w:bCs/>
                <w:sz w:val="22"/>
                <w:szCs w:val="22"/>
              </w:rPr>
              <w:t>compliance notice</w:t>
            </w:r>
          </w:p>
          <w:p w14:paraId="764255EE" w14:textId="77777777" w:rsidR="005D38BF" w:rsidRPr="005D60D0" w:rsidRDefault="005D38BF" w:rsidP="005D38BF">
            <w:pPr>
              <w:pStyle w:val="numpara1"/>
              <w:jc w:val="left"/>
              <w:rPr>
                <w:rFonts w:cs="Arial"/>
                <w:bCs/>
                <w:sz w:val="22"/>
                <w:szCs w:val="22"/>
              </w:rPr>
            </w:pPr>
          </w:p>
        </w:tc>
        <w:tc>
          <w:tcPr>
            <w:tcW w:w="5590" w:type="dxa"/>
            <w:shd w:val="clear" w:color="auto" w:fill="auto"/>
          </w:tcPr>
          <w:p w14:paraId="69E7788E" w14:textId="77777777" w:rsidR="005D38BF" w:rsidRPr="005D60D0" w:rsidRDefault="005D38BF" w:rsidP="005D38BF">
            <w:pPr>
              <w:pStyle w:val="numpara1"/>
              <w:jc w:val="left"/>
              <w:rPr>
                <w:rFonts w:cs="Arial"/>
                <w:bCs/>
                <w:sz w:val="22"/>
                <w:szCs w:val="22"/>
              </w:rPr>
            </w:pPr>
            <w:r w:rsidRPr="005D60D0">
              <w:rPr>
                <w:rFonts w:cs="Arial"/>
                <w:bCs/>
                <w:sz w:val="22"/>
                <w:szCs w:val="22"/>
              </w:rPr>
              <w:t>£2,000</w:t>
            </w:r>
          </w:p>
        </w:tc>
      </w:tr>
    </w:tbl>
    <w:p w14:paraId="1C703D3C" w14:textId="77777777" w:rsidR="005D38BF" w:rsidRPr="005D60D0" w:rsidRDefault="005D38BF" w:rsidP="005D38BF">
      <w:pPr>
        <w:pStyle w:val="numpara1"/>
        <w:rPr>
          <w:rFonts w:cs="Arial"/>
          <w:bCs/>
          <w:sz w:val="22"/>
          <w:szCs w:val="22"/>
        </w:rPr>
      </w:pPr>
    </w:p>
    <w:p w14:paraId="18E9E25E" w14:textId="77777777" w:rsidR="005D38BF" w:rsidRPr="005D60D0" w:rsidRDefault="005D38BF" w:rsidP="005D38BF">
      <w:pPr>
        <w:pStyle w:val="numpara1"/>
        <w:rPr>
          <w:rFonts w:cs="Arial"/>
          <w:bCs/>
          <w:sz w:val="22"/>
          <w:szCs w:val="22"/>
        </w:rPr>
      </w:pPr>
    </w:p>
    <w:p w14:paraId="5F9DF322" w14:textId="77777777" w:rsidR="005D38BF" w:rsidRPr="005D60D0" w:rsidRDefault="005D38BF" w:rsidP="005D38BF">
      <w:pPr>
        <w:pStyle w:val="numpara1"/>
        <w:ind w:left="0" w:firstLine="0"/>
        <w:rPr>
          <w:rFonts w:cs="Arial"/>
          <w:bCs/>
          <w:sz w:val="22"/>
          <w:szCs w:val="22"/>
        </w:rPr>
      </w:pPr>
      <w:r w:rsidRPr="005D60D0">
        <w:rPr>
          <w:rFonts w:cs="Arial"/>
          <w:bCs/>
          <w:sz w:val="22"/>
          <w:szCs w:val="22"/>
        </w:rPr>
        <w:t>The penalty amounts apply per property and per breach of the Regulations and the total of the financial penalties imposed must be no more than £5,000.</w:t>
      </w:r>
    </w:p>
    <w:p w14:paraId="49854807" w14:textId="77777777" w:rsidR="005D38BF" w:rsidRPr="005D60D0" w:rsidRDefault="005D38BF" w:rsidP="005D38BF">
      <w:pPr>
        <w:pStyle w:val="numpara1"/>
        <w:rPr>
          <w:rFonts w:cs="Arial"/>
          <w:bCs/>
          <w:sz w:val="22"/>
          <w:szCs w:val="22"/>
        </w:rPr>
      </w:pPr>
    </w:p>
    <w:p w14:paraId="192904DE" w14:textId="77777777" w:rsidR="005D38BF" w:rsidRPr="005D60D0" w:rsidRDefault="005D38BF" w:rsidP="005D38BF">
      <w:pPr>
        <w:pStyle w:val="numpara1"/>
        <w:ind w:left="0" w:firstLine="0"/>
        <w:rPr>
          <w:rFonts w:cs="Arial"/>
          <w:bCs/>
          <w:sz w:val="22"/>
          <w:szCs w:val="22"/>
        </w:rPr>
      </w:pPr>
      <w:r w:rsidRPr="005D60D0">
        <w:rPr>
          <w:rFonts w:cs="Arial"/>
          <w:bCs/>
          <w:sz w:val="22"/>
          <w:szCs w:val="22"/>
        </w:rPr>
        <w:t>The Council is also entitled to impose a publication penalty on the offender in addition to the financial penalty imposed in all cases related to domestic properties.</w:t>
      </w:r>
    </w:p>
    <w:p w14:paraId="55AC87B2" w14:textId="77777777" w:rsidR="005D38BF" w:rsidRPr="005D60D0" w:rsidRDefault="005D38BF" w:rsidP="005D38BF">
      <w:pPr>
        <w:pStyle w:val="numpara1"/>
        <w:rPr>
          <w:rFonts w:cs="Arial"/>
          <w:bCs/>
          <w:sz w:val="22"/>
          <w:szCs w:val="22"/>
        </w:rPr>
      </w:pPr>
    </w:p>
    <w:p w14:paraId="56DEA9B4" w14:textId="77777777" w:rsidR="005D38BF" w:rsidRPr="005D60D0" w:rsidRDefault="005D38BF" w:rsidP="005D38BF">
      <w:pPr>
        <w:pStyle w:val="numpara1"/>
        <w:rPr>
          <w:rFonts w:cs="Arial"/>
          <w:bCs/>
          <w:sz w:val="22"/>
          <w:szCs w:val="22"/>
        </w:rPr>
      </w:pPr>
      <w:r w:rsidRPr="005D60D0">
        <w:rPr>
          <w:rFonts w:cs="Arial"/>
          <w:bCs/>
          <w:sz w:val="22"/>
          <w:szCs w:val="22"/>
        </w:rPr>
        <w:t>The following matrix will be used as a guide to determine the appropriate penalty</w:t>
      </w:r>
    </w:p>
    <w:p w14:paraId="372149C4" w14:textId="77777777" w:rsidR="005D38BF" w:rsidRPr="005D60D0" w:rsidRDefault="005D38BF" w:rsidP="005D38BF">
      <w:pPr>
        <w:pStyle w:val="numpara1"/>
        <w:rPr>
          <w:rFonts w:cs="Arial"/>
          <w:bCs/>
          <w:sz w:val="22"/>
          <w:szCs w:val="22"/>
        </w:rPr>
      </w:pPr>
    </w:p>
    <w:p w14:paraId="1317A2D9" w14:textId="77777777" w:rsidR="005D38BF" w:rsidRPr="005D60D0" w:rsidRDefault="005D38BF" w:rsidP="005D38BF">
      <w:pPr>
        <w:pStyle w:val="numpara1"/>
        <w:rPr>
          <w:rFonts w:cs="Arial"/>
          <w:bCs/>
          <w:sz w:val="22"/>
          <w:szCs w:val="22"/>
        </w:rPr>
      </w:pPr>
      <w:r w:rsidRPr="005D60D0">
        <w:rPr>
          <w:rFonts w:cs="Arial"/>
          <w:bCs/>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167"/>
        <w:gridCol w:w="2167"/>
        <w:gridCol w:w="2097"/>
      </w:tblGrid>
      <w:tr w:rsidR="005D38BF" w:rsidRPr="005D60D0" w14:paraId="4762FA05" w14:textId="77777777" w:rsidTr="005D38BF">
        <w:trPr>
          <w:jc w:val="center"/>
        </w:trPr>
        <w:tc>
          <w:tcPr>
            <w:tcW w:w="2091" w:type="dxa"/>
            <w:shd w:val="clear" w:color="auto" w:fill="auto"/>
          </w:tcPr>
          <w:p w14:paraId="0CCF0C9E" w14:textId="77777777" w:rsidR="005D38BF" w:rsidRPr="005D60D0" w:rsidRDefault="005D38BF" w:rsidP="005D38BF">
            <w:pPr>
              <w:pStyle w:val="numpara1"/>
              <w:ind w:left="0" w:firstLine="0"/>
              <w:rPr>
                <w:rFonts w:cs="Arial"/>
                <w:bCs/>
                <w:sz w:val="22"/>
                <w:szCs w:val="22"/>
              </w:rPr>
            </w:pPr>
          </w:p>
        </w:tc>
        <w:tc>
          <w:tcPr>
            <w:tcW w:w="2167" w:type="dxa"/>
            <w:shd w:val="clear" w:color="auto" w:fill="auto"/>
          </w:tcPr>
          <w:p w14:paraId="7E23BC32" w14:textId="77777777" w:rsidR="005D38BF" w:rsidRPr="005D60D0" w:rsidRDefault="005D38BF" w:rsidP="005D38BF">
            <w:pPr>
              <w:pStyle w:val="numpara1"/>
              <w:ind w:left="0" w:firstLine="0"/>
              <w:rPr>
                <w:rFonts w:cs="Arial"/>
                <w:bCs/>
                <w:sz w:val="22"/>
                <w:szCs w:val="22"/>
              </w:rPr>
            </w:pPr>
            <w:r w:rsidRPr="005D60D0">
              <w:rPr>
                <w:rFonts w:cs="Arial"/>
                <w:bCs/>
                <w:sz w:val="22"/>
                <w:szCs w:val="22"/>
              </w:rPr>
              <w:t>Low Culpability</w:t>
            </w:r>
          </w:p>
        </w:tc>
        <w:tc>
          <w:tcPr>
            <w:tcW w:w="2167" w:type="dxa"/>
            <w:shd w:val="clear" w:color="auto" w:fill="auto"/>
          </w:tcPr>
          <w:p w14:paraId="3BF7D036" w14:textId="77777777" w:rsidR="005D38BF" w:rsidRPr="005D60D0" w:rsidRDefault="005D38BF" w:rsidP="005D38BF">
            <w:pPr>
              <w:pStyle w:val="numpara1"/>
              <w:ind w:left="0" w:firstLine="0"/>
              <w:rPr>
                <w:rFonts w:cs="Arial"/>
                <w:bCs/>
                <w:sz w:val="22"/>
                <w:szCs w:val="22"/>
              </w:rPr>
            </w:pPr>
            <w:r w:rsidRPr="005D60D0">
              <w:rPr>
                <w:rFonts w:cs="Arial"/>
                <w:bCs/>
                <w:sz w:val="22"/>
                <w:szCs w:val="22"/>
              </w:rPr>
              <w:t>High Culpability</w:t>
            </w:r>
          </w:p>
        </w:tc>
        <w:tc>
          <w:tcPr>
            <w:tcW w:w="2097" w:type="dxa"/>
            <w:shd w:val="clear" w:color="auto" w:fill="auto"/>
          </w:tcPr>
          <w:p w14:paraId="2CFB7FCF" w14:textId="77777777" w:rsidR="005D38BF" w:rsidRPr="005D60D0" w:rsidRDefault="005D38BF" w:rsidP="005D38BF">
            <w:pPr>
              <w:pStyle w:val="numpara1"/>
              <w:ind w:left="0" w:firstLine="0"/>
              <w:rPr>
                <w:rFonts w:cs="Arial"/>
                <w:bCs/>
                <w:sz w:val="22"/>
                <w:szCs w:val="22"/>
              </w:rPr>
            </w:pPr>
            <w:r w:rsidRPr="005D60D0">
              <w:rPr>
                <w:rFonts w:cs="Arial"/>
                <w:bCs/>
                <w:sz w:val="22"/>
                <w:szCs w:val="22"/>
              </w:rPr>
              <w:t>Notes</w:t>
            </w:r>
          </w:p>
        </w:tc>
      </w:tr>
      <w:tr w:rsidR="005D38BF" w:rsidRPr="005D60D0" w14:paraId="2BAC0AB2" w14:textId="77777777" w:rsidTr="005D38BF">
        <w:trPr>
          <w:jc w:val="center"/>
        </w:trPr>
        <w:tc>
          <w:tcPr>
            <w:tcW w:w="2091" w:type="dxa"/>
            <w:shd w:val="clear" w:color="auto" w:fill="auto"/>
          </w:tcPr>
          <w:p w14:paraId="3B1E7925" w14:textId="77777777" w:rsidR="005D38BF" w:rsidRPr="005D60D0" w:rsidRDefault="005D38BF" w:rsidP="005D38BF">
            <w:pPr>
              <w:pStyle w:val="numpara1"/>
              <w:ind w:left="0" w:firstLine="0"/>
              <w:rPr>
                <w:rFonts w:cs="Arial"/>
                <w:bCs/>
                <w:sz w:val="22"/>
                <w:szCs w:val="22"/>
              </w:rPr>
            </w:pPr>
            <w:r w:rsidRPr="005D60D0">
              <w:rPr>
                <w:rFonts w:cs="Arial"/>
                <w:bCs/>
                <w:sz w:val="22"/>
                <w:szCs w:val="22"/>
              </w:rPr>
              <w:t>Low Harm</w:t>
            </w:r>
          </w:p>
        </w:tc>
        <w:tc>
          <w:tcPr>
            <w:tcW w:w="2167" w:type="dxa"/>
            <w:shd w:val="clear" w:color="auto" w:fill="auto"/>
          </w:tcPr>
          <w:p w14:paraId="1B1A466D" w14:textId="77777777" w:rsidR="005D38BF" w:rsidRPr="005D60D0" w:rsidRDefault="005D38BF" w:rsidP="005D38BF">
            <w:pPr>
              <w:pStyle w:val="numpara1"/>
              <w:ind w:left="0" w:firstLine="0"/>
              <w:rPr>
                <w:rFonts w:cs="Arial"/>
                <w:bCs/>
                <w:sz w:val="22"/>
                <w:szCs w:val="22"/>
              </w:rPr>
            </w:pPr>
            <w:r w:rsidRPr="005D60D0">
              <w:rPr>
                <w:rFonts w:cs="Arial"/>
                <w:bCs/>
                <w:sz w:val="22"/>
                <w:szCs w:val="22"/>
              </w:rPr>
              <w:t>25%</w:t>
            </w:r>
          </w:p>
        </w:tc>
        <w:tc>
          <w:tcPr>
            <w:tcW w:w="2167" w:type="dxa"/>
            <w:shd w:val="clear" w:color="auto" w:fill="auto"/>
          </w:tcPr>
          <w:p w14:paraId="5A0C9019" w14:textId="77777777" w:rsidR="005D38BF" w:rsidRPr="005D60D0" w:rsidRDefault="005D38BF" w:rsidP="005D38BF">
            <w:pPr>
              <w:pStyle w:val="numpara1"/>
              <w:ind w:left="0" w:firstLine="0"/>
              <w:rPr>
                <w:rFonts w:cs="Arial"/>
                <w:bCs/>
                <w:sz w:val="22"/>
                <w:szCs w:val="22"/>
              </w:rPr>
            </w:pPr>
            <w:r w:rsidRPr="005D60D0">
              <w:rPr>
                <w:rFonts w:cs="Arial"/>
                <w:bCs/>
                <w:sz w:val="22"/>
                <w:szCs w:val="22"/>
              </w:rPr>
              <w:t>50%</w:t>
            </w:r>
          </w:p>
          <w:p w14:paraId="2F00FA61" w14:textId="77777777" w:rsidR="005D38BF" w:rsidRPr="005D60D0" w:rsidRDefault="005D38BF" w:rsidP="005D38BF">
            <w:pPr>
              <w:pStyle w:val="numpara1"/>
              <w:ind w:left="0" w:firstLine="0"/>
              <w:rPr>
                <w:rFonts w:cs="Arial"/>
                <w:bCs/>
                <w:sz w:val="22"/>
                <w:szCs w:val="22"/>
              </w:rPr>
            </w:pPr>
          </w:p>
        </w:tc>
        <w:tc>
          <w:tcPr>
            <w:tcW w:w="2097" w:type="dxa"/>
            <w:vMerge w:val="restart"/>
            <w:shd w:val="clear" w:color="auto" w:fill="auto"/>
          </w:tcPr>
          <w:p w14:paraId="53923946" w14:textId="77777777" w:rsidR="005D38BF" w:rsidRPr="005D60D0" w:rsidRDefault="005D38BF" w:rsidP="005D38BF">
            <w:pPr>
              <w:pStyle w:val="numpara1"/>
              <w:ind w:left="0" w:firstLine="0"/>
              <w:rPr>
                <w:rFonts w:cs="Arial"/>
                <w:bCs/>
                <w:sz w:val="22"/>
                <w:szCs w:val="22"/>
              </w:rPr>
            </w:pPr>
            <w:r w:rsidRPr="005D60D0">
              <w:rPr>
                <w:rFonts w:cs="Arial"/>
                <w:bCs/>
                <w:sz w:val="22"/>
                <w:szCs w:val="22"/>
              </w:rPr>
              <w:t>% = Proportion of Maximum Penalty</w:t>
            </w:r>
          </w:p>
        </w:tc>
      </w:tr>
      <w:tr w:rsidR="005D38BF" w:rsidRPr="005D60D0" w14:paraId="3B2E842D" w14:textId="77777777" w:rsidTr="005D38BF">
        <w:trPr>
          <w:jc w:val="center"/>
        </w:trPr>
        <w:tc>
          <w:tcPr>
            <w:tcW w:w="2091" w:type="dxa"/>
            <w:shd w:val="clear" w:color="auto" w:fill="auto"/>
          </w:tcPr>
          <w:p w14:paraId="02232775" w14:textId="77777777" w:rsidR="005D38BF" w:rsidRPr="005D60D0" w:rsidRDefault="005D38BF" w:rsidP="005D38BF">
            <w:pPr>
              <w:pStyle w:val="numpara1"/>
              <w:ind w:left="0" w:firstLine="0"/>
              <w:rPr>
                <w:rFonts w:cs="Arial"/>
                <w:bCs/>
                <w:sz w:val="22"/>
                <w:szCs w:val="22"/>
              </w:rPr>
            </w:pPr>
            <w:r w:rsidRPr="005D60D0">
              <w:rPr>
                <w:rFonts w:cs="Arial"/>
                <w:bCs/>
                <w:sz w:val="22"/>
                <w:szCs w:val="22"/>
              </w:rPr>
              <w:t>High Harm</w:t>
            </w:r>
          </w:p>
        </w:tc>
        <w:tc>
          <w:tcPr>
            <w:tcW w:w="2167" w:type="dxa"/>
            <w:shd w:val="clear" w:color="auto" w:fill="auto"/>
          </w:tcPr>
          <w:p w14:paraId="19AD7059" w14:textId="77777777" w:rsidR="005D38BF" w:rsidRPr="005D60D0" w:rsidRDefault="005D38BF" w:rsidP="005D38BF">
            <w:pPr>
              <w:pStyle w:val="numpara1"/>
              <w:ind w:left="0" w:firstLine="0"/>
              <w:rPr>
                <w:rFonts w:cs="Arial"/>
                <w:bCs/>
                <w:sz w:val="22"/>
                <w:szCs w:val="22"/>
              </w:rPr>
            </w:pPr>
            <w:r w:rsidRPr="005D60D0">
              <w:rPr>
                <w:rFonts w:cs="Arial"/>
                <w:bCs/>
                <w:sz w:val="22"/>
                <w:szCs w:val="22"/>
              </w:rPr>
              <w:t>50%</w:t>
            </w:r>
          </w:p>
        </w:tc>
        <w:tc>
          <w:tcPr>
            <w:tcW w:w="2167" w:type="dxa"/>
            <w:shd w:val="clear" w:color="auto" w:fill="auto"/>
          </w:tcPr>
          <w:p w14:paraId="2DBBCCB2" w14:textId="77777777" w:rsidR="005D38BF" w:rsidRPr="005D60D0" w:rsidRDefault="005D38BF" w:rsidP="005D38BF">
            <w:pPr>
              <w:pStyle w:val="numpara1"/>
              <w:ind w:left="0" w:firstLine="0"/>
              <w:rPr>
                <w:rFonts w:cs="Arial"/>
                <w:bCs/>
                <w:sz w:val="22"/>
                <w:szCs w:val="22"/>
              </w:rPr>
            </w:pPr>
            <w:r w:rsidRPr="005D60D0">
              <w:rPr>
                <w:rFonts w:cs="Arial"/>
                <w:bCs/>
                <w:sz w:val="22"/>
                <w:szCs w:val="22"/>
              </w:rPr>
              <w:t>100%</w:t>
            </w:r>
          </w:p>
          <w:p w14:paraId="18A88249" w14:textId="77777777" w:rsidR="005D38BF" w:rsidRPr="005D60D0" w:rsidRDefault="005D38BF" w:rsidP="005D38BF">
            <w:pPr>
              <w:pStyle w:val="numpara1"/>
              <w:ind w:left="0" w:firstLine="0"/>
              <w:rPr>
                <w:rFonts w:cs="Arial"/>
                <w:bCs/>
                <w:sz w:val="22"/>
                <w:szCs w:val="22"/>
              </w:rPr>
            </w:pPr>
          </w:p>
        </w:tc>
        <w:tc>
          <w:tcPr>
            <w:tcW w:w="2097" w:type="dxa"/>
            <w:vMerge/>
            <w:shd w:val="clear" w:color="auto" w:fill="auto"/>
          </w:tcPr>
          <w:p w14:paraId="139AF826" w14:textId="77777777" w:rsidR="005D38BF" w:rsidRPr="005D60D0" w:rsidRDefault="005D38BF" w:rsidP="005D38BF">
            <w:pPr>
              <w:pStyle w:val="numpara1"/>
              <w:ind w:left="0" w:firstLine="0"/>
              <w:rPr>
                <w:rFonts w:cs="Arial"/>
                <w:bCs/>
                <w:sz w:val="22"/>
                <w:szCs w:val="22"/>
              </w:rPr>
            </w:pPr>
          </w:p>
        </w:tc>
      </w:tr>
    </w:tbl>
    <w:p w14:paraId="029178EF" w14:textId="77777777" w:rsidR="005D38BF" w:rsidRPr="005D60D0" w:rsidRDefault="005D38BF" w:rsidP="005D38BF">
      <w:pPr>
        <w:pStyle w:val="numpara1"/>
        <w:rPr>
          <w:rFonts w:cs="Arial"/>
          <w:bCs/>
          <w:sz w:val="22"/>
          <w:szCs w:val="22"/>
        </w:rPr>
      </w:pPr>
    </w:p>
    <w:p w14:paraId="21D92059" w14:textId="77777777" w:rsidR="005D38BF" w:rsidRDefault="005D38BF" w:rsidP="005D38BF">
      <w:pPr>
        <w:pStyle w:val="numpara1"/>
        <w:rPr>
          <w:rFonts w:cs="Arial"/>
          <w:bCs/>
          <w:szCs w:val="24"/>
        </w:rPr>
      </w:pPr>
    </w:p>
    <w:p w14:paraId="21BAC0AA" w14:textId="77777777" w:rsidR="005D38BF" w:rsidRPr="008C0D19" w:rsidRDefault="005D38BF" w:rsidP="005D38BF">
      <w:pPr>
        <w:pStyle w:val="numpara1"/>
        <w:rPr>
          <w:rFonts w:cs="Arial"/>
          <w:bCs/>
          <w:color w:val="002060"/>
          <w:sz w:val="32"/>
          <w:szCs w:val="32"/>
          <w:u w:val="single"/>
        </w:rPr>
      </w:pPr>
      <w:r w:rsidRPr="008C0D19">
        <w:rPr>
          <w:rFonts w:cs="Arial"/>
          <w:bCs/>
          <w:color w:val="002060"/>
          <w:sz w:val="32"/>
          <w:szCs w:val="32"/>
          <w:u w:val="single"/>
        </w:rPr>
        <w:t>Factors Affecting Culpability:</w:t>
      </w:r>
    </w:p>
    <w:p w14:paraId="147E0B6F" w14:textId="77777777" w:rsidR="005D38BF" w:rsidRDefault="005D38BF" w:rsidP="005D38BF">
      <w:pPr>
        <w:pStyle w:val="numpara1"/>
        <w:rPr>
          <w:rFonts w:cs="Arial"/>
          <w:bCs/>
          <w:szCs w:val="24"/>
        </w:rPr>
      </w:pPr>
      <w:r>
        <w:rPr>
          <w:rFonts w:cs="Arial"/>
          <w:bCs/>
          <w:szCs w:val="24"/>
        </w:rPr>
        <w:tab/>
      </w:r>
    </w:p>
    <w:p w14:paraId="4289545A" w14:textId="77777777" w:rsidR="005D38BF" w:rsidRPr="005D60D0" w:rsidRDefault="005D38BF" w:rsidP="005D38BF">
      <w:pPr>
        <w:pStyle w:val="numpara1"/>
        <w:ind w:left="0" w:firstLine="0"/>
        <w:rPr>
          <w:rFonts w:cs="Arial"/>
          <w:bCs/>
          <w:sz w:val="22"/>
          <w:szCs w:val="22"/>
        </w:rPr>
      </w:pPr>
      <w:r w:rsidRPr="005D60D0">
        <w:rPr>
          <w:rFonts w:cs="Arial"/>
          <w:b/>
          <w:sz w:val="22"/>
          <w:szCs w:val="22"/>
        </w:rPr>
        <w:t>High</w:t>
      </w:r>
      <w:r w:rsidRPr="005D60D0">
        <w:rPr>
          <w:rFonts w:cs="Arial"/>
          <w:bCs/>
          <w:sz w:val="22"/>
          <w:szCs w:val="22"/>
        </w:rPr>
        <w:t>: Landlord has a previous history of non-compliance with regulatory requirements and/or landlord has failed to comply with requests to comply with these regulations. Knowingly or recklessly providing incorrect information in relation to exemptions to these regulations.</w:t>
      </w:r>
    </w:p>
    <w:p w14:paraId="2975CEEC" w14:textId="77777777" w:rsidR="005D38BF" w:rsidRPr="005D60D0" w:rsidRDefault="005D38BF" w:rsidP="005D38BF">
      <w:pPr>
        <w:pStyle w:val="numpara1"/>
        <w:ind w:left="0" w:firstLine="0"/>
        <w:rPr>
          <w:rFonts w:cs="Arial"/>
          <w:bCs/>
          <w:sz w:val="22"/>
          <w:szCs w:val="22"/>
        </w:rPr>
      </w:pPr>
    </w:p>
    <w:p w14:paraId="278FFF7D" w14:textId="77777777" w:rsidR="005D38BF" w:rsidRPr="005D60D0" w:rsidRDefault="005D38BF" w:rsidP="005D38BF">
      <w:pPr>
        <w:pStyle w:val="numpara1"/>
        <w:ind w:left="0" w:firstLine="0"/>
        <w:rPr>
          <w:rFonts w:cs="Arial"/>
          <w:bCs/>
          <w:sz w:val="22"/>
          <w:szCs w:val="22"/>
        </w:rPr>
      </w:pPr>
      <w:r w:rsidRPr="005D60D0">
        <w:rPr>
          <w:rFonts w:cs="Arial"/>
          <w:b/>
          <w:sz w:val="22"/>
          <w:szCs w:val="22"/>
        </w:rPr>
        <w:t xml:space="preserve">Low: </w:t>
      </w:r>
      <w:r w:rsidRPr="005D60D0">
        <w:rPr>
          <w:rFonts w:cs="Arial"/>
          <w:bCs/>
          <w:sz w:val="22"/>
          <w:szCs w:val="22"/>
        </w:rPr>
        <w:t>First Offence under these regulations, no previous history of noncompliance with housing related regulatory requirement. Complex issues partially out of control of the landlord have led to non-compliance.</w:t>
      </w:r>
    </w:p>
    <w:p w14:paraId="5A492A63" w14:textId="77777777" w:rsidR="005D38BF" w:rsidRDefault="005D38BF" w:rsidP="005D38BF">
      <w:pPr>
        <w:pStyle w:val="numpara1"/>
        <w:rPr>
          <w:rFonts w:cs="Arial"/>
          <w:bCs/>
          <w:szCs w:val="24"/>
        </w:rPr>
      </w:pPr>
    </w:p>
    <w:p w14:paraId="43EBF8D9" w14:textId="77777777" w:rsidR="005D38BF" w:rsidRPr="008C0D19" w:rsidRDefault="005D38BF" w:rsidP="005D38BF">
      <w:pPr>
        <w:pStyle w:val="numpara1"/>
        <w:rPr>
          <w:rFonts w:cs="Arial"/>
          <w:bCs/>
          <w:color w:val="002060"/>
          <w:sz w:val="32"/>
          <w:szCs w:val="32"/>
          <w:u w:val="single"/>
        </w:rPr>
      </w:pPr>
      <w:r w:rsidRPr="008C0D19">
        <w:rPr>
          <w:rFonts w:cs="Arial"/>
          <w:bCs/>
          <w:color w:val="002060"/>
          <w:sz w:val="32"/>
          <w:szCs w:val="32"/>
          <w:u w:val="single"/>
        </w:rPr>
        <w:t>Factors Affecting Harm</w:t>
      </w:r>
    </w:p>
    <w:p w14:paraId="4EB6715A" w14:textId="77777777" w:rsidR="005D38BF" w:rsidRDefault="005D38BF" w:rsidP="005D38BF">
      <w:pPr>
        <w:pStyle w:val="numpara1"/>
        <w:rPr>
          <w:rFonts w:cs="Arial"/>
          <w:bCs/>
          <w:szCs w:val="24"/>
        </w:rPr>
      </w:pPr>
    </w:p>
    <w:p w14:paraId="48275F57" w14:textId="77777777" w:rsidR="005D38BF" w:rsidRPr="005D60D0" w:rsidRDefault="005D38BF" w:rsidP="005D38BF">
      <w:pPr>
        <w:pStyle w:val="numpara1"/>
        <w:ind w:left="0" w:firstLine="0"/>
        <w:rPr>
          <w:rFonts w:cs="Arial"/>
          <w:bCs/>
          <w:sz w:val="22"/>
          <w:szCs w:val="22"/>
        </w:rPr>
      </w:pPr>
      <w:r w:rsidRPr="005D60D0">
        <w:rPr>
          <w:rFonts w:cs="Arial"/>
          <w:b/>
          <w:sz w:val="22"/>
          <w:szCs w:val="22"/>
        </w:rPr>
        <w:t>High:</w:t>
      </w:r>
      <w:r w:rsidRPr="005D60D0">
        <w:rPr>
          <w:rFonts w:cs="Arial"/>
          <w:b/>
          <w:sz w:val="22"/>
          <w:szCs w:val="22"/>
        </w:rPr>
        <w:tab/>
      </w:r>
      <w:r w:rsidRPr="005D60D0">
        <w:rPr>
          <w:rFonts w:cs="Arial"/>
          <w:bCs/>
          <w:sz w:val="22"/>
          <w:szCs w:val="22"/>
        </w:rPr>
        <w:t xml:space="preserve">Very low EPC score. Vulnerable tenants occupying property for an extended </w:t>
      </w:r>
      <w:proofErr w:type="gramStart"/>
      <w:r w:rsidRPr="005D60D0">
        <w:rPr>
          <w:rFonts w:cs="Arial"/>
          <w:bCs/>
          <w:sz w:val="22"/>
          <w:szCs w:val="22"/>
        </w:rPr>
        <w:t>period of time</w:t>
      </w:r>
      <w:proofErr w:type="gramEnd"/>
      <w:r w:rsidRPr="005D60D0">
        <w:rPr>
          <w:rFonts w:cs="Arial"/>
          <w:bCs/>
          <w:sz w:val="22"/>
          <w:szCs w:val="22"/>
        </w:rPr>
        <w:t xml:space="preserve"> since non-compliance.</w:t>
      </w:r>
    </w:p>
    <w:p w14:paraId="298157AF" w14:textId="77777777" w:rsidR="005D38BF" w:rsidRPr="005D60D0" w:rsidRDefault="005D38BF" w:rsidP="005D38BF">
      <w:pPr>
        <w:pStyle w:val="numpara1"/>
        <w:ind w:left="0" w:firstLine="0"/>
        <w:rPr>
          <w:rFonts w:cs="Arial"/>
          <w:bCs/>
          <w:sz w:val="22"/>
          <w:szCs w:val="22"/>
        </w:rPr>
      </w:pPr>
    </w:p>
    <w:p w14:paraId="620DAE90" w14:textId="77777777" w:rsidR="005D38BF" w:rsidRPr="005D60D0" w:rsidRDefault="005D38BF" w:rsidP="005D38BF">
      <w:pPr>
        <w:pStyle w:val="numpara1"/>
        <w:ind w:left="0" w:firstLine="0"/>
        <w:rPr>
          <w:rFonts w:cs="Arial"/>
          <w:bCs/>
          <w:sz w:val="22"/>
          <w:szCs w:val="22"/>
        </w:rPr>
      </w:pPr>
      <w:r w:rsidRPr="005D60D0">
        <w:rPr>
          <w:rFonts w:cs="Arial"/>
          <w:b/>
          <w:sz w:val="22"/>
          <w:szCs w:val="22"/>
        </w:rPr>
        <w:t xml:space="preserve">Low: </w:t>
      </w:r>
      <w:r w:rsidRPr="005D60D0">
        <w:rPr>
          <w:rFonts w:cs="Arial"/>
          <w:bCs/>
          <w:sz w:val="22"/>
          <w:szCs w:val="22"/>
        </w:rPr>
        <w:t>No vulnerable tenants, higher EPC score close to minimum accepted EPC rating.</w:t>
      </w:r>
    </w:p>
    <w:p w14:paraId="41EEA9EC" w14:textId="77777777" w:rsidR="005D38BF" w:rsidRPr="005D60D0" w:rsidRDefault="005D38BF" w:rsidP="005D38BF">
      <w:pPr>
        <w:pStyle w:val="numpara1"/>
        <w:rPr>
          <w:rFonts w:cs="Arial"/>
          <w:b/>
          <w:sz w:val="22"/>
          <w:szCs w:val="22"/>
        </w:rPr>
      </w:pPr>
    </w:p>
    <w:p w14:paraId="7BF993E1" w14:textId="77777777" w:rsidR="005D38BF" w:rsidRPr="008C0D19" w:rsidRDefault="005D38BF" w:rsidP="005D38BF">
      <w:pPr>
        <w:pStyle w:val="numpara1"/>
        <w:rPr>
          <w:rFonts w:cs="Arial"/>
          <w:bCs/>
          <w:color w:val="002060"/>
          <w:sz w:val="32"/>
          <w:szCs w:val="32"/>
          <w:u w:val="single"/>
        </w:rPr>
      </w:pPr>
      <w:bookmarkStart w:id="0" w:name="_Hlk89078610"/>
      <w:r w:rsidRPr="008C0D19">
        <w:rPr>
          <w:rFonts w:cs="Arial"/>
          <w:bCs/>
          <w:color w:val="002060"/>
          <w:sz w:val="32"/>
          <w:szCs w:val="32"/>
          <w:u w:val="single"/>
        </w:rPr>
        <w:t>Aggravating and Mitigating Factors:</w:t>
      </w:r>
    </w:p>
    <w:p w14:paraId="30AB1414" w14:textId="77777777" w:rsidR="005D38BF" w:rsidRDefault="005D38BF" w:rsidP="005D38BF">
      <w:pPr>
        <w:pStyle w:val="numpara1"/>
        <w:ind w:firstLine="0"/>
        <w:rPr>
          <w:rFonts w:cs="Arial"/>
          <w:bCs/>
          <w:szCs w:val="24"/>
        </w:rPr>
      </w:pPr>
    </w:p>
    <w:p w14:paraId="2E2E0820" w14:textId="77777777" w:rsidR="005D38BF" w:rsidRPr="005D60D0" w:rsidRDefault="005D38BF" w:rsidP="005D38BF">
      <w:pPr>
        <w:pStyle w:val="numpara1"/>
        <w:ind w:left="0" w:firstLine="0"/>
        <w:rPr>
          <w:rFonts w:cs="Arial"/>
          <w:bCs/>
          <w:sz w:val="22"/>
          <w:szCs w:val="22"/>
        </w:rPr>
      </w:pPr>
      <w:r w:rsidRPr="005D60D0">
        <w:rPr>
          <w:rFonts w:cs="Arial"/>
          <w:bCs/>
          <w:sz w:val="22"/>
          <w:szCs w:val="22"/>
        </w:rPr>
        <w:t>Facts may come to light as part of the investigation for the offences which may warrant adjustments to be made to the Financial Penalty and the imposition of the publication penalty, or not. Details of these factors will be included in the Penalty Notice. In addition, information may be provided in representations from a landlord as part of his request to review the Penalty Notice. Officers will have regard to these factors and adjust the penalty to increase (up to the Maximum of £5000) or to reduce the penalty as they feel appropriate. The landlord will be served a Notice after the review with an explanation of any adjustment made.</w:t>
      </w:r>
    </w:p>
    <w:p w14:paraId="36FA8AB1" w14:textId="77777777" w:rsidR="005D38BF" w:rsidRPr="005D60D0" w:rsidRDefault="005D38BF" w:rsidP="005D38BF">
      <w:pPr>
        <w:pStyle w:val="numpara1"/>
        <w:ind w:left="0" w:firstLine="0"/>
        <w:rPr>
          <w:rFonts w:cs="Arial"/>
          <w:bCs/>
          <w:sz w:val="22"/>
          <w:szCs w:val="22"/>
        </w:rPr>
      </w:pPr>
    </w:p>
    <w:p w14:paraId="44A784B0" w14:textId="77777777" w:rsidR="005D38BF" w:rsidRPr="005D60D0" w:rsidRDefault="005D38BF" w:rsidP="005D38BF">
      <w:pPr>
        <w:pStyle w:val="numpara1"/>
        <w:ind w:left="0" w:firstLine="0"/>
        <w:rPr>
          <w:rFonts w:cs="Arial"/>
          <w:bCs/>
          <w:sz w:val="22"/>
          <w:szCs w:val="22"/>
        </w:rPr>
      </w:pPr>
      <w:r w:rsidRPr="005D60D0">
        <w:rPr>
          <w:rFonts w:cs="Arial"/>
          <w:bCs/>
          <w:sz w:val="22"/>
          <w:szCs w:val="22"/>
        </w:rPr>
        <w:t xml:space="preserve">The Council does not have a prescribed list of what constitutes an aggravating or mitigating factor for these purposes, and it is not bound to deem any facts or circumstances as aggravating or mitigating, </w:t>
      </w:r>
      <w:proofErr w:type="gramStart"/>
      <w:r w:rsidRPr="005D60D0">
        <w:rPr>
          <w:rFonts w:cs="Arial"/>
          <w:bCs/>
          <w:sz w:val="22"/>
          <w:szCs w:val="22"/>
        </w:rPr>
        <w:t>What</w:t>
      </w:r>
      <w:proofErr w:type="gramEnd"/>
      <w:r w:rsidRPr="005D60D0">
        <w:rPr>
          <w:rFonts w:cs="Arial"/>
          <w:bCs/>
          <w:sz w:val="22"/>
          <w:szCs w:val="22"/>
        </w:rPr>
        <w:t xml:space="preserve"> constitutes aggravating or mitigating factors is different in every case and each case shall be given due consideration.</w:t>
      </w:r>
    </w:p>
    <w:p w14:paraId="699A2C5A" w14:textId="77777777" w:rsidR="005D38BF" w:rsidRPr="000D27FE" w:rsidRDefault="005D38BF" w:rsidP="005D38BF">
      <w:pPr>
        <w:pStyle w:val="numpara1"/>
        <w:ind w:left="0" w:firstLine="0"/>
        <w:rPr>
          <w:rFonts w:cs="Arial"/>
          <w:bCs/>
          <w:szCs w:val="24"/>
        </w:rPr>
      </w:pPr>
    </w:p>
    <w:p w14:paraId="5AA45F6C" w14:textId="77777777" w:rsidR="005D38BF" w:rsidRPr="005D60D0" w:rsidRDefault="005D38BF" w:rsidP="005D38BF">
      <w:pPr>
        <w:pStyle w:val="numpara1"/>
        <w:ind w:left="0" w:firstLine="0"/>
        <w:rPr>
          <w:rFonts w:cs="Arial"/>
          <w:bCs/>
          <w:sz w:val="22"/>
          <w:szCs w:val="22"/>
        </w:rPr>
      </w:pPr>
      <w:r w:rsidRPr="005D60D0">
        <w:rPr>
          <w:rFonts w:cs="Arial"/>
          <w:bCs/>
          <w:sz w:val="22"/>
          <w:szCs w:val="22"/>
        </w:rPr>
        <w:t>Penalty amounts will be proposed by authorised Officers and checked and confirmed by a line manager within Housing Standards.</w:t>
      </w:r>
    </w:p>
    <w:bookmarkEnd w:id="0"/>
    <w:p w14:paraId="6EED8D32" w14:textId="77777777" w:rsidR="005D38BF" w:rsidRDefault="005D38BF" w:rsidP="005D38BF">
      <w:pPr>
        <w:pStyle w:val="numpara1"/>
        <w:rPr>
          <w:rFonts w:cs="Arial"/>
          <w:bCs/>
          <w:szCs w:val="24"/>
        </w:rPr>
      </w:pPr>
    </w:p>
    <w:p w14:paraId="23EEF0E6" w14:textId="77777777" w:rsidR="0069119B" w:rsidRDefault="0069119B" w:rsidP="0069119B">
      <w:pPr>
        <w:rPr>
          <w:rFonts w:ascii="Arial" w:hAnsi="Arial" w:cs="Arial"/>
        </w:rPr>
      </w:pPr>
    </w:p>
    <w:p w14:paraId="209C6ED0" w14:textId="77777777" w:rsidR="0069119B" w:rsidRDefault="0069119B" w:rsidP="0069119B">
      <w:pPr>
        <w:rPr>
          <w:rFonts w:ascii="Arial" w:hAnsi="Arial" w:cs="Arial"/>
        </w:rPr>
      </w:pPr>
    </w:p>
    <w:p w14:paraId="2C53F170" w14:textId="45B94BD5" w:rsidR="0069119B" w:rsidRDefault="0069119B" w:rsidP="0069119B">
      <w:pPr>
        <w:rPr>
          <w:rFonts w:ascii="Arial" w:hAnsi="Arial" w:cs="Arial"/>
        </w:rPr>
      </w:pPr>
    </w:p>
    <w:p w14:paraId="709F0F61" w14:textId="4A299EC7" w:rsidR="00211982" w:rsidRDefault="00211982" w:rsidP="0069119B">
      <w:pPr>
        <w:rPr>
          <w:rFonts w:ascii="Arial" w:hAnsi="Arial" w:cs="Arial"/>
        </w:rPr>
      </w:pPr>
    </w:p>
    <w:p w14:paraId="39BD0C4A" w14:textId="248D3E1D" w:rsidR="00211982" w:rsidRDefault="00211982" w:rsidP="0069119B">
      <w:pPr>
        <w:rPr>
          <w:rFonts w:ascii="Arial" w:hAnsi="Arial" w:cs="Arial"/>
        </w:rPr>
      </w:pPr>
    </w:p>
    <w:p w14:paraId="5994A019" w14:textId="35CEB673" w:rsidR="00211982" w:rsidRDefault="00211982" w:rsidP="0069119B">
      <w:pPr>
        <w:rPr>
          <w:rFonts w:ascii="Arial" w:hAnsi="Arial" w:cs="Arial"/>
        </w:rPr>
      </w:pPr>
    </w:p>
    <w:p w14:paraId="563A2BAC" w14:textId="10AA53C8" w:rsidR="00211982" w:rsidRDefault="00211982" w:rsidP="0069119B">
      <w:pPr>
        <w:rPr>
          <w:rFonts w:ascii="Arial" w:hAnsi="Arial" w:cs="Arial"/>
        </w:rPr>
      </w:pPr>
    </w:p>
    <w:p w14:paraId="715CE184" w14:textId="13447832" w:rsidR="00211982" w:rsidRDefault="00211982" w:rsidP="0069119B">
      <w:pPr>
        <w:rPr>
          <w:rFonts w:ascii="Arial" w:hAnsi="Arial" w:cs="Arial"/>
        </w:rPr>
      </w:pPr>
    </w:p>
    <w:p w14:paraId="44C3D7BA" w14:textId="2837D1F0" w:rsidR="00211982" w:rsidRDefault="00211982" w:rsidP="0069119B">
      <w:pPr>
        <w:rPr>
          <w:rFonts w:ascii="Arial" w:hAnsi="Arial" w:cs="Arial"/>
        </w:rPr>
      </w:pPr>
    </w:p>
    <w:p w14:paraId="007DB617" w14:textId="71BF31EC" w:rsidR="00211982" w:rsidRDefault="00211982" w:rsidP="0069119B">
      <w:pPr>
        <w:rPr>
          <w:rFonts w:ascii="Arial" w:hAnsi="Arial" w:cs="Arial"/>
        </w:rPr>
      </w:pPr>
    </w:p>
    <w:p w14:paraId="4EEB12F6" w14:textId="77777777" w:rsidR="00211982" w:rsidRDefault="00211982" w:rsidP="0069119B">
      <w:pPr>
        <w:rPr>
          <w:rFonts w:ascii="Arial" w:hAnsi="Arial" w:cs="Arial"/>
        </w:rPr>
      </w:pPr>
    </w:p>
    <w:p w14:paraId="2B62214B" w14:textId="77777777" w:rsidR="0069119B" w:rsidRPr="00207C38" w:rsidRDefault="0069119B" w:rsidP="0069119B">
      <w:pPr>
        <w:rPr>
          <w:rFonts w:ascii="Arial" w:hAnsi="Arial" w:cs="Arial"/>
        </w:rPr>
      </w:pPr>
    </w:p>
    <w:p w14:paraId="6EA3F849" w14:textId="5C5C055B" w:rsidR="00207C38" w:rsidRDefault="00207C38" w:rsidP="00BB0775">
      <w:pPr>
        <w:spacing w:afterLines="200" w:after="480"/>
        <w:jc w:val="both"/>
        <w:rPr>
          <w:rFonts w:ascii="Arial" w:hAnsi="Arial" w:cs="Arial"/>
        </w:rPr>
      </w:pPr>
    </w:p>
    <w:p w14:paraId="5146626E" w14:textId="143AEC6E" w:rsidR="0010609D" w:rsidRDefault="0010609D" w:rsidP="00BB0775">
      <w:pPr>
        <w:spacing w:afterLines="200" w:after="480"/>
        <w:jc w:val="both"/>
        <w:rPr>
          <w:rFonts w:ascii="Arial" w:hAnsi="Arial" w:cs="Arial"/>
        </w:rPr>
      </w:pPr>
    </w:p>
    <w:p w14:paraId="338D02F7" w14:textId="43B790C0" w:rsidR="0010609D" w:rsidRDefault="0010609D" w:rsidP="00BB0775">
      <w:pPr>
        <w:spacing w:afterLines="200" w:after="480"/>
        <w:jc w:val="both"/>
        <w:rPr>
          <w:rFonts w:ascii="Arial" w:hAnsi="Arial" w:cs="Arial"/>
        </w:rPr>
      </w:pPr>
    </w:p>
    <w:p w14:paraId="7438F97A" w14:textId="48C7B475" w:rsidR="0010609D" w:rsidRDefault="0010609D" w:rsidP="00BB0775">
      <w:pPr>
        <w:spacing w:afterLines="200" w:after="480"/>
        <w:jc w:val="both"/>
        <w:rPr>
          <w:rFonts w:ascii="Arial" w:hAnsi="Arial" w:cs="Arial"/>
        </w:rPr>
      </w:pPr>
    </w:p>
    <w:p w14:paraId="3062BF27" w14:textId="574BFC0E" w:rsidR="0010609D" w:rsidRDefault="0010609D" w:rsidP="00BB0775">
      <w:pPr>
        <w:spacing w:afterLines="200" w:after="480"/>
        <w:jc w:val="both"/>
        <w:rPr>
          <w:rFonts w:ascii="Arial" w:hAnsi="Arial" w:cs="Arial"/>
        </w:rPr>
      </w:pPr>
    </w:p>
    <w:p w14:paraId="19118A77" w14:textId="50F9C7DA" w:rsidR="0010609D" w:rsidRDefault="0010609D" w:rsidP="00BB0775">
      <w:pPr>
        <w:spacing w:afterLines="200" w:after="480"/>
        <w:jc w:val="both"/>
        <w:rPr>
          <w:rFonts w:ascii="Arial" w:hAnsi="Arial" w:cs="Arial"/>
        </w:rPr>
      </w:pPr>
    </w:p>
    <w:p w14:paraId="1974E11F" w14:textId="33ED1D75" w:rsidR="0010609D" w:rsidRDefault="0010609D" w:rsidP="00BB0775">
      <w:pPr>
        <w:spacing w:afterLines="200" w:after="480"/>
        <w:jc w:val="both"/>
        <w:rPr>
          <w:rFonts w:ascii="Arial" w:hAnsi="Arial" w:cs="Arial"/>
        </w:rPr>
      </w:pPr>
    </w:p>
    <w:p w14:paraId="2A8FD803" w14:textId="6B5EC201" w:rsidR="0010609D" w:rsidRDefault="0010609D" w:rsidP="00BB0775">
      <w:pPr>
        <w:spacing w:afterLines="200" w:after="480"/>
        <w:jc w:val="both"/>
        <w:rPr>
          <w:rFonts w:ascii="Arial" w:hAnsi="Arial" w:cs="Arial"/>
        </w:rPr>
      </w:pPr>
    </w:p>
    <w:p w14:paraId="2D45952E" w14:textId="77777777" w:rsidR="0010609D" w:rsidRPr="00BD0E45" w:rsidRDefault="0010609D" w:rsidP="00BB0775">
      <w:pPr>
        <w:spacing w:afterLines="200" w:after="480"/>
        <w:jc w:val="both"/>
        <w:rPr>
          <w:rFonts w:ascii="Arial" w:hAnsi="Arial" w:cs="Arial"/>
        </w:rPr>
      </w:pPr>
    </w:p>
    <w:p w14:paraId="2378F1A5" w14:textId="77777777" w:rsidR="00BB0775" w:rsidRPr="00EE4260" w:rsidRDefault="00BB0775" w:rsidP="00BB0775">
      <w:pPr>
        <w:pStyle w:val="Title"/>
        <w:rPr>
          <w:rFonts w:ascii="Arial" w:hAnsi="Arial" w:cs="Arial"/>
          <w:sz w:val="40"/>
          <w:szCs w:val="40"/>
        </w:rPr>
      </w:pPr>
      <w:r w:rsidRPr="00EE4260">
        <w:rPr>
          <w:rFonts w:ascii="Arial" w:hAnsi="Arial" w:cs="Arial"/>
          <w:sz w:val="40"/>
          <w:szCs w:val="40"/>
        </w:rPr>
        <w:lastRenderedPageBreak/>
        <w:t xml:space="preserve">Glossary </w:t>
      </w:r>
    </w:p>
    <w:p w14:paraId="71DB1AC9"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Category 1 hazards - </w:t>
      </w:r>
    </w:p>
    <w:p w14:paraId="7D9F74AC" w14:textId="77777777" w:rsidR="00BB0775" w:rsidRPr="00EE4260" w:rsidRDefault="00BB0775" w:rsidP="00BB0775">
      <w:pPr>
        <w:rPr>
          <w:rFonts w:ascii="Arial" w:hAnsi="Arial" w:cs="Arial"/>
        </w:rPr>
      </w:pPr>
      <w:r w:rsidRPr="00EE4260">
        <w:rPr>
          <w:rStyle w:val="fontstyle01"/>
          <w:b w:val="0"/>
          <w:sz w:val="22"/>
          <w:szCs w:val="22"/>
        </w:rPr>
        <w:t>Hazards with a HHSRS score of &gt; 1,000. A dwelling with a Category 1</w:t>
      </w:r>
      <w:r w:rsidRPr="00EE4260">
        <w:rPr>
          <w:rFonts w:ascii="Arial" w:hAnsi="Arial" w:cs="Arial"/>
          <w:b/>
        </w:rPr>
        <w:t xml:space="preserve"> </w:t>
      </w:r>
      <w:r w:rsidRPr="00EE4260">
        <w:rPr>
          <w:rStyle w:val="fontstyle01"/>
          <w:b w:val="0"/>
          <w:sz w:val="22"/>
          <w:szCs w:val="22"/>
        </w:rPr>
        <w:t>hazard is considered to fail the minimum statutory standard for housing.</w:t>
      </w:r>
      <w:r w:rsidRPr="00EE4260">
        <w:rPr>
          <w:rStyle w:val="fontstyle01"/>
          <w:sz w:val="22"/>
          <w:szCs w:val="22"/>
        </w:rPr>
        <w:t xml:space="preserve"> </w:t>
      </w:r>
      <w:r w:rsidRPr="00EE4260">
        <w:rPr>
          <w:rFonts w:ascii="Arial" w:hAnsi="Arial" w:cs="Arial"/>
        </w:rPr>
        <w:t>If a property has a category 1 hazard, the local authority has a </w:t>
      </w:r>
      <w:r w:rsidRPr="00EE4260">
        <w:rPr>
          <w:rStyle w:val="Strong"/>
          <w:rFonts w:ascii="Arial" w:hAnsi="Arial" w:cs="Arial"/>
          <w:b w:val="0"/>
        </w:rPr>
        <w:t>duty</w:t>
      </w:r>
      <w:r w:rsidRPr="00EE4260">
        <w:rPr>
          <w:rFonts w:ascii="Arial" w:hAnsi="Arial" w:cs="Arial"/>
        </w:rPr>
        <w:t xml:space="preserve"> to </w:t>
      </w:r>
      <w:proofErr w:type="gramStart"/>
      <w:r w:rsidRPr="00EE4260">
        <w:rPr>
          <w:rFonts w:ascii="Arial" w:hAnsi="Arial" w:cs="Arial"/>
        </w:rPr>
        <w:t>take action</w:t>
      </w:r>
      <w:proofErr w:type="gramEnd"/>
      <w:r w:rsidRPr="00EE4260">
        <w:rPr>
          <w:rFonts w:ascii="Arial" w:hAnsi="Arial" w:cs="Arial"/>
        </w:rPr>
        <w:t>. A property with</w:t>
      </w:r>
      <w:r>
        <w:rPr>
          <w:rFonts w:ascii="Arial" w:hAnsi="Arial" w:cs="Arial"/>
        </w:rPr>
        <w:t xml:space="preserve">out a </w:t>
      </w:r>
      <w:r w:rsidRPr="00EE4260">
        <w:rPr>
          <w:rFonts w:ascii="Arial" w:hAnsi="Arial" w:cs="Arial"/>
        </w:rPr>
        <w:t>whole-house controllable heating system</w:t>
      </w:r>
      <w:r>
        <w:rPr>
          <w:rFonts w:ascii="Arial" w:hAnsi="Arial" w:cs="Arial"/>
        </w:rPr>
        <w:t xml:space="preserve">, or a house in multiple occupation with no safe means of escape from fire would both be </w:t>
      </w:r>
      <w:r w:rsidRPr="00EE4260">
        <w:rPr>
          <w:rFonts w:ascii="Arial" w:hAnsi="Arial" w:cs="Arial"/>
        </w:rPr>
        <w:t>example</w:t>
      </w:r>
      <w:r>
        <w:rPr>
          <w:rFonts w:ascii="Arial" w:hAnsi="Arial" w:cs="Arial"/>
        </w:rPr>
        <w:t>s</w:t>
      </w:r>
      <w:r w:rsidRPr="00EE4260">
        <w:rPr>
          <w:rFonts w:ascii="Arial" w:hAnsi="Arial" w:cs="Arial"/>
        </w:rPr>
        <w:t xml:space="preserve"> of Category 1 hazard</w:t>
      </w:r>
      <w:r>
        <w:rPr>
          <w:rFonts w:ascii="Arial" w:hAnsi="Arial" w:cs="Arial"/>
        </w:rPr>
        <w:t>s.</w:t>
      </w:r>
    </w:p>
    <w:p w14:paraId="694BDACD"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Category 2 hazard – </w:t>
      </w:r>
    </w:p>
    <w:p w14:paraId="1E15CF1B" w14:textId="77777777" w:rsidR="00BB0775" w:rsidRPr="00EE4260" w:rsidRDefault="00BB0775" w:rsidP="00BB0775">
      <w:pPr>
        <w:rPr>
          <w:rFonts w:ascii="Arial" w:hAnsi="Arial" w:cs="Arial"/>
        </w:rPr>
      </w:pPr>
      <w:r w:rsidRPr="00EE4260">
        <w:rPr>
          <w:rStyle w:val="fontstyle01"/>
          <w:b w:val="0"/>
          <w:sz w:val="22"/>
          <w:szCs w:val="22"/>
        </w:rPr>
        <w:t>A less serious hazard with a HHSRS score of &lt; 1,000. The</w:t>
      </w:r>
      <w:r w:rsidRPr="00EE4260">
        <w:rPr>
          <w:rStyle w:val="fontstyle01"/>
          <w:sz w:val="22"/>
          <w:szCs w:val="22"/>
        </w:rPr>
        <w:t xml:space="preserve"> </w:t>
      </w:r>
      <w:r w:rsidRPr="00EE4260">
        <w:rPr>
          <w:rFonts w:ascii="Arial" w:hAnsi="Arial" w:cs="Arial"/>
        </w:rPr>
        <w:t>local authority has a </w:t>
      </w:r>
      <w:r w:rsidRPr="00EE4260">
        <w:rPr>
          <w:rStyle w:val="Strong"/>
          <w:rFonts w:ascii="Arial" w:hAnsi="Arial" w:cs="Arial"/>
          <w:b w:val="0"/>
        </w:rPr>
        <w:t>power</w:t>
      </w:r>
      <w:r w:rsidRPr="00EE4260">
        <w:rPr>
          <w:rFonts w:ascii="Arial" w:hAnsi="Arial" w:cs="Arial"/>
        </w:rPr>
        <w:t xml:space="preserve"> but not a duty to </w:t>
      </w:r>
      <w:proofErr w:type="gramStart"/>
      <w:r w:rsidRPr="00EE4260">
        <w:rPr>
          <w:rFonts w:ascii="Arial" w:hAnsi="Arial" w:cs="Arial"/>
        </w:rPr>
        <w:t>take action</w:t>
      </w:r>
      <w:proofErr w:type="gramEnd"/>
      <w:r w:rsidRPr="00EE4260">
        <w:rPr>
          <w:rFonts w:ascii="Arial" w:hAnsi="Arial" w:cs="Arial"/>
        </w:rPr>
        <w:t xml:space="preserve">. An example of a Category 2 hazard would be a property with a kitchen in poor repair. </w:t>
      </w:r>
    </w:p>
    <w:p w14:paraId="45B6F01D"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DFG (Disabled Facilities Grant) - </w:t>
      </w:r>
    </w:p>
    <w:p w14:paraId="16264FF2" w14:textId="77777777" w:rsidR="00BB0775" w:rsidRPr="00EE4260" w:rsidRDefault="00BB0775" w:rsidP="00BB0775">
      <w:pPr>
        <w:rPr>
          <w:rFonts w:ascii="Arial" w:hAnsi="Arial" w:cs="Arial"/>
          <w:color w:val="002060"/>
        </w:rPr>
      </w:pPr>
      <w:r w:rsidRPr="00EE4260">
        <w:rPr>
          <w:rFonts w:ascii="Arial" w:hAnsi="Arial" w:cs="Arial"/>
          <w:lang w:val="en"/>
        </w:rPr>
        <w:t xml:space="preserve">A DFG is a means-tested grant for people with a permanent disability of any sort – including physical and learning disabilities, sensory </w:t>
      </w:r>
      <w:proofErr w:type="gramStart"/>
      <w:r w:rsidRPr="00EE4260">
        <w:rPr>
          <w:rFonts w:ascii="Arial" w:hAnsi="Arial" w:cs="Arial"/>
          <w:lang w:val="en"/>
        </w:rPr>
        <w:t>impairments</w:t>
      </w:r>
      <w:proofErr w:type="gramEnd"/>
      <w:r w:rsidRPr="00EE4260">
        <w:rPr>
          <w:rFonts w:ascii="Arial" w:hAnsi="Arial" w:cs="Arial"/>
          <w:lang w:val="en"/>
        </w:rPr>
        <w:t xml:space="preserve"> and mental illness. A DFG will enable applicants to make changes to enable them to continue living at home and remain as independent as possible. </w:t>
      </w:r>
    </w:p>
    <w:p w14:paraId="56D5AE5C"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EPC (Energy Performance Certificate) - </w:t>
      </w:r>
    </w:p>
    <w:p w14:paraId="5E8EE925" w14:textId="77777777" w:rsidR="00BB0775" w:rsidRPr="00EE4260" w:rsidRDefault="00BB0775" w:rsidP="00BB0775">
      <w:pPr>
        <w:rPr>
          <w:rFonts w:ascii="Arial" w:hAnsi="Arial" w:cs="Arial"/>
          <w:b/>
        </w:rPr>
      </w:pPr>
      <w:r w:rsidRPr="00EE4260">
        <w:rPr>
          <w:rStyle w:val="fontstyle01"/>
          <w:b w:val="0"/>
          <w:sz w:val="22"/>
          <w:szCs w:val="22"/>
        </w:rPr>
        <w:t>An Energy Performance Certificates</w:t>
      </w:r>
      <w:r w:rsidRPr="00EE4260">
        <w:rPr>
          <w:rFonts w:ascii="Arial" w:hAnsi="Arial" w:cs="Arial"/>
          <w:b/>
        </w:rPr>
        <w:t xml:space="preserve"> p</w:t>
      </w:r>
      <w:r w:rsidRPr="00EE4260">
        <w:rPr>
          <w:rStyle w:val="fontstyle01"/>
          <w:b w:val="0"/>
          <w:sz w:val="22"/>
          <w:szCs w:val="22"/>
        </w:rPr>
        <w:t>resents the energy efficiency of domestic properties on a scale of A (most efficient) to G (least efficient)</w:t>
      </w:r>
    </w:p>
    <w:p w14:paraId="2B931599"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Fuel Poverty - </w:t>
      </w:r>
    </w:p>
    <w:p w14:paraId="44B04A4D" w14:textId="77777777" w:rsidR="00BB0775" w:rsidRPr="00EE4260" w:rsidRDefault="00BB0775" w:rsidP="00BB0775">
      <w:pPr>
        <w:rPr>
          <w:rFonts w:ascii="Arial" w:hAnsi="Arial" w:cs="Arial"/>
          <w:b/>
        </w:rPr>
      </w:pPr>
      <w:r w:rsidRPr="00EE4260">
        <w:rPr>
          <w:rStyle w:val="fontstyle01"/>
          <w:b w:val="0"/>
          <w:sz w:val="22"/>
          <w:szCs w:val="22"/>
        </w:rPr>
        <w:t>The original definition of fuel poverty states that a household is in fuel</w:t>
      </w:r>
      <w:r w:rsidRPr="00EE4260">
        <w:rPr>
          <w:rFonts w:ascii="Arial" w:hAnsi="Arial" w:cs="Arial"/>
          <w:b/>
        </w:rPr>
        <w:t xml:space="preserve"> </w:t>
      </w:r>
      <w:r w:rsidRPr="00EE4260">
        <w:rPr>
          <w:rStyle w:val="fontstyle01"/>
          <w:b w:val="0"/>
          <w:sz w:val="22"/>
          <w:szCs w:val="22"/>
        </w:rPr>
        <w:t>poverty if it needs to spend more than 10% of their income on fuel to maintain an adequate level of warmth (10% definition). The new definition now adopted by government is that a household is said to be in fuel poverty if they have fuel costs that are above average and were they to</w:t>
      </w:r>
      <w:r w:rsidRPr="00EE4260">
        <w:rPr>
          <w:rFonts w:ascii="Arial" w:hAnsi="Arial" w:cs="Arial"/>
          <w:b/>
        </w:rPr>
        <w:t xml:space="preserve"> </w:t>
      </w:r>
      <w:r w:rsidRPr="00EE4260">
        <w:rPr>
          <w:rStyle w:val="fontstyle01"/>
          <w:b w:val="0"/>
          <w:sz w:val="22"/>
          <w:szCs w:val="22"/>
        </w:rPr>
        <w:t>spend that amount they would be left with a residual income below the</w:t>
      </w:r>
      <w:r w:rsidRPr="00EE4260">
        <w:rPr>
          <w:rFonts w:ascii="Arial" w:hAnsi="Arial" w:cs="Arial"/>
          <w:b/>
        </w:rPr>
        <w:t xml:space="preserve"> </w:t>
      </w:r>
      <w:r w:rsidRPr="00EE4260">
        <w:rPr>
          <w:rStyle w:val="fontstyle01"/>
          <w:b w:val="0"/>
          <w:sz w:val="22"/>
          <w:szCs w:val="22"/>
        </w:rPr>
        <w:t>official poverty line (Low Income High Costs definition).</w:t>
      </w:r>
    </w:p>
    <w:p w14:paraId="3A1F3CE5" w14:textId="77777777" w:rsidR="00BB0775" w:rsidRPr="00EE4260" w:rsidRDefault="00BB0775" w:rsidP="00BB0775">
      <w:pPr>
        <w:rPr>
          <w:rFonts w:ascii="Arial" w:hAnsi="Arial" w:cs="Arial"/>
          <w:b/>
          <w:color w:val="002060"/>
        </w:rPr>
      </w:pPr>
      <w:r w:rsidRPr="00EE4260">
        <w:rPr>
          <w:rFonts w:ascii="Arial" w:hAnsi="Arial" w:cs="Arial"/>
          <w:b/>
          <w:color w:val="002060"/>
        </w:rPr>
        <w:t>HHSRS</w:t>
      </w:r>
      <w:r w:rsidRPr="00EE4260">
        <w:rPr>
          <w:rStyle w:val="fontstyle01"/>
          <w:color w:val="002060"/>
          <w:sz w:val="22"/>
          <w:szCs w:val="22"/>
        </w:rPr>
        <w:t xml:space="preserve"> (Housing Health and Safety Rating System) - </w:t>
      </w:r>
    </w:p>
    <w:p w14:paraId="5B6FFD9F" w14:textId="77777777" w:rsidR="00BB0775" w:rsidRPr="00EE4260" w:rsidRDefault="00BB0775" w:rsidP="00BB0775">
      <w:pPr>
        <w:rPr>
          <w:rFonts w:ascii="Arial" w:hAnsi="Arial" w:cs="Arial"/>
          <w:b/>
        </w:rPr>
      </w:pPr>
      <w:r w:rsidRPr="00EE4260">
        <w:rPr>
          <w:rStyle w:val="fontstyle01"/>
          <w:b w:val="0"/>
          <w:sz w:val="22"/>
          <w:szCs w:val="22"/>
        </w:rPr>
        <w:t>A risk assessment tool to help local authorities identify and protect</w:t>
      </w:r>
      <w:r w:rsidRPr="00EE4260">
        <w:rPr>
          <w:rFonts w:ascii="Arial" w:hAnsi="Arial" w:cs="Arial"/>
          <w:b/>
        </w:rPr>
        <w:t xml:space="preserve"> </w:t>
      </w:r>
      <w:r w:rsidRPr="00EE4260">
        <w:rPr>
          <w:rStyle w:val="fontstyle01"/>
          <w:b w:val="0"/>
          <w:sz w:val="22"/>
          <w:szCs w:val="22"/>
        </w:rPr>
        <w:t xml:space="preserve">against potential </w:t>
      </w:r>
      <w:proofErr w:type="gramStart"/>
      <w:r w:rsidRPr="00EE4260">
        <w:rPr>
          <w:rStyle w:val="fontstyle01"/>
          <w:b w:val="0"/>
          <w:sz w:val="22"/>
          <w:szCs w:val="22"/>
        </w:rPr>
        <w:t>risks  and</w:t>
      </w:r>
      <w:proofErr w:type="gramEnd"/>
      <w:r w:rsidRPr="00EE4260">
        <w:rPr>
          <w:rStyle w:val="fontstyle01"/>
          <w:b w:val="0"/>
          <w:sz w:val="22"/>
          <w:szCs w:val="22"/>
        </w:rPr>
        <w:t xml:space="preserve"> hazards to occupants health and safety from deficiencies in a property, covering 29 categories of hazards.</w:t>
      </w:r>
    </w:p>
    <w:p w14:paraId="7261B432" w14:textId="77777777" w:rsidR="00BB0775" w:rsidRPr="00EE4260" w:rsidRDefault="00BB0775" w:rsidP="00BB0775">
      <w:pPr>
        <w:rPr>
          <w:rStyle w:val="fontstyle01"/>
          <w:b w:val="0"/>
          <w:color w:val="002060"/>
          <w:sz w:val="22"/>
          <w:szCs w:val="22"/>
        </w:rPr>
      </w:pPr>
      <w:r w:rsidRPr="00EE4260">
        <w:rPr>
          <w:rStyle w:val="fontstyle01"/>
          <w:color w:val="002060"/>
          <w:sz w:val="22"/>
          <w:szCs w:val="22"/>
        </w:rPr>
        <w:t xml:space="preserve">HMO (Houses in Multiple Occupation) - </w:t>
      </w:r>
    </w:p>
    <w:p w14:paraId="294AD089" w14:textId="77777777" w:rsidR="00BB0775" w:rsidRPr="00EE4260" w:rsidRDefault="00BB0775" w:rsidP="00BB0775">
      <w:pPr>
        <w:rPr>
          <w:rFonts w:ascii="Arial" w:hAnsi="Arial" w:cs="Arial"/>
          <w:b/>
          <w:color w:val="000000"/>
        </w:rPr>
      </w:pPr>
      <w:r w:rsidRPr="00EE4260">
        <w:rPr>
          <w:rStyle w:val="fontstyle01"/>
          <w:b w:val="0"/>
          <w:sz w:val="22"/>
          <w:szCs w:val="22"/>
        </w:rPr>
        <w:t>An entire house or flat which is let to 3 or more tenants who form 2 or</w:t>
      </w:r>
      <w:r w:rsidRPr="00EE4260">
        <w:rPr>
          <w:rFonts w:ascii="Arial" w:hAnsi="Arial" w:cs="Arial"/>
          <w:b/>
          <w:color w:val="000000"/>
        </w:rPr>
        <w:t xml:space="preserve"> </w:t>
      </w:r>
      <w:r w:rsidRPr="00EE4260">
        <w:rPr>
          <w:rStyle w:val="fontstyle01"/>
          <w:b w:val="0"/>
          <w:sz w:val="22"/>
          <w:szCs w:val="22"/>
        </w:rPr>
        <w:t xml:space="preserve">more households and who share a kitchen, </w:t>
      </w:r>
      <w:proofErr w:type="gramStart"/>
      <w:r w:rsidRPr="00EE4260">
        <w:rPr>
          <w:rStyle w:val="fontstyle01"/>
          <w:b w:val="0"/>
          <w:sz w:val="22"/>
          <w:szCs w:val="22"/>
        </w:rPr>
        <w:t>bathroom</w:t>
      </w:r>
      <w:proofErr w:type="gramEnd"/>
      <w:r w:rsidRPr="00EE4260">
        <w:rPr>
          <w:rStyle w:val="fontstyle01"/>
          <w:b w:val="0"/>
          <w:sz w:val="22"/>
          <w:szCs w:val="22"/>
        </w:rPr>
        <w:t xml:space="preserve"> or toilet</w:t>
      </w:r>
      <w:r w:rsidRPr="00EE4260">
        <w:rPr>
          <w:rFonts w:ascii="Arial" w:hAnsi="Arial" w:cs="Arial"/>
          <w:b/>
          <w:color w:val="000000"/>
        </w:rPr>
        <w:t xml:space="preserve">. </w:t>
      </w:r>
    </w:p>
    <w:p w14:paraId="362EE0AD" w14:textId="77777777" w:rsidR="00BB0775" w:rsidRPr="00EE4260" w:rsidRDefault="00BB0775" w:rsidP="00BB0775">
      <w:pPr>
        <w:rPr>
          <w:rFonts w:ascii="Arial" w:hAnsi="Arial" w:cs="Arial"/>
          <w:color w:val="000000"/>
        </w:rPr>
      </w:pPr>
      <w:r w:rsidRPr="00EE4260">
        <w:rPr>
          <w:rFonts w:ascii="Arial" w:hAnsi="Arial" w:cs="Arial"/>
          <w:color w:val="000000"/>
        </w:rPr>
        <w:t>OR</w:t>
      </w:r>
    </w:p>
    <w:p w14:paraId="3F6E1C92" w14:textId="77777777" w:rsidR="00BB0775" w:rsidRPr="00EE4260" w:rsidRDefault="00BB0775" w:rsidP="00BB0775">
      <w:pPr>
        <w:rPr>
          <w:rStyle w:val="fontstyle01"/>
          <w:b w:val="0"/>
          <w:sz w:val="22"/>
          <w:szCs w:val="22"/>
        </w:rPr>
      </w:pPr>
      <w:r w:rsidRPr="00EE4260">
        <w:rPr>
          <w:rStyle w:val="fontstyle01"/>
          <w:b w:val="0"/>
          <w:sz w:val="22"/>
          <w:szCs w:val="22"/>
        </w:rPr>
        <w:lastRenderedPageBreak/>
        <w:t xml:space="preserve">A house which has been converted entirely into bedsits or other </w:t>
      </w:r>
      <w:proofErr w:type="spellStart"/>
      <w:proofErr w:type="gramStart"/>
      <w:r w:rsidRPr="00EE4260">
        <w:rPr>
          <w:rStyle w:val="fontstyle01"/>
          <w:b w:val="0"/>
          <w:sz w:val="22"/>
          <w:szCs w:val="22"/>
        </w:rPr>
        <w:t>non self-contained</w:t>
      </w:r>
      <w:proofErr w:type="spellEnd"/>
      <w:proofErr w:type="gramEnd"/>
      <w:r w:rsidRPr="00EE4260">
        <w:rPr>
          <w:rStyle w:val="fontstyle01"/>
          <w:b w:val="0"/>
          <w:sz w:val="22"/>
          <w:szCs w:val="22"/>
        </w:rPr>
        <w:t xml:space="preserve"> accommodation and which is let to 3 or more tenants who form</w:t>
      </w:r>
      <w:r w:rsidRPr="00EE4260">
        <w:rPr>
          <w:rFonts w:ascii="Arial" w:hAnsi="Arial" w:cs="Arial"/>
          <w:b/>
          <w:color w:val="000000"/>
        </w:rPr>
        <w:t xml:space="preserve"> </w:t>
      </w:r>
      <w:r w:rsidRPr="00EE4260">
        <w:rPr>
          <w:rStyle w:val="fontstyle01"/>
          <w:b w:val="0"/>
          <w:sz w:val="22"/>
          <w:szCs w:val="22"/>
        </w:rPr>
        <w:t>two or more households and who share kitchen, bathroom or toilet facilities.</w:t>
      </w:r>
    </w:p>
    <w:p w14:paraId="7E4AF111" w14:textId="77777777" w:rsidR="00BB0775" w:rsidRPr="00EE4260" w:rsidRDefault="00BB0775" w:rsidP="00BB0775">
      <w:pPr>
        <w:rPr>
          <w:rStyle w:val="fontstyle01"/>
          <w:b w:val="0"/>
          <w:sz w:val="22"/>
          <w:szCs w:val="22"/>
        </w:rPr>
      </w:pPr>
      <w:r w:rsidRPr="00EE4260">
        <w:rPr>
          <w:rStyle w:val="fontstyle01"/>
          <w:b w:val="0"/>
          <w:sz w:val="22"/>
          <w:szCs w:val="22"/>
        </w:rPr>
        <w:t>OR</w:t>
      </w:r>
    </w:p>
    <w:p w14:paraId="1C0F05D3" w14:textId="77777777" w:rsidR="00BB0775" w:rsidRPr="00EE4260" w:rsidRDefault="00BB0775" w:rsidP="00BB0775">
      <w:pPr>
        <w:rPr>
          <w:rStyle w:val="fontstyle01"/>
          <w:b w:val="0"/>
          <w:sz w:val="22"/>
          <w:szCs w:val="22"/>
        </w:rPr>
      </w:pPr>
      <w:r w:rsidRPr="00EE4260">
        <w:rPr>
          <w:rStyle w:val="fontstyle01"/>
          <w:b w:val="0"/>
          <w:sz w:val="22"/>
          <w:szCs w:val="22"/>
        </w:rPr>
        <w:t>A converted house which contains one or more flats which are not wholly</w:t>
      </w:r>
      <w:r w:rsidRPr="00EE4260">
        <w:rPr>
          <w:rFonts w:ascii="Arial" w:hAnsi="Arial" w:cs="Arial"/>
          <w:b/>
          <w:color w:val="000000"/>
        </w:rPr>
        <w:t xml:space="preserve"> </w:t>
      </w:r>
      <w:r w:rsidRPr="00EE4260">
        <w:rPr>
          <w:rStyle w:val="fontstyle01"/>
          <w:b w:val="0"/>
          <w:sz w:val="22"/>
          <w:szCs w:val="22"/>
        </w:rPr>
        <w:t>self-contained (</w:t>
      </w:r>
      <w:proofErr w:type="gramStart"/>
      <w:r w:rsidRPr="00EE4260">
        <w:rPr>
          <w:rStyle w:val="fontstyle01"/>
          <w:b w:val="0"/>
          <w:sz w:val="22"/>
          <w:szCs w:val="22"/>
        </w:rPr>
        <w:t>i.e.</w:t>
      </w:r>
      <w:proofErr w:type="gramEnd"/>
      <w:r w:rsidRPr="00EE4260">
        <w:rPr>
          <w:rStyle w:val="fontstyle01"/>
          <w:b w:val="0"/>
          <w:sz w:val="22"/>
          <w:szCs w:val="22"/>
        </w:rPr>
        <w:t xml:space="preserve"> the flat does not contain within it a kitchen, bathroom and toilet) and which is occupied by 3 or more tenants who form two or</w:t>
      </w:r>
      <w:r w:rsidRPr="00EE4260">
        <w:rPr>
          <w:rFonts w:ascii="Arial" w:hAnsi="Arial" w:cs="Arial"/>
          <w:b/>
          <w:color w:val="000000"/>
        </w:rPr>
        <w:t xml:space="preserve"> </w:t>
      </w:r>
      <w:r w:rsidRPr="00EE4260">
        <w:rPr>
          <w:rStyle w:val="fontstyle01"/>
          <w:b w:val="0"/>
          <w:sz w:val="22"/>
          <w:szCs w:val="22"/>
        </w:rPr>
        <w:t>more households.</w:t>
      </w:r>
    </w:p>
    <w:p w14:paraId="075F31D1" w14:textId="77777777" w:rsidR="00BB0775" w:rsidRPr="00EE4260" w:rsidRDefault="00BB0775" w:rsidP="00BB0775">
      <w:pPr>
        <w:rPr>
          <w:rStyle w:val="fontstyle01"/>
          <w:b w:val="0"/>
          <w:sz w:val="22"/>
          <w:szCs w:val="22"/>
        </w:rPr>
      </w:pPr>
      <w:r w:rsidRPr="00EE4260">
        <w:rPr>
          <w:rStyle w:val="fontstyle01"/>
          <w:b w:val="0"/>
          <w:sz w:val="22"/>
          <w:szCs w:val="22"/>
        </w:rPr>
        <w:t>OR</w:t>
      </w:r>
    </w:p>
    <w:p w14:paraId="6A06E14F" w14:textId="77777777" w:rsidR="00BB0775" w:rsidRPr="00EE4260" w:rsidRDefault="00BB0775" w:rsidP="00BB0775">
      <w:pPr>
        <w:rPr>
          <w:rStyle w:val="fontstyle01"/>
          <w:b w:val="0"/>
          <w:sz w:val="22"/>
          <w:szCs w:val="22"/>
        </w:rPr>
      </w:pPr>
      <w:r w:rsidRPr="00EE4260">
        <w:rPr>
          <w:rStyle w:val="fontstyle01"/>
          <w:b w:val="0"/>
          <w:sz w:val="22"/>
          <w:szCs w:val="22"/>
        </w:rPr>
        <w:t>A building which is converted entirely into self-contained flats if the</w:t>
      </w:r>
      <w:r w:rsidRPr="00EE4260">
        <w:rPr>
          <w:rFonts w:ascii="Arial" w:hAnsi="Arial" w:cs="Arial"/>
          <w:b/>
          <w:color w:val="000000"/>
        </w:rPr>
        <w:t xml:space="preserve"> </w:t>
      </w:r>
      <w:r w:rsidRPr="00EE4260">
        <w:rPr>
          <w:rStyle w:val="fontstyle01"/>
          <w:b w:val="0"/>
          <w:sz w:val="22"/>
          <w:szCs w:val="22"/>
        </w:rPr>
        <w:t>conversion did not meet the standards of the 1991 Building Regulations and more than one-third of the flats are let on short-term tenancies.</w:t>
      </w:r>
    </w:p>
    <w:p w14:paraId="24FE915B" w14:textId="77777777" w:rsidR="00BB0775" w:rsidRPr="00EE4260" w:rsidRDefault="00BB0775" w:rsidP="00BB0775">
      <w:pPr>
        <w:rPr>
          <w:rStyle w:val="fontstyle01"/>
          <w:b w:val="0"/>
          <w:sz w:val="22"/>
          <w:szCs w:val="22"/>
        </w:rPr>
      </w:pPr>
      <w:r w:rsidRPr="00EE4260">
        <w:rPr>
          <w:rStyle w:val="fontstyle01"/>
          <w:b w:val="0"/>
          <w:sz w:val="22"/>
          <w:szCs w:val="22"/>
        </w:rPr>
        <w:t xml:space="preserve">In order to qualify as an </w:t>
      </w:r>
      <w:proofErr w:type="gramStart"/>
      <w:r w:rsidRPr="00EE4260">
        <w:rPr>
          <w:rStyle w:val="fontstyle01"/>
          <w:b w:val="0"/>
          <w:sz w:val="22"/>
          <w:szCs w:val="22"/>
        </w:rPr>
        <w:t>HMO</w:t>
      </w:r>
      <w:proofErr w:type="gramEnd"/>
      <w:r w:rsidRPr="00EE4260">
        <w:rPr>
          <w:rStyle w:val="fontstyle01"/>
          <w:b w:val="0"/>
          <w:sz w:val="22"/>
          <w:szCs w:val="22"/>
        </w:rPr>
        <w:t xml:space="preserve"> the property must be used as the tenants’ only or</w:t>
      </w:r>
      <w:r w:rsidRPr="00EE4260">
        <w:rPr>
          <w:rFonts w:ascii="Arial" w:hAnsi="Arial" w:cs="Arial"/>
          <w:b/>
          <w:color w:val="000000"/>
        </w:rPr>
        <w:t xml:space="preserve"> </w:t>
      </w:r>
      <w:r w:rsidRPr="00EE4260">
        <w:rPr>
          <w:rStyle w:val="fontstyle01"/>
          <w:b w:val="0"/>
          <w:sz w:val="22"/>
          <w:szCs w:val="22"/>
        </w:rPr>
        <w:t>main residence and should be used solely or mainly to house tenants.</w:t>
      </w:r>
    </w:p>
    <w:p w14:paraId="551B1AFC" w14:textId="77777777" w:rsidR="00BB0775" w:rsidRPr="00EE4260" w:rsidRDefault="00BB0775" w:rsidP="00BB0775">
      <w:pPr>
        <w:rPr>
          <w:rStyle w:val="fontstyle01"/>
          <w:b w:val="0"/>
          <w:sz w:val="22"/>
          <w:szCs w:val="22"/>
        </w:rPr>
      </w:pPr>
      <w:r w:rsidRPr="00EE4260">
        <w:rPr>
          <w:rStyle w:val="fontstyle01"/>
          <w:b w:val="0"/>
          <w:sz w:val="22"/>
          <w:szCs w:val="22"/>
        </w:rPr>
        <w:t>Properties let to students and migrant workers will be treated as their only</w:t>
      </w:r>
      <w:r w:rsidRPr="00EE4260">
        <w:rPr>
          <w:rFonts w:ascii="Arial" w:hAnsi="Arial" w:cs="Arial"/>
          <w:b/>
          <w:color w:val="000000"/>
        </w:rPr>
        <w:t xml:space="preserve"> </w:t>
      </w:r>
      <w:r w:rsidRPr="00EE4260">
        <w:rPr>
          <w:rStyle w:val="fontstyle01"/>
          <w:b w:val="0"/>
          <w:sz w:val="22"/>
          <w:szCs w:val="22"/>
        </w:rPr>
        <w:t>or main residence and the same will apply to properties which are used as domestic refuges.</w:t>
      </w:r>
    </w:p>
    <w:p w14:paraId="0BE727F7"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Housing Stock Modelling - </w:t>
      </w:r>
    </w:p>
    <w:p w14:paraId="3DF4F038" w14:textId="77777777" w:rsidR="00BB0775" w:rsidRPr="00EE4260" w:rsidRDefault="00BB0775" w:rsidP="00BB0775">
      <w:pPr>
        <w:rPr>
          <w:rFonts w:ascii="Arial" w:hAnsi="Arial" w:cs="Arial"/>
        </w:rPr>
      </w:pPr>
      <w:r w:rsidRPr="00EE4260">
        <w:rPr>
          <w:rFonts w:ascii="Arial" w:hAnsi="Arial" w:cs="Arial"/>
        </w:rPr>
        <w:t>A desktop exercise providing local authorities with estimates of key housing and energy variables based on statistical models.</w:t>
      </w:r>
    </w:p>
    <w:p w14:paraId="78B064BD"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Mandatory Licensed House in multiple occupation (HMO) - </w:t>
      </w:r>
    </w:p>
    <w:p w14:paraId="2215A30B" w14:textId="77777777" w:rsidR="00BB0775" w:rsidRPr="00EE4260" w:rsidRDefault="00BB0775" w:rsidP="00BB0775">
      <w:pPr>
        <w:spacing w:after="100" w:afterAutospacing="1" w:line="240" w:lineRule="auto"/>
        <w:rPr>
          <w:rFonts w:ascii="Arial" w:eastAsia="Times New Roman" w:hAnsi="Arial" w:cs="Arial"/>
          <w:color w:val="212529"/>
          <w:lang w:eastAsia="en-GB"/>
        </w:rPr>
      </w:pPr>
      <w:r w:rsidRPr="00EE4260">
        <w:rPr>
          <w:rFonts w:ascii="Arial" w:eastAsia="Times New Roman" w:hAnsi="Arial" w:cs="Arial"/>
          <w:color w:val="212529"/>
          <w:lang w:eastAsia="en-GB"/>
        </w:rPr>
        <w:t>An HMO will require a licence if it is:</w:t>
      </w:r>
    </w:p>
    <w:p w14:paraId="331CA48E" w14:textId="77777777" w:rsidR="00BB0775" w:rsidRPr="00EE4260" w:rsidRDefault="00BB0775" w:rsidP="00BB0775">
      <w:pPr>
        <w:numPr>
          <w:ilvl w:val="0"/>
          <w:numId w:val="21"/>
        </w:numPr>
        <w:spacing w:before="100" w:beforeAutospacing="1" w:after="100" w:afterAutospacing="1" w:line="240" w:lineRule="auto"/>
        <w:ind w:left="570"/>
        <w:rPr>
          <w:rFonts w:ascii="Arial" w:eastAsia="Times New Roman" w:hAnsi="Arial" w:cs="Arial"/>
          <w:color w:val="212529"/>
          <w:lang w:eastAsia="en-GB"/>
        </w:rPr>
      </w:pPr>
      <w:r w:rsidRPr="00EE4260">
        <w:rPr>
          <w:rFonts w:ascii="Arial" w:eastAsia="Times New Roman" w:hAnsi="Arial" w:cs="Arial"/>
          <w:color w:val="212529"/>
          <w:lang w:eastAsia="en-GB"/>
        </w:rPr>
        <w:t>a property occupied by five or more people forming two or more separate households, or</w:t>
      </w:r>
    </w:p>
    <w:p w14:paraId="6CE1A0F8" w14:textId="77777777" w:rsidR="00BB0775" w:rsidRPr="00EE4260" w:rsidRDefault="00BB0775" w:rsidP="00BB0775">
      <w:pPr>
        <w:numPr>
          <w:ilvl w:val="0"/>
          <w:numId w:val="21"/>
        </w:numPr>
        <w:spacing w:before="100" w:beforeAutospacing="1" w:after="100" w:afterAutospacing="1" w:line="240" w:lineRule="auto"/>
        <w:ind w:left="570"/>
        <w:rPr>
          <w:rFonts w:ascii="Arial" w:eastAsia="Times New Roman" w:hAnsi="Arial" w:cs="Arial"/>
          <w:color w:val="212529"/>
          <w:lang w:eastAsia="en-GB"/>
        </w:rPr>
      </w:pPr>
      <w:r w:rsidRPr="00EE4260">
        <w:rPr>
          <w:rFonts w:ascii="Arial" w:eastAsia="Times New Roman" w:hAnsi="Arial" w:cs="Arial"/>
          <w:color w:val="212529"/>
          <w:lang w:eastAsia="en-GB"/>
        </w:rPr>
        <w:t>a purpose-built flat in a block of up to two flats and occupied as an HMO by five or more people</w:t>
      </w:r>
    </w:p>
    <w:p w14:paraId="26E92B94"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Private rented sector – </w:t>
      </w:r>
    </w:p>
    <w:p w14:paraId="5A398C61" w14:textId="77777777" w:rsidR="00BB0775" w:rsidRPr="00EE4260" w:rsidRDefault="00BB0775" w:rsidP="00BB0775">
      <w:pPr>
        <w:rPr>
          <w:rFonts w:ascii="Arial" w:hAnsi="Arial" w:cs="Arial"/>
          <w:b/>
          <w:color w:val="002060"/>
        </w:rPr>
      </w:pPr>
      <w:r w:rsidRPr="00EE4260">
        <w:rPr>
          <w:rStyle w:val="hgkelc"/>
          <w:rFonts w:ascii="Arial" w:hAnsi="Arial" w:cs="Arial"/>
          <w:color w:val="222222"/>
        </w:rPr>
        <w:t>Property owned by a landlord and leased to a tenant. The landlord, in this case, could be an individual, a property company or an institutional investor.</w:t>
      </w:r>
    </w:p>
    <w:p w14:paraId="6CCB473E"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Private sector housing – </w:t>
      </w:r>
    </w:p>
    <w:p w14:paraId="4D7905D7" w14:textId="77777777" w:rsidR="00BB0775" w:rsidRPr="00EE4260" w:rsidRDefault="00BB0775" w:rsidP="00BB0775">
      <w:pPr>
        <w:rPr>
          <w:rFonts w:ascii="Arial" w:hAnsi="Arial" w:cs="Arial"/>
        </w:rPr>
      </w:pPr>
      <w:r w:rsidRPr="00EE4260">
        <w:rPr>
          <w:rFonts w:ascii="Arial" w:hAnsi="Arial" w:cs="Arial"/>
          <w:color w:val="000000"/>
        </w:rPr>
        <w:t>Housing not owned by the local authority or a housing association</w:t>
      </w:r>
      <w:r w:rsidRPr="00EE4260">
        <w:rPr>
          <w:rFonts w:ascii="Arial" w:hAnsi="Arial" w:cs="Arial"/>
        </w:rPr>
        <w:t xml:space="preserve"> </w:t>
      </w:r>
    </w:p>
    <w:p w14:paraId="36E1EDBC" w14:textId="77777777" w:rsidR="00BB0775" w:rsidRPr="00EE4260" w:rsidRDefault="00BB0775" w:rsidP="00BB0775">
      <w:pPr>
        <w:rPr>
          <w:rStyle w:val="fontstyle01"/>
          <w:b w:val="0"/>
          <w:color w:val="002060"/>
          <w:sz w:val="22"/>
          <w:szCs w:val="22"/>
        </w:rPr>
      </w:pPr>
      <w:r w:rsidRPr="00EE4260">
        <w:rPr>
          <w:rStyle w:val="fontstyle01"/>
          <w:color w:val="002060"/>
          <w:sz w:val="22"/>
          <w:szCs w:val="22"/>
        </w:rPr>
        <w:t xml:space="preserve">SAP (Standard Assessment Procedure) – </w:t>
      </w:r>
    </w:p>
    <w:p w14:paraId="146A1CF7" w14:textId="77777777" w:rsidR="00BB0775" w:rsidRPr="00EE4260" w:rsidRDefault="00BB0775" w:rsidP="00BB0775">
      <w:pPr>
        <w:rPr>
          <w:rFonts w:ascii="Arial" w:hAnsi="Arial" w:cs="Arial"/>
        </w:rPr>
      </w:pPr>
      <w:r w:rsidRPr="00EE4260">
        <w:rPr>
          <w:rFonts w:ascii="Arial" w:hAnsi="Arial" w:cs="Arial"/>
        </w:rPr>
        <w:t xml:space="preserve">Method system for measurement of energy rating of residential buildings. </w:t>
      </w:r>
    </w:p>
    <w:p w14:paraId="45E5F723" w14:textId="77777777" w:rsidR="00BB0775" w:rsidRPr="00EE4260" w:rsidRDefault="00BB0775" w:rsidP="00BB0775">
      <w:pPr>
        <w:rPr>
          <w:rFonts w:ascii="Arial" w:hAnsi="Arial" w:cs="Arial"/>
          <w:b/>
          <w:color w:val="002060"/>
        </w:rPr>
      </w:pPr>
      <w:r w:rsidRPr="00EE4260">
        <w:rPr>
          <w:rFonts w:ascii="Arial" w:hAnsi="Arial" w:cs="Arial"/>
          <w:b/>
          <w:color w:val="002060"/>
        </w:rPr>
        <w:t xml:space="preserve">Simple SAP - </w:t>
      </w:r>
    </w:p>
    <w:p w14:paraId="2246D787" w14:textId="77777777" w:rsidR="00BB0775" w:rsidRDefault="00BB0775" w:rsidP="00BB0775">
      <w:pPr>
        <w:rPr>
          <w:rStyle w:val="fontstyle01"/>
          <w:b w:val="0"/>
          <w:sz w:val="22"/>
          <w:szCs w:val="22"/>
        </w:rPr>
        <w:sectPr w:rsidR="00BB0775" w:rsidSect="007A5A8F">
          <w:headerReference w:type="default" r:id="rId20"/>
          <w:footerReference w:type="default" r:id="rId21"/>
          <w:pgSz w:w="11906" w:h="16838"/>
          <w:pgMar w:top="1440" w:right="1440" w:bottom="1440" w:left="1440" w:header="708" w:footer="708" w:gutter="0"/>
          <w:cols w:space="708"/>
          <w:docGrid w:linePitch="360"/>
        </w:sectPr>
      </w:pPr>
      <w:r w:rsidRPr="00EE4260">
        <w:rPr>
          <w:rStyle w:val="fontstyle01"/>
          <w:b w:val="0"/>
          <w:sz w:val="22"/>
          <w:szCs w:val="22"/>
        </w:rPr>
        <w:t>An estimate of a residential dwelling’s likely SAP score, it is not based on</w:t>
      </w:r>
      <w:r w:rsidRPr="00EE4260">
        <w:rPr>
          <w:rFonts w:ascii="Arial" w:hAnsi="Arial" w:cs="Arial"/>
          <w:b/>
          <w:color w:val="000000"/>
        </w:rPr>
        <w:t xml:space="preserve"> </w:t>
      </w:r>
      <w:r w:rsidRPr="00EE4260">
        <w:rPr>
          <w:rStyle w:val="fontstyle01"/>
          <w:b w:val="0"/>
          <w:sz w:val="22"/>
          <w:szCs w:val="22"/>
        </w:rPr>
        <w:t xml:space="preserve">the full required range of data for </w:t>
      </w:r>
      <w:proofErr w:type="gramStart"/>
      <w:r w:rsidRPr="00EE4260">
        <w:rPr>
          <w:rStyle w:val="fontstyle01"/>
          <w:b w:val="0"/>
          <w:sz w:val="22"/>
          <w:szCs w:val="22"/>
        </w:rPr>
        <w:t>a</w:t>
      </w:r>
      <w:proofErr w:type="gramEnd"/>
      <w:r w:rsidRPr="00EE4260">
        <w:rPr>
          <w:rStyle w:val="fontstyle01"/>
          <w:b w:val="0"/>
          <w:sz w:val="22"/>
          <w:szCs w:val="22"/>
        </w:rPr>
        <w:t xml:space="preserve"> SAP calculation or a reduced data SAP calculation (RDSAP), it should only ever be considered an estimate of the</w:t>
      </w:r>
      <w:r>
        <w:rPr>
          <w:rStyle w:val="fontstyle01"/>
          <w:b w:val="0"/>
          <w:sz w:val="22"/>
          <w:szCs w:val="22"/>
        </w:rPr>
        <w:t xml:space="preserve"> SAP score, and used as a guide.</w:t>
      </w:r>
    </w:p>
    <w:p w14:paraId="12C71968" w14:textId="70805C3E" w:rsidR="0069119B" w:rsidRPr="00207C38" w:rsidRDefault="0069119B">
      <w:pPr>
        <w:rPr>
          <w:rFonts w:ascii="Arial" w:hAnsi="Arial" w:cs="Arial"/>
        </w:rPr>
      </w:pPr>
    </w:p>
    <w:sectPr w:rsidR="0069119B" w:rsidRPr="00207C38" w:rsidSect="00207C38">
      <w:headerReference w:type="default" r:id="rId22"/>
      <w:footerReference w:type="default" r:id="rId2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66FA" w14:textId="77777777" w:rsidR="002C21D7" w:rsidRDefault="002C21D7">
      <w:pPr>
        <w:spacing w:after="0" w:line="240" w:lineRule="auto"/>
      </w:pPr>
      <w:r>
        <w:separator/>
      </w:r>
    </w:p>
  </w:endnote>
  <w:endnote w:type="continuationSeparator" w:id="0">
    <w:p w14:paraId="58841747" w14:textId="77777777" w:rsidR="002C21D7" w:rsidRDefault="002C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591631"/>
      <w:docPartObj>
        <w:docPartGallery w:val="Page Numbers (Bottom of Page)"/>
        <w:docPartUnique/>
      </w:docPartObj>
    </w:sdtPr>
    <w:sdtEndPr>
      <w:rPr>
        <w:noProof/>
      </w:rPr>
    </w:sdtEndPr>
    <w:sdtContent>
      <w:p w14:paraId="19742BB2" w14:textId="77777777" w:rsidR="005D38BF" w:rsidRDefault="005D38BF">
        <w:pPr>
          <w:pStyle w:val="Footer"/>
          <w:jc w:val="right"/>
        </w:pPr>
        <w:r>
          <w:fldChar w:fldCharType="begin"/>
        </w:r>
        <w:r>
          <w:instrText xml:space="preserve"> PAGE   \* MERGEFORMAT </w:instrText>
        </w:r>
        <w:r>
          <w:fldChar w:fldCharType="separate"/>
        </w:r>
        <w:r>
          <w:rPr>
            <w:noProof/>
          </w:rPr>
          <w:t>30</w:t>
        </w:r>
        <w:r>
          <w:rPr>
            <w:noProof/>
          </w:rPr>
          <w:fldChar w:fldCharType="end"/>
        </w:r>
      </w:p>
    </w:sdtContent>
  </w:sdt>
  <w:p w14:paraId="18BCFB3F" w14:textId="77777777" w:rsidR="005D38BF" w:rsidRDefault="005D3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450827"/>
      <w:docPartObj>
        <w:docPartGallery w:val="Page Numbers (Bottom of Page)"/>
        <w:docPartUnique/>
      </w:docPartObj>
    </w:sdtPr>
    <w:sdtEndPr>
      <w:rPr>
        <w:noProof/>
      </w:rPr>
    </w:sdtEndPr>
    <w:sdtContent>
      <w:p w14:paraId="7269B239" w14:textId="4D397F2C" w:rsidR="0046115C" w:rsidRDefault="004611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3FEBE9" w14:textId="77777777" w:rsidR="005D38BF" w:rsidRDefault="005D3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8798745"/>
      <w:docPartObj>
        <w:docPartGallery w:val="Page Numbers (Bottom of Page)"/>
        <w:docPartUnique/>
      </w:docPartObj>
    </w:sdtPr>
    <w:sdtEndPr>
      <w:rPr>
        <w:rFonts w:ascii="Arial" w:hAnsi="Arial" w:cs="Arial"/>
        <w:noProof/>
      </w:rPr>
    </w:sdtEndPr>
    <w:sdtContent>
      <w:p w14:paraId="417700C8" w14:textId="77777777" w:rsidR="005D38BF" w:rsidRPr="00ED0098" w:rsidRDefault="005D38BF">
        <w:pPr>
          <w:pStyle w:val="Footer"/>
          <w:jc w:val="right"/>
          <w:rPr>
            <w:rFonts w:ascii="Arial" w:hAnsi="Arial" w:cs="Arial"/>
          </w:rPr>
        </w:pPr>
        <w:r w:rsidRPr="00ED0098">
          <w:rPr>
            <w:rFonts w:ascii="Arial" w:hAnsi="Arial" w:cs="Arial"/>
          </w:rPr>
          <w:fldChar w:fldCharType="begin"/>
        </w:r>
        <w:r w:rsidRPr="00ED0098">
          <w:rPr>
            <w:rFonts w:ascii="Arial" w:hAnsi="Arial" w:cs="Arial"/>
          </w:rPr>
          <w:instrText xml:space="preserve"> PAGE   \* MERGEFORMAT </w:instrText>
        </w:r>
        <w:r w:rsidRPr="00ED0098">
          <w:rPr>
            <w:rFonts w:ascii="Arial" w:hAnsi="Arial" w:cs="Arial"/>
          </w:rPr>
          <w:fldChar w:fldCharType="separate"/>
        </w:r>
        <w:r>
          <w:rPr>
            <w:rFonts w:ascii="Arial" w:hAnsi="Arial" w:cs="Arial"/>
            <w:noProof/>
          </w:rPr>
          <w:t>57</w:t>
        </w:r>
        <w:r w:rsidRPr="00ED0098">
          <w:rPr>
            <w:rFonts w:ascii="Arial" w:hAnsi="Arial" w:cs="Arial"/>
            <w:noProof/>
          </w:rPr>
          <w:fldChar w:fldCharType="end"/>
        </w:r>
      </w:p>
    </w:sdtContent>
  </w:sdt>
  <w:p w14:paraId="0D65D831" w14:textId="77777777" w:rsidR="005D38BF" w:rsidRDefault="005D3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5C40" w14:textId="77777777" w:rsidR="002C21D7" w:rsidRDefault="002C21D7">
      <w:pPr>
        <w:spacing w:after="0" w:line="240" w:lineRule="auto"/>
      </w:pPr>
      <w:r>
        <w:separator/>
      </w:r>
    </w:p>
  </w:footnote>
  <w:footnote w:type="continuationSeparator" w:id="0">
    <w:p w14:paraId="2845408B" w14:textId="77777777" w:rsidR="002C21D7" w:rsidRDefault="002C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35CF" w14:textId="77777777" w:rsidR="005D38BF" w:rsidRPr="00EE4260" w:rsidRDefault="005D38BF" w:rsidP="00726CF2">
    <w:pPr>
      <w:jc w:val="right"/>
      <w:rPr>
        <w:rFonts w:ascii="Arial" w:hAnsi="Arial" w:cs="Arial"/>
      </w:rPr>
    </w:pPr>
    <w:r w:rsidRPr="00EE4260">
      <w:rPr>
        <w:rFonts w:ascii="Arial" w:hAnsi="Arial" w:cs="Arial"/>
      </w:rPr>
      <w:t>Housing Standards Financial Assistance and Enforcement Policy 202</w:t>
    </w:r>
    <w:r>
      <w:rPr>
        <w:rFonts w:ascii="Arial" w:hAnsi="Arial" w:cs="Arial"/>
      </w:rPr>
      <w:t>1</w:t>
    </w:r>
    <w:r w:rsidRPr="00EE4260">
      <w:rPr>
        <w:rFonts w:ascii="Arial" w:hAnsi="Arial" w:cs="Arial"/>
      </w:rPr>
      <w:t>-202</w:t>
    </w:r>
    <w:r>
      <w:rPr>
        <w:rFonts w:ascii="Arial" w:hAnsi="Arial" w:cs="Arial"/>
      </w:rPr>
      <w:t xml:space="preserve">6 </w:t>
    </w:r>
  </w:p>
  <w:p w14:paraId="6CBF19E4" w14:textId="77777777" w:rsidR="005D38BF" w:rsidRDefault="005D38BF" w:rsidP="00B623F2">
    <w:pPr>
      <w:pStyle w:val="Header"/>
      <w:tabs>
        <w:tab w:val="clear" w:pos="4513"/>
        <w:tab w:val="clear" w:pos="9026"/>
        <w:tab w:val="left" w:pos="1395"/>
        <w:tab w:val="left" w:pos="1425"/>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F1D2" w14:textId="77777777" w:rsidR="005D38BF" w:rsidRPr="00EE4260" w:rsidRDefault="005D38BF" w:rsidP="00726CF2">
    <w:pPr>
      <w:jc w:val="right"/>
      <w:rPr>
        <w:rFonts w:ascii="Arial" w:hAnsi="Arial" w:cs="Arial"/>
      </w:rPr>
    </w:pPr>
    <w:r w:rsidRPr="00EE4260">
      <w:rPr>
        <w:rFonts w:ascii="Arial" w:hAnsi="Arial" w:cs="Arial"/>
      </w:rPr>
      <w:t>Housing Standards Financial Assistance and Enforcement Policy 202</w:t>
    </w:r>
    <w:r>
      <w:rPr>
        <w:rFonts w:ascii="Arial" w:hAnsi="Arial" w:cs="Arial"/>
      </w:rPr>
      <w:t>1</w:t>
    </w:r>
    <w:r w:rsidRPr="00EE4260">
      <w:rPr>
        <w:rFonts w:ascii="Arial" w:hAnsi="Arial" w:cs="Arial"/>
      </w:rPr>
      <w:t>-202</w:t>
    </w:r>
    <w:r>
      <w:rPr>
        <w:rFonts w:ascii="Arial" w:hAnsi="Arial" w:cs="Arial"/>
      </w:rPr>
      <w:t>6 - Appendix 1A</w:t>
    </w:r>
  </w:p>
  <w:p w14:paraId="485E0CC2" w14:textId="77777777" w:rsidR="005D38BF" w:rsidRDefault="005D38BF" w:rsidP="00B623F2">
    <w:pPr>
      <w:pStyle w:val="Header"/>
      <w:tabs>
        <w:tab w:val="clear" w:pos="4513"/>
        <w:tab w:val="clear" w:pos="9026"/>
        <w:tab w:val="left" w:pos="1395"/>
        <w:tab w:val="left" w:pos="1425"/>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E316" w14:textId="77777777" w:rsidR="005D38BF" w:rsidRPr="00EE4260" w:rsidRDefault="005D38BF" w:rsidP="00AF4463">
    <w:pPr>
      <w:jc w:val="right"/>
      <w:rPr>
        <w:rFonts w:ascii="Arial" w:hAnsi="Arial" w:cs="Arial"/>
      </w:rPr>
    </w:pPr>
    <w:r w:rsidRPr="00EE4260">
      <w:rPr>
        <w:rFonts w:ascii="Arial" w:hAnsi="Arial" w:cs="Arial"/>
      </w:rPr>
      <w:t>Housing Standards Financial Assistance and Enforcement Policy 202</w:t>
    </w:r>
    <w:r>
      <w:rPr>
        <w:rFonts w:ascii="Arial" w:hAnsi="Arial" w:cs="Arial"/>
      </w:rPr>
      <w:t>1</w:t>
    </w:r>
    <w:r w:rsidRPr="00EE4260">
      <w:rPr>
        <w:rFonts w:ascii="Arial" w:hAnsi="Arial" w:cs="Arial"/>
      </w:rPr>
      <w:t>-202</w:t>
    </w:r>
    <w:r>
      <w:rPr>
        <w:rFonts w:ascii="Arial" w:hAnsi="Arial" w:cs="Arial"/>
      </w:rPr>
      <w:t>6 – Appendix 1f</w:t>
    </w:r>
  </w:p>
  <w:p w14:paraId="75F89410" w14:textId="77777777" w:rsidR="005D38BF" w:rsidRDefault="005D38BF" w:rsidP="00B623F2">
    <w:pPr>
      <w:pStyle w:val="Header"/>
      <w:tabs>
        <w:tab w:val="clear" w:pos="4513"/>
        <w:tab w:val="clear" w:pos="9026"/>
        <w:tab w:val="left" w:pos="1395"/>
        <w:tab w:val="left" w:pos="1425"/>
      </w:tabs>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4E58" w14:textId="77777777" w:rsidR="005D38BF" w:rsidRPr="00F545A4" w:rsidRDefault="005D38BF" w:rsidP="00BB0775">
    <w:pP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15:restartNumberingAfterBreak="0">
    <w:nsid w:val="00000002"/>
    <w:multiLevelType w:val="multilevel"/>
    <w:tmpl w:val="00000002"/>
    <w:name w:val="WW8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2"/>
    <w:lvl w:ilvl="0">
      <w:start w:val="1"/>
      <w:numFmt w:val="decimal"/>
      <w:lvlText w:val="%1."/>
      <w:lvlJc w:val="left"/>
      <w:pPr>
        <w:tabs>
          <w:tab w:val="num" w:pos="720"/>
        </w:tabs>
        <w:ind w:left="720" w:hanging="360"/>
      </w:pPr>
      <w:rPr>
        <w:rFonts w:ascii="Arial" w:hAnsi="Arial" w:cs="Arial"/>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584C91"/>
    <w:multiLevelType w:val="hybridMultilevel"/>
    <w:tmpl w:val="4C8AD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B41A8"/>
    <w:multiLevelType w:val="hybridMultilevel"/>
    <w:tmpl w:val="1DD03C26"/>
    <w:lvl w:ilvl="0" w:tplc="5DCE3056">
      <w:start w:val="2020"/>
      <w:numFmt w:val="bullet"/>
      <w:lvlText w:val="-"/>
      <w:lvlJc w:val="left"/>
      <w:pPr>
        <w:tabs>
          <w:tab w:val="num" w:pos="720"/>
        </w:tabs>
        <w:ind w:left="720" w:hanging="360"/>
      </w:pPr>
      <w:rPr>
        <w:rFonts w:ascii="Calibri" w:eastAsia="Times New Roman" w:hAnsi="Calibri"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023992"/>
    <w:multiLevelType w:val="hybridMultilevel"/>
    <w:tmpl w:val="C9289A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3C402F"/>
    <w:multiLevelType w:val="hybridMultilevel"/>
    <w:tmpl w:val="6DA8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2077FC"/>
    <w:multiLevelType w:val="multilevel"/>
    <w:tmpl w:val="F5FA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9E33D3"/>
    <w:multiLevelType w:val="hybridMultilevel"/>
    <w:tmpl w:val="E56E4FD0"/>
    <w:lvl w:ilvl="0" w:tplc="5DCE3056">
      <w:start w:val="2020"/>
      <w:numFmt w:val="bullet"/>
      <w:lvlText w:val="-"/>
      <w:lvlJc w:val="left"/>
      <w:pPr>
        <w:tabs>
          <w:tab w:val="num" w:pos="720"/>
        </w:tabs>
        <w:ind w:left="720" w:hanging="360"/>
      </w:pPr>
      <w:rPr>
        <w:rFonts w:ascii="Calibri" w:eastAsia="Times New Roman" w:hAnsi="Calibri"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1C7FF4"/>
    <w:multiLevelType w:val="hybridMultilevel"/>
    <w:tmpl w:val="037AB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AB00CC"/>
    <w:multiLevelType w:val="hybridMultilevel"/>
    <w:tmpl w:val="12746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D79F0"/>
    <w:multiLevelType w:val="hybridMultilevel"/>
    <w:tmpl w:val="8CA4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A3BB3"/>
    <w:multiLevelType w:val="multilevel"/>
    <w:tmpl w:val="27FC3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540725"/>
    <w:multiLevelType w:val="hybridMultilevel"/>
    <w:tmpl w:val="71B22D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C46F3A"/>
    <w:multiLevelType w:val="hybridMultilevel"/>
    <w:tmpl w:val="A216AE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1627FE8"/>
    <w:multiLevelType w:val="hybridMultilevel"/>
    <w:tmpl w:val="743A4A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D75AEB"/>
    <w:multiLevelType w:val="hybridMultilevel"/>
    <w:tmpl w:val="F152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403BA"/>
    <w:multiLevelType w:val="hybridMultilevel"/>
    <w:tmpl w:val="51405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16574DD5"/>
    <w:multiLevelType w:val="hybridMultilevel"/>
    <w:tmpl w:val="492A41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E3557C"/>
    <w:multiLevelType w:val="hybridMultilevel"/>
    <w:tmpl w:val="65AAB2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D26D02"/>
    <w:multiLevelType w:val="hybridMultilevel"/>
    <w:tmpl w:val="5C40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F467843"/>
    <w:multiLevelType w:val="hybridMultilevel"/>
    <w:tmpl w:val="1390D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0F21147"/>
    <w:multiLevelType w:val="hybridMultilevel"/>
    <w:tmpl w:val="C826D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0A7388"/>
    <w:multiLevelType w:val="multilevel"/>
    <w:tmpl w:val="070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7F16D5"/>
    <w:multiLevelType w:val="hybridMultilevel"/>
    <w:tmpl w:val="254C2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9C4F3C"/>
    <w:multiLevelType w:val="multilevel"/>
    <w:tmpl w:val="F5FA1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F476BC"/>
    <w:multiLevelType w:val="hybridMultilevel"/>
    <w:tmpl w:val="107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F63FCA"/>
    <w:multiLevelType w:val="hybridMultilevel"/>
    <w:tmpl w:val="AE22C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8F5530"/>
    <w:multiLevelType w:val="hybridMultilevel"/>
    <w:tmpl w:val="9F6A0FF8"/>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E1031CE"/>
    <w:multiLevelType w:val="hybridMultilevel"/>
    <w:tmpl w:val="BCBE7328"/>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997C70"/>
    <w:multiLevelType w:val="hybridMultilevel"/>
    <w:tmpl w:val="C682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337D57"/>
    <w:multiLevelType w:val="hybridMultilevel"/>
    <w:tmpl w:val="9536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375ABD"/>
    <w:multiLevelType w:val="hybridMultilevel"/>
    <w:tmpl w:val="AD90E2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DB0EC3"/>
    <w:multiLevelType w:val="hybridMultilevel"/>
    <w:tmpl w:val="1408D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9466C2"/>
    <w:multiLevelType w:val="hybridMultilevel"/>
    <w:tmpl w:val="5F6403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E1E25D0"/>
    <w:multiLevelType w:val="hybridMultilevel"/>
    <w:tmpl w:val="B26C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7A65A4"/>
    <w:multiLevelType w:val="hybridMultilevel"/>
    <w:tmpl w:val="35E8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7D3156"/>
    <w:multiLevelType w:val="hybridMultilevel"/>
    <w:tmpl w:val="E96A3F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5572FD"/>
    <w:multiLevelType w:val="hybridMultilevel"/>
    <w:tmpl w:val="5D1C6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AC61E9"/>
    <w:multiLevelType w:val="hybridMultilevel"/>
    <w:tmpl w:val="D0AA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B1C07FF"/>
    <w:multiLevelType w:val="hybridMultilevel"/>
    <w:tmpl w:val="4DB6D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94063A"/>
    <w:multiLevelType w:val="hybridMultilevel"/>
    <w:tmpl w:val="36B0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0601AA"/>
    <w:multiLevelType w:val="hybridMultilevel"/>
    <w:tmpl w:val="E6DC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B41180"/>
    <w:multiLevelType w:val="hybridMultilevel"/>
    <w:tmpl w:val="21C01B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2286475"/>
    <w:multiLevelType w:val="hybridMultilevel"/>
    <w:tmpl w:val="4CF612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628852A4"/>
    <w:multiLevelType w:val="hybridMultilevel"/>
    <w:tmpl w:val="337C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2D0481"/>
    <w:multiLevelType w:val="hybridMultilevel"/>
    <w:tmpl w:val="D0BAF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B01876"/>
    <w:multiLevelType w:val="hybridMultilevel"/>
    <w:tmpl w:val="43A6AE9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3F6325E"/>
    <w:multiLevelType w:val="hybridMultilevel"/>
    <w:tmpl w:val="F084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58C050F"/>
    <w:multiLevelType w:val="hybridMultilevel"/>
    <w:tmpl w:val="16B80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696652C"/>
    <w:multiLevelType w:val="hybridMultilevel"/>
    <w:tmpl w:val="3A66C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351F8D"/>
    <w:multiLevelType w:val="hybridMultilevel"/>
    <w:tmpl w:val="227A2520"/>
    <w:lvl w:ilvl="0" w:tplc="08090001">
      <w:start w:val="1"/>
      <w:numFmt w:val="bullet"/>
      <w:lvlText w:val=""/>
      <w:lvlJc w:val="left"/>
      <w:pPr>
        <w:ind w:left="720" w:hanging="360"/>
      </w:pPr>
      <w:rPr>
        <w:rFonts w:ascii="Symbol" w:hAnsi="Symbol" w:hint="default"/>
      </w:rPr>
    </w:lvl>
    <w:lvl w:ilvl="1" w:tplc="0809001B">
      <w:start w:val="1"/>
      <w:numFmt w:val="lowerRoman"/>
      <w:lvlText w:val="%2."/>
      <w:lvlJc w:val="righ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83C2451"/>
    <w:multiLevelType w:val="hybridMultilevel"/>
    <w:tmpl w:val="73481ADA"/>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52" w15:restartNumberingAfterBreak="0">
    <w:nsid w:val="69DF5E52"/>
    <w:multiLevelType w:val="hybridMultilevel"/>
    <w:tmpl w:val="55B209C0"/>
    <w:lvl w:ilvl="0" w:tplc="792E80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A3B16AB"/>
    <w:multiLevelType w:val="hybridMultilevel"/>
    <w:tmpl w:val="8AEA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E47BCF"/>
    <w:multiLevelType w:val="hybridMultilevel"/>
    <w:tmpl w:val="33049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C8E47F8"/>
    <w:multiLevelType w:val="hybridMultilevel"/>
    <w:tmpl w:val="6C3EE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E4B7CC0"/>
    <w:multiLevelType w:val="hybridMultilevel"/>
    <w:tmpl w:val="62082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BB4CFD"/>
    <w:multiLevelType w:val="hybridMultilevel"/>
    <w:tmpl w:val="94D0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8756FC7"/>
    <w:multiLevelType w:val="hybridMultilevel"/>
    <w:tmpl w:val="D2B29768"/>
    <w:lvl w:ilvl="0" w:tplc="5DCE3056">
      <w:start w:val="2020"/>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C9D6F8D"/>
    <w:multiLevelType w:val="hybridMultilevel"/>
    <w:tmpl w:val="2DD817C0"/>
    <w:lvl w:ilvl="0" w:tplc="B6E6142C">
      <w:start w:val="1"/>
      <w:numFmt w:val="decimal"/>
      <w:lvlText w:val="%1."/>
      <w:lvlJc w:val="left"/>
      <w:pPr>
        <w:ind w:left="720" w:hanging="360"/>
      </w:pPr>
      <w:rPr>
        <w:rFonts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FF3607F"/>
    <w:multiLevelType w:val="hybridMultilevel"/>
    <w:tmpl w:val="4894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2615526">
    <w:abstractNumId w:val="2"/>
  </w:num>
  <w:num w:numId="2" w16cid:durableId="377559176">
    <w:abstractNumId w:val="37"/>
  </w:num>
  <w:num w:numId="3" w16cid:durableId="1632517788">
    <w:abstractNumId w:val="16"/>
  </w:num>
  <w:num w:numId="4" w16cid:durableId="1003315610">
    <w:abstractNumId w:val="38"/>
  </w:num>
  <w:num w:numId="5" w16cid:durableId="229197625">
    <w:abstractNumId w:val="32"/>
  </w:num>
  <w:num w:numId="6" w16cid:durableId="827020605">
    <w:abstractNumId w:val="57"/>
  </w:num>
  <w:num w:numId="7" w16cid:durableId="575558632">
    <w:abstractNumId w:val="25"/>
  </w:num>
  <w:num w:numId="8" w16cid:durableId="497228362">
    <w:abstractNumId w:val="30"/>
  </w:num>
  <w:num w:numId="9" w16cid:durableId="1898934184">
    <w:abstractNumId w:val="15"/>
  </w:num>
  <w:num w:numId="10" w16cid:durableId="1844273831">
    <w:abstractNumId w:val="26"/>
  </w:num>
  <w:num w:numId="11" w16cid:durableId="979190380">
    <w:abstractNumId w:val="10"/>
  </w:num>
  <w:num w:numId="12" w16cid:durableId="1601066915">
    <w:abstractNumId w:val="9"/>
  </w:num>
  <w:num w:numId="13" w16cid:durableId="1543591802">
    <w:abstractNumId w:val="4"/>
  </w:num>
  <w:num w:numId="14" w16cid:durableId="213127788">
    <w:abstractNumId w:val="18"/>
  </w:num>
  <w:num w:numId="15" w16cid:durableId="109861910">
    <w:abstractNumId w:val="29"/>
  </w:num>
  <w:num w:numId="16" w16cid:durableId="874848293">
    <w:abstractNumId w:val="45"/>
  </w:num>
  <w:num w:numId="17" w16cid:durableId="733355918">
    <w:abstractNumId w:val="11"/>
  </w:num>
  <w:num w:numId="18" w16cid:durableId="1903365472">
    <w:abstractNumId w:val="58"/>
  </w:num>
  <w:num w:numId="19" w16cid:durableId="2107385924">
    <w:abstractNumId w:val="19"/>
  </w:num>
  <w:num w:numId="20" w16cid:durableId="863010717">
    <w:abstractNumId w:val="35"/>
  </w:num>
  <w:num w:numId="21" w16cid:durableId="158467765">
    <w:abstractNumId w:val="22"/>
  </w:num>
  <w:num w:numId="22" w16cid:durableId="1763330607">
    <w:abstractNumId w:val="31"/>
  </w:num>
  <w:num w:numId="23" w16cid:durableId="1433403884">
    <w:abstractNumId w:val="54"/>
  </w:num>
  <w:num w:numId="24" w16cid:durableId="1410928722">
    <w:abstractNumId w:val="8"/>
  </w:num>
  <w:num w:numId="25" w16cid:durableId="1177843145">
    <w:abstractNumId w:val="56"/>
  </w:num>
  <w:num w:numId="26" w16cid:durableId="423304960">
    <w:abstractNumId w:val="42"/>
  </w:num>
  <w:num w:numId="27" w16cid:durableId="1722829589">
    <w:abstractNumId w:val="23"/>
  </w:num>
  <w:num w:numId="28" w16cid:durableId="1010836741">
    <w:abstractNumId w:val="49"/>
  </w:num>
  <w:num w:numId="29" w16cid:durableId="1648898498">
    <w:abstractNumId w:val="17"/>
  </w:num>
  <w:num w:numId="30" w16cid:durableId="1544977231">
    <w:abstractNumId w:val="21"/>
  </w:num>
  <w:num w:numId="31" w16cid:durableId="1240872287">
    <w:abstractNumId w:val="40"/>
  </w:num>
  <w:num w:numId="32" w16cid:durableId="1080641458">
    <w:abstractNumId w:val="39"/>
  </w:num>
  <w:num w:numId="33" w16cid:durableId="1599362795">
    <w:abstractNumId w:val="5"/>
  </w:num>
  <w:num w:numId="34" w16cid:durableId="1457214464">
    <w:abstractNumId w:val="44"/>
  </w:num>
  <w:num w:numId="35" w16cid:durableId="924341203">
    <w:abstractNumId w:val="14"/>
  </w:num>
  <w:num w:numId="36" w16cid:durableId="577058066">
    <w:abstractNumId w:val="33"/>
  </w:num>
  <w:num w:numId="37" w16cid:durableId="1931154470">
    <w:abstractNumId w:val="53"/>
  </w:num>
  <w:num w:numId="38" w16cid:durableId="1186747413">
    <w:abstractNumId w:val="48"/>
  </w:num>
  <w:num w:numId="39" w16cid:durableId="134026293">
    <w:abstractNumId w:val="59"/>
  </w:num>
  <w:num w:numId="40" w16cid:durableId="1565603291">
    <w:abstractNumId w:val="24"/>
  </w:num>
  <w:num w:numId="41" w16cid:durableId="875118043">
    <w:abstractNumId w:val="34"/>
  </w:num>
  <w:num w:numId="42" w16cid:durableId="1982811274">
    <w:abstractNumId w:val="41"/>
  </w:num>
  <w:num w:numId="43" w16cid:durableId="1817144270">
    <w:abstractNumId w:val="60"/>
  </w:num>
  <w:num w:numId="44" w16cid:durableId="394163129">
    <w:abstractNumId w:val="6"/>
  </w:num>
  <w:num w:numId="45" w16cid:durableId="566459175">
    <w:abstractNumId w:val="46"/>
  </w:num>
  <w:num w:numId="46" w16cid:durableId="1842624295">
    <w:abstractNumId w:val="12"/>
  </w:num>
  <w:num w:numId="47" w16cid:durableId="1490293921">
    <w:abstractNumId w:val="55"/>
  </w:num>
  <w:num w:numId="48" w16cid:durableId="1594051837">
    <w:abstractNumId w:val="50"/>
  </w:num>
  <w:num w:numId="49" w16cid:durableId="1022511860">
    <w:abstractNumId w:val="43"/>
  </w:num>
  <w:num w:numId="50" w16cid:durableId="1426151560">
    <w:abstractNumId w:val="52"/>
  </w:num>
  <w:num w:numId="51" w16cid:durableId="2054848130">
    <w:abstractNumId w:val="28"/>
  </w:num>
  <w:num w:numId="52" w16cid:durableId="279149946">
    <w:abstractNumId w:val="27"/>
  </w:num>
  <w:num w:numId="53" w16cid:durableId="380910876">
    <w:abstractNumId w:val="0"/>
  </w:num>
  <w:num w:numId="54" w16cid:durableId="222716084">
    <w:abstractNumId w:val="1"/>
  </w:num>
  <w:num w:numId="55" w16cid:durableId="2080512908">
    <w:abstractNumId w:val="36"/>
  </w:num>
  <w:num w:numId="56" w16cid:durableId="102388956">
    <w:abstractNumId w:val="47"/>
  </w:num>
  <w:num w:numId="57" w16cid:durableId="435947709">
    <w:abstractNumId w:val="20"/>
  </w:num>
  <w:num w:numId="58" w16cid:durableId="958487122">
    <w:abstractNumId w:val="51"/>
  </w:num>
  <w:num w:numId="59" w16cid:durableId="67921452">
    <w:abstractNumId w:val="13"/>
  </w:num>
  <w:num w:numId="60" w16cid:durableId="136647867">
    <w:abstractNumId w:val="3"/>
  </w:num>
  <w:num w:numId="61" w16cid:durableId="1487279167">
    <w:abstractNumId w:val="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B6"/>
    <w:rsid w:val="00002899"/>
    <w:rsid w:val="0000717B"/>
    <w:rsid w:val="00011C21"/>
    <w:rsid w:val="0001304A"/>
    <w:rsid w:val="0002124C"/>
    <w:rsid w:val="000217ED"/>
    <w:rsid w:val="000255C8"/>
    <w:rsid w:val="00025662"/>
    <w:rsid w:val="00030A2F"/>
    <w:rsid w:val="00042505"/>
    <w:rsid w:val="00052438"/>
    <w:rsid w:val="000549C8"/>
    <w:rsid w:val="00065BA2"/>
    <w:rsid w:val="00070DD9"/>
    <w:rsid w:val="00075FA9"/>
    <w:rsid w:val="00082C24"/>
    <w:rsid w:val="000843E3"/>
    <w:rsid w:val="000847C9"/>
    <w:rsid w:val="00085CA1"/>
    <w:rsid w:val="00086FEB"/>
    <w:rsid w:val="00091631"/>
    <w:rsid w:val="00091C9E"/>
    <w:rsid w:val="00092551"/>
    <w:rsid w:val="000932D8"/>
    <w:rsid w:val="00096EDC"/>
    <w:rsid w:val="000B2DDD"/>
    <w:rsid w:val="000B426A"/>
    <w:rsid w:val="000C112F"/>
    <w:rsid w:val="000C1C60"/>
    <w:rsid w:val="000E0814"/>
    <w:rsid w:val="000E49F1"/>
    <w:rsid w:val="000F6481"/>
    <w:rsid w:val="000F6BBE"/>
    <w:rsid w:val="0010609D"/>
    <w:rsid w:val="00106FB3"/>
    <w:rsid w:val="00110BEF"/>
    <w:rsid w:val="0011120F"/>
    <w:rsid w:val="00117EFE"/>
    <w:rsid w:val="001224B6"/>
    <w:rsid w:val="00123246"/>
    <w:rsid w:val="00133839"/>
    <w:rsid w:val="0013456E"/>
    <w:rsid w:val="00134B8E"/>
    <w:rsid w:val="0014118D"/>
    <w:rsid w:val="0014340E"/>
    <w:rsid w:val="0014350B"/>
    <w:rsid w:val="0014385C"/>
    <w:rsid w:val="0014432D"/>
    <w:rsid w:val="00153E2D"/>
    <w:rsid w:val="00153FE4"/>
    <w:rsid w:val="00154620"/>
    <w:rsid w:val="001569D9"/>
    <w:rsid w:val="00157145"/>
    <w:rsid w:val="00160C53"/>
    <w:rsid w:val="00166493"/>
    <w:rsid w:val="00167AAB"/>
    <w:rsid w:val="00171C15"/>
    <w:rsid w:val="00173C83"/>
    <w:rsid w:val="00175051"/>
    <w:rsid w:val="0017563D"/>
    <w:rsid w:val="001827C0"/>
    <w:rsid w:val="00185ECB"/>
    <w:rsid w:val="00187BA3"/>
    <w:rsid w:val="0019102B"/>
    <w:rsid w:val="0019169D"/>
    <w:rsid w:val="00195665"/>
    <w:rsid w:val="001A0A52"/>
    <w:rsid w:val="001A124E"/>
    <w:rsid w:val="001A2863"/>
    <w:rsid w:val="001A403C"/>
    <w:rsid w:val="001A41F7"/>
    <w:rsid w:val="001C7052"/>
    <w:rsid w:val="001C7FC2"/>
    <w:rsid w:val="001D0DAD"/>
    <w:rsid w:val="001D2A85"/>
    <w:rsid w:val="001D682C"/>
    <w:rsid w:val="001E1EAF"/>
    <w:rsid w:val="001E3A76"/>
    <w:rsid w:val="001F54CE"/>
    <w:rsid w:val="001F79E7"/>
    <w:rsid w:val="00202DEC"/>
    <w:rsid w:val="002040C6"/>
    <w:rsid w:val="00205534"/>
    <w:rsid w:val="002058DA"/>
    <w:rsid w:val="00206357"/>
    <w:rsid w:val="00207C38"/>
    <w:rsid w:val="00210DBF"/>
    <w:rsid w:val="0021153A"/>
    <w:rsid w:val="00211982"/>
    <w:rsid w:val="002148F6"/>
    <w:rsid w:val="00214C3E"/>
    <w:rsid w:val="00217EA9"/>
    <w:rsid w:val="00222DD1"/>
    <w:rsid w:val="00223875"/>
    <w:rsid w:val="002268ED"/>
    <w:rsid w:val="0023034E"/>
    <w:rsid w:val="0023037B"/>
    <w:rsid w:val="00230D2C"/>
    <w:rsid w:val="00230D33"/>
    <w:rsid w:val="002319B6"/>
    <w:rsid w:val="00235FCB"/>
    <w:rsid w:val="00252393"/>
    <w:rsid w:val="002528B6"/>
    <w:rsid w:val="002553D2"/>
    <w:rsid w:val="00255A00"/>
    <w:rsid w:val="00255A7F"/>
    <w:rsid w:val="00256A3B"/>
    <w:rsid w:val="00257EC3"/>
    <w:rsid w:val="00261EFC"/>
    <w:rsid w:val="002640A0"/>
    <w:rsid w:val="00270B34"/>
    <w:rsid w:val="002715A5"/>
    <w:rsid w:val="002743F2"/>
    <w:rsid w:val="00274964"/>
    <w:rsid w:val="0027733B"/>
    <w:rsid w:val="00284091"/>
    <w:rsid w:val="00284B5B"/>
    <w:rsid w:val="002868EF"/>
    <w:rsid w:val="002A3704"/>
    <w:rsid w:val="002A3B6F"/>
    <w:rsid w:val="002B3175"/>
    <w:rsid w:val="002C21D7"/>
    <w:rsid w:val="002C276D"/>
    <w:rsid w:val="002C58F2"/>
    <w:rsid w:val="002D1303"/>
    <w:rsid w:val="002D2D1E"/>
    <w:rsid w:val="002D4B34"/>
    <w:rsid w:val="002E3349"/>
    <w:rsid w:val="002E3B96"/>
    <w:rsid w:val="002F3443"/>
    <w:rsid w:val="002F442A"/>
    <w:rsid w:val="002F7143"/>
    <w:rsid w:val="003057A5"/>
    <w:rsid w:val="00306897"/>
    <w:rsid w:val="003079A5"/>
    <w:rsid w:val="003133EE"/>
    <w:rsid w:val="0031413D"/>
    <w:rsid w:val="00322367"/>
    <w:rsid w:val="00323AA1"/>
    <w:rsid w:val="00324634"/>
    <w:rsid w:val="003269CF"/>
    <w:rsid w:val="0033472E"/>
    <w:rsid w:val="00335DD1"/>
    <w:rsid w:val="00336E3B"/>
    <w:rsid w:val="0034303D"/>
    <w:rsid w:val="00344632"/>
    <w:rsid w:val="00344DDF"/>
    <w:rsid w:val="00345A95"/>
    <w:rsid w:val="00350F1E"/>
    <w:rsid w:val="00355C18"/>
    <w:rsid w:val="0036136C"/>
    <w:rsid w:val="0037582F"/>
    <w:rsid w:val="00381353"/>
    <w:rsid w:val="0038174F"/>
    <w:rsid w:val="0038644D"/>
    <w:rsid w:val="0039021B"/>
    <w:rsid w:val="00393BA8"/>
    <w:rsid w:val="00395EC1"/>
    <w:rsid w:val="003A516F"/>
    <w:rsid w:val="003A637E"/>
    <w:rsid w:val="003A7BCC"/>
    <w:rsid w:val="003B1F0C"/>
    <w:rsid w:val="003B4715"/>
    <w:rsid w:val="003B4DC7"/>
    <w:rsid w:val="003B696B"/>
    <w:rsid w:val="003B6A7D"/>
    <w:rsid w:val="003C1054"/>
    <w:rsid w:val="003C1862"/>
    <w:rsid w:val="003C33C2"/>
    <w:rsid w:val="003C42E5"/>
    <w:rsid w:val="003C4EE6"/>
    <w:rsid w:val="003C75B0"/>
    <w:rsid w:val="003E057B"/>
    <w:rsid w:val="003E0E67"/>
    <w:rsid w:val="003E44AD"/>
    <w:rsid w:val="003E4884"/>
    <w:rsid w:val="003E5854"/>
    <w:rsid w:val="00400824"/>
    <w:rsid w:val="0041136B"/>
    <w:rsid w:val="0041303A"/>
    <w:rsid w:val="00413472"/>
    <w:rsid w:val="0041652C"/>
    <w:rsid w:val="00420066"/>
    <w:rsid w:val="00421ABE"/>
    <w:rsid w:val="00431222"/>
    <w:rsid w:val="0043427A"/>
    <w:rsid w:val="004419D4"/>
    <w:rsid w:val="00444B70"/>
    <w:rsid w:val="0045359A"/>
    <w:rsid w:val="00453A8A"/>
    <w:rsid w:val="00453B28"/>
    <w:rsid w:val="00460BE1"/>
    <w:rsid w:val="0046115C"/>
    <w:rsid w:val="004617D8"/>
    <w:rsid w:val="00463135"/>
    <w:rsid w:val="00473980"/>
    <w:rsid w:val="00473DB6"/>
    <w:rsid w:val="00474384"/>
    <w:rsid w:val="004750CD"/>
    <w:rsid w:val="0048145B"/>
    <w:rsid w:val="0048667E"/>
    <w:rsid w:val="00492D69"/>
    <w:rsid w:val="004950DE"/>
    <w:rsid w:val="00495169"/>
    <w:rsid w:val="004A1A40"/>
    <w:rsid w:val="004A1C7B"/>
    <w:rsid w:val="004A47F1"/>
    <w:rsid w:val="004A4B1E"/>
    <w:rsid w:val="004A57BE"/>
    <w:rsid w:val="004A7DED"/>
    <w:rsid w:val="004B2228"/>
    <w:rsid w:val="004B2BA8"/>
    <w:rsid w:val="004B3ACD"/>
    <w:rsid w:val="004D1892"/>
    <w:rsid w:val="004E58D7"/>
    <w:rsid w:val="004E6B92"/>
    <w:rsid w:val="004E6E08"/>
    <w:rsid w:val="004F336E"/>
    <w:rsid w:val="004F4104"/>
    <w:rsid w:val="004F655B"/>
    <w:rsid w:val="004F7E82"/>
    <w:rsid w:val="00500B55"/>
    <w:rsid w:val="00503E48"/>
    <w:rsid w:val="005206D2"/>
    <w:rsid w:val="0052231D"/>
    <w:rsid w:val="0053257C"/>
    <w:rsid w:val="00533BBA"/>
    <w:rsid w:val="0054353C"/>
    <w:rsid w:val="0054542F"/>
    <w:rsid w:val="00553BFB"/>
    <w:rsid w:val="00560294"/>
    <w:rsid w:val="0056219B"/>
    <w:rsid w:val="0056255F"/>
    <w:rsid w:val="00562D85"/>
    <w:rsid w:val="00565E38"/>
    <w:rsid w:val="00567437"/>
    <w:rsid w:val="00574089"/>
    <w:rsid w:val="00576CEE"/>
    <w:rsid w:val="00580C1E"/>
    <w:rsid w:val="00581EC3"/>
    <w:rsid w:val="00582D37"/>
    <w:rsid w:val="0058749F"/>
    <w:rsid w:val="005A5FF0"/>
    <w:rsid w:val="005A69D9"/>
    <w:rsid w:val="005C2146"/>
    <w:rsid w:val="005C4C1A"/>
    <w:rsid w:val="005D38BF"/>
    <w:rsid w:val="005D5D03"/>
    <w:rsid w:val="005D60D0"/>
    <w:rsid w:val="005D7494"/>
    <w:rsid w:val="005E04AF"/>
    <w:rsid w:val="005E2D64"/>
    <w:rsid w:val="005F2AB1"/>
    <w:rsid w:val="00601FEB"/>
    <w:rsid w:val="00604882"/>
    <w:rsid w:val="006050EB"/>
    <w:rsid w:val="00613A63"/>
    <w:rsid w:val="00614EE9"/>
    <w:rsid w:val="00616709"/>
    <w:rsid w:val="00617334"/>
    <w:rsid w:val="00626445"/>
    <w:rsid w:val="00627EBC"/>
    <w:rsid w:val="0063142F"/>
    <w:rsid w:val="0063694B"/>
    <w:rsid w:val="006429B3"/>
    <w:rsid w:val="0064599E"/>
    <w:rsid w:val="006469F6"/>
    <w:rsid w:val="00652B36"/>
    <w:rsid w:val="0065382E"/>
    <w:rsid w:val="006659F7"/>
    <w:rsid w:val="00670649"/>
    <w:rsid w:val="00672438"/>
    <w:rsid w:val="00672E55"/>
    <w:rsid w:val="00673C2D"/>
    <w:rsid w:val="006740F3"/>
    <w:rsid w:val="00675636"/>
    <w:rsid w:val="00677138"/>
    <w:rsid w:val="0069119B"/>
    <w:rsid w:val="00692B17"/>
    <w:rsid w:val="00694C6D"/>
    <w:rsid w:val="00695327"/>
    <w:rsid w:val="006A1874"/>
    <w:rsid w:val="006A3DBB"/>
    <w:rsid w:val="006A5B04"/>
    <w:rsid w:val="006B303F"/>
    <w:rsid w:val="006C0887"/>
    <w:rsid w:val="006C4DF8"/>
    <w:rsid w:val="006C7EE9"/>
    <w:rsid w:val="006D10FD"/>
    <w:rsid w:val="006D617A"/>
    <w:rsid w:val="006E1853"/>
    <w:rsid w:val="006E48F5"/>
    <w:rsid w:val="006E6BB6"/>
    <w:rsid w:val="006F4A48"/>
    <w:rsid w:val="00701652"/>
    <w:rsid w:val="00701B2F"/>
    <w:rsid w:val="00701F75"/>
    <w:rsid w:val="007039F4"/>
    <w:rsid w:val="00713E25"/>
    <w:rsid w:val="007207ED"/>
    <w:rsid w:val="00726CF2"/>
    <w:rsid w:val="00732032"/>
    <w:rsid w:val="007463F8"/>
    <w:rsid w:val="0074643E"/>
    <w:rsid w:val="00753AB6"/>
    <w:rsid w:val="00753D08"/>
    <w:rsid w:val="00755A0A"/>
    <w:rsid w:val="00773BB4"/>
    <w:rsid w:val="00773E71"/>
    <w:rsid w:val="00773F52"/>
    <w:rsid w:val="00777599"/>
    <w:rsid w:val="00780EA7"/>
    <w:rsid w:val="00783520"/>
    <w:rsid w:val="00784699"/>
    <w:rsid w:val="007846A7"/>
    <w:rsid w:val="00786359"/>
    <w:rsid w:val="00794077"/>
    <w:rsid w:val="007971DA"/>
    <w:rsid w:val="007A0952"/>
    <w:rsid w:val="007A214F"/>
    <w:rsid w:val="007A311C"/>
    <w:rsid w:val="007A4C7E"/>
    <w:rsid w:val="007A5A8F"/>
    <w:rsid w:val="007A786D"/>
    <w:rsid w:val="007B1568"/>
    <w:rsid w:val="007B312C"/>
    <w:rsid w:val="007B5B1B"/>
    <w:rsid w:val="007C345B"/>
    <w:rsid w:val="007D2401"/>
    <w:rsid w:val="007D2C9F"/>
    <w:rsid w:val="007D65F1"/>
    <w:rsid w:val="007D789F"/>
    <w:rsid w:val="007E7768"/>
    <w:rsid w:val="007F3506"/>
    <w:rsid w:val="00801F57"/>
    <w:rsid w:val="00810FA2"/>
    <w:rsid w:val="00811044"/>
    <w:rsid w:val="008115BD"/>
    <w:rsid w:val="008158BE"/>
    <w:rsid w:val="008161D2"/>
    <w:rsid w:val="00816EDB"/>
    <w:rsid w:val="00830C47"/>
    <w:rsid w:val="00837597"/>
    <w:rsid w:val="00840974"/>
    <w:rsid w:val="0084748D"/>
    <w:rsid w:val="00847CE8"/>
    <w:rsid w:val="00847E9F"/>
    <w:rsid w:val="00847FA7"/>
    <w:rsid w:val="00853450"/>
    <w:rsid w:val="0085581B"/>
    <w:rsid w:val="008656A2"/>
    <w:rsid w:val="00865990"/>
    <w:rsid w:val="00876282"/>
    <w:rsid w:val="00881AEA"/>
    <w:rsid w:val="00892E12"/>
    <w:rsid w:val="00894FB1"/>
    <w:rsid w:val="00895A20"/>
    <w:rsid w:val="00896687"/>
    <w:rsid w:val="008966CE"/>
    <w:rsid w:val="00897177"/>
    <w:rsid w:val="008A2A1C"/>
    <w:rsid w:val="008A2CB2"/>
    <w:rsid w:val="008A3DF9"/>
    <w:rsid w:val="008A454B"/>
    <w:rsid w:val="008A70F7"/>
    <w:rsid w:val="008B5F8E"/>
    <w:rsid w:val="008C0B8D"/>
    <w:rsid w:val="008C5A25"/>
    <w:rsid w:val="008C68F1"/>
    <w:rsid w:val="008D2CA1"/>
    <w:rsid w:val="008D3007"/>
    <w:rsid w:val="008D353F"/>
    <w:rsid w:val="008D47D8"/>
    <w:rsid w:val="008D672F"/>
    <w:rsid w:val="008E4AC0"/>
    <w:rsid w:val="008F68E7"/>
    <w:rsid w:val="00900C17"/>
    <w:rsid w:val="009015B2"/>
    <w:rsid w:val="00905B18"/>
    <w:rsid w:val="00913579"/>
    <w:rsid w:val="009155B4"/>
    <w:rsid w:val="00915C7C"/>
    <w:rsid w:val="00920CB4"/>
    <w:rsid w:val="009231F1"/>
    <w:rsid w:val="00923358"/>
    <w:rsid w:val="009241BE"/>
    <w:rsid w:val="009312A6"/>
    <w:rsid w:val="0093557D"/>
    <w:rsid w:val="009408D4"/>
    <w:rsid w:val="00942243"/>
    <w:rsid w:val="009437A1"/>
    <w:rsid w:val="00945E42"/>
    <w:rsid w:val="009461F4"/>
    <w:rsid w:val="00950300"/>
    <w:rsid w:val="00952F98"/>
    <w:rsid w:val="00964012"/>
    <w:rsid w:val="00965620"/>
    <w:rsid w:val="00966370"/>
    <w:rsid w:val="00974548"/>
    <w:rsid w:val="00981D5E"/>
    <w:rsid w:val="009B7301"/>
    <w:rsid w:val="009B7989"/>
    <w:rsid w:val="009C26B6"/>
    <w:rsid w:val="009C37FD"/>
    <w:rsid w:val="009D2456"/>
    <w:rsid w:val="009D3AD0"/>
    <w:rsid w:val="009D53A7"/>
    <w:rsid w:val="009D5B5D"/>
    <w:rsid w:val="009E1C6F"/>
    <w:rsid w:val="009E1FAF"/>
    <w:rsid w:val="009E5E74"/>
    <w:rsid w:val="009F0172"/>
    <w:rsid w:val="009F0632"/>
    <w:rsid w:val="009F2DA9"/>
    <w:rsid w:val="009F54E0"/>
    <w:rsid w:val="00A02B9C"/>
    <w:rsid w:val="00A02BBF"/>
    <w:rsid w:val="00A03391"/>
    <w:rsid w:val="00A21344"/>
    <w:rsid w:val="00A21B13"/>
    <w:rsid w:val="00A23301"/>
    <w:rsid w:val="00A27771"/>
    <w:rsid w:val="00A33980"/>
    <w:rsid w:val="00A377FD"/>
    <w:rsid w:val="00A406B0"/>
    <w:rsid w:val="00A4267E"/>
    <w:rsid w:val="00A42B72"/>
    <w:rsid w:val="00A4700C"/>
    <w:rsid w:val="00A50F94"/>
    <w:rsid w:val="00A533DE"/>
    <w:rsid w:val="00A670EB"/>
    <w:rsid w:val="00A778C6"/>
    <w:rsid w:val="00A8316C"/>
    <w:rsid w:val="00A87419"/>
    <w:rsid w:val="00A93B6A"/>
    <w:rsid w:val="00A94BDF"/>
    <w:rsid w:val="00A94EE0"/>
    <w:rsid w:val="00A96627"/>
    <w:rsid w:val="00AA0947"/>
    <w:rsid w:val="00AA5899"/>
    <w:rsid w:val="00AA698C"/>
    <w:rsid w:val="00AB00BE"/>
    <w:rsid w:val="00AB2036"/>
    <w:rsid w:val="00AB5871"/>
    <w:rsid w:val="00AB6A10"/>
    <w:rsid w:val="00AB7150"/>
    <w:rsid w:val="00AC50A8"/>
    <w:rsid w:val="00AD0688"/>
    <w:rsid w:val="00AD1714"/>
    <w:rsid w:val="00AD3D02"/>
    <w:rsid w:val="00AD4755"/>
    <w:rsid w:val="00AF13AA"/>
    <w:rsid w:val="00AF4463"/>
    <w:rsid w:val="00AF7C08"/>
    <w:rsid w:val="00B00AF3"/>
    <w:rsid w:val="00B029A4"/>
    <w:rsid w:val="00B045FB"/>
    <w:rsid w:val="00B05695"/>
    <w:rsid w:val="00B06523"/>
    <w:rsid w:val="00B11501"/>
    <w:rsid w:val="00B12958"/>
    <w:rsid w:val="00B1335C"/>
    <w:rsid w:val="00B34A0A"/>
    <w:rsid w:val="00B350C6"/>
    <w:rsid w:val="00B40BB8"/>
    <w:rsid w:val="00B41AF7"/>
    <w:rsid w:val="00B47613"/>
    <w:rsid w:val="00B52525"/>
    <w:rsid w:val="00B56FF8"/>
    <w:rsid w:val="00B623F2"/>
    <w:rsid w:val="00B6240A"/>
    <w:rsid w:val="00B63705"/>
    <w:rsid w:val="00B653C0"/>
    <w:rsid w:val="00B7303E"/>
    <w:rsid w:val="00B73889"/>
    <w:rsid w:val="00B75985"/>
    <w:rsid w:val="00B77D6F"/>
    <w:rsid w:val="00B81A83"/>
    <w:rsid w:val="00B87CB8"/>
    <w:rsid w:val="00B90606"/>
    <w:rsid w:val="00B91A50"/>
    <w:rsid w:val="00B93F1B"/>
    <w:rsid w:val="00B94105"/>
    <w:rsid w:val="00B95D08"/>
    <w:rsid w:val="00B96855"/>
    <w:rsid w:val="00BA3E39"/>
    <w:rsid w:val="00BA6CF2"/>
    <w:rsid w:val="00BA6D42"/>
    <w:rsid w:val="00BA725F"/>
    <w:rsid w:val="00BB0775"/>
    <w:rsid w:val="00BB7B67"/>
    <w:rsid w:val="00BC5995"/>
    <w:rsid w:val="00BE482E"/>
    <w:rsid w:val="00BE524B"/>
    <w:rsid w:val="00BE54AA"/>
    <w:rsid w:val="00BE680B"/>
    <w:rsid w:val="00BE784C"/>
    <w:rsid w:val="00BF161E"/>
    <w:rsid w:val="00BF4225"/>
    <w:rsid w:val="00C002FD"/>
    <w:rsid w:val="00C00CC9"/>
    <w:rsid w:val="00C0682E"/>
    <w:rsid w:val="00C06DBF"/>
    <w:rsid w:val="00C1074F"/>
    <w:rsid w:val="00C10EB0"/>
    <w:rsid w:val="00C1727E"/>
    <w:rsid w:val="00C226E3"/>
    <w:rsid w:val="00C316BA"/>
    <w:rsid w:val="00C421CA"/>
    <w:rsid w:val="00C451E2"/>
    <w:rsid w:val="00C52732"/>
    <w:rsid w:val="00C52D2A"/>
    <w:rsid w:val="00C73138"/>
    <w:rsid w:val="00C76296"/>
    <w:rsid w:val="00C8351B"/>
    <w:rsid w:val="00C962A9"/>
    <w:rsid w:val="00CA264C"/>
    <w:rsid w:val="00CA7D04"/>
    <w:rsid w:val="00CB7FD5"/>
    <w:rsid w:val="00CC71C3"/>
    <w:rsid w:val="00CD35E2"/>
    <w:rsid w:val="00CD69BE"/>
    <w:rsid w:val="00CE5DC9"/>
    <w:rsid w:val="00CF549E"/>
    <w:rsid w:val="00CF6FA5"/>
    <w:rsid w:val="00D10F61"/>
    <w:rsid w:val="00D1333D"/>
    <w:rsid w:val="00D23096"/>
    <w:rsid w:val="00D31A8A"/>
    <w:rsid w:val="00D375EB"/>
    <w:rsid w:val="00D37D93"/>
    <w:rsid w:val="00D42925"/>
    <w:rsid w:val="00D42F4B"/>
    <w:rsid w:val="00D42F6C"/>
    <w:rsid w:val="00D43211"/>
    <w:rsid w:val="00D71831"/>
    <w:rsid w:val="00D736F9"/>
    <w:rsid w:val="00D7568E"/>
    <w:rsid w:val="00D8376D"/>
    <w:rsid w:val="00D85AE9"/>
    <w:rsid w:val="00D86FD1"/>
    <w:rsid w:val="00D974C2"/>
    <w:rsid w:val="00DA036C"/>
    <w:rsid w:val="00DA5753"/>
    <w:rsid w:val="00DA6D36"/>
    <w:rsid w:val="00DA7E8E"/>
    <w:rsid w:val="00DB12AB"/>
    <w:rsid w:val="00DB2D22"/>
    <w:rsid w:val="00DB6EC9"/>
    <w:rsid w:val="00DC105C"/>
    <w:rsid w:val="00DC29DC"/>
    <w:rsid w:val="00DC6989"/>
    <w:rsid w:val="00DC76DC"/>
    <w:rsid w:val="00DD71D3"/>
    <w:rsid w:val="00DE46FD"/>
    <w:rsid w:val="00DE487A"/>
    <w:rsid w:val="00E01DAB"/>
    <w:rsid w:val="00E03F47"/>
    <w:rsid w:val="00E11333"/>
    <w:rsid w:val="00E15987"/>
    <w:rsid w:val="00E23670"/>
    <w:rsid w:val="00E26964"/>
    <w:rsid w:val="00E34F5E"/>
    <w:rsid w:val="00E4168F"/>
    <w:rsid w:val="00E5775D"/>
    <w:rsid w:val="00E664F2"/>
    <w:rsid w:val="00E74540"/>
    <w:rsid w:val="00E8571D"/>
    <w:rsid w:val="00E85823"/>
    <w:rsid w:val="00E876AA"/>
    <w:rsid w:val="00E87DD7"/>
    <w:rsid w:val="00E91BAF"/>
    <w:rsid w:val="00E9397C"/>
    <w:rsid w:val="00E94B96"/>
    <w:rsid w:val="00E96106"/>
    <w:rsid w:val="00EA01D3"/>
    <w:rsid w:val="00EA09F7"/>
    <w:rsid w:val="00EA3A7A"/>
    <w:rsid w:val="00EB00C5"/>
    <w:rsid w:val="00EC428B"/>
    <w:rsid w:val="00EC6624"/>
    <w:rsid w:val="00EC7F76"/>
    <w:rsid w:val="00ED35B9"/>
    <w:rsid w:val="00ED3997"/>
    <w:rsid w:val="00EE0639"/>
    <w:rsid w:val="00EE4260"/>
    <w:rsid w:val="00EF0FF9"/>
    <w:rsid w:val="00EF2FE8"/>
    <w:rsid w:val="00EF3C4A"/>
    <w:rsid w:val="00EF490C"/>
    <w:rsid w:val="00EF68B5"/>
    <w:rsid w:val="00F01D64"/>
    <w:rsid w:val="00F103C1"/>
    <w:rsid w:val="00F15FCC"/>
    <w:rsid w:val="00F226D9"/>
    <w:rsid w:val="00F231B4"/>
    <w:rsid w:val="00F44AC8"/>
    <w:rsid w:val="00F53518"/>
    <w:rsid w:val="00F548F1"/>
    <w:rsid w:val="00F56545"/>
    <w:rsid w:val="00F66D9A"/>
    <w:rsid w:val="00F7092A"/>
    <w:rsid w:val="00F740D4"/>
    <w:rsid w:val="00F7557B"/>
    <w:rsid w:val="00F819A6"/>
    <w:rsid w:val="00F81D32"/>
    <w:rsid w:val="00F84328"/>
    <w:rsid w:val="00F86C59"/>
    <w:rsid w:val="00F87DA8"/>
    <w:rsid w:val="00F92DBE"/>
    <w:rsid w:val="00F952FE"/>
    <w:rsid w:val="00FA30C9"/>
    <w:rsid w:val="00FA4DCA"/>
    <w:rsid w:val="00FB343A"/>
    <w:rsid w:val="00FC4F82"/>
    <w:rsid w:val="00FD12D4"/>
    <w:rsid w:val="00FD2B14"/>
    <w:rsid w:val="00FD3B5E"/>
    <w:rsid w:val="00FD7AB2"/>
    <w:rsid w:val="00FE35A8"/>
    <w:rsid w:val="00FE56C8"/>
    <w:rsid w:val="00FE611D"/>
    <w:rsid w:val="00FF3F0E"/>
    <w:rsid w:val="00FF59D2"/>
    <w:rsid w:val="00FF78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746316C"/>
  <w15:docId w15:val="{410F8907-DFE0-4C59-9B7D-FBD14561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B6"/>
  </w:style>
  <w:style w:type="paragraph" w:styleId="Heading1">
    <w:name w:val="heading 1"/>
    <w:basedOn w:val="Normal"/>
    <w:next w:val="Normal"/>
    <w:link w:val="Heading1Char"/>
    <w:uiPriority w:val="9"/>
    <w:qFormat/>
    <w:rsid w:val="00F103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3DB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66D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66D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3DB6"/>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473DB6"/>
    <w:pPr>
      <w:ind w:left="720"/>
      <w:contextualSpacing/>
    </w:pPr>
  </w:style>
  <w:style w:type="paragraph" w:styleId="Title">
    <w:name w:val="Title"/>
    <w:basedOn w:val="Normal"/>
    <w:next w:val="Normal"/>
    <w:link w:val="TitleChar"/>
    <w:uiPriority w:val="10"/>
    <w:qFormat/>
    <w:rsid w:val="00473D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B6"/>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semiHidden/>
    <w:rsid w:val="00473DB6"/>
    <w:pPr>
      <w:spacing w:after="0" w:line="240" w:lineRule="auto"/>
      <w:jc w:val="both"/>
    </w:pPr>
    <w:rPr>
      <w:rFonts w:ascii="Tahoma" w:eastAsia="Times New Roman" w:hAnsi="Tahoma" w:cs="Tahoma"/>
      <w:sz w:val="24"/>
      <w:szCs w:val="24"/>
    </w:rPr>
  </w:style>
  <w:style w:type="character" w:customStyle="1" w:styleId="BodyTextChar">
    <w:name w:val="Body Text Char"/>
    <w:basedOn w:val="DefaultParagraphFont"/>
    <w:link w:val="BodyText"/>
    <w:semiHidden/>
    <w:rsid w:val="00473DB6"/>
    <w:rPr>
      <w:rFonts w:ascii="Tahoma" w:eastAsia="Times New Roman" w:hAnsi="Tahoma" w:cs="Tahoma"/>
      <w:sz w:val="24"/>
      <w:szCs w:val="24"/>
    </w:rPr>
  </w:style>
  <w:style w:type="paragraph" w:styleId="Footer">
    <w:name w:val="footer"/>
    <w:basedOn w:val="Normal"/>
    <w:link w:val="FooterChar"/>
    <w:uiPriority w:val="99"/>
    <w:unhideWhenUsed/>
    <w:rsid w:val="00473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DB6"/>
  </w:style>
  <w:style w:type="character" w:customStyle="1" w:styleId="Heading1Char">
    <w:name w:val="Heading 1 Char"/>
    <w:basedOn w:val="DefaultParagraphFont"/>
    <w:link w:val="Heading1"/>
    <w:uiPriority w:val="9"/>
    <w:rsid w:val="00F103C1"/>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DefaultParagraphFont"/>
    <w:rsid w:val="000F6BBE"/>
    <w:rPr>
      <w:rFonts w:ascii="Arial" w:hAnsi="Arial" w:cs="Arial" w:hint="default"/>
      <w:b/>
      <w:bCs/>
      <w:i w:val="0"/>
      <w:iCs w:val="0"/>
      <w:color w:val="000000"/>
      <w:sz w:val="28"/>
      <w:szCs w:val="28"/>
    </w:rPr>
  </w:style>
  <w:style w:type="character" w:customStyle="1" w:styleId="fontstyle21">
    <w:name w:val="fontstyle21"/>
    <w:basedOn w:val="DefaultParagraphFont"/>
    <w:rsid w:val="000F6BBE"/>
    <w:rPr>
      <w:rFonts w:ascii="Arial" w:hAnsi="Arial" w:cs="Arial" w:hint="default"/>
      <w:b w:val="0"/>
      <w:bCs w:val="0"/>
      <w:i w:val="0"/>
      <w:iCs w:val="0"/>
      <w:color w:val="000000"/>
      <w:sz w:val="24"/>
      <w:szCs w:val="24"/>
    </w:rPr>
  </w:style>
  <w:style w:type="character" w:customStyle="1" w:styleId="fontstyle31">
    <w:name w:val="fontstyle31"/>
    <w:basedOn w:val="DefaultParagraphFont"/>
    <w:rsid w:val="003C42E5"/>
    <w:rPr>
      <w:rFonts w:ascii="Arial" w:hAnsi="Arial" w:cs="Arial" w:hint="default"/>
      <w:b w:val="0"/>
      <w:bCs w:val="0"/>
      <w:i w:val="0"/>
      <w:iCs w:val="0"/>
      <w:color w:val="000000"/>
      <w:sz w:val="24"/>
      <w:szCs w:val="24"/>
    </w:rPr>
  </w:style>
  <w:style w:type="character" w:customStyle="1" w:styleId="fontstyle41">
    <w:name w:val="fontstyle41"/>
    <w:basedOn w:val="DefaultParagraphFont"/>
    <w:rsid w:val="00694C6D"/>
    <w:rPr>
      <w:rFonts w:ascii="Webdings" w:hAnsi="Webdings" w:hint="default"/>
      <w:b w:val="0"/>
      <w:bCs w:val="0"/>
      <w:i w:val="0"/>
      <w:iCs w:val="0"/>
      <w:color w:val="000000"/>
      <w:sz w:val="20"/>
      <w:szCs w:val="20"/>
    </w:rPr>
  </w:style>
  <w:style w:type="character" w:styleId="CommentReference">
    <w:name w:val="annotation reference"/>
    <w:basedOn w:val="DefaultParagraphFont"/>
    <w:uiPriority w:val="99"/>
    <w:semiHidden/>
    <w:unhideWhenUsed/>
    <w:rsid w:val="003C33C2"/>
    <w:rPr>
      <w:sz w:val="16"/>
      <w:szCs w:val="16"/>
    </w:rPr>
  </w:style>
  <w:style w:type="paragraph" w:styleId="CommentText">
    <w:name w:val="annotation text"/>
    <w:basedOn w:val="Normal"/>
    <w:link w:val="CommentTextChar"/>
    <w:uiPriority w:val="99"/>
    <w:semiHidden/>
    <w:unhideWhenUsed/>
    <w:rsid w:val="003C33C2"/>
    <w:pPr>
      <w:spacing w:line="240" w:lineRule="auto"/>
    </w:pPr>
    <w:rPr>
      <w:sz w:val="20"/>
      <w:szCs w:val="20"/>
    </w:rPr>
  </w:style>
  <w:style w:type="character" w:customStyle="1" w:styleId="CommentTextChar">
    <w:name w:val="Comment Text Char"/>
    <w:basedOn w:val="DefaultParagraphFont"/>
    <w:link w:val="CommentText"/>
    <w:uiPriority w:val="99"/>
    <w:semiHidden/>
    <w:rsid w:val="003C33C2"/>
    <w:rPr>
      <w:sz w:val="20"/>
      <w:szCs w:val="20"/>
    </w:rPr>
  </w:style>
  <w:style w:type="paragraph" w:styleId="CommentSubject">
    <w:name w:val="annotation subject"/>
    <w:basedOn w:val="CommentText"/>
    <w:next w:val="CommentText"/>
    <w:link w:val="CommentSubjectChar"/>
    <w:uiPriority w:val="99"/>
    <w:semiHidden/>
    <w:unhideWhenUsed/>
    <w:rsid w:val="003C33C2"/>
    <w:rPr>
      <w:b/>
      <w:bCs/>
    </w:rPr>
  </w:style>
  <w:style w:type="character" w:customStyle="1" w:styleId="CommentSubjectChar">
    <w:name w:val="Comment Subject Char"/>
    <w:basedOn w:val="CommentTextChar"/>
    <w:link w:val="CommentSubject"/>
    <w:uiPriority w:val="99"/>
    <w:semiHidden/>
    <w:rsid w:val="003C33C2"/>
    <w:rPr>
      <w:b/>
      <w:bCs/>
      <w:sz w:val="20"/>
      <w:szCs w:val="20"/>
    </w:rPr>
  </w:style>
  <w:style w:type="paragraph" w:styleId="BalloonText">
    <w:name w:val="Balloon Text"/>
    <w:basedOn w:val="Normal"/>
    <w:link w:val="BalloonTextChar"/>
    <w:uiPriority w:val="99"/>
    <w:semiHidden/>
    <w:unhideWhenUsed/>
    <w:rsid w:val="003C33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3C2"/>
    <w:rPr>
      <w:rFonts w:ascii="Tahoma" w:hAnsi="Tahoma" w:cs="Tahoma"/>
      <w:sz w:val="16"/>
      <w:szCs w:val="16"/>
    </w:rPr>
  </w:style>
  <w:style w:type="character" w:customStyle="1" w:styleId="fontstyle11">
    <w:name w:val="fontstyle11"/>
    <w:basedOn w:val="DefaultParagraphFont"/>
    <w:rsid w:val="008D672F"/>
    <w:rPr>
      <w:rFonts w:ascii="Calibri" w:hAnsi="Calibri" w:hint="default"/>
      <w:b w:val="0"/>
      <w:bCs w:val="0"/>
      <w:i w:val="0"/>
      <w:iCs w:val="0"/>
      <w:color w:val="000000"/>
      <w:sz w:val="22"/>
      <w:szCs w:val="22"/>
    </w:rPr>
  </w:style>
  <w:style w:type="paragraph" w:styleId="NoSpacing">
    <w:name w:val="No Spacing"/>
    <w:uiPriority w:val="1"/>
    <w:qFormat/>
    <w:rsid w:val="00FD12D4"/>
    <w:pPr>
      <w:spacing w:after="0" w:line="240" w:lineRule="auto"/>
    </w:pPr>
  </w:style>
  <w:style w:type="character" w:styleId="Hyperlink">
    <w:name w:val="Hyperlink"/>
    <w:basedOn w:val="DefaultParagraphFont"/>
    <w:uiPriority w:val="99"/>
    <w:unhideWhenUsed/>
    <w:rsid w:val="00B40BB8"/>
    <w:rPr>
      <w:color w:val="0000FF" w:themeColor="hyperlink"/>
      <w:u w:val="single"/>
    </w:rPr>
  </w:style>
  <w:style w:type="table" w:styleId="TableGrid">
    <w:name w:val="Table Grid"/>
    <w:basedOn w:val="TableNormal"/>
    <w:uiPriority w:val="59"/>
    <w:rsid w:val="0095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6D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66D9A"/>
    <w:rPr>
      <w:rFonts w:asciiTheme="majorHAnsi" w:eastAsiaTheme="majorEastAsia" w:hAnsiTheme="majorHAnsi" w:cstheme="majorBidi"/>
      <w:b/>
      <w:bCs/>
      <w:i/>
      <w:iCs/>
      <w:color w:val="4F81BD" w:themeColor="accent1"/>
    </w:rPr>
  </w:style>
  <w:style w:type="paragraph" w:styleId="Revision">
    <w:name w:val="Revision"/>
    <w:hidden/>
    <w:uiPriority w:val="99"/>
    <w:semiHidden/>
    <w:rsid w:val="002E3349"/>
    <w:pPr>
      <w:spacing w:after="0" w:line="240" w:lineRule="auto"/>
    </w:pPr>
  </w:style>
  <w:style w:type="paragraph" w:styleId="Header">
    <w:name w:val="header"/>
    <w:basedOn w:val="Normal"/>
    <w:link w:val="HeaderChar"/>
    <w:uiPriority w:val="99"/>
    <w:unhideWhenUsed/>
    <w:rsid w:val="00726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CF2"/>
  </w:style>
  <w:style w:type="paragraph" w:styleId="NormalWeb">
    <w:name w:val="Normal (Web)"/>
    <w:basedOn w:val="Normal"/>
    <w:uiPriority w:val="99"/>
    <w:semiHidden/>
    <w:unhideWhenUsed/>
    <w:rsid w:val="00A377FD"/>
    <w:pPr>
      <w:spacing w:after="188" w:line="240" w:lineRule="auto"/>
    </w:pPr>
    <w:rPr>
      <w:rFonts w:ascii="Times New Roman" w:hAnsi="Times New Roman" w:cs="Times New Roman"/>
      <w:sz w:val="24"/>
      <w:szCs w:val="24"/>
      <w:lang w:eastAsia="en-GB"/>
    </w:rPr>
  </w:style>
  <w:style w:type="character" w:customStyle="1" w:styleId="hgkelc">
    <w:name w:val="hgkelc"/>
    <w:basedOn w:val="DefaultParagraphFont"/>
    <w:rsid w:val="00217EA9"/>
  </w:style>
  <w:style w:type="character" w:styleId="Strong">
    <w:name w:val="Strong"/>
    <w:basedOn w:val="DefaultParagraphFont"/>
    <w:uiPriority w:val="22"/>
    <w:qFormat/>
    <w:rsid w:val="00217EA9"/>
    <w:rPr>
      <w:b/>
      <w:bCs/>
    </w:rPr>
  </w:style>
  <w:style w:type="paragraph" w:customStyle="1" w:styleId="legp2paratext1">
    <w:name w:val="legp2paratext1"/>
    <w:basedOn w:val="Normal"/>
    <w:rsid w:val="00F7557B"/>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F7557B"/>
    <w:rPr>
      <w:vanish w:val="0"/>
      <w:webHidden w:val="0"/>
      <w:specVanish w:val="0"/>
    </w:rPr>
  </w:style>
  <w:style w:type="paragraph" w:customStyle="1" w:styleId="numpara1">
    <w:name w:val="numpara1"/>
    <w:basedOn w:val="Normal"/>
    <w:rsid w:val="005D38BF"/>
    <w:pPr>
      <w:overflowPunct w:val="0"/>
      <w:autoSpaceDE w:val="0"/>
      <w:autoSpaceDN w:val="0"/>
      <w:adjustRightInd w:val="0"/>
      <w:spacing w:after="0" w:line="240" w:lineRule="auto"/>
      <w:ind w:left="720" w:hanging="720"/>
      <w:jc w:val="both"/>
      <w:textAlignment w:val="baseline"/>
    </w:pPr>
    <w:rPr>
      <w:rFonts w:ascii="Arial" w:eastAsia="Times New Roman" w:hAnsi="Arial"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3381">
      <w:bodyDiv w:val="1"/>
      <w:marLeft w:val="0"/>
      <w:marRight w:val="0"/>
      <w:marTop w:val="0"/>
      <w:marBottom w:val="0"/>
      <w:divBdr>
        <w:top w:val="none" w:sz="0" w:space="0" w:color="auto"/>
        <w:left w:val="none" w:sz="0" w:space="0" w:color="auto"/>
        <w:bottom w:val="none" w:sz="0" w:space="0" w:color="auto"/>
        <w:right w:val="none" w:sz="0" w:space="0" w:color="auto"/>
      </w:divBdr>
    </w:div>
    <w:div w:id="363487825">
      <w:bodyDiv w:val="1"/>
      <w:marLeft w:val="0"/>
      <w:marRight w:val="0"/>
      <w:marTop w:val="0"/>
      <w:marBottom w:val="0"/>
      <w:divBdr>
        <w:top w:val="none" w:sz="0" w:space="0" w:color="auto"/>
        <w:left w:val="none" w:sz="0" w:space="0" w:color="auto"/>
        <w:bottom w:val="none" w:sz="0" w:space="0" w:color="auto"/>
        <w:right w:val="none" w:sz="0" w:space="0" w:color="auto"/>
      </w:divBdr>
    </w:div>
    <w:div w:id="453987769">
      <w:bodyDiv w:val="1"/>
      <w:marLeft w:val="0"/>
      <w:marRight w:val="0"/>
      <w:marTop w:val="0"/>
      <w:marBottom w:val="0"/>
      <w:divBdr>
        <w:top w:val="none" w:sz="0" w:space="0" w:color="auto"/>
        <w:left w:val="none" w:sz="0" w:space="0" w:color="auto"/>
        <w:bottom w:val="none" w:sz="0" w:space="0" w:color="auto"/>
        <w:right w:val="none" w:sz="0" w:space="0" w:color="auto"/>
      </w:divBdr>
    </w:div>
    <w:div w:id="634022751">
      <w:bodyDiv w:val="1"/>
      <w:marLeft w:val="0"/>
      <w:marRight w:val="0"/>
      <w:marTop w:val="0"/>
      <w:marBottom w:val="0"/>
      <w:divBdr>
        <w:top w:val="none" w:sz="0" w:space="0" w:color="auto"/>
        <w:left w:val="none" w:sz="0" w:space="0" w:color="auto"/>
        <w:bottom w:val="none" w:sz="0" w:space="0" w:color="auto"/>
        <w:right w:val="none" w:sz="0" w:space="0" w:color="auto"/>
      </w:divBdr>
    </w:div>
    <w:div w:id="654262747">
      <w:bodyDiv w:val="1"/>
      <w:marLeft w:val="0"/>
      <w:marRight w:val="0"/>
      <w:marTop w:val="0"/>
      <w:marBottom w:val="0"/>
      <w:divBdr>
        <w:top w:val="none" w:sz="0" w:space="0" w:color="auto"/>
        <w:left w:val="none" w:sz="0" w:space="0" w:color="auto"/>
        <w:bottom w:val="none" w:sz="0" w:space="0" w:color="auto"/>
        <w:right w:val="none" w:sz="0" w:space="0" w:color="auto"/>
      </w:divBdr>
    </w:div>
    <w:div w:id="774979757">
      <w:bodyDiv w:val="1"/>
      <w:marLeft w:val="0"/>
      <w:marRight w:val="0"/>
      <w:marTop w:val="0"/>
      <w:marBottom w:val="0"/>
      <w:divBdr>
        <w:top w:val="none" w:sz="0" w:space="0" w:color="auto"/>
        <w:left w:val="none" w:sz="0" w:space="0" w:color="auto"/>
        <w:bottom w:val="none" w:sz="0" w:space="0" w:color="auto"/>
        <w:right w:val="none" w:sz="0" w:space="0" w:color="auto"/>
      </w:divBdr>
    </w:div>
    <w:div w:id="801314243">
      <w:bodyDiv w:val="1"/>
      <w:marLeft w:val="0"/>
      <w:marRight w:val="0"/>
      <w:marTop w:val="0"/>
      <w:marBottom w:val="0"/>
      <w:divBdr>
        <w:top w:val="none" w:sz="0" w:space="0" w:color="auto"/>
        <w:left w:val="none" w:sz="0" w:space="0" w:color="auto"/>
        <w:bottom w:val="none" w:sz="0" w:space="0" w:color="auto"/>
        <w:right w:val="none" w:sz="0" w:space="0" w:color="auto"/>
      </w:divBdr>
    </w:div>
    <w:div w:id="1133642554">
      <w:bodyDiv w:val="1"/>
      <w:marLeft w:val="0"/>
      <w:marRight w:val="0"/>
      <w:marTop w:val="0"/>
      <w:marBottom w:val="0"/>
      <w:divBdr>
        <w:top w:val="none" w:sz="0" w:space="0" w:color="auto"/>
        <w:left w:val="none" w:sz="0" w:space="0" w:color="auto"/>
        <w:bottom w:val="none" w:sz="0" w:space="0" w:color="auto"/>
        <w:right w:val="none" w:sz="0" w:space="0" w:color="auto"/>
      </w:divBdr>
    </w:div>
    <w:div w:id="1273976318">
      <w:bodyDiv w:val="1"/>
      <w:marLeft w:val="0"/>
      <w:marRight w:val="0"/>
      <w:marTop w:val="0"/>
      <w:marBottom w:val="0"/>
      <w:divBdr>
        <w:top w:val="none" w:sz="0" w:space="0" w:color="auto"/>
        <w:left w:val="none" w:sz="0" w:space="0" w:color="auto"/>
        <w:bottom w:val="none" w:sz="0" w:space="0" w:color="auto"/>
        <w:right w:val="none" w:sz="0" w:space="0" w:color="auto"/>
      </w:divBdr>
    </w:div>
    <w:div w:id="1279949404">
      <w:bodyDiv w:val="1"/>
      <w:marLeft w:val="0"/>
      <w:marRight w:val="0"/>
      <w:marTop w:val="0"/>
      <w:marBottom w:val="0"/>
      <w:divBdr>
        <w:top w:val="none" w:sz="0" w:space="0" w:color="auto"/>
        <w:left w:val="none" w:sz="0" w:space="0" w:color="auto"/>
        <w:bottom w:val="none" w:sz="0" w:space="0" w:color="auto"/>
        <w:right w:val="none" w:sz="0" w:space="0" w:color="auto"/>
      </w:divBdr>
    </w:div>
    <w:div w:id="1281032362">
      <w:bodyDiv w:val="1"/>
      <w:marLeft w:val="0"/>
      <w:marRight w:val="0"/>
      <w:marTop w:val="0"/>
      <w:marBottom w:val="0"/>
      <w:divBdr>
        <w:top w:val="none" w:sz="0" w:space="0" w:color="auto"/>
        <w:left w:val="none" w:sz="0" w:space="0" w:color="auto"/>
        <w:bottom w:val="none" w:sz="0" w:space="0" w:color="auto"/>
        <w:right w:val="none" w:sz="0" w:space="0" w:color="auto"/>
      </w:divBdr>
    </w:div>
    <w:div w:id="1425490749">
      <w:bodyDiv w:val="1"/>
      <w:marLeft w:val="0"/>
      <w:marRight w:val="0"/>
      <w:marTop w:val="0"/>
      <w:marBottom w:val="0"/>
      <w:divBdr>
        <w:top w:val="none" w:sz="0" w:space="0" w:color="auto"/>
        <w:left w:val="none" w:sz="0" w:space="0" w:color="auto"/>
        <w:bottom w:val="none" w:sz="0" w:space="0" w:color="auto"/>
        <w:right w:val="none" w:sz="0" w:space="0" w:color="auto"/>
      </w:divBdr>
    </w:div>
    <w:div w:id="1430587589">
      <w:bodyDiv w:val="1"/>
      <w:marLeft w:val="0"/>
      <w:marRight w:val="0"/>
      <w:marTop w:val="0"/>
      <w:marBottom w:val="0"/>
      <w:divBdr>
        <w:top w:val="none" w:sz="0" w:space="0" w:color="auto"/>
        <w:left w:val="none" w:sz="0" w:space="0" w:color="auto"/>
        <w:bottom w:val="none" w:sz="0" w:space="0" w:color="auto"/>
        <w:right w:val="none" w:sz="0" w:space="0" w:color="auto"/>
      </w:divBdr>
    </w:div>
    <w:div w:id="1453473103">
      <w:bodyDiv w:val="1"/>
      <w:marLeft w:val="0"/>
      <w:marRight w:val="0"/>
      <w:marTop w:val="0"/>
      <w:marBottom w:val="0"/>
      <w:divBdr>
        <w:top w:val="none" w:sz="0" w:space="0" w:color="auto"/>
        <w:left w:val="none" w:sz="0" w:space="0" w:color="auto"/>
        <w:bottom w:val="none" w:sz="0" w:space="0" w:color="auto"/>
        <w:right w:val="none" w:sz="0" w:space="0" w:color="auto"/>
      </w:divBdr>
    </w:div>
    <w:div w:id="1657341693">
      <w:bodyDiv w:val="1"/>
      <w:marLeft w:val="0"/>
      <w:marRight w:val="0"/>
      <w:marTop w:val="0"/>
      <w:marBottom w:val="0"/>
      <w:divBdr>
        <w:top w:val="none" w:sz="0" w:space="0" w:color="auto"/>
        <w:left w:val="none" w:sz="0" w:space="0" w:color="auto"/>
        <w:bottom w:val="none" w:sz="0" w:space="0" w:color="auto"/>
        <w:right w:val="none" w:sz="0" w:space="0" w:color="auto"/>
      </w:divBdr>
    </w:div>
    <w:div w:id="1693415781">
      <w:bodyDiv w:val="1"/>
      <w:marLeft w:val="0"/>
      <w:marRight w:val="0"/>
      <w:marTop w:val="0"/>
      <w:marBottom w:val="0"/>
      <w:divBdr>
        <w:top w:val="none" w:sz="0" w:space="0" w:color="auto"/>
        <w:left w:val="none" w:sz="0" w:space="0" w:color="auto"/>
        <w:bottom w:val="none" w:sz="0" w:space="0" w:color="auto"/>
        <w:right w:val="none" w:sz="0" w:space="0" w:color="auto"/>
      </w:divBdr>
    </w:div>
    <w:div w:id="1869751749">
      <w:bodyDiv w:val="1"/>
      <w:marLeft w:val="0"/>
      <w:marRight w:val="0"/>
      <w:marTop w:val="0"/>
      <w:marBottom w:val="0"/>
      <w:divBdr>
        <w:top w:val="none" w:sz="0" w:space="0" w:color="auto"/>
        <w:left w:val="none" w:sz="0" w:space="0" w:color="auto"/>
        <w:bottom w:val="none" w:sz="0" w:space="0" w:color="auto"/>
        <w:right w:val="none" w:sz="0" w:space="0" w:color="auto"/>
      </w:divBdr>
    </w:div>
    <w:div w:id="2008555351">
      <w:bodyDiv w:val="1"/>
      <w:marLeft w:val="0"/>
      <w:marRight w:val="0"/>
      <w:marTop w:val="0"/>
      <w:marBottom w:val="0"/>
      <w:divBdr>
        <w:top w:val="none" w:sz="0" w:space="0" w:color="auto"/>
        <w:left w:val="none" w:sz="0" w:space="0" w:color="auto"/>
        <w:bottom w:val="none" w:sz="0" w:space="0" w:color="auto"/>
        <w:right w:val="none" w:sz="0" w:space="0" w:color="auto"/>
      </w:divBdr>
    </w:div>
    <w:div w:id="2042432632">
      <w:bodyDiv w:val="1"/>
      <w:marLeft w:val="0"/>
      <w:marRight w:val="0"/>
      <w:marTop w:val="0"/>
      <w:marBottom w:val="0"/>
      <w:divBdr>
        <w:top w:val="none" w:sz="0" w:space="0" w:color="auto"/>
        <w:left w:val="none" w:sz="0" w:space="0" w:color="auto"/>
        <w:bottom w:val="none" w:sz="0" w:space="0" w:color="auto"/>
        <w:right w:val="none" w:sz="0" w:space="0" w:color="auto"/>
      </w:divBdr>
    </w:div>
    <w:div w:id="2058040722">
      <w:bodyDiv w:val="1"/>
      <w:marLeft w:val="0"/>
      <w:marRight w:val="0"/>
      <w:marTop w:val="0"/>
      <w:marBottom w:val="0"/>
      <w:divBdr>
        <w:top w:val="none" w:sz="0" w:space="0" w:color="auto"/>
        <w:left w:val="none" w:sz="0" w:space="0" w:color="auto"/>
        <w:bottom w:val="none" w:sz="0" w:space="0" w:color="auto"/>
        <w:right w:val="none" w:sz="0" w:space="0" w:color="auto"/>
      </w:divBdr>
      <w:divsChild>
        <w:div w:id="1044208086">
          <w:marLeft w:val="0"/>
          <w:marRight w:val="0"/>
          <w:marTop w:val="0"/>
          <w:marBottom w:val="0"/>
          <w:divBdr>
            <w:top w:val="none" w:sz="0" w:space="0" w:color="auto"/>
            <w:left w:val="none" w:sz="0" w:space="0" w:color="auto"/>
            <w:bottom w:val="none" w:sz="0" w:space="0" w:color="auto"/>
            <w:right w:val="none" w:sz="0" w:space="0" w:color="auto"/>
          </w:divBdr>
          <w:divsChild>
            <w:div w:id="1726104398">
              <w:marLeft w:val="0"/>
              <w:marRight w:val="0"/>
              <w:marTop w:val="0"/>
              <w:marBottom w:val="0"/>
              <w:divBdr>
                <w:top w:val="none" w:sz="0" w:space="0" w:color="auto"/>
                <w:left w:val="none" w:sz="0" w:space="0" w:color="auto"/>
                <w:bottom w:val="none" w:sz="0" w:space="0" w:color="auto"/>
                <w:right w:val="none" w:sz="0" w:space="0" w:color="auto"/>
              </w:divBdr>
              <w:divsChild>
                <w:div w:id="8871728">
                  <w:marLeft w:val="0"/>
                  <w:marRight w:val="0"/>
                  <w:marTop w:val="0"/>
                  <w:marBottom w:val="0"/>
                  <w:divBdr>
                    <w:top w:val="none" w:sz="0" w:space="0" w:color="auto"/>
                    <w:left w:val="none" w:sz="0" w:space="0" w:color="auto"/>
                    <w:bottom w:val="none" w:sz="0" w:space="0" w:color="auto"/>
                    <w:right w:val="none" w:sz="0" w:space="0" w:color="auto"/>
                  </w:divBdr>
                  <w:divsChild>
                    <w:div w:id="1818765275">
                      <w:marLeft w:val="0"/>
                      <w:marRight w:val="0"/>
                      <w:marTop w:val="0"/>
                      <w:marBottom w:val="0"/>
                      <w:divBdr>
                        <w:top w:val="none" w:sz="0" w:space="0" w:color="auto"/>
                        <w:left w:val="none" w:sz="0" w:space="0" w:color="auto"/>
                        <w:bottom w:val="none" w:sz="0" w:space="0" w:color="auto"/>
                        <w:right w:val="none" w:sz="0" w:space="0" w:color="auto"/>
                      </w:divBdr>
                      <w:divsChild>
                        <w:div w:id="1515799106">
                          <w:marLeft w:val="0"/>
                          <w:marRight w:val="0"/>
                          <w:marTop w:val="0"/>
                          <w:marBottom w:val="0"/>
                          <w:divBdr>
                            <w:top w:val="none" w:sz="0" w:space="0" w:color="auto"/>
                            <w:left w:val="none" w:sz="0" w:space="0" w:color="auto"/>
                            <w:bottom w:val="none" w:sz="0" w:space="0" w:color="auto"/>
                            <w:right w:val="none" w:sz="0" w:space="0" w:color="auto"/>
                          </w:divBdr>
                          <w:divsChild>
                            <w:div w:id="542592842">
                              <w:marLeft w:val="0"/>
                              <w:marRight w:val="0"/>
                              <w:marTop w:val="0"/>
                              <w:marBottom w:val="0"/>
                              <w:divBdr>
                                <w:top w:val="none" w:sz="0" w:space="0" w:color="auto"/>
                                <w:left w:val="none" w:sz="0" w:space="0" w:color="auto"/>
                                <w:bottom w:val="none" w:sz="0" w:space="0" w:color="auto"/>
                                <w:right w:val="none" w:sz="0" w:space="0" w:color="auto"/>
                              </w:divBdr>
                              <w:divsChild>
                                <w:div w:id="17489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541578">
              <w:marLeft w:val="0"/>
              <w:marRight w:val="0"/>
              <w:marTop w:val="0"/>
              <w:marBottom w:val="0"/>
              <w:divBdr>
                <w:top w:val="none" w:sz="0" w:space="0" w:color="auto"/>
                <w:left w:val="none" w:sz="0" w:space="0" w:color="auto"/>
                <w:bottom w:val="none" w:sz="0" w:space="0" w:color="auto"/>
                <w:right w:val="none" w:sz="0" w:space="0" w:color="auto"/>
              </w:divBdr>
            </w:div>
            <w:div w:id="171796271">
              <w:marLeft w:val="0"/>
              <w:marRight w:val="0"/>
              <w:marTop w:val="0"/>
              <w:marBottom w:val="0"/>
              <w:divBdr>
                <w:top w:val="none" w:sz="0" w:space="0" w:color="auto"/>
                <w:left w:val="none" w:sz="0" w:space="0" w:color="auto"/>
                <w:bottom w:val="none" w:sz="0" w:space="0" w:color="auto"/>
                <w:right w:val="none" w:sz="0" w:space="0" w:color="auto"/>
              </w:divBdr>
              <w:divsChild>
                <w:div w:id="1492672689">
                  <w:marLeft w:val="0"/>
                  <w:marRight w:val="0"/>
                  <w:marTop w:val="0"/>
                  <w:marBottom w:val="0"/>
                  <w:divBdr>
                    <w:top w:val="none" w:sz="0" w:space="0" w:color="auto"/>
                    <w:left w:val="none" w:sz="0" w:space="0" w:color="auto"/>
                    <w:bottom w:val="none" w:sz="0" w:space="0" w:color="auto"/>
                    <w:right w:val="none" w:sz="0" w:space="0" w:color="auto"/>
                  </w:divBdr>
                  <w:divsChild>
                    <w:div w:id="160393939">
                      <w:marLeft w:val="0"/>
                      <w:marRight w:val="0"/>
                      <w:marTop w:val="0"/>
                      <w:marBottom w:val="0"/>
                      <w:divBdr>
                        <w:top w:val="none" w:sz="0" w:space="0" w:color="auto"/>
                        <w:left w:val="none" w:sz="0" w:space="0" w:color="auto"/>
                        <w:bottom w:val="none" w:sz="0" w:space="0" w:color="auto"/>
                        <w:right w:val="none" w:sz="0" w:space="0" w:color="auto"/>
                      </w:divBdr>
                      <w:divsChild>
                        <w:div w:id="207228689">
                          <w:marLeft w:val="0"/>
                          <w:marRight w:val="0"/>
                          <w:marTop w:val="0"/>
                          <w:marBottom w:val="0"/>
                          <w:divBdr>
                            <w:top w:val="none" w:sz="0" w:space="0" w:color="auto"/>
                            <w:left w:val="none" w:sz="0" w:space="0" w:color="auto"/>
                            <w:bottom w:val="none" w:sz="0" w:space="0" w:color="auto"/>
                            <w:right w:val="none" w:sz="0" w:space="0" w:color="auto"/>
                          </w:divBdr>
                          <w:divsChild>
                            <w:div w:id="2049604353">
                              <w:marLeft w:val="0"/>
                              <w:marRight w:val="0"/>
                              <w:marTop w:val="0"/>
                              <w:marBottom w:val="0"/>
                              <w:divBdr>
                                <w:top w:val="none" w:sz="0" w:space="0" w:color="auto"/>
                                <w:left w:val="none" w:sz="0" w:space="0" w:color="auto"/>
                                <w:bottom w:val="none" w:sz="0" w:space="0" w:color="auto"/>
                                <w:right w:val="none" w:sz="0" w:space="0" w:color="auto"/>
                              </w:divBdr>
                              <w:divsChild>
                                <w:div w:id="12018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11160">
              <w:marLeft w:val="0"/>
              <w:marRight w:val="0"/>
              <w:marTop w:val="0"/>
              <w:marBottom w:val="0"/>
              <w:divBdr>
                <w:top w:val="none" w:sz="0" w:space="0" w:color="auto"/>
                <w:left w:val="none" w:sz="0" w:space="0" w:color="auto"/>
                <w:bottom w:val="none" w:sz="0" w:space="0" w:color="auto"/>
                <w:right w:val="none" w:sz="0" w:space="0" w:color="auto"/>
              </w:divBdr>
            </w:div>
            <w:div w:id="388113976">
              <w:marLeft w:val="0"/>
              <w:marRight w:val="0"/>
              <w:marTop w:val="0"/>
              <w:marBottom w:val="0"/>
              <w:divBdr>
                <w:top w:val="none" w:sz="0" w:space="0" w:color="auto"/>
                <w:left w:val="none" w:sz="0" w:space="0" w:color="auto"/>
                <w:bottom w:val="none" w:sz="0" w:space="0" w:color="auto"/>
                <w:right w:val="none" w:sz="0" w:space="0" w:color="auto"/>
              </w:divBdr>
              <w:divsChild>
                <w:div w:id="1043140439">
                  <w:marLeft w:val="0"/>
                  <w:marRight w:val="0"/>
                  <w:marTop w:val="0"/>
                  <w:marBottom w:val="0"/>
                  <w:divBdr>
                    <w:top w:val="none" w:sz="0" w:space="0" w:color="auto"/>
                    <w:left w:val="none" w:sz="0" w:space="0" w:color="auto"/>
                    <w:bottom w:val="none" w:sz="0" w:space="0" w:color="auto"/>
                    <w:right w:val="none" w:sz="0" w:space="0" w:color="auto"/>
                  </w:divBdr>
                  <w:divsChild>
                    <w:div w:id="1943494581">
                      <w:marLeft w:val="0"/>
                      <w:marRight w:val="0"/>
                      <w:marTop w:val="0"/>
                      <w:marBottom w:val="0"/>
                      <w:divBdr>
                        <w:top w:val="none" w:sz="0" w:space="0" w:color="auto"/>
                        <w:left w:val="none" w:sz="0" w:space="0" w:color="auto"/>
                        <w:bottom w:val="none" w:sz="0" w:space="0" w:color="auto"/>
                        <w:right w:val="none" w:sz="0" w:space="0" w:color="auto"/>
                      </w:divBdr>
                      <w:divsChild>
                        <w:div w:id="777601388">
                          <w:marLeft w:val="0"/>
                          <w:marRight w:val="0"/>
                          <w:marTop w:val="0"/>
                          <w:marBottom w:val="0"/>
                          <w:divBdr>
                            <w:top w:val="none" w:sz="0" w:space="0" w:color="auto"/>
                            <w:left w:val="none" w:sz="0" w:space="0" w:color="auto"/>
                            <w:bottom w:val="none" w:sz="0" w:space="0" w:color="auto"/>
                            <w:right w:val="none" w:sz="0" w:space="0" w:color="auto"/>
                          </w:divBdr>
                          <w:divsChild>
                            <w:div w:id="236746875">
                              <w:marLeft w:val="0"/>
                              <w:marRight w:val="0"/>
                              <w:marTop w:val="0"/>
                              <w:marBottom w:val="0"/>
                              <w:divBdr>
                                <w:top w:val="none" w:sz="0" w:space="0" w:color="auto"/>
                                <w:left w:val="none" w:sz="0" w:space="0" w:color="auto"/>
                                <w:bottom w:val="none" w:sz="0" w:space="0" w:color="auto"/>
                                <w:right w:val="none" w:sz="0" w:space="0" w:color="auto"/>
                              </w:divBdr>
                              <w:divsChild>
                                <w:div w:id="43464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515985">
              <w:marLeft w:val="0"/>
              <w:marRight w:val="0"/>
              <w:marTop w:val="0"/>
              <w:marBottom w:val="0"/>
              <w:divBdr>
                <w:top w:val="none" w:sz="0" w:space="0" w:color="auto"/>
                <w:left w:val="none" w:sz="0" w:space="0" w:color="auto"/>
                <w:bottom w:val="none" w:sz="0" w:space="0" w:color="auto"/>
                <w:right w:val="none" w:sz="0" w:space="0" w:color="auto"/>
              </w:divBdr>
            </w:div>
            <w:div w:id="1787699524">
              <w:marLeft w:val="0"/>
              <w:marRight w:val="0"/>
              <w:marTop w:val="0"/>
              <w:marBottom w:val="0"/>
              <w:divBdr>
                <w:top w:val="none" w:sz="0" w:space="0" w:color="auto"/>
                <w:left w:val="none" w:sz="0" w:space="0" w:color="auto"/>
                <w:bottom w:val="none" w:sz="0" w:space="0" w:color="auto"/>
                <w:right w:val="none" w:sz="0" w:space="0" w:color="auto"/>
              </w:divBdr>
              <w:divsChild>
                <w:div w:id="2025473398">
                  <w:marLeft w:val="0"/>
                  <w:marRight w:val="0"/>
                  <w:marTop w:val="0"/>
                  <w:marBottom w:val="0"/>
                  <w:divBdr>
                    <w:top w:val="none" w:sz="0" w:space="0" w:color="auto"/>
                    <w:left w:val="none" w:sz="0" w:space="0" w:color="auto"/>
                    <w:bottom w:val="none" w:sz="0" w:space="0" w:color="auto"/>
                    <w:right w:val="none" w:sz="0" w:space="0" w:color="auto"/>
                  </w:divBdr>
                  <w:divsChild>
                    <w:div w:id="554589027">
                      <w:marLeft w:val="0"/>
                      <w:marRight w:val="0"/>
                      <w:marTop w:val="0"/>
                      <w:marBottom w:val="0"/>
                      <w:divBdr>
                        <w:top w:val="none" w:sz="0" w:space="0" w:color="auto"/>
                        <w:left w:val="none" w:sz="0" w:space="0" w:color="auto"/>
                        <w:bottom w:val="none" w:sz="0" w:space="0" w:color="auto"/>
                        <w:right w:val="none" w:sz="0" w:space="0" w:color="auto"/>
                      </w:divBdr>
                      <w:divsChild>
                        <w:div w:id="1261182936">
                          <w:marLeft w:val="0"/>
                          <w:marRight w:val="0"/>
                          <w:marTop w:val="0"/>
                          <w:marBottom w:val="0"/>
                          <w:divBdr>
                            <w:top w:val="none" w:sz="0" w:space="0" w:color="auto"/>
                            <w:left w:val="none" w:sz="0" w:space="0" w:color="auto"/>
                            <w:bottom w:val="none" w:sz="0" w:space="0" w:color="auto"/>
                            <w:right w:val="none" w:sz="0" w:space="0" w:color="auto"/>
                          </w:divBdr>
                          <w:divsChild>
                            <w:div w:id="1175071972">
                              <w:marLeft w:val="0"/>
                              <w:marRight w:val="0"/>
                              <w:marTop w:val="0"/>
                              <w:marBottom w:val="0"/>
                              <w:divBdr>
                                <w:top w:val="none" w:sz="0" w:space="0" w:color="auto"/>
                                <w:left w:val="none" w:sz="0" w:space="0" w:color="auto"/>
                                <w:bottom w:val="none" w:sz="0" w:space="0" w:color="auto"/>
                                <w:right w:val="none" w:sz="0" w:space="0" w:color="auto"/>
                              </w:divBdr>
                              <w:divsChild>
                                <w:div w:id="153422050">
                                  <w:marLeft w:val="0"/>
                                  <w:marRight w:val="0"/>
                                  <w:marTop w:val="0"/>
                                  <w:marBottom w:val="0"/>
                                  <w:divBdr>
                                    <w:top w:val="none" w:sz="0" w:space="0" w:color="auto"/>
                                    <w:left w:val="none" w:sz="0" w:space="0" w:color="auto"/>
                                    <w:bottom w:val="none" w:sz="0" w:space="0" w:color="auto"/>
                                    <w:right w:val="none" w:sz="0" w:space="0" w:color="auto"/>
                                  </w:divBdr>
                                  <w:divsChild>
                                    <w:div w:id="54400970">
                                      <w:marLeft w:val="0"/>
                                      <w:marRight w:val="0"/>
                                      <w:marTop w:val="0"/>
                                      <w:marBottom w:val="0"/>
                                      <w:divBdr>
                                        <w:top w:val="none" w:sz="0" w:space="0" w:color="auto"/>
                                        <w:left w:val="none" w:sz="0" w:space="0" w:color="auto"/>
                                        <w:bottom w:val="none" w:sz="0" w:space="0" w:color="auto"/>
                                        <w:right w:val="none" w:sz="0" w:space="0" w:color="auto"/>
                                      </w:divBdr>
                                    </w:div>
                                    <w:div w:id="10440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article/24769/Equality-strategy" TargetMode="External"/><Relationship Id="rId13" Type="http://schemas.openxmlformats.org/officeDocument/2006/relationships/hyperlink" Target="http://www.chichester.gov.uk" TargetMode="External"/><Relationship Id="rId18" Type="http://schemas.openxmlformats.org/officeDocument/2006/relationships/hyperlink" Target="mailto:housingstandards@chichester.gov.u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ov.uk/government/publications/rent-repayment-orders-under-the-housing-and-planning-act-2016"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gov.uk/publications/code_for_crown_prosecuto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chichester.gov.uk/dataprotectionandfreedomofinformation" TargetMode="External"/><Relationship Id="rId19" Type="http://schemas.openxmlformats.org/officeDocument/2006/relationships/hyperlink" Target="http://hmctsformfinder.justice.gov.uk/courtfinder/forms/policy-makers-guidance-eng.pdf" TargetMode="External"/><Relationship Id="rId4" Type="http://schemas.openxmlformats.org/officeDocument/2006/relationships/settings" Target="settings.xml"/><Relationship Id="rId9" Type="http://schemas.openxmlformats.org/officeDocument/2006/relationships/hyperlink" Target="http://www.chichester.gov.uk/complaints" TargetMode="External"/><Relationship Id="rId14" Type="http://schemas.openxmlformats.org/officeDocument/2006/relationships/hyperlink" Target="https://www.chichester.gov.uk/dataprotectionandfreedomofinformation"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0D82A-2379-4E2A-8F7F-6609B208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53</Pages>
  <Words>15449</Words>
  <Characters>88064</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Reed</dc:creator>
  <cp:lastModifiedBy>Elizabeth Reed</cp:lastModifiedBy>
  <cp:revision>8</cp:revision>
  <cp:lastPrinted>2022-03-01T14:40:00Z</cp:lastPrinted>
  <dcterms:created xsi:type="dcterms:W3CDTF">2023-08-25T11:58:00Z</dcterms:created>
  <dcterms:modified xsi:type="dcterms:W3CDTF">2023-09-12T13:46:00Z</dcterms:modified>
</cp:coreProperties>
</file>