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33C4186B" w:rsidR="00D10522" w:rsidRPr="006B392C" w:rsidRDefault="005421C3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Fishbourne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0715ACE1" w:rsidR="00D064B7" w:rsidRPr="00420CB4" w:rsidRDefault="009B6FA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5467.11</w:t>
            </w:r>
          </w:p>
          <w:p w14:paraId="4C7B43B1" w14:textId="369239DA" w:rsidR="003749E8" w:rsidRPr="00420CB4" w:rsidRDefault="00646FB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1010.70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47CF4AD" w:rsidR="00DD3C90" w:rsidRPr="000556E4" w:rsidRDefault="00FD6173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6477.81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03D7C54" w:rsidR="009A13B5" w:rsidRPr="000556E4" w:rsidRDefault="008633A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18000</w:t>
            </w:r>
            <w:r w:rsidR="008B04EE" w:rsidRPr="00A926B1">
              <w:rPr>
                <w:sz w:val="24"/>
              </w:rPr>
              <w:t>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467D134D" w14:textId="77777777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  <w:p w14:paraId="7350C958" w14:textId="77777777" w:rsidR="00DC004E" w:rsidRDefault="00DC004E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  <w:p w14:paraId="11EAB25C" w14:textId="5258846E" w:rsidR="003D0FBF" w:rsidRDefault="003D0FBF" w:rsidP="00D25FFE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254D9111" w:rsidR="00AC5BB8" w:rsidRPr="00AC5BB8" w:rsidRDefault="00983912" w:rsidP="00AC5BB8">
            <w:r>
              <w:t>B</w:t>
            </w:r>
          </w:p>
        </w:tc>
        <w:tc>
          <w:tcPr>
            <w:tcW w:w="709" w:type="dxa"/>
          </w:tcPr>
          <w:p w14:paraId="2708D6D7" w14:textId="5CF56670" w:rsidR="00AC5BB8" w:rsidRPr="00AC5BB8" w:rsidRDefault="00D25FFE" w:rsidP="00AC5BB8">
            <w:r>
              <w:t>862</w:t>
            </w:r>
          </w:p>
        </w:tc>
        <w:tc>
          <w:tcPr>
            <w:tcW w:w="1843" w:type="dxa"/>
          </w:tcPr>
          <w:p w14:paraId="1926C130" w14:textId="1E5395C0" w:rsidR="00AC5BB8" w:rsidRPr="00AC5BB8" w:rsidRDefault="00D25FFE" w:rsidP="00AC5BB8">
            <w:r>
              <w:t xml:space="preserve">Playground </w:t>
            </w:r>
            <w:r w:rsidR="001B44DA">
              <w:t>improvements</w:t>
            </w:r>
            <w:r w:rsidR="0065320C">
              <w:t xml:space="preserve"> – phase 1</w:t>
            </w:r>
          </w:p>
        </w:tc>
        <w:tc>
          <w:tcPr>
            <w:tcW w:w="992" w:type="dxa"/>
          </w:tcPr>
          <w:p w14:paraId="7ECE020F" w14:textId="38E9109C" w:rsidR="00AC5BB8" w:rsidRPr="00AC5BB8" w:rsidRDefault="005476F0" w:rsidP="00AC5BB8">
            <w:r>
              <w:t>27468</w:t>
            </w:r>
          </w:p>
        </w:tc>
        <w:tc>
          <w:tcPr>
            <w:tcW w:w="1559" w:type="dxa"/>
          </w:tcPr>
          <w:p w14:paraId="4031FF6C" w14:textId="073FC2AA" w:rsidR="00AC5BB8" w:rsidRPr="00AC5BB8" w:rsidRDefault="005476F0" w:rsidP="00AC5BB8">
            <w:r>
              <w:t>9897</w:t>
            </w:r>
          </w:p>
        </w:tc>
        <w:tc>
          <w:tcPr>
            <w:tcW w:w="1843" w:type="dxa"/>
          </w:tcPr>
          <w:p w14:paraId="5920A361" w14:textId="28297C7E" w:rsidR="00AC5BB8" w:rsidRPr="00AC5BB8" w:rsidRDefault="000272D5" w:rsidP="00AC5BB8">
            <w:r>
              <w:t>Grants and public donations</w:t>
            </w:r>
          </w:p>
        </w:tc>
        <w:tc>
          <w:tcPr>
            <w:tcW w:w="1134" w:type="dxa"/>
          </w:tcPr>
          <w:p w14:paraId="5428B593" w14:textId="078E5ABB" w:rsidR="00AC5BB8" w:rsidRPr="00AC5BB8" w:rsidRDefault="00FB0292" w:rsidP="00AC5BB8">
            <w:r>
              <w:t>17601</w:t>
            </w:r>
          </w:p>
        </w:tc>
        <w:tc>
          <w:tcPr>
            <w:tcW w:w="1418" w:type="dxa"/>
          </w:tcPr>
          <w:p w14:paraId="38CAB37A" w14:textId="4C87123B" w:rsidR="00AC5BB8" w:rsidRPr="00AC5BB8" w:rsidRDefault="00FB0292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565B92D3" w:rsidR="00AC5BB8" w:rsidRPr="00AC5BB8" w:rsidRDefault="00894BD1" w:rsidP="00AC5BB8">
            <w:r>
              <w:t>B</w:t>
            </w:r>
          </w:p>
        </w:tc>
        <w:tc>
          <w:tcPr>
            <w:tcW w:w="709" w:type="dxa"/>
          </w:tcPr>
          <w:p w14:paraId="304B342F" w14:textId="703EB2D2" w:rsidR="00AC5BB8" w:rsidRPr="00AC5BB8" w:rsidRDefault="00894BD1" w:rsidP="00AC5BB8">
            <w:r>
              <w:t>862</w:t>
            </w:r>
          </w:p>
        </w:tc>
        <w:tc>
          <w:tcPr>
            <w:tcW w:w="1843" w:type="dxa"/>
          </w:tcPr>
          <w:p w14:paraId="501DCCE2" w14:textId="21057D27" w:rsidR="00AC5BB8" w:rsidRPr="00AC5BB8" w:rsidRDefault="00894BD1" w:rsidP="00AC5BB8">
            <w:r>
              <w:t xml:space="preserve">Playground improvements – phase </w:t>
            </w:r>
            <w:r>
              <w:t>2</w:t>
            </w:r>
          </w:p>
        </w:tc>
        <w:tc>
          <w:tcPr>
            <w:tcW w:w="992" w:type="dxa"/>
          </w:tcPr>
          <w:p w14:paraId="2249E3D4" w14:textId="0CC6AB19" w:rsidR="00AC5BB8" w:rsidRPr="00AC5BB8" w:rsidRDefault="00F37D8E" w:rsidP="00AC5BB8">
            <w:r>
              <w:t>36645</w:t>
            </w:r>
          </w:p>
        </w:tc>
        <w:tc>
          <w:tcPr>
            <w:tcW w:w="1559" w:type="dxa"/>
          </w:tcPr>
          <w:p w14:paraId="07B5FACF" w14:textId="709FE8A4" w:rsidR="00AC5BB8" w:rsidRPr="00AC5BB8" w:rsidRDefault="00436625" w:rsidP="00AC5BB8">
            <w:r>
              <w:t>8103</w:t>
            </w:r>
          </w:p>
        </w:tc>
        <w:tc>
          <w:tcPr>
            <w:tcW w:w="1843" w:type="dxa"/>
          </w:tcPr>
          <w:p w14:paraId="6B6392EA" w14:textId="112517E3" w:rsidR="00AC5BB8" w:rsidRPr="00AC5BB8" w:rsidRDefault="00F37D8E" w:rsidP="00AC5BB8">
            <w:r>
              <w:t>Grants</w:t>
            </w:r>
            <w:r>
              <w:t>,</w:t>
            </w:r>
            <w:r>
              <w:t xml:space="preserve"> public donations</w:t>
            </w:r>
            <w:r w:rsidR="00830FE5">
              <w:t xml:space="preserve">, maintenance fund and </w:t>
            </w:r>
            <w:r w:rsidR="00345609">
              <w:t>reserves</w:t>
            </w:r>
          </w:p>
        </w:tc>
        <w:tc>
          <w:tcPr>
            <w:tcW w:w="1134" w:type="dxa"/>
          </w:tcPr>
          <w:p w14:paraId="6608124B" w14:textId="6AC7ADA9" w:rsidR="00AC5BB8" w:rsidRPr="00AC5BB8" w:rsidRDefault="005D361E" w:rsidP="00AC5BB8">
            <w:r>
              <w:t>28542</w:t>
            </w:r>
          </w:p>
        </w:tc>
        <w:tc>
          <w:tcPr>
            <w:tcW w:w="1418" w:type="dxa"/>
          </w:tcPr>
          <w:p w14:paraId="5EB2A7AD" w14:textId="4DA72589" w:rsidR="00AC5BB8" w:rsidRPr="00AC5BB8" w:rsidRDefault="00830FE5" w:rsidP="00AC5BB8">
            <w:r>
              <w:t>No - in progress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F4BA3E0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  <w:r w:rsidR="00EC70C5">
              <w:rPr>
                <w:b/>
                <w:w w:val="99"/>
                <w:sz w:val="24"/>
              </w:rPr>
              <w:t>0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37C7ED69" w14:textId="04C9484F" w:rsidR="00B624A2" w:rsidRPr="005D361E" w:rsidRDefault="00CA6571" w:rsidP="005D361E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sectPr w:rsidR="00B624A2" w:rsidRPr="005D361E" w:rsidSect="001540F2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272D5"/>
    <w:rsid w:val="000556E4"/>
    <w:rsid w:val="00087AD4"/>
    <w:rsid w:val="000A46CC"/>
    <w:rsid w:val="000A4E4A"/>
    <w:rsid w:val="000B2F17"/>
    <w:rsid w:val="000D015C"/>
    <w:rsid w:val="000D4EF8"/>
    <w:rsid w:val="00101CD5"/>
    <w:rsid w:val="001540F2"/>
    <w:rsid w:val="001669E3"/>
    <w:rsid w:val="00180CE3"/>
    <w:rsid w:val="00194412"/>
    <w:rsid w:val="00195530"/>
    <w:rsid w:val="001A1DDC"/>
    <w:rsid w:val="001B44DA"/>
    <w:rsid w:val="001B5B82"/>
    <w:rsid w:val="001C03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45609"/>
    <w:rsid w:val="0035042C"/>
    <w:rsid w:val="003548E6"/>
    <w:rsid w:val="003749E8"/>
    <w:rsid w:val="003908A3"/>
    <w:rsid w:val="003A39E7"/>
    <w:rsid w:val="003A4176"/>
    <w:rsid w:val="003D0FBF"/>
    <w:rsid w:val="003F0F6F"/>
    <w:rsid w:val="00416B42"/>
    <w:rsid w:val="00420CB4"/>
    <w:rsid w:val="00430F6E"/>
    <w:rsid w:val="00436625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421C3"/>
    <w:rsid w:val="005476F0"/>
    <w:rsid w:val="0059162B"/>
    <w:rsid w:val="005A384F"/>
    <w:rsid w:val="005D17C9"/>
    <w:rsid w:val="005D361E"/>
    <w:rsid w:val="005E36A8"/>
    <w:rsid w:val="005F7868"/>
    <w:rsid w:val="00604E54"/>
    <w:rsid w:val="00604FF6"/>
    <w:rsid w:val="00607F86"/>
    <w:rsid w:val="00646FBE"/>
    <w:rsid w:val="0065320C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30FE5"/>
    <w:rsid w:val="00843420"/>
    <w:rsid w:val="00846AD7"/>
    <w:rsid w:val="00850F5E"/>
    <w:rsid w:val="008633A4"/>
    <w:rsid w:val="0087189A"/>
    <w:rsid w:val="0087318A"/>
    <w:rsid w:val="008912F8"/>
    <w:rsid w:val="00894BD1"/>
    <w:rsid w:val="008A1E42"/>
    <w:rsid w:val="008A54FB"/>
    <w:rsid w:val="008B04EE"/>
    <w:rsid w:val="008B4D03"/>
    <w:rsid w:val="008D47E8"/>
    <w:rsid w:val="008E7027"/>
    <w:rsid w:val="00957D17"/>
    <w:rsid w:val="00961DB1"/>
    <w:rsid w:val="00975BF7"/>
    <w:rsid w:val="00983912"/>
    <w:rsid w:val="009A13B5"/>
    <w:rsid w:val="009B6FA7"/>
    <w:rsid w:val="009E49D6"/>
    <w:rsid w:val="00A05BA4"/>
    <w:rsid w:val="00A12D91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25FFE"/>
    <w:rsid w:val="00D4540C"/>
    <w:rsid w:val="00D6049F"/>
    <w:rsid w:val="00D71FEC"/>
    <w:rsid w:val="00D74ABF"/>
    <w:rsid w:val="00DA19F6"/>
    <w:rsid w:val="00DC004E"/>
    <w:rsid w:val="00DC385E"/>
    <w:rsid w:val="00DC3EF0"/>
    <w:rsid w:val="00DD3C90"/>
    <w:rsid w:val="00DE4882"/>
    <w:rsid w:val="00DE5FC6"/>
    <w:rsid w:val="00E3171E"/>
    <w:rsid w:val="00E31D8B"/>
    <w:rsid w:val="00E95673"/>
    <w:rsid w:val="00EA59F0"/>
    <w:rsid w:val="00EA7799"/>
    <w:rsid w:val="00EC6386"/>
    <w:rsid w:val="00EC70C5"/>
    <w:rsid w:val="00ED289E"/>
    <w:rsid w:val="00ED5234"/>
    <w:rsid w:val="00EF6F3E"/>
    <w:rsid w:val="00F0504A"/>
    <w:rsid w:val="00F05BF5"/>
    <w:rsid w:val="00F37D8E"/>
    <w:rsid w:val="00F50CBA"/>
    <w:rsid w:val="00F5308D"/>
    <w:rsid w:val="00F55863"/>
    <w:rsid w:val="00F55FA0"/>
    <w:rsid w:val="00F5630E"/>
    <w:rsid w:val="00F8704E"/>
    <w:rsid w:val="00FA5FCF"/>
    <w:rsid w:val="00FB0292"/>
    <w:rsid w:val="00FD5173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Lucy Wright</cp:lastModifiedBy>
  <cp:revision>27</cp:revision>
  <cp:lastPrinted>2022-10-04T13:30:00Z</cp:lastPrinted>
  <dcterms:created xsi:type="dcterms:W3CDTF">2024-04-09T10:06:00Z</dcterms:created>
  <dcterms:modified xsi:type="dcterms:W3CDTF">2024-04-15T09:13:00Z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