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1265" w14:textId="77777777" w:rsidR="0092102C" w:rsidRPr="00E43225" w:rsidRDefault="0092102C" w:rsidP="009A1398">
      <w:pPr>
        <w:spacing w:after="0" w:line="240" w:lineRule="auto"/>
        <w:jc w:val="center"/>
        <w:rPr>
          <w:rFonts w:ascii="Arial" w:eastAsia="Times New Roman" w:hAnsi="Arial" w:cs="Arial"/>
          <w:b/>
          <w:bCs/>
          <w:color w:val="000000"/>
          <w:sz w:val="48"/>
          <w:szCs w:val="48"/>
          <w:lang w:eastAsia="en-GB"/>
        </w:rPr>
      </w:pPr>
    </w:p>
    <w:p w14:paraId="6BA97273" w14:textId="25DB930B" w:rsidR="0076565F" w:rsidRPr="00E43225" w:rsidRDefault="00643D08" w:rsidP="009A1398">
      <w:pPr>
        <w:spacing w:after="0" w:line="240" w:lineRule="auto"/>
        <w:jc w:val="center"/>
        <w:rPr>
          <w:rFonts w:ascii="Arial" w:eastAsia="Times New Roman" w:hAnsi="Arial" w:cs="Arial"/>
          <w:b/>
          <w:bCs/>
          <w:color w:val="000000"/>
          <w:sz w:val="52"/>
          <w:szCs w:val="52"/>
          <w:lang w:eastAsia="en-GB"/>
        </w:rPr>
      </w:pPr>
      <w:r w:rsidRPr="00E43225">
        <w:rPr>
          <w:rFonts w:ascii="Arial" w:eastAsia="Times New Roman" w:hAnsi="Arial" w:cs="Arial"/>
          <w:b/>
          <w:bCs/>
          <w:color w:val="000000"/>
          <w:sz w:val="48"/>
          <w:szCs w:val="48"/>
          <w:lang w:eastAsia="en-GB"/>
        </w:rPr>
        <w:t xml:space="preserve">Chichester Local Plan </w:t>
      </w:r>
      <w:r w:rsidR="00F723A9" w:rsidRPr="00E43225">
        <w:rPr>
          <w:rFonts w:ascii="Arial" w:eastAsia="Times New Roman" w:hAnsi="Arial" w:cs="Arial"/>
          <w:b/>
          <w:bCs/>
          <w:color w:val="000000"/>
          <w:sz w:val="48"/>
          <w:szCs w:val="48"/>
          <w:lang w:eastAsia="en-GB"/>
        </w:rPr>
        <w:t xml:space="preserve">2021 - </w:t>
      </w:r>
      <w:r w:rsidR="00C83DE0" w:rsidRPr="00E43225">
        <w:rPr>
          <w:rFonts w:ascii="Arial" w:eastAsia="Times New Roman" w:hAnsi="Arial" w:cs="Arial"/>
          <w:b/>
          <w:bCs/>
          <w:color w:val="000000"/>
          <w:sz w:val="48"/>
          <w:szCs w:val="48"/>
          <w:lang w:eastAsia="en-GB"/>
        </w:rPr>
        <w:t>203</w:t>
      </w:r>
      <w:r w:rsidR="00F723A9" w:rsidRPr="00E43225">
        <w:rPr>
          <w:rFonts w:ascii="Arial" w:eastAsia="Times New Roman" w:hAnsi="Arial" w:cs="Arial"/>
          <w:b/>
          <w:bCs/>
          <w:color w:val="000000"/>
          <w:sz w:val="48"/>
          <w:szCs w:val="48"/>
          <w:lang w:eastAsia="en-GB"/>
        </w:rPr>
        <w:t>9</w:t>
      </w:r>
      <w:r w:rsidRPr="00E43225">
        <w:rPr>
          <w:rFonts w:ascii="Arial" w:eastAsia="Times New Roman" w:hAnsi="Arial" w:cs="Arial"/>
          <w:b/>
          <w:bCs/>
          <w:color w:val="000000"/>
          <w:sz w:val="48"/>
          <w:szCs w:val="48"/>
          <w:lang w:eastAsia="en-GB"/>
        </w:rPr>
        <w:br/>
      </w:r>
    </w:p>
    <w:p w14:paraId="5E9883BC" w14:textId="77777777" w:rsidR="00643D08" w:rsidRDefault="00643D08" w:rsidP="009A1398">
      <w:pPr>
        <w:spacing w:after="0" w:line="240" w:lineRule="auto"/>
        <w:jc w:val="center"/>
        <w:rPr>
          <w:rFonts w:ascii="Arial" w:eastAsia="Times New Roman" w:hAnsi="Arial" w:cs="Arial"/>
          <w:b/>
          <w:bCs/>
          <w:color w:val="000000"/>
          <w:sz w:val="52"/>
          <w:szCs w:val="52"/>
          <w:lang w:eastAsia="en-GB"/>
        </w:rPr>
      </w:pPr>
      <w:r w:rsidRPr="00E43225">
        <w:rPr>
          <w:rFonts w:ascii="Arial" w:eastAsia="Times New Roman" w:hAnsi="Arial" w:cs="Arial"/>
          <w:b/>
          <w:bCs/>
          <w:color w:val="000000"/>
          <w:sz w:val="52"/>
          <w:szCs w:val="52"/>
          <w:lang w:eastAsia="en-GB"/>
        </w:rPr>
        <w:t>Statement of Consultation</w:t>
      </w:r>
    </w:p>
    <w:p w14:paraId="4FB4C64F" w14:textId="65289399" w:rsidR="00585ABB" w:rsidRPr="00585ABB" w:rsidRDefault="00585ABB" w:rsidP="009A1398">
      <w:pPr>
        <w:spacing w:after="0" w:line="240" w:lineRule="auto"/>
        <w:jc w:val="center"/>
        <w:rPr>
          <w:rFonts w:ascii="Arial" w:eastAsia="Times New Roman" w:hAnsi="Arial" w:cs="Arial"/>
          <w:b/>
          <w:bCs/>
          <w:color w:val="000000"/>
          <w:sz w:val="96"/>
          <w:szCs w:val="96"/>
          <w:lang w:eastAsia="en-GB"/>
        </w:rPr>
      </w:pPr>
      <w:r w:rsidRPr="00585ABB">
        <w:rPr>
          <w:rFonts w:ascii="Arial" w:eastAsia="Times New Roman" w:hAnsi="Arial" w:cs="Arial"/>
          <w:b/>
          <w:bCs/>
          <w:sz w:val="32"/>
          <w:szCs w:val="36"/>
          <w:lang w:eastAsia="en-GB"/>
        </w:rPr>
        <w:t>(Regulation 22 (c))</w:t>
      </w:r>
    </w:p>
    <w:p w14:paraId="1C02BB1C"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2FD0E5A8"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7C07389E" w14:textId="77777777" w:rsidR="0076565F" w:rsidRPr="00E43225" w:rsidRDefault="0076565F" w:rsidP="00643D08">
      <w:pPr>
        <w:spacing w:after="0" w:line="240" w:lineRule="auto"/>
        <w:rPr>
          <w:rFonts w:ascii="Arial" w:eastAsia="Times New Roman" w:hAnsi="Arial" w:cs="Arial"/>
          <w:b/>
          <w:bCs/>
          <w:color w:val="000000"/>
          <w:sz w:val="52"/>
          <w:szCs w:val="52"/>
          <w:lang w:eastAsia="en-GB"/>
        </w:rPr>
      </w:pPr>
    </w:p>
    <w:p w14:paraId="3C13F664"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64E030DE"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07BFACFD"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5F5C0E72" w14:textId="2187FD41" w:rsidR="00643D08" w:rsidRPr="00E43225" w:rsidRDefault="00C411E7" w:rsidP="00643D08">
      <w:pPr>
        <w:spacing w:after="0" w:line="240" w:lineRule="auto"/>
        <w:rPr>
          <w:rFonts w:ascii="Arial" w:eastAsia="Times New Roman" w:hAnsi="Arial" w:cs="Arial"/>
          <w:b/>
          <w:bCs/>
          <w:color w:val="000000"/>
          <w:sz w:val="52"/>
          <w:szCs w:val="52"/>
          <w:lang w:eastAsia="en-GB"/>
        </w:rPr>
      </w:pPr>
      <w:r w:rsidRPr="00FA23FF">
        <w:rPr>
          <w:rFonts w:ascii="Times New Roman" w:eastAsia="Times New Roman" w:hAnsi="Times New Roman" w:cs="Times New Roman"/>
          <w:noProof/>
          <w:sz w:val="20"/>
          <w:szCs w:val="24"/>
          <w:lang w:eastAsia="en-GB"/>
        </w:rPr>
        <w:drawing>
          <wp:anchor distT="0" distB="0" distL="114300" distR="114300" simplePos="0" relativeHeight="251654656" behindDoc="0" locked="0" layoutInCell="1" allowOverlap="1" wp14:anchorId="790B749C" wp14:editId="6BF8D434">
            <wp:simplePos x="723900" y="4457700"/>
            <wp:positionH relativeFrom="margin">
              <wp:align>center</wp:align>
            </wp:positionH>
            <wp:positionV relativeFrom="margin">
              <wp:align>center</wp:align>
            </wp:positionV>
            <wp:extent cx="1532890" cy="15411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anchor>
        </w:drawing>
      </w:r>
    </w:p>
    <w:p w14:paraId="69A30F84"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2F972E92"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55E254EE"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66E109A6" w14:textId="77777777" w:rsidR="0092102C" w:rsidRPr="00E43225" w:rsidRDefault="0092102C" w:rsidP="00643D08">
      <w:pPr>
        <w:spacing w:after="0" w:line="240" w:lineRule="auto"/>
        <w:rPr>
          <w:rFonts w:ascii="Arial" w:eastAsia="Times New Roman" w:hAnsi="Arial" w:cs="Arial"/>
          <w:b/>
          <w:bCs/>
          <w:color w:val="000000"/>
          <w:sz w:val="52"/>
          <w:szCs w:val="52"/>
          <w:lang w:eastAsia="en-GB"/>
        </w:rPr>
      </w:pPr>
    </w:p>
    <w:p w14:paraId="623C0151" w14:textId="77777777" w:rsidR="0092102C" w:rsidRPr="00E43225" w:rsidRDefault="0092102C" w:rsidP="00643D08">
      <w:pPr>
        <w:spacing w:after="0" w:line="240" w:lineRule="auto"/>
        <w:rPr>
          <w:rFonts w:ascii="Arial" w:eastAsia="Times New Roman" w:hAnsi="Arial" w:cs="Arial"/>
          <w:b/>
          <w:bCs/>
          <w:color w:val="000000"/>
          <w:sz w:val="52"/>
          <w:szCs w:val="52"/>
          <w:lang w:eastAsia="en-GB"/>
        </w:rPr>
      </w:pPr>
    </w:p>
    <w:p w14:paraId="330B5C5D" w14:textId="77777777" w:rsidR="0092102C" w:rsidRPr="00E43225" w:rsidRDefault="0092102C" w:rsidP="00643D08">
      <w:pPr>
        <w:spacing w:after="0" w:line="240" w:lineRule="auto"/>
        <w:rPr>
          <w:rFonts w:ascii="Arial" w:eastAsia="Times New Roman" w:hAnsi="Arial" w:cs="Arial"/>
          <w:b/>
          <w:bCs/>
          <w:color w:val="000000"/>
          <w:sz w:val="52"/>
          <w:szCs w:val="52"/>
          <w:lang w:eastAsia="en-GB"/>
        </w:rPr>
      </w:pPr>
    </w:p>
    <w:p w14:paraId="07D23535" w14:textId="77777777" w:rsidR="0092102C" w:rsidRPr="00E43225" w:rsidRDefault="0092102C" w:rsidP="00643D08">
      <w:pPr>
        <w:spacing w:after="0" w:line="240" w:lineRule="auto"/>
        <w:rPr>
          <w:rFonts w:ascii="Arial" w:eastAsia="Times New Roman" w:hAnsi="Arial" w:cs="Arial"/>
          <w:b/>
          <w:bCs/>
          <w:color w:val="000000"/>
          <w:sz w:val="52"/>
          <w:szCs w:val="52"/>
          <w:lang w:eastAsia="en-GB"/>
        </w:rPr>
      </w:pPr>
    </w:p>
    <w:p w14:paraId="264FE49C" w14:textId="77777777" w:rsidR="0092102C" w:rsidRPr="00E43225" w:rsidRDefault="0092102C" w:rsidP="00643D08">
      <w:pPr>
        <w:spacing w:after="0" w:line="240" w:lineRule="auto"/>
        <w:rPr>
          <w:rFonts w:ascii="Arial" w:eastAsia="Times New Roman" w:hAnsi="Arial" w:cs="Arial"/>
          <w:b/>
          <w:bCs/>
          <w:color w:val="000000"/>
          <w:sz w:val="52"/>
          <w:szCs w:val="52"/>
          <w:lang w:eastAsia="en-GB"/>
        </w:rPr>
      </w:pPr>
    </w:p>
    <w:p w14:paraId="6201EA8B" w14:textId="77777777" w:rsidR="0092102C" w:rsidRPr="00E43225" w:rsidRDefault="0092102C" w:rsidP="00643D08">
      <w:pPr>
        <w:spacing w:after="0" w:line="240" w:lineRule="auto"/>
        <w:rPr>
          <w:rFonts w:ascii="Arial" w:eastAsia="Times New Roman" w:hAnsi="Arial" w:cs="Arial"/>
          <w:b/>
          <w:bCs/>
          <w:color w:val="000000"/>
          <w:sz w:val="52"/>
          <w:szCs w:val="52"/>
          <w:lang w:eastAsia="en-GB"/>
        </w:rPr>
      </w:pPr>
    </w:p>
    <w:p w14:paraId="7E8FC756" w14:textId="77777777" w:rsidR="00643D08" w:rsidRPr="00E43225" w:rsidRDefault="00643D08" w:rsidP="00643D08">
      <w:pPr>
        <w:spacing w:after="0" w:line="240" w:lineRule="auto"/>
        <w:rPr>
          <w:rFonts w:ascii="Arial" w:eastAsia="Times New Roman" w:hAnsi="Arial" w:cs="Arial"/>
          <w:b/>
          <w:bCs/>
          <w:color w:val="000000"/>
          <w:sz w:val="52"/>
          <w:szCs w:val="52"/>
          <w:lang w:eastAsia="en-GB"/>
        </w:rPr>
      </w:pPr>
    </w:p>
    <w:p w14:paraId="6CDF1D35" w14:textId="75B71219" w:rsidR="00BF0BE5" w:rsidRPr="00E43225" w:rsidRDefault="00643D08" w:rsidP="00643D08">
      <w:pPr>
        <w:rPr>
          <w:rFonts w:ascii="Arial" w:eastAsia="Times New Roman" w:hAnsi="Arial" w:cs="Arial"/>
          <w:b/>
          <w:bCs/>
          <w:color w:val="0000FF"/>
          <w:sz w:val="32"/>
          <w:szCs w:val="32"/>
          <w:lang w:eastAsia="en-GB"/>
        </w:rPr>
      </w:pPr>
      <w:r w:rsidRPr="00E43225">
        <w:rPr>
          <w:rFonts w:ascii="Arial" w:eastAsia="Times New Roman" w:hAnsi="Arial" w:cs="Arial"/>
          <w:b/>
          <w:bCs/>
          <w:color w:val="000000"/>
          <w:sz w:val="52"/>
          <w:szCs w:val="52"/>
          <w:lang w:eastAsia="en-GB"/>
        </w:rPr>
        <w:br/>
      </w:r>
      <w:r w:rsidRPr="00E43225">
        <w:rPr>
          <w:rFonts w:ascii="Arial" w:eastAsia="Times New Roman" w:hAnsi="Arial" w:cs="Arial"/>
          <w:b/>
          <w:bCs/>
          <w:color w:val="0000FF"/>
          <w:sz w:val="32"/>
          <w:szCs w:val="32"/>
          <w:u w:val="single"/>
          <w:lang w:eastAsia="en-GB"/>
        </w:rPr>
        <w:t>www.chichester.gov.uk/planningpolicy</w:t>
      </w:r>
      <w:r w:rsidR="00E43225">
        <w:rPr>
          <w:rFonts w:ascii="Arial" w:eastAsia="Times New Roman" w:hAnsi="Arial" w:cs="Arial"/>
          <w:b/>
          <w:bCs/>
          <w:color w:val="0000FF"/>
          <w:sz w:val="32"/>
          <w:szCs w:val="32"/>
          <w:lang w:eastAsia="en-GB"/>
        </w:rPr>
        <w:t xml:space="preserve"> </w:t>
      </w:r>
      <w:r w:rsidR="00E43225">
        <w:rPr>
          <w:rFonts w:ascii="Arial" w:eastAsia="Times New Roman" w:hAnsi="Arial" w:cs="Arial"/>
          <w:b/>
          <w:bCs/>
          <w:color w:val="0000FF"/>
          <w:sz w:val="32"/>
          <w:szCs w:val="32"/>
          <w:lang w:eastAsia="en-GB"/>
        </w:rPr>
        <w:tab/>
      </w:r>
      <w:r w:rsidR="00E43225">
        <w:rPr>
          <w:rFonts w:ascii="Arial" w:eastAsia="Times New Roman" w:hAnsi="Arial" w:cs="Arial"/>
          <w:b/>
          <w:bCs/>
          <w:color w:val="0000FF"/>
          <w:sz w:val="32"/>
          <w:szCs w:val="32"/>
          <w:lang w:eastAsia="en-GB"/>
        </w:rPr>
        <w:tab/>
        <w:t xml:space="preserve">    </w:t>
      </w:r>
      <w:r w:rsidR="00DF30F7">
        <w:rPr>
          <w:rFonts w:ascii="Arial" w:eastAsia="Times New Roman" w:hAnsi="Arial" w:cs="Arial"/>
          <w:b/>
          <w:bCs/>
          <w:sz w:val="32"/>
          <w:szCs w:val="32"/>
          <w:lang w:eastAsia="en-GB"/>
        </w:rPr>
        <w:t>April 2024</w:t>
      </w:r>
    </w:p>
    <w:sdt>
      <w:sdtPr>
        <w:rPr>
          <w:rFonts w:asciiTheme="minorHAnsi" w:eastAsiaTheme="minorHAnsi" w:hAnsiTheme="minorHAnsi" w:cstheme="minorBidi"/>
          <w:color w:val="auto"/>
          <w:sz w:val="22"/>
          <w:szCs w:val="22"/>
          <w:lang w:val="en-GB"/>
        </w:rPr>
        <w:id w:val="834647459"/>
        <w:docPartObj>
          <w:docPartGallery w:val="Table of Contents"/>
          <w:docPartUnique/>
        </w:docPartObj>
      </w:sdtPr>
      <w:sdtEndPr>
        <w:rPr>
          <w:b/>
          <w:bCs/>
          <w:noProof/>
        </w:rPr>
      </w:sdtEndPr>
      <w:sdtContent>
        <w:p w14:paraId="50376D8F" w14:textId="46229269" w:rsidR="00363A03" w:rsidRPr="00E81D05" w:rsidRDefault="00363A03" w:rsidP="00A94152">
          <w:pPr>
            <w:pStyle w:val="TOCHeading"/>
            <w:spacing w:after="240"/>
            <w:rPr>
              <w:rFonts w:ascii="Arial" w:hAnsi="Arial" w:cs="Arial"/>
              <w:b/>
              <w:bCs/>
              <w:sz w:val="28"/>
              <w:szCs w:val="28"/>
            </w:rPr>
          </w:pPr>
          <w:r w:rsidRPr="00E81D05">
            <w:rPr>
              <w:rFonts w:ascii="Arial" w:hAnsi="Arial" w:cs="Arial"/>
              <w:b/>
              <w:bCs/>
              <w:sz w:val="28"/>
              <w:szCs w:val="28"/>
            </w:rPr>
            <w:t>Contents</w:t>
          </w:r>
        </w:p>
        <w:p w14:paraId="3D8F43C8" w14:textId="494109C6" w:rsidR="00ED528F" w:rsidRDefault="00363A03">
          <w:pPr>
            <w:pStyle w:val="TOC1"/>
            <w:tabs>
              <w:tab w:val="right" w:leader="dot" w:pos="9628"/>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5370745" w:history="1">
            <w:r w:rsidR="00ED528F" w:rsidRPr="00354522">
              <w:rPr>
                <w:rStyle w:val="Hyperlink"/>
                <w:rFonts w:ascii="Arial" w:hAnsi="Arial" w:cs="Arial"/>
                <w:noProof/>
              </w:rPr>
              <w:t>Introduction and Summary</w:t>
            </w:r>
            <w:r w:rsidR="00ED528F">
              <w:rPr>
                <w:noProof/>
                <w:webHidden/>
              </w:rPr>
              <w:tab/>
            </w:r>
            <w:r w:rsidR="00ED528F">
              <w:rPr>
                <w:noProof/>
                <w:webHidden/>
              </w:rPr>
              <w:fldChar w:fldCharType="begin"/>
            </w:r>
            <w:r w:rsidR="00ED528F">
              <w:rPr>
                <w:noProof/>
                <w:webHidden/>
              </w:rPr>
              <w:instrText xml:space="preserve"> PAGEREF _Toc165370745 \h </w:instrText>
            </w:r>
            <w:r w:rsidR="00ED528F">
              <w:rPr>
                <w:noProof/>
                <w:webHidden/>
              </w:rPr>
            </w:r>
            <w:r w:rsidR="00ED528F">
              <w:rPr>
                <w:noProof/>
                <w:webHidden/>
              </w:rPr>
              <w:fldChar w:fldCharType="separate"/>
            </w:r>
            <w:r w:rsidR="00ED528F">
              <w:rPr>
                <w:noProof/>
                <w:webHidden/>
              </w:rPr>
              <w:t>3</w:t>
            </w:r>
            <w:r w:rsidR="00ED528F">
              <w:rPr>
                <w:noProof/>
                <w:webHidden/>
              </w:rPr>
              <w:fldChar w:fldCharType="end"/>
            </w:r>
          </w:hyperlink>
        </w:p>
        <w:p w14:paraId="3C28272C" w14:textId="373F786B" w:rsidR="00ED528F" w:rsidRDefault="001055EF">
          <w:pPr>
            <w:pStyle w:val="TOC1"/>
            <w:tabs>
              <w:tab w:val="right" w:leader="dot" w:pos="9628"/>
            </w:tabs>
            <w:rPr>
              <w:rFonts w:eastAsiaTheme="minorEastAsia"/>
              <w:noProof/>
              <w:kern w:val="2"/>
              <w:lang w:eastAsia="en-GB"/>
              <w14:ligatures w14:val="standardContextual"/>
            </w:rPr>
          </w:pPr>
          <w:hyperlink w:anchor="_Toc165370746" w:history="1">
            <w:r w:rsidR="00ED528F" w:rsidRPr="00354522">
              <w:rPr>
                <w:rStyle w:val="Hyperlink"/>
                <w:rFonts w:ascii="Arial" w:hAnsi="Arial" w:cs="Arial"/>
                <w:noProof/>
              </w:rPr>
              <w:t>Issues and Options</w:t>
            </w:r>
            <w:r w:rsidR="00ED528F">
              <w:rPr>
                <w:noProof/>
                <w:webHidden/>
              </w:rPr>
              <w:tab/>
            </w:r>
            <w:r w:rsidR="00ED528F">
              <w:rPr>
                <w:noProof/>
                <w:webHidden/>
              </w:rPr>
              <w:fldChar w:fldCharType="begin"/>
            </w:r>
            <w:r w:rsidR="00ED528F">
              <w:rPr>
                <w:noProof/>
                <w:webHidden/>
              </w:rPr>
              <w:instrText xml:space="preserve"> PAGEREF _Toc165370746 \h </w:instrText>
            </w:r>
            <w:r w:rsidR="00ED528F">
              <w:rPr>
                <w:noProof/>
                <w:webHidden/>
              </w:rPr>
            </w:r>
            <w:r w:rsidR="00ED528F">
              <w:rPr>
                <w:noProof/>
                <w:webHidden/>
              </w:rPr>
              <w:fldChar w:fldCharType="separate"/>
            </w:r>
            <w:r w:rsidR="00ED528F">
              <w:rPr>
                <w:noProof/>
                <w:webHidden/>
              </w:rPr>
              <w:t>6</w:t>
            </w:r>
            <w:r w:rsidR="00ED528F">
              <w:rPr>
                <w:noProof/>
                <w:webHidden/>
              </w:rPr>
              <w:fldChar w:fldCharType="end"/>
            </w:r>
          </w:hyperlink>
        </w:p>
        <w:p w14:paraId="6B73A2D1" w14:textId="4AA21418" w:rsidR="00ED528F" w:rsidRDefault="001055EF">
          <w:pPr>
            <w:pStyle w:val="TOC1"/>
            <w:tabs>
              <w:tab w:val="right" w:leader="dot" w:pos="9628"/>
            </w:tabs>
            <w:rPr>
              <w:rFonts w:eastAsiaTheme="minorEastAsia"/>
              <w:noProof/>
              <w:kern w:val="2"/>
              <w:lang w:eastAsia="en-GB"/>
              <w14:ligatures w14:val="standardContextual"/>
            </w:rPr>
          </w:pPr>
          <w:hyperlink w:anchor="_Toc165370747" w:history="1">
            <w:r w:rsidR="00ED528F" w:rsidRPr="00354522">
              <w:rPr>
                <w:rStyle w:val="Hyperlink"/>
                <w:rFonts w:ascii="Arial" w:hAnsi="Arial" w:cs="Arial"/>
                <w:noProof/>
              </w:rPr>
              <w:t>Preferred Approach</w:t>
            </w:r>
            <w:r w:rsidR="00ED528F">
              <w:rPr>
                <w:noProof/>
                <w:webHidden/>
              </w:rPr>
              <w:tab/>
            </w:r>
            <w:r w:rsidR="00ED528F">
              <w:rPr>
                <w:noProof/>
                <w:webHidden/>
              </w:rPr>
              <w:fldChar w:fldCharType="begin"/>
            </w:r>
            <w:r w:rsidR="00ED528F">
              <w:rPr>
                <w:noProof/>
                <w:webHidden/>
              </w:rPr>
              <w:instrText xml:space="preserve"> PAGEREF _Toc165370747 \h </w:instrText>
            </w:r>
            <w:r w:rsidR="00ED528F">
              <w:rPr>
                <w:noProof/>
                <w:webHidden/>
              </w:rPr>
            </w:r>
            <w:r w:rsidR="00ED528F">
              <w:rPr>
                <w:noProof/>
                <w:webHidden/>
              </w:rPr>
              <w:fldChar w:fldCharType="separate"/>
            </w:r>
            <w:r w:rsidR="00ED528F">
              <w:rPr>
                <w:noProof/>
                <w:webHidden/>
              </w:rPr>
              <w:t>9</w:t>
            </w:r>
            <w:r w:rsidR="00ED528F">
              <w:rPr>
                <w:noProof/>
                <w:webHidden/>
              </w:rPr>
              <w:fldChar w:fldCharType="end"/>
            </w:r>
          </w:hyperlink>
        </w:p>
        <w:p w14:paraId="4E3A11FA" w14:textId="3F61C6F7" w:rsidR="00ED528F" w:rsidRDefault="001055EF">
          <w:pPr>
            <w:pStyle w:val="TOC1"/>
            <w:tabs>
              <w:tab w:val="right" w:leader="dot" w:pos="9628"/>
            </w:tabs>
            <w:rPr>
              <w:rFonts w:eastAsiaTheme="minorEastAsia"/>
              <w:noProof/>
              <w:kern w:val="2"/>
              <w:lang w:eastAsia="en-GB"/>
              <w14:ligatures w14:val="standardContextual"/>
            </w:rPr>
          </w:pPr>
          <w:hyperlink w:anchor="_Toc165370748" w:history="1">
            <w:r w:rsidR="00ED528F" w:rsidRPr="00354522">
              <w:rPr>
                <w:rStyle w:val="Hyperlink"/>
                <w:rFonts w:ascii="Arial" w:hAnsi="Arial" w:cs="Arial"/>
                <w:noProof/>
              </w:rPr>
              <w:t>Strategic Wildlife Corridors Consultation</w:t>
            </w:r>
            <w:r w:rsidR="00ED528F">
              <w:rPr>
                <w:noProof/>
                <w:webHidden/>
              </w:rPr>
              <w:tab/>
            </w:r>
            <w:r w:rsidR="00ED528F">
              <w:rPr>
                <w:noProof/>
                <w:webHidden/>
              </w:rPr>
              <w:fldChar w:fldCharType="begin"/>
            </w:r>
            <w:r w:rsidR="00ED528F">
              <w:rPr>
                <w:noProof/>
                <w:webHidden/>
              </w:rPr>
              <w:instrText xml:space="preserve"> PAGEREF _Toc165370748 \h </w:instrText>
            </w:r>
            <w:r w:rsidR="00ED528F">
              <w:rPr>
                <w:noProof/>
                <w:webHidden/>
              </w:rPr>
            </w:r>
            <w:r w:rsidR="00ED528F">
              <w:rPr>
                <w:noProof/>
                <w:webHidden/>
              </w:rPr>
              <w:fldChar w:fldCharType="separate"/>
            </w:r>
            <w:r w:rsidR="00ED528F">
              <w:rPr>
                <w:noProof/>
                <w:webHidden/>
              </w:rPr>
              <w:t>15</w:t>
            </w:r>
            <w:r w:rsidR="00ED528F">
              <w:rPr>
                <w:noProof/>
                <w:webHidden/>
              </w:rPr>
              <w:fldChar w:fldCharType="end"/>
            </w:r>
          </w:hyperlink>
        </w:p>
        <w:p w14:paraId="24D08CF2" w14:textId="0599A0D4" w:rsidR="00ED528F" w:rsidRDefault="001055EF">
          <w:pPr>
            <w:pStyle w:val="TOC1"/>
            <w:tabs>
              <w:tab w:val="right" w:leader="dot" w:pos="9628"/>
            </w:tabs>
            <w:rPr>
              <w:rFonts w:eastAsiaTheme="minorEastAsia"/>
              <w:noProof/>
              <w:kern w:val="2"/>
              <w:lang w:eastAsia="en-GB"/>
              <w14:ligatures w14:val="standardContextual"/>
            </w:rPr>
          </w:pPr>
          <w:hyperlink w:anchor="_Toc165370749" w:history="1">
            <w:r w:rsidR="00ED528F" w:rsidRPr="00354522">
              <w:rPr>
                <w:rStyle w:val="Hyperlink"/>
                <w:rFonts w:ascii="Arial" w:hAnsi="Arial" w:cs="Arial"/>
                <w:noProof/>
              </w:rPr>
              <w:t>Proposed Submission – Regulation 19</w:t>
            </w:r>
            <w:r w:rsidR="00ED528F">
              <w:rPr>
                <w:noProof/>
                <w:webHidden/>
              </w:rPr>
              <w:tab/>
            </w:r>
            <w:r w:rsidR="00ED528F">
              <w:rPr>
                <w:noProof/>
                <w:webHidden/>
              </w:rPr>
              <w:fldChar w:fldCharType="begin"/>
            </w:r>
            <w:r w:rsidR="00ED528F">
              <w:rPr>
                <w:noProof/>
                <w:webHidden/>
              </w:rPr>
              <w:instrText xml:space="preserve"> PAGEREF _Toc165370749 \h </w:instrText>
            </w:r>
            <w:r w:rsidR="00ED528F">
              <w:rPr>
                <w:noProof/>
                <w:webHidden/>
              </w:rPr>
            </w:r>
            <w:r w:rsidR="00ED528F">
              <w:rPr>
                <w:noProof/>
                <w:webHidden/>
              </w:rPr>
              <w:fldChar w:fldCharType="separate"/>
            </w:r>
            <w:r w:rsidR="00ED528F">
              <w:rPr>
                <w:noProof/>
                <w:webHidden/>
              </w:rPr>
              <w:t>17</w:t>
            </w:r>
            <w:r w:rsidR="00ED528F">
              <w:rPr>
                <w:noProof/>
                <w:webHidden/>
              </w:rPr>
              <w:fldChar w:fldCharType="end"/>
            </w:r>
          </w:hyperlink>
        </w:p>
        <w:p w14:paraId="6FBBF3AE" w14:textId="3BCCAE67"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0" w:history="1">
            <w:r w:rsidR="00ED528F" w:rsidRPr="00354522">
              <w:rPr>
                <w:rStyle w:val="Hyperlink"/>
                <w:rFonts w:ascii="Arial" w:hAnsi="Arial" w:cs="Arial"/>
                <w:noProof/>
              </w:rPr>
              <w:t>Appendix A: Issues and Options Consultation</w:t>
            </w:r>
            <w:r w:rsidR="00ED528F">
              <w:rPr>
                <w:noProof/>
                <w:webHidden/>
              </w:rPr>
              <w:tab/>
            </w:r>
            <w:r w:rsidR="00ED528F">
              <w:rPr>
                <w:noProof/>
                <w:webHidden/>
              </w:rPr>
              <w:fldChar w:fldCharType="begin"/>
            </w:r>
            <w:r w:rsidR="00ED528F">
              <w:rPr>
                <w:noProof/>
                <w:webHidden/>
              </w:rPr>
              <w:instrText xml:space="preserve"> PAGEREF _Toc165370750 \h </w:instrText>
            </w:r>
            <w:r w:rsidR="00ED528F">
              <w:rPr>
                <w:noProof/>
                <w:webHidden/>
              </w:rPr>
            </w:r>
            <w:r w:rsidR="00ED528F">
              <w:rPr>
                <w:noProof/>
                <w:webHidden/>
              </w:rPr>
              <w:fldChar w:fldCharType="separate"/>
            </w:r>
            <w:r w:rsidR="00ED528F">
              <w:rPr>
                <w:noProof/>
                <w:webHidden/>
              </w:rPr>
              <w:t>20</w:t>
            </w:r>
            <w:r w:rsidR="00ED528F">
              <w:rPr>
                <w:noProof/>
                <w:webHidden/>
              </w:rPr>
              <w:fldChar w:fldCharType="end"/>
            </w:r>
          </w:hyperlink>
        </w:p>
        <w:p w14:paraId="18805D43" w14:textId="7807DF0E"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1" w:history="1">
            <w:r w:rsidR="00ED528F" w:rsidRPr="00354522">
              <w:rPr>
                <w:rStyle w:val="Hyperlink"/>
                <w:rFonts w:ascii="Arial" w:hAnsi="Arial" w:cs="Arial"/>
                <w:noProof/>
              </w:rPr>
              <w:t>Appendix B: Preferred Approach Consultation</w:t>
            </w:r>
            <w:r w:rsidR="00ED528F">
              <w:rPr>
                <w:noProof/>
                <w:webHidden/>
              </w:rPr>
              <w:tab/>
            </w:r>
            <w:r w:rsidR="00ED528F">
              <w:rPr>
                <w:noProof/>
                <w:webHidden/>
              </w:rPr>
              <w:fldChar w:fldCharType="begin"/>
            </w:r>
            <w:r w:rsidR="00ED528F">
              <w:rPr>
                <w:noProof/>
                <w:webHidden/>
              </w:rPr>
              <w:instrText xml:space="preserve"> PAGEREF _Toc165370751 \h </w:instrText>
            </w:r>
            <w:r w:rsidR="00ED528F">
              <w:rPr>
                <w:noProof/>
                <w:webHidden/>
              </w:rPr>
            </w:r>
            <w:r w:rsidR="00ED528F">
              <w:rPr>
                <w:noProof/>
                <w:webHidden/>
              </w:rPr>
              <w:fldChar w:fldCharType="separate"/>
            </w:r>
            <w:r w:rsidR="00ED528F">
              <w:rPr>
                <w:noProof/>
                <w:webHidden/>
              </w:rPr>
              <w:t>21</w:t>
            </w:r>
            <w:r w:rsidR="00ED528F">
              <w:rPr>
                <w:noProof/>
                <w:webHidden/>
              </w:rPr>
              <w:fldChar w:fldCharType="end"/>
            </w:r>
          </w:hyperlink>
        </w:p>
        <w:p w14:paraId="0F86A158" w14:textId="2B22C296"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2" w:history="1">
            <w:r w:rsidR="00ED528F" w:rsidRPr="00354522">
              <w:rPr>
                <w:rStyle w:val="Hyperlink"/>
                <w:rFonts w:ascii="Arial" w:hAnsi="Arial" w:cs="Arial"/>
                <w:noProof/>
              </w:rPr>
              <w:t>Appendix C: Strategic Wildlife Corridors</w:t>
            </w:r>
            <w:r w:rsidR="00ED528F">
              <w:rPr>
                <w:noProof/>
                <w:webHidden/>
              </w:rPr>
              <w:tab/>
            </w:r>
            <w:r w:rsidR="00ED528F">
              <w:rPr>
                <w:noProof/>
                <w:webHidden/>
              </w:rPr>
              <w:fldChar w:fldCharType="begin"/>
            </w:r>
            <w:r w:rsidR="00ED528F">
              <w:rPr>
                <w:noProof/>
                <w:webHidden/>
              </w:rPr>
              <w:instrText xml:space="preserve"> PAGEREF _Toc165370752 \h </w:instrText>
            </w:r>
            <w:r w:rsidR="00ED528F">
              <w:rPr>
                <w:noProof/>
                <w:webHidden/>
              </w:rPr>
            </w:r>
            <w:r w:rsidR="00ED528F">
              <w:rPr>
                <w:noProof/>
                <w:webHidden/>
              </w:rPr>
              <w:fldChar w:fldCharType="separate"/>
            </w:r>
            <w:r w:rsidR="00ED528F">
              <w:rPr>
                <w:noProof/>
                <w:webHidden/>
              </w:rPr>
              <w:t>22</w:t>
            </w:r>
            <w:r w:rsidR="00ED528F">
              <w:rPr>
                <w:noProof/>
                <w:webHidden/>
              </w:rPr>
              <w:fldChar w:fldCharType="end"/>
            </w:r>
          </w:hyperlink>
        </w:p>
        <w:p w14:paraId="3AE863D1" w14:textId="0E233E55"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3" w:history="1">
            <w:r w:rsidR="00ED528F" w:rsidRPr="00354522">
              <w:rPr>
                <w:rStyle w:val="Hyperlink"/>
                <w:rFonts w:ascii="Arial" w:hAnsi="Arial" w:cs="Arial"/>
                <w:noProof/>
              </w:rPr>
              <w:t>Appendix D: Statutory Consultees</w:t>
            </w:r>
            <w:r w:rsidR="00ED528F">
              <w:rPr>
                <w:noProof/>
                <w:webHidden/>
              </w:rPr>
              <w:tab/>
            </w:r>
            <w:r w:rsidR="00ED528F">
              <w:rPr>
                <w:noProof/>
                <w:webHidden/>
              </w:rPr>
              <w:fldChar w:fldCharType="begin"/>
            </w:r>
            <w:r w:rsidR="00ED528F">
              <w:rPr>
                <w:noProof/>
                <w:webHidden/>
              </w:rPr>
              <w:instrText xml:space="preserve"> PAGEREF _Toc165370753 \h </w:instrText>
            </w:r>
            <w:r w:rsidR="00ED528F">
              <w:rPr>
                <w:noProof/>
                <w:webHidden/>
              </w:rPr>
            </w:r>
            <w:r w:rsidR="00ED528F">
              <w:rPr>
                <w:noProof/>
                <w:webHidden/>
              </w:rPr>
              <w:fldChar w:fldCharType="separate"/>
            </w:r>
            <w:r w:rsidR="00ED528F">
              <w:rPr>
                <w:noProof/>
                <w:webHidden/>
              </w:rPr>
              <w:t>23</w:t>
            </w:r>
            <w:r w:rsidR="00ED528F">
              <w:rPr>
                <w:noProof/>
                <w:webHidden/>
              </w:rPr>
              <w:fldChar w:fldCharType="end"/>
            </w:r>
          </w:hyperlink>
        </w:p>
        <w:p w14:paraId="004A2145" w14:textId="647BECEA"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4" w:history="1">
            <w:r w:rsidR="00ED528F" w:rsidRPr="00354522">
              <w:rPr>
                <w:rStyle w:val="Hyperlink"/>
                <w:rFonts w:ascii="Arial" w:hAnsi="Arial" w:cs="Arial"/>
                <w:noProof/>
              </w:rPr>
              <w:t>Appendix E: Chichester Local Plan Proposed Submission (Regulation 19) - Summary of responses received</w:t>
            </w:r>
            <w:r w:rsidR="00ED528F">
              <w:rPr>
                <w:noProof/>
                <w:webHidden/>
              </w:rPr>
              <w:tab/>
            </w:r>
            <w:r w:rsidR="00ED528F">
              <w:rPr>
                <w:noProof/>
                <w:webHidden/>
              </w:rPr>
              <w:fldChar w:fldCharType="begin"/>
            </w:r>
            <w:r w:rsidR="00ED528F">
              <w:rPr>
                <w:noProof/>
                <w:webHidden/>
              </w:rPr>
              <w:instrText xml:space="preserve"> PAGEREF _Toc165370754 \h </w:instrText>
            </w:r>
            <w:r w:rsidR="00ED528F">
              <w:rPr>
                <w:noProof/>
                <w:webHidden/>
              </w:rPr>
            </w:r>
            <w:r w:rsidR="00ED528F">
              <w:rPr>
                <w:noProof/>
                <w:webHidden/>
              </w:rPr>
              <w:fldChar w:fldCharType="separate"/>
            </w:r>
            <w:r w:rsidR="00ED528F">
              <w:rPr>
                <w:noProof/>
                <w:webHidden/>
              </w:rPr>
              <w:t>25</w:t>
            </w:r>
            <w:r w:rsidR="00ED528F">
              <w:rPr>
                <w:noProof/>
                <w:webHidden/>
              </w:rPr>
              <w:fldChar w:fldCharType="end"/>
            </w:r>
          </w:hyperlink>
        </w:p>
        <w:p w14:paraId="36EB0D76" w14:textId="06C89E12"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5" w:history="1">
            <w:r w:rsidR="00ED528F" w:rsidRPr="00354522">
              <w:rPr>
                <w:rStyle w:val="Hyperlink"/>
                <w:rFonts w:ascii="Arial" w:hAnsi="Arial" w:cs="Arial"/>
                <w:noProof/>
              </w:rPr>
              <w:t>Chapter 1: Introduction</w:t>
            </w:r>
            <w:r w:rsidR="00ED528F">
              <w:rPr>
                <w:noProof/>
                <w:webHidden/>
              </w:rPr>
              <w:tab/>
            </w:r>
            <w:r w:rsidR="00ED528F">
              <w:rPr>
                <w:noProof/>
                <w:webHidden/>
              </w:rPr>
              <w:fldChar w:fldCharType="begin"/>
            </w:r>
            <w:r w:rsidR="00ED528F">
              <w:rPr>
                <w:noProof/>
                <w:webHidden/>
              </w:rPr>
              <w:instrText xml:space="preserve"> PAGEREF _Toc165370755 \h </w:instrText>
            </w:r>
            <w:r w:rsidR="00ED528F">
              <w:rPr>
                <w:noProof/>
                <w:webHidden/>
              </w:rPr>
            </w:r>
            <w:r w:rsidR="00ED528F">
              <w:rPr>
                <w:noProof/>
                <w:webHidden/>
              </w:rPr>
              <w:fldChar w:fldCharType="separate"/>
            </w:r>
            <w:r w:rsidR="00ED528F">
              <w:rPr>
                <w:noProof/>
                <w:webHidden/>
              </w:rPr>
              <w:t>25</w:t>
            </w:r>
            <w:r w:rsidR="00ED528F">
              <w:rPr>
                <w:noProof/>
                <w:webHidden/>
              </w:rPr>
              <w:fldChar w:fldCharType="end"/>
            </w:r>
          </w:hyperlink>
        </w:p>
        <w:p w14:paraId="727046F3" w14:textId="7C1A3C22"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6" w:history="1">
            <w:r w:rsidR="00ED528F" w:rsidRPr="00354522">
              <w:rPr>
                <w:rStyle w:val="Hyperlink"/>
                <w:rFonts w:ascii="Arial" w:hAnsi="Arial" w:cs="Arial"/>
                <w:noProof/>
              </w:rPr>
              <w:t>Chapter 2: Vision and Strategic Objectives</w:t>
            </w:r>
            <w:r w:rsidR="00ED528F">
              <w:rPr>
                <w:noProof/>
                <w:webHidden/>
              </w:rPr>
              <w:tab/>
            </w:r>
            <w:r w:rsidR="00ED528F">
              <w:rPr>
                <w:noProof/>
                <w:webHidden/>
              </w:rPr>
              <w:fldChar w:fldCharType="begin"/>
            </w:r>
            <w:r w:rsidR="00ED528F">
              <w:rPr>
                <w:noProof/>
                <w:webHidden/>
              </w:rPr>
              <w:instrText xml:space="preserve"> PAGEREF _Toc165370756 \h </w:instrText>
            </w:r>
            <w:r w:rsidR="00ED528F">
              <w:rPr>
                <w:noProof/>
                <w:webHidden/>
              </w:rPr>
            </w:r>
            <w:r w:rsidR="00ED528F">
              <w:rPr>
                <w:noProof/>
                <w:webHidden/>
              </w:rPr>
              <w:fldChar w:fldCharType="separate"/>
            </w:r>
            <w:r w:rsidR="00ED528F">
              <w:rPr>
                <w:noProof/>
                <w:webHidden/>
              </w:rPr>
              <w:t>26</w:t>
            </w:r>
            <w:r w:rsidR="00ED528F">
              <w:rPr>
                <w:noProof/>
                <w:webHidden/>
              </w:rPr>
              <w:fldChar w:fldCharType="end"/>
            </w:r>
          </w:hyperlink>
        </w:p>
        <w:p w14:paraId="585ED3C2" w14:textId="00A5A603"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7" w:history="1">
            <w:r w:rsidR="00ED528F" w:rsidRPr="00354522">
              <w:rPr>
                <w:rStyle w:val="Hyperlink"/>
                <w:rFonts w:ascii="Arial" w:hAnsi="Arial" w:cs="Arial"/>
                <w:noProof/>
              </w:rPr>
              <w:t>Chapter 3: Spatial Strategy</w:t>
            </w:r>
            <w:r w:rsidR="00ED528F">
              <w:rPr>
                <w:noProof/>
                <w:webHidden/>
              </w:rPr>
              <w:tab/>
            </w:r>
            <w:r w:rsidR="00ED528F">
              <w:rPr>
                <w:noProof/>
                <w:webHidden/>
              </w:rPr>
              <w:fldChar w:fldCharType="begin"/>
            </w:r>
            <w:r w:rsidR="00ED528F">
              <w:rPr>
                <w:noProof/>
                <w:webHidden/>
              </w:rPr>
              <w:instrText xml:space="preserve"> PAGEREF _Toc165370757 \h </w:instrText>
            </w:r>
            <w:r w:rsidR="00ED528F">
              <w:rPr>
                <w:noProof/>
                <w:webHidden/>
              </w:rPr>
            </w:r>
            <w:r w:rsidR="00ED528F">
              <w:rPr>
                <w:noProof/>
                <w:webHidden/>
              </w:rPr>
              <w:fldChar w:fldCharType="separate"/>
            </w:r>
            <w:r w:rsidR="00ED528F">
              <w:rPr>
                <w:noProof/>
                <w:webHidden/>
              </w:rPr>
              <w:t>31</w:t>
            </w:r>
            <w:r w:rsidR="00ED528F">
              <w:rPr>
                <w:noProof/>
                <w:webHidden/>
              </w:rPr>
              <w:fldChar w:fldCharType="end"/>
            </w:r>
          </w:hyperlink>
        </w:p>
        <w:p w14:paraId="48EEA081" w14:textId="42235523"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8" w:history="1">
            <w:r w:rsidR="00ED528F" w:rsidRPr="00354522">
              <w:rPr>
                <w:rStyle w:val="Hyperlink"/>
                <w:rFonts w:ascii="Arial" w:hAnsi="Arial" w:cs="Arial"/>
                <w:noProof/>
              </w:rPr>
              <w:t>Chapter 4: Climate Change and the Natural Environment</w:t>
            </w:r>
            <w:r w:rsidR="00ED528F">
              <w:rPr>
                <w:noProof/>
                <w:webHidden/>
              </w:rPr>
              <w:tab/>
            </w:r>
            <w:r w:rsidR="00ED528F">
              <w:rPr>
                <w:noProof/>
                <w:webHidden/>
              </w:rPr>
              <w:fldChar w:fldCharType="begin"/>
            </w:r>
            <w:r w:rsidR="00ED528F">
              <w:rPr>
                <w:noProof/>
                <w:webHidden/>
              </w:rPr>
              <w:instrText xml:space="preserve"> PAGEREF _Toc165370758 \h </w:instrText>
            </w:r>
            <w:r w:rsidR="00ED528F">
              <w:rPr>
                <w:noProof/>
                <w:webHidden/>
              </w:rPr>
            </w:r>
            <w:r w:rsidR="00ED528F">
              <w:rPr>
                <w:noProof/>
                <w:webHidden/>
              </w:rPr>
              <w:fldChar w:fldCharType="separate"/>
            </w:r>
            <w:r w:rsidR="00ED528F">
              <w:rPr>
                <w:noProof/>
                <w:webHidden/>
              </w:rPr>
              <w:t>33</w:t>
            </w:r>
            <w:r w:rsidR="00ED528F">
              <w:rPr>
                <w:noProof/>
                <w:webHidden/>
              </w:rPr>
              <w:fldChar w:fldCharType="end"/>
            </w:r>
          </w:hyperlink>
        </w:p>
        <w:p w14:paraId="05904557" w14:textId="4FBD3D3B"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59" w:history="1">
            <w:r w:rsidR="00ED528F" w:rsidRPr="00354522">
              <w:rPr>
                <w:rStyle w:val="Hyperlink"/>
                <w:rFonts w:ascii="Arial" w:hAnsi="Arial" w:cs="Arial"/>
                <w:noProof/>
              </w:rPr>
              <w:t>Chapter 5: Housing</w:t>
            </w:r>
            <w:r w:rsidR="00ED528F">
              <w:rPr>
                <w:noProof/>
                <w:webHidden/>
              </w:rPr>
              <w:tab/>
            </w:r>
            <w:r w:rsidR="00ED528F">
              <w:rPr>
                <w:noProof/>
                <w:webHidden/>
              </w:rPr>
              <w:fldChar w:fldCharType="begin"/>
            </w:r>
            <w:r w:rsidR="00ED528F">
              <w:rPr>
                <w:noProof/>
                <w:webHidden/>
              </w:rPr>
              <w:instrText xml:space="preserve"> PAGEREF _Toc165370759 \h </w:instrText>
            </w:r>
            <w:r w:rsidR="00ED528F">
              <w:rPr>
                <w:noProof/>
                <w:webHidden/>
              </w:rPr>
            </w:r>
            <w:r w:rsidR="00ED528F">
              <w:rPr>
                <w:noProof/>
                <w:webHidden/>
              </w:rPr>
              <w:fldChar w:fldCharType="separate"/>
            </w:r>
            <w:r w:rsidR="00ED528F">
              <w:rPr>
                <w:noProof/>
                <w:webHidden/>
              </w:rPr>
              <w:t>67</w:t>
            </w:r>
            <w:r w:rsidR="00ED528F">
              <w:rPr>
                <w:noProof/>
                <w:webHidden/>
              </w:rPr>
              <w:fldChar w:fldCharType="end"/>
            </w:r>
          </w:hyperlink>
        </w:p>
        <w:p w14:paraId="0AC0D13B" w14:textId="2D834815"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0" w:history="1">
            <w:r w:rsidR="00ED528F" w:rsidRPr="00354522">
              <w:rPr>
                <w:rStyle w:val="Hyperlink"/>
                <w:rFonts w:ascii="Arial" w:hAnsi="Arial" w:cs="Arial"/>
                <w:noProof/>
              </w:rPr>
              <w:t>Chapter 6: Place-making, Health and Well-being</w:t>
            </w:r>
            <w:r w:rsidR="00ED528F">
              <w:rPr>
                <w:noProof/>
                <w:webHidden/>
              </w:rPr>
              <w:tab/>
            </w:r>
            <w:r w:rsidR="00ED528F">
              <w:rPr>
                <w:noProof/>
                <w:webHidden/>
              </w:rPr>
              <w:fldChar w:fldCharType="begin"/>
            </w:r>
            <w:r w:rsidR="00ED528F">
              <w:rPr>
                <w:noProof/>
                <w:webHidden/>
              </w:rPr>
              <w:instrText xml:space="preserve"> PAGEREF _Toc165370760 \h </w:instrText>
            </w:r>
            <w:r w:rsidR="00ED528F">
              <w:rPr>
                <w:noProof/>
                <w:webHidden/>
              </w:rPr>
            </w:r>
            <w:r w:rsidR="00ED528F">
              <w:rPr>
                <w:noProof/>
                <w:webHidden/>
              </w:rPr>
              <w:fldChar w:fldCharType="separate"/>
            </w:r>
            <w:r w:rsidR="00ED528F">
              <w:rPr>
                <w:noProof/>
                <w:webHidden/>
              </w:rPr>
              <w:t>85</w:t>
            </w:r>
            <w:r w:rsidR="00ED528F">
              <w:rPr>
                <w:noProof/>
                <w:webHidden/>
              </w:rPr>
              <w:fldChar w:fldCharType="end"/>
            </w:r>
          </w:hyperlink>
        </w:p>
        <w:p w14:paraId="222787DF" w14:textId="1FC8942E"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1" w:history="1">
            <w:r w:rsidR="00ED528F" w:rsidRPr="00354522">
              <w:rPr>
                <w:rStyle w:val="Hyperlink"/>
                <w:rFonts w:ascii="Arial" w:hAnsi="Arial" w:cs="Arial"/>
                <w:noProof/>
              </w:rPr>
              <w:t>Chapter 7: Employment and Economy</w:t>
            </w:r>
            <w:r w:rsidR="00ED528F">
              <w:rPr>
                <w:noProof/>
                <w:webHidden/>
              </w:rPr>
              <w:tab/>
            </w:r>
            <w:r w:rsidR="00ED528F">
              <w:rPr>
                <w:noProof/>
                <w:webHidden/>
              </w:rPr>
              <w:fldChar w:fldCharType="begin"/>
            </w:r>
            <w:r w:rsidR="00ED528F">
              <w:rPr>
                <w:noProof/>
                <w:webHidden/>
              </w:rPr>
              <w:instrText xml:space="preserve"> PAGEREF _Toc165370761 \h </w:instrText>
            </w:r>
            <w:r w:rsidR="00ED528F">
              <w:rPr>
                <w:noProof/>
                <w:webHidden/>
              </w:rPr>
            </w:r>
            <w:r w:rsidR="00ED528F">
              <w:rPr>
                <w:noProof/>
                <w:webHidden/>
              </w:rPr>
              <w:fldChar w:fldCharType="separate"/>
            </w:r>
            <w:r w:rsidR="00ED528F">
              <w:rPr>
                <w:noProof/>
                <w:webHidden/>
              </w:rPr>
              <w:t>103</w:t>
            </w:r>
            <w:r w:rsidR="00ED528F">
              <w:rPr>
                <w:noProof/>
                <w:webHidden/>
              </w:rPr>
              <w:fldChar w:fldCharType="end"/>
            </w:r>
          </w:hyperlink>
        </w:p>
        <w:p w14:paraId="61943BC5" w14:textId="29F8D413"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2" w:history="1">
            <w:r w:rsidR="00ED528F" w:rsidRPr="00354522">
              <w:rPr>
                <w:rStyle w:val="Hyperlink"/>
                <w:rFonts w:ascii="Arial" w:hAnsi="Arial" w:cs="Arial"/>
                <w:noProof/>
              </w:rPr>
              <w:t>Chapter 8: Transport and Accessibility</w:t>
            </w:r>
            <w:r w:rsidR="00ED528F">
              <w:rPr>
                <w:noProof/>
                <w:webHidden/>
              </w:rPr>
              <w:tab/>
            </w:r>
            <w:r w:rsidR="00ED528F">
              <w:rPr>
                <w:noProof/>
                <w:webHidden/>
              </w:rPr>
              <w:fldChar w:fldCharType="begin"/>
            </w:r>
            <w:r w:rsidR="00ED528F">
              <w:rPr>
                <w:noProof/>
                <w:webHidden/>
              </w:rPr>
              <w:instrText xml:space="preserve"> PAGEREF _Toc165370762 \h </w:instrText>
            </w:r>
            <w:r w:rsidR="00ED528F">
              <w:rPr>
                <w:noProof/>
                <w:webHidden/>
              </w:rPr>
            </w:r>
            <w:r w:rsidR="00ED528F">
              <w:rPr>
                <w:noProof/>
                <w:webHidden/>
              </w:rPr>
              <w:fldChar w:fldCharType="separate"/>
            </w:r>
            <w:r w:rsidR="00ED528F">
              <w:rPr>
                <w:noProof/>
                <w:webHidden/>
              </w:rPr>
              <w:t>111</w:t>
            </w:r>
            <w:r w:rsidR="00ED528F">
              <w:rPr>
                <w:noProof/>
                <w:webHidden/>
              </w:rPr>
              <w:fldChar w:fldCharType="end"/>
            </w:r>
          </w:hyperlink>
        </w:p>
        <w:p w14:paraId="0EC5D288" w14:textId="5938D3EF"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3" w:history="1">
            <w:r w:rsidR="00ED528F" w:rsidRPr="00354522">
              <w:rPr>
                <w:rStyle w:val="Hyperlink"/>
                <w:rFonts w:ascii="Arial" w:hAnsi="Arial" w:cs="Arial"/>
                <w:noProof/>
              </w:rPr>
              <w:t>Chapter 9: Infrastructure</w:t>
            </w:r>
            <w:r w:rsidR="00ED528F">
              <w:rPr>
                <w:noProof/>
                <w:webHidden/>
              </w:rPr>
              <w:tab/>
            </w:r>
            <w:r w:rsidR="00ED528F">
              <w:rPr>
                <w:noProof/>
                <w:webHidden/>
              </w:rPr>
              <w:fldChar w:fldCharType="begin"/>
            </w:r>
            <w:r w:rsidR="00ED528F">
              <w:rPr>
                <w:noProof/>
                <w:webHidden/>
              </w:rPr>
              <w:instrText xml:space="preserve"> PAGEREF _Toc165370763 \h </w:instrText>
            </w:r>
            <w:r w:rsidR="00ED528F">
              <w:rPr>
                <w:noProof/>
                <w:webHidden/>
              </w:rPr>
            </w:r>
            <w:r w:rsidR="00ED528F">
              <w:rPr>
                <w:noProof/>
                <w:webHidden/>
              </w:rPr>
              <w:fldChar w:fldCharType="separate"/>
            </w:r>
            <w:r w:rsidR="00ED528F">
              <w:rPr>
                <w:noProof/>
                <w:webHidden/>
              </w:rPr>
              <w:t>116</w:t>
            </w:r>
            <w:r w:rsidR="00ED528F">
              <w:rPr>
                <w:noProof/>
                <w:webHidden/>
              </w:rPr>
              <w:fldChar w:fldCharType="end"/>
            </w:r>
          </w:hyperlink>
        </w:p>
        <w:p w14:paraId="562A5657" w14:textId="78FC05C2"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4" w:history="1">
            <w:r w:rsidR="00ED528F" w:rsidRPr="00354522">
              <w:rPr>
                <w:rStyle w:val="Hyperlink"/>
                <w:rFonts w:ascii="Arial" w:hAnsi="Arial" w:cs="Arial"/>
                <w:noProof/>
              </w:rPr>
              <w:t>Chapter 10: Strategic and Area Based Policies</w:t>
            </w:r>
            <w:r w:rsidR="00ED528F">
              <w:rPr>
                <w:noProof/>
                <w:webHidden/>
              </w:rPr>
              <w:tab/>
            </w:r>
            <w:r w:rsidR="00ED528F">
              <w:rPr>
                <w:noProof/>
                <w:webHidden/>
              </w:rPr>
              <w:fldChar w:fldCharType="begin"/>
            </w:r>
            <w:r w:rsidR="00ED528F">
              <w:rPr>
                <w:noProof/>
                <w:webHidden/>
              </w:rPr>
              <w:instrText xml:space="preserve"> PAGEREF _Toc165370764 \h </w:instrText>
            </w:r>
            <w:r w:rsidR="00ED528F">
              <w:rPr>
                <w:noProof/>
                <w:webHidden/>
              </w:rPr>
            </w:r>
            <w:r w:rsidR="00ED528F">
              <w:rPr>
                <w:noProof/>
                <w:webHidden/>
              </w:rPr>
              <w:fldChar w:fldCharType="separate"/>
            </w:r>
            <w:r w:rsidR="00ED528F">
              <w:rPr>
                <w:noProof/>
                <w:webHidden/>
              </w:rPr>
              <w:t>117</w:t>
            </w:r>
            <w:r w:rsidR="00ED528F">
              <w:rPr>
                <w:noProof/>
                <w:webHidden/>
              </w:rPr>
              <w:fldChar w:fldCharType="end"/>
            </w:r>
          </w:hyperlink>
        </w:p>
        <w:p w14:paraId="313F2485" w14:textId="6BA4DB49"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5" w:history="1">
            <w:r w:rsidR="00ED528F" w:rsidRPr="00354522">
              <w:rPr>
                <w:rStyle w:val="Hyperlink"/>
                <w:rFonts w:ascii="Arial" w:hAnsi="Arial" w:cs="Arial"/>
                <w:noProof/>
              </w:rPr>
              <w:t>Appendices</w:t>
            </w:r>
            <w:r w:rsidR="00ED528F">
              <w:rPr>
                <w:noProof/>
                <w:webHidden/>
              </w:rPr>
              <w:tab/>
            </w:r>
            <w:r w:rsidR="00ED528F">
              <w:rPr>
                <w:noProof/>
                <w:webHidden/>
              </w:rPr>
              <w:fldChar w:fldCharType="begin"/>
            </w:r>
            <w:r w:rsidR="00ED528F">
              <w:rPr>
                <w:noProof/>
                <w:webHidden/>
              </w:rPr>
              <w:instrText xml:space="preserve"> PAGEREF _Toc165370765 \h </w:instrText>
            </w:r>
            <w:r w:rsidR="00ED528F">
              <w:rPr>
                <w:noProof/>
                <w:webHidden/>
              </w:rPr>
            </w:r>
            <w:r w:rsidR="00ED528F">
              <w:rPr>
                <w:noProof/>
                <w:webHidden/>
              </w:rPr>
              <w:fldChar w:fldCharType="separate"/>
            </w:r>
            <w:r w:rsidR="00ED528F">
              <w:rPr>
                <w:noProof/>
                <w:webHidden/>
              </w:rPr>
              <w:t>143</w:t>
            </w:r>
            <w:r w:rsidR="00ED528F">
              <w:rPr>
                <w:noProof/>
                <w:webHidden/>
              </w:rPr>
              <w:fldChar w:fldCharType="end"/>
            </w:r>
          </w:hyperlink>
        </w:p>
        <w:p w14:paraId="5E68BEC8" w14:textId="3714FF9C"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6" w:history="1">
            <w:r w:rsidR="00ED528F" w:rsidRPr="00354522">
              <w:rPr>
                <w:rStyle w:val="Hyperlink"/>
                <w:rFonts w:ascii="Arial" w:hAnsi="Arial" w:cs="Arial"/>
                <w:noProof/>
              </w:rPr>
              <w:t>Sustainability Appraisal</w:t>
            </w:r>
            <w:r w:rsidR="00ED528F">
              <w:rPr>
                <w:noProof/>
                <w:webHidden/>
              </w:rPr>
              <w:tab/>
            </w:r>
            <w:r w:rsidR="00ED528F">
              <w:rPr>
                <w:noProof/>
                <w:webHidden/>
              </w:rPr>
              <w:fldChar w:fldCharType="begin"/>
            </w:r>
            <w:r w:rsidR="00ED528F">
              <w:rPr>
                <w:noProof/>
                <w:webHidden/>
              </w:rPr>
              <w:instrText xml:space="preserve"> PAGEREF _Toc165370766 \h </w:instrText>
            </w:r>
            <w:r w:rsidR="00ED528F">
              <w:rPr>
                <w:noProof/>
                <w:webHidden/>
              </w:rPr>
            </w:r>
            <w:r w:rsidR="00ED528F">
              <w:rPr>
                <w:noProof/>
                <w:webHidden/>
              </w:rPr>
              <w:fldChar w:fldCharType="separate"/>
            </w:r>
            <w:r w:rsidR="00ED528F">
              <w:rPr>
                <w:noProof/>
                <w:webHidden/>
              </w:rPr>
              <w:t>148</w:t>
            </w:r>
            <w:r w:rsidR="00ED528F">
              <w:rPr>
                <w:noProof/>
                <w:webHidden/>
              </w:rPr>
              <w:fldChar w:fldCharType="end"/>
            </w:r>
          </w:hyperlink>
        </w:p>
        <w:p w14:paraId="736BEEE5" w14:textId="174BFED5"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7" w:history="1">
            <w:r w:rsidR="00ED528F" w:rsidRPr="00354522">
              <w:rPr>
                <w:rStyle w:val="Hyperlink"/>
                <w:rFonts w:ascii="Arial" w:hAnsi="Arial" w:cs="Arial"/>
                <w:noProof/>
              </w:rPr>
              <w:t>Habitats Regulations Assessment</w:t>
            </w:r>
            <w:r w:rsidR="00ED528F">
              <w:rPr>
                <w:noProof/>
                <w:webHidden/>
              </w:rPr>
              <w:tab/>
            </w:r>
            <w:r w:rsidR="00ED528F">
              <w:rPr>
                <w:noProof/>
                <w:webHidden/>
              </w:rPr>
              <w:fldChar w:fldCharType="begin"/>
            </w:r>
            <w:r w:rsidR="00ED528F">
              <w:rPr>
                <w:noProof/>
                <w:webHidden/>
              </w:rPr>
              <w:instrText xml:space="preserve"> PAGEREF _Toc165370767 \h </w:instrText>
            </w:r>
            <w:r w:rsidR="00ED528F">
              <w:rPr>
                <w:noProof/>
                <w:webHidden/>
              </w:rPr>
            </w:r>
            <w:r w:rsidR="00ED528F">
              <w:rPr>
                <w:noProof/>
                <w:webHidden/>
              </w:rPr>
              <w:fldChar w:fldCharType="separate"/>
            </w:r>
            <w:r w:rsidR="00ED528F">
              <w:rPr>
                <w:noProof/>
                <w:webHidden/>
              </w:rPr>
              <w:t>149</w:t>
            </w:r>
            <w:r w:rsidR="00ED528F">
              <w:rPr>
                <w:noProof/>
                <w:webHidden/>
              </w:rPr>
              <w:fldChar w:fldCharType="end"/>
            </w:r>
          </w:hyperlink>
        </w:p>
        <w:p w14:paraId="0EB8CB25" w14:textId="6B48123D" w:rsidR="00ED528F" w:rsidRDefault="001055EF" w:rsidP="00ED528F">
          <w:pPr>
            <w:pStyle w:val="TOC1"/>
            <w:tabs>
              <w:tab w:val="right" w:leader="dot" w:pos="9628"/>
            </w:tabs>
            <w:ind w:left="720"/>
            <w:rPr>
              <w:rFonts w:eastAsiaTheme="minorEastAsia"/>
              <w:noProof/>
              <w:kern w:val="2"/>
              <w:lang w:eastAsia="en-GB"/>
              <w14:ligatures w14:val="standardContextual"/>
            </w:rPr>
          </w:pPr>
          <w:hyperlink w:anchor="_Toc165370768" w:history="1">
            <w:r w:rsidR="00ED528F" w:rsidRPr="00354522">
              <w:rPr>
                <w:rStyle w:val="Hyperlink"/>
                <w:rFonts w:ascii="Arial" w:hAnsi="Arial" w:cs="Arial"/>
                <w:noProof/>
              </w:rPr>
              <w:t>Schedule of Changes to the Policies Map</w:t>
            </w:r>
            <w:r w:rsidR="00ED528F">
              <w:rPr>
                <w:noProof/>
                <w:webHidden/>
              </w:rPr>
              <w:tab/>
            </w:r>
            <w:r w:rsidR="00ED528F">
              <w:rPr>
                <w:noProof/>
                <w:webHidden/>
              </w:rPr>
              <w:fldChar w:fldCharType="begin"/>
            </w:r>
            <w:r w:rsidR="00ED528F">
              <w:rPr>
                <w:noProof/>
                <w:webHidden/>
              </w:rPr>
              <w:instrText xml:space="preserve"> PAGEREF _Toc165370768 \h </w:instrText>
            </w:r>
            <w:r w:rsidR="00ED528F">
              <w:rPr>
                <w:noProof/>
                <w:webHidden/>
              </w:rPr>
            </w:r>
            <w:r w:rsidR="00ED528F">
              <w:rPr>
                <w:noProof/>
                <w:webHidden/>
              </w:rPr>
              <w:fldChar w:fldCharType="separate"/>
            </w:r>
            <w:r w:rsidR="00ED528F">
              <w:rPr>
                <w:noProof/>
                <w:webHidden/>
              </w:rPr>
              <w:t>150</w:t>
            </w:r>
            <w:r w:rsidR="00ED528F">
              <w:rPr>
                <w:noProof/>
                <w:webHidden/>
              </w:rPr>
              <w:fldChar w:fldCharType="end"/>
            </w:r>
          </w:hyperlink>
        </w:p>
        <w:p w14:paraId="7972E92D" w14:textId="6255F8F8" w:rsidR="00363A03" w:rsidRDefault="00363A03">
          <w:r>
            <w:rPr>
              <w:b/>
              <w:bCs/>
              <w:noProof/>
            </w:rPr>
            <w:fldChar w:fldCharType="end"/>
          </w:r>
        </w:p>
      </w:sdtContent>
    </w:sdt>
    <w:p w14:paraId="2BB86CB7" w14:textId="77777777" w:rsidR="00363A03" w:rsidRPr="00E43225" w:rsidRDefault="00363A03" w:rsidP="00D02768">
      <w:pPr>
        <w:rPr>
          <w:rFonts w:ascii="Arial" w:hAnsi="Arial" w:cs="Arial"/>
          <w:b/>
          <w:sz w:val="28"/>
        </w:rPr>
      </w:pPr>
    </w:p>
    <w:p w14:paraId="56F7A821" w14:textId="77777777" w:rsidR="00D02768" w:rsidRPr="00E43225" w:rsidRDefault="00D02768" w:rsidP="00D02768">
      <w:pPr>
        <w:rPr>
          <w:rFonts w:ascii="Arial" w:hAnsi="Arial" w:cs="Arial"/>
          <w:b/>
          <w:sz w:val="28"/>
        </w:rPr>
      </w:pPr>
    </w:p>
    <w:p w14:paraId="3BF9908D" w14:textId="77777777" w:rsidR="00E82F53" w:rsidRPr="00E43225" w:rsidRDefault="00E82F53" w:rsidP="00D02768">
      <w:pPr>
        <w:rPr>
          <w:rFonts w:ascii="Arial" w:hAnsi="Arial" w:cs="Arial"/>
        </w:rPr>
      </w:pPr>
    </w:p>
    <w:p w14:paraId="702B4298" w14:textId="77777777" w:rsidR="00E82F53" w:rsidRPr="00E43225" w:rsidRDefault="00E82F53" w:rsidP="00D02768">
      <w:pPr>
        <w:rPr>
          <w:rFonts w:ascii="Arial" w:hAnsi="Arial" w:cs="Arial"/>
        </w:rPr>
      </w:pPr>
    </w:p>
    <w:p w14:paraId="46A6A519" w14:textId="77777777" w:rsidR="00E82F53" w:rsidRPr="00E43225" w:rsidRDefault="00E82F53" w:rsidP="00D02768">
      <w:pPr>
        <w:rPr>
          <w:rFonts w:ascii="Arial" w:hAnsi="Arial" w:cs="Arial"/>
        </w:rPr>
      </w:pPr>
    </w:p>
    <w:p w14:paraId="02188EDF" w14:textId="77777777" w:rsidR="00E82F53" w:rsidRPr="00E43225" w:rsidRDefault="00E82F53" w:rsidP="00D02768">
      <w:pPr>
        <w:rPr>
          <w:rFonts w:ascii="Arial" w:hAnsi="Arial" w:cs="Arial"/>
        </w:rPr>
      </w:pPr>
    </w:p>
    <w:p w14:paraId="79308CC6" w14:textId="34E4DFC0" w:rsidR="00F77E80" w:rsidRPr="00363A03" w:rsidRDefault="00F77E80" w:rsidP="00363A03">
      <w:pPr>
        <w:pStyle w:val="Heading1"/>
        <w:rPr>
          <w:rFonts w:ascii="Arial" w:hAnsi="Arial" w:cs="Arial"/>
        </w:rPr>
      </w:pPr>
      <w:bookmarkStart w:id="0" w:name="_Toc165370745"/>
      <w:r w:rsidRPr="00363A03">
        <w:rPr>
          <w:rFonts w:ascii="Arial" w:hAnsi="Arial" w:cs="Arial"/>
        </w:rPr>
        <w:lastRenderedPageBreak/>
        <w:t xml:space="preserve">Introduction and </w:t>
      </w:r>
      <w:r w:rsidR="00363A03" w:rsidRPr="00363A03">
        <w:rPr>
          <w:rFonts w:ascii="Arial" w:hAnsi="Arial" w:cs="Arial"/>
        </w:rPr>
        <w:t>S</w:t>
      </w:r>
      <w:r w:rsidRPr="00363A03">
        <w:rPr>
          <w:rFonts w:ascii="Arial" w:hAnsi="Arial" w:cs="Arial"/>
        </w:rPr>
        <w:t>ummary</w:t>
      </w:r>
      <w:bookmarkEnd w:id="0"/>
    </w:p>
    <w:p w14:paraId="569584C2" w14:textId="77777777" w:rsidR="00EB3A1A" w:rsidRPr="00E43225" w:rsidRDefault="00EB3A1A" w:rsidP="00EB3A1A">
      <w:pPr>
        <w:pStyle w:val="ListParagraph"/>
        <w:ind w:left="360"/>
        <w:jc w:val="both"/>
        <w:rPr>
          <w:rFonts w:ascii="Arial" w:hAnsi="Arial" w:cs="Arial"/>
          <w:b/>
          <w:sz w:val="28"/>
        </w:rPr>
      </w:pPr>
    </w:p>
    <w:p w14:paraId="4112F7FE" w14:textId="0103EB3F" w:rsidR="007971D4" w:rsidRPr="001E054C" w:rsidRDefault="007971D4"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 xml:space="preserve">This Statement of Consultation explains how Chichester District Council has undertaken consultation and stakeholder involvement to produce the Local Plan </w:t>
      </w:r>
      <w:r w:rsidR="00BC7549">
        <w:rPr>
          <w:rFonts w:ascii="Arial" w:hAnsi="Arial" w:cs="Arial"/>
          <w:sz w:val="24"/>
          <w:szCs w:val="24"/>
        </w:rPr>
        <w:t>2021 - 2039</w:t>
      </w:r>
      <w:r w:rsidRPr="001E054C">
        <w:rPr>
          <w:rFonts w:ascii="Arial" w:hAnsi="Arial" w:cs="Arial"/>
          <w:sz w:val="24"/>
          <w:szCs w:val="24"/>
        </w:rPr>
        <w:t xml:space="preserve">. It explains how on-going consultation and engagement has shaped the </w:t>
      </w:r>
      <w:r w:rsidR="00BC7549">
        <w:rPr>
          <w:rFonts w:ascii="Arial" w:hAnsi="Arial" w:cs="Arial"/>
          <w:sz w:val="24"/>
          <w:szCs w:val="24"/>
        </w:rPr>
        <w:t xml:space="preserve">Proposed Submission </w:t>
      </w:r>
      <w:r w:rsidRPr="001E054C">
        <w:rPr>
          <w:rFonts w:ascii="Arial" w:hAnsi="Arial" w:cs="Arial"/>
          <w:sz w:val="24"/>
          <w:szCs w:val="24"/>
        </w:rPr>
        <w:t xml:space="preserve">version of the Local Plan. </w:t>
      </w:r>
      <w:r w:rsidR="00BC7807" w:rsidRPr="001E054C">
        <w:rPr>
          <w:rFonts w:ascii="Arial" w:hAnsi="Arial" w:cs="Arial"/>
          <w:sz w:val="24"/>
          <w:szCs w:val="24"/>
        </w:rPr>
        <w:t xml:space="preserve">This statement is a legal requirement prepared in accordance with </w:t>
      </w:r>
      <w:r w:rsidRPr="001E054C">
        <w:rPr>
          <w:rFonts w:ascii="Arial" w:hAnsi="Arial" w:cs="Arial"/>
          <w:sz w:val="24"/>
          <w:szCs w:val="24"/>
        </w:rPr>
        <w:t>the Town and Country Planning (Local Planning) (England) Regulations 2012</w:t>
      </w:r>
      <w:r w:rsidR="00BC7807" w:rsidRPr="001E054C">
        <w:rPr>
          <w:rFonts w:ascii="Arial" w:hAnsi="Arial" w:cs="Arial"/>
          <w:sz w:val="24"/>
          <w:szCs w:val="24"/>
        </w:rPr>
        <w:t xml:space="preserve">. </w:t>
      </w:r>
      <w:r w:rsidRPr="001E054C">
        <w:rPr>
          <w:rFonts w:ascii="Arial" w:hAnsi="Arial" w:cs="Arial"/>
          <w:sz w:val="24"/>
          <w:szCs w:val="24"/>
        </w:rPr>
        <w:t xml:space="preserve">The Regulations require that the documents published for consultation on a local plan should include a statement setting out: </w:t>
      </w:r>
    </w:p>
    <w:p w14:paraId="0FC0AC3C" w14:textId="77777777" w:rsidR="00EB3A1A" w:rsidRPr="001E054C" w:rsidRDefault="00EB3A1A" w:rsidP="00EB3A1A">
      <w:pPr>
        <w:pStyle w:val="ListParagraph"/>
        <w:ind w:left="0"/>
        <w:jc w:val="both"/>
        <w:rPr>
          <w:rFonts w:ascii="Arial" w:hAnsi="Arial" w:cs="Arial"/>
          <w:sz w:val="24"/>
          <w:szCs w:val="24"/>
        </w:rPr>
      </w:pPr>
    </w:p>
    <w:p w14:paraId="6D9C2EEB" w14:textId="77777777" w:rsidR="007971D4" w:rsidRPr="001E054C" w:rsidRDefault="007971D4" w:rsidP="00857F10">
      <w:pPr>
        <w:pStyle w:val="ListParagraph"/>
        <w:numPr>
          <w:ilvl w:val="0"/>
          <w:numId w:val="1"/>
        </w:numPr>
        <w:ind w:left="993"/>
        <w:jc w:val="both"/>
        <w:rPr>
          <w:rFonts w:ascii="Arial" w:hAnsi="Arial" w:cs="Arial"/>
          <w:sz w:val="24"/>
          <w:szCs w:val="24"/>
        </w:rPr>
      </w:pPr>
      <w:r w:rsidRPr="001E054C">
        <w:rPr>
          <w:rFonts w:ascii="Arial" w:hAnsi="Arial" w:cs="Arial"/>
          <w:sz w:val="24"/>
          <w:szCs w:val="24"/>
        </w:rPr>
        <w:t>which bodies and persons were invited</w:t>
      </w:r>
      <w:r w:rsidR="001A7F3A" w:rsidRPr="001E054C">
        <w:rPr>
          <w:rFonts w:ascii="Arial" w:hAnsi="Arial" w:cs="Arial"/>
          <w:sz w:val="24"/>
          <w:szCs w:val="24"/>
        </w:rPr>
        <w:t xml:space="preserve"> to make representations under R</w:t>
      </w:r>
      <w:r w:rsidRPr="001E054C">
        <w:rPr>
          <w:rFonts w:ascii="Arial" w:hAnsi="Arial" w:cs="Arial"/>
          <w:sz w:val="24"/>
          <w:szCs w:val="24"/>
        </w:rPr>
        <w:t>egulation 18 (1);</w:t>
      </w:r>
    </w:p>
    <w:p w14:paraId="1BC0E542" w14:textId="77777777" w:rsidR="007971D4" w:rsidRPr="001E054C" w:rsidRDefault="007971D4" w:rsidP="00857F10">
      <w:pPr>
        <w:pStyle w:val="ListParagraph"/>
        <w:numPr>
          <w:ilvl w:val="0"/>
          <w:numId w:val="1"/>
        </w:numPr>
        <w:ind w:left="993"/>
        <w:jc w:val="both"/>
        <w:rPr>
          <w:rFonts w:ascii="Arial" w:hAnsi="Arial" w:cs="Arial"/>
          <w:sz w:val="24"/>
          <w:szCs w:val="24"/>
        </w:rPr>
      </w:pPr>
      <w:r w:rsidRPr="001E054C">
        <w:rPr>
          <w:rFonts w:ascii="Arial" w:hAnsi="Arial" w:cs="Arial"/>
          <w:sz w:val="24"/>
          <w:szCs w:val="24"/>
        </w:rPr>
        <w:t>how those bodies and persons were invited</w:t>
      </w:r>
      <w:r w:rsidR="001A7F3A" w:rsidRPr="001E054C">
        <w:rPr>
          <w:rFonts w:ascii="Arial" w:hAnsi="Arial" w:cs="Arial"/>
          <w:sz w:val="24"/>
          <w:szCs w:val="24"/>
        </w:rPr>
        <w:t xml:space="preserve"> to make representations under R</w:t>
      </w:r>
      <w:r w:rsidRPr="001E054C">
        <w:rPr>
          <w:rFonts w:ascii="Arial" w:hAnsi="Arial" w:cs="Arial"/>
          <w:sz w:val="24"/>
          <w:szCs w:val="24"/>
        </w:rPr>
        <w:t xml:space="preserve">egulation 18; </w:t>
      </w:r>
    </w:p>
    <w:p w14:paraId="5227E06E" w14:textId="549E6FAE" w:rsidR="007971D4" w:rsidRPr="001E054C" w:rsidRDefault="007971D4" w:rsidP="00857F10">
      <w:pPr>
        <w:pStyle w:val="ListParagraph"/>
        <w:numPr>
          <w:ilvl w:val="0"/>
          <w:numId w:val="1"/>
        </w:numPr>
        <w:ind w:left="993"/>
        <w:jc w:val="both"/>
        <w:rPr>
          <w:rFonts w:ascii="Arial" w:hAnsi="Arial" w:cs="Arial"/>
          <w:sz w:val="24"/>
          <w:szCs w:val="24"/>
        </w:rPr>
      </w:pPr>
      <w:r w:rsidRPr="001E054C">
        <w:rPr>
          <w:rFonts w:ascii="Arial" w:hAnsi="Arial" w:cs="Arial"/>
          <w:sz w:val="24"/>
          <w:szCs w:val="24"/>
        </w:rPr>
        <w:t xml:space="preserve">a summary of the main issues raised by </w:t>
      </w:r>
      <w:r w:rsidR="001A7F3A" w:rsidRPr="001E054C">
        <w:rPr>
          <w:rFonts w:ascii="Arial" w:hAnsi="Arial" w:cs="Arial"/>
          <w:sz w:val="24"/>
          <w:szCs w:val="24"/>
        </w:rPr>
        <w:t>representation</w:t>
      </w:r>
      <w:r w:rsidR="007B681F">
        <w:rPr>
          <w:rFonts w:ascii="Arial" w:hAnsi="Arial" w:cs="Arial"/>
          <w:sz w:val="24"/>
          <w:szCs w:val="24"/>
        </w:rPr>
        <w:t>s</w:t>
      </w:r>
      <w:r w:rsidR="001A7F3A" w:rsidRPr="001E054C">
        <w:rPr>
          <w:rFonts w:ascii="Arial" w:hAnsi="Arial" w:cs="Arial"/>
          <w:sz w:val="24"/>
          <w:szCs w:val="24"/>
        </w:rPr>
        <w:t xml:space="preserve"> made pursuant to Regulation 18</w:t>
      </w:r>
      <w:r w:rsidRPr="001E054C">
        <w:rPr>
          <w:rFonts w:ascii="Arial" w:hAnsi="Arial" w:cs="Arial"/>
          <w:sz w:val="24"/>
          <w:szCs w:val="24"/>
        </w:rPr>
        <w:t xml:space="preserve">; </w:t>
      </w:r>
      <w:r w:rsidR="003B4511" w:rsidRPr="001E054C">
        <w:rPr>
          <w:rFonts w:ascii="Arial" w:hAnsi="Arial" w:cs="Arial"/>
          <w:sz w:val="24"/>
          <w:szCs w:val="24"/>
        </w:rPr>
        <w:t>and</w:t>
      </w:r>
    </w:p>
    <w:p w14:paraId="5ED9B26D" w14:textId="5D2F4B23" w:rsidR="001A7F3A" w:rsidRPr="001E054C" w:rsidRDefault="001A7F3A" w:rsidP="00857F10">
      <w:pPr>
        <w:pStyle w:val="ListParagraph"/>
        <w:numPr>
          <w:ilvl w:val="0"/>
          <w:numId w:val="1"/>
        </w:numPr>
        <w:ind w:left="993"/>
        <w:jc w:val="both"/>
        <w:rPr>
          <w:rFonts w:ascii="Arial" w:hAnsi="Arial" w:cs="Arial"/>
          <w:sz w:val="24"/>
          <w:szCs w:val="24"/>
        </w:rPr>
      </w:pPr>
      <w:r w:rsidRPr="001E054C">
        <w:rPr>
          <w:rFonts w:ascii="Arial" w:hAnsi="Arial" w:cs="Arial"/>
          <w:sz w:val="24"/>
          <w:szCs w:val="24"/>
        </w:rPr>
        <w:t>how any representation</w:t>
      </w:r>
      <w:r w:rsidR="007B681F">
        <w:rPr>
          <w:rFonts w:ascii="Arial" w:hAnsi="Arial" w:cs="Arial"/>
          <w:sz w:val="24"/>
          <w:szCs w:val="24"/>
        </w:rPr>
        <w:t>s</w:t>
      </w:r>
      <w:r w:rsidRPr="001E054C">
        <w:rPr>
          <w:rFonts w:ascii="Arial" w:hAnsi="Arial" w:cs="Arial"/>
          <w:sz w:val="24"/>
          <w:szCs w:val="24"/>
        </w:rPr>
        <w:t xml:space="preserve"> made pursuant to Regulation 18 ha</w:t>
      </w:r>
      <w:r w:rsidR="003B4511" w:rsidRPr="001E054C">
        <w:rPr>
          <w:rFonts w:ascii="Arial" w:hAnsi="Arial" w:cs="Arial"/>
          <w:sz w:val="24"/>
          <w:szCs w:val="24"/>
        </w:rPr>
        <w:t>ve been taken into account</w:t>
      </w:r>
    </w:p>
    <w:p w14:paraId="609EF0F6" w14:textId="77777777" w:rsidR="00EB3A1A" w:rsidRPr="001E054C" w:rsidRDefault="00EB3A1A" w:rsidP="00EB3A1A">
      <w:pPr>
        <w:pStyle w:val="ListParagraph"/>
        <w:ind w:left="1080"/>
        <w:jc w:val="both"/>
        <w:rPr>
          <w:rFonts w:ascii="Arial" w:hAnsi="Arial" w:cs="Arial"/>
          <w:sz w:val="24"/>
          <w:szCs w:val="24"/>
        </w:rPr>
      </w:pPr>
    </w:p>
    <w:p w14:paraId="4C8F06C0" w14:textId="2D9FA7E7" w:rsidR="003B4511" w:rsidRPr="001E054C" w:rsidRDefault="003B4511"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This Statement explains how consultation has been carried out over the various stages of preparation of the local plan as it has evolved. It includes an explanation of how the Council has come to prepare a local plan with associated development plan documents (DPDs) as this</w:t>
      </w:r>
      <w:r w:rsidR="007B681F">
        <w:rPr>
          <w:rFonts w:ascii="Arial" w:hAnsi="Arial" w:cs="Arial"/>
          <w:sz w:val="24"/>
          <w:szCs w:val="24"/>
        </w:rPr>
        <w:t xml:space="preserve"> </w:t>
      </w:r>
      <w:r w:rsidRPr="001E054C">
        <w:rPr>
          <w:rFonts w:ascii="Arial" w:hAnsi="Arial" w:cs="Arial"/>
          <w:sz w:val="24"/>
          <w:szCs w:val="24"/>
        </w:rPr>
        <w:t>aids understanding of the consultation that has been undertaken. It explains the consultation that has been undertaken at each stage of the plan’s evolution, including the methods used, the people involved, the outcome of the consultation and how this has influenced the local plan.</w:t>
      </w:r>
    </w:p>
    <w:p w14:paraId="2602D77B" w14:textId="6C09D150" w:rsidR="00FB3480" w:rsidRPr="001E054C" w:rsidRDefault="00FB3480" w:rsidP="000F1EF1">
      <w:pPr>
        <w:jc w:val="both"/>
        <w:rPr>
          <w:rFonts w:ascii="Arial" w:hAnsi="Arial" w:cs="Arial"/>
          <w:b/>
          <w:sz w:val="24"/>
          <w:szCs w:val="24"/>
        </w:rPr>
      </w:pPr>
      <w:r w:rsidRPr="001E054C">
        <w:rPr>
          <w:rFonts w:ascii="Arial" w:hAnsi="Arial" w:cs="Arial"/>
          <w:b/>
          <w:sz w:val="24"/>
          <w:szCs w:val="24"/>
        </w:rPr>
        <w:t xml:space="preserve">Local Plan </w:t>
      </w:r>
      <w:r w:rsidR="003D2A65">
        <w:rPr>
          <w:rFonts w:ascii="Arial" w:hAnsi="Arial" w:cs="Arial"/>
          <w:b/>
          <w:sz w:val="24"/>
          <w:szCs w:val="24"/>
        </w:rPr>
        <w:t>2021 - 2039</w:t>
      </w:r>
      <w:r w:rsidR="003D2A65">
        <w:rPr>
          <w:rStyle w:val="FootnoteReference"/>
          <w:rFonts w:cs="Arial"/>
          <w:b/>
          <w:sz w:val="24"/>
          <w:szCs w:val="24"/>
        </w:rPr>
        <w:footnoteReference w:id="1"/>
      </w:r>
    </w:p>
    <w:p w14:paraId="56115A75" w14:textId="2881DE0F" w:rsidR="00FB3480" w:rsidRPr="001E054C" w:rsidRDefault="00FB3480"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 xml:space="preserve">In July 2015, the Council adopted the Chichester Local Plan: Key Policies 2014-2029 which provided new planning policies and a strategy to deliver nearly 7,400 new homes and 25 hectares of employment land. However, due to uncertainty about delivery of future infrastructure the Plan was not able to meet the full identified housing need for the area. To address this, the Council committed to undertake a Local Plan </w:t>
      </w:r>
      <w:r w:rsidR="003D2A65">
        <w:rPr>
          <w:rFonts w:ascii="Arial" w:hAnsi="Arial" w:cs="Arial"/>
          <w:sz w:val="24"/>
          <w:szCs w:val="24"/>
        </w:rPr>
        <w:t>r</w:t>
      </w:r>
      <w:r w:rsidRPr="001E054C">
        <w:rPr>
          <w:rFonts w:ascii="Arial" w:hAnsi="Arial" w:cs="Arial"/>
          <w:sz w:val="24"/>
          <w:szCs w:val="24"/>
        </w:rPr>
        <w:t xml:space="preserve">eview within five years with the aim of identifying further sites to meet the unmet housing need. </w:t>
      </w:r>
      <w:r w:rsidR="007622A9" w:rsidRPr="001E054C">
        <w:rPr>
          <w:rFonts w:ascii="Arial" w:hAnsi="Arial" w:cs="Arial"/>
          <w:sz w:val="24"/>
          <w:szCs w:val="24"/>
        </w:rPr>
        <w:t>In addition to providing further housing, the Local Plan</w:t>
      </w:r>
      <w:r w:rsidR="003D2A65">
        <w:rPr>
          <w:rFonts w:ascii="Arial" w:hAnsi="Arial" w:cs="Arial"/>
          <w:sz w:val="24"/>
          <w:szCs w:val="24"/>
        </w:rPr>
        <w:t xml:space="preserve"> 2021 - 2039</w:t>
      </w:r>
      <w:r w:rsidR="007622A9" w:rsidRPr="001E054C">
        <w:rPr>
          <w:rFonts w:ascii="Arial" w:hAnsi="Arial" w:cs="Arial"/>
          <w:sz w:val="24"/>
          <w:szCs w:val="24"/>
        </w:rPr>
        <w:t xml:space="preserve"> considered other development needs and where necessary updated adopted planning policies. </w:t>
      </w:r>
    </w:p>
    <w:p w14:paraId="72C80CFF" w14:textId="77777777" w:rsidR="007971D4" w:rsidRPr="001E054C" w:rsidRDefault="007971D4" w:rsidP="000F1EF1">
      <w:pPr>
        <w:jc w:val="both"/>
        <w:rPr>
          <w:rFonts w:ascii="Arial" w:hAnsi="Arial" w:cs="Arial"/>
          <w:b/>
          <w:sz w:val="24"/>
          <w:szCs w:val="24"/>
        </w:rPr>
      </w:pPr>
      <w:r w:rsidRPr="001E054C">
        <w:rPr>
          <w:rFonts w:ascii="Arial" w:hAnsi="Arial" w:cs="Arial"/>
          <w:b/>
          <w:sz w:val="24"/>
          <w:szCs w:val="24"/>
        </w:rPr>
        <w:t>Statement of Community Involvement (SCI)</w:t>
      </w:r>
    </w:p>
    <w:p w14:paraId="7FA79250" w14:textId="1C4E3927" w:rsidR="007971D4" w:rsidRPr="001E054C" w:rsidRDefault="007971D4"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The Council has undertaken consultation and engagement in accordance with the</w:t>
      </w:r>
      <w:r w:rsidR="00FB3480" w:rsidRPr="001E054C">
        <w:rPr>
          <w:rFonts w:ascii="Arial" w:hAnsi="Arial" w:cs="Arial"/>
          <w:sz w:val="24"/>
          <w:szCs w:val="24"/>
        </w:rPr>
        <w:t xml:space="preserve"> </w:t>
      </w:r>
      <w:r w:rsidRPr="001E054C">
        <w:rPr>
          <w:rFonts w:ascii="Arial" w:hAnsi="Arial" w:cs="Arial"/>
          <w:sz w:val="24"/>
          <w:szCs w:val="24"/>
        </w:rPr>
        <w:t xml:space="preserve">Council’s Statement of Community Involvement (SCI). The most recent version was published in </w:t>
      </w:r>
      <w:r w:rsidR="00DF30F7">
        <w:rPr>
          <w:rFonts w:ascii="Arial" w:hAnsi="Arial" w:cs="Arial"/>
          <w:sz w:val="24"/>
          <w:szCs w:val="24"/>
        </w:rPr>
        <w:t>January 2024</w:t>
      </w:r>
      <w:r w:rsidRPr="001E054C">
        <w:rPr>
          <w:rFonts w:ascii="Arial" w:hAnsi="Arial" w:cs="Arial"/>
          <w:sz w:val="24"/>
          <w:szCs w:val="24"/>
        </w:rPr>
        <w:t>. As the document</w:t>
      </w:r>
      <w:r w:rsidR="00FB3480" w:rsidRPr="001E054C">
        <w:rPr>
          <w:rFonts w:ascii="Arial" w:hAnsi="Arial" w:cs="Arial"/>
          <w:sz w:val="24"/>
          <w:szCs w:val="24"/>
        </w:rPr>
        <w:t xml:space="preserve"> </w:t>
      </w:r>
      <w:r w:rsidRPr="001E054C">
        <w:rPr>
          <w:rFonts w:ascii="Arial" w:hAnsi="Arial" w:cs="Arial"/>
          <w:sz w:val="24"/>
          <w:szCs w:val="24"/>
        </w:rPr>
        <w:t xml:space="preserve">was produced in accordance with the </w:t>
      </w:r>
      <w:r w:rsidRPr="001E054C">
        <w:rPr>
          <w:rFonts w:ascii="Arial" w:hAnsi="Arial" w:cs="Arial"/>
          <w:sz w:val="24"/>
          <w:szCs w:val="24"/>
        </w:rPr>
        <w:lastRenderedPageBreak/>
        <w:t>statutory procedures required, including an explanation</w:t>
      </w:r>
      <w:r w:rsidR="00FB3480" w:rsidRPr="001E054C">
        <w:rPr>
          <w:rFonts w:ascii="Arial" w:hAnsi="Arial" w:cs="Arial"/>
          <w:sz w:val="24"/>
          <w:szCs w:val="24"/>
        </w:rPr>
        <w:t xml:space="preserve"> </w:t>
      </w:r>
      <w:r w:rsidRPr="001E054C">
        <w:rPr>
          <w:rFonts w:ascii="Arial" w:hAnsi="Arial" w:cs="Arial"/>
          <w:sz w:val="24"/>
          <w:szCs w:val="24"/>
        </w:rPr>
        <w:t>of consultation undertaken, it is not considered necessary to repeat those in this Statement.</w:t>
      </w:r>
    </w:p>
    <w:p w14:paraId="5AA4F4AE" w14:textId="77777777" w:rsidR="00EB3A1A" w:rsidRPr="001E054C" w:rsidRDefault="00EB3A1A" w:rsidP="00EB3A1A">
      <w:pPr>
        <w:pStyle w:val="ListParagraph"/>
        <w:ind w:left="0"/>
        <w:jc w:val="both"/>
        <w:rPr>
          <w:rFonts w:ascii="Arial" w:hAnsi="Arial" w:cs="Arial"/>
          <w:sz w:val="24"/>
          <w:szCs w:val="24"/>
        </w:rPr>
      </w:pPr>
    </w:p>
    <w:p w14:paraId="054BAD87" w14:textId="42865DFB" w:rsidR="007971D4" w:rsidRPr="001E054C" w:rsidRDefault="007971D4"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The SCI outlines who should be consulted at each stage of the Plan’s production and</w:t>
      </w:r>
      <w:r w:rsidR="00FB3480" w:rsidRPr="001E054C">
        <w:rPr>
          <w:rFonts w:ascii="Arial" w:hAnsi="Arial" w:cs="Arial"/>
          <w:sz w:val="24"/>
          <w:szCs w:val="24"/>
        </w:rPr>
        <w:t xml:space="preserve"> </w:t>
      </w:r>
      <w:r w:rsidRPr="001E054C">
        <w:rPr>
          <w:rFonts w:ascii="Arial" w:hAnsi="Arial" w:cs="Arial"/>
          <w:sz w:val="24"/>
          <w:szCs w:val="24"/>
        </w:rPr>
        <w:t>the types of methods which could be used for effective involvement and can be viewed at</w:t>
      </w:r>
      <w:r w:rsidR="00D50AEC">
        <w:rPr>
          <w:rFonts w:ascii="Arial" w:hAnsi="Arial" w:cs="Arial"/>
          <w:sz w:val="24"/>
          <w:szCs w:val="24"/>
        </w:rPr>
        <w:t>:</w:t>
      </w:r>
      <w:r w:rsidR="00FB3480" w:rsidRPr="001E054C">
        <w:rPr>
          <w:rFonts w:ascii="Arial" w:hAnsi="Arial" w:cs="Arial"/>
          <w:sz w:val="24"/>
          <w:szCs w:val="24"/>
        </w:rPr>
        <w:t xml:space="preserve"> </w:t>
      </w:r>
      <w:hyperlink r:id="rId9" w:history="1">
        <w:r w:rsidR="003D2A65" w:rsidRPr="003D2A65">
          <w:rPr>
            <w:rStyle w:val="Hyperlink"/>
            <w:rFonts w:ascii="Arial" w:hAnsi="Arial" w:cs="Arial"/>
            <w:sz w:val="24"/>
            <w:szCs w:val="24"/>
          </w:rPr>
          <w:t>https://www.chichester.gov.uk/article/35376/The-Local-Plan---evidence</w:t>
        </w:r>
      </w:hyperlink>
    </w:p>
    <w:p w14:paraId="434CC040" w14:textId="77777777" w:rsidR="007971D4" w:rsidRPr="001E054C" w:rsidRDefault="007971D4" w:rsidP="000F1EF1">
      <w:pPr>
        <w:jc w:val="both"/>
        <w:rPr>
          <w:rFonts w:ascii="Arial" w:hAnsi="Arial" w:cs="Arial"/>
          <w:b/>
          <w:sz w:val="24"/>
          <w:szCs w:val="24"/>
        </w:rPr>
      </w:pPr>
      <w:r w:rsidRPr="001E054C">
        <w:rPr>
          <w:rFonts w:ascii="Arial" w:hAnsi="Arial" w:cs="Arial"/>
          <w:b/>
          <w:sz w:val="24"/>
          <w:szCs w:val="24"/>
        </w:rPr>
        <w:t>Hard to reach groups</w:t>
      </w:r>
    </w:p>
    <w:p w14:paraId="72783788" w14:textId="77777777" w:rsidR="00BD2241" w:rsidRPr="001E054C" w:rsidRDefault="00EB3A1A"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T</w:t>
      </w:r>
      <w:r w:rsidR="007971D4" w:rsidRPr="001E054C">
        <w:rPr>
          <w:rFonts w:ascii="Arial" w:hAnsi="Arial" w:cs="Arial"/>
          <w:sz w:val="24"/>
          <w:szCs w:val="24"/>
        </w:rPr>
        <w:t>he Council is committed to engaging with hard to reach groups. Officers from the</w:t>
      </w:r>
      <w:r w:rsidR="00FB3480" w:rsidRPr="001E054C">
        <w:rPr>
          <w:rFonts w:ascii="Arial" w:hAnsi="Arial" w:cs="Arial"/>
          <w:sz w:val="24"/>
          <w:szCs w:val="24"/>
        </w:rPr>
        <w:t xml:space="preserve"> </w:t>
      </w:r>
      <w:r w:rsidR="007971D4" w:rsidRPr="001E054C">
        <w:rPr>
          <w:rFonts w:ascii="Arial" w:hAnsi="Arial" w:cs="Arial"/>
          <w:sz w:val="24"/>
          <w:szCs w:val="24"/>
        </w:rPr>
        <w:t>Council have attended workshops and public meetings. In addition to the workshops, a series</w:t>
      </w:r>
      <w:r w:rsidR="00FB3480" w:rsidRPr="001E054C">
        <w:rPr>
          <w:rFonts w:ascii="Arial" w:hAnsi="Arial" w:cs="Arial"/>
          <w:sz w:val="24"/>
          <w:szCs w:val="24"/>
        </w:rPr>
        <w:t xml:space="preserve"> </w:t>
      </w:r>
      <w:r w:rsidR="007971D4" w:rsidRPr="001E054C">
        <w:rPr>
          <w:rFonts w:ascii="Arial" w:hAnsi="Arial" w:cs="Arial"/>
          <w:sz w:val="24"/>
          <w:szCs w:val="24"/>
        </w:rPr>
        <w:t>of promotional events, using an un-staffed exhibition, have taken place in schools, colleges</w:t>
      </w:r>
      <w:r w:rsidR="00FB3480" w:rsidRPr="001E054C">
        <w:rPr>
          <w:rFonts w:ascii="Arial" w:hAnsi="Arial" w:cs="Arial"/>
          <w:sz w:val="24"/>
          <w:szCs w:val="24"/>
        </w:rPr>
        <w:t xml:space="preserve"> </w:t>
      </w:r>
      <w:r w:rsidR="007971D4" w:rsidRPr="001E054C">
        <w:rPr>
          <w:rFonts w:ascii="Arial" w:hAnsi="Arial" w:cs="Arial"/>
          <w:sz w:val="24"/>
          <w:szCs w:val="24"/>
        </w:rPr>
        <w:t>and the university, in order to target the hard-to-reach group of young people. Officers also</w:t>
      </w:r>
      <w:r w:rsidR="00FB3480" w:rsidRPr="001E054C">
        <w:rPr>
          <w:rFonts w:ascii="Arial" w:hAnsi="Arial" w:cs="Arial"/>
          <w:sz w:val="24"/>
          <w:szCs w:val="24"/>
        </w:rPr>
        <w:t xml:space="preserve"> </w:t>
      </w:r>
      <w:r w:rsidR="007971D4" w:rsidRPr="001E054C">
        <w:rPr>
          <w:rFonts w:ascii="Arial" w:hAnsi="Arial" w:cs="Arial"/>
          <w:sz w:val="24"/>
          <w:szCs w:val="24"/>
        </w:rPr>
        <w:t>attended a variety of community events to promote the Local Plan.</w:t>
      </w:r>
    </w:p>
    <w:p w14:paraId="08F745E9" w14:textId="77777777" w:rsidR="00EB3A1A" w:rsidRPr="001E054C" w:rsidRDefault="00EB3A1A" w:rsidP="00EB3A1A">
      <w:pPr>
        <w:pStyle w:val="ListParagraph"/>
        <w:ind w:left="0"/>
        <w:jc w:val="both"/>
        <w:rPr>
          <w:rFonts w:ascii="Arial" w:hAnsi="Arial" w:cs="Arial"/>
          <w:sz w:val="24"/>
          <w:szCs w:val="24"/>
        </w:rPr>
      </w:pPr>
    </w:p>
    <w:p w14:paraId="1141A588" w14:textId="252C7AA5" w:rsidR="007971D4" w:rsidRPr="001E054C" w:rsidRDefault="00EB3A1A"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P</w:t>
      </w:r>
      <w:r w:rsidR="007971D4" w:rsidRPr="001E054C">
        <w:rPr>
          <w:rFonts w:ascii="Arial" w:hAnsi="Arial" w:cs="Arial"/>
          <w:sz w:val="24"/>
          <w:szCs w:val="24"/>
        </w:rPr>
        <w:t>romotion of the Local Plan</w:t>
      </w:r>
      <w:r w:rsidR="00086E31" w:rsidRPr="001E054C">
        <w:rPr>
          <w:rFonts w:ascii="Arial" w:hAnsi="Arial" w:cs="Arial"/>
          <w:sz w:val="24"/>
          <w:szCs w:val="24"/>
        </w:rPr>
        <w:t xml:space="preserve"> </w:t>
      </w:r>
      <w:r w:rsidR="007971D4" w:rsidRPr="001E054C">
        <w:rPr>
          <w:rFonts w:ascii="Arial" w:hAnsi="Arial" w:cs="Arial"/>
          <w:sz w:val="24"/>
          <w:szCs w:val="24"/>
        </w:rPr>
        <w:t>consultation has also been undertaken through the medium</w:t>
      </w:r>
      <w:r w:rsidR="00FB3480" w:rsidRPr="001E054C">
        <w:rPr>
          <w:rFonts w:ascii="Arial" w:hAnsi="Arial" w:cs="Arial"/>
          <w:sz w:val="24"/>
          <w:szCs w:val="24"/>
        </w:rPr>
        <w:t xml:space="preserve"> </w:t>
      </w:r>
      <w:r w:rsidR="007971D4" w:rsidRPr="001E054C">
        <w:rPr>
          <w:rFonts w:ascii="Arial" w:hAnsi="Arial" w:cs="Arial"/>
          <w:sz w:val="24"/>
          <w:szCs w:val="24"/>
        </w:rPr>
        <w:t>of posters, postcards, leaflets, social media, and video</w:t>
      </w:r>
      <w:r w:rsidR="00F723A9" w:rsidRPr="001E054C">
        <w:rPr>
          <w:rFonts w:ascii="Arial" w:hAnsi="Arial" w:cs="Arial"/>
          <w:sz w:val="24"/>
          <w:szCs w:val="24"/>
        </w:rPr>
        <w:t>s</w:t>
      </w:r>
      <w:r w:rsidR="007971D4" w:rsidRPr="001E054C">
        <w:rPr>
          <w:rFonts w:ascii="Arial" w:hAnsi="Arial" w:cs="Arial"/>
          <w:sz w:val="24"/>
          <w:szCs w:val="24"/>
        </w:rPr>
        <w:t xml:space="preserve"> placed on the website.</w:t>
      </w:r>
    </w:p>
    <w:p w14:paraId="1E781A7D" w14:textId="77777777" w:rsidR="00EB3A1A" w:rsidRPr="001E054C" w:rsidRDefault="00EB3A1A" w:rsidP="00EB3A1A">
      <w:pPr>
        <w:pStyle w:val="ListParagraph"/>
        <w:ind w:left="0"/>
        <w:jc w:val="both"/>
        <w:rPr>
          <w:rFonts w:ascii="Arial" w:hAnsi="Arial" w:cs="Arial"/>
          <w:sz w:val="24"/>
          <w:szCs w:val="24"/>
        </w:rPr>
      </w:pPr>
    </w:p>
    <w:p w14:paraId="009CFD37" w14:textId="77777777" w:rsidR="007971D4" w:rsidRPr="001E054C" w:rsidRDefault="007971D4"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More detail on how each consultation stage was undertaken is given under each</w:t>
      </w:r>
      <w:r w:rsidR="00FB3480" w:rsidRPr="001E054C">
        <w:rPr>
          <w:rFonts w:ascii="Arial" w:hAnsi="Arial" w:cs="Arial"/>
          <w:sz w:val="24"/>
          <w:szCs w:val="24"/>
        </w:rPr>
        <w:t xml:space="preserve"> </w:t>
      </w:r>
      <w:r w:rsidRPr="001E054C">
        <w:rPr>
          <w:rFonts w:ascii="Arial" w:hAnsi="Arial" w:cs="Arial"/>
          <w:sz w:val="24"/>
          <w:szCs w:val="24"/>
        </w:rPr>
        <w:t>section later in the document.</w:t>
      </w:r>
    </w:p>
    <w:p w14:paraId="21AAC541" w14:textId="77777777" w:rsidR="00EB3A1A" w:rsidRPr="001E054C" w:rsidRDefault="00EB3A1A" w:rsidP="00EB3A1A">
      <w:pPr>
        <w:pStyle w:val="ListParagraph"/>
        <w:ind w:left="0"/>
        <w:jc w:val="both"/>
        <w:rPr>
          <w:rFonts w:ascii="Arial" w:hAnsi="Arial" w:cs="Arial"/>
          <w:sz w:val="24"/>
          <w:szCs w:val="24"/>
        </w:rPr>
      </w:pPr>
    </w:p>
    <w:p w14:paraId="2F5E10C7" w14:textId="33B01897" w:rsidR="00EC7057" w:rsidRPr="001E054C" w:rsidRDefault="007971D4"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In 201</w:t>
      </w:r>
      <w:r w:rsidR="00A52AD3" w:rsidRPr="001E054C">
        <w:rPr>
          <w:rFonts w:ascii="Arial" w:hAnsi="Arial" w:cs="Arial"/>
          <w:sz w:val="24"/>
          <w:szCs w:val="24"/>
        </w:rPr>
        <w:t>8</w:t>
      </w:r>
      <w:r w:rsidR="00FB7721" w:rsidRPr="001E054C">
        <w:rPr>
          <w:rFonts w:ascii="Arial" w:hAnsi="Arial" w:cs="Arial"/>
          <w:sz w:val="24"/>
          <w:szCs w:val="24"/>
        </w:rPr>
        <w:t xml:space="preserve"> and 2022</w:t>
      </w:r>
      <w:r w:rsidRPr="001E054C">
        <w:rPr>
          <w:rFonts w:ascii="Arial" w:hAnsi="Arial" w:cs="Arial"/>
          <w:sz w:val="24"/>
          <w:szCs w:val="24"/>
        </w:rPr>
        <w:t xml:space="preserve"> the Council published </w:t>
      </w:r>
      <w:r w:rsidR="00FB7721" w:rsidRPr="001E054C">
        <w:rPr>
          <w:rFonts w:ascii="Arial" w:hAnsi="Arial" w:cs="Arial"/>
          <w:sz w:val="24"/>
          <w:szCs w:val="24"/>
        </w:rPr>
        <w:t>a</w:t>
      </w:r>
      <w:r w:rsidRPr="001E054C">
        <w:rPr>
          <w:rFonts w:ascii="Arial" w:hAnsi="Arial" w:cs="Arial"/>
          <w:sz w:val="24"/>
          <w:szCs w:val="24"/>
        </w:rPr>
        <w:t xml:space="preserve"> Gypsy and Traveller Accommodation Assessment</w:t>
      </w:r>
      <w:r w:rsidR="00FB3480" w:rsidRPr="001E054C">
        <w:rPr>
          <w:rFonts w:ascii="Arial" w:hAnsi="Arial" w:cs="Arial"/>
          <w:sz w:val="24"/>
          <w:szCs w:val="24"/>
        </w:rPr>
        <w:t xml:space="preserve"> </w:t>
      </w:r>
      <w:r w:rsidRPr="001E054C">
        <w:rPr>
          <w:rFonts w:ascii="Arial" w:hAnsi="Arial" w:cs="Arial"/>
          <w:sz w:val="24"/>
          <w:szCs w:val="24"/>
        </w:rPr>
        <w:t>(GTAA</w:t>
      </w:r>
      <w:r w:rsidR="00E43225" w:rsidRPr="001E054C">
        <w:rPr>
          <w:rFonts w:ascii="Arial" w:hAnsi="Arial" w:cs="Arial"/>
          <w:sz w:val="24"/>
          <w:szCs w:val="24"/>
        </w:rPr>
        <w:t>). This</w:t>
      </w:r>
      <w:r w:rsidRPr="001E054C">
        <w:rPr>
          <w:rFonts w:ascii="Arial" w:hAnsi="Arial" w:cs="Arial"/>
          <w:sz w:val="24"/>
          <w:szCs w:val="24"/>
        </w:rPr>
        <w:t xml:space="preserve"> work was undertaken by Opinion Research Services and Peter Brett Associates</w:t>
      </w:r>
      <w:r w:rsidR="00FB3480" w:rsidRPr="001E054C">
        <w:rPr>
          <w:rFonts w:ascii="Arial" w:hAnsi="Arial" w:cs="Arial"/>
          <w:sz w:val="24"/>
          <w:szCs w:val="24"/>
        </w:rPr>
        <w:t xml:space="preserve"> </w:t>
      </w:r>
      <w:r w:rsidRPr="001E054C">
        <w:rPr>
          <w:rFonts w:ascii="Arial" w:hAnsi="Arial" w:cs="Arial"/>
          <w:sz w:val="24"/>
          <w:szCs w:val="24"/>
        </w:rPr>
        <w:t>on behalf of the local authorities across Coastal West Sussex, the South Downs National</w:t>
      </w:r>
      <w:r w:rsidR="00FB3480" w:rsidRPr="001E054C">
        <w:rPr>
          <w:rFonts w:ascii="Arial" w:hAnsi="Arial" w:cs="Arial"/>
          <w:sz w:val="24"/>
          <w:szCs w:val="24"/>
        </w:rPr>
        <w:t xml:space="preserve"> </w:t>
      </w:r>
      <w:r w:rsidRPr="001E054C">
        <w:rPr>
          <w:rFonts w:ascii="Arial" w:hAnsi="Arial" w:cs="Arial"/>
          <w:sz w:val="24"/>
          <w:szCs w:val="24"/>
        </w:rPr>
        <w:t xml:space="preserve">Park Authority and West Sussex County Council. </w:t>
      </w:r>
      <w:r w:rsidR="002D3C0E" w:rsidRPr="001E054C">
        <w:rPr>
          <w:rFonts w:ascii="Arial" w:hAnsi="Arial" w:cs="Arial"/>
          <w:sz w:val="24"/>
          <w:szCs w:val="24"/>
        </w:rPr>
        <w:t xml:space="preserve">Along with </w:t>
      </w:r>
      <w:r w:rsidR="00EC7057" w:rsidRPr="001E054C">
        <w:rPr>
          <w:rFonts w:ascii="Arial" w:hAnsi="Arial" w:cs="Arial"/>
          <w:sz w:val="24"/>
          <w:szCs w:val="24"/>
        </w:rPr>
        <w:t xml:space="preserve">Stakeholder workshops </w:t>
      </w:r>
      <w:r w:rsidR="00FB6E16" w:rsidRPr="001E054C">
        <w:rPr>
          <w:rFonts w:ascii="Arial" w:hAnsi="Arial" w:cs="Arial"/>
          <w:sz w:val="24"/>
          <w:szCs w:val="24"/>
        </w:rPr>
        <w:t xml:space="preserve">held </w:t>
      </w:r>
      <w:r w:rsidR="002D3C0E" w:rsidRPr="001E054C">
        <w:rPr>
          <w:rFonts w:ascii="Arial" w:hAnsi="Arial" w:cs="Arial"/>
          <w:sz w:val="24"/>
          <w:szCs w:val="24"/>
        </w:rPr>
        <w:t xml:space="preserve">with planners, officers from local authorities and representatives from </w:t>
      </w:r>
      <w:r w:rsidR="002A3394" w:rsidRPr="001E054C">
        <w:rPr>
          <w:rFonts w:ascii="Arial" w:hAnsi="Arial" w:cs="Arial"/>
          <w:sz w:val="24"/>
          <w:szCs w:val="24"/>
        </w:rPr>
        <w:t xml:space="preserve">the </w:t>
      </w:r>
      <w:r w:rsidR="002D3C0E" w:rsidRPr="001E054C">
        <w:rPr>
          <w:rFonts w:ascii="Arial" w:hAnsi="Arial" w:cs="Arial"/>
          <w:sz w:val="24"/>
          <w:szCs w:val="24"/>
        </w:rPr>
        <w:t xml:space="preserve">Travelling </w:t>
      </w:r>
      <w:r w:rsidR="002A3394" w:rsidRPr="001E054C">
        <w:rPr>
          <w:rFonts w:ascii="Arial" w:hAnsi="Arial" w:cs="Arial"/>
          <w:sz w:val="24"/>
          <w:szCs w:val="24"/>
        </w:rPr>
        <w:t>community</w:t>
      </w:r>
      <w:r w:rsidR="002D3C0E" w:rsidRPr="001E054C">
        <w:rPr>
          <w:rFonts w:ascii="Arial" w:hAnsi="Arial" w:cs="Arial"/>
          <w:sz w:val="24"/>
          <w:szCs w:val="24"/>
        </w:rPr>
        <w:t xml:space="preserve"> to discuss appropriate assessment of need, interviews were completed with stakeholders and households within the Gypsy, Travellers and Travelling Showpeople community</w:t>
      </w:r>
      <w:r w:rsidR="002A3394" w:rsidRPr="001E054C">
        <w:rPr>
          <w:rFonts w:ascii="Arial" w:hAnsi="Arial" w:cs="Arial"/>
          <w:sz w:val="24"/>
          <w:szCs w:val="24"/>
        </w:rPr>
        <w:t xml:space="preserve"> to assess both current and future accommodation needs</w:t>
      </w:r>
      <w:r w:rsidR="002D3C0E" w:rsidRPr="001E054C">
        <w:rPr>
          <w:rFonts w:ascii="Arial" w:hAnsi="Arial" w:cs="Arial"/>
          <w:sz w:val="24"/>
          <w:szCs w:val="24"/>
        </w:rPr>
        <w:t xml:space="preserve">. </w:t>
      </w:r>
    </w:p>
    <w:p w14:paraId="46B6702E" w14:textId="77777777" w:rsidR="007971D4" w:rsidRPr="001E054C" w:rsidRDefault="00EC0B8A" w:rsidP="000F1EF1">
      <w:pPr>
        <w:jc w:val="both"/>
        <w:rPr>
          <w:rFonts w:ascii="Arial" w:hAnsi="Arial" w:cs="Arial"/>
          <w:b/>
          <w:sz w:val="24"/>
          <w:szCs w:val="24"/>
        </w:rPr>
      </w:pPr>
      <w:r w:rsidRPr="001E054C">
        <w:rPr>
          <w:rFonts w:ascii="Arial" w:hAnsi="Arial" w:cs="Arial"/>
          <w:b/>
          <w:sz w:val="24"/>
          <w:szCs w:val="24"/>
        </w:rPr>
        <w:t>C</w:t>
      </w:r>
      <w:r w:rsidR="007971D4" w:rsidRPr="001E054C">
        <w:rPr>
          <w:rFonts w:ascii="Arial" w:hAnsi="Arial" w:cs="Arial"/>
          <w:b/>
          <w:sz w:val="24"/>
          <w:szCs w:val="24"/>
        </w:rPr>
        <w:t>onsultation database</w:t>
      </w:r>
    </w:p>
    <w:p w14:paraId="5FFA7AA6" w14:textId="77777777" w:rsidR="007971D4" w:rsidRPr="001E054C" w:rsidRDefault="007971D4"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 xml:space="preserve">At the start of the </w:t>
      </w:r>
      <w:r w:rsidR="00C83DE0" w:rsidRPr="001E054C">
        <w:rPr>
          <w:rFonts w:ascii="Arial" w:hAnsi="Arial" w:cs="Arial"/>
          <w:sz w:val="24"/>
          <w:szCs w:val="24"/>
        </w:rPr>
        <w:t xml:space="preserve">previous </w:t>
      </w:r>
      <w:r w:rsidR="00EC0B8A" w:rsidRPr="001E054C">
        <w:rPr>
          <w:rFonts w:ascii="Arial" w:hAnsi="Arial" w:cs="Arial"/>
          <w:sz w:val="24"/>
          <w:szCs w:val="24"/>
        </w:rPr>
        <w:t>Local Plan</w:t>
      </w:r>
      <w:r w:rsidR="00C83DE0" w:rsidRPr="001E054C">
        <w:rPr>
          <w:rFonts w:ascii="Arial" w:hAnsi="Arial" w:cs="Arial"/>
          <w:sz w:val="24"/>
          <w:szCs w:val="24"/>
        </w:rPr>
        <w:t xml:space="preserve"> (2014-2029)</w:t>
      </w:r>
      <w:r w:rsidR="00EC0B8A" w:rsidRPr="001E054C">
        <w:rPr>
          <w:rFonts w:ascii="Arial" w:hAnsi="Arial" w:cs="Arial"/>
          <w:sz w:val="24"/>
          <w:szCs w:val="24"/>
        </w:rPr>
        <w:t xml:space="preserve"> consultation, </w:t>
      </w:r>
      <w:r w:rsidRPr="001E054C">
        <w:rPr>
          <w:rFonts w:ascii="Arial" w:hAnsi="Arial" w:cs="Arial"/>
          <w:sz w:val="24"/>
          <w:szCs w:val="24"/>
        </w:rPr>
        <w:t>the Planning Policy team compiled a database including</w:t>
      </w:r>
      <w:r w:rsidR="0002094A" w:rsidRPr="001E054C">
        <w:rPr>
          <w:rFonts w:ascii="Arial" w:hAnsi="Arial" w:cs="Arial"/>
          <w:sz w:val="24"/>
          <w:szCs w:val="24"/>
        </w:rPr>
        <w:t xml:space="preserve"> </w:t>
      </w:r>
      <w:r w:rsidRPr="001E054C">
        <w:rPr>
          <w:rFonts w:ascii="Arial" w:hAnsi="Arial" w:cs="Arial"/>
          <w:sz w:val="24"/>
          <w:szCs w:val="24"/>
        </w:rPr>
        <w:t>the following bodies:</w:t>
      </w:r>
    </w:p>
    <w:p w14:paraId="2740240C" w14:textId="6736548A" w:rsidR="007971D4" w:rsidRPr="001E054C" w:rsidRDefault="007971D4" w:rsidP="00E81D05">
      <w:pPr>
        <w:ind w:left="709"/>
        <w:jc w:val="both"/>
        <w:rPr>
          <w:rFonts w:ascii="Arial" w:hAnsi="Arial" w:cs="Arial"/>
          <w:sz w:val="24"/>
          <w:szCs w:val="24"/>
        </w:rPr>
      </w:pPr>
      <w:r w:rsidRPr="001E054C">
        <w:rPr>
          <w:rFonts w:ascii="Arial" w:hAnsi="Arial" w:cs="Arial"/>
          <w:b/>
          <w:sz w:val="24"/>
          <w:szCs w:val="24"/>
        </w:rPr>
        <w:t>Specific Consultation Bodies</w:t>
      </w:r>
      <w:r w:rsidRPr="001E054C">
        <w:rPr>
          <w:rFonts w:ascii="Arial" w:hAnsi="Arial" w:cs="Arial"/>
          <w:sz w:val="24"/>
          <w:szCs w:val="24"/>
        </w:rPr>
        <w:t xml:space="preserve"> (those we have to consult to meet the statutory</w:t>
      </w:r>
      <w:r w:rsidR="00FB3480" w:rsidRPr="001E054C">
        <w:rPr>
          <w:rFonts w:ascii="Arial" w:hAnsi="Arial" w:cs="Arial"/>
          <w:sz w:val="24"/>
          <w:szCs w:val="24"/>
        </w:rPr>
        <w:t xml:space="preserve"> </w:t>
      </w:r>
      <w:r w:rsidRPr="001E054C">
        <w:rPr>
          <w:rFonts w:ascii="Arial" w:hAnsi="Arial" w:cs="Arial"/>
          <w:sz w:val="24"/>
          <w:szCs w:val="24"/>
        </w:rPr>
        <w:t>requirements) such as adjoining councils and agencies such as the Environment Agency,</w:t>
      </w:r>
      <w:r w:rsidR="00FB3480" w:rsidRPr="001E054C">
        <w:rPr>
          <w:rFonts w:ascii="Arial" w:hAnsi="Arial" w:cs="Arial"/>
          <w:sz w:val="24"/>
          <w:szCs w:val="24"/>
        </w:rPr>
        <w:t xml:space="preserve"> </w:t>
      </w:r>
      <w:r w:rsidR="00E55FBF">
        <w:rPr>
          <w:rFonts w:ascii="Arial" w:hAnsi="Arial" w:cs="Arial"/>
          <w:sz w:val="24"/>
          <w:szCs w:val="24"/>
        </w:rPr>
        <w:t>Historic England</w:t>
      </w:r>
      <w:r w:rsidRPr="001E054C">
        <w:rPr>
          <w:rFonts w:ascii="Arial" w:hAnsi="Arial" w:cs="Arial"/>
          <w:sz w:val="24"/>
          <w:szCs w:val="24"/>
        </w:rPr>
        <w:t>, Natural England and utility providers. Please refer to the appendices</w:t>
      </w:r>
      <w:r w:rsidR="00FB3480" w:rsidRPr="001E054C">
        <w:rPr>
          <w:rFonts w:ascii="Arial" w:hAnsi="Arial" w:cs="Arial"/>
          <w:sz w:val="24"/>
          <w:szCs w:val="24"/>
        </w:rPr>
        <w:t xml:space="preserve"> </w:t>
      </w:r>
      <w:r w:rsidRPr="001E054C">
        <w:rPr>
          <w:rFonts w:ascii="Arial" w:hAnsi="Arial" w:cs="Arial"/>
          <w:sz w:val="24"/>
          <w:szCs w:val="24"/>
        </w:rPr>
        <w:t>for more detail.</w:t>
      </w:r>
    </w:p>
    <w:p w14:paraId="62B3AFDB" w14:textId="02553B62" w:rsidR="007971D4" w:rsidRPr="001E054C" w:rsidRDefault="007971D4" w:rsidP="00E81D05">
      <w:pPr>
        <w:ind w:left="709"/>
        <w:jc w:val="both"/>
        <w:rPr>
          <w:rFonts w:ascii="Arial" w:hAnsi="Arial" w:cs="Arial"/>
          <w:sz w:val="24"/>
          <w:szCs w:val="24"/>
        </w:rPr>
      </w:pPr>
      <w:r w:rsidRPr="001E054C">
        <w:rPr>
          <w:rFonts w:ascii="Arial" w:hAnsi="Arial" w:cs="Arial"/>
          <w:b/>
          <w:sz w:val="24"/>
          <w:szCs w:val="24"/>
        </w:rPr>
        <w:t>General Consultation Bodies</w:t>
      </w:r>
      <w:r w:rsidRPr="001E054C">
        <w:rPr>
          <w:rFonts w:ascii="Arial" w:hAnsi="Arial" w:cs="Arial"/>
          <w:sz w:val="24"/>
          <w:szCs w:val="24"/>
        </w:rPr>
        <w:t xml:space="preserve"> which are </w:t>
      </w:r>
      <w:r w:rsidR="00E55FBF">
        <w:rPr>
          <w:rFonts w:ascii="Arial" w:hAnsi="Arial" w:cs="Arial"/>
          <w:sz w:val="24"/>
          <w:szCs w:val="24"/>
        </w:rPr>
        <w:t>voluntary bodies, bodies representing the interests of different racial, ethnic or national groups, bodies representing the interests of different religious groups, bodies that represent the interests of disabled persons</w:t>
      </w:r>
      <w:r w:rsidR="00E55FBF" w:rsidRPr="001E054C">
        <w:rPr>
          <w:rFonts w:ascii="Arial" w:hAnsi="Arial" w:cs="Arial"/>
          <w:sz w:val="24"/>
          <w:szCs w:val="24"/>
        </w:rPr>
        <w:t xml:space="preserve"> and local business groups</w:t>
      </w:r>
      <w:r w:rsidR="00E55FBF">
        <w:rPr>
          <w:rFonts w:ascii="Arial" w:hAnsi="Arial" w:cs="Arial"/>
          <w:sz w:val="24"/>
          <w:szCs w:val="24"/>
        </w:rPr>
        <w:t xml:space="preserve">. </w:t>
      </w:r>
      <w:r w:rsidR="00E55FBF" w:rsidRPr="001E054C">
        <w:rPr>
          <w:rFonts w:ascii="Arial" w:hAnsi="Arial" w:cs="Arial"/>
          <w:sz w:val="24"/>
          <w:szCs w:val="24"/>
        </w:rPr>
        <w:t xml:space="preserve"> </w:t>
      </w:r>
      <w:r w:rsidR="00E55FBF">
        <w:rPr>
          <w:rFonts w:ascii="Arial" w:hAnsi="Arial" w:cs="Arial"/>
          <w:sz w:val="24"/>
          <w:szCs w:val="24"/>
        </w:rPr>
        <w:t xml:space="preserve">In addition to the general consultation bodies, </w:t>
      </w:r>
      <w:r w:rsidR="00E55FBF">
        <w:rPr>
          <w:rFonts w:ascii="Arial" w:hAnsi="Arial" w:cs="Arial"/>
          <w:sz w:val="24"/>
          <w:szCs w:val="24"/>
        </w:rPr>
        <w:lastRenderedPageBreak/>
        <w:t xml:space="preserve">that database includes </w:t>
      </w:r>
      <w:r w:rsidR="00E55FBF" w:rsidRPr="001E054C">
        <w:rPr>
          <w:rFonts w:ascii="Arial" w:hAnsi="Arial" w:cs="Arial"/>
          <w:sz w:val="24"/>
          <w:szCs w:val="24"/>
        </w:rPr>
        <w:t>hard to reach groups</w:t>
      </w:r>
      <w:r w:rsidR="00E55FBF">
        <w:rPr>
          <w:rFonts w:ascii="Arial" w:hAnsi="Arial" w:cs="Arial"/>
          <w:sz w:val="24"/>
          <w:szCs w:val="24"/>
        </w:rPr>
        <w:t xml:space="preserve"> and</w:t>
      </w:r>
      <w:r w:rsidR="00E55FBF" w:rsidRPr="001E054C">
        <w:rPr>
          <w:rFonts w:ascii="Arial" w:hAnsi="Arial" w:cs="Arial"/>
          <w:sz w:val="24"/>
          <w:szCs w:val="24"/>
        </w:rPr>
        <w:t xml:space="preserve"> </w:t>
      </w:r>
      <w:r w:rsidRPr="001E054C">
        <w:rPr>
          <w:rFonts w:ascii="Arial" w:hAnsi="Arial" w:cs="Arial"/>
          <w:sz w:val="24"/>
          <w:szCs w:val="24"/>
        </w:rPr>
        <w:t>those who have expressed a desire to be</w:t>
      </w:r>
      <w:r w:rsidR="00FB3480" w:rsidRPr="001E054C">
        <w:rPr>
          <w:rFonts w:ascii="Arial" w:hAnsi="Arial" w:cs="Arial"/>
          <w:sz w:val="24"/>
          <w:szCs w:val="24"/>
        </w:rPr>
        <w:t xml:space="preserve"> </w:t>
      </w:r>
      <w:r w:rsidRPr="001E054C">
        <w:rPr>
          <w:rFonts w:ascii="Arial" w:hAnsi="Arial" w:cs="Arial"/>
          <w:sz w:val="24"/>
          <w:szCs w:val="24"/>
        </w:rPr>
        <w:t>involved such as agents, developers and landowners, national groups and members of the public.</w:t>
      </w:r>
    </w:p>
    <w:p w14:paraId="226E5A0C" w14:textId="0D529B9F" w:rsidR="00610ECA" w:rsidRPr="001E054C" w:rsidRDefault="00610ECA"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 xml:space="preserve">The list has been kept up to date for use during </w:t>
      </w:r>
      <w:r w:rsidR="00BC7549">
        <w:rPr>
          <w:rFonts w:ascii="Arial" w:hAnsi="Arial" w:cs="Arial"/>
          <w:sz w:val="24"/>
          <w:szCs w:val="24"/>
        </w:rPr>
        <w:t xml:space="preserve">iterations of </w:t>
      </w:r>
      <w:r w:rsidRPr="001E054C">
        <w:rPr>
          <w:rFonts w:ascii="Arial" w:hAnsi="Arial" w:cs="Arial"/>
          <w:sz w:val="24"/>
          <w:szCs w:val="24"/>
        </w:rPr>
        <w:t xml:space="preserve">the Local Plan </w:t>
      </w:r>
      <w:r w:rsidR="00BC7549">
        <w:rPr>
          <w:rFonts w:ascii="Arial" w:hAnsi="Arial" w:cs="Arial"/>
          <w:sz w:val="24"/>
          <w:szCs w:val="24"/>
        </w:rPr>
        <w:t>2021-2039</w:t>
      </w:r>
      <w:r w:rsidRPr="001E054C">
        <w:rPr>
          <w:rFonts w:ascii="Arial" w:hAnsi="Arial" w:cs="Arial"/>
          <w:sz w:val="24"/>
          <w:szCs w:val="24"/>
        </w:rPr>
        <w:t xml:space="preserve"> and has been added to as the plan process advances.</w:t>
      </w:r>
    </w:p>
    <w:p w14:paraId="7E815100" w14:textId="77777777" w:rsidR="00EB3A1A" w:rsidRPr="001E054C" w:rsidRDefault="00610ECA" w:rsidP="007A0808">
      <w:pPr>
        <w:jc w:val="both"/>
        <w:rPr>
          <w:rFonts w:ascii="Arial" w:hAnsi="Arial" w:cs="Arial"/>
          <w:b/>
          <w:sz w:val="24"/>
          <w:szCs w:val="24"/>
        </w:rPr>
      </w:pPr>
      <w:r w:rsidRPr="001E054C">
        <w:rPr>
          <w:rFonts w:ascii="Arial" w:hAnsi="Arial" w:cs="Arial"/>
          <w:b/>
          <w:sz w:val="24"/>
          <w:szCs w:val="24"/>
        </w:rPr>
        <w:t>Duty to Cooperate</w:t>
      </w:r>
    </w:p>
    <w:p w14:paraId="420D7A9D" w14:textId="48EA7510" w:rsidR="00610ECA" w:rsidRPr="001E054C" w:rsidRDefault="00610ECA" w:rsidP="00857F10">
      <w:pPr>
        <w:pStyle w:val="ListParagraph"/>
        <w:numPr>
          <w:ilvl w:val="1"/>
          <w:numId w:val="7"/>
        </w:numPr>
        <w:ind w:left="567" w:hanging="567"/>
        <w:jc w:val="both"/>
        <w:rPr>
          <w:rFonts w:ascii="Arial" w:hAnsi="Arial" w:cs="Arial"/>
          <w:b/>
          <w:sz w:val="24"/>
          <w:szCs w:val="24"/>
        </w:rPr>
      </w:pPr>
      <w:r w:rsidRPr="001E054C">
        <w:rPr>
          <w:rFonts w:ascii="Arial" w:hAnsi="Arial" w:cs="Arial"/>
          <w:sz w:val="24"/>
          <w:szCs w:val="24"/>
        </w:rPr>
        <w:t xml:space="preserve">The Local Plan </w:t>
      </w:r>
      <w:r w:rsidR="001E054C" w:rsidRPr="001E054C">
        <w:rPr>
          <w:rFonts w:ascii="Arial" w:hAnsi="Arial" w:cs="Arial"/>
          <w:sz w:val="24"/>
          <w:szCs w:val="24"/>
        </w:rPr>
        <w:t xml:space="preserve">2021 – 2039 </w:t>
      </w:r>
      <w:r w:rsidRPr="001E054C">
        <w:rPr>
          <w:rFonts w:ascii="Arial" w:hAnsi="Arial" w:cs="Arial"/>
          <w:sz w:val="24"/>
          <w:szCs w:val="24"/>
        </w:rPr>
        <w:t xml:space="preserve">has been prepared in accordance with the Duty to Cooperate, which sets a legal duty for the </w:t>
      </w:r>
      <w:r w:rsidR="00E55FBF">
        <w:rPr>
          <w:rFonts w:ascii="Arial" w:hAnsi="Arial" w:cs="Arial"/>
          <w:sz w:val="24"/>
          <w:szCs w:val="24"/>
        </w:rPr>
        <w:t>c</w:t>
      </w:r>
      <w:r w:rsidRPr="001E054C">
        <w:rPr>
          <w:rFonts w:ascii="Arial" w:hAnsi="Arial" w:cs="Arial"/>
          <w:sz w:val="24"/>
          <w:szCs w:val="24"/>
        </w:rPr>
        <w:t>ouncil and other public bodies to engage constructively, actively and on an ongoing basis on planning issues which affect more than one local planning authority</w:t>
      </w:r>
    </w:p>
    <w:p w14:paraId="1A25BE91" w14:textId="77777777" w:rsidR="00847FA3" w:rsidRPr="001E054C" w:rsidRDefault="00847FA3" w:rsidP="000F1EF1">
      <w:pPr>
        <w:jc w:val="both"/>
        <w:rPr>
          <w:rFonts w:ascii="Arial" w:hAnsi="Arial" w:cs="Arial"/>
          <w:b/>
          <w:sz w:val="24"/>
          <w:szCs w:val="24"/>
        </w:rPr>
      </w:pPr>
      <w:r w:rsidRPr="001E054C">
        <w:rPr>
          <w:rFonts w:ascii="Arial" w:hAnsi="Arial" w:cs="Arial"/>
          <w:b/>
          <w:sz w:val="24"/>
          <w:szCs w:val="24"/>
        </w:rPr>
        <w:t>Overview of the consultation undertaken</w:t>
      </w:r>
    </w:p>
    <w:p w14:paraId="350C78DF" w14:textId="2A6D952C" w:rsidR="00847FA3" w:rsidRPr="001E054C" w:rsidRDefault="00847FA3"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There have been a number of consultation documents produced in order to est</w:t>
      </w:r>
      <w:r w:rsidR="001F77ED" w:rsidRPr="001E054C">
        <w:rPr>
          <w:rFonts w:ascii="Arial" w:hAnsi="Arial" w:cs="Arial"/>
          <w:sz w:val="24"/>
          <w:szCs w:val="24"/>
        </w:rPr>
        <w:t>ablish key issues</w:t>
      </w:r>
      <w:r w:rsidRPr="001E054C">
        <w:rPr>
          <w:rFonts w:ascii="Arial" w:hAnsi="Arial" w:cs="Arial"/>
          <w:sz w:val="24"/>
          <w:szCs w:val="24"/>
        </w:rPr>
        <w:t>, consider strategic options, prepare alternative strategies</w:t>
      </w:r>
      <w:r w:rsidR="001F77ED" w:rsidRPr="001E054C">
        <w:rPr>
          <w:rFonts w:ascii="Arial" w:hAnsi="Arial" w:cs="Arial"/>
          <w:sz w:val="24"/>
          <w:szCs w:val="24"/>
        </w:rPr>
        <w:t xml:space="preserve">, update adopted policies and </w:t>
      </w:r>
      <w:r w:rsidRPr="001E054C">
        <w:rPr>
          <w:rFonts w:ascii="Arial" w:hAnsi="Arial" w:cs="Arial"/>
          <w:sz w:val="24"/>
          <w:szCs w:val="24"/>
        </w:rPr>
        <w:t xml:space="preserve">determine </w:t>
      </w:r>
      <w:r w:rsidR="001F77ED" w:rsidRPr="001E054C">
        <w:rPr>
          <w:rFonts w:ascii="Arial" w:hAnsi="Arial" w:cs="Arial"/>
          <w:sz w:val="24"/>
          <w:szCs w:val="24"/>
        </w:rPr>
        <w:t xml:space="preserve">new key </w:t>
      </w:r>
      <w:r w:rsidRPr="001E054C">
        <w:rPr>
          <w:rFonts w:ascii="Arial" w:hAnsi="Arial" w:cs="Arial"/>
          <w:sz w:val="24"/>
          <w:szCs w:val="24"/>
        </w:rPr>
        <w:t>policies</w:t>
      </w:r>
      <w:r w:rsidR="001F77ED" w:rsidRPr="001E054C">
        <w:rPr>
          <w:rFonts w:ascii="Arial" w:hAnsi="Arial" w:cs="Arial"/>
          <w:sz w:val="24"/>
          <w:szCs w:val="24"/>
        </w:rPr>
        <w:t xml:space="preserve">. </w:t>
      </w:r>
      <w:r w:rsidR="001E054C" w:rsidRPr="001E054C">
        <w:rPr>
          <w:rFonts w:ascii="Arial" w:hAnsi="Arial" w:cs="Arial"/>
          <w:sz w:val="24"/>
          <w:szCs w:val="24"/>
        </w:rPr>
        <w:t>C</w:t>
      </w:r>
      <w:r w:rsidRPr="001E054C">
        <w:rPr>
          <w:rFonts w:ascii="Arial" w:hAnsi="Arial" w:cs="Arial"/>
          <w:sz w:val="24"/>
          <w:szCs w:val="24"/>
        </w:rPr>
        <w:t>onsultation and engagement has taken place as outlined below:</w:t>
      </w:r>
    </w:p>
    <w:tbl>
      <w:tblPr>
        <w:tblStyle w:val="TableGrid"/>
        <w:tblW w:w="0" w:type="auto"/>
        <w:tblInd w:w="675" w:type="dxa"/>
        <w:tblLook w:val="04A0" w:firstRow="1" w:lastRow="0" w:firstColumn="1" w:lastColumn="0" w:noHBand="0" w:noVBand="1"/>
      </w:tblPr>
      <w:tblGrid>
        <w:gridCol w:w="4479"/>
        <w:gridCol w:w="4474"/>
      </w:tblGrid>
      <w:tr w:rsidR="00847FA3" w:rsidRPr="001E054C" w14:paraId="7A16B522" w14:textId="77777777" w:rsidTr="00FA1A37">
        <w:tc>
          <w:tcPr>
            <w:tcW w:w="4536" w:type="dxa"/>
          </w:tcPr>
          <w:p w14:paraId="3A85E5B1" w14:textId="77777777" w:rsidR="00847FA3" w:rsidRPr="001E054C" w:rsidRDefault="00847FA3" w:rsidP="000F1EF1">
            <w:pPr>
              <w:jc w:val="both"/>
              <w:rPr>
                <w:rFonts w:ascii="Arial" w:hAnsi="Arial" w:cs="Arial"/>
                <w:sz w:val="24"/>
                <w:szCs w:val="24"/>
              </w:rPr>
            </w:pPr>
            <w:r w:rsidRPr="001E054C">
              <w:rPr>
                <w:rFonts w:ascii="Arial" w:hAnsi="Arial" w:cs="Arial"/>
                <w:sz w:val="24"/>
                <w:szCs w:val="24"/>
              </w:rPr>
              <w:t>Consultation on Issues and Options document</w:t>
            </w:r>
          </w:p>
        </w:tc>
        <w:tc>
          <w:tcPr>
            <w:tcW w:w="4536" w:type="dxa"/>
          </w:tcPr>
          <w:p w14:paraId="3DC9999B" w14:textId="77777777" w:rsidR="00847FA3" w:rsidRPr="001E054C" w:rsidRDefault="00847FA3" w:rsidP="000F1EF1">
            <w:pPr>
              <w:jc w:val="both"/>
              <w:rPr>
                <w:rFonts w:ascii="Arial" w:hAnsi="Arial" w:cs="Arial"/>
                <w:sz w:val="24"/>
                <w:szCs w:val="24"/>
              </w:rPr>
            </w:pPr>
            <w:r w:rsidRPr="001E054C">
              <w:rPr>
                <w:rFonts w:ascii="Arial" w:hAnsi="Arial" w:cs="Arial"/>
                <w:sz w:val="24"/>
                <w:szCs w:val="24"/>
              </w:rPr>
              <w:t>22</w:t>
            </w:r>
            <w:r w:rsidRPr="001E054C">
              <w:rPr>
                <w:rFonts w:ascii="Arial" w:hAnsi="Arial" w:cs="Arial"/>
                <w:sz w:val="24"/>
                <w:szCs w:val="24"/>
                <w:vertAlign w:val="superscript"/>
              </w:rPr>
              <w:t>nd</w:t>
            </w:r>
            <w:r w:rsidRPr="001E054C">
              <w:rPr>
                <w:rFonts w:ascii="Arial" w:hAnsi="Arial" w:cs="Arial"/>
                <w:sz w:val="24"/>
                <w:szCs w:val="24"/>
              </w:rPr>
              <w:t xml:space="preserve"> June 2017 – 3</w:t>
            </w:r>
            <w:r w:rsidRPr="001E054C">
              <w:rPr>
                <w:rFonts w:ascii="Arial" w:hAnsi="Arial" w:cs="Arial"/>
                <w:sz w:val="24"/>
                <w:szCs w:val="24"/>
                <w:vertAlign w:val="superscript"/>
              </w:rPr>
              <w:t>rd</w:t>
            </w:r>
            <w:r w:rsidRPr="001E054C">
              <w:rPr>
                <w:rFonts w:ascii="Arial" w:hAnsi="Arial" w:cs="Arial"/>
                <w:sz w:val="24"/>
                <w:szCs w:val="24"/>
              </w:rPr>
              <w:t xml:space="preserve"> August 2017</w:t>
            </w:r>
          </w:p>
        </w:tc>
      </w:tr>
      <w:tr w:rsidR="00847FA3" w:rsidRPr="001E054C" w14:paraId="2ECE1987" w14:textId="77777777" w:rsidTr="00FA1A37">
        <w:tc>
          <w:tcPr>
            <w:tcW w:w="4536" w:type="dxa"/>
          </w:tcPr>
          <w:p w14:paraId="542FD3C9" w14:textId="77777777" w:rsidR="00847FA3" w:rsidRPr="001E054C" w:rsidRDefault="00847FA3" w:rsidP="000F1EF1">
            <w:pPr>
              <w:jc w:val="both"/>
              <w:rPr>
                <w:rFonts w:ascii="Arial" w:hAnsi="Arial" w:cs="Arial"/>
                <w:sz w:val="24"/>
                <w:szCs w:val="24"/>
              </w:rPr>
            </w:pPr>
            <w:r w:rsidRPr="001E054C">
              <w:rPr>
                <w:rFonts w:ascii="Arial" w:hAnsi="Arial" w:cs="Arial"/>
                <w:sz w:val="24"/>
                <w:szCs w:val="24"/>
              </w:rPr>
              <w:t>Consultation on Preferred Approach DPD (Reg 18)</w:t>
            </w:r>
          </w:p>
        </w:tc>
        <w:tc>
          <w:tcPr>
            <w:tcW w:w="4536" w:type="dxa"/>
          </w:tcPr>
          <w:p w14:paraId="49DC985E" w14:textId="77777777" w:rsidR="00847FA3" w:rsidRPr="001E054C" w:rsidRDefault="00510E9D" w:rsidP="00510E9D">
            <w:pPr>
              <w:jc w:val="both"/>
              <w:rPr>
                <w:rFonts w:ascii="Arial" w:hAnsi="Arial" w:cs="Arial"/>
                <w:sz w:val="24"/>
                <w:szCs w:val="24"/>
              </w:rPr>
            </w:pPr>
            <w:r w:rsidRPr="001E054C">
              <w:rPr>
                <w:rFonts w:ascii="Arial" w:hAnsi="Arial" w:cs="Arial"/>
                <w:sz w:val="24"/>
                <w:szCs w:val="24"/>
              </w:rPr>
              <w:t>13</w:t>
            </w:r>
            <w:r w:rsidRPr="001E054C">
              <w:rPr>
                <w:rFonts w:ascii="Arial" w:hAnsi="Arial" w:cs="Arial"/>
                <w:sz w:val="24"/>
                <w:szCs w:val="24"/>
                <w:vertAlign w:val="superscript"/>
              </w:rPr>
              <w:t>th</w:t>
            </w:r>
            <w:r w:rsidRPr="001E054C">
              <w:rPr>
                <w:rFonts w:ascii="Arial" w:hAnsi="Arial" w:cs="Arial"/>
                <w:sz w:val="24"/>
                <w:szCs w:val="24"/>
              </w:rPr>
              <w:t xml:space="preserve"> </w:t>
            </w:r>
            <w:r w:rsidR="00E751FA" w:rsidRPr="001E054C">
              <w:rPr>
                <w:rFonts w:ascii="Arial" w:hAnsi="Arial" w:cs="Arial"/>
                <w:sz w:val="24"/>
                <w:szCs w:val="24"/>
              </w:rPr>
              <w:t xml:space="preserve">December 2018 </w:t>
            </w:r>
            <w:r w:rsidR="00FC2215" w:rsidRPr="001E054C">
              <w:rPr>
                <w:rFonts w:ascii="Arial" w:hAnsi="Arial" w:cs="Arial"/>
                <w:sz w:val="24"/>
                <w:szCs w:val="24"/>
              </w:rPr>
              <w:t>–</w:t>
            </w:r>
            <w:r w:rsidR="00E751FA" w:rsidRPr="001E054C">
              <w:rPr>
                <w:rFonts w:ascii="Arial" w:hAnsi="Arial" w:cs="Arial"/>
                <w:sz w:val="24"/>
                <w:szCs w:val="24"/>
              </w:rPr>
              <w:t xml:space="preserve"> </w:t>
            </w:r>
            <w:r w:rsidRPr="001E054C">
              <w:rPr>
                <w:rFonts w:ascii="Arial" w:hAnsi="Arial" w:cs="Arial"/>
                <w:sz w:val="24"/>
                <w:szCs w:val="24"/>
              </w:rPr>
              <w:t>7</w:t>
            </w:r>
            <w:r w:rsidRPr="001E054C">
              <w:rPr>
                <w:rFonts w:ascii="Arial" w:hAnsi="Arial" w:cs="Arial"/>
                <w:sz w:val="24"/>
                <w:szCs w:val="24"/>
                <w:vertAlign w:val="superscript"/>
              </w:rPr>
              <w:t>th</w:t>
            </w:r>
            <w:r w:rsidRPr="001E054C">
              <w:rPr>
                <w:rFonts w:ascii="Arial" w:hAnsi="Arial" w:cs="Arial"/>
                <w:sz w:val="24"/>
                <w:szCs w:val="24"/>
              </w:rPr>
              <w:t xml:space="preserve"> </w:t>
            </w:r>
            <w:r w:rsidR="00FC2215" w:rsidRPr="001E054C">
              <w:rPr>
                <w:rFonts w:ascii="Arial" w:hAnsi="Arial" w:cs="Arial"/>
                <w:sz w:val="24"/>
                <w:szCs w:val="24"/>
              </w:rPr>
              <w:t>February</w:t>
            </w:r>
            <w:r w:rsidR="00E751FA" w:rsidRPr="001E054C">
              <w:rPr>
                <w:rFonts w:ascii="Arial" w:hAnsi="Arial" w:cs="Arial"/>
                <w:sz w:val="24"/>
                <w:szCs w:val="24"/>
              </w:rPr>
              <w:t xml:space="preserve"> 2019</w:t>
            </w:r>
          </w:p>
        </w:tc>
      </w:tr>
      <w:tr w:rsidR="00847FA3" w:rsidRPr="001E054C" w14:paraId="24703469" w14:textId="77777777" w:rsidTr="00FA1A37">
        <w:tc>
          <w:tcPr>
            <w:tcW w:w="4536" w:type="dxa"/>
          </w:tcPr>
          <w:p w14:paraId="33B61F8B" w14:textId="77777777" w:rsidR="00847FA3" w:rsidRPr="001E054C" w:rsidRDefault="00847FA3" w:rsidP="000F1EF1">
            <w:pPr>
              <w:jc w:val="both"/>
              <w:rPr>
                <w:rFonts w:ascii="Arial" w:hAnsi="Arial" w:cs="Arial"/>
                <w:sz w:val="24"/>
                <w:szCs w:val="24"/>
              </w:rPr>
            </w:pPr>
            <w:r w:rsidRPr="001E054C">
              <w:rPr>
                <w:rFonts w:ascii="Arial" w:hAnsi="Arial" w:cs="Arial"/>
                <w:sz w:val="24"/>
                <w:szCs w:val="24"/>
              </w:rPr>
              <w:t>Consultation on Statutory Public Consultation DPD (Pre-Submission) (Reg 19)</w:t>
            </w:r>
          </w:p>
        </w:tc>
        <w:tc>
          <w:tcPr>
            <w:tcW w:w="4536" w:type="dxa"/>
          </w:tcPr>
          <w:p w14:paraId="6CE4E69E" w14:textId="4B086B0F" w:rsidR="00847FA3" w:rsidRPr="001E054C" w:rsidRDefault="007E6783" w:rsidP="000F1EF1">
            <w:pPr>
              <w:jc w:val="both"/>
              <w:rPr>
                <w:rFonts w:ascii="Arial" w:hAnsi="Arial" w:cs="Arial"/>
                <w:sz w:val="24"/>
                <w:szCs w:val="24"/>
              </w:rPr>
            </w:pPr>
            <w:r w:rsidRPr="001E054C">
              <w:rPr>
                <w:rFonts w:ascii="Arial" w:hAnsi="Arial" w:cs="Arial"/>
                <w:sz w:val="24"/>
                <w:szCs w:val="24"/>
              </w:rPr>
              <w:t>3</w:t>
            </w:r>
            <w:r w:rsidRPr="001E054C">
              <w:rPr>
                <w:rFonts w:ascii="Arial" w:hAnsi="Arial" w:cs="Arial"/>
                <w:sz w:val="24"/>
                <w:szCs w:val="24"/>
                <w:vertAlign w:val="superscript"/>
              </w:rPr>
              <w:t>rd</w:t>
            </w:r>
            <w:r w:rsidRPr="001E054C">
              <w:rPr>
                <w:rFonts w:ascii="Arial" w:hAnsi="Arial" w:cs="Arial"/>
                <w:sz w:val="24"/>
                <w:szCs w:val="24"/>
              </w:rPr>
              <w:t xml:space="preserve"> February 2023</w:t>
            </w:r>
            <w:r w:rsidR="00E751FA" w:rsidRPr="001E054C">
              <w:rPr>
                <w:rFonts w:ascii="Arial" w:hAnsi="Arial" w:cs="Arial"/>
                <w:sz w:val="24"/>
                <w:szCs w:val="24"/>
              </w:rPr>
              <w:t xml:space="preserve"> </w:t>
            </w:r>
            <w:r w:rsidRPr="001E054C">
              <w:rPr>
                <w:rFonts w:ascii="Arial" w:hAnsi="Arial" w:cs="Arial"/>
                <w:sz w:val="24"/>
                <w:szCs w:val="24"/>
              </w:rPr>
              <w:t>–</w:t>
            </w:r>
            <w:r w:rsidR="00E751FA" w:rsidRPr="001E054C">
              <w:rPr>
                <w:rFonts w:ascii="Arial" w:hAnsi="Arial" w:cs="Arial"/>
                <w:sz w:val="24"/>
                <w:szCs w:val="24"/>
              </w:rPr>
              <w:t xml:space="preserve"> </w:t>
            </w:r>
            <w:r w:rsidRPr="001E054C">
              <w:rPr>
                <w:rFonts w:ascii="Arial" w:hAnsi="Arial" w:cs="Arial"/>
                <w:sz w:val="24"/>
                <w:szCs w:val="24"/>
              </w:rPr>
              <w:t>17</w:t>
            </w:r>
            <w:r w:rsidRPr="001E054C">
              <w:rPr>
                <w:rFonts w:ascii="Arial" w:hAnsi="Arial" w:cs="Arial"/>
                <w:sz w:val="24"/>
                <w:szCs w:val="24"/>
                <w:vertAlign w:val="superscript"/>
              </w:rPr>
              <w:t>th</w:t>
            </w:r>
            <w:r w:rsidRPr="001E054C">
              <w:rPr>
                <w:rFonts w:ascii="Arial" w:hAnsi="Arial" w:cs="Arial"/>
                <w:sz w:val="24"/>
                <w:szCs w:val="24"/>
              </w:rPr>
              <w:t xml:space="preserve"> March 2023</w:t>
            </w:r>
          </w:p>
        </w:tc>
      </w:tr>
    </w:tbl>
    <w:p w14:paraId="7F97611B" w14:textId="77777777" w:rsidR="00847FA3" w:rsidRPr="001E054C" w:rsidRDefault="00847FA3" w:rsidP="000F1EF1">
      <w:pPr>
        <w:jc w:val="both"/>
        <w:rPr>
          <w:rFonts w:ascii="Arial" w:hAnsi="Arial" w:cs="Arial"/>
          <w:sz w:val="24"/>
          <w:szCs w:val="24"/>
        </w:rPr>
      </w:pPr>
    </w:p>
    <w:p w14:paraId="6D753527" w14:textId="58272554" w:rsidR="00847FA3" w:rsidRPr="001E054C" w:rsidRDefault="00847FA3" w:rsidP="00857F10">
      <w:pPr>
        <w:pStyle w:val="ListParagraph"/>
        <w:numPr>
          <w:ilvl w:val="1"/>
          <w:numId w:val="7"/>
        </w:numPr>
        <w:ind w:left="567" w:hanging="567"/>
        <w:jc w:val="both"/>
        <w:rPr>
          <w:rFonts w:ascii="Arial" w:hAnsi="Arial" w:cs="Arial"/>
          <w:sz w:val="24"/>
          <w:szCs w:val="24"/>
        </w:rPr>
      </w:pPr>
      <w:r w:rsidRPr="001E054C">
        <w:rPr>
          <w:rFonts w:ascii="Arial" w:hAnsi="Arial" w:cs="Arial"/>
          <w:sz w:val="24"/>
          <w:szCs w:val="24"/>
        </w:rPr>
        <w:t xml:space="preserve">It is important to emphasise that consultation was not restricted to the periods outlined above; it has been on-going since 2017. During and between the consultation periods the </w:t>
      </w:r>
      <w:r w:rsidR="00E55FBF">
        <w:rPr>
          <w:rFonts w:ascii="Arial" w:hAnsi="Arial" w:cs="Arial"/>
          <w:sz w:val="24"/>
          <w:szCs w:val="24"/>
        </w:rPr>
        <w:t>c</w:t>
      </w:r>
      <w:r w:rsidRPr="001E054C">
        <w:rPr>
          <w:rFonts w:ascii="Arial" w:hAnsi="Arial" w:cs="Arial"/>
          <w:sz w:val="24"/>
          <w:szCs w:val="24"/>
        </w:rPr>
        <w:t xml:space="preserve">ouncil has undertaken consultation with town and parish councils, </w:t>
      </w:r>
      <w:r w:rsidR="00DC00D2" w:rsidRPr="001E054C">
        <w:rPr>
          <w:rFonts w:ascii="Arial" w:hAnsi="Arial" w:cs="Arial"/>
          <w:sz w:val="24"/>
          <w:szCs w:val="24"/>
        </w:rPr>
        <w:t>residents’</w:t>
      </w:r>
      <w:r w:rsidRPr="001E054C">
        <w:rPr>
          <w:rFonts w:ascii="Arial" w:hAnsi="Arial" w:cs="Arial"/>
          <w:sz w:val="24"/>
          <w:szCs w:val="24"/>
        </w:rPr>
        <w:t xml:space="preserve"> associations, along with other stakeholders including developers, landowners and infrastructure providers.</w:t>
      </w:r>
    </w:p>
    <w:p w14:paraId="0FED2B08" w14:textId="77777777" w:rsidR="00D206D7" w:rsidRDefault="00D206D7">
      <w:pPr>
        <w:rPr>
          <w:rFonts w:ascii="Arial" w:hAnsi="Arial" w:cs="Arial"/>
          <w:b/>
          <w:sz w:val="28"/>
        </w:rPr>
      </w:pPr>
      <w:r>
        <w:rPr>
          <w:rFonts w:ascii="Arial" w:hAnsi="Arial" w:cs="Arial"/>
          <w:b/>
          <w:sz w:val="28"/>
        </w:rPr>
        <w:br w:type="page"/>
      </w:r>
    </w:p>
    <w:p w14:paraId="44850C2F" w14:textId="44A5327C" w:rsidR="0002094A" w:rsidRDefault="00F77E80" w:rsidP="00363A03">
      <w:pPr>
        <w:pStyle w:val="Heading1"/>
        <w:rPr>
          <w:rFonts w:ascii="Arial" w:hAnsi="Arial" w:cs="Arial"/>
        </w:rPr>
      </w:pPr>
      <w:bookmarkStart w:id="1" w:name="_Toc165370746"/>
      <w:r w:rsidRPr="00363A03">
        <w:rPr>
          <w:rFonts w:ascii="Arial" w:hAnsi="Arial" w:cs="Arial"/>
        </w:rPr>
        <w:lastRenderedPageBreak/>
        <w:t>Issues and Options</w:t>
      </w:r>
      <w:bookmarkEnd w:id="1"/>
    </w:p>
    <w:p w14:paraId="3F313A05" w14:textId="77777777" w:rsidR="007C2959" w:rsidRPr="006A7902" w:rsidRDefault="007C2959" w:rsidP="00363A03">
      <w:pPr>
        <w:spacing w:before="240"/>
        <w:jc w:val="both"/>
        <w:rPr>
          <w:rFonts w:ascii="Arial" w:hAnsi="Arial" w:cs="Arial"/>
          <w:bCs/>
          <w:sz w:val="24"/>
          <w:szCs w:val="24"/>
        </w:rPr>
      </w:pPr>
      <w:r w:rsidRPr="006A7902">
        <w:rPr>
          <w:rFonts w:ascii="Arial" w:hAnsi="Arial" w:cs="Arial"/>
          <w:bCs/>
          <w:sz w:val="24"/>
          <w:szCs w:val="24"/>
        </w:rPr>
        <w:t>22 June to 3 August 2017</w:t>
      </w:r>
    </w:p>
    <w:p w14:paraId="5E8BAE93" w14:textId="77777777" w:rsidR="0002094A" w:rsidRPr="001E054C" w:rsidRDefault="0002094A" w:rsidP="000F1EF1">
      <w:pPr>
        <w:jc w:val="both"/>
        <w:rPr>
          <w:rFonts w:ascii="Arial" w:hAnsi="Arial" w:cs="Arial"/>
          <w:b/>
          <w:sz w:val="24"/>
          <w:szCs w:val="24"/>
        </w:rPr>
      </w:pPr>
      <w:r w:rsidRPr="001E054C">
        <w:rPr>
          <w:rFonts w:ascii="Arial" w:hAnsi="Arial" w:cs="Arial"/>
          <w:b/>
          <w:sz w:val="24"/>
          <w:szCs w:val="24"/>
        </w:rPr>
        <w:t>Brief introduction to the consultation</w:t>
      </w:r>
    </w:p>
    <w:p w14:paraId="5FA2CB73" w14:textId="77777777" w:rsidR="00E055CB" w:rsidRPr="00E055CB" w:rsidRDefault="00E055CB" w:rsidP="00857F10">
      <w:pPr>
        <w:pStyle w:val="ListParagraph"/>
        <w:numPr>
          <w:ilvl w:val="0"/>
          <w:numId w:val="7"/>
        </w:numPr>
        <w:jc w:val="both"/>
        <w:rPr>
          <w:rFonts w:ascii="Arial" w:hAnsi="Arial" w:cs="Arial"/>
          <w:vanish/>
          <w:sz w:val="24"/>
          <w:szCs w:val="24"/>
        </w:rPr>
      </w:pPr>
    </w:p>
    <w:p w14:paraId="564B7D84" w14:textId="1AF029FA" w:rsidR="004036DC" w:rsidRPr="001E054C" w:rsidRDefault="004036DC"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 xml:space="preserve">The purpose of the Issues and Options Consultation was to seek </w:t>
      </w:r>
      <w:r w:rsidR="00E4564B" w:rsidRPr="001E054C">
        <w:rPr>
          <w:rFonts w:ascii="Arial" w:hAnsi="Arial" w:cs="Arial"/>
          <w:sz w:val="24"/>
          <w:szCs w:val="24"/>
        </w:rPr>
        <w:t xml:space="preserve">comments and information to help </w:t>
      </w:r>
      <w:r w:rsidR="005E3A95" w:rsidRPr="001E054C">
        <w:rPr>
          <w:rFonts w:ascii="Arial" w:hAnsi="Arial" w:cs="Arial"/>
          <w:sz w:val="24"/>
          <w:szCs w:val="24"/>
        </w:rPr>
        <w:t xml:space="preserve">shape </w:t>
      </w:r>
      <w:r w:rsidRPr="001E054C">
        <w:rPr>
          <w:rFonts w:ascii="Arial" w:hAnsi="Arial" w:cs="Arial"/>
          <w:sz w:val="24"/>
          <w:szCs w:val="24"/>
        </w:rPr>
        <w:t>the Local Plan Review</w:t>
      </w:r>
      <w:r w:rsidR="005E3A95" w:rsidRPr="001E054C">
        <w:rPr>
          <w:rFonts w:ascii="Arial" w:hAnsi="Arial" w:cs="Arial"/>
          <w:sz w:val="24"/>
          <w:szCs w:val="24"/>
        </w:rPr>
        <w:t xml:space="preserve"> and produce a draft Preferred Approach Local Plan Review document</w:t>
      </w:r>
      <w:r w:rsidRPr="001E054C">
        <w:rPr>
          <w:rFonts w:ascii="Arial" w:hAnsi="Arial" w:cs="Arial"/>
          <w:sz w:val="24"/>
          <w:szCs w:val="24"/>
        </w:rPr>
        <w:t xml:space="preserve">. </w:t>
      </w:r>
    </w:p>
    <w:p w14:paraId="291B0DCA" w14:textId="77777777" w:rsidR="004036DC" w:rsidRPr="001E054C" w:rsidRDefault="004036DC" w:rsidP="000F1EF1">
      <w:pPr>
        <w:jc w:val="both"/>
        <w:rPr>
          <w:rFonts w:ascii="Arial" w:hAnsi="Arial" w:cs="Arial"/>
          <w:sz w:val="24"/>
          <w:szCs w:val="24"/>
        </w:rPr>
      </w:pPr>
      <w:r w:rsidRPr="001E054C">
        <w:rPr>
          <w:rFonts w:ascii="Arial" w:hAnsi="Arial" w:cs="Arial"/>
          <w:sz w:val="24"/>
          <w:szCs w:val="24"/>
        </w:rPr>
        <w:t>The document included sections on:</w:t>
      </w:r>
    </w:p>
    <w:p w14:paraId="0DECDA40" w14:textId="77777777" w:rsidR="004036DC" w:rsidRPr="001E054C" w:rsidRDefault="005A6E49" w:rsidP="00857F10">
      <w:pPr>
        <w:pStyle w:val="ListParagraph"/>
        <w:numPr>
          <w:ilvl w:val="0"/>
          <w:numId w:val="4"/>
        </w:numPr>
        <w:ind w:left="993"/>
        <w:jc w:val="both"/>
        <w:rPr>
          <w:rFonts w:ascii="Arial" w:hAnsi="Arial" w:cs="Arial"/>
          <w:sz w:val="24"/>
          <w:szCs w:val="24"/>
        </w:rPr>
      </w:pPr>
      <w:r w:rsidRPr="001E054C">
        <w:rPr>
          <w:rFonts w:ascii="Arial" w:hAnsi="Arial" w:cs="Arial"/>
          <w:sz w:val="24"/>
          <w:szCs w:val="24"/>
        </w:rPr>
        <w:t>a</w:t>
      </w:r>
      <w:r w:rsidR="004036DC" w:rsidRPr="001E054C">
        <w:rPr>
          <w:rFonts w:ascii="Arial" w:hAnsi="Arial" w:cs="Arial"/>
          <w:sz w:val="24"/>
          <w:szCs w:val="24"/>
        </w:rPr>
        <w:t xml:space="preserve"> vision for how the District should evolve over the plan period; </w:t>
      </w:r>
    </w:p>
    <w:p w14:paraId="527D70E3" w14:textId="77777777" w:rsidR="004036DC" w:rsidRPr="001E054C" w:rsidRDefault="005A6E49" w:rsidP="00857F10">
      <w:pPr>
        <w:pStyle w:val="ListParagraph"/>
        <w:numPr>
          <w:ilvl w:val="0"/>
          <w:numId w:val="4"/>
        </w:numPr>
        <w:ind w:left="993"/>
        <w:jc w:val="both"/>
        <w:rPr>
          <w:rFonts w:ascii="Arial" w:hAnsi="Arial" w:cs="Arial"/>
          <w:sz w:val="24"/>
          <w:szCs w:val="24"/>
        </w:rPr>
      </w:pPr>
      <w:r w:rsidRPr="001E054C">
        <w:rPr>
          <w:rFonts w:ascii="Arial" w:hAnsi="Arial" w:cs="Arial"/>
          <w:sz w:val="24"/>
          <w:szCs w:val="24"/>
        </w:rPr>
        <w:t xml:space="preserve">proposed housing distribution for the </w:t>
      </w:r>
      <w:r w:rsidR="004036DC" w:rsidRPr="001E054C">
        <w:rPr>
          <w:rFonts w:ascii="Arial" w:hAnsi="Arial" w:cs="Arial"/>
          <w:sz w:val="24"/>
          <w:szCs w:val="24"/>
        </w:rPr>
        <w:t>three sub-areas identified</w:t>
      </w:r>
      <w:r w:rsidRPr="001E054C">
        <w:rPr>
          <w:rFonts w:ascii="Arial" w:hAnsi="Arial" w:cs="Arial"/>
          <w:sz w:val="24"/>
          <w:szCs w:val="24"/>
        </w:rPr>
        <w:t xml:space="preserve"> in the adopted plan</w:t>
      </w:r>
      <w:r w:rsidR="004036DC" w:rsidRPr="001E054C">
        <w:rPr>
          <w:rFonts w:ascii="Arial" w:hAnsi="Arial" w:cs="Arial"/>
          <w:sz w:val="24"/>
          <w:szCs w:val="24"/>
        </w:rPr>
        <w:t xml:space="preserve">; </w:t>
      </w:r>
    </w:p>
    <w:p w14:paraId="316091AD" w14:textId="77777777" w:rsidR="004036DC" w:rsidRPr="001E054C" w:rsidRDefault="002F46C8" w:rsidP="00857F10">
      <w:pPr>
        <w:pStyle w:val="ListParagraph"/>
        <w:numPr>
          <w:ilvl w:val="0"/>
          <w:numId w:val="4"/>
        </w:numPr>
        <w:ind w:left="993"/>
        <w:jc w:val="both"/>
        <w:rPr>
          <w:rFonts w:ascii="Arial" w:hAnsi="Arial" w:cs="Arial"/>
          <w:i/>
          <w:sz w:val="24"/>
          <w:szCs w:val="24"/>
        </w:rPr>
      </w:pPr>
      <w:r w:rsidRPr="001E054C">
        <w:rPr>
          <w:rFonts w:ascii="Arial" w:hAnsi="Arial" w:cs="Arial"/>
          <w:sz w:val="24"/>
          <w:szCs w:val="24"/>
        </w:rPr>
        <w:t>strategic and non-strategic housing development options for settlements;</w:t>
      </w:r>
    </w:p>
    <w:p w14:paraId="60C17230" w14:textId="77777777" w:rsidR="002F46C8" w:rsidRPr="001E054C" w:rsidRDefault="00D93248" w:rsidP="00857F10">
      <w:pPr>
        <w:pStyle w:val="ListParagraph"/>
        <w:numPr>
          <w:ilvl w:val="0"/>
          <w:numId w:val="4"/>
        </w:numPr>
        <w:ind w:left="993"/>
        <w:jc w:val="both"/>
        <w:rPr>
          <w:rFonts w:ascii="Arial" w:hAnsi="Arial" w:cs="Arial"/>
          <w:i/>
          <w:sz w:val="24"/>
          <w:szCs w:val="24"/>
        </w:rPr>
      </w:pPr>
      <w:r w:rsidRPr="001E054C">
        <w:rPr>
          <w:rFonts w:ascii="Arial" w:hAnsi="Arial" w:cs="Arial"/>
          <w:sz w:val="24"/>
          <w:szCs w:val="24"/>
        </w:rPr>
        <w:t>employment</w:t>
      </w:r>
      <w:r w:rsidR="0067198A" w:rsidRPr="001E054C">
        <w:rPr>
          <w:rFonts w:ascii="Arial" w:hAnsi="Arial" w:cs="Arial"/>
          <w:sz w:val="24"/>
          <w:szCs w:val="24"/>
        </w:rPr>
        <w:t xml:space="preserve"> land allocations; and</w:t>
      </w:r>
    </w:p>
    <w:p w14:paraId="78467B31" w14:textId="05C0C106" w:rsidR="00D93248" w:rsidRPr="001E054C" w:rsidRDefault="00D93248" w:rsidP="00857F10">
      <w:pPr>
        <w:pStyle w:val="ListParagraph"/>
        <w:numPr>
          <w:ilvl w:val="0"/>
          <w:numId w:val="4"/>
        </w:numPr>
        <w:ind w:left="993"/>
        <w:jc w:val="both"/>
        <w:rPr>
          <w:rFonts w:ascii="Arial" w:hAnsi="Arial" w:cs="Arial"/>
          <w:i/>
          <w:sz w:val="24"/>
          <w:szCs w:val="24"/>
        </w:rPr>
      </w:pPr>
      <w:r w:rsidRPr="001E054C">
        <w:rPr>
          <w:rFonts w:ascii="Arial" w:hAnsi="Arial" w:cs="Arial"/>
          <w:sz w:val="24"/>
          <w:szCs w:val="24"/>
        </w:rPr>
        <w:t>transport</w:t>
      </w:r>
      <w:r w:rsidR="0067198A" w:rsidRPr="001E054C">
        <w:rPr>
          <w:rFonts w:ascii="Arial" w:hAnsi="Arial" w:cs="Arial"/>
          <w:sz w:val="24"/>
          <w:szCs w:val="24"/>
        </w:rPr>
        <w:t xml:space="preserve"> and access strategy</w:t>
      </w:r>
      <w:r w:rsidR="004C28F9">
        <w:rPr>
          <w:rFonts w:ascii="Arial" w:hAnsi="Arial" w:cs="Arial"/>
          <w:sz w:val="24"/>
          <w:szCs w:val="24"/>
        </w:rPr>
        <w:t>.</w:t>
      </w:r>
    </w:p>
    <w:p w14:paraId="42F10C40" w14:textId="77777777" w:rsidR="007A0808" w:rsidRPr="001E054C" w:rsidRDefault="007A0808" w:rsidP="007A0808">
      <w:pPr>
        <w:pStyle w:val="ListParagraph"/>
        <w:jc w:val="both"/>
        <w:rPr>
          <w:rFonts w:ascii="Arial" w:hAnsi="Arial" w:cs="Arial"/>
          <w:i/>
          <w:sz w:val="24"/>
          <w:szCs w:val="24"/>
        </w:rPr>
      </w:pPr>
    </w:p>
    <w:p w14:paraId="346FBA0F" w14:textId="77777777" w:rsidR="000B0A75" w:rsidRPr="001E054C" w:rsidRDefault="000B0A7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The consultation documents consisted of three components:</w:t>
      </w:r>
    </w:p>
    <w:p w14:paraId="3D419DE0" w14:textId="77777777" w:rsidR="007A0808" w:rsidRPr="001E054C" w:rsidRDefault="007A0808" w:rsidP="007A0808">
      <w:pPr>
        <w:pStyle w:val="ListParagraph"/>
        <w:ind w:left="0"/>
        <w:jc w:val="both"/>
        <w:rPr>
          <w:rFonts w:ascii="Arial" w:hAnsi="Arial" w:cs="Arial"/>
          <w:sz w:val="24"/>
          <w:szCs w:val="24"/>
        </w:rPr>
      </w:pPr>
    </w:p>
    <w:p w14:paraId="19527EB5" w14:textId="77777777" w:rsidR="00236226" w:rsidRPr="001E054C" w:rsidRDefault="00236226" w:rsidP="00857F10">
      <w:pPr>
        <w:pStyle w:val="ListParagraph"/>
        <w:numPr>
          <w:ilvl w:val="0"/>
          <w:numId w:val="2"/>
        </w:numPr>
        <w:ind w:left="993"/>
        <w:jc w:val="both"/>
        <w:rPr>
          <w:rFonts w:ascii="Arial" w:hAnsi="Arial" w:cs="Arial"/>
          <w:sz w:val="24"/>
          <w:szCs w:val="24"/>
        </w:rPr>
      </w:pPr>
      <w:r w:rsidRPr="001E054C">
        <w:rPr>
          <w:rFonts w:ascii="Arial" w:hAnsi="Arial" w:cs="Arial"/>
          <w:b/>
          <w:sz w:val="24"/>
          <w:szCs w:val="24"/>
        </w:rPr>
        <w:t>A Local Plan Review</w:t>
      </w:r>
      <w:r w:rsidR="006738E0" w:rsidRPr="001E054C">
        <w:rPr>
          <w:rFonts w:ascii="Arial" w:hAnsi="Arial" w:cs="Arial"/>
          <w:b/>
          <w:sz w:val="24"/>
          <w:szCs w:val="24"/>
        </w:rPr>
        <w:t>:</w:t>
      </w:r>
      <w:r w:rsidRPr="001E054C">
        <w:rPr>
          <w:rFonts w:ascii="Arial" w:hAnsi="Arial" w:cs="Arial"/>
          <w:b/>
          <w:sz w:val="24"/>
          <w:szCs w:val="24"/>
        </w:rPr>
        <w:t xml:space="preserve"> Issues and Options</w:t>
      </w:r>
      <w:r w:rsidR="000B0A75" w:rsidRPr="001E054C">
        <w:rPr>
          <w:rFonts w:ascii="Arial" w:hAnsi="Arial" w:cs="Arial"/>
          <w:b/>
          <w:sz w:val="24"/>
          <w:szCs w:val="24"/>
        </w:rPr>
        <w:t xml:space="preserve"> consultation document</w:t>
      </w:r>
      <w:r w:rsidRPr="001E054C">
        <w:rPr>
          <w:rFonts w:ascii="Arial" w:hAnsi="Arial" w:cs="Arial"/>
          <w:sz w:val="24"/>
          <w:szCs w:val="24"/>
        </w:rPr>
        <w:t xml:space="preserve">. </w:t>
      </w:r>
      <w:r w:rsidR="000B0A75" w:rsidRPr="001E054C">
        <w:rPr>
          <w:rFonts w:ascii="Arial" w:hAnsi="Arial" w:cs="Arial"/>
          <w:sz w:val="24"/>
          <w:szCs w:val="24"/>
        </w:rPr>
        <w:t>This document set out the</w:t>
      </w:r>
      <w:r w:rsidRPr="001E054C">
        <w:rPr>
          <w:rFonts w:ascii="Arial" w:hAnsi="Arial" w:cs="Arial"/>
          <w:sz w:val="24"/>
          <w:szCs w:val="24"/>
        </w:rPr>
        <w:t xml:space="preserve"> need for review of the adopted plan, </w:t>
      </w:r>
      <w:r w:rsidR="000B0A75" w:rsidRPr="001E054C">
        <w:rPr>
          <w:rFonts w:ascii="Arial" w:hAnsi="Arial" w:cs="Arial"/>
          <w:sz w:val="24"/>
          <w:szCs w:val="24"/>
        </w:rPr>
        <w:t>overall strategy, area based strategic policies and strategic delivery policies for the Local Plan area. The introduction to the document explained what the consultation was about, how to get involved and what happens next.</w:t>
      </w:r>
    </w:p>
    <w:p w14:paraId="0CD3A18D" w14:textId="77777777" w:rsidR="00236226" w:rsidRPr="001E054C" w:rsidRDefault="000B0A75" w:rsidP="00857F10">
      <w:pPr>
        <w:pStyle w:val="ListParagraph"/>
        <w:numPr>
          <w:ilvl w:val="0"/>
          <w:numId w:val="2"/>
        </w:numPr>
        <w:ind w:left="993"/>
        <w:jc w:val="both"/>
        <w:rPr>
          <w:rFonts w:ascii="Arial" w:hAnsi="Arial" w:cs="Arial"/>
          <w:sz w:val="24"/>
          <w:szCs w:val="24"/>
        </w:rPr>
      </w:pPr>
      <w:r w:rsidRPr="001E054C">
        <w:rPr>
          <w:rFonts w:ascii="Arial" w:hAnsi="Arial" w:cs="Arial"/>
          <w:b/>
          <w:sz w:val="24"/>
          <w:szCs w:val="24"/>
        </w:rPr>
        <w:t>An Initial Sustainability Appraisal.</w:t>
      </w:r>
      <w:r w:rsidRPr="001E054C">
        <w:rPr>
          <w:rFonts w:ascii="Arial" w:hAnsi="Arial" w:cs="Arial"/>
          <w:sz w:val="24"/>
          <w:szCs w:val="24"/>
        </w:rPr>
        <w:t xml:space="preserve"> This document included an assessment of the social, environmental and economic impacts of options for policies considered against</w:t>
      </w:r>
      <w:r w:rsidR="00236226" w:rsidRPr="001E054C">
        <w:rPr>
          <w:rFonts w:ascii="Arial" w:hAnsi="Arial" w:cs="Arial"/>
          <w:sz w:val="24"/>
          <w:szCs w:val="24"/>
        </w:rPr>
        <w:t xml:space="preserve"> </w:t>
      </w:r>
      <w:r w:rsidRPr="001E054C">
        <w:rPr>
          <w:rFonts w:ascii="Arial" w:hAnsi="Arial" w:cs="Arial"/>
          <w:sz w:val="24"/>
          <w:szCs w:val="24"/>
        </w:rPr>
        <w:t>the sustainability objectives.</w:t>
      </w:r>
      <w:r w:rsidR="00393DFA" w:rsidRPr="001E054C">
        <w:rPr>
          <w:rFonts w:ascii="Arial" w:hAnsi="Arial" w:cs="Arial"/>
          <w:sz w:val="24"/>
          <w:szCs w:val="24"/>
        </w:rPr>
        <w:t xml:space="preserve"> </w:t>
      </w:r>
      <w:r w:rsidRPr="001E054C">
        <w:rPr>
          <w:rFonts w:ascii="Arial" w:hAnsi="Arial" w:cs="Arial"/>
          <w:sz w:val="24"/>
          <w:szCs w:val="24"/>
        </w:rPr>
        <w:t xml:space="preserve">The report sets out the information that fed into the Council’s decision making process. </w:t>
      </w:r>
    </w:p>
    <w:p w14:paraId="2DE94FC0" w14:textId="77777777" w:rsidR="00060144" w:rsidRPr="001E054C" w:rsidRDefault="000B0A75" w:rsidP="00857F10">
      <w:pPr>
        <w:pStyle w:val="ListParagraph"/>
        <w:numPr>
          <w:ilvl w:val="0"/>
          <w:numId w:val="2"/>
        </w:numPr>
        <w:ind w:left="993"/>
        <w:jc w:val="both"/>
        <w:rPr>
          <w:rFonts w:ascii="Arial" w:hAnsi="Arial" w:cs="Arial"/>
          <w:sz w:val="24"/>
          <w:szCs w:val="24"/>
        </w:rPr>
      </w:pPr>
      <w:r w:rsidRPr="001E054C">
        <w:rPr>
          <w:rFonts w:ascii="Arial" w:hAnsi="Arial" w:cs="Arial"/>
          <w:b/>
          <w:sz w:val="24"/>
          <w:szCs w:val="24"/>
        </w:rPr>
        <w:t xml:space="preserve">An </w:t>
      </w:r>
      <w:r w:rsidR="00E72742" w:rsidRPr="001E054C">
        <w:rPr>
          <w:rFonts w:ascii="Arial" w:hAnsi="Arial" w:cs="Arial"/>
          <w:b/>
          <w:sz w:val="24"/>
          <w:szCs w:val="24"/>
        </w:rPr>
        <w:t>Initial Habitats Regulations Assessment</w:t>
      </w:r>
      <w:r w:rsidR="00AD3F43" w:rsidRPr="001E054C">
        <w:rPr>
          <w:rFonts w:ascii="Arial" w:hAnsi="Arial" w:cs="Arial"/>
          <w:sz w:val="24"/>
          <w:szCs w:val="24"/>
        </w:rPr>
        <w:t xml:space="preserve">. </w:t>
      </w:r>
      <w:r w:rsidR="00060144" w:rsidRPr="001E054C">
        <w:rPr>
          <w:rFonts w:ascii="Arial" w:hAnsi="Arial" w:cs="Arial"/>
          <w:sz w:val="24"/>
          <w:szCs w:val="24"/>
        </w:rPr>
        <w:t>The objective of the assessment was to identify any aspects of the Local Plan that would cause and adverse effect on the integrity of European sites, either in isolation or in combination with other plans and projects, and to advise on appropriate policy mechanisms for delivering mitigation where such effects were identified.</w:t>
      </w:r>
    </w:p>
    <w:p w14:paraId="6AA5550F" w14:textId="77777777" w:rsidR="007A0808" w:rsidRPr="001E054C" w:rsidRDefault="007A0808" w:rsidP="007A0808">
      <w:pPr>
        <w:pStyle w:val="ListParagraph"/>
        <w:jc w:val="both"/>
        <w:rPr>
          <w:rFonts w:ascii="Arial" w:hAnsi="Arial" w:cs="Arial"/>
          <w:sz w:val="24"/>
          <w:szCs w:val="24"/>
        </w:rPr>
      </w:pPr>
    </w:p>
    <w:p w14:paraId="63BD1842" w14:textId="1D18CEEC" w:rsidR="00ED2386" w:rsidRPr="001E054C" w:rsidRDefault="000B0A75" w:rsidP="00857F10">
      <w:pPr>
        <w:pStyle w:val="ListParagraph"/>
        <w:numPr>
          <w:ilvl w:val="1"/>
          <w:numId w:val="12"/>
        </w:numPr>
        <w:ind w:left="567" w:hanging="567"/>
        <w:rPr>
          <w:rFonts w:ascii="Arial" w:hAnsi="Arial" w:cs="Arial"/>
          <w:b/>
          <w:sz w:val="24"/>
          <w:szCs w:val="24"/>
        </w:rPr>
      </w:pPr>
      <w:r w:rsidRPr="001E054C">
        <w:rPr>
          <w:rFonts w:ascii="Arial" w:hAnsi="Arial" w:cs="Arial"/>
          <w:sz w:val="24"/>
          <w:szCs w:val="24"/>
        </w:rPr>
        <w:t>The ab</w:t>
      </w:r>
      <w:r w:rsidR="00E72742" w:rsidRPr="001E054C">
        <w:rPr>
          <w:rFonts w:ascii="Arial" w:hAnsi="Arial" w:cs="Arial"/>
          <w:sz w:val="24"/>
          <w:szCs w:val="24"/>
        </w:rPr>
        <w:t>o</w:t>
      </w:r>
      <w:r w:rsidR="009455F4" w:rsidRPr="001E054C">
        <w:rPr>
          <w:rFonts w:ascii="Arial" w:hAnsi="Arial" w:cs="Arial"/>
          <w:sz w:val="24"/>
          <w:szCs w:val="24"/>
        </w:rPr>
        <w:t>ve documents can be viewed at</w:t>
      </w:r>
      <w:r w:rsidR="001E054C">
        <w:rPr>
          <w:rFonts w:ascii="Arial" w:hAnsi="Arial" w:cs="Arial"/>
          <w:sz w:val="24"/>
          <w:szCs w:val="24"/>
        </w:rPr>
        <w:t>:</w:t>
      </w:r>
      <w:r w:rsidR="009455F4" w:rsidRPr="001E054C">
        <w:rPr>
          <w:rFonts w:ascii="Arial" w:hAnsi="Arial" w:cs="Arial"/>
          <w:sz w:val="24"/>
          <w:szCs w:val="24"/>
        </w:rPr>
        <w:t xml:space="preserve"> </w:t>
      </w:r>
      <w:hyperlink r:id="rId10" w:history="1">
        <w:r w:rsidR="00ED2386" w:rsidRPr="001E054C">
          <w:rPr>
            <w:rStyle w:val="Hyperlink"/>
            <w:rFonts w:ascii="Arial" w:hAnsi="Arial" w:cs="Arial"/>
            <w:color w:val="auto"/>
            <w:sz w:val="24"/>
            <w:szCs w:val="24"/>
          </w:rPr>
          <w:t>http://www.chichester.gov.uk/article/30930/Issues-and-Options---consultation-June-2017</w:t>
        </w:r>
      </w:hyperlink>
    </w:p>
    <w:p w14:paraId="685886D2" w14:textId="77777777" w:rsidR="00ED2386" w:rsidRPr="001E054C" w:rsidRDefault="00ED2386" w:rsidP="00ED2386">
      <w:pPr>
        <w:pStyle w:val="ListParagraph"/>
        <w:ind w:left="0"/>
        <w:jc w:val="both"/>
        <w:rPr>
          <w:rFonts w:ascii="Arial" w:hAnsi="Arial" w:cs="Arial"/>
          <w:b/>
          <w:sz w:val="24"/>
          <w:szCs w:val="24"/>
        </w:rPr>
      </w:pPr>
    </w:p>
    <w:p w14:paraId="2739273E" w14:textId="5BC702B5" w:rsidR="000B0A75" w:rsidRDefault="000B0A75" w:rsidP="001E054C">
      <w:pPr>
        <w:pStyle w:val="ListParagraph"/>
        <w:ind w:left="0"/>
        <w:jc w:val="both"/>
        <w:rPr>
          <w:rFonts w:ascii="Arial" w:hAnsi="Arial" w:cs="Arial"/>
          <w:b/>
          <w:sz w:val="24"/>
          <w:szCs w:val="24"/>
        </w:rPr>
      </w:pPr>
      <w:r w:rsidRPr="001E054C">
        <w:rPr>
          <w:rFonts w:ascii="Arial" w:hAnsi="Arial" w:cs="Arial"/>
          <w:b/>
          <w:sz w:val="24"/>
          <w:szCs w:val="24"/>
        </w:rPr>
        <w:t>Methods of consultation</w:t>
      </w:r>
    </w:p>
    <w:p w14:paraId="63EEC225" w14:textId="77777777" w:rsidR="001E054C" w:rsidRPr="001E054C" w:rsidRDefault="001E054C" w:rsidP="001E054C">
      <w:pPr>
        <w:pStyle w:val="ListParagraph"/>
        <w:rPr>
          <w:rFonts w:ascii="Arial" w:hAnsi="Arial" w:cs="Arial"/>
          <w:b/>
          <w:sz w:val="24"/>
          <w:szCs w:val="24"/>
        </w:rPr>
      </w:pPr>
    </w:p>
    <w:p w14:paraId="56A34027" w14:textId="77777777" w:rsidR="008B054A" w:rsidRPr="001E054C" w:rsidRDefault="000B0A7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A press release was sent to all newspapers within the District. An advert was pl</w:t>
      </w:r>
      <w:r w:rsidR="00E72742" w:rsidRPr="001E054C">
        <w:rPr>
          <w:rFonts w:ascii="Arial" w:hAnsi="Arial" w:cs="Arial"/>
          <w:sz w:val="24"/>
          <w:szCs w:val="24"/>
        </w:rPr>
        <w:t xml:space="preserve">aced in the Chichester Observer </w:t>
      </w:r>
      <w:r w:rsidRPr="001E054C">
        <w:rPr>
          <w:rFonts w:ascii="Arial" w:hAnsi="Arial" w:cs="Arial"/>
          <w:sz w:val="24"/>
          <w:szCs w:val="24"/>
        </w:rPr>
        <w:t>and the consultation was publicised on the homepage of the Chichester Di</w:t>
      </w:r>
      <w:r w:rsidR="008B054A" w:rsidRPr="001E054C">
        <w:rPr>
          <w:rFonts w:ascii="Arial" w:hAnsi="Arial" w:cs="Arial"/>
          <w:sz w:val="24"/>
          <w:szCs w:val="24"/>
        </w:rPr>
        <w:t>strict Council website. A letter and/or email</w:t>
      </w:r>
      <w:r w:rsidRPr="001E054C">
        <w:rPr>
          <w:rFonts w:ascii="Arial" w:hAnsi="Arial" w:cs="Arial"/>
          <w:sz w:val="24"/>
          <w:szCs w:val="24"/>
        </w:rPr>
        <w:t xml:space="preserve"> </w:t>
      </w:r>
      <w:r w:rsidR="008B054A" w:rsidRPr="001E054C">
        <w:rPr>
          <w:rFonts w:ascii="Arial" w:hAnsi="Arial" w:cs="Arial"/>
          <w:sz w:val="24"/>
          <w:szCs w:val="24"/>
        </w:rPr>
        <w:t>were</w:t>
      </w:r>
      <w:r w:rsidRPr="001E054C">
        <w:rPr>
          <w:rFonts w:ascii="Arial" w:hAnsi="Arial" w:cs="Arial"/>
          <w:sz w:val="24"/>
          <w:szCs w:val="24"/>
        </w:rPr>
        <w:t xml:space="preserve"> sent out to </w:t>
      </w:r>
      <w:r w:rsidR="008B054A" w:rsidRPr="001E054C">
        <w:rPr>
          <w:rFonts w:ascii="Arial" w:hAnsi="Arial" w:cs="Arial"/>
          <w:sz w:val="24"/>
          <w:szCs w:val="24"/>
        </w:rPr>
        <w:t xml:space="preserve">everyone on the consultation database. </w:t>
      </w:r>
    </w:p>
    <w:p w14:paraId="4FE0EEB6" w14:textId="77777777" w:rsidR="007A0808" w:rsidRPr="001E054C" w:rsidRDefault="007A0808" w:rsidP="007A0808">
      <w:pPr>
        <w:pStyle w:val="ListParagraph"/>
        <w:ind w:left="0"/>
        <w:jc w:val="both"/>
        <w:rPr>
          <w:rFonts w:ascii="Arial" w:hAnsi="Arial" w:cs="Arial"/>
          <w:sz w:val="24"/>
          <w:szCs w:val="24"/>
        </w:rPr>
      </w:pPr>
    </w:p>
    <w:p w14:paraId="03328E18" w14:textId="732784AA" w:rsidR="000B0A75" w:rsidRPr="001E054C" w:rsidRDefault="000B0A7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 xml:space="preserve">The consultation document and response form were available on the </w:t>
      </w:r>
      <w:r w:rsidR="00E55FBF">
        <w:rPr>
          <w:rFonts w:ascii="Arial" w:hAnsi="Arial" w:cs="Arial"/>
          <w:sz w:val="24"/>
          <w:szCs w:val="24"/>
        </w:rPr>
        <w:t>c</w:t>
      </w:r>
      <w:r w:rsidRPr="001E054C">
        <w:rPr>
          <w:rFonts w:ascii="Arial" w:hAnsi="Arial" w:cs="Arial"/>
          <w:sz w:val="24"/>
          <w:szCs w:val="24"/>
        </w:rPr>
        <w:t>ouncil's website, and consultation responses were invited via the online consultation portal, via email or in writing.</w:t>
      </w:r>
    </w:p>
    <w:p w14:paraId="4581D741" w14:textId="77777777" w:rsidR="007A0808" w:rsidRPr="001E054C" w:rsidRDefault="007A0808" w:rsidP="007A0808">
      <w:pPr>
        <w:pStyle w:val="ListParagraph"/>
        <w:ind w:left="0"/>
        <w:jc w:val="both"/>
        <w:rPr>
          <w:rFonts w:ascii="Arial" w:hAnsi="Arial" w:cs="Arial"/>
          <w:sz w:val="24"/>
          <w:szCs w:val="24"/>
        </w:rPr>
      </w:pPr>
    </w:p>
    <w:p w14:paraId="212BBCB9" w14:textId="416B3ECD" w:rsidR="000B0A75" w:rsidRPr="001E054C" w:rsidRDefault="000B0A7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 xml:space="preserve">The documents were made available at the </w:t>
      </w:r>
      <w:r w:rsidR="00E55FBF">
        <w:rPr>
          <w:rFonts w:ascii="Arial" w:hAnsi="Arial" w:cs="Arial"/>
          <w:sz w:val="24"/>
          <w:szCs w:val="24"/>
        </w:rPr>
        <w:t>c</w:t>
      </w:r>
      <w:r w:rsidRPr="001E054C">
        <w:rPr>
          <w:rFonts w:ascii="Arial" w:hAnsi="Arial" w:cs="Arial"/>
          <w:sz w:val="24"/>
          <w:szCs w:val="24"/>
        </w:rPr>
        <w:t>ouncil's usual deposit points:</w:t>
      </w:r>
    </w:p>
    <w:p w14:paraId="25F3C31A" w14:textId="1A668632" w:rsidR="000B0A75" w:rsidRPr="001E054C" w:rsidRDefault="000B0A75" w:rsidP="00692E62">
      <w:pPr>
        <w:ind w:left="567"/>
        <w:jc w:val="both"/>
        <w:rPr>
          <w:rFonts w:ascii="Arial" w:hAnsi="Arial" w:cs="Arial"/>
          <w:sz w:val="24"/>
          <w:szCs w:val="24"/>
        </w:rPr>
      </w:pPr>
      <w:r w:rsidRPr="001E054C">
        <w:rPr>
          <w:rFonts w:ascii="Arial" w:hAnsi="Arial" w:cs="Arial"/>
          <w:sz w:val="24"/>
          <w:szCs w:val="24"/>
        </w:rPr>
        <w:t>Chichester District Council offices, Midhurst Area Office and Selsey Area Office (including computers for public internet access) Public libraries: Chichester, Midhurst, Petworth, Selsey, Southbourne, Witterings and mobile libraries</w:t>
      </w:r>
      <w:r w:rsidR="004C28F9">
        <w:rPr>
          <w:rFonts w:ascii="Arial" w:hAnsi="Arial" w:cs="Arial"/>
          <w:sz w:val="24"/>
          <w:szCs w:val="24"/>
        </w:rPr>
        <w:t>.</w:t>
      </w:r>
    </w:p>
    <w:p w14:paraId="13907146" w14:textId="77777777" w:rsidR="000B0A75" w:rsidRPr="001E054C" w:rsidRDefault="000B0A75" w:rsidP="006E1E6F">
      <w:pPr>
        <w:jc w:val="both"/>
        <w:rPr>
          <w:rFonts w:ascii="Arial" w:hAnsi="Arial" w:cs="Arial"/>
          <w:b/>
          <w:sz w:val="24"/>
          <w:szCs w:val="24"/>
        </w:rPr>
      </w:pPr>
      <w:r w:rsidRPr="001E054C">
        <w:rPr>
          <w:rFonts w:ascii="Arial" w:hAnsi="Arial" w:cs="Arial"/>
          <w:b/>
          <w:sz w:val="24"/>
          <w:szCs w:val="24"/>
        </w:rPr>
        <w:t>A summary of the main issues raised as a result of the consultation</w:t>
      </w:r>
    </w:p>
    <w:p w14:paraId="27564015" w14:textId="77777777" w:rsidR="000B0A75" w:rsidRPr="001E054C" w:rsidRDefault="000B0A7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 xml:space="preserve">A total of </w:t>
      </w:r>
      <w:r w:rsidR="008B054A" w:rsidRPr="001E054C">
        <w:rPr>
          <w:rFonts w:ascii="Arial" w:hAnsi="Arial" w:cs="Arial"/>
          <w:sz w:val="24"/>
          <w:szCs w:val="24"/>
        </w:rPr>
        <w:t xml:space="preserve">2,389 </w:t>
      </w:r>
      <w:r w:rsidRPr="001E054C">
        <w:rPr>
          <w:rFonts w:ascii="Arial" w:hAnsi="Arial" w:cs="Arial"/>
          <w:sz w:val="24"/>
          <w:szCs w:val="24"/>
        </w:rPr>
        <w:t xml:space="preserve">responses were received from </w:t>
      </w:r>
      <w:r w:rsidR="008B054A" w:rsidRPr="001E054C">
        <w:rPr>
          <w:rFonts w:ascii="Arial" w:hAnsi="Arial" w:cs="Arial"/>
          <w:sz w:val="24"/>
          <w:szCs w:val="24"/>
        </w:rPr>
        <w:t>269</w:t>
      </w:r>
      <w:r w:rsidR="00A768B2" w:rsidRPr="001E054C">
        <w:rPr>
          <w:rFonts w:ascii="Arial" w:hAnsi="Arial" w:cs="Arial"/>
          <w:sz w:val="24"/>
          <w:szCs w:val="24"/>
        </w:rPr>
        <w:t xml:space="preserve"> consultees, with the </w:t>
      </w:r>
      <w:r w:rsidRPr="001E054C">
        <w:rPr>
          <w:rFonts w:ascii="Arial" w:hAnsi="Arial" w:cs="Arial"/>
          <w:sz w:val="24"/>
          <w:szCs w:val="24"/>
        </w:rPr>
        <w:t xml:space="preserve">highest frequency </w:t>
      </w:r>
      <w:r w:rsidR="00A768B2" w:rsidRPr="001E054C">
        <w:rPr>
          <w:rFonts w:ascii="Arial" w:hAnsi="Arial" w:cs="Arial"/>
          <w:sz w:val="24"/>
          <w:szCs w:val="24"/>
        </w:rPr>
        <w:t xml:space="preserve">of comments </w:t>
      </w:r>
      <w:r w:rsidRPr="001E054C">
        <w:rPr>
          <w:rFonts w:ascii="Arial" w:hAnsi="Arial" w:cs="Arial"/>
          <w:sz w:val="24"/>
          <w:szCs w:val="24"/>
        </w:rPr>
        <w:t>relat</w:t>
      </w:r>
      <w:r w:rsidR="00A768B2" w:rsidRPr="001E054C">
        <w:rPr>
          <w:rFonts w:ascii="Arial" w:hAnsi="Arial" w:cs="Arial"/>
          <w:sz w:val="24"/>
          <w:szCs w:val="24"/>
        </w:rPr>
        <w:t>ed</w:t>
      </w:r>
      <w:r w:rsidRPr="001E054C">
        <w:rPr>
          <w:rFonts w:ascii="Arial" w:hAnsi="Arial" w:cs="Arial"/>
          <w:sz w:val="24"/>
          <w:szCs w:val="24"/>
        </w:rPr>
        <w:t xml:space="preserve"> to the strategic development locations</w:t>
      </w:r>
      <w:r w:rsidR="00FA735D" w:rsidRPr="001E054C">
        <w:rPr>
          <w:rFonts w:ascii="Arial" w:hAnsi="Arial" w:cs="Arial"/>
          <w:sz w:val="24"/>
          <w:szCs w:val="24"/>
        </w:rPr>
        <w:t xml:space="preserve"> as seen in the consultation for the adopted Local Plan</w:t>
      </w:r>
      <w:r w:rsidR="00E30F50" w:rsidRPr="001E054C">
        <w:rPr>
          <w:rFonts w:ascii="Arial" w:hAnsi="Arial" w:cs="Arial"/>
          <w:sz w:val="24"/>
          <w:szCs w:val="24"/>
        </w:rPr>
        <w:t>.</w:t>
      </w:r>
    </w:p>
    <w:p w14:paraId="32E51B34" w14:textId="77777777" w:rsidR="007A0808" w:rsidRPr="001E054C" w:rsidRDefault="007A0808" w:rsidP="007A0808">
      <w:pPr>
        <w:pStyle w:val="ListParagraph"/>
        <w:ind w:left="0"/>
        <w:jc w:val="both"/>
        <w:rPr>
          <w:rFonts w:ascii="Arial" w:hAnsi="Arial" w:cs="Arial"/>
          <w:sz w:val="24"/>
          <w:szCs w:val="24"/>
        </w:rPr>
      </w:pPr>
    </w:p>
    <w:p w14:paraId="1A516EDD" w14:textId="77777777" w:rsidR="000B0A75" w:rsidRPr="001E054C" w:rsidRDefault="000B0A7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The following summary sets out some of the matters raised by respondents:</w:t>
      </w:r>
    </w:p>
    <w:p w14:paraId="4116C703" w14:textId="77777777" w:rsidR="0049582E" w:rsidRPr="001E054C" w:rsidRDefault="0049582E" w:rsidP="006E1E6F">
      <w:pPr>
        <w:jc w:val="both"/>
        <w:rPr>
          <w:rFonts w:ascii="Arial" w:hAnsi="Arial" w:cs="Arial"/>
          <w:sz w:val="24"/>
          <w:szCs w:val="24"/>
        </w:rPr>
      </w:pPr>
      <w:r w:rsidRPr="001E054C">
        <w:rPr>
          <w:rFonts w:ascii="Arial" w:hAnsi="Arial" w:cs="Arial"/>
          <w:sz w:val="24"/>
          <w:szCs w:val="24"/>
        </w:rPr>
        <w:t>Sites Promoted</w:t>
      </w:r>
    </w:p>
    <w:p w14:paraId="21DD96CF" w14:textId="77777777" w:rsidR="0049582E" w:rsidRPr="001E054C" w:rsidRDefault="0049582E"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30 sites promoted</w:t>
      </w:r>
      <w:r w:rsidR="00803761" w:rsidRPr="001E054C">
        <w:rPr>
          <w:rFonts w:ascii="Arial" w:hAnsi="Arial" w:cs="Arial"/>
          <w:sz w:val="24"/>
          <w:szCs w:val="24"/>
        </w:rPr>
        <w:t xml:space="preserve"> – mix of new and previously known.</w:t>
      </w:r>
    </w:p>
    <w:p w14:paraId="4CEF3912" w14:textId="77777777" w:rsidR="0049582E" w:rsidRPr="001E054C" w:rsidRDefault="0049582E"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Range in capacity from 22 to 2000 dwellings. </w:t>
      </w:r>
    </w:p>
    <w:p w14:paraId="106D5862" w14:textId="77777777" w:rsidR="0049582E" w:rsidRPr="001E054C" w:rsidRDefault="0049582E" w:rsidP="006E1E6F">
      <w:pPr>
        <w:jc w:val="both"/>
        <w:rPr>
          <w:rFonts w:ascii="Arial" w:hAnsi="Arial" w:cs="Arial"/>
          <w:sz w:val="24"/>
          <w:szCs w:val="24"/>
        </w:rPr>
      </w:pPr>
      <w:r w:rsidRPr="001E054C">
        <w:rPr>
          <w:rFonts w:ascii="Arial" w:hAnsi="Arial" w:cs="Arial"/>
          <w:sz w:val="24"/>
          <w:szCs w:val="24"/>
        </w:rPr>
        <w:t>Strategic Development Locations</w:t>
      </w:r>
    </w:p>
    <w:p w14:paraId="4DE47035" w14:textId="77777777" w:rsidR="0049582E" w:rsidRPr="001E054C" w:rsidRDefault="0049582E"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Oving/Tangmere should not take more development</w:t>
      </w:r>
      <w:r w:rsidR="00803761" w:rsidRPr="001E054C">
        <w:rPr>
          <w:rFonts w:ascii="Arial" w:hAnsi="Arial" w:cs="Arial"/>
          <w:sz w:val="24"/>
          <w:szCs w:val="24"/>
        </w:rPr>
        <w:t>.</w:t>
      </w:r>
      <w:r w:rsidRPr="001E054C">
        <w:rPr>
          <w:rFonts w:ascii="Arial" w:hAnsi="Arial" w:cs="Arial"/>
          <w:sz w:val="24"/>
          <w:szCs w:val="24"/>
        </w:rPr>
        <w:t xml:space="preserve"> </w:t>
      </w:r>
    </w:p>
    <w:p w14:paraId="4FB17B78" w14:textId="615D65BA" w:rsidR="0049582E"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M</w:t>
      </w:r>
      <w:r w:rsidR="0049582E" w:rsidRPr="001E054C">
        <w:rPr>
          <w:rFonts w:ascii="Arial" w:hAnsi="Arial" w:cs="Arial"/>
          <w:sz w:val="24"/>
          <w:szCs w:val="24"/>
        </w:rPr>
        <w:t>ain preferences for strategic development at Southbourne, Hambrook/</w:t>
      </w:r>
      <w:r w:rsidR="004C28F9">
        <w:rPr>
          <w:rFonts w:ascii="Arial" w:hAnsi="Arial" w:cs="Arial"/>
          <w:sz w:val="24"/>
          <w:szCs w:val="24"/>
        </w:rPr>
        <w:t xml:space="preserve"> </w:t>
      </w:r>
      <w:r w:rsidR="0049582E" w:rsidRPr="001E054C">
        <w:rPr>
          <w:rFonts w:ascii="Arial" w:hAnsi="Arial" w:cs="Arial"/>
          <w:sz w:val="24"/>
          <w:szCs w:val="24"/>
        </w:rPr>
        <w:t>Nutbourne, SE of Chichester and E of Chichester/Shopwyke area.</w:t>
      </w:r>
    </w:p>
    <w:p w14:paraId="66DA78BE" w14:textId="77777777" w:rsidR="0049582E" w:rsidRPr="001E054C" w:rsidRDefault="0049582E"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Other suggested locations: West of Chichester SDL, Chichester city (including car parks), East of Chichester, South Downs National Park, North of Plan area, Goodwood and Boxgrove. </w:t>
      </w:r>
    </w:p>
    <w:p w14:paraId="6656FC2B" w14:textId="77777777" w:rsidR="0049582E" w:rsidRPr="001E054C" w:rsidRDefault="0049582E" w:rsidP="006E1E6F">
      <w:pPr>
        <w:jc w:val="both"/>
        <w:rPr>
          <w:rFonts w:ascii="Arial" w:hAnsi="Arial" w:cs="Arial"/>
          <w:sz w:val="24"/>
          <w:szCs w:val="24"/>
        </w:rPr>
      </w:pPr>
      <w:r w:rsidRPr="001E054C">
        <w:rPr>
          <w:rFonts w:ascii="Arial" w:hAnsi="Arial" w:cs="Arial"/>
          <w:sz w:val="24"/>
          <w:szCs w:val="24"/>
        </w:rPr>
        <w:t>Non-strategic</w:t>
      </w:r>
      <w:r w:rsidR="00803761" w:rsidRPr="001E054C">
        <w:rPr>
          <w:rFonts w:ascii="Arial" w:hAnsi="Arial" w:cs="Arial"/>
          <w:sz w:val="24"/>
          <w:szCs w:val="24"/>
        </w:rPr>
        <w:t xml:space="preserve"> Development Locations</w:t>
      </w:r>
    </w:p>
    <w:p w14:paraId="3214F415" w14:textId="77777777" w:rsidR="0049582E"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P</w:t>
      </w:r>
      <w:r w:rsidR="0049582E" w:rsidRPr="001E054C">
        <w:rPr>
          <w:rFonts w:ascii="Arial" w:hAnsi="Arial" w:cs="Arial"/>
          <w:sz w:val="24"/>
          <w:szCs w:val="24"/>
        </w:rPr>
        <w:t xml:space="preserve">reference for 250-500 dwellings at Chichester city, SE of Chichester, Southern Gateway area, Tangmere (within and outside of SDL). </w:t>
      </w:r>
    </w:p>
    <w:p w14:paraId="68E4AA22" w14:textId="77777777" w:rsidR="0049582E" w:rsidRPr="001E054C" w:rsidRDefault="0049582E"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Suggest that Bosham, Boxgrove, Oving and West Wittering should not accommodate much development. </w:t>
      </w:r>
    </w:p>
    <w:p w14:paraId="275FD8C2" w14:textId="77777777" w:rsidR="0049582E" w:rsidRPr="001E054C" w:rsidRDefault="0049582E" w:rsidP="006E1E6F">
      <w:pPr>
        <w:jc w:val="both"/>
        <w:rPr>
          <w:rFonts w:ascii="Arial" w:hAnsi="Arial" w:cs="Arial"/>
          <w:sz w:val="24"/>
          <w:szCs w:val="24"/>
        </w:rPr>
      </w:pPr>
      <w:r w:rsidRPr="001E054C">
        <w:rPr>
          <w:rFonts w:ascii="Arial" w:hAnsi="Arial" w:cs="Arial"/>
          <w:sz w:val="24"/>
          <w:szCs w:val="24"/>
        </w:rPr>
        <w:t>General themes</w:t>
      </w:r>
    </w:p>
    <w:p w14:paraId="230B4E5D" w14:textId="77777777" w:rsidR="00803761"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Infrastructure is critical and should be provided before housing. </w:t>
      </w:r>
    </w:p>
    <w:p w14:paraId="03CA0EFE" w14:textId="77777777" w:rsidR="00803761"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Decisions on A27 are required before housing can be allocated and OAN is established. </w:t>
      </w:r>
    </w:p>
    <w:p w14:paraId="79ADEB81" w14:textId="77777777" w:rsidR="00803761"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North of plan area should take fair share of housing. </w:t>
      </w:r>
    </w:p>
    <w:p w14:paraId="2030ADC6" w14:textId="77777777" w:rsidR="00803761"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Development should be located near key transport links. </w:t>
      </w:r>
    </w:p>
    <w:p w14:paraId="06874CCA" w14:textId="77777777" w:rsidR="00803761"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 xml:space="preserve">Bosham and Broadbridge should continue to be treated as one service village. </w:t>
      </w:r>
    </w:p>
    <w:p w14:paraId="0F999C48" w14:textId="77777777" w:rsidR="00803761" w:rsidRPr="001E054C" w:rsidRDefault="00803761"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t>Focus should be on maximising the use of brownfield land.</w:t>
      </w:r>
    </w:p>
    <w:p w14:paraId="130D20CB" w14:textId="77777777" w:rsidR="00C83BCA" w:rsidRPr="001E054C" w:rsidRDefault="00C83BCA" w:rsidP="00857F10">
      <w:pPr>
        <w:pStyle w:val="ListParagraph"/>
        <w:numPr>
          <w:ilvl w:val="0"/>
          <w:numId w:val="6"/>
        </w:numPr>
        <w:ind w:left="993"/>
        <w:jc w:val="both"/>
        <w:rPr>
          <w:rFonts w:ascii="Arial" w:hAnsi="Arial" w:cs="Arial"/>
          <w:sz w:val="24"/>
          <w:szCs w:val="24"/>
        </w:rPr>
      </w:pPr>
      <w:r w:rsidRPr="001E054C">
        <w:rPr>
          <w:rFonts w:ascii="Arial" w:hAnsi="Arial" w:cs="Arial"/>
          <w:sz w:val="24"/>
          <w:szCs w:val="24"/>
        </w:rPr>
        <w:lastRenderedPageBreak/>
        <w:t xml:space="preserve">Developers/agents </w:t>
      </w:r>
      <w:r w:rsidR="00803761" w:rsidRPr="001E054C">
        <w:rPr>
          <w:rFonts w:ascii="Arial" w:hAnsi="Arial" w:cs="Arial"/>
          <w:sz w:val="24"/>
          <w:szCs w:val="24"/>
        </w:rPr>
        <w:t xml:space="preserve">would like to see an </w:t>
      </w:r>
      <w:r w:rsidRPr="001E054C">
        <w:rPr>
          <w:rFonts w:ascii="Arial" w:hAnsi="Arial" w:cs="Arial"/>
          <w:sz w:val="24"/>
          <w:szCs w:val="24"/>
        </w:rPr>
        <w:t>allocat</w:t>
      </w:r>
      <w:r w:rsidR="001439A8" w:rsidRPr="001E054C">
        <w:rPr>
          <w:rFonts w:ascii="Arial" w:hAnsi="Arial" w:cs="Arial"/>
          <w:sz w:val="24"/>
          <w:szCs w:val="24"/>
        </w:rPr>
        <w:t>ion</w:t>
      </w:r>
      <w:r w:rsidRPr="001E054C">
        <w:rPr>
          <w:rFonts w:ascii="Arial" w:hAnsi="Arial" w:cs="Arial"/>
          <w:sz w:val="24"/>
          <w:szCs w:val="24"/>
        </w:rPr>
        <w:t xml:space="preserve"> of strategic and non-strategic sites to ensure delivery and no slippage, whilst majority of residents/parish councils would prefer sites to be allocated through neighbourhood plans.</w:t>
      </w:r>
    </w:p>
    <w:p w14:paraId="79AFCCC8" w14:textId="77777777" w:rsidR="000B0A75" w:rsidRPr="001E054C" w:rsidRDefault="00E30F50" w:rsidP="000F1EF1">
      <w:pPr>
        <w:jc w:val="both"/>
        <w:rPr>
          <w:rFonts w:ascii="Arial" w:hAnsi="Arial" w:cs="Arial"/>
          <w:b/>
          <w:sz w:val="24"/>
          <w:szCs w:val="24"/>
        </w:rPr>
      </w:pPr>
      <w:r w:rsidRPr="001E054C">
        <w:rPr>
          <w:rFonts w:ascii="Arial" w:hAnsi="Arial" w:cs="Arial"/>
          <w:b/>
          <w:sz w:val="24"/>
          <w:szCs w:val="24"/>
        </w:rPr>
        <w:t>Next steps</w:t>
      </w:r>
      <w:r w:rsidR="007A2423" w:rsidRPr="001E054C">
        <w:rPr>
          <w:rFonts w:ascii="Arial" w:hAnsi="Arial" w:cs="Arial"/>
          <w:b/>
          <w:sz w:val="24"/>
          <w:szCs w:val="24"/>
        </w:rPr>
        <w:t xml:space="preserve"> – developing a preferred approach</w:t>
      </w:r>
    </w:p>
    <w:p w14:paraId="685007F8" w14:textId="401389E5" w:rsidR="009620CE" w:rsidRPr="001E054C" w:rsidRDefault="009620CE"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As a result of the call for sites</w:t>
      </w:r>
      <w:r w:rsidR="0062502F">
        <w:rPr>
          <w:rFonts w:ascii="Arial" w:hAnsi="Arial" w:cs="Arial"/>
          <w:sz w:val="24"/>
          <w:szCs w:val="24"/>
        </w:rPr>
        <w:t xml:space="preserve"> during 2017</w:t>
      </w:r>
      <w:r w:rsidRPr="001E054C">
        <w:rPr>
          <w:rFonts w:ascii="Arial" w:hAnsi="Arial" w:cs="Arial"/>
          <w:sz w:val="24"/>
          <w:szCs w:val="24"/>
        </w:rPr>
        <w:t>, a Housing and Economic Land Availability Assessment was completed</w:t>
      </w:r>
      <w:r w:rsidR="00B76191" w:rsidRPr="001E054C">
        <w:rPr>
          <w:rFonts w:ascii="Arial" w:hAnsi="Arial" w:cs="Arial"/>
          <w:sz w:val="24"/>
          <w:szCs w:val="24"/>
        </w:rPr>
        <w:t xml:space="preserve"> to </w:t>
      </w:r>
      <w:r w:rsidR="0062502F">
        <w:rPr>
          <w:rFonts w:ascii="Arial" w:hAnsi="Arial" w:cs="Arial"/>
          <w:sz w:val="24"/>
          <w:szCs w:val="24"/>
        </w:rPr>
        <w:t xml:space="preserve">update previous SHLAA (Strategic Housing Land Availability Assessment) work and </w:t>
      </w:r>
      <w:r w:rsidR="00B76191" w:rsidRPr="001E054C">
        <w:rPr>
          <w:rFonts w:ascii="Arial" w:hAnsi="Arial" w:cs="Arial"/>
          <w:sz w:val="24"/>
          <w:szCs w:val="24"/>
        </w:rPr>
        <w:t xml:space="preserve">review </w:t>
      </w:r>
      <w:r w:rsidR="00A910BF" w:rsidRPr="001E054C">
        <w:rPr>
          <w:rFonts w:ascii="Arial" w:hAnsi="Arial" w:cs="Arial"/>
          <w:sz w:val="24"/>
          <w:szCs w:val="24"/>
        </w:rPr>
        <w:t xml:space="preserve">availability of sites for allocation and whether these sites were </w:t>
      </w:r>
      <w:r w:rsidR="00B76191" w:rsidRPr="001E054C">
        <w:rPr>
          <w:rFonts w:ascii="Arial" w:hAnsi="Arial" w:cs="Arial"/>
          <w:sz w:val="24"/>
          <w:szCs w:val="24"/>
        </w:rPr>
        <w:t>deliverab</w:t>
      </w:r>
      <w:r w:rsidR="00A910BF" w:rsidRPr="001E054C">
        <w:rPr>
          <w:rFonts w:ascii="Arial" w:hAnsi="Arial" w:cs="Arial"/>
          <w:sz w:val="24"/>
          <w:szCs w:val="24"/>
        </w:rPr>
        <w:t xml:space="preserve">le. </w:t>
      </w:r>
      <w:r w:rsidR="00B76191" w:rsidRPr="001E054C">
        <w:rPr>
          <w:rFonts w:ascii="Arial" w:hAnsi="Arial" w:cs="Arial"/>
          <w:sz w:val="24"/>
          <w:szCs w:val="24"/>
        </w:rPr>
        <w:t>Th</w:t>
      </w:r>
      <w:r w:rsidR="00A910BF" w:rsidRPr="001E054C">
        <w:rPr>
          <w:rFonts w:ascii="Arial" w:hAnsi="Arial" w:cs="Arial"/>
          <w:sz w:val="24"/>
          <w:szCs w:val="24"/>
        </w:rPr>
        <w:t xml:space="preserve">ese assessments were made </w:t>
      </w:r>
      <w:r w:rsidR="00B76191" w:rsidRPr="001E054C">
        <w:rPr>
          <w:rFonts w:ascii="Arial" w:hAnsi="Arial" w:cs="Arial"/>
          <w:sz w:val="24"/>
          <w:szCs w:val="24"/>
        </w:rPr>
        <w:t>available for review by Councillors</w:t>
      </w:r>
      <w:r w:rsidR="00A910BF" w:rsidRPr="001E054C">
        <w:rPr>
          <w:rFonts w:ascii="Arial" w:hAnsi="Arial" w:cs="Arial"/>
          <w:sz w:val="24"/>
          <w:szCs w:val="24"/>
        </w:rPr>
        <w:t xml:space="preserve"> ahead of publication on the </w:t>
      </w:r>
      <w:r w:rsidR="00E55FBF">
        <w:rPr>
          <w:rFonts w:ascii="Arial" w:hAnsi="Arial" w:cs="Arial"/>
          <w:sz w:val="24"/>
          <w:szCs w:val="24"/>
        </w:rPr>
        <w:t>c</w:t>
      </w:r>
      <w:r w:rsidR="00A910BF" w:rsidRPr="001E054C">
        <w:rPr>
          <w:rFonts w:ascii="Arial" w:hAnsi="Arial" w:cs="Arial"/>
          <w:sz w:val="24"/>
          <w:szCs w:val="24"/>
        </w:rPr>
        <w:t>ouncil website in September 2018.</w:t>
      </w:r>
      <w:r w:rsidRPr="001E054C">
        <w:rPr>
          <w:rFonts w:ascii="Arial" w:hAnsi="Arial" w:cs="Arial"/>
          <w:sz w:val="24"/>
          <w:szCs w:val="24"/>
        </w:rPr>
        <w:t xml:space="preserve"> </w:t>
      </w:r>
    </w:p>
    <w:p w14:paraId="5426A705" w14:textId="77777777" w:rsidR="00E43225" w:rsidRPr="001E054C" w:rsidRDefault="00E43225" w:rsidP="00E43225">
      <w:pPr>
        <w:pStyle w:val="ListParagraph"/>
        <w:ind w:left="0"/>
        <w:jc w:val="both"/>
        <w:rPr>
          <w:rFonts w:ascii="Arial" w:hAnsi="Arial" w:cs="Arial"/>
          <w:sz w:val="24"/>
          <w:szCs w:val="24"/>
        </w:rPr>
      </w:pPr>
    </w:p>
    <w:p w14:paraId="614EA3E9" w14:textId="77777777" w:rsidR="00A910BF" w:rsidRPr="001E054C" w:rsidRDefault="00A910BF"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 xml:space="preserve">Responses from this consultation were used to inform draft strategic policies and land allocations in the Preferred Approach Plan. </w:t>
      </w:r>
    </w:p>
    <w:p w14:paraId="20F31449" w14:textId="77777777" w:rsidR="007A0808" w:rsidRPr="001E054C" w:rsidRDefault="007A0808" w:rsidP="007A0808">
      <w:pPr>
        <w:pStyle w:val="ListParagraph"/>
        <w:ind w:left="0"/>
        <w:jc w:val="both"/>
        <w:rPr>
          <w:rFonts w:ascii="Arial" w:hAnsi="Arial" w:cs="Arial"/>
          <w:sz w:val="24"/>
          <w:szCs w:val="24"/>
        </w:rPr>
      </w:pPr>
    </w:p>
    <w:p w14:paraId="285E0AEA" w14:textId="77777777" w:rsidR="003D0955" w:rsidRPr="001E054C" w:rsidRDefault="003D0955"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Following this consultation, the Planning Policy team acknowledged concerns from members of the public over the ease of use of consultation software and other options were reviewed prior to the next consultation. Parish Councillors from areas voicing the most concern were invited to attend demonstration meetings prior to a decision on a replacement being made.</w:t>
      </w:r>
    </w:p>
    <w:p w14:paraId="3AD5770B" w14:textId="77777777" w:rsidR="007A0808" w:rsidRPr="001E054C" w:rsidRDefault="007A0808" w:rsidP="007A0808">
      <w:pPr>
        <w:pStyle w:val="ListParagraph"/>
        <w:rPr>
          <w:rFonts w:ascii="Arial" w:hAnsi="Arial" w:cs="Arial"/>
          <w:sz w:val="24"/>
          <w:szCs w:val="24"/>
        </w:rPr>
      </w:pPr>
    </w:p>
    <w:p w14:paraId="2A44B824" w14:textId="13727F5B" w:rsidR="00BB6AFE" w:rsidRPr="001E054C" w:rsidRDefault="00BB6AFE" w:rsidP="00857F10">
      <w:pPr>
        <w:pStyle w:val="ListParagraph"/>
        <w:numPr>
          <w:ilvl w:val="1"/>
          <w:numId w:val="12"/>
        </w:numPr>
        <w:ind w:left="567" w:hanging="567"/>
        <w:jc w:val="both"/>
        <w:rPr>
          <w:rFonts w:ascii="Arial" w:hAnsi="Arial" w:cs="Arial"/>
          <w:sz w:val="24"/>
          <w:szCs w:val="24"/>
        </w:rPr>
      </w:pPr>
      <w:r w:rsidRPr="001E054C">
        <w:rPr>
          <w:rFonts w:ascii="Arial" w:hAnsi="Arial" w:cs="Arial"/>
          <w:sz w:val="24"/>
          <w:szCs w:val="24"/>
        </w:rPr>
        <w:t xml:space="preserve">Between June–August 2018 meetings were held with individual </w:t>
      </w:r>
      <w:r w:rsidR="00E55FBF">
        <w:rPr>
          <w:rFonts w:ascii="Arial" w:hAnsi="Arial" w:cs="Arial"/>
          <w:sz w:val="24"/>
          <w:szCs w:val="24"/>
        </w:rPr>
        <w:t>p</w:t>
      </w:r>
      <w:r w:rsidRPr="001E054C">
        <w:rPr>
          <w:rFonts w:ascii="Arial" w:hAnsi="Arial" w:cs="Arial"/>
          <w:sz w:val="24"/>
          <w:szCs w:val="24"/>
        </w:rPr>
        <w:t xml:space="preserve">arish </w:t>
      </w:r>
      <w:r w:rsidR="00E55FBF">
        <w:rPr>
          <w:rFonts w:ascii="Arial" w:hAnsi="Arial" w:cs="Arial"/>
          <w:sz w:val="24"/>
          <w:szCs w:val="24"/>
        </w:rPr>
        <w:t>c</w:t>
      </w:r>
      <w:r w:rsidRPr="001E054C">
        <w:rPr>
          <w:rFonts w:ascii="Arial" w:hAnsi="Arial" w:cs="Arial"/>
          <w:sz w:val="24"/>
          <w:szCs w:val="24"/>
        </w:rPr>
        <w:t xml:space="preserve">ouncils </w:t>
      </w:r>
      <w:r w:rsidR="00512EE3" w:rsidRPr="001E054C">
        <w:rPr>
          <w:rFonts w:ascii="Arial" w:hAnsi="Arial" w:cs="Arial"/>
          <w:sz w:val="24"/>
          <w:szCs w:val="24"/>
        </w:rPr>
        <w:t xml:space="preserve">to discuss completed evidence base studies and the resulting </w:t>
      </w:r>
      <w:r w:rsidRPr="001E054C">
        <w:rPr>
          <w:rFonts w:ascii="Arial" w:hAnsi="Arial" w:cs="Arial"/>
          <w:sz w:val="24"/>
          <w:szCs w:val="24"/>
        </w:rPr>
        <w:t xml:space="preserve">proposed </w:t>
      </w:r>
      <w:r w:rsidR="00512EE3" w:rsidRPr="001E054C">
        <w:rPr>
          <w:rFonts w:ascii="Arial" w:hAnsi="Arial" w:cs="Arial"/>
          <w:sz w:val="24"/>
          <w:szCs w:val="24"/>
        </w:rPr>
        <w:t xml:space="preserve">strategic site allocations and parish housing numbers for the plan period. </w:t>
      </w:r>
      <w:r w:rsidR="00A349FB" w:rsidRPr="001E054C">
        <w:rPr>
          <w:rFonts w:ascii="Arial" w:hAnsi="Arial" w:cs="Arial"/>
          <w:sz w:val="24"/>
          <w:szCs w:val="24"/>
        </w:rPr>
        <w:t xml:space="preserve">Parish </w:t>
      </w:r>
      <w:r w:rsidRPr="001E054C">
        <w:rPr>
          <w:rFonts w:ascii="Arial" w:hAnsi="Arial" w:cs="Arial"/>
          <w:sz w:val="24"/>
          <w:szCs w:val="24"/>
        </w:rPr>
        <w:t xml:space="preserve">Councillors </w:t>
      </w:r>
      <w:r w:rsidR="00D1573A" w:rsidRPr="001E054C">
        <w:rPr>
          <w:rFonts w:ascii="Arial" w:hAnsi="Arial" w:cs="Arial"/>
          <w:sz w:val="24"/>
          <w:szCs w:val="24"/>
        </w:rPr>
        <w:t xml:space="preserve">were asked to consider whether the </w:t>
      </w:r>
      <w:r w:rsidRPr="001E054C">
        <w:rPr>
          <w:rFonts w:ascii="Arial" w:hAnsi="Arial" w:cs="Arial"/>
          <w:sz w:val="24"/>
          <w:szCs w:val="24"/>
        </w:rPr>
        <w:t>prefer</w:t>
      </w:r>
      <w:r w:rsidR="00D1573A" w:rsidRPr="001E054C">
        <w:rPr>
          <w:rFonts w:ascii="Arial" w:hAnsi="Arial" w:cs="Arial"/>
          <w:sz w:val="24"/>
          <w:szCs w:val="24"/>
        </w:rPr>
        <w:t xml:space="preserve">ence would be </w:t>
      </w:r>
      <w:r w:rsidRPr="001E054C">
        <w:rPr>
          <w:rFonts w:ascii="Arial" w:hAnsi="Arial" w:cs="Arial"/>
          <w:sz w:val="24"/>
          <w:szCs w:val="24"/>
        </w:rPr>
        <w:t>to address housing numbers through</w:t>
      </w:r>
      <w:r w:rsidR="00A349FB" w:rsidRPr="001E054C">
        <w:rPr>
          <w:rFonts w:ascii="Arial" w:hAnsi="Arial" w:cs="Arial"/>
          <w:sz w:val="24"/>
          <w:szCs w:val="24"/>
        </w:rPr>
        <w:t xml:space="preserve"> the</w:t>
      </w:r>
      <w:r w:rsidRPr="001E054C">
        <w:rPr>
          <w:rFonts w:ascii="Arial" w:hAnsi="Arial" w:cs="Arial"/>
          <w:sz w:val="24"/>
          <w:szCs w:val="24"/>
        </w:rPr>
        <w:t xml:space="preserve"> development of a neighbour</w:t>
      </w:r>
      <w:r w:rsidR="00A349FB" w:rsidRPr="001E054C">
        <w:rPr>
          <w:rFonts w:ascii="Arial" w:hAnsi="Arial" w:cs="Arial"/>
          <w:sz w:val="24"/>
          <w:szCs w:val="24"/>
        </w:rPr>
        <w:t xml:space="preserve">hood plan, or through CDC site allocations. </w:t>
      </w:r>
    </w:p>
    <w:p w14:paraId="6B22CA7A" w14:textId="77777777" w:rsidR="009620CE" w:rsidRPr="00E43225" w:rsidRDefault="009620CE" w:rsidP="000F1EF1">
      <w:pPr>
        <w:jc w:val="both"/>
        <w:rPr>
          <w:rFonts w:ascii="Arial" w:hAnsi="Arial" w:cs="Arial"/>
        </w:rPr>
      </w:pPr>
    </w:p>
    <w:p w14:paraId="2EF9C9FF" w14:textId="77777777" w:rsidR="00D206D7" w:rsidRDefault="00D206D7">
      <w:pPr>
        <w:rPr>
          <w:rFonts w:ascii="Arial" w:hAnsi="Arial" w:cs="Arial"/>
          <w:b/>
          <w:sz w:val="28"/>
        </w:rPr>
      </w:pPr>
      <w:bookmarkStart w:id="2" w:name="_Hlk124235973"/>
      <w:r>
        <w:rPr>
          <w:rFonts w:ascii="Arial" w:hAnsi="Arial" w:cs="Arial"/>
          <w:b/>
          <w:sz w:val="28"/>
        </w:rPr>
        <w:br w:type="page"/>
      </w:r>
    </w:p>
    <w:p w14:paraId="30BEA820" w14:textId="739B44F0" w:rsidR="00401F38" w:rsidRPr="00363A03" w:rsidRDefault="00401F38" w:rsidP="00363A03">
      <w:pPr>
        <w:pStyle w:val="Heading1"/>
        <w:spacing w:after="240"/>
        <w:rPr>
          <w:rFonts w:ascii="Arial" w:hAnsi="Arial" w:cs="Arial"/>
        </w:rPr>
      </w:pPr>
      <w:bookmarkStart w:id="3" w:name="_Toc165370747"/>
      <w:r w:rsidRPr="00363A03">
        <w:rPr>
          <w:rFonts w:ascii="Arial" w:hAnsi="Arial" w:cs="Arial"/>
        </w:rPr>
        <w:lastRenderedPageBreak/>
        <w:t>Preferred Approach</w:t>
      </w:r>
      <w:bookmarkEnd w:id="3"/>
    </w:p>
    <w:p w14:paraId="1D44AC91" w14:textId="77777777" w:rsidR="00BB1F56" w:rsidRPr="001E054C" w:rsidRDefault="00510E9D" w:rsidP="000F1EF1">
      <w:pPr>
        <w:jc w:val="both"/>
        <w:rPr>
          <w:rFonts w:ascii="Arial" w:hAnsi="Arial" w:cs="Arial"/>
          <w:sz w:val="24"/>
          <w:szCs w:val="24"/>
        </w:rPr>
      </w:pPr>
      <w:r w:rsidRPr="001E054C">
        <w:rPr>
          <w:rFonts w:ascii="Arial" w:hAnsi="Arial" w:cs="Arial"/>
          <w:sz w:val="24"/>
          <w:szCs w:val="24"/>
        </w:rPr>
        <w:t>13</w:t>
      </w:r>
      <w:r w:rsidRPr="001E054C">
        <w:rPr>
          <w:rFonts w:ascii="Arial" w:hAnsi="Arial" w:cs="Arial"/>
          <w:sz w:val="24"/>
          <w:szCs w:val="24"/>
          <w:vertAlign w:val="superscript"/>
        </w:rPr>
        <w:t>th</w:t>
      </w:r>
      <w:r w:rsidRPr="001E054C">
        <w:rPr>
          <w:rFonts w:ascii="Arial" w:hAnsi="Arial" w:cs="Arial"/>
          <w:sz w:val="24"/>
          <w:szCs w:val="24"/>
        </w:rPr>
        <w:t xml:space="preserve"> </w:t>
      </w:r>
      <w:r w:rsidR="00792D1F" w:rsidRPr="001E054C">
        <w:rPr>
          <w:rFonts w:ascii="Arial" w:hAnsi="Arial" w:cs="Arial"/>
          <w:sz w:val="24"/>
          <w:szCs w:val="24"/>
        </w:rPr>
        <w:t>December 2018</w:t>
      </w:r>
      <w:r w:rsidRPr="001E054C">
        <w:rPr>
          <w:rFonts w:ascii="Arial" w:hAnsi="Arial" w:cs="Arial"/>
          <w:sz w:val="24"/>
          <w:szCs w:val="24"/>
        </w:rPr>
        <w:t xml:space="preserve"> to 7</w:t>
      </w:r>
      <w:r w:rsidRPr="001E054C">
        <w:rPr>
          <w:rFonts w:ascii="Arial" w:hAnsi="Arial" w:cs="Arial"/>
          <w:sz w:val="24"/>
          <w:szCs w:val="24"/>
          <w:vertAlign w:val="superscript"/>
        </w:rPr>
        <w:t>th</w:t>
      </w:r>
      <w:r w:rsidRPr="001E054C">
        <w:rPr>
          <w:rFonts w:ascii="Arial" w:hAnsi="Arial" w:cs="Arial"/>
          <w:sz w:val="24"/>
          <w:szCs w:val="24"/>
        </w:rPr>
        <w:t xml:space="preserve"> February</w:t>
      </w:r>
      <w:r w:rsidR="00792D1F" w:rsidRPr="001E054C">
        <w:rPr>
          <w:rFonts w:ascii="Arial" w:hAnsi="Arial" w:cs="Arial"/>
          <w:sz w:val="24"/>
          <w:szCs w:val="24"/>
        </w:rPr>
        <w:t xml:space="preserve"> 2019</w:t>
      </w:r>
    </w:p>
    <w:p w14:paraId="6E9D0174" w14:textId="77777777" w:rsidR="00BB1F56" w:rsidRPr="001E054C" w:rsidRDefault="00BB1F56" w:rsidP="000F1EF1">
      <w:pPr>
        <w:jc w:val="both"/>
        <w:rPr>
          <w:rFonts w:ascii="Arial" w:hAnsi="Arial" w:cs="Arial"/>
          <w:b/>
          <w:sz w:val="24"/>
          <w:szCs w:val="24"/>
        </w:rPr>
      </w:pPr>
      <w:r w:rsidRPr="001E054C">
        <w:rPr>
          <w:rFonts w:ascii="Arial" w:hAnsi="Arial" w:cs="Arial"/>
          <w:b/>
          <w:sz w:val="24"/>
          <w:szCs w:val="24"/>
        </w:rPr>
        <w:t>Brief introduction to the consultation</w:t>
      </w:r>
    </w:p>
    <w:p w14:paraId="184DA39F" w14:textId="77777777" w:rsidR="00EB3A1A" w:rsidRPr="001E054C" w:rsidRDefault="00EB3A1A" w:rsidP="00857F10">
      <w:pPr>
        <w:pStyle w:val="ListParagraph"/>
        <w:numPr>
          <w:ilvl w:val="0"/>
          <w:numId w:val="7"/>
        </w:numPr>
        <w:jc w:val="both"/>
        <w:rPr>
          <w:rFonts w:ascii="Arial" w:hAnsi="Arial" w:cs="Arial"/>
          <w:b/>
          <w:i/>
          <w:vanish/>
          <w:sz w:val="24"/>
          <w:szCs w:val="24"/>
        </w:rPr>
      </w:pPr>
    </w:p>
    <w:p w14:paraId="758AD490" w14:textId="6CA05199"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The purpose of the Preferred Approach consultation was to seek the views on the </w:t>
      </w:r>
      <w:r w:rsidR="00E55FBF">
        <w:rPr>
          <w:rFonts w:ascii="Arial" w:hAnsi="Arial" w:cs="Arial"/>
          <w:sz w:val="24"/>
          <w:szCs w:val="24"/>
        </w:rPr>
        <w:t>c</w:t>
      </w:r>
      <w:r w:rsidRPr="001E054C">
        <w:rPr>
          <w:rFonts w:ascii="Arial" w:hAnsi="Arial" w:cs="Arial"/>
          <w:sz w:val="24"/>
          <w:szCs w:val="24"/>
        </w:rPr>
        <w:t>ouncil’s proposals for strategic development locations for new homes, a set of area-based strategic policies and the detailed strategic delivery policies designed to provide the policy framework for the emerging draft Local Plan</w:t>
      </w:r>
      <w:r w:rsidR="00FF2C18" w:rsidRPr="001E054C">
        <w:rPr>
          <w:rFonts w:ascii="Arial" w:hAnsi="Arial" w:cs="Arial"/>
          <w:sz w:val="24"/>
          <w:szCs w:val="24"/>
        </w:rPr>
        <w:t xml:space="preserve"> Review</w:t>
      </w:r>
      <w:r w:rsidRPr="001E054C">
        <w:rPr>
          <w:rFonts w:ascii="Arial" w:hAnsi="Arial" w:cs="Arial"/>
          <w:sz w:val="24"/>
          <w:szCs w:val="24"/>
        </w:rPr>
        <w:t>.</w:t>
      </w:r>
      <w:r w:rsidR="00B50E53" w:rsidRPr="001E054C">
        <w:rPr>
          <w:rFonts w:ascii="Arial" w:hAnsi="Arial" w:cs="Arial"/>
          <w:sz w:val="24"/>
          <w:szCs w:val="24"/>
        </w:rPr>
        <w:t xml:space="preserve"> </w:t>
      </w:r>
      <w:r w:rsidRPr="001E054C">
        <w:rPr>
          <w:rFonts w:ascii="Arial" w:hAnsi="Arial" w:cs="Arial"/>
          <w:sz w:val="24"/>
          <w:szCs w:val="24"/>
        </w:rPr>
        <w:t>The document included sections on:</w:t>
      </w:r>
    </w:p>
    <w:p w14:paraId="6A09954A" w14:textId="77777777" w:rsidR="007A0808" w:rsidRPr="001E054C" w:rsidRDefault="007A0808" w:rsidP="007A0808">
      <w:pPr>
        <w:pStyle w:val="ListParagraph"/>
        <w:ind w:left="0"/>
        <w:jc w:val="both"/>
        <w:rPr>
          <w:rFonts w:ascii="Arial" w:hAnsi="Arial" w:cs="Arial"/>
          <w:i/>
          <w:sz w:val="24"/>
          <w:szCs w:val="24"/>
        </w:rPr>
      </w:pPr>
    </w:p>
    <w:p w14:paraId="0CB13730" w14:textId="77777777" w:rsidR="004036DC" w:rsidRPr="001E054C" w:rsidRDefault="00BB1F56" w:rsidP="00857F10">
      <w:pPr>
        <w:pStyle w:val="ListParagraph"/>
        <w:numPr>
          <w:ilvl w:val="0"/>
          <w:numId w:val="5"/>
        </w:numPr>
        <w:ind w:left="993"/>
        <w:jc w:val="both"/>
        <w:rPr>
          <w:rFonts w:ascii="Arial" w:hAnsi="Arial" w:cs="Arial"/>
          <w:sz w:val="24"/>
          <w:szCs w:val="24"/>
        </w:rPr>
      </w:pPr>
      <w:r w:rsidRPr="001E054C">
        <w:rPr>
          <w:rFonts w:ascii="Arial" w:hAnsi="Arial" w:cs="Arial"/>
          <w:sz w:val="24"/>
          <w:szCs w:val="24"/>
        </w:rPr>
        <w:t xml:space="preserve">the overall strategy; </w:t>
      </w:r>
    </w:p>
    <w:p w14:paraId="059EF738" w14:textId="77777777" w:rsidR="004036DC" w:rsidRPr="001E054C" w:rsidRDefault="00BB1F56" w:rsidP="00857F10">
      <w:pPr>
        <w:pStyle w:val="ListParagraph"/>
        <w:numPr>
          <w:ilvl w:val="0"/>
          <w:numId w:val="5"/>
        </w:numPr>
        <w:ind w:left="993"/>
        <w:jc w:val="both"/>
        <w:rPr>
          <w:rFonts w:ascii="Arial" w:hAnsi="Arial" w:cs="Arial"/>
          <w:sz w:val="24"/>
          <w:szCs w:val="24"/>
        </w:rPr>
      </w:pPr>
      <w:r w:rsidRPr="001E054C">
        <w:rPr>
          <w:rFonts w:ascii="Arial" w:hAnsi="Arial" w:cs="Arial"/>
          <w:sz w:val="24"/>
          <w:szCs w:val="24"/>
        </w:rPr>
        <w:t xml:space="preserve">an overarching vision and strategic objectives for how the District should evolve over the plan period; </w:t>
      </w:r>
    </w:p>
    <w:p w14:paraId="3E7EDD76" w14:textId="710F2DC3" w:rsidR="004036DC" w:rsidRPr="001E054C" w:rsidRDefault="00BB1F56" w:rsidP="00857F10">
      <w:pPr>
        <w:pStyle w:val="ListParagraph"/>
        <w:numPr>
          <w:ilvl w:val="0"/>
          <w:numId w:val="5"/>
        </w:numPr>
        <w:ind w:left="993"/>
        <w:jc w:val="both"/>
        <w:rPr>
          <w:rFonts w:ascii="Arial" w:hAnsi="Arial" w:cs="Arial"/>
          <w:sz w:val="24"/>
          <w:szCs w:val="24"/>
        </w:rPr>
      </w:pPr>
      <w:r w:rsidRPr="001E054C">
        <w:rPr>
          <w:rFonts w:ascii="Arial" w:hAnsi="Arial" w:cs="Arial"/>
          <w:sz w:val="24"/>
          <w:szCs w:val="24"/>
        </w:rPr>
        <w:t xml:space="preserve">a set of visions for the three sub-areas identified in the strategy </w:t>
      </w:r>
      <w:r w:rsidR="005C52A5">
        <w:rPr>
          <w:rFonts w:ascii="Arial" w:hAnsi="Arial" w:cs="Arial"/>
          <w:sz w:val="24"/>
          <w:szCs w:val="24"/>
        </w:rPr>
        <w:t xml:space="preserve">in relation to </w:t>
      </w:r>
      <w:r w:rsidRPr="001E054C">
        <w:rPr>
          <w:rFonts w:ascii="Arial" w:hAnsi="Arial" w:cs="Arial"/>
          <w:sz w:val="24"/>
          <w:szCs w:val="24"/>
        </w:rPr>
        <w:t xml:space="preserve">the housing requirement for the plan period; </w:t>
      </w:r>
    </w:p>
    <w:p w14:paraId="2402C199" w14:textId="7FF33E05" w:rsidR="00BB1F56" w:rsidRPr="001E054C" w:rsidRDefault="00BB1F56" w:rsidP="00857F10">
      <w:pPr>
        <w:pStyle w:val="ListParagraph"/>
        <w:numPr>
          <w:ilvl w:val="0"/>
          <w:numId w:val="5"/>
        </w:numPr>
        <w:ind w:left="993"/>
        <w:jc w:val="both"/>
        <w:rPr>
          <w:rFonts w:ascii="Arial" w:hAnsi="Arial" w:cs="Arial"/>
          <w:sz w:val="24"/>
          <w:szCs w:val="24"/>
        </w:rPr>
      </w:pPr>
      <w:r w:rsidRPr="001E054C">
        <w:rPr>
          <w:rFonts w:ascii="Arial" w:hAnsi="Arial" w:cs="Arial"/>
          <w:sz w:val="24"/>
          <w:szCs w:val="24"/>
        </w:rPr>
        <w:t>proposed locations for housing</w:t>
      </w:r>
      <w:r w:rsidR="005C52A5">
        <w:rPr>
          <w:rFonts w:ascii="Arial" w:hAnsi="Arial" w:cs="Arial"/>
          <w:sz w:val="24"/>
          <w:szCs w:val="24"/>
        </w:rPr>
        <w:t>;</w:t>
      </w:r>
      <w:r w:rsidRPr="001E054C">
        <w:rPr>
          <w:rFonts w:ascii="Arial" w:hAnsi="Arial" w:cs="Arial"/>
          <w:sz w:val="24"/>
          <w:szCs w:val="24"/>
        </w:rPr>
        <w:t xml:space="preserve"> a settlement hierarchy and development strategy</w:t>
      </w:r>
      <w:r w:rsidR="005C52A5">
        <w:rPr>
          <w:rFonts w:ascii="Arial" w:hAnsi="Arial" w:cs="Arial"/>
          <w:sz w:val="24"/>
          <w:szCs w:val="24"/>
        </w:rPr>
        <w:t>;</w:t>
      </w:r>
      <w:r w:rsidRPr="001E054C">
        <w:rPr>
          <w:rFonts w:ascii="Arial" w:hAnsi="Arial" w:cs="Arial"/>
          <w:sz w:val="24"/>
          <w:szCs w:val="24"/>
        </w:rPr>
        <w:t xml:space="preserve"> area-based strategic policies</w:t>
      </w:r>
      <w:r w:rsidR="005C52A5">
        <w:rPr>
          <w:rFonts w:ascii="Arial" w:hAnsi="Arial" w:cs="Arial"/>
          <w:sz w:val="24"/>
          <w:szCs w:val="24"/>
        </w:rPr>
        <w:t xml:space="preserve"> and</w:t>
      </w:r>
      <w:r w:rsidRPr="001E054C">
        <w:rPr>
          <w:rFonts w:ascii="Arial" w:hAnsi="Arial" w:cs="Arial"/>
          <w:sz w:val="24"/>
          <w:szCs w:val="24"/>
        </w:rPr>
        <w:t xml:space="preserve"> strategic delivery policies</w:t>
      </w:r>
      <w:r w:rsidR="005C52A5">
        <w:rPr>
          <w:rFonts w:ascii="Arial" w:hAnsi="Arial" w:cs="Arial"/>
          <w:sz w:val="24"/>
          <w:szCs w:val="24"/>
        </w:rPr>
        <w:t>.</w:t>
      </w:r>
    </w:p>
    <w:p w14:paraId="18C9DA3C" w14:textId="77777777" w:rsidR="00BB1F56" w:rsidRPr="001E054C" w:rsidRDefault="00BB1F56" w:rsidP="000F1EF1">
      <w:pPr>
        <w:jc w:val="both"/>
        <w:rPr>
          <w:rFonts w:ascii="Arial" w:hAnsi="Arial" w:cs="Arial"/>
          <w:b/>
          <w:sz w:val="24"/>
          <w:szCs w:val="24"/>
        </w:rPr>
      </w:pPr>
      <w:r w:rsidRPr="001E054C">
        <w:rPr>
          <w:rFonts w:ascii="Arial" w:hAnsi="Arial" w:cs="Arial"/>
          <w:b/>
          <w:sz w:val="24"/>
          <w:szCs w:val="24"/>
        </w:rPr>
        <w:t>Who was invited to make representations?</w:t>
      </w:r>
    </w:p>
    <w:p w14:paraId="12C5E67F" w14:textId="319F3024"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All consultees registered on the Planning Policy database were consulted.</w:t>
      </w:r>
      <w:r w:rsidR="006D7F48" w:rsidRPr="001E054C">
        <w:rPr>
          <w:rFonts w:ascii="Arial" w:hAnsi="Arial" w:cs="Arial"/>
          <w:sz w:val="24"/>
          <w:szCs w:val="24"/>
        </w:rPr>
        <w:t xml:space="preserve"> </w:t>
      </w:r>
      <w:r w:rsidRPr="001E054C">
        <w:rPr>
          <w:rFonts w:ascii="Arial" w:hAnsi="Arial" w:cs="Arial"/>
          <w:sz w:val="24"/>
          <w:szCs w:val="24"/>
        </w:rPr>
        <w:t>This include</w:t>
      </w:r>
      <w:r w:rsidR="005C52A5">
        <w:rPr>
          <w:rFonts w:ascii="Arial" w:hAnsi="Arial" w:cs="Arial"/>
          <w:sz w:val="24"/>
          <w:szCs w:val="24"/>
        </w:rPr>
        <w:t>d</w:t>
      </w:r>
      <w:r w:rsidRPr="001E054C">
        <w:rPr>
          <w:rFonts w:ascii="Arial" w:hAnsi="Arial" w:cs="Arial"/>
          <w:sz w:val="24"/>
          <w:szCs w:val="24"/>
        </w:rPr>
        <w:t xml:space="preserve"> all statutory consultees, agents, developers and interest groups.</w:t>
      </w:r>
    </w:p>
    <w:p w14:paraId="4D28608A" w14:textId="77777777" w:rsidR="007A0808" w:rsidRPr="001E054C" w:rsidRDefault="007A0808" w:rsidP="007A0808">
      <w:pPr>
        <w:pStyle w:val="ListParagraph"/>
        <w:ind w:left="0"/>
        <w:jc w:val="both"/>
        <w:rPr>
          <w:rFonts w:ascii="Arial" w:hAnsi="Arial" w:cs="Arial"/>
          <w:sz w:val="24"/>
          <w:szCs w:val="24"/>
        </w:rPr>
      </w:pPr>
    </w:p>
    <w:p w14:paraId="210C7623" w14:textId="77777777"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iCs/>
          <w:sz w:val="24"/>
          <w:szCs w:val="24"/>
        </w:rPr>
        <w:t>Please</w:t>
      </w:r>
      <w:r w:rsidRPr="001E054C">
        <w:rPr>
          <w:rFonts w:ascii="Arial" w:hAnsi="Arial" w:cs="Arial"/>
          <w:sz w:val="24"/>
          <w:szCs w:val="24"/>
        </w:rPr>
        <w:t xml:space="preserve"> refer to </w:t>
      </w:r>
      <w:r w:rsidRPr="00363A03">
        <w:rPr>
          <w:rFonts w:ascii="Arial" w:hAnsi="Arial" w:cs="Arial"/>
          <w:iCs/>
          <w:sz w:val="24"/>
          <w:szCs w:val="24"/>
        </w:rPr>
        <w:t>Appendix D</w:t>
      </w:r>
      <w:r w:rsidRPr="001E054C">
        <w:rPr>
          <w:rFonts w:ascii="Arial" w:hAnsi="Arial" w:cs="Arial"/>
          <w:sz w:val="24"/>
          <w:szCs w:val="24"/>
        </w:rPr>
        <w:t xml:space="preserve"> for a full list of statutory consultees who provided a response to this consultation.</w:t>
      </w:r>
    </w:p>
    <w:p w14:paraId="761CD4AF" w14:textId="77777777" w:rsidR="00BB1F56" w:rsidRPr="001E054C" w:rsidRDefault="00BB1F56" w:rsidP="000F1EF1">
      <w:pPr>
        <w:jc w:val="both"/>
        <w:rPr>
          <w:rFonts w:ascii="Arial" w:hAnsi="Arial" w:cs="Arial"/>
          <w:b/>
          <w:sz w:val="24"/>
          <w:szCs w:val="24"/>
        </w:rPr>
      </w:pPr>
      <w:r w:rsidRPr="001E054C">
        <w:rPr>
          <w:rFonts w:ascii="Arial" w:hAnsi="Arial" w:cs="Arial"/>
          <w:b/>
          <w:sz w:val="24"/>
          <w:szCs w:val="24"/>
        </w:rPr>
        <w:t>How were they invited to make representations?</w:t>
      </w:r>
    </w:p>
    <w:p w14:paraId="4B1831B6" w14:textId="77777777" w:rsidR="00BB1F56" w:rsidRPr="001E054C" w:rsidRDefault="00BB1F56" w:rsidP="000F1EF1">
      <w:pPr>
        <w:jc w:val="both"/>
        <w:rPr>
          <w:rFonts w:ascii="Arial" w:hAnsi="Arial" w:cs="Arial"/>
          <w:b/>
          <w:sz w:val="24"/>
          <w:szCs w:val="24"/>
        </w:rPr>
      </w:pPr>
      <w:r w:rsidRPr="001E054C">
        <w:rPr>
          <w:rFonts w:ascii="Arial" w:hAnsi="Arial" w:cs="Arial"/>
          <w:b/>
          <w:sz w:val="24"/>
          <w:szCs w:val="24"/>
        </w:rPr>
        <w:t>Consultation documents</w:t>
      </w:r>
    </w:p>
    <w:p w14:paraId="7A3801EF" w14:textId="77777777"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The consultation documents consisted of three components:</w:t>
      </w:r>
    </w:p>
    <w:p w14:paraId="51AF2077" w14:textId="77777777" w:rsidR="006D7F48" w:rsidRPr="001E054C" w:rsidRDefault="00BB1F56" w:rsidP="00FA1A37">
      <w:pPr>
        <w:ind w:left="567"/>
        <w:jc w:val="both"/>
        <w:rPr>
          <w:rFonts w:ascii="Arial" w:hAnsi="Arial" w:cs="Arial"/>
          <w:sz w:val="24"/>
          <w:szCs w:val="24"/>
        </w:rPr>
      </w:pPr>
      <w:r w:rsidRPr="001E054C">
        <w:rPr>
          <w:rFonts w:ascii="Arial" w:hAnsi="Arial" w:cs="Arial"/>
          <w:b/>
          <w:sz w:val="24"/>
          <w:szCs w:val="24"/>
        </w:rPr>
        <w:t xml:space="preserve">A key policies consultation document: </w:t>
      </w:r>
      <w:r w:rsidR="00B50E53" w:rsidRPr="001E054C">
        <w:rPr>
          <w:rFonts w:ascii="Arial" w:hAnsi="Arial" w:cs="Arial"/>
          <w:b/>
          <w:sz w:val="24"/>
          <w:szCs w:val="24"/>
        </w:rPr>
        <w:t>Dra</w:t>
      </w:r>
      <w:r w:rsidRPr="001E054C">
        <w:rPr>
          <w:rFonts w:ascii="Arial" w:hAnsi="Arial" w:cs="Arial"/>
          <w:b/>
          <w:sz w:val="24"/>
          <w:szCs w:val="24"/>
        </w:rPr>
        <w:t xml:space="preserve">ft Local Plan </w:t>
      </w:r>
      <w:r w:rsidR="00B50E53" w:rsidRPr="001E054C">
        <w:rPr>
          <w:rFonts w:ascii="Arial" w:hAnsi="Arial" w:cs="Arial"/>
          <w:b/>
          <w:sz w:val="24"/>
          <w:szCs w:val="24"/>
        </w:rPr>
        <w:t xml:space="preserve">Review </w:t>
      </w:r>
      <w:r w:rsidR="00ED2386" w:rsidRPr="001E054C">
        <w:rPr>
          <w:rFonts w:ascii="Arial" w:hAnsi="Arial" w:cs="Arial"/>
          <w:b/>
          <w:sz w:val="24"/>
          <w:szCs w:val="24"/>
        </w:rPr>
        <w:t>2016-2035</w:t>
      </w:r>
      <w:r w:rsidRPr="001E054C">
        <w:rPr>
          <w:rFonts w:ascii="Arial" w:hAnsi="Arial" w:cs="Arial"/>
          <w:b/>
          <w:sz w:val="24"/>
          <w:szCs w:val="24"/>
        </w:rPr>
        <w:t xml:space="preserve"> Preferred Approach</w:t>
      </w:r>
      <w:r w:rsidR="00702245" w:rsidRPr="001E054C">
        <w:rPr>
          <w:rFonts w:ascii="Arial" w:hAnsi="Arial" w:cs="Arial"/>
          <w:b/>
          <w:sz w:val="24"/>
          <w:szCs w:val="24"/>
        </w:rPr>
        <w:t>:</w:t>
      </w:r>
      <w:r w:rsidR="006D7F48" w:rsidRPr="001E054C">
        <w:rPr>
          <w:rFonts w:ascii="Arial" w:hAnsi="Arial" w:cs="Arial"/>
          <w:sz w:val="24"/>
          <w:szCs w:val="24"/>
        </w:rPr>
        <w:t xml:space="preserve"> </w:t>
      </w:r>
      <w:r w:rsidRPr="001E054C">
        <w:rPr>
          <w:rFonts w:ascii="Arial" w:hAnsi="Arial" w:cs="Arial"/>
          <w:sz w:val="24"/>
          <w:szCs w:val="24"/>
        </w:rPr>
        <w:t xml:space="preserve">This document set out the overall strategy, area based strategic policies and strategic delivery policies for the Local Plan area. The introduction to the document explained what the consultation was about, how to get involved and what happens next. </w:t>
      </w:r>
    </w:p>
    <w:p w14:paraId="467D4BC6" w14:textId="73977EB1" w:rsidR="00ED2386" w:rsidRPr="001E054C" w:rsidRDefault="00ED2386" w:rsidP="00FA1A37">
      <w:pPr>
        <w:ind w:left="567"/>
        <w:jc w:val="both"/>
        <w:rPr>
          <w:rFonts w:ascii="Arial" w:hAnsi="Arial" w:cs="Arial"/>
          <w:b/>
          <w:i/>
          <w:sz w:val="24"/>
          <w:szCs w:val="24"/>
        </w:rPr>
      </w:pPr>
      <w:r w:rsidRPr="001E054C">
        <w:rPr>
          <w:rFonts w:ascii="Arial" w:hAnsi="Arial" w:cs="Arial"/>
          <w:b/>
          <w:sz w:val="24"/>
          <w:szCs w:val="24"/>
        </w:rPr>
        <w:t>A Schedule of proposed changes to the Policies Map</w:t>
      </w:r>
      <w:r w:rsidR="00375047" w:rsidRPr="001E054C">
        <w:rPr>
          <w:rFonts w:ascii="Arial" w:hAnsi="Arial" w:cs="Arial"/>
          <w:b/>
          <w:sz w:val="24"/>
          <w:szCs w:val="24"/>
        </w:rPr>
        <w:t>:</w:t>
      </w:r>
      <w:r w:rsidRPr="001E054C">
        <w:rPr>
          <w:rFonts w:ascii="Arial" w:hAnsi="Arial" w:cs="Arial"/>
          <w:b/>
          <w:sz w:val="24"/>
          <w:szCs w:val="24"/>
        </w:rPr>
        <w:t xml:space="preserve"> Preferred Approach</w:t>
      </w:r>
      <w:r w:rsidR="0004392C" w:rsidRPr="001E054C">
        <w:rPr>
          <w:rFonts w:ascii="Arial" w:hAnsi="Arial" w:cs="Arial"/>
          <w:b/>
          <w:sz w:val="24"/>
          <w:szCs w:val="24"/>
        </w:rPr>
        <w:t>:</w:t>
      </w:r>
      <w:r w:rsidR="001E054C">
        <w:rPr>
          <w:rFonts w:ascii="Arial" w:hAnsi="Arial" w:cs="Arial"/>
          <w:b/>
          <w:sz w:val="24"/>
          <w:szCs w:val="24"/>
        </w:rPr>
        <w:t xml:space="preserve"> </w:t>
      </w:r>
      <w:r w:rsidR="001E054C" w:rsidRPr="001E054C">
        <w:rPr>
          <w:rFonts w:ascii="Arial" w:hAnsi="Arial" w:cs="Arial"/>
          <w:bCs/>
          <w:sz w:val="24"/>
          <w:szCs w:val="24"/>
        </w:rPr>
        <w:t>This</w:t>
      </w:r>
      <w:r w:rsidR="001E054C">
        <w:rPr>
          <w:rFonts w:ascii="Arial" w:hAnsi="Arial" w:cs="Arial"/>
          <w:bCs/>
          <w:sz w:val="24"/>
          <w:szCs w:val="24"/>
        </w:rPr>
        <w:t xml:space="preserve"> document</w:t>
      </w:r>
      <w:r w:rsidR="00220E7F">
        <w:rPr>
          <w:rFonts w:ascii="Arial" w:hAnsi="Arial" w:cs="Arial"/>
          <w:bCs/>
          <w:sz w:val="24"/>
          <w:szCs w:val="24"/>
        </w:rPr>
        <w:t xml:space="preserve"> set out proposed changes to the adopted Policies Map, including changes to settlement boundaries and proposed strategic site allocations. </w:t>
      </w:r>
    </w:p>
    <w:p w14:paraId="4FD0BCE7" w14:textId="77777777" w:rsidR="006D7F48" w:rsidRPr="001E054C" w:rsidRDefault="00BB1F56" w:rsidP="00FA1A37">
      <w:pPr>
        <w:ind w:left="567"/>
        <w:jc w:val="both"/>
        <w:rPr>
          <w:rFonts w:ascii="Arial" w:hAnsi="Arial" w:cs="Arial"/>
          <w:i/>
          <w:sz w:val="24"/>
          <w:szCs w:val="24"/>
        </w:rPr>
      </w:pPr>
      <w:r w:rsidRPr="001E054C">
        <w:rPr>
          <w:rFonts w:ascii="Arial" w:hAnsi="Arial" w:cs="Arial"/>
          <w:b/>
          <w:sz w:val="24"/>
          <w:szCs w:val="24"/>
        </w:rPr>
        <w:t>An Initial Sustainability Appraisal</w:t>
      </w:r>
      <w:r w:rsidR="00375047" w:rsidRPr="001E054C">
        <w:rPr>
          <w:rFonts w:ascii="Arial" w:hAnsi="Arial" w:cs="Arial"/>
          <w:b/>
          <w:sz w:val="24"/>
          <w:szCs w:val="24"/>
        </w:rPr>
        <w:t>:</w:t>
      </w:r>
      <w:r w:rsidRPr="001E054C">
        <w:rPr>
          <w:rFonts w:ascii="Arial" w:hAnsi="Arial" w:cs="Arial"/>
          <w:i/>
          <w:sz w:val="24"/>
          <w:szCs w:val="24"/>
        </w:rPr>
        <w:t xml:space="preserve"> </w:t>
      </w:r>
      <w:r w:rsidRPr="001E054C">
        <w:rPr>
          <w:rFonts w:ascii="Arial" w:hAnsi="Arial" w:cs="Arial"/>
          <w:sz w:val="24"/>
          <w:szCs w:val="24"/>
        </w:rPr>
        <w:t>This document included an assessment of the social, environmental and economic impacts of options for policies considered against the sustainability objectives.</w:t>
      </w:r>
      <w:r w:rsidR="006D7F48" w:rsidRPr="001E054C">
        <w:rPr>
          <w:rFonts w:ascii="Arial" w:hAnsi="Arial" w:cs="Arial"/>
          <w:sz w:val="24"/>
          <w:szCs w:val="24"/>
        </w:rPr>
        <w:t xml:space="preserve"> </w:t>
      </w:r>
      <w:r w:rsidRPr="001E054C">
        <w:rPr>
          <w:rFonts w:ascii="Arial" w:hAnsi="Arial" w:cs="Arial"/>
          <w:sz w:val="24"/>
          <w:szCs w:val="24"/>
        </w:rPr>
        <w:t>The report sets out the information that fed into the Council’s decision making process.</w:t>
      </w:r>
      <w:r w:rsidRPr="001E054C">
        <w:rPr>
          <w:rFonts w:ascii="Arial" w:hAnsi="Arial" w:cs="Arial"/>
          <w:i/>
          <w:sz w:val="24"/>
          <w:szCs w:val="24"/>
        </w:rPr>
        <w:t xml:space="preserve"> </w:t>
      </w:r>
    </w:p>
    <w:p w14:paraId="15EBB8D2" w14:textId="19D63F8B" w:rsidR="00BB1F56" w:rsidRPr="001E054C" w:rsidRDefault="00BB1F56" w:rsidP="00857F10">
      <w:pPr>
        <w:pStyle w:val="ListParagraph"/>
        <w:numPr>
          <w:ilvl w:val="1"/>
          <w:numId w:val="13"/>
        </w:numPr>
        <w:ind w:left="567" w:hanging="567"/>
        <w:rPr>
          <w:rFonts w:ascii="Arial" w:hAnsi="Arial" w:cs="Arial"/>
          <w:sz w:val="24"/>
          <w:szCs w:val="24"/>
        </w:rPr>
      </w:pPr>
      <w:r w:rsidRPr="001E054C">
        <w:rPr>
          <w:rFonts w:ascii="Arial" w:hAnsi="Arial" w:cs="Arial"/>
          <w:sz w:val="24"/>
          <w:szCs w:val="24"/>
        </w:rPr>
        <w:lastRenderedPageBreak/>
        <w:t xml:space="preserve">The above documents can be viewed at: </w:t>
      </w:r>
      <w:hyperlink r:id="rId11" w:history="1">
        <w:r w:rsidR="005C52A5" w:rsidRPr="00963691">
          <w:rPr>
            <w:rStyle w:val="Hyperlink"/>
            <w:rFonts w:ascii="Arial" w:hAnsi="Arial" w:cs="Arial"/>
            <w:sz w:val="24"/>
            <w:szCs w:val="24"/>
          </w:rPr>
          <w:t>Preferred approach - consultation December 2018 - Chichester District Council</w:t>
        </w:r>
      </w:hyperlink>
      <w:r w:rsidR="008D3547">
        <w:rPr>
          <w:rFonts w:ascii="Arial" w:hAnsi="Arial" w:cs="Arial"/>
          <w:sz w:val="24"/>
          <w:szCs w:val="24"/>
        </w:rPr>
        <w:t>.</w:t>
      </w:r>
      <w:r w:rsidR="005C52A5" w:rsidRPr="00963691">
        <w:rPr>
          <w:rFonts w:ascii="Arial" w:hAnsi="Arial" w:cs="Arial"/>
          <w:sz w:val="24"/>
          <w:szCs w:val="24"/>
        </w:rPr>
        <w:t xml:space="preserve"> </w:t>
      </w:r>
    </w:p>
    <w:p w14:paraId="0F1E0E09" w14:textId="77777777" w:rsidR="00BB1F56" w:rsidRPr="001E054C" w:rsidRDefault="00BB1F56" w:rsidP="000F1EF1">
      <w:pPr>
        <w:jc w:val="both"/>
        <w:rPr>
          <w:rFonts w:ascii="Arial" w:hAnsi="Arial" w:cs="Arial"/>
          <w:b/>
          <w:sz w:val="24"/>
          <w:szCs w:val="24"/>
        </w:rPr>
      </w:pPr>
      <w:r w:rsidRPr="001E054C">
        <w:rPr>
          <w:rFonts w:ascii="Arial" w:hAnsi="Arial" w:cs="Arial"/>
          <w:b/>
          <w:sz w:val="24"/>
          <w:szCs w:val="24"/>
        </w:rPr>
        <w:t>Methods of consultation</w:t>
      </w:r>
    </w:p>
    <w:p w14:paraId="0F0D1629" w14:textId="77777777"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A press release was sent to all newspapers within the District. An advert was placed in the Chichester Observer and the consultation was publicised on the homepage of the Chichester District Council website. An email was sent out to all consultees prior to the consultation, with a letter posted to those without email addresses.</w:t>
      </w:r>
    </w:p>
    <w:p w14:paraId="0417E0CA" w14:textId="77777777" w:rsidR="007A0808" w:rsidRPr="001E054C" w:rsidRDefault="007A0808" w:rsidP="007A0808">
      <w:pPr>
        <w:pStyle w:val="ListParagraph"/>
        <w:ind w:left="0"/>
        <w:jc w:val="both"/>
        <w:rPr>
          <w:rFonts w:ascii="Arial" w:hAnsi="Arial" w:cs="Arial"/>
          <w:i/>
          <w:sz w:val="24"/>
          <w:szCs w:val="24"/>
        </w:rPr>
      </w:pPr>
    </w:p>
    <w:p w14:paraId="23175A36" w14:textId="77777777"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The Preferred Approach consultation document and response form were available on the Council's website, and consultation responses were invited via the online consultation portal, via email or in writing.</w:t>
      </w:r>
    </w:p>
    <w:p w14:paraId="51EC7F44" w14:textId="77777777" w:rsidR="007A0808" w:rsidRPr="001E054C" w:rsidRDefault="007A0808" w:rsidP="007A0808">
      <w:pPr>
        <w:pStyle w:val="ListParagraph"/>
        <w:rPr>
          <w:rFonts w:ascii="Arial" w:hAnsi="Arial" w:cs="Arial"/>
          <w:sz w:val="24"/>
          <w:szCs w:val="24"/>
        </w:rPr>
      </w:pPr>
    </w:p>
    <w:p w14:paraId="78DB2FA3" w14:textId="6143807E"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The documents were made available at the </w:t>
      </w:r>
      <w:r w:rsidR="00E55FBF">
        <w:rPr>
          <w:rFonts w:ascii="Arial" w:hAnsi="Arial" w:cs="Arial"/>
          <w:sz w:val="24"/>
          <w:szCs w:val="24"/>
        </w:rPr>
        <w:t>c</w:t>
      </w:r>
      <w:r w:rsidRPr="001E054C">
        <w:rPr>
          <w:rFonts w:ascii="Arial" w:hAnsi="Arial" w:cs="Arial"/>
          <w:sz w:val="24"/>
          <w:szCs w:val="24"/>
        </w:rPr>
        <w:t>ouncil's usual deposit points:</w:t>
      </w:r>
    </w:p>
    <w:p w14:paraId="0BBF7B8D" w14:textId="1AB1317D" w:rsidR="00BB1F56" w:rsidRPr="001E054C" w:rsidRDefault="00BB1F56" w:rsidP="00FA1A37">
      <w:pPr>
        <w:ind w:left="567"/>
        <w:jc w:val="both"/>
        <w:rPr>
          <w:rFonts w:ascii="Arial" w:hAnsi="Arial" w:cs="Arial"/>
          <w:sz w:val="24"/>
          <w:szCs w:val="24"/>
        </w:rPr>
      </w:pPr>
      <w:r w:rsidRPr="001E054C">
        <w:rPr>
          <w:rFonts w:ascii="Arial" w:hAnsi="Arial" w:cs="Arial"/>
          <w:sz w:val="24"/>
          <w:szCs w:val="24"/>
        </w:rPr>
        <w:t>Chich</w:t>
      </w:r>
      <w:r w:rsidR="007D7229" w:rsidRPr="001E054C">
        <w:rPr>
          <w:rFonts w:ascii="Arial" w:hAnsi="Arial" w:cs="Arial"/>
          <w:sz w:val="24"/>
          <w:szCs w:val="24"/>
        </w:rPr>
        <w:t>ester District Council offices and South Downs (</w:t>
      </w:r>
      <w:r w:rsidRPr="001E054C">
        <w:rPr>
          <w:rFonts w:ascii="Arial" w:hAnsi="Arial" w:cs="Arial"/>
          <w:sz w:val="24"/>
          <w:szCs w:val="24"/>
        </w:rPr>
        <w:t>Midhurst</w:t>
      </w:r>
      <w:r w:rsidR="007D7229" w:rsidRPr="001E054C">
        <w:rPr>
          <w:rFonts w:ascii="Arial" w:hAnsi="Arial" w:cs="Arial"/>
          <w:sz w:val="24"/>
          <w:szCs w:val="24"/>
        </w:rPr>
        <w:t>) Council</w:t>
      </w:r>
      <w:r w:rsidRPr="001E054C">
        <w:rPr>
          <w:rFonts w:ascii="Arial" w:hAnsi="Arial" w:cs="Arial"/>
          <w:sz w:val="24"/>
          <w:szCs w:val="24"/>
        </w:rPr>
        <w:t xml:space="preserve"> Office</w:t>
      </w:r>
      <w:r w:rsidR="007D7229" w:rsidRPr="001E054C">
        <w:rPr>
          <w:rFonts w:ascii="Arial" w:hAnsi="Arial" w:cs="Arial"/>
          <w:sz w:val="24"/>
          <w:szCs w:val="24"/>
        </w:rPr>
        <w:t xml:space="preserve">s </w:t>
      </w:r>
      <w:r w:rsidRPr="001E054C">
        <w:rPr>
          <w:rFonts w:ascii="Arial" w:hAnsi="Arial" w:cs="Arial"/>
          <w:sz w:val="24"/>
          <w:szCs w:val="24"/>
        </w:rPr>
        <w:t>(including computers for public internet access) Public libraries: Chichester, Selsey, Southbourne</w:t>
      </w:r>
      <w:r w:rsidR="00E562C3" w:rsidRPr="001E054C">
        <w:rPr>
          <w:rFonts w:ascii="Arial" w:hAnsi="Arial" w:cs="Arial"/>
          <w:sz w:val="24"/>
          <w:szCs w:val="24"/>
        </w:rPr>
        <w:t>.</w:t>
      </w:r>
    </w:p>
    <w:p w14:paraId="4BF38319" w14:textId="5FDB5CF9"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The consultation was publicised in Initiatives and via the </w:t>
      </w:r>
      <w:r w:rsidR="00E55FBF">
        <w:rPr>
          <w:rFonts w:ascii="Arial" w:hAnsi="Arial" w:cs="Arial"/>
          <w:sz w:val="24"/>
          <w:szCs w:val="24"/>
        </w:rPr>
        <w:t>c</w:t>
      </w:r>
      <w:r w:rsidRPr="001E054C">
        <w:rPr>
          <w:rFonts w:ascii="Arial" w:hAnsi="Arial" w:cs="Arial"/>
          <w:sz w:val="24"/>
          <w:szCs w:val="24"/>
        </w:rPr>
        <w:t>ouncil’</w:t>
      </w:r>
      <w:r w:rsidR="005E3366" w:rsidRPr="001E054C">
        <w:rPr>
          <w:rFonts w:ascii="Arial" w:hAnsi="Arial" w:cs="Arial"/>
          <w:sz w:val="24"/>
          <w:szCs w:val="24"/>
        </w:rPr>
        <w:t>s Facebook and Twitter accounts.</w:t>
      </w:r>
      <w:r w:rsidRPr="001E054C">
        <w:rPr>
          <w:rFonts w:ascii="Arial" w:hAnsi="Arial" w:cs="Arial"/>
          <w:sz w:val="24"/>
          <w:szCs w:val="24"/>
        </w:rPr>
        <w:t xml:space="preserve"> </w:t>
      </w:r>
    </w:p>
    <w:p w14:paraId="57F93CBC" w14:textId="77777777" w:rsidR="007A0808" w:rsidRPr="001E054C" w:rsidRDefault="007A0808" w:rsidP="007A0808">
      <w:pPr>
        <w:pStyle w:val="ListParagraph"/>
        <w:ind w:left="0"/>
        <w:jc w:val="both"/>
        <w:rPr>
          <w:rFonts w:ascii="Arial" w:hAnsi="Arial" w:cs="Arial"/>
          <w:i/>
          <w:sz w:val="24"/>
          <w:szCs w:val="24"/>
        </w:rPr>
      </w:pPr>
    </w:p>
    <w:p w14:paraId="0F9BCC4B" w14:textId="7D4572C9" w:rsidR="00BB1F56" w:rsidRPr="001E054C" w:rsidRDefault="00BB1F56" w:rsidP="00857F10">
      <w:pPr>
        <w:pStyle w:val="ListParagraph"/>
        <w:numPr>
          <w:ilvl w:val="1"/>
          <w:numId w:val="13"/>
        </w:numPr>
        <w:ind w:left="567" w:hanging="567"/>
        <w:jc w:val="both"/>
        <w:rPr>
          <w:rFonts w:ascii="Arial" w:hAnsi="Arial" w:cs="Arial"/>
          <w:i/>
          <w:sz w:val="24"/>
          <w:szCs w:val="24"/>
        </w:rPr>
      </w:pPr>
      <w:r w:rsidRPr="001E054C">
        <w:rPr>
          <w:rFonts w:ascii="Arial" w:hAnsi="Arial" w:cs="Arial"/>
          <w:sz w:val="24"/>
          <w:szCs w:val="24"/>
        </w:rPr>
        <w:t xml:space="preserve">Publicity materials including posters, leaflets and postcards were distributed to Members, </w:t>
      </w:r>
      <w:r w:rsidR="00E55FBF">
        <w:rPr>
          <w:rFonts w:ascii="Arial" w:hAnsi="Arial" w:cs="Arial"/>
          <w:sz w:val="24"/>
          <w:szCs w:val="24"/>
        </w:rPr>
        <w:t>p</w:t>
      </w:r>
      <w:r w:rsidRPr="001E054C">
        <w:rPr>
          <w:rFonts w:ascii="Arial" w:hAnsi="Arial" w:cs="Arial"/>
          <w:sz w:val="24"/>
          <w:szCs w:val="24"/>
        </w:rPr>
        <w:t xml:space="preserve">arish </w:t>
      </w:r>
      <w:r w:rsidR="00E55FBF">
        <w:rPr>
          <w:rFonts w:ascii="Arial" w:hAnsi="Arial" w:cs="Arial"/>
          <w:sz w:val="24"/>
          <w:szCs w:val="24"/>
        </w:rPr>
        <w:t>c</w:t>
      </w:r>
      <w:r w:rsidRPr="001E054C">
        <w:rPr>
          <w:rFonts w:ascii="Arial" w:hAnsi="Arial" w:cs="Arial"/>
          <w:sz w:val="24"/>
          <w:szCs w:val="24"/>
        </w:rPr>
        <w:t>ouncils and a variety of locations around the District.</w:t>
      </w:r>
      <w:r w:rsidRPr="001E054C">
        <w:rPr>
          <w:rFonts w:ascii="Arial" w:hAnsi="Arial" w:cs="Arial"/>
          <w:i/>
          <w:sz w:val="24"/>
          <w:szCs w:val="24"/>
        </w:rPr>
        <w:t xml:space="preserve"> </w:t>
      </w:r>
      <w:r w:rsidRPr="00851521">
        <w:rPr>
          <w:rFonts w:ascii="Arial" w:hAnsi="Arial" w:cs="Arial"/>
          <w:iCs/>
          <w:sz w:val="24"/>
          <w:szCs w:val="24"/>
        </w:rPr>
        <w:t>Freestanding banners were displayed in the reception at East Pallant House,</w:t>
      </w:r>
      <w:r w:rsidR="004149C6" w:rsidRPr="00851521">
        <w:rPr>
          <w:rFonts w:ascii="Arial" w:hAnsi="Arial" w:cs="Arial"/>
          <w:iCs/>
          <w:sz w:val="24"/>
          <w:szCs w:val="24"/>
        </w:rPr>
        <w:t xml:space="preserve"> </w:t>
      </w:r>
      <w:r w:rsidRPr="00851521">
        <w:rPr>
          <w:rFonts w:ascii="Arial" w:hAnsi="Arial" w:cs="Arial"/>
          <w:iCs/>
          <w:sz w:val="24"/>
          <w:szCs w:val="24"/>
        </w:rPr>
        <w:t>for the duration of the consultation</w:t>
      </w:r>
      <w:r w:rsidR="004149C6" w:rsidRPr="00851521">
        <w:rPr>
          <w:rFonts w:ascii="Arial" w:hAnsi="Arial" w:cs="Arial"/>
          <w:iCs/>
          <w:sz w:val="24"/>
          <w:szCs w:val="24"/>
        </w:rPr>
        <w:t>.</w:t>
      </w:r>
    </w:p>
    <w:p w14:paraId="66F92479" w14:textId="77777777" w:rsidR="0026194A" w:rsidRPr="001E054C" w:rsidRDefault="0026194A" w:rsidP="0026194A">
      <w:pPr>
        <w:pStyle w:val="ListParagraph"/>
        <w:ind w:left="0"/>
        <w:jc w:val="both"/>
        <w:rPr>
          <w:rFonts w:ascii="Arial" w:hAnsi="Arial" w:cs="Arial"/>
          <w:sz w:val="24"/>
          <w:szCs w:val="24"/>
        </w:rPr>
      </w:pPr>
    </w:p>
    <w:p w14:paraId="7EF91DE1" w14:textId="0FDED7E3" w:rsidR="00603EFB" w:rsidRPr="001E054C" w:rsidRDefault="00603EFB"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Parish </w:t>
      </w:r>
      <w:r w:rsidR="00E55FBF">
        <w:rPr>
          <w:rFonts w:ascii="Arial" w:hAnsi="Arial" w:cs="Arial"/>
          <w:sz w:val="24"/>
          <w:szCs w:val="24"/>
        </w:rPr>
        <w:t>c</w:t>
      </w:r>
      <w:r w:rsidRPr="001E054C">
        <w:rPr>
          <w:rFonts w:ascii="Arial" w:hAnsi="Arial" w:cs="Arial"/>
          <w:sz w:val="24"/>
          <w:szCs w:val="24"/>
        </w:rPr>
        <w:t>ouncils were invited to meetings with Officers at East Pallant House to discuss</w:t>
      </w:r>
      <w:r w:rsidR="00726122">
        <w:rPr>
          <w:rFonts w:ascii="Arial" w:hAnsi="Arial" w:cs="Arial"/>
          <w:sz w:val="24"/>
          <w:szCs w:val="24"/>
        </w:rPr>
        <w:t xml:space="preserve"> the policies most relevant to their Parish, including housing numbers and site allocations. </w:t>
      </w:r>
    </w:p>
    <w:p w14:paraId="35FC3E78" w14:textId="77777777" w:rsidR="0026194A" w:rsidRPr="001E054C" w:rsidRDefault="0026194A" w:rsidP="0026194A">
      <w:pPr>
        <w:pStyle w:val="ListParagraph"/>
        <w:rPr>
          <w:rFonts w:ascii="Arial" w:hAnsi="Arial" w:cs="Arial"/>
          <w:sz w:val="24"/>
          <w:szCs w:val="24"/>
        </w:rPr>
      </w:pPr>
    </w:p>
    <w:p w14:paraId="28F553A4" w14:textId="77777777" w:rsidR="0026194A" w:rsidRPr="001E054C" w:rsidRDefault="00337232"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The Planning Policy Manager</w:t>
      </w:r>
      <w:r w:rsidR="00E92601" w:rsidRPr="001E054C">
        <w:rPr>
          <w:rFonts w:ascii="Arial" w:hAnsi="Arial" w:cs="Arial"/>
          <w:sz w:val="24"/>
          <w:szCs w:val="24"/>
        </w:rPr>
        <w:t xml:space="preserve"> attended Local Community Forum</w:t>
      </w:r>
      <w:r w:rsidR="0026194A" w:rsidRPr="001E054C">
        <w:rPr>
          <w:rFonts w:ascii="Arial" w:hAnsi="Arial" w:cs="Arial"/>
          <w:sz w:val="24"/>
          <w:szCs w:val="24"/>
        </w:rPr>
        <w:t>s</w:t>
      </w:r>
      <w:r w:rsidR="00E92601" w:rsidRPr="001E054C">
        <w:rPr>
          <w:rFonts w:ascii="Arial" w:hAnsi="Arial" w:cs="Arial"/>
          <w:sz w:val="24"/>
          <w:szCs w:val="24"/>
        </w:rPr>
        <w:t xml:space="preserve"> to talk in detail about the Local Plan Review and answer questions.</w:t>
      </w:r>
    </w:p>
    <w:p w14:paraId="66969072" w14:textId="77777777" w:rsidR="007A0808" w:rsidRPr="001E054C" w:rsidRDefault="007A0808" w:rsidP="007A0808">
      <w:pPr>
        <w:pStyle w:val="ListParagraph"/>
        <w:rPr>
          <w:rFonts w:ascii="Arial" w:hAnsi="Arial" w:cs="Arial"/>
          <w:sz w:val="24"/>
          <w:szCs w:val="24"/>
        </w:rPr>
      </w:pPr>
    </w:p>
    <w:p w14:paraId="39304566" w14:textId="77777777" w:rsidR="00BB1F56" w:rsidRPr="001E054C" w:rsidRDefault="00E92601"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The Planning Policy team </w:t>
      </w:r>
      <w:r w:rsidR="00603EFB" w:rsidRPr="001E054C">
        <w:rPr>
          <w:rFonts w:ascii="Arial" w:hAnsi="Arial" w:cs="Arial"/>
          <w:sz w:val="24"/>
          <w:szCs w:val="24"/>
        </w:rPr>
        <w:t xml:space="preserve">held </w:t>
      </w:r>
      <w:r w:rsidR="005405A9" w:rsidRPr="001E054C">
        <w:rPr>
          <w:rFonts w:ascii="Arial" w:hAnsi="Arial" w:cs="Arial"/>
          <w:sz w:val="24"/>
          <w:szCs w:val="24"/>
        </w:rPr>
        <w:t xml:space="preserve">10 </w:t>
      </w:r>
      <w:r w:rsidR="00603EFB" w:rsidRPr="001E054C">
        <w:rPr>
          <w:rFonts w:ascii="Arial" w:hAnsi="Arial" w:cs="Arial"/>
          <w:sz w:val="24"/>
          <w:szCs w:val="24"/>
        </w:rPr>
        <w:t>public</w:t>
      </w:r>
      <w:r w:rsidR="00BB1F56" w:rsidRPr="001E054C">
        <w:rPr>
          <w:rFonts w:ascii="Arial" w:hAnsi="Arial" w:cs="Arial"/>
          <w:sz w:val="24"/>
          <w:szCs w:val="24"/>
        </w:rPr>
        <w:t xml:space="preserve"> </w:t>
      </w:r>
      <w:r w:rsidR="00603EFB" w:rsidRPr="001E054C">
        <w:rPr>
          <w:rFonts w:ascii="Arial" w:hAnsi="Arial" w:cs="Arial"/>
          <w:sz w:val="24"/>
          <w:szCs w:val="24"/>
        </w:rPr>
        <w:t>exhibitions around the District</w:t>
      </w:r>
      <w:r w:rsidRPr="001E054C">
        <w:rPr>
          <w:rFonts w:ascii="Arial" w:hAnsi="Arial" w:cs="Arial"/>
          <w:sz w:val="24"/>
          <w:szCs w:val="24"/>
        </w:rPr>
        <w:t xml:space="preserve">, where Officers were able </w:t>
      </w:r>
      <w:r w:rsidR="00BB1F56" w:rsidRPr="001E054C">
        <w:rPr>
          <w:rFonts w:ascii="Arial" w:hAnsi="Arial" w:cs="Arial"/>
          <w:sz w:val="24"/>
          <w:szCs w:val="24"/>
        </w:rPr>
        <w:t xml:space="preserve">to </w:t>
      </w:r>
      <w:r w:rsidRPr="001E054C">
        <w:rPr>
          <w:rFonts w:ascii="Arial" w:hAnsi="Arial" w:cs="Arial"/>
          <w:sz w:val="24"/>
          <w:szCs w:val="24"/>
        </w:rPr>
        <w:t xml:space="preserve">provide information about the Local Plan Review and </w:t>
      </w:r>
      <w:r w:rsidR="00BB1F56" w:rsidRPr="001E054C">
        <w:rPr>
          <w:rFonts w:ascii="Arial" w:hAnsi="Arial" w:cs="Arial"/>
          <w:sz w:val="24"/>
          <w:szCs w:val="24"/>
        </w:rPr>
        <w:t>an</w:t>
      </w:r>
      <w:r w:rsidR="005405A9" w:rsidRPr="001E054C">
        <w:rPr>
          <w:rFonts w:ascii="Arial" w:hAnsi="Arial" w:cs="Arial"/>
          <w:sz w:val="24"/>
          <w:szCs w:val="24"/>
        </w:rPr>
        <w:t>swer questions from the public. A total of over 800 people attended these events.</w:t>
      </w:r>
    </w:p>
    <w:p w14:paraId="0BE327AF" w14:textId="77777777" w:rsidR="00BB1F56" w:rsidRPr="001E054C" w:rsidRDefault="00BB1F56" w:rsidP="000F1EF1">
      <w:pPr>
        <w:jc w:val="both"/>
        <w:rPr>
          <w:rFonts w:ascii="Arial" w:hAnsi="Arial" w:cs="Arial"/>
          <w:b/>
          <w:sz w:val="24"/>
          <w:szCs w:val="24"/>
        </w:rPr>
      </w:pPr>
      <w:r w:rsidRPr="001E054C">
        <w:rPr>
          <w:rFonts w:ascii="Arial" w:hAnsi="Arial" w:cs="Arial"/>
          <w:b/>
          <w:sz w:val="24"/>
          <w:szCs w:val="24"/>
        </w:rPr>
        <w:t>A summary of the main issues raised as a result of the consultation</w:t>
      </w:r>
    </w:p>
    <w:p w14:paraId="24761EF2" w14:textId="3AD8596C"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A total of </w:t>
      </w:r>
      <w:r w:rsidR="0019648E" w:rsidRPr="001E054C">
        <w:rPr>
          <w:rFonts w:ascii="Arial" w:hAnsi="Arial" w:cs="Arial"/>
          <w:sz w:val="24"/>
          <w:szCs w:val="24"/>
        </w:rPr>
        <w:t>320</w:t>
      </w:r>
      <w:r w:rsidR="00E43225" w:rsidRPr="001E054C">
        <w:rPr>
          <w:rFonts w:ascii="Arial" w:hAnsi="Arial" w:cs="Arial"/>
          <w:sz w:val="24"/>
          <w:szCs w:val="24"/>
        </w:rPr>
        <w:t>8</w:t>
      </w:r>
      <w:r w:rsidRPr="001E054C">
        <w:rPr>
          <w:rFonts w:ascii="Arial" w:hAnsi="Arial" w:cs="Arial"/>
          <w:sz w:val="24"/>
          <w:szCs w:val="24"/>
        </w:rPr>
        <w:t xml:space="preserve"> responses were received from </w:t>
      </w:r>
      <w:r w:rsidR="0019648E" w:rsidRPr="001E054C">
        <w:rPr>
          <w:rFonts w:ascii="Arial" w:hAnsi="Arial" w:cs="Arial"/>
          <w:sz w:val="24"/>
          <w:szCs w:val="24"/>
        </w:rPr>
        <w:t>72</w:t>
      </w:r>
      <w:r w:rsidR="00E43225" w:rsidRPr="001E054C">
        <w:rPr>
          <w:rFonts w:ascii="Arial" w:hAnsi="Arial" w:cs="Arial"/>
          <w:sz w:val="24"/>
          <w:szCs w:val="24"/>
        </w:rPr>
        <w:t>9</w:t>
      </w:r>
      <w:r w:rsidRPr="001E054C">
        <w:rPr>
          <w:rFonts w:ascii="Arial" w:hAnsi="Arial" w:cs="Arial"/>
          <w:sz w:val="24"/>
          <w:szCs w:val="24"/>
        </w:rPr>
        <w:t xml:space="preserve"> consultees.</w:t>
      </w:r>
      <w:r w:rsidR="00B50E53" w:rsidRPr="001E054C">
        <w:rPr>
          <w:rFonts w:ascii="Arial" w:hAnsi="Arial" w:cs="Arial"/>
          <w:sz w:val="24"/>
          <w:szCs w:val="24"/>
        </w:rPr>
        <w:t xml:space="preserve"> </w:t>
      </w:r>
      <w:r w:rsidRPr="001E054C">
        <w:rPr>
          <w:rFonts w:ascii="Arial" w:hAnsi="Arial" w:cs="Arial"/>
          <w:sz w:val="24"/>
          <w:szCs w:val="24"/>
        </w:rPr>
        <w:t>The range of comments covered most aspects of the Plan,</w:t>
      </w:r>
      <w:r w:rsidR="002F2C87" w:rsidRPr="001E054C">
        <w:rPr>
          <w:rFonts w:ascii="Arial" w:hAnsi="Arial" w:cs="Arial"/>
          <w:i/>
          <w:sz w:val="24"/>
          <w:szCs w:val="24"/>
        </w:rPr>
        <w:t xml:space="preserve"> </w:t>
      </w:r>
      <w:r w:rsidRPr="001E054C">
        <w:rPr>
          <w:rFonts w:ascii="Arial" w:hAnsi="Arial" w:cs="Arial"/>
          <w:sz w:val="24"/>
          <w:szCs w:val="24"/>
        </w:rPr>
        <w:t xml:space="preserve">with the highest frequency relating to </w:t>
      </w:r>
      <w:r w:rsidR="00E55FBF">
        <w:rPr>
          <w:rFonts w:ascii="Arial" w:hAnsi="Arial" w:cs="Arial"/>
          <w:sz w:val="24"/>
          <w:szCs w:val="24"/>
        </w:rPr>
        <w:t>p</w:t>
      </w:r>
      <w:r w:rsidR="002F2C87" w:rsidRPr="001E054C">
        <w:rPr>
          <w:rFonts w:ascii="Arial" w:hAnsi="Arial" w:cs="Arial"/>
          <w:sz w:val="24"/>
          <w:szCs w:val="24"/>
        </w:rPr>
        <w:t xml:space="preserve">arish </w:t>
      </w:r>
      <w:r w:rsidR="00E55FBF">
        <w:rPr>
          <w:rFonts w:ascii="Arial" w:hAnsi="Arial" w:cs="Arial"/>
          <w:sz w:val="24"/>
          <w:szCs w:val="24"/>
        </w:rPr>
        <w:t>h</w:t>
      </w:r>
      <w:r w:rsidR="002F2C87" w:rsidRPr="001E054C">
        <w:rPr>
          <w:rFonts w:ascii="Arial" w:hAnsi="Arial" w:cs="Arial"/>
          <w:sz w:val="24"/>
          <w:szCs w:val="24"/>
        </w:rPr>
        <w:t>ousing requirements, strategic development locations and transport and accessibility</w:t>
      </w:r>
      <w:r w:rsidRPr="001E054C">
        <w:rPr>
          <w:rFonts w:ascii="Arial" w:hAnsi="Arial" w:cs="Arial"/>
          <w:sz w:val="24"/>
          <w:szCs w:val="24"/>
        </w:rPr>
        <w:t>.</w:t>
      </w:r>
    </w:p>
    <w:p w14:paraId="628DF07F" w14:textId="77777777" w:rsidR="007A0808" w:rsidRPr="001E054C" w:rsidRDefault="007A0808" w:rsidP="007A0808">
      <w:pPr>
        <w:pStyle w:val="ListParagraph"/>
        <w:ind w:left="0"/>
        <w:jc w:val="both"/>
        <w:rPr>
          <w:rFonts w:ascii="Arial" w:hAnsi="Arial" w:cs="Arial"/>
          <w:i/>
          <w:sz w:val="24"/>
          <w:szCs w:val="24"/>
        </w:rPr>
      </w:pPr>
    </w:p>
    <w:p w14:paraId="7A501605" w14:textId="195CB53F" w:rsidR="00BB1F56" w:rsidRPr="001E054C" w:rsidRDefault="00BB1F56"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lastRenderedPageBreak/>
        <w:t xml:space="preserve">The following summary sets out </w:t>
      </w:r>
      <w:r w:rsidR="00D50AEC">
        <w:rPr>
          <w:rFonts w:ascii="Arial" w:hAnsi="Arial" w:cs="Arial"/>
          <w:sz w:val="24"/>
          <w:szCs w:val="24"/>
        </w:rPr>
        <w:t xml:space="preserve">the Policies with the highest number of representations and </w:t>
      </w:r>
      <w:r w:rsidRPr="001E054C">
        <w:rPr>
          <w:rFonts w:ascii="Arial" w:hAnsi="Arial" w:cs="Arial"/>
          <w:sz w:val="24"/>
          <w:szCs w:val="24"/>
        </w:rPr>
        <w:t>some of the main matters raised by respondents:</w:t>
      </w:r>
    </w:p>
    <w:p w14:paraId="3350CB37" w14:textId="08C9861E" w:rsidR="00FD184A" w:rsidRPr="00252F55" w:rsidRDefault="00FD184A" w:rsidP="00F239DF">
      <w:pPr>
        <w:jc w:val="both"/>
        <w:rPr>
          <w:rFonts w:ascii="Arial" w:hAnsi="Arial" w:cs="Arial"/>
          <w:sz w:val="24"/>
          <w:szCs w:val="24"/>
          <w:u w:val="single"/>
        </w:rPr>
      </w:pPr>
      <w:r w:rsidRPr="00252F55">
        <w:rPr>
          <w:rFonts w:ascii="Arial" w:hAnsi="Arial" w:cs="Arial"/>
          <w:sz w:val="24"/>
          <w:szCs w:val="24"/>
          <w:u w:val="single"/>
        </w:rPr>
        <w:t>Policy S5: Parish Housing Requirements 2016-2035</w:t>
      </w:r>
    </w:p>
    <w:p w14:paraId="283A6437" w14:textId="12FDC056" w:rsidR="004B16C0" w:rsidRDefault="004B16C0" w:rsidP="00857F10">
      <w:pPr>
        <w:pStyle w:val="ListParagraph"/>
        <w:numPr>
          <w:ilvl w:val="0"/>
          <w:numId w:val="8"/>
        </w:numPr>
        <w:ind w:left="993"/>
        <w:jc w:val="both"/>
        <w:rPr>
          <w:rFonts w:ascii="Arial" w:hAnsi="Arial" w:cs="Arial"/>
          <w:sz w:val="24"/>
          <w:szCs w:val="24"/>
        </w:rPr>
      </w:pPr>
      <w:r w:rsidRPr="00252F55">
        <w:rPr>
          <w:rFonts w:ascii="Arial" w:hAnsi="Arial" w:cs="Arial"/>
          <w:sz w:val="24"/>
          <w:szCs w:val="24"/>
        </w:rPr>
        <w:t xml:space="preserve">Policy should include all strategic allocations so that if </w:t>
      </w:r>
      <w:r w:rsidR="00252F55">
        <w:rPr>
          <w:rFonts w:ascii="Arial" w:hAnsi="Arial" w:cs="Arial"/>
          <w:sz w:val="24"/>
          <w:szCs w:val="24"/>
        </w:rPr>
        <w:t>the allocated site</w:t>
      </w:r>
      <w:r w:rsidRPr="00252F55">
        <w:rPr>
          <w:rFonts w:ascii="Arial" w:hAnsi="Arial" w:cs="Arial"/>
          <w:sz w:val="24"/>
          <w:szCs w:val="24"/>
        </w:rPr>
        <w:t xml:space="preserve"> does not come forward, other sites</w:t>
      </w:r>
      <w:r w:rsidR="00252F55">
        <w:rPr>
          <w:rFonts w:ascii="Arial" w:hAnsi="Arial" w:cs="Arial"/>
          <w:sz w:val="24"/>
          <w:szCs w:val="24"/>
        </w:rPr>
        <w:t xml:space="preserve"> can be permitted to deliver the number required</w:t>
      </w:r>
      <w:r w:rsidRPr="00252F55">
        <w:rPr>
          <w:rFonts w:ascii="Arial" w:hAnsi="Arial" w:cs="Arial"/>
          <w:sz w:val="24"/>
          <w:szCs w:val="24"/>
        </w:rPr>
        <w:t>.</w:t>
      </w:r>
    </w:p>
    <w:p w14:paraId="54874AFE" w14:textId="77777777" w:rsidR="00252F55" w:rsidRDefault="004B16C0" w:rsidP="00857F10">
      <w:pPr>
        <w:pStyle w:val="ListParagraph"/>
        <w:numPr>
          <w:ilvl w:val="0"/>
          <w:numId w:val="8"/>
        </w:numPr>
        <w:ind w:left="993"/>
        <w:jc w:val="both"/>
        <w:rPr>
          <w:rFonts w:ascii="Arial" w:hAnsi="Arial" w:cs="Arial"/>
          <w:sz w:val="24"/>
          <w:szCs w:val="24"/>
        </w:rPr>
      </w:pPr>
      <w:r w:rsidRPr="00252F55">
        <w:rPr>
          <w:rFonts w:ascii="Arial" w:hAnsi="Arial" w:cs="Arial"/>
          <w:sz w:val="24"/>
          <w:szCs w:val="24"/>
        </w:rPr>
        <w:t xml:space="preserve">Total </w:t>
      </w:r>
      <w:r w:rsidR="00252F55">
        <w:rPr>
          <w:rFonts w:ascii="Arial" w:hAnsi="Arial" w:cs="Arial"/>
          <w:sz w:val="24"/>
          <w:szCs w:val="24"/>
        </w:rPr>
        <w:t xml:space="preserve">policy </w:t>
      </w:r>
      <w:r w:rsidRPr="00252F55">
        <w:rPr>
          <w:rFonts w:ascii="Arial" w:hAnsi="Arial" w:cs="Arial"/>
          <w:sz w:val="24"/>
          <w:szCs w:val="24"/>
        </w:rPr>
        <w:t>figures</w:t>
      </w:r>
      <w:r w:rsidR="00252F55">
        <w:rPr>
          <w:rFonts w:ascii="Arial" w:hAnsi="Arial" w:cs="Arial"/>
          <w:sz w:val="24"/>
          <w:szCs w:val="24"/>
        </w:rPr>
        <w:t>:</w:t>
      </w:r>
    </w:p>
    <w:p w14:paraId="1B4D5594" w14:textId="401D0981" w:rsidR="004B16C0" w:rsidRDefault="00252F55" w:rsidP="00857F10">
      <w:pPr>
        <w:pStyle w:val="ListParagraph"/>
        <w:numPr>
          <w:ilvl w:val="1"/>
          <w:numId w:val="9"/>
        </w:numPr>
        <w:ind w:left="1418"/>
        <w:jc w:val="both"/>
        <w:rPr>
          <w:rFonts w:ascii="Arial" w:hAnsi="Arial" w:cs="Arial"/>
          <w:sz w:val="24"/>
          <w:szCs w:val="24"/>
        </w:rPr>
      </w:pPr>
      <w:r>
        <w:rPr>
          <w:rFonts w:ascii="Arial" w:hAnsi="Arial" w:cs="Arial"/>
          <w:sz w:val="24"/>
          <w:szCs w:val="24"/>
        </w:rPr>
        <w:t>S</w:t>
      </w:r>
      <w:r w:rsidR="004B16C0" w:rsidRPr="00252F55">
        <w:rPr>
          <w:rFonts w:ascii="Arial" w:hAnsi="Arial" w:cs="Arial"/>
          <w:sz w:val="24"/>
          <w:szCs w:val="24"/>
        </w:rPr>
        <w:t>hould be higher</w:t>
      </w:r>
      <w:r>
        <w:rPr>
          <w:rFonts w:ascii="Arial" w:hAnsi="Arial" w:cs="Arial"/>
          <w:sz w:val="24"/>
          <w:szCs w:val="24"/>
        </w:rPr>
        <w:t xml:space="preserve"> as land is available</w:t>
      </w:r>
    </w:p>
    <w:p w14:paraId="610FB4BA" w14:textId="1552DDC9" w:rsidR="004B16C0" w:rsidRDefault="00252F55" w:rsidP="00857F10">
      <w:pPr>
        <w:pStyle w:val="ListParagraph"/>
        <w:numPr>
          <w:ilvl w:val="1"/>
          <w:numId w:val="9"/>
        </w:numPr>
        <w:ind w:left="1418"/>
        <w:jc w:val="both"/>
        <w:rPr>
          <w:rFonts w:ascii="Arial" w:hAnsi="Arial" w:cs="Arial"/>
          <w:sz w:val="24"/>
          <w:szCs w:val="24"/>
        </w:rPr>
      </w:pPr>
      <w:r w:rsidRPr="00252F55">
        <w:rPr>
          <w:rFonts w:ascii="Arial" w:hAnsi="Arial" w:cs="Arial"/>
          <w:sz w:val="24"/>
          <w:szCs w:val="24"/>
        </w:rPr>
        <w:t xml:space="preserve">Should be higher as there is an </w:t>
      </w:r>
      <w:r>
        <w:rPr>
          <w:rFonts w:ascii="Arial" w:hAnsi="Arial" w:cs="Arial"/>
          <w:sz w:val="24"/>
          <w:szCs w:val="24"/>
        </w:rPr>
        <w:t>o</w:t>
      </w:r>
      <w:r w:rsidR="004B16C0" w:rsidRPr="00252F55">
        <w:rPr>
          <w:rFonts w:ascii="Arial" w:hAnsi="Arial" w:cs="Arial"/>
          <w:sz w:val="24"/>
          <w:szCs w:val="24"/>
        </w:rPr>
        <w:t>ver reliance on strategic site</w:t>
      </w:r>
      <w:r>
        <w:rPr>
          <w:rFonts w:ascii="Arial" w:hAnsi="Arial" w:cs="Arial"/>
          <w:sz w:val="24"/>
          <w:szCs w:val="24"/>
        </w:rPr>
        <w:t>s</w:t>
      </w:r>
    </w:p>
    <w:p w14:paraId="3E50C5A1" w14:textId="390D5D18" w:rsidR="004B16C0" w:rsidRDefault="004B16C0" w:rsidP="00857F10">
      <w:pPr>
        <w:pStyle w:val="ListParagraph"/>
        <w:numPr>
          <w:ilvl w:val="1"/>
          <w:numId w:val="9"/>
        </w:numPr>
        <w:ind w:left="1418"/>
        <w:jc w:val="both"/>
        <w:rPr>
          <w:rFonts w:ascii="Arial" w:hAnsi="Arial" w:cs="Arial"/>
          <w:sz w:val="24"/>
          <w:szCs w:val="24"/>
        </w:rPr>
      </w:pPr>
      <w:r>
        <w:rPr>
          <w:rFonts w:ascii="Arial" w:hAnsi="Arial" w:cs="Arial"/>
          <w:sz w:val="24"/>
          <w:szCs w:val="24"/>
        </w:rPr>
        <w:t>Any allocation over 100 should be strategic</w:t>
      </w:r>
      <w:r w:rsidR="005C52A5">
        <w:rPr>
          <w:rFonts w:ascii="Arial" w:hAnsi="Arial" w:cs="Arial"/>
          <w:sz w:val="24"/>
          <w:szCs w:val="24"/>
        </w:rPr>
        <w:t>.</w:t>
      </w:r>
    </w:p>
    <w:p w14:paraId="15AC2487" w14:textId="23E07F19" w:rsidR="00791C1D" w:rsidRDefault="00FF5279" w:rsidP="00857F10">
      <w:pPr>
        <w:pStyle w:val="ListParagraph"/>
        <w:numPr>
          <w:ilvl w:val="0"/>
          <w:numId w:val="8"/>
        </w:numPr>
        <w:ind w:left="993"/>
        <w:jc w:val="both"/>
        <w:rPr>
          <w:rFonts w:ascii="Arial" w:hAnsi="Arial" w:cs="Arial"/>
          <w:sz w:val="24"/>
          <w:szCs w:val="24"/>
        </w:rPr>
      </w:pPr>
      <w:r w:rsidRPr="00FF5279">
        <w:rPr>
          <w:rFonts w:ascii="Arial" w:hAnsi="Arial" w:cs="Arial"/>
          <w:sz w:val="24"/>
          <w:szCs w:val="24"/>
        </w:rPr>
        <w:t xml:space="preserve">Objections to </w:t>
      </w:r>
      <w:r w:rsidR="00252F55">
        <w:rPr>
          <w:rFonts w:ascii="Arial" w:hAnsi="Arial" w:cs="Arial"/>
          <w:sz w:val="24"/>
          <w:szCs w:val="24"/>
        </w:rPr>
        <w:t xml:space="preserve">individual </w:t>
      </w:r>
      <w:r w:rsidRPr="00FF5279">
        <w:rPr>
          <w:rFonts w:ascii="Arial" w:hAnsi="Arial" w:cs="Arial"/>
          <w:sz w:val="24"/>
          <w:szCs w:val="24"/>
        </w:rPr>
        <w:t>housing figures</w:t>
      </w:r>
      <w:r w:rsidR="00252F55">
        <w:rPr>
          <w:rFonts w:ascii="Arial" w:hAnsi="Arial" w:cs="Arial"/>
          <w:sz w:val="24"/>
          <w:szCs w:val="24"/>
        </w:rPr>
        <w:t>:</w:t>
      </w:r>
      <w:r w:rsidRPr="00FF5279">
        <w:rPr>
          <w:rFonts w:ascii="Arial" w:hAnsi="Arial" w:cs="Arial"/>
          <w:sz w:val="24"/>
          <w:szCs w:val="24"/>
        </w:rPr>
        <w:t xml:space="preserve"> </w:t>
      </w:r>
    </w:p>
    <w:p w14:paraId="62E4FAF3" w14:textId="23B24E38" w:rsidR="00FF5279" w:rsidRDefault="00252F55" w:rsidP="00857F10">
      <w:pPr>
        <w:pStyle w:val="ListParagraph"/>
        <w:numPr>
          <w:ilvl w:val="1"/>
          <w:numId w:val="9"/>
        </w:numPr>
        <w:ind w:left="1418"/>
        <w:jc w:val="both"/>
        <w:rPr>
          <w:rFonts w:ascii="Arial" w:hAnsi="Arial" w:cs="Arial"/>
          <w:sz w:val="24"/>
          <w:szCs w:val="24"/>
        </w:rPr>
      </w:pPr>
      <w:r>
        <w:rPr>
          <w:rFonts w:ascii="Arial" w:hAnsi="Arial" w:cs="Arial"/>
          <w:sz w:val="24"/>
          <w:szCs w:val="24"/>
        </w:rPr>
        <w:t>F</w:t>
      </w:r>
      <w:r w:rsidR="00FF5279" w:rsidRPr="00FF5279">
        <w:rPr>
          <w:rFonts w:ascii="Arial" w:hAnsi="Arial" w:cs="Arial"/>
          <w:sz w:val="24"/>
          <w:szCs w:val="24"/>
        </w:rPr>
        <w:t>igures should be lower</w:t>
      </w:r>
      <w:r w:rsidR="00791C1D">
        <w:rPr>
          <w:rFonts w:ascii="Arial" w:hAnsi="Arial" w:cs="Arial"/>
          <w:sz w:val="24"/>
          <w:szCs w:val="24"/>
        </w:rPr>
        <w:t xml:space="preserve"> </w:t>
      </w:r>
      <w:r w:rsidR="004B16C0">
        <w:rPr>
          <w:rFonts w:ascii="Arial" w:hAnsi="Arial" w:cs="Arial"/>
          <w:sz w:val="24"/>
          <w:szCs w:val="24"/>
        </w:rPr>
        <w:t xml:space="preserve">- </w:t>
      </w:r>
      <w:r w:rsidR="00791C1D">
        <w:rPr>
          <w:rFonts w:ascii="Arial" w:hAnsi="Arial" w:cs="Arial"/>
          <w:sz w:val="24"/>
          <w:szCs w:val="24"/>
        </w:rPr>
        <w:t>due to lack of infrastructure, loss of character, lack of demand</w:t>
      </w:r>
    </w:p>
    <w:p w14:paraId="4A31C070" w14:textId="197C0574" w:rsidR="00791C1D" w:rsidRDefault="00252F55" w:rsidP="00857F10">
      <w:pPr>
        <w:pStyle w:val="ListParagraph"/>
        <w:numPr>
          <w:ilvl w:val="1"/>
          <w:numId w:val="9"/>
        </w:numPr>
        <w:ind w:left="1418"/>
        <w:jc w:val="both"/>
        <w:rPr>
          <w:rFonts w:ascii="Arial" w:hAnsi="Arial" w:cs="Arial"/>
          <w:sz w:val="24"/>
          <w:szCs w:val="24"/>
        </w:rPr>
      </w:pPr>
      <w:r>
        <w:rPr>
          <w:rFonts w:ascii="Arial" w:hAnsi="Arial" w:cs="Arial"/>
          <w:sz w:val="24"/>
          <w:szCs w:val="24"/>
        </w:rPr>
        <w:t>F</w:t>
      </w:r>
      <w:r w:rsidR="00791C1D">
        <w:rPr>
          <w:rFonts w:ascii="Arial" w:hAnsi="Arial" w:cs="Arial"/>
          <w:sz w:val="24"/>
          <w:szCs w:val="24"/>
        </w:rPr>
        <w:t xml:space="preserve">igures should be higher </w:t>
      </w:r>
      <w:r w:rsidR="004B16C0">
        <w:rPr>
          <w:rFonts w:ascii="Arial" w:hAnsi="Arial" w:cs="Arial"/>
          <w:sz w:val="24"/>
          <w:szCs w:val="24"/>
        </w:rPr>
        <w:t xml:space="preserve">– </w:t>
      </w:r>
      <w:r w:rsidR="00E55FBF">
        <w:rPr>
          <w:rFonts w:ascii="Arial" w:hAnsi="Arial" w:cs="Arial"/>
          <w:sz w:val="24"/>
          <w:szCs w:val="24"/>
        </w:rPr>
        <w:t>p</w:t>
      </w:r>
      <w:r>
        <w:rPr>
          <w:rFonts w:ascii="Arial" w:hAnsi="Arial" w:cs="Arial"/>
          <w:sz w:val="24"/>
          <w:szCs w:val="24"/>
        </w:rPr>
        <w:t xml:space="preserve">arish more sustainable than another, no evidence for those with a 0 figure, </w:t>
      </w:r>
      <w:r w:rsidR="004B16C0">
        <w:rPr>
          <w:rFonts w:ascii="Arial" w:hAnsi="Arial" w:cs="Arial"/>
          <w:sz w:val="24"/>
          <w:szCs w:val="24"/>
        </w:rPr>
        <w:t>site submissions included</w:t>
      </w:r>
      <w:r w:rsidR="005C52A5">
        <w:rPr>
          <w:rFonts w:ascii="Arial" w:hAnsi="Arial" w:cs="Arial"/>
          <w:sz w:val="24"/>
          <w:szCs w:val="24"/>
        </w:rPr>
        <w:t>.</w:t>
      </w:r>
    </w:p>
    <w:p w14:paraId="59500D17" w14:textId="3C92C1AA" w:rsidR="004B16C0" w:rsidRDefault="004B16C0" w:rsidP="00857F10">
      <w:pPr>
        <w:pStyle w:val="ListParagraph"/>
        <w:numPr>
          <w:ilvl w:val="0"/>
          <w:numId w:val="8"/>
        </w:numPr>
        <w:ind w:left="993"/>
        <w:jc w:val="both"/>
        <w:rPr>
          <w:rFonts w:ascii="Arial" w:hAnsi="Arial" w:cs="Arial"/>
          <w:sz w:val="24"/>
          <w:szCs w:val="24"/>
        </w:rPr>
      </w:pPr>
      <w:r>
        <w:rPr>
          <w:rFonts w:ascii="Arial" w:hAnsi="Arial" w:cs="Arial"/>
          <w:sz w:val="24"/>
          <w:szCs w:val="24"/>
        </w:rPr>
        <w:t xml:space="preserve">Neighbourhood Plans </w:t>
      </w:r>
    </w:p>
    <w:p w14:paraId="651C5E8A" w14:textId="72743E76" w:rsidR="004B16C0" w:rsidRDefault="004B16C0" w:rsidP="00857F10">
      <w:pPr>
        <w:pStyle w:val="ListParagraph"/>
        <w:numPr>
          <w:ilvl w:val="1"/>
          <w:numId w:val="9"/>
        </w:numPr>
        <w:ind w:left="1418"/>
        <w:jc w:val="both"/>
        <w:rPr>
          <w:rFonts w:ascii="Arial" w:hAnsi="Arial" w:cs="Arial"/>
          <w:sz w:val="24"/>
          <w:szCs w:val="24"/>
        </w:rPr>
      </w:pPr>
      <w:r>
        <w:rPr>
          <w:rFonts w:ascii="Arial" w:hAnsi="Arial" w:cs="Arial"/>
          <w:sz w:val="24"/>
          <w:szCs w:val="24"/>
        </w:rPr>
        <w:t>Too much emphasis on delivery through neighbourhood plans</w:t>
      </w:r>
    </w:p>
    <w:p w14:paraId="708D19CB" w14:textId="4B48DA84" w:rsidR="004B16C0" w:rsidRDefault="004B16C0" w:rsidP="00857F10">
      <w:pPr>
        <w:pStyle w:val="ListParagraph"/>
        <w:numPr>
          <w:ilvl w:val="1"/>
          <w:numId w:val="9"/>
        </w:numPr>
        <w:ind w:left="1418"/>
        <w:jc w:val="both"/>
        <w:rPr>
          <w:rFonts w:ascii="Arial" w:hAnsi="Arial" w:cs="Arial"/>
          <w:sz w:val="24"/>
          <w:szCs w:val="24"/>
        </w:rPr>
      </w:pPr>
      <w:r>
        <w:rPr>
          <w:rFonts w:ascii="Arial" w:hAnsi="Arial" w:cs="Arial"/>
          <w:sz w:val="24"/>
          <w:szCs w:val="24"/>
        </w:rPr>
        <w:t>Insufficient time allocated to take neighbourhood plans to examination</w:t>
      </w:r>
    </w:p>
    <w:p w14:paraId="44F3DDD5" w14:textId="425955AE" w:rsidR="004B16C0" w:rsidRPr="004B16C0" w:rsidRDefault="004B16C0" w:rsidP="00857F10">
      <w:pPr>
        <w:pStyle w:val="ListParagraph"/>
        <w:numPr>
          <w:ilvl w:val="1"/>
          <w:numId w:val="9"/>
        </w:numPr>
        <w:ind w:left="1418"/>
        <w:jc w:val="both"/>
        <w:rPr>
          <w:rFonts w:ascii="Arial" w:hAnsi="Arial" w:cs="Arial"/>
          <w:sz w:val="24"/>
          <w:szCs w:val="24"/>
        </w:rPr>
      </w:pPr>
      <w:r>
        <w:rPr>
          <w:rFonts w:ascii="Arial" w:hAnsi="Arial" w:cs="Arial"/>
          <w:sz w:val="24"/>
          <w:szCs w:val="24"/>
        </w:rPr>
        <w:t>Support as an approach to deliver small sites</w:t>
      </w:r>
      <w:r w:rsidR="005C52A5">
        <w:rPr>
          <w:rFonts w:ascii="Arial" w:hAnsi="Arial" w:cs="Arial"/>
          <w:sz w:val="24"/>
          <w:szCs w:val="24"/>
        </w:rPr>
        <w:t>.</w:t>
      </w:r>
    </w:p>
    <w:p w14:paraId="4F6EFA1D" w14:textId="77777777" w:rsidR="00FD184A" w:rsidRPr="00252F55" w:rsidRDefault="00FD184A" w:rsidP="00F239DF">
      <w:pPr>
        <w:jc w:val="both"/>
        <w:rPr>
          <w:rFonts w:ascii="Arial" w:hAnsi="Arial" w:cs="Arial"/>
          <w:sz w:val="24"/>
          <w:szCs w:val="24"/>
          <w:u w:val="single"/>
        </w:rPr>
      </w:pPr>
      <w:r w:rsidRPr="00252F55">
        <w:rPr>
          <w:rFonts w:ascii="Arial" w:hAnsi="Arial" w:cs="Arial"/>
          <w:sz w:val="24"/>
          <w:szCs w:val="24"/>
          <w:u w:val="single"/>
        </w:rPr>
        <w:t xml:space="preserve">Policy S23: Transport and Accessibility </w:t>
      </w:r>
    </w:p>
    <w:p w14:paraId="4EF0DA44" w14:textId="402132FE" w:rsidR="00FD184A" w:rsidRDefault="000637BB" w:rsidP="00857F10">
      <w:pPr>
        <w:pStyle w:val="ListParagraph"/>
        <w:numPr>
          <w:ilvl w:val="0"/>
          <w:numId w:val="8"/>
        </w:numPr>
        <w:ind w:left="993"/>
        <w:jc w:val="both"/>
        <w:rPr>
          <w:rFonts w:ascii="Arial" w:hAnsi="Arial" w:cs="Arial"/>
          <w:sz w:val="24"/>
          <w:szCs w:val="24"/>
        </w:rPr>
      </w:pPr>
      <w:r>
        <w:rPr>
          <w:rFonts w:ascii="Arial" w:hAnsi="Arial" w:cs="Arial"/>
          <w:sz w:val="24"/>
          <w:szCs w:val="24"/>
        </w:rPr>
        <w:t>Concerns over funding</w:t>
      </w:r>
      <w:r w:rsidR="005C52A5">
        <w:rPr>
          <w:rFonts w:ascii="Arial" w:hAnsi="Arial" w:cs="Arial"/>
          <w:sz w:val="24"/>
          <w:szCs w:val="24"/>
        </w:rPr>
        <w:t>.</w:t>
      </w:r>
    </w:p>
    <w:p w14:paraId="56681FA1" w14:textId="607965E8" w:rsidR="005D5EE7" w:rsidRPr="0046401C" w:rsidRDefault="007D21F5" w:rsidP="00857F10">
      <w:pPr>
        <w:pStyle w:val="ListParagraph"/>
        <w:numPr>
          <w:ilvl w:val="0"/>
          <w:numId w:val="8"/>
        </w:numPr>
        <w:ind w:left="993"/>
        <w:jc w:val="both"/>
        <w:rPr>
          <w:rFonts w:ascii="Arial" w:hAnsi="Arial" w:cs="Arial"/>
          <w:sz w:val="24"/>
          <w:szCs w:val="24"/>
        </w:rPr>
      </w:pPr>
      <w:r w:rsidRPr="00FA1A37">
        <w:rPr>
          <w:rFonts w:ascii="Arial" w:hAnsi="Arial" w:cs="Arial"/>
          <w:sz w:val="24"/>
          <w:szCs w:val="24"/>
        </w:rPr>
        <w:t>Objections</w:t>
      </w:r>
      <w:r>
        <w:rPr>
          <w:rFonts w:ascii="Arial" w:eastAsia="Arial" w:hAnsi="Arial" w:cs="Arial"/>
          <w:sz w:val="24"/>
          <w:szCs w:val="24"/>
        </w:rPr>
        <w:t xml:space="preserve"> to proposed </w:t>
      </w:r>
      <w:r w:rsidR="00E55FBF">
        <w:rPr>
          <w:rFonts w:ascii="Arial" w:eastAsia="Arial" w:hAnsi="Arial" w:cs="Arial"/>
          <w:sz w:val="24"/>
          <w:szCs w:val="24"/>
        </w:rPr>
        <w:t xml:space="preserve">Stockbridge </w:t>
      </w:r>
      <w:r w:rsidR="005D5EE7" w:rsidRPr="0046401C">
        <w:rPr>
          <w:rFonts w:ascii="Arial" w:eastAsia="Arial" w:hAnsi="Arial" w:cs="Arial"/>
          <w:sz w:val="24"/>
          <w:szCs w:val="24"/>
        </w:rPr>
        <w:t>L</w:t>
      </w:r>
      <w:r w:rsidR="005D5EE7" w:rsidRPr="0046401C">
        <w:rPr>
          <w:rFonts w:ascii="Arial" w:hAnsi="Arial" w:cs="Arial"/>
          <w:sz w:val="24"/>
          <w:szCs w:val="24"/>
        </w:rPr>
        <w:t>ink</w:t>
      </w:r>
      <w:r w:rsidR="005D5EE7" w:rsidRPr="0046401C">
        <w:rPr>
          <w:rFonts w:ascii="Arial" w:hAnsi="Arial" w:cs="Arial"/>
          <w:spacing w:val="-10"/>
          <w:sz w:val="24"/>
          <w:szCs w:val="24"/>
        </w:rPr>
        <w:t xml:space="preserve"> </w:t>
      </w:r>
      <w:r w:rsidR="005D5EE7" w:rsidRPr="0046401C">
        <w:rPr>
          <w:rFonts w:ascii="Arial" w:hAnsi="Arial" w:cs="Arial"/>
          <w:spacing w:val="-1"/>
          <w:sz w:val="24"/>
          <w:szCs w:val="24"/>
        </w:rPr>
        <w:t>R</w:t>
      </w:r>
      <w:r w:rsidR="005D5EE7" w:rsidRPr="0046401C">
        <w:rPr>
          <w:rFonts w:ascii="Arial" w:hAnsi="Arial" w:cs="Arial"/>
          <w:sz w:val="24"/>
          <w:szCs w:val="24"/>
        </w:rPr>
        <w:t>oad</w:t>
      </w:r>
      <w:r w:rsidR="005C52A5">
        <w:rPr>
          <w:rFonts w:ascii="Arial" w:hAnsi="Arial" w:cs="Arial"/>
          <w:sz w:val="24"/>
          <w:szCs w:val="24"/>
        </w:rPr>
        <w:t>.</w:t>
      </w:r>
    </w:p>
    <w:p w14:paraId="1F321539" w14:textId="77777777" w:rsidR="005D5EE7" w:rsidRPr="007D21F5" w:rsidRDefault="005D5EE7" w:rsidP="00857F10">
      <w:pPr>
        <w:pStyle w:val="ListParagraph"/>
        <w:numPr>
          <w:ilvl w:val="0"/>
          <w:numId w:val="8"/>
        </w:numPr>
        <w:ind w:left="993"/>
        <w:jc w:val="both"/>
        <w:rPr>
          <w:rFonts w:ascii="Arial" w:hAnsi="Arial" w:cs="Arial"/>
          <w:sz w:val="24"/>
          <w:szCs w:val="24"/>
        </w:rPr>
      </w:pPr>
      <w:r w:rsidRPr="007D21F5">
        <w:rPr>
          <w:rFonts w:ascii="Arial" w:hAnsi="Arial" w:cs="Arial"/>
          <w:spacing w:val="-1"/>
          <w:sz w:val="24"/>
          <w:szCs w:val="24"/>
        </w:rPr>
        <w:t>A</w:t>
      </w:r>
      <w:r w:rsidRPr="007D21F5">
        <w:rPr>
          <w:rFonts w:ascii="Arial" w:hAnsi="Arial" w:cs="Arial"/>
          <w:sz w:val="24"/>
          <w:szCs w:val="24"/>
        </w:rPr>
        <w:t>27</w:t>
      </w:r>
      <w:r w:rsidRPr="007D21F5">
        <w:rPr>
          <w:rFonts w:ascii="Arial" w:hAnsi="Arial" w:cs="Arial"/>
          <w:spacing w:val="-19"/>
          <w:sz w:val="24"/>
          <w:szCs w:val="24"/>
        </w:rPr>
        <w:t xml:space="preserve"> </w:t>
      </w:r>
      <w:r w:rsidRPr="007D21F5">
        <w:rPr>
          <w:rFonts w:ascii="Arial" w:hAnsi="Arial" w:cs="Arial"/>
          <w:sz w:val="24"/>
          <w:szCs w:val="24"/>
        </w:rPr>
        <w:t>i</w:t>
      </w:r>
      <w:r w:rsidRPr="007D21F5">
        <w:rPr>
          <w:rFonts w:ascii="Arial" w:hAnsi="Arial" w:cs="Arial"/>
          <w:spacing w:val="-1"/>
          <w:sz w:val="24"/>
          <w:szCs w:val="24"/>
        </w:rPr>
        <w:t>m</w:t>
      </w:r>
      <w:r w:rsidRPr="007D21F5">
        <w:rPr>
          <w:rFonts w:ascii="Arial" w:hAnsi="Arial" w:cs="Arial"/>
          <w:sz w:val="24"/>
          <w:szCs w:val="24"/>
        </w:rPr>
        <w:t>prove</w:t>
      </w:r>
      <w:r w:rsidRPr="007D21F5">
        <w:rPr>
          <w:rFonts w:ascii="Arial" w:hAnsi="Arial" w:cs="Arial"/>
          <w:spacing w:val="-1"/>
          <w:sz w:val="24"/>
          <w:szCs w:val="24"/>
        </w:rPr>
        <w:t>m</w:t>
      </w:r>
      <w:r w:rsidRPr="007D21F5">
        <w:rPr>
          <w:rFonts w:ascii="Arial" w:hAnsi="Arial" w:cs="Arial"/>
          <w:sz w:val="24"/>
          <w:szCs w:val="24"/>
        </w:rPr>
        <w:t>ent</w:t>
      </w:r>
      <w:r w:rsidRPr="007D21F5">
        <w:rPr>
          <w:rFonts w:ascii="Arial" w:hAnsi="Arial" w:cs="Arial"/>
          <w:spacing w:val="1"/>
          <w:sz w:val="24"/>
          <w:szCs w:val="24"/>
        </w:rPr>
        <w:t>s</w:t>
      </w:r>
      <w:r w:rsidRPr="007D21F5">
        <w:rPr>
          <w:rFonts w:ascii="Arial" w:hAnsi="Arial" w:cs="Arial"/>
          <w:sz w:val="24"/>
          <w:szCs w:val="24"/>
        </w:rPr>
        <w:t>:</w:t>
      </w:r>
    </w:p>
    <w:p w14:paraId="5F64E4E0" w14:textId="77777777" w:rsidR="005D5EE7" w:rsidRPr="007D21F5" w:rsidRDefault="005D5EE7" w:rsidP="00857F10">
      <w:pPr>
        <w:pStyle w:val="ListParagraph"/>
        <w:numPr>
          <w:ilvl w:val="1"/>
          <w:numId w:val="9"/>
        </w:numPr>
        <w:ind w:left="1418"/>
        <w:jc w:val="both"/>
        <w:rPr>
          <w:rFonts w:ascii="Arial" w:hAnsi="Arial" w:cs="Arial"/>
          <w:sz w:val="24"/>
          <w:szCs w:val="24"/>
        </w:rPr>
      </w:pPr>
      <w:r w:rsidRPr="007D21F5">
        <w:rPr>
          <w:rFonts w:ascii="Arial" w:hAnsi="Arial" w:cs="Arial"/>
          <w:spacing w:val="-1"/>
          <w:sz w:val="24"/>
          <w:szCs w:val="24"/>
        </w:rPr>
        <w:t>G</w:t>
      </w:r>
      <w:r w:rsidRPr="007D21F5">
        <w:rPr>
          <w:rFonts w:ascii="Arial" w:hAnsi="Arial" w:cs="Arial"/>
          <w:sz w:val="24"/>
          <w:szCs w:val="24"/>
        </w:rPr>
        <w:t>eneral</w:t>
      </w:r>
      <w:r w:rsidRPr="007D21F5">
        <w:rPr>
          <w:rFonts w:ascii="Arial" w:hAnsi="Arial" w:cs="Arial"/>
          <w:spacing w:val="-10"/>
          <w:sz w:val="24"/>
          <w:szCs w:val="24"/>
        </w:rPr>
        <w:t xml:space="preserve"> </w:t>
      </w:r>
      <w:r w:rsidRPr="007D21F5">
        <w:rPr>
          <w:rFonts w:ascii="Arial" w:hAnsi="Arial" w:cs="Arial"/>
          <w:sz w:val="24"/>
          <w:szCs w:val="24"/>
        </w:rPr>
        <w:t>objection</w:t>
      </w:r>
      <w:r w:rsidRPr="007D21F5">
        <w:rPr>
          <w:rFonts w:ascii="Arial" w:hAnsi="Arial" w:cs="Arial"/>
          <w:spacing w:val="-10"/>
          <w:sz w:val="24"/>
          <w:szCs w:val="24"/>
        </w:rPr>
        <w:t xml:space="preserve"> </w:t>
      </w:r>
      <w:r w:rsidRPr="007D21F5">
        <w:rPr>
          <w:rFonts w:ascii="Arial" w:hAnsi="Arial" w:cs="Arial"/>
          <w:sz w:val="24"/>
          <w:szCs w:val="24"/>
        </w:rPr>
        <w:t>to</w:t>
      </w:r>
      <w:r w:rsidRPr="007D21F5">
        <w:rPr>
          <w:rFonts w:ascii="Arial" w:hAnsi="Arial" w:cs="Arial"/>
          <w:spacing w:val="-10"/>
          <w:sz w:val="24"/>
          <w:szCs w:val="24"/>
        </w:rPr>
        <w:t xml:space="preserve"> </w:t>
      </w:r>
      <w:r w:rsidRPr="007D21F5">
        <w:rPr>
          <w:rFonts w:ascii="Arial" w:hAnsi="Arial" w:cs="Arial"/>
          <w:sz w:val="24"/>
          <w:szCs w:val="24"/>
        </w:rPr>
        <w:t>ju</w:t>
      </w:r>
      <w:r w:rsidRPr="007D21F5">
        <w:rPr>
          <w:rFonts w:ascii="Arial" w:hAnsi="Arial" w:cs="Arial"/>
          <w:spacing w:val="-1"/>
          <w:sz w:val="24"/>
          <w:szCs w:val="24"/>
        </w:rPr>
        <w:t>n</w:t>
      </w:r>
      <w:r w:rsidRPr="007D21F5">
        <w:rPr>
          <w:rFonts w:ascii="Arial" w:hAnsi="Arial" w:cs="Arial"/>
          <w:sz w:val="24"/>
          <w:szCs w:val="24"/>
        </w:rPr>
        <w:t>ction</w:t>
      </w:r>
      <w:r w:rsidRPr="007D21F5">
        <w:rPr>
          <w:rFonts w:ascii="Arial" w:hAnsi="Arial" w:cs="Arial"/>
          <w:spacing w:val="-10"/>
          <w:sz w:val="24"/>
          <w:szCs w:val="24"/>
        </w:rPr>
        <w:t xml:space="preserve"> </w:t>
      </w:r>
      <w:r w:rsidRPr="007D21F5">
        <w:rPr>
          <w:rFonts w:ascii="Arial" w:hAnsi="Arial" w:cs="Arial"/>
          <w:sz w:val="24"/>
          <w:szCs w:val="24"/>
        </w:rPr>
        <w:t>i</w:t>
      </w:r>
      <w:r w:rsidRPr="007D21F5">
        <w:rPr>
          <w:rFonts w:ascii="Arial" w:hAnsi="Arial" w:cs="Arial"/>
          <w:spacing w:val="-1"/>
          <w:sz w:val="24"/>
          <w:szCs w:val="24"/>
        </w:rPr>
        <w:t>m</w:t>
      </w:r>
      <w:r w:rsidRPr="007D21F5">
        <w:rPr>
          <w:rFonts w:ascii="Arial" w:hAnsi="Arial" w:cs="Arial"/>
          <w:sz w:val="24"/>
          <w:szCs w:val="24"/>
        </w:rPr>
        <w:t>pro</w:t>
      </w:r>
      <w:r w:rsidRPr="007D21F5">
        <w:rPr>
          <w:rFonts w:ascii="Arial" w:hAnsi="Arial" w:cs="Arial"/>
          <w:spacing w:val="-1"/>
          <w:sz w:val="24"/>
          <w:szCs w:val="24"/>
        </w:rPr>
        <w:t>v</w:t>
      </w:r>
      <w:r w:rsidRPr="007D21F5">
        <w:rPr>
          <w:rFonts w:ascii="Arial" w:hAnsi="Arial" w:cs="Arial"/>
          <w:sz w:val="24"/>
          <w:szCs w:val="24"/>
        </w:rPr>
        <w:t>e</w:t>
      </w:r>
      <w:r w:rsidRPr="007D21F5">
        <w:rPr>
          <w:rFonts w:ascii="Arial" w:hAnsi="Arial" w:cs="Arial"/>
          <w:spacing w:val="-1"/>
          <w:sz w:val="24"/>
          <w:szCs w:val="24"/>
        </w:rPr>
        <w:t>m</w:t>
      </w:r>
      <w:r w:rsidRPr="007D21F5">
        <w:rPr>
          <w:rFonts w:ascii="Arial" w:hAnsi="Arial" w:cs="Arial"/>
          <w:sz w:val="24"/>
          <w:szCs w:val="24"/>
        </w:rPr>
        <w:t>ents</w:t>
      </w:r>
    </w:p>
    <w:p w14:paraId="749A5D1C" w14:textId="5750550F" w:rsidR="005D5EE7" w:rsidRPr="007D21F5" w:rsidRDefault="0046401C" w:rsidP="00857F10">
      <w:pPr>
        <w:pStyle w:val="ListParagraph"/>
        <w:numPr>
          <w:ilvl w:val="1"/>
          <w:numId w:val="9"/>
        </w:numPr>
        <w:ind w:left="1418"/>
        <w:jc w:val="both"/>
        <w:rPr>
          <w:rFonts w:ascii="Arial" w:hAnsi="Arial" w:cs="Arial"/>
          <w:sz w:val="24"/>
          <w:szCs w:val="24"/>
        </w:rPr>
      </w:pPr>
      <w:r w:rsidRPr="007D21F5">
        <w:rPr>
          <w:rFonts w:ascii="Arial" w:hAnsi="Arial" w:cs="Arial"/>
          <w:spacing w:val="-1"/>
          <w:sz w:val="24"/>
          <w:szCs w:val="24"/>
        </w:rPr>
        <w:t xml:space="preserve">Objections to </w:t>
      </w:r>
      <w:r w:rsidRPr="007D21F5">
        <w:rPr>
          <w:rFonts w:ascii="Arial" w:hAnsi="Arial" w:cs="Arial"/>
          <w:sz w:val="24"/>
          <w:szCs w:val="24"/>
        </w:rPr>
        <w:t>hamburger</w:t>
      </w:r>
      <w:r w:rsidRPr="007D21F5">
        <w:rPr>
          <w:rFonts w:ascii="Arial" w:hAnsi="Arial" w:cs="Arial"/>
          <w:spacing w:val="-1"/>
          <w:sz w:val="24"/>
          <w:szCs w:val="24"/>
        </w:rPr>
        <w:t xml:space="preserve"> roundabouts</w:t>
      </w:r>
    </w:p>
    <w:p w14:paraId="35431329" w14:textId="3FDC16C3" w:rsidR="005D5EE7" w:rsidRPr="007D21F5" w:rsidRDefault="0046401C" w:rsidP="00857F10">
      <w:pPr>
        <w:pStyle w:val="ListParagraph"/>
        <w:numPr>
          <w:ilvl w:val="1"/>
          <w:numId w:val="9"/>
        </w:numPr>
        <w:ind w:left="1418"/>
        <w:jc w:val="both"/>
        <w:rPr>
          <w:rFonts w:ascii="Arial" w:hAnsi="Arial" w:cs="Arial"/>
          <w:sz w:val="24"/>
          <w:szCs w:val="24"/>
        </w:rPr>
      </w:pPr>
      <w:r w:rsidRPr="007D21F5">
        <w:rPr>
          <w:rFonts w:ascii="Arial" w:hAnsi="Arial" w:cs="Arial"/>
          <w:spacing w:val="-1"/>
          <w:sz w:val="24"/>
          <w:szCs w:val="24"/>
        </w:rPr>
        <w:t>Objections to</w:t>
      </w:r>
      <w:r w:rsidR="005D5EE7" w:rsidRPr="007D21F5">
        <w:rPr>
          <w:rFonts w:ascii="Arial" w:hAnsi="Arial" w:cs="Arial"/>
          <w:spacing w:val="-10"/>
          <w:sz w:val="24"/>
          <w:szCs w:val="24"/>
        </w:rPr>
        <w:t xml:space="preserve"> </w:t>
      </w:r>
      <w:r w:rsidR="005D5EE7" w:rsidRPr="007D21F5">
        <w:rPr>
          <w:rFonts w:ascii="Arial" w:hAnsi="Arial" w:cs="Arial"/>
          <w:sz w:val="24"/>
          <w:szCs w:val="24"/>
        </w:rPr>
        <w:t>no-</w:t>
      </w:r>
      <w:r w:rsidR="005D5EE7" w:rsidRPr="007D21F5">
        <w:rPr>
          <w:rFonts w:ascii="Arial" w:hAnsi="Arial" w:cs="Arial"/>
          <w:spacing w:val="-2"/>
          <w:sz w:val="24"/>
          <w:szCs w:val="24"/>
        </w:rPr>
        <w:t>r</w:t>
      </w:r>
      <w:r w:rsidR="005D5EE7" w:rsidRPr="007D21F5">
        <w:rPr>
          <w:rFonts w:ascii="Arial" w:hAnsi="Arial" w:cs="Arial"/>
          <w:sz w:val="24"/>
          <w:szCs w:val="24"/>
        </w:rPr>
        <w:t>ight</w:t>
      </w:r>
      <w:r w:rsidR="005D5EE7" w:rsidRPr="007D21F5">
        <w:rPr>
          <w:rFonts w:ascii="Arial" w:hAnsi="Arial" w:cs="Arial"/>
          <w:spacing w:val="-10"/>
          <w:sz w:val="24"/>
          <w:szCs w:val="24"/>
        </w:rPr>
        <w:t xml:space="preserve"> </w:t>
      </w:r>
      <w:r w:rsidR="005D5EE7" w:rsidRPr="007D21F5">
        <w:rPr>
          <w:rFonts w:ascii="Arial" w:hAnsi="Arial" w:cs="Arial"/>
          <w:sz w:val="24"/>
          <w:szCs w:val="24"/>
        </w:rPr>
        <w:t>turns</w:t>
      </w:r>
    </w:p>
    <w:p w14:paraId="79A1FB33" w14:textId="46177B31" w:rsidR="0046401C" w:rsidRPr="007D21F5" w:rsidRDefault="007D21F5" w:rsidP="00857F10">
      <w:pPr>
        <w:pStyle w:val="ListParagraph"/>
        <w:numPr>
          <w:ilvl w:val="1"/>
          <w:numId w:val="9"/>
        </w:numPr>
        <w:ind w:left="1418"/>
        <w:jc w:val="both"/>
        <w:rPr>
          <w:rFonts w:ascii="Arial" w:hAnsi="Arial" w:cs="Arial"/>
          <w:sz w:val="24"/>
          <w:szCs w:val="24"/>
        </w:rPr>
      </w:pPr>
      <w:r w:rsidRPr="007D21F5">
        <w:rPr>
          <w:rFonts w:ascii="Arial" w:hAnsi="Arial" w:cs="Arial"/>
          <w:spacing w:val="-1"/>
          <w:sz w:val="24"/>
          <w:szCs w:val="24"/>
        </w:rPr>
        <w:t>O</w:t>
      </w:r>
      <w:r w:rsidRPr="007D21F5">
        <w:rPr>
          <w:rFonts w:ascii="Arial" w:hAnsi="Arial" w:cs="Arial"/>
          <w:sz w:val="24"/>
          <w:szCs w:val="24"/>
        </w:rPr>
        <w:t xml:space="preserve">pposition to the </w:t>
      </w:r>
      <w:r w:rsidR="0046401C" w:rsidRPr="007D21F5">
        <w:rPr>
          <w:rFonts w:ascii="Arial" w:hAnsi="Arial" w:cs="Arial"/>
          <w:sz w:val="24"/>
          <w:szCs w:val="24"/>
        </w:rPr>
        <w:t>clo</w:t>
      </w:r>
      <w:r w:rsidR="0046401C" w:rsidRPr="007D21F5">
        <w:rPr>
          <w:rFonts w:ascii="Arial" w:hAnsi="Arial" w:cs="Arial"/>
          <w:spacing w:val="-1"/>
          <w:sz w:val="24"/>
          <w:szCs w:val="24"/>
        </w:rPr>
        <w:t>s</w:t>
      </w:r>
      <w:r w:rsidR="0046401C" w:rsidRPr="007D21F5">
        <w:rPr>
          <w:rFonts w:ascii="Arial" w:hAnsi="Arial" w:cs="Arial"/>
          <w:sz w:val="24"/>
          <w:szCs w:val="24"/>
        </w:rPr>
        <w:t>ure</w:t>
      </w:r>
      <w:r w:rsidR="0046401C" w:rsidRPr="007D21F5">
        <w:rPr>
          <w:rFonts w:ascii="Arial" w:hAnsi="Arial" w:cs="Arial"/>
          <w:spacing w:val="-6"/>
          <w:sz w:val="24"/>
          <w:szCs w:val="24"/>
        </w:rPr>
        <w:t xml:space="preserve"> </w:t>
      </w:r>
      <w:r w:rsidR="0046401C" w:rsidRPr="007D21F5">
        <w:rPr>
          <w:rFonts w:ascii="Arial" w:hAnsi="Arial" w:cs="Arial"/>
          <w:sz w:val="24"/>
          <w:szCs w:val="24"/>
        </w:rPr>
        <w:t>of</w:t>
      </w:r>
      <w:r w:rsidR="0046401C" w:rsidRPr="007D21F5">
        <w:rPr>
          <w:rFonts w:ascii="Arial" w:hAnsi="Arial" w:cs="Arial"/>
          <w:spacing w:val="-6"/>
          <w:sz w:val="24"/>
          <w:szCs w:val="24"/>
        </w:rPr>
        <w:t xml:space="preserve"> </w:t>
      </w:r>
      <w:r w:rsidR="0046401C" w:rsidRPr="007D21F5">
        <w:rPr>
          <w:rFonts w:ascii="Arial" w:hAnsi="Arial" w:cs="Arial"/>
          <w:sz w:val="24"/>
          <w:szCs w:val="24"/>
        </w:rPr>
        <w:t>link</w:t>
      </w:r>
      <w:r w:rsidR="0046401C" w:rsidRPr="007D21F5">
        <w:rPr>
          <w:rFonts w:ascii="Arial" w:hAnsi="Arial" w:cs="Arial"/>
          <w:spacing w:val="-6"/>
          <w:sz w:val="24"/>
          <w:szCs w:val="24"/>
        </w:rPr>
        <w:t xml:space="preserve"> </w:t>
      </w:r>
      <w:r w:rsidR="0046401C" w:rsidRPr="007D21F5">
        <w:rPr>
          <w:rFonts w:ascii="Arial" w:hAnsi="Arial" w:cs="Arial"/>
          <w:sz w:val="24"/>
          <w:szCs w:val="24"/>
        </w:rPr>
        <w:t>to</w:t>
      </w:r>
      <w:r w:rsidR="0046401C" w:rsidRPr="007D21F5">
        <w:rPr>
          <w:rFonts w:ascii="Arial" w:hAnsi="Arial" w:cs="Arial"/>
          <w:spacing w:val="-7"/>
          <w:sz w:val="24"/>
          <w:szCs w:val="24"/>
        </w:rPr>
        <w:t xml:space="preserve"> </w:t>
      </w:r>
      <w:r w:rsidR="0046401C" w:rsidRPr="007D21F5">
        <w:rPr>
          <w:rFonts w:ascii="Arial" w:hAnsi="Arial" w:cs="Arial"/>
          <w:sz w:val="24"/>
          <w:szCs w:val="24"/>
        </w:rPr>
        <w:t>Ter</w:t>
      </w:r>
      <w:r w:rsidR="0046401C" w:rsidRPr="007D21F5">
        <w:rPr>
          <w:rFonts w:ascii="Arial" w:hAnsi="Arial" w:cs="Arial"/>
          <w:spacing w:val="-1"/>
          <w:sz w:val="24"/>
          <w:szCs w:val="24"/>
        </w:rPr>
        <w:t>m</w:t>
      </w:r>
      <w:r w:rsidR="0046401C" w:rsidRPr="007D21F5">
        <w:rPr>
          <w:rFonts w:ascii="Arial" w:hAnsi="Arial" w:cs="Arial"/>
          <w:sz w:val="24"/>
          <w:szCs w:val="24"/>
        </w:rPr>
        <w:t>inus</w:t>
      </w:r>
      <w:r w:rsidR="0046401C" w:rsidRPr="007D21F5">
        <w:rPr>
          <w:rFonts w:ascii="Arial" w:hAnsi="Arial" w:cs="Arial"/>
          <w:spacing w:val="-6"/>
          <w:sz w:val="24"/>
          <w:szCs w:val="24"/>
        </w:rPr>
        <w:t xml:space="preserve"> </w:t>
      </w:r>
      <w:r w:rsidR="0046401C" w:rsidRPr="007D21F5">
        <w:rPr>
          <w:rFonts w:ascii="Arial" w:hAnsi="Arial" w:cs="Arial"/>
          <w:spacing w:val="-1"/>
          <w:sz w:val="24"/>
          <w:szCs w:val="24"/>
        </w:rPr>
        <w:t>R</w:t>
      </w:r>
      <w:r w:rsidR="0046401C" w:rsidRPr="007D21F5">
        <w:rPr>
          <w:rFonts w:ascii="Arial" w:hAnsi="Arial" w:cs="Arial"/>
          <w:sz w:val="24"/>
          <w:szCs w:val="24"/>
        </w:rPr>
        <w:t>oad</w:t>
      </w:r>
    </w:p>
    <w:p w14:paraId="2BB3BA74" w14:textId="768E39E9" w:rsidR="005D5EE7" w:rsidRPr="007D21F5" w:rsidRDefault="007D21F5" w:rsidP="00857F10">
      <w:pPr>
        <w:pStyle w:val="ListParagraph"/>
        <w:numPr>
          <w:ilvl w:val="1"/>
          <w:numId w:val="9"/>
        </w:numPr>
        <w:ind w:left="1418"/>
        <w:jc w:val="both"/>
        <w:rPr>
          <w:rFonts w:ascii="Arial" w:hAnsi="Arial" w:cs="Arial"/>
          <w:sz w:val="24"/>
          <w:szCs w:val="24"/>
        </w:rPr>
      </w:pPr>
      <w:r w:rsidRPr="00FA1A37">
        <w:rPr>
          <w:rFonts w:ascii="Arial" w:hAnsi="Arial" w:cs="Arial"/>
          <w:sz w:val="24"/>
          <w:szCs w:val="24"/>
        </w:rPr>
        <w:t>Reference</w:t>
      </w:r>
      <w:r w:rsidRPr="007D21F5">
        <w:rPr>
          <w:rFonts w:ascii="Arial" w:hAnsi="Arial" w:cs="Arial"/>
          <w:spacing w:val="-1"/>
          <w:sz w:val="24"/>
          <w:szCs w:val="24"/>
        </w:rPr>
        <w:t xml:space="preserve"> to </w:t>
      </w:r>
      <w:r w:rsidRPr="007D21F5">
        <w:rPr>
          <w:rFonts w:ascii="Arial" w:hAnsi="Arial" w:cs="Arial"/>
          <w:sz w:val="24"/>
          <w:szCs w:val="24"/>
        </w:rPr>
        <w:t>previous</w:t>
      </w:r>
      <w:r w:rsidRPr="007D21F5">
        <w:rPr>
          <w:rFonts w:ascii="Arial" w:hAnsi="Arial" w:cs="Arial"/>
          <w:spacing w:val="-1"/>
          <w:sz w:val="24"/>
          <w:szCs w:val="24"/>
        </w:rPr>
        <w:t xml:space="preserve"> northern route of A27 proposal - both support and objection.</w:t>
      </w:r>
    </w:p>
    <w:p w14:paraId="188B6266" w14:textId="432A5A3C" w:rsidR="005D5EE7" w:rsidRPr="001C14C8" w:rsidRDefault="007D21F5" w:rsidP="00857F10">
      <w:pPr>
        <w:pStyle w:val="ListParagraph"/>
        <w:numPr>
          <w:ilvl w:val="0"/>
          <w:numId w:val="8"/>
        </w:numPr>
        <w:ind w:left="993"/>
        <w:jc w:val="both"/>
        <w:rPr>
          <w:rFonts w:ascii="Arial" w:hAnsi="Arial" w:cs="Arial"/>
          <w:sz w:val="24"/>
          <w:szCs w:val="24"/>
        </w:rPr>
      </w:pPr>
      <w:r w:rsidRPr="001C14C8">
        <w:rPr>
          <w:rFonts w:ascii="Arial" w:hAnsi="Arial" w:cs="Arial"/>
          <w:sz w:val="24"/>
          <w:szCs w:val="24"/>
        </w:rPr>
        <w:t xml:space="preserve">Policy </w:t>
      </w:r>
      <w:r w:rsidRPr="00FA1A37">
        <w:rPr>
          <w:rFonts w:ascii="Arial" w:hAnsi="Arial" w:cs="Arial"/>
          <w:sz w:val="24"/>
          <w:szCs w:val="24"/>
        </w:rPr>
        <w:t>should</w:t>
      </w:r>
      <w:r w:rsidRPr="001C14C8">
        <w:rPr>
          <w:rFonts w:ascii="Arial" w:hAnsi="Arial" w:cs="Arial"/>
          <w:sz w:val="24"/>
          <w:szCs w:val="24"/>
        </w:rPr>
        <w:t xml:space="preserve"> seek to improve pedestrian and cycle routes</w:t>
      </w:r>
      <w:r w:rsidR="005C52A5">
        <w:rPr>
          <w:rFonts w:ascii="Arial" w:hAnsi="Arial" w:cs="Arial"/>
          <w:sz w:val="24"/>
          <w:szCs w:val="24"/>
        </w:rPr>
        <w:t>.</w:t>
      </w:r>
    </w:p>
    <w:p w14:paraId="55A7BA43" w14:textId="313631E2" w:rsidR="005D5EE7" w:rsidRPr="001C14C8" w:rsidRDefault="007D21F5" w:rsidP="00857F10">
      <w:pPr>
        <w:pStyle w:val="ListParagraph"/>
        <w:numPr>
          <w:ilvl w:val="0"/>
          <w:numId w:val="8"/>
        </w:numPr>
        <w:ind w:left="993"/>
        <w:jc w:val="both"/>
        <w:rPr>
          <w:rFonts w:ascii="Arial" w:eastAsia="Arial" w:hAnsi="Arial" w:cs="Arial"/>
          <w:sz w:val="24"/>
          <w:szCs w:val="24"/>
        </w:rPr>
      </w:pPr>
      <w:r w:rsidRPr="001C14C8">
        <w:rPr>
          <w:rFonts w:ascii="Arial" w:eastAsia="Arial" w:hAnsi="Arial" w:cs="Arial"/>
          <w:sz w:val="24"/>
          <w:szCs w:val="24"/>
        </w:rPr>
        <w:t xml:space="preserve">Concerns </w:t>
      </w:r>
      <w:r w:rsidRPr="00FA1A37">
        <w:rPr>
          <w:rFonts w:ascii="Arial" w:hAnsi="Arial" w:cs="Arial"/>
          <w:sz w:val="24"/>
          <w:szCs w:val="24"/>
        </w:rPr>
        <w:t>of</w:t>
      </w:r>
      <w:r w:rsidRPr="001C14C8">
        <w:rPr>
          <w:rFonts w:ascii="Arial" w:eastAsia="Arial" w:hAnsi="Arial" w:cs="Arial"/>
          <w:sz w:val="24"/>
          <w:szCs w:val="24"/>
        </w:rPr>
        <w:t xml:space="preserve"> impact on wildlife habitats, landscape, noise pollution, air quality</w:t>
      </w:r>
      <w:r w:rsidR="005C52A5">
        <w:rPr>
          <w:rFonts w:ascii="Arial" w:eastAsia="Arial" w:hAnsi="Arial" w:cs="Arial"/>
          <w:sz w:val="24"/>
          <w:szCs w:val="24"/>
        </w:rPr>
        <w:t>.</w:t>
      </w:r>
    </w:p>
    <w:p w14:paraId="6D25B32A" w14:textId="0F8BAE9B" w:rsidR="007D21F5" w:rsidRPr="001C14C8" w:rsidRDefault="007D21F5" w:rsidP="00857F10">
      <w:pPr>
        <w:pStyle w:val="ListParagraph"/>
        <w:numPr>
          <w:ilvl w:val="0"/>
          <w:numId w:val="8"/>
        </w:numPr>
        <w:ind w:left="993"/>
        <w:jc w:val="both"/>
        <w:rPr>
          <w:rFonts w:ascii="Arial" w:eastAsia="Arial" w:hAnsi="Arial" w:cs="Arial"/>
          <w:sz w:val="24"/>
          <w:szCs w:val="24"/>
        </w:rPr>
      </w:pPr>
      <w:r w:rsidRPr="001C14C8">
        <w:rPr>
          <w:rFonts w:ascii="Arial" w:eastAsia="Arial" w:hAnsi="Arial" w:cs="Arial"/>
          <w:sz w:val="24"/>
          <w:szCs w:val="24"/>
        </w:rPr>
        <w:t xml:space="preserve">More </w:t>
      </w:r>
      <w:r w:rsidRPr="00FA1A37">
        <w:rPr>
          <w:rFonts w:ascii="Arial" w:hAnsi="Arial" w:cs="Arial"/>
          <w:sz w:val="24"/>
          <w:szCs w:val="24"/>
        </w:rPr>
        <w:t>should</w:t>
      </w:r>
      <w:r w:rsidRPr="001C14C8">
        <w:rPr>
          <w:rFonts w:ascii="Arial" w:eastAsia="Arial" w:hAnsi="Arial" w:cs="Arial"/>
          <w:sz w:val="24"/>
          <w:szCs w:val="24"/>
        </w:rPr>
        <w:t xml:space="preserve"> be done to improve public transport links and promote electric cars to support climate change targets. </w:t>
      </w:r>
    </w:p>
    <w:p w14:paraId="5AFD30E0" w14:textId="77777777" w:rsidR="00921B45" w:rsidRDefault="00921B45" w:rsidP="00921B45">
      <w:pPr>
        <w:spacing w:before="1" w:line="100" w:lineRule="exact"/>
        <w:rPr>
          <w:sz w:val="10"/>
          <w:szCs w:val="10"/>
        </w:rPr>
      </w:pPr>
    </w:p>
    <w:p w14:paraId="09334C8B" w14:textId="77777777" w:rsidR="00FD184A" w:rsidRPr="001C14C8" w:rsidRDefault="00FD184A" w:rsidP="00F239DF">
      <w:pPr>
        <w:jc w:val="both"/>
        <w:rPr>
          <w:rFonts w:ascii="Arial" w:hAnsi="Arial" w:cs="Arial"/>
          <w:sz w:val="24"/>
          <w:szCs w:val="24"/>
          <w:u w:val="single"/>
        </w:rPr>
      </w:pPr>
      <w:r w:rsidRPr="001C14C8">
        <w:rPr>
          <w:rFonts w:ascii="Arial" w:hAnsi="Arial" w:cs="Arial"/>
          <w:sz w:val="24"/>
          <w:szCs w:val="24"/>
          <w:u w:val="single"/>
        </w:rPr>
        <w:t>Policy AL6: Land South-West of Chichester (Apuldram and Donnington Parishes)</w:t>
      </w:r>
    </w:p>
    <w:p w14:paraId="6C142578" w14:textId="08E9E987" w:rsidR="001C14C8" w:rsidRPr="00D51FEF" w:rsidRDefault="00C44B29" w:rsidP="00857F10">
      <w:pPr>
        <w:pStyle w:val="ListParagraph"/>
        <w:numPr>
          <w:ilvl w:val="0"/>
          <w:numId w:val="8"/>
        </w:numPr>
        <w:ind w:left="993"/>
        <w:jc w:val="both"/>
        <w:rPr>
          <w:rFonts w:ascii="Arial" w:eastAsia="Arial" w:hAnsi="Arial" w:cs="Arial"/>
          <w:sz w:val="24"/>
          <w:szCs w:val="24"/>
        </w:rPr>
      </w:pPr>
      <w:r w:rsidRPr="00D51FEF">
        <w:rPr>
          <w:rFonts w:ascii="Arial" w:eastAsia="Arial" w:hAnsi="Arial" w:cs="Arial"/>
          <w:sz w:val="24"/>
          <w:szCs w:val="24"/>
        </w:rPr>
        <w:t>Concerns</w:t>
      </w:r>
      <w:r w:rsidRPr="00D51FEF">
        <w:rPr>
          <w:rFonts w:ascii="Arial" w:hAnsi="Arial" w:cs="Arial"/>
          <w:sz w:val="24"/>
          <w:szCs w:val="24"/>
        </w:rPr>
        <w:t xml:space="preserve"> of insufficient evidence to demonstrate </w:t>
      </w:r>
      <w:r w:rsidR="00D53380" w:rsidRPr="00D51FEF">
        <w:rPr>
          <w:rFonts w:ascii="Arial" w:eastAsia="Arial" w:hAnsi="Arial" w:cs="Arial"/>
          <w:sz w:val="24"/>
          <w:szCs w:val="24"/>
        </w:rPr>
        <w:t>suitability/deliverability</w:t>
      </w:r>
      <w:r w:rsidR="00D53380" w:rsidRPr="00D51FEF">
        <w:rPr>
          <w:rFonts w:ascii="Arial" w:eastAsia="Arial" w:hAnsi="Arial" w:cs="Arial"/>
          <w:spacing w:val="-10"/>
          <w:sz w:val="24"/>
          <w:szCs w:val="24"/>
        </w:rPr>
        <w:t xml:space="preserve"> </w:t>
      </w:r>
      <w:r w:rsidR="00D53380" w:rsidRPr="00D51FEF">
        <w:rPr>
          <w:rFonts w:ascii="Arial" w:eastAsia="Arial" w:hAnsi="Arial" w:cs="Arial"/>
          <w:sz w:val="24"/>
          <w:szCs w:val="24"/>
        </w:rPr>
        <w:t>in</w:t>
      </w:r>
      <w:r w:rsidR="00D53380" w:rsidRPr="00D51FEF">
        <w:rPr>
          <w:rFonts w:ascii="Arial" w:eastAsia="Arial" w:hAnsi="Arial" w:cs="Arial"/>
          <w:spacing w:val="-9"/>
          <w:sz w:val="24"/>
          <w:szCs w:val="24"/>
        </w:rPr>
        <w:t xml:space="preserve"> </w:t>
      </w:r>
      <w:r w:rsidR="00D53380" w:rsidRPr="00D51FEF">
        <w:rPr>
          <w:rFonts w:ascii="Arial" w:eastAsia="Arial" w:hAnsi="Arial" w:cs="Arial"/>
          <w:sz w:val="24"/>
          <w:szCs w:val="24"/>
        </w:rPr>
        <w:t>light</w:t>
      </w:r>
      <w:r w:rsidR="00D53380" w:rsidRPr="00D51FEF">
        <w:rPr>
          <w:rFonts w:ascii="Arial" w:eastAsia="Arial" w:hAnsi="Arial" w:cs="Arial"/>
          <w:spacing w:val="-9"/>
          <w:sz w:val="24"/>
          <w:szCs w:val="24"/>
        </w:rPr>
        <w:t xml:space="preserve"> </w:t>
      </w:r>
      <w:r w:rsidR="00D53380" w:rsidRPr="00D51FEF">
        <w:rPr>
          <w:rFonts w:ascii="Arial" w:eastAsia="Arial" w:hAnsi="Arial" w:cs="Arial"/>
          <w:sz w:val="24"/>
          <w:szCs w:val="24"/>
        </w:rPr>
        <w:t>of</w:t>
      </w:r>
      <w:r w:rsidR="00D53380" w:rsidRPr="00D51FEF">
        <w:rPr>
          <w:rFonts w:ascii="Arial" w:eastAsia="Arial" w:hAnsi="Arial" w:cs="Arial"/>
          <w:spacing w:val="-9"/>
          <w:sz w:val="24"/>
          <w:szCs w:val="24"/>
        </w:rPr>
        <w:t xml:space="preserve"> </w:t>
      </w:r>
      <w:r w:rsidR="00D53380" w:rsidRPr="00D51FEF">
        <w:rPr>
          <w:rFonts w:ascii="Arial" w:eastAsia="Arial" w:hAnsi="Arial" w:cs="Arial"/>
          <w:sz w:val="24"/>
          <w:szCs w:val="24"/>
        </w:rPr>
        <w:t>known</w:t>
      </w:r>
      <w:r w:rsidR="00D53380" w:rsidRPr="00D51FEF">
        <w:rPr>
          <w:rFonts w:ascii="Arial" w:eastAsia="Arial" w:hAnsi="Arial" w:cs="Arial"/>
          <w:spacing w:val="-10"/>
          <w:sz w:val="24"/>
          <w:szCs w:val="24"/>
        </w:rPr>
        <w:t xml:space="preserve"> </w:t>
      </w:r>
      <w:r w:rsidR="00D53380" w:rsidRPr="00D51FEF">
        <w:rPr>
          <w:rFonts w:ascii="Arial" w:eastAsia="Arial" w:hAnsi="Arial" w:cs="Arial"/>
          <w:sz w:val="24"/>
          <w:szCs w:val="24"/>
        </w:rPr>
        <w:t>constr</w:t>
      </w:r>
      <w:r w:rsidR="00D53380" w:rsidRPr="00D51FEF">
        <w:rPr>
          <w:rFonts w:ascii="Arial" w:eastAsia="Arial" w:hAnsi="Arial" w:cs="Arial"/>
          <w:spacing w:val="-1"/>
          <w:sz w:val="24"/>
          <w:szCs w:val="24"/>
        </w:rPr>
        <w:t>a</w:t>
      </w:r>
      <w:r w:rsidR="00D53380" w:rsidRPr="00D51FEF">
        <w:rPr>
          <w:rFonts w:ascii="Arial" w:eastAsia="Arial" w:hAnsi="Arial" w:cs="Arial"/>
          <w:sz w:val="24"/>
          <w:szCs w:val="24"/>
        </w:rPr>
        <w:t>ints</w:t>
      </w:r>
      <w:r w:rsidRPr="00D51FEF">
        <w:rPr>
          <w:rFonts w:ascii="Arial" w:eastAsia="Arial" w:hAnsi="Arial" w:cs="Arial"/>
          <w:sz w:val="24"/>
          <w:szCs w:val="24"/>
        </w:rPr>
        <w:t>. N</w:t>
      </w:r>
      <w:r w:rsidR="00D53380" w:rsidRPr="00D51FEF">
        <w:rPr>
          <w:rFonts w:ascii="Arial" w:eastAsia="Arial" w:hAnsi="Arial" w:cs="Arial"/>
          <w:sz w:val="24"/>
          <w:szCs w:val="24"/>
        </w:rPr>
        <w:t>eed</w:t>
      </w:r>
      <w:r w:rsidR="00D53380" w:rsidRPr="00D51FEF">
        <w:rPr>
          <w:rFonts w:ascii="Arial" w:eastAsia="Arial" w:hAnsi="Arial" w:cs="Arial"/>
          <w:spacing w:val="-8"/>
          <w:sz w:val="24"/>
          <w:szCs w:val="24"/>
        </w:rPr>
        <w:t xml:space="preserve"> </w:t>
      </w:r>
      <w:r w:rsidRPr="00D51FEF">
        <w:rPr>
          <w:rFonts w:ascii="Arial" w:eastAsia="Arial" w:hAnsi="Arial" w:cs="Arial"/>
          <w:spacing w:val="-8"/>
          <w:sz w:val="24"/>
          <w:szCs w:val="24"/>
        </w:rPr>
        <w:t xml:space="preserve">for </w:t>
      </w:r>
      <w:r w:rsidR="00D53380" w:rsidRPr="00D51FEF">
        <w:rPr>
          <w:rFonts w:ascii="Arial" w:eastAsia="Arial" w:hAnsi="Arial" w:cs="Arial"/>
          <w:sz w:val="24"/>
          <w:szCs w:val="24"/>
        </w:rPr>
        <w:t>further</w:t>
      </w:r>
      <w:r w:rsidR="00D53380" w:rsidRPr="00D51FEF">
        <w:rPr>
          <w:rFonts w:ascii="Arial" w:eastAsia="Arial" w:hAnsi="Arial" w:cs="Arial"/>
          <w:spacing w:val="-10"/>
          <w:sz w:val="24"/>
          <w:szCs w:val="24"/>
        </w:rPr>
        <w:t xml:space="preserve"> </w:t>
      </w:r>
      <w:r w:rsidR="00D53380" w:rsidRPr="00D51FEF">
        <w:rPr>
          <w:rFonts w:ascii="Arial" w:eastAsia="Arial" w:hAnsi="Arial" w:cs="Arial"/>
          <w:sz w:val="24"/>
          <w:szCs w:val="24"/>
        </w:rPr>
        <w:t>testing.</w:t>
      </w:r>
      <w:r w:rsidR="00D53380" w:rsidRPr="00D51FEF">
        <w:rPr>
          <w:rFonts w:ascii="Arial" w:eastAsia="Arial" w:hAnsi="Arial" w:cs="Arial"/>
          <w:spacing w:val="-10"/>
          <w:sz w:val="24"/>
          <w:szCs w:val="24"/>
        </w:rPr>
        <w:t xml:space="preserve"> </w:t>
      </w:r>
    </w:p>
    <w:p w14:paraId="4F7DEF06" w14:textId="3C395618" w:rsidR="00D53380" w:rsidRPr="00D51FEF" w:rsidRDefault="00C44B29" w:rsidP="00857F10">
      <w:pPr>
        <w:pStyle w:val="ListParagraph"/>
        <w:numPr>
          <w:ilvl w:val="0"/>
          <w:numId w:val="8"/>
        </w:numPr>
        <w:ind w:left="993"/>
        <w:jc w:val="both"/>
        <w:rPr>
          <w:rFonts w:ascii="Arial" w:eastAsia="Arial" w:hAnsi="Arial" w:cs="Arial"/>
          <w:sz w:val="24"/>
          <w:szCs w:val="24"/>
        </w:rPr>
      </w:pPr>
      <w:r w:rsidRPr="00D51FEF">
        <w:rPr>
          <w:rFonts w:ascii="Arial" w:eastAsia="Arial" w:hAnsi="Arial" w:cs="Arial"/>
          <w:sz w:val="24"/>
          <w:szCs w:val="24"/>
        </w:rPr>
        <w:t>Objections on grounds of impact on environment and designated sites.</w:t>
      </w:r>
    </w:p>
    <w:p w14:paraId="1CCC37F7" w14:textId="35578BFB" w:rsidR="00690C35" w:rsidRPr="00D51FEF" w:rsidRDefault="00690C35" w:rsidP="00857F10">
      <w:pPr>
        <w:pStyle w:val="ListParagraph"/>
        <w:numPr>
          <w:ilvl w:val="0"/>
          <w:numId w:val="8"/>
        </w:numPr>
        <w:ind w:left="993"/>
        <w:jc w:val="both"/>
        <w:rPr>
          <w:rFonts w:ascii="Arial" w:eastAsia="Arial" w:hAnsi="Arial" w:cs="Arial"/>
          <w:sz w:val="24"/>
          <w:szCs w:val="24"/>
        </w:rPr>
      </w:pPr>
      <w:r w:rsidRPr="00D51FEF">
        <w:rPr>
          <w:rFonts w:ascii="Arial" w:eastAsia="Arial" w:hAnsi="Arial" w:cs="Arial"/>
          <w:sz w:val="24"/>
          <w:szCs w:val="24"/>
        </w:rPr>
        <w:t>Object</w:t>
      </w:r>
      <w:r w:rsidR="00D51FEF" w:rsidRPr="00D51FEF">
        <w:rPr>
          <w:rFonts w:ascii="Arial" w:eastAsia="Arial" w:hAnsi="Arial" w:cs="Arial"/>
          <w:sz w:val="24"/>
          <w:szCs w:val="24"/>
        </w:rPr>
        <w:t>ions</w:t>
      </w:r>
      <w:r w:rsidRPr="00D51FEF">
        <w:rPr>
          <w:rFonts w:ascii="Arial" w:eastAsia="Arial" w:hAnsi="Arial" w:cs="Arial"/>
          <w:spacing w:val="-8"/>
          <w:sz w:val="24"/>
          <w:szCs w:val="24"/>
        </w:rPr>
        <w:t xml:space="preserve"> </w:t>
      </w:r>
      <w:r w:rsidRPr="00FA1A37">
        <w:rPr>
          <w:rFonts w:ascii="Arial" w:hAnsi="Arial" w:cs="Arial"/>
          <w:sz w:val="24"/>
          <w:szCs w:val="24"/>
        </w:rPr>
        <w:t>on</w:t>
      </w:r>
      <w:r w:rsidRPr="00D51FEF">
        <w:rPr>
          <w:rFonts w:ascii="Arial" w:eastAsia="Arial" w:hAnsi="Arial" w:cs="Arial"/>
          <w:spacing w:val="-7"/>
          <w:sz w:val="24"/>
          <w:szCs w:val="24"/>
        </w:rPr>
        <w:t xml:space="preserve"> </w:t>
      </w:r>
      <w:r w:rsidRPr="00D51FEF">
        <w:rPr>
          <w:rFonts w:ascii="Arial" w:eastAsia="Arial" w:hAnsi="Arial" w:cs="Arial"/>
          <w:sz w:val="24"/>
          <w:szCs w:val="24"/>
        </w:rPr>
        <w:t>grounds</w:t>
      </w:r>
      <w:r w:rsidRPr="00D51FEF">
        <w:rPr>
          <w:rFonts w:ascii="Arial" w:eastAsia="Arial" w:hAnsi="Arial" w:cs="Arial"/>
          <w:spacing w:val="-7"/>
          <w:sz w:val="24"/>
          <w:szCs w:val="24"/>
        </w:rPr>
        <w:t xml:space="preserve"> </w:t>
      </w:r>
      <w:r w:rsidRPr="00D51FEF">
        <w:rPr>
          <w:rFonts w:ascii="Arial" w:eastAsia="Arial" w:hAnsi="Arial" w:cs="Arial"/>
          <w:sz w:val="24"/>
          <w:szCs w:val="24"/>
        </w:rPr>
        <w:t>of</w:t>
      </w:r>
      <w:r w:rsidRPr="00D51FEF">
        <w:rPr>
          <w:rFonts w:ascii="Arial" w:eastAsia="Arial" w:hAnsi="Arial" w:cs="Arial"/>
          <w:spacing w:val="-8"/>
          <w:sz w:val="24"/>
          <w:szCs w:val="24"/>
        </w:rPr>
        <w:t xml:space="preserve"> </w:t>
      </w:r>
      <w:r w:rsidRPr="00D51FEF">
        <w:rPr>
          <w:rFonts w:ascii="Arial" w:eastAsia="Arial" w:hAnsi="Arial" w:cs="Arial"/>
          <w:sz w:val="24"/>
          <w:szCs w:val="24"/>
        </w:rPr>
        <w:t>impact</w:t>
      </w:r>
      <w:r w:rsidRPr="00D51FEF">
        <w:rPr>
          <w:rFonts w:ascii="Arial" w:eastAsia="Arial" w:hAnsi="Arial" w:cs="Arial"/>
          <w:spacing w:val="-8"/>
          <w:sz w:val="24"/>
          <w:szCs w:val="24"/>
        </w:rPr>
        <w:t xml:space="preserve"> </w:t>
      </w:r>
      <w:r w:rsidRPr="00D51FEF">
        <w:rPr>
          <w:rFonts w:ascii="Arial" w:eastAsia="Arial" w:hAnsi="Arial" w:cs="Arial"/>
          <w:sz w:val="24"/>
          <w:szCs w:val="24"/>
        </w:rPr>
        <w:t>on</w:t>
      </w:r>
      <w:r w:rsidRPr="00D51FEF">
        <w:rPr>
          <w:rFonts w:ascii="Arial" w:eastAsia="Arial" w:hAnsi="Arial" w:cs="Arial"/>
          <w:spacing w:val="-6"/>
          <w:sz w:val="24"/>
          <w:szCs w:val="24"/>
        </w:rPr>
        <w:t xml:space="preserve"> </w:t>
      </w:r>
      <w:r w:rsidRPr="00D51FEF">
        <w:rPr>
          <w:rFonts w:ascii="Arial" w:eastAsia="Arial" w:hAnsi="Arial" w:cs="Arial"/>
          <w:sz w:val="24"/>
          <w:szCs w:val="24"/>
        </w:rPr>
        <w:t>infr</w:t>
      </w:r>
      <w:r w:rsidRPr="00D51FEF">
        <w:rPr>
          <w:rFonts w:ascii="Arial" w:eastAsia="Arial" w:hAnsi="Arial" w:cs="Arial"/>
          <w:spacing w:val="-1"/>
          <w:sz w:val="24"/>
          <w:szCs w:val="24"/>
        </w:rPr>
        <w:t>a</w:t>
      </w:r>
      <w:r w:rsidRPr="00D51FEF">
        <w:rPr>
          <w:rFonts w:ascii="Arial" w:eastAsia="Arial" w:hAnsi="Arial" w:cs="Arial"/>
          <w:sz w:val="24"/>
          <w:szCs w:val="24"/>
        </w:rPr>
        <w:t>structure:</w:t>
      </w:r>
    </w:p>
    <w:p w14:paraId="618BBC05" w14:textId="49C3E6A1" w:rsidR="00690C35" w:rsidRPr="00D51FEF" w:rsidRDefault="00D51FEF" w:rsidP="00857F10">
      <w:pPr>
        <w:pStyle w:val="ListParagraph"/>
        <w:numPr>
          <w:ilvl w:val="1"/>
          <w:numId w:val="9"/>
        </w:numPr>
        <w:ind w:left="1418"/>
        <w:jc w:val="both"/>
        <w:rPr>
          <w:rFonts w:ascii="Arial" w:eastAsia="Arial" w:hAnsi="Arial" w:cs="Arial"/>
          <w:sz w:val="24"/>
          <w:szCs w:val="24"/>
        </w:rPr>
      </w:pPr>
      <w:r w:rsidRPr="00D51FEF">
        <w:rPr>
          <w:rFonts w:ascii="Arial" w:hAnsi="Arial" w:cs="Arial"/>
          <w:spacing w:val="-1"/>
          <w:sz w:val="24"/>
          <w:szCs w:val="24"/>
        </w:rPr>
        <w:t>Impact</w:t>
      </w:r>
      <w:r w:rsidRPr="00D51FEF">
        <w:rPr>
          <w:rFonts w:ascii="Arial" w:eastAsia="Arial" w:hAnsi="Arial" w:cs="Arial"/>
          <w:sz w:val="24"/>
          <w:szCs w:val="24"/>
        </w:rPr>
        <w:t xml:space="preserve"> of </w:t>
      </w:r>
      <w:r w:rsidR="00E55FBF">
        <w:rPr>
          <w:rFonts w:ascii="Arial" w:eastAsia="Arial" w:hAnsi="Arial" w:cs="Arial"/>
          <w:sz w:val="24"/>
          <w:szCs w:val="24"/>
        </w:rPr>
        <w:t>l</w:t>
      </w:r>
      <w:r w:rsidR="00690C35" w:rsidRPr="00D51FEF">
        <w:rPr>
          <w:rFonts w:ascii="Arial" w:eastAsia="Arial" w:hAnsi="Arial" w:cs="Arial"/>
          <w:sz w:val="24"/>
          <w:szCs w:val="24"/>
        </w:rPr>
        <w:t>ink</w:t>
      </w:r>
      <w:r w:rsidR="00690C35" w:rsidRPr="00D51FEF">
        <w:rPr>
          <w:rFonts w:ascii="Arial" w:eastAsia="Arial" w:hAnsi="Arial" w:cs="Arial"/>
          <w:spacing w:val="-6"/>
          <w:sz w:val="24"/>
          <w:szCs w:val="24"/>
        </w:rPr>
        <w:t xml:space="preserve"> </w:t>
      </w:r>
      <w:r w:rsidR="00690C35" w:rsidRPr="00FA1A37">
        <w:rPr>
          <w:rFonts w:ascii="Arial" w:hAnsi="Arial" w:cs="Arial"/>
          <w:sz w:val="24"/>
          <w:szCs w:val="24"/>
        </w:rPr>
        <w:t>road</w:t>
      </w:r>
      <w:r w:rsidR="00690C35" w:rsidRPr="00D51FEF">
        <w:rPr>
          <w:rFonts w:ascii="Arial" w:eastAsia="Arial" w:hAnsi="Arial" w:cs="Arial"/>
          <w:spacing w:val="-5"/>
          <w:sz w:val="24"/>
          <w:szCs w:val="24"/>
        </w:rPr>
        <w:t xml:space="preserve"> </w:t>
      </w:r>
    </w:p>
    <w:p w14:paraId="65EF9EF6" w14:textId="77777777" w:rsidR="00D51FEF" w:rsidRPr="00D51FEF" w:rsidRDefault="00D51FEF" w:rsidP="00857F10">
      <w:pPr>
        <w:pStyle w:val="ListParagraph"/>
        <w:numPr>
          <w:ilvl w:val="1"/>
          <w:numId w:val="9"/>
        </w:numPr>
        <w:ind w:left="1418"/>
        <w:jc w:val="both"/>
        <w:rPr>
          <w:rFonts w:ascii="Arial" w:eastAsia="Arial" w:hAnsi="Arial" w:cs="Arial"/>
          <w:sz w:val="24"/>
          <w:szCs w:val="24"/>
        </w:rPr>
      </w:pPr>
      <w:r w:rsidRPr="00D51FEF">
        <w:rPr>
          <w:rFonts w:ascii="Arial" w:eastAsia="Arial" w:hAnsi="Arial" w:cs="Arial"/>
          <w:sz w:val="24"/>
          <w:szCs w:val="24"/>
        </w:rPr>
        <w:t>Need for better</w:t>
      </w:r>
      <w:r w:rsidR="00690C35" w:rsidRPr="00D51FEF">
        <w:rPr>
          <w:rFonts w:ascii="Arial" w:eastAsia="Arial" w:hAnsi="Arial" w:cs="Arial"/>
          <w:spacing w:val="-7"/>
          <w:sz w:val="24"/>
          <w:szCs w:val="24"/>
        </w:rPr>
        <w:t xml:space="preserve"> </w:t>
      </w:r>
      <w:r w:rsidR="00690C35" w:rsidRPr="00D51FEF">
        <w:rPr>
          <w:rFonts w:ascii="Arial" w:eastAsia="Arial" w:hAnsi="Arial" w:cs="Arial"/>
          <w:sz w:val="24"/>
          <w:szCs w:val="24"/>
        </w:rPr>
        <w:t>public</w:t>
      </w:r>
      <w:r w:rsidR="00690C35" w:rsidRPr="00D51FEF">
        <w:rPr>
          <w:rFonts w:ascii="Arial" w:eastAsia="Arial" w:hAnsi="Arial" w:cs="Arial"/>
          <w:spacing w:val="-7"/>
          <w:sz w:val="24"/>
          <w:szCs w:val="24"/>
        </w:rPr>
        <w:t xml:space="preserve"> </w:t>
      </w:r>
      <w:r w:rsidR="00690C35" w:rsidRPr="00D51FEF">
        <w:rPr>
          <w:rFonts w:ascii="Arial" w:eastAsia="Arial" w:hAnsi="Arial" w:cs="Arial"/>
          <w:sz w:val="24"/>
          <w:szCs w:val="24"/>
        </w:rPr>
        <w:t>transpor</w:t>
      </w:r>
      <w:r w:rsidR="00690C35" w:rsidRPr="00D51FEF">
        <w:rPr>
          <w:rFonts w:ascii="Arial" w:eastAsia="Arial" w:hAnsi="Arial" w:cs="Arial"/>
          <w:spacing w:val="-2"/>
          <w:sz w:val="24"/>
          <w:szCs w:val="24"/>
        </w:rPr>
        <w:t>t/</w:t>
      </w:r>
      <w:r w:rsidR="00690C35" w:rsidRPr="00D51FEF">
        <w:rPr>
          <w:rFonts w:ascii="Arial" w:eastAsia="Arial" w:hAnsi="Arial" w:cs="Arial"/>
          <w:sz w:val="24"/>
          <w:szCs w:val="24"/>
        </w:rPr>
        <w:t>walking/cycling</w:t>
      </w:r>
      <w:r w:rsidR="00690C35" w:rsidRPr="00D51FEF">
        <w:rPr>
          <w:rFonts w:ascii="Arial" w:eastAsia="Arial" w:hAnsi="Arial" w:cs="Arial"/>
          <w:spacing w:val="-8"/>
          <w:sz w:val="24"/>
          <w:szCs w:val="24"/>
        </w:rPr>
        <w:t xml:space="preserve"> </w:t>
      </w:r>
      <w:r w:rsidR="00690C35" w:rsidRPr="00D51FEF">
        <w:rPr>
          <w:rFonts w:ascii="Arial" w:eastAsia="Arial" w:hAnsi="Arial" w:cs="Arial"/>
          <w:sz w:val="24"/>
          <w:szCs w:val="24"/>
        </w:rPr>
        <w:t>links</w:t>
      </w:r>
      <w:r w:rsidR="00690C35" w:rsidRPr="00D51FEF">
        <w:rPr>
          <w:rFonts w:ascii="Arial" w:eastAsia="Arial" w:hAnsi="Arial" w:cs="Arial"/>
          <w:spacing w:val="-8"/>
          <w:sz w:val="24"/>
          <w:szCs w:val="24"/>
        </w:rPr>
        <w:t xml:space="preserve"> </w:t>
      </w:r>
      <w:r w:rsidR="00690C35" w:rsidRPr="00D51FEF">
        <w:rPr>
          <w:rFonts w:ascii="Arial" w:eastAsia="Arial" w:hAnsi="Arial" w:cs="Arial"/>
          <w:sz w:val="24"/>
          <w:szCs w:val="24"/>
        </w:rPr>
        <w:t>to</w:t>
      </w:r>
      <w:r w:rsidR="00690C35" w:rsidRPr="00D51FEF">
        <w:rPr>
          <w:rFonts w:ascii="Arial" w:eastAsia="Arial" w:hAnsi="Arial" w:cs="Arial"/>
          <w:spacing w:val="-8"/>
          <w:sz w:val="24"/>
          <w:szCs w:val="24"/>
        </w:rPr>
        <w:t xml:space="preserve"> </w:t>
      </w:r>
      <w:r w:rsidR="00690C35" w:rsidRPr="00D51FEF">
        <w:rPr>
          <w:rFonts w:ascii="Arial" w:eastAsia="Arial" w:hAnsi="Arial" w:cs="Arial"/>
          <w:sz w:val="24"/>
          <w:szCs w:val="24"/>
        </w:rPr>
        <w:t>c</w:t>
      </w:r>
      <w:r w:rsidR="00690C35" w:rsidRPr="00D51FEF">
        <w:rPr>
          <w:rFonts w:ascii="Arial" w:eastAsia="Arial" w:hAnsi="Arial" w:cs="Arial"/>
          <w:spacing w:val="-1"/>
          <w:sz w:val="24"/>
          <w:szCs w:val="24"/>
        </w:rPr>
        <w:t>i</w:t>
      </w:r>
      <w:r w:rsidR="00690C35" w:rsidRPr="00D51FEF">
        <w:rPr>
          <w:rFonts w:ascii="Arial" w:eastAsia="Arial" w:hAnsi="Arial" w:cs="Arial"/>
          <w:sz w:val="24"/>
          <w:szCs w:val="24"/>
        </w:rPr>
        <w:t>ty</w:t>
      </w:r>
      <w:r w:rsidR="00690C35" w:rsidRPr="00D51FEF">
        <w:rPr>
          <w:rFonts w:ascii="Arial" w:eastAsia="Arial" w:hAnsi="Arial" w:cs="Arial"/>
          <w:spacing w:val="-7"/>
          <w:sz w:val="24"/>
          <w:szCs w:val="24"/>
        </w:rPr>
        <w:t xml:space="preserve"> </w:t>
      </w:r>
      <w:r w:rsidR="00690C35" w:rsidRPr="00D51FEF">
        <w:rPr>
          <w:rFonts w:ascii="Arial" w:eastAsia="Arial" w:hAnsi="Arial" w:cs="Arial"/>
          <w:sz w:val="24"/>
          <w:szCs w:val="24"/>
        </w:rPr>
        <w:t>centre</w:t>
      </w:r>
      <w:r w:rsidR="00690C35" w:rsidRPr="00D51FEF">
        <w:rPr>
          <w:rFonts w:ascii="Arial" w:eastAsia="Arial" w:hAnsi="Arial" w:cs="Arial"/>
          <w:spacing w:val="-7"/>
          <w:sz w:val="24"/>
          <w:szCs w:val="24"/>
        </w:rPr>
        <w:t xml:space="preserve"> </w:t>
      </w:r>
      <w:r w:rsidR="00690C35" w:rsidRPr="00D51FEF">
        <w:rPr>
          <w:rFonts w:ascii="Arial" w:eastAsia="Arial" w:hAnsi="Arial" w:cs="Arial"/>
          <w:sz w:val="24"/>
          <w:szCs w:val="24"/>
        </w:rPr>
        <w:t>and</w:t>
      </w:r>
      <w:r w:rsidR="00690C35" w:rsidRPr="00D51FEF">
        <w:rPr>
          <w:rFonts w:ascii="Arial" w:eastAsia="Arial" w:hAnsi="Arial" w:cs="Arial"/>
          <w:spacing w:val="-7"/>
          <w:sz w:val="24"/>
          <w:szCs w:val="24"/>
        </w:rPr>
        <w:t xml:space="preserve"> </w:t>
      </w:r>
      <w:r w:rsidR="00690C35" w:rsidRPr="00D51FEF">
        <w:rPr>
          <w:rFonts w:ascii="Arial" w:eastAsia="Arial" w:hAnsi="Arial" w:cs="Arial"/>
          <w:sz w:val="24"/>
          <w:szCs w:val="24"/>
        </w:rPr>
        <w:t>links</w:t>
      </w:r>
      <w:r w:rsidR="00690C35" w:rsidRPr="00D51FEF">
        <w:rPr>
          <w:rFonts w:ascii="Arial" w:eastAsia="Arial" w:hAnsi="Arial" w:cs="Arial"/>
          <w:spacing w:val="-7"/>
          <w:sz w:val="24"/>
          <w:szCs w:val="24"/>
        </w:rPr>
        <w:t xml:space="preserve"> </w:t>
      </w:r>
      <w:r w:rsidR="00690C35" w:rsidRPr="00D51FEF">
        <w:rPr>
          <w:rFonts w:ascii="Arial" w:eastAsia="Arial" w:hAnsi="Arial" w:cs="Arial"/>
          <w:spacing w:val="-2"/>
          <w:sz w:val="24"/>
          <w:szCs w:val="24"/>
        </w:rPr>
        <w:t>t</w:t>
      </w:r>
      <w:r w:rsidR="00690C35" w:rsidRPr="00D51FEF">
        <w:rPr>
          <w:rFonts w:ascii="Arial" w:eastAsia="Arial" w:hAnsi="Arial" w:cs="Arial"/>
          <w:sz w:val="24"/>
          <w:szCs w:val="24"/>
        </w:rPr>
        <w:t>o</w:t>
      </w:r>
      <w:r w:rsidR="00690C35" w:rsidRPr="00D51FEF">
        <w:rPr>
          <w:rFonts w:ascii="Arial" w:eastAsia="Arial" w:hAnsi="Arial" w:cs="Arial"/>
          <w:spacing w:val="-8"/>
          <w:sz w:val="24"/>
          <w:szCs w:val="24"/>
        </w:rPr>
        <w:t xml:space="preserve"> </w:t>
      </w:r>
      <w:r w:rsidR="00690C35" w:rsidRPr="00D51FEF">
        <w:rPr>
          <w:rFonts w:ascii="Arial" w:eastAsia="Arial" w:hAnsi="Arial" w:cs="Arial"/>
          <w:sz w:val="24"/>
          <w:szCs w:val="24"/>
        </w:rPr>
        <w:t>Salterns</w:t>
      </w:r>
      <w:r w:rsidR="00690C35" w:rsidRPr="00D51FEF">
        <w:rPr>
          <w:rFonts w:ascii="Arial" w:eastAsia="Arial" w:hAnsi="Arial" w:cs="Arial"/>
          <w:spacing w:val="-7"/>
          <w:sz w:val="24"/>
          <w:szCs w:val="24"/>
        </w:rPr>
        <w:t xml:space="preserve"> </w:t>
      </w:r>
      <w:r w:rsidR="00690C35" w:rsidRPr="00D51FEF">
        <w:rPr>
          <w:rFonts w:ascii="Arial" w:eastAsia="Arial" w:hAnsi="Arial" w:cs="Arial"/>
          <w:sz w:val="24"/>
          <w:szCs w:val="24"/>
        </w:rPr>
        <w:t>Way</w:t>
      </w:r>
      <w:r w:rsidR="00690C35" w:rsidRPr="00D51FEF">
        <w:rPr>
          <w:rFonts w:ascii="Arial" w:eastAsia="Arial" w:hAnsi="Arial" w:cs="Arial"/>
          <w:w w:val="99"/>
          <w:sz w:val="24"/>
          <w:szCs w:val="24"/>
        </w:rPr>
        <w:t xml:space="preserve"> </w:t>
      </w:r>
    </w:p>
    <w:p w14:paraId="1A1100A8" w14:textId="4CB95F0D" w:rsidR="00690C35" w:rsidRPr="00D51FEF" w:rsidRDefault="00D51FEF" w:rsidP="00857F10">
      <w:pPr>
        <w:pStyle w:val="ListParagraph"/>
        <w:numPr>
          <w:ilvl w:val="1"/>
          <w:numId w:val="9"/>
        </w:numPr>
        <w:ind w:left="1418"/>
        <w:jc w:val="both"/>
        <w:rPr>
          <w:rFonts w:ascii="Arial" w:eastAsia="Arial" w:hAnsi="Arial" w:cs="Arial"/>
          <w:sz w:val="24"/>
          <w:szCs w:val="24"/>
        </w:rPr>
      </w:pPr>
      <w:r w:rsidRPr="00D51FEF">
        <w:rPr>
          <w:rFonts w:ascii="Arial" w:eastAsia="Arial" w:hAnsi="Arial" w:cs="Arial"/>
          <w:sz w:val="24"/>
          <w:szCs w:val="24"/>
        </w:rPr>
        <w:lastRenderedPageBreak/>
        <w:t>Need</w:t>
      </w:r>
      <w:r w:rsidRPr="00D51FEF">
        <w:rPr>
          <w:rFonts w:ascii="Arial" w:eastAsia="Arial" w:hAnsi="Arial" w:cs="Arial"/>
          <w:w w:val="99"/>
          <w:sz w:val="24"/>
          <w:szCs w:val="24"/>
        </w:rPr>
        <w:t xml:space="preserve"> </w:t>
      </w:r>
      <w:r w:rsidRPr="00D51FEF">
        <w:rPr>
          <w:rFonts w:ascii="Arial" w:eastAsia="Arial" w:hAnsi="Arial" w:cs="Arial"/>
          <w:sz w:val="24"/>
          <w:szCs w:val="24"/>
        </w:rPr>
        <w:t>for</w:t>
      </w:r>
      <w:r w:rsidRPr="00D51FEF">
        <w:rPr>
          <w:rFonts w:ascii="Arial" w:eastAsia="Arial" w:hAnsi="Arial" w:cs="Arial"/>
          <w:w w:val="99"/>
          <w:sz w:val="24"/>
          <w:szCs w:val="24"/>
        </w:rPr>
        <w:t xml:space="preserve"> </w:t>
      </w:r>
      <w:r w:rsidRPr="00FA1A37">
        <w:rPr>
          <w:rFonts w:ascii="Arial" w:hAnsi="Arial" w:cs="Arial"/>
          <w:sz w:val="24"/>
          <w:szCs w:val="24"/>
        </w:rPr>
        <w:t>more</w:t>
      </w:r>
      <w:r w:rsidRPr="00D51FEF">
        <w:rPr>
          <w:rFonts w:ascii="Arial" w:eastAsia="Arial" w:hAnsi="Arial" w:cs="Arial"/>
          <w:w w:val="99"/>
          <w:sz w:val="24"/>
          <w:szCs w:val="24"/>
        </w:rPr>
        <w:t xml:space="preserve"> GP </w:t>
      </w:r>
      <w:r w:rsidRPr="00D51FEF">
        <w:rPr>
          <w:rFonts w:ascii="Arial" w:eastAsia="Arial" w:hAnsi="Arial" w:cs="Arial"/>
          <w:sz w:val="24"/>
          <w:szCs w:val="24"/>
        </w:rPr>
        <w:t>spaces</w:t>
      </w:r>
      <w:r w:rsidRPr="00D51FEF">
        <w:rPr>
          <w:rFonts w:ascii="Arial" w:eastAsia="Arial" w:hAnsi="Arial" w:cs="Arial"/>
          <w:w w:val="99"/>
          <w:sz w:val="24"/>
          <w:szCs w:val="24"/>
        </w:rPr>
        <w:t xml:space="preserve">, </w:t>
      </w:r>
      <w:r w:rsidRPr="00D51FEF">
        <w:rPr>
          <w:rFonts w:ascii="Arial" w:eastAsia="Arial" w:hAnsi="Arial" w:cs="Arial"/>
          <w:sz w:val="24"/>
          <w:szCs w:val="24"/>
        </w:rPr>
        <w:t>schools</w:t>
      </w:r>
      <w:r w:rsidRPr="00D51FEF">
        <w:rPr>
          <w:rFonts w:ascii="Arial" w:eastAsia="Arial" w:hAnsi="Arial" w:cs="Arial"/>
          <w:w w:val="99"/>
          <w:sz w:val="24"/>
          <w:szCs w:val="24"/>
        </w:rPr>
        <w:t xml:space="preserve">. </w:t>
      </w:r>
    </w:p>
    <w:p w14:paraId="4BC9C2F9" w14:textId="77777777" w:rsidR="00690C35" w:rsidRDefault="00690C35" w:rsidP="00857F10">
      <w:pPr>
        <w:pStyle w:val="ListParagraph"/>
        <w:numPr>
          <w:ilvl w:val="0"/>
          <w:numId w:val="8"/>
        </w:numPr>
        <w:ind w:left="993"/>
        <w:jc w:val="both"/>
        <w:rPr>
          <w:rFonts w:ascii="Arial" w:eastAsia="Arial" w:hAnsi="Arial" w:cs="Arial"/>
          <w:sz w:val="24"/>
          <w:szCs w:val="24"/>
        </w:rPr>
      </w:pPr>
      <w:r w:rsidRPr="00D51FEF">
        <w:rPr>
          <w:rFonts w:ascii="Arial" w:eastAsia="Arial" w:hAnsi="Arial" w:cs="Arial"/>
          <w:sz w:val="24"/>
          <w:szCs w:val="24"/>
        </w:rPr>
        <w:t>Object</w:t>
      </w:r>
      <w:r w:rsidR="00D51FEF">
        <w:rPr>
          <w:rFonts w:ascii="Arial" w:eastAsia="Arial" w:hAnsi="Arial" w:cs="Arial"/>
          <w:sz w:val="24"/>
          <w:szCs w:val="24"/>
        </w:rPr>
        <w:t>ion</w:t>
      </w:r>
      <w:r w:rsidRPr="00D51FEF">
        <w:rPr>
          <w:rFonts w:ascii="Arial" w:eastAsia="Arial" w:hAnsi="Arial" w:cs="Arial"/>
          <w:spacing w:val="-7"/>
          <w:sz w:val="24"/>
          <w:szCs w:val="24"/>
        </w:rPr>
        <w:t xml:space="preserve"> </w:t>
      </w:r>
      <w:r w:rsidRPr="00D51FEF">
        <w:rPr>
          <w:rFonts w:ascii="Arial" w:eastAsia="Arial" w:hAnsi="Arial" w:cs="Arial"/>
          <w:sz w:val="24"/>
          <w:szCs w:val="24"/>
        </w:rPr>
        <w:t>on</w:t>
      </w:r>
      <w:r w:rsidRPr="00D51FEF">
        <w:rPr>
          <w:rFonts w:ascii="Arial" w:eastAsia="Arial" w:hAnsi="Arial" w:cs="Arial"/>
          <w:spacing w:val="-5"/>
          <w:sz w:val="24"/>
          <w:szCs w:val="24"/>
        </w:rPr>
        <w:t xml:space="preserve"> </w:t>
      </w:r>
      <w:r w:rsidRPr="00D51FEF">
        <w:rPr>
          <w:rFonts w:ascii="Arial" w:eastAsia="Arial" w:hAnsi="Arial" w:cs="Arial"/>
          <w:sz w:val="24"/>
          <w:szCs w:val="24"/>
        </w:rPr>
        <w:t>grounds</w:t>
      </w:r>
      <w:r w:rsidRPr="00D51FEF">
        <w:rPr>
          <w:rFonts w:ascii="Arial" w:eastAsia="Arial" w:hAnsi="Arial" w:cs="Arial"/>
          <w:spacing w:val="-6"/>
          <w:sz w:val="24"/>
          <w:szCs w:val="24"/>
        </w:rPr>
        <w:t xml:space="preserve"> </w:t>
      </w:r>
      <w:r w:rsidRPr="00D51FEF">
        <w:rPr>
          <w:rFonts w:ascii="Arial" w:eastAsia="Arial" w:hAnsi="Arial" w:cs="Arial"/>
          <w:sz w:val="24"/>
          <w:szCs w:val="24"/>
        </w:rPr>
        <w:t>of</w:t>
      </w:r>
      <w:r w:rsidRPr="00D51FEF">
        <w:rPr>
          <w:rFonts w:ascii="Arial" w:eastAsia="Arial" w:hAnsi="Arial" w:cs="Arial"/>
          <w:spacing w:val="-6"/>
          <w:sz w:val="24"/>
          <w:szCs w:val="24"/>
        </w:rPr>
        <w:t xml:space="preserve"> </w:t>
      </w:r>
      <w:r w:rsidRPr="00D51FEF">
        <w:rPr>
          <w:rFonts w:ascii="Arial" w:eastAsia="Arial" w:hAnsi="Arial" w:cs="Arial"/>
          <w:sz w:val="24"/>
          <w:szCs w:val="24"/>
        </w:rPr>
        <w:t>c</w:t>
      </w:r>
      <w:r w:rsidRPr="00D51FEF">
        <w:rPr>
          <w:rFonts w:ascii="Arial" w:eastAsia="Arial" w:hAnsi="Arial" w:cs="Arial"/>
          <w:spacing w:val="-1"/>
          <w:sz w:val="24"/>
          <w:szCs w:val="24"/>
        </w:rPr>
        <w:t>o</w:t>
      </w:r>
      <w:r w:rsidRPr="00D51FEF">
        <w:rPr>
          <w:rFonts w:ascii="Arial" w:eastAsia="Arial" w:hAnsi="Arial" w:cs="Arial"/>
          <w:sz w:val="24"/>
          <w:szCs w:val="24"/>
        </w:rPr>
        <w:t>nflict</w:t>
      </w:r>
      <w:r w:rsidRPr="00D51FEF">
        <w:rPr>
          <w:rFonts w:ascii="Arial" w:eastAsia="Arial" w:hAnsi="Arial" w:cs="Arial"/>
          <w:spacing w:val="-7"/>
          <w:sz w:val="24"/>
          <w:szCs w:val="24"/>
        </w:rPr>
        <w:t xml:space="preserve"> </w:t>
      </w:r>
      <w:r w:rsidRPr="00D51FEF">
        <w:rPr>
          <w:rFonts w:ascii="Arial" w:eastAsia="Arial" w:hAnsi="Arial" w:cs="Arial"/>
          <w:sz w:val="24"/>
          <w:szCs w:val="24"/>
        </w:rPr>
        <w:t>with</w:t>
      </w:r>
      <w:r w:rsidRPr="00D51FEF">
        <w:rPr>
          <w:rFonts w:ascii="Arial" w:eastAsia="Arial" w:hAnsi="Arial" w:cs="Arial"/>
          <w:spacing w:val="-6"/>
          <w:sz w:val="24"/>
          <w:szCs w:val="24"/>
        </w:rPr>
        <w:t xml:space="preserve"> </w:t>
      </w:r>
      <w:r w:rsidRPr="00D51FEF">
        <w:rPr>
          <w:rFonts w:ascii="Arial" w:eastAsia="Arial" w:hAnsi="Arial" w:cs="Arial"/>
          <w:sz w:val="24"/>
          <w:szCs w:val="24"/>
        </w:rPr>
        <w:t>o</w:t>
      </w:r>
      <w:r w:rsidRPr="00D51FEF">
        <w:rPr>
          <w:rFonts w:ascii="Arial" w:eastAsia="Arial" w:hAnsi="Arial" w:cs="Arial"/>
          <w:spacing w:val="-2"/>
          <w:sz w:val="24"/>
          <w:szCs w:val="24"/>
        </w:rPr>
        <w:t>t</w:t>
      </w:r>
      <w:r w:rsidRPr="00D51FEF">
        <w:rPr>
          <w:rFonts w:ascii="Arial" w:eastAsia="Arial" w:hAnsi="Arial" w:cs="Arial"/>
          <w:sz w:val="24"/>
          <w:szCs w:val="24"/>
        </w:rPr>
        <w:t>her</w:t>
      </w:r>
      <w:r w:rsidRPr="00D51FEF">
        <w:rPr>
          <w:rFonts w:ascii="Arial" w:eastAsia="Arial" w:hAnsi="Arial" w:cs="Arial"/>
          <w:spacing w:val="-6"/>
          <w:sz w:val="24"/>
          <w:szCs w:val="24"/>
        </w:rPr>
        <w:t xml:space="preserve"> </w:t>
      </w:r>
      <w:r w:rsidRPr="00D51FEF">
        <w:rPr>
          <w:rFonts w:ascii="Arial" w:eastAsia="Arial" w:hAnsi="Arial" w:cs="Arial"/>
          <w:sz w:val="24"/>
          <w:szCs w:val="24"/>
        </w:rPr>
        <w:t>polici</w:t>
      </w:r>
      <w:r w:rsidRPr="00D51FEF">
        <w:rPr>
          <w:rFonts w:ascii="Arial" w:eastAsia="Arial" w:hAnsi="Arial" w:cs="Arial"/>
          <w:spacing w:val="-1"/>
          <w:sz w:val="24"/>
          <w:szCs w:val="24"/>
        </w:rPr>
        <w:t>e</w:t>
      </w:r>
      <w:r w:rsidRPr="00D51FEF">
        <w:rPr>
          <w:rFonts w:ascii="Arial" w:eastAsia="Arial" w:hAnsi="Arial" w:cs="Arial"/>
          <w:sz w:val="24"/>
          <w:szCs w:val="24"/>
        </w:rPr>
        <w:t>s</w:t>
      </w:r>
      <w:r w:rsidRPr="00D51FEF">
        <w:rPr>
          <w:rFonts w:ascii="Arial" w:eastAsia="Arial" w:hAnsi="Arial" w:cs="Arial"/>
          <w:spacing w:val="-6"/>
          <w:sz w:val="24"/>
          <w:szCs w:val="24"/>
        </w:rPr>
        <w:t xml:space="preserve"> </w:t>
      </w:r>
      <w:r w:rsidRPr="00D51FEF">
        <w:rPr>
          <w:rFonts w:ascii="Arial" w:eastAsia="Arial" w:hAnsi="Arial" w:cs="Arial"/>
          <w:sz w:val="24"/>
          <w:szCs w:val="24"/>
        </w:rPr>
        <w:t>within</w:t>
      </w:r>
      <w:r w:rsidRPr="00D51FEF">
        <w:rPr>
          <w:rFonts w:ascii="Arial" w:eastAsia="Arial" w:hAnsi="Arial" w:cs="Arial"/>
          <w:spacing w:val="-7"/>
          <w:sz w:val="24"/>
          <w:szCs w:val="24"/>
        </w:rPr>
        <w:t xml:space="preserve"> </w:t>
      </w:r>
      <w:r w:rsidRPr="00D51FEF">
        <w:rPr>
          <w:rFonts w:ascii="Arial" w:eastAsia="Arial" w:hAnsi="Arial" w:cs="Arial"/>
          <w:sz w:val="24"/>
          <w:szCs w:val="24"/>
        </w:rPr>
        <w:t>the</w:t>
      </w:r>
      <w:r w:rsidRPr="00D51FEF">
        <w:rPr>
          <w:rFonts w:ascii="Arial" w:eastAsia="Arial" w:hAnsi="Arial" w:cs="Arial"/>
          <w:spacing w:val="-6"/>
          <w:sz w:val="24"/>
          <w:szCs w:val="24"/>
        </w:rPr>
        <w:t xml:space="preserve"> </w:t>
      </w:r>
      <w:r w:rsidRPr="00D51FEF">
        <w:rPr>
          <w:rFonts w:ascii="Arial" w:eastAsia="Arial" w:hAnsi="Arial" w:cs="Arial"/>
          <w:sz w:val="24"/>
          <w:szCs w:val="24"/>
        </w:rPr>
        <w:t>p</w:t>
      </w:r>
      <w:r w:rsidRPr="00D51FEF">
        <w:rPr>
          <w:rFonts w:ascii="Arial" w:eastAsia="Arial" w:hAnsi="Arial" w:cs="Arial"/>
          <w:spacing w:val="-1"/>
          <w:sz w:val="24"/>
          <w:szCs w:val="24"/>
        </w:rPr>
        <w:t>l</w:t>
      </w:r>
      <w:r w:rsidRPr="00D51FEF">
        <w:rPr>
          <w:rFonts w:ascii="Arial" w:eastAsia="Arial" w:hAnsi="Arial" w:cs="Arial"/>
          <w:sz w:val="24"/>
          <w:szCs w:val="24"/>
        </w:rPr>
        <w:t>an</w:t>
      </w:r>
      <w:r w:rsidR="00D51FEF">
        <w:rPr>
          <w:rFonts w:ascii="Arial" w:eastAsia="Arial" w:hAnsi="Arial" w:cs="Arial"/>
          <w:sz w:val="24"/>
          <w:szCs w:val="24"/>
        </w:rPr>
        <w:t>.</w:t>
      </w:r>
    </w:p>
    <w:p w14:paraId="6E940C0C" w14:textId="77777777" w:rsidR="00FD184A" w:rsidRPr="001C14C8" w:rsidRDefault="00FD184A" w:rsidP="00F239DF">
      <w:pPr>
        <w:jc w:val="both"/>
        <w:rPr>
          <w:rFonts w:ascii="Arial" w:hAnsi="Arial" w:cs="Arial"/>
          <w:sz w:val="24"/>
          <w:szCs w:val="24"/>
          <w:u w:val="single"/>
        </w:rPr>
      </w:pPr>
      <w:r w:rsidRPr="001C14C8">
        <w:rPr>
          <w:rFonts w:ascii="Arial" w:hAnsi="Arial" w:cs="Arial"/>
          <w:sz w:val="24"/>
          <w:szCs w:val="24"/>
          <w:u w:val="single"/>
        </w:rPr>
        <w:t xml:space="preserve">Policy AL11: Hunston Parish </w:t>
      </w:r>
    </w:p>
    <w:p w14:paraId="305AA24F" w14:textId="151301DC" w:rsidR="00FD184A" w:rsidRPr="00666CB8" w:rsidRDefault="00B915FB" w:rsidP="00857F10">
      <w:pPr>
        <w:pStyle w:val="ListParagraph"/>
        <w:numPr>
          <w:ilvl w:val="0"/>
          <w:numId w:val="8"/>
        </w:numPr>
        <w:ind w:left="993"/>
        <w:jc w:val="both"/>
        <w:rPr>
          <w:rFonts w:ascii="Arial" w:hAnsi="Arial" w:cs="Arial"/>
          <w:sz w:val="24"/>
          <w:szCs w:val="24"/>
        </w:rPr>
      </w:pPr>
      <w:r w:rsidRPr="00666CB8">
        <w:rPr>
          <w:rFonts w:ascii="Arial" w:hAnsi="Arial" w:cs="Arial"/>
          <w:sz w:val="24"/>
          <w:szCs w:val="24"/>
        </w:rPr>
        <w:t>Objections to housing number:</w:t>
      </w:r>
    </w:p>
    <w:p w14:paraId="71393BAC" w14:textId="38BB34AC" w:rsidR="00B915FB" w:rsidRPr="00666CB8" w:rsidRDefault="00B915FB" w:rsidP="00857F10">
      <w:pPr>
        <w:pStyle w:val="ListParagraph"/>
        <w:numPr>
          <w:ilvl w:val="1"/>
          <w:numId w:val="9"/>
        </w:numPr>
        <w:ind w:left="1418"/>
        <w:jc w:val="both"/>
        <w:rPr>
          <w:rFonts w:ascii="Arial" w:hAnsi="Arial" w:cs="Arial"/>
          <w:sz w:val="24"/>
          <w:szCs w:val="24"/>
        </w:rPr>
      </w:pPr>
      <w:r w:rsidRPr="00666CB8">
        <w:rPr>
          <w:rFonts w:ascii="Arial" w:eastAsia="Arial" w:hAnsi="Arial" w:cs="Arial"/>
          <w:sz w:val="24"/>
          <w:szCs w:val="24"/>
        </w:rPr>
        <w:t>Insufficient</w:t>
      </w:r>
      <w:r w:rsidRPr="00666CB8">
        <w:rPr>
          <w:rFonts w:ascii="Arial" w:hAnsi="Arial" w:cs="Arial"/>
          <w:sz w:val="24"/>
          <w:szCs w:val="24"/>
        </w:rPr>
        <w:t xml:space="preserve"> evidence to support number</w:t>
      </w:r>
    </w:p>
    <w:p w14:paraId="00E073EB" w14:textId="31516ECB" w:rsidR="00B915FB" w:rsidRPr="00666CB8" w:rsidRDefault="00B915FB" w:rsidP="00857F10">
      <w:pPr>
        <w:pStyle w:val="ListParagraph"/>
        <w:numPr>
          <w:ilvl w:val="1"/>
          <w:numId w:val="9"/>
        </w:numPr>
        <w:ind w:left="1418"/>
        <w:jc w:val="both"/>
        <w:rPr>
          <w:rFonts w:ascii="Arial" w:hAnsi="Arial" w:cs="Arial"/>
          <w:sz w:val="24"/>
          <w:szCs w:val="24"/>
        </w:rPr>
      </w:pPr>
      <w:r w:rsidRPr="00666CB8">
        <w:rPr>
          <w:rFonts w:ascii="Arial" w:eastAsia="Arial" w:hAnsi="Arial" w:cs="Arial"/>
          <w:sz w:val="24"/>
          <w:szCs w:val="24"/>
        </w:rPr>
        <w:t>Numbers</w:t>
      </w:r>
      <w:r w:rsidRPr="00666CB8">
        <w:rPr>
          <w:rFonts w:ascii="Arial" w:hAnsi="Arial" w:cs="Arial"/>
          <w:sz w:val="24"/>
          <w:szCs w:val="24"/>
        </w:rPr>
        <w:t xml:space="preserve"> should be delivered in North Mundham</w:t>
      </w:r>
    </w:p>
    <w:p w14:paraId="1C142D47" w14:textId="607751BF" w:rsidR="00B915FB" w:rsidRPr="00666CB8" w:rsidRDefault="00B915FB" w:rsidP="00857F10">
      <w:pPr>
        <w:pStyle w:val="ListParagraph"/>
        <w:numPr>
          <w:ilvl w:val="1"/>
          <w:numId w:val="9"/>
        </w:numPr>
        <w:ind w:left="1418"/>
        <w:jc w:val="both"/>
        <w:rPr>
          <w:rFonts w:ascii="Arial" w:hAnsi="Arial" w:cs="Arial"/>
          <w:sz w:val="24"/>
          <w:szCs w:val="24"/>
        </w:rPr>
      </w:pPr>
      <w:r w:rsidRPr="00666CB8">
        <w:rPr>
          <w:rFonts w:ascii="Arial" w:eastAsia="Arial" w:hAnsi="Arial" w:cs="Arial"/>
          <w:sz w:val="24"/>
          <w:szCs w:val="24"/>
        </w:rPr>
        <w:t>Alternative</w:t>
      </w:r>
      <w:r w:rsidRPr="00666CB8">
        <w:rPr>
          <w:rFonts w:ascii="Arial" w:hAnsi="Arial" w:cs="Arial"/>
          <w:sz w:val="24"/>
          <w:szCs w:val="24"/>
        </w:rPr>
        <w:t xml:space="preserve"> smaller sites should be found</w:t>
      </w:r>
    </w:p>
    <w:p w14:paraId="5C87E9AC" w14:textId="6E64FB3B" w:rsidR="00B915FB" w:rsidRPr="00666CB8" w:rsidRDefault="00B915FB" w:rsidP="00857F10">
      <w:pPr>
        <w:pStyle w:val="ListParagraph"/>
        <w:numPr>
          <w:ilvl w:val="1"/>
          <w:numId w:val="9"/>
        </w:numPr>
        <w:ind w:left="1418"/>
        <w:jc w:val="both"/>
        <w:rPr>
          <w:rFonts w:ascii="Arial" w:hAnsi="Arial" w:cs="Arial"/>
          <w:sz w:val="24"/>
          <w:szCs w:val="24"/>
        </w:rPr>
      </w:pPr>
      <w:r w:rsidRPr="00666CB8">
        <w:rPr>
          <w:rFonts w:ascii="Arial" w:eastAsia="Arial" w:hAnsi="Arial" w:cs="Arial"/>
          <w:sz w:val="24"/>
          <w:szCs w:val="24"/>
        </w:rPr>
        <w:t>Additional</w:t>
      </w:r>
      <w:r w:rsidRPr="00666CB8">
        <w:rPr>
          <w:rFonts w:ascii="Arial" w:hAnsi="Arial" w:cs="Arial"/>
          <w:sz w:val="24"/>
          <w:szCs w:val="24"/>
        </w:rPr>
        <w:t xml:space="preserve"> sites submitted</w:t>
      </w:r>
      <w:r w:rsidR="005C52A5">
        <w:rPr>
          <w:rFonts w:ascii="Arial" w:hAnsi="Arial" w:cs="Arial"/>
          <w:sz w:val="24"/>
          <w:szCs w:val="24"/>
        </w:rPr>
        <w:t>.</w:t>
      </w:r>
    </w:p>
    <w:p w14:paraId="6972E577" w14:textId="1721C956" w:rsidR="00B915FB" w:rsidRPr="00666CB8" w:rsidRDefault="00B915FB" w:rsidP="00857F10">
      <w:pPr>
        <w:pStyle w:val="ListParagraph"/>
        <w:numPr>
          <w:ilvl w:val="0"/>
          <w:numId w:val="8"/>
        </w:numPr>
        <w:ind w:left="993"/>
        <w:jc w:val="both"/>
        <w:rPr>
          <w:rFonts w:ascii="Arial" w:eastAsia="Arial" w:hAnsi="Arial" w:cs="Arial"/>
          <w:sz w:val="24"/>
          <w:szCs w:val="24"/>
        </w:rPr>
      </w:pPr>
      <w:r w:rsidRPr="00666CB8">
        <w:rPr>
          <w:rFonts w:ascii="Arial" w:eastAsia="Arial" w:hAnsi="Arial" w:cs="Arial"/>
          <w:sz w:val="24"/>
          <w:szCs w:val="24"/>
        </w:rPr>
        <w:t>Site should have appropriate housing mix – starter homes, homes for the elderly.</w:t>
      </w:r>
    </w:p>
    <w:p w14:paraId="56788687" w14:textId="7D04E194" w:rsidR="00B915FB" w:rsidRPr="00666CB8" w:rsidRDefault="00666CB8" w:rsidP="00857F10">
      <w:pPr>
        <w:pStyle w:val="ListParagraph"/>
        <w:numPr>
          <w:ilvl w:val="0"/>
          <w:numId w:val="8"/>
        </w:numPr>
        <w:ind w:left="993"/>
        <w:jc w:val="both"/>
        <w:rPr>
          <w:rFonts w:ascii="Arial" w:hAnsi="Arial" w:cs="Arial"/>
          <w:sz w:val="24"/>
          <w:szCs w:val="24"/>
        </w:rPr>
      </w:pPr>
      <w:r>
        <w:rPr>
          <w:rFonts w:ascii="Arial" w:hAnsi="Arial" w:cs="Arial"/>
          <w:sz w:val="24"/>
          <w:szCs w:val="24"/>
        </w:rPr>
        <w:t xml:space="preserve">Objections on grounds </w:t>
      </w:r>
      <w:r w:rsidR="00B915FB" w:rsidRPr="00666CB8">
        <w:rPr>
          <w:rFonts w:ascii="Arial" w:hAnsi="Arial" w:cs="Arial"/>
          <w:sz w:val="24"/>
          <w:szCs w:val="24"/>
        </w:rPr>
        <w:t xml:space="preserve">of </w:t>
      </w:r>
      <w:r w:rsidR="00B915FB" w:rsidRPr="00666CB8">
        <w:rPr>
          <w:rFonts w:ascii="Arial" w:eastAsia="Arial" w:hAnsi="Arial" w:cs="Arial"/>
          <w:sz w:val="24"/>
          <w:szCs w:val="24"/>
        </w:rPr>
        <w:t>impact</w:t>
      </w:r>
      <w:r w:rsidR="00B915FB" w:rsidRPr="00666CB8">
        <w:rPr>
          <w:rFonts w:ascii="Arial" w:hAnsi="Arial" w:cs="Arial"/>
          <w:sz w:val="24"/>
          <w:szCs w:val="24"/>
        </w:rPr>
        <w:t xml:space="preserve"> on </w:t>
      </w:r>
      <w:r w:rsidRPr="001C14C8">
        <w:rPr>
          <w:rFonts w:ascii="Arial" w:eastAsia="Arial" w:hAnsi="Arial" w:cs="Arial"/>
          <w:sz w:val="24"/>
          <w:szCs w:val="24"/>
        </w:rPr>
        <w:t>wildlife habitats</w:t>
      </w:r>
      <w:r>
        <w:rPr>
          <w:rFonts w:ascii="Arial" w:eastAsia="Arial" w:hAnsi="Arial" w:cs="Arial"/>
          <w:sz w:val="24"/>
          <w:szCs w:val="24"/>
        </w:rPr>
        <w:t>,</w:t>
      </w:r>
      <w:r w:rsidRPr="00666CB8">
        <w:rPr>
          <w:rFonts w:ascii="Arial" w:hAnsi="Arial" w:cs="Arial"/>
          <w:sz w:val="24"/>
          <w:szCs w:val="24"/>
        </w:rPr>
        <w:t xml:space="preserve"> </w:t>
      </w:r>
      <w:r w:rsidR="00B915FB" w:rsidRPr="00666CB8">
        <w:rPr>
          <w:rFonts w:ascii="Arial" w:hAnsi="Arial" w:cs="Arial"/>
          <w:sz w:val="24"/>
          <w:szCs w:val="24"/>
        </w:rPr>
        <w:t>character of the village, coalescence</w:t>
      </w:r>
      <w:r w:rsidRPr="00666CB8">
        <w:rPr>
          <w:rFonts w:ascii="Arial" w:hAnsi="Arial" w:cs="Arial"/>
          <w:sz w:val="24"/>
          <w:szCs w:val="24"/>
        </w:rPr>
        <w:t xml:space="preserve"> and landscape. </w:t>
      </w:r>
      <w:r w:rsidR="00B915FB" w:rsidRPr="00666CB8">
        <w:rPr>
          <w:rFonts w:ascii="Arial" w:hAnsi="Arial" w:cs="Arial"/>
          <w:sz w:val="24"/>
          <w:szCs w:val="24"/>
        </w:rPr>
        <w:t xml:space="preserve"> </w:t>
      </w:r>
    </w:p>
    <w:p w14:paraId="42FDD6DD" w14:textId="77777777" w:rsidR="00666CB8" w:rsidRPr="00D51FEF" w:rsidRDefault="00666CB8" w:rsidP="00857F10">
      <w:pPr>
        <w:pStyle w:val="ListParagraph"/>
        <w:numPr>
          <w:ilvl w:val="0"/>
          <w:numId w:val="8"/>
        </w:numPr>
        <w:ind w:left="993"/>
        <w:jc w:val="both"/>
        <w:rPr>
          <w:rFonts w:ascii="Arial" w:eastAsia="Arial" w:hAnsi="Arial" w:cs="Arial"/>
          <w:sz w:val="24"/>
          <w:szCs w:val="24"/>
        </w:rPr>
      </w:pPr>
      <w:r w:rsidRPr="00D51FEF">
        <w:rPr>
          <w:rFonts w:ascii="Arial" w:eastAsia="Arial" w:hAnsi="Arial" w:cs="Arial"/>
          <w:sz w:val="24"/>
          <w:szCs w:val="24"/>
        </w:rPr>
        <w:t>Objections</w:t>
      </w:r>
      <w:r w:rsidRPr="00D51FEF">
        <w:rPr>
          <w:rFonts w:ascii="Arial" w:eastAsia="Arial" w:hAnsi="Arial" w:cs="Arial"/>
          <w:spacing w:val="-8"/>
          <w:sz w:val="24"/>
          <w:szCs w:val="24"/>
        </w:rPr>
        <w:t xml:space="preserve"> </w:t>
      </w:r>
      <w:r w:rsidRPr="00D51FEF">
        <w:rPr>
          <w:rFonts w:ascii="Arial" w:eastAsia="Arial" w:hAnsi="Arial" w:cs="Arial"/>
          <w:sz w:val="24"/>
          <w:szCs w:val="24"/>
        </w:rPr>
        <w:t>on</w:t>
      </w:r>
      <w:r w:rsidRPr="00D51FEF">
        <w:rPr>
          <w:rFonts w:ascii="Arial" w:eastAsia="Arial" w:hAnsi="Arial" w:cs="Arial"/>
          <w:spacing w:val="-7"/>
          <w:sz w:val="24"/>
          <w:szCs w:val="24"/>
        </w:rPr>
        <w:t xml:space="preserve"> </w:t>
      </w:r>
      <w:r w:rsidRPr="00D51FEF">
        <w:rPr>
          <w:rFonts w:ascii="Arial" w:eastAsia="Arial" w:hAnsi="Arial" w:cs="Arial"/>
          <w:sz w:val="24"/>
          <w:szCs w:val="24"/>
        </w:rPr>
        <w:t>grounds</w:t>
      </w:r>
      <w:r w:rsidRPr="00D51FEF">
        <w:rPr>
          <w:rFonts w:ascii="Arial" w:eastAsia="Arial" w:hAnsi="Arial" w:cs="Arial"/>
          <w:spacing w:val="-7"/>
          <w:sz w:val="24"/>
          <w:szCs w:val="24"/>
        </w:rPr>
        <w:t xml:space="preserve"> </w:t>
      </w:r>
      <w:r w:rsidRPr="00D51FEF">
        <w:rPr>
          <w:rFonts w:ascii="Arial" w:eastAsia="Arial" w:hAnsi="Arial" w:cs="Arial"/>
          <w:sz w:val="24"/>
          <w:szCs w:val="24"/>
        </w:rPr>
        <w:t>of</w:t>
      </w:r>
      <w:r w:rsidRPr="00D51FEF">
        <w:rPr>
          <w:rFonts w:ascii="Arial" w:eastAsia="Arial" w:hAnsi="Arial" w:cs="Arial"/>
          <w:spacing w:val="-8"/>
          <w:sz w:val="24"/>
          <w:szCs w:val="24"/>
        </w:rPr>
        <w:t xml:space="preserve"> </w:t>
      </w:r>
      <w:r w:rsidRPr="00D51FEF">
        <w:rPr>
          <w:rFonts w:ascii="Arial" w:eastAsia="Arial" w:hAnsi="Arial" w:cs="Arial"/>
          <w:sz w:val="24"/>
          <w:szCs w:val="24"/>
        </w:rPr>
        <w:t>impact</w:t>
      </w:r>
      <w:r w:rsidRPr="00D51FEF">
        <w:rPr>
          <w:rFonts w:ascii="Arial" w:eastAsia="Arial" w:hAnsi="Arial" w:cs="Arial"/>
          <w:spacing w:val="-8"/>
          <w:sz w:val="24"/>
          <w:szCs w:val="24"/>
        </w:rPr>
        <w:t xml:space="preserve"> </w:t>
      </w:r>
      <w:r w:rsidRPr="00D51FEF">
        <w:rPr>
          <w:rFonts w:ascii="Arial" w:eastAsia="Arial" w:hAnsi="Arial" w:cs="Arial"/>
          <w:sz w:val="24"/>
          <w:szCs w:val="24"/>
        </w:rPr>
        <w:t>on</w:t>
      </w:r>
      <w:r w:rsidRPr="00D51FEF">
        <w:rPr>
          <w:rFonts w:ascii="Arial" w:eastAsia="Arial" w:hAnsi="Arial" w:cs="Arial"/>
          <w:spacing w:val="-6"/>
          <w:sz w:val="24"/>
          <w:szCs w:val="24"/>
        </w:rPr>
        <w:t xml:space="preserve"> </w:t>
      </w:r>
      <w:r w:rsidRPr="00D51FEF">
        <w:rPr>
          <w:rFonts w:ascii="Arial" w:eastAsia="Arial" w:hAnsi="Arial" w:cs="Arial"/>
          <w:sz w:val="24"/>
          <w:szCs w:val="24"/>
        </w:rPr>
        <w:t>infr</w:t>
      </w:r>
      <w:r w:rsidRPr="00D51FEF">
        <w:rPr>
          <w:rFonts w:ascii="Arial" w:eastAsia="Arial" w:hAnsi="Arial" w:cs="Arial"/>
          <w:spacing w:val="-1"/>
          <w:sz w:val="24"/>
          <w:szCs w:val="24"/>
        </w:rPr>
        <w:t>a</w:t>
      </w:r>
      <w:r w:rsidRPr="00D51FEF">
        <w:rPr>
          <w:rFonts w:ascii="Arial" w:eastAsia="Arial" w:hAnsi="Arial" w:cs="Arial"/>
          <w:sz w:val="24"/>
          <w:szCs w:val="24"/>
        </w:rPr>
        <w:t>structure:</w:t>
      </w:r>
    </w:p>
    <w:p w14:paraId="1F28A68B" w14:textId="6D2C58C7" w:rsidR="00666CB8" w:rsidRPr="00D51FEF" w:rsidRDefault="00666CB8" w:rsidP="00857F10">
      <w:pPr>
        <w:pStyle w:val="ListParagraph"/>
        <w:numPr>
          <w:ilvl w:val="1"/>
          <w:numId w:val="9"/>
        </w:numPr>
        <w:ind w:left="1418"/>
        <w:jc w:val="both"/>
        <w:rPr>
          <w:rFonts w:ascii="Arial" w:eastAsia="Arial" w:hAnsi="Arial" w:cs="Arial"/>
          <w:sz w:val="24"/>
          <w:szCs w:val="24"/>
        </w:rPr>
      </w:pPr>
      <w:r w:rsidRPr="00D51FEF">
        <w:rPr>
          <w:rFonts w:ascii="Arial" w:hAnsi="Arial" w:cs="Arial"/>
          <w:spacing w:val="-1"/>
          <w:sz w:val="24"/>
          <w:szCs w:val="24"/>
        </w:rPr>
        <w:t>Impact</w:t>
      </w:r>
      <w:r w:rsidRPr="00D51FEF">
        <w:rPr>
          <w:rFonts w:ascii="Arial" w:eastAsia="Arial" w:hAnsi="Arial" w:cs="Arial"/>
          <w:sz w:val="24"/>
          <w:szCs w:val="24"/>
        </w:rPr>
        <w:t xml:space="preserve"> of </w:t>
      </w:r>
      <w:r>
        <w:rPr>
          <w:rFonts w:ascii="Arial" w:eastAsia="Arial" w:hAnsi="Arial" w:cs="Arial"/>
          <w:sz w:val="24"/>
          <w:szCs w:val="24"/>
        </w:rPr>
        <w:t>congestion on B2145</w:t>
      </w:r>
      <w:r w:rsidRPr="00D51FEF">
        <w:rPr>
          <w:rFonts w:ascii="Arial" w:eastAsia="Arial" w:hAnsi="Arial" w:cs="Arial"/>
          <w:spacing w:val="-5"/>
          <w:sz w:val="24"/>
          <w:szCs w:val="24"/>
        </w:rPr>
        <w:t xml:space="preserve"> </w:t>
      </w:r>
    </w:p>
    <w:p w14:paraId="7589D632" w14:textId="4548F286" w:rsidR="00666CB8" w:rsidRPr="00D51FEF" w:rsidRDefault="00666CB8" w:rsidP="00857F10">
      <w:pPr>
        <w:pStyle w:val="ListParagraph"/>
        <w:numPr>
          <w:ilvl w:val="1"/>
          <w:numId w:val="9"/>
        </w:numPr>
        <w:ind w:left="1418"/>
        <w:jc w:val="both"/>
        <w:rPr>
          <w:rFonts w:ascii="Arial" w:eastAsia="Arial" w:hAnsi="Arial" w:cs="Arial"/>
          <w:sz w:val="24"/>
          <w:szCs w:val="24"/>
        </w:rPr>
      </w:pPr>
      <w:r w:rsidRPr="00D51FEF">
        <w:rPr>
          <w:rFonts w:ascii="Arial" w:eastAsia="Arial" w:hAnsi="Arial" w:cs="Arial"/>
          <w:sz w:val="24"/>
          <w:szCs w:val="24"/>
        </w:rPr>
        <w:t>Need for better</w:t>
      </w:r>
      <w:r w:rsidRPr="00D51FEF">
        <w:rPr>
          <w:rFonts w:ascii="Arial" w:eastAsia="Arial" w:hAnsi="Arial" w:cs="Arial"/>
          <w:spacing w:val="-7"/>
          <w:sz w:val="24"/>
          <w:szCs w:val="24"/>
        </w:rPr>
        <w:t xml:space="preserve"> </w:t>
      </w:r>
      <w:r w:rsidRPr="00D51FEF">
        <w:rPr>
          <w:rFonts w:ascii="Arial" w:eastAsia="Arial" w:hAnsi="Arial" w:cs="Arial"/>
          <w:sz w:val="24"/>
          <w:szCs w:val="24"/>
        </w:rPr>
        <w:t>public</w:t>
      </w:r>
      <w:r w:rsidRPr="00D51FEF">
        <w:rPr>
          <w:rFonts w:ascii="Arial" w:eastAsia="Arial" w:hAnsi="Arial" w:cs="Arial"/>
          <w:spacing w:val="-7"/>
          <w:sz w:val="24"/>
          <w:szCs w:val="24"/>
        </w:rPr>
        <w:t xml:space="preserve"> </w:t>
      </w:r>
      <w:r w:rsidRPr="00D51FEF">
        <w:rPr>
          <w:rFonts w:ascii="Arial" w:eastAsia="Arial" w:hAnsi="Arial" w:cs="Arial"/>
          <w:sz w:val="24"/>
          <w:szCs w:val="24"/>
        </w:rPr>
        <w:t>transpor</w:t>
      </w:r>
      <w:r w:rsidRPr="00D51FEF">
        <w:rPr>
          <w:rFonts w:ascii="Arial" w:eastAsia="Arial" w:hAnsi="Arial" w:cs="Arial"/>
          <w:spacing w:val="-2"/>
          <w:sz w:val="24"/>
          <w:szCs w:val="24"/>
        </w:rPr>
        <w:t>t/</w:t>
      </w:r>
      <w:r w:rsidRPr="00D51FEF">
        <w:rPr>
          <w:rFonts w:ascii="Arial" w:eastAsia="Arial" w:hAnsi="Arial" w:cs="Arial"/>
          <w:sz w:val="24"/>
          <w:szCs w:val="24"/>
        </w:rPr>
        <w:t>walking/cycling</w:t>
      </w:r>
      <w:r w:rsidRPr="00D51FEF">
        <w:rPr>
          <w:rFonts w:ascii="Arial" w:eastAsia="Arial" w:hAnsi="Arial" w:cs="Arial"/>
          <w:spacing w:val="-8"/>
          <w:sz w:val="24"/>
          <w:szCs w:val="24"/>
        </w:rPr>
        <w:t xml:space="preserve"> </w:t>
      </w:r>
      <w:r w:rsidRPr="00D51FEF">
        <w:rPr>
          <w:rFonts w:ascii="Arial" w:eastAsia="Arial" w:hAnsi="Arial" w:cs="Arial"/>
          <w:sz w:val="24"/>
          <w:szCs w:val="24"/>
        </w:rPr>
        <w:t>links</w:t>
      </w:r>
      <w:r w:rsidRPr="00D51FEF">
        <w:rPr>
          <w:rFonts w:ascii="Arial" w:eastAsia="Arial" w:hAnsi="Arial" w:cs="Arial"/>
          <w:spacing w:val="-8"/>
          <w:sz w:val="24"/>
          <w:szCs w:val="24"/>
        </w:rPr>
        <w:t xml:space="preserve"> </w:t>
      </w:r>
      <w:r w:rsidRPr="00D51FEF">
        <w:rPr>
          <w:rFonts w:ascii="Arial" w:eastAsia="Arial" w:hAnsi="Arial" w:cs="Arial"/>
          <w:sz w:val="24"/>
          <w:szCs w:val="24"/>
        </w:rPr>
        <w:t>to</w:t>
      </w:r>
      <w:r w:rsidRPr="00D51FEF">
        <w:rPr>
          <w:rFonts w:ascii="Arial" w:eastAsia="Arial" w:hAnsi="Arial" w:cs="Arial"/>
          <w:spacing w:val="-8"/>
          <w:sz w:val="24"/>
          <w:szCs w:val="24"/>
        </w:rPr>
        <w:t xml:space="preserve"> </w:t>
      </w:r>
      <w:r>
        <w:rPr>
          <w:rFonts w:ascii="Arial" w:eastAsia="Arial" w:hAnsi="Arial" w:cs="Arial"/>
          <w:spacing w:val="-8"/>
          <w:sz w:val="24"/>
          <w:szCs w:val="24"/>
        </w:rPr>
        <w:t>Chichester, Sidlesham and Selsey</w:t>
      </w:r>
      <w:r w:rsidRPr="00D51FEF">
        <w:rPr>
          <w:rFonts w:ascii="Arial" w:eastAsia="Arial" w:hAnsi="Arial" w:cs="Arial"/>
          <w:w w:val="99"/>
          <w:sz w:val="24"/>
          <w:szCs w:val="24"/>
        </w:rPr>
        <w:t xml:space="preserve"> </w:t>
      </w:r>
    </w:p>
    <w:p w14:paraId="43EB22BE" w14:textId="77777777" w:rsidR="00666CB8" w:rsidRPr="00D51FEF" w:rsidRDefault="00666CB8" w:rsidP="00857F10">
      <w:pPr>
        <w:pStyle w:val="ListParagraph"/>
        <w:numPr>
          <w:ilvl w:val="1"/>
          <w:numId w:val="9"/>
        </w:numPr>
        <w:ind w:left="1418"/>
        <w:jc w:val="both"/>
        <w:rPr>
          <w:rFonts w:ascii="Arial" w:eastAsia="Arial" w:hAnsi="Arial" w:cs="Arial"/>
          <w:sz w:val="24"/>
          <w:szCs w:val="24"/>
        </w:rPr>
      </w:pPr>
      <w:r w:rsidRPr="00D51FEF">
        <w:rPr>
          <w:rFonts w:ascii="Arial" w:eastAsia="Arial" w:hAnsi="Arial" w:cs="Arial"/>
          <w:sz w:val="24"/>
          <w:szCs w:val="24"/>
        </w:rPr>
        <w:t>Need</w:t>
      </w:r>
      <w:r w:rsidRPr="00D51FEF">
        <w:rPr>
          <w:rFonts w:ascii="Arial" w:eastAsia="Arial" w:hAnsi="Arial" w:cs="Arial"/>
          <w:w w:val="99"/>
          <w:sz w:val="24"/>
          <w:szCs w:val="24"/>
        </w:rPr>
        <w:t xml:space="preserve"> </w:t>
      </w:r>
      <w:r w:rsidRPr="00D51FEF">
        <w:rPr>
          <w:rFonts w:ascii="Arial" w:eastAsia="Arial" w:hAnsi="Arial" w:cs="Arial"/>
          <w:sz w:val="24"/>
          <w:szCs w:val="24"/>
        </w:rPr>
        <w:t>for</w:t>
      </w:r>
      <w:r w:rsidRPr="00D51FEF">
        <w:rPr>
          <w:rFonts w:ascii="Arial" w:eastAsia="Arial" w:hAnsi="Arial" w:cs="Arial"/>
          <w:w w:val="99"/>
          <w:sz w:val="24"/>
          <w:szCs w:val="24"/>
        </w:rPr>
        <w:t xml:space="preserve"> </w:t>
      </w:r>
      <w:r w:rsidRPr="00D51FEF">
        <w:rPr>
          <w:rFonts w:ascii="Arial" w:eastAsia="Arial" w:hAnsi="Arial" w:cs="Arial"/>
          <w:sz w:val="24"/>
          <w:szCs w:val="24"/>
        </w:rPr>
        <w:t>more</w:t>
      </w:r>
      <w:r w:rsidRPr="00D51FEF">
        <w:rPr>
          <w:rFonts w:ascii="Arial" w:eastAsia="Arial" w:hAnsi="Arial" w:cs="Arial"/>
          <w:w w:val="99"/>
          <w:sz w:val="24"/>
          <w:szCs w:val="24"/>
        </w:rPr>
        <w:t xml:space="preserve"> GP </w:t>
      </w:r>
      <w:r w:rsidRPr="006718FC">
        <w:rPr>
          <w:rFonts w:ascii="Arial" w:hAnsi="Arial" w:cs="Arial"/>
          <w:sz w:val="24"/>
          <w:szCs w:val="24"/>
        </w:rPr>
        <w:t>spaces</w:t>
      </w:r>
      <w:r w:rsidRPr="00D51FEF">
        <w:rPr>
          <w:rFonts w:ascii="Arial" w:eastAsia="Arial" w:hAnsi="Arial" w:cs="Arial"/>
          <w:w w:val="99"/>
          <w:sz w:val="24"/>
          <w:szCs w:val="24"/>
        </w:rPr>
        <w:t xml:space="preserve">, </w:t>
      </w:r>
      <w:r w:rsidRPr="00D51FEF">
        <w:rPr>
          <w:rFonts w:ascii="Arial" w:eastAsia="Arial" w:hAnsi="Arial" w:cs="Arial"/>
          <w:sz w:val="24"/>
          <w:szCs w:val="24"/>
        </w:rPr>
        <w:t>schools</w:t>
      </w:r>
      <w:r w:rsidRPr="00D51FEF">
        <w:rPr>
          <w:rFonts w:ascii="Arial" w:eastAsia="Arial" w:hAnsi="Arial" w:cs="Arial"/>
          <w:w w:val="99"/>
          <w:sz w:val="24"/>
          <w:szCs w:val="24"/>
        </w:rPr>
        <w:t xml:space="preserve">. </w:t>
      </w:r>
    </w:p>
    <w:p w14:paraId="451EDF99" w14:textId="6EE113BA" w:rsidR="00487360" w:rsidRPr="001C14C8" w:rsidRDefault="00FD184A" w:rsidP="00F239DF">
      <w:pPr>
        <w:jc w:val="both"/>
        <w:rPr>
          <w:rFonts w:ascii="Arial" w:hAnsi="Arial" w:cs="Arial"/>
          <w:sz w:val="24"/>
          <w:szCs w:val="24"/>
          <w:u w:val="single"/>
        </w:rPr>
      </w:pPr>
      <w:r w:rsidRPr="001C14C8">
        <w:rPr>
          <w:rFonts w:ascii="Arial" w:hAnsi="Arial" w:cs="Arial"/>
          <w:sz w:val="24"/>
          <w:szCs w:val="24"/>
          <w:u w:val="single"/>
        </w:rPr>
        <w:t>Policy S4: Meeting Housing Needs</w:t>
      </w:r>
    </w:p>
    <w:p w14:paraId="22A91112" w14:textId="6D3D2BBE" w:rsidR="00666CB8" w:rsidRDefault="00666CB8" w:rsidP="00857F10">
      <w:pPr>
        <w:pStyle w:val="ListParagraph"/>
        <w:numPr>
          <w:ilvl w:val="0"/>
          <w:numId w:val="8"/>
        </w:numPr>
        <w:ind w:left="993"/>
        <w:jc w:val="both"/>
        <w:rPr>
          <w:rFonts w:ascii="Arial" w:hAnsi="Arial" w:cs="Arial"/>
          <w:sz w:val="24"/>
          <w:szCs w:val="24"/>
        </w:rPr>
      </w:pPr>
      <w:r>
        <w:rPr>
          <w:rFonts w:ascii="Arial" w:hAnsi="Arial" w:cs="Arial"/>
          <w:sz w:val="24"/>
          <w:szCs w:val="24"/>
        </w:rPr>
        <w:t>Objection to number of houses proposed:</w:t>
      </w:r>
    </w:p>
    <w:p w14:paraId="4BBECAE5" w14:textId="5DE8064B" w:rsidR="00FD184A" w:rsidRDefault="006718FC" w:rsidP="00857F10">
      <w:pPr>
        <w:pStyle w:val="ListParagraph"/>
        <w:numPr>
          <w:ilvl w:val="1"/>
          <w:numId w:val="9"/>
        </w:numPr>
        <w:ind w:left="1418"/>
        <w:jc w:val="both"/>
        <w:rPr>
          <w:rFonts w:ascii="Arial" w:hAnsi="Arial" w:cs="Arial"/>
          <w:sz w:val="24"/>
          <w:szCs w:val="24"/>
        </w:rPr>
      </w:pPr>
      <w:r>
        <w:rPr>
          <w:rFonts w:ascii="Arial" w:hAnsi="Arial" w:cs="Arial"/>
          <w:sz w:val="24"/>
          <w:szCs w:val="24"/>
        </w:rPr>
        <w:t xml:space="preserve">Plan should </w:t>
      </w:r>
      <w:r w:rsidRPr="00FA1A37">
        <w:rPr>
          <w:rFonts w:ascii="Arial" w:eastAsia="Arial" w:hAnsi="Arial" w:cs="Arial"/>
          <w:sz w:val="24"/>
          <w:szCs w:val="24"/>
        </w:rPr>
        <w:t>deliver</w:t>
      </w:r>
      <w:r>
        <w:rPr>
          <w:rFonts w:ascii="Arial" w:hAnsi="Arial" w:cs="Arial"/>
          <w:sz w:val="24"/>
          <w:szCs w:val="24"/>
        </w:rPr>
        <w:t xml:space="preserve"> higher number: </w:t>
      </w:r>
    </w:p>
    <w:p w14:paraId="2946612F" w14:textId="6E56C40B" w:rsidR="006718FC" w:rsidRDefault="006718FC" w:rsidP="00857F10">
      <w:pPr>
        <w:pStyle w:val="ListParagraph"/>
        <w:numPr>
          <w:ilvl w:val="0"/>
          <w:numId w:val="10"/>
        </w:numPr>
        <w:ind w:left="1701" w:hanging="283"/>
        <w:jc w:val="both"/>
        <w:rPr>
          <w:rFonts w:ascii="Arial" w:hAnsi="Arial" w:cs="Arial"/>
          <w:sz w:val="24"/>
          <w:szCs w:val="24"/>
        </w:rPr>
      </w:pPr>
      <w:r>
        <w:rPr>
          <w:rFonts w:ascii="Arial" w:hAnsi="Arial" w:cs="Arial"/>
          <w:sz w:val="24"/>
          <w:szCs w:val="24"/>
        </w:rPr>
        <w:t>Objection to calculation of housing need</w:t>
      </w:r>
    </w:p>
    <w:p w14:paraId="11ABC2C0" w14:textId="674B2EC5" w:rsidR="006718FC" w:rsidRDefault="006718FC" w:rsidP="00857F10">
      <w:pPr>
        <w:pStyle w:val="ListParagraph"/>
        <w:numPr>
          <w:ilvl w:val="0"/>
          <w:numId w:val="10"/>
        </w:numPr>
        <w:ind w:left="1701" w:hanging="283"/>
        <w:jc w:val="both"/>
        <w:rPr>
          <w:rFonts w:ascii="Arial" w:hAnsi="Arial" w:cs="Arial"/>
          <w:sz w:val="24"/>
          <w:szCs w:val="24"/>
        </w:rPr>
      </w:pPr>
      <w:r>
        <w:rPr>
          <w:rFonts w:ascii="Arial" w:hAnsi="Arial" w:cs="Arial"/>
          <w:sz w:val="24"/>
          <w:szCs w:val="24"/>
        </w:rPr>
        <w:t>Increase from adopted figure should not be capped</w:t>
      </w:r>
    </w:p>
    <w:p w14:paraId="3E9A0601" w14:textId="412FFC65" w:rsidR="006718FC" w:rsidRDefault="006718FC" w:rsidP="00857F10">
      <w:pPr>
        <w:pStyle w:val="ListParagraph"/>
        <w:numPr>
          <w:ilvl w:val="0"/>
          <w:numId w:val="10"/>
        </w:numPr>
        <w:ind w:left="1701" w:hanging="283"/>
        <w:jc w:val="both"/>
        <w:rPr>
          <w:rFonts w:ascii="Arial" w:hAnsi="Arial" w:cs="Arial"/>
          <w:sz w:val="24"/>
          <w:szCs w:val="24"/>
        </w:rPr>
      </w:pPr>
      <w:r>
        <w:rPr>
          <w:rFonts w:ascii="Arial" w:hAnsi="Arial" w:cs="Arial"/>
          <w:sz w:val="24"/>
          <w:szCs w:val="24"/>
        </w:rPr>
        <w:t>Plan should include unmet need from neighbourhood authorities</w:t>
      </w:r>
    </w:p>
    <w:p w14:paraId="622E1D8E" w14:textId="5CABAD80" w:rsidR="00666CB8" w:rsidRDefault="006718FC" w:rsidP="00857F10">
      <w:pPr>
        <w:pStyle w:val="ListParagraph"/>
        <w:numPr>
          <w:ilvl w:val="1"/>
          <w:numId w:val="9"/>
        </w:numPr>
        <w:ind w:left="1418"/>
        <w:jc w:val="both"/>
        <w:rPr>
          <w:rFonts w:ascii="Arial" w:hAnsi="Arial" w:cs="Arial"/>
          <w:sz w:val="24"/>
          <w:szCs w:val="24"/>
        </w:rPr>
      </w:pPr>
      <w:r>
        <w:rPr>
          <w:rFonts w:ascii="Arial" w:hAnsi="Arial" w:cs="Arial"/>
          <w:sz w:val="24"/>
          <w:szCs w:val="24"/>
        </w:rPr>
        <w:t xml:space="preserve">Plan should </w:t>
      </w:r>
      <w:r w:rsidRPr="00FA1A37">
        <w:rPr>
          <w:rFonts w:ascii="Arial" w:eastAsia="Arial" w:hAnsi="Arial" w:cs="Arial"/>
          <w:sz w:val="24"/>
          <w:szCs w:val="24"/>
        </w:rPr>
        <w:t>deliver</w:t>
      </w:r>
      <w:r>
        <w:rPr>
          <w:rFonts w:ascii="Arial" w:hAnsi="Arial" w:cs="Arial"/>
          <w:sz w:val="24"/>
          <w:szCs w:val="24"/>
        </w:rPr>
        <w:t xml:space="preserve"> lower number:</w:t>
      </w:r>
    </w:p>
    <w:p w14:paraId="412BE011" w14:textId="114D387E" w:rsidR="006718FC" w:rsidRDefault="006718FC" w:rsidP="00857F10">
      <w:pPr>
        <w:pStyle w:val="ListParagraph"/>
        <w:numPr>
          <w:ilvl w:val="0"/>
          <w:numId w:val="10"/>
        </w:numPr>
        <w:ind w:left="1701" w:hanging="283"/>
        <w:jc w:val="both"/>
        <w:rPr>
          <w:rFonts w:ascii="Arial" w:hAnsi="Arial" w:cs="Arial"/>
          <w:sz w:val="24"/>
          <w:szCs w:val="24"/>
        </w:rPr>
      </w:pPr>
      <w:r>
        <w:rPr>
          <w:rFonts w:ascii="Arial" w:hAnsi="Arial" w:cs="Arial"/>
          <w:sz w:val="24"/>
          <w:szCs w:val="24"/>
        </w:rPr>
        <w:t>Should be based on 2016 ONS projections</w:t>
      </w:r>
    </w:p>
    <w:p w14:paraId="5A7CE65B" w14:textId="72A41906" w:rsidR="006718FC" w:rsidRDefault="006718FC" w:rsidP="00857F10">
      <w:pPr>
        <w:pStyle w:val="ListParagraph"/>
        <w:numPr>
          <w:ilvl w:val="0"/>
          <w:numId w:val="10"/>
        </w:numPr>
        <w:ind w:left="1701" w:hanging="283"/>
        <w:jc w:val="both"/>
        <w:rPr>
          <w:rFonts w:ascii="Arial" w:hAnsi="Arial" w:cs="Arial"/>
          <w:sz w:val="24"/>
          <w:szCs w:val="24"/>
        </w:rPr>
      </w:pPr>
      <w:r>
        <w:rPr>
          <w:rFonts w:ascii="Arial" w:hAnsi="Arial" w:cs="Arial"/>
          <w:sz w:val="24"/>
          <w:szCs w:val="24"/>
        </w:rPr>
        <w:t xml:space="preserve">Insufficient infrastructure </w:t>
      </w:r>
    </w:p>
    <w:p w14:paraId="1C60EE59" w14:textId="68529F5C" w:rsidR="006718FC" w:rsidRPr="006718FC" w:rsidRDefault="006718FC" w:rsidP="00857F10">
      <w:pPr>
        <w:pStyle w:val="ListParagraph"/>
        <w:numPr>
          <w:ilvl w:val="0"/>
          <w:numId w:val="10"/>
        </w:numPr>
        <w:ind w:left="1701" w:hanging="283"/>
        <w:jc w:val="both"/>
        <w:rPr>
          <w:rFonts w:ascii="Arial" w:hAnsi="Arial" w:cs="Arial"/>
          <w:sz w:val="24"/>
          <w:szCs w:val="24"/>
        </w:rPr>
      </w:pPr>
      <w:r>
        <w:rPr>
          <w:rFonts w:ascii="Arial" w:hAnsi="Arial" w:cs="Arial"/>
          <w:sz w:val="24"/>
          <w:szCs w:val="24"/>
        </w:rPr>
        <w:t>Should not deliver SDNP unmet need</w:t>
      </w:r>
      <w:r w:rsidR="005C52A5">
        <w:rPr>
          <w:rFonts w:ascii="Arial" w:hAnsi="Arial" w:cs="Arial"/>
          <w:sz w:val="24"/>
          <w:szCs w:val="24"/>
        </w:rPr>
        <w:t>.</w:t>
      </w:r>
    </w:p>
    <w:p w14:paraId="47831E54" w14:textId="3CFF1B9C" w:rsidR="00521EA8" w:rsidRPr="00521EA8" w:rsidRDefault="00521EA8" w:rsidP="00857F10">
      <w:pPr>
        <w:pStyle w:val="ListParagraph"/>
        <w:numPr>
          <w:ilvl w:val="0"/>
          <w:numId w:val="8"/>
        </w:numPr>
        <w:ind w:left="993"/>
        <w:jc w:val="both"/>
        <w:rPr>
          <w:rFonts w:ascii="Arial" w:eastAsia="Arial" w:hAnsi="Arial" w:cs="Arial"/>
          <w:sz w:val="24"/>
          <w:szCs w:val="24"/>
        </w:rPr>
      </w:pPr>
      <w:r w:rsidRPr="00521EA8">
        <w:rPr>
          <w:rFonts w:ascii="Arial" w:hAnsi="Arial" w:cs="Arial"/>
          <w:sz w:val="24"/>
          <w:szCs w:val="24"/>
        </w:rPr>
        <w:t xml:space="preserve">Concerns of insufficient evidence to demonstrate </w:t>
      </w:r>
      <w:r w:rsidRPr="00521EA8">
        <w:rPr>
          <w:rFonts w:ascii="Arial" w:eastAsia="Arial" w:hAnsi="Arial" w:cs="Arial"/>
          <w:sz w:val="24"/>
          <w:szCs w:val="24"/>
        </w:rPr>
        <w:t>suitability/deliverability</w:t>
      </w:r>
      <w:r w:rsidRPr="00521EA8">
        <w:rPr>
          <w:rFonts w:ascii="Arial" w:eastAsia="Arial" w:hAnsi="Arial" w:cs="Arial"/>
          <w:spacing w:val="-10"/>
          <w:sz w:val="24"/>
          <w:szCs w:val="24"/>
        </w:rPr>
        <w:t xml:space="preserve"> </w:t>
      </w:r>
      <w:r w:rsidRPr="00521EA8">
        <w:rPr>
          <w:rFonts w:ascii="Arial" w:eastAsia="Arial" w:hAnsi="Arial" w:cs="Arial"/>
          <w:sz w:val="24"/>
          <w:szCs w:val="24"/>
        </w:rPr>
        <w:t>in</w:t>
      </w:r>
      <w:r w:rsidRPr="00521EA8">
        <w:rPr>
          <w:rFonts w:ascii="Arial" w:eastAsia="Arial" w:hAnsi="Arial" w:cs="Arial"/>
          <w:spacing w:val="-9"/>
          <w:sz w:val="24"/>
          <w:szCs w:val="24"/>
        </w:rPr>
        <w:t xml:space="preserve"> </w:t>
      </w:r>
      <w:r w:rsidRPr="00521EA8">
        <w:rPr>
          <w:rFonts w:ascii="Arial" w:eastAsia="Arial" w:hAnsi="Arial" w:cs="Arial"/>
          <w:sz w:val="24"/>
          <w:szCs w:val="24"/>
        </w:rPr>
        <w:t>light</w:t>
      </w:r>
      <w:r w:rsidRPr="00521EA8">
        <w:rPr>
          <w:rFonts w:ascii="Arial" w:eastAsia="Arial" w:hAnsi="Arial" w:cs="Arial"/>
          <w:spacing w:val="-9"/>
          <w:sz w:val="24"/>
          <w:szCs w:val="24"/>
        </w:rPr>
        <w:t xml:space="preserve"> </w:t>
      </w:r>
      <w:r w:rsidRPr="00521EA8">
        <w:rPr>
          <w:rFonts w:ascii="Arial" w:eastAsia="Arial" w:hAnsi="Arial" w:cs="Arial"/>
          <w:sz w:val="24"/>
          <w:szCs w:val="24"/>
        </w:rPr>
        <w:t>of</w:t>
      </w:r>
      <w:r w:rsidRPr="00521EA8">
        <w:rPr>
          <w:rFonts w:ascii="Arial" w:eastAsia="Arial" w:hAnsi="Arial" w:cs="Arial"/>
          <w:spacing w:val="-9"/>
          <w:sz w:val="24"/>
          <w:szCs w:val="24"/>
        </w:rPr>
        <w:t xml:space="preserve"> </w:t>
      </w:r>
      <w:r w:rsidRPr="00521EA8">
        <w:rPr>
          <w:rFonts w:ascii="Arial" w:eastAsia="Arial" w:hAnsi="Arial" w:cs="Arial"/>
          <w:sz w:val="24"/>
          <w:szCs w:val="24"/>
        </w:rPr>
        <w:t>known</w:t>
      </w:r>
      <w:r w:rsidRPr="00521EA8">
        <w:rPr>
          <w:rFonts w:ascii="Arial" w:eastAsia="Arial" w:hAnsi="Arial" w:cs="Arial"/>
          <w:spacing w:val="-10"/>
          <w:sz w:val="24"/>
          <w:szCs w:val="24"/>
        </w:rPr>
        <w:t xml:space="preserve"> </w:t>
      </w:r>
      <w:r w:rsidRPr="00521EA8">
        <w:rPr>
          <w:rFonts w:ascii="Arial" w:eastAsia="Arial" w:hAnsi="Arial" w:cs="Arial"/>
          <w:sz w:val="24"/>
          <w:szCs w:val="24"/>
        </w:rPr>
        <w:t>constr</w:t>
      </w:r>
      <w:r w:rsidRPr="00521EA8">
        <w:rPr>
          <w:rFonts w:ascii="Arial" w:eastAsia="Arial" w:hAnsi="Arial" w:cs="Arial"/>
          <w:spacing w:val="-1"/>
          <w:sz w:val="24"/>
          <w:szCs w:val="24"/>
        </w:rPr>
        <w:t>a</w:t>
      </w:r>
      <w:r w:rsidRPr="00521EA8">
        <w:rPr>
          <w:rFonts w:ascii="Arial" w:eastAsia="Arial" w:hAnsi="Arial" w:cs="Arial"/>
          <w:sz w:val="24"/>
          <w:szCs w:val="24"/>
        </w:rPr>
        <w:t>ints</w:t>
      </w:r>
      <w:r>
        <w:rPr>
          <w:rFonts w:ascii="Arial" w:eastAsia="Arial" w:hAnsi="Arial" w:cs="Arial"/>
          <w:sz w:val="24"/>
          <w:szCs w:val="24"/>
        </w:rPr>
        <w:t xml:space="preserve"> in Plan Area</w:t>
      </w:r>
      <w:r w:rsidRPr="00521EA8">
        <w:rPr>
          <w:rFonts w:ascii="Arial" w:eastAsia="Arial" w:hAnsi="Arial" w:cs="Arial"/>
          <w:sz w:val="24"/>
          <w:szCs w:val="24"/>
        </w:rPr>
        <w:t>. Need</w:t>
      </w:r>
      <w:r w:rsidRPr="00521EA8">
        <w:rPr>
          <w:rFonts w:ascii="Arial" w:eastAsia="Arial" w:hAnsi="Arial" w:cs="Arial"/>
          <w:spacing w:val="-8"/>
          <w:sz w:val="24"/>
          <w:szCs w:val="24"/>
        </w:rPr>
        <w:t xml:space="preserve"> for </w:t>
      </w:r>
      <w:r w:rsidRPr="00521EA8">
        <w:rPr>
          <w:rFonts w:ascii="Arial" w:eastAsia="Arial" w:hAnsi="Arial" w:cs="Arial"/>
          <w:sz w:val="24"/>
          <w:szCs w:val="24"/>
        </w:rPr>
        <w:t>further</w:t>
      </w:r>
      <w:r w:rsidRPr="00521EA8">
        <w:rPr>
          <w:rFonts w:ascii="Arial" w:eastAsia="Arial" w:hAnsi="Arial" w:cs="Arial"/>
          <w:spacing w:val="-10"/>
          <w:sz w:val="24"/>
          <w:szCs w:val="24"/>
        </w:rPr>
        <w:t xml:space="preserve"> </w:t>
      </w:r>
      <w:r w:rsidRPr="00521EA8">
        <w:rPr>
          <w:rFonts w:ascii="Arial" w:eastAsia="Arial" w:hAnsi="Arial" w:cs="Arial"/>
          <w:sz w:val="24"/>
          <w:szCs w:val="24"/>
        </w:rPr>
        <w:t>testing.</w:t>
      </w:r>
      <w:r w:rsidRPr="00521EA8">
        <w:rPr>
          <w:rFonts w:ascii="Arial" w:eastAsia="Arial" w:hAnsi="Arial" w:cs="Arial"/>
          <w:spacing w:val="-10"/>
          <w:sz w:val="24"/>
          <w:szCs w:val="24"/>
        </w:rPr>
        <w:t xml:space="preserve"> </w:t>
      </w:r>
    </w:p>
    <w:p w14:paraId="23B6DD37" w14:textId="39FF6597" w:rsidR="001C14C8" w:rsidRDefault="00521EA8" w:rsidP="00857F10">
      <w:pPr>
        <w:pStyle w:val="ListParagraph"/>
        <w:numPr>
          <w:ilvl w:val="0"/>
          <w:numId w:val="8"/>
        </w:numPr>
        <w:ind w:left="993"/>
        <w:jc w:val="both"/>
        <w:rPr>
          <w:rFonts w:ascii="Arial" w:eastAsia="Arial" w:hAnsi="Arial" w:cs="Arial"/>
          <w:sz w:val="24"/>
          <w:szCs w:val="24"/>
        </w:rPr>
      </w:pPr>
      <w:r w:rsidRPr="00521EA8">
        <w:rPr>
          <w:rFonts w:ascii="Arial" w:eastAsia="Arial" w:hAnsi="Arial" w:cs="Arial"/>
          <w:sz w:val="24"/>
          <w:szCs w:val="24"/>
        </w:rPr>
        <w:t xml:space="preserve">Objections to </w:t>
      </w:r>
      <w:r w:rsidRPr="00FA1A37">
        <w:rPr>
          <w:rFonts w:ascii="Arial" w:hAnsi="Arial" w:cs="Arial"/>
          <w:sz w:val="24"/>
          <w:szCs w:val="24"/>
        </w:rPr>
        <w:t>distribution</w:t>
      </w:r>
      <w:r w:rsidRPr="00521EA8">
        <w:rPr>
          <w:rFonts w:ascii="Arial" w:eastAsia="Arial" w:hAnsi="Arial" w:cs="Arial"/>
          <w:sz w:val="24"/>
          <w:szCs w:val="24"/>
        </w:rPr>
        <w:t xml:space="preserve"> of housing numbers across the 3 plan areas. </w:t>
      </w:r>
    </w:p>
    <w:p w14:paraId="15E916B8" w14:textId="77777777" w:rsidR="00363A03" w:rsidRPr="00521EA8" w:rsidRDefault="00363A03" w:rsidP="00363A03">
      <w:pPr>
        <w:pStyle w:val="ListParagraph"/>
        <w:ind w:left="567"/>
        <w:jc w:val="both"/>
        <w:rPr>
          <w:rFonts w:ascii="Arial" w:eastAsia="Arial" w:hAnsi="Arial" w:cs="Arial"/>
          <w:sz w:val="24"/>
          <w:szCs w:val="24"/>
        </w:rPr>
      </w:pPr>
    </w:p>
    <w:p w14:paraId="34CED935" w14:textId="149D3209" w:rsidR="00F239DF" w:rsidRDefault="00F239DF" w:rsidP="00857F10">
      <w:pPr>
        <w:pStyle w:val="ListParagraph"/>
        <w:numPr>
          <w:ilvl w:val="1"/>
          <w:numId w:val="13"/>
        </w:numPr>
        <w:spacing w:before="240"/>
        <w:ind w:left="567" w:hanging="567"/>
        <w:jc w:val="both"/>
        <w:rPr>
          <w:rFonts w:ascii="Arial" w:hAnsi="Arial" w:cs="Arial"/>
          <w:sz w:val="24"/>
          <w:szCs w:val="24"/>
        </w:rPr>
      </w:pPr>
      <w:r w:rsidRPr="001E054C">
        <w:rPr>
          <w:rFonts w:ascii="Arial" w:hAnsi="Arial" w:cs="Arial"/>
          <w:sz w:val="24"/>
          <w:szCs w:val="24"/>
        </w:rPr>
        <w:t>Representations made during the consultation were published online on</w:t>
      </w:r>
      <w:r w:rsidR="00670F43" w:rsidRPr="001E054C">
        <w:rPr>
          <w:rFonts w:ascii="Arial" w:hAnsi="Arial" w:cs="Arial"/>
          <w:sz w:val="24"/>
          <w:szCs w:val="24"/>
        </w:rPr>
        <w:t xml:space="preserve"> 14</w:t>
      </w:r>
      <w:r w:rsidR="00E55FBF">
        <w:rPr>
          <w:rFonts w:ascii="Arial" w:hAnsi="Arial" w:cs="Arial"/>
          <w:sz w:val="24"/>
          <w:szCs w:val="24"/>
          <w:vertAlign w:val="superscript"/>
        </w:rPr>
        <w:t xml:space="preserve"> </w:t>
      </w:r>
      <w:r w:rsidR="00670F43" w:rsidRPr="001E054C">
        <w:rPr>
          <w:rFonts w:ascii="Arial" w:hAnsi="Arial" w:cs="Arial"/>
          <w:sz w:val="24"/>
          <w:szCs w:val="24"/>
        </w:rPr>
        <w:t xml:space="preserve">August 2019, with a paper copy of all </w:t>
      </w:r>
      <w:r w:rsidRPr="001E054C">
        <w:rPr>
          <w:rFonts w:ascii="Arial" w:hAnsi="Arial" w:cs="Arial"/>
          <w:sz w:val="24"/>
          <w:szCs w:val="24"/>
        </w:rPr>
        <w:t>representations made available at East Pallant House</w:t>
      </w:r>
      <w:r w:rsidR="00670F43" w:rsidRPr="001E054C">
        <w:rPr>
          <w:rFonts w:ascii="Arial" w:hAnsi="Arial" w:cs="Arial"/>
          <w:sz w:val="24"/>
          <w:szCs w:val="24"/>
        </w:rPr>
        <w:t xml:space="preserve"> on this date. </w:t>
      </w:r>
    </w:p>
    <w:p w14:paraId="13C5D2B6" w14:textId="77777777" w:rsidR="004148B8" w:rsidRPr="001E054C" w:rsidRDefault="004148B8" w:rsidP="004148B8">
      <w:pPr>
        <w:pStyle w:val="ListParagraph"/>
        <w:ind w:left="0"/>
        <w:jc w:val="both"/>
        <w:rPr>
          <w:rFonts w:ascii="Arial" w:hAnsi="Arial" w:cs="Arial"/>
          <w:sz w:val="24"/>
          <w:szCs w:val="24"/>
        </w:rPr>
      </w:pPr>
    </w:p>
    <w:p w14:paraId="5628143B" w14:textId="12B7F429" w:rsidR="00670F43" w:rsidRPr="001E054C" w:rsidRDefault="00365A29" w:rsidP="00857F10">
      <w:pPr>
        <w:pStyle w:val="ListParagraph"/>
        <w:numPr>
          <w:ilvl w:val="1"/>
          <w:numId w:val="13"/>
        </w:numPr>
        <w:ind w:left="567" w:hanging="567"/>
        <w:jc w:val="both"/>
        <w:rPr>
          <w:rFonts w:ascii="Arial" w:hAnsi="Arial" w:cs="Arial"/>
          <w:sz w:val="24"/>
          <w:szCs w:val="24"/>
        </w:rPr>
      </w:pPr>
      <w:r w:rsidRPr="001E054C">
        <w:rPr>
          <w:rFonts w:ascii="Arial" w:hAnsi="Arial" w:cs="Arial"/>
          <w:sz w:val="24"/>
          <w:szCs w:val="24"/>
        </w:rPr>
        <w:t xml:space="preserve">Summaries </w:t>
      </w:r>
      <w:r w:rsidR="00670F43" w:rsidRPr="001E054C">
        <w:rPr>
          <w:rFonts w:ascii="Arial" w:hAnsi="Arial" w:cs="Arial"/>
          <w:sz w:val="24"/>
          <w:szCs w:val="24"/>
        </w:rPr>
        <w:t xml:space="preserve">of the Council’s initial responses to the representations made </w:t>
      </w:r>
      <w:r w:rsidRPr="001E054C">
        <w:rPr>
          <w:rFonts w:ascii="Arial" w:hAnsi="Arial" w:cs="Arial"/>
          <w:sz w:val="24"/>
          <w:szCs w:val="24"/>
        </w:rPr>
        <w:t>were</w:t>
      </w:r>
      <w:r w:rsidR="00670F43" w:rsidRPr="001E054C">
        <w:rPr>
          <w:rFonts w:ascii="Arial" w:hAnsi="Arial" w:cs="Arial"/>
          <w:sz w:val="24"/>
          <w:szCs w:val="24"/>
        </w:rPr>
        <w:t xml:space="preserve"> published online on 17 March 2021</w:t>
      </w:r>
      <w:r w:rsidRPr="001E054C">
        <w:rPr>
          <w:rFonts w:ascii="Arial" w:hAnsi="Arial" w:cs="Arial"/>
          <w:sz w:val="24"/>
          <w:szCs w:val="24"/>
        </w:rPr>
        <w:t>, with a paper copy of these documents made available at East Pallant House on this date.</w:t>
      </w:r>
    </w:p>
    <w:bookmarkEnd w:id="2"/>
    <w:p w14:paraId="13CE8DC4" w14:textId="16DF1D79" w:rsidR="00E562C3" w:rsidRDefault="00E562C3" w:rsidP="00E562C3">
      <w:pPr>
        <w:jc w:val="both"/>
        <w:rPr>
          <w:rFonts w:ascii="Arial" w:hAnsi="Arial" w:cs="Arial"/>
          <w:b/>
          <w:sz w:val="24"/>
          <w:szCs w:val="24"/>
        </w:rPr>
      </w:pPr>
      <w:r w:rsidRPr="001E054C">
        <w:rPr>
          <w:rFonts w:ascii="Arial" w:hAnsi="Arial" w:cs="Arial"/>
          <w:b/>
          <w:sz w:val="24"/>
          <w:szCs w:val="24"/>
        </w:rPr>
        <w:t>Next steps – developing the Proposed Submission</w:t>
      </w:r>
    </w:p>
    <w:p w14:paraId="04D527EC" w14:textId="7334E4C5" w:rsidR="00985366" w:rsidRPr="00D064A6" w:rsidRDefault="00521EA8" w:rsidP="00857F10">
      <w:pPr>
        <w:pStyle w:val="ListParagraph"/>
        <w:numPr>
          <w:ilvl w:val="1"/>
          <w:numId w:val="13"/>
        </w:numPr>
        <w:ind w:left="567" w:hanging="567"/>
        <w:jc w:val="both"/>
        <w:rPr>
          <w:rFonts w:ascii="Arial" w:eastAsia="Times New Roman" w:hAnsi="Arial" w:cs="Arial"/>
          <w:sz w:val="24"/>
          <w:szCs w:val="24"/>
        </w:rPr>
      </w:pPr>
      <w:r w:rsidRPr="00D064A6">
        <w:rPr>
          <w:rFonts w:ascii="Arial" w:eastAsia="Times New Roman" w:hAnsi="Arial" w:cs="Arial"/>
          <w:sz w:val="24"/>
          <w:szCs w:val="24"/>
        </w:rPr>
        <w:t xml:space="preserve">In </w:t>
      </w:r>
      <w:r w:rsidRPr="00F66D28">
        <w:rPr>
          <w:rFonts w:ascii="Arial" w:hAnsi="Arial" w:cs="Arial"/>
          <w:sz w:val="24"/>
          <w:szCs w:val="24"/>
        </w:rPr>
        <w:t>March</w:t>
      </w:r>
      <w:r w:rsidRPr="00D064A6">
        <w:rPr>
          <w:rFonts w:ascii="Arial" w:eastAsia="Times New Roman" w:hAnsi="Arial" w:cs="Arial"/>
          <w:sz w:val="24"/>
          <w:szCs w:val="24"/>
        </w:rPr>
        <w:t xml:space="preserve"> 2021 </w:t>
      </w:r>
      <w:r w:rsidR="00E55FBF">
        <w:rPr>
          <w:rFonts w:ascii="Arial" w:eastAsia="Times New Roman" w:hAnsi="Arial" w:cs="Arial"/>
          <w:sz w:val="24"/>
          <w:szCs w:val="24"/>
        </w:rPr>
        <w:t>t</w:t>
      </w:r>
      <w:r w:rsidR="00985366" w:rsidRPr="00D064A6">
        <w:rPr>
          <w:rFonts w:ascii="Arial" w:eastAsia="Times New Roman" w:hAnsi="Arial" w:cs="Arial"/>
          <w:sz w:val="24"/>
          <w:szCs w:val="24"/>
        </w:rPr>
        <w:t xml:space="preserve">he Local Development Scheme was updated </w:t>
      </w:r>
      <w:r w:rsidRPr="00D064A6">
        <w:rPr>
          <w:rFonts w:ascii="Arial" w:eastAsia="Times New Roman" w:hAnsi="Arial" w:cs="Arial"/>
          <w:sz w:val="24"/>
          <w:szCs w:val="24"/>
        </w:rPr>
        <w:t xml:space="preserve">with a report to Councillors </w:t>
      </w:r>
      <w:r w:rsidR="00985366" w:rsidRPr="00D064A6">
        <w:rPr>
          <w:rFonts w:ascii="Arial" w:eastAsia="Times New Roman" w:hAnsi="Arial" w:cs="Arial"/>
          <w:sz w:val="24"/>
          <w:szCs w:val="24"/>
        </w:rPr>
        <w:t>se</w:t>
      </w:r>
      <w:r w:rsidRPr="00D064A6">
        <w:rPr>
          <w:rFonts w:ascii="Arial" w:eastAsia="Times New Roman" w:hAnsi="Arial" w:cs="Arial"/>
          <w:sz w:val="24"/>
          <w:szCs w:val="24"/>
        </w:rPr>
        <w:t>t</w:t>
      </w:r>
      <w:r w:rsidR="00985366" w:rsidRPr="00D064A6">
        <w:rPr>
          <w:rFonts w:ascii="Arial" w:eastAsia="Times New Roman" w:hAnsi="Arial" w:cs="Arial"/>
          <w:sz w:val="24"/>
          <w:szCs w:val="24"/>
        </w:rPr>
        <w:t>t</w:t>
      </w:r>
      <w:r w:rsidRPr="00D064A6">
        <w:rPr>
          <w:rFonts w:ascii="Arial" w:eastAsia="Times New Roman" w:hAnsi="Arial" w:cs="Arial"/>
          <w:sz w:val="24"/>
          <w:szCs w:val="24"/>
        </w:rPr>
        <w:t>ing</w:t>
      </w:r>
      <w:r w:rsidR="00985366" w:rsidRPr="00D064A6">
        <w:rPr>
          <w:rFonts w:ascii="Arial" w:eastAsia="Times New Roman" w:hAnsi="Arial" w:cs="Arial"/>
          <w:sz w:val="24"/>
          <w:szCs w:val="24"/>
        </w:rPr>
        <w:t xml:space="preserve"> out the reasons for the need to amend the timetable</w:t>
      </w:r>
      <w:r w:rsidR="00D064A6" w:rsidRPr="00D064A6">
        <w:rPr>
          <w:rFonts w:ascii="Arial" w:eastAsia="Times New Roman" w:hAnsi="Arial" w:cs="Arial"/>
          <w:sz w:val="24"/>
          <w:szCs w:val="24"/>
        </w:rPr>
        <w:t xml:space="preserve">. This </w:t>
      </w:r>
      <w:r w:rsidR="00D064A6" w:rsidRPr="00D064A6">
        <w:rPr>
          <w:rFonts w:ascii="Arial" w:eastAsia="Times New Roman" w:hAnsi="Arial" w:cs="Arial"/>
          <w:sz w:val="24"/>
          <w:szCs w:val="24"/>
        </w:rPr>
        <w:lastRenderedPageBreak/>
        <w:t xml:space="preserve">included the need for more </w:t>
      </w:r>
      <w:r w:rsidR="00985366" w:rsidRPr="00D064A6">
        <w:rPr>
          <w:rFonts w:ascii="Arial" w:hAnsi="Arial" w:cs="Arial"/>
          <w:sz w:val="24"/>
          <w:szCs w:val="24"/>
        </w:rPr>
        <w:t>detailed</w:t>
      </w:r>
      <w:r w:rsidR="00985366" w:rsidRPr="00D064A6">
        <w:rPr>
          <w:rFonts w:ascii="Arial" w:eastAsia="Times New Roman" w:hAnsi="Arial" w:cs="Arial"/>
          <w:sz w:val="24"/>
          <w:szCs w:val="24"/>
        </w:rPr>
        <w:t xml:space="preserve"> feasibility work</w:t>
      </w:r>
      <w:r w:rsidR="00D064A6" w:rsidRPr="00D064A6">
        <w:rPr>
          <w:rFonts w:ascii="Arial" w:eastAsia="Times New Roman" w:hAnsi="Arial" w:cs="Arial"/>
          <w:sz w:val="24"/>
          <w:szCs w:val="24"/>
        </w:rPr>
        <w:t xml:space="preserve"> on the Transport Study, and need </w:t>
      </w:r>
      <w:r w:rsidR="00985366" w:rsidRPr="00D064A6">
        <w:rPr>
          <w:rFonts w:ascii="Arial" w:eastAsia="Times New Roman" w:hAnsi="Arial" w:cs="Arial"/>
          <w:sz w:val="24"/>
          <w:szCs w:val="24"/>
        </w:rPr>
        <w:t>for work to progress on a Statement of Common Ground with Southern Water</w:t>
      </w:r>
      <w:r w:rsidR="00D064A6" w:rsidRPr="00D064A6">
        <w:rPr>
          <w:rFonts w:ascii="Arial" w:eastAsia="Times New Roman" w:hAnsi="Arial" w:cs="Arial"/>
          <w:sz w:val="24"/>
          <w:szCs w:val="24"/>
        </w:rPr>
        <w:t xml:space="preserve">. </w:t>
      </w:r>
    </w:p>
    <w:p w14:paraId="62821AE8" w14:textId="77777777" w:rsidR="00985366" w:rsidRPr="00985366" w:rsidRDefault="00985366" w:rsidP="00D064A6">
      <w:pPr>
        <w:pStyle w:val="ListParagraph"/>
        <w:spacing w:after="0" w:line="240" w:lineRule="auto"/>
        <w:ind w:left="1080"/>
        <w:rPr>
          <w:rFonts w:ascii="Arial" w:eastAsia="Times New Roman" w:hAnsi="Arial" w:cs="Arial"/>
          <w:color w:val="FF0000"/>
          <w:sz w:val="24"/>
          <w:szCs w:val="24"/>
        </w:rPr>
      </w:pPr>
    </w:p>
    <w:p w14:paraId="0F420DCB" w14:textId="0DB294E9" w:rsidR="00985366" w:rsidRPr="00D064A6" w:rsidRDefault="00985366" w:rsidP="00857F10">
      <w:pPr>
        <w:pStyle w:val="ListParagraph"/>
        <w:numPr>
          <w:ilvl w:val="1"/>
          <w:numId w:val="13"/>
        </w:numPr>
        <w:ind w:left="567" w:hanging="567"/>
        <w:jc w:val="both"/>
        <w:rPr>
          <w:rFonts w:ascii="Arial" w:eastAsia="Times New Roman" w:hAnsi="Arial" w:cs="Arial"/>
          <w:sz w:val="24"/>
          <w:szCs w:val="24"/>
        </w:rPr>
      </w:pPr>
      <w:r w:rsidRPr="00D064A6">
        <w:rPr>
          <w:rFonts w:ascii="Arial" w:eastAsia="Times New Roman" w:hAnsi="Arial" w:cs="Arial"/>
          <w:sz w:val="24"/>
          <w:szCs w:val="24"/>
        </w:rPr>
        <w:t xml:space="preserve">A ‘Local Plan and Strategic Infrastructure Update’ was considered </w:t>
      </w:r>
      <w:r w:rsidR="00D064A6" w:rsidRPr="00D064A6">
        <w:rPr>
          <w:rFonts w:ascii="Arial" w:eastAsia="Times New Roman" w:hAnsi="Arial" w:cs="Arial"/>
          <w:sz w:val="24"/>
          <w:szCs w:val="24"/>
        </w:rPr>
        <w:t xml:space="preserve">by Councillors in </w:t>
      </w:r>
      <w:r w:rsidRPr="00D064A6">
        <w:rPr>
          <w:rFonts w:ascii="Arial" w:eastAsia="Times New Roman" w:hAnsi="Arial" w:cs="Arial"/>
          <w:sz w:val="24"/>
          <w:szCs w:val="24"/>
        </w:rPr>
        <w:t xml:space="preserve">July </w:t>
      </w:r>
      <w:r w:rsidRPr="00F66D28">
        <w:rPr>
          <w:rFonts w:ascii="Arial" w:hAnsi="Arial" w:cs="Arial"/>
          <w:sz w:val="24"/>
          <w:szCs w:val="24"/>
        </w:rPr>
        <w:t>2021</w:t>
      </w:r>
      <w:r w:rsidR="00D064A6" w:rsidRPr="00D064A6">
        <w:rPr>
          <w:rFonts w:ascii="Arial" w:eastAsia="Times New Roman" w:hAnsi="Arial" w:cs="Arial"/>
          <w:sz w:val="24"/>
          <w:szCs w:val="24"/>
        </w:rPr>
        <w:t>. This</w:t>
      </w:r>
      <w:r w:rsidRPr="00D064A6">
        <w:rPr>
          <w:rFonts w:ascii="Arial" w:eastAsia="Times New Roman" w:hAnsi="Arial" w:cs="Arial"/>
          <w:sz w:val="24"/>
          <w:szCs w:val="24"/>
        </w:rPr>
        <w:t xml:space="preserve"> set out the findings of the further transport work and wastewater discussions.</w:t>
      </w:r>
      <w:r w:rsidR="00DC00D2">
        <w:rPr>
          <w:rFonts w:ascii="Arial" w:eastAsia="Times New Roman" w:hAnsi="Arial" w:cs="Arial"/>
          <w:sz w:val="24"/>
          <w:szCs w:val="24"/>
        </w:rPr>
        <w:t xml:space="preserve"> </w:t>
      </w:r>
      <w:r w:rsidRPr="00D064A6">
        <w:rPr>
          <w:rFonts w:ascii="Arial" w:eastAsia="Times New Roman" w:hAnsi="Arial" w:cs="Arial"/>
          <w:sz w:val="24"/>
          <w:szCs w:val="24"/>
        </w:rPr>
        <w:t xml:space="preserve">It concluded that the Stockbridge Link Road was not fundable or deliverable through the </w:t>
      </w:r>
      <w:r w:rsidR="00945050">
        <w:rPr>
          <w:rFonts w:ascii="Arial" w:eastAsia="Times New Roman" w:hAnsi="Arial" w:cs="Arial"/>
          <w:sz w:val="24"/>
          <w:szCs w:val="24"/>
        </w:rPr>
        <w:t>L</w:t>
      </w:r>
      <w:r w:rsidRPr="00D064A6">
        <w:rPr>
          <w:rFonts w:ascii="Arial" w:eastAsia="Times New Roman" w:hAnsi="Arial" w:cs="Arial"/>
          <w:sz w:val="24"/>
          <w:szCs w:val="24"/>
        </w:rPr>
        <w:t>ocal</w:t>
      </w:r>
      <w:r w:rsidR="006E4721">
        <w:rPr>
          <w:rFonts w:ascii="Arial" w:eastAsia="Times New Roman" w:hAnsi="Arial" w:cs="Arial"/>
          <w:sz w:val="24"/>
          <w:szCs w:val="24"/>
        </w:rPr>
        <w:t xml:space="preserve"> </w:t>
      </w:r>
      <w:r w:rsidR="00945050">
        <w:rPr>
          <w:rFonts w:ascii="Arial" w:eastAsia="Times New Roman" w:hAnsi="Arial" w:cs="Arial"/>
          <w:sz w:val="24"/>
          <w:szCs w:val="24"/>
        </w:rPr>
        <w:t>P</w:t>
      </w:r>
      <w:r w:rsidRPr="00D064A6">
        <w:rPr>
          <w:rFonts w:ascii="Arial" w:eastAsia="Times New Roman" w:hAnsi="Arial" w:cs="Arial"/>
          <w:sz w:val="24"/>
          <w:szCs w:val="24"/>
        </w:rPr>
        <w:t xml:space="preserve">lan process and should not be proceeded with unless or until there is a significant change in circumstances. Therefore, an alternative ‘infrastructure constrained’ approach to development was proposed as the way forward. Council agreed that: the full package of A27 mitigation measures would not be progressed (in the absence of significant external funding); that the Local Plan was unable to meet full housing needs; and that the strategy should focus on delivering as much development as possible based on the capacity of the plan area to accommodate development within an affordable and deliverable package of transport mitigation taking into account all sources of available funding.  </w:t>
      </w:r>
    </w:p>
    <w:p w14:paraId="7417D78B" w14:textId="77777777" w:rsidR="00985366" w:rsidRPr="00D064A6" w:rsidRDefault="00985366" w:rsidP="00985366">
      <w:pPr>
        <w:pStyle w:val="ListParagraph"/>
        <w:spacing w:after="0" w:line="240" w:lineRule="auto"/>
        <w:ind w:left="1080"/>
        <w:rPr>
          <w:rFonts w:ascii="Arial" w:eastAsia="Times New Roman" w:hAnsi="Arial" w:cs="Arial"/>
          <w:sz w:val="24"/>
          <w:szCs w:val="24"/>
        </w:rPr>
      </w:pPr>
    </w:p>
    <w:p w14:paraId="51B4F58B" w14:textId="14542E05" w:rsidR="00985366" w:rsidRDefault="00D064A6" w:rsidP="00857F10">
      <w:pPr>
        <w:pStyle w:val="ListParagraph"/>
        <w:numPr>
          <w:ilvl w:val="1"/>
          <w:numId w:val="13"/>
        </w:numPr>
        <w:ind w:left="567" w:hanging="567"/>
        <w:jc w:val="both"/>
        <w:rPr>
          <w:rFonts w:ascii="Arial" w:eastAsia="Times New Roman" w:hAnsi="Arial" w:cs="Arial"/>
          <w:sz w:val="24"/>
          <w:szCs w:val="24"/>
        </w:rPr>
      </w:pPr>
      <w:r w:rsidRPr="00D064A6">
        <w:rPr>
          <w:rFonts w:ascii="Arial" w:eastAsia="Times New Roman" w:hAnsi="Arial" w:cs="Arial"/>
          <w:sz w:val="24"/>
          <w:szCs w:val="24"/>
        </w:rPr>
        <w:t xml:space="preserve">The </w:t>
      </w:r>
      <w:r w:rsidR="006E4721">
        <w:rPr>
          <w:rFonts w:ascii="Arial" w:hAnsi="Arial" w:cs="Arial"/>
          <w:sz w:val="24"/>
          <w:szCs w:val="24"/>
        </w:rPr>
        <w:t>c</w:t>
      </w:r>
      <w:r w:rsidRPr="00F66D28">
        <w:rPr>
          <w:rFonts w:ascii="Arial" w:hAnsi="Arial" w:cs="Arial"/>
          <w:sz w:val="24"/>
          <w:szCs w:val="24"/>
        </w:rPr>
        <w:t>ouncil</w:t>
      </w:r>
      <w:r w:rsidRPr="00D064A6">
        <w:rPr>
          <w:rFonts w:ascii="Arial" w:eastAsia="Times New Roman" w:hAnsi="Arial" w:cs="Arial"/>
          <w:sz w:val="24"/>
          <w:szCs w:val="24"/>
        </w:rPr>
        <w:t xml:space="preserve"> </w:t>
      </w:r>
      <w:r w:rsidRPr="00D064A6">
        <w:rPr>
          <w:rFonts w:ascii="Arial" w:hAnsi="Arial" w:cs="Arial"/>
          <w:sz w:val="24"/>
          <w:szCs w:val="24"/>
        </w:rPr>
        <w:t>had</w:t>
      </w:r>
      <w:r w:rsidRPr="00D064A6">
        <w:rPr>
          <w:rFonts w:ascii="Arial" w:eastAsia="Times New Roman" w:hAnsi="Arial" w:cs="Arial"/>
          <w:sz w:val="24"/>
          <w:szCs w:val="24"/>
        </w:rPr>
        <w:t xml:space="preserve"> an advisory visit from the Planning Inspectorate (PINS) in July 2021. Advice from this visit was considered by Councillors in </w:t>
      </w:r>
      <w:r w:rsidR="00985366" w:rsidRPr="00D064A6">
        <w:rPr>
          <w:rFonts w:ascii="Arial" w:eastAsia="Times New Roman" w:hAnsi="Arial" w:cs="Arial"/>
          <w:sz w:val="24"/>
          <w:szCs w:val="24"/>
        </w:rPr>
        <w:t>July 2021</w:t>
      </w:r>
      <w:r w:rsidRPr="00D064A6">
        <w:rPr>
          <w:rFonts w:ascii="Arial" w:eastAsia="Times New Roman" w:hAnsi="Arial" w:cs="Arial"/>
          <w:sz w:val="24"/>
          <w:szCs w:val="24"/>
        </w:rPr>
        <w:t xml:space="preserve">. </w:t>
      </w:r>
      <w:r w:rsidR="00985366" w:rsidRPr="00D064A6">
        <w:rPr>
          <w:rFonts w:ascii="Arial" w:eastAsia="Times New Roman" w:hAnsi="Arial" w:cs="Arial"/>
          <w:sz w:val="24"/>
          <w:szCs w:val="24"/>
        </w:rPr>
        <w:t xml:space="preserve"> </w:t>
      </w:r>
    </w:p>
    <w:p w14:paraId="715B01DD" w14:textId="77777777" w:rsidR="00F17F23" w:rsidRPr="00F17F23" w:rsidRDefault="00F17F23" w:rsidP="00F17F23">
      <w:pPr>
        <w:pStyle w:val="ListParagraph"/>
        <w:rPr>
          <w:rFonts w:ascii="Arial" w:eastAsia="Times New Roman" w:hAnsi="Arial" w:cs="Arial"/>
          <w:sz w:val="24"/>
          <w:szCs w:val="24"/>
        </w:rPr>
      </w:pPr>
    </w:p>
    <w:p w14:paraId="00E00AC3" w14:textId="09D28B0E" w:rsidR="00985366" w:rsidRPr="00F17F23" w:rsidRDefault="00F17F23" w:rsidP="00857F10">
      <w:pPr>
        <w:pStyle w:val="ListParagraph"/>
        <w:numPr>
          <w:ilvl w:val="1"/>
          <w:numId w:val="13"/>
        </w:numPr>
        <w:ind w:left="567" w:hanging="567"/>
        <w:jc w:val="both"/>
        <w:rPr>
          <w:rFonts w:ascii="Arial" w:eastAsia="Times New Roman" w:hAnsi="Arial" w:cs="Arial"/>
          <w:sz w:val="24"/>
          <w:szCs w:val="24"/>
        </w:rPr>
      </w:pPr>
      <w:r w:rsidRPr="00F17F23">
        <w:rPr>
          <w:rFonts w:ascii="Arial" w:eastAsia="Times New Roman" w:hAnsi="Arial" w:cs="Arial"/>
          <w:sz w:val="24"/>
          <w:szCs w:val="24"/>
        </w:rPr>
        <w:t xml:space="preserve">Councillors were invited to a workshop in January 2022 </w:t>
      </w:r>
      <w:r w:rsidR="00985366" w:rsidRPr="00F17F23">
        <w:rPr>
          <w:rFonts w:ascii="Arial" w:eastAsia="Times New Roman" w:hAnsi="Arial" w:cs="Arial"/>
          <w:sz w:val="24"/>
          <w:szCs w:val="24"/>
        </w:rPr>
        <w:t xml:space="preserve">at which an approach to testing a </w:t>
      </w:r>
      <w:r w:rsidR="00985366" w:rsidRPr="00F66D28">
        <w:rPr>
          <w:rFonts w:ascii="Arial" w:hAnsi="Arial" w:cs="Arial"/>
          <w:sz w:val="24"/>
          <w:szCs w:val="24"/>
        </w:rPr>
        <w:t>distribution</w:t>
      </w:r>
      <w:r w:rsidR="00985366" w:rsidRPr="00F17F23">
        <w:rPr>
          <w:rFonts w:ascii="Arial" w:eastAsia="Times New Roman" w:hAnsi="Arial" w:cs="Arial"/>
          <w:sz w:val="24"/>
          <w:szCs w:val="24"/>
        </w:rPr>
        <w:t xml:space="preserve"> based on 535 dwellings per annum in the south of the plan area (9,630 over the plan period) was informally agreed. Following this, further transport evidence work has been undertaken, along with continuing discussions on the emerging approach with National Highways and West Sussex County Council as Local Highway Authority. This work has informed the proposed approach to transport set out in the publication version of the Local Plan. </w:t>
      </w:r>
    </w:p>
    <w:p w14:paraId="2E099BCE" w14:textId="77777777" w:rsidR="00985366" w:rsidRPr="00F17F23" w:rsidRDefault="00985366" w:rsidP="00985366">
      <w:pPr>
        <w:pStyle w:val="ListParagraph"/>
        <w:spacing w:after="0" w:line="240" w:lineRule="auto"/>
        <w:ind w:left="1080"/>
        <w:rPr>
          <w:rFonts w:ascii="Arial" w:eastAsia="Times New Roman" w:hAnsi="Arial" w:cs="Arial"/>
          <w:sz w:val="24"/>
          <w:szCs w:val="24"/>
        </w:rPr>
      </w:pPr>
    </w:p>
    <w:p w14:paraId="41AAF3D2" w14:textId="385723E9" w:rsidR="00985366" w:rsidRDefault="0091259E" w:rsidP="00857F10">
      <w:pPr>
        <w:pStyle w:val="ListParagraph"/>
        <w:numPr>
          <w:ilvl w:val="1"/>
          <w:numId w:val="13"/>
        </w:numPr>
        <w:ind w:left="567" w:hanging="567"/>
        <w:jc w:val="both"/>
        <w:rPr>
          <w:rFonts w:ascii="Arial" w:eastAsia="Times New Roman" w:hAnsi="Arial" w:cs="Arial"/>
          <w:sz w:val="24"/>
          <w:szCs w:val="24"/>
        </w:rPr>
      </w:pPr>
      <w:r>
        <w:rPr>
          <w:rFonts w:ascii="Arial" w:eastAsia="Times New Roman" w:hAnsi="Arial" w:cs="Arial"/>
          <w:sz w:val="24"/>
          <w:szCs w:val="24"/>
        </w:rPr>
        <w:t>D</w:t>
      </w:r>
      <w:r w:rsidR="00985366" w:rsidRPr="00F17F23">
        <w:rPr>
          <w:rFonts w:ascii="Arial" w:eastAsia="Times New Roman" w:hAnsi="Arial" w:cs="Arial"/>
          <w:sz w:val="24"/>
          <w:szCs w:val="24"/>
        </w:rPr>
        <w:t>iscussions with Southern Water on wastewater infrastructure have also con</w:t>
      </w:r>
      <w:r>
        <w:rPr>
          <w:rFonts w:ascii="Arial" w:eastAsia="Times New Roman" w:hAnsi="Arial" w:cs="Arial"/>
          <w:sz w:val="24"/>
          <w:szCs w:val="24"/>
        </w:rPr>
        <w:t>tinued</w:t>
      </w:r>
      <w:r w:rsidR="00985366" w:rsidRPr="00F17F23">
        <w:rPr>
          <w:rFonts w:ascii="Arial" w:eastAsia="Times New Roman" w:hAnsi="Arial" w:cs="Arial"/>
          <w:sz w:val="24"/>
          <w:szCs w:val="24"/>
        </w:rPr>
        <w:t xml:space="preserve">, with a </w:t>
      </w:r>
      <w:hyperlink r:id="rId12" w:history="1">
        <w:r w:rsidR="00985366" w:rsidRPr="00F17F23">
          <w:rPr>
            <w:rFonts w:ascii="Arial" w:eastAsia="Times New Roman" w:hAnsi="Arial" w:cs="Arial"/>
            <w:sz w:val="24"/>
            <w:szCs w:val="24"/>
          </w:rPr>
          <w:t xml:space="preserve">Statement of Common Ground on </w:t>
        </w:r>
        <w:r w:rsidR="00985366" w:rsidRPr="00F66D28">
          <w:rPr>
            <w:rFonts w:ascii="Arial" w:hAnsi="Arial" w:cs="Arial"/>
            <w:sz w:val="24"/>
            <w:szCs w:val="24"/>
          </w:rPr>
          <w:t>wastewater</w:t>
        </w:r>
      </w:hyperlink>
      <w:r w:rsidR="00985366" w:rsidRPr="00F17F23">
        <w:rPr>
          <w:rFonts w:ascii="Arial" w:eastAsia="Times New Roman" w:hAnsi="Arial" w:cs="Arial"/>
          <w:sz w:val="24"/>
          <w:szCs w:val="24"/>
        </w:rPr>
        <w:t xml:space="preserve"> being agreed between the council, Southern Water and Environment Agency in November 2021.</w:t>
      </w:r>
    </w:p>
    <w:p w14:paraId="02096A2E" w14:textId="77777777" w:rsidR="00E915A5" w:rsidRPr="00F17F23" w:rsidRDefault="00E915A5" w:rsidP="00E915A5">
      <w:pPr>
        <w:pStyle w:val="ListParagraph"/>
        <w:ind w:left="567"/>
        <w:jc w:val="both"/>
        <w:rPr>
          <w:rFonts w:ascii="Arial" w:eastAsia="Times New Roman" w:hAnsi="Arial" w:cs="Arial"/>
          <w:sz w:val="24"/>
          <w:szCs w:val="24"/>
        </w:rPr>
      </w:pPr>
    </w:p>
    <w:p w14:paraId="5658974B" w14:textId="58AA01F4" w:rsidR="00985366" w:rsidRPr="00E915A5" w:rsidRDefault="00F343B6" w:rsidP="00857F10">
      <w:pPr>
        <w:pStyle w:val="ListParagraph"/>
        <w:numPr>
          <w:ilvl w:val="1"/>
          <w:numId w:val="13"/>
        </w:numPr>
        <w:ind w:left="567" w:hanging="567"/>
        <w:jc w:val="both"/>
        <w:rPr>
          <w:rFonts w:ascii="Arial" w:eastAsia="Times New Roman" w:hAnsi="Arial" w:cs="Arial"/>
          <w:sz w:val="24"/>
          <w:szCs w:val="24"/>
        </w:rPr>
      </w:pPr>
      <w:r w:rsidRPr="00E915A5">
        <w:rPr>
          <w:rFonts w:ascii="Arial" w:eastAsia="Times New Roman" w:hAnsi="Arial" w:cs="Arial"/>
          <w:sz w:val="24"/>
          <w:szCs w:val="24"/>
        </w:rPr>
        <w:t>Throughout the process</w:t>
      </w:r>
      <w:r w:rsidR="00945050">
        <w:rPr>
          <w:rFonts w:ascii="Arial" w:eastAsia="Times New Roman" w:hAnsi="Arial" w:cs="Arial"/>
          <w:sz w:val="24"/>
          <w:szCs w:val="24"/>
        </w:rPr>
        <w:t>,</w:t>
      </w:r>
      <w:r w:rsidRPr="00E915A5">
        <w:rPr>
          <w:rFonts w:ascii="Arial" w:eastAsia="Times New Roman" w:hAnsi="Arial" w:cs="Arial"/>
          <w:sz w:val="24"/>
          <w:szCs w:val="24"/>
        </w:rPr>
        <w:t xml:space="preserve"> affected parish councils have been kept informed both by email/letter and through meetings with officers where proposals may have an impact on work on developing neighbourhood plans.</w:t>
      </w:r>
    </w:p>
    <w:p w14:paraId="66519E82" w14:textId="2474F08A" w:rsidR="00985366" w:rsidRPr="00F17F23" w:rsidRDefault="00985366" w:rsidP="00F17F23">
      <w:pPr>
        <w:spacing w:line="240" w:lineRule="auto"/>
        <w:jc w:val="both"/>
        <w:rPr>
          <w:rFonts w:ascii="Arial" w:hAnsi="Arial" w:cs="Arial"/>
          <w:b/>
          <w:bCs/>
          <w:sz w:val="24"/>
          <w:szCs w:val="24"/>
        </w:rPr>
      </w:pPr>
      <w:r w:rsidRPr="00F17F23">
        <w:rPr>
          <w:rFonts w:ascii="Arial" w:hAnsi="Arial" w:cs="Arial"/>
          <w:b/>
          <w:bCs/>
          <w:sz w:val="24"/>
          <w:szCs w:val="24"/>
        </w:rPr>
        <w:t>Main changes since the Preferred Approach</w:t>
      </w:r>
    </w:p>
    <w:p w14:paraId="27C24CE7" w14:textId="212AF8D9" w:rsidR="00F17F23" w:rsidRDefault="00F17F23" w:rsidP="00857F10">
      <w:pPr>
        <w:pStyle w:val="ListParagraph"/>
        <w:numPr>
          <w:ilvl w:val="1"/>
          <w:numId w:val="13"/>
        </w:numPr>
        <w:ind w:left="567" w:hanging="567"/>
        <w:jc w:val="both"/>
        <w:rPr>
          <w:rFonts w:ascii="Arial" w:hAnsi="Arial" w:cs="Arial"/>
          <w:sz w:val="24"/>
          <w:szCs w:val="24"/>
        </w:rPr>
      </w:pPr>
      <w:r w:rsidRPr="00F17F23">
        <w:rPr>
          <w:rFonts w:ascii="Arial" w:hAnsi="Arial" w:cs="Arial"/>
          <w:sz w:val="24"/>
          <w:szCs w:val="24"/>
        </w:rPr>
        <w:t xml:space="preserve">Responses from the Preferred Approach consultation and further evidence work were used to inform the policies and land allocations in the Proposed Submission Plan. </w:t>
      </w:r>
    </w:p>
    <w:p w14:paraId="089957BB" w14:textId="77777777" w:rsidR="00F17F23" w:rsidRPr="00F17F23" w:rsidRDefault="00F17F23" w:rsidP="00F17F23">
      <w:pPr>
        <w:pStyle w:val="ListParagraph"/>
        <w:ind w:left="0"/>
        <w:jc w:val="both"/>
        <w:rPr>
          <w:rFonts w:ascii="Arial" w:hAnsi="Arial" w:cs="Arial"/>
          <w:sz w:val="24"/>
          <w:szCs w:val="24"/>
        </w:rPr>
      </w:pPr>
    </w:p>
    <w:p w14:paraId="7FB32CF4" w14:textId="6F22887E" w:rsidR="00985366" w:rsidRDefault="00985366" w:rsidP="00857F10">
      <w:pPr>
        <w:pStyle w:val="ListParagraph"/>
        <w:numPr>
          <w:ilvl w:val="1"/>
          <w:numId w:val="13"/>
        </w:numPr>
        <w:ind w:left="567" w:hanging="567"/>
        <w:jc w:val="both"/>
        <w:rPr>
          <w:rFonts w:ascii="Arial" w:hAnsi="Arial" w:cs="Arial"/>
          <w:sz w:val="24"/>
          <w:szCs w:val="24"/>
        </w:rPr>
      </w:pPr>
      <w:r w:rsidRPr="00F17F23">
        <w:rPr>
          <w:rFonts w:ascii="Arial" w:hAnsi="Arial" w:cs="Arial"/>
          <w:sz w:val="24"/>
          <w:szCs w:val="24"/>
        </w:rPr>
        <w:t xml:space="preserve">The proposed submission Local Plan has been restructured by topic, so strategic and development management policies can be read together, rather than in two different sections of the Plan.  </w:t>
      </w:r>
    </w:p>
    <w:p w14:paraId="0AEF23A8" w14:textId="77777777" w:rsidR="00B662D0" w:rsidRDefault="00B662D0" w:rsidP="002C5FBA">
      <w:pPr>
        <w:pStyle w:val="ListParagraph"/>
        <w:spacing w:before="240"/>
        <w:ind w:left="0"/>
        <w:jc w:val="both"/>
        <w:rPr>
          <w:rFonts w:ascii="Arial" w:hAnsi="Arial" w:cs="Arial"/>
          <w:sz w:val="24"/>
          <w:szCs w:val="24"/>
        </w:rPr>
      </w:pPr>
    </w:p>
    <w:p w14:paraId="26C4F4B5" w14:textId="14275412" w:rsidR="002C5FBA" w:rsidRPr="00F17F23" w:rsidRDefault="002C5FBA" w:rsidP="002C5FBA">
      <w:pPr>
        <w:pStyle w:val="ListParagraph"/>
        <w:spacing w:before="240"/>
        <w:ind w:left="0"/>
        <w:jc w:val="both"/>
        <w:rPr>
          <w:rFonts w:ascii="Arial" w:hAnsi="Arial" w:cs="Arial"/>
          <w:sz w:val="24"/>
          <w:szCs w:val="24"/>
        </w:rPr>
      </w:pPr>
      <w:r>
        <w:rPr>
          <w:rFonts w:ascii="Arial" w:hAnsi="Arial" w:cs="Arial"/>
          <w:sz w:val="24"/>
          <w:szCs w:val="24"/>
        </w:rPr>
        <w:t>Changes to Allocations Polic</w:t>
      </w:r>
      <w:r w:rsidR="00E915A5">
        <w:rPr>
          <w:rFonts w:ascii="Arial" w:hAnsi="Arial" w:cs="Arial"/>
          <w:sz w:val="24"/>
          <w:szCs w:val="24"/>
        </w:rPr>
        <w:t>i</w:t>
      </w:r>
      <w:r>
        <w:rPr>
          <w:rFonts w:ascii="Arial" w:hAnsi="Arial" w:cs="Arial"/>
          <w:sz w:val="24"/>
          <w:szCs w:val="24"/>
        </w:rPr>
        <w:t xml:space="preserve">es: </w:t>
      </w:r>
    </w:p>
    <w:p w14:paraId="09E28AEA" w14:textId="77777777" w:rsidR="002C5FBA" w:rsidRPr="00281AA9" w:rsidRDefault="002C5FBA" w:rsidP="00857F10">
      <w:pPr>
        <w:pStyle w:val="ListParagraph"/>
        <w:numPr>
          <w:ilvl w:val="0"/>
          <w:numId w:val="8"/>
        </w:numPr>
        <w:ind w:left="567"/>
        <w:jc w:val="both"/>
        <w:rPr>
          <w:rFonts w:ascii="Arial" w:hAnsi="Arial" w:cs="Arial"/>
          <w:sz w:val="24"/>
          <w:szCs w:val="24"/>
        </w:rPr>
      </w:pPr>
      <w:r w:rsidRPr="00281AA9">
        <w:rPr>
          <w:rFonts w:ascii="Arial" w:hAnsi="Arial" w:cs="Arial"/>
          <w:sz w:val="24"/>
          <w:szCs w:val="24"/>
        </w:rPr>
        <w:lastRenderedPageBreak/>
        <w:t xml:space="preserve">Strategic </w:t>
      </w:r>
      <w:r w:rsidRPr="00281AA9">
        <w:rPr>
          <w:rFonts w:ascii="Arial" w:eastAsia="Arial" w:hAnsi="Arial" w:cs="Arial"/>
          <w:sz w:val="24"/>
          <w:szCs w:val="24"/>
        </w:rPr>
        <w:t>development</w:t>
      </w:r>
      <w:r w:rsidRPr="00281AA9">
        <w:rPr>
          <w:rFonts w:ascii="Arial" w:hAnsi="Arial" w:cs="Arial"/>
          <w:sz w:val="24"/>
          <w:szCs w:val="24"/>
        </w:rPr>
        <w:t xml:space="preserve"> allocations have been amended. </w:t>
      </w:r>
    </w:p>
    <w:p w14:paraId="5FA5CB4A" w14:textId="77777777" w:rsidR="006E4721" w:rsidRDefault="00985366" w:rsidP="006E4721">
      <w:pPr>
        <w:pStyle w:val="ListParagraph"/>
        <w:numPr>
          <w:ilvl w:val="0"/>
          <w:numId w:val="8"/>
        </w:numPr>
        <w:ind w:left="567"/>
        <w:jc w:val="both"/>
        <w:rPr>
          <w:rFonts w:ascii="Arial" w:hAnsi="Arial" w:cs="Arial"/>
          <w:sz w:val="24"/>
          <w:szCs w:val="24"/>
        </w:rPr>
      </w:pPr>
      <w:r w:rsidRPr="00281AA9">
        <w:rPr>
          <w:rFonts w:ascii="Arial" w:hAnsi="Arial" w:cs="Arial"/>
          <w:sz w:val="24"/>
          <w:szCs w:val="24"/>
        </w:rPr>
        <w:t xml:space="preserve">AL6 Land to the South West of Chichester </w:t>
      </w:r>
      <w:r w:rsidR="002C5FBA" w:rsidRPr="00281AA9">
        <w:rPr>
          <w:rFonts w:ascii="Arial" w:hAnsi="Arial" w:cs="Arial"/>
          <w:sz w:val="24"/>
          <w:szCs w:val="24"/>
        </w:rPr>
        <w:t xml:space="preserve">and </w:t>
      </w:r>
      <w:r w:rsidRPr="00281AA9">
        <w:rPr>
          <w:rFonts w:ascii="Arial" w:hAnsi="Arial" w:cs="Arial"/>
          <w:sz w:val="24"/>
          <w:szCs w:val="24"/>
        </w:rPr>
        <w:t>AL12 Land North of Park Farm, Selsey</w:t>
      </w:r>
      <w:r w:rsidR="00281AA9" w:rsidRPr="00281AA9">
        <w:rPr>
          <w:rFonts w:ascii="Arial" w:hAnsi="Arial" w:cs="Arial"/>
          <w:sz w:val="24"/>
          <w:szCs w:val="24"/>
        </w:rPr>
        <w:t xml:space="preserve"> have been removed from the Plan. </w:t>
      </w:r>
    </w:p>
    <w:p w14:paraId="6EC2B9CD" w14:textId="01C43805" w:rsidR="00985366" w:rsidRPr="006E4721" w:rsidRDefault="002C5FBA" w:rsidP="006E4721">
      <w:pPr>
        <w:pStyle w:val="ListParagraph"/>
        <w:numPr>
          <w:ilvl w:val="0"/>
          <w:numId w:val="8"/>
        </w:numPr>
        <w:ind w:left="567"/>
        <w:jc w:val="both"/>
        <w:rPr>
          <w:rFonts w:ascii="Arial" w:hAnsi="Arial" w:cs="Arial"/>
          <w:sz w:val="24"/>
          <w:szCs w:val="24"/>
        </w:rPr>
      </w:pPr>
      <w:r w:rsidRPr="006E4721">
        <w:rPr>
          <w:rFonts w:ascii="Arial" w:hAnsi="Arial" w:cs="Arial"/>
          <w:sz w:val="24"/>
          <w:szCs w:val="24"/>
        </w:rPr>
        <w:t>A10</w:t>
      </w:r>
      <w:r w:rsidR="00985366" w:rsidRPr="006E4721">
        <w:rPr>
          <w:rFonts w:ascii="Arial" w:hAnsi="Arial" w:cs="Arial"/>
          <w:sz w:val="24"/>
          <w:szCs w:val="24"/>
        </w:rPr>
        <w:t xml:space="preserve"> Land at Maudlin Farm </w:t>
      </w:r>
      <w:r w:rsidR="00281AA9" w:rsidRPr="006E4721">
        <w:rPr>
          <w:rFonts w:ascii="Arial" w:hAnsi="Arial" w:cs="Arial"/>
          <w:sz w:val="24"/>
          <w:szCs w:val="24"/>
        </w:rPr>
        <w:t xml:space="preserve">has </w:t>
      </w:r>
      <w:r w:rsidR="000B77EE" w:rsidRPr="006E4721">
        <w:rPr>
          <w:rFonts w:ascii="Arial" w:hAnsi="Arial" w:cs="Arial"/>
          <w:sz w:val="24"/>
          <w:szCs w:val="24"/>
        </w:rPr>
        <w:t>been included</w:t>
      </w:r>
      <w:r w:rsidR="00281AA9" w:rsidRPr="006E4721">
        <w:rPr>
          <w:rFonts w:ascii="Arial" w:hAnsi="Arial" w:cs="Arial"/>
          <w:sz w:val="24"/>
          <w:szCs w:val="24"/>
        </w:rPr>
        <w:t>.</w:t>
      </w:r>
    </w:p>
    <w:p w14:paraId="66ACDEE7" w14:textId="7A0CA0C3" w:rsidR="00281AA9" w:rsidRPr="00281AA9" w:rsidRDefault="00281AA9" w:rsidP="00857F10">
      <w:pPr>
        <w:pStyle w:val="ListParagraph"/>
        <w:numPr>
          <w:ilvl w:val="0"/>
          <w:numId w:val="8"/>
        </w:numPr>
        <w:ind w:left="567"/>
        <w:jc w:val="both"/>
        <w:rPr>
          <w:rFonts w:ascii="Arial" w:hAnsi="Arial" w:cs="Arial"/>
          <w:sz w:val="24"/>
          <w:szCs w:val="24"/>
        </w:rPr>
      </w:pPr>
      <w:r w:rsidRPr="00281AA9">
        <w:rPr>
          <w:rFonts w:ascii="Arial" w:hAnsi="Arial" w:cs="Arial"/>
          <w:sz w:val="24"/>
          <w:szCs w:val="24"/>
        </w:rPr>
        <w:t xml:space="preserve">Parish </w:t>
      </w:r>
      <w:r w:rsidR="006E4721">
        <w:rPr>
          <w:rFonts w:ascii="Arial" w:hAnsi="Arial" w:cs="Arial"/>
          <w:sz w:val="24"/>
          <w:szCs w:val="24"/>
        </w:rPr>
        <w:t>h</w:t>
      </w:r>
      <w:r w:rsidRPr="00281AA9">
        <w:rPr>
          <w:rFonts w:ascii="Arial" w:hAnsi="Arial" w:cs="Arial"/>
          <w:sz w:val="24"/>
          <w:szCs w:val="24"/>
        </w:rPr>
        <w:t>ousing numbers have been amended.</w:t>
      </w:r>
    </w:p>
    <w:p w14:paraId="0574FFDF" w14:textId="51ED0775" w:rsidR="00985366" w:rsidRPr="00281AA9" w:rsidRDefault="00281AA9" w:rsidP="00857F10">
      <w:pPr>
        <w:pStyle w:val="ListParagraph"/>
        <w:numPr>
          <w:ilvl w:val="0"/>
          <w:numId w:val="8"/>
        </w:numPr>
        <w:ind w:left="567"/>
        <w:jc w:val="both"/>
        <w:rPr>
          <w:rFonts w:ascii="Arial" w:hAnsi="Arial" w:cs="Arial"/>
          <w:sz w:val="24"/>
          <w:szCs w:val="24"/>
        </w:rPr>
      </w:pPr>
      <w:r w:rsidRPr="00281AA9">
        <w:rPr>
          <w:rFonts w:ascii="Arial" w:hAnsi="Arial" w:cs="Arial"/>
          <w:sz w:val="24"/>
          <w:szCs w:val="24"/>
        </w:rPr>
        <w:t xml:space="preserve">East Wittering and Hunston Parishes no longer have a housing figure. </w:t>
      </w:r>
    </w:p>
    <w:p w14:paraId="0D4402DA" w14:textId="40CB7070" w:rsidR="00281AA9" w:rsidRPr="00281AA9" w:rsidRDefault="00281AA9" w:rsidP="00857F10">
      <w:pPr>
        <w:pStyle w:val="ListParagraph"/>
        <w:numPr>
          <w:ilvl w:val="0"/>
          <w:numId w:val="8"/>
        </w:numPr>
        <w:ind w:left="567"/>
        <w:jc w:val="both"/>
        <w:rPr>
          <w:rFonts w:ascii="Arial" w:hAnsi="Arial" w:cs="Arial"/>
          <w:sz w:val="24"/>
          <w:szCs w:val="24"/>
        </w:rPr>
      </w:pPr>
      <w:r w:rsidRPr="00281AA9">
        <w:rPr>
          <w:rFonts w:ascii="Arial" w:hAnsi="Arial" w:cs="Arial"/>
          <w:sz w:val="24"/>
          <w:szCs w:val="24"/>
        </w:rPr>
        <w:t xml:space="preserve">Non-strategic </w:t>
      </w:r>
      <w:r w:rsidR="006E4721">
        <w:rPr>
          <w:rFonts w:ascii="Arial" w:hAnsi="Arial" w:cs="Arial"/>
          <w:sz w:val="24"/>
          <w:szCs w:val="24"/>
        </w:rPr>
        <w:t>p</w:t>
      </w:r>
      <w:r w:rsidRPr="00281AA9">
        <w:rPr>
          <w:rFonts w:ascii="Arial" w:hAnsi="Arial" w:cs="Arial"/>
          <w:sz w:val="24"/>
          <w:szCs w:val="24"/>
        </w:rPr>
        <w:t xml:space="preserve">arish numbers have been amended. </w:t>
      </w:r>
    </w:p>
    <w:p w14:paraId="4514FA7D" w14:textId="2A6B5AF3" w:rsidR="00281AA9" w:rsidRPr="00281AA9" w:rsidRDefault="00281AA9" w:rsidP="00857F10">
      <w:pPr>
        <w:pStyle w:val="ListParagraph"/>
        <w:numPr>
          <w:ilvl w:val="0"/>
          <w:numId w:val="8"/>
        </w:numPr>
        <w:ind w:left="567"/>
        <w:jc w:val="both"/>
        <w:rPr>
          <w:rFonts w:ascii="Arial" w:hAnsi="Arial" w:cs="Arial"/>
          <w:sz w:val="24"/>
          <w:szCs w:val="24"/>
        </w:rPr>
      </w:pPr>
      <w:r w:rsidRPr="00281AA9">
        <w:rPr>
          <w:rFonts w:ascii="Arial" w:hAnsi="Arial" w:cs="Arial"/>
          <w:sz w:val="24"/>
          <w:szCs w:val="24"/>
        </w:rPr>
        <w:t xml:space="preserve">Birdham and West Wittering no longer have a housing figure. </w:t>
      </w:r>
    </w:p>
    <w:p w14:paraId="0E1C6BB0" w14:textId="0246F32E" w:rsidR="00985366" w:rsidRPr="00281AA9" w:rsidRDefault="00281AA9" w:rsidP="00857F10">
      <w:pPr>
        <w:pStyle w:val="ListParagraph"/>
        <w:numPr>
          <w:ilvl w:val="0"/>
          <w:numId w:val="8"/>
        </w:numPr>
        <w:ind w:left="567"/>
        <w:jc w:val="both"/>
        <w:rPr>
          <w:rFonts w:ascii="Arial" w:hAnsi="Arial" w:cs="Arial"/>
          <w:sz w:val="24"/>
          <w:szCs w:val="24"/>
        </w:rPr>
      </w:pPr>
      <w:r w:rsidRPr="00281AA9">
        <w:rPr>
          <w:rFonts w:ascii="Arial" w:hAnsi="Arial" w:cs="Arial"/>
          <w:sz w:val="24"/>
          <w:szCs w:val="24"/>
        </w:rPr>
        <w:t xml:space="preserve">AL6 </w:t>
      </w:r>
      <w:r w:rsidR="00985366" w:rsidRPr="00281AA9">
        <w:rPr>
          <w:rFonts w:ascii="Arial" w:hAnsi="Arial" w:cs="Arial"/>
          <w:sz w:val="24"/>
          <w:szCs w:val="24"/>
        </w:rPr>
        <w:t xml:space="preserve">Land South West of Chichester </w:t>
      </w:r>
      <w:r w:rsidRPr="00281AA9">
        <w:rPr>
          <w:rFonts w:ascii="Arial" w:hAnsi="Arial" w:cs="Arial"/>
          <w:sz w:val="24"/>
          <w:szCs w:val="24"/>
        </w:rPr>
        <w:t>has been removed, and replaced by A20 L</w:t>
      </w:r>
      <w:r w:rsidR="00985366" w:rsidRPr="00281AA9">
        <w:rPr>
          <w:rFonts w:ascii="Arial" w:hAnsi="Arial" w:cs="Arial"/>
          <w:sz w:val="24"/>
          <w:szCs w:val="24"/>
        </w:rPr>
        <w:t xml:space="preserve">and South of Bognor Road </w:t>
      </w:r>
      <w:r w:rsidRPr="00281AA9">
        <w:rPr>
          <w:rFonts w:ascii="Arial" w:hAnsi="Arial" w:cs="Arial"/>
          <w:sz w:val="24"/>
          <w:szCs w:val="24"/>
        </w:rPr>
        <w:t xml:space="preserve">as the employment allocation. </w:t>
      </w:r>
    </w:p>
    <w:p w14:paraId="1E6439A8" w14:textId="7D46D31F" w:rsidR="00363A03" w:rsidRDefault="00363A03">
      <w:pPr>
        <w:rPr>
          <w:rFonts w:ascii="Arial" w:hAnsi="Arial" w:cs="Arial"/>
          <w:b/>
          <w:sz w:val="24"/>
          <w:szCs w:val="24"/>
        </w:rPr>
      </w:pPr>
      <w:r>
        <w:rPr>
          <w:rFonts w:ascii="Arial" w:hAnsi="Arial" w:cs="Arial"/>
          <w:b/>
          <w:sz w:val="24"/>
          <w:szCs w:val="24"/>
        </w:rPr>
        <w:br w:type="page"/>
      </w:r>
    </w:p>
    <w:p w14:paraId="762E8343" w14:textId="2E1C6D4E" w:rsidR="00C81B03" w:rsidRPr="00363A03" w:rsidRDefault="00BA2D4C" w:rsidP="00363A03">
      <w:pPr>
        <w:pStyle w:val="Heading1"/>
        <w:rPr>
          <w:rFonts w:ascii="Arial" w:hAnsi="Arial" w:cs="Arial"/>
        </w:rPr>
      </w:pPr>
      <w:bookmarkStart w:id="4" w:name="_Toc165370748"/>
      <w:r w:rsidRPr="00363A03">
        <w:rPr>
          <w:rFonts w:ascii="Arial" w:hAnsi="Arial" w:cs="Arial"/>
        </w:rPr>
        <w:lastRenderedPageBreak/>
        <w:t xml:space="preserve">Strategic </w:t>
      </w:r>
      <w:r w:rsidR="00C81B03" w:rsidRPr="00363A03">
        <w:rPr>
          <w:rFonts w:ascii="Arial" w:hAnsi="Arial" w:cs="Arial"/>
        </w:rPr>
        <w:t>Wildlife Corridors</w:t>
      </w:r>
      <w:r w:rsidRPr="00363A03">
        <w:rPr>
          <w:rFonts w:ascii="Arial" w:hAnsi="Arial" w:cs="Arial"/>
        </w:rPr>
        <w:t xml:space="preserve"> Consultation</w:t>
      </w:r>
      <w:bookmarkEnd w:id="4"/>
    </w:p>
    <w:p w14:paraId="0CEE9C57" w14:textId="727E5020" w:rsidR="00BB66A2" w:rsidRPr="00F66D28" w:rsidRDefault="0062057E" w:rsidP="00363A03">
      <w:pPr>
        <w:spacing w:before="240"/>
        <w:jc w:val="both"/>
        <w:rPr>
          <w:rFonts w:ascii="Arial" w:hAnsi="Arial" w:cs="Arial"/>
          <w:sz w:val="28"/>
          <w:szCs w:val="28"/>
        </w:rPr>
      </w:pPr>
      <w:r>
        <w:rPr>
          <w:rFonts w:ascii="Arial" w:hAnsi="Arial" w:cs="Arial"/>
          <w:color w:val="333333"/>
          <w:sz w:val="24"/>
          <w:szCs w:val="24"/>
          <w:shd w:val="clear" w:color="auto" w:fill="FFFFFF"/>
        </w:rPr>
        <w:t xml:space="preserve">Between </w:t>
      </w:r>
      <w:r w:rsidR="00F66D28">
        <w:rPr>
          <w:rFonts w:ascii="Arial" w:hAnsi="Arial" w:cs="Arial"/>
          <w:color w:val="333333"/>
          <w:sz w:val="24"/>
          <w:szCs w:val="24"/>
          <w:shd w:val="clear" w:color="auto" w:fill="FFFFFF"/>
        </w:rPr>
        <w:t xml:space="preserve">30 </w:t>
      </w:r>
      <w:r w:rsidR="00F66D28" w:rsidRPr="00F66D28">
        <w:rPr>
          <w:rFonts w:ascii="Arial" w:hAnsi="Arial" w:cs="Arial"/>
          <w:color w:val="333333"/>
          <w:sz w:val="24"/>
          <w:szCs w:val="24"/>
          <w:shd w:val="clear" w:color="auto" w:fill="FFFFFF"/>
        </w:rPr>
        <w:t>J</w:t>
      </w:r>
      <w:r w:rsidR="00BB66A2" w:rsidRPr="00F66D28">
        <w:rPr>
          <w:rFonts w:ascii="Arial" w:hAnsi="Arial" w:cs="Arial"/>
          <w:color w:val="333333"/>
          <w:sz w:val="24"/>
          <w:szCs w:val="24"/>
          <w:shd w:val="clear" w:color="auto" w:fill="FFFFFF"/>
        </w:rPr>
        <w:t>uly and 10 September 2021</w:t>
      </w:r>
    </w:p>
    <w:p w14:paraId="296A8BAA" w14:textId="77777777" w:rsidR="00363A03" w:rsidRPr="001E054C" w:rsidRDefault="00363A03" w:rsidP="00363A03">
      <w:pPr>
        <w:jc w:val="both"/>
        <w:rPr>
          <w:rFonts w:ascii="Arial" w:hAnsi="Arial" w:cs="Arial"/>
          <w:b/>
          <w:sz w:val="24"/>
          <w:szCs w:val="24"/>
        </w:rPr>
      </w:pPr>
      <w:r w:rsidRPr="001E054C">
        <w:rPr>
          <w:rFonts w:ascii="Arial" w:hAnsi="Arial" w:cs="Arial"/>
          <w:b/>
          <w:sz w:val="24"/>
          <w:szCs w:val="24"/>
        </w:rPr>
        <w:t>Brief introduction to the consultation</w:t>
      </w:r>
    </w:p>
    <w:p w14:paraId="0F1BB02B" w14:textId="77777777" w:rsidR="00F66D28" w:rsidRPr="00F66D28" w:rsidRDefault="00F66D28" w:rsidP="00857F10">
      <w:pPr>
        <w:pStyle w:val="ListParagraph"/>
        <w:numPr>
          <w:ilvl w:val="0"/>
          <w:numId w:val="7"/>
        </w:numPr>
        <w:spacing w:before="240"/>
        <w:jc w:val="both"/>
        <w:rPr>
          <w:rFonts w:ascii="Arial" w:hAnsi="Arial" w:cs="Arial"/>
          <w:vanish/>
          <w:sz w:val="24"/>
          <w:szCs w:val="24"/>
        </w:rPr>
      </w:pPr>
    </w:p>
    <w:p w14:paraId="7A20F90D" w14:textId="77777777" w:rsidR="00F66D28" w:rsidRPr="00F66D28" w:rsidRDefault="00F66D28" w:rsidP="00857F10">
      <w:pPr>
        <w:pStyle w:val="ListParagraph"/>
        <w:numPr>
          <w:ilvl w:val="0"/>
          <w:numId w:val="13"/>
        </w:numPr>
        <w:jc w:val="both"/>
        <w:rPr>
          <w:rFonts w:ascii="Arial" w:hAnsi="Arial" w:cs="Arial"/>
          <w:b/>
          <w:bCs/>
          <w:vanish/>
          <w:sz w:val="24"/>
          <w:szCs w:val="24"/>
        </w:rPr>
      </w:pPr>
    </w:p>
    <w:p w14:paraId="4946A078" w14:textId="0CC71D61" w:rsidR="00D27F82" w:rsidRPr="00F66D28" w:rsidRDefault="00D27F82" w:rsidP="00857F10">
      <w:pPr>
        <w:pStyle w:val="ListParagraph"/>
        <w:numPr>
          <w:ilvl w:val="1"/>
          <w:numId w:val="13"/>
        </w:numPr>
        <w:ind w:left="567" w:hanging="567"/>
        <w:jc w:val="both"/>
        <w:rPr>
          <w:rFonts w:ascii="Arial" w:hAnsi="Arial" w:cs="Arial"/>
          <w:sz w:val="24"/>
          <w:szCs w:val="24"/>
        </w:rPr>
      </w:pPr>
      <w:r w:rsidRPr="00F66D28">
        <w:rPr>
          <w:rFonts w:ascii="Arial" w:hAnsi="Arial" w:cs="Arial"/>
          <w:sz w:val="24"/>
          <w:szCs w:val="24"/>
        </w:rPr>
        <w:t xml:space="preserve">The Chichester Local Plan Review Preferred Approach introduced proposals for strategic wildlife corridors to ensure the connectivity of habitats between and within the South Downs National Park and Chichester and Pagham Harbours. </w:t>
      </w:r>
    </w:p>
    <w:p w14:paraId="3586E6AC" w14:textId="77777777" w:rsidR="00D27F82" w:rsidRPr="00D27F82" w:rsidRDefault="00D27F82" w:rsidP="00D27F82">
      <w:pPr>
        <w:pStyle w:val="ListParagraph"/>
        <w:ind w:left="567" w:hanging="567"/>
        <w:rPr>
          <w:rFonts w:ascii="Arial" w:hAnsi="Arial" w:cs="Arial"/>
          <w:sz w:val="24"/>
          <w:szCs w:val="24"/>
        </w:rPr>
      </w:pPr>
    </w:p>
    <w:p w14:paraId="134C2E7A" w14:textId="51224516" w:rsidR="00D27F82" w:rsidRPr="00D27F82" w:rsidRDefault="00D27F82" w:rsidP="00857F10">
      <w:pPr>
        <w:pStyle w:val="ListParagraph"/>
        <w:numPr>
          <w:ilvl w:val="1"/>
          <w:numId w:val="13"/>
        </w:numPr>
        <w:ind w:left="567" w:hanging="567"/>
        <w:jc w:val="both"/>
        <w:rPr>
          <w:rFonts w:ascii="Arial" w:hAnsi="Arial" w:cs="Arial"/>
          <w:sz w:val="24"/>
          <w:szCs w:val="24"/>
        </w:rPr>
      </w:pPr>
      <w:r w:rsidRPr="00D27F82">
        <w:rPr>
          <w:rFonts w:ascii="Arial" w:hAnsi="Arial" w:cs="Arial"/>
          <w:sz w:val="24"/>
          <w:szCs w:val="24"/>
        </w:rPr>
        <w:t xml:space="preserve">The Preferred Approach proposed a strategic policy for the corridors, in addition to identifying the boundaries for six corridors across the East-West corridor. Four of these corridors were proposed to the west of the city: Hermitage to Westbourne, Chidham to East Nutbourne, Broadbridge to East Ashling, and Fishbourne to West of Chichester; and two corridors to the east of the city: Westhampnett to Pagham Harbour and Aldingbourne and Elbridge Rife to Pagham Harbour. </w:t>
      </w:r>
    </w:p>
    <w:p w14:paraId="6C9FB790" w14:textId="77777777" w:rsidR="00D27F82" w:rsidRPr="00D27F82" w:rsidRDefault="00D27F82" w:rsidP="00D27F82">
      <w:pPr>
        <w:pStyle w:val="ListParagraph"/>
        <w:ind w:left="567" w:hanging="567"/>
        <w:rPr>
          <w:rFonts w:ascii="Arial" w:hAnsi="Arial" w:cs="Arial"/>
          <w:sz w:val="24"/>
          <w:szCs w:val="24"/>
        </w:rPr>
      </w:pPr>
    </w:p>
    <w:p w14:paraId="465206D3" w14:textId="7B5082BD" w:rsidR="00D27F82" w:rsidRPr="00D27F82" w:rsidRDefault="00D27F82" w:rsidP="00857F10">
      <w:pPr>
        <w:pStyle w:val="ListParagraph"/>
        <w:numPr>
          <w:ilvl w:val="1"/>
          <w:numId w:val="13"/>
        </w:numPr>
        <w:ind w:left="567" w:hanging="567"/>
        <w:jc w:val="both"/>
        <w:rPr>
          <w:rFonts w:ascii="Arial" w:hAnsi="Arial" w:cs="Arial"/>
          <w:sz w:val="24"/>
          <w:szCs w:val="24"/>
        </w:rPr>
      </w:pPr>
      <w:r w:rsidRPr="00D27F82">
        <w:rPr>
          <w:rFonts w:ascii="Arial" w:hAnsi="Arial" w:cs="Arial"/>
          <w:sz w:val="24"/>
          <w:szCs w:val="24"/>
        </w:rPr>
        <w:t xml:space="preserve">During the Regulation 18 consultation on the Preferred Approach, further evidence was submitted to the </w:t>
      </w:r>
      <w:r w:rsidR="006E4721">
        <w:rPr>
          <w:rFonts w:ascii="Arial" w:hAnsi="Arial" w:cs="Arial"/>
          <w:sz w:val="24"/>
          <w:szCs w:val="24"/>
        </w:rPr>
        <w:t>c</w:t>
      </w:r>
      <w:r w:rsidRPr="00D27F82">
        <w:rPr>
          <w:rFonts w:ascii="Arial" w:hAnsi="Arial" w:cs="Arial"/>
          <w:sz w:val="24"/>
          <w:szCs w:val="24"/>
        </w:rPr>
        <w:t>ouncil in respect of the proposed locations</w:t>
      </w:r>
      <w:r w:rsidR="00363A03">
        <w:rPr>
          <w:rFonts w:ascii="Arial" w:hAnsi="Arial" w:cs="Arial"/>
          <w:sz w:val="24"/>
          <w:szCs w:val="24"/>
        </w:rPr>
        <w:t xml:space="preserve"> of the corridors</w:t>
      </w:r>
      <w:r w:rsidRPr="00D27F82">
        <w:rPr>
          <w:rFonts w:ascii="Arial" w:hAnsi="Arial" w:cs="Arial"/>
          <w:sz w:val="24"/>
          <w:szCs w:val="24"/>
        </w:rPr>
        <w:t xml:space="preserve">. As a result of this further evidence, </w:t>
      </w:r>
      <w:r w:rsidR="00D50AEC">
        <w:rPr>
          <w:rFonts w:ascii="Arial" w:hAnsi="Arial" w:cs="Arial"/>
          <w:sz w:val="24"/>
          <w:szCs w:val="24"/>
        </w:rPr>
        <w:t xml:space="preserve">and </w:t>
      </w:r>
      <w:r w:rsidRPr="00D27F82">
        <w:rPr>
          <w:rFonts w:ascii="Arial" w:hAnsi="Arial" w:cs="Arial"/>
          <w:sz w:val="24"/>
          <w:szCs w:val="24"/>
        </w:rPr>
        <w:t>further survey work that was undertaken in Summer 2019, three amendments were proposed to the Strategic Wildlife Corridors as follows:</w:t>
      </w:r>
    </w:p>
    <w:p w14:paraId="53DC9BB3" w14:textId="77777777" w:rsidR="00D27F82" w:rsidRPr="00D27F82" w:rsidRDefault="00D27F82" w:rsidP="00D27F82">
      <w:pPr>
        <w:pStyle w:val="ListParagraph"/>
        <w:rPr>
          <w:rFonts w:ascii="Arial" w:hAnsi="Arial" w:cs="Arial"/>
          <w:sz w:val="24"/>
          <w:szCs w:val="24"/>
        </w:rPr>
      </w:pPr>
    </w:p>
    <w:p w14:paraId="514E1411" w14:textId="77777777" w:rsidR="00D27F82" w:rsidRPr="00D27F82" w:rsidRDefault="00D27F82" w:rsidP="00857F10">
      <w:pPr>
        <w:pStyle w:val="ListParagraph"/>
        <w:numPr>
          <w:ilvl w:val="0"/>
          <w:numId w:val="11"/>
        </w:numPr>
        <w:spacing w:after="0"/>
        <w:rPr>
          <w:rFonts w:ascii="Arial" w:hAnsi="Arial" w:cs="Arial"/>
          <w:sz w:val="24"/>
          <w:szCs w:val="24"/>
        </w:rPr>
      </w:pPr>
      <w:r w:rsidRPr="00D27F82">
        <w:rPr>
          <w:rFonts w:ascii="Arial" w:hAnsi="Arial" w:cs="Arial"/>
          <w:sz w:val="24"/>
          <w:szCs w:val="24"/>
        </w:rPr>
        <w:t>Proposed inclusion of the Nutbourne to Hambrook Strategic Wildlife Corridor</w:t>
      </w:r>
    </w:p>
    <w:p w14:paraId="3B64BB8C" w14:textId="77777777" w:rsidR="00D27F82" w:rsidRPr="00D27F82" w:rsidRDefault="00D27F82" w:rsidP="00857F10">
      <w:pPr>
        <w:pStyle w:val="ListParagraph"/>
        <w:numPr>
          <w:ilvl w:val="0"/>
          <w:numId w:val="11"/>
        </w:numPr>
        <w:spacing w:after="0"/>
        <w:rPr>
          <w:rFonts w:ascii="Arial" w:hAnsi="Arial" w:cs="Arial"/>
          <w:sz w:val="24"/>
          <w:szCs w:val="24"/>
        </w:rPr>
      </w:pPr>
      <w:r w:rsidRPr="00D27F82">
        <w:rPr>
          <w:rFonts w:ascii="Arial" w:hAnsi="Arial" w:cs="Arial"/>
          <w:sz w:val="24"/>
          <w:szCs w:val="24"/>
        </w:rPr>
        <w:t>Proposed amendment to the route of the Pagham Harbour to Westhampnett Strategic Wildlife Corridor</w:t>
      </w:r>
    </w:p>
    <w:p w14:paraId="227BCEDD" w14:textId="67EFAC30" w:rsidR="00D27F82" w:rsidRDefault="00D27F82" w:rsidP="00857F10">
      <w:pPr>
        <w:pStyle w:val="ListParagraph"/>
        <w:numPr>
          <w:ilvl w:val="0"/>
          <w:numId w:val="11"/>
        </w:numPr>
        <w:spacing w:after="0"/>
        <w:rPr>
          <w:rFonts w:ascii="Arial" w:hAnsi="Arial" w:cs="Arial"/>
          <w:sz w:val="24"/>
          <w:szCs w:val="24"/>
        </w:rPr>
      </w:pPr>
      <w:r w:rsidRPr="00D27F82">
        <w:rPr>
          <w:rFonts w:ascii="Arial" w:hAnsi="Arial" w:cs="Arial"/>
          <w:sz w:val="24"/>
          <w:szCs w:val="24"/>
        </w:rPr>
        <w:t xml:space="preserve">Proposed amendment to the route of the Aldingbourne and Elbridge Rifes Strategic Wildlife Corridor. </w:t>
      </w:r>
    </w:p>
    <w:p w14:paraId="70AD9A3B" w14:textId="77777777" w:rsidR="006A7902" w:rsidRPr="00D27F82" w:rsidRDefault="006A7902" w:rsidP="006A7902">
      <w:pPr>
        <w:pStyle w:val="ListParagraph"/>
        <w:spacing w:after="0"/>
        <w:ind w:left="927"/>
        <w:rPr>
          <w:rFonts w:ascii="Arial" w:hAnsi="Arial" w:cs="Arial"/>
          <w:sz w:val="24"/>
          <w:szCs w:val="24"/>
        </w:rPr>
      </w:pPr>
    </w:p>
    <w:p w14:paraId="7EB264EB" w14:textId="5B6D2D61" w:rsidR="00363A03" w:rsidRDefault="00D27F82" w:rsidP="00857F10">
      <w:pPr>
        <w:pStyle w:val="ListParagraph"/>
        <w:numPr>
          <w:ilvl w:val="1"/>
          <w:numId w:val="13"/>
        </w:numPr>
        <w:spacing w:before="240"/>
        <w:ind w:left="567" w:hanging="567"/>
        <w:jc w:val="both"/>
        <w:rPr>
          <w:rFonts w:ascii="Arial" w:hAnsi="Arial" w:cs="Arial"/>
          <w:sz w:val="24"/>
          <w:szCs w:val="24"/>
        </w:rPr>
      </w:pPr>
      <w:r w:rsidRPr="00D27F82">
        <w:rPr>
          <w:rFonts w:ascii="Arial" w:hAnsi="Arial" w:cs="Arial"/>
          <w:sz w:val="24"/>
          <w:szCs w:val="24"/>
        </w:rPr>
        <w:t xml:space="preserve">The </w:t>
      </w:r>
      <w:r w:rsidR="006E4721">
        <w:rPr>
          <w:rFonts w:ascii="Arial" w:hAnsi="Arial" w:cs="Arial"/>
          <w:sz w:val="24"/>
          <w:szCs w:val="24"/>
        </w:rPr>
        <w:t>c</w:t>
      </w:r>
      <w:r w:rsidRPr="00D27F82">
        <w:rPr>
          <w:rFonts w:ascii="Arial" w:hAnsi="Arial" w:cs="Arial"/>
          <w:sz w:val="24"/>
          <w:szCs w:val="24"/>
        </w:rPr>
        <w:t xml:space="preserve">ouncil undertook a Technical Consultation on these proposed amendments for a six week period from 30 July 2021 until 10 September 2021. </w:t>
      </w:r>
    </w:p>
    <w:p w14:paraId="1C5850C9" w14:textId="77777777" w:rsidR="00363A03" w:rsidRPr="00363A03" w:rsidRDefault="00363A03" w:rsidP="00363A03">
      <w:pPr>
        <w:jc w:val="both"/>
        <w:rPr>
          <w:rFonts w:ascii="Arial" w:hAnsi="Arial" w:cs="Arial"/>
          <w:b/>
          <w:sz w:val="24"/>
          <w:szCs w:val="24"/>
        </w:rPr>
      </w:pPr>
      <w:r w:rsidRPr="00363A03">
        <w:rPr>
          <w:rFonts w:ascii="Arial" w:hAnsi="Arial" w:cs="Arial"/>
          <w:b/>
          <w:sz w:val="24"/>
          <w:szCs w:val="24"/>
        </w:rPr>
        <w:t>Who was invited to make representations?</w:t>
      </w:r>
    </w:p>
    <w:p w14:paraId="25DB9D48" w14:textId="7BA031AF" w:rsidR="00D27F82" w:rsidRDefault="00D27F82" w:rsidP="00857F10">
      <w:pPr>
        <w:pStyle w:val="ListParagraph"/>
        <w:numPr>
          <w:ilvl w:val="1"/>
          <w:numId w:val="13"/>
        </w:numPr>
        <w:ind w:left="567" w:hanging="567"/>
        <w:jc w:val="both"/>
        <w:rPr>
          <w:rFonts w:ascii="Arial" w:hAnsi="Arial" w:cs="Arial"/>
          <w:sz w:val="24"/>
          <w:szCs w:val="24"/>
        </w:rPr>
      </w:pPr>
      <w:r w:rsidRPr="00D27F82">
        <w:rPr>
          <w:rFonts w:ascii="Arial" w:hAnsi="Arial" w:cs="Arial"/>
          <w:sz w:val="24"/>
          <w:szCs w:val="24"/>
        </w:rPr>
        <w:t xml:space="preserve">The consultation documents, which included a document setting out the proposed changes and the justification, and background studies to support the proposals, were published on the </w:t>
      </w:r>
      <w:r w:rsidR="006E4721">
        <w:rPr>
          <w:rFonts w:ascii="Arial" w:hAnsi="Arial" w:cs="Arial"/>
          <w:sz w:val="24"/>
          <w:szCs w:val="24"/>
        </w:rPr>
        <w:t>c</w:t>
      </w:r>
      <w:r w:rsidRPr="00D27F82">
        <w:rPr>
          <w:rFonts w:ascii="Arial" w:hAnsi="Arial" w:cs="Arial"/>
          <w:sz w:val="24"/>
          <w:szCs w:val="24"/>
        </w:rPr>
        <w:t>ouncil’s dedicated webpage</w:t>
      </w:r>
      <w:r w:rsidRPr="00D27F82">
        <w:rPr>
          <w:rStyle w:val="FootnoteReference"/>
          <w:rFonts w:cs="Arial"/>
          <w:sz w:val="24"/>
          <w:szCs w:val="24"/>
        </w:rPr>
        <w:footnoteReference w:id="2"/>
      </w:r>
      <w:r w:rsidRPr="00D27F82">
        <w:rPr>
          <w:rFonts w:ascii="Arial" w:hAnsi="Arial" w:cs="Arial"/>
          <w:sz w:val="24"/>
          <w:szCs w:val="24"/>
        </w:rPr>
        <w:t xml:space="preserve"> and the consultation portal</w:t>
      </w:r>
      <w:r w:rsidRPr="00D27F82">
        <w:rPr>
          <w:rStyle w:val="FootnoteReference"/>
          <w:rFonts w:cs="Arial"/>
          <w:sz w:val="24"/>
          <w:szCs w:val="24"/>
        </w:rPr>
        <w:footnoteReference w:id="3"/>
      </w:r>
      <w:r w:rsidRPr="00D27F82">
        <w:rPr>
          <w:rFonts w:ascii="Arial" w:hAnsi="Arial" w:cs="Arial"/>
          <w:sz w:val="24"/>
          <w:szCs w:val="24"/>
        </w:rPr>
        <w:t xml:space="preserve">. </w:t>
      </w:r>
      <w:r w:rsidR="002050D5">
        <w:rPr>
          <w:rFonts w:ascii="Arial" w:hAnsi="Arial" w:cs="Arial"/>
          <w:sz w:val="24"/>
          <w:szCs w:val="24"/>
        </w:rPr>
        <w:t>T</w:t>
      </w:r>
      <w:r w:rsidRPr="00D27F82">
        <w:rPr>
          <w:rFonts w:ascii="Arial" w:hAnsi="Arial" w:cs="Arial"/>
          <w:sz w:val="24"/>
          <w:szCs w:val="24"/>
        </w:rPr>
        <w:t xml:space="preserve">he consultation was technical in its nature, </w:t>
      </w:r>
      <w:r w:rsidR="002050D5">
        <w:rPr>
          <w:rFonts w:ascii="Arial" w:hAnsi="Arial" w:cs="Arial"/>
          <w:sz w:val="24"/>
          <w:szCs w:val="24"/>
        </w:rPr>
        <w:t xml:space="preserve">so </w:t>
      </w:r>
      <w:r w:rsidRPr="00D27F82">
        <w:rPr>
          <w:rFonts w:ascii="Arial" w:hAnsi="Arial" w:cs="Arial"/>
          <w:sz w:val="24"/>
          <w:szCs w:val="24"/>
        </w:rPr>
        <w:t xml:space="preserve">targeted at wildlife groups, relevant statutory organisations (including the South Downs National Park Authority, Natural England and the Environment Agency), parish councils affected by the proposed changes, landowners with affected sites in the Housing and Economic Land Availability Assessment, and organisations who submitted representations on the Strategic Wildlife Corridors policy during the consultation on the Preferred Approach. </w:t>
      </w:r>
    </w:p>
    <w:p w14:paraId="1AB25A49" w14:textId="77777777" w:rsidR="00363A03" w:rsidRDefault="00363A03" w:rsidP="00363A03">
      <w:pPr>
        <w:pStyle w:val="ListParagraph"/>
        <w:ind w:left="567"/>
        <w:jc w:val="both"/>
        <w:rPr>
          <w:rFonts w:ascii="Arial" w:hAnsi="Arial" w:cs="Arial"/>
          <w:sz w:val="24"/>
          <w:szCs w:val="24"/>
        </w:rPr>
      </w:pPr>
    </w:p>
    <w:p w14:paraId="6F421EA2" w14:textId="48A9D163" w:rsidR="00D27F82" w:rsidRPr="009F0418" w:rsidRDefault="00D27F82" w:rsidP="00857F10">
      <w:pPr>
        <w:pStyle w:val="ListParagraph"/>
        <w:numPr>
          <w:ilvl w:val="1"/>
          <w:numId w:val="13"/>
        </w:numPr>
        <w:ind w:left="567" w:hanging="567"/>
        <w:jc w:val="both"/>
        <w:rPr>
          <w:rFonts w:ascii="Arial" w:hAnsi="Arial" w:cs="Arial"/>
          <w:sz w:val="24"/>
          <w:szCs w:val="24"/>
        </w:rPr>
      </w:pPr>
      <w:r w:rsidRPr="009F0418">
        <w:rPr>
          <w:rFonts w:ascii="Arial" w:hAnsi="Arial" w:cs="Arial"/>
          <w:sz w:val="24"/>
          <w:szCs w:val="24"/>
        </w:rPr>
        <w:lastRenderedPageBreak/>
        <w:t xml:space="preserve">The purpose of the consultation was to invite individuals and groups to review the available public evidence supporting the proposed changes, and for individuals and groups to provide any further technical evidence that may support the proposed changes, in order to determine whether the proposed amendments should be progressed into the next iteration of the Local Plan Review. </w:t>
      </w:r>
    </w:p>
    <w:p w14:paraId="7477A862" w14:textId="77777777" w:rsidR="00363A03" w:rsidRDefault="00363A03" w:rsidP="00363A03">
      <w:pPr>
        <w:pStyle w:val="ListParagraph"/>
        <w:ind w:left="360"/>
        <w:jc w:val="both"/>
        <w:rPr>
          <w:rFonts w:ascii="Arial" w:hAnsi="Arial" w:cs="Arial"/>
          <w:b/>
          <w:sz w:val="24"/>
          <w:szCs w:val="24"/>
        </w:rPr>
      </w:pPr>
    </w:p>
    <w:p w14:paraId="79F32BCA" w14:textId="441F010A" w:rsidR="00363A03" w:rsidRPr="00363A03" w:rsidRDefault="00363A03" w:rsidP="00363A03">
      <w:pPr>
        <w:pStyle w:val="ListParagraph"/>
        <w:ind w:left="0"/>
        <w:jc w:val="both"/>
        <w:rPr>
          <w:rFonts w:ascii="Arial" w:hAnsi="Arial" w:cs="Arial"/>
          <w:b/>
          <w:sz w:val="24"/>
          <w:szCs w:val="24"/>
        </w:rPr>
      </w:pPr>
      <w:r w:rsidRPr="00363A03">
        <w:rPr>
          <w:rFonts w:ascii="Arial" w:hAnsi="Arial" w:cs="Arial"/>
          <w:b/>
          <w:sz w:val="24"/>
          <w:szCs w:val="24"/>
        </w:rPr>
        <w:t>A summary of the main issues raised as a result of the consultation</w:t>
      </w:r>
    </w:p>
    <w:p w14:paraId="6CCD9162" w14:textId="77777777" w:rsidR="00D27F82" w:rsidRPr="009F0418" w:rsidRDefault="00D27F82" w:rsidP="00D27F82">
      <w:pPr>
        <w:pStyle w:val="ListParagraph"/>
        <w:rPr>
          <w:rFonts w:ascii="Arial" w:hAnsi="Arial" w:cs="Arial"/>
          <w:sz w:val="24"/>
          <w:szCs w:val="24"/>
        </w:rPr>
      </w:pPr>
    </w:p>
    <w:p w14:paraId="09F76915" w14:textId="310FAD7F" w:rsidR="00D27F82" w:rsidRPr="009F0418" w:rsidRDefault="00D27F82" w:rsidP="00857F10">
      <w:pPr>
        <w:pStyle w:val="ListParagraph"/>
        <w:numPr>
          <w:ilvl w:val="1"/>
          <w:numId w:val="13"/>
        </w:numPr>
        <w:ind w:left="567" w:hanging="567"/>
        <w:jc w:val="both"/>
        <w:rPr>
          <w:rFonts w:ascii="Arial" w:hAnsi="Arial" w:cs="Arial"/>
          <w:sz w:val="24"/>
          <w:szCs w:val="24"/>
        </w:rPr>
      </w:pPr>
      <w:r w:rsidRPr="009F0418">
        <w:rPr>
          <w:rFonts w:ascii="Arial" w:hAnsi="Arial" w:cs="Arial"/>
          <w:sz w:val="24"/>
          <w:szCs w:val="24"/>
        </w:rPr>
        <w:t xml:space="preserve">A total of 38 responses were received to the Technical Consultation, including representations from the Environment Agency, South Downs National Park Authority, Chichester Harbour Conservancy, Sussex Bat Group, Sussex Ornithological Society, Sussex Wildlife Trust, a number of developers, parish councils, and other interested parties. A summary of the representations received is set out in Appendix </w:t>
      </w:r>
      <w:r w:rsidR="00F90BC3">
        <w:rPr>
          <w:rFonts w:ascii="Arial" w:hAnsi="Arial" w:cs="Arial"/>
          <w:sz w:val="24"/>
          <w:szCs w:val="24"/>
        </w:rPr>
        <w:t>C</w:t>
      </w:r>
      <w:r w:rsidRPr="00F90BC3">
        <w:rPr>
          <w:rFonts w:ascii="Arial" w:hAnsi="Arial" w:cs="Arial"/>
          <w:sz w:val="24"/>
          <w:szCs w:val="24"/>
        </w:rPr>
        <w:t>.</w:t>
      </w:r>
    </w:p>
    <w:p w14:paraId="328F1295" w14:textId="27A9A339" w:rsidR="00D27F82" w:rsidRPr="009F0418" w:rsidRDefault="00D27F82" w:rsidP="00363A03">
      <w:pPr>
        <w:spacing w:line="240" w:lineRule="auto"/>
        <w:rPr>
          <w:rFonts w:ascii="Arial" w:hAnsi="Arial" w:cs="Arial"/>
          <w:sz w:val="24"/>
          <w:szCs w:val="24"/>
        </w:rPr>
      </w:pPr>
      <w:r w:rsidRPr="009F0418">
        <w:rPr>
          <w:rFonts w:ascii="Arial" w:hAnsi="Arial" w:cs="Arial"/>
          <w:b/>
          <w:bCs/>
          <w:sz w:val="24"/>
          <w:szCs w:val="24"/>
        </w:rPr>
        <w:t>Next Steps – developing the Proposed Submission Policy</w:t>
      </w:r>
    </w:p>
    <w:p w14:paraId="6CE53DB1" w14:textId="3F963488" w:rsidR="00D27F82" w:rsidRPr="009F0418" w:rsidRDefault="00D27F82" w:rsidP="00857F10">
      <w:pPr>
        <w:pStyle w:val="ListParagraph"/>
        <w:numPr>
          <w:ilvl w:val="1"/>
          <w:numId w:val="13"/>
        </w:numPr>
        <w:ind w:left="567" w:hanging="567"/>
        <w:jc w:val="both"/>
        <w:rPr>
          <w:rFonts w:ascii="Arial" w:hAnsi="Arial" w:cs="Arial"/>
          <w:sz w:val="24"/>
          <w:szCs w:val="24"/>
        </w:rPr>
      </w:pPr>
      <w:r w:rsidRPr="009F0418">
        <w:rPr>
          <w:rFonts w:ascii="Arial" w:hAnsi="Arial" w:cs="Arial"/>
          <w:sz w:val="24"/>
          <w:szCs w:val="24"/>
        </w:rPr>
        <w:t xml:space="preserve">The representations received to the Technical Consultation helped inform the </w:t>
      </w:r>
      <w:r w:rsidR="002050D5">
        <w:rPr>
          <w:rFonts w:ascii="Arial" w:hAnsi="Arial" w:cs="Arial"/>
          <w:sz w:val="24"/>
          <w:szCs w:val="24"/>
        </w:rPr>
        <w:t xml:space="preserve">Policy NE4 </w:t>
      </w:r>
      <w:r w:rsidRPr="009F0418">
        <w:rPr>
          <w:rFonts w:ascii="Arial" w:hAnsi="Arial" w:cs="Arial"/>
          <w:sz w:val="24"/>
          <w:szCs w:val="24"/>
        </w:rPr>
        <w:t>Strategic Wildlife Corridors</w:t>
      </w:r>
      <w:r w:rsidR="002050D5">
        <w:rPr>
          <w:rFonts w:ascii="Arial" w:hAnsi="Arial" w:cs="Arial"/>
          <w:sz w:val="24"/>
          <w:szCs w:val="24"/>
        </w:rPr>
        <w:t xml:space="preserve"> in the Local Plan Proposed Submission</w:t>
      </w:r>
      <w:r w:rsidRPr="009F0418">
        <w:rPr>
          <w:rFonts w:ascii="Arial" w:hAnsi="Arial" w:cs="Arial"/>
          <w:sz w:val="24"/>
          <w:szCs w:val="24"/>
        </w:rPr>
        <w:t xml:space="preserve">. </w:t>
      </w:r>
      <w:r w:rsidR="00832D2A">
        <w:rPr>
          <w:rFonts w:ascii="Arial" w:hAnsi="Arial" w:cs="Arial"/>
          <w:sz w:val="24"/>
          <w:szCs w:val="24"/>
        </w:rPr>
        <w:t>A summary of the response to the amendments and the way forward for the Policy is</w:t>
      </w:r>
      <w:r w:rsidRPr="009F0418">
        <w:rPr>
          <w:rFonts w:ascii="Arial" w:hAnsi="Arial" w:cs="Arial"/>
          <w:sz w:val="24"/>
          <w:szCs w:val="24"/>
        </w:rPr>
        <w:t xml:space="preserve"> as follows:</w:t>
      </w:r>
    </w:p>
    <w:p w14:paraId="1380466A" w14:textId="77777777" w:rsidR="00D27F82" w:rsidRPr="009F0418" w:rsidRDefault="00D27F82" w:rsidP="00D27F82">
      <w:pPr>
        <w:rPr>
          <w:rFonts w:ascii="Arial" w:hAnsi="Arial" w:cs="Arial"/>
          <w:i/>
          <w:sz w:val="24"/>
          <w:szCs w:val="24"/>
        </w:rPr>
      </w:pPr>
      <w:r w:rsidRPr="009F0418">
        <w:rPr>
          <w:rFonts w:ascii="Arial" w:hAnsi="Arial" w:cs="Arial"/>
          <w:i/>
          <w:sz w:val="24"/>
          <w:szCs w:val="24"/>
        </w:rPr>
        <w:t>Proposed inclusion of the Nutbourne to Hambrook Strategic Wildlife Corridor</w:t>
      </w:r>
    </w:p>
    <w:p w14:paraId="719BBAC2" w14:textId="2CC5C9A2" w:rsidR="00D27F82" w:rsidRPr="009F0418" w:rsidRDefault="00D27F82" w:rsidP="00857F10">
      <w:pPr>
        <w:pStyle w:val="ListParagraph"/>
        <w:numPr>
          <w:ilvl w:val="1"/>
          <w:numId w:val="13"/>
        </w:numPr>
        <w:ind w:left="567" w:hanging="567"/>
        <w:jc w:val="both"/>
        <w:rPr>
          <w:rFonts w:ascii="Arial" w:hAnsi="Arial" w:cs="Arial"/>
          <w:sz w:val="24"/>
          <w:szCs w:val="24"/>
        </w:rPr>
      </w:pPr>
      <w:r w:rsidRPr="009F0418">
        <w:rPr>
          <w:rFonts w:ascii="Arial" w:hAnsi="Arial" w:cs="Arial"/>
          <w:sz w:val="24"/>
          <w:szCs w:val="24"/>
        </w:rPr>
        <w:t xml:space="preserve">There was strong support for the inclusion of the Nutbourne to Hambrook Strategic Wildlife Corridor, including from Southbourne and Chidham and Hambrook Parish Councils. </w:t>
      </w:r>
      <w:r w:rsidR="002050D5">
        <w:rPr>
          <w:rFonts w:ascii="Arial" w:hAnsi="Arial" w:cs="Arial"/>
          <w:sz w:val="24"/>
          <w:szCs w:val="24"/>
        </w:rPr>
        <w:t>N</w:t>
      </w:r>
      <w:r w:rsidRPr="009F0418">
        <w:rPr>
          <w:rFonts w:ascii="Arial" w:hAnsi="Arial" w:cs="Arial"/>
          <w:sz w:val="24"/>
          <w:szCs w:val="24"/>
        </w:rPr>
        <w:t xml:space="preserve">o evidence was submitted to the </w:t>
      </w:r>
      <w:r w:rsidR="006E4721">
        <w:rPr>
          <w:rFonts w:ascii="Arial" w:hAnsi="Arial" w:cs="Arial"/>
          <w:sz w:val="24"/>
          <w:szCs w:val="24"/>
        </w:rPr>
        <w:t>c</w:t>
      </w:r>
      <w:r w:rsidRPr="009F0418">
        <w:rPr>
          <w:rFonts w:ascii="Arial" w:hAnsi="Arial" w:cs="Arial"/>
          <w:sz w:val="24"/>
          <w:szCs w:val="24"/>
        </w:rPr>
        <w:t>ouncil as part of the consultation which question</w:t>
      </w:r>
      <w:r w:rsidR="002050D5">
        <w:rPr>
          <w:rFonts w:ascii="Arial" w:hAnsi="Arial" w:cs="Arial"/>
          <w:sz w:val="24"/>
          <w:szCs w:val="24"/>
        </w:rPr>
        <w:t>ed</w:t>
      </w:r>
      <w:r w:rsidRPr="009F0418">
        <w:rPr>
          <w:rFonts w:ascii="Arial" w:hAnsi="Arial" w:cs="Arial"/>
          <w:sz w:val="24"/>
          <w:szCs w:val="24"/>
        </w:rPr>
        <w:t xml:space="preserve"> the inclusion of th</w:t>
      </w:r>
      <w:r w:rsidR="002050D5">
        <w:rPr>
          <w:rFonts w:ascii="Arial" w:hAnsi="Arial" w:cs="Arial"/>
          <w:sz w:val="24"/>
          <w:szCs w:val="24"/>
        </w:rPr>
        <w:t>is corridor</w:t>
      </w:r>
      <w:r w:rsidR="00832D2A">
        <w:rPr>
          <w:rFonts w:ascii="Arial" w:hAnsi="Arial" w:cs="Arial"/>
          <w:sz w:val="24"/>
          <w:szCs w:val="24"/>
        </w:rPr>
        <w:t xml:space="preserve"> and therefore it is </w:t>
      </w:r>
      <w:r w:rsidRPr="009F0418">
        <w:rPr>
          <w:rFonts w:ascii="Arial" w:hAnsi="Arial" w:cs="Arial"/>
          <w:sz w:val="24"/>
          <w:szCs w:val="24"/>
        </w:rPr>
        <w:t xml:space="preserve">taken forward into the </w:t>
      </w:r>
      <w:r w:rsidR="00832D2A">
        <w:rPr>
          <w:rFonts w:ascii="Arial" w:hAnsi="Arial" w:cs="Arial"/>
          <w:sz w:val="24"/>
          <w:szCs w:val="24"/>
        </w:rPr>
        <w:t xml:space="preserve">Proposed Submission Local Plan. </w:t>
      </w:r>
    </w:p>
    <w:p w14:paraId="26BE7AE6" w14:textId="77777777" w:rsidR="00D27F82" w:rsidRPr="009F0418" w:rsidRDefault="00D27F82" w:rsidP="00D27F82">
      <w:pPr>
        <w:rPr>
          <w:rFonts w:ascii="Arial" w:hAnsi="Arial" w:cs="Arial"/>
          <w:i/>
          <w:sz w:val="24"/>
          <w:szCs w:val="24"/>
        </w:rPr>
      </w:pPr>
      <w:r w:rsidRPr="009F0418">
        <w:rPr>
          <w:rFonts w:ascii="Arial" w:hAnsi="Arial" w:cs="Arial"/>
          <w:i/>
          <w:sz w:val="24"/>
          <w:szCs w:val="24"/>
        </w:rPr>
        <w:t>Proposed amendment to the route of the P</w:t>
      </w:r>
      <w:bookmarkStart w:id="5" w:name="_Hlk93669372"/>
      <w:r w:rsidRPr="009F0418">
        <w:rPr>
          <w:rFonts w:ascii="Arial" w:hAnsi="Arial" w:cs="Arial"/>
          <w:i/>
          <w:sz w:val="24"/>
          <w:szCs w:val="24"/>
        </w:rPr>
        <w:t>agham Harbour to Westhampnett Strategic Wildlife Corridor</w:t>
      </w:r>
      <w:bookmarkEnd w:id="5"/>
    </w:p>
    <w:p w14:paraId="4CBDEABF" w14:textId="0F9B759A" w:rsidR="00D27F82" w:rsidRPr="009F0418" w:rsidRDefault="00832D2A" w:rsidP="00857F10">
      <w:pPr>
        <w:pStyle w:val="ListParagraph"/>
        <w:numPr>
          <w:ilvl w:val="1"/>
          <w:numId w:val="13"/>
        </w:numPr>
        <w:ind w:left="567" w:hanging="567"/>
        <w:jc w:val="both"/>
        <w:rPr>
          <w:rFonts w:ascii="Arial" w:hAnsi="Arial" w:cs="Arial"/>
          <w:i/>
          <w:sz w:val="24"/>
          <w:szCs w:val="24"/>
        </w:rPr>
      </w:pPr>
      <w:r>
        <w:rPr>
          <w:rFonts w:ascii="Arial" w:hAnsi="Arial" w:cs="Arial"/>
          <w:sz w:val="24"/>
          <w:szCs w:val="24"/>
        </w:rPr>
        <w:t>A mix</w:t>
      </w:r>
      <w:r w:rsidR="00F66D28">
        <w:rPr>
          <w:rFonts w:ascii="Arial" w:hAnsi="Arial" w:cs="Arial"/>
          <w:sz w:val="24"/>
          <w:szCs w:val="24"/>
        </w:rPr>
        <w:t xml:space="preserve"> </w:t>
      </w:r>
      <w:r>
        <w:rPr>
          <w:rFonts w:ascii="Arial" w:hAnsi="Arial" w:cs="Arial"/>
          <w:sz w:val="24"/>
          <w:szCs w:val="24"/>
        </w:rPr>
        <w:t xml:space="preserve">of </w:t>
      </w:r>
      <w:r w:rsidR="00D27F82" w:rsidRPr="009F0418">
        <w:rPr>
          <w:rFonts w:ascii="Arial" w:hAnsi="Arial" w:cs="Arial"/>
          <w:sz w:val="24"/>
          <w:szCs w:val="24"/>
        </w:rPr>
        <w:t>response</w:t>
      </w:r>
      <w:r>
        <w:rPr>
          <w:rFonts w:ascii="Arial" w:hAnsi="Arial" w:cs="Arial"/>
          <w:sz w:val="24"/>
          <w:szCs w:val="24"/>
        </w:rPr>
        <w:t xml:space="preserve">s were received </w:t>
      </w:r>
      <w:r w:rsidR="00D27F82" w:rsidRPr="009F0418">
        <w:rPr>
          <w:rFonts w:ascii="Arial" w:hAnsi="Arial" w:cs="Arial"/>
          <w:sz w:val="24"/>
          <w:szCs w:val="24"/>
        </w:rPr>
        <w:t xml:space="preserve">to the proposed amendment to the route of this corridor. Comments were received questioning the age and quality of evidence, and alternative evidence was submitted on behalf of those promoting the site for development. Others provided further information regarding the assets and species present. </w:t>
      </w:r>
      <w:r w:rsidR="00B662D0">
        <w:rPr>
          <w:rFonts w:ascii="Arial" w:hAnsi="Arial" w:cs="Arial"/>
          <w:sz w:val="24"/>
          <w:szCs w:val="24"/>
        </w:rPr>
        <w:t>Following</w:t>
      </w:r>
      <w:r>
        <w:rPr>
          <w:rFonts w:ascii="Arial" w:hAnsi="Arial" w:cs="Arial"/>
          <w:sz w:val="24"/>
          <w:szCs w:val="24"/>
        </w:rPr>
        <w:t xml:space="preserve"> the responses and evidence received, </w:t>
      </w:r>
      <w:r w:rsidR="00D27F82" w:rsidRPr="009F0418">
        <w:rPr>
          <w:rFonts w:ascii="Arial" w:hAnsi="Arial" w:cs="Arial"/>
          <w:sz w:val="24"/>
          <w:szCs w:val="24"/>
        </w:rPr>
        <w:t xml:space="preserve">a revised boundary has been prepared which excludes part of the wooded area included within the site identified for development under </w:t>
      </w:r>
      <w:r>
        <w:rPr>
          <w:rFonts w:ascii="Arial" w:hAnsi="Arial" w:cs="Arial"/>
          <w:sz w:val="24"/>
          <w:szCs w:val="24"/>
        </w:rPr>
        <w:t>P</w:t>
      </w:r>
      <w:r w:rsidR="00D27F82" w:rsidRPr="009F0418">
        <w:rPr>
          <w:rFonts w:ascii="Arial" w:hAnsi="Arial" w:cs="Arial"/>
          <w:sz w:val="24"/>
          <w:szCs w:val="24"/>
        </w:rPr>
        <w:t>olicy A</w:t>
      </w:r>
      <w:r>
        <w:rPr>
          <w:rFonts w:ascii="Arial" w:hAnsi="Arial" w:cs="Arial"/>
          <w:sz w:val="24"/>
          <w:szCs w:val="24"/>
        </w:rPr>
        <w:t xml:space="preserve">8 Land East of Chichester in the Proposed Submission, </w:t>
      </w:r>
      <w:r w:rsidR="00D27F82" w:rsidRPr="009F0418">
        <w:rPr>
          <w:rFonts w:ascii="Arial" w:hAnsi="Arial" w:cs="Arial"/>
          <w:sz w:val="24"/>
          <w:szCs w:val="24"/>
        </w:rPr>
        <w:t>which is focused upon maintaining a North-South link</w:t>
      </w:r>
      <w:r>
        <w:rPr>
          <w:rFonts w:ascii="Arial" w:hAnsi="Arial" w:cs="Arial"/>
          <w:sz w:val="24"/>
          <w:szCs w:val="24"/>
        </w:rPr>
        <w:t xml:space="preserve">. </w:t>
      </w:r>
      <w:r w:rsidR="00D27F82" w:rsidRPr="009F0418">
        <w:rPr>
          <w:rFonts w:ascii="Arial" w:hAnsi="Arial" w:cs="Arial"/>
          <w:sz w:val="24"/>
          <w:szCs w:val="24"/>
        </w:rPr>
        <w:t xml:space="preserve"> </w:t>
      </w:r>
    </w:p>
    <w:p w14:paraId="2CE385A4" w14:textId="77777777" w:rsidR="00D27F82" w:rsidRPr="009F0418" w:rsidRDefault="00D27F82" w:rsidP="009F0418">
      <w:pPr>
        <w:rPr>
          <w:rFonts w:ascii="Arial" w:hAnsi="Arial" w:cs="Arial"/>
          <w:i/>
          <w:sz w:val="24"/>
          <w:szCs w:val="24"/>
        </w:rPr>
      </w:pPr>
      <w:r w:rsidRPr="009F0418">
        <w:rPr>
          <w:rFonts w:ascii="Arial" w:hAnsi="Arial" w:cs="Arial"/>
          <w:i/>
          <w:sz w:val="24"/>
          <w:szCs w:val="24"/>
        </w:rPr>
        <w:t xml:space="preserve">Proposed amendment to the route of the Aldingbourne and Elbridge Rifes Strategic Wildlife Corridor </w:t>
      </w:r>
    </w:p>
    <w:p w14:paraId="3468C0BB" w14:textId="1C0B8062" w:rsidR="00C81B03" w:rsidRPr="00B662D0" w:rsidRDefault="00D27F82" w:rsidP="00857F10">
      <w:pPr>
        <w:pStyle w:val="ListParagraph"/>
        <w:numPr>
          <w:ilvl w:val="1"/>
          <w:numId w:val="13"/>
        </w:numPr>
        <w:ind w:left="567" w:hanging="567"/>
        <w:jc w:val="both"/>
        <w:rPr>
          <w:rFonts w:ascii="Arial" w:hAnsi="Arial" w:cs="Arial"/>
          <w:b/>
          <w:sz w:val="24"/>
          <w:szCs w:val="24"/>
        </w:rPr>
      </w:pPr>
      <w:r w:rsidRPr="00B662D0">
        <w:rPr>
          <w:rFonts w:ascii="Arial" w:hAnsi="Arial" w:cs="Arial"/>
          <w:sz w:val="24"/>
          <w:szCs w:val="24"/>
        </w:rPr>
        <w:t xml:space="preserve">The proposed amendments to the route of this corridor were supported, with some suggestions for boosting the integrity and function of the corridor through tree planting and habitat creation initiatives. </w:t>
      </w:r>
      <w:r w:rsidR="00F90BC3" w:rsidRPr="00B662D0">
        <w:rPr>
          <w:rFonts w:ascii="Arial" w:hAnsi="Arial" w:cs="Arial"/>
          <w:sz w:val="24"/>
          <w:szCs w:val="24"/>
        </w:rPr>
        <w:t xml:space="preserve">No evidence was submitted to the </w:t>
      </w:r>
      <w:r w:rsidR="006E4721">
        <w:rPr>
          <w:rFonts w:ascii="Arial" w:hAnsi="Arial" w:cs="Arial"/>
          <w:sz w:val="24"/>
          <w:szCs w:val="24"/>
        </w:rPr>
        <w:t>c</w:t>
      </w:r>
      <w:r w:rsidR="00F90BC3" w:rsidRPr="00B662D0">
        <w:rPr>
          <w:rFonts w:ascii="Arial" w:hAnsi="Arial" w:cs="Arial"/>
          <w:sz w:val="24"/>
          <w:szCs w:val="24"/>
        </w:rPr>
        <w:t>ouncil as part of the consultation which questioned the proposed amendment to this route and therefore it is taken forward into the Proposed Submission Local Plan.</w:t>
      </w:r>
    </w:p>
    <w:p w14:paraId="197B198B" w14:textId="49CF6C2C" w:rsidR="00C81B03" w:rsidRPr="00DC00D2" w:rsidRDefault="00851521" w:rsidP="00DC00D2">
      <w:pPr>
        <w:pStyle w:val="Heading1"/>
        <w:spacing w:before="0"/>
        <w:rPr>
          <w:rFonts w:ascii="Arial" w:hAnsi="Arial" w:cs="Arial"/>
        </w:rPr>
      </w:pPr>
      <w:r>
        <w:rPr>
          <w:sz w:val="24"/>
          <w:szCs w:val="24"/>
        </w:rPr>
        <w:br w:type="page"/>
      </w:r>
      <w:bookmarkStart w:id="6" w:name="_Toc165370749"/>
      <w:r w:rsidR="00C81B03" w:rsidRPr="00DC00D2">
        <w:rPr>
          <w:rFonts w:ascii="Arial" w:hAnsi="Arial" w:cs="Arial"/>
        </w:rPr>
        <w:lastRenderedPageBreak/>
        <w:t>Proposed Submission – Regulation 19</w:t>
      </w:r>
      <w:bookmarkEnd w:id="6"/>
    </w:p>
    <w:p w14:paraId="228FA537" w14:textId="09B78B5C" w:rsidR="00C81B03" w:rsidRPr="001E054C" w:rsidRDefault="00C81B03" w:rsidP="00DC00D2">
      <w:pPr>
        <w:spacing w:before="240"/>
        <w:jc w:val="both"/>
        <w:rPr>
          <w:rFonts w:ascii="Arial" w:hAnsi="Arial" w:cs="Arial"/>
          <w:sz w:val="24"/>
          <w:szCs w:val="24"/>
        </w:rPr>
      </w:pPr>
      <w:r w:rsidRPr="001E054C">
        <w:rPr>
          <w:rFonts w:ascii="Arial" w:hAnsi="Arial" w:cs="Arial"/>
          <w:sz w:val="24"/>
          <w:szCs w:val="24"/>
        </w:rPr>
        <w:t>3 February 2023 to 17 March 2023</w:t>
      </w:r>
    </w:p>
    <w:p w14:paraId="7BC1FFE6" w14:textId="77777777" w:rsidR="00C81B03" w:rsidRPr="001E054C" w:rsidRDefault="00C81B03" w:rsidP="00C81B03">
      <w:pPr>
        <w:jc w:val="both"/>
        <w:rPr>
          <w:rFonts w:ascii="Arial" w:hAnsi="Arial" w:cs="Arial"/>
          <w:b/>
          <w:sz w:val="24"/>
          <w:szCs w:val="24"/>
        </w:rPr>
      </w:pPr>
      <w:r w:rsidRPr="001E054C">
        <w:rPr>
          <w:rFonts w:ascii="Arial" w:hAnsi="Arial" w:cs="Arial"/>
          <w:b/>
          <w:sz w:val="24"/>
          <w:szCs w:val="24"/>
        </w:rPr>
        <w:t>Brief introduction to the consultation</w:t>
      </w:r>
    </w:p>
    <w:p w14:paraId="43933389" w14:textId="77777777" w:rsidR="009A4C68" w:rsidRPr="001E054C" w:rsidRDefault="009A4C68" w:rsidP="00857F10">
      <w:pPr>
        <w:pStyle w:val="ListParagraph"/>
        <w:numPr>
          <w:ilvl w:val="0"/>
          <w:numId w:val="7"/>
        </w:numPr>
        <w:jc w:val="both"/>
        <w:rPr>
          <w:rFonts w:ascii="Arial" w:hAnsi="Arial" w:cs="Arial"/>
          <w:vanish/>
          <w:color w:val="FF0000"/>
          <w:sz w:val="24"/>
          <w:szCs w:val="24"/>
        </w:rPr>
      </w:pPr>
    </w:p>
    <w:p w14:paraId="333D9656" w14:textId="77777777" w:rsidR="009A4C68" w:rsidRPr="001E054C" w:rsidRDefault="009A4C68" w:rsidP="00857F10">
      <w:pPr>
        <w:pStyle w:val="ListParagraph"/>
        <w:numPr>
          <w:ilvl w:val="0"/>
          <w:numId w:val="7"/>
        </w:numPr>
        <w:jc w:val="both"/>
        <w:rPr>
          <w:rFonts w:ascii="Arial" w:hAnsi="Arial" w:cs="Arial"/>
          <w:vanish/>
          <w:color w:val="FF0000"/>
          <w:sz w:val="24"/>
          <w:szCs w:val="24"/>
        </w:rPr>
      </w:pPr>
    </w:p>
    <w:p w14:paraId="2DA34AD8" w14:textId="768638B1" w:rsidR="00851521" w:rsidRPr="00851521" w:rsidRDefault="00851521" w:rsidP="00857F10">
      <w:pPr>
        <w:pStyle w:val="ListParagraph"/>
        <w:numPr>
          <w:ilvl w:val="1"/>
          <w:numId w:val="14"/>
        </w:numPr>
        <w:ind w:left="567" w:hanging="567"/>
        <w:jc w:val="both"/>
        <w:rPr>
          <w:rFonts w:ascii="Arial" w:eastAsia="Times New Roman" w:hAnsi="Arial" w:cs="Arial"/>
          <w:sz w:val="24"/>
          <w:szCs w:val="24"/>
          <w:lang w:eastAsia="en-GB"/>
        </w:rPr>
      </w:pPr>
      <w:r w:rsidRPr="00851521">
        <w:rPr>
          <w:rFonts w:ascii="Arial" w:hAnsi="Arial" w:cs="Arial"/>
          <w:sz w:val="24"/>
          <w:szCs w:val="24"/>
        </w:rPr>
        <w:t>Following the Regulation 18 Preferred Approach consultation that took place between</w:t>
      </w:r>
      <w:r w:rsidR="00C97998">
        <w:rPr>
          <w:rFonts w:ascii="Arial" w:hAnsi="Arial" w:cs="Arial"/>
          <w:sz w:val="24"/>
          <w:szCs w:val="24"/>
        </w:rPr>
        <w:t xml:space="preserve"> </w:t>
      </w:r>
      <w:r w:rsidRPr="00851521">
        <w:rPr>
          <w:rFonts w:ascii="Arial" w:hAnsi="Arial" w:cs="Arial"/>
          <w:sz w:val="24"/>
          <w:szCs w:val="24"/>
        </w:rPr>
        <w:t>13</w:t>
      </w:r>
      <w:r w:rsidRPr="00851521">
        <w:rPr>
          <w:rFonts w:ascii="Arial" w:hAnsi="Arial" w:cs="Arial"/>
          <w:sz w:val="24"/>
          <w:szCs w:val="24"/>
          <w:vertAlign w:val="superscript"/>
        </w:rPr>
        <w:t>th</w:t>
      </w:r>
      <w:r w:rsidRPr="00851521">
        <w:rPr>
          <w:rFonts w:ascii="Arial" w:hAnsi="Arial" w:cs="Arial"/>
          <w:sz w:val="24"/>
          <w:szCs w:val="24"/>
        </w:rPr>
        <w:t xml:space="preserve"> December 2018 – 7</w:t>
      </w:r>
      <w:r w:rsidRPr="00851521">
        <w:rPr>
          <w:rFonts w:ascii="Arial" w:hAnsi="Arial" w:cs="Arial"/>
          <w:sz w:val="24"/>
          <w:szCs w:val="24"/>
          <w:vertAlign w:val="superscript"/>
        </w:rPr>
        <w:t>th</w:t>
      </w:r>
      <w:r w:rsidRPr="00851521">
        <w:rPr>
          <w:rFonts w:ascii="Arial" w:hAnsi="Arial" w:cs="Arial"/>
          <w:sz w:val="24"/>
          <w:szCs w:val="24"/>
        </w:rPr>
        <w:t xml:space="preserve"> February 2019, the responses received and further technical work were considered to aid the preparation of a Proposed Submission Local Plan. Th</w:t>
      </w:r>
      <w:r w:rsidR="00C97998">
        <w:rPr>
          <w:rFonts w:ascii="Arial" w:hAnsi="Arial" w:cs="Arial"/>
          <w:sz w:val="24"/>
          <w:szCs w:val="24"/>
        </w:rPr>
        <w:t>e</w:t>
      </w:r>
      <w:r w:rsidRPr="00851521">
        <w:rPr>
          <w:rFonts w:ascii="Arial" w:hAnsi="Arial" w:cs="Arial"/>
          <w:sz w:val="24"/>
          <w:szCs w:val="24"/>
        </w:rPr>
        <w:t xml:space="preserve"> Plan </w:t>
      </w:r>
      <w:r w:rsidR="00C97998">
        <w:rPr>
          <w:rFonts w:ascii="Arial" w:hAnsi="Arial" w:cs="Arial"/>
          <w:sz w:val="24"/>
          <w:szCs w:val="24"/>
        </w:rPr>
        <w:t>was</w:t>
      </w:r>
      <w:r w:rsidRPr="00851521">
        <w:rPr>
          <w:rFonts w:ascii="Arial" w:hAnsi="Arial" w:cs="Arial"/>
          <w:sz w:val="24"/>
          <w:szCs w:val="24"/>
        </w:rPr>
        <w:t xml:space="preserve"> published prior to its submission to the Secretary of State to allow for representations to be made on its soundness and legal compliance. </w:t>
      </w:r>
    </w:p>
    <w:p w14:paraId="24B7BEEA" w14:textId="1639DA9C" w:rsidR="00C81B03" w:rsidRPr="001E054C" w:rsidRDefault="00C81B03" w:rsidP="00C81B03">
      <w:pPr>
        <w:jc w:val="both"/>
        <w:rPr>
          <w:rFonts w:ascii="Arial" w:hAnsi="Arial" w:cs="Arial"/>
          <w:b/>
          <w:sz w:val="24"/>
          <w:szCs w:val="24"/>
        </w:rPr>
      </w:pPr>
      <w:r w:rsidRPr="001E054C">
        <w:rPr>
          <w:rFonts w:ascii="Arial" w:hAnsi="Arial" w:cs="Arial"/>
          <w:b/>
          <w:sz w:val="24"/>
          <w:szCs w:val="24"/>
        </w:rPr>
        <w:t xml:space="preserve">Who </w:t>
      </w:r>
      <w:r w:rsidR="00C97998">
        <w:rPr>
          <w:rFonts w:ascii="Arial" w:hAnsi="Arial" w:cs="Arial"/>
          <w:b/>
          <w:sz w:val="24"/>
          <w:szCs w:val="24"/>
        </w:rPr>
        <w:t>wa</w:t>
      </w:r>
      <w:r w:rsidRPr="001E054C">
        <w:rPr>
          <w:rFonts w:ascii="Arial" w:hAnsi="Arial" w:cs="Arial"/>
          <w:b/>
          <w:sz w:val="24"/>
          <w:szCs w:val="24"/>
        </w:rPr>
        <w:t>s invited to make representations?</w:t>
      </w:r>
    </w:p>
    <w:p w14:paraId="3823CAEF" w14:textId="237DDAB8" w:rsidR="00C81B03" w:rsidRPr="001E054C" w:rsidRDefault="00C81B03" w:rsidP="00857F10">
      <w:pPr>
        <w:pStyle w:val="ListParagraph"/>
        <w:numPr>
          <w:ilvl w:val="1"/>
          <w:numId w:val="14"/>
        </w:numPr>
        <w:ind w:left="567" w:hanging="567"/>
        <w:jc w:val="both"/>
        <w:rPr>
          <w:rFonts w:ascii="Arial" w:hAnsi="Arial" w:cs="Arial"/>
          <w:sz w:val="24"/>
          <w:szCs w:val="24"/>
        </w:rPr>
      </w:pPr>
      <w:r w:rsidRPr="001E054C">
        <w:rPr>
          <w:rFonts w:ascii="Arial" w:hAnsi="Arial" w:cs="Arial"/>
          <w:sz w:val="24"/>
          <w:szCs w:val="24"/>
        </w:rPr>
        <w:t xml:space="preserve">All consultees registered on the Planning Policy database </w:t>
      </w:r>
      <w:r w:rsidR="00C97998">
        <w:rPr>
          <w:rFonts w:ascii="Arial" w:hAnsi="Arial" w:cs="Arial"/>
          <w:sz w:val="24"/>
          <w:szCs w:val="24"/>
        </w:rPr>
        <w:t>were</w:t>
      </w:r>
      <w:r w:rsidRPr="001E054C">
        <w:rPr>
          <w:rFonts w:ascii="Arial" w:hAnsi="Arial" w:cs="Arial"/>
          <w:sz w:val="24"/>
          <w:szCs w:val="24"/>
        </w:rPr>
        <w:t xml:space="preserve"> consulted. This include</w:t>
      </w:r>
      <w:r w:rsidR="00C97998">
        <w:rPr>
          <w:rFonts w:ascii="Arial" w:hAnsi="Arial" w:cs="Arial"/>
          <w:sz w:val="24"/>
          <w:szCs w:val="24"/>
        </w:rPr>
        <w:t>d</w:t>
      </w:r>
      <w:r w:rsidRPr="001E054C">
        <w:rPr>
          <w:rFonts w:ascii="Arial" w:hAnsi="Arial" w:cs="Arial"/>
          <w:sz w:val="24"/>
          <w:szCs w:val="24"/>
        </w:rPr>
        <w:t xml:space="preserve"> all statutory consultees, agents, developers and interest groups.</w:t>
      </w:r>
      <w:r w:rsidR="006A7902">
        <w:rPr>
          <w:rFonts w:ascii="Arial" w:hAnsi="Arial" w:cs="Arial"/>
          <w:sz w:val="24"/>
          <w:szCs w:val="24"/>
        </w:rPr>
        <w:t xml:space="preserve"> </w:t>
      </w:r>
    </w:p>
    <w:p w14:paraId="2D0EF13D" w14:textId="77777777" w:rsidR="00C81B03" w:rsidRPr="001E054C" w:rsidRDefault="00C81B03" w:rsidP="00C81B03">
      <w:pPr>
        <w:jc w:val="both"/>
        <w:rPr>
          <w:rFonts w:ascii="Arial" w:hAnsi="Arial" w:cs="Arial"/>
          <w:b/>
          <w:sz w:val="24"/>
          <w:szCs w:val="24"/>
        </w:rPr>
      </w:pPr>
      <w:r w:rsidRPr="001E054C">
        <w:rPr>
          <w:rFonts w:ascii="Arial" w:hAnsi="Arial" w:cs="Arial"/>
          <w:b/>
          <w:sz w:val="24"/>
          <w:szCs w:val="24"/>
        </w:rPr>
        <w:t>How were they invited to make representations?</w:t>
      </w:r>
    </w:p>
    <w:p w14:paraId="31498E26" w14:textId="77777777" w:rsidR="00C81B03" w:rsidRPr="001E054C" w:rsidRDefault="00C81B03" w:rsidP="00C81B03">
      <w:pPr>
        <w:jc w:val="both"/>
        <w:rPr>
          <w:rFonts w:ascii="Arial" w:hAnsi="Arial" w:cs="Arial"/>
          <w:b/>
          <w:sz w:val="24"/>
          <w:szCs w:val="24"/>
        </w:rPr>
      </w:pPr>
      <w:r w:rsidRPr="001E054C">
        <w:rPr>
          <w:rFonts w:ascii="Arial" w:hAnsi="Arial" w:cs="Arial"/>
          <w:b/>
          <w:sz w:val="24"/>
          <w:szCs w:val="24"/>
        </w:rPr>
        <w:t>Consultation documents</w:t>
      </w:r>
    </w:p>
    <w:p w14:paraId="6DDF0B3D" w14:textId="20F1C4F5" w:rsidR="00C81B03" w:rsidRPr="001E054C" w:rsidRDefault="00C81B03" w:rsidP="00857F10">
      <w:pPr>
        <w:pStyle w:val="ListParagraph"/>
        <w:numPr>
          <w:ilvl w:val="1"/>
          <w:numId w:val="14"/>
        </w:numPr>
        <w:ind w:left="567" w:hanging="567"/>
        <w:jc w:val="both"/>
        <w:rPr>
          <w:rFonts w:ascii="Arial" w:hAnsi="Arial" w:cs="Arial"/>
          <w:sz w:val="24"/>
          <w:szCs w:val="24"/>
        </w:rPr>
      </w:pPr>
      <w:r w:rsidRPr="001E054C">
        <w:rPr>
          <w:rFonts w:ascii="Arial" w:hAnsi="Arial" w:cs="Arial"/>
          <w:sz w:val="24"/>
          <w:szCs w:val="24"/>
        </w:rPr>
        <w:t>The consultation documents consist</w:t>
      </w:r>
      <w:r w:rsidR="00C97998">
        <w:rPr>
          <w:rFonts w:ascii="Arial" w:hAnsi="Arial" w:cs="Arial"/>
          <w:sz w:val="24"/>
          <w:szCs w:val="24"/>
        </w:rPr>
        <w:t>ed</w:t>
      </w:r>
      <w:r w:rsidR="00356590" w:rsidRPr="001E054C">
        <w:rPr>
          <w:rFonts w:ascii="Arial" w:hAnsi="Arial" w:cs="Arial"/>
          <w:sz w:val="24"/>
          <w:szCs w:val="24"/>
        </w:rPr>
        <w:t xml:space="preserve"> </w:t>
      </w:r>
      <w:r w:rsidRPr="001E054C">
        <w:rPr>
          <w:rFonts w:ascii="Arial" w:hAnsi="Arial" w:cs="Arial"/>
          <w:sz w:val="24"/>
          <w:szCs w:val="24"/>
        </w:rPr>
        <w:t xml:space="preserve">of </w:t>
      </w:r>
      <w:r w:rsidR="004148B8">
        <w:rPr>
          <w:rFonts w:ascii="Arial" w:hAnsi="Arial" w:cs="Arial"/>
          <w:sz w:val="24"/>
          <w:szCs w:val="24"/>
        </w:rPr>
        <w:t>4</w:t>
      </w:r>
      <w:r w:rsidRPr="001E054C">
        <w:rPr>
          <w:rFonts w:ascii="Arial" w:hAnsi="Arial" w:cs="Arial"/>
          <w:sz w:val="24"/>
          <w:szCs w:val="24"/>
        </w:rPr>
        <w:t xml:space="preserve"> components:</w:t>
      </w:r>
    </w:p>
    <w:p w14:paraId="20BF0F49" w14:textId="3B5E962E" w:rsidR="00C81B03" w:rsidRPr="001E054C" w:rsidRDefault="00C81B03" w:rsidP="009B0709">
      <w:pPr>
        <w:ind w:left="567"/>
        <w:jc w:val="both"/>
        <w:rPr>
          <w:rFonts w:ascii="Arial" w:hAnsi="Arial" w:cs="Arial"/>
          <w:color w:val="FF0000"/>
          <w:sz w:val="24"/>
          <w:szCs w:val="24"/>
        </w:rPr>
      </w:pPr>
      <w:r w:rsidRPr="001E054C">
        <w:rPr>
          <w:rFonts w:ascii="Arial" w:hAnsi="Arial" w:cs="Arial"/>
          <w:b/>
          <w:sz w:val="24"/>
          <w:szCs w:val="24"/>
        </w:rPr>
        <w:t xml:space="preserve">A policies consultation document: </w:t>
      </w:r>
      <w:r w:rsidR="007D49E8" w:rsidRPr="001E054C">
        <w:rPr>
          <w:rFonts w:ascii="Arial" w:hAnsi="Arial" w:cs="Arial"/>
          <w:b/>
          <w:sz w:val="24"/>
          <w:szCs w:val="24"/>
        </w:rPr>
        <w:t>Local Plan Proposed Submission 2021 - 2039</w:t>
      </w:r>
      <w:r w:rsidRPr="001E054C">
        <w:rPr>
          <w:rFonts w:ascii="Arial" w:hAnsi="Arial" w:cs="Arial"/>
          <w:b/>
          <w:sz w:val="24"/>
          <w:szCs w:val="24"/>
        </w:rPr>
        <w:t>:</w:t>
      </w:r>
      <w:r w:rsidRPr="001E054C">
        <w:rPr>
          <w:rFonts w:ascii="Arial" w:hAnsi="Arial" w:cs="Arial"/>
          <w:sz w:val="24"/>
          <w:szCs w:val="24"/>
        </w:rPr>
        <w:t xml:space="preserve"> </w:t>
      </w:r>
      <w:r w:rsidR="00BB36CD" w:rsidRPr="001E054C">
        <w:rPr>
          <w:rFonts w:ascii="Arial" w:hAnsi="Arial" w:cs="Arial"/>
          <w:sz w:val="24"/>
          <w:szCs w:val="24"/>
        </w:rPr>
        <w:t xml:space="preserve">This is the document that the </w:t>
      </w:r>
      <w:r w:rsidR="006E4721">
        <w:rPr>
          <w:rFonts w:ascii="Arial" w:hAnsi="Arial" w:cs="Arial"/>
          <w:sz w:val="24"/>
          <w:szCs w:val="24"/>
        </w:rPr>
        <w:t>c</w:t>
      </w:r>
      <w:r w:rsidR="00BB36CD" w:rsidRPr="001E054C">
        <w:rPr>
          <w:rFonts w:ascii="Arial" w:hAnsi="Arial" w:cs="Arial"/>
          <w:sz w:val="24"/>
          <w:szCs w:val="24"/>
        </w:rPr>
        <w:t>ouncil intends to formally submit to the Secretary of State for independent examination. This document set</w:t>
      </w:r>
      <w:r w:rsidR="00024A01">
        <w:rPr>
          <w:rFonts w:ascii="Arial" w:hAnsi="Arial" w:cs="Arial"/>
          <w:sz w:val="24"/>
          <w:szCs w:val="24"/>
        </w:rPr>
        <w:t>s</w:t>
      </w:r>
      <w:r w:rsidR="00BB36CD" w:rsidRPr="001E054C">
        <w:rPr>
          <w:rFonts w:ascii="Arial" w:hAnsi="Arial" w:cs="Arial"/>
          <w:sz w:val="24"/>
          <w:szCs w:val="24"/>
        </w:rPr>
        <w:t xml:space="preserve"> out the overall strategy, area based strategic policies and strategic delivery policies for the Local Plan area.</w:t>
      </w:r>
      <w:r w:rsidR="009A4C68" w:rsidRPr="001E054C">
        <w:rPr>
          <w:rFonts w:ascii="Arial" w:hAnsi="Arial" w:cs="Arial"/>
          <w:sz w:val="24"/>
          <w:szCs w:val="24"/>
        </w:rPr>
        <w:t xml:space="preserve"> </w:t>
      </w:r>
      <w:r w:rsidR="00BB36CD" w:rsidRPr="001E054C">
        <w:rPr>
          <w:rFonts w:ascii="Arial" w:hAnsi="Arial" w:cs="Arial"/>
          <w:sz w:val="24"/>
          <w:szCs w:val="24"/>
        </w:rPr>
        <w:t>The introduction to the document explain</w:t>
      </w:r>
      <w:r w:rsidR="00024A01">
        <w:rPr>
          <w:rFonts w:ascii="Arial" w:hAnsi="Arial" w:cs="Arial"/>
          <w:sz w:val="24"/>
          <w:szCs w:val="24"/>
        </w:rPr>
        <w:t>s</w:t>
      </w:r>
      <w:r w:rsidR="00BB36CD" w:rsidRPr="001E054C">
        <w:rPr>
          <w:rFonts w:ascii="Arial" w:hAnsi="Arial" w:cs="Arial"/>
          <w:sz w:val="24"/>
          <w:szCs w:val="24"/>
        </w:rPr>
        <w:t xml:space="preserve"> what the consultation was about, how to get involved and what happens next.</w:t>
      </w:r>
    </w:p>
    <w:p w14:paraId="0B810AAF" w14:textId="5C687D8E" w:rsidR="00220E7F" w:rsidRPr="001E054C" w:rsidRDefault="00C81B03" w:rsidP="009B0709">
      <w:pPr>
        <w:ind w:left="567"/>
        <w:jc w:val="both"/>
        <w:rPr>
          <w:rFonts w:ascii="Arial" w:hAnsi="Arial" w:cs="Arial"/>
          <w:b/>
          <w:i/>
          <w:sz w:val="24"/>
          <w:szCs w:val="24"/>
        </w:rPr>
      </w:pPr>
      <w:r w:rsidRPr="004148B8">
        <w:rPr>
          <w:rFonts w:ascii="Arial" w:hAnsi="Arial" w:cs="Arial"/>
          <w:b/>
          <w:sz w:val="24"/>
          <w:szCs w:val="24"/>
        </w:rPr>
        <w:t xml:space="preserve">A </w:t>
      </w:r>
      <w:r w:rsidRPr="00963691">
        <w:rPr>
          <w:rFonts w:ascii="Arial" w:hAnsi="Arial" w:cs="Arial"/>
          <w:b/>
          <w:bCs/>
          <w:sz w:val="24"/>
          <w:szCs w:val="24"/>
        </w:rPr>
        <w:t>Schedule</w:t>
      </w:r>
      <w:r w:rsidRPr="00C97998">
        <w:rPr>
          <w:rFonts w:ascii="Arial" w:hAnsi="Arial" w:cs="Arial"/>
          <w:b/>
          <w:bCs/>
          <w:sz w:val="24"/>
          <w:szCs w:val="24"/>
        </w:rPr>
        <w:t xml:space="preserve"> </w:t>
      </w:r>
      <w:r w:rsidRPr="004148B8">
        <w:rPr>
          <w:rFonts w:ascii="Arial" w:hAnsi="Arial" w:cs="Arial"/>
          <w:b/>
          <w:sz w:val="24"/>
          <w:szCs w:val="24"/>
        </w:rPr>
        <w:t>of proposed changes to the Policies Map:</w:t>
      </w:r>
      <w:r w:rsidR="00220E7F" w:rsidRPr="004148B8">
        <w:rPr>
          <w:rFonts w:ascii="Arial" w:hAnsi="Arial" w:cs="Arial"/>
          <w:b/>
          <w:sz w:val="24"/>
          <w:szCs w:val="24"/>
        </w:rPr>
        <w:t xml:space="preserve"> </w:t>
      </w:r>
      <w:r w:rsidR="00220E7F" w:rsidRPr="001E054C">
        <w:rPr>
          <w:rFonts w:ascii="Arial" w:hAnsi="Arial" w:cs="Arial"/>
          <w:bCs/>
          <w:sz w:val="24"/>
          <w:szCs w:val="24"/>
        </w:rPr>
        <w:t>This</w:t>
      </w:r>
      <w:r w:rsidR="00220E7F">
        <w:rPr>
          <w:rFonts w:ascii="Arial" w:hAnsi="Arial" w:cs="Arial"/>
          <w:bCs/>
          <w:sz w:val="24"/>
          <w:szCs w:val="24"/>
        </w:rPr>
        <w:t xml:space="preserve"> document set</w:t>
      </w:r>
      <w:r w:rsidR="004148B8">
        <w:rPr>
          <w:rFonts w:ascii="Arial" w:hAnsi="Arial" w:cs="Arial"/>
          <w:bCs/>
          <w:sz w:val="24"/>
          <w:szCs w:val="24"/>
        </w:rPr>
        <w:t>s</w:t>
      </w:r>
      <w:r w:rsidR="00220E7F">
        <w:rPr>
          <w:rFonts w:ascii="Arial" w:hAnsi="Arial" w:cs="Arial"/>
          <w:bCs/>
          <w:sz w:val="24"/>
          <w:szCs w:val="24"/>
        </w:rPr>
        <w:t xml:space="preserve"> out proposed changes to the adopted Policies Map, including changes to settlement boundaries and proposed strategic site allocations. </w:t>
      </w:r>
    </w:p>
    <w:p w14:paraId="499307F7" w14:textId="3A7E2AAA" w:rsidR="00C81B03" w:rsidRPr="001E054C" w:rsidRDefault="00C81B03" w:rsidP="009B0709">
      <w:pPr>
        <w:ind w:left="567"/>
        <w:jc w:val="both"/>
        <w:rPr>
          <w:rFonts w:ascii="Arial" w:hAnsi="Arial" w:cs="Arial"/>
          <w:i/>
          <w:sz w:val="24"/>
          <w:szCs w:val="24"/>
        </w:rPr>
      </w:pPr>
      <w:r w:rsidRPr="001E054C">
        <w:rPr>
          <w:rFonts w:ascii="Arial" w:hAnsi="Arial" w:cs="Arial"/>
          <w:b/>
          <w:sz w:val="24"/>
          <w:szCs w:val="24"/>
        </w:rPr>
        <w:t>A</w:t>
      </w:r>
      <w:r w:rsidR="007D49E8" w:rsidRPr="001E054C">
        <w:rPr>
          <w:rFonts w:ascii="Arial" w:hAnsi="Arial" w:cs="Arial"/>
          <w:b/>
          <w:sz w:val="24"/>
          <w:szCs w:val="24"/>
        </w:rPr>
        <w:t xml:space="preserve"> </w:t>
      </w:r>
      <w:r w:rsidRPr="001E054C">
        <w:rPr>
          <w:rFonts w:ascii="Arial" w:hAnsi="Arial" w:cs="Arial"/>
          <w:b/>
          <w:sz w:val="24"/>
          <w:szCs w:val="24"/>
        </w:rPr>
        <w:t>Sustainability Appraisal:</w:t>
      </w:r>
      <w:r w:rsidRPr="001E054C">
        <w:rPr>
          <w:rFonts w:ascii="Arial" w:hAnsi="Arial" w:cs="Arial"/>
          <w:i/>
          <w:sz w:val="24"/>
          <w:szCs w:val="24"/>
        </w:rPr>
        <w:t xml:space="preserve"> </w:t>
      </w:r>
      <w:r w:rsidRPr="001E054C">
        <w:rPr>
          <w:rFonts w:ascii="Arial" w:hAnsi="Arial" w:cs="Arial"/>
          <w:sz w:val="24"/>
          <w:szCs w:val="24"/>
        </w:rPr>
        <w:t>This document include</w:t>
      </w:r>
      <w:r w:rsidR="004148B8">
        <w:rPr>
          <w:rFonts w:ascii="Arial" w:hAnsi="Arial" w:cs="Arial"/>
          <w:sz w:val="24"/>
          <w:szCs w:val="24"/>
        </w:rPr>
        <w:t>s</w:t>
      </w:r>
      <w:r w:rsidRPr="001E054C">
        <w:rPr>
          <w:rFonts w:ascii="Arial" w:hAnsi="Arial" w:cs="Arial"/>
          <w:sz w:val="24"/>
          <w:szCs w:val="24"/>
        </w:rPr>
        <w:t xml:space="preserve"> an assessment of the social, environmental and economic impacts of options for policies considered against the sustainability objectives. The report sets out the information that fed into the </w:t>
      </w:r>
      <w:r w:rsidR="006E4721">
        <w:rPr>
          <w:rFonts w:ascii="Arial" w:hAnsi="Arial" w:cs="Arial"/>
          <w:sz w:val="24"/>
          <w:szCs w:val="24"/>
        </w:rPr>
        <w:t>c</w:t>
      </w:r>
      <w:r w:rsidRPr="001E054C">
        <w:rPr>
          <w:rFonts w:ascii="Arial" w:hAnsi="Arial" w:cs="Arial"/>
          <w:sz w:val="24"/>
          <w:szCs w:val="24"/>
        </w:rPr>
        <w:t>ouncil’s decision making process.</w:t>
      </w:r>
      <w:r w:rsidRPr="001E054C">
        <w:rPr>
          <w:rFonts w:ascii="Arial" w:hAnsi="Arial" w:cs="Arial"/>
          <w:i/>
          <w:sz w:val="24"/>
          <w:szCs w:val="24"/>
        </w:rPr>
        <w:t xml:space="preserve"> </w:t>
      </w:r>
    </w:p>
    <w:p w14:paraId="3E924899" w14:textId="3F729AAC" w:rsidR="007F707B" w:rsidRPr="001E054C" w:rsidRDefault="007F707B" w:rsidP="00C97998">
      <w:pPr>
        <w:ind w:left="567"/>
        <w:jc w:val="both"/>
        <w:rPr>
          <w:rFonts w:ascii="Arial" w:hAnsi="Arial" w:cs="Arial"/>
          <w:sz w:val="24"/>
          <w:szCs w:val="24"/>
        </w:rPr>
      </w:pPr>
      <w:r w:rsidRPr="001E054C">
        <w:rPr>
          <w:rFonts w:ascii="Arial" w:hAnsi="Arial" w:cs="Arial"/>
          <w:b/>
          <w:bCs/>
          <w:sz w:val="24"/>
          <w:szCs w:val="24"/>
        </w:rPr>
        <w:t>Habitats Regulations Assessment</w:t>
      </w:r>
      <w:r w:rsidR="009A4C68" w:rsidRPr="001E054C">
        <w:rPr>
          <w:rFonts w:ascii="Arial" w:hAnsi="Arial" w:cs="Arial"/>
          <w:b/>
          <w:bCs/>
          <w:sz w:val="24"/>
          <w:szCs w:val="24"/>
        </w:rPr>
        <w:t>:</w:t>
      </w:r>
      <w:r w:rsidRPr="001E054C">
        <w:rPr>
          <w:rFonts w:ascii="Arial" w:hAnsi="Arial" w:cs="Arial"/>
          <w:sz w:val="24"/>
          <w:szCs w:val="24"/>
        </w:rPr>
        <w:t xml:space="preserve"> The objective of the assessment </w:t>
      </w:r>
      <w:r w:rsidR="004148B8">
        <w:rPr>
          <w:rFonts w:ascii="Arial" w:hAnsi="Arial" w:cs="Arial"/>
          <w:sz w:val="24"/>
          <w:szCs w:val="24"/>
        </w:rPr>
        <w:t>is</w:t>
      </w:r>
      <w:r w:rsidRPr="001E054C">
        <w:rPr>
          <w:rFonts w:ascii="Arial" w:hAnsi="Arial" w:cs="Arial"/>
          <w:sz w:val="24"/>
          <w:szCs w:val="24"/>
        </w:rPr>
        <w:t xml:space="preserve"> to identify any aspects of the Local Plan that would cause an adverse effect on the integrity of European sites, either in isolation or in combination with other plans and projects, and to advise on appropriate policy mechanisms for delivering mitigation where such effects were identified. </w:t>
      </w:r>
    </w:p>
    <w:p w14:paraId="1DB58901" w14:textId="0F170FE8" w:rsidR="004148B8" w:rsidRPr="004148B8" w:rsidRDefault="004148B8" w:rsidP="00857F10">
      <w:pPr>
        <w:pStyle w:val="ListParagraph"/>
        <w:numPr>
          <w:ilvl w:val="1"/>
          <w:numId w:val="14"/>
        </w:numPr>
        <w:ind w:left="567" w:hanging="567"/>
        <w:jc w:val="both"/>
        <w:rPr>
          <w:rFonts w:ascii="Arial" w:hAnsi="Arial" w:cs="Arial"/>
          <w:b/>
          <w:bCs/>
          <w:sz w:val="24"/>
          <w:szCs w:val="24"/>
        </w:rPr>
      </w:pPr>
      <w:r w:rsidRPr="004148B8">
        <w:rPr>
          <w:rFonts w:ascii="Arial" w:hAnsi="Arial" w:cs="Arial"/>
          <w:sz w:val="24"/>
          <w:szCs w:val="24"/>
        </w:rPr>
        <w:t>A</w:t>
      </w:r>
      <w:r w:rsidR="00851521">
        <w:rPr>
          <w:rFonts w:ascii="Arial" w:hAnsi="Arial" w:cs="Arial"/>
          <w:sz w:val="24"/>
          <w:szCs w:val="24"/>
        </w:rPr>
        <w:t xml:space="preserve"> </w:t>
      </w:r>
      <w:r w:rsidRPr="004148B8">
        <w:rPr>
          <w:rFonts w:ascii="Arial" w:hAnsi="Arial" w:cs="Arial"/>
          <w:b/>
          <w:bCs/>
          <w:sz w:val="24"/>
          <w:szCs w:val="24"/>
        </w:rPr>
        <w:t>Statement of Representation Procedure</w:t>
      </w:r>
      <w:r w:rsidRPr="004148B8">
        <w:rPr>
          <w:rFonts w:ascii="Arial" w:hAnsi="Arial" w:cs="Arial"/>
          <w:sz w:val="24"/>
          <w:szCs w:val="24"/>
        </w:rPr>
        <w:t>, which set</w:t>
      </w:r>
      <w:r w:rsidR="005A636B">
        <w:rPr>
          <w:rFonts w:ascii="Arial" w:hAnsi="Arial" w:cs="Arial"/>
          <w:sz w:val="24"/>
          <w:szCs w:val="24"/>
        </w:rPr>
        <w:t>s</w:t>
      </w:r>
      <w:r w:rsidRPr="004148B8">
        <w:rPr>
          <w:rFonts w:ascii="Arial" w:hAnsi="Arial" w:cs="Arial"/>
          <w:sz w:val="24"/>
          <w:szCs w:val="24"/>
        </w:rPr>
        <w:t xml:space="preserve"> out details of the representation period, where documents c</w:t>
      </w:r>
      <w:r w:rsidR="005A636B">
        <w:rPr>
          <w:rFonts w:ascii="Arial" w:hAnsi="Arial" w:cs="Arial"/>
          <w:sz w:val="24"/>
          <w:szCs w:val="24"/>
        </w:rPr>
        <w:t>an</w:t>
      </w:r>
      <w:r w:rsidRPr="004148B8">
        <w:rPr>
          <w:rFonts w:ascii="Arial" w:hAnsi="Arial" w:cs="Arial"/>
          <w:sz w:val="24"/>
          <w:szCs w:val="24"/>
        </w:rPr>
        <w:t xml:space="preserve"> be obtained and how representations c</w:t>
      </w:r>
      <w:r w:rsidR="005A636B">
        <w:rPr>
          <w:rFonts w:ascii="Arial" w:hAnsi="Arial" w:cs="Arial"/>
          <w:sz w:val="24"/>
          <w:szCs w:val="24"/>
        </w:rPr>
        <w:t xml:space="preserve">an </w:t>
      </w:r>
      <w:r w:rsidRPr="004148B8">
        <w:rPr>
          <w:rFonts w:ascii="Arial" w:hAnsi="Arial" w:cs="Arial"/>
          <w:sz w:val="24"/>
          <w:szCs w:val="24"/>
        </w:rPr>
        <w:t xml:space="preserve">be made </w:t>
      </w:r>
      <w:r w:rsidR="005A636B">
        <w:rPr>
          <w:rFonts w:ascii="Arial" w:hAnsi="Arial" w:cs="Arial"/>
          <w:sz w:val="24"/>
          <w:szCs w:val="24"/>
        </w:rPr>
        <w:t>is</w:t>
      </w:r>
      <w:r w:rsidRPr="004148B8">
        <w:rPr>
          <w:rFonts w:ascii="Arial" w:hAnsi="Arial" w:cs="Arial"/>
          <w:sz w:val="24"/>
          <w:szCs w:val="24"/>
        </w:rPr>
        <w:t xml:space="preserve"> available on the </w:t>
      </w:r>
      <w:r w:rsidR="006E4721">
        <w:rPr>
          <w:rFonts w:ascii="Arial" w:hAnsi="Arial" w:cs="Arial"/>
          <w:sz w:val="24"/>
          <w:szCs w:val="24"/>
        </w:rPr>
        <w:t>c</w:t>
      </w:r>
      <w:r w:rsidRPr="004148B8">
        <w:rPr>
          <w:rFonts w:ascii="Arial" w:hAnsi="Arial" w:cs="Arial"/>
          <w:sz w:val="24"/>
          <w:szCs w:val="24"/>
        </w:rPr>
        <w:t>ouncil's Local Plan website and was sent to all consultees via email or post at the start of the representation period.</w:t>
      </w:r>
    </w:p>
    <w:p w14:paraId="6A0015A7" w14:textId="77777777" w:rsidR="004148B8" w:rsidRDefault="004148B8" w:rsidP="007F707B">
      <w:pPr>
        <w:pStyle w:val="ListParagraph"/>
        <w:ind w:left="0"/>
        <w:jc w:val="both"/>
        <w:rPr>
          <w:rFonts w:ascii="Arial" w:hAnsi="Arial" w:cs="Arial"/>
          <w:b/>
          <w:bCs/>
          <w:sz w:val="24"/>
          <w:szCs w:val="24"/>
        </w:rPr>
      </w:pPr>
    </w:p>
    <w:p w14:paraId="7889922A" w14:textId="172BC70E" w:rsidR="007F707B" w:rsidRPr="001E054C" w:rsidRDefault="007F707B" w:rsidP="00857F10">
      <w:pPr>
        <w:pStyle w:val="ListParagraph"/>
        <w:numPr>
          <w:ilvl w:val="1"/>
          <w:numId w:val="14"/>
        </w:numPr>
        <w:ind w:left="567" w:hanging="567"/>
        <w:jc w:val="both"/>
        <w:rPr>
          <w:rFonts w:ascii="Arial" w:hAnsi="Arial" w:cs="Arial"/>
          <w:sz w:val="24"/>
          <w:szCs w:val="24"/>
        </w:rPr>
      </w:pPr>
      <w:r w:rsidRPr="006E4721">
        <w:rPr>
          <w:rFonts w:ascii="Arial" w:hAnsi="Arial" w:cs="Arial"/>
          <w:sz w:val="24"/>
          <w:szCs w:val="24"/>
        </w:rPr>
        <w:t>An</w:t>
      </w:r>
      <w:r w:rsidRPr="001E054C">
        <w:rPr>
          <w:rFonts w:ascii="Arial" w:hAnsi="Arial" w:cs="Arial"/>
          <w:b/>
          <w:bCs/>
          <w:sz w:val="24"/>
          <w:szCs w:val="24"/>
        </w:rPr>
        <w:t xml:space="preserve"> Equalities Impact Assessment</w:t>
      </w:r>
      <w:r w:rsidR="004148B8">
        <w:rPr>
          <w:rFonts w:ascii="Arial" w:hAnsi="Arial" w:cs="Arial"/>
          <w:b/>
          <w:bCs/>
          <w:sz w:val="24"/>
          <w:szCs w:val="24"/>
        </w:rPr>
        <w:t xml:space="preserve">, </w:t>
      </w:r>
      <w:r w:rsidR="004148B8" w:rsidRPr="004148B8">
        <w:rPr>
          <w:rFonts w:ascii="Arial" w:hAnsi="Arial" w:cs="Arial"/>
          <w:sz w:val="24"/>
          <w:szCs w:val="24"/>
        </w:rPr>
        <w:t>which</w:t>
      </w:r>
      <w:r w:rsidRPr="001E054C">
        <w:rPr>
          <w:rFonts w:ascii="Arial" w:hAnsi="Arial" w:cs="Arial"/>
          <w:sz w:val="24"/>
          <w:szCs w:val="24"/>
        </w:rPr>
        <w:t xml:space="preserve"> include</w:t>
      </w:r>
      <w:r w:rsidR="005A636B">
        <w:rPr>
          <w:rFonts w:ascii="Arial" w:hAnsi="Arial" w:cs="Arial"/>
          <w:sz w:val="24"/>
          <w:szCs w:val="24"/>
        </w:rPr>
        <w:t>s</w:t>
      </w:r>
      <w:r w:rsidRPr="001E054C">
        <w:rPr>
          <w:rFonts w:ascii="Arial" w:hAnsi="Arial" w:cs="Arial"/>
          <w:sz w:val="24"/>
          <w:szCs w:val="24"/>
        </w:rPr>
        <w:t xml:space="preserve"> an assessment of the policies within the consultation document to ensure they d</w:t>
      </w:r>
      <w:r w:rsidR="005A636B">
        <w:rPr>
          <w:rFonts w:ascii="Arial" w:hAnsi="Arial" w:cs="Arial"/>
          <w:sz w:val="24"/>
          <w:szCs w:val="24"/>
        </w:rPr>
        <w:t>o</w:t>
      </w:r>
      <w:r w:rsidRPr="001E054C">
        <w:rPr>
          <w:rFonts w:ascii="Arial" w:hAnsi="Arial" w:cs="Arial"/>
          <w:sz w:val="24"/>
          <w:szCs w:val="24"/>
        </w:rPr>
        <w:t xml:space="preserve"> not discriminate against any particular people or groups</w:t>
      </w:r>
      <w:r w:rsidR="004148B8">
        <w:rPr>
          <w:rFonts w:ascii="Arial" w:hAnsi="Arial" w:cs="Arial"/>
          <w:sz w:val="24"/>
          <w:szCs w:val="24"/>
        </w:rPr>
        <w:t xml:space="preserve"> </w:t>
      </w:r>
      <w:r w:rsidR="005A636B">
        <w:rPr>
          <w:rFonts w:ascii="Arial" w:hAnsi="Arial" w:cs="Arial"/>
          <w:sz w:val="24"/>
          <w:szCs w:val="24"/>
        </w:rPr>
        <w:t>is</w:t>
      </w:r>
      <w:r w:rsidR="004148B8">
        <w:rPr>
          <w:rFonts w:ascii="Arial" w:hAnsi="Arial" w:cs="Arial"/>
          <w:sz w:val="24"/>
          <w:szCs w:val="24"/>
        </w:rPr>
        <w:t xml:space="preserve"> available on the </w:t>
      </w:r>
      <w:r w:rsidR="006E4721">
        <w:rPr>
          <w:rFonts w:ascii="Arial" w:hAnsi="Arial" w:cs="Arial"/>
          <w:sz w:val="24"/>
          <w:szCs w:val="24"/>
        </w:rPr>
        <w:t>c</w:t>
      </w:r>
      <w:r w:rsidR="004148B8">
        <w:rPr>
          <w:rFonts w:ascii="Arial" w:hAnsi="Arial" w:cs="Arial"/>
          <w:sz w:val="24"/>
          <w:szCs w:val="24"/>
        </w:rPr>
        <w:t>ouncil’s Local Plan website</w:t>
      </w:r>
      <w:r w:rsidRPr="001E054C">
        <w:rPr>
          <w:rFonts w:ascii="Arial" w:hAnsi="Arial" w:cs="Arial"/>
          <w:sz w:val="24"/>
          <w:szCs w:val="24"/>
        </w:rPr>
        <w:t>. It addresses issues relating to particular groups of people and how any negative impacts of the Local Plan would be mitigated.</w:t>
      </w:r>
    </w:p>
    <w:p w14:paraId="1D0AE688" w14:textId="463AB46A" w:rsidR="007F707B" w:rsidRPr="001E054C" w:rsidRDefault="007F707B" w:rsidP="007F707B">
      <w:pPr>
        <w:pStyle w:val="ListParagraph"/>
        <w:ind w:left="0"/>
        <w:jc w:val="both"/>
        <w:rPr>
          <w:rFonts w:ascii="Arial" w:hAnsi="Arial" w:cs="Arial"/>
          <w:sz w:val="24"/>
          <w:szCs w:val="24"/>
          <w:highlight w:val="yellow"/>
        </w:rPr>
      </w:pPr>
    </w:p>
    <w:p w14:paraId="2175E835" w14:textId="225646FA" w:rsidR="009A4C68" w:rsidRPr="001E054C" w:rsidRDefault="007F707B" w:rsidP="00857F10">
      <w:pPr>
        <w:pStyle w:val="ListParagraph"/>
        <w:numPr>
          <w:ilvl w:val="1"/>
          <w:numId w:val="14"/>
        </w:numPr>
        <w:ind w:left="567" w:hanging="567"/>
        <w:jc w:val="both"/>
        <w:rPr>
          <w:rFonts w:ascii="Arial" w:hAnsi="Arial" w:cs="Arial"/>
          <w:sz w:val="24"/>
          <w:szCs w:val="24"/>
        </w:rPr>
      </w:pPr>
      <w:r w:rsidRPr="001E054C">
        <w:rPr>
          <w:rFonts w:ascii="Arial" w:hAnsi="Arial" w:cs="Arial"/>
          <w:sz w:val="24"/>
          <w:szCs w:val="24"/>
        </w:rPr>
        <w:t xml:space="preserve">The representation form and Guidance Notes for the representation form </w:t>
      </w:r>
      <w:r w:rsidR="005A636B">
        <w:rPr>
          <w:rFonts w:ascii="Arial" w:hAnsi="Arial" w:cs="Arial"/>
          <w:sz w:val="24"/>
          <w:szCs w:val="24"/>
        </w:rPr>
        <w:t>are</w:t>
      </w:r>
      <w:r w:rsidRPr="001E054C">
        <w:rPr>
          <w:rFonts w:ascii="Arial" w:hAnsi="Arial" w:cs="Arial"/>
          <w:sz w:val="24"/>
          <w:szCs w:val="24"/>
        </w:rPr>
        <w:t xml:space="preserve"> also available on the </w:t>
      </w:r>
      <w:r w:rsidR="006E4721">
        <w:rPr>
          <w:rFonts w:ascii="Arial" w:hAnsi="Arial" w:cs="Arial"/>
          <w:sz w:val="24"/>
          <w:szCs w:val="24"/>
        </w:rPr>
        <w:t>c</w:t>
      </w:r>
      <w:r w:rsidRPr="001E054C">
        <w:rPr>
          <w:rFonts w:ascii="Arial" w:hAnsi="Arial" w:cs="Arial"/>
          <w:sz w:val="24"/>
          <w:szCs w:val="24"/>
        </w:rPr>
        <w:t xml:space="preserve">ouncil's Local Plan website, </w:t>
      </w:r>
      <w:r w:rsidR="005A636B">
        <w:rPr>
          <w:rFonts w:ascii="Arial" w:hAnsi="Arial" w:cs="Arial"/>
          <w:sz w:val="24"/>
          <w:szCs w:val="24"/>
        </w:rPr>
        <w:t xml:space="preserve">were </w:t>
      </w:r>
      <w:r w:rsidRPr="001E054C">
        <w:rPr>
          <w:rFonts w:ascii="Arial" w:hAnsi="Arial" w:cs="Arial"/>
          <w:sz w:val="24"/>
          <w:szCs w:val="24"/>
        </w:rPr>
        <w:t xml:space="preserve">sent out to consultees via email, and </w:t>
      </w:r>
      <w:r w:rsidR="00C97998">
        <w:rPr>
          <w:rFonts w:ascii="Arial" w:hAnsi="Arial" w:cs="Arial"/>
          <w:sz w:val="24"/>
          <w:szCs w:val="24"/>
        </w:rPr>
        <w:t>we</w:t>
      </w:r>
      <w:r w:rsidR="005A636B">
        <w:rPr>
          <w:rFonts w:ascii="Arial" w:hAnsi="Arial" w:cs="Arial"/>
          <w:sz w:val="24"/>
          <w:szCs w:val="24"/>
        </w:rPr>
        <w:t xml:space="preserve">re available </w:t>
      </w:r>
      <w:r w:rsidRPr="001E054C">
        <w:rPr>
          <w:rFonts w:ascii="Arial" w:hAnsi="Arial" w:cs="Arial"/>
          <w:sz w:val="24"/>
          <w:szCs w:val="24"/>
        </w:rPr>
        <w:t>in hard copy at the deposit points.</w:t>
      </w:r>
      <w:r w:rsidR="009A4C68" w:rsidRPr="001E054C">
        <w:rPr>
          <w:rFonts w:ascii="Arial" w:hAnsi="Arial" w:cs="Arial"/>
          <w:sz w:val="24"/>
          <w:szCs w:val="24"/>
        </w:rPr>
        <w:t xml:space="preserve"> </w:t>
      </w:r>
      <w:r w:rsidRPr="001E054C">
        <w:rPr>
          <w:rFonts w:ascii="Arial" w:hAnsi="Arial" w:cs="Arial"/>
          <w:sz w:val="24"/>
          <w:szCs w:val="24"/>
        </w:rPr>
        <w:t xml:space="preserve">The guidance notes provide more information on legal compliance and soundness, as well as more general advice, in order to aid consultees in making representations. </w:t>
      </w:r>
    </w:p>
    <w:p w14:paraId="6BB0758B" w14:textId="77777777" w:rsidR="009A4C68" w:rsidRPr="001E054C" w:rsidRDefault="009A4C68" w:rsidP="007F707B">
      <w:pPr>
        <w:pStyle w:val="ListParagraph"/>
        <w:ind w:left="0"/>
        <w:jc w:val="both"/>
        <w:rPr>
          <w:rFonts w:ascii="Arial" w:hAnsi="Arial" w:cs="Arial"/>
          <w:sz w:val="24"/>
          <w:szCs w:val="24"/>
          <w:highlight w:val="yellow"/>
        </w:rPr>
      </w:pPr>
    </w:p>
    <w:p w14:paraId="55282B83" w14:textId="62145E9A" w:rsidR="007F707B" w:rsidRPr="001E054C" w:rsidRDefault="007F707B" w:rsidP="00857F10">
      <w:pPr>
        <w:pStyle w:val="ListParagraph"/>
        <w:numPr>
          <w:ilvl w:val="1"/>
          <w:numId w:val="14"/>
        </w:numPr>
        <w:ind w:left="567" w:hanging="567"/>
        <w:jc w:val="both"/>
        <w:rPr>
          <w:rFonts w:ascii="Arial" w:hAnsi="Arial" w:cs="Arial"/>
          <w:sz w:val="24"/>
          <w:szCs w:val="24"/>
        </w:rPr>
      </w:pPr>
      <w:r w:rsidRPr="001E054C">
        <w:rPr>
          <w:rFonts w:ascii="Arial" w:hAnsi="Arial" w:cs="Arial"/>
          <w:sz w:val="24"/>
          <w:szCs w:val="24"/>
        </w:rPr>
        <w:t xml:space="preserve">The above documents can </w:t>
      </w:r>
      <w:r w:rsidR="00857F10">
        <w:rPr>
          <w:rFonts w:ascii="Arial" w:hAnsi="Arial" w:cs="Arial"/>
          <w:sz w:val="24"/>
          <w:szCs w:val="24"/>
        </w:rPr>
        <w:t xml:space="preserve">all </w:t>
      </w:r>
      <w:r w:rsidRPr="001E054C">
        <w:rPr>
          <w:rFonts w:ascii="Arial" w:hAnsi="Arial" w:cs="Arial"/>
          <w:sz w:val="24"/>
          <w:szCs w:val="24"/>
        </w:rPr>
        <w:t xml:space="preserve">be viewed at: </w:t>
      </w:r>
      <w:hyperlink r:id="rId13" w:history="1">
        <w:r w:rsidR="004148B8" w:rsidRPr="00F17579">
          <w:rPr>
            <w:rStyle w:val="Hyperlink"/>
            <w:rFonts w:ascii="Arial" w:hAnsi="Arial" w:cs="Arial"/>
            <w:sz w:val="24"/>
            <w:szCs w:val="24"/>
          </w:rPr>
          <w:t>www.chichester.gov.uk/localplan</w:t>
        </w:r>
      </w:hyperlink>
      <w:r w:rsidR="00857F10">
        <w:rPr>
          <w:rStyle w:val="Hyperlink"/>
          <w:rFonts w:ascii="Arial" w:hAnsi="Arial" w:cs="Arial"/>
          <w:sz w:val="24"/>
          <w:szCs w:val="24"/>
        </w:rPr>
        <w:t>.</w:t>
      </w:r>
      <w:r w:rsidR="004148B8">
        <w:rPr>
          <w:rFonts w:ascii="Arial" w:hAnsi="Arial" w:cs="Arial"/>
          <w:sz w:val="24"/>
          <w:szCs w:val="24"/>
        </w:rPr>
        <w:t xml:space="preserve"> </w:t>
      </w:r>
    </w:p>
    <w:p w14:paraId="28A571F0" w14:textId="77777777" w:rsidR="00C81B03" w:rsidRPr="001E054C" w:rsidRDefault="00C81B03" w:rsidP="00C81B03">
      <w:pPr>
        <w:jc w:val="both"/>
        <w:rPr>
          <w:rFonts w:ascii="Arial" w:hAnsi="Arial" w:cs="Arial"/>
          <w:b/>
          <w:sz w:val="24"/>
          <w:szCs w:val="24"/>
        </w:rPr>
      </w:pPr>
      <w:r w:rsidRPr="001E054C">
        <w:rPr>
          <w:rFonts w:ascii="Arial" w:hAnsi="Arial" w:cs="Arial"/>
          <w:b/>
          <w:sz w:val="24"/>
          <w:szCs w:val="24"/>
        </w:rPr>
        <w:t>Methods of consultation</w:t>
      </w:r>
    </w:p>
    <w:p w14:paraId="6E10CA8B" w14:textId="3EB5C816" w:rsidR="00C81B03" w:rsidRPr="005A636B" w:rsidRDefault="00C81B03" w:rsidP="00857F10">
      <w:pPr>
        <w:pStyle w:val="ListParagraph"/>
        <w:numPr>
          <w:ilvl w:val="1"/>
          <w:numId w:val="14"/>
        </w:numPr>
        <w:ind w:left="567" w:hanging="567"/>
        <w:jc w:val="both"/>
        <w:rPr>
          <w:rFonts w:ascii="Arial" w:hAnsi="Arial" w:cs="Arial"/>
          <w:sz w:val="24"/>
          <w:szCs w:val="24"/>
        </w:rPr>
      </w:pPr>
      <w:r w:rsidRPr="005A636B">
        <w:rPr>
          <w:rFonts w:ascii="Arial" w:hAnsi="Arial" w:cs="Arial"/>
          <w:sz w:val="24"/>
          <w:szCs w:val="24"/>
        </w:rPr>
        <w:t>An advert was placed in the Chichester Observer and the consultation was publicised on the homepage of the Chichester District Council website. An email was sent out to all consultees prior to the consultation, with a letter posted to those without email addresses.</w:t>
      </w:r>
    </w:p>
    <w:p w14:paraId="153725D8" w14:textId="77777777" w:rsidR="00C81B03" w:rsidRPr="001E054C" w:rsidRDefault="00C81B03" w:rsidP="00C81B03">
      <w:pPr>
        <w:pStyle w:val="ListParagraph"/>
        <w:ind w:left="0"/>
        <w:jc w:val="both"/>
        <w:rPr>
          <w:rFonts w:ascii="Arial" w:hAnsi="Arial" w:cs="Arial"/>
          <w:i/>
          <w:color w:val="FF0000"/>
          <w:sz w:val="24"/>
          <w:szCs w:val="24"/>
        </w:rPr>
      </w:pPr>
    </w:p>
    <w:p w14:paraId="7FB37FF2" w14:textId="5031EAB2" w:rsidR="00C81B03" w:rsidRPr="001E054C" w:rsidRDefault="00C81B03" w:rsidP="00857F10">
      <w:pPr>
        <w:pStyle w:val="ListParagraph"/>
        <w:numPr>
          <w:ilvl w:val="1"/>
          <w:numId w:val="14"/>
        </w:numPr>
        <w:ind w:left="567" w:hanging="567"/>
        <w:jc w:val="both"/>
        <w:rPr>
          <w:rFonts w:ascii="Arial" w:hAnsi="Arial" w:cs="Arial"/>
          <w:sz w:val="24"/>
          <w:szCs w:val="24"/>
        </w:rPr>
      </w:pPr>
      <w:r w:rsidRPr="001E054C">
        <w:rPr>
          <w:rFonts w:ascii="Arial" w:hAnsi="Arial" w:cs="Arial"/>
          <w:sz w:val="24"/>
          <w:szCs w:val="24"/>
        </w:rPr>
        <w:t>The Pr</w:t>
      </w:r>
      <w:r w:rsidR="009E4089" w:rsidRPr="001E054C">
        <w:rPr>
          <w:rFonts w:ascii="Arial" w:hAnsi="Arial" w:cs="Arial"/>
          <w:sz w:val="24"/>
          <w:szCs w:val="24"/>
        </w:rPr>
        <w:t xml:space="preserve">oposed Submission </w:t>
      </w:r>
      <w:r w:rsidRPr="001E054C">
        <w:rPr>
          <w:rFonts w:ascii="Arial" w:hAnsi="Arial" w:cs="Arial"/>
          <w:sz w:val="24"/>
          <w:szCs w:val="24"/>
        </w:rPr>
        <w:t xml:space="preserve">consultation document and response form </w:t>
      </w:r>
      <w:r w:rsidR="00B304FD">
        <w:rPr>
          <w:rFonts w:ascii="Arial" w:hAnsi="Arial" w:cs="Arial"/>
          <w:sz w:val="24"/>
          <w:szCs w:val="24"/>
        </w:rPr>
        <w:t>we</w:t>
      </w:r>
      <w:r w:rsidR="005A636B">
        <w:rPr>
          <w:rFonts w:ascii="Arial" w:hAnsi="Arial" w:cs="Arial"/>
          <w:sz w:val="24"/>
          <w:szCs w:val="24"/>
        </w:rPr>
        <w:t>re</w:t>
      </w:r>
      <w:r w:rsidRPr="001E054C">
        <w:rPr>
          <w:rFonts w:ascii="Arial" w:hAnsi="Arial" w:cs="Arial"/>
          <w:sz w:val="24"/>
          <w:szCs w:val="24"/>
        </w:rPr>
        <w:t xml:space="preserve"> available on the </w:t>
      </w:r>
      <w:r w:rsidR="006E4721">
        <w:rPr>
          <w:rFonts w:ascii="Arial" w:hAnsi="Arial" w:cs="Arial"/>
          <w:sz w:val="24"/>
          <w:szCs w:val="24"/>
        </w:rPr>
        <w:t>c</w:t>
      </w:r>
      <w:r w:rsidRPr="001E054C">
        <w:rPr>
          <w:rFonts w:ascii="Arial" w:hAnsi="Arial" w:cs="Arial"/>
          <w:sz w:val="24"/>
          <w:szCs w:val="24"/>
        </w:rPr>
        <w:t xml:space="preserve">ouncil's website, and consultation responses </w:t>
      </w:r>
      <w:r w:rsidR="00B304FD">
        <w:rPr>
          <w:rFonts w:ascii="Arial" w:hAnsi="Arial" w:cs="Arial"/>
          <w:sz w:val="24"/>
          <w:szCs w:val="24"/>
        </w:rPr>
        <w:t>we</w:t>
      </w:r>
      <w:r w:rsidR="005A636B">
        <w:rPr>
          <w:rFonts w:ascii="Arial" w:hAnsi="Arial" w:cs="Arial"/>
          <w:sz w:val="24"/>
          <w:szCs w:val="24"/>
        </w:rPr>
        <w:t>re</w:t>
      </w:r>
      <w:r w:rsidRPr="001E054C">
        <w:rPr>
          <w:rFonts w:ascii="Arial" w:hAnsi="Arial" w:cs="Arial"/>
          <w:sz w:val="24"/>
          <w:szCs w:val="24"/>
        </w:rPr>
        <w:t xml:space="preserve"> invited via the online consultation portal, via email or in writing.</w:t>
      </w:r>
    </w:p>
    <w:p w14:paraId="244054C3" w14:textId="77777777" w:rsidR="00C81B03" w:rsidRPr="001E054C" w:rsidRDefault="00C81B03" w:rsidP="00C81B03">
      <w:pPr>
        <w:pStyle w:val="ListParagraph"/>
        <w:rPr>
          <w:rFonts w:ascii="Arial" w:hAnsi="Arial" w:cs="Arial"/>
          <w:color w:val="FF0000"/>
          <w:sz w:val="24"/>
          <w:szCs w:val="24"/>
        </w:rPr>
      </w:pPr>
    </w:p>
    <w:p w14:paraId="53007B67" w14:textId="3C66D924" w:rsidR="00C81B03" w:rsidRPr="001E054C" w:rsidRDefault="00C81B03" w:rsidP="00857F10">
      <w:pPr>
        <w:pStyle w:val="ListParagraph"/>
        <w:numPr>
          <w:ilvl w:val="1"/>
          <w:numId w:val="14"/>
        </w:numPr>
        <w:ind w:left="567" w:hanging="567"/>
        <w:jc w:val="both"/>
        <w:rPr>
          <w:rFonts w:ascii="Arial" w:hAnsi="Arial" w:cs="Arial"/>
          <w:sz w:val="24"/>
          <w:szCs w:val="24"/>
        </w:rPr>
      </w:pPr>
      <w:r w:rsidRPr="001E054C">
        <w:rPr>
          <w:rFonts w:ascii="Arial" w:hAnsi="Arial" w:cs="Arial"/>
          <w:sz w:val="24"/>
          <w:szCs w:val="24"/>
        </w:rPr>
        <w:t xml:space="preserve">The documents </w:t>
      </w:r>
      <w:r w:rsidR="00B304FD">
        <w:rPr>
          <w:rFonts w:ascii="Arial" w:hAnsi="Arial" w:cs="Arial"/>
          <w:sz w:val="24"/>
          <w:szCs w:val="24"/>
        </w:rPr>
        <w:t>we</w:t>
      </w:r>
      <w:r w:rsidR="005A636B">
        <w:rPr>
          <w:rFonts w:ascii="Arial" w:hAnsi="Arial" w:cs="Arial"/>
          <w:sz w:val="24"/>
          <w:szCs w:val="24"/>
        </w:rPr>
        <w:t>re</w:t>
      </w:r>
      <w:r w:rsidRPr="001E054C">
        <w:rPr>
          <w:rFonts w:ascii="Arial" w:hAnsi="Arial" w:cs="Arial"/>
          <w:sz w:val="24"/>
          <w:szCs w:val="24"/>
        </w:rPr>
        <w:t xml:space="preserve"> made available at the </w:t>
      </w:r>
      <w:r w:rsidR="006E4721">
        <w:rPr>
          <w:rFonts w:ascii="Arial" w:hAnsi="Arial" w:cs="Arial"/>
          <w:sz w:val="24"/>
          <w:szCs w:val="24"/>
        </w:rPr>
        <w:t>c</w:t>
      </w:r>
      <w:r w:rsidRPr="001E054C">
        <w:rPr>
          <w:rFonts w:ascii="Arial" w:hAnsi="Arial" w:cs="Arial"/>
          <w:sz w:val="24"/>
          <w:szCs w:val="24"/>
        </w:rPr>
        <w:t>ouncil's usual deposit points:</w:t>
      </w:r>
    </w:p>
    <w:p w14:paraId="548B11F5" w14:textId="3DC264D9" w:rsidR="00C81B03" w:rsidRPr="001E054C" w:rsidRDefault="00C81B03" w:rsidP="00DC00D2">
      <w:pPr>
        <w:ind w:left="567"/>
        <w:jc w:val="both"/>
        <w:rPr>
          <w:rFonts w:ascii="Arial" w:hAnsi="Arial" w:cs="Arial"/>
          <w:sz w:val="24"/>
          <w:szCs w:val="24"/>
        </w:rPr>
      </w:pPr>
      <w:r w:rsidRPr="001E054C">
        <w:rPr>
          <w:rFonts w:ascii="Arial" w:hAnsi="Arial" w:cs="Arial"/>
          <w:sz w:val="24"/>
          <w:szCs w:val="24"/>
        </w:rPr>
        <w:t>Chichester District Council offices and South Downs (Midhurst) Council Offices (including computers for public internet access) Public libraries: Chichester, Selsey, Southbourne</w:t>
      </w:r>
      <w:r w:rsidR="005A636B">
        <w:rPr>
          <w:rFonts w:ascii="Arial" w:hAnsi="Arial" w:cs="Arial"/>
          <w:sz w:val="24"/>
          <w:szCs w:val="24"/>
        </w:rPr>
        <w:t>, Petworth and Midhurst</w:t>
      </w:r>
      <w:r w:rsidRPr="001E054C">
        <w:rPr>
          <w:rFonts w:ascii="Arial" w:hAnsi="Arial" w:cs="Arial"/>
          <w:sz w:val="24"/>
          <w:szCs w:val="24"/>
        </w:rPr>
        <w:t>.</w:t>
      </w:r>
    </w:p>
    <w:p w14:paraId="763CC149" w14:textId="66CEFD7E" w:rsidR="00C81B03" w:rsidRPr="005A636B" w:rsidRDefault="00C81B03" w:rsidP="00857F10">
      <w:pPr>
        <w:pStyle w:val="ListParagraph"/>
        <w:numPr>
          <w:ilvl w:val="1"/>
          <w:numId w:val="14"/>
        </w:numPr>
        <w:ind w:left="567" w:hanging="567"/>
        <w:jc w:val="both"/>
        <w:rPr>
          <w:rFonts w:ascii="Arial" w:hAnsi="Arial" w:cs="Arial"/>
          <w:sz w:val="24"/>
          <w:szCs w:val="24"/>
        </w:rPr>
      </w:pPr>
      <w:r w:rsidRPr="005A636B">
        <w:rPr>
          <w:rFonts w:ascii="Arial" w:hAnsi="Arial" w:cs="Arial"/>
          <w:sz w:val="24"/>
          <w:szCs w:val="24"/>
        </w:rPr>
        <w:t xml:space="preserve">The consultation was publicised via the </w:t>
      </w:r>
      <w:r w:rsidR="006E4721">
        <w:rPr>
          <w:rFonts w:ascii="Arial" w:hAnsi="Arial" w:cs="Arial"/>
          <w:sz w:val="24"/>
          <w:szCs w:val="24"/>
        </w:rPr>
        <w:t>c</w:t>
      </w:r>
      <w:r w:rsidRPr="005A636B">
        <w:rPr>
          <w:rFonts w:ascii="Arial" w:hAnsi="Arial" w:cs="Arial"/>
          <w:sz w:val="24"/>
          <w:szCs w:val="24"/>
        </w:rPr>
        <w:t>ouncil’s Facebook</w:t>
      </w:r>
      <w:r w:rsidR="005A636B">
        <w:rPr>
          <w:rFonts w:ascii="Arial" w:hAnsi="Arial" w:cs="Arial"/>
          <w:sz w:val="24"/>
          <w:szCs w:val="24"/>
        </w:rPr>
        <w:t xml:space="preserve">, </w:t>
      </w:r>
      <w:r w:rsidRPr="005A636B">
        <w:rPr>
          <w:rFonts w:ascii="Arial" w:hAnsi="Arial" w:cs="Arial"/>
          <w:sz w:val="24"/>
          <w:szCs w:val="24"/>
        </w:rPr>
        <w:t xml:space="preserve">Twitter </w:t>
      </w:r>
      <w:r w:rsidR="005A636B">
        <w:rPr>
          <w:rFonts w:ascii="Arial" w:hAnsi="Arial" w:cs="Arial"/>
          <w:sz w:val="24"/>
          <w:szCs w:val="24"/>
        </w:rPr>
        <w:t xml:space="preserve">and Instagram </w:t>
      </w:r>
      <w:r w:rsidRPr="005A636B">
        <w:rPr>
          <w:rFonts w:ascii="Arial" w:hAnsi="Arial" w:cs="Arial"/>
          <w:sz w:val="24"/>
          <w:szCs w:val="24"/>
        </w:rPr>
        <w:t xml:space="preserve">accounts. </w:t>
      </w:r>
    </w:p>
    <w:p w14:paraId="13D01332" w14:textId="77777777" w:rsidR="00C81B03" w:rsidRPr="001E054C" w:rsidRDefault="00C81B03" w:rsidP="00C81B03">
      <w:pPr>
        <w:pStyle w:val="ListParagraph"/>
        <w:ind w:left="0"/>
        <w:jc w:val="both"/>
        <w:rPr>
          <w:rFonts w:ascii="Arial" w:hAnsi="Arial" w:cs="Arial"/>
          <w:i/>
          <w:color w:val="FF0000"/>
          <w:sz w:val="24"/>
          <w:szCs w:val="24"/>
        </w:rPr>
      </w:pPr>
    </w:p>
    <w:p w14:paraId="24C623D0" w14:textId="0BFECB5F" w:rsidR="00851521" w:rsidRPr="001E054C" w:rsidRDefault="00851521" w:rsidP="00857F10">
      <w:pPr>
        <w:pStyle w:val="ListParagraph"/>
        <w:numPr>
          <w:ilvl w:val="1"/>
          <w:numId w:val="14"/>
        </w:numPr>
        <w:ind w:left="567" w:hanging="567"/>
        <w:jc w:val="both"/>
        <w:rPr>
          <w:rFonts w:ascii="Arial" w:hAnsi="Arial" w:cs="Arial"/>
          <w:i/>
          <w:sz w:val="24"/>
          <w:szCs w:val="24"/>
        </w:rPr>
      </w:pPr>
      <w:r w:rsidRPr="001E054C">
        <w:rPr>
          <w:rFonts w:ascii="Arial" w:hAnsi="Arial" w:cs="Arial"/>
          <w:sz w:val="24"/>
          <w:szCs w:val="24"/>
        </w:rPr>
        <w:t xml:space="preserve">Posters were distributed to Members, </w:t>
      </w:r>
      <w:r w:rsidR="006E4721">
        <w:rPr>
          <w:rFonts w:ascii="Arial" w:hAnsi="Arial" w:cs="Arial"/>
          <w:sz w:val="24"/>
          <w:szCs w:val="24"/>
        </w:rPr>
        <w:t>p</w:t>
      </w:r>
      <w:r w:rsidRPr="001E054C">
        <w:rPr>
          <w:rFonts w:ascii="Arial" w:hAnsi="Arial" w:cs="Arial"/>
          <w:sz w:val="24"/>
          <w:szCs w:val="24"/>
        </w:rPr>
        <w:t xml:space="preserve">arish </w:t>
      </w:r>
      <w:r w:rsidR="006E4721">
        <w:rPr>
          <w:rFonts w:ascii="Arial" w:hAnsi="Arial" w:cs="Arial"/>
          <w:sz w:val="24"/>
          <w:szCs w:val="24"/>
        </w:rPr>
        <w:t>c</w:t>
      </w:r>
      <w:r w:rsidRPr="001E054C">
        <w:rPr>
          <w:rFonts w:ascii="Arial" w:hAnsi="Arial" w:cs="Arial"/>
          <w:sz w:val="24"/>
          <w:szCs w:val="24"/>
        </w:rPr>
        <w:t>ouncils and a variety of locations around the District.</w:t>
      </w:r>
      <w:r w:rsidRPr="001E054C">
        <w:rPr>
          <w:rFonts w:ascii="Arial" w:hAnsi="Arial" w:cs="Arial"/>
          <w:i/>
          <w:sz w:val="24"/>
          <w:szCs w:val="24"/>
        </w:rPr>
        <w:t xml:space="preserve"> </w:t>
      </w:r>
      <w:r w:rsidRPr="00851521">
        <w:rPr>
          <w:rFonts w:ascii="Arial" w:hAnsi="Arial" w:cs="Arial"/>
          <w:iCs/>
          <w:sz w:val="24"/>
          <w:szCs w:val="24"/>
        </w:rPr>
        <w:t>Freestanding banners were displayed in the reception at East Pallant House for the duration of the consultation.</w:t>
      </w:r>
    </w:p>
    <w:p w14:paraId="4A6C1A25" w14:textId="77777777" w:rsidR="00C81B03" w:rsidRPr="001E054C" w:rsidRDefault="00C81B03" w:rsidP="00C81B03">
      <w:pPr>
        <w:pStyle w:val="ListParagraph"/>
        <w:ind w:left="0"/>
        <w:jc w:val="both"/>
        <w:rPr>
          <w:rFonts w:ascii="Arial" w:hAnsi="Arial" w:cs="Arial"/>
          <w:color w:val="FF0000"/>
          <w:sz w:val="24"/>
          <w:szCs w:val="24"/>
        </w:rPr>
      </w:pPr>
    </w:p>
    <w:p w14:paraId="3033E704" w14:textId="099B40DB" w:rsidR="00C81B03" w:rsidRPr="00726122" w:rsidRDefault="00C81B03" w:rsidP="00857F10">
      <w:pPr>
        <w:pStyle w:val="ListParagraph"/>
        <w:numPr>
          <w:ilvl w:val="1"/>
          <w:numId w:val="14"/>
        </w:numPr>
        <w:ind w:left="567" w:hanging="567"/>
        <w:jc w:val="both"/>
        <w:rPr>
          <w:rFonts w:ascii="Arial" w:hAnsi="Arial" w:cs="Arial"/>
          <w:sz w:val="24"/>
          <w:szCs w:val="24"/>
        </w:rPr>
      </w:pPr>
      <w:r w:rsidRPr="00726122">
        <w:rPr>
          <w:rFonts w:ascii="Arial" w:hAnsi="Arial" w:cs="Arial"/>
          <w:sz w:val="24"/>
          <w:szCs w:val="24"/>
        </w:rPr>
        <w:t xml:space="preserve">Parish Councils </w:t>
      </w:r>
      <w:r w:rsidR="00B304FD">
        <w:rPr>
          <w:rFonts w:ascii="Arial" w:hAnsi="Arial" w:cs="Arial"/>
          <w:sz w:val="24"/>
          <w:szCs w:val="24"/>
        </w:rPr>
        <w:t>we</w:t>
      </w:r>
      <w:r w:rsidR="00726122" w:rsidRPr="00726122">
        <w:rPr>
          <w:rFonts w:ascii="Arial" w:hAnsi="Arial" w:cs="Arial"/>
          <w:sz w:val="24"/>
          <w:szCs w:val="24"/>
        </w:rPr>
        <w:t>re</w:t>
      </w:r>
      <w:r w:rsidRPr="00726122">
        <w:rPr>
          <w:rFonts w:ascii="Arial" w:hAnsi="Arial" w:cs="Arial"/>
          <w:sz w:val="24"/>
          <w:szCs w:val="24"/>
        </w:rPr>
        <w:t xml:space="preserve"> invited to </w:t>
      </w:r>
      <w:r w:rsidR="00851521" w:rsidRPr="00726122">
        <w:rPr>
          <w:rFonts w:ascii="Arial" w:hAnsi="Arial" w:cs="Arial"/>
          <w:sz w:val="24"/>
          <w:szCs w:val="24"/>
        </w:rPr>
        <w:t>a</w:t>
      </w:r>
      <w:r w:rsidR="006A7902">
        <w:rPr>
          <w:rFonts w:ascii="Arial" w:hAnsi="Arial" w:cs="Arial"/>
          <w:sz w:val="24"/>
          <w:szCs w:val="24"/>
        </w:rPr>
        <w:t xml:space="preserve">n </w:t>
      </w:r>
      <w:r w:rsidR="006E4721">
        <w:rPr>
          <w:rFonts w:ascii="Arial" w:hAnsi="Arial" w:cs="Arial"/>
          <w:sz w:val="24"/>
          <w:szCs w:val="24"/>
        </w:rPr>
        <w:t>‘a</w:t>
      </w:r>
      <w:r w:rsidR="006A7902">
        <w:rPr>
          <w:rFonts w:ascii="Arial" w:hAnsi="Arial" w:cs="Arial"/>
          <w:sz w:val="24"/>
          <w:szCs w:val="24"/>
        </w:rPr>
        <w:t>ll</w:t>
      </w:r>
      <w:r w:rsidR="006E4721">
        <w:rPr>
          <w:rFonts w:ascii="Arial" w:hAnsi="Arial" w:cs="Arial"/>
          <w:sz w:val="24"/>
          <w:szCs w:val="24"/>
        </w:rPr>
        <w:t xml:space="preserve"> p</w:t>
      </w:r>
      <w:r w:rsidR="006A7902">
        <w:rPr>
          <w:rFonts w:ascii="Arial" w:hAnsi="Arial" w:cs="Arial"/>
          <w:sz w:val="24"/>
          <w:szCs w:val="24"/>
        </w:rPr>
        <w:t>arishes</w:t>
      </w:r>
      <w:r w:rsidR="006E4721">
        <w:rPr>
          <w:rFonts w:ascii="Arial" w:hAnsi="Arial" w:cs="Arial"/>
          <w:sz w:val="24"/>
          <w:szCs w:val="24"/>
        </w:rPr>
        <w:t>’</w:t>
      </w:r>
      <w:r w:rsidR="00851521" w:rsidRPr="00726122">
        <w:rPr>
          <w:rFonts w:ascii="Arial" w:hAnsi="Arial" w:cs="Arial"/>
          <w:sz w:val="24"/>
          <w:szCs w:val="24"/>
        </w:rPr>
        <w:t xml:space="preserve"> </w:t>
      </w:r>
      <w:r w:rsidRPr="00726122">
        <w:rPr>
          <w:rFonts w:ascii="Arial" w:hAnsi="Arial" w:cs="Arial"/>
          <w:sz w:val="24"/>
          <w:szCs w:val="24"/>
        </w:rPr>
        <w:t xml:space="preserve">meeting with </w:t>
      </w:r>
      <w:r w:rsidR="006E4721">
        <w:rPr>
          <w:rFonts w:ascii="Arial" w:hAnsi="Arial" w:cs="Arial"/>
          <w:sz w:val="24"/>
          <w:szCs w:val="24"/>
        </w:rPr>
        <w:t>o</w:t>
      </w:r>
      <w:r w:rsidRPr="00726122">
        <w:rPr>
          <w:rFonts w:ascii="Arial" w:hAnsi="Arial" w:cs="Arial"/>
          <w:sz w:val="24"/>
          <w:szCs w:val="24"/>
        </w:rPr>
        <w:t xml:space="preserve">fficers </w:t>
      </w:r>
      <w:r w:rsidR="006A7902">
        <w:rPr>
          <w:rFonts w:ascii="Arial" w:hAnsi="Arial" w:cs="Arial"/>
          <w:sz w:val="24"/>
          <w:szCs w:val="24"/>
        </w:rPr>
        <w:t xml:space="preserve">at the start of the consultation period </w:t>
      </w:r>
      <w:r w:rsidRPr="00726122">
        <w:rPr>
          <w:rFonts w:ascii="Arial" w:hAnsi="Arial" w:cs="Arial"/>
          <w:sz w:val="24"/>
          <w:szCs w:val="24"/>
        </w:rPr>
        <w:t xml:space="preserve">to </w:t>
      </w:r>
      <w:r w:rsidR="007739D0">
        <w:rPr>
          <w:rFonts w:ascii="Arial" w:hAnsi="Arial" w:cs="Arial"/>
          <w:sz w:val="24"/>
          <w:szCs w:val="24"/>
        </w:rPr>
        <w:t xml:space="preserve">listen to a </w:t>
      </w:r>
      <w:r w:rsidR="006E4721">
        <w:rPr>
          <w:rFonts w:ascii="Arial" w:hAnsi="Arial" w:cs="Arial"/>
          <w:sz w:val="24"/>
          <w:szCs w:val="24"/>
        </w:rPr>
        <w:t>b</w:t>
      </w:r>
      <w:r w:rsidR="007739D0">
        <w:rPr>
          <w:rFonts w:ascii="Arial" w:hAnsi="Arial" w:cs="Arial"/>
          <w:sz w:val="24"/>
          <w:szCs w:val="24"/>
        </w:rPr>
        <w:t xml:space="preserve">riefing on the Plan and have the opportunity to ask questions. </w:t>
      </w:r>
    </w:p>
    <w:p w14:paraId="0E4BC4C2" w14:textId="4B506966" w:rsidR="00C81B03" w:rsidRPr="001E054C" w:rsidRDefault="00C81B03" w:rsidP="00C81B03">
      <w:pPr>
        <w:jc w:val="both"/>
        <w:rPr>
          <w:rFonts w:ascii="Arial" w:hAnsi="Arial" w:cs="Arial"/>
          <w:b/>
          <w:sz w:val="24"/>
          <w:szCs w:val="24"/>
        </w:rPr>
      </w:pPr>
      <w:r w:rsidRPr="001E054C">
        <w:rPr>
          <w:rFonts w:ascii="Arial" w:hAnsi="Arial" w:cs="Arial"/>
          <w:b/>
          <w:sz w:val="24"/>
          <w:szCs w:val="24"/>
        </w:rPr>
        <w:t>A summary of the main issues raised as a result of the consultation</w:t>
      </w:r>
      <w:r w:rsidR="00B304FD">
        <w:rPr>
          <w:rFonts w:ascii="Arial" w:hAnsi="Arial" w:cs="Arial"/>
          <w:b/>
          <w:sz w:val="24"/>
          <w:szCs w:val="24"/>
        </w:rPr>
        <w:t xml:space="preserve"> </w:t>
      </w:r>
    </w:p>
    <w:p w14:paraId="75ED3866" w14:textId="77777777" w:rsidR="00723831" w:rsidRDefault="00723831" w:rsidP="00434804">
      <w:pPr>
        <w:pStyle w:val="ListParagraph"/>
        <w:numPr>
          <w:ilvl w:val="1"/>
          <w:numId w:val="14"/>
        </w:numPr>
        <w:ind w:left="567" w:hanging="567"/>
        <w:jc w:val="both"/>
        <w:rPr>
          <w:rFonts w:ascii="Arial" w:hAnsi="Arial" w:cs="Arial"/>
          <w:sz w:val="24"/>
          <w:szCs w:val="24"/>
        </w:rPr>
      </w:pPr>
      <w:r w:rsidRPr="00723831">
        <w:rPr>
          <w:rFonts w:ascii="Arial" w:hAnsi="Arial" w:cs="Arial"/>
          <w:sz w:val="24"/>
          <w:szCs w:val="24"/>
        </w:rPr>
        <w:t xml:space="preserve">Appendix E </w:t>
      </w:r>
      <w:r w:rsidR="0062057E" w:rsidRPr="00723831">
        <w:rPr>
          <w:rFonts w:ascii="Arial" w:hAnsi="Arial" w:cs="Arial"/>
          <w:sz w:val="24"/>
          <w:szCs w:val="24"/>
        </w:rPr>
        <w:t xml:space="preserve">provides a summary of the responses received on the Chichester Local Plan Proposed Submission Policies (Regulation 19) as required by Regulation 22 (c) </w:t>
      </w:r>
      <w:r w:rsidR="0062057E" w:rsidRPr="00723831">
        <w:rPr>
          <w:rFonts w:ascii="Arial" w:hAnsi="Arial" w:cs="Arial"/>
          <w:sz w:val="24"/>
          <w:szCs w:val="24"/>
        </w:rPr>
        <w:lastRenderedPageBreak/>
        <w:t>(v) of the Town and Country Planning (Local Planning) (England) Regulations 2012 (as amended)</w:t>
      </w:r>
      <w:r w:rsidR="00B304FD" w:rsidRPr="00723831">
        <w:rPr>
          <w:rFonts w:ascii="Arial" w:hAnsi="Arial" w:cs="Arial"/>
          <w:sz w:val="24"/>
          <w:szCs w:val="24"/>
        </w:rPr>
        <w:t>.</w:t>
      </w:r>
      <w:r w:rsidR="00C907B8" w:rsidRPr="00723831">
        <w:rPr>
          <w:rFonts w:ascii="Arial" w:hAnsi="Arial" w:cs="Arial"/>
          <w:sz w:val="24"/>
          <w:szCs w:val="24"/>
        </w:rPr>
        <w:t xml:space="preserve"> A total of </w:t>
      </w:r>
      <w:r w:rsidR="00C55617" w:rsidRPr="00723831">
        <w:rPr>
          <w:rFonts w:ascii="Arial" w:hAnsi="Arial" w:cs="Arial"/>
          <w:sz w:val="24"/>
          <w:szCs w:val="24"/>
        </w:rPr>
        <w:t xml:space="preserve">2405 </w:t>
      </w:r>
      <w:r w:rsidR="00C907B8" w:rsidRPr="00723831">
        <w:rPr>
          <w:rFonts w:ascii="Arial" w:hAnsi="Arial" w:cs="Arial"/>
          <w:sz w:val="24"/>
          <w:szCs w:val="24"/>
        </w:rPr>
        <w:t>representations were received.</w:t>
      </w:r>
      <w:r>
        <w:rPr>
          <w:rFonts w:ascii="Arial" w:hAnsi="Arial" w:cs="Arial"/>
          <w:sz w:val="24"/>
          <w:szCs w:val="24"/>
        </w:rPr>
        <w:t xml:space="preserve"> </w:t>
      </w:r>
      <w:r w:rsidR="0062057E" w:rsidRPr="00723831">
        <w:rPr>
          <w:rFonts w:ascii="Arial" w:hAnsi="Arial" w:cs="Arial"/>
          <w:sz w:val="24"/>
          <w:szCs w:val="24"/>
        </w:rPr>
        <w:t>Representations made against supporting text have been incorporated in</w:t>
      </w:r>
      <w:r w:rsidRPr="00723831">
        <w:rPr>
          <w:rFonts w:ascii="Arial" w:hAnsi="Arial" w:cs="Arial"/>
          <w:sz w:val="24"/>
          <w:szCs w:val="24"/>
        </w:rPr>
        <w:t xml:space="preserve">to each </w:t>
      </w:r>
      <w:r w:rsidR="0062057E" w:rsidRPr="00723831">
        <w:rPr>
          <w:rFonts w:ascii="Arial" w:hAnsi="Arial" w:cs="Arial"/>
          <w:sz w:val="24"/>
          <w:szCs w:val="24"/>
        </w:rPr>
        <w:t xml:space="preserve">policy commentary. </w:t>
      </w:r>
    </w:p>
    <w:p w14:paraId="2708E71B" w14:textId="77777777" w:rsidR="00723831" w:rsidRDefault="00723831" w:rsidP="00723831">
      <w:pPr>
        <w:pStyle w:val="ListParagraph"/>
        <w:ind w:left="567"/>
        <w:jc w:val="both"/>
        <w:rPr>
          <w:rFonts w:ascii="Arial" w:hAnsi="Arial" w:cs="Arial"/>
          <w:sz w:val="24"/>
          <w:szCs w:val="24"/>
        </w:rPr>
      </w:pPr>
    </w:p>
    <w:p w14:paraId="3A2DFB5C" w14:textId="04D70F0F" w:rsidR="0062057E" w:rsidRPr="00723831" w:rsidRDefault="0062057E" w:rsidP="00434804">
      <w:pPr>
        <w:pStyle w:val="ListParagraph"/>
        <w:numPr>
          <w:ilvl w:val="1"/>
          <w:numId w:val="14"/>
        </w:numPr>
        <w:ind w:left="567" w:hanging="567"/>
        <w:jc w:val="both"/>
        <w:rPr>
          <w:rFonts w:ascii="Arial" w:hAnsi="Arial" w:cs="Arial"/>
          <w:sz w:val="24"/>
          <w:szCs w:val="24"/>
        </w:rPr>
      </w:pPr>
      <w:r w:rsidRPr="00723831">
        <w:rPr>
          <w:rFonts w:ascii="Arial" w:hAnsi="Arial" w:cs="Arial"/>
          <w:sz w:val="24"/>
          <w:szCs w:val="24"/>
        </w:rPr>
        <w:t xml:space="preserve">Full details of the </w:t>
      </w:r>
      <w:r w:rsidR="006E4721" w:rsidRPr="00723831">
        <w:rPr>
          <w:rFonts w:ascii="Arial" w:hAnsi="Arial" w:cs="Arial"/>
          <w:sz w:val="24"/>
          <w:szCs w:val="24"/>
        </w:rPr>
        <w:t>c</w:t>
      </w:r>
      <w:r w:rsidRPr="00723831">
        <w:rPr>
          <w:rFonts w:ascii="Arial" w:hAnsi="Arial" w:cs="Arial"/>
          <w:sz w:val="24"/>
          <w:szCs w:val="24"/>
        </w:rPr>
        <w:t xml:space="preserve">ouncil’s proposed modifications, including factual updates and clarifications which are not in response to representations, are set out in the ‘Council’s suggested modifications schedule’ and accompanying appendices.  Further detail on the justification and evidence behind the council’s approach is set out in a suite of Background Papers on key issues. </w:t>
      </w:r>
      <w:r w:rsidR="00325FD7" w:rsidRPr="00723831">
        <w:rPr>
          <w:rFonts w:ascii="Arial" w:hAnsi="Arial" w:cs="Arial"/>
          <w:sz w:val="24"/>
          <w:szCs w:val="24"/>
        </w:rPr>
        <w:t xml:space="preserve">The Foreword to the Plan will be updated for the final version. </w:t>
      </w:r>
    </w:p>
    <w:p w14:paraId="0C429B7A" w14:textId="428FC6FB" w:rsidR="00723831" w:rsidRDefault="00723831">
      <w:pPr>
        <w:rPr>
          <w:rFonts w:ascii="Arial" w:hAnsi="Arial" w:cs="Arial"/>
          <w:sz w:val="24"/>
          <w:szCs w:val="24"/>
        </w:rPr>
      </w:pPr>
      <w:r>
        <w:rPr>
          <w:rFonts w:ascii="Arial" w:hAnsi="Arial" w:cs="Arial"/>
          <w:sz w:val="24"/>
          <w:szCs w:val="24"/>
        </w:rPr>
        <w:br w:type="page"/>
      </w:r>
    </w:p>
    <w:p w14:paraId="191B0B83" w14:textId="77777777" w:rsidR="00723831" w:rsidRPr="00DC00D2" w:rsidRDefault="00723831" w:rsidP="00723831">
      <w:pPr>
        <w:pStyle w:val="Heading1"/>
        <w:spacing w:before="0"/>
        <w:rPr>
          <w:rFonts w:ascii="Arial" w:hAnsi="Arial" w:cs="Arial"/>
          <w:sz w:val="24"/>
          <w:szCs w:val="24"/>
        </w:rPr>
      </w:pPr>
      <w:bookmarkStart w:id="7" w:name="_Toc165370750"/>
      <w:r w:rsidRPr="00DC00D2">
        <w:rPr>
          <w:rFonts w:ascii="Arial" w:hAnsi="Arial" w:cs="Arial"/>
          <w:sz w:val="24"/>
          <w:szCs w:val="24"/>
        </w:rPr>
        <w:lastRenderedPageBreak/>
        <w:t>Appendix A: Issues and Options Consultation</w:t>
      </w:r>
      <w:bookmarkEnd w:id="7"/>
    </w:p>
    <w:p w14:paraId="3D9571E3" w14:textId="77777777" w:rsidR="00723831" w:rsidRPr="0079612B" w:rsidRDefault="00723831" w:rsidP="00723831">
      <w:pPr>
        <w:spacing w:before="240"/>
        <w:rPr>
          <w:rFonts w:ascii="Arial" w:hAnsi="Arial" w:cs="Arial"/>
          <w:sz w:val="24"/>
          <w:szCs w:val="24"/>
        </w:rPr>
      </w:pPr>
      <w:r w:rsidRPr="0079612B">
        <w:rPr>
          <w:rFonts w:ascii="Arial" w:hAnsi="Arial" w:cs="Arial"/>
          <w:sz w:val="24"/>
          <w:szCs w:val="24"/>
        </w:rPr>
        <w:t>Table Summary of Responses</w:t>
      </w:r>
    </w:p>
    <w:tbl>
      <w:tblPr>
        <w:tblStyle w:val="GridTable1Light-Accent4"/>
        <w:tblpPr w:leftFromText="180" w:rightFromText="180" w:vertAnchor="text" w:horzAnchor="margin" w:tblpY="186"/>
        <w:tblW w:w="0" w:type="auto"/>
        <w:tblLayout w:type="fixed"/>
        <w:tblLook w:val="04A0" w:firstRow="1" w:lastRow="0" w:firstColumn="1" w:lastColumn="0" w:noHBand="0" w:noVBand="1"/>
      </w:tblPr>
      <w:tblGrid>
        <w:gridCol w:w="1170"/>
        <w:gridCol w:w="1940"/>
        <w:gridCol w:w="608"/>
        <w:gridCol w:w="510"/>
      </w:tblGrid>
      <w:tr w:rsidR="00723831" w14:paraId="0DE70940" w14:textId="77777777" w:rsidTr="003A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293EEE61" w14:textId="77777777" w:rsidR="00723831" w:rsidRDefault="00723831" w:rsidP="003A1492">
            <w:pPr>
              <w:pStyle w:val="BodyText"/>
              <w:ind w:left="0" w:firstLine="0"/>
            </w:pPr>
            <w:r>
              <w:t>Question</w:t>
            </w:r>
          </w:p>
        </w:tc>
        <w:tc>
          <w:tcPr>
            <w:tcW w:w="1940" w:type="dxa"/>
          </w:tcPr>
          <w:p w14:paraId="6E4BBBB4" w14:textId="77777777" w:rsidR="00723831" w:rsidRDefault="00723831" w:rsidP="003A1492">
            <w:pPr>
              <w:pStyle w:val="BodyText"/>
              <w:ind w:left="0" w:firstLine="0"/>
              <w:cnfStyle w:val="100000000000" w:firstRow="1" w:lastRow="0" w:firstColumn="0" w:lastColumn="0" w:oddVBand="0" w:evenVBand="0" w:oddHBand="0" w:evenHBand="0" w:firstRowFirstColumn="0" w:firstRowLastColumn="0" w:lastRowFirstColumn="0" w:lastRowLastColumn="0"/>
            </w:pPr>
            <w:r>
              <w:t>Representations</w:t>
            </w:r>
          </w:p>
        </w:tc>
        <w:tc>
          <w:tcPr>
            <w:tcW w:w="608" w:type="dxa"/>
          </w:tcPr>
          <w:p w14:paraId="6A6CD8A2" w14:textId="77777777" w:rsidR="00723831" w:rsidRDefault="00723831" w:rsidP="003A1492">
            <w:pPr>
              <w:pStyle w:val="BodyText"/>
              <w:ind w:left="0" w:firstLine="0"/>
              <w:cnfStyle w:val="100000000000" w:firstRow="1" w:lastRow="0" w:firstColumn="0" w:lastColumn="0" w:oddVBand="0" w:evenVBand="0" w:oddHBand="0" w:evenHBand="0" w:firstRowFirstColumn="0" w:firstRowLastColumn="0" w:lastRowFirstColumn="0" w:lastRowLastColumn="0"/>
            </w:pPr>
            <w:r>
              <w:t xml:space="preserve">Yes </w:t>
            </w:r>
          </w:p>
        </w:tc>
        <w:tc>
          <w:tcPr>
            <w:tcW w:w="510" w:type="dxa"/>
          </w:tcPr>
          <w:p w14:paraId="6CBF9C96" w14:textId="77777777" w:rsidR="00723831" w:rsidRDefault="00723831" w:rsidP="003A1492">
            <w:pPr>
              <w:pStyle w:val="BodyText"/>
              <w:ind w:left="0" w:firstLine="0"/>
              <w:cnfStyle w:val="100000000000" w:firstRow="1" w:lastRow="0" w:firstColumn="0" w:lastColumn="0" w:oddVBand="0" w:evenVBand="0" w:oddHBand="0" w:evenHBand="0" w:firstRowFirstColumn="0" w:firstRowLastColumn="0" w:lastRowFirstColumn="0" w:lastRowLastColumn="0"/>
            </w:pPr>
            <w:r>
              <w:t>No</w:t>
            </w:r>
          </w:p>
        </w:tc>
      </w:tr>
      <w:tr w:rsidR="00723831" w14:paraId="40962BF4"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735A9F4F" w14:textId="77777777" w:rsidR="00723831" w:rsidRDefault="00723831" w:rsidP="003A1492">
            <w:pPr>
              <w:pStyle w:val="BodyText"/>
              <w:ind w:left="0" w:firstLine="0"/>
            </w:pPr>
            <w:r>
              <w:t>1</w:t>
            </w:r>
          </w:p>
        </w:tc>
        <w:tc>
          <w:tcPr>
            <w:tcW w:w="1940" w:type="dxa"/>
          </w:tcPr>
          <w:p w14:paraId="769E8957"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79</w:t>
            </w:r>
          </w:p>
        </w:tc>
        <w:tc>
          <w:tcPr>
            <w:tcW w:w="608" w:type="dxa"/>
          </w:tcPr>
          <w:p w14:paraId="3B07C15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3390443A"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5CF80F54"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5C210309" w14:textId="77777777" w:rsidR="00723831" w:rsidRDefault="00723831" w:rsidP="003A1492">
            <w:pPr>
              <w:pStyle w:val="BodyText"/>
              <w:ind w:left="0" w:firstLine="0"/>
            </w:pPr>
            <w:r>
              <w:t>2</w:t>
            </w:r>
          </w:p>
        </w:tc>
        <w:tc>
          <w:tcPr>
            <w:tcW w:w="1940" w:type="dxa"/>
          </w:tcPr>
          <w:p w14:paraId="797E507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52</w:t>
            </w:r>
          </w:p>
        </w:tc>
        <w:tc>
          <w:tcPr>
            <w:tcW w:w="608" w:type="dxa"/>
          </w:tcPr>
          <w:p w14:paraId="7DE23AD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49</w:t>
            </w:r>
          </w:p>
        </w:tc>
        <w:tc>
          <w:tcPr>
            <w:tcW w:w="510" w:type="dxa"/>
          </w:tcPr>
          <w:p w14:paraId="6AF891A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w:t>
            </w:r>
          </w:p>
        </w:tc>
      </w:tr>
      <w:tr w:rsidR="00723831" w14:paraId="6DAF2747"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370DFC2" w14:textId="77777777" w:rsidR="00723831" w:rsidRDefault="00723831" w:rsidP="003A1492">
            <w:pPr>
              <w:pStyle w:val="BodyText"/>
              <w:ind w:left="0" w:firstLine="0"/>
            </w:pPr>
            <w:r>
              <w:t>3</w:t>
            </w:r>
          </w:p>
        </w:tc>
        <w:tc>
          <w:tcPr>
            <w:tcW w:w="1940" w:type="dxa"/>
          </w:tcPr>
          <w:p w14:paraId="0C44F1F1"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43</w:t>
            </w:r>
          </w:p>
        </w:tc>
        <w:tc>
          <w:tcPr>
            <w:tcW w:w="608" w:type="dxa"/>
          </w:tcPr>
          <w:p w14:paraId="4C02639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12B2BAA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1B0FF376"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7382B8BD" w14:textId="77777777" w:rsidR="00723831" w:rsidRDefault="00723831" w:rsidP="003A1492">
            <w:pPr>
              <w:pStyle w:val="BodyText"/>
              <w:ind w:left="0" w:firstLine="0"/>
            </w:pPr>
            <w:r>
              <w:t>4</w:t>
            </w:r>
          </w:p>
        </w:tc>
        <w:tc>
          <w:tcPr>
            <w:tcW w:w="1940" w:type="dxa"/>
          </w:tcPr>
          <w:p w14:paraId="78F624D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61</w:t>
            </w:r>
          </w:p>
        </w:tc>
        <w:tc>
          <w:tcPr>
            <w:tcW w:w="608" w:type="dxa"/>
          </w:tcPr>
          <w:p w14:paraId="15F13C6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20</w:t>
            </w:r>
          </w:p>
        </w:tc>
        <w:tc>
          <w:tcPr>
            <w:tcW w:w="510" w:type="dxa"/>
          </w:tcPr>
          <w:p w14:paraId="62A6261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07F7CEAB"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4DFBA4B2" w14:textId="77777777" w:rsidR="00723831" w:rsidRDefault="00723831" w:rsidP="003A1492">
            <w:pPr>
              <w:pStyle w:val="BodyText"/>
              <w:ind w:left="0" w:firstLine="0"/>
            </w:pPr>
            <w:r>
              <w:t>5</w:t>
            </w:r>
          </w:p>
        </w:tc>
        <w:tc>
          <w:tcPr>
            <w:tcW w:w="1940" w:type="dxa"/>
          </w:tcPr>
          <w:p w14:paraId="49EA2EA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62</w:t>
            </w:r>
          </w:p>
        </w:tc>
        <w:tc>
          <w:tcPr>
            <w:tcW w:w="608" w:type="dxa"/>
          </w:tcPr>
          <w:p w14:paraId="380CD5B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51</w:t>
            </w:r>
          </w:p>
        </w:tc>
        <w:tc>
          <w:tcPr>
            <w:tcW w:w="510" w:type="dxa"/>
          </w:tcPr>
          <w:p w14:paraId="5F70DDB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6018BF3E"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48C02746" w14:textId="77777777" w:rsidR="00723831" w:rsidRDefault="00723831" w:rsidP="003A1492">
            <w:pPr>
              <w:pStyle w:val="BodyText"/>
              <w:ind w:left="0" w:firstLine="0"/>
            </w:pPr>
            <w:r>
              <w:t>6</w:t>
            </w:r>
          </w:p>
        </w:tc>
        <w:tc>
          <w:tcPr>
            <w:tcW w:w="1940" w:type="dxa"/>
          </w:tcPr>
          <w:p w14:paraId="0EAF8844"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80</w:t>
            </w:r>
          </w:p>
        </w:tc>
        <w:tc>
          <w:tcPr>
            <w:tcW w:w="608" w:type="dxa"/>
          </w:tcPr>
          <w:p w14:paraId="7F0B586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51</w:t>
            </w:r>
          </w:p>
        </w:tc>
        <w:tc>
          <w:tcPr>
            <w:tcW w:w="510" w:type="dxa"/>
          </w:tcPr>
          <w:p w14:paraId="714ADD4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5164B3CA"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06D997F" w14:textId="77777777" w:rsidR="00723831" w:rsidRDefault="00723831" w:rsidP="003A1492">
            <w:pPr>
              <w:pStyle w:val="BodyText"/>
              <w:ind w:left="0" w:firstLine="0"/>
            </w:pPr>
            <w:r>
              <w:t>7</w:t>
            </w:r>
          </w:p>
        </w:tc>
        <w:tc>
          <w:tcPr>
            <w:tcW w:w="1940" w:type="dxa"/>
          </w:tcPr>
          <w:p w14:paraId="77A66D28"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39</w:t>
            </w:r>
          </w:p>
        </w:tc>
        <w:tc>
          <w:tcPr>
            <w:tcW w:w="608" w:type="dxa"/>
          </w:tcPr>
          <w:p w14:paraId="46B6976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29</w:t>
            </w:r>
          </w:p>
        </w:tc>
        <w:tc>
          <w:tcPr>
            <w:tcW w:w="510" w:type="dxa"/>
          </w:tcPr>
          <w:p w14:paraId="65DC598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893B04A"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1F523B5B" w14:textId="77777777" w:rsidR="00723831" w:rsidRDefault="00723831" w:rsidP="003A1492">
            <w:pPr>
              <w:pStyle w:val="BodyText"/>
              <w:ind w:left="0" w:firstLine="0"/>
            </w:pPr>
            <w:r>
              <w:t>8</w:t>
            </w:r>
          </w:p>
        </w:tc>
        <w:tc>
          <w:tcPr>
            <w:tcW w:w="1940" w:type="dxa"/>
          </w:tcPr>
          <w:p w14:paraId="30BBC5E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58</w:t>
            </w:r>
          </w:p>
        </w:tc>
        <w:tc>
          <w:tcPr>
            <w:tcW w:w="608" w:type="dxa"/>
          </w:tcPr>
          <w:p w14:paraId="2EA449C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42</w:t>
            </w:r>
          </w:p>
        </w:tc>
        <w:tc>
          <w:tcPr>
            <w:tcW w:w="510" w:type="dxa"/>
          </w:tcPr>
          <w:p w14:paraId="6FAFDBE4"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6DFEBF1"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64DEE777" w14:textId="77777777" w:rsidR="00723831" w:rsidRDefault="00723831" w:rsidP="003A1492">
            <w:pPr>
              <w:pStyle w:val="BodyText"/>
              <w:ind w:left="0" w:firstLine="0"/>
            </w:pPr>
            <w:r>
              <w:t>9</w:t>
            </w:r>
          </w:p>
        </w:tc>
        <w:tc>
          <w:tcPr>
            <w:tcW w:w="1940" w:type="dxa"/>
          </w:tcPr>
          <w:p w14:paraId="56629F3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73</w:t>
            </w:r>
          </w:p>
        </w:tc>
        <w:tc>
          <w:tcPr>
            <w:tcW w:w="608" w:type="dxa"/>
          </w:tcPr>
          <w:p w14:paraId="2083CD4A"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7B67597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9F9A12A"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176B61EE" w14:textId="77777777" w:rsidR="00723831" w:rsidRDefault="00723831" w:rsidP="003A1492">
            <w:pPr>
              <w:pStyle w:val="BodyText"/>
              <w:ind w:left="0" w:firstLine="0"/>
            </w:pPr>
            <w:r>
              <w:t>10</w:t>
            </w:r>
          </w:p>
        </w:tc>
        <w:tc>
          <w:tcPr>
            <w:tcW w:w="1940" w:type="dxa"/>
          </w:tcPr>
          <w:p w14:paraId="0D98B81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50</w:t>
            </w:r>
          </w:p>
        </w:tc>
        <w:tc>
          <w:tcPr>
            <w:tcW w:w="608" w:type="dxa"/>
          </w:tcPr>
          <w:p w14:paraId="36DAE88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07184AC8"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3057E4B8"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08A89F2E" w14:textId="77777777" w:rsidR="00723831" w:rsidRDefault="00723831" w:rsidP="003A1492">
            <w:pPr>
              <w:pStyle w:val="BodyText"/>
              <w:ind w:left="0" w:firstLine="0"/>
            </w:pPr>
            <w:r>
              <w:t>11</w:t>
            </w:r>
          </w:p>
        </w:tc>
        <w:tc>
          <w:tcPr>
            <w:tcW w:w="1940" w:type="dxa"/>
          </w:tcPr>
          <w:p w14:paraId="47EF4FC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227</w:t>
            </w:r>
          </w:p>
        </w:tc>
        <w:tc>
          <w:tcPr>
            <w:tcW w:w="608" w:type="dxa"/>
          </w:tcPr>
          <w:p w14:paraId="42D525C4"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0616B62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2D0E0C37"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6EE30CD" w14:textId="77777777" w:rsidR="00723831" w:rsidRDefault="00723831" w:rsidP="003A1492">
            <w:pPr>
              <w:pStyle w:val="BodyText"/>
              <w:ind w:left="0" w:firstLine="0"/>
            </w:pPr>
            <w:r>
              <w:t>12</w:t>
            </w:r>
          </w:p>
        </w:tc>
        <w:tc>
          <w:tcPr>
            <w:tcW w:w="1940" w:type="dxa"/>
          </w:tcPr>
          <w:p w14:paraId="6AD2E6A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87</w:t>
            </w:r>
          </w:p>
        </w:tc>
        <w:tc>
          <w:tcPr>
            <w:tcW w:w="608" w:type="dxa"/>
          </w:tcPr>
          <w:p w14:paraId="37E7D87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28</w:t>
            </w:r>
          </w:p>
        </w:tc>
        <w:tc>
          <w:tcPr>
            <w:tcW w:w="510" w:type="dxa"/>
          </w:tcPr>
          <w:p w14:paraId="5467CC1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01B03D7F"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0EF75CBF" w14:textId="77777777" w:rsidR="00723831" w:rsidRDefault="00723831" w:rsidP="003A1492">
            <w:pPr>
              <w:pStyle w:val="BodyText"/>
              <w:ind w:left="0" w:firstLine="0"/>
            </w:pPr>
            <w:r>
              <w:t>13</w:t>
            </w:r>
          </w:p>
        </w:tc>
        <w:tc>
          <w:tcPr>
            <w:tcW w:w="1940" w:type="dxa"/>
          </w:tcPr>
          <w:p w14:paraId="42ADB8C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74</w:t>
            </w:r>
          </w:p>
        </w:tc>
        <w:tc>
          <w:tcPr>
            <w:tcW w:w="608" w:type="dxa"/>
          </w:tcPr>
          <w:p w14:paraId="1D97206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49C4104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1D3B8C39"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6133E73C" w14:textId="77777777" w:rsidR="00723831" w:rsidRDefault="00723831" w:rsidP="003A1492">
            <w:pPr>
              <w:pStyle w:val="BodyText"/>
              <w:ind w:left="0" w:firstLine="0"/>
            </w:pPr>
            <w:r>
              <w:t>14</w:t>
            </w:r>
          </w:p>
        </w:tc>
        <w:tc>
          <w:tcPr>
            <w:tcW w:w="1940" w:type="dxa"/>
          </w:tcPr>
          <w:p w14:paraId="1F3AC82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61</w:t>
            </w:r>
          </w:p>
        </w:tc>
        <w:tc>
          <w:tcPr>
            <w:tcW w:w="608" w:type="dxa"/>
          </w:tcPr>
          <w:p w14:paraId="2D1E865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0713CA1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1C90411D"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107F3A55" w14:textId="77777777" w:rsidR="00723831" w:rsidRDefault="00723831" w:rsidP="003A1492">
            <w:pPr>
              <w:pStyle w:val="BodyText"/>
              <w:ind w:left="0" w:firstLine="0"/>
            </w:pPr>
            <w:r>
              <w:t>15</w:t>
            </w:r>
          </w:p>
        </w:tc>
        <w:tc>
          <w:tcPr>
            <w:tcW w:w="1940" w:type="dxa"/>
          </w:tcPr>
          <w:p w14:paraId="7BED774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52</w:t>
            </w:r>
          </w:p>
        </w:tc>
        <w:tc>
          <w:tcPr>
            <w:tcW w:w="608" w:type="dxa"/>
          </w:tcPr>
          <w:p w14:paraId="600541D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11</w:t>
            </w:r>
          </w:p>
        </w:tc>
        <w:tc>
          <w:tcPr>
            <w:tcW w:w="510" w:type="dxa"/>
          </w:tcPr>
          <w:p w14:paraId="44BCDDA8"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7B7E2DE2"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651EA929" w14:textId="77777777" w:rsidR="00723831" w:rsidRDefault="00723831" w:rsidP="003A1492">
            <w:pPr>
              <w:pStyle w:val="BodyText"/>
              <w:ind w:left="0" w:firstLine="0"/>
            </w:pPr>
            <w:r>
              <w:t>16</w:t>
            </w:r>
          </w:p>
        </w:tc>
        <w:tc>
          <w:tcPr>
            <w:tcW w:w="1940" w:type="dxa"/>
          </w:tcPr>
          <w:p w14:paraId="644C698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68</w:t>
            </w:r>
          </w:p>
        </w:tc>
        <w:tc>
          <w:tcPr>
            <w:tcW w:w="608" w:type="dxa"/>
          </w:tcPr>
          <w:p w14:paraId="62784B0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3BE28111"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3A893C18"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2B32699" w14:textId="77777777" w:rsidR="00723831" w:rsidRDefault="00723831" w:rsidP="003A1492">
            <w:pPr>
              <w:pStyle w:val="BodyText"/>
              <w:ind w:left="0" w:firstLine="0"/>
            </w:pPr>
            <w:r>
              <w:t>17</w:t>
            </w:r>
          </w:p>
        </w:tc>
        <w:tc>
          <w:tcPr>
            <w:tcW w:w="1940" w:type="dxa"/>
          </w:tcPr>
          <w:p w14:paraId="1DDC79DA"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58</w:t>
            </w:r>
          </w:p>
        </w:tc>
        <w:tc>
          <w:tcPr>
            <w:tcW w:w="608" w:type="dxa"/>
          </w:tcPr>
          <w:p w14:paraId="2E3B518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47</w:t>
            </w:r>
          </w:p>
        </w:tc>
        <w:tc>
          <w:tcPr>
            <w:tcW w:w="510" w:type="dxa"/>
          </w:tcPr>
          <w:p w14:paraId="34B262E8"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54D987BF"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DD32814" w14:textId="77777777" w:rsidR="00723831" w:rsidRDefault="00723831" w:rsidP="003A1492">
            <w:pPr>
              <w:pStyle w:val="BodyText"/>
              <w:ind w:left="0" w:firstLine="0"/>
            </w:pPr>
            <w:r>
              <w:t>18</w:t>
            </w:r>
          </w:p>
        </w:tc>
        <w:tc>
          <w:tcPr>
            <w:tcW w:w="1940" w:type="dxa"/>
          </w:tcPr>
          <w:p w14:paraId="68B56C6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44</w:t>
            </w:r>
          </w:p>
        </w:tc>
        <w:tc>
          <w:tcPr>
            <w:tcW w:w="608" w:type="dxa"/>
          </w:tcPr>
          <w:p w14:paraId="130D26F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25</w:t>
            </w:r>
          </w:p>
        </w:tc>
        <w:tc>
          <w:tcPr>
            <w:tcW w:w="510" w:type="dxa"/>
          </w:tcPr>
          <w:p w14:paraId="7A9C2F8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3EDB013F"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8397B89" w14:textId="77777777" w:rsidR="00723831" w:rsidRDefault="00723831" w:rsidP="003A1492">
            <w:pPr>
              <w:pStyle w:val="BodyText"/>
              <w:ind w:left="0" w:firstLine="0"/>
            </w:pPr>
            <w:r>
              <w:t>19</w:t>
            </w:r>
          </w:p>
        </w:tc>
        <w:tc>
          <w:tcPr>
            <w:tcW w:w="1940" w:type="dxa"/>
          </w:tcPr>
          <w:p w14:paraId="104505B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21</w:t>
            </w:r>
          </w:p>
        </w:tc>
        <w:tc>
          <w:tcPr>
            <w:tcW w:w="608" w:type="dxa"/>
          </w:tcPr>
          <w:p w14:paraId="42FA351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13D3C937"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3B6217BD"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72CBA58D" w14:textId="77777777" w:rsidR="00723831" w:rsidRDefault="00723831" w:rsidP="003A1492">
            <w:pPr>
              <w:pStyle w:val="BodyText"/>
              <w:ind w:left="0" w:firstLine="0"/>
            </w:pPr>
            <w:r>
              <w:t>20</w:t>
            </w:r>
          </w:p>
        </w:tc>
        <w:tc>
          <w:tcPr>
            <w:tcW w:w="1940" w:type="dxa"/>
          </w:tcPr>
          <w:p w14:paraId="099AFFF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29</w:t>
            </w:r>
          </w:p>
        </w:tc>
        <w:tc>
          <w:tcPr>
            <w:tcW w:w="608" w:type="dxa"/>
          </w:tcPr>
          <w:p w14:paraId="1A5B912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w:t>
            </w:r>
          </w:p>
        </w:tc>
        <w:tc>
          <w:tcPr>
            <w:tcW w:w="510" w:type="dxa"/>
          </w:tcPr>
          <w:p w14:paraId="45DC9C3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CCD2DA2"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3D35901E" w14:textId="77777777" w:rsidR="00723831" w:rsidRDefault="00723831" w:rsidP="003A1492">
            <w:pPr>
              <w:pStyle w:val="BodyText"/>
              <w:ind w:left="0" w:firstLine="0"/>
            </w:pPr>
            <w:r>
              <w:t>21</w:t>
            </w:r>
          </w:p>
        </w:tc>
        <w:tc>
          <w:tcPr>
            <w:tcW w:w="1940" w:type="dxa"/>
          </w:tcPr>
          <w:p w14:paraId="4AE69C4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22</w:t>
            </w:r>
          </w:p>
        </w:tc>
        <w:tc>
          <w:tcPr>
            <w:tcW w:w="608" w:type="dxa"/>
          </w:tcPr>
          <w:p w14:paraId="0C0701C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03DCE86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11</w:t>
            </w:r>
          </w:p>
        </w:tc>
      </w:tr>
      <w:tr w:rsidR="00723831" w14:paraId="67F258D9"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765C74BE" w14:textId="77777777" w:rsidR="00723831" w:rsidRDefault="00723831" w:rsidP="003A1492">
            <w:pPr>
              <w:pStyle w:val="BodyText"/>
              <w:ind w:left="0" w:firstLine="0"/>
            </w:pPr>
            <w:r>
              <w:t>22</w:t>
            </w:r>
          </w:p>
        </w:tc>
        <w:tc>
          <w:tcPr>
            <w:tcW w:w="1940" w:type="dxa"/>
          </w:tcPr>
          <w:p w14:paraId="53F7958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23</w:t>
            </w:r>
          </w:p>
        </w:tc>
        <w:tc>
          <w:tcPr>
            <w:tcW w:w="608" w:type="dxa"/>
          </w:tcPr>
          <w:p w14:paraId="5C2F791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510" w:type="dxa"/>
          </w:tcPr>
          <w:p w14:paraId="244436A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0B3720CE" w14:textId="77777777" w:rsidTr="003A1492">
        <w:tc>
          <w:tcPr>
            <w:cnfStyle w:val="001000000000" w:firstRow="0" w:lastRow="0" w:firstColumn="1" w:lastColumn="0" w:oddVBand="0" w:evenVBand="0" w:oddHBand="0" w:evenHBand="0" w:firstRowFirstColumn="0" w:firstRowLastColumn="0" w:lastRowFirstColumn="0" w:lastRowLastColumn="0"/>
            <w:tcW w:w="1170" w:type="dxa"/>
          </w:tcPr>
          <w:p w14:paraId="57475A0B" w14:textId="77777777" w:rsidR="00723831" w:rsidRDefault="00723831" w:rsidP="003A1492">
            <w:pPr>
              <w:pStyle w:val="BodyText"/>
              <w:ind w:left="0" w:firstLine="0"/>
            </w:pPr>
            <w:r>
              <w:t>23</w:t>
            </w:r>
          </w:p>
        </w:tc>
        <w:tc>
          <w:tcPr>
            <w:tcW w:w="1940" w:type="dxa"/>
          </w:tcPr>
          <w:p w14:paraId="6756305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18</w:t>
            </w:r>
          </w:p>
        </w:tc>
        <w:tc>
          <w:tcPr>
            <w:tcW w:w="608" w:type="dxa"/>
          </w:tcPr>
          <w:p w14:paraId="708932F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w:t>
            </w:r>
          </w:p>
        </w:tc>
        <w:tc>
          <w:tcPr>
            <w:tcW w:w="510" w:type="dxa"/>
          </w:tcPr>
          <w:p w14:paraId="5A76661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bl>
    <w:tbl>
      <w:tblPr>
        <w:tblStyle w:val="GridTable1Light-Accent4"/>
        <w:tblpPr w:leftFromText="180" w:rightFromText="180" w:vertAnchor="text" w:horzAnchor="margin" w:tblpXSpec="right" w:tblpY="201"/>
        <w:tblW w:w="0" w:type="auto"/>
        <w:tblLook w:val="04A0" w:firstRow="1" w:lastRow="0" w:firstColumn="1" w:lastColumn="0" w:noHBand="0" w:noVBand="1"/>
      </w:tblPr>
      <w:tblGrid>
        <w:gridCol w:w="1170"/>
        <w:gridCol w:w="1965"/>
        <w:gridCol w:w="608"/>
        <w:gridCol w:w="510"/>
      </w:tblGrid>
      <w:tr w:rsidR="00723831" w14:paraId="43D6FAF6" w14:textId="77777777" w:rsidTr="003A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F224E6" w14:textId="77777777" w:rsidR="00723831" w:rsidRDefault="00723831" w:rsidP="003A1492">
            <w:pPr>
              <w:pStyle w:val="BodyText"/>
              <w:ind w:left="0" w:firstLine="0"/>
            </w:pPr>
            <w:r>
              <w:t>Question</w:t>
            </w:r>
          </w:p>
        </w:tc>
        <w:tc>
          <w:tcPr>
            <w:tcW w:w="0" w:type="auto"/>
          </w:tcPr>
          <w:p w14:paraId="507E6FE2" w14:textId="77777777" w:rsidR="00723831" w:rsidRDefault="00723831" w:rsidP="003A1492">
            <w:pPr>
              <w:pStyle w:val="BodyText"/>
              <w:ind w:left="0" w:firstLine="0"/>
              <w:cnfStyle w:val="100000000000" w:firstRow="1" w:lastRow="0" w:firstColumn="0" w:lastColumn="0" w:oddVBand="0" w:evenVBand="0" w:oddHBand="0" w:evenHBand="0" w:firstRowFirstColumn="0" w:firstRowLastColumn="0" w:lastRowFirstColumn="0" w:lastRowLastColumn="0"/>
            </w:pPr>
            <w:r>
              <w:t>Representations</w:t>
            </w:r>
          </w:p>
        </w:tc>
        <w:tc>
          <w:tcPr>
            <w:tcW w:w="0" w:type="auto"/>
          </w:tcPr>
          <w:p w14:paraId="1D971343" w14:textId="77777777" w:rsidR="00723831" w:rsidRDefault="00723831" w:rsidP="003A1492">
            <w:pPr>
              <w:pStyle w:val="BodyText"/>
              <w:ind w:left="0" w:firstLine="0"/>
              <w:cnfStyle w:val="100000000000" w:firstRow="1" w:lastRow="0" w:firstColumn="0" w:lastColumn="0" w:oddVBand="0" w:evenVBand="0" w:oddHBand="0" w:evenHBand="0" w:firstRowFirstColumn="0" w:firstRowLastColumn="0" w:lastRowFirstColumn="0" w:lastRowLastColumn="0"/>
            </w:pPr>
            <w:r>
              <w:t>Yes</w:t>
            </w:r>
          </w:p>
        </w:tc>
        <w:tc>
          <w:tcPr>
            <w:tcW w:w="0" w:type="auto"/>
          </w:tcPr>
          <w:p w14:paraId="47CAA2DE" w14:textId="77777777" w:rsidR="00723831" w:rsidRDefault="00723831" w:rsidP="003A1492">
            <w:pPr>
              <w:pStyle w:val="BodyText"/>
              <w:ind w:left="0" w:firstLine="0"/>
              <w:cnfStyle w:val="100000000000" w:firstRow="1" w:lastRow="0" w:firstColumn="0" w:lastColumn="0" w:oddVBand="0" w:evenVBand="0" w:oddHBand="0" w:evenHBand="0" w:firstRowFirstColumn="0" w:firstRowLastColumn="0" w:lastRowFirstColumn="0" w:lastRowLastColumn="0"/>
            </w:pPr>
            <w:r>
              <w:t>No</w:t>
            </w:r>
          </w:p>
        </w:tc>
      </w:tr>
      <w:tr w:rsidR="00723831" w14:paraId="01006CA5"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296680D1" w14:textId="77777777" w:rsidR="00723831" w:rsidRDefault="00723831" w:rsidP="003A1492">
            <w:pPr>
              <w:pStyle w:val="BodyText"/>
              <w:ind w:left="0" w:firstLine="0"/>
            </w:pPr>
            <w:r>
              <w:t>24</w:t>
            </w:r>
          </w:p>
        </w:tc>
        <w:tc>
          <w:tcPr>
            <w:tcW w:w="0" w:type="auto"/>
          </w:tcPr>
          <w:p w14:paraId="5C68966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26</w:t>
            </w:r>
          </w:p>
        </w:tc>
        <w:tc>
          <w:tcPr>
            <w:tcW w:w="0" w:type="auto"/>
          </w:tcPr>
          <w:p w14:paraId="335F14B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11</w:t>
            </w:r>
          </w:p>
        </w:tc>
        <w:tc>
          <w:tcPr>
            <w:tcW w:w="0" w:type="auto"/>
          </w:tcPr>
          <w:p w14:paraId="61AB3AE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FBCD486"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0854A18E" w14:textId="77777777" w:rsidR="00723831" w:rsidRDefault="00723831" w:rsidP="003A1492">
            <w:pPr>
              <w:pStyle w:val="BodyText"/>
              <w:ind w:left="0" w:firstLine="0"/>
            </w:pPr>
            <w:r>
              <w:t>25</w:t>
            </w:r>
          </w:p>
        </w:tc>
        <w:tc>
          <w:tcPr>
            <w:tcW w:w="0" w:type="auto"/>
          </w:tcPr>
          <w:p w14:paraId="31C66D2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33</w:t>
            </w:r>
          </w:p>
        </w:tc>
        <w:tc>
          <w:tcPr>
            <w:tcW w:w="0" w:type="auto"/>
          </w:tcPr>
          <w:p w14:paraId="24552DD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72CD798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3EF55363"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1A32070D" w14:textId="77777777" w:rsidR="00723831" w:rsidRDefault="00723831" w:rsidP="003A1492">
            <w:pPr>
              <w:pStyle w:val="BodyText"/>
              <w:ind w:left="0" w:firstLine="0"/>
            </w:pPr>
            <w:r>
              <w:t>26</w:t>
            </w:r>
          </w:p>
        </w:tc>
        <w:tc>
          <w:tcPr>
            <w:tcW w:w="0" w:type="auto"/>
          </w:tcPr>
          <w:p w14:paraId="0C45468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71</w:t>
            </w:r>
          </w:p>
        </w:tc>
        <w:tc>
          <w:tcPr>
            <w:tcW w:w="0" w:type="auto"/>
          </w:tcPr>
          <w:p w14:paraId="58B07E57"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56</w:t>
            </w:r>
          </w:p>
        </w:tc>
        <w:tc>
          <w:tcPr>
            <w:tcW w:w="0" w:type="auto"/>
          </w:tcPr>
          <w:p w14:paraId="05EBB7C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6E3891E1"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648CC27F" w14:textId="77777777" w:rsidR="00723831" w:rsidRDefault="00723831" w:rsidP="003A1492">
            <w:pPr>
              <w:pStyle w:val="BodyText"/>
              <w:ind w:left="0" w:firstLine="0"/>
            </w:pPr>
            <w:r>
              <w:t>27</w:t>
            </w:r>
          </w:p>
        </w:tc>
        <w:tc>
          <w:tcPr>
            <w:tcW w:w="0" w:type="auto"/>
          </w:tcPr>
          <w:p w14:paraId="070E718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44</w:t>
            </w:r>
          </w:p>
        </w:tc>
        <w:tc>
          <w:tcPr>
            <w:tcW w:w="0" w:type="auto"/>
          </w:tcPr>
          <w:p w14:paraId="5027323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26</w:t>
            </w:r>
          </w:p>
        </w:tc>
        <w:tc>
          <w:tcPr>
            <w:tcW w:w="0" w:type="auto"/>
          </w:tcPr>
          <w:p w14:paraId="0ABF76A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276662B4"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0B414613" w14:textId="77777777" w:rsidR="00723831" w:rsidRDefault="00723831" w:rsidP="003A1492">
            <w:pPr>
              <w:pStyle w:val="BodyText"/>
              <w:ind w:left="0" w:firstLine="0"/>
            </w:pPr>
            <w:r>
              <w:t>28</w:t>
            </w:r>
          </w:p>
        </w:tc>
        <w:tc>
          <w:tcPr>
            <w:tcW w:w="0" w:type="auto"/>
          </w:tcPr>
          <w:p w14:paraId="6229F894"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42</w:t>
            </w:r>
          </w:p>
        </w:tc>
        <w:tc>
          <w:tcPr>
            <w:tcW w:w="0" w:type="auto"/>
          </w:tcPr>
          <w:p w14:paraId="7F32300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4368D2A8"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601CCB2F"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1DE56DE8" w14:textId="77777777" w:rsidR="00723831" w:rsidRDefault="00723831" w:rsidP="003A1492">
            <w:pPr>
              <w:pStyle w:val="BodyText"/>
              <w:ind w:left="0" w:firstLine="0"/>
            </w:pPr>
            <w:r>
              <w:t>29</w:t>
            </w:r>
          </w:p>
        </w:tc>
        <w:tc>
          <w:tcPr>
            <w:tcW w:w="0" w:type="auto"/>
          </w:tcPr>
          <w:p w14:paraId="05B620F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30</w:t>
            </w:r>
          </w:p>
        </w:tc>
        <w:tc>
          <w:tcPr>
            <w:tcW w:w="0" w:type="auto"/>
          </w:tcPr>
          <w:p w14:paraId="371A9837"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10</w:t>
            </w:r>
          </w:p>
        </w:tc>
        <w:tc>
          <w:tcPr>
            <w:tcW w:w="0" w:type="auto"/>
          </w:tcPr>
          <w:p w14:paraId="124E479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0382E2C4"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4BABC2C9" w14:textId="77777777" w:rsidR="00723831" w:rsidRDefault="00723831" w:rsidP="003A1492">
            <w:pPr>
              <w:pStyle w:val="BodyText"/>
              <w:ind w:left="0" w:firstLine="0"/>
            </w:pPr>
            <w:r>
              <w:t>30</w:t>
            </w:r>
          </w:p>
        </w:tc>
        <w:tc>
          <w:tcPr>
            <w:tcW w:w="0" w:type="auto"/>
          </w:tcPr>
          <w:p w14:paraId="175C646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32</w:t>
            </w:r>
          </w:p>
        </w:tc>
        <w:tc>
          <w:tcPr>
            <w:tcW w:w="0" w:type="auto"/>
          </w:tcPr>
          <w:p w14:paraId="4E846C8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494552B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548B61CD"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4F423A17" w14:textId="77777777" w:rsidR="00723831" w:rsidRDefault="00723831" w:rsidP="003A1492">
            <w:pPr>
              <w:pStyle w:val="BodyText"/>
              <w:ind w:left="0" w:firstLine="0"/>
            </w:pPr>
            <w:r>
              <w:t>31</w:t>
            </w:r>
          </w:p>
        </w:tc>
        <w:tc>
          <w:tcPr>
            <w:tcW w:w="0" w:type="auto"/>
          </w:tcPr>
          <w:p w14:paraId="3ABB69B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23</w:t>
            </w:r>
          </w:p>
        </w:tc>
        <w:tc>
          <w:tcPr>
            <w:tcW w:w="0" w:type="auto"/>
          </w:tcPr>
          <w:p w14:paraId="42D421E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5F261F4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6E11E71B"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0233E259" w14:textId="77777777" w:rsidR="00723831" w:rsidRDefault="00723831" w:rsidP="003A1492">
            <w:pPr>
              <w:pStyle w:val="BodyText"/>
              <w:ind w:left="0" w:firstLine="0"/>
            </w:pPr>
            <w:r>
              <w:t>32</w:t>
            </w:r>
          </w:p>
        </w:tc>
        <w:tc>
          <w:tcPr>
            <w:tcW w:w="0" w:type="auto"/>
          </w:tcPr>
          <w:p w14:paraId="1B7F20E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60</w:t>
            </w:r>
          </w:p>
        </w:tc>
        <w:tc>
          <w:tcPr>
            <w:tcW w:w="0" w:type="auto"/>
          </w:tcPr>
          <w:p w14:paraId="771D72EA"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39</w:t>
            </w:r>
          </w:p>
        </w:tc>
        <w:tc>
          <w:tcPr>
            <w:tcW w:w="0" w:type="auto"/>
          </w:tcPr>
          <w:p w14:paraId="3FCE72A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2F5561A3"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3FDBE09C" w14:textId="77777777" w:rsidR="00723831" w:rsidRDefault="00723831" w:rsidP="003A1492">
            <w:pPr>
              <w:pStyle w:val="BodyText"/>
              <w:ind w:left="0" w:firstLine="0"/>
            </w:pPr>
            <w:r>
              <w:t>33</w:t>
            </w:r>
          </w:p>
        </w:tc>
        <w:tc>
          <w:tcPr>
            <w:tcW w:w="0" w:type="auto"/>
          </w:tcPr>
          <w:p w14:paraId="7144866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40</w:t>
            </w:r>
          </w:p>
        </w:tc>
        <w:tc>
          <w:tcPr>
            <w:tcW w:w="0" w:type="auto"/>
          </w:tcPr>
          <w:p w14:paraId="6CE607E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18</w:t>
            </w:r>
          </w:p>
        </w:tc>
        <w:tc>
          <w:tcPr>
            <w:tcW w:w="0" w:type="auto"/>
          </w:tcPr>
          <w:p w14:paraId="4FCABA2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CAF1419"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798F6568" w14:textId="77777777" w:rsidR="00723831" w:rsidRDefault="00723831" w:rsidP="003A1492">
            <w:pPr>
              <w:pStyle w:val="BodyText"/>
              <w:ind w:left="0" w:firstLine="0"/>
            </w:pPr>
            <w:r>
              <w:t>34</w:t>
            </w:r>
          </w:p>
        </w:tc>
        <w:tc>
          <w:tcPr>
            <w:tcW w:w="0" w:type="auto"/>
          </w:tcPr>
          <w:p w14:paraId="0D3233A8"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27</w:t>
            </w:r>
          </w:p>
        </w:tc>
        <w:tc>
          <w:tcPr>
            <w:tcW w:w="0" w:type="auto"/>
          </w:tcPr>
          <w:p w14:paraId="59F464A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0FC67CD1"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03E087E3"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73A2E96E" w14:textId="77777777" w:rsidR="00723831" w:rsidRDefault="00723831" w:rsidP="003A1492">
            <w:pPr>
              <w:pStyle w:val="BodyText"/>
              <w:ind w:left="0" w:firstLine="0"/>
            </w:pPr>
            <w:r>
              <w:t>35</w:t>
            </w:r>
          </w:p>
        </w:tc>
        <w:tc>
          <w:tcPr>
            <w:tcW w:w="0" w:type="auto"/>
          </w:tcPr>
          <w:p w14:paraId="4BE225C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67</w:t>
            </w:r>
          </w:p>
        </w:tc>
        <w:tc>
          <w:tcPr>
            <w:tcW w:w="0" w:type="auto"/>
          </w:tcPr>
          <w:p w14:paraId="3DD151F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55</w:t>
            </w:r>
          </w:p>
        </w:tc>
        <w:tc>
          <w:tcPr>
            <w:tcW w:w="0" w:type="auto"/>
          </w:tcPr>
          <w:p w14:paraId="22431DF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266643A"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57C9C111" w14:textId="77777777" w:rsidR="00723831" w:rsidRDefault="00723831" w:rsidP="003A1492">
            <w:pPr>
              <w:pStyle w:val="BodyText"/>
              <w:ind w:left="0" w:firstLine="0"/>
            </w:pPr>
            <w:r>
              <w:t>36</w:t>
            </w:r>
          </w:p>
        </w:tc>
        <w:tc>
          <w:tcPr>
            <w:tcW w:w="0" w:type="auto"/>
          </w:tcPr>
          <w:p w14:paraId="72008C74"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42</w:t>
            </w:r>
          </w:p>
        </w:tc>
        <w:tc>
          <w:tcPr>
            <w:tcW w:w="0" w:type="auto"/>
          </w:tcPr>
          <w:p w14:paraId="1A1931D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27</w:t>
            </w:r>
          </w:p>
        </w:tc>
        <w:tc>
          <w:tcPr>
            <w:tcW w:w="0" w:type="auto"/>
          </w:tcPr>
          <w:p w14:paraId="53997D3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15088457"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6D1FE174" w14:textId="77777777" w:rsidR="00723831" w:rsidRDefault="00723831" w:rsidP="003A1492">
            <w:pPr>
              <w:pStyle w:val="BodyText"/>
              <w:ind w:left="0" w:firstLine="0"/>
            </w:pPr>
            <w:r>
              <w:t>37</w:t>
            </w:r>
          </w:p>
        </w:tc>
        <w:tc>
          <w:tcPr>
            <w:tcW w:w="0" w:type="auto"/>
          </w:tcPr>
          <w:p w14:paraId="7B191DEA"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35</w:t>
            </w:r>
          </w:p>
        </w:tc>
        <w:tc>
          <w:tcPr>
            <w:tcW w:w="0" w:type="auto"/>
          </w:tcPr>
          <w:p w14:paraId="0D9DA71A"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7420451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55C593CC"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02C9BB93" w14:textId="77777777" w:rsidR="00723831" w:rsidRDefault="00723831" w:rsidP="003A1492">
            <w:pPr>
              <w:pStyle w:val="BodyText"/>
              <w:ind w:left="0" w:firstLine="0"/>
            </w:pPr>
            <w:r>
              <w:t>38</w:t>
            </w:r>
          </w:p>
        </w:tc>
        <w:tc>
          <w:tcPr>
            <w:tcW w:w="0" w:type="auto"/>
          </w:tcPr>
          <w:p w14:paraId="102DB23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43</w:t>
            </w:r>
          </w:p>
        </w:tc>
        <w:tc>
          <w:tcPr>
            <w:tcW w:w="0" w:type="auto"/>
          </w:tcPr>
          <w:p w14:paraId="441A000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32</w:t>
            </w:r>
          </w:p>
        </w:tc>
        <w:tc>
          <w:tcPr>
            <w:tcW w:w="0" w:type="auto"/>
          </w:tcPr>
          <w:p w14:paraId="34810C67"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1A7B85E8"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17C3E4C9" w14:textId="77777777" w:rsidR="00723831" w:rsidRDefault="00723831" w:rsidP="003A1492">
            <w:pPr>
              <w:pStyle w:val="BodyText"/>
              <w:ind w:left="0" w:firstLine="0"/>
            </w:pPr>
            <w:r>
              <w:t>39</w:t>
            </w:r>
          </w:p>
        </w:tc>
        <w:tc>
          <w:tcPr>
            <w:tcW w:w="0" w:type="auto"/>
          </w:tcPr>
          <w:p w14:paraId="512CA72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36</w:t>
            </w:r>
          </w:p>
        </w:tc>
        <w:tc>
          <w:tcPr>
            <w:tcW w:w="0" w:type="auto"/>
          </w:tcPr>
          <w:p w14:paraId="391606A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30</w:t>
            </w:r>
          </w:p>
        </w:tc>
        <w:tc>
          <w:tcPr>
            <w:tcW w:w="0" w:type="auto"/>
          </w:tcPr>
          <w:p w14:paraId="1D09C29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4605B67A"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0FCCE7B5" w14:textId="77777777" w:rsidR="00723831" w:rsidRDefault="00723831" w:rsidP="003A1492">
            <w:pPr>
              <w:pStyle w:val="BodyText"/>
              <w:ind w:left="0" w:firstLine="0"/>
            </w:pPr>
            <w:r>
              <w:t>40</w:t>
            </w:r>
          </w:p>
        </w:tc>
        <w:tc>
          <w:tcPr>
            <w:tcW w:w="0" w:type="auto"/>
          </w:tcPr>
          <w:p w14:paraId="42E1B6BD"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33</w:t>
            </w:r>
          </w:p>
        </w:tc>
        <w:tc>
          <w:tcPr>
            <w:tcW w:w="0" w:type="auto"/>
          </w:tcPr>
          <w:p w14:paraId="682C3C0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18</w:t>
            </w:r>
          </w:p>
        </w:tc>
        <w:tc>
          <w:tcPr>
            <w:tcW w:w="0" w:type="auto"/>
          </w:tcPr>
          <w:p w14:paraId="04081B23"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39BE6BBF"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643638F7" w14:textId="77777777" w:rsidR="00723831" w:rsidRDefault="00723831" w:rsidP="003A1492">
            <w:pPr>
              <w:pStyle w:val="BodyText"/>
              <w:ind w:left="0" w:firstLine="0"/>
            </w:pPr>
            <w:r>
              <w:t>41</w:t>
            </w:r>
          </w:p>
        </w:tc>
        <w:tc>
          <w:tcPr>
            <w:tcW w:w="0" w:type="auto"/>
          </w:tcPr>
          <w:p w14:paraId="0F3442FC"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18</w:t>
            </w:r>
          </w:p>
        </w:tc>
        <w:tc>
          <w:tcPr>
            <w:tcW w:w="0" w:type="auto"/>
          </w:tcPr>
          <w:p w14:paraId="62FA7C8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3E8970F0"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61CA530E"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59385FF1" w14:textId="77777777" w:rsidR="00723831" w:rsidRDefault="00723831" w:rsidP="003A1492">
            <w:pPr>
              <w:pStyle w:val="BodyText"/>
              <w:ind w:left="0" w:firstLine="0"/>
            </w:pPr>
            <w:r>
              <w:t>42</w:t>
            </w:r>
          </w:p>
        </w:tc>
        <w:tc>
          <w:tcPr>
            <w:tcW w:w="0" w:type="auto"/>
          </w:tcPr>
          <w:p w14:paraId="62C58D6B"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65</w:t>
            </w:r>
          </w:p>
        </w:tc>
        <w:tc>
          <w:tcPr>
            <w:tcW w:w="0" w:type="auto"/>
          </w:tcPr>
          <w:p w14:paraId="4FCF3F27"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42</w:t>
            </w:r>
          </w:p>
        </w:tc>
        <w:tc>
          <w:tcPr>
            <w:tcW w:w="0" w:type="auto"/>
          </w:tcPr>
          <w:p w14:paraId="5CB6899E"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00711DF8"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29E12611" w14:textId="77777777" w:rsidR="00723831" w:rsidRDefault="00723831" w:rsidP="003A1492">
            <w:pPr>
              <w:pStyle w:val="BodyText"/>
              <w:ind w:left="0" w:firstLine="0"/>
            </w:pPr>
            <w:r>
              <w:t>43</w:t>
            </w:r>
          </w:p>
        </w:tc>
        <w:tc>
          <w:tcPr>
            <w:tcW w:w="0" w:type="auto"/>
          </w:tcPr>
          <w:p w14:paraId="3D7E15D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38</w:t>
            </w:r>
          </w:p>
        </w:tc>
        <w:tc>
          <w:tcPr>
            <w:tcW w:w="0" w:type="auto"/>
          </w:tcPr>
          <w:p w14:paraId="2917E33F"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20</w:t>
            </w:r>
          </w:p>
        </w:tc>
        <w:tc>
          <w:tcPr>
            <w:tcW w:w="0" w:type="auto"/>
          </w:tcPr>
          <w:p w14:paraId="1475A61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6CAA28B2"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0E975843" w14:textId="77777777" w:rsidR="00723831" w:rsidRDefault="00723831" w:rsidP="003A1492">
            <w:pPr>
              <w:pStyle w:val="BodyText"/>
              <w:ind w:left="0" w:firstLine="0"/>
            </w:pPr>
            <w:r>
              <w:t>44</w:t>
            </w:r>
          </w:p>
        </w:tc>
        <w:tc>
          <w:tcPr>
            <w:tcW w:w="0" w:type="auto"/>
          </w:tcPr>
          <w:p w14:paraId="5F21B969"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35</w:t>
            </w:r>
          </w:p>
        </w:tc>
        <w:tc>
          <w:tcPr>
            <w:tcW w:w="0" w:type="auto"/>
          </w:tcPr>
          <w:p w14:paraId="2BD2E9E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5563B1D5"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r w:rsidR="00723831" w14:paraId="54AEFB2F" w14:textId="77777777" w:rsidTr="003A1492">
        <w:tc>
          <w:tcPr>
            <w:cnfStyle w:val="001000000000" w:firstRow="0" w:lastRow="0" w:firstColumn="1" w:lastColumn="0" w:oddVBand="0" w:evenVBand="0" w:oddHBand="0" w:evenHBand="0" w:firstRowFirstColumn="0" w:firstRowLastColumn="0" w:lastRowFirstColumn="0" w:lastRowLastColumn="0"/>
            <w:tcW w:w="0" w:type="auto"/>
          </w:tcPr>
          <w:p w14:paraId="56E81937" w14:textId="77777777" w:rsidR="00723831" w:rsidRDefault="00723831" w:rsidP="003A1492">
            <w:pPr>
              <w:pStyle w:val="BodyText"/>
              <w:ind w:left="0" w:firstLine="0"/>
            </w:pPr>
            <w:r>
              <w:t>45</w:t>
            </w:r>
          </w:p>
        </w:tc>
        <w:tc>
          <w:tcPr>
            <w:tcW w:w="0" w:type="auto"/>
          </w:tcPr>
          <w:p w14:paraId="211C4A32"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r>
              <w:t>29 sites promoted</w:t>
            </w:r>
          </w:p>
        </w:tc>
        <w:tc>
          <w:tcPr>
            <w:tcW w:w="0" w:type="auto"/>
          </w:tcPr>
          <w:p w14:paraId="55571344"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088AECE6" w14:textId="77777777" w:rsidR="00723831" w:rsidRDefault="00723831" w:rsidP="003A1492">
            <w:pPr>
              <w:pStyle w:val="BodyText"/>
              <w:ind w:left="0" w:firstLine="0"/>
              <w:cnfStyle w:val="000000000000" w:firstRow="0" w:lastRow="0" w:firstColumn="0" w:lastColumn="0" w:oddVBand="0" w:evenVBand="0" w:oddHBand="0" w:evenHBand="0" w:firstRowFirstColumn="0" w:firstRowLastColumn="0" w:lastRowFirstColumn="0" w:lastRowLastColumn="0"/>
            </w:pPr>
          </w:p>
        </w:tc>
      </w:tr>
    </w:tbl>
    <w:p w14:paraId="57E72CCA" w14:textId="77777777" w:rsidR="00723831" w:rsidRDefault="00723831" w:rsidP="00723831">
      <w:pPr>
        <w:rPr>
          <w:rFonts w:ascii="Arial" w:hAnsi="Arial" w:cs="Arial"/>
        </w:rPr>
      </w:pPr>
    </w:p>
    <w:p w14:paraId="5AAE1EBE" w14:textId="77777777" w:rsidR="00723831" w:rsidRDefault="00723831" w:rsidP="00723831">
      <w:pPr>
        <w:pStyle w:val="BodyText"/>
      </w:pPr>
    </w:p>
    <w:p w14:paraId="64DE454C" w14:textId="77777777" w:rsidR="00723831" w:rsidRDefault="00723831" w:rsidP="00723831">
      <w:pPr>
        <w:pStyle w:val="BodyText"/>
      </w:pPr>
    </w:p>
    <w:p w14:paraId="3E15727D" w14:textId="77777777" w:rsidR="00723831" w:rsidRDefault="00723831" w:rsidP="00723831">
      <w:pPr>
        <w:pStyle w:val="BodyText"/>
      </w:pPr>
    </w:p>
    <w:p w14:paraId="57D6053E" w14:textId="77777777" w:rsidR="00723831" w:rsidRDefault="00723831" w:rsidP="00723831">
      <w:pPr>
        <w:pStyle w:val="BodyText"/>
      </w:pPr>
    </w:p>
    <w:p w14:paraId="48940193" w14:textId="77777777" w:rsidR="00723831" w:rsidRDefault="00723831" w:rsidP="00723831">
      <w:pPr>
        <w:pStyle w:val="BodyText"/>
      </w:pPr>
    </w:p>
    <w:p w14:paraId="710D4D60" w14:textId="77777777" w:rsidR="00723831" w:rsidRDefault="00723831" w:rsidP="00723831">
      <w:pPr>
        <w:pStyle w:val="BodyText"/>
      </w:pPr>
    </w:p>
    <w:p w14:paraId="265E4813" w14:textId="77777777" w:rsidR="00723831" w:rsidRDefault="00723831" w:rsidP="00723831">
      <w:pPr>
        <w:pStyle w:val="BodyText"/>
      </w:pPr>
    </w:p>
    <w:p w14:paraId="09FFBF79" w14:textId="77777777" w:rsidR="00723831" w:rsidRDefault="00723831" w:rsidP="00723831">
      <w:pPr>
        <w:pStyle w:val="BodyText"/>
      </w:pPr>
    </w:p>
    <w:p w14:paraId="33612BC5" w14:textId="77777777" w:rsidR="00723831" w:rsidRDefault="00723831" w:rsidP="00723831">
      <w:pPr>
        <w:pStyle w:val="BodyText"/>
      </w:pPr>
    </w:p>
    <w:p w14:paraId="31D901DA" w14:textId="77777777" w:rsidR="00723831" w:rsidRDefault="00723831" w:rsidP="00723831">
      <w:pPr>
        <w:pStyle w:val="BodyText"/>
      </w:pPr>
    </w:p>
    <w:p w14:paraId="6D28E780" w14:textId="77777777" w:rsidR="00723831" w:rsidRDefault="00723831" w:rsidP="00723831">
      <w:pPr>
        <w:pStyle w:val="BodyText"/>
      </w:pPr>
    </w:p>
    <w:p w14:paraId="55461B80" w14:textId="77777777" w:rsidR="00723831" w:rsidRDefault="00723831" w:rsidP="00723831">
      <w:pPr>
        <w:pStyle w:val="BodyText"/>
      </w:pPr>
    </w:p>
    <w:p w14:paraId="7D99DD08" w14:textId="77777777" w:rsidR="00723831" w:rsidRDefault="00723831" w:rsidP="00723831">
      <w:pPr>
        <w:pStyle w:val="BodyText"/>
      </w:pPr>
    </w:p>
    <w:p w14:paraId="12C16C74" w14:textId="77777777" w:rsidR="00723831" w:rsidRDefault="00723831" w:rsidP="00723831">
      <w:pPr>
        <w:pStyle w:val="BodyText"/>
      </w:pPr>
    </w:p>
    <w:p w14:paraId="216A4B06" w14:textId="77777777" w:rsidR="00723831" w:rsidRDefault="00723831" w:rsidP="00723831">
      <w:pPr>
        <w:pStyle w:val="BodyText"/>
      </w:pPr>
    </w:p>
    <w:p w14:paraId="05CCF774" w14:textId="77777777" w:rsidR="00723831" w:rsidRDefault="00723831" w:rsidP="00723831">
      <w:pPr>
        <w:pStyle w:val="BodyText"/>
      </w:pPr>
    </w:p>
    <w:p w14:paraId="233DE18D" w14:textId="77777777" w:rsidR="00723831" w:rsidRDefault="00723831" w:rsidP="00723831">
      <w:pPr>
        <w:pStyle w:val="BodyText"/>
      </w:pPr>
    </w:p>
    <w:p w14:paraId="1802B1D8" w14:textId="77777777" w:rsidR="00723831" w:rsidRDefault="00723831" w:rsidP="00723831">
      <w:pPr>
        <w:pStyle w:val="BodyText"/>
      </w:pPr>
    </w:p>
    <w:p w14:paraId="3A6D7A38" w14:textId="77777777" w:rsidR="00723831" w:rsidRDefault="00723831" w:rsidP="00723831">
      <w:pPr>
        <w:pStyle w:val="BodyText"/>
      </w:pPr>
    </w:p>
    <w:p w14:paraId="14F68C84" w14:textId="77777777" w:rsidR="00723831" w:rsidRDefault="00723831" w:rsidP="00723831">
      <w:pPr>
        <w:pStyle w:val="BodyText"/>
      </w:pPr>
    </w:p>
    <w:p w14:paraId="51795315" w14:textId="77777777" w:rsidR="00723831" w:rsidRDefault="00723831" w:rsidP="00723831">
      <w:pPr>
        <w:pStyle w:val="BodyText"/>
      </w:pPr>
    </w:p>
    <w:p w14:paraId="36753022" w14:textId="77777777" w:rsidR="00723831" w:rsidRDefault="00723831" w:rsidP="00723831">
      <w:pPr>
        <w:pStyle w:val="BodyText"/>
      </w:pPr>
    </w:p>
    <w:p w14:paraId="48C46A95" w14:textId="77777777" w:rsidR="00723831" w:rsidRDefault="00723831" w:rsidP="00723831">
      <w:pPr>
        <w:pStyle w:val="BodyText"/>
      </w:pPr>
    </w:p>
    <w:p w14:paraId="3239B4FD" w14:textId="77777777" w:rsidR="00723831" w:rsidRDefault="00723831" w:rsidP="00723831">
      <w:pPr>
        <w:pStyle w:val="BodyText"/>
      </w:pPr>
    </w:p>
    <w:p w14:paraId="6AE12619" w14:textId="77777777" w:rsidR="00723831" w:rsidRDefault="00723831" w:rsidP="00723831"/>
    <w:p w14:paraId="5A7F8544" w14:textId="77777777" w:rsidR="00723831" w:rsidRPr="0079612B" w:rsidRDefault="00723831" w:rsidP="00723831">
      <w:pPr>
        <w:rPr>
          <w:rFonts w:ascii="Arial" w:hAnsi="Arial" w:cs="Arial"/>
          <w:sz w:val="24"/>
          <w:szCs w:val="24"/>
        </w:rPr>
      </w:pPr>
      <w:r w:rsidRPr="0079612B">
        <w:rPr>
          <w:rFonts w:ascii="Arial" w:hAnsi="Arial" w:cs="Arial"/>
          <w:sz w:val="24"/>
          <w:szCs w:val="24"/>
        </w:rPr>
        <w:t>Representation summary reports:</w:t>
      </w:r>
    </w:p>
    <w:p w14:paraId="69286907" w14:textId="77777777" w:rsidR="00723831" w:rsidRPr="00E055CB" w:rsidRDefault="001055EF" w:rsidP="00723831">
      <w:pPr>
        <w:spacing w:before="240"/>
        <w:rPr>
          <w:rFonts w:ascii="Arial" w:hAnsi="Arial" w:cs="Arial"/>
          <w:sz w:val="24"/>
          <w:szCs w:val="24"/>
        </w:rPr>
      </w:pPr>
      <w:hyperlink r:id="rId14" w:history="1">
        <w:r w:rsidR="00723831" w:rsidRPr="00E055CB">
          <w:rPr>
            <w:rStyle w:val="Hyperlink"/>
            <w:rFonts w:ascii="Arial" w:hAnsi="Arial" w:cs="Arial"/>
            <w:sz w:val="24"/>
            <w:szCs w:val="24"/>
          </w:rPr>
          <w:t>https://www.chichester.gov.uk/media/29243/Results-of-Consultation--Main-Issues-raised-Questions-1-to-10/pdf/LPR_Issues_Options_Summary_Q1_to_Q10.pdf</w:t>
        </w:r>
      </w:hyperlink>
    </w:p>
    <w:p w14:paraId="4E521DE4" w14:textId="77777777" w:rsidR="00723831" w:rsidRPr="00E055CB" w:rsidRDefault="001055EF" w:rsidP="00723831">
      <w:pPr>
        <w:rPr>
          <w:rFonts w:ascii="Arial" w:hAnsi="Arial" w:cs="Arial"/>
          <w:sz w:val="24"/>
          <w:szCs w:val="24"/>
        </w:rPr>
      </w:pPr>
      <w:hyperlink r:id="rId15" w:history="1">
        <w:r w:rsidR="00723831" w:rsidRPr="00E055CB">
          <w:rPr>
            <w:rStyle w:val="Hyperlink"/>
            <w:rFonts w:ascii="Arial" w:hAnsi="Arial" w:cs="Arial"/>
            <w:sz w:val="24"/>
            <w:szCs w:val="24"/>
          </w:rPr>
          <w:t>https://www.chichester.gov.uk/media/29244/Results-of-Consultation--Main-Issues-raised-Questions-11-to-20/pdf/LPR_Issues_Options_Summary_Q11_to_Q20.pdf</w:t>
        </w:r>
      </w:hyperlink>
    </w:p>
    <w:p w14:paraId="3F518055" w14:textId="77777777" w:rsidR="00723831" w:rsidRPr="00E055CB" w:rsidRDefault="001055EF" w:rsidP="00723831">
      <w:pPr>
        <w:rPr>
          <w:rFonts w:ascii="Arial" w:hAnsi="Arial" w:cs="Arial"/>
          <w:sz w:val="24"/>
          <w:szCs w:val="24"/>
        </w:rPr>
      </w:pPr>
      <w:hyperlink r:id="rId16" w:history="1">
        <w:r w:rsidR="00723831" w:rsidRPr="00E055CB">
          <w:rPr>
            <w:rStyle w:val="Hyperlink"/>
            <w:rFonts w:ascii="Arial" w:hAnsi="Arial" w:cs="Arial"/>
            <w:sz w:val="24"/>
            <w:szCs w:val="24"/>
          </w:rPr>
          <w:t>https://www.chichester.gov.uk/media/29245/Results-of-Consultation--Main-Issues-raised-Questions-21-to-30/pdf/LPR_Issues_Options_Summary_Q21_to_Q30.pdf</w:t>
        </w:r>
      </w:hyperlink>
    </w:p>
    <w:p w14:paraId="34B501D0" w14:textId="77777777" w:rsidR="00723831" w:rsidRPr="00E055CB" w:rsidRDefault="001055EF" w:rsidP="00723831">
      <w:pPr>
        <w:rPr>
          <w:rFonts w:ascii="Arial" w:hAnsi="Arial" w:cs="Arial"/>
          <w:sz w:val="24"/>
          <w:szCs w:val="24"/>
        </w:rPr>
      </w:pPr>
      <w:hyperlink r:id="rId17" w:history="1">
        <w:r w:rsidR="00723831" w:rsidRPr="00E055CB">
          <w:rPr>
            <w:rStyle w:val="Hyperlink"/>
            <w:rFonts w:ascii="Arial" w:hAnsi="Arial" w:cs="Arial"/>
            <w:sz w:val="24"/>
            <w:szCs w:val="24"/>
          </w:rPr>
          <w:t>https://www.chichester.gov.uk/media/29246/Results-of-Consultation--Main-Issues-raised-Questions-31-to-40/pdf/LPR_Issues_Options_Summary_Q31_to_Q40.pdf</w:t>
        </w:r>
      </w:hyperlink>
    </w:p>
    <w:p w14:paraId="1F13669A" w14:textId="77777777" w:rsidR="00723831" w:rsidRPr="00E055CB" w:rsidRDefault="001055EF" w:rsidP="00723831">
      <w:pPr>
        <w:rPr>
          <w:rFonts w:ascii="Arial" w:hAnsi="Arial" w:cs="Arial"/>
          <w:sz w:val="24"/>
          <w:szCs w:val="24"/>
        </w:rPr>
      </w:pPr>
      <w:hyperlink r:id="rId18" w:history="1">
        <w:r w:rsidR="00723831" w:rsidRPr="00E055CB">
          <w:rPr>
            <w:rStyle w:val="Hyperlink"/>
            <w:rFonts w:ascii="Arial" w:hAnsi="Arial" w:cs="Arial"/>
            <w:sz w:val="24"/>
            <w:szCs w:val="24"/>
          </w:rPr>
          <w:t>https://www.chichester.gov.uk/media/29247/Results-of-Consultation--Main-Issues-raised-Questions-41-to-45/pdf/LPR_Issues_Options_Summary_Q41_to_Q45.pdf</w:t>
        </w:r>
      </w:hyperlink>
    </w:p>
    <w:p w14:paraId="4653D3D9" w14:textId="77777777" w:rsidR="00723831" w:rsidRDefault="00723831" w:rsidP="00723831"/>
    <w:p w14:paraId="18F304A0" w14:textId="77777777" w:rsidR="00723831" w:rsidRDefault="00723831" w:rsidP="00723831">
      <w:pPr>
        <w:sectPr w:rsidR="00723831" w:rsidSect="00A94152">
          <w:footerReference w:type="default" r:id="rId19"/>
          <w:footerReference w:type="first" r:id="rId20"/>
          <w:pgSz w:w="11906" w:h="16838"/>
          <w:pgMar w:top="1134" w:right="1134" w:bottom="1134" w:left="1134" w:header="709" w:footer="709" w:gutter="0"/>
          <w:cols w:space="708"/>
          <w:titlePg/>
          <w:docGrid w:linePitch="360"/>
        </w:sectPr>
      </w:pPr>
    </w:p>
    <w:p w14:paraId="3E052AF8" w14:textId="77777777" w:rsidR="00723831" w:rsidRPr="00F251DD" w:rsidRDefault="00723831" w:rsidP="00723831">
      <w:pPr>
        <w:pStyle w:val="Heading1"/>
        <w:spacing w:before="0"/>
        <w:rPr>
          <w:rFonts w:ascii="Arial" w:hAnsi="Arial" w:cs="Arial"/>
          <w:sz w:val="24"/>
          <w:szCs w:val="24"/>
        </w:rPr>
      </w:pPr>
      <w:bookmarkStart w:id="8" w:name="_Toc165370751"/>
      <w:r w:rsidRPr="00F251DD">
        <w:rPr>
          <w:rFonts w:ascii="Arial" w:hAnsi="Arial" w:cs="Arial"/>
          <w:sz w:val="24"/>
          <w:szCs w:val="24"/>
        </w:rPr>
        <w:lastRenderedPageBreak/>
        <w:t>Appendix B: Preferred Approach Consultation</w:t>
      </w:r>
      <w:bookmarkEnd w:id="8"/>
    </w:p>
    <w:p w14:paraId="674E3273" w14:textId="77777777" w:rsidR="00723831" w:rsidRPr="00F251DD" w:rsidRDefault="00723831" w:rsidP="00723831">
      <w:pPr>
        <w:spacing w:before="240"/>
        <w:rPr>
          <w:rFonts w:ascii="Arial" w:hAnsi="Arial" w:cs="Arial"/>
          <w:sz w:val="24"/>
          <w:szCs w:val="24"/>
        </w:rPr>
      </w:pPr>
      <w:r w:rsidRPr="00F251DD">
        <w:rPr>
          <w:rFonts w:ascii="Arial" w:hAnsi="Arial" w:cs="Arial"/>
          <w:sz w:val="24"/>
          <w:szCs w:val="24"/>
        </w:rPr>
        <w:t>Table Summary of Responses</w:t>
      </w:r>
    </w:p>
    <w:tbl>
      <w:tblPr>
        <w:tblStyle w:val="GridTable1Light-Accent4"/>
        <w:tblW w:w="0" w:type="auto"/>
        <w:tblLook w:val="04A0" w:firstRow="1" w:lastRow="0" w:firstColumn="1" w:lastColumn="0" w:noHBand="0" w:noVBand="1"/>
      </w:tblPr>
      <w:tblGrid>
        <w:gridCol w:w="3828"/>
        <w:gridCol w:w="2097"/>
        <w:gridCol w:w="1136"/>
        <w:gridCol w:w="1244"/>
        <w:gridCol w:w="1323"/>
      </w:tblGrid>
      <w:tr w:rsidR="00723831" w:rsidRPr="00F251DD" w14:paraId="2364C44D" w14:textId="77777777" w:rsidTr="003A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DF2551F" w14:textId="77777777" w:rsidR="00723831" w:rsidRPr="00F251DD" w:rsidRDefault="00723831" w:rsidP="003A1492">
            <w:pPr>
              <w:rPr>
                <w:rFonts w:ascii="Arial" w:hAnsi="Arial" w:cs="Arial"/>
                <w:sz w:val="24"/>
                <w:szCs w:val="24"/>
              </w:rPr>
            </w:pPr>
          </w:p>
        </w:tc>
        <w:tc>
          <w:tcPr>
            <w:tcW w:w="1985" w:type="dxa"/>
          </w:tcPr>
          <w:p w14:paraId="14B85CF5"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Representations</w:t>
            </w:r>
          </w:p>
        </w:tc>
        <w:tc>
          <w:tcPr>
            <w:tcW w:w="1134" w:type="dxa"/>
          </w:tcPr>
          <w:p w14:paraId="7FD2DC8C"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Support</w:t>
            </w:r>
          </w:p>
        </w:tc>
        <w:tc>
          <w:tcPr>
            <w:tcW w:w="1276" w:type="dxa"/>
          </w:tcPr>
          <w:p w14:paraId="5763D3E1"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Object</w:t>
            </w:r>
          </w:p>
        </w:tc>
        <w:tc>
          <w:tcPr>
            <w:tcW w:w="1275" w:type="dxa"/>
          </w:tcPr>
          <w:p w14:paraId="2BC443AB"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Comment</w:t>
            </w:r>
          </w:p>
        </w:tc>
      </w:tr>
      <w:tr w:rsidR="00723831" w:rsidRPr="00F251DD" w14:paraId="4FD4E00E"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6BCB74E5"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Part One (strategic policies and allocations)</w:t>
            </w:r>
          </w:p>
        </w:tc>
        <w:tc>
          <w:tcPr>
            <w:tcW w:w="1985" w:type="dxa"/>
          </w:tcPr>
          <w:p w14:paraId="7750547F"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2742</w:t>
            </w:r>
          </w:p>
        </w:tc>
        <w:tc>
          <w:tcPr>
            <w:tcW w:w="1134" w:type="dxa"/>
          </w:tcPr>
          <w:p w14:paraId="5FC68E23"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389</w:t>
            </w:r>
          </w:p>
        </w:tc>
        <w:tc>
          <w:tcPr>
            <w:tcW w:w="1276" w:type="dxa"/>
          </w:tcPr>
          <w:p w14:paraId="5F47B43F"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1444</w:t>
            </w:r>
          </w:p>
        </w:tc>
        <w:tc>
          <w:tcPr>
            <w:tcW w:w="1275" w:type="dxa"/>
          </w:tcPr>
          <w:p w14:paraId="5CDAC56D"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909</w:t>
            </w:r>
          </w:p>
        </w:tc>
      </w:tr>
      <w:tr w:rsidR="00723831" w:rsidRPr="00F251DD" w14:paraId="7259945C"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34A463C9"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Part Two (development management policies)</w:t>
            </w:r>
          </w:p>
        </w:tc>
        <w:tc>
          <w:tcPr>
            <w:tcW w:w="1985" w:type="dxa"/>
          </w:tcPr>
          <w:p w14:paraId="2194E2AC"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401</w:t>
            </w:r>
          </w:p>
        </w:tc>
        <w:tc>
          <w:tcPr>
            <w:tcW w:w="1134" w:type="dxa"/>
          </w:tcPr>
          <w:p w14:paraId="67C8B35A"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92</w:t>
            </w:r>
          </w:p>
        </w:tc>
        <w:tc>
          <w:tcPr>
            <w:tcW w:w="1276" w:type="dxa"/>
          </w:tcPr>
          <w:p w14:paraId="19957FDB"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136</w:t>
            </w:r>
          </w:p>
        </w:tc>
        <w:tc>
          <w:tcPr>
            <w:tcW w:w="1275" w:type="dxa"/>
          </w:tcPr>
          <w:p w14:paraId="1756A737"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173</w:t>
            </w:r>
          </w:p>
        </w:tc>
      </w:tr>
      <w:tr w:rsidR="00723831" w:rsidRPr="00F251DD" w14:paraId="4E484DEE"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719D9424"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Appendices to document</w:t>
            </w:r>
          </w:p>
        </w:tc>
        <w:tc>
          <w:tcPr>
            <w:tcW w:w="1985" w:type="dxa"/>
          </w:tcPr>
          <w:p w14:paraId="454919B2"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25</w:t>
            </w:r>
          </w:p>
        </w:tc>
        <w:tc>
          <w:tcPr>
            <w:tcW w:w="1134" w:type="dxa"/>
          </w:tcPr>
          <w:p w14:paraId="206B9BCE"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w:t>
            </w:r>
          </w:p>
        </w:tc>
        <w:tc>
          <w:tcPr>
            <w:tcW w:w="1276" w:type="dxa"/>
          </w:tcPr>
          <w:p w14:paraId="5B44F504"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12</w:t>
            </w:r>
          </w:p>
        </w:tc>
        <w:tc>
          <w:tcPr>
            <w:tcW w:w="1275" w:type="dxa"/>
          </w:tcPr>
          <w:p w14:paraId="7F7889B8"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12</w:t>
            </w:r>
          </w:p>
        </w:tc>
      </w:tr>
      <w:tr w:rsidR="00723831" w:rsidRPr="00F251DD" w14:paraId="6CFE7674"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46E2877D"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Sustainability Appraisal</w:t>
            </w:r>
          </w:p>
        </w:tc>
        <w:tc>
          <w:tcPr>
            <w:tcW w:w="1985" w:type="dxa"/>
          </w:tcPr>
          <w:p w14:paraId="7B74B30E"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17</w:t>
            </w:r>
          </w:p>
        </w:tc>
        <w:tc>
          <w:tcPr>
            <w:tcW w:w="1134" w:type="dxa"/>
          </w:tcPr>
          <w:p w14:paraId="47060876"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0</w:t>
            </w:r>
          </w:p>
        </w:tc>
        <w:tc>
          <w:tcPr>
            <w:tcW w:w="1276" w:type="dxa"/>
          </w:tcPr>
          <w:p w14:paraId="4D7F71C1"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2</w:t>
            </w:r>
          </w:p>
        </w:tc>
        <w:tc>
          <w:tcPr>
            <w:tcW w:w="1275" w:type="dxa"/>
          </w:tcPr>
          <w:p w14:paraId="2D3BDF9E"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15</w:t>
            </w:r>
          </w:p>
        </w:tc>
      </w:tr>
      <w:tr w:rsidR="00723831" w:rsidRPr="00F251DD" w14:paraId="201F5842"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791339F9"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Policies Map</w:t>
            </w:r>
          </w:p>
        </w:tc>
        <w:tc>
          <w:tcPr>
            <w:tcW w:w="1985" w:type="dxa"/>
          </w:tcPr>
          <w:p w14:paraId="71A3ECC8"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20</w:t>
            </w:r>
          </w:p>
        </w:tc>
        <w:tc>
          <w:tcPr>
            <w:tcW w:w="1134" w:type="dxa"/>
          </w:tcPr>
          <w:p w14:paraId="38BFA114"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4</w:t>
            </w:r>
          </w:p>
        </w:tc>
        <w:tc>
          <w:tcPr>
            <w:tcW w:w="1276" w:type="dxa"/>
          </w:tcPr>
          <w:p w14:paraId="2A934FD0"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6</w:t>
            </w:r>
          </w:p>
        </w:tc>
        <w:tc>
          <w:tcPr>
            <w:tcW w:w="1275" w:type="dxa"/>
          </w:tcPr>
          <w:p w14:paraId="7069A657"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10</w:t>
            </w:r>
          </w:p>
        </w:tc>
      </w:tr>
      <w:tr w:rsidR="00723831" w:rsidRPr="00F251DD" w14:paraId="03A88F4C"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6D89B12B"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Habitats Regulations Assessment</w:t>
            </w:r>
          </w:p>
        </w:tc>
        <w:tc>
          <w:tcPr>
            <w:tcW w:w="1985" w:type="dxa"/>
          </w:tcPr>
          <w:p w14:paraId="565EAC9D"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3</w:t>
            </w:r>
          </w:p>
        </w:tc>
        <w:tc>
          <w:tcPr>
            <w:tcW w:w="1134" w:type="dxa"/>
          </w:tcPr>
          <w:p w14:paraId="0910F5C1"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0</w:t>
            </w:r>
          </w:p>
        </w:tc>
        <w:tc>
          <w:tcPr>
            <w:tcW w:w="1276" w:type="dxa"/>
          </w:tcPr>
          <w:p w14:paraId="6AB0A41C"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0</w:t>
            </w:r>
          </w:p>
        </w:tc>
        <w:tc>
          <w:tcPr>
            <w:tcW w:w="1275" w:type="dxa"/>
          </w:tcPr>
          <w:p w14:paraId="1594AC74"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3</w:t>
            </w:r>
          </w:p>
        </w:tc>
      </w:tr>
    </w:tbl>
    <w:p w14:paraId="748E1014" w14:textId="77777777" w:rsidR="00723831" w:rsidRPr="00F251DD" w:rsidRDefault="00723831" w:rsidP="00723831">
      <w:pPr>
        <w:rPr>
          <w:sz w:val="24"/>
          <w:szCs w:val="24"/>
        </w:rPr>
      </w:pPr>
    </w:p>
    <w:p w14:paraId="090BB552" w14:textId="77777777" w:rsidR="00723831" w:rsidRPr="0079612B" w:rsidRDefault="00723831" w:rsidP="00723831">
      <w:pPr>
        <w:rPr>
          <w:rFonts w:ascii="Arial" w:hAnsi="Arial" w:cs="Arial"/>
          <w:sz w:val="24"/>
          <w:szCs w:val="24"/>
        </w:rPr>
      </w:pPr>
      <w:r w:rsidRPr="0079612B">
        <w:rPr>
          <w:rFonts w:ascii="Arial" w:hAnsi="Arial" w:cs="Arial"/>
          <w:sz w:val="24"/>
          <w:szCs w:val="24"/>
        </w:rPr>
        <w:t>Representation Summary Reports:</w:t>
      </w:r>
    </w:p>
    <w:p w14:paraId="2137CD8D" w14:textId="77777777" w:rsidR="00723831" w:rsidRPr="00E055CB" w:rsidRDefault="001055EF" w:rsidP="00723831">
      <w:pPr>
        <w:spacing w:before="240"/>
        <w:rPr>
          <w:rFonts w:ascii="Arial" w:hAnsi="Arial" w:cs="Arial"/>
          <w:sz w:val="24"/>
          <w:szCs w:val="24"/>
        </w:rPr>
      </w:pPr>
      <w:hyperlink r:id="rId21" w:history="1">
        <w:r w:rsidR="00723831" w:rsidRPr="00E055CB">
          <w:rPr>
            <w:rStyle w:val="Hyperlink"/>
            <w:rFonts w:ascii="Arial" w:hAnsi="Arial" w:cs="Arial"/>
            <w:sz w:val="24"/>
            <w:szCs w:val="24"/>
          </w:rPr>
          <w:t>https://www.chichester.gov.uk/media/34902/Part-1-Responses/doc/Part_1_Responses_for_website.docx</w:t>
        </w:r>
      </w:hyperlink>
    </w:p>
    <w:p w14:paraId="74D56DFD" w14:textId="77777777" w:rsidR="00723831" w:rsidRPr="00E055CB" w:rsidRDefault="001055EF" w:rsidP="00723831">
      <w:pPr>
        <w:rPr>
          <w:rFonts w:ascii="Arial" w:hAnsi="Arial" w:cs="Arial"/>
          <w:sz w:val="24"/>
          <w:szCs w:val="24"/>
        </w:rPr>
      </w:pPr>
      <w:hyperlink r:id="rId22" w:history="1">
        <w:r w:rsidR="00723831" w:rsidRPr="00E055CB">
          <w:rPr>
            <w:rStyle w:val="Hyperlink"/>
            <w:rFonts w:ascii="Arial" w:hAnsi="Arial" w:cs="Arial"/>
            <w:sz w:val="24"/>
            <w:szCs w:val="24"/>
          </w:rPr>
          <w:t>https://www.chichester.gov.uk/media/34903/Part-2-Responses/doc/Part_2_Responses_for_website.docx</w:t>
        </w:r>
      </w:hyperlink>
    </w:p>
    <w:p w14:paraId="3AE985F6" w14:textId="77777777" w:rsidR="00723831" w:rsidRDefault="00723831" w:rsidP="00723831">
      <w:r>
        <w:br w:type="page"/>
      </w:r>
    </w:p>
    <w:p w14:paraId="2BC4FC5E" w14:textId="77777777" w:rsidR="00723831" w:rsidRPr="00F251DD" w:rsidRDefault="00723831" w:rsidP="00723831">
      <w:pPr>
        <w:pStyle w:val="Heading1"/>
        <w:rPr>
          <w:rFonts w:ascii="Arial" w:hAnsi="Arial" w:cs="Arial"/>
          <w:sz w:val="24"/>
          <w:szCs w:val="24"/>
        </w:rPr>
      </w:pPr>
      <w:bookmarkStart w:id="9" w:name="_Toc165370752"/>
      <w:r w:rsidRPr="00F251DD">
        <w:rPr>
          <w:rFonts w:ascii="Arial" w:hAnsi="Arial" w:cs="Arial"/>
          <w:sz w:val="24"/>
          <w:szCs w:val="24"/>
        </w:rPr>
        <w:lastRenderedPageBreak/>
        <w:t>Appendix C: Strategic Wildlife Corridors</w:t>
      </w:r>
      <w:bookmarkEnd w:id="9"/>
    </w:p>
    <w:p w14:paraId="3F127F5C" w14:textId="77777777" w:rsidR="00723831" w:rsidRPr="00F251DD" w:rsidRDefault="00723831" w:rsidP="00723831">
      <w:pPr>
        <w:spacing w:before="240"/>
        <w:rPr>
          <w:rFonts w:ascii="Arial" w:hAnsi="Arial" w:cs="Arial"/>
          <w:sz w:val="24"/>
          <w:szCs w:val="24"/>
        </w:rPr>
      </w:pPr>
      <w:r w:rsidRPr="00F251DD">
        <w:rPr>
          <w:rFonts w:ascii="Arial" w:hAnsi="Arial" w:cs="Arial"/>
          <w:sz w:val="24"/>
          <w:szCs w:val="24"/>
        </w:rPr>
        <w:t>Table Summary of Responses</w:t>
      </w:r>
    </w:p>
    <w:tbl>
      <w:tblPr>
        <w:tblStyle w:val="GridTable1Light-Accent4"/>
        <w:tblW w:w="0" w:type="auto"/>
        <w:tblLook w:val="04A0" w:firstRow="1" w:lastRow="0" w:firstColumn="1" w:lastColumn="0" w:noHBand="0" w:noVBand="1"/>
      </w:tblPr>
      <w:tblGrid>
        <w:gridCol w:w="3827"/>
        <w:gridCol w:w="2097"/>
        <w:gridCol w:w="1136"/>
        <w:gridCol w:w="1245"/>
        <w:gridCol w:w="1323"/>
      </w:tblGrid>
      <w:tr w:rsidR="00723831" w:rsidRPr="00F251DD" w14:paraId="02757AFB" w14:textId="77777777" w:rsidTr="003A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3ACC4C3" w14:textId="77777777" w:rsidR="00723831" w:rsidRPr="00F251DD" w:rsidRDefault="00723831" w:rsidP="003A1492">
            <w:pPr>
              <w:rPr>
                <w:rFonts w:ascii="Arial" w:hAnsi="Arial" w:cs="Arial"/>
                <w:sz w:val="24"/>
                <w:szCs w:val="24"/>
              </w:rPr>
            </w:pPr>
          </w:p>
        </w:tc>
        <w:tc>
          <w:tcPr>
            <w:tcW w:w="1985" w:type="dxa"/>
          </w:tcPr>
          <w:p w14:paraId="56054C99"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Representations</w:t>
            </w:r>
          </w:p>
        </w:tc>
        <w:tc>
          <w:tcPr>
            <w:tcW w:w="1134" w:type="dxa"/>
          </w:tcPr>
          <w:p w14:paraId="245868AB"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Support</w:t>
            </w:r>
          </w:p>
        </w:tc>
        <w:tc>
          <w:tcPr>
            <w:tcW w:w="1276" w:type="dxa"/>
          </w:tcPr>
          <w:p w14:paraId="6EB42EDA"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Object</w:t>
            </w:r>
          </w:p>
        </w:tc>
        <w:tc>
          <w:tcPr>
            <w:tcW w:w="1275" w:type="dxa"/>
          </w:tcPr>
          <w:p w14:paraId="11764D05" w14:textId="77777777" w:rsidR="00723831" w:rsidRPr="00F251DD" w:rsidRDefault="00723831" w:rsidP="003A149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Comment</w:t>
            </w:r>
          </w:p>
        </w:tc>
      </w:tr>
      <w:tr w:rsidR="00723831" w:rsidRPr="00F251DD" w14:paraId="08AB97D6"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6FFBB191"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Technical Consultation Document</w:t>
            </w:r>
          </w:p>
        </w:tc>
        <w:tc>
          <w:tcPr>
            <w:tcW w:w="1985" w:type="dxa"/>
          </w:tcPr>
          <w:p w14:paraId="25D80556"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30</w:t>
            </w:r>
          </w:p>
        </w:tc>
        <w:tc>
          <w:tcPr>
            <w:tcW w:w="1134" w:type="dxa"/>
          </w:tcPr>
          <w:p w14:paraId="6B516FCF"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15</w:t>
            </w:r>
          </w:p>
        </w:tc>
        <w:tc>
          <w:tcPr>
            <w:tcW w:w="1276" w:type="dxa"/>
          </w:tcPr>
          <w:p w14:paraId="2E3B418D"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3</w:t>
            </w:r>
          </w:p>
        </w:tc>
        <w:tc>
          <w:tcPr>
            <w:tcW w:w="1275" w:type="dxa"/>
          </w:tcPr>
          <w:p w14:paraId="324E80AF"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12</w:t>
            </w:r>
          </w:p>
        </w:tc>
      </w:tr>
      <w:tr w:rsidR="00723831" w:rsidRPr="00F251DD" w14:paraId="5834D6B5" w14:textId="77777777" w:rsidTr="003A1492">
        <w:tc>
          <w:tcPr>
            <w:cnfStyle w:val="001000000000" w:firstRow="0" w:lastRow="0" w:firstColumn="1" w:lastColumn="0" w:oddVBand="0" w:evenVBand="0" w:oddHBand="0" w:evenHBand="0" w:firstRowFirstColumn="0" w:firstRowLastColumn="0" w:lastRowFirstColumn="0" w:lastRowLastColumn="0"/>
            <w:tcW w:w="4077" w:type="dxa"/>
          </w:tcPr>
          <w:p w14:paraId="39ECB38D" w14:textId="77777777" w:rsidR="00723831" w:rsidRPr="00F251DD" w:rsidRDefault="00723831" w:rsidP="003A1492">
            <w:pPr>
              <w:rPr>
                <w:rFonts w:ascii="Arial" w:hAnsi="Arial" w:cs="Arial"/>
                <w:b w:val="0"/>
                <w:bCs w:val="0"/>
                <w:sz w:val="24"/>
                <w:szCs w:val="24"/>
              </w:rPr>
            </w:pPr>
            <w:r w:rsidRPr="00F251DD">
              <w:rPr>
                <w:rFonts w:ascii="Arial" w:hAnsi="Arial" w:cs="Arial"/>
                <w:b w:val="0"/>
                <w:bCs w:val="0"/>
                <w:sz w:val="24"/>
                <w:szCs w:val="24"/>
              </w:rPr>
              <w:t>Map 1 Proposed Nutbourne to Hambrook Corridor</w:t>
            </w:r>
          </w:p>
        </w:tc>
        <w:tc>
          <w:tcPr>
            <w:tcW w:w="1985" w:type="dxa"/>
          </w:tcPr>
          <w:p w14:paraId="48B0F4A6"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8</w:t>
            </w:r>
          </w:p>
        </w:tc>
        <w:tc>
          <w:tcPr>
            <w:tcW w:w="1134" w:type="dxa"/>
          </w:tcPr>
          <w:p w14:paraId="47A668A2"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7</w:t>
            </w:r>
          </w:p>
        </w:tc>
        <w:tc>
          <w:tcPr>
            <w:tcW w:w="1276" w:type="dxa"/>
          </w:tcPr>
          <w:p w14:paraId="5608F102"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0</w:t>
            </w:r>
          </w:p>
        </w:tc>
        <w:tc>
          <w:tcPr>
            <w:tcW w:w="1275" w:type="dxa"/>
          </w:tcPr>
          <w:p w14:paraId="3012B19E" w14:textId="77777777" w:rsidR="00723831" w:rsidRPr="00F251DD" w:rsidRDefault="00723831" w:rsidP="003A14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251DD">
              <w:rPr>
                <w:rFonts w:ascii="Arial" w:hAnsi="Arial" w:cs="Arial"/>
                <w:sz w:val="24"/>
                <w:szCs w:val="24"/>
              </w:rPr>
              <w:t>1</w:t>
            </w:r>
          </w:p>
        </w:tc>
      </w:tr>
    </w:tbl>
    <w:p w14:paraId="7E1DD590" w14:textId="77777777" w:rsidR="00723831" w:rsidRPr="00F251DD" w:rsidRDefault="00723831" w:rsidP="00723831">
      <w:pPr>
        <w:spacing w:before="240"/>
        <w:rPr>
          <w:rFonts w:ascii="Arial" w:hAnsi="Arial" w:cs="Arial"/>
          <w:sz w:val="24"/>
          <w:szCs w:val="24"/>
        </w:rPr>
      </w:pPr>
    </w:p>
    <w:p w14:paraId="5996E029" w14:textId="77777777" w:rsidR="00723831" w:rsidRPr="0079612B" w:rsidRDefault="00723831" w:rsidP="00723831">
      <w:pPr>
        <w:rPr>
          <w:rFonts w:ascii="Arial" w:hAnsi="Arial" w:cs="Arial"/>
          <w:sz w:val="24"/>
          <w:szCs w:val="24"/>
        </w:rPr>
      </w:pPr>
      <w:r w:rsidRPr="0079612B">
        <w:rPr>
          <w:rFonts w:ascii="Arial" w:hAnsi="Arial" w:cs="Arial"/>
          <w:sz w:val="24"/>
          <w:szCs w:val="24"/>
        </w:rPr>
        <w:t>Representation Summary Report:</w:t>
      </w:r>
    </w:p>
    <w:p w14:paraId="0C225FA3" w14:textId="77777777" w:rsidR="00723831" w:rsidRPr="004633AF" w:rsidRDefault="001055EF" w:rsidP="00723831">
      <w:pPr>
        <w:spacing w:before="240"/>
        <w:rPr>
          <w:rFonts w:ascii="Arial" w:hAnsi="Arial" w:cs="Arial"/>
          <w:sz w:val="28"/>
          <w:szCs w:val="28"/>
        </w:rPr>
      </w:pPr>
      <w:hyperlink r:id="rId23" w:history="1">
        <w:r w:rsidR="00723831" w:rsidRPr="004633AF">
          <w:rPr>
            <w:rStyle w:val="Hyperlink"/>
            <w:rFonts w:ascii="Arial" w:hAnsi="Arial" w:cs="Arial"/>
            <w:sz w:val="24"/>
            <w:szCs w:val="24"/>
          </w:rPr>
          <w:t>https://www.chichester.gov.uk/media/37892/Strategic-Wildlife-Consultation-Responses-Summary/pdf/Strategic_Wildlife_Consultation_Responses_Summary.pdf</w:t>
        </w:r>
      </w:hyperlink>
    </w:p>
    <w:p w14:paraId="1DBBA26B" w14:textId="77777777" w:rsidR="00723831" w:rsidRDefault="00723831" w:rsidP="00723831">
      <w:pPr>
        <w:rPr>
          <w:rFonts w:ascii="Arial" w:hAnsi="Arial" w:cs="Arial"/>
          <w:sz w:val="24"/>
          <w:szCs w:val="24"/>
        </w:rPr>
      </w:pPr>
      <w:r>
        <w:rPr>
          <w:rFonts w:ascii="Arial" w:hAnsi="Arial" w:cs="Arial"/>
          <w:sz w:val="24"/>
          <w:szCs w:val="24"/>
        </w:rPr>
        <w:br w:type="page"/>
      </w:r>
    </w:p>
    <w:p w14:paraId="4252B12C" w14:textId="77777777" w:rsidR="00723831" w:rsidRPr="00DC00D2" w:rsidRDefault="00723831" w:rsidP="00723831">
      <w:pPr>
        <w:pStyle w:val="Heading1"/>
        <w:spacing w:before="0"/>
        <w:rPr>
          <w:rFonts w:ascii="Arial" w:hAnsi="Arial" w:cs="Arial"/>
          <w:bCs w:val="0"/>
          <w:sz w:val="24"/>
          <w:szCs w:val="24"/>
        </w:rPr>
      </w:pPr>
      <w:bookmarkStart w:id="10" w:name="_Toc165370753"/>
      <w:r w:rsidRPr="00DC00D2">
        <w:rPr>
          <w:rFonts w:ascii="Arial" w:hAnsi="Arial" w:cs="Arial"/>
          <w:bCs w:val="0"/>
          <w:sz w:val="24"/>
          <w:szCs w:val="24"/>
        </w:rPr>
        <w:lastRenderedPageBreak/>
        <w:t xml:space="preserve">Appendix D: Statutory </w:t>
      </w:r>
      <w:r w:rsidRPr="00DC00D2">
        <w:rPr>
          <w:rFonts w:ascii="Arial" w:hAnsi="Arial" w:cs="Arial"/>
          <w:sz w:val="24"/>
          <w:szCs w:val="24"/>
        </w:rPr>
        <w:t>Consultees</w:t>
      </w:r>
      <w:bookmarkEnd w:id="10"/>
    </w:p>
    <w:p w14:paraId="7963B7B4" w14:textId="77777777" w:rsidR="00723831" w:rsidRPr="00C8378E" w:rsidRDefault="00723831" w:rsidP="00723831">
      <w:pPr>
        <w:spacing w:before="240"/>
        <w:rPr>
          <w:rFonts w:ascii="Arial" w:hAnsi="Arial" w:cs="Arial"/>
          <w:sz w:val="24"/>
          <w:szCs w:val="24"/>
          <w:u w:val="single"/>
        </w:rPr>
      </w:pPr>
      <w:r w:rsidRPr="00C8378E">
        <w:rPr>
          <w:rFonts w:ascii="Arial" w:hAnsi="Arial" w:cs="Arial"/>
          <w:sz w:val="24"/>
          <w:szCs w:val="24"/>
          <w:u w:val="single"/>
        </w:rPr>
        <w:t>Issues and Options Consultation</w:t>
      </w:r>
    </w:p>
    <w:p w14:paraId="018B629D" w14:textId="77777777" w:rsidR="00723831" w:rsidRPr="00E10D84" w:rsidRDefault="00723831" w:rsidP="00723831">
      <w:pPr>
        <w:rPr>
          <w:rFonts w:ascii="Arial" w:hAnsi="Arial" w:cs="Arial"/>
          <w:sz w:val="24"/>
          <w:szCs w:val="24"/>
        </w:rPr>
      </w:pPr>
      <w:r>
        <w:rPr>
          <w:rFonts w:ascii="Arial" w:hAnsi="Arial" w:cs="Arial"/>
          <w:sz w:val="24"/>
          <w:szCs w:val="24"/>
        </w:rPr>
        <w:t>Responses were received from the following Statutory Consultees:</w:t>
      </w:r>
    </w:p>
    <w:tbl>
      <w:tblPr>
        <w:tblStyle w:val="TableGrid"/>
        <w:tblW w:w="0" w:type="auto"/>
        <w:tblLook w:val="04A0" w:firstRow="1" w:lastRow="0" w:firstColumn="1" w:lastColumn="0" w:noHBand="0" w:noVBand="1"/>
      </w:tblPr>
      <w:tblGrid>
        <w:gridCol w:w="7433"/>
      </w:tblGrid>
      <w:tr w:rsidR="00723831" w:rsidRPr="00C8378E" w14:paraId="14CEEA55"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5B52DC01" w14:textId="77777777" w:rsidR="00723831" w:rsidRPr="00C8378E" w:rsidRDefault="00723831" w:rsidP="003A1492">
            <w:pPr>
              <w:rPr>
                <w:rFonts w:ascii="Arial" w:hAnsi="Arial" w:cs="Arial"/>
                <w:b/>
                <w:sz w:val="24"/>
                <w:szCs w:val="24"/>
              </w:rPr>
            </w:pPr>
            <w:r w:rsidRPr="00C8378E">
              <w:rPr>
                <w:rFonts w:ascii="Arial" w:hAnsi="Arial" w:cs="Arial"/>
                <w:b/>
                <w:sz w:val="24"/>
                <w:szCs w:val="24"/>
              </w:rPr>
              <w:t>Statutory Consultee</w:t>
            </w:r>
          </w:p>
        </w:tc>
      </w:tr>
      <w:tr w:rsidR="00723831" w:rsidRPr="00C8378E" w14:paraId="6C51DAA5"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61008742" w14:textId="77777777" w:rsidR="00723831" w:rsidRPr="00C8378E" w:rsidRDefault="00723831" w:rsidP="003A1492">
            <w:pPr>
              <w:rPr>
                <w:rFonts w:ascii="Arial" w:hAnsi="Arial" w:cs="Arial"/>
                <w:sz w:val="24"/>
                <w:szCs w:val="24"/>
              </w:rPr>
            </w:pPr>
            <w:r w:rsidRPr="00C8378E">
              <w:rPr>
                <w:rFonts w:ascii="Arial" w:hAnsi="Arial" w:cs="Arial"/>
                <w:sz w:val="24"/>
                <w:szCs w:val="24"/>
              </w:rPr>
              <w:t>Thames Water Utilities Ltd</w:t>
            </w:r>
          </w:p>
        </w:tc>
      </w:tr>
      <w:tr w:rsidR="00723831" w:rsidRPr="00C8378E" w14:paraId="31B2F7F3"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1B3DECD2" w14:textId="77777777" w:rsidR="00723831" w:rsidRPr="00C8378E" w:rsidRDefault="00723831" w:rsidP="003A1492">
            <w:pPr>
              <w:rPr>
                <w:rFonts w:ascii="Arial" w:hAnsi="Arial" w:cs="Arial"/>
                <w:sz w:val="24"/>
                <w:szCs w:val="24"/>
              </w:rPr>
            </w:pPr>
            <w:r w:rsidRPr="00C8378E">
              <w:rPr>
                <w:rFonts w:ascii="Arial" w:hAnsi="Arial" w:cs="Arial"/>
                <w:sz w:val="24"/>
                <w:szCs w:val="24"/>
              </w:rPr>
              <w:t>Savills obo Thames Water</w:t>
            </w:r>
          </w:p>
        </w:tc>
      </w:tr>
      <w:tr w:rsidR="00723831" w:rsidRPr="00C8378E" w14:paraId="3B0D9226"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39DEFFF1" w14:textId="77777777" w:rsidR="00723831" w:rsidRPr="00C8378E" w:rsidRDefault="00723831" w:rsidP="003A1492">
            <w:pPr>
              <w:rPr>
                <w:rFonts w:ascii="Arial" w:hAnsi="Arial" w:cs="Arial"/>
                <w:sz w:val="24"/>
                <w:szCs w:val="24"/>
              </w:rPr>
            </w:pPr>
            <w:r w:rsidRPr="00C8378E">
              <w:rPr>
                <w:rFonts w:ascii="Arial" w:hAnsi="Arial" w:cs="Arial"/>
                <w:sz w:val="24"/>
                <w:szCs w:val="24"/>
              </w:rPr>
              <w:t>West Sussex County Council</w:t>
            </w:r>
          </w:p>
        </w:tc>
      </w:tr>
      <w:tr w:rsidR="00723831" w:rsidRPr="00C8378E" w14:paraId="00D9196C"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12AC8E3B" w14:textId="77777777" w:rsidR="00723831" w:rsidRPr="00C8378E" w:rsidRDefault="00723831" w:rsidP="003A1492">
            <w:pPr>
              <w:rPr>
                <w:rFonts w:ascii="Arial" w:hAnsi="Arial" w:cs="Arial"/>
                <w:sz w:val="24"/>
                <w:szCs w:val="24"/>
              </w:rPr>
            </w:pPr>
            <w:r w:rsidRPr="00C8378E">
              <w:rPr>
                <w:rFonts w:ascii="Arial" w:hAnsi="Arial" w:cs="Arial"/>
                <w:sz w:val="24"/>
                <w:szCs w:val="24"/>
              </w:rPr>
              <w:t>Education and Skills Agency</w:t>
            </w:r>
          </w:p>
        </w:tc>
      </w:tr>
      <w:tr w:rsidR="00723831" w:rsidRPr="00C8378E" w14:paraId="54F10BC0"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23B0E940" w14:textId="77777777" w:rsidR="00723831" w:rsidRPr="00C8378E" w:rsidRDefault="00723831" w:rsidP="003A1492">
            <w:pPr>
              <w:rPr>
                <w:rFonts w:ascii="Arial" w:hAnsi="Arial" w:cs="Arial"/>
                <w:sz w:val="24"/>
                <w:szCs w:val="24"/>
              </w:rPr>
            </w:pPr>
            <w:r w:rsidRPr="00C8378E">
              <w:rPr>
                <w:rFonts w:ascii="Arial" w:hAnsi="Arial" w:cs="Arial"/>
                <w:sz w:val="24"/>
                <w:szCs w:val="24"/>
              </w:rPr>
              <w:t>Sussex Wildlife Trust</w:t>
            </w:r>
          </w:p>
        </w:tc>
      </w:tr>
      <w:tr w:rsidR="00723831" w:rsidRPr="00C8378E" w14:paraId="025B0723"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3E5C9F60" w14:textId="77777777" w:rsidR="00723831" w:rsidRPr="00C8378E" w:rsidRDefault="00723831" w:rsidP="003A1492">
            <w:pPr>
              <w:rPr>
                <w:rFonts w:ascii="Arial" w:hAnsi="Arial" w:cs="Arial"/>
                <w:sz w:val="24"/>
                <w:szCs w:val="24"/>
              </w:rPr>
            </w:pPr>
            <w:r w:rsidRPr="00C8378E">
              <w:rPr>
                <w:rFonts w:ascii="Arial" w:hAnsi="Arial" w:cs="Arial"/>
                <w:sz w:val="24"/>
                <w:szCs w:val="24"/>
              </w:rPr>
              <w:t>Sport England</w:t>
            </w:r>
          </w:p>
        </w:tc>
      </w:tr>
      <w:tr w:rsidR="00723831" w:rsidRPr="00C8378E" w14:paraId="5FD561BC"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792D7459" w14:textId="77777777" w:rsidR="00723831" w:rsidRPr="00C8378E" w:rsidRDefault="00723831" w:rsidP="003A1492">
            <w:pPr>
              <w:rPr>
                <w:rFonts w:ascii="Arial" w:hAnsi="Arial" w:cs="Arial"/>
                <w:sz w:val="24"/>
                <w:szCs w:val="24"/>
              </w:rPr>
            </w:pPr>
            <w:r w:rsidRPr="00C8378E">
              <w:rPr>
                <w:rFonts w:ascii="Arial" w:hAnsi="Arial" w:cs="Arial"/>
                <w:sz w:val="24"/>
                <w:szCs w:val="24"/>
              </w:rPr>
              <w:t>Southern Water</w:t>
            </w:r>
          </w:p>
        </w:tc>
      </w:tr>
      <w:tr w:rsidR="00723831" w:rsidRPr="00C8378E" w14:paraId="378A55CD"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18134D54" w14:textId="77777777" w:rsidR="00723831" w:rsidRPr="00C8378E" w:rsidRDefault="00723831" w:rsidP="003A1492">
            <w:pPr>
              <w:rPr>
                <w:rFonts w:ascii="Arial" w:hAnsi="Arial" w:cs="Arial"/>
                <w:sz w:val="24"/>
                <w:szCs w:val="24"/>
              </w:rPr>
            </w:pPr>
            <w:r w:rsidRPr="00C8378E">
              <w:rPr>
                <w:rFonts w:ascii="Arial" w:hAnsi="Arial" w:cs="Arial"/>
                <w:sz w:val="24"/>
                <w:szCs w:val="24"/>
              </w:rPr>
              <w:t>Historic England</w:t>
            </w:r>
          </w:p>
        </w:tc>
      </w:tr>
      <w:tr w:rsidR="00723831" w:rsidRPr="00C8378E" w14:paraId="15647EDD"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510A5B7C" w14:textId="77777777" w:rsidR="00723831" w:rsidRPr="00C8378E" w:rsidRDefault="00723831" w:rsidP="003A1492">
            <w:pPr>
              <w:rPr>
                <w:rFonts w:ascii="Arial" w:hAnsi="Arial" w:cs="Arial"/>
                <w:sz w:val="24"/>
                <w:szCs w:val="24"/>
              </w:rPr>
            </w:pPr>
            <w:r w:rsidRPr="00C8378E">
              <w:rPr>
                <w:rFonts w:ascii="Arial" w:hAnsi="Arial" w:cs="Arial"/>
                <w:sz w:val="24"/>
                <w:szCs w:val="24"/>
              </w:rPr>
              <w:t>Natural England</w:t>
            </w:r>
          </w:p>
        </w:tc>
      </w:tr>
      <w:tr w:rsidR="00723831" w:rsidRPr="00C8378E" w14:paraId="479C5BAF"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4B639D74" w14:textId="77777777" w:rsidR="00723831" w:rsidRPr="00C8378E" w:rsidRDefault="00723831" w:rsidP="003A1492">
            <w:pPr>
              <w:rPr>
                <w:rFonts w:ascii="Arial" w:hAnsi="Arial" w:cs="Arial"/>
                <w:sz w:val="24"/>
                <w:szCs w:val="24"/>
              </w:rPr>
            </w:pPr>
            <w:r w:rsidRPr="00C8378E">
              <w:rPr>
                <w:rFonts w:ascii="Arial" w:hAnsi="Arial" w:cs="Arial"/>
                <w:sz w:val="24"/>
                <w:szCs w:val="24"/>
              </w:rPr>
              <w:t>Highways England</w:t>
            </w:r>
          </w:p>
        </w:tc>
      </w:tr>
      <w:tr w:rsidR="00723831" w:rsidRPr="00C8378E" w14:paraId="521059D1"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54761BAB" w14:textId="77777777" w:rsidR="00723831" w:rsidRPr="00C8378E" w:rsidRDefault="00723831" w:rsidP="003A1492">
            <w:pPr>
              <w:rPr>
                <w:rFonts w:ascii="Arial" w:hAnsi="Arial" w:cs="Arial"/>
                <w:sz w:val="24"/>
                <w:szCs w:val="24"/>
              </w:rPr>
            </w:pPr>
            <w:r w:rsidRPr="00C8378E">
              <w:rPr>
                <w:rFonts w:ascii="Arial" w:hAnsi="Arial" w:cs="Arial"/>
                <w:sz w:val="24"/>
                <w:szCs w:val="24"/>
              </w:rPr>
              <w:t>Environment Agency</w:t>
            </w:r>
          </w:p>
        </w:tc>
      </w:tr>
      <w:tr w:rsidR="00723831" w:rsidRPr="00C8378E" w14:paraId="73E8856B" w14:textId="77777777" w:rsidTr="003A1492">
        <w:tc>
          <w:tcPr>
            <w:tcW w:w="7433" w:type="dxa"/>
            <w:tcBorders>
              <w:top w:val="single" w:sz="4" w:space="0" w:color="auto"/>
              <w:left w:val="single" w:sz="4" w:space="0" w:color="auto"/>
              <w:bottom w:val="single" w:sz="4" w:space="0" w:color="auto"/>
              <w:right w:val="single" w:sz="4" w:space="0" w:color="auto"/>
            </w:tcBorders>
            <w:hideMark/>
          </w:tcPr>
          <w:p w14:paraId="585299F1" w14:textId="77777777" w:rsidR="00723831" w:rsidRPr="00C8378E" w:rsidRDefault="00723831" w:rsidP="003A1492">
            <w:pPr>
              <w:rPr>
                <w:rFonts w:ascii="Arial" w:hAnsi="Arial" w:cs="Arial"/>
                <w:sz w:val="24"/>
                <w:szCs w:val="24"/>
              </w:rPr>
            </w:pPr>
            <w:r w:rsidRPr="00C8378E">
              <w:rPr>
                <w:rFonts w:ascii="Arial" w:hAnsi="Arial" w:cs="Arial"/>
                <w:sz w:val="24"/>
                <w:szCs w:val="24"/>
              </w:rPr>
              <w:t>Havant Borough Council</w:t>
            </w:r>
          </w:p>
        </w:tc>
      </w:tr>
    </w:tbl>
    <w:p w14:paraId="3A535607" w14:textId="77777777" w:rsidR="00723831" w:rsidRPr="00C8378E" w:rsidRDefault="00723831" w:rsidP="00723831">
      <w:pPr>
        <w:spacing w:before="240"/>
        <w:rPr>
          <w:rFonts w:ascii="Arial" w:hAnsi="Arial" w:cs="Arial"/>
          <w:sz w:val="24"/>
          <w:szCs w:val="24"/>
        </w:rPr>
      </w:pPr>
      <w:r w:rsidRPr="00C8378E">
        <w:rPr>
          <w:rFonts w:ascii="Arial" w:hAnsi="Arial" w:cs="Arial"/>
          <w:sz w:val="24"/>
          <w:szCs w:val="24"/>
        </w:rPr>
        <w:t>Responses were received from the following Parish Councils:</w:t>
      </w:r>
    </w:p>
    <w:tbl>
      <w:tblPr>
        <w:tblStyle w:val="TableGrid"/>
        <w:tblW w:w="3795" w:type="pct"/>
        <w:tblLook w:val="04A0" w:firstRow="1" w:lastRow="0" w:firstColumn="1" w:lastColumn="0" w:noHBand="0" w:noVBand="1"/>
      </w:tblPr>
      <w:tblGrid>
        <w:gridCol w:w="7308"/>
      </w:tblGrid>
      <w:tr w:rsidR="00723831" w:rsidRPr="00C8378E" w14:paraId="7B1BD690"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2A1823A2" w14:textId="77777777" w:rsidR="00723831" w:rsidRPr="00C8378E" w:rsidRDefault="00723831" w:rsidP="003A1492">
            <w:pPr>
              <w:rPr>
                <w:rFonts w:ascii="Arial" w:hAnsi="Arial" w:cs="Arial"/>
                <w:b/>
                <w:sz w:val="24"/>
                <w:szCs w:val="24"/>
              </w:rPr>
            </w:pPr>
            <w:r w:rsidRPr="00C8378E">
              <w:rPr>
                <w:rFonts w:ascii="Arial" w:hAnsi="Arial" w:cs="Arial"/>
                <w:b/>
                <w:sz w:val="24"/>
                <w:szCs w:val="24"/>
              </w:rPr>
              <w:t>Parish</w:t>
            </w:r>
          </w:p>
        </w:tc>
      </w:tr>
      <w:tr w:rsidR="00723831" w:rsidRPr="00C8378E" w14:paraId="78DD5F8F"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760354E9" w14:textId="77777777" w:rsidR="00723831" w:rsidRPr="00C8378E" w:rsidRDefault="00723831" w:rsidP="003A1492">
            <w:pPr>
              <w:rPr>
                <w:rFonts w:ascii="Arial" w:hAnsi="Arial" w:cs="Arial"/>
                <w:sz w:val="24"/>
                <w:szCs w:val="24"/>
              </w:rPr>
            </w:pPr>
            <w:r w:rsidRPr="00C8378E">
              <w:rPr>
                <w:rFonts w:ascii="Arial" w:hAnsi="Arial" w:cs="Arial"/>
                <w:sz w:val="24"/>
                <w:szCs w:val="24"/>
              </w:rPr>
              <w:t>Chichester City Council</w:t>
            </w:r>
          </w:p>
        </w:tc>
      </w:tr>
      <w:tr w:rsidR="00723831" w:rsidRPr="00C8378E" w14:paraId="47544881"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5FA7E6F6" w14:textId="77777777" w:rsidR="00723831" w:rsidRPr="00C8378E" w:rsidRDefault="00723831" w:rsidP="003A1492">
            <w:pPr>
              <w:rPr>
                <w:rFonts w:ascii="Arial" w:hAnsi="Arial" w:cs="Arial"/>
                <w:sz w:val="24"/>
                <w:szCs w:val="24"/>
              </w:rPr>
            </w:pPr>
            <w:r w:rsidRPr="00C8378E">
              <w:rPr>
                <w:rFonts w:ascii="Arial" w:hAnsi="Arial" w:cs="Arial"/>
                <w:sz w:val="24"/>
                <w:szCs w:val="24"/>
              </w:rPr>
              <w:t>Westbourne Parish Council</w:t>
            </w:r>
          </w:p>
        </w:tc>
      </w:tr>
      <w:tr w:rsidR="00723831" w:rsidRPr="00C8378E" w14:paraId="2DBC37AD"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076E4E3D" w14:textId="77777777" w:rsidR="00723831" w:rsidRPr="00C8378E" w:rsidRDefault="00723831" w:rsidP="003A1492">
            <w:pPr>
              <w:rPr>
                <w:rFonts w:ascii="Arial" w:hAnsi="Arial" w:cs="Arial"/>
                <w:sz w:val="24"/>
                <w:szCs w:val="24"/>
              </w:rPr>
            </w:pPr>
            <w:r w:rsidRPr="00C8378E">
              <w:rPr>
                <w:rFonts w:ascii="Arial" w:hAnsi="Arial" w:cs="Arial"/>
                <w:sz w:val="24"/>
                <w:szCs w:val="24"/>
              </w:rPr>
              <w:t>Earnley Parish Council</w:t>
            </w:r>
          </w:p>
        </w:tc>
      </w:tr>
      <w:tr w:rsidR="00723831" w:rsidRPr="00C8378E" w14:paraId="20BE2635"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28B0C68F" w14:textId="77777777" w:rsidR="00723831" w:rsidRPr="00C8378E" w:rsidRDefault="00723831" w:rsidP="003A1492">
            <w:pPr>
              <w:rPr>
                <w:rFonts w:ascii="Arial" w:hAnsi="Arial" w:cs="Arial"/>
                <w:sz w:val="24"/>
                <w:szCs w:val="24"/>
              </w:rPr>
            </w:pPr>
            <w:r w:rsidRPr="00C8378E">
              <w:rPr>
                <w:rFonts w:ascii="Arial" w:hAnsi="Arial" w:cs="Arial"/>
                <w:sz w:val="24"/>
                <w:szCs w:val="24"/>
              </w:rPr>
              <w:t>Southbourne Parish Council</w:t>
            </w:r>
          </w:p>
        </w:tc>
      </w:tr>
      <w:tr w:rsidR="00723831" w:rsidRPr="00C8378E" w14:paraId="7362E137"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39CC72F5" w14:textId="77777777" w:rsidR="00723831" w:rsidRPr="00C8378E" w:rsidRDefault="00723831" w:rsidP="003A1492">
            <w:pPr>
              <w:rPr>
                <w:rFonts w:ascii="Arial" w:hAnsi="Arial" w:cs="Arial"/>
                <w:sz w:val="24"/>
                <w:szCs w:val="24"/>
              </w:rPr>
            </w:pPr>
            <w:r w:rsidRPr="00C8378E">
              <w:rPr>
                <w:rFonts w:ascii="Arial" w:hAnsi="Arial" w:cs="Arial"/>
                <w:sz w:val="24"/>
                <w:szCs w:val="24"/>
              </w:rPr>
              <w:t>West Wittering Parish Council</w:t>
            </w:r>
          </w:p>
        </w:tc>
      </w:tr>
      <w:tr w:rsidR="00723831" w:rsidRPr="00C8378E" w14:paraId="0ED381DD"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3366EE5F" w14:textId="77777777" w:rsidR="00723831" w:rsidRPr="00C8378E" w:rsidRDefault="00723831" w:rsidP="003A1492">
            <w:pPr>
              <w:rPr>
                <w:rFonts w:ascii="Arial" w:hAnsi="Arial" w:cs="Arial"/>
                <w:sz w:val="24"/>
                <w:szCs w:val="24"/>
              </w:rPr>
            </w:pPr>
            <w:r w:rsidRPr="00C8378E">
              <w:rPr>
                <w:rFonts w:ascii="Arial" w:hAnsi="Arial" w:cs="Arial"/>
                <w:sz w:val="24"/>
                <w:szCs w:val="24"/>
              </w:rPr>
              <w:t>Plaistow and Ifold Parish Council</w:t>
            </w:r>
          </w:p>
        </w:tc>
      </w:tr>
      <w:tr w:rsidR="00723831" w:rsidRPr="00C8378E" w14:paraId="533048D8"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6329BC79" w14:textId="77777777" w:rsidR="00723831" w:rsidRPr="00C8378E" w:rsidRDefault="00723831" w:rsidP="003A1492">
            <w:pPr>
              <w:rPr>
                <w:rFonts w:ascii="Arial" w:hAnsi="Arial" w:cs="Arial"/>
                <w:sz w:val="24"/>
                <w:szCs w:val="24"/>
              </w:rPr>
            </w:pPr>
            <w:r w:rsidRPr="00C8378E">
              <w:rPr>
                <w:rFonts w:ascii="Arial" w:hAnsi="Arial" w:cs="Arial"/>
                <w:sz w:val="24"/>
                <w:szCs w:val="24"/>
              </w:rPr>
              <w:t>Chidham and Hambrook Parish Council</w:t>
            </w:r>
          </w:p>
        </w:tc>
      </w:tr>
      <w:tr w:rsidR="00723831" w:rsidRPr="00C8378E" w14:paraId="60CC5283"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7E676CF8" w14:textId="77777777" w:rsidR="00723831" w:rsidRPr="00C8378E" w:rsidRDefault="00723831" w:rsidP="003A1492">
            <w:pPr>
              <w:rPr>
                <w:rFonts w:ascii="Arial" w:hAnsi="Arial" w:cs="Arial"/>
                <w:sz w:val="24"/>
                <w:szCs w:val="24"/>
              </w:rPr>
            </w:pPr>
            <w:r w:rsidRPr="00C8378E">
              <w:rPr>
                <w:rFonts w:ascii="Arial" w:hAnsi="Arial" w:cs="Arial"/>
                <w:sz w:val="24"/>
                <w:szCs w:val="24"/>
              </w:rPr>
              <w:t>Fishbourne Parish Council</w:t>
            </w:r>
          </w:p>
        </w:tc>
      </w:tr>
      <w:tr w:rsidR="00723831" w:rsidRPr="00C8378E" w14:paraId="53F0A748"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19866580" w14:textId="77777777" w:rsidR="00723831" w:rsidRPr="00C8378E" w:rsidRDefault="00723831" w:rsidP="003A1492">
            <w:pPr>
              <w:rPr>
                <w:rFonts w:ascii="Arial" w:hAnsi="Arial" w:cs="Arial"/>
                <w:sz w:val="24"/>
                <w:szCs w:val="24"/>
              </w:rPr>
            </w:pPr>
            <w:r w:rsidRPr="00C8378E">
              <w:rPr>
                <w:rFonts w:ascii="Arial" w:hAnsi="Arial" w:cs="Arial"/>
                <w:sz w:val="24"/>
                <w:szCs w:val="24"/>
              </w:rPr>
              <w:t>Oving Parish Council</w:t>
            </w:r>
          </w:p>
        </w:tc>
      </w:tr>
      <w:tr w:rsidR="00723831" w:rsidRPr="00C8378E" w14:paraId="214A9D89"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524E4F72" w14:textId="77777777" w:rsidR="00723831" w:rsidRPr="00C8378E" w:rsidRDefault="00723831" w:rsidP="003A1492">
            <w:pPr>
              <w:rPr>
                <w:rFonts w:ascii="Arial" w:hAnsi="Arial" w:cs="Arial"/>
                <w:sz w:val="24"/>
                <w:szCs w:val="24"/>
              </w:rPr>
            </w:pPr>
            <w:r w:rsidRPr="00C8378E">
              <w:rPr>
                <w:rFonts w:ascii="Arial" w:hAnsi="Arial" w:cs="Arial"/>
                <w:sz w:val="24"/>
                <w:szCs w:val="24"/>
              </w:rPr>
              <w:t>Bosham Parish Council</w:t>
            </w:r>
          </w:p>
        </w:tc>
      </w:tr>
      <w:tr w:rsidR="00723831" w:rsidRPr="00C8378E" w14:paraId="4362DFCC" w14:textId="77777777" w:rsidTr="003A1492">
        <w:tc>
          <w:tcPr>
            <w:tcW w:w="5000" w:type="pct"/>
            <w:tcBorders>
              <w:top w:val="single" w:sz="4" w:space="0" w:color="auto"/>
              <w:left w:val="single" w:sz="4" w:space="0" w:color="auto"/>
              <w:bottom w:val="single" w:sz="4" w:space="0" w:color="auto"/>
              <w:right w:val="single" w:sz="4" w:space="0" w:color="auto"/>
            </w:tcBorders>
            <w:hideMark/>
          </w:tcPr>
          <w:p w14:paraId="468A516F" w14:textId="77777777" w:rsidR="00723831" w:rsidRPr="00C8378E" w:rsidRDefault="00723831" w:rsidP="003A1492">
            <w:pPr>
              <w:rPr>
                <w:rFonts w:ascii="Arial" w:hAnsi="Arial" w:cs="Arial"/>
                <w:sz w:val="24"/>
                <w:szCs w:val="24"/>
              </w:rPr>
            </w:pPr>
            <w:r w:rsidRPr="00C8378E">
              <w:rPr>
                <w:rFonts w:ascii="Arial" w:hAnsi="Arial" w:cs="Arial"/>
                <w:sz w:val="24"/>
                <w:szCs w:val="24"/>
              </w:rPr>
              <w:t>East Wittering and Bracklesham Parish Council</w:t>
            </w:r>
          </w:p>
        </w:tc>
      </w:tr>
    </w:tbl>
    <w:p w14:paraId="43307218" w14:textId="77777777" w:rsidR="00723831" w:rsidRPr="00C8378E" w:rsidRDefault="00723831" w:rsidP="00723831">
      <w:pPr>
        <w:rPr>
          <w:rFonts w:ascii="Arial" w:hAnsi="Arial" w:cs="Arial"/>
          <w:sz w:val="24"/>
          <w:szCs w:val="24"/>
        </w:rPr>
      </w:pPr>
    </w:p>
    <w:p w14:paraId="3495EC85" w14:textId="77777777" w:rsidR="00723831" w:rsidRPr="00C8378E" w:rsidRDefault="00723831" w:rsidP="00723831">
      <w:pPr>
        <w:rPr>
          <w:rFonts w:ascii="Arial" w:hAnsi="Arial" w:cs="Arial"/>
          <w:sz w:val="24"/>
          <w:szCs w:val="24"/>
          <w:u w:val="single"/>
        </w:rPr>
      </w:pPr>
      <w:r w:rsidRPr="00C8378E">
        <w:rPr>
          <w:rFonts w:ascii="Arial" w:hAnsi="Arial" w:cs="Arial"/>
          <w:sz w:val="24"/>
          <w:szCs w:val="24"/>
          <w:u w:val="single"/>
        </w:rPr>
        <w:t>Preferred Approach</w:t>
      </w:r>
    </w:p>
    <w:p w14:paraId="769F7012" w14:textId="77777777" w:rsidR="00723831" w:rsidRPr="00C8378E" w:rsidRDefault="00723831" w:rsidP="00723831">
      <w:pPr>
        <w:rPr>
          <w:rFonts w:ascii="Arial" w:hAnsi="Arial" w:cs="Arial"/>
          <w:sz w:val="24"/>
          <w:szCs w:val="24"/>
        </w:rPr>
      </w:pPr>
      <w:r w:rsidRPr="00C8378E">
        <w:rPr>
          <w:rFonts w:ascii="Arial" w:hAnsi="Arial" w:cs="Arial"/>
          <w:sz w:val="24"/>
          <w:szCs w:val="24"/>
        </w:rPr>
        <w:t>Responses were received from the following Statutory Consultees:</w:t>
      </w:r>
    </w:p>
    <w:tbl>
      <w:tblPr>
        <w:tblStyle w:val="TableGrid"/>
        <w:tblW w:w="0" w:type="auto"/>
        <w:tblLook w:val="04A0" w:firstRow="1" w:lastRow="0" w:firstColumn="1" w:lastColumn="0" w:noHBand="0" w:noVBand="1"/>
      </w:tblPr>
      <w:tblGrid>
        <w:gridCol w:w="7040"/>
      </w:tblGrid>
      <w:tr w:rsidR="00723831" w:rsidRPr="00C8378E" w14:paraId="2DC5FDBC" w14:textId="77777777" w:rsidTr="003A1492">
        <w:trPr>
          <w:trHeight w:val="288"/>
        </w:trPr>
        <w:tc>
          <w:tcPr>
            <w:tcW w:w="7040" w:type="dxa"/>
            <w:noWrap/>
          </w:tcPr>
          <w:p w14:paraId="5D9B66DC" w14:textId="77777777" w:rsidR="00723831" w:rsidRPr="00C8378E" w:rsidRDefault="00723831" w:rsidP="003A1492">
            <w:pPr>
              <w:rPr>
                <w:rFonts w:ascii="Arial" w:hAnsi="Arial" w:cs="Arial"/>
                <w:b/>
                <w:bCs/>
                <w:sz w:val="24"/>
                <w:szCs w:val="24"/>
              </w:rPr>
            </w:pPr>
            <w:r w:rsidRPr="00C8378E">
              <w:rPr>
                <w:rFonts w:ascii="Arial" w:hAnsi="Arial" w:cs="Arial"/>
                <w:b/>
                <w:bCs/>
                <w:sz w:val="24"/>
                <w:szCs w:val="24"/>
              </w:rPr>
              <w:t>Statutory Consultee</w:t>
            </w:r>
          </w:p>
        </w:tc>
      </w:tr>
      <w:tr w:rsidR="00723831" w:rsidRPr="00C8378E" w14:paraId="6BE6A83E" w14:textId="77777777" w:rsidTr="003A1492">
        <w:trPr>
          <w:trHeight w:val="288"/>
        </w:trPr>
        <w:tc>
          <w:tcPr>
            <w:tcW w:w="7040" w:type="dxa"/>
            <w:noWrap/>
            <w:hideMark/>
          </w:tcPr>
          <w:p w14:paraId="1FA3D9C9"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Adur &amp; Worthing Councils </w:t>
            </w:r>
          </w:p>
        </w:tc>
      </w:tr>
      <w:tr w:rsidR="00723831" w:rsidRPr="00C8378E" w14:paraId="1917F57F" w14:textId="77777777" w:rsidTr="003A1492">
        <w:trPr>
          <w:trHeight w:val="288"/>
        </w:trPr>
        <w:tc>
          <w:tcPr>
            <w:tcW w:w="7040" w:type="dxa"/>
            <w:noWrap/>
            <w:hideMark/>
          </w:tcPr>
          <w:p w14:paraId="0AD14385"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Arun District Council </w:t>
            </w:r>
          </w:p>
        </w:tc>
      </w:tr>
      <w:tr w:rsidR="00723831" w:rsidRPr="00C8378E" w14:paraId="5EAF9012" w14:textId="77777777" w:rsidTr="003A1492">
        <w:trPr>
          <w:trHeight w:val="288"/>
        </w:trPr>
        <w:tc>
          <w:tcPr>
            <w:tcW w:w="7040" w:type="dxa"/>
            <w:noWrap/>
            <w:hideMark/>
          </w:tcPr>
          <w:p w14:paraId="4731DB1C"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Chichester Harbour Conservancy </w:t>
            </w:r>
          </w:p>
        </w:tc>
      </w:tr>
      <w:tr w:rsidR="00723831" w:rsidRPr="00C8378E" w14:paraId="253B1532" w14:textId="77777777" w:rsidTr="003A1492">
        <w:trPr>
          <w:trHeight w:val="288"/>
        </w:trPr>
        <w:tc>
          <w:tcPr>
            <w:tcW w:w="7040" w:type="dxa"/>
            <w:noWrap/>
            <w:hideMark/>
          </w:tcPr>
          <w:p w14:paraId="1036E6A6"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East Hampshire District Council </w:t>
            </w:r>
          </w:p>
        </w:tc>
      </w:tr>
      <w:tr w:rsidR="00723831" w:rsidRPr="00C8378E" w14:paraId="77353D45" w14:textId="77777777" w:rsidTr="003A1492">
        <w:trPr>
          <w:trHeight w:val="288"/>
        </w:trPr>
        <w:tc>
          <w:tcPr>
            <w:tcW w:w="7040" w:type="dxa"/>
            <w:noWrap/>
            <w:hideMark/>
          </w:tcPr>
          <w:p w14:paraId="66A8DD0E"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Environment Agency </w:t>
            </w:r>
          </w:p>
        </w:tc>
      </w:tr>
      <w:tr w:rsidR="00723831" w:rsidRPr="00C8378E" w14:paraId="53A504FD" w14:textId="77777777" w:rsidTr="003A1492">
        <w:trPr>
          <w:trHeight w:val="288"/>
        </w:trPr>
        <w:tc>
          <w:tcPr>
            <w:tcW w:w="7040" w:type="dxa"/>
            <w:noWrap/>
            <w:hideMark/>
          </w:tcPr>
          <w:p w14:paraId="507C8271"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Highways England </w:t>
            </w:r>
          </w:p>
        </w:tc>
      </w:tr>
      <w:tr w:rsidR="00723831" w:rsidRPr="00C8378E" w14:paraId="0155BAD5" w14:textId="77777777" w:rsidTr="003A1492">
        <w:trPr>
          <w:trHeight w:val="288"/>
        </w:trPr>
        <w:tc>
          <w:tcPr>
            <w:tcW w:w="7040" w:type="dxa"/>
            <w:noWrap/>
            <w:hideMark/>
          </w:tcPr>
          <w:p w14:paraId="7CBD32E0"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Historic England </w:t>
            </w:r>
          </w:p>
        </w:tc>
      </w:tr>
      <w:tr w:rsidR="00723831" w:rsidRPr="00C8378E" w14:paraId="364FD50B" w14:textId="77777777" w:rsidTr="003A1492">
        <w:trPr>
          <w:trHeight w:val="288"/>
        </w:trPr>
        <w:tc>
          <w:tcPr>
            <w:tcW w:w="7040" w:type="dxa"/>
            <w:noWrap/>
            <w:hideMark/>
          </w:tcPr>
          <w:p w14:paraId="50ED2FCE"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Homes England </w:t>
            </w:r>
          </w:p>
        </w:tc>
      </w:tr>
      <w:tr w:rsidR="00723831" w:rsidRPr="00C8378E" w14:paraId="1506B141" w14:textId="77777777" w:rsidTr="003A1492">
        <w:trPr>
          <w:trHeight w:val="288"/>
        </w:trPr>
        <w:tc>
          <w:tcPr>
            <w:tcW w:w="7040" w:type="dxa"/>
            <w:noWrap/>
            <w:hideMark/>
          </w:tcPr>
          <w:p w14:paraId="2FACD8D2"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Horsham District Council </w:t>
            </w:r>
          </w:p>
        </w:tc>
      </w:tr>
      <w:tr w:rsidR="00723831" w:rsidRPr="00C8378E" w14:paraId="4BB14A15" w14:textId="77777777" w:rsidTr="003A1492">
        <w:trPr>
          <w:trHeight w:val="288"/>
        </w:trPr>
        <w:tc>
          <w:tcPr>
            <w:tcW w:w="7040" w:type="dxa"/>
            <w:noWrap/>
            <w:hideMark/>
          </w:tcPr>
          <w:p w14:paraId="3CCAD099"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Marine Management Organisation </w:t>
            </w:r>
          </w:p>
        </w:tc>
      </w:tr>
      <w:tr w:rsidR="00723831" w:rsidRPr="00C8378E" w14:paraId="5A3B4C22" w14:textId="77777777" w:rsidTr="003A1492">
        <w:trPr>
          <w:trHeight w:val="288"/>
        </w:trPr>
        <w:tc>
          <w:tcPr>
            <w:tcW w:w="7040" w:type="dxa"/>
            <w:noWrap/>
            <w:hideMark/>
          </w:tcPr>
          <w:p w14:paraId="6B73F2ED" w14:textId="77777777" w:rsidR="00723831" w:rsidRPr="00C8378E" w:rsidRDefault="00723831" w:rsidP="003A1492">
            <w:pPr>
              <w:rPr>
                <w:rFonts w:ascii="Arial" w:hAnsi="Arial" w:cs="Arial"/>
                <w:sz w:val="24"/>
                <w:szCs w:val="24"/>
              </w:rPr>
            </w:pPr>
            <w:r w:rsidRPr="00C8378E">
              <w:rPr>
                <w:rFonts w:ascii="Arial" w:hAnsi="Arial" w:cs="Arial"/>
                <w:sz w:val="24"/>
                <w:szCs w:val="24"/>
              </w:rPr>
              <w:lastRenderedPageBreak/>
              <w:t xml:space="preserve">Natural England </w:t>
            </w:r>
          </w:p>
        </w:tc>
      </w:tr>
      <w:tr w:rsidR="00723831" w:rsidRPr="00C8378E" w14:paraId="6DF6420F" w14:textId="77777777" w:rsidTr="003A1492">
        <w:trPr>
          <w:trHeight w:val="288"/>
        </w:trPr>
        <w:tc>
          <w:tcPr>
            <w:tcW w:w="7040" w:type="dxa"/>
            <w:noWrap/>
            <w:hideMark/>
          </w:tcPr>
          <w:p w14:paraId="2FE48CB1"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Portsmouth Water Ltd </w:t>
            </w:r>
          </w:p>
        </w:tc>
      </w:tr>
      <w:tr w:rsidR="00723831" w:rsidRPr="00C8378E" w14:paraId="11270694" w14:textId="77777777" w:rsidTr="003A1492">
        <w:trPr>
          <w:trHeight w:val="288"/>
        </w:trPr>
        <w:tc>
          <w:tcPr>
            <w:tcW w:w="7040" w:type="dxa"/>
            <w:noWrap/>
            <w:hideMark/>
          </w:tcPr>
          <w:p w14:paraId="1B511889"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South Downs National Park Authority </w:t>
            </w:r>
          </w:p>
        </w:tc>
      </w:tr>
      <w:tr w:rsidR="00723831" w:rsidRPr="00C8378E" w14:paraId="68F6C421" w14:textId="77777777" w:rsidTr="003A1492">
        <w:trPr>
          <w:trHeight w:val="288"/>
        </w:trPr>
        <w:tc>
          <w:tcPr>
            <w:tcW w:w="7040" w:type="dxa"/>
            <w:noWrap/>
            <w:hideMark/>
          </w:tcPr>
          <w:p w14:paraId="21342832"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Southern Water </w:t>
            </w:r>
          </w:p>
        </w:tc>
      </w:tr>
      <w:tr w:rsidR="00723831" w:rsidRPr="00C8378E" w14:paraId="6A784B54" w14:textId="77777777" w:rsidTr="003A1492">
        <w:trPr>
          <w:trHeight w:val="288"/>
        </w:trPr>
        <w:tc>
          <w:tcPr>
            <w:tcW w:w="7040" w:type="dxa"/>
            <w:noWrap/>
            <w:hideMark/>
          </w:tcPr>
          <w:p w14:paraId="5DCF0825"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Sport England </w:t>
            </w:r>
          </w:p>
        </w:tc>
      </w:tr>
      <w:tr w:rsidR="00723831" w:rsidRPr="00C8378E" w14:paraId="1CE8A140" w14:textId="77777777" w:rsidTr="003A1492">
        <w:trPr>
          <w:trHeight w:val="288"/>
        </w:trPr>
        <w:tc>
          <w:tcPr>
            <w:tcW w:w="7040" w:type="dxa"/>
            <w:noWrap/>
            <w:hideMark/>
          </w:tcPr>
          <w:p w14:paraId="23EED831"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Waverley Borough Council </w:t>
            </w:r>
          </w:p>
        </w:tc>
      </w:tr>
      <w:tr w:rsidR="00723831" w:rsidRPr="00C8378E" w14:paraId="544D7EE2" w14:textId="77777777" w:rsidTr="003A1492">
        <w:trPr>
          <w:trHeight w:val="288"/>
        </w:trPr>
        <w:tc>
          <w:tcPr>
            <w:tcW w:w="7040" w:type="dxa"/>
            <w:noWrap/>
            <w:hideMark/>
          </w:tcPr>
          <w:p w14:paraId="237ED8BD"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West Sussex County Council </w:t>
            </w:r>
          </w:p>
        </w:tc>
      </w:tr>
    </w:tbl>
    <w:p w14:paraId="3C099518" w14:textId="77777777" w:rsidR="00723831" w:rsidRPr="00C8378E" w:rsidRDefault="00723831" w:rsidP="00723831">
      <w:pPr>
        <w:spacing w:before="240"/>
        <w:rPr>
          <w:rFonts w:ascii="Arial" w:hAnsi="Arial" w:cs="Arial"/>
          <w:sz w:val="24"/>
          <w:szCs w:val="24"/>
        </w:rPr>
      </w:pPr>
      <w:r w:rsidRPr="00C8378E">
        <w:rPr>
          <w:rFonts w:ascii="Arial" w:hAnsi="Arial" w:cs="Arial"/>
          <w:sz w:val="24"/>
          <w:szCs w:val="24"/>
        </w:rPr>
        <w:t>Responses were received from the following Parish Councils:</w:t>
      </w:r>
    </w:p>
    <w:tbl>
      <w:tblPr>
        <w:tblStyle w:val="TableGrid"/>
        <w:tblW w:w="0" w:type="auto"/>
        <w:tblLook w:val="04A0" w:firstRow="1" w:lastRow="0" w:firstColumn="1" w:lastColumn="0" w:noHBand="0" w:noVBand="1"/>
      </w:tblPr>
      <w:tblGrid>
        <w:gridCol w:w="7040"/>
      </w:tblGrid>
      <w:tr w:rsidR="00723831" w:rsidRPr="00C8378E" w14:paraId="42102C50" w14:textId="77777777" w:rsidTr="003A1492">
        <w:trPr>
          <w:trHeight w:val="288"/>
        </w:trPr>
        <w:tc>
          <w:tcPr>
            <w:tcW w:w="7040" w:type="dxa"/>
            <w:noWrap/>
          </w:tcPr>
          <w:p w14:paraId="56A99043" w14:textId="77777777" w:rsidR="00723831" w:rsidRPr="00C8378E" w:rsidRDefault="00723831" w:rsidP="003A1492">
            <w:pPr>
              <w:rPr>
                <w:rFonts w:ascii="Arial" w:hAnsi="Arial" w:cs="Arial"/>
                <w:b/>
                <w:bCs/>
                <w:sz w:val="24"/>
                <w:szCs w:val="24"/>
              </w:rPr>
            </w:pPr>
            <w:r w:rsidRPr="00C8378E">
              <w:rPr>
                <w:rFonts w:ascii="Arial" w:hAnsi="Arial" w:cs="Arial"/>
                <w:b/>
                <w:bCs/>
                <w:sz w:val="24"/>
                <w:szCs w:val="24"/>
              </w:rPr>
              <w:t>Parish</w:t>
            </w:r>
          </w:p>
        </w:tc>
      </w:tr>
      <w:tr w:rsidR="00723831" w:rsidRPr="00C8378E" w14:paraId="44840C79" w14:textId="77777777" w:rsidTr="003A1492">
        <w:trPr>
          <w:trHeight w:val="288"/>
        </w:trPr>
        <w:tc>
          <w:tcPr>
            <w:tcW w:w="7040" w:type="dxa"/>
            <w:noWrap/>
            <w:hideMark/>
          </w:tcPr>
          <w:p w14:paraId="0180C7F7"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Bosham Parish Council </w:t>
            </w:r>
          </w:p>
        </w:tc>
      </w:tr>
      <w:tr w:rsidR="00723831" w:rsidRPr="00C8378E" w14:paraId="49551FF9" w14:textId="77777777" w:rsidTr="003A1492">
        <w:trPr>
          <w:trHeight w:val="288"/>
        </w:trPr>
        <w:tc>
          <w:tcPr>
            <w:tcW w:w="7040" w:type="dxa"/>
            <w:noWrap/>
            <w:hideMark/>
          </w:tcPr>
          <w:p w14:paraId="18DF4B36"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Boxgrove Parish Council </w:t>
            </w:r>
          </w:p>
        </w:tc>
      </w:tr>
      <w:tr w:rsidR="00723831" w:rsidRPr="00C8378E" w14:paraId="7A45F9CA" w14:textId="77777777" w:rsidTr="003A1492">
        <w:trPr>
          <w:trHeight w:val="288"/>
        </w:trPr>
        <w:tc>
          <w:tcPr>
            <w:tcW w:w="7040" w:type="dxa"/>
            <w:noWrap/>
            <w:hideMark/>
          </w:tcPr>
          <w:p w14:paraId="61B866A0"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Chidham &amp; Hambrook Parish Council </w:t>
            </w:r>
          </w:p>
        </w:tc>
      </w:tr>
      <w:tr w:rsidR="00723831" w:rsidRPr="00C8378E" w14:paraId="5446DC0A" w14:textId="77777777" w:rsidTr="003A1492">
        <w:trPr>
          <w:trHeight w:val="288"/>
        </w:trPr>
        <w:tc>
          <w:tcPr>
            <w:tcW w:w="7040" w:type="dxa"/>
            <w:noWrap/>
            <w:hideMark/>
          </w:tcPr>
          <w:p w14:paraId="698CA946"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Donnington Parish Council </w:t>
            </w:r>
          </w:p>
        </w:tc>
      </w:tr>
      <w:tr w:rsidR="00723831" w:rsidRPr="00C8378E" w14:paraId="2F77B1B1" w14:textId="77777777" w:rsidTr="003A1492">
        <w:trPr>
          <w:trHeight w:val="288"/>
        </w:trPr>
        <w:tc>
          <w:tcPr>
            <w:tcW w:w="7040" w:type="dxa"/>
            <w:noWrap/>
            <w:hideMark/>
          </w:tcPr>
          <w:p w14:paraId="3D743DE8"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Earnley Parish Council </w:t>
            </w:r>
          </w:p>
        </w:tc>
      </w:tr>
      <w:tr w:rsidR="00723831" w:rsidRPr="00C8378E" w14:paraId="01587A7D" w14:textId="77777777" w:rsidTr="003A1492">
        <w:trPr>
          <w:trHeight w:val="288"/>
        </w:trPr>
        <w:tc>
          <w:tcPr>
            <w:tcW w:w="7040" w:type="dxa"/>
            <w:noWrap/>
            <w:hideMark/>
          </w:tcPr>
          <w:p w14:paraId="1DE8A6EC"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East Wittering &amp; Bracklesham Parish Council </w:t>
            </w:r>
          </w:p>
        </w:tc>
      </w:tr>
      <w:tr w:rsidR="00723831" w:rsidRPr="00C8378E" w14:paraId="05EABC7B" w14:textId="77777777" w:rsidTr="003A1492">
        <w:trPr>
          <w:trHeight w:val="288"/>
        </w:trPr>
        <w:tc>
          <w:tcPr>
            <w:tcW w:w="7040" w:type="dxa"/>
            <w:noWrap/>
            <w:hideMark/>
          </w:tcPr>
          <w:p w14:paraId="3A5FBD37"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Fishbourne Parish Council </w:t>
            </w:r>
          </w:p>
        </w:tc>
      </w:tr>
      <w:tr w:rsidR="00723831" w:rsidRPr="00C8378E" w14:paraId="47F2CA50" w14:textId="77777777" w:rsidTr="003A1492">
        <w:trPr>
          <w:trHeight w:val="288"/>
        </w:trPr>
        <w:tc>
          <w:tcPr>
            <w:tcW w:w="7040" w:type="dxa"/>
            <w:noWrap/>
            <w:hideMark/>
          </w:tcPr>
          <w:p w14:paraId="194D5CEE"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Oving Parish Council </w:t>
            </w:r>
          </w:p>
        </w:tc>
      </w:tr>
      <w:tr w:rsidR="00723831" w:rsidRPr="00C8378E" w14:paraId="13FB5BC5" w14:textId="77777777" w:rsidTr="003A1492">
        <w:trPr>
          <w:trHeight w:val="288"/>
        </w:trPr>
        <w:tc>
          <w:tcPr>
            <w:tcW w:w="7040" w:type="dxa"/>
            <w:noWrap/>
            <w:hideMark/>
          </w:tcPr>
          <w:p w14:paraId="48482D36"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Pagham Parish Council </w:t>
            </w:r>
          </w:p>
        </w:tc>
      </w:tr>
      <w:tr w:rsidR="00723831" w:rsidRPr="00C8378E" w14:paraId="63EEF07A" w14:textId="77777777" w:rsidTr="003A1492">
        <w:trPr>
          <w:trHeight w:val="288"/>
        </w:trPr>
        <w:tc>
          <w:tcPr>
            <w:tcW w:w="7040" w:type="dxa"/>
            <w:noWrap/>
            <w:hideMark/>
          </w:tcPr>
          <w:p w14:paraId="2CFC3E4E"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Plaistow And Ifold Parish Council </w:t>
            </w:r>
          </w:p>
        </w:tc>
      </w:tr>
      <w:tr w:rsidR="00723831" w:rsidRPr="00C8378E" w14:paraId="07B38176" w14:textId="77777777" w:rsidTr="003A1492">
        <w:trPr>
          <w:trHeight w:val="288"/>
        </w:trPr>
        <w:tc>
          <w:tcPr>
            <w:tcW w:w="7040" w:type="dxa"/>
            <w:noWrap/>
            <w:hideMark/>
          </w:tcPr>
          <w:p w14:paraId="608C76B9"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Southbourne Parish Council </w:t>
            </w:r>
          </w:p>
        </w:tc>
      </w:tr>
      <w:tr w:rsidR="00723831" w:rsidRPr="00C8378E" w14:paraId="465EC15A" w14:textId="77777777" w:rsidTr="003A1492">
        <w:trPr>
          <w:trHeight w:val="288"/>
        </w:trPr>
        <w:tc>
          <w:tcPr>
            <w:tcW w:w="7040" w:type="dxa"/>
            <w:noWrap/>
            <w:hideMark/>
          </w:tcPr>
          <w:p w14:paraId="0C7A2EB6"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West Wittering Parish Council </w:t>
            </w:r>
          </w:p>
        </w:tc>
      </w:tr>
      <w:tr w:rsidR="00723831" w:rsidRPr="00C8378E" w14:paraId="0F67AB4F" w14:textId="77777777" w:rsidTr="003A1492">
        <w:trPr>
          <w:trHeight w:val="288"/>
        </w:trPr>
        <w:tc>
          <w:tcPr>
            <w:tcW w:w="7040" w:type="dxa"/>
            <w:noWrap/>
            <w:hideMark/>
          </w:tcPr>
          <w:p w14:paraId="3C2C6D3E" w14:textId="77777777" w:rsidR="00723831" w:rsidRPr="00C8378E" w:rsidRDefault="00723831" w:rsidP="003A1492">
            <w:pPr>
              <w:rPr>
                <w:rFonts w:ascii="Arial" w:hAnsi="Arial" w:cs="Arial"/>
                <w:sz w:val="24"/>
                <w:szCs w:val="24"/>
              </w:rPr>
            </w:pPr>
            <w:r w:rsidRPr="00C8378E">
              <w:rPr>
                <w:rFonts w:ascii="Arial" w:hAnsi="Arial" w:cs="Arial"/>
                <w:sz w:val="24"/>
                <w:szCs w:val="24"/>
              </w:rPr>
              <w:t xml:space="preserve">Westbourne Parish Council </w:t>
            </w:r>
          </w:p>
        </w:tc>
      </w:tr>
    </w:tbl>
    <w:p w14:paraId="1723A9A1" w14:textId="77777777" w:rsidR="00723831" w:rsidRDefault="00723831" w:rsidP="00723831"/>
    <w:p w14:paraId="4E2F343E" w14:textId="77777777" w:rsidR="00723831" w:rsidRDefault="00723831" w:rsidP="00723831"/>
    <w:p w14:paraId="03F4158E" w14:textId="77777777" w:rsidR="00723831" w:rsidRDefault="00723831" w:rsidP="00723831"/>
    <w:p w14:paraId="45EB92B2" w14:textId="77777777" w:rsidR="00723831" w:rsidRDefault="00723831" w:rsidP="00723831">
      <w:r>
        <w:br w:type="page"/>
      </w:r>
    </w:p>
    <w:p w14:paraId="796793A6" w14:textId="76AB92BE" w:rsidR="00723831" w:rsidRDefault="00723831" w:rsidP="00723831">
      <w:pPr>
        <w:pStyle w:val="Heading1"/>
        <w:spacing w:before="0"/>
        <w:rPr>
          <w:rFonts w:ascii="Arial" w:hAnsi="Arial" w:cs="Arial"/>
          <w:bCs w:val="0"/>
          <w:sz w:val="24"/>
          <w:szCs w:val="24"/>
        </w:rPr>
      </w:pPr>
      <w:bookmarkStart w:id="11" w:name="_Toc165370754"/>
      <w:r w:rsidRPr="00DC00D2">
        <w:rPr>
          <w:rFonts w:ascii="Arial" w:hAnsi="Arial" w:cs="Arial"/>
          <w:bCs w:val="0"/>
          <w:sz w:val="24"/>
          <w:szCs w:val="24"/>
        </w:rPr>
        <w:lastRenderedPageBreak/>
        <w:t xml:space="preserve">Appendix </w:t>
      </w:r>
      <w:r>
        <w:rPr>
          <w:rFonts w:ascii="Arial" w:hAnsi="Arial" w:cs="Arial"/>
          <w:bCs w:val="0"/>
          <w:sz w:val="24"/>
          <w:szCs w:val="24"/>
        </w:rPr>
        <w:t>E</w:t>
      </w:r>
      <w:r w:rsidRPr="00DC00D2">
        <w:rPr>
          <w:rFonts w:ascii="Arial" w:hAnsi="Arial" w:cs="Arial"/>
          <w:bCs w:val="0"/>
          <w:sz w:val="24"/>
          <w:szCs w:val="24"/>
        </w:rPr>
        <w:t xml:space="preserve">: </w:t>
      </w:r>
      <w:r>
        <w:rPr>
          <w:rFonts w:ascii="Arial" w:hAnsi="Arial" w:cs="Arial"/>
          <w:bCs w:val="0"/>
          <w:sz w:val="24"/>
          <w:szCs w:val="24"/>
        </w:rPr>
        <w:t>Chichester Local Plan Proposed Submission (Regulation 19) - Summary of responses received</w:t>
      </w:r>
      <w:bookmarkEnd w:id="11"/>
      <w:r>
        <w:rPr>
          <w:rFonts w:ascii="Arial" w:hAnsi="Arial" w:cs="Arial"/>
          <w:bCs w:val="0"/>
          <w:sz w:val="24"/>
          <w:szCs w:val="24"/>
        </w:rPr>
        <w:t xml:space="preserve"> </w:t>
      </w:r>
    </w:p>
    <w:p w14:paraId="17DF9924" w14:textId="77777777" w:rsidR="00723831" w:rsidRDefault="00723831" w:rsidP="00723831">
      <w:pPr>
        <w:jc w:val="both"/>
        <w:rPr>
          <w:rFonts w:ascii="Arial" w:hAnsi="Arial" w:cs="Arial"/>
          <w:sz w:val="24"/>
          <w:szCs w:val="24"/>
        </w:rPr>
      </w:pPr>
    </w:p>
    <w:p w14:paraId="20D150F2" w14:textId="12617E4E" w:rsidR="000E21E6" w:rsidRDefault="00723831" w:rsidP="00E314F9">
      <w:pPr>
        <w:jc w:val="both"/>
        <w:rPr>
          <w:rFonts w:ascii="Arial" w:hAnsi="Arial" w:cs="Arial"/>
          <w:sz w:val="24"/>
          <w:szCs w:val="24"/>
        </w:rPr>
      </w:pPr>
      <w:r w:rsidRPr="00723831">
        <w:rPr>
          <w:rFonts w:ascii="Arial" w:hAnsi="Arial" w:cs="Arial"/>
          <w:sz w:val="24"/>
          <w:szCs w:val="24"/>
        </w:rPr>
        <w:t xml:space="preserve">This </w:t>
      </w:r>
      <w:r w:rsidR="00E314F9">
        <w:rPr>
          <w:rFonts w:ascii="Arial" w:hAnsi="Arial" w:cs="Arial"/>
          <w:sz w:val="24"/>
          <w:szCs w:val="24"/>
        </w:rPr>
        <w:t xml:space="preserve">Appendix </w:t>
      </w:r>
      <w:r w:rsidRPr="00723831">
        <w:rPr>
          <w:rFonts w:ascii="Arial" w:hAnsi="Arial" w:cs="Arial"/>
          <w:sz w:val="24"/>
          <w:szCs w:val="24"/>
        </w:rPr>
        <w:t xml:space="preserve">provides a summary of the responses received on the Chichester Local Plan Proposed Submission Policies (Regulation 19) as required by Regulation 22 (c) (v) of the Town and Country Planning (Local Planning) (England) Regulations 2012 (as amended).  Representations made against supporting text have been incorporated in the relevant policy commentary. New text is shown in </w:t>
      </w:r>
      <w:r w:rsidRPr="00723831">
        <w:rPr>
          <w:rFonts w:ascii="Arial" w:hAnsi="Arial" w:cs="Arial"/>
          <w:b/>
          <w:bCs/>
          <w:sz w:val="24"/>
          <w:szCs w:val="24"/>
          <w:u w:val="single"/>
        </w:rPr>
        <w:t>bold and underlined.</w:t>
      </w:r>
      <w:r w:rsidRPr="00723831">
        <w:rPr>
          <w:rFonts w:ascii="Arial" w:hAnsi="Arial" w:cs="Arial"/>
          <w:sz w:val="24"/>
          <w:szCs w:val="24"/>
        </w:rPr>
        <w:t xml:space="preserve"> Deleted text is shown as </w:t>
      </w:r>
      <w:r w:rsidRPr="00723831">
        <w:rPr>
          <w:rFonts w:ascii="Arial" w:hAnsi="Arial" w:cs="Arial"/>
          <w:b/>
          <w:bCs/>
          <w:strike/>
          <w:sz w:val="24"/>
          <w:szCs w:val="24"/>
        </w:rPr>
        <w:t>struck through</w:t>
      </w:r>
      <w:r w:rsidRPr="00723831">
        <w:rPr>
          <w:rFonts w:ascii="Arial" w:hAnsi="Arial" w:cs="Arial"/>
          <w:sz w:val="24"/>
          <w:szCs w:val="24"/>
        </w:rPr>
        <w:t xml:space="preserve">.  </w:t>
      </w:r>
    </w:p>
    <w:p w14:paraId="7B408E42" w14:textId="77777777" w:rsidR="00E314F9" w:rsidRPr="00723831" w:rsidRDefault="00E314F9" w:rsidP="00E314F9">
      <w:pPr>
        <w:jc w:val="both"/>
        <w:rPr>
          <w:rFonts w:ascii="Arial" w:hAnsi="Arial" w:cs="Arial"/>
          <w:sz w:val="24"/>
          <w:szCs w:val="24"/>
        </w:rPr>
      </w:pPr>
    </w:p>
    <w:p w14:paraId="1110BCC2" w14:textId="77777777" w:rsidR="0062057E" w:rsidRPr="000E21E6" w:rsidRDefault="001055EF" w:rsidP="000E21E6">
      <w:pPr>
        <w:pStyle w:val="Heading1"/>
        <w:spacing w:before="0" w:after="120"/>
        <w:jc w:val="both"/>
        <w:rPr>
          <w:rFonts w:ascii="Arial" w:hAnsi="Arial" w:cs="Arial"/>
          <w:b w:val="0"/>
          <w:bCs w:val="0"/>
          <w:sz w:val="24"/>
          <w:szCs w:val="24"/>
        </w:rPr>
      </w:pPr>
      <w:hyperlink w:anchor="_Toc125988796" w:history="1">
        <w:bookmarkStart w:id="12" w:name="_Toc165370755"/>
        <w:r w:rsidR="0062057E" w:rsidRPr="00963691">
          <w:rPr>
            <w:rFonts w:ascii="Arial" w:hAnsi="Arial" w:cs="Arial"/>
            <w:color w:val="002060"/>
            <w:sz w:val="24"/>
            <w:szCs w:val="24"/>
          </w:rPr>
          <w:t>Chapter 1: Introduction</w:t>
        </w:r>
        <w:bookmarkEnd w:id="12"/>
        <w:r w:rsidR="0062057E" w:rsidRPr="00963691">
          <w:rPr>
            <w:rFonts w:ascii="Arial" w:hAnsi="Arial" w:cs="Arial"/>
            <w:b w:val="0"/>
            <w:bCs w:val="0"/>
            <w:webHidden/>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E21E6" w14:paraId="355163DC" w14:textId="77777777" w:rsidTr="00BD6861">
        <w:tc>
          <w:tcPr>
            <w:tcW w:w="9016" w:type="dxa"/>
            <w:gridSpan w:val="6"/>
            <w:shd w:val="clear" w:color="auto" w:fill="92CDDC" w:themeFill="accent5" w:themeFillTint="99"/>
          </w:tcPr>
          <w:p w14:paraId="4A262B21"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 xml:space="preserve">Number of comments received </w:t>
            </w:r>
          </w:p>
        </w:tc>
      </w:tr>
      <w:tr w:rsidR="0062057E" w:rsidRPr="000E21E6" w14:paraId="72E38AF2" w14:textId="77777777" w:rsidTr="00BD6861">
        <w:tc>
          <w:tcPr>
            <w:tcW w:w="1570" w:type="dxa"/>
          </w:tcPr>
          <w:p w14:paraId="0E70C4B8"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Total:</w:t>
            </w:r>
          </w:p>
        </w:tc>
        <w:tc>
          <w:tcPr>
            <w:tcW w:w="1358" w:type="dxa"/>
          </w:tcPr>
          <w:p w14:paraId="17377980"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79</w:t>
            </w:r>
          </w:p>
        </w:tc>
        <w:tc>
          <w:tcPr>
            <w:tcW w:w="1467" w:type="dxa"/>
          </w:tcPr>
          <w:p w14:paraId="463CCEE2"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Support:</w:t>
            </w:r>
          </w:p>
        </w:tc>
        <w:tc>
          <w:tcPr>
            <w:tcW w:w="1416" w:type="dxa"/>
          </w:tcPr>
          <w:p w14:paraId="25D99476"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59</w:t>
            </w:r>
          </w:p>
        </w:tc>
        <w:tc>
          <w:tcPr>
            <w:tcW w:w="1669" w:type="dxa"/>
          </w:tcPr>
          <w:p w14:paraId="27213CF9"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Object:</w:t>
            </w:r>
          </w:p>
        </w:tc>
        <w:tc>
          <w:tcPr>
            <w:tcW w:w="1536" w:type="dxa"/>
          </w:tcPr>
          <w:p w14:paraId="412CE896" w14:textId="77777777" w:rsidR="0062057E" w:rsidRPr="000E21E6" w:rsidRDefault="0062057E" w:rsidP="00BD6861">
            <w:pPr>
              <w:rPr>
                <w:rFonts w:ascii="Arial" w:hAnsi="Arial" w:cs="Arial"/>
                <w:b/>
                <w:bCs/>
                <w:sz w:val="24"/>
                <w:szCs w:val="24"/>
              </w:rPr>
            </w:pPr>
            <w:r w:rsidRPr="000E21E6">
              <w:rPr>
                <w:rFonts w:ascii="Arial" w:hAnsi="Arial" w:cs="Arial"/>
                <w:b/>
                <w:bCs/>
                <w:sz w:val="24"/>
                <w:szCs w:val="24"/>
              </w:rPr>
              <w:t>20</w:t>
            </w:r>
          </w:p>
        </w:tc>
      </w:tr>
    </w:tbl>
    <w:p w14:paraId="6CD9E136" w14:textId="77777777" w:rsidR="000E21E6" w:rsidRDefault="000E21E6" w:rsidP="0062057E">
      <w:pPr>
        <w:rPr>
          <w:rFonts w:ascii="Arial" w:hAnsi="Arial" w:cs="Arial"/>
          <w:b/>
          <w:bCs/>
          <w:sz w:val="24"/>
          <w:szCs w:val="24"/>
        </w:rPr>
      </w:pPr>
    </w:p>
    <w:p w14:paraId="71901620" w14:textId="46956894" w:rsidR="0062057E" w:rsidRPr="00963691" w:rsidRDefault="0062057E" w:rsidP="0062057E">
      <w:pPr>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6AA50BEA" w14:textId="256C194A" w:rsidR="000E21E6" w:rsidRPr="00963691" w:rsidRDefault="0062057E" w:rsidP="00383528">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Some respondents made general comments, expressed concern about particular aspects of the Local Plan or summarised their more detailed objections to other sections of the Local Plan</w:t>
      </w:r>
      <w:r w:rsidR="00E46C0C">
        <w:rPr>
          <w:rFonts w:ascii="Arial" w:hAnsi="Arial" w:cs="Arial"/>
          <w:sz w:val="24"/>
          <w:szCs w:val="24"/>
        </w:rPr>
        <w:t>.</w:t>
      </w:r>
    </w:p>
    <w:p w14:paraId="0FB9CA28" w14:textId="3F12F7A3" w:rsidR="000E21E6" w:rsidRPr="00963691" w:rsidRDefault="0062057E" w:rsidP="00B95AFC">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Several respondents (including Manhood Peninsula Action Group, Boxgrove Parish Council) referred to changes in the Plan strategy, Government commitments and environmental issues since the Preferred Approach Local Plan consultation and that there should have been a further round of Regulation 18 consultation before the Regulation 19 stage or that progress on the Local Plan should be delayed pending the outcome of the Government consultation on changes to the NPPF</w:t>
      </w:r>
      <w:r w:rsidR="00E46C0C">
        <w:rPr>
          <w:rFonts w:ascii="Arial" w:hAnsi="Arial" w:cs="Arial"/>
          <w:sz w:val="24"/>
          <w:szCs w:val="24"/>
        </w:rPr>
        <w:t>.</w:t>
      </w:r>
    </w:p>
    <w:p w14:paraId="108B270D" w14:textId="55B2F431" w:rsidR="000E21E6" w:rsidRPr="00963691" w:rsidRDefault="0062057E" w:rsidP="00AB1389">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Several respondents, mainly those promoting development sites, stated that the Local Plan should be meeting the identified housing need for the Plan Area in full in addition to unmet needs of neighbouring authorities. The respondents argue</w:t>
      </w:r>
      <w:r w:rsidR="000E21E6" w:rsidRPr="000E21E6">
        <w:rPr>
          <w:rFonts w:ascii="Arial" w:hAnsi="Arial" w:cs="Arial"/>
          <w:sz w:val="24"/>
          <w:szCs w:val="24"/>
        </w:rPr>
        <w:t>d</w:t>
      </w:r>
      <w:r w:rsidRPr="00963691">
        <w:rPr>
          <w:rFonts w:ascii="Arial" w:hAnsi="Arial" w:cs="Arial"/>
          <w:sz w:val="24"/>
          <w:szCs w:val="24"/>
        </w:rPr>
        <w:t xml:space="preserve"> that insufficient justification either through the evidence base or Statements of Common Ground had been put forward not to do so</w:t>
      </w:r>
      <w:r w:rsidR="00E46C0C">
        <w:rPr>
          <w:rFonts w:ascii="Arial" w:hAnsi="Arial" w:cs="Arial"/>
          <w:sz w:val="24"/>
          <w:szCs w:val="24"/>
        </w:rPr>
        <w:t>.</w:t>
      </w:r>
    </w:p>
    <w:p w14:paraId="776EC7E2" w14:textId="4D4EDCAF" w:rsidR="000E21E6" w:rsidRPr="00963691" w:rsidRDefault="0062057E" w:rsidP="000B4415">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A site promoter questioned whether by the time of adoption</w:t>
      </w:r>
      <w:r w:rsidR="000E21E6" w:rsidRPr="000E21E6">
        <w:rPr>
          <w:rFonts w:ascii="Arial" w:hAnsi="Arial" w:cs="Arial"/>
          <w:sz w:val="24"/>
          <w:szCs w:val="24"/>
        </w:rPr>
        <w:t>,</w:t>
      </w:r>
      <w:r w:rsidRPr="00963691">
        <w:rPr>
          <w:rFonts w:ascii="Arial" w:hAnsi="Arial" w:cs="Arial"/>
          <w:sz w:val="24"/>
          <w:szCs w:val="24"/>
        </w:rPr>
        <w:t xml:space="preserve"> the Plan period would cover the minimum 15 years as required by the NPPF for strategic policies</w:t>
      </w:r>
      <w:r w:rsidR="00E46C0C">
        <w:rPr>
          <w:rFonts w:ascii="Arial" w:hAnsi="Arial" w:cs="Arial"/>
          <w:sz w:val="24"/>
          <w:szCs w:val="24"/>
        </w:rPr>
        <w:t>.</w:t>
      </w:r>
    </w:p>
    <w:p w14:paraId="426EB400" w14:textId="6574FA17" w:rsidR="000E21E6" w:rsidRPr="00963691" w:rsidRDefault="0062057E" w:rsidP="00BB33BB">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Several respondents suggested that the Local Plan should do more in respect of climate change</w:t>
      </w:r>
      <w:r w:rsidR="00E46C0C">
        <w:rPr>
          <w:rFonts w:ascii="Arial" w:hAnsi="Arial" w:cs="Arial"/>
          <w:sz w:val="24"/>
          <w:szCs w:val="24"/>
        </w:rPr>
        <w:t>.</w:t>
      </w:r>
    </w:p>
    <w:p w14:paraId="4EDFBBD5" w14:textId="77777777" w:rsidR="0062057E" w:rsidRPr="00963691"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Some respondents felt that the Local Plan should not override made Neighbourhood Plans.</w:t>
      </w:r>
    </w:p>
    <w:p w14:paraId="7835B38A" w14:textId="77777777" w:rsidR="0062057E" w:rsidRPr="00963691" w:rsidRDefault="0062057E" w:rsidP="0062057E">
      <w:pPr>
        <w:spacing w:after="0" w:line="240" w:lineRule="auto"/>
        <w:rPr>
          <w:rFonts w:ascii="Arial" w:hAnsi="Arial" w:cs="Arial"/>
          <w:sz w:val="24"/>
          <w:szCs w:val="24"/>
        </w:rPr>
      </w:pPr>
    </w:p>
    <w:p w14:paraId="3F35BB2E" w14:textId="0A00310C" w:rsidR="0062057E" w:rsidRPr="00963691" w:rsidRDefault="0062057E" w:rsidP="00E46C0C">
      <w:pPr>
        <w:spacing w:after="0" w:line="240" w:lineRule="auto"/>
        <w:rPr>
          <w:rFonts w:ascii="Arial" w:hAnsi="Arial" w:cs="Arial"/>
          <w:sz w:val="24"/>
          <w:szCs w:val="24"/>
        </w:rPr>
      </w:pPr>
      <w:r w:rsidRPr="00963691">
        <w:rPr>
          <w:rFonts w:ascii="Arial" w:hAnsi="Arial" w:cs="Arial"/>
          <w:sz w:val="24"/>
          <w:szCs w:val="24"/>
        </w:rPr>
        <w:t xml:space="preserve">The </w:t>
      </w:r>
      <w:r w:rsidR="008D3547">
        <w:rPr>
          <w:rFonts w:ascii="Arial" w:hAnsi="Arial" w:cs="Arial"/>
          <w:sz w:val="24"/>
          <w:szCs w:val="24"/>
        </w:rPr>
        <w:t>c</w:t>
      </w:r>
      <w:r w:rsidRPr="00963691">
        <w:rPr>
          <w:rFonts w:ascii="Arial" w:hAnsi="Arial" w:cs="Arial"/>
          <w:sz w:val="24"/>
          <w:szCs w:val="24"/>
        </w:rPr>
        <w:t>ouncil is satisfied that this section of the Plan is sound and no modifications are proposed</w:t>
      </w:r>
      <w:r w:rsidR="00325FD7">
        <w:rPr>
          <w:rFonts w:ascii="Arial" w:hAnsi="Arial" w:cs="Arial"/>
          <w:sz w:val="24"/>
          <w:szCs w:val="24"/>
        </w:rPr>
        <w:t xml:space="preserve"> other than factual updates and matters of clarification</w:t>
      </w:r>
      <w:r w:rsidRPr="00963691">
        <w:rPr>
          <w:rFonts w:ascii="Arial" w:hAnsi="Arial" w:cs="Arial"/>
          <w:sz w:val="24"/>
          <w:szCs w:val="24"/>
        </w:rPr>
        <w:t xml:space="preserve">.  In response to the comments on climate change, as this is a cross-cutting issue, a Climate Change Background Paper has been prepared to set out how the Local Plan addresses the issue.  </w:t>
      </w:r>
    </w:p>
    <w:p w14:paraId="0B5AABE8" w14:textId="3BCD9DAB" w:rsidR="008D3547" w:rsidRDefault="008D3547">
      <w:pPr>
        <w:rPr>
          <w:rFonts w:ascii="Arial" w:hAnsi="Arial" w:cs="Arial"/>
        </w:rPr>
      </w:pPr>
      <w:r>
        <w:rPr>
          <w:rFonts w:ascii="Arial" w:hAnsi="Arial" w:cs="Arial"/>
        </w:rPr>
        <w:br w:type="page"/>
      </w:r>
    </w:p>
    <w:p w14:paraId="30818EBE" w14:textId="77777777" w:rsidR="0062057E" w:rsidRPr="00963691" w:rsidRDefault="001055EF" w:rsidP="000E21E6">
      <w:pPr>
        <w:pStyle w:val="Heading1"/>
        <w:spacing w:before="0" w:after="120"/>
        <w:jc w:val="both"/>
        <w:rPr>
          <w:rFonts w:ascii="Arial" w:hAnsi="Arial" w:cs="Arial"/>
          <w:color w:val="002060"/>
          <w:sz w:val="24"/>
          <w:szCs w:val="24"/>
        </w:rPr>
      </w:pPr>
      <w:hyperlink w:anchor="_Toc125988801" w:history="1">
        <w:bookmarkStart w:id="13" w:name="_Toc165370756"/>
        <w:r w:rsidR="0062057E" w:rsidRPr="00963691">
          <w:rPr>
            <w:rFonts w:ascii="Arial" w:hAnsi="Arial" w:cs="Arial"/>
            <w:color w:val="002060"/>
            <w:sz w:val="24"/>
            <w:szCs w:val="24"/>
          </w:rPr>
          <w:t>Chapter 2: Vision and Strategic Objectives</w:t>
        </w:r>
        <w:bookmarkEnd w:id="13"/>
        <w:r w:rsidR="0062057E" w:rsidRPr="00963691">
          <w:rPr>
            <w:rFonts w:ascii="Arial" w:hAnsi="Arial" w:cs="Arial"/>
            <w:webHidden/>
            <w:color w:val="002060"/>
            <w:sz w:val="24"/>
            <w:szCs w:val="24"/>
          </w:rPr>
          <w:tab/>
        </w:r>
      </w:hyperlink>
    </w:p>
    <w:p w14:paraId="754DCFFC" w14:textId="77777777" w:rsidR="0062057E" w:rsidRPr="000E21E6" w:rsidRDefault="001055EF" w:rsidP="00963691">
      <w:pPr>
        <w:jc w:val="both"/>
        <w:rPr>
          <w:rFonts w:ascii="Arial" w:hAnsi="Arial" w:cs="Arial"/>
          <w:b/>
          <w:bCs/>
          <w:color w:val="365F91" w:themeColor="accent1" w:themeShade="BF"/>
          <w:sz w:val="24"/>
          <w:szCs w:val="24"/>
        </w:rPr>
      </w:pPr>
      <w:hyperlink w:anchor="_Toc125988802" w:history="1">
        <w:r w:rsidR="0062057E" w:rsidRPr="000E21E6">
          <w:rPr>
            <w:rFonts w:ascii="Arial" w:hAnsi="Arial" w:cs="Arial"/>
            <w:b/>
            <w:bCs/>
            <w:color w:val="365F91" w:themeColor="accent1" w:themeShade="BF"/>
            <w:sz w:val="24"/>
            <w:szCs w:val="24"/>
          </w:rPr>
          <w:t>Characteristics of the Plan Area – A Spatial Portrait</w:t>
        </w:r>
        <w:r w:rsidR="0062057E" w:rsidRPr="000E21E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E21E6" w14:paraId="7F7D37D7" w14:textId="77777777" w:rsidTr="00BD6861">
        <w:tc>
          <w:tcPr>
            <w:tcW w:w="9016" w:type="dxa"/>
            <w:gridSpan w:val="6"/>
            <w:shd w:val="clear" w:color="auto" w:fill="92CDDC" w:themeFill="accent5" w:themeFillTint="99"/>
          </w:tcPr>
          <w:p w14:paraId="4530E2E5"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 xml:space="preserve">Number of comments received </w:t>
            </w:r>
          </w:p>
        </w:tc>
      </w:tr>
      <w:tr w:rsidR="0062057E" w:rsidRPr="000E21E6" w14:paraId="2E0E20A9" w14:textId="77777777" w:rsidTr="00BD6861">
        <w:tc>
          <w:tcPr>
            <w:tcW w:w="1570" w:type="dxa"/>
          </w:tcPr>
          <w:p w14:paraId="01D42C58"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Total:</w:t>
            </w:r>
          </w:p>
        </w:tc>
        <w:tc>
          <w:tcPr>
            <w:tcW w:w="1358" w:type="dxa"/>
          </w:tcPr>
          <w:p w14:paraId="43B5DB8C"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59</w:t>
            </w:r>
          </w:p>
        </w:tc>
        <w:tc>
          <w:tcPr>
            <w:tcW w:w="1467" w:type="dxa"/>
          </w:tcPr>
          <w:p w14:paraId="32B470D0"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Support:</w:t>
            </w:r>
          </w:p>
        </w:tc>
        <w:tc>
          <w:tcPr>
            <w:tcW w:w="1416" w:type="dxa"/>
          </w:tcPr>
          <w:p w14:paraId="4F58BC12"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21</w:t>
            </w:r>
          </w:p>
        </w:tc>
        <w:tc>
          <w:tcPr>
            <w:tcW w:w="1669" w:type="dxa"/>
          </w:tcPr>
          <w:p w14:paraId="1A33D695"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Object:</w:t>
            </w:r>
          </w:p>
        </w:tc>
        <w:tc>
          <w:tcPr>
            <w:tcW w:w="1536" w:type="dxa"/>
          </w:tcPr>
          <w:p w14:paraId="51BBD603"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38</w:t>
            </w:r>
          </w:p>
        </w:tc>
      </w:tr>
    </w:tbl>
    <w:p w14:paraId="6F07B8A0" w14:textId="77777777" w:rsidR="0062057E" w:rsidRPr="000E21E6" w:rsidRDefault="0062057E" w:rsidP="00963691">
      <w:pPr>
        <w:jc w:val="both"/>
        <w:rPr>
          <w:rFonts w:ascii="Arial" w:hAnsi="Arial" w:cs="Arial"/>
          <w:b/>
          <w:bCs/>
          <w:sz w:val="24"/>
          <w:szCs w:val="24"/>
        </w:rPr>
      </w:pPr>
    </w:p>
    <w:p w14:paraId="1642CC09"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61986C86" w14:textId="53AB405C" w:rsidR="000E21E6" w:rsidRPr="00963691" w:rsidRDefault="0062057E" w:rsidP="000A420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One respondent suggested that the way the Local Plan refers to landscape character was inconsistent and should adhere to the European Landscape Convention definition (Plaistow and Ifold Parish Council)</w:t>
      </w:r>
      <w:r w:rsidR="00E46C0C">
        <w:rPr>
          <w:rFonts w:ascii="Arial" w:hAnsi="Arial" w:cs="Arial"/>
          <w:sz w:val="24"/>
          <w:szCs w:val="24"/>
        </w:rPr>
        <w:t>.</w:t>
      </w:r>
    </w:p>
    <w:p w14:paraId="5BC7C674" w14:textId="6BD0FADC" w:rsidR="000E21E6" w:rsidRPr="00963691" w:rsidRDefault="0062057E" w:rsidP="00983615">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A number of respondents suggested that the spatial portrait should give greater emphasis to particular issues including road based public transport (Stagecoach South), Chichester Neighbourhood Plan (Chichester City Neighbourhood Plan Steering Group), hospitality and visitor economy (Goodwood Estates Ltd) and coastal/marine leisure economy</w:t>
      </w:r>
      <w:r w:rsidR="00E46C0C">
        <w:rPr>
          <w:rFonts w:ascii="Arial" w:hAnsi="Arial" w:cs="Arial"/>
          <w:sz w:val="24"/>
          <w:szCs w:val="24"/>
        </w:rPr>
        <w:t>.</w:t>
      </w:r>
    </w:p>
    <w:p w14:paraId="1E45101A" w14:textId="4B34CA46"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Several respondents made objections on the basis that the scale and/or location of development proposed in the Local Plan appeared to be contrary to statements made in this section of the Plan</w:t>
      </w:r>
      <w:r w:rsidR="00504206">
        <w:rPr>
          <w:rFonts w:ascii="Arial" w:hAnsi="Arial" w:cs="Arial"/>
          <w:sz w:val="24"/>
          <w:szCs w:val="24"/>
        </w:rPr>
        <w:t>.</w:t>
      </w:r>
    </w:p>
    <w:p w14:paraId="5A87767B" w14:textId="77777777" w:rsidR="0062057E" w:rsidRPr="00963691" w:rsidRDefault="0062057E" w:rsidP="00963691">
      <w:pPr>
        <w:pStyle w:val="ListParagraph"/>
        <w:spacing w:after="0" w:line="240" w:lineRule="auto"/>
        <w:ind w:left="447"/>
        <w:jc w:val="both"/>
        <w:rPr>
          <w:rFonts w:ascii="Arial" w:hAnsi="Arial" w:cs="Arial"/>
          <w:sz w:val="24"/>
          <w:szCs w:val="24"/>
        </w:rPr>
      </w:pPr>
    </w:p>
    <w:p w14:paraId="19D94000" w14:textId="3334DB1D" w:rsidR="0062057E" w:rsidRPr="00963691" w:rsidRDefault="0062057E" w:rsidP="00E46C0C">
      <w:pPr>
        <w:spacing w:after="0" w:line="240" w:lineRule="auto"/>
        <w:rPr>
          <w:rFonts w:ascii="Arial" w:hAnsi="Arial" w:cs="Arial"/>
          <w:sz w:val="24"/>
          <w:szCs w:val="24"/>
        </w:rPr>
      </w:pPr>
      <w:r w:rsidRPr="00963691">
        <w:rPr>
          <w:rFonts w:ascii="Arial" w:hAnsi="Arial" w:cs="Arial"/>
          <w:sz w:val="24"/>
          <w:szCs w:val="24"/>
        </w:rPr>
        <w:t xml:space="preserve">The </w:t>
      </w:r>
      <w:r w:rsidRPr="00E46C0C">
        <w:rPr>
          <w:rFonts w:ascii="Arial" w:hAnsi="Arial" w:cs="Arial"/>
        </w:rPr>
        <w:t>c</w:t>
      </w:r>
      <w:r w:rsidRPr="00963691">
        <w:rPr>
          <w:rFonts w:ascii="Arial" w:hAnsi="Arial" w:cs="Arial"/>
          <w:sz w:val="24"/>
          <w:szCs w:val="24"/>
        </w:rPr>
        <w:t xml:space="preserve">ouncil is satisfied that subject to the modifications proposed below combined with factual updates, this section of the Local Plan is sound.  </w:t>
      </w:r>
    </w:p>
    <w:p w14:paraId="3E790862" w14:textId="77777777" w:rsidR="0062057E" w:rsidRPr="00963691" w:rsidRDefault="0062057E" w:rsidP="00963691">
      <w:pPr>
        <w:spacing w:after="0" w:line="240" w:lineRule="auto"/>
        <w:jc w:val="both"/>
        <w:rPr>
          <w:rFonts w:ascii="Arial" w:hAnsi="Arial" w:cs="Arial"/>
          <w:sz w:val="24"/>
          <w:szCs w:val="24"/>
        </w:rPr>
      </w:pPr>
    </w:p>
    <w:p w14:paraId="44435CE9" w14:textId="17A5EF2D" w:rsidR="0062057E" w:rsidRPr="00963691" w:rsidRDefault="0062057E" w:rsidP="00963691">
      <w:pPr>
        <w:jc w:val="both"/>
        <w:rPr>
          <w:rFonts w:ascii="Arial" w:hAnsi="Arial" w:cs="Arial"/>
          <w:b/>
          <w:bCs/>
          <w:sz w:val="24"/>
          <w:szCs w:val="24"/>
          <w:u w:val="single"/>
        </w:rPr>
      </w:pPr>
      <w:r w:rsidRPr="00963691">
        <w:rPr>
          <w:rFonts w:ascii="Arial" w:hAnsi="Arial" w:cs="Arial"/>
          <w:sz w:val="24"/>
          <w:szCs w:val="24"/>
        </w:rPr>
        <w:t xml:space="preserve">To address the representation regarding reference to the coastal/marine leisure economy it is proposed to add at </w:t>
      </w:r>
      <w:r w:rsidR="000E21E6">
        <w:rPr>
          <w:rFonts w:ascii="Arial" w:hAnsi="Arial" w:cs="Arial"/>
          <w:sz w:val="24"/>
          <w:szCs w:val="24"/>
        </w:rPr>
        <w:t xml:space="preserve">the </w:t>
      </w:r>
      <w:r w:rsidRPr="00963691">
        <w:rPr>
          <w:rFonts w:ascii="Arial" w:hAnsi="Arial" w:cs="Arial"/>
          <w:sz w:val="24"/>
          <w:szCs w:val="24"/>
        </w:rPr>
        <w:t xml:space="preserve">end of paragraph 2.21 the following: </w:t>
      </w:r>
      <w:r w:rsidRPr="00963691">
        <w:rPr>
          <w:rFonts w:ascii="Arial" w:hAnsi="Arial" w:cs="Arial"/>
          <w:b/>
          <w:bCs/>
          <w:sz w:val="24"/>
          <w:szCs w:val="24"/>
          <w:u w:val="single"/>
        </w:rPr>
        <w:t>The rich and diverse coastline of Chichester Harbour supports both tourist activity and provides an ideal location for businesses linked to the marine sector.</w:t>
      </w:r>
    </w:p>
    <w:p w14:paraId="0A7AB58F" w14:textId="49F60282" w:rsidR="0062057E" w:rsidRDefault="0062057E" w:rsidP="000E21E6">
      <w:pPr>
        <w:jc w:val="both"/>
        <w:rPr>
          <w:rFonts w:ascii="Arial" w:hAnsi="Arial" w:cs="Arial"/>
          <w:b/>
          <w:bCs/>
          <w:sz w:val="24"/>
          <w:szCs w:val="24"/>
          <w:u w:val="single"/>
        </w:rPr>
      </w:pPr>
      <w:bookmarkStart w:id="14" w:name="_Hlk164346670"/>
      <w:r w:rsidRPr="00963691">
        <w:rPr>
          <w:rFonts w:ascii="Arial" w:hAnsi="Arial" w:cs="Arial"/>
          <w:sz w:val="24"/>
          <w:szCs w:val="24"/>
        </w:rPr>
        <w:t xml:space="preserve">From 22 November 2023 all designated Areas of Outstanding Natural Beauty </w:t>
      </w:r>
      <w:r w:rsidR="00B22836">
        <w:rPr>
          <w:rFonts w:ascii="Arial" w:hAnsi="Arial" w:cs="Arial"/>
          <w:sz w:val="24"/>
          <w:szCs w:val="24"/>
        </w:rPr>
        <w:t xml:space="preserve">(AONB) </w:t>
      </w:r>
      <w:r w:rsidRPr="00963691">
        <w:rPr>
          <w:rFonts w:ascii="Arial" w:hAnsi="Arial" w:cs="Arial"/>
          <w:sz w:val="24"/>
          <w:szCs w:val="24"/>
        </w:rPr>
        <w:t xml:space="preserve">were renamed ‘National Landscapes’.  However, all references in the plan to ‘Chichester Harbour Area of Outstanding Natural Beauty’ will remain as AONB as this is the legal designation.   A footnote is to be added to </w:t>
      </w:r>
      <w:r w:rsidR="00B22836">
        <w:rPr>
          <w:rFonts w:ascii="Arial" w:hAnsi="Arial" w:cs="Arial"/>
          <w:sz w:val="24"/>
          <w:szCs w:val="24"/>
        </w:rPr>
        <w:t xml:space="preserve">the reference to the Chichester Harbour AONB at </w:t>
      </w:r>
      <w:r w:rsidRPr="00963691">
        <w:rPr>
          <w:rFonts w:ascii="Arial" w:hAnsi="Arial" w:cs="Arial"/>
          <w:sz w:val="24"/>
          <w:szCs w:val="24"/>
        </w:rPr>
        <w:t>para</w:t>
      </w:r>
      <w:r w:rsidR="00504206">
        <w:rPr>
          <w:rFonts w:ascii="Arial" w:hAnsi="Arial" w:cs="Arial"/>
          <w:sz w:val="24"/>
          <w:szCs w:val="24"/>
        </w:rPr>
        <w:t>graph</w:t>
      </w:r>
      <w:r w:rsidRPr="00963691">
        <w:rPr>
          <w:rFonts w:ascii="Arial" w:hAnsi="Arial" w:cs="Arial"/>
          <w:sz w:val="24"/>
          <w:szCs w:val="24"/>
        </w:rPr>
        <w:t xml:space="preserve"> 2.23 as follows: </w:t>
      </w:r>
      <w:r w:rsidRPr="00963691">
        <w:rPr>
          <w:rFonts w:ascii="Arial" w:hAnsi="Arial" w:cs="Arial"/>
          <w:b/>
          <w:bCs/>
          <w:sz w:val="24"/>
          <w:szCs w:val="24"/>
          <w:u w:val="single"/>
        </w:rPr>
        <w:t>‘Whilst this has been renamed ‘Chichester Harbour National Landscape’ it is referred to in the Local Plan as ‘Chichester Harbour AONB’ to reflect its legally designated status - which remains unchanged’</w:t>
      </w:r>
      <w:r w:rsidR="000E21E6">
        <w:rPr>
          <w:rFonts w:ascii="Arial" w:hAnsi="Arial" w:cs="Arial"/>
          <w:b/>
          <w:bCs/>
          <w:sz w:val="24"/>
          <w:szCs w:val="24"/>
          <w:u w:val="single"/>
        </w:rPr>
        <w:t>.</w:t>
      </w:r>
    </w:p>
    <w:bookmarkEnd w:id="14"/>
    <w:p w14:paraId="350F1DF4" w14:textId="77777777" w:rsidR="000E21E6" w:rsidRDefault="000E21E6" w:rsidP="000E21E6">
      <w:pPr>
        <w:jc w:val="both"/>
        <w:rPr>
          <w:rFonts w:ascii="Arial" w:hAnsi="Arial" w:cs="Arial"/>
          <w:b/>
          <w:bCs/>
          <w:sz w:val="24"/>
          <w:szCs w:val="24"/>
          <w:u w:val="single"/>
        </w:rPr>
      </w:pPr>
    </w:p>
    <w:p w14:paraId="2093E340" w14:textId="77777777" w:rsidR="0062057E" w:rsidRPr="000E21E6" w:rsidRDefault="001055EF" w:rsidP="00963691">
      <w:pPr>
        <w:jc w:val="both"/>
        <w:rPr>
          <w:rFonts w:ascii="Arial" w:hAnsi="Arial" w:cs="Arial"/>
          <w:b/>
          <w:bCs/>
          <w:color w:val="365F91" w:themeColor="accent1" w:themeShade="BF"/>
          <w:sz w:val="24"/>
          <w:szCs w:val="24"/>
        </w:rPr>
      </w:pPr>
      <w:hyperlink w:anchor="_Toc125988804" w:history="1">
        <w:r w:rsidR="0062057E" w:rsidRPr="000E21E6">
          <w:rPr>
            <w:rFonts w:ascii="Arial" w:hAnsi="Arial" w:cs="Arial"/>
            <w:b/>
            <w:bCs/>
            <w:color w:val="365F91" w:themeColor="accent1" w:themeShade="BF"/>
            <w:sz w:val="24"/>
            <w:szCs w:val="24"/>
          </w:rPr>
          <w:t>Local Plan Vision</w:t>
        </w:r>
        <w:r w:rsidR="0062057E" w:rsidRPr="000E21E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E21E6" w14:paraId="65755A40" w14:textId="77777777" w:rsidTr="00BD6861">
        <w:tc>
          <w:tcPr>
            <w:tcW w:w="9016" w:type="dxa"/>
            <w:gridSpan w:val="6"/>
            <w:shd w:val="clear" w:color="auto" w:fill="92CDDC" w:themeFill="accent5" w:themeFillTint="99"/>
          </w:tcPr>
          <w:p w14:paraId="6481DFD8"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 xml:space="preserve">Number of comments received </w:t>
            </w:r>
          </w:p>
        </w:tc>
      </w:tr>
      <w:tr w:rsidR="0062057E" w:rsidRPr="000E21E6" w14:paraId="40A56521" w14:textId="77777777" w:rsidTr="00BD6861">
        <w:tc>
          <w:tcPr>
            <w:tcW w:w="1570" w:type="dxa"/>
          </w:tcPr>
          <w:p w14:paraId="621441F5"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Total:</w:t>
            </w:r>
          </w:p>
        </w:tc>
        <w:tc>
          <w:tcPr>
            <w:tcW w:w="1358" w:type="dxa"/>
          </w:tcPr>
          <w:p w14:paraId="3E3345BF"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49</w:t>
            </w:r>
          </w:p>
        </w:tc>
        <w:tc>
          <w:tcPr>
            <w:tcW w:w="1467" w:type="dxa"/>
          </w:tcPr>
          <w:p w14:paraId="50077FE3"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Support:</w:t>
            </w:r>
          </w:p>
        </w:tc>
        <w:tc>
          <w:tcPr>
            <w:tcW w:w="1416" w:type="dxa"/>
          </w:tcPr>
          <w:p w14:paraId="4AC1F697"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21</w:t>
            </w:r>
          </w:p>
        </w:tc>
        <w:tc>
          <w:tcPr>
            <w:tcW w:w="1669" w:type="dxa"/>
          </w:tcPr>
          <w:p w14:paraId="0E1DD181"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Object:</w:t>
            </w:r>
          </w:p>
        </w:tc>
        <w:tc>
          <w:tcPr>
            <w:tcW w:w="1536" w:type="dxa"/>
          </w:tcPr>
          <w:p w14:paraId="28FB02C1" w14:textId="77777777" w:rsidR="0062057E" w:rsidRPr="000E21E6" w:rsidRDefault="0062057E" w:rsidP="00963691">
            <w:pPr>
              <w:jc w:val="both"/>
              <w:rPr>
                <w:rFonts w:ascii="Arial" w:hAnsi="Arial" w:cs="Arial"/>
                <w:b/>
                <w:bCs/>
                <w:sz w:val="24"/>
                <w:szCs w:val="24"/>
              </w:rPr>
            </w:pPr>
            <w:r w:rsidRPr="000E21E6">
              <w:rPr>
                <w:rFonts w:ascii="Arial" w:hAnsi="Arial" w:cs="Arial"/>
                <w:b/>
                <w:bCs/>
                <w:sz w:val="24"/>
                <w:szCs w:val="24"/>
              </w:rPr>
              <w:t>28</w:t>
            </w:r>
          </w:p>
        </w:tc>
      </w:tr>
    </w:tbl>
    <w:p w14:paraId="2425739D" w14:textId="77777777" w:rsidR="0062057E" w:rsidRDefault="0062057E" w:rsidP="000E21E6">
      <w:pPr>
        <w:jc w:val="both"/>
        <w:rPr>
          <w:rFonts w:ascii="Arial" w:hAnsi="Arial" w:cs="Arial"/>
          <w:b/>
          <w:bCs/>
          <w:sz w:val="24"/>
          <w:szCs w:val="24"/>
        </w:rPr>
      </w:pPr>
    </w:p>
    <w:p w14:paraId="4BD11298"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23777416" w14:textId="117A8878" w:rsidR="000E21E6"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Parish councils generally broadly support the vision but have concerns about whether the proposed strategy/overall housing number will deliver it/aligns with it (seeking a lower housing number).</w:t>
      </w:r>
    </w:p>
    <w:p w14:paraId="4859B78C" w14:textId="548773A3" w:rsidR="000E21E6"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 xml:space="preserve">Developers consider the housing target in the plan is too low to deliver the vision. </w:t>
      </w:r>
    </w:p>
    <w:p w14:paraId="4F01BA78" w14:textId="6DF55159" w:rsidR="000E21E6"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lastRenderedPageBreak/>
        <w:t>Concern about the level of development in the East West Corridor (residents, parishes in the corridor, Chichester Harbour Trust)</w:t>
      </w:r>
      <w:r w:rsidR="00E46C0C">
        <w:rPr>
          <w:rFonts w:ascii="Arial" w:hAnsi="Arial" w:cs="Arial"/>
          <w:sz w:val="24"/>
          <w:szCs w:val="24"/>
        </w:rPr>
        <w:t xml:space="preserve"> </w:t>
      </w:r>
      <w:r w:rsidRPr="000E21E6">
        <w:rPr>
          <w:rFonts w:ascii="Arial" w:hAnsi="Arial" w:cs="Arial"/>
          <w:sz w:val="24"/>
          <w:szCs w:val="24"/>
        </w:rPr>
        <w:t xml:space="preserve">Parish councils, individual residents and some landowners/developers consider the climate emergency is not sufficiently addressed. </w:t>
      </w:r>
    </w:p>
    <w:p w14:paraId="59FCBEAA" w14:textId="3B24FA9D" w:rsidR="000E21E6"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A housing developer wants brownfield land to be prioritised.</w:t>
      </w:r>
    </w:p>
    <w:p w14:paraId="1EEB1C12" w14:textId="14AF1AC0" w:rsidR="000E21E6"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Individuals concerned about infrastructure.</w:t>
      </w:r>
    </w:p>
    <w:p w14:paraId="16492683" w14:textId="6A9555AD" w:rsidR="0062057E"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Some comments relate to other parts of the plan e.g. horticultural policies, objectives, structure of the document</w:t>
      </w:r>
      <w:r w:rsidR="00B07706">
        <w:rPr>
          <w:rFonts w:ascii="Arial" w:hAnsi="Arial" w:cs="Arial"/>
          <w:sz w:val="24"/>
          <w:szCs w:val="24"/>
        </w:rPr>
        <w:t>.</w:t>
      </w:r>
    </w:p>
    <w:p w14:paraId="0F5739EC" w14:textId="3439EC93" w:rsidR="0062057E"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One parish council requests an additional policy specific to the North of the Plan Area</w:t>
      </w:r>
      <w:r w:rsidR="00B07706">
        <w:rPr>
          <w:rFonts w:ascii="Arial" w:hAnsi="Arial" w:cs="Arial"/>
          <w:sz w:val="24"/>
          <w:szCs w:val="24"/>
        </w:rPr>
        <w:t>.</w:t>
      </w:r>
    </w:p>
    <w:p w14:paraId="2055CD68" w14:textId="77777777" w:rsidR="0062057E" w:rsidRPr="000E21E6" w:rsidRDefault="0062057E" w:rsidP="000E21E6">
      <w:pPr>
        <w:pStyle w:val="ListParagraph"/>
        <w:numPr>
          <w:ilvl w:val="0"/>
          <w:numId w:val="15"/>
        </w:numPr>
        <w:spacing w:after="0" w:line="240" w:lineRule="auto"/>
        <w:ind w:left="447" w:hanging="425"/>
        <w:jc w:val="both"/>
        <w:rPr>
          <w:rFonts w:ascii="Arial" w:hAnsi="Arial" w:cs="Arial"/>
          <w:sz w:val="24"/>
          <w:szCs w:val="24"/>
        </w:rPr>
      </w:pPr>
      <w:r w:rsidRPr="000E21E6">
        <w:rPr>
          <w:rFonts w:ascii="Arial" w:hAnsi="Arial" w:cs="Arial"/>
          <w:sz w:val="24"/>
          <w:szCs w:val="24"/>
        </w:rPr>
        <w:t xml:space="preserve">Natural England suggest additional wording about water scarcity. </w:t>
      </w:r>
    </w:p>
    <w:p w14:paraId="16B5CAE0" w14:textId="77777777" w:rsidR="0062057E" w:rsidRPr="00E46C0C" w:rsidRDefault="0062057E" w:rsidP="00E46C0C">
      <w:pPr>
        <w:spacing w:after="0" w:line="240" w:lineRule="auto"/>
        <w:rPr>
          <w:rFonts w:ascii="Arial" w:hAnsi="Arial" w:cs="Arial"/>
        </w:rPr>
      </w:pPr>
    </w:p>
    <w:p w14:paraId="5734C0C6" w14:textId="288B4E63" w:rsidR="0062057E" w:rsidRPr="00963691" w:rsidRDefault="0062057E" w:rsidP="00E46C0C">
      <w:pPr>
        <w:spacing w:after="0" w:line="240" w:lineRule="auto"/>
        <w:rPr>
          <w:rFonts w:ascii="Arial" w:hAnsi="Arial" w:cs="Arial"/>
          <w:sz w:val="24"/>
          <w:szCs w:val="24"/>
        </w:rPr>
      </w:pPr>
      <w:r w:rsidRPr="00963691">
        <w:rPr>
          <w:rFonts w:ascii="Arial" w:hAnsi="Arial" w:cs="Arial"/>
          <w:sz w:val="24"/>
          <w:szCs w:val="24"/>
        </w:rPr>
        <w:t xml:space="preserve">The council is satisfied that subject to the modifications proposed below that the Policy is sound. </w:t>
      </w:r>
    </w:p>
    <w:p w14:paraId="1DD45E1F" w14:textId="77777777" w:rsidR="0062057E" w:rsidRPr="00963691" w:rsidRDefault="0062057E" w:rsidP="00963691">
      <w:pPr>
        <w:spacing w:after="0" w:line="240" w:lineRule="auto"/>
        <w:jc w:val="both"/>
        <w:rPr>
          <w:rFonts w:ascii="Arial" w:hAnsi="Arial" w:cs="Arial"/>
          <w:sz w:val="24"/>
          <w:szCs w:val="24"/>
        </w:rPr>
      </w:pPr>
    </w:p>
    <w:p w14:paraId="772B9E34" w14:textId="24D22874"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Para 2.33 will be amended to clarify the scope of the Building Regulations and update references to consultation on the Future Homes and Buildings Standard</w:t>
      </w:r>
      <w:r w:rsidR="000236B6">
        <w:rPr>
          <w:rFonts w:ascii="Arial" w:hAnsi="Arial" w:cs="Arial"/>
          <w:sz w:val="24"/>
          <w:szCs w:val="24"/>
        </w:rPr>
        <w:t>.</w:t>
      </w:r>
    </w:p>
    <w:p w14:paraId="0566ADC0" w14:textId="77777777" w:rsidR="006A2287" w:rsidRDefault="006A2287" w:rsidP="006A2287">
      <w:pPr>
        <w:jc w:val="both"/>
        <w:rPr>
          <w:rFonts w:ascii="Arial" w:hAnsi="Arial" w:cs="Arial"/>
          <w:sz w:val="24"/>
          <w:szCs w:val="24"/>
        </w:rPr>
      </w:pPr>
    </w:p>
    <w:p w14:paraId="2F155280" w14:textId="20A6E9BE" w:rsidR="0062057E" w:rsidRPr="00963691" w:rsidRDefault="0062057E" w:rsidP="00963691">
      <w:pPr>
        <w:jc w:val="both"/>
        <w:rPr>
          <w:rFonts w:ascii="Arial" w:hAnsi="Arial" w:cs="Arial"/>
          <w:b/>
          <w:bCs/>
          <w:sz w:val="24"/>
          <w:szCs w:val="24"/>
        </w:rPr>
      </w:pPr>
      <w:r w:rsidRPr="00963691">
        <w:rPr>
          <w:rFonts w:ascii="Arial" w:hAnsi="Arial" w:cs="Arial"/>
          <w:sz w:val="24"/>
          <w:szCs w:val="24"/>
        </w:rPr>
        <w:t>Amend first part of para</w:t>
      </w:r>
      <w:r w:rsidR="00504206">
        <w:rPr>
          <w:rFonts w:ascii="Arial" w:hAnsi="Arial" w:cs="Arial"/>
          <w:sz w:val="24"/>
          <w:szCs w:val="24"/>
        </w:rPr>
        <w:t>graph</w:t>
      </w:r>
      <w:r w:rsidR="000236B6">
        <w:rPr>
          <w:rFonts w:ascii="Arial" w:hAnsi="Arial" w:cs="Arial"/>
          <w:sz w:val="24"/>
          <w:szCs w:val="24"/>
        </w:rPr>
        <w:t xml:space="preserve"> 2.33</w:t>
      </w:r>
      <w:r w:rsidRPr="00963691">
        <w:rPr>
          <w:rFonts w:ascii="Arial" w:hAnsi="Arial" w:cs="Arial"/>
          <w:sz w:val="24"/>
          <w:szCs w:val="24"/>
        </w:rPr>
        <w:t xml:space="preserve">: </w:t>
      </w:r>
      <w:r w:rsidR="00330C1D">
        <w:rPr>
          <w:rFonts w:ascii="Arial" w:hAnsi="Arial" w:cs="Arial"/>
          <w:sz w:val="24"/>
          <w:szCs w:val="24"/>
        </w:rPr>
        <w:t>“</w:t>
      </w:r>
      <w:r w:rsidRPr="00963691">
        <w:rPr>
          <w:rFonts w:ascii="Arial" w:hAnsi="Arial" w:cs="Arial"/>
          <w:b/>
          <w:bCs/>
          <w:strike/>
          <w:sz w:val="24"/>
          <w:szCs w:val="24"/>
        </w:rPr>
        <w:t>Targets for</w:t>
      </w:r>
      <w:r w:rsidRPr="00963691">
        <w:rPr>
          <w:rFonts w:ascii="Arial" w:hAnsi="Arial" w:cs="Arial"/>
          <w:b/>
          <w:bCs/>
          <w:sz w:val="24"/>
          <w:szCs w:val="24"/>
        </w:rPr>
        <w:t xml:space="preserve"> </w:t>
      </w:r>
      <w:r w:rsidRPr="00963691">
        <w:rPr>
          <w:rFonts w:ascii="Arial" w:hAnsi="Arial" w:cs="Arial"/>
          <w:b/>
          <w:bCs/>
          <w:sz w:val="24"/>
          <w:szCs w:val="24"/>
          <w:u w:val="single"/>
        </w:rPr>
        <w:t xml:space="preserve">Minimum energy performance requirements, maximum </w:t>
      </w:r>
      <w:r w:rsidRPr="00963691">
        <w:rPr>
          <w:rFonts w:ascii="Arial" w:hAnsi="Arial" w:cs="Arial"/>
          <w:sz w:val="24"/>
          <w:szCs w:val="24"/>
        </w:rPr>
        <w:t xml:space="preserve">CO2 emissions, fabric energy efficiency </w:t>
      </w:r>
      <w:r w:rsidRPr="00963691">
        <w:rPr>
          <w:rFonts w:ascii="Arial" w:hAnsi="Arial" w:cs="Arial"/>
          <w:b/>
          <w:bCs/>
          <w:sz w:val="24"/>
          <w:szCs w:val="24"/>
          <w:u w:val="single"/>
        </w:rPr>
        <w:t>and</w:t>
      </w:r>
      <w:r w:rsidRPr="00963691">
        <w:rPr>
          <w:rFonts w:ascii="Arial" w:hAnsi="Arial" w:cs="Arial"/>
          <w:b/>
          <w:bCs/>
          <w:strike/>
          <w:sz w:val="24"/>
          <w:szCs w:val="24"/>
        </w:rPr>
        <w:t>,</w:t>
      </w:r>
      <w:r w:rsidRPr="00963691">
        <w:rPr>
          <w:rFonts w:ascii="Arial" w:hAnsi="Arial" w:cs="Arial"/>
          <w:sz w:val="24"/>
          <w:szCs w:val="24"/>
        </w:rPr>
        <w:t xml:space="preserve"> primary energy rates</w:t>
      </w:r>
      <w:r w:rsidRPr="00963691">
        <w:rPr>
          <w:rFonts w:ascii="Arial" w:hAnsi="Arial" w:cs="Arial"/>
          <w:b/>
          <w:bCs/>
          <w:sz w:val="24"/>
          <w:szCs w:val="24"/>
        </w:rPr>
        <w:t xml:space="preserve"> </w:t>
      </w:r>
      <w:r w:rsidRPr="00963691">
        <w:rPr>
          <w:rFonts w:ascii="Arial" w:hAnsi="Arial" w:cs="Arial"/>
          <w:b/>
          <w:bCs/>
          <w:strike/>
          <w:sz w:val="24"/>
          <w:szCs w:val="24"/>
        </w:rPr>
        <w:t>and building emissions rates</w:t>
      </w:r>
      <w:r w:rsidRPr="00963691">
        <w:rPr>
          <w:rFonts w:ascii="Arial" w:hAnsi="Arial" w:cs="Arial"/>
          <w:sz w:val="24"/>
          <w:szCs w:val="24"/>
        </w:rPr>
        <w:t>for new and existing buildings are set through Building Regulations</w:t>
      </w:r>
      <w:r w:rsidRPr="00963691">
        <w:rPr>
          <w:rFonts w:ascii="Arial" w:hAnsi="Arial" w:cs="Arial"/>
          <w:b/>
          <w:bCs/>
          <w:sz w:val="24"/>
          <w:szCs w:val="24"/>
        </w:rPr>
        <w:t xml:space="preserve"> </w:t>
      </w:r>
      <w:r w:rsidRPr="00963691">
        <w:rPr>
          <w:rFonts w:ascii="Arial" w:hAnsi="Arial" w:cs="Arial"/>
          <w:b/>
          <w:bCs/>
          <w:strike/>
          <w:sz w:val="24"/>
          <w:szCs w:val="24"/>
        </w:rPr>
        <w:t>which requires (Reg 25B) that all new buildings are “nearly zero energy”</w:t>
      </w:r>
      <w:r w:rsidRPr="00963691">
        <w:rPr>
          <w:rFonts w:ascii="Arial" w:hAnsi="Arial" w:cs="Arial"/>
          <w:b/>
          <w:bCs/>
          <w:sz w:val="24"/>
          <w:szCs w:val="24"/>
        </w:rPr>
        <w:t xml:space="preserve">. </w:t>
      </w:r>
      <w:r w:rsidRPr="00963691">
        <w:rPr>
          <w:rFonts w:ascii="Arial" w:hAnsi="Arial" w:cs="Arial"/>
          <w:sz w:val="24"/>
          <w:szCs w:val="24"/>
        </w:rPr>
        <w:t>The</w:t>
      </w:r>
      <w:r w:rsidRPr="00963691">
        <w:rPr>
          <w:rFonts w:ascii="Arial" w:hAnsi="Arial" w:cs="Arial"/>
          <w:b/>
          <w:bCs/>
          <w:sz w:val="24"/>
          <w:szCs w:val="24"/>
        </w:rPr>
        <w:t xml:space="preserve"> </w:t>
      </w:r>
      <w:r w:rsidRPr="00963691">
        <w:rPr>
          <w:rFonts w:ascii="Arial" w:hAnsi="Arial" w:cs="Arial"/>
          <w:b/>
          <w:bCs/>
          <w:strike/>
          <w:sz w:val="24"/>
          <w:szCs w:val="24"/>
        </w:rPr>
        <w:t>2022</w:t>
      </w:r>
      <w:r w:rsidRPr="00963691">
        <w:rPr>
          <w:rFonts w:ascii="Arial" w:hAnsi="Arial" w:cs="Arial"/>
          <w:b/>
          <w:bCs/>
          <w:sz w:val="24"/>
          <w:szCs w:val="24"/>
        </w:rPr>
        <w:t xml:space="preserve"> </w:t>
      </w:r>
      <w:r w:rsidRPr="00963691">
        <w:rPr>
          <w:rFonts w:ascii="Arial" w:hAnsi="Arial" w:cs="Arial"/>
          <w:b/>
          <w:bCs/>
          <w:sz w:val="24"/>
          <w:szCs w:val="24"/>
          <w:u w:val="single"/>
        </w:rPr>
        <w:t>2021</w:t>
      </w:r>
      <w:r w:rsidRPr="00963691">
        <w:rPr>
          <w:rFonts w:ascii="Arial" w:hAnsi="Arial" w:cs="Arial"/>
          <w:b/>
          <w:bCs/>
          <w:sz w:val="24"/>
          <w:szCs w:val="24"/>
        </w:rPr>
        <w:t xml:space="preserve"> </w:t>
      </w:r>
      <w:r w:rsidRPr="00963691">
        <w:rPr>
          <w:rFonts w:ascii="Arial" w:hAnsi="Arial" w:cs="Arial"/>
          <w:sz w:val="24"/>
          <w:szCs w:val="24"/>
        </w:rPr>
        <w:t>update</w:t>
      </w:r>
      <w:r w:rsidRPr="00963691">
        <w:rPr>
          <w:rFonts w:ascii="Arial" w:hAnsi="Arial" w:cs="Arial"/>
          <w:b/>
          <w:bCs/>
          <w:strike/>
          <w:sz w:val="24"/>
          <w:szCs w:val="24"/>
        </w:rPr>
        <w:t>s</w:t>
      </w:r>
      <w:r w:rsidRPr="00963691">
        <w:rPr>
          <w:rFonts w:ascii="Arial" w:hAnsi="Arial" w:cs="Arial"/>
          <w:sz w:val="24"/>
          <w:szCs w:val="24"/>
        </w:rPr>
        <w:t xml:space="preserve"> to Approved Document Part L,</w:t>
      </w:r>
      <w:r w:rsidRPr="00963691">
        <w:rPr>
          <w:rFonts w:ascii="Arial" w:hAnsi="Arial" w:cs="Arial"/>
          <w:b/>
          <w:bCs/>
          <w:sz w:val="24"/>
          <w:szCs w:val="24"/>
        </w:rPr>
        <w:t xml:space="preserve"> </w:t>
      </w:r>
      <w:r w:rsidRPr="00963691">
        <w:rPr>
          <w:rFonts w:ascii="Arial" w:hAnsi="Arial" w:cs="Arial"/>
          <w:b/>
          <w:bCs/>
          <w:sz w:val="24"/>
          <w:szCs w:val="24"/>
          <w:u w:val="single"/>
        </w:rPr>
        <w:t>incorporating 2023 amendments</w:t>
      </w:r>
      <w:r w:rsidRPr="00963691">
        <w:rPr>
          <w:rFonts w:ascii="Arial" w:hAnsi="Arial" w:cs="Arial"/>
          <w:b/>
          <w:bCs/>
          <w:sz w:val="24"/>
          <w:szCs w:val="24"/>
        </w:rPr>
        <w:t xml:space="preserve">, </w:t>
      </w:r>
      <w:r w:rsidRPr="00963691">
        <w:rPr>
          <w:rFonts w:ascii="Arial" w:hAnsi="Arial" w:cs="Arial"/>
          <w:sz w:val="24"/>
          <w:szCs w:val="24"/>
        </w:rPr>
        <w:t>which provides</w:t>
      </w:r>
      <w:r w:rsidR="00792C87">
        <w:rPr>
          <w:rFonts w:ascii="Arial" w:hAnsi="Arial" w:cs="Arial"/>
          <w:sz w:val="24"/>
          <w:szCs w:val="24"/>
        </w:rPr>
        <w:t xml:space="preserve"> further detail of the requirements, form</w:t>
      </w:r>
      <w:r w:rsidR="00792C87">
        <w:rPr>
          <w:rFonts w:ascii="Arial" w:hAnsi="Arial" w:cs="Arial"/>
          <w:b/>
          <w:bCs/>
          <w:sz w:val="24"/>
          <w:szCs w:val="24"/>
          <w:u w:val="single"/>
        </w:rPr>
        <w:t>s</w:t>
      </w:r>
      <w:r w:rsidR="00792C87">
        <w:rPr>
          <w:rFonts w:ascii="Arial" w:hAnsi="Arial" w:cs="Arial"/>
          <w:sz w:val="24"/>
          <w:szCs w:val="24"/>
        </w:rPr>
        <w:t xml:space="preserve"> part of the </w:t>
      </w:r>
      <w:r w:rsidRPr="00963691">
        <w:rPr>
          <w:rFonts w:ascii="Arial" w:hAnsi="Arial" w:cs="Arial"/>
          <w:sz w:val="24"/>
          <w:szCs w:val="24"/>
        </w:rPr>
        <w:t>…</w:t>
      </w:r>
      <w:r w:rsidR="00330C1D">
        <w:rPr>
          <w:rFonts w:ascii="Arial" w:hAnsi="Arial" w:cs="Arial"/>
          <w:sz w:val="24"/>
          <w:szCs w:val="24"/>
        </w:rPr>
        <w:t>”</w:t>
      </w:r>
    </w:p>
    <w:p w14:paraId="600AB231" w14:textId="1873866F" w:rsidR="0062057E" w:rsidRDefault="0062057E">
      <w:pPr>
        <w:jc w:val="both"/>
        <w:rPr>
          <w:rFonts w:ascii="Arial" w:hAnsi="Arial" w:cs="Arial"/>
          <w:sz w:val="24"/>
          <w:szCs w:val="24"/>
        </w:rPr>
      </w:pPr>
      <w:r w:rsidRPr="00963691">
        <w:rPr>
          <w:rFonts w:ascii="Arial" w:hAnsi="Arial" w:cs="Arial"/>
          <w:sz w:val="24"/>
          <w:szCs w:val="24"/>
        </w:rPr>
        <w:t>Amend final sentence of para</w:t>
      </w:r>
      <w:r w:rsidR="00CD74E6">
        <w:rPr>
          <w:rFonts w:ascii="Arial" w:hAnsi="Arial" w:cs="Arial"/>
          <w:sz w:val="24"/>
          <w:szCs w:val="24"/>
        </w:rPr>
        <w:t>graph</w:t>
      </w:r>
      <w:r w:rsidR="00330C1D">
        <w:rPr>
          <w:rFonts w:ascii="Arial" w:hAnsi="Arial" w:cs="Arial"/>
          <w:sz w:val="24"/>
          <w:szCs w:val="24"/>
        </w:rPr>
        <w:t xml:space="preserve"> 2.33</w:t>
      </w:r>
      <w:r w:rsidRPr="00963691">
        <w:rPr>
          <w:rFonts w:ascii="Arial" w:hAnsi="Arial" w:cs="Arial"/>
          <w:sz w:val="24"/>
          <w:szCs w:val="24"/>
        </w:rPr>
        <w:t xml:space="preserve">: </w:t>
      </w:r>
      <w:r w:rsidR="00330C1D">
        <w:rPr>
          <w:rFonts w:ascii="Arial" w:hAnsi="Arial" w:cs="Arial"/>
          <w:sz w:val="24"/>
          <w:szCs w:val="24"/>
        </w:rPr>
        <w:t>“</w:t>
      </w:r>
      <w:r w:rsidRPr="00963691">
        <w:rPr>
          <w:rFonts w:ascii="Arial" w:hAnsi="Arial" w:cs="Arial"/>
          <w:sz w:val="24"/>
          <w:szCs w:val="24"/>
        </w:rPr>
        <w:t>This is an interim step prior to the full Future Homes and Buildings Standard</w:t>
      </w:r>
      <w:r w:rsidRPr="00963691">
        <w:rPr>
          <w:rFonts w:ascii="Arial" w:hAnsi="Arial" w:cs="Arial"/>
          <w:b/>
          <w:bCs/>
          <w:sz w:val="24"/>
          <w:szCs w:val="24"/>
          <w:u w:val="single"/>
        </w:rPr>
        <w:t>s</w:t>
      </w:r>
      <w:r w:rsidRPr="00963691">
        <w:rPr>
          <w:rFonts w:ascii="Arial" w:hAnsi="Arial" w:cs="Arial"/>
          <w:sz w:val="24"/>
          <w:szCs w:val="24"/>
        </w:rPr>
        <w:t xml:space="preserve"> which are due to be implemented in 2025</w:t>
      </w:r>
      <w:r w:rsidR="00CD74E6" w:rsidRPr="00792C87">
        <w:rPr>
          <w:rFonts w:ascii="Arial" w:hAnsi="Arial" w:cs="Arial"/>
          <w:sz w:val="24"/>
          <w:szCs w:val="24"/>
        </w:rPr>
        <w:t>,</w:t>
      </w:r>
      <w:r w:rsidRPr="00963691">
        <w:rPr>
          <w:rFonts w:ascii="Arial" w:hAnsi="Arial" w:cs="Arial"/>
          <w:b/>
          <w:bCs/>
          <w:sz w:val="24"/>
          <w:szCs w:val="24"/>
        </w:rPr>
        <w:t xml:space="preserve"> </w:t>
      </w:r>
      <w:r w:rsidRPr="00963691">
        <w:rPr>
          <w:rFonts w:ascii="Arial" w:hAnsi="Arial" w:cs="Arial"/>
          <w:b/>
          <w:bCs/>
          <w:sz w:val="24"/>
          <w:szCs w:val="24"/>
          <w:u w:val="single"/>
        </w:rPr>
        <w:t>–</w:t>
      </w:r>
      <w:r w:rsidRPr="00963691">
        <w:rPr>
          <w:rFonts w:ascii="Arial" w:hAnsi="Arial" w:cs="Arial"/>
          <w:b/>
          <w:bCs/>
          <w:sz w:val="24"/>
          <w:szCs w:val="24"/>
        </w:rPr>
        <w:t xml:space="preserve"> </w:t>
      </w:r>
      <w:r w:rsidRPr="00963691">
        <w:rPr>
          <w:rFonts w:ascii="Arial" w:hAnsi="Arial" w:cs="Arial"/>
          <w:b/>
          <w:bCs/>
          <w:strike/>
          <w:sz w:val="24"/>
          <w:szCs w:val="24"/>
        </w:rPr>
        <w:t>with</w:t>
      </w:r>
      <w:r w:rsidRPr="00963691">
        <w:rPr>
          <w:rFonts w:ascii="Arial" w:hAnsi="Arial" w:cs="Arial"/>
          <w:b/>
          <w:bCs/>
          <w:sz w:val="24"/>
          <w:szCs w:val="24"/>
        </w:rPr>
        <w:t xml:space="preserve"> </w:t>
      </w:r>
      <w:r w:rsidRPr="00963691">
        <w:rPr>
          <w:rFonts w:ascii="Arial" w:hAnsi="Arial" w:cs="Arial"/>
          <w:sz w:val="24"/>
          <w:szCs w:val="24"/>
        </w:rPr>
        <w:t xml:space="preserve">consultation </w:t>
      </w:r>
      <w:r w:rsidRPr="00963691">
        <w:rPr>
          <w:rFonts w:ascii="Arial" w:hAnsi="Arial" w:cs="Arial"/>
          <w:b/>
          <w:bCs/>
          <w:strike/>
          <w:sz w:val="24"/>
          <w:szCs w:val="24"/>
        </w:rPr>
        <w:t>during</w:t>
      </w:r>
      <w:r w:rsidRPr="00963691">
        <w:rPr>
          <w:rFonts w:ascii="Arial" w:hAnsi="Arial" w:cs="Arial"/>
          <w:b/>
          <w:bCs/>
          <w:sz w:val="24"/>
          <w:szCs w:val="24"/>
        </w:rPr>
        <w:t xml:space="preserve"> </w:t>
      </w:r>
      <w:r w:rsidRPr="00963691">
        <w:rPr>
          <w:rFonts w:ascii="Arial" w:hAnsi="Arial" w:cs="Arial"/>
          <w:b/>
          <w:bCs/>
          <w:sz w:val="24"/>
          <w:szCs w:val="24"/>
          <w:u w:val="single"/>
        </w:rPr>
        <w:t>on the changes proposed began in December</w:t>
      </w:r>
      <w:r w:rsidRPr="00963691">
        <w:rPr>
          <w:rFonts w:ascii="Arial" w:hAnsi="Arial" w:cs="Arial"/>
          <w:b/>
          <w:bCs/>
          <w:sz w:val="24"/>
          <w:szCs w:val="24"/>
        </w:rPr>
        <w:t xml:space="preserve"> </w:t>
      </w:r>
      <w:r w:rsidRPr="00963691">
        <w:rPr>
          <w:rFonts w:ascii="Arial" w:hAnsi="Arial" w:cs="Arial"/>
          <w:sz w:val="24"/>
          <w:szCs w:val="24"/>
        </w:rPr>
        <w:t>2023.</w:t>
      </w:r>
      <w:r w:rsidR="00330C1D">
        <w:rPr>
          <w:rFonts w:ascii="Arial" w:hAnsi="Arial" w:cs="Arial"/>
          <w:sz w:val="24"/>
          <w:szCs w:val="24"/>
        </w:rPr>
        <w:t>”</w:t>
      </w:r>
    </w:p>
    <w:p w14:paraId="1422219C" w14:textId="0F0E307D" w:rsidR="00330C1D" w:rsidRDefault="00330C1D" w:rsidP="00330C1D">
      <w:pPr>
        <w:spacing w:after="0" w:line="240" w:lineRule="auto"/>
        <w:jc w:val="both"/>
        <w:rPr>
          <w:rFonts w:ascii="Arial" w:eastAsia="Calibri" w:hAnsi="Arial" w:cs="Arial"/>
          <w:sz w:val="24"/>
          <w:szCs w:val="24"/>
        </w:rPr>
      </w:pPr>
      <w:r w:rsidRPr="005C4B35">
        <w:rPr>
          <w:rFonts w:ascii="Arial" w:hAnsi="Arial" w:cs="Arial"/>
          <w:sz w:val="24"/>
          <w:szCs w:val="24"/>
        </w:rPr>
        <w:t>In the Vision, add wording to bullet</w:t>
      </w:r>
      <w:r>
        <w:rPr>
          <w:rFonts w:ascii="Arial" w:hAnsi="Arial" w:cs="Arial"/>
          <w:sz w:val="24"/>
          <w:szCs w:val="24"/>
        </w:rPr>
        <w:t xml:space="preserve"> point</w:t>
      </w:r>
      <w:r w:rsidRPr="005C4B35">
        <w:rPr>
          <w:rFonts w:ascii="Arial" w:hAnsi="Arial" w:cs="Arial"/>
          <w:sz w:val="24"/>
          <w:szCs w:val="24"/>
        </w:rPr>
        <w:t xml:space="preserve"> 1:</w:t>
      </w:r>
      <w:r w:rsidRPr="005C4B35">
        <w:rPr>
          <w:rFonts w:ascii="Arial" w:hAnsi="Arial" w:cs="Arial"/>
          <w:b/>
          <w:bCs/>
          <w:sz w:val="24"/>
          <w:szCs w:val="24"/>
        </w:rPr>
        <w:t xml:space="preserve"> </w:t>
      </w:r>
      <w:r w:rsidRPr="005C4B35">
        <w:rPr>
          <w:rFonts w:ascii="Arial" w:hAnsi="Arial" w:cs="Arial"/>
          <w:sz w:val="24"/>
          <w:szCs w:val="24"/>
        </w:rPr>
        <w:t>“</w:t>
      </w:r>
      <w:r w:rsidRPr="005C4B35">
        <w:rPr>
          <w:rFonts w:ascii="Arial" w:eastAsia="Calibri" w:hAnsi="Arial" w:cs="Arial"/>
          <w:sz w:val="24"/>
          <w:szCs w:val="24"/>
        </w:rPr>
        <w:t>…high summer temperatures</w:t>
      </w:r>
      <w:r w:rsidRPr="005C4B35">
        <w:rPr>
          <w:rFonts w:ascii="Arial" w:eastAsia="Calibri" w:hAnsi="Arial" w:cs="Arial"/>
          <w:b/>
          <w:bCs/>
          <w:sz w:val="24"/>
          <w:szCs w:val="24"/>
        </w:rPr>
        <w:t xml:space="preserve">, </w:t>
      </w:r>
      <w:r w:rsidRPr="005C4B35">
        <w:rPr>
          <w:rFonts w:ascii="Arial" w:eastAsia="Calibri" w:hAnsi="Arial" w:cs="Arial"/>
          <w:b/>
          <w:bCs/>
          <w:sz w:val="24"/>
          <w:szCs w:val="24"/>
          <w:u w:val="single"/>
        </w:rPr>
        <w:t>water scarcity</w:t>
      </w:r>
      <w:r>
        <w:rPr>
          <w:rFonts w:ascii="Arial" w:eastAsia="Calibri" w:hAnsi="Arial" w:cs="Arial"/>
          <w:sz w:val="24"/>
          <w:szCs w:val="24"/>
        </w:rPr>
        <w:t>”</w:t>
      </w:r>
      <w:r w:rsidR="008D3547">
        <w:rPr>
          <w:rFonts w:ascii="Arial" w:eastAsia="Calibri" w:hAnsi="Arial" w:cs="Arial"/>
          <w:sz w:val="24"/>
          <w:szCs w:val="24"/>
        </w:rPr>
        <w:t>.</w:t>
      </w:r>
    </w:p>
    <w:p w14:paraId="4DE0B894" w14:textId="77777777" w:rsidR="00330C1D" w:rsidRPr="005C4B35" w:rsidRDefault="00330C1D" w:rsidP="00330C1D">
      <w:pPr>
        <w:spacing w:after="0" w:line="240" w:lineRule="auto"/>
        <w:jc w:val="both"/>
        <w:rPr>
          <w:rFonts w:ascii="Arial" w:hAnsi="Arial" w:cs="Arial"/>
          <w:sz w:val="24"/>
          <w:szCs w:val="24"/>
        </w:rPr>
      </w:pPr>
    </w:p>
    <w:p w14:paraId="45776FDB" w14:textId="2E66D55F" w:rsidR="00330C1D" w:rsidRDefault="00330C1D" w:rsidP="00330C1D">
      <w:pPr>
        <w:spacing w:after="0" w:line="240" w:lineRule="auto"/>
        <w:jc w:val="both"/>
        <w:rPr>
          <w:rFonts w:ascii="Arial" w:hAnsi="Arial" w:cs="Arial"/>
          <w:sz w:val="24"/>
          <w:szCs w:val="24"/>
        </w:rPr>
      </w:pPr>
      <w:r w:rsidRPr="00CD74E6">
        <w:rPr>
          <w:rFonts w:ascii="Arial" w:hAnsi="Arial" w:cs="Arial"/>
          <w:sz w:val="24"/>
          <w:szCs w:val="24"/>
        </w:rPr>
        <w:t>In para</w:t>
      </w:r>
      <w:r>
        <w:rPr>
          <w:rFonts w:ascii="Arial" w:hAnsi="Arial" w:cs="Arial"/>
          <w:sz w:val="24"/>
          <w:szCs w:val="24"/>
        </w:rPr>
        <w:t>graph</w:t>
      </w:r>
      <w:r w:rsidRPr="00CD74E6">
        <w:rPr>
          <w:rFonts w:ascii="Arial" w:hAnsi="Arial" w:cs="Arial"/>
          <w:sz w:val="24"/>
          <w:szCs w:val="24"/>
        </w:rPr>
        <w:t xml:space="preserve"> 2.46 insert “</w:t>
      </w:r>
      <w:r w:rsidRPr="00CD74E6">
        <w:rPr>
          <w:rFonts w:ascii="Arial" w:hAnsi="Arial" w:cs="Arial"/>
          <w:b/>
          <w:bCs/>
          <w:sz w:val="24"/>
          <w:szCs w:val="24"/>
          <w:u w:val="single"/>
        </w:rPr>
        <w:t>and other constraints</w:t>
      </w:r>
      <w:r w:rsidRPr="00CD74E6">
        <w:rPr>
          <w:rFonts w:ascii="Arial" w:hAnsi="Arial" w:cs="Arial"/>
          <w:sz w:val="24"/>
          <w:szCs w:val="24"/>
        </w:rPr>
        <w:t>” after “Medmerry Compensatory Habitat”</w:t>
      </w:r>
      <w:r w:rsidR="008D3547">
        <w:rPr>
          <w:rFonts w:ascii="Arial" w:hAnsi="Arial" w:cs="Arial"/>
          <w:sz w:val="24"/>
          <w:szCs w:val="24"/>
        </w:rPr>
        <w:t>.</w:t>
      </w:r>
    </w:p>
    <w:p w14:paraId="0C05ED96" w14:textId="77777777" w:rsidR="00330C1D" w:rsidRPr="00963691" w:rsidRDefault="00330C1D" w:rsidP="00330C1D">
      <w:pPr>
        <w:spacing w:after="0" w:line="240" w:lineRule="auto"/>
        <w:jc w:val="both"/>
        <w:rPr>
          <w:rFonts w:ascii="Arial" w:hAnsi="Arial" w:cs="Arial"/>
          <w:sz w:val="24"/>
          <w:szCs w:val="24"/>
        </w:rPr>
      </w:pPr>
    </w:p>
    <w:p w14:paraId="1562FCC3" w14:textId="64267033"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In para 2.48, insert “</w:t>
      </w:r>
      <w:r w:rsidRPr="00963691">
        <w:rPr>
          <w:rFonts w:ascii="Arial" w:hAnsi="Arial" w:cs="Arial"/>
          <w:b/>
          <w:bCs/>
          <w:sz w:val="24"/>
          <w:szCs w:val="24"/>
          <w:u w:val="single"/>
        </w:rPr>
        <w:t>including marine related leisure</w:t>
      </w:r>
      <w:r w:rsidRPr="00963691">
        <w:rPr>
          <w:rFonts w:ascii="Arial" w:hAnsi="Arial" w:cs="Arial"/>
          <w:sz w:val="24"/>
          <w:szCs w:val="24"/>
        </w:rPr>
        <w:t xml:space="preserve">” after “tourism”. </w:t>
      </w:r>
    </w:p>
    <w:p w14:paraId="11877B17" w14:textId="77777777" w:rsidR="0062057E" w:rsidRPr="00963691" w:rsidRDefault="0062057E" w:rsidP="00963691">
      <w:pPr>
        <w:spacing w:after="0" w:line="240" w:lineRule="auto"/>
        <w:jc w:val="both"/>
        <w:rPr>
          <w:rFonts w:ascii="Arial" w:hAnsi="Arial" w:cs="Arial"/>
          <w:sz w:val="24"/>
          <w:szCs w:val="24"/>
        </w:rPr>
      </w:pPr>
    </w:p>
    <w:p w14:paraId="33E066DB" w14:textId="77777777" w:rsidR="00330C1D" w:rsidRDefault="00330C1D" w:rsidP="00CD74E6">
      <w:pPr>
        <w:jc w:val="both"/>
        <w:rPr>
          <w:rFonts w:ascii="Arial" w:hAnsi="Arial" w:cs="Arial"/>
          <w:sz w:val="24"/>
          <w:szCs w:val="24"/>
        </w:rPr>
      </w:pPr>
    </w:p>
    <w:p w14:paraId="749C74AF" w14:textId="77777777" w:rsidR="0062057E" w:rsidRPr="00CD74E6" w:rsidRDefault="001055EF" w:rsidP="00CD74E6">
      <w:pPr>
        <w:jc w:val="both"/>
        <w:rPr>
          <w:rFonts w:ascii="Arial" w:hAnsi="Arial" w:cs="Arial"/>
          <w:b/>
          <w:bCs/>
          <w:color w:val="365F91" w:themeColor="accent1" w:themeShade="BF"/>
          <w:sz w:val="24"/>
          <w:szCs w:val="24"/>
        </w:rPr>
      </w:pPr>
      <w:hyperlink w:anchor="_Toc125988805" w:history="1">
        <w:r w:rsidR="0062057E" w:rsidRPr="00CD74E6">
          <w:rPr>
            <w:rFonts w:ascii="Arial" w:hAnsi="Arial" w:cs="Arial"/>
            <w:b/>
            <w:bCs/>
            <w:color w:val="365F91" w:themeColor="accent1" w:themeShade="BF"/>
            <w:sz w:val="24"/>
            <w:szCs w:val="24"/>
          </w:rPr>
          <w:t>Strategic Objectives</w:t>
        </w:r>
        <w:r w:rsidR="0062057E" w:rsidRPr="00CD74E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D74E6" w14:paraId="62F77F88" w14:textId="77777777" w:rsidTr="00BD6861">
        <w:trPr>
          <w:cantSplit/>
        </w:trPr>
        <w:tc>
          <w:tcPr>
            <w:tcW w:w="9016" w:type="dxa"/>
            <w:gridSpan w:val="6"/>
            <w:shd w:val="clear" w:color="auto" w:fill="92CDDC" w:themeFill="accent5" w:themeFillTint="99"/>
          </w:tcPr>
          <w:p w14:paraId="3135407B"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 xml:space="preserve">Number of comments received </w:t>
            </w:r>
          </w:p>
        </w:tc>
      </w:tr>
      <w:tr w:rsidR="0062057E" w:rsidRPr="00CD74E6" w14:paraId="6506ABA0" w14:textId="77777777" w:rsidTr="00BD6861">
        <w:trPr>
          <w:cantSplit/>
        </w:trPr>
        <w:tc>
          <w:tcPr>
            <w:tcW w:w="1570" w:type="dxa"/>
          </w:tcPr>
          <w:p w14:paraId="4BE45DDF"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Total:</w:t>
            </w:r>
          </w:p>
        </w:tc>
        <w:tc>
          <w:tcPr>
            <w:tcW w:w="1358" w:type="dxa"/>
          </w:tcPr>
          <w:p w14:paraId="12F20935"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96</w:t>
            </w:r>
          </w:p>
        </w:tc>
        <w:tc>
          <w:tcPr>
            <w:tcW w:w="1467" w:type="dxa"/>
          </w:tcPr>
          <w:p w14:paraId="6A57FDE2"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Support:</w:t>
            </w:r>
          </w:p>
        </w:tc>
        <w:tc>
          <w:tcPr>
            <w:tcW w:w="1416" w:type="dxa"/>
          </w:tcPr>
          <w:p w14:paraId="4CB3B9D1"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36</w:t>
            </w:r>
          </w:p>
        </w:tc>
        <w:tc>
          <w:tcPr>
            <w:tcW w:w="1669" w:type="dxa"/>
          </w:tcPr>
          <w:p w14:paraId="25EC644A"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Object:</w:t>
            </w:r>
          </w:p>
        </w:tc>
        <w:tc>
          <w:tcPr>
            <w:tcW w:w="1536" w:type="dxa"/>
          </w:tcPr>
          <w:p w14:paraId="78D02ACB" w14:textId="77777777" w:rsidR="0062057E" w:rsidRPr="00CD74E6" w:rsidRDefault="0062057E" w:rsidP="00CD74E6">
            <w:pPr>
              <w:jc w:val="both"/>
              <w:rPr>
                <w:rFonts w:ascii="Arial" w:hAnsi="Arial" w:cs="Arial"/>
                <w:b/>
                <w:bCs/>
                <w:sz w:val="24"/>
                <w:szCs w:val="24"/>
              </w:rPr>
            </w:pPr>
            <w:r w:rsidRPr="00CD74E6">
              <w:rPr>
                <w:rFonts w:ascii="Arial" w:hAnsi="Arial" w:cs="Arial"/>
                <w:b/>
                <w:bCs/>
                <w:sz w:val="24"/>
                <w:szCs w:val="24"/>
              </w:rPr>
              <w:t>60</w:t>
            </w:r>
          </w:p>
        </w:tc>
      </w:tr>
    </w:tbl>
    <w:p w14:paraId="4BF2F8F5" w14:textId="77777777" w:rsidR="0062057E" w:rsidRPr="00CD74E6" w:rsidRDefault="0062057E" w:rsidP="00CD74E6">
      <w:pPr>
        <w:jc w:val="both"/>
        <w:rPr>
          <w:rFonts w:ascii="Arial" w:hAnsi="Arial" w:cs="Arial"/>
          <w:b/>
          <w:bCs/>
          <w:sz w:val="24"/>
          <w:szCs w:val="24"/>
        </w:rPr>
      </w:pPr>
    </w:p>
    <w:p w14:paraId="4345B50E" w14:textId="77777777" w:rsidR="0062057E" w:rsidRPr="00CD74E6" w:rsidRDefault="0062057E" w:rsidP="00CD74E6">
      <w:pPr>
        <w:jc w:val="both"/>
        <w:rPr>
          <w:rFonts w:ascii="Arial" w:hAnsi="Arial" w:cs="Arial"/>
          <w:sz w:val="24"/>
          <w:szCs w:val="24"/>
        </w:rPr>
      </w:pPr>
      <w:r w:rsidRPr="00CD74E6">
        <w:rPr>
          <w:rFonts w:ascii="Arial" w:hAnsi="Arial" w:cs="Arial"/>
          <w:b/>
          <w:bCs/>
          <w:sz w:val="24"/>
          <w:szCs w:val="24"/>
        </w:rPr>
        <w:t>Comments and CDC response</w:t>
      </w:r>
      <w:r w:rsidRPr="00CD74E6">
        <w:rPr>
          <w:rFonts w:ascii="Arial" w:hAnsi="Arial" w:cs="Arial"/>
          <w:sz w:val="24"/>
          <w:szCs w:val="24"/>
        </w:rPr>
        <w:t xml:space="preserve"> </w:t>
      </w:r>
    </w:p>
    <w:p w14:paraId="643FC30F" w14:textId="3C03ECA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Comments on supporting paragraphs largely repeat those made against the Vision or other policies.  </w:t>
      </w:r>
    </w:p>
    <w:p w14:paraId="7D2B02A4" w14:textId="257F560B"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Comments seek reference to neighbourhoods plans, a need for more facilities for young people, request that policies specify minimum standards, concerns about the location of development, object to Chidham and Hambrook being a service village,  </w:t>
      </w:r>
      <w:r w:rsidRPr="00CD74E6">
        <w:rPr>
          <w:rFonts w:ascii="Arial" w:hAnsi="Arial" w:cs="Arial"/>
          <w:sz w:val="24"/>
          <w:szCs w:val="24"/>
        </w:rPr>
        <w:lastRenderedPageBreak/>
        <w:t xml:space="preserve">concerns about infrastructure, seek additional reference to marine leisure, seek an additional policy for the North of the Plan Area, seek greater flexibility of uses in horticultural areas, site promoter says the lower housing number doesn’t; reflect objectives of Local Strategic Statement (LSS2).  </w:t>
      </w:r>
    </w:p>
    <w:p w14:paraId="761158DE" w14:textId="7777777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Kirdford Parish Council want an objective for water neutrality. </w:t>
      </w:r>
    </w:p>
    <w:p w14:paraId="128B3044" w14:textId="77777777" w:rsidR="0062057E" w:rsidRPr="00CD74E6" w:rsidRDefault="0062057E" w:rsidP="00CD74E6">
      <w:pPr>
        <w:pStyle w:val="ListParagraph"/>
        <w:jc w:val="both"/>
        <w:rPr>
          <w:rFonts w:ascii="Arial" w:hAnsi="Arial" w:cs="Arial"/>
          <w:sz w:val="24"/>
          <w:szCs w:val="24"/>
        </w:rPr>
      </w:pPr>
    </w:p>
    <w:p w14:paraId="00C75EAC"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 xml:space="preserve">Objective 1: </w:t>
      </w:r>
    </w:p>
    <w:p w14:paraId="7B87A846" w14:textId="6CDEACD4"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Support from Sussex Wildlife Trust, National Highways</w:t>
      </w:r>
      <w:r w:rsidR="00B07706">
        <w:rPr>
          <w:rFonts w:ascii="Arial" w:hAnsi="Arial" w:cs="Arial"/>
          <w:sz w:val="24"/>
          <w:szCs w:val="24"/>
        </w:rPr>
        <w:t>.</w:t>
      </w:r>
    </w:p>
    <w:p w14:paraId="1E4F83B0" w14:textId="2F69F67F"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Residents concerned about flooding and new development on the Manhood.</w:t>
      </w:r>
    </w:p>
    <w:p w14:paraId="6B7BB87F" w14:textId="4B6471F9"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Residents and some parish councils and other organisations support but say the policies won’t deliver – seek better bus services, higher building standards – beyond Building Regulations, less housing in their area</w:t>
      </w:r>
      <w:r w:rsidR="00B07706">
        <w:rPr>
          <w:rFonts w:ascii="Arial" w:hAnsi="Arial" w:cs="Arial"/>
          <w:sz w:val="24"/>
          <w:szCs w:val="24"/>
        </w:rPr>
        <w:t>.</w:t>
      </w:r>
    </w:p>
    <w:p w14:paraId="0461DDDF" w14:textId="61A49BCA"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Residents want the plan to set out more about the climate expected in 2039 and mitigation and adaptation, including potential need to relocate homes from coastal areas. </w:t>
      </w:r>
    </w:p>
    <w:p w14:paraId="39895FB2" w14:textId="7777777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Govia Thameslink suggests additional wording relating to active travel.</w:t>
      </w:r>
    </w:p>
    <w:p w14:paraId="66290588" w14:textId="02F9768B" w:rsidR="0062057E" w:rsidRPr="00CD74E6" w:rsidRDefault="0062057E" w:rsidP="00CD74E6">
      <w:pPr>
        <w:jc w:val="both"/>
        <w:rPr>
          <w:rFonts w:ascii="Arial" w:hAnsi="Arial" w:cs="Arial"/>
          <w:sz w:val="24"/>
          <w:szCs w:val="24"/>
        </w:rPr>
      </w:pPr>
      <w:r w:rsidRPr="00CD74E6">
        <w:rPr>
          <w:rFonts w:ascii="Arial" w:hAnsi="Arial" w:cs="Arial"/>
          <w:sz w:val="24"/>
          <w:szCs w:val="24"/>
        </w:rPr>
        <w:t xml:space="preserve">In response to the comments additional wording is proposed in the previous section to explain the relationship to building regulations. The plan doesn’t allocate any new development to the Manhood and other policies ensure flooding is considered. </w:t>
      </w:r>
    </w:p>
    <w:p w14:paraId="4EC61264"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Objective 2</w:t>
      </w:r>
    </w:p>
    <w:p w14:paraId="1FBC53F5" w14:textId="1099E2BF"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Support from developer, Sussex Wildlife Trust, Govia Thameslink</w:t>
      </w:r>
      <w:r w:rsidR="00B07706">
        <w:rPr>
          <w:rFonts w:ascii="Arial" w:hAnsi="Arial" w:cs="Arial"/>
          <w:sz w:val="24"/>
          <w:szCs w:val="24"/>
        </w:rPr>
        <w:t>.</w:t>
      </w:r>
    </w:p>
    <w:p w14:paraId="16ED9860" w14:textId="7842934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SDNPA seek additional reference to conserving and enhancing the SDNP.</w:t>
      </w:r>
    </w:p>
    <w:p w14:paraId="33FB6175" w14:textId="2114B7D8"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Parishes and other organisations say the amount of housing close to the </w:t>
      </w:r>
      <w:r w:rsidR="00B22836">
        <w:rPr>
          <w:rFonts w:ascii="Arial" w:hAnsi="Arial" w:cs="Arial"/>
          <w:sz w:val="24"/>
          <w:szCs w:val="24"/>
        </w:rPr>
        <w:t>H</w:t>
      </w:r>
      <w:r w:rsidRPr="00CD74E6">
        <w:rPr>
          <w:rFonts w:ascii="Arial" w:hAnsi="Arial" w:cs="Arial"/>
          <w:sz w:val="24"/>
          <w:szCs w:val="24"/>
        </w:rPr>
        <w:t>arbour/ in the North of the Plan Area conflicts with this and want a lower housing number.</w:t>
      </w:r>
    </w:p>
    <w:p w14:paraId="4DD6A363" w14:textId="1D74FA95"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Goodwood Estates and Kirdford PC seek more detail.</w:t>
      </w:r>
    </w:p>
    <w:p w14:paraId="3E46FDA8" w14:textId="7777777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Natural England suggest additional wording on SuDS and water neutrality.</w:t>
      </w:r>
    </w:p>
    <w:p w14:paraId="447DF710" w14:textId="77777777" w:rsidR="0062057E" w:rsidRPr="00CD74E6" w:rsidRDefault="0062057E" w:rsidP="00CD74E6">
      <w:pPr>
        <w:jc w:val="both"/>
        <w:rPr>
          <w:rFonts w:ascii="Arial" w:hAnsi="Arial" w:cs="Arial"/>
          <w:sz w:val="24"/>
          <w:szCs w:val="24"/>
        </w:rPr>
      </w:pPr>
      <w:r w:rsidRPr="00CD74E6">
        <w:rPr>
          <w:rFonts w:ascii="Arial" w:hAnsi="Arial" w:cs="Arial"/>
          <w:sz w:val="24"/>
          <w:szCs w:val="24"/>
        </w:rPr>
        <w:t>In response to the comments, modifications are proposed to refer to water neutrality and the South Downs National Park (SDNP).  Detailed matters are set out in other policies.</w:t>
      </w:r>
    </w:p>
    <w:p w14:paraId="2F7C0345"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Objective 3</w:t>
      </w:r>
    </w:p>
    <w:p w14:paraId="43963B78" w14:textId="1DCB984A"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In principle</w:t>
      </w:r>
      <w:r w:rsidR="00B22836">
        <w:rPr>
          <w:rFonts w:ascii="Arial" w:hAnsi="Arial" w:cs="Arial"/>
          <w:sz w:val="24"/>
          <w:szCs w:val="24"/>
        </w:rPr>
        <w:t>,</w:t>
      </w:r>
      <w:r w:rsidRPr="00CD74E6">
        <w:rPr>
          <w:rFonts w:ascii="Arial" w:hAnsi="Arial" w:cs="Arial"/>
          <w:sz w:val="24"/>
          <w:szCs w:val="24"/>
        </w:rPr>
        <w:t xml:space="preserve"> support from developers, Govia Thameslink, some residents.</w:t>
      </w:r>
    </w:p>
    <w:p w14:paraId="7574366B" w14:textId="13F74752"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Residents and organisations say housing is too expensive and that housing should only be on brownfield land.</w:t>
      </w:r>
    </w:p>
    <w:p w14:paraId="0658A02F" w14:textId="1077C5A5"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Residents and others seek higher design standards, including energy efficiency. </w:t>
      </w:r>
    </w:p>
    <w:p w14:paraId="1105E18D" w14:textId="7777777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Kirdford PC want reference to accessibility standards and note overlap of design element of this objective with Objective 6.</w:t>
      </w:r>
    </w:p>
    <w:p w14:paraId="0FF1EE36" w14:textId="66F2FEC3" w:rsidR="0062057E" w:rsidRPr="00CD74E6" w:rsidRDefault="0062057E" w:rsidP="00CD74E6">
      <w:pPr>
        <w:jc w:val="both"/>
        <w:rPr>
          <w:rFonts w:ascii="Arial" w:hAnsi="Arial" w:cs="Arial"/>
          <w:sz w:val="24"/>
          <w:szCs w:val="24"/>
        </w:rPr>
      </w:pPr>
      <w:r w:rsidRPr="00CD74E6">
        <w:rPr>
          <w:rFonts w:ascii="Arial" w:hAnsi="Arial" w:cs="Arial"/>
          <w:sz w:val="24"/>
          <w:szCs w:val="24"/>
        </w:rPr>
        <w:t>In response to the comments</w:t>
      </w:r>
      <w:r w:rsidR="00B22836">
        <w:rPr>
          <w:rFonts w:ascii="Arial" w:hAnsi="Arial" w:cs="Arial"/>
          <w:sz w:val="24"/>
          <w:szCs w:val="24"/>
        </w:rPr>
        <w:t>,</w:t>
      </w:r>
      <w:r w:rsidRPr="00CD74E6">
        <w:rPr>
          <w:rFonts w:ascii="Arial" w:hAnsi="Arial" w:cs="Arial"/>
          <w:sz w:val="24"/>
          <w:szCs w:val="24"/>
        </w:rPr>
        <w:t xml:space="preserve"> the final sentence will be removed to reduce duplication.  The objective is intended to deliver affordable housing so the objections on this basis are unclear – there is not sufficient brownfield land available. A more detailed explanation of the relationship to Building Regulations is proposed as set out in response to comments on the Vision.  Design standards and accessibility requirements are set out in the design chapter. </w:t>
      </w:r>
    </w:p>
    <w:p w14:paraId="4F4C4477"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Objective 4</w:t>
      </w:r>
    </w:p>
    <w:p w14:paraId="3BEB6192" w14:textId="325DD46D"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Support from National Highways, Govia Thameslink.</w:t>
      </w:r>
    </w:p>
    <w:p w14:paraId="500AFDCC" w14:textId="54AB2A85"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lastRenderedPageBreak/>
        <w:t>Residents and organisations object to greenfield development and housing.</w:t>
      </w:r>
    </w:p>
    <w:p w14:paraId="50B75A31" w14:textId="458B10C0"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A resident wants reference to marine leisure.</w:t>
      </w:r>
    </w:p>
    <w:p w14:paraId="250BF6E6" w14:textId="4B9036D3"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Chidham and Hambrook Parish Council want more leisure facilities for young people in the city</w:t>
      </w:r>
      <w:r w:rsidR="00E46C0C">
        <w:rPr>
          <w:rFonts w:ascii="Arial" w:hAnsi="Arial" w:cs="Arial"/>
          <w:sz w:val="24"/>
          <w:szCs w:val="24"/>
        </w:rPr>
        <w:t>.</w:t>
      </w:r>
    </w:p>
    <w:p w14:paraId="570B9B03" w14:textId="5A8B74A8"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Goodwood Estate want greater recognition of the contribution of Goodwood Estate and Rolls Royce to the local economy. </w:t>
      </w:r>
    </w:p>
    <w:p w14:paraId="7346AA89" w14:textId="03DC7A95"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Kirdford Parish Council want jobs and employment floorspace targets for villages and rural areas</w:t>
      </w:r>
      <w:r w:rsidR="00B22836">
        <w:rPr>
          <w:rFonts w:ascii="Arial" w:hAnsi="Arial" w:cs="Arial"/>
          <w:sz w:val="24"/>
          <w:szCs w:val="24"/>
        </w:rPr>
        <w:t>.</w:t>
      </w:r>
    </w:p>
    <w:p w14:paraId="790951E9" w14:textId="4417CC67" w:rsidR="0062057E" w:rsidRPr="00CD74E6" w:rsidRDefault="0062057E" w:rsidP="00CD74E6">
      <w:pPr>
        <w:jc w:val="both"/>
        <w:rPr>
          <w:rFonts w:ascii="Arial" w:hAnsi="Arial" w:cs="Arial"/>
          <w:sz w:val="24"/>
          <w:szCs w:val="24"/>
        </w:rPr>
      </w:pPr>
      <w:r w:rsidRPr="00CD74E6">
        <w:rPr>
          <w:rFonts w:ascii="Arial" w:hAnsi="Arial" w:cs="Arial"/>
          <w:sz w:val="24"/>
          <w:szCs w:val="24"/>
        </w:rPr>
        <w:t>In response to the comments</w:t>
      </w:r>
      <w:r w:rsidR="00B22836">
        <w:rPr>
          <w:rFonts w:ascii="Arial" w:hAnsi="Arial" w:cs="Arial"/>
          <w:sz w:val="24"/>
          <w:szCs w:val="24"/>
        </w:rPr>
        <w:t>,</w:t>
      </w:r>
      <w:r w:rsidRPr="00CD74E6">
        <w:rPr>
          <w:rFonts w:ascii="Arial" w:hAnsi="Arial" w:cs="Arial"/>
          <w:sz w:val="24"/>
          <w:szCs w:val="24"/>
        </w:rPr>
        <w:t xml:space="preserve"> additional wording is proposed to refer to marine leisure, hospitality and bespoke vehicle manufacturing.  The employment data, based on district level forecasts, does not allow a reliable disaggregation of the requirement to village level. </w:t>
      </w:r>
    </w:p>
    <w:p w14:paraId="7598597E"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Objective 5</w:t>
      </w:r>
    </w:p>
    <w:p w14:paraId="70AE2EBB" w14:textId="3465098F"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Support from Govia Thamelink and a resident, with a proposed wording change on active travel from Govia Thameslink.</w:t>
      </w:r>
    </w:p>
    <w:p w14:paraId="6543B4CA" w14:textId="232C78DC"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Chidham and Hambrook Parish Council say additional housing won’t help deliver this.</w:t>
      </w:r>
    </w:p>
    <w:p w14:paraId="717BA922" w14:textId="7C255574"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Kirdford Parish Council want specific targets for health indicators and life expectancy. </w:t>
      </w:r>
    </w:p>
    <w:p w14:paraId="301471F1" w14:textId="7777777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Goodwood Estate want land outside of settlements protected from development, including the designation of landscape gaps.</w:t>
      </w:r>
    </w:p>
    <w:p w14:paraId="64ECDA50" w14:textId="3F9863E0" w:rsidR="0062057E" w:rsidRPr="00CD74E6" w:rsidRDefault="0062057E" w:rsidP="00CD74E6">
      <w:pPr>
        <w:jc w:val="both"/>
        <w:rPr>
          <w:rFonts w:ascii="Arial" w:hAnsi="Arial" w:cs="Arial"/>
          <w:sz w:val="24"/>
          <w:szCs w:val="24"/>
        </w:rPr>
      </w:pPr>
      <w:r w:rsidRPr="00CD74E6">
        <w:rPr>
          <w:rFonts w:ascii="Arial" w:hAnsi="Arial" w:cs="Arial"/>
          <w:sz w:val="24"/>
          <w:szCs w:val="24"/>
        </w:rPr>
        <w:t>In response to the comments the wording change suggested by Govia Thamelink can be made as a minor modification.  Life expectancy and health indicators, as set out in the Health Impact Assessment show life expectancy and health indicators above the national average – in this context</w:t>
      </w:r>
      <w:r w:rsidR="00B22836">
        <w:rPr>
          <w:rFonts w:ascii="Arial" w:hAnsi="Arial" w:cs="Arial"/>
          <w:sz w:val="24"/>
          <w:szCs w:val="24"/>
        </w:rPr>
        <w:t>,</w:t>
      </w:r>
      <w:r w:rsidRPr="00CD74E6">
        <w:rPr>
          <w:rFonts w:ascii="Arial" w:hAnsi="Arial" w:cs="Arial"/>
          <w:sz w:val="24"/>
          <w:szCs w:val="24"/>
        </w:rPr>
        <w:t xml:space="preserve"> a target to improve rather than achieve a specific level is considered appropriate.</w:t>
      </w:r>
    </w:p>
    <w:p w14:paraId="6D800FF1"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Objective 6</w:t>
      </w:r>
    </w:p>
    <w:p w14:paraId="64F08B6E" w14:textId="703319FB"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Support from some parishes and Govia Thameslink.</w:t>
      </w:r>
    </w:p>
    <w:p w14:paraId="7B21F6F7" w14:textId="7378A454"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Natural England and Plaistow and Ifold Parish Council want additional reference to landscape character.  </w:t>
      </w:r>
    </w:p>
    <w:p w14:paraId="610C532C" w14:textId="6BD9DB4A"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Goodwood Estate want development management policies to require compliance with National Design Code</w:t>
      </w:r>
      <w:r w:rsidR="00E46C0C">
        <w:rPr>
          <w:rFonts w:ascii="Arial" w:hAnsi="Arial" w:cs="Arial"/>
          <w:sz w:val="24"/>
          <w:szCs w:val="24"/>
        </w:rPr>
        <w:t>.</w:t>
      </w:r>
      <w:r w:rsidRPr="00CD74E6">
        <w:rPr>
          <w:rFonts w:ascii="Arial" w:hAnsi="Arial" w:cs="Arial"/>
          <w:sz w:val="24"/>
          <w:szCs w:val="24"/>
        </w:rPr>
        <w:t xml:space="preserve"> </w:t>
      </w:r>
    </w:p>
    <w:p w14:paraId="30DF9920" w14:textId="77777777"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Kirdford Parish Council feel the objective should say more about heritage and also comment on Policy P1, saying it doesn’t mention local design codes.</w:t>
      </w:r>
    </w:p>
    <w:p w14:paraId="26BDF91B" w14:textId="20545BA5" w:rsidR="0062057E" w:rsidRPr="00CD74E6" w:rsidRDefault="0062057E" w:rsidP="00CD74E6">
      <w:pPr>
        <w:jc w:val="both"/>
        <w:rPr>
          <w:rFonts w:ascii="Arial" w:hAnsi="Arial" w:cs="Arial"/>
          <w:sz w:val="24"/>
          <w:szCs w:val="24"/>
        </w:rPr>
      </w:pPr>
      <w:r w:rsidRPr="00CD74E6">
        <w:rPr>
          <w:rFonts w:ascii="Arial" w:hAnsi="Arial" w:cs="Arial"/>
          <w:sz w:val="24"/>
          <w:szCs w:val="24"/>
        </w:rPr>
        <w:t>In response to the comments</w:t>
      </w:r>
      <w:r w:rsidR="00B22836">
        <w:rPr>
          <w:rFonts w:ascii="Arial" w:hAnsi="Arial" w:cs="Arial"/>
          <w:sz w:val="24"/>
          <w:szCs w:val="24"/>
        </w:rPr>
        <w:t>,</w:t>
      </w:r>
      <w:r w:rsidRPr="00CD74E6">
        <w:rPr>
          <w:rFonts w:ascii="Arial" w:hAnsi="Arial" w:cs="Arial"/>
          <w:sz w:val="24"/>
          <w:szCs w:val="24"/>
        </w:rPr>
        <w:t xml:space="preserve"> wording is proposed to refer to designated landscapes. Revisions to Policy P1 will pick up the point about local design codes. Policy P1 already covers the National Design Code.  </w:t>
      </w:r>
    </w:p>
    <w:p w14:paraId="610A5088" w14:textId="77777777" w:rsidR="0062057E" w:rsidRPr="00CD74E6" w:rsidRDefault="0062057E" w:rsidP="00CD74E6">
      <w:pPr>
        <w:pStyle w:val="ListParagraph"/>
        <w:jc w:val="both"/>
        <w:rPr>
          <w:rFonts w:ascii="Arial" w:hAnsi="Arial" w:cs="Arial"/>
          <w:b/>
          <w:bCs/>
          <w:sz w:val="24"/>
          <w:szCs w:val="24"/>
        </w:rPr>
      </w:pPr>
      <w:r w:rsidRPr="00CD74E6">
        <w:rPr>
          <w:rFonts w:ascii="Arial" w:hAnsi="Arial" w:cs="Arial"/>
          <w:b/>
          <w:bCs/>
          <w:sz w:val="24"/>
          <w:szCs w:val="24"/>
        </w:rPr>
        <w:t xml:space="preserve">Objective 7 </w:t>
      </w:r>
    </w:p>
    <w:p w14:paraId="63C0556F" w14:textId="7D1F1C0A"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Support from National Highways, Govia Thameslink and some parish councils, although Govia Thameslink suggest some wording edits.</w:t>
      </w:r>
    </w:p>
    <w:p w14:paraId="649A6FF8" w14:textId="2D839A61"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Some residents, parishes and organisations support the policy but lack confidence in delivery.</w:t>
      </w:r>
    </w:p>
    <w:p w14:paraId="13C66579" w14:textId="1D789B52"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 xml:space="preserve">Residents, action groups and some parish councils object due to current infrastructure deficits.  Needs of existing residents should be addressed first.  One </w:t>
      </w:r>
      <w:r w:rsidRPr="00CD74E6">
        <w:rPr>
          <w:rFonts w:ascii="Arial" w:hAnsi="Arial" w:cs="Arial"/>
          <w:sz w:val="24"/>
          <w:szCs w:val="24"/>
        </w:rPr>
        <w:lastRenderedPageBreak/>
        <w:t>seeks a new station at Oving. Others say the A27 should be the priority and others are concerned about wastewater and/or integrated transport.</w:t>
      </w:r>
    </w:p>
    <w:p w14:paraId="3D2F8768" w14:textId="0FB34D64" w:rsidR="0062057E" w:rsidRPr="00CD74E6" w:rsidRDefault="0062057E" w:rsidP="00CD74E6">
      <w:pPr>
        <w:pStyle w:val="ListParagraph"/>
        <w:numPr>
          <w:ilvl w:val="0"/>
          <w:numId w:val="15"/>
        </w:numPr>
        <w:spacing w:after="160" w:line="259" w:lineRule="auto"/>
        <w:jc w:val="both"/>
        <w:rPr>
          <w:rFonts w:ascii="Arial" w:hAnsi="Arial" w:cs="Arial"/>
          <w:sz w:val="24"/>
          <w:szCs w:val="24"/>
        </w:rPr>
      </w:pPr>
      <w:r w:rsidRPr="00CD74E6">
        <w:rPr>
          <w:rFonts w:ascii="Arial" w:hAnsi="Arial" w:cs="Arial"/>
          <w:sz w:val="24"/>
          <w:szCs w:val="24"/>
        </w:rPr>
        <w:t>Natural England propose additional wording about nature based solutions</w:t>
      </w:r>
      <w:r w:rsidR="00B22836">
        <w:rPr>
          <w:rFonts w:ascii="Arial" w:hAnsi="Arial" w:cs="Arial"/>
          <w:sz w:val="24"/>
          <w:szCs w:val="24"/>
        </w:rPr>
        <w:t>.</w:t>
      </w:r>
    </w:p>
    <w:p w14:paraId="07C96D9C" w14:textId="2CE8AB89" w:rsidR="0062057E" w:rsidRPr="00CD74E6" w:rsidRDefault="0062057E" w:rsidP="00CD74E6">
      <w:pPr>
        <w:jc w:val="both"/>
        <w:rPr>
          <w:rFonts w:ascii="Arial" w:hAnsi="Arial" w:cs="Arial"/>
          <w:sz w:val="24"/>
          <w:szCs w:val="24"/>
        </w:rPr>
      </w:pPr>
      <w:r w:rsidRPr="00CD74E6">
        <w:rPr>
          <w:rFonts w:ascii="Arial" w:hAnsi="Arial" w:cs="Arial"/>
          <w:sz w:val="24"/>
          <w:szCs w:val="24"/>
        </w:rPr>
        <w:t>In response to the comments</w:t>
      </w:r>
      <w:r w:rsidR="00B22836">
        <w:rPr>
          <w:rFonts w:ascii="Arial" w:hAnsi="Arial" w:cs="Arial"/>
          <w:sz w:val="24"/>
          <w:szCs w:val="24"/>
        </w:rPr>
        <w:t>,</w:t>
      </w:r>
      <w:r w:rsidRPr="00CD74E6">
        <w:rPr>
          <w:rFonts w:ascii="Arial" w:hAnsi="Arial" w:cs="Arial"/>
          <w:sz w:val="24"/>
          <w:szCs w:val="24"/>
        </w:rPr>
        <w:t xml:space="preserve"> wording will be added to cover </w:t>
      </w:r>
      <w:r w:rsidR="00330C1D" w:rsidRPr="00CD74E6">
        <w:rPr>
          <w:rFonts w:ascii="Arial" w:hAnsi="Arial" w:cs="Arial"/>
          <w:sz w:val="24"/>
          <w:szCs w:val="24"/>
        </w:rPr>
        <w:t>nature based</w:t>
      </w:r>
      <w:r w:rsidRPr="00CD74E6">
        <w:rPr>
          <w:rFonts w:ascii="Arial" w:hAnsi="Arial" w:cs="Arial"/>
          <w:sz w:val="24"/>
          <w:szCs w:val="24"/>
        </w:rPr>
        <w:t xml:space="preserve"> solutions. The wording from Govia Thameslink has been considered and some amendments made to Objective 7.  No other changes are considered necessary as the Objective is to work with those who deliver infrastructure</w:t>
      </w:r>
      <w:r w:rsidR="00B22836">
        <w:rPr>
          <w:rFonts w:ascii="Arial" w:hAnsi="Arial" w:cs="Arial"/>
          <w:sz w:val="24"/>
          <w:szCs w:val="24"/>
        </w:rPr>
        <w:t>,</w:t>
      </w:r>
      <w:r w:rsidRPr="00CD74E6">
        <w:rPr>
          <w:rFonts w:ascii="Arial" w:hAnsi="Arial" w:cs="Arial"/>
          <w:sz w:val="24"/>
          <w:szCs w:val="24"/>
        </w:rPr>
        <w:t xml:space="preserve"> to ensure timely delivery of key infrastructure needed to support delivery of new development.  </w:t>
      </w:r>
    </w:p>
    <w:p w14:paraId="557EA667" w14:textId="3F9A71D1" w:rsidR="0062057E" w:rsidRPr="00CD74E6" w:rsidRDefault="0062057E" w:rsidP="00CD74E6">
      <w:pPr>
        <w:spacing w:after="0" w:line="240" w:lineRule="auto"/>
        <w:jc w:val="both"/>
        <w:rPr>
          <w:rFonts w:ascii="Arial" w:hAnsi="Arial" w:cs="Arial"/>
          <w:sz w:val="24"/>
          <w:szCs w:val="24"/>
        </w:rPr>
      </w:pPr>
      <w:r w:rsidRPr="00CD74E6">
        <w:rPr>
          <w:rFonts w:ascii="Arial" w:hAnsi="Arial" w:cs="Arial"/>
          <w:sz w:val="24"/>
          <w:szCs w:val="24"/>
        </w:rPr>
        <w:t>The council is satisfied that subject to the modifications proposed below (and other minor modifications still being finalised) that the objectives are sound:</w:t>
      </w:r>
    </w:p>
    <w:p w14:paraId="76C2A81D" w14:textId="77777777" w:rsidR="0062057E" w:rsidRPr="00CD74E6" w:rsidRDefault="0062057E" w:rsidP="00CD74E6">
      <w:pPr>
        <w:pStyle w:val="ListParagraph"/>
        <w:spacing w:after="0" w:line="240" w:lineRule="auto"/>
        <w:jc w:val="both"/>
        <w:rPr>
          <w:rFonts w:ascii="Arial" w:hAnsi="Arial" w:cs="Arial"/>
          <w:sz w:val="24"/>
          <w:szCs w:val="24"/>
        </w:rPr>
      </w:pPr>
    </w:p>
    <w:p w14:paraId="24B8538D" w14:textId="77777777" w:rsidR="0062057E" w:rsidRPr="00CD74E6" w:rsidRDefault="0062057E" w:rsidP="00CD74E6">
      <w:pPr>
        <w:spacing w:after="0" w:line="240" w:lineRule="auto"/>
        <w:jc w:val="both"/>
        <w:rPr>
          <w:rFonts w:ascii="Arial" w:hAnsi="Arial" w:cs="Arial"/>
          <w:sz w:val="24"/>
          <w:szCs w:val="24"/>
        </w:rPr>
      </w:pPr>
      <w:r w:rsidRPr="00CD74E6">
        <w:rPr>
          <w:rFonts w:ascii="Arial" w:hAnsi="Arial" w:cs="Arial"/>
          <w:sz w:val="24"/>
          <w:szCs w:val="24"/>
        </w:rPr>
        <w:t>Supporting text and objectives proposed to be modified as follows:</w:t>
      </w:r>
    </w:p>
    <w:p w14:paraId="4E6A1B2B" w14:textId="77777777" w:rsidR="0062057E" w:rsidRPr="00CD74E6" w:rsidRDefault="0062057E" w:rsidP="00CD74E6">
      <w:pPr>
        <w:spacing w:after="0" w:line="240" w:lineRule="auto"/>
        <w:jc w:val="both"/>
        <w:rPr>
          <w:rFonts w:ascii="Arial" w:hAnsi="Arial" w:cs="Arial"/>
          <w:sz w:val="24"/>
          <w:szCs w:val="24"/>
        </w:rPr>
      </w:pPr>
    </w:p>
    <w:p w14:paraId="18C13281" w14:textId="0E4179E6" w:rsidR="0062057E" w:rsidRPr="00CD74E6" w:rsidRDefault="0062057E" w:rsidP="00CD74E6">
      <w:pPr>
        <w:spacing w:after="0" w:line="240" w:lineRule="auto"/>
        <w:jc w:val="both"/>
        <w:rPr>
          <w:rFonts w:ascii="Arial" w:hAnsi="Arial" w:cs="Arial"/>
          <w:b/>
          <w:bCs/>
          <w:sz w:val="24"/>
          <w:szCs w:val="24"/>
        </w:rPr>
      </w:pPr>
      <w:r w:rsidRPr="00CD74E6">
        <w:rPr>
          <w:rFonts w:ascii="Arial" w:hAnsi="Arial" w:cs="Arial"/>
          <w:sz w:val="24"/>
          <w:szCs w:val="24"/>
        </w:rPr>
        <w:t>Minor corrections are proposed to the paragraphs on LSS2. In para</w:t>
      </w:r>
      <w:r w:rsidR="00BA42F6">
        <w:rPr>
          <w:rFonts w:ascii="Arial" w:hAnsi="Arial" w:cs="Arial"/>
          <w:sz w:val="24"/>
          <w:szCs w:val="24"/>
        </w:rPr>
        <w:t>graph</w:t>
      </w:r>
      <w:r w:rsidRPr="00CD74E6">
        <w:rPr>
          <w:rFonts w:ascii="Arial" w:hAnsi="Arial" w:cs="Arial"/>
          <w:sz w:val="24"/>
          <w:szCs w:val="24"/>
        </w:rPr>
        <w:t xml:space="preserve"> 2.52 Strategic Objective 1 should read</w:t>
      </w:r>
      <w:r w:rsidRPr="00CD74E6">
        <w:rPr>
          <w:rFonts w:ascii="Arial" w:hAnsi="Arial" w:cs="Arial"/>
          <w:b/>
          <w:bCs/>
          <w:sz w:val="24"/>
          <w:szCs w:val="24"/>
        </w:rPr>
        <w:t xml:space="preserve">:  </w:t>
      </w:r>
      <w:r w:rsidRPr="00963691">
        <w:rPr>
          <w:rFonts w:ascii="Arial" w:hAnsi="Arial" w:cs="Arial"/>
          <w:sz w:val="24"/>
          <w:szCs w:val="24"/>
        </w:rPr>
        <w:t>Delivering Sustainable</w:t>
      </w:r>
      <w:r w:rsidRPr="00CD74E6">
        <w:rPr>
          <w:rFonts w:ascii="Arial" w:hAnsi="Arial" w:cs="Arial"/>
          <w:b/>
          <w:bCs/>
          <w:sz w:val="24"/>
          <w:szCs w:val="24"/>
        </w:rPr>
        <w:t xml:space="preserve"> </w:t>
      </w:r>
      <w:r w:rsidRPr="00CD74E6">
        <w:rPr>
          <w:rFonts w:ascii="Arial" w:hAnsi="Arial" w:cs="Arial"/>
          <w:b/>
          <w:bCs/>
          <w:sz w:val="24"/>
          <w:szCs w:val="24"/>
          <w:u w:val="single"/>
        </w:rPr>
        <w:t>Economic</w:t>
      </w:r>
      <w:r w:rsidRPr="00CD74E6">
        <w:rPr>
          <w:rFonts w:ascii="Arial" w:hAnsi="Arial" w:cs="Arial"/>
          <w:b/>
          <w:bCs/>
          <w:sz w:val="24"/>
          <w:szCs w:val="24"/>
        </w:rPr>
        <w:t xml:space="preserve"> </w:t>
      </w:r>
      <w:r w:rsidRPr="00963691">
        <w:rPr>
          <w:rFonts w:ascii="Arial" w:hAnsi="Arial" w:cs="Arial"/>
          <w:sz w:val="24"/>
          <w:szCs w:val="24"/>
        </w:rPr>
        <w:t>Growth. In para</w:t>
      </w:r>
      <w:r w:rsidR="00BA42F6">
        <w:rPr>
          <w:rFonts w:ascii="Arial" w:hAnsi="Arial" w:cs="Arial"/>
          <w:sz w:val="24"/>
          <w:szCs w:val="24"/>
        </w:rPr>
        <w:t>graph</w:t>
      </w:r>
      <w:r w:rsidRPr="00963691">
        <w:rPr>
          <w:rFonts w:ascii="Arial" w:hAnsi="Arial" w:cs="Arial"/>
          <w:sz w:val="24"/>
          <w:szCs w:val="24"/>
        </w:rPr>
        <w:t xml:space="preserve"> 2.53 the period covered by LSS2 should say to 2015-</w:t>
      </w:r>
      <w:r w:rsidRPr="00CD74E6">
        <w:rPr>
          <w:rFonts w:ascii="Arial" w:hAnsi="Arial" w:cs="Arial"/>
          <w:b/>
          <w:bCs/>
          <w:sz w:val="24"/>
          <w:szCs w:val="24"/>
          <w:u w:val="single"/>
        </w:rPr>
        <w:t>2025.</w:t>
      </w:r>
    </w:p>
    <w:p w14:paraId="46BB2D78" w14:textId="77777777" w:rsidR="0062057E" w:rsidRPr="00CD74E6" w:rsidRDefault="0062057E" w:rsidP="00CD74E6">
      <w:pPr>
        <w:spacing w:after="0" w:line="240" w:lineRule="auto"/>
        <w:jc w:val="both"/>
        <w:rPr>
          <w:rFonts w:ascii="Arial" w:hAnsi="Arial" w:cs="Arial"/>
          <w:b/>
          <w:bCs/>
          <w:sz w:val="24"/>
          <w:szCs w:val="24"/>
        </w:rPr>
      </w:pPr>
    </w:p>
    <w:p w14:paraId="327DD21F" w14:textId="364742D9" w:rsidR="0062057E" w:rsidRPr="00CD74E6" w:rsidRDefault="0062057E" w:rsidP="00330C1D">
      <w:pPr>
        <w:jc w:val="both"/>
        <w:rPr>
          <w:rFonts w:ascii="Arial" w:hAnsi="Arial" w:cs="Arial"/>
          <w:b/>
          <w:bCs/>
          <w:sz w:val="24"/>
          <w:szCs w:val="24"/>
        </w:rPr>
      </w:pPr>
      <w:r w:rsidRPr="00CD74E6">
        <w:rPr>
          <w:rFonts w:ascii="Arial" w:hAnsi="Arial" w:cs="Arial"/>
          <w:sz w:val="24"/>
          <w:szCs w:val="24"/>
        </w:rPr>
        <w:t>Objective 1: In the first sentence of the second para</w:t>
      </w:r>
      <w:r w:rsidR="00330C1D">
        <w:rPr>
          <w:rFonts w:ascii="Arial" w:hAnsi="Arial" w:cs="Arial"/>
          <w:sz w:val="24"/>
          <w:szCs w:val="24"/>
        </w:rPr>
        <w:t>graph</w:t>
      </w:r>
      <w:r w:rsidRPr="00CD74E6">
        <w:rPr>
          <w:rFonts w:ascii="Arial" w:hAnsi="Arial" w:cs="Arial"/>
          <w:sz w:val="24"/>
          <w:szCs w:val="24"/>
        </w:rPr>
        <w:t xml:space="preserve"> of Objective 1</w:t>
      </w:r>
      <w:r w:rsidR="00BA42F6">
        <w:rPr>
          <w:rFonts w:ascii="Arial" w:hAnsi="Arial" w:cs="Arial"/>
          <w:sz w:val="24"/>
          <w:szCs w:val="24"/>
        </w:rPr>
        <w:t>,</w:t>
      </w:r>
      <w:r w:rsidRPr="00CD74E6">
        <w:rPr>
          <w:rFonts w:ascii="Arial" w:hAnsi="Arial" w:cs="Arial"/>
          <w:sz w:val="24"/>
          <w:szCs w:val="24"/>
        </w:rPr>
        <w:t xml:space="preserve"> delete text from </w:t>
      </w:r>
      <w:r w:rsidRPr="00963691">
        <w:rPr>
          <w:rFonts w:ascii="Arial" w:hAnsi="Arial" w:cs="Arial"/>
          <w:sz w:val="24"/>
          <w:szCs w:val="24"/>
        </w:rPr>
        <w:t>“</w:t>
      </w:r>
      <w:r w:rsidRPr="00CD74E6">
        <w:rPr>
          <w:rFonts w:ascii="Arial" w:hAnsi="Arial" w:cs="Arial"/>
          <w:b/>
          <w:bCs/>
          <w:strike/>
          <w:sz w:val="24"/>
          <w:szCs w:val="24"/>
        </w:rPr>
        <w:t>designed to….open spaces</w:t>
      </w:r>
      <w:r w:rsidRPr="00963691">
        <w:rPr>
          <w:rFonts w:ascii="Arial" w:hAnsi="Arial" w:cs="Arial"/>
          <w:sz w:val="24"/>
          <w:szCs w:val="24"/>
        </w:rPr>
        <w:t>”</w:t>
      </w:r>
      <w:r w:rsidRPr="00CD74E6">
        <w:rPr>
          <w:rFonts w:ascii="Arial" w:hAnsi="Arial" w:cs="Arial"/>
          <w:sz w:val="24"/>
          <w:szCs w:val="24"/>
        </w:rPr>
        <w:t xml:space="preserve"> and replace with: </w:t>
      </w:r>
      <w:r w:rsidRPr="00CD74E6">
        <w:rPr>
          <w:rFonts w:ascii="Arial" w:hAnsi="Arial" w:cs="Arial"/>
          <w:b/>
          <w:bCs/>
          <w:sz w:val="24"/>
          <w:szCs w:val="24"/>
          <w:u w:val="single"/>
        </w:rPr>
        <w:t>“with local access at the core of the design linked by high quality active travel, walking and cycle routes that also link to bus stops and, where available, railway stations where access is required to facilities that cannot be provided locally.</w:t>
      </w:r>
    </w:p>
    <w:p w14:paraId="1FF2B9BE" w14:textId="27CF821D" w:rsidR="0062057E" w:rsidRPr="00CD74E6" w:rsidRDefault="0062057E" w:rsidP="00CD74E6">
      <w:pPr>
        <w:spacing w:after="0" w:line="240" w:lineRule="auto"/>
        <w:jc w:val="both"/>
        <w:rPr>
          <w:rFonts w:ascii="Arial" w:hAnsi="Arial" w:cs="Arial"/>
          <w:b/>
          <w:bCs/>
          <w:sz w:val="24"/>
          <w:szCs w:val="24"/>
        </w:rPr>
      </w:pPr>
      <w:r w:rsidRPr="00CD74E6">
        <w:rPr>
          <w:rFonts w:ascii="Arial" w:hAnsi="Arial" w:cs="Arial"/>
          <w:sz w:val="24"/>
          <w:szCs w:val="24"/>
        </w:rPr>
        <w:t>Objective 2:</w:t>
      </w:r>
      <w:r w:rsidRPr="00CD74E6">
        <w:rPr>
          <w:rFonts w:ascii="Arial" w:hAnsi="Arial" w:cs="Arial"/>
          <w:b/>
          <w:bCs/>
          <w:sz w:val="24"/>
          <w:szCs w:val="24"/>
        </w:rPr>
        <w:t xml:space="preserve">  </w:t>
      </w:r>
      <w:r w:rsidRPr="00CD74E6">
        <w:rPr>
          <w:rFonts w:ascii="Arial" w:hAnsi="Arial" w:cs="Arial"/>
          <w:sz w:val="24"/>
          <w:szCs w:val="24"/>
        </w:rPr>
        <w:t>Amend end of first sentence:</w:t>
      </w:r>
      <w:r w:rsidRPr="00CD74E6">
        <w:rPr>
          <w:rFonts w:ascii="Arial" w:hAnsi="Arial" w:cs="Arial"/>
          <w:b/>
          <w:bCs/>
          <w:sz w:val="24"/>
          <w:szCs w:val="24"/>
        </w:rPr>
        <w:t xml:space="preserve"> </w:t>
      </w:r>
      <w:r w:rsidRPr="00963691">
        <w:rPr>
          <w:rFonts w:ascii="Arial" w:hAnsi="Arial" w:cs="Arial"/>
          <w:sz w:val="24"/>
          <w:szCs w:val="24"/>
        </w:rPr>
        <w:t>“….</w:t>
      </w:r>
      <w:r w:rsidR="00BA42F6">
        <w:rPr>
          <w:rFonts w:ascii="Arial" w:hAnsi="Arial" w:cs="Arial"/>
          <w:sz w:val="24"/>
          <w:szCs w:val="24"/>
        </w:rPr>
        <w:t xml:space="preserve"> </w:t>
      </w:r>
      <w:r w:rsidRPr="00963691">
        <w:rPr>
          <w:rFonts w:ascii="Arial" w:hAnsi="Arial" w:cs="Arial"/>
          <w:sz w:val="24"/>
          <w:szCs w:val="24"/>
        </w:rPr>
        <w:t xml:space="preserve">Habitat, and protecting wildlife and landscape character </w:t>
      </w:r>
      <w:r w:rsidRPr="00CD74E6">
        <w:rPr>
          <w:rFonts w:ascii="Arial" w:hAnsi="Arial" w:cs="Arial"/>
          <w:b/>
          <w:bCs/>
          <w:sz w:val="24"/>
          <w:szCs w:val="24"/>
          <w:u w:val="single"/>
        </w:rPr>
        <w:t>and conserving and enhancing the Chichester Harbour AONB and South Downs National Park and their setting</w:t>
      </w:r>
      <w:r w:rsidRPr="00963691">
        <w:rPr>
          <w:rFonts w:ascii="Arial" w:hAnsi="Arial" w:cs="Arial"/>
          <w:sz w:val="24"/>
          <w:szCs w:val="24"/>
        </w:rPr>
        <w:t>.”</w:t>
      </w:r>
    </w:p>
    <w:p w14:paraId="3DCC76A1" w14:textId="77777777" w:rsidR="0062057E" w:rsidRPr="00CD74E6" w:rsidRDefault="0062057E" w:rsidP="00CD74E6">
      <w:pPr>
        <w:spacing w:after="0" w:line="240" w:lineRule="auto"/>
        <w:jc w:val="both"/>
        <w:rPr>
          <w:rFonts w:ascii="Arial" w:hAnsi="Arial" w:cs="Arial"/>
          <w:b/>
          <w:bCs/>
          <w:sz w:val="24"/>
          <w:szCs w:val="24"/>
        </w:rPr>
      </w:pPr>
    </w:p>
    <w:p w14:paraId="7CCE902F" w14:textId="77777777" w:rsidR="00792C87" w:rsidRDefault="0062057E" w:rsidP="00792C87">
      <w:pPr>
        <w:spacing w:after="0" w:line="240" w:lineRule="auto"/>
        <w:jc w:val="both"/>
        <w:rPr>
          <w:rFonts w:ascii="Arial" w:hAnsi="Arial" w:cs="Arial"/>
          <w:sz w:val="24"/>
          <w:szCs w:val="24"/>
        </w:rPr>
      </w:pPr>
      <w:r w:rsidRPr="00CD74E6">
        <w:rPr>
          <w:rFonts w:ascii="Arial" w:hAnsi="Arial" w:cs="Arial"/>
          <w:sz w:val="24"/>
          <w:szCs w:val="24"/>
        </w:rPr>
        <w:t>Amend final sentence: “</w:t>
      </w:r>
      <w:r w:rsidRPr="00CD74E6">
        <w:rPr>
          <w:rFonts w:ascii="Arial" w:hAnsi="Arial" w:cs="Arial"/>
          <w:strike/>
          <w:sz w:val="24"/>
          <w:szCs w:val="24"/>
        </w:rPr>
        <w:t xml:space="preserve"> </w:t>
      </w:r>
      <w:r w:rsidRPr="00CD74E6">
        <w:rPr>
          <w:rFonts w:ascii="Arial" w:hAnsi="Arial" w:cs="Arial"/>
          <w:b/>
          <w:bCs/>
          <w:strike/>
          <w:sz w:val="24"/>
          <w:szCs w:val="24"/>
        </w:rPr>
        <w:t>All</w:t>
      </w:r>
      <w:r w:rsidRPr="00CD74E6">
        <w:rPr>
          <w:rFonts w:ascii="Arial" w:hAnsi="Arial" w:cs="Arial"/>
          <w:b/>
          <w:bCs/>
          <w:sz w:val="24"/>
          <w:szCs w:val="24"/>
        </w:rPr>
        <w:t xml:space="preserve"> </w:t>
      </w:r>
      <w:r w:rsidRPr="00CD74E6">
        <w:rPr>
          <w:rFonts w:ascii="Arial" w:hAnsi="Arial" w:cs="Arial"/>
          <w:b/>
          <w:bCs/>
          <w:sz w:val="24"/>
          <w:szCs w:val="24"/>
          <w:u w:val="single"/>
        </w:rPr>
        <w:t>Where</w:t>
      </w:r>
      <w:r w:rsidRPr="00CD74E6">
        <w:rPr>
          <w:rFonts w:ascii="Arial" w:hAnsi="Arial" w:cs="Arial"/>
          <w:b/>
          <w:bCs/>
          <w:sz w:val="24"/>
          <w:szCs w:val="24"/>
        </w:rPr>
        <w:t xml:space="preserve"> </w:t>
      </w:r>
      <w:r w:rsidRPr="00963691">
        <w:rPr>
          <w:rFonts w:ascii="Arial" w:hAnsi="Arial" w:cs="Arial"/>
          <w:sz w:val="24"/>
          <w:szCs w:val="24"/>
        </w:rPr>
        <w:t>relevant</w:t>
      </w:r>
      <w:r w:rsidRPr="00CD74E6">
        <w:rPr>
          <w:rFonts w:ascii="Arial" w:hAnsi="Arial" w:cs="Arial"/>
          <w:b/>
          <w:bCs/>
          <w:sz w:val="24"/>
          <w:szCs w:val="24"/>
          <w:u w:val="single"/>
        </w:rPr>
        <w:t xml:space="preserve">, </w:t>
      </w:r>
      <w:r w:rsidRPr="00963691">
        <w:rPr>
          <w:rFonts w:ascii="Arial" w:hAnsi="Arial" w:cs="Arial"/>
          <w:sz w:val="24"/>
          <w:szCs w:val="24"/>
        </w:rPr>
        <w:t>developments will</w:t>
      </w:r>
      <w:r w:rsidRPr="00CD74E6">
        <w:rPr>
          <w:rFonts w:ascii="Arial" w:hAnsi="Arial" w:cs="Arial"/>
          <w:b/>
          <w:bCs/>
          <w:sz w:val="24"/>
          <w:szCs w:val="24"/>
        </w:rPr>
        <w:t xml:space="preserve"> </w:t>
      </w:r>
      <w:r w:rsidRPr="00CD74E6">
        <w:rPr>
          <w:rFonts w:ascii="Arial" w:hAnsi="Arial" w:cs="Arial"/>
          <w:b/>
          <w:bCs/>
          <w:strike/>
          <w:sz w:val="24"/>
          <w:szCs w:val="24"/>
        </w:rPr>
        <w:t>also</w:t>
      </w:r>
      <w:r w:rsidRPr="00CD74E6">
        <w:rPr>
          <w:rFonts w:ascii="Arial" w:hAnsi="Arial" w:cs="Arial"/>
          <w:b/>
          <w:bCs/>
          <w:sz w:val="24"/>
          <w:szCs w:val="24"/>
        </w:rPr>
        <w:t xml:space="preserve"> </w:t>
      </w:r>
      <w:r w:rsidRPr="00963691">
        <w:rPr>
          <w:rFonts w:ascii="Arial" w:hAnsi="Arial" w:cs="Arial"/>
          <w:sz w:val="24"/>
          <w:szCs w:val="24"/>
        </w:rPr>
        <w:t>be nutrient neutral</w:t>
      </w:r>
      <w:r w:rsidRPr="00CD74E6">
        <w:rPr>
          <w:rFonts w:ascii="Arial" w:hAnsi="Arial" w:cs="Arial"/>
          <w:b/>
          <w:bCs/>
          <w:sz w:val="24"/>
          <w:szCs w:val="24"/>
        </w:rPr>
        <w:t xml:space="preserve"> </w:t>
      </w:r>
      <w:r w:rsidRPr="00CD74E6">
        <w:rPr>
          <w:rFonts w:ascii="Arial" w:hAnsi="Arial" w:cs="Arial"/>
          <w:b/>
          <w:bCs/>
          <w:sz w:val="24"/>
          <w:szCs w:val="24"/>
          <w:u w:val="single"/>
        </w:rPr>
        <w:t>and/or water neutral</w:t>
      </w:r>
      <w:r w:rsidRPr="00CD74E6">
        <w:rPr>
          <w:rFonts w:ascii="Arial" w:hAnsi="Arial" w:cs="Arial"/>
          <w:b/>
          <w:bCs/>
          <w:sz w:val="24"/>
          <w:szCs w:val="24"/>
        </w:rPr>
        <w:t xml:space="preserve"> </w:t>
      </w:r>
      <w:r w:rsidRPr="00963691">
        <w:rPr>
          <w:rFonts w:ascii="Arial" w:hAnsi="Arial" w:cs="Arial"/>
          <w:sz w:val="24"/>
          <w:szCs w:val="24"/>
        </w:rPr>
        <w:t>to protect water quality.”</w:t>
      </w:r>
      <w:r w:rsidRPr="00CD74E6">
        <w:rPr>
          <w:rFonts w:ascii="Arial" w:hAnsi="Arial" w:cs="Arial"/>
          <w:sz w:val="24"/>
          <w:szCs w:val="24"/>
        </w:rPr>
        <w:t xml:space="preserve">  </w:t>
      </w:r>
    </w:p>
    <w:p w14:paraId="3A64DF2E" w14:textId="77777777" w:rsidR="00792C87" w:rsidRDefault="00792C87" w:rsidP="00792C87">
      <w:pPr>
        <w:spacing w:after="0" w:line="240" w:lineRule="auto"/>
        <w:jc w:val="both"/>
        <w:rPr>
          <w:rFonts w:ascii="Arial" w:hAnsi="Arial" w:cs="Arial"/>
          <w:sz w:val="24"/>
          <w:szCs w:val="24"/>
        </w:rPr>
      </w:pPr>
    </w:p>
    <w:p w14:paraId="31452894" w14:textId="3C080724" w:rsidR="00792C87" w:rsidRDefault="0062057E" w:rsidP="00330C1D">
      <w:pPr>
        <w:spacing w:after="0" w:line="240" w:lineRule="auto"/>
        <w:jc w:val="both"/>
        <w:rPr>
          <w:rFonts w:ascii="Arial" w:hAnsi="Arial" w:cs="Arial"/>
          <w:b/>
          <w:bCs/>
          <w:strike/>
          <w:sz w:val="24"/>
          <w:szCs w:val="24"/>
        </w:rPr>
      </w:pPr>
      <w:r w:rsidRPr="00CD74E6">
        <w:rPr>
          <w:rFonts w:ascii="Arial" w:hAnsi="Arial" w:cs="Arial"/>
          <w:sz w:val="24"/>
          <w:szCs w:val="24"/>
        </w:rPr>
        <w:t xml:space="preserve">Objective 3:  Delete final sentence as covered by Objective 6: </w:t>
      </w:r>
      <w:r w:rsidRPr="00CD74E6">
        <w:rPr>
          <w:rFonts w:ascii="Arial" w:hAnsi="Arial" w:cs="Arial"/>
          <w:b/>
          <w:bCs/>
          <w:strike/>
          <w:sz w:val="24"/>
          <w:szCs w:val="24"/>
        </w:rPr>
        <w:t>Good design will consider climate change, help to reduce crime and the fear of crime, create beautiful places accessible to all, build communities, and be well integrated with existing communities and facilities</w:t>
      </w:r>
      <w:r w:rsidR="00792C87">
        <w:rPr>
          <w:rFonts w:ascii="Arial" w:hAnsi="Arial" w:cs="Arial"/>
          <w:b/>
          <w:bCs/>
          <w:strike/>
          <w:sz w:val="24"/>
          <w:szCs w:val="24"/>
        </w:rPr>
        <w:t>.</w:t>
      </w:r>
    </w:p>
    <w:p w14:paraId="5E2222FC" w14:textId="77777777" w:rsidR="00330C1D" w:rsidRDefault="00330C1D" w:rsidP="00330C1D">
      <w:pPr>
        <w:spacing w:after="0" w:line="240" w:lineRule="auto"/>
        <w:jc w:val="both"/>
        <w:rPr>
          <w:rFonts w:ascii="Arial" w:hAnsi="Arial" w:cs="Arial"/>
          <w:sz w:val="24"/>
          <w:szCs w:val="24"/>
        </w:rPr>
      </w:pPr>
    </w:p>
    <w:p w14:paraId="5CE90D15" w14:textId="4D0E763F" w:rsidR="0062057E" w:rsidRPr="00CD74E6" w:rsidRDefault="0062057E" w:rsidP="00CD74E6">
      <w:pPr>
        <w:jc w:val="both"/>
        <w:rPr>
          <w:rFonts w:ascii="Arial" w:hAnsi="Arial" w:cs="Arial"/>
          <w:sz w:val="24"/>
          <w:szCs w:val="24"/>
        </w:rPr>
      </w:pPr>
      <w:r w:rsidRPr="00CD74E6">
        <w:rPr>
          <w:rFonts w:ascii="Arial" w:hAnsi="Arial" w:cs="Arial"/>
          <w:sz w:val="24"/>
          <w:szCs w:val="24"/>
        </w:rPr>
        <w:t>Objective 4</w:t>
      </w:r>
      <w:r w:rsidR="00BA42F6">
        <w:rPr>
          <w:rFonts w:ascii="Arial" w:hAnsi="Arial" w:cs="Arial"/>
          <w:sz w:val="24"/>
          <w:szCs w:val="24"/>
        </w:rPr>
        <w:t xml:space="preserve"> second paragraph</w:t>
      </w:r>
      <w:r w:rsidRPr="00CD74E6">
        <w:rPr>
          <w:rFonts w:ascii="Arial" w:hAnsi="Arial" w:cs="Arial"/>
          <w:sz w:val="24"/>
          <w:szCs w:val="24"/>
        </w:rPr>
        <w:t xml:space="preserve">: </w:t>
      </w:r>
      <w:r w:rsidR="00330C1D">
        <w:rPr>
          <w:rFonts w:ascii="Arial" w:hAnsi="Arial" w:cs="Arial"/>
          <w:sz w:val="24"/>
          <w:szCs w:val="24"/>
        </w:rPr>
        <w:t>“</w:t>
      </w:r>
      <w:r w:rsidRPr="00963691">
        <w:rPr>
          <w:rFonts w:ascii="Arial" w:hAnsi="Arial" w:cs="Arial"/>
          <w:sz w:val="24"/>
          <w:szCs w:val="24"/>
        </w:rPr>
        <w:t>… tourism</w:t>
      </w:r>
      <w:r w:rsidRPr="00CD74E6">
        <w:rPr>
          <w:rFonts w:ascii="Arial" w:hAnsi="Arial" w:cs="Arial"/>
          <w:b/>
          <w:bCs/>
          <w:sz w:val="24"/>
          <w:szCs w:val="24"/>
        </w:rPr>
        <w:t xml:space="preserve"> </w:t>
      </w:r>
      <w:r w:rsidRPr="00CD74E6">
        <w:rPr>
          <w:rFonts w:ascii="Arial" w:hAnsi="Arial" w:cs="Arial"/>
          <w:b/>
          <w:bCs/>
          <w:sz w:val="24"/>
          <w:szCs w:val="24"/>
          <w:u w:val="single"/>
        </w:rPr>
        <w:t>(including marine related leisure), hospitality, bespoke vehicle manufacturing</w:t>
      </w:r>
      <w:r w:rsidRPr="00CD74E6">
        <w:rPr>
          <w:rFonts w:ascii="Arial" w:hAnsi="Arial" w:cs="Arial"/>
          <w:b/>
          <w:bCs/>
          <w:sz w:val="24"/>
          <w:szCs w:val="24"/>
        </w:rPr>
        <w:t xml:space="preserve"> </w:t>
      </w:r>
      <w:r w:rsidRPr="00BA42F6">
        <w:rPr>
          <w:rFonts w:ascii="Arial" w:hAnsi="Arial" w:cs="Arial"/>
          <w:sz w:val="24"/>
          <w:szCs w:val="24"/>
        </w:rPr>
        <w:t>and…</w:t>
      </w:r>
      <w:r w:rsidR="00330C1D">
        <w:rPr>
          <w:rFonts w:ascii="Arial" w:hAnsi="Arial" w:cs="Arial"/>
          <w:sz w:val="24"/>
          <w:szCs w:val="24"/>
        </w:rPr>
        <w:t>”</w:t>
      </w:r>
      <w:r w:rsidRPr="00CD74E6">
        <w:rPr>
          <w:rFonts w:ascii="Arial" w:hAnsi="Arial" w:cs="Arial"/>
          <w:b/>
          <w:bCs/>
          <w:sz w:val="24"/>
          <w:szCs w:val="24"/>
        </w:rPr>
        <w:t xml:space="preserve"> </w:t>
      </w:r>
    </w:p>
    <w:p w14:paraId="73A7C9A0" w14:textId="7CAB484A" w:rsidR="0062057E" w:rsidRPr="00CD74E6" w:rsidRDefault="0062057E" w:rsidP="00CD74E6">
      <w:pPr>
        <w:jc w:val="both"/>
        <w:rPr>
          <w:rFonts w:ascii="Arial" w:hAnsi="Arial" w:cs="Arial"/>
          <w:sz w:val="24"/>
          <w:szCs w:val="24"/>
        </w:rPr>
      </w:pPr>
      <w:r w:rsidRPr="00CD74E6">
        <w:rPr>
          <w:rFonts w:ascii="Arial" w:hAnsi="Arial" w:cs="Arial"/>
          <w:sz w:val="24"/>
          <w:szCs w:val="24"/>
        </w:rPr>
        <w:t>Objective 5: Replace “</w:t>
      </w:r>
      <w:r w:rsidRPr="00CD74E6">
        <w:rPr>
          <w:rFonts w:ascii="Arial" w:hAnsi="Arial" w:cs="Arial"/>
          <w:b/>
          <w:bCs/>
          <w:strike/>
          <w:sz w:val="24"/>
          <w:szCs w:val="24"/>
        </w:rPr>
        <w:t>opportunities for active travel</w:t>
      </w:r>
      <w:r w:rsidRPr="00CD74E6">
        <w:rPr>
          <w:rFonts w:ascii="Arial" w:hAnsi="Arial" w:cs="Arial"/>
          <w:b/>
          <w:bCs/>
          <w:sz w:val="24"/>
          <w:szCs w:val="24"/>
        </w:rPr>
        <w:t xml:space="preserve">” </w:t>
      </w:r>
      <w:r w:rsidRPr="00CD74E6">
        <w:rPr>
          <w:rFonts w:ascii="Arial" w:hAnsi="Arial" w:cs="Arial"/>
          <w:sz w:val="24"/>
          <w:szCs w:val="24"/>
        </w:rPr>
        <w:t>with</w:t>
      </w:r>
      <w:r w:rsidRPr="00CD74E6">
        <w:rPr>
          <w:rFonts w:ascii="Arial" w:hAnsi="Arial" w:cs="Arial"/>
          <w:b/>
          <w:bCs/>
          <w:sz w:val="24"/>
          <w:szCs w:val="24"/>
        </w:rPr>
        <w:t xml:space="preserve"> “</w:t>
      </w:r>
      <w:r w:rsidRPr="00CD74E6">
        <w:rPr>
          <w:rFonts w:ascii="Arial" w:hAnsi="Arial" w:cs="Arial"/>
          <w:b/>
          <w:bCs/>
          <w:sz w:val="24"/>
          <w:szCs w:val="24"/>
          <w:u w:val="single"/>
        </w:rPr>
        <w:t>with active travel designed into communities</w:t>
      </w:r>
      <w:r w:rsidRPr="00CD74E6">
        <w:rPr>
          <w:rFonts w:ascii="Arial" w:hAnsi="Arial" w:cs="Arial"/>
          <w:b/>
          <w:bCs/>
          <w:sz w:val="24"/>
          <w:szCs w:val="24"/>
        </w:rPr>
        <w:t>”.</w:t>
      </w:r>
    </w:p>
    <w:p w14:paraId="06EEE7A7" w14:textId="07E92CD5" w:rsidR="0062057E" w:rsidRPr="00CD74E6" w:rsidRDefault="0062057E" w:rsidP="00CD74E6">
      <w:pPr>
        <w:jc w:val="both"/>
        <w:rPr>
          <w:rFonts w:ascii="Arial" w:hAnsi="Arial" w:cs="Arial"/>
          <w:sz w:val="24"/>
          <w:szCs w:val="24"/>
        </w:rPr>
      </w:pPr>
      <w:r w:rsidRPr="00CD74E6">
        <w:rPr>
          <w:rFonts w:ascii="Arial" w:hAnsi="Arial" w:cs="Arial"/>
          <w:sz w:val="24"/>
          <w:szCs w:val="24"/>
        </w:rPr>
        <w:t>Objective 6: Add “</w:t>
      </w:r>
      <w:r w:rsidRPr="00CD74E6">
        <w:rPr>
          <w:rFonts w:ascii="Arial" w:hAnsi="Arial" w:cs="Arial"/>
          <w:b/>
          <w:bCs/>
          <w:sz w:val="24"/>
          <w:szCs w:val="24"/>
          <w:u w:val="single"/>
        </w:rPr>
        <w:t>incorporating the special qualities of designated landscapes where required</w:t>
      </w:r>
      <w:r w:rsidRPr="00CD74E6">
        <w:rPr>
          <w:rFonts w:ascii="Arial" w:hAnsi="Arial" w:cs="Arial"/>
          <w:sz w:val="24"/>
          <w:szCs w:val="24"/>
        </w:rPr>
        <w:t>” to end of 1</w:t>
      </w:r>
      <w:r w:rsidRPr="00CD74E6">
        <w:rPr>
          <w:rFonts w:ascii="Arial" w:hAnsi="Arial" w:cs="Arial"/>
          <w:sz w:val="24"/>
          <w:szCs w:val="24"/>
          <w:vertAlign w:val="superscript"/>
        </w:rPr>
        <w:t>st</w:t>
      </w:r>
      <w:r w:rsidRPr="00CD74E6">
        <w:rPr>
          <w:rFonts w:ascii="Arial" w:hAnsi="Arial" w:cs="Arial"/>
          <w:sz w:val="24"/>
          <w:szCs w:val="24"/>
        </w:rPr>
        <w:t xml:space="preserve"> sentence of second para</w:t>
      </w:r>
      <w:r w:rsidR="00E32CB8">
        <w:rPr>
          <w:rFonts w:ascii="Arial" w:hAnsi="Arial" w:cs="Arial"/>
          <w:sz w:val="24"/>
          <w:szCs w:val="24"/>
        </w:rPr>
        <w:t>graph</w:t>
      </w:r>
      <w:r w:rsidRPr="00CD74E6">
        <w:rPr>
          <w:rFonts w:ascii="Arial" w:hAnsi="Arial" w:cs="Arial"/>
          <w:sz w:val="24"/>
          <w:szCs w:val="24"/>
        </w:rPr>
        <w:t>.</w:t>
      </w:r>
    </w:p>
    <w:p w14:paraId="3B7005E0" w14:textId="32D37F2B" w:rsidR="0062057E" w:rsidRPr="00CD74E6" w:rsidRDefault="0062057E" w:rsidP="00CD74E6">
      <w:pPr>
        <w:jc w:val="both"/>
        <w:rPr>
          <w:rFonts w:ascii="Arial" w:hAnsi="Arial" w:cs="Arial"/>
          <w:b/>
          <w:bCs/>
          <w:sz w:val="24"/>
          <w:szCs w:val="24"/>
        </w:rPr>
      </w:pPr>
      <w:r w:rsidRPr="00CD74E6">
        <w:rPr>
          <w:rFonts w:ascii="Arial" w:hAnsi="Arial" w:cs="Arial"/>
          <w:sz w:val="24"/>
          <w:szCs w:val="24"/>
        </w:rPr>
        <w:t>Objective 7: In second paragraph, delete “</w:t>
      </w:r>
      <w:r w:rsidRPr="00CD74E6">
        <w:rPr>
          <w:rFonts w:ascii="Arial" w:hAnsi="Arial" w:cs="Arial"/>
          <w:b/>
          <w:bCs/>
          <w:strike/>
          <w:sz w:val="24"/>
          <w:szCs w:val="24"/>
        </w:rPr>
        <w:t>transport</w:t>
      </w:r>
      <w:r w:rsidRPr="00CD74E6">
        <w:rPr>
          <w:rFonts w:ascii="Arial" w:hAnsi="Arial" w:cs="Arial"/>
          <w:sz w:val="24"/>
          <w:szCs w:val="24"/>
        </w:rPr>
        <w:t>” and replace with “</w:t>
      </w:r>
      <w:r w:rsidRPr="00CD74E6">
        <w:rPr>
          <w:rFonts w:ascii="Arial" w:hAnsi="Arial" w:cs="Arial"/>
          <w:b/>
          <w:bCs/>
          <w:sz w:val="24"/>
          <w:szCs w:val="24"/>
          <w:u w:val="single"/>
        </w:rPr>
        <w:t>active travel infrastructure, public transport</w:t>
      </w:r>
      <w:r w:rsidRPr="00CD74E6">
        <w:rPr>
          <w:rFonts w:ascii="Arial" w:hAnsi="Arial" w:cs="Arial"/>
          <w:sz w:val="24"/>
          <w:szCs w:val="24"/>
        </w:rPr>
        <w:t>”</w:t>
      </w:r>
      <w:r w:rsidR="003134B5">
        <w:rPr>
          <w:rFonts w:ascii="Arial" w:hAnsi="Arial" w:cs="Arial"/>
          <w:sz w:val="24"/>
          <w:szCs w:val="24"/>
        </w:rPr>
        <w:t xml:space="preserve">. </w:t>
      </w:r>
      <w:r w:rsidRPr="00CD74E6">
        <w:rPr>
          <w:rFonts w:ascii="Arial" w:hAnsi="Arial" w:cs="Arial"/>
          <w:sz w:val="24"/>
          <w:szCs w:val="24"/>
        </w:rPr>
        <w:t xml:space="preserve">In the third paragraph </w:t>
      </w:r>
      <w:r w:rsidR="00792C87">
        <w:rPr>
          <w:rFonts w:ascii="Arial" w:hAnsi="Arial" w:cs="Arial"/>
          <w:sz w:val="24"/>
          <w:szCs w:val="24"/>
        </w:rPr>
        <w:t>insert:</w:t>
      </w:r>
      <w:r w:rsidRPr="00CD74E6">
        <w:rPr>
          <w:rFonts w:ascii="Arial" w:hAnsi="Arial" w:cs="Arial"/>
          <w:sz w:val="24"/>
          <w:szCs w:val="24"/>
        </w:rPr>
        <w:t xml:space="preserve"> “</w:t>
      </w:r>
      <w:r w:rsidRPr="00BA42F6">
        <w:rPr>
          <w:rFonts w:ascii="Arial" w:hAnsi="Arial" w:cs="Arial"/>
          <w:sz w:val="24"/>
          <w:szCs w:val="24"/>
        </w:rPr>
        <w:t>Highway improvements will be</w:t>
      </w:r>
      <w:r w:rsidRPr="00CD74E6">
        <w:rPr>
          <w:rFonts w:ascii="Arial" w:hAnsi="Arial" w:cs="Arial"/>
          <w:b/>
          <w:bCs/>
          <w:sz w:val="24"/>
          <w:szCs w:val="24"/>
          <w:u w:val="single"/>
        </w:rPr>
        <w:t xml:space="preserve"> designed in line with the hierarchy for </w:t>
      </w:r>
      <w:r w:rsidR="006D3EC3">
        <w:rPr>
          <w:rFonts w:ascii="Arial" w:hAnsi="Arial" w:cs="Arial"/>
          <w:b/>
          <w:bCs/>
          <w:sz w:val="24"/>
          <w:szCs w:val="24"/>
          <w:u w:val="single"/>
        </w:rPr>
        <w:t xml:space="preserve">the </w:t>
      </w:r>
      <w:r w:rsidRPr="00CD74E6">
        <w:rPr>
          <w:rFonts w:ascii="Arial" w:hAnsi="Arial" w:cs="Arial"/>
          <w:b/>
          <w:bCs/>
          <w:sz w:val="24"/>
          <w:szCs w:val="24"/>
          <w:u w:val="single"/>
        </w:rPr>
        <w:t>road user, with priority for people walking, cycling</w:t>
      </w:r>
      <w:r w:rsidR="006D3EC3">
        <w:rPr>
          <w:rFonts w:ascii="Arial" w:hAnsi="Arial" w:cs="Arial"/>
          <w:b/>
          <w:bCs/>
          <w:sz w:val="24"/>
          <w:szCs w:val="24"/>
          <w:u w:val="single"/>
        </w:rPr>
        <w:t xml:space="preserve"> and</w:t>
      </w:r>
      <w:r w:rsidRPr="00CD74E6">
        <w:rPr>
          <w:rFonts w:ascii="Arial" w:hAnsi="Arial" w:cs="Arial"/>
          <w:b/>
          <w:bCs/>
          <w:sz w:val="24"/>
          <w:szCs w:val="24"/>
          <w:u w:val="single"/>
        </w:rPr>
        <w:t xml:space="preserve"> </w:t>
      </w:r>
      <w:r w:rsidR="006D3EC3">
        <w:rPr>
          <w:rFonts w:ascii="Arial" w:hAnsi="Arial" w:cs="Arial"/>
          <w:b/>
          <w:bCs/>
          <w:sz w:val="24"/>
          <w:szCs w:val="24"/>
          <w:u w:val="single"/>
        </w:rPr>
        <w:t xml:space="preserve">using </w:t>
      </w:r>
      <w:r w:rsidRPr="00CD74E6">
        <w:rPr>
          <w:rFonts w:ascii="Arial" w:hAnsi="Arial" w:cs="Arial"/>
          <w:b/>
          <w:bCs/>
          <w:sz w:val="24"/>
          <w:szCs w:val="24"/>
          <w:u w:val="single"/>
        </w:rPr>
        <w:t>public transport</w:t>
      </w:r>
      <w:r w:rsidR="006D3EC3">
        <w:rPr>
          <w:rFonts w:ascii="Arial" w:hAnsi="Arial" w:cs="Arial"/>
          <w:b/>
          <w:bCs/>
          <w:sz w:val="24"/>
          <w:szCs w:val="24"/>
          <w:u w:val="single"/>
        </w:rPr>
        <w:t>,</w:t>
      </w:r>
      <w:r w:rsidRPr="00CD74E6">
        <w:rPr>
          <w:rFonts w:ascii="Arial" w:hAnsi="Arial" w:cs="Arial"/>
          <w:b/>
          <w:bCs/>
          <w:sz w:val="24"/>
          <w:szCs w:val="24"/>
          <w:u w:val="single"/>
        </w:rPr>
        <w:t xml:space="preserve"> so that people choose active travel or </w:t>
      </w:r>
      <w:r w:rsidRPr="00CD74E6">
        <w:rPr>
          <w:rFonts w:ascii="Arial" w:hAnsi="Arial" w:cs="Arial"/>
          <w:b/>
          <w:bCs/>
          <w:sz w:val="24"/>
          <w:szCs w:val="24"/>
          <w:u w:val="single"/>
        </w:rPr>
        <w:lastRenderedPageBreak/>
        <w:t>active travel combined with public transport as the obvious way to access what they need. These measures will</w:t>
      </w:r>
      <w:r w:rsidRPr="00CD74E6">
        <w:rPr>
          <w:rFonts w:ascii="Arial" w:hAnsi="Arial" w:cs="Arial"/>
          <w:b/>
          <w:bCs/>
          <w:sz w:val="24"/>
          <w:szCs w:val="24"/>
        </w:rPr>
        <w:t xml:space="preserve"> </w:t>
      </w:r>
      <w:r w:rsidRPr="00CD74E6">
        <w:rPr>
          <w:rFonts w:ascii="Arial" w:hAnsi="Arial" w:cs="Arial"/>
          <w:b/>
          <w:bCs/>
          <w:strike/>
          <w:sz w:val="24"/>
          <w:szCs w:val="24"/>
        </w:rPr>
        <w:t xml:space="preserve">delivered </w:t>
      </w:r>
      <w:r w:rsidRPr="00CD74E6">
        <w:rPr>
          <w:rFonts w:ascii="Arial" w:hAnsi="Arial" w:cs="Arial"/>
          <w:b/>
          <w:bCs/>
          <w:strike/>
          <w:sz w:val="24"/>
          <w:szCs w:val="24"/>
          <w:u w:val="single"/>
        </w:rPr>
        <w:t>to</w:t>
      </w:r>
      <w:r w:rsidRPr="00CD74E6">
        <w:rPr>
          <w:rFonts w:ascii="Arial" w:hAnsi="Arial" w:cs="Arial"/>
          <w:b/>
          <w:bCs/>
          <w:sz w:val="24"/>
          <w:szCs w:val="24"/>
          <w:u w:val="single"/>
        </w:rPr>
        <w:t xml:space="preserve"> mitigate congestion, including</w:t>
      </w:r>
      <w:r w:rsidRPr="00CD74E6">
        <w:rPr>
          <w:rFonts w:ascii="Arial" w:hAnsi="Arial" w:cs="Arial"/>
          <w:b/>
          <w:bCs/>
          <w:sz w:val="24"/>
          <w:szCs w:val="24"/>
        </w:rPr>
        <w:t xml:space="preserve"> </w:t>
      </w:r>
      <w:r w:rsidRPr="00CD74E6">
        <w:rPr>
          <w:rFonts w:ascii="Arial" w:hAnsi="Arial" w:cs="Arial"/>
          <w:b/>
          <w:bCs/>
          <w:strike/>
          <w:sz w:val="24"/>
          <w:szCs w:val="24"/>
        </w:rPr>
        <w:t>measures to</w:t>
      </w:r>
      <w:r w:rsidRPr="00CD74E6">
        <w:rPr>
          <w:rFonts w:ascii="Arial" w:hAnsi="Arial" w:cs="Arial"/>
          <w:b/>
          <w:bCs/>
          <w:sz w:val="24"/>
          <w:szCs w:val="24"/>
        </w:rPr>
        <w:t xml:space="preserve"> </w:t>
      </w:r>
      <w:r w:rsidRPr="00CD74E6">
        <w:rPr>
          <w:rFonts w:ascii="Arial" w:hAnsi="Arial" w:cs="Arial"/>
          <w:b/>
          <w:bCs/>
          <w:sz w:val="24"/>
          <w:szCs w:val="24"/>
          <w:u w:val="single"/>
        </w:rPr>
        <w:t>mitigat</w:t>
      </w:r>
      <w:r w:rsidRPr="00CD74E6">
        <w:rPr>
          <w:rFonts w:ascii="Arial" w:hAnsi="Arial" w:cs="Arial"/>
          <w:b/>
          <w:bCs/>
          <w:strike/>
          <w:sz w:val="24"/>
          <w:szCs w:val="24"/>
          <w:u w:val="single"/>
        </w:rPr>
        <w:t>e</w:t>
      </w:r>
      <w:r w:rsidRPr="00CD74E6">
        <w:rPr>
          <w:rFonts w:ascii="Arial" w:hAnsi="Arial" w:cs="Arial"/>
          <w:b/>
          <w:bCs/>
          <w:sz w:val="24"/>
          <w:szCs w:val="24"/>
          <w:u w:val="single"/>
        </w:rPr>
        <w:t xml:space="preserve">ion of </w:t>
      </w:r>
      <w:r w:rsidRPr="00963691">
        <w:rPr>
          <w:rFonts w:ascii="Arial" w:hAnsi="Arial" w:cs="Arial"/>
          <w:sz w:val="24"/>
          <w:szCs w:val="24"/>
        </w:rPr>
        <w:t>potential impacts on the A27 through a monitor and manage process.</w:t>
      </w:r>
      <w:r w:rsidR="00792C87">
        <w:rPr>
          <w:rFonts w:ascii="Arial" w:hAnsi="Arial" w:cs="Arial"/>
          <w:sz w:val="24"/>
          <w:szCs w:val="24"/>
        </w:rPr>
        <w:t xml:space="preserve">  </w:t>
      </w:r>
      <w:r w:rsidRPr="00CD74E6">
        <w:rPr>
          <w:rFonts w:ascii="Arial" w:hAnsi="Arial" w:cs="Arial"/>
          <w:b/>
          <w:bCs/>
          <w:sz w:val="24"/>
          <w:szCs w:val="24"/>
          <w:u w:val="single"/>
        </w:rPr>
        <w:t>Nature based solutions will be used where these are appropriate</w:t>
      </w:r>
      <w:r w:rsidRPr="00CD74E6">
        <w:rPr>
          <w:rFonts w:ascii="Arial" w:hAnsi="Arial" w:cs="Arial"/>
          <w:sz w:val="24"/>
          <w:szCs w:val="24"/>
        </w:rPr>
        <w:t>.”</w:t>
      </w:r>
    </w:p>
    <w:p w14:paraId="539E46B4" w14:textId="77777777" w:rsidR="0062057E" w:rsidRDefault="0062057E" w:rsidP="00E32CB8">
      <w:pPr>
        <w:jc w:val="both"/>
        <w:rPr>
          <w:rFonts w:ascii="Arial" w:hAnsi="Arial" w:cs="Arial"/>
          <w:sz w:val="24"/>
          <w:szCs w:val="24"/>
        </w:rPr>
      </w:pPr>
      <w:r w:rsidRPr="00E32CB8">
        <w:rPr>
          <w:rFonts w:ascii="Arial" w:hAnsi="Arial" w:cs="Arial"/>
          <w:sz w:val="24"/>
          <w:szCs w:val="24"/>
        </w:rPr>
        <w:t xml:space="preserve">A table will be added to Appendix F showing how each policy links to the vision and objectives of the plan. </w:t>
      </w:r>
    </w:p>
    <w:p w14:paraId="504E8BE6" w14:textId="77777777" w:rsidR="00E314F9" w:rsidRDefault="00E314F9" w:rsidP="00E32CB8">
      <w:pPr>
        <w:jc w:val="both"/>
        <w:rPr>
          <w:rFonts w:ascii="Arial" w:hAnsi="Arial" w:cs="Arial"/>
          <w:sz w:val="24"/>
          <w:szCs w:val="24"/>
        </w:rPr>
      </w:pPr>
    </w:p>
    <w:p w14:paraId="7A0B498B" w14:textId="029C72C8" w:rsidR="0062057E" w:rsidRPr="00E32CB8" w:rsidRDefault="001055EF" w:rsidP="00E32CB8">
      <w:pPr>
        <w:pStyle w:val="Heading1"/>
        <w:spacing w:before="0" w:after="120"/>
        <w:jc w:val="both"/>
        <w:rPr>
          <w:rFonts w:ascii="Arial" w:hAnsi="Arial" w:cs="Arial"/>
          <w:b w:val="0"/>
          <w:bCs w:val="0"/>
          <w:sz w:val="24"/>
          <w:szCs w:val="24"/>
        </w:rPr>
      </w:pPr>
      <w:hyperlink w:anchor="_Toc125988806" w:history="1">
        <w:bookmarkStart w:id="15" w:name="_Toc165370757"/>
        <w:r w:rsidR="0062057E" w:rsidRPr="00E32CB8">
          <w:rPr>
            <w:rFonts w:ascii="Arial" w:hAnsi="Arial" w:cs="Arial"/>
            <w:color w:val="002060"/>
            <w:sz w:val="24"/>
            <w:szCs w:val="24"/>
          </w:rPr>
          <w:t>Chapter 3: Spatial Strategy</w:t>
        </w:r>
        <w:bookmarkEnd w:id="15"/>
        <w:r w:rsidR="0062057E" w:rsidRPr="00E32CB8">
          <w:rPr>
            <w:rFonts w:ascii="Arial" w:hAnsi="Arial" w:cs="Arial"/>
            <w:b w:val="0"/>
            <w:bCs w:val="0"/>
            <w:webHidden/>
            <w:sz w:val="24"/>
            <w:szCs w:val="24"/>
          </w:rPr>
          <w:tab/>
        </w:r>
      </w:hyperlink>
    </w:p>
    <w:p w14:paraId="1E1157C1" w14:textId="77777777" w:rsidR="0062057E" w:rsidRPr="00E32CB8" w:rsidRDefault="001055EF" w:rsidP="00E32CB8">
      <w:pPr>
        <w:jc w:val="both"/>
        <w:rPr>
          <w:rFonts w:ascii="Arial" w:hAnsi="Arial" w:cs="Arial"/>
          <w:b/>
          <w:bCs/>
          <w:color w:val="365F91" w:themeColor="accent1" w:themeShade="BF"/>
          <w:sz w:val="24"/>
          <w:szCs w:val="24"/>
        </w:rPr>
      </w:pPr>
      <w:hyperlink w:anchor="_Toc125988809" w:history="1">
        <w:r w:rsidR="0062057E" w:rsidRPr="00E32CB8">
          <w:rPr>
            <w:rFonts w:ascii="Arial" w:hAnsi="Arial" w:cs="Arial"/>
            <w:b/>
            <w:bCs/>
            <w:color w:val="365F91" w:themeColor="accent1" w:themeShade="BF"/>
            <w:sz w:val="24"/>
            <w:szCs w:val="24"/>
          </w:rPr>
          <w:t>Policy S1 Spatial Development Strategy</w:t>
        </w:r>
        <w:r w:rsidR="0062057E" w:rsidRPr="00E32CB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32CB8" w14:paraId="79164021" w14:textId="77777777" w:rsidTr="00BD6861">
        <w:tc>
          <w:tcPr>
            <w:tcW w:w="9016" w:type="dxa"/>
            <w:gridSpan w:val="6"/>
            <w:shd w:val="clear" w:color="auto" w:fill="92CDDC" w:themeFill="accent5" w:themeFillTint="99"/>
          </w:tcPr>
          <w:p w14:paraId="1A603D24"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 xml:space="preserve">Number of comments received </w:t>
            </w:r>
          </w:p>
        </w:tc>
      </w:tr>
      <w:tr w:rsidR="0062057E" w:rsidRPr="00E32CB8" w14:paraId="623ACD6C" w14:textId="77777777" w:rsidTr="00BD6861">
        <w:tc>
          <w:tcPr>
            <w:tcW w:w="1570" w:type="dxa"/>
          </w:tcPr>
          <w:p w14:paraId="65A718B7"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Total:</w:t>
            </w:r>
          </w:p>
        </w:tc>
        <w:tc>
          <w:tcPr>
            <w:tcW w:w="1358" w:type="dxa"/>
          </w:tcPr>
          <w:p w14:paraId="566BFF84"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137</w:t>
            </w:r>
          </w:p>
        </w:tc>
        <w:tc>
          <w:tcPr>
            <w:tcW w:w="1467" w:type="dxa"/>
          </w:tcPr>
          <w:p w14:paraId="08365F65"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Support:</w:t>
            </w:r>
          </w:p>
        </w:tc>
        <w:tc>
          <w:tcPr>
            <w:tcW w:w="1416" w:type="dxa"/>
          </w:tcPr>
          <w:p w14:paraId="28F66382"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108</w:t>
            </w:r>
          </w:p>
        </w:tc>
        <w:tc>
          <w:tcPr>
            <w:tcW w:w="1669" w:type="dxa"/>
          </w:tcPr>
          <w:p w14:paraId="0F544673"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Object:</w:t>
            </w:r>
          </w:p>
        </w:tc>
        <w:tc>
          <w:tcPr>
            <w:tcW w:w="1536" w:type="dxa"/>
          </w:tcPr>
          <w:p w14:paraId="2F1F638C" w14:textId="77777777" w:rsidR="0062057E" w:rsidRPr="00E32CB8" w:rsidRDefault="0062057E" w:rsidP="00E32CB8">
            <w:pPr>
              <w:jc w:val="both"/>
              <w:rPr>
                <w:rFonts w:ascii="Arial" w:hAnsi="Arial" w:cs="Arial"/>
                <w:b/>
                <w:bCs/>
                <w:sz w:val="24"/>
                <w:szCs w:val="24"/>
              </w:rPr>
            </w:pPr>
            <w:r w:rsidRPr="00E32CB8">
              <w:rPr>
                <w:rFonts w:ascii="Arial" w:hAnsi="Arial" w:cs="Arial"/>
                <w:b/>
                <w:bCs/>
                <w:sz w:val="24"/>
                <w:szCs w:val="24"/>
              </w:rPr>
              <w:t>29</w:t>
            </w:r>
          </w:p>
        </w:tc>
      </w:tr>
    </w:tbl>
    <w:p w14:paraId="04E780BB" w14:textId="77777777" w:rsidR="0062057E" w:rsidRPr="00E32CB8" w:rsidRDefault="0062057E" w:rsidP="00E32CB8">
      <w:pPr>
        <w:jc w:val="both"/>
        <w:rPr>
          <w:rFonts w:ascii="Arial" w:hAnsi="Arial" w:cs="Arial"/>
          <w:b/>
          <w:bCs/>
          <w:sz w:val="24"/>
          <w:szCs w:val="24"/>
        </w:rPr>
      </w:pPr>
    </w:p>
    <w:p w14:paraId="404226E7" w14:textId="77777777" w:rsidR="0062057E" w:rsidRPr="00E32CB8" w:rsidRDefault="0062057E" w:rsidP="00E32CB8">
      <w:pPr>
        <w:jc w:val="both"/>
        <w:rPr>
          <w:rFonts w:ascii="Arial" w:hAnsi="Arial" w:cs="Arial"/>
          <w:sz w:val="24"/>
          <w:szCs w:val="24"/>
        </w:rPr>
      </w:pPr>
      <w:r w:rsidRPr="00E32CB8">
        <w:rPr>
          <w:rFonts w:ascii="Arial" w:hAnsi="Arial" w:cs="Arial"/>
          <w:b/>
          <w:bCs/>
          <w:sz w:val="24"/>
          <w:szCs w:val="24"/>
        </w:rPr>
        <w:t>Comments and CDC response</w:t>
      </w:r>
      <w:r w:rsidRPr="00E32CB8">
        <w:rPr>
          <w:rFonts w:ascii="Arial" w:hAnsi="Arial" w:cs="Arial"/>
          <w:sz w:val="24"/>
          <w:szCs w:val="24"/>
        </w:rPr>
        <w:t xml:space="preserve"> </w:t>
      </w:r>
    </w:p>
    <w:p w14:paraId="44DB42C3" w14:textId="76C25B20"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Promoters of sites made representations that the Plan should be making non-strategic allocations rather than leave that to Neighbourhood Plans</w:t>
      </w:r>
      <w:r w:rsidR="00B07706">
        <w:rPr>
          <w:rFonts w:ascii="Arial" w:hAnsi="Arial" w:cs="Arial"/>
          <w:sz w:val="24"/>
          <w:szCs w:val="24"/>
        </w:rPr>
        <w:t>.</w:t>
      </w:r>
    </w:p>
    <w:p w14:paraId="2A9CFA53" w14:textId="192ED7E8"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A number of respondents suggested that there was insufficient justification for not meeting the housing need in full</w:t>
      </w:r>
      <w:r w:rsidR="00B07706">
        <w:rPr>
          <w:rFonts w:ascii="Arial" w:hAnsi="Arial" w:cs="Arial"/>
          <w:sz w:val="24"/>
          <w:szCs w:val="24"/>
        </w:rPr>
        <w:t>.</w:t>
      </w:r>
    </w:p>
    <w:p w14:paraId="633C0091" w14:textId="351DADBB"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A number of respondents commented that the Manhood Peninsula should be a focus for more development with the making of housing allocations at East Wittering, Selsey and Hunston</w:t>
      </w:r>
      <w:r w:rsidR="00B07706">
        <w:rPr>
          <w:rFonts w:ascii="Arial" w:hAnsi="Arial" w:cs="Arial"/>
          <w:sz w:val="24"/>
          <w:szCs w:val="24"/>
        </w:rPr>
        <w:t>.</w:t>
      </w:r>
    </w:p>
    <w:p w14:paraId="0FEEA048" w14:textId="4E9EBF97"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The scale of development proposed for the northern part of the plan area and the individual parishes was generally opposed by residents and parish councils with the converse view expressed by site promoters who considered that a higher dwelling number was appropriate</w:t>
      </w:r>
      <w:r w:rsidR="00B07706">
        <w:rPr>
          <w:rFonts w:ascii="Arial" w:hAnsi="Arial" w:cs="Arial"/>
          <w:sz w:val="24"/>
          <w:szCs w:val="24"/>
        </w:rPr>
        <w:t>.</w:t>
      </w:r>
    </w:p>
    <w:p w14:paraId="5087A952" w14:textId="3B28E9D5"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Representations from residents and local organisations (including Chichester Harbour Trust, Chichester Harbour Conservancy, Chidham and Hambrook Parish Council) were concerned that there was too much development proposed for the east-west corridor, which would have detrimental impacts on landscape (particularly the setting of the AONB), environment, loss of agricultural land, settlement character</w:t>
      </w:r>
      <w:r w:rsidR="00B07706">
        <w:rPr>
          <w:rFonts w:ascii="Arial" w:hAnsi="Arial" w:cs="Arial"/>
          <w:sz w:val="24"/>
          <w:szCs w:val="24"/>
        </w:rPr>
        <w:t>.</w:t>
      </w:r>
    </w:p>
    <w:p w14:paraId="7F778D58" w14:textId="2B9F7263"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Several respondents objected on the basis that there was little reference to the development of brownfield sites</w:t>
      </w:r>
      <w:r w:rsidR="00B07706">
        <w:rPr>
          <w:rFonts w:ascii="Arial" w:hAnsi="Arial" w:cs="Arial"/>
          <w:sz w:val="24"/>
          <w:szCs w:val="24"/>
        </w:rPr>
        <w:t>.</w:t>
      </w:r>
    </w:p>
    <w:p w14:paraId="28767204" w14:textId="1EF409EC"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Residents and promoters of sites suggested that Chichester city should be the focus for more development</w:t>
      </w:r>
      <w:r w:rsidR="00B07706">
        <w:rPr>
          <w:rFonts w:ascii="Arial" w:hAnsi="Arial" w:cs="Arial"/>
          <w:sz w:val="24"/>
          <w:szCs w:val="24"/>
        </w:rPr>
        <w:t>.</w:t>
      </w:r>
    </w:p>
    <w:p w14:paraId="6300BF78" w14:textId="132D60EE"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Several respondents sought clarification of the Policy wording, including the use of the term ‘small scale’ and Bellway Homes suggested that it was unclear whether point 7 related to the entire policy or just non-strategic provision</w:t>
      </w:r>
      <w:r w:rsidR="00B07706">
        <w:rPr>
          <w:rFonts w:ascii="Arial" w:hAnsi="Arial" w:cs="Arial"/>
          <w:sz w:val="24"/>
          <w:szCs w:val="24"/>
        </w:rPr>
        <w:t>.</w:t>
      </w:r>
    </w:p>
    <w:p w14:paraId="2EBE4B64" w14:textId="4EEC34CB"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Arun District Council objected on grounds that the development strategy did not deal with cross boundary developer contributions and infrastructure needs</w:t>
      </w:r>
      <w:r w:rsidR="00B07706">
        <w:rPr>
          <w:rFonts w:ascii="Arial" w:hAnsi="Arial" w:cs="Arial"/>
          <w:sz w:val="24"/>
          <w:szCs w:val="24"/>
        </w:rPr>
        <w:t>.</w:t>
      </w:r>
      <w:r w:rsidRPr="00E32CB8">
        <w:rPr>
          <w:rFonts w:ascii="Arial" w:hAnsi="Arial" w:cs="Arial"/>
          <w:sz w:val="24"/>
          <w:szCs w:val="24"/>
        </w:rPr>
        <w:t xml:space="preserve"> </w:t>
      </w:r>
    </w:p>
    <w:p w14:paraId="555F0B47" w14:textId="56B241A3"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Horsham District Council supported the policy but wanted to see justification for the referenced infrastructure constraints</w:t>
      </w:r>
      <w:r w:rsidR="00B07706">
        <w:rPr>
          <w:rFonts w:ascii="Arial" w:hAnsi="Arial" w:cs="Arial"/>
          <w:sz w:val="24"/>
          <w:szCs w:val="24"/>
        </w:rPr>
        <w:t>.</w:t>
      </w:r>
    </w:p>
    <w:p w14:paraId="3A40755D" w14:textId="0F8CE7A7"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Several respondents suggested that the strategy should be more positive in addressing climate change and addressing nature recovery</w:t>
      </w:r>
      <w:r w:rsidR="00B07706">
        <w:rPr>
          <w:rFonts w:ascii="Arial" w:hAnsi="Arial" w:cs="Arial"/>
          <w:sz w:val="24"/>
          <w:szCs w:val="24"/>
        </w:rPr>
        <w:t>.</w:t>
      </w:r>
    </w:p>
    <w:p w14:paraId="55E35111" w14:textId="2B9FB88D"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 xml:space="preserve">The South Downs National Park Authority commented that references in the reasoned justification to the South Downs National Park should also acknowledge the setting of </w:t>
      </w:r>
      <w:r w:rsidRPr="00E32CB8">
        <w:rPr>
          <w:rFonts w:ascii="Arial" w:hAnsi="Arial" w:cs="Arial"/>
          <w:sz w:val="24"/>
          <w:szCs w:val="24"/>
        </w:rPr>
        <w:lastRenderedPageBreak/>
        <w:t>the National Park and Plaistow and Ifold Parish Council suggested that it should be clarified that the north of the plan area also lies to the east of the National Park</w:t>
      </w:r>
      <w:r w:rsidR="00B07706">
        <w:rPr>
          <w:rFonts w:ascii="Arial" w:hAnsi="Arial" w:cs="Arial"/>
          <w:sz w:val="24"/>
          <w:szCs w:val="24"/>
        </w:rPr>
        <w:t>.</w:t>
      </w:r>
    </w:p>
    <w:p w14:paraId="0CA9E2AE" w14:textId="77777777" w:rsidR="0062057E" w:rsidRPr="00E32CB8" w:rsidRDefault="0062057E" w:rsidP="00E32CB8">
      <w:pPr>
        <w:pStyle w:val="ListParagraph"/>
        <w:numPr>
          <w:ilvl w:val="0"/>
          <w:numId w:val="15"/>
        </w:numPr>
        <w:spacing w:after="0" w:line="240" w:lineRule="auto"/>
        <w:ind w:left="447" w:hanging="425"/>
        <w:jc w:val="both"/>
        <w:rPr>
          <w:rFonts w:ascii="Arial" w:hAnsi="Arial" w:cs="Arial"/>
          <w:sz w:val="24"/>
          <w:szCs w:val="24"/>
        </w:rPr>
      </w:pPr>
      <w:r w:rsidRPr="00E32CB8">
        <w:rPr>
          <w:rFonts w:ascii="Arial" w:hAnsi="Arial" w:cs="Arial"/>
          <w:sz w:val="24"/>
          <w:szCs w:val="24"/>
        </w:rPr>
        <w:t>Kirdford Parish Council suggested a number of changes to the Key Diagram to clarify the use of terminology.</w:t>
      </w:r>
    </w:p>
    <w:p w14:paraId="6C69D718" w14:textId="77777777" w:rsidR="0062057E" w:rsidRPr="00E32CB8" w:rsidRDefault="0062057E" w:rsidP="00E32CB8">
      <w:pPr>
        <w:spacing w:after="0" w:line="240" w:lineRule="auto"/>
        <w:jc w:val="both"/>
        <w:rPr>
          <w:rFonts w:ascii="Arial" w:hAnsi="Arial" w:cs="Arial"/>
          <w:sz w:val="24"/>
          <w:szCs w:val="24"/>
        </w:rPr>
      </w:pPr>
    </w:p>
    <w:p w14:paraId="336DA22A" w14:textId="64343494" w:rsidR="0062057E" w:rsidRPr="00E32CB8" w:rsidRDefault="0062057E" w:rsidP="00E32CB8">
      <w:pPr>
        <w:spacing w:after="0" w:line="240" w:lineRule="auto"/>
        <w:jc w:val="both"/>
        <w:rPr>
          <w:rFonts w:ascii="Arial" w:hAnsi="Arial" w:cs="Arial"/>
          <w:sz w:val="24"/>
          <w:szCs w:val="24"/>
        </w:rPr>
      </w:pPr>
      <w:r w:rsidRPr="00E32CB8">
        <w:rPr>
          <w:rFonts w:ascii="Arial" w:hAnsi="Arial" w:cs="Arial"/>
          <w:sz w:val="24"/>
          <w:szCs w:val="24"/>
        </w:rPr>
        <w:t>In respect of the comments regarding development of brownfield land development, whilst brownfield land is available</w:t>
      </w:r>
      <w:r w:rsidR="007F2D78">
        <w:rPr>
          <w:rFonts w:ascii="Arial" w:hAnsi="Arial" w:cs="Arial"/>
          <w:sz w:val="24"/>
          <w:szCs w:val="24"/>
        </w:rPr>
        <w:t>,</w:t>
      </w:r>
      <w:r w:rsidRPr="00E32CB8">
        <w:rPr>
          <w:rFonts w:ascii="Arial" w:hAnsi="Arial" w:cs="Arial"/>
          <w:sz w:val="24"/>
          <w:szCs w:val="24"/>
        </w:rPr>
        <w:t xml:space="preserve"> it is not possible for the majority of new development to be accommodated on brownfield sites. Where brownfield land is available, assessed as being suitable and consistent with the growth strategy, it has been allocated for development.  Further brownfield sites may be identified through Neighbourhood Plans.  </w:t>
      </w:r>
    </w:p>
    <w:p w14:paraId="0FF2F536" w14:textId="77777777" w:rsidR="0062057E" w:rsidRPr="00E32CB8" w:rsidRDefault="0062057E" w:rsidP="00E32CB8">
      <w:pPr>
        <w:spacing w:after="0" w:line="240" w:lineRule="auto"/>
        <w:jc w:val="both"/>
        <w:rPr>
          <w:rFonts w:ascii="Arial" w:hAnsi="Arial" w:cs="Arial"/>
          <w:sz w:val="24"/>
          <w:szCs w:val="24"/>
        </w:rPr>
      </w:pPr>
    </w:p>
    <w:p w14:paraId="76B5C4D2" w14:textId="41BF0CD0" w:rsidR="0062057E" w:rsidRPr="00E32CB8" w:rsidRDefault="0062057E" w:rsidP="00E32CB8">
      <w:pPr>
        <w:spacing w:after="0" w:line="240" w:lineRule="auto"/>
        <w:jc w:val="both"/>
        <w:rPr>
          <w:rFonts w:ascii="Arial" w:hAnsi="Arial" w:cs="Arial"/>
          <w:sz w:val="24"/>
          <w:szCs w:val="24"/>
        </w:rPr>
      </w:pPr>
      <w:r w:rsidRPr="00E32CB8">
        <w:rPr>
          <w:rFonts w:ascii="Arial" w:hAnsi="Arial" w:cs="Arial"/>
          <w:sz w:val="24"/>
          <w:szCs w:val="24"/>
        </w:rPr>
        <w:t xml:space="preserve">The council is satisfied that subject to the modifications proposed below, the Policy is sound. Further detail on the background to the spatial strategy and distribution of housing is set out in the Housing Distribution Background Paper. </w:t>
      </w:r>
    </w:p>
    <w:p w14:paraId="364CB2F0" w14:textId="77777777" w:rsidR="0062057E" w:rsidRPr="00E32CB8" w:rsidRDefault="0062057E" w:rsidP="00E32CB8">
      <w:pPr>
        <w:spacing w:after="0" w:line="240" w:lineRule="auto"/>
        <w:jc w:val="both"/>
        <w:rPr>
          <w:rFonts w:ascii="Arial" w:hAnsi="Arial" w:cs="Arial"/>
          <w:sz w:val="24"/>
          <w:szCs w:val="24"/>
        </w:rPr>
      </w:pPr>
    </w:p>
    <w:p w14:paraId="37796466" w14:textId="40DADE4C" w:rsidR="0062057E" w:rsidRPr="00E32CB8" w:rsidRDefault="0062057E" w:rsidP="00E32CB8">
      <w:pPr>
        <w:spacing w:after="0" w:line="240" w:lineRule="auto"/>
        <w:jc w:val="both"/>
        <w:rPr>
          <w:rFonts w:ascii="Arial" w:hAnsi="Arial" w:cs="Arial"/>
          <w:color w:val="000000" w:themeColor="text1"/>
          <w:sz w:val="24"/>
          <w:szCs w:val="24"/>
        </w:rPr>
      </w:pPr>
      <w:r w:rsidRPr="00E32CB8">
        <w:rPr>
          <w:rFonts w:ascii="Arial" w:hAnsi="Arial" w:cs="Arial"/>
          <w:color w:val="000000" w:themeColor="text1"/>
          <w:sz w:val="24"/>
          <w:szCs w:val="24"/>
        </w:rPr>
        <w:t>To address the comments from the South Downs National Park Authority and Plaistow and Ifold Parish Council</w:t>
      </w:r>
      <w:r w:rsidR="007F2D78">
        <w:rPr>
          <w:rFonts w:ascii="Arial" w:hAnsi="Arial" w:cs="Arial"/>
          <w:color w:val="000000" w:themeColor="text1"/>
          <w:sz w:val="24"/>
          <w:szCs w:val="24"/>
        </w:rPr>
        <w:t>,</w:t>
      </w:r>
      <w:r w:rsidRPr="00E32CB8">
        <w:rPr>
          <w:rFonts w:ascii="Arial" w:hAnsi="Arial" w:cs="Arial"/>
          <w:color w:val="000000" w:themeColor="text1"/>
          <w:sz w:val="24"/>
          <w:szCs w:val="24"/>
        </w:rPr>
        <w:t xml:space="preserve"> the following amendments are proposed:</w:t>
      </w:r>
    </w:p>
    <w:p w14:paraId="470D7445" w14:textId="77777777" w:rsidR="0062057E" w:rsidRPr="00E32CB8" w:rsidRDefault="0062057E" w:rsidP="00E32CB8">
      <w:pPr>
        <w:spacing w:after="0" w:line="240" w:lineRule="auto"/>
        <w:jc w:val="both"/>
        <w:rPr>
          <w:rFonts w:ascii="Arial" w:hAnsi="Arial" w:cs="Arial"/>
          <w:color w:val="000000" w:themeColor="text1"/>
          <w:sz w:val="24"/>
          <w:szCs w:val="24"/>
        </w:rPr>
      </w:pPr>
    </w:p>
    <w:p w14:paraId="6A326563" w14:textId="77777777" w:rsidR="0062057E" w:rsidRPr="007F2D78" w:rsidRDefault="0062057E" w:rsidP="00E32CB8">
      <w:pPr>
        <w:spacing w:after="0" w:line="240" w:lineRule="auto"/>
        <w:jc w:val="both"/>
        <w:rPr>
          <w:rFonts w:ascii="Arial" w:hAnsi="Arial" w:cs="Arial"/>
          <w:sz w:val="24"/>
          <w:szCs w:val="24"/>
        </w:rPr>
      </w:pPr>
      <w:r w:rsidRPr="00E32CB8">
        <w:rPr>
          <w:rFonts w:ascii="Arial" w:hAnsi="Arial" w:cs="Arial"/>
          <w:color w:val="000000" w:themeColor="text1"/>
          <w:sz w:val="24"/>
          <w:szCs w:val="24"/>
        </w:rPr>
        <w:t xml:space="preserve">Amend second sentence of paragraph 3.19 to read: </w:t>
      </w:r>
      <w:r w:rsidRPr="00963691">
        <w:rPr>
          <w:rFonts w:ascii="Arial" w:hAnsi="Arial" w:cs="Arial"/>
          <w:color w:val="000000" w:themeColor="text1"/>
          <w:sz w:val="24"/>
          <w:szCs w:val="24"/>
        </w:rPr>
        <w:t>‘</w:t>
      </w:r>
      <w:r w:rsidRPr="00963691">
        <w:rPr>
          <w:rFonts w:ascii="Arial" w:hAnsi="Arial" w:cs="Arial"/>
          <w:sz w:val="24"/>
          <w:szCs w:val="24"/>
        </w:rPr>
        <w:t>Opportunities for development in this area appear to be limited due to land availability, landscape considerations,</w:t>
      </w:r>
      <w:r w:rsidRPr="00E32CB8">
        <w:rPr>
          <w:rFonts w:ascii="Arial" w:hAnsi="Arial" w:cs="Arial"/>
          <w:b/>
          <w:bCs/>
          <w:sz w:val="24"/>
          <w:szCs w:val="24"/>
        </w:rPr>
        <w:t xml:space="preserve"> </w:t>
      </w:r>
      <w:r w:rsidRPr="00E32CB8">
        <w:rPr>
          <w:rFonts w:ascii="Arial" w:hAnsi="Arial" w:cs="Arial"/>
          <w:b/>
          <w:bCs/>
          <w:sz w:val="24"/>
          <w:szCs w:val="24"/>
          <w:u w:val="single"/>
        </w:rPr>
        <w:t>including the setting of the National Park,</w:t>
      </w:r>
      <w:r w:rsidRPr="00E32CB8">
        <w:rPr>
          <w:rFonts w:ascii="Arial" w:hAnsi="Arial" w:cs="Arial"/>
          <w:b/>
          <w:bCs/>
          <w:sz w:val="24"/>
          <w:szCs w:val="24"/>
        </w:rPr>
        <w:t xml:space="preserve"> </w:t>
      </w:r>
      <w:r w:rsidRPr="00963691">
        <w:rPr>
          <w:rFonts w:ascii="Arial" w:hAnsi="Arial" w:cs="Arial"/>
          <w:sz w:val="24"/>
          <w:szCs w:val="24"/>
        </w:rPr>
        <w:t>settlement patterns and available infrastructure.’</w:t>
      </w:r>
    </w:p>
    <w:p w14:paraId="2A687D81" w14:textId="77777777" w:rsidR="0062057E" w:rsidRPr="00E32CB8" w:rsidRDefault="0062057E" w:rsidP="00E32CB8">
      <w:pPr>
        <w:pStyle w:val="ListParagraph"/>
        <w:spacing w:after="0" w:line="240" w:lineRule="auto"/>
        <w:jc w:val="both"/>
        <w:rPr>
          <w:rFonts w:ascii="Arial" w:hAnsi="Arial" w:cs="Arial"/>
          <w:sz w:val="24"/>
          <w:szCs w:val="24"/>
        </w:rPr>
      </w:pPr>
    </w:p>
    <w:p w14:paraId="05A37EFB" w14:textId="3D03F3F0" w:rsidR="0062057E" w:rsidRPr="00E32CB8" w:rsidRDefault="0062057E" w:rsidP="00E32CB8">
      <w:pPr>
        <w:jc w:val="both"/>
        <w:rPr>
          <w:rFonts w:ascii="Arial" w:eastAsia="Times New Roman" w:hAnsi="Arial" w:cs="Arial"/>
          <w:b/>
          <w:bCs/>
          <w:color w:val="000000"/>
          <w:sz w:val="24"/>
          <w:szCs w:val="24"/>
          <w:lang w:eastAsia="en-GB"/>
        </w:rPr>
      </w:pPr>
      <w:r w:rsidRPr="00E32CB8">
        <w:rPr>
          <w:rFonts w:ascii="Arial" w:hAnsi="Arial" w:cs="Arial"/>
          <w:color w:val="000000" w:themeColor="text1"/>
          <w:sz w:val="24"/>
          <w:szCs w:val="24"/>
        </w:rPr>
        <w:t>Amend first sentence of paragraph 3.21 to read</w:t>
      </w:r>
      <w:r w:rsidRPr="00E32CB8">
        <w:rPr>
          <w:rFonts w:ascii="Arial" w:hAnsi="Arial" w:cs="Arial"/>
          <w:b/>
          <w:bCs/>
          <w:color w:val="000000" w:themeColor="text1"/>
          <w:sz w:val="24"/>
          <w:szCs w:val="24"/>
        </w:rPr>
        <w:t xml:space="preserve">: </w:t>
      </w:r>
      <w:r w:rsidRPr="00963691">
        <w:rPr>
          <w:rFonts w:ascii="Arial" w:hAnsi="Arial" w:cs="Arial"/>
          <w:color w:val="000000" w:themeColor="text1"/>
          <w:sz w:val="24"/>
          <w:szCs w:val="24"/>
        </w:rPr>
        <w:t>‘</w:t>
      </w:r>
      <w:r w:rsidRPr="00963691">
        <w:rPr>
          <w:rFonts w:ascii="Arial" w:hAnsi="Arial" w:cs="Arial"/>
          <w:sz w:val="24"/>
          <w:szCs w:val="24"/>
        </w:rPr>
        <w:t>The north of the plan area covers those parts of Chichester District which lie north</w:t>
      </w:r>
      <w:r w:rsidRPr="00E32CB8">
        <w:rPr>
          <w:rFonts w:ascii="Arial" w:hAnsi="Arial" w:cs="Arial"/>
          <w:b/>
          <w:bCs/>
          <w:sz w:val="24"/>
          <w:szCs w:val="24"/>
        </w:rPr>
        <w:t xml:space="preserve"> </w:t>
      </w:r>
      <w:r w:rsidRPr="00E32CB8">
        <w:rPr>
          <w:rFonts w:ascii="Arial" w:hAnsi="Arial" w:cs="Arial"/>
          <w:b/>
          <w:bCs/>
          <w:sz w:val="24"/>
          <w:szCs w:val="24"/>
          <w:u w:val="single"/>
        </w:rPr>
        <w:t>and east</w:t>
      </w:r>
      <w:r w:rsidRPr="00E32CB8">
        <w:rPr>
          <w:rFonts w:ascii="Arial" w:hAnsi="Arial" w:cs="Arial"/>
          <w:b/>
          <w:bCs/>
          <w:sz w:val="24"/>
          <w:szCs w:val="24"/>
        </w:rPr>
        <w:t xml:space="preserve"> </w:t>
      </w:r>
      <w:r w:rsidRPr="00963691">
        <w:rPr>
          <w:rFonts w:ascii="Arial" w:hAnsi="Arial" w:cs="Arial"/>
          <w:sz w:val="24"/>
          <w:szCs w:val="24"/>
        </w:rPr>
        <w:t>of the South Downs National Park boundary</w:t>
      </w:r>
      <w:r w:rsidRPr="00E32CB8">
        <w:rPr>
          <w:rFonts w:ascii="Arial" w:hAnsi="Arial" w:cs="Arial"/>
          <w:b/>
          <w:bCs/>
          <w:sz w:val="24"/>
          <w:szCs w:val="24"/>
        </w:rPr>
        <w:t xml:space="preserve"> </w:t>
      </w:r>
      <w:r w:rsidRPr="00E32CB8">
        <w:rPr>
          <w:rFonts w:ascii="Arial" w:hAnsi="Arial" w:cs="Arial"/>
          <w:b/>
          <w:bCs/>
          <w:sz w:val="24"/>
          <w:szCs w:val="24"/>
          <w:u w:val="single"/>
        </w:rPr>
        <w:t>and includes its setting</w:t>
      </w:r>
      <w:r w:rsidRPr="00E32CB8">
        <w:rPr>
          <w:rFonts w:ascii="Arial" w:hAnsi="Arial" w:cs="Arial"/>
          <w:b/>
          <w:bCs/>
          <w:sz w:val="24"/>
          <w:szCs w:val="24"/>
        </w:rPr>
        <w:t>.</w:t>
      </w:r>
      <w:r w:rsidR="007F2D78">
        <w:rPr>
          <w:rFonts w:ascii="Arial" w:hAnsi="Arial" w:cs="Arial"/>
          <w:b/>
          <w:bCs/>
          <w:sz w:val="24"/>
          <w:szCs w:val="24"/>
        </w:rPr>
        <w:t>’</w:t>
      </w:r>
    </w:p>
    <w:p w14:paraId="16CE0D49" w14:textId="0DFF932E" w:rsidR="0062057E" w:rsidRPr="00E32CB8" w:rsidRDefault="0062057E" w:rsidP="00E32CB8">
      <w:pPr>
        <w:jc w:val="both"/>
        <w:rPr>
          <w:rFonts w:ascii="Arial" w:eastAsia="Times New Roman" w:hAnsi="Arial" w:cs="Arial"/>
          <w:color w:val="000000"/>
          <w:sz w:val="24"/>
          <w:szCs w:val="24"/>
          <w:lang w:eastAsia="en-GB"/>
        </w:rPr>
      </w:pPr>
      <w:r w:rsidRPr="00E32CB8">
        <w:rPr>
          <w:rFonts w:ascii="Arial" w:eastAsia="Times New Roman" w:hAnsi="Arial" w:cs="Arial"/>
          <w:color w:val="000000"/>
          <w:sz w:val="24"/>
          <w:szCs w:val="24"/>
          <w:lang w:eastAsia="en-GB"/>
        </w:rPr>
        <w:t>To address the representation from Bellway Homes</w:t>
      </w:r>
      <w:r w:rsidR="007F2D78">
        <w:rPr>
          <w:rFonts w:ascii="Arial" w:eastAsia="Times New Roman" w:hAnsi="Arial" w:cs="Arial"/>
          <w:color w:val="000000"/>
          <w:sz w:val="24"/>
          <w:szCs w:val="24"/>
          <w:lang w:eastAsia="en-GB"/>
        </w:rPr>
        <w:t>,</w:t>
      </w:r>
      <w:r w:rsidRPr="00E32CB8">
        <w:rPr>
          <w:rFonts w:ascii="Arial" w:eastAsia="Times New Roman" w:hAnsi="Arial" w:cs="Arial"/>
          <w:color w:val="000000"/>
          <w:sz w:val="24"/>
          <w:szCs w:val="24"/>
          <w:lang w:eastAsia="en-GB"/>
        </w:rPr>
        <w:t xml:space="preserve"> it is proposed to clarify that Point 7 applies to the whole policy: In Policy S1</w:t>
      </w:r>
      <w:r w:rsidR="007F2D78">
        <w:rPr>
          <w:rFonts w:ascii="Arial" w:eastAsia="Times New Roman" w:hAnsi="Arial" w:cs="Arial"/>
          <w:color w:val="000000"/>
          <w:sz w:val="24"/>
          <w:szCs w:val="24"/>
          <w:lang w:eastAsia="en-GB"/>
        </w:rPr>
        <w:t>,</w:t>
      </w:r>
      <w:r w:rsidRPr="00E32CB8">
        <w:rPr>
          <w:rFonts w:ascii="Arial" w:eastAsia="Times New Roman" w:hAnsi="Arial" w:cs="Arial"/>
          <w:color w:val="000000"/>
          <w:sz w:val="24"/>
          <w:szCs w:val="24"/>
          <w:lang w:eastAsia="en-GB"/>
        </w:rPr>
        <w:t xml:space="preserve"> remove numbering from point 7.</w:t>
      </w:r>
    </w:p>
    <w:p w14:paraId="2403C190" w14:textId="2977CC9F" w:rsidR="0062057E" w:rsidRPr="00E32CB8" w:rsidRDefault="0062057E" w:rsidP="00E32CB8">
      <w:pPr>
        <w:spacing w:after="0" w:line="240" w:lineRule="auto"/>
        <w:jc w:val="both"/>
        <w:rPr>
          <w:rFonts w:ascii="Arial" w:eastAsia="Times New Roman" w:hAnsi="Arial" w:cs="Arial"/>
          <w:b/>
          <w:bCs/>
          <w:color w:val="000000"/>
          <w:sz w:val="24"/>
          <w:szCs w:val="24"/>
          <w:lang w:eastAsia="en-GB"/>
        </w:rPr>
      </w:pPr>
      <w:r w:rsidRPr="00E32CB8">
        <w:rPr>
          <w:rFonts w:ascii="Arial" w:eastAsia="Times New Roman" w:hAnsi="Arial" w:cs="Arial"/>
          <w:color w:val="000000"/>
          <w:sz w:val="24"/>
          <w:szCs w:val="24"/>
          <w:lang w:eastAsia="en-GB"/>
        </w:rPr>
        <w:t>To address the representation from Kirdford Parish Council</w:t>
      </w:r>
      <w:r w:rsidR="00747F9A">
        <w:rPr>
          <w:rFonts w:ascii="Arial" w:eastAsia="Times New Roman" w:hAnsi="Arial" w:cs="Arial"/>
          <w:color w:val="000000"/>
          <w:sz w:val="24"/>
          <w:szCs w:val="24"/>
          <w:lang w:eastAsia="en-GB"/>
        </w:rPr>
        <w:t>,</w:t>
      </w:r>
      <w:r w:rsidRPr="00E32CB8">
        <w:rPr>
          <w:rFonts w:ascii="Arial" w:eastAsia="Times New Roman" w:hAnsi="Arial" w:cs="Arial"/>
          <w:color w:val="000000"/>
          <w:sz w:val="24"/>
          <w:szCs w:val="24"/>
          <w:lang w:eastAsia="en-GB"/>
        </w:rPr>
        <w:t xml:space="preserve"> it is proposed to amend the wording of point 3 of the policy</w:t>
      </w:r>
      <w:r w:rsidR="00747F9A">
        <w:rPr>
          <w:rFonts w:ascii="Arial" w:eastAsia="Times New Roman" w:hAnsi="Arial" w:cs="Arial"/>
          <w:color w:val="000000"/>
          <w:sz w:val="24"/>
          <w:szCs w:val="24"/>
          <w:lang w:eastAsia="en-GB"/>
        </w:rPr>
        <w:t xml:space="preserve"> </w:t>
      </w:r>
      <w:r w:rsidRPr="00E32CB8">
        <w:rPr>
          <w:rFonts w:ascii="Arial" w:eastAsia="Times New Roman" w:hAnsi="Arial" w:cs="Arial"/>
          <w:color w:val="000000"/>
          <w:sz w:val="24"/>
          <w:szCs w:val="24"/>
          <w:lang w:eastAsia="en-GB"/>
        </w:rPr>
        <w:t>to read: ‘</w:t>
      </w:r>
      <w:r w:rsidRPr="00E32CB8">
        <w:rPr>
          <w:rFonts w:ascii="Arial" w:eastAsia="Times New Roman" w:hAnsi="Arial" w:cs="Arial"/>
          <w:b/>
          <w:bCs/>
          <w:strike/>
          <w:color w:val="000000"/>
          <w:sz w:val="24"/>
          <w:szCs w:val="24"/>
          <w:lang w:eastAsia="en-GB"/>
        </w:rPr>
        <w:t xml:space="preserve">Where opportunities arise, s </w:t>
      </w:r>
      <w:r w:rsidRPr="00747F9A">
        <w:rPr>
          <w:rFonts w:ascii="Arial" w:eastAsia="Times New Roman" w:hAnsi="Arial" w:cs="Arial"/>
          <w:b/>
          <w:bCs/>
          <w:color w:val="000000"/>
          <w:sz w:val="24"/>
          <w:szCs w:val="24"/>
          <w:u w:val="single"/>
          <w:lang w:eastAsia="en-GB"/>
        </w:rPr>
        <w:t>S</w:t>
      </w:r>
      <w:r w:rsidRPr="00963691">
        <w:rPr>
          <w:rFonts w:ascii="Arial" w:eastAsia="Times New Roman" w:hAnsi="Arial" w:cs="Arial"/>
          <w:color w:val="000000"/>
          <w:sz w:val="24"/>
          <w:szCs w:val="24"/>
          <w:lang w:eastAsia="en-GB"/>
        </w:rPr>
        <w:t>upporting the villages and rural communities in the North of the Plan Area.</w:t>
      </w:r>
      <w:r w:rsidR="00747F9A">
        <w:rPr>
          <w:rFonts w:ascii="Arial" w:eastAsia="Times New Roman" w:hAnsi="Arial" w:cs="Arial"/>
          <w:color w:val="000000"/>
          <w:sz w:val="24"/>
          <w:szCs w:val="24"/>
          <w:lang w:eastAsia="en-GB"/>
        </w:rPr>
        <w:t>’</w:t>
      </w:r>
    </w:p>
    <w:p w14:paraId="3F2575CC" w14:textId="77777777" w:rsidR="0062057E" w:rsidRPr="00E32CB8" w:rsidRDefault="0062057E" w:rsidP="00E32CB8">
      <w:pPr>
        <w:spacing w:after="0" w:line="240" w:lineRule="auto"/>
        <w:jc w:val="both"/>
        <w:rPr>
          <w:rFonts w:ascii="Arial" w:eastAsia="Times New Roman" w:hAnsi="Arial" w:cs="Arial"/>
          <w:b/>
          <w:bCs/>
          <w:color w:val="000000"/>
          <w:sz w:val="24"/>
          <w:szCs w:val="24"/>
          <w:lang w:eastAsia="en-GB"/>
        </w:rPr>
      </w:pPr>
    </w:p>
    <w:p w14:paraId="3FCF2193" w14:textId="70E0F640" w:rsidR="0062057E" w:rsidRPr="00E32CB8" w:rsidRDefault="0062057E" w:rsidP="00E32CB8">
      <w:pPr>
        <w:spacing w:after="0" w:line="240" w:lineRule="auto"/>
        <w:jc w:val="both"/>
        <w:rPr>
          <w:rFonts w:ascii="Arial" w:eastAsia="Times New Roman" w:hAnsi="Arial" w:cs="Arial"/>
          <w:color w:val="000000"/>
          <w:sz w:val="24"/>
          <w:szCs w:val="24"/>
          <w:lang w:eastAsia="en-GB"/>
        </w:rPr>
      </w:pPr>
      <w:r w:rsidRPr="00E32CB8">
        <w:rPr>
          <w:rFonts w:ascii="Arial" w:eastAsia="Times New Roman" w:hAnsi="Arial" w:cs="Arial"/>
          <w:color w:val="000000"/>
          <w:sz w:val="24"/>
          <w:szCs w:val="24"/>
          <w:lang w:eastAsia="en-GB"/>
        </w:rPr>
        <w:t>To address the comments from Kirdford Parish Council</w:t>
      </w:r>
      <w:r w:rsidR="00747F9A">
        <w:rPr>
          <w:rFonts w:ascii="Arial" w:eastAsia="Times New Roman" w:hAnsi="Arial" w:cs="Arial"/>
          <w:color w:val="000000"/>
          <w:sz w:val="24"/>
          <w:szCs w:val="24"/>
          <w:lang w:eastAsia="en-GB"/>
        </w:rPr>
        <w:t>,</w:t>
      </w:r>
      <w:r w:rsidRPr="00E32CB8">
        <w:rPr>
          <w:rFonts w:ascii="Arial" w:eastAsia="Times New Roman" w:hAnsi="Arial" w:cs="Arial"/>
          <w:color w:val="000000"/>
          <w:sz w:val="24"/>
          <w:szCs w:val="24"/>
          <w:lang w:eastAsia="en-GB"/>
        </w:rPr>
        <w:t xml:space="preserve"> it is proposed to make the following changes to the Key Diagram (</w:t>
      </w:r>
      <w:r w:rsidRPr="00E32CB8">
        <w:rPr>
          <w:rFonts w:ascii="Arial" w:hAnsi="Arial" w:cs="Arial"/>
          <w:sz w:val="24"/>
          <w:szCs w:val="24"/>
        </w:rPr>
        <w:t>these are shown in Appendix 1 of the ‘Council’s suggested modifications schedule’)</w:t>
      </w:r>
      <w:r w:rsidRPr="00E32CB8">
        <w:rPr>
          <w:rFonts w:ascii="Arial" w:eastAsia="Times New Roman" w:hAnsi="Arial" w:cs="Arial"/>
          <w:color w:val="000000"/>
          <w:sz w:val="24"/>
          <w:szCs w:val="24"/>
          <w:lang w:eastAsia="en-GB"/>
        </w:rPr>
        <w:t>:</w:t>
      </w:r>
      <w:r w:rsidR="00747F9A">
        <w:rPr>
          <w:rFonts w:ascii="Arial" w:eastAsia="Times New Roman" w:hAnsi="Arial" w:cs="Arial"/>
          <w:color w:val="000000"/>
          <w:sz w:val="24"/>
          <w:szCs w:val="24"/>
          <w:lang w:eastAsia="en-GB"/>
        </w:rPr>
        <w:t xml:space="preserve"> </w:t>
      </w:r>
      <w:r w:rsidRPr="00E32CB8">
        <w:rPr>
          <w:rFonts w:ascii="Arial" w:eastAsia="Times New Roman" w:hAnsi="Arial" w:cs="Arial"/>
          <w:color w:val="000000"/>
          <w:sz w:val="24"/>
          <w:szCs w:val="24"/>
          <w:lang w:eastAsia="en-GB"/>
        </w:rPr>
        <w:t xml:space="preserve">On map 3.1 Key Diagram change the name of the map box titled </w:t>
      </w:r>
      <w:r w:rsidRPr="00E32CB8">
        <w:rPr>
          <w:rFonts w:ascii="Arial" w:eastAsia="Times New Roman" w:hAnsi="Arial" w:cs="Arial"/>
          <w:b/>
          <w:bCs/>
          <w:strike/>
          <w:color w:val="000000"/>
          <w:sz w:val="24"/>
          <w:szCs w:val="24"/>
          <w:lang w:eastAsia="en-GB"/>
        </w:rPr>
        <w:t>‘North of the Plan Area’</w:t>
      </w:r>
      <w:r w:rsidRPr="00E32CB8">
        <w:rPr>
          <w:rFonts w:ascii="Arial" w:eastAsia="Times New Roman" w:hAnsi="Arial" w:cs="Arial"/>
          <w:color w:val="000000"/>
          <w:sz w:val="24"/>
          <w:szCs w:val="24"/>
          <w:lang w:eastAsia="en-GB"/>
        </w:rPr>
        <w:t xml:space="preserve"> to ‘</w:t>
      </w:r>
      <w:r w:rsidRPr="00E32CB8">
        <w:rPr>
          <w:rFonts w:ascii="Arial" w:eastAsia="Times New Roman" w:hAnsi="Arial" w:cs="Arial"/>
          <w:b/>
          <w:bCs/>
          <w:color w:val="000000"/>
          <w:sz w:val="24"/>
          <w:szCs w:val="24"/>
          <w:u w:val="single"/>
          <w:lang w:eastAsia="en-GB"/>
        </w:rPr>
        <w:t>Hammer/Camelsdale’</w:t>
      </w:r>
      <w:r w:rsidRPr="00E32CB8">
        <w:rPr>
          <w:rFonts w:ascii="Arial" w:eastAsia="Times New Roman" w:hAnsi="Arial" w:cs="Arial"/>
          <w:color w:val="000000"/>
          <w:sz w:val="24"/>
          <w:szCs w:val="24"/>
          <w:lang w:eastAsia="en-GB"/>
        </w:rPr>
        <w:t>.</w:t>
      </w:r>
    </w:p>
    <w:p w14:paraId="0847D674" w14:textId="77777777" w:rsidR="0062057E" w:rsidRPr="00E32CB8" w:rsidRDefault="0062057E" w:rsidP="00E32CB8">
      <w:pPr>
        <w:spacing w:after="0" w:line="240" w:lineRule="auto"/>
        <w:jc w:val="both"/>
        <w:rPr>
          <w:rFonts w:ascii="Arial" w:eastAsia="Times New Roman" w:hAnsi="Arial" w:cs="Arial"/>
          <w:color w:val="000000"/>
          <w:sz w:val="24"/>
          <w:szCs w:val="24"/>
          <w:lang w:eastAsia="en-GB"/>
        </w:rPr>
      </w:pPr>
    </w:p>
    <w:p w14:paraId="0599786C" w14:textId="3A146C90" w:rsidR="00B07706" w:rsidRDefault="0062057E" w:rsidP="00747F9A">
      <w:pPr>
        <w:jc w:val="both"/>
        <w:rPr>
          <w:rFonts w:ascii="Arial" w:eastAsia="Times New Roman" w:hAnsi="Arial" w:cs="Arial"/>
          <w:color w:val="000000"/>
          <w:sz w:val="24"/>
          <w:szCs w:val="24"/>
          <w:lang w:eastAsia="en-GB"/>
        </w:rPr>
      </w:pPr>
      <w:r w:rsidRPr="00E32CB8">
        <w:rPr>
          <w:rFonts w:ascii="Arial" w:eastAsia="Times New Roman" w:hAnsi="Arial" w:cs="Arial"/>
          <w:color w:val="000000"/>
          <w:sz w:val="24"/>
          <w:szCs w:val="24"/>
          <w:lang w:eastAsia="en-GB"/>
        </w:rPr>
        <w:t>In the Key Diagram legend</w:t>
      </w:r>
      <w:r w:rsidR="00747F9A">
        <w:rPr>
          <w:rFonts w:ascii="Arial" w:eastAsia="Times New Roman" w:hAnsi="Arial" w:cs="Arial"/>
          <w:color w:val="000000"/>
          <w:sz w:val="24"/>
          <w:szCs w:val="24"/>
          <w:lang w:eastAsia="en-GB"/>
        </w:rPr>
        <w:t>,</w:t>
      </w:r>
      <w:r w:rsidRPr="00E32CB8">
        <w:rPr>
          <w:rFonts w:ascii="Arial" w:eastAsia="Times New Roman" w:hAnsi="Arial" w:cs="Arial"/>
          <w:color w:val="000000"/>
          <w:sz w:val="24"/>
          <w:szCs w:val="24"/>
          <w:lang w:eastAsia="en-GB"/>
        </w:rPr>
        <w:t xml:space="preserve"> write the acronyms HDA, BLD, SWC and SAC in full.</w:t>
      </w:r>
    </w:p>
    <w:p w14:paraId="528E2448" w14:textId="77777777" w:rsidR="008D3547" w:rsidRDefault="008D3547" w:rsidP="00747F9A">
      <w:pPr>
        <w:jc w:val="both"/>
        <w:rPr>
          <w:rFonts w:ascii="Arial" w:hAnsi="Arial" w:cs="Arial"/>
          <w:sz w:val="24"/>
          <w:szCs w:val="24"/>
        </w:rPr>
      </w:pPr>
    </w:p>
    <w:p w14:paraId="1EFCCCED" w14:textId="672DBD8B" w:rsidR="0062057E" w:rsidRPr="00747F9A" w:rsidRDefault="001055EF" w:rsidP="00963691">
      <w:pPr>
        <w:jc w:val="both"/>
        <w:rPr>
          <w:rFonts w:ascii="Arial" w:hAnsi="Arial" w:cs="Arial"/>
          <w:b/>
          <w:bCs/>
          <w:color w:val="365F91" w:themeColor="accent1" w:themeShade="BF"/>
          <w:sz w:val="24"/>
          <w:szCs w:val="24"/>
        </w:rPr>
      </w:pPr>
      <w:hyperlink w:anchor="_Toc125988810" w:history="1">
        <w:r w:rsidR="0062057E" w:rsidRPr="00747F9A">
          <w:rPr>
            <w:rFonts w:ascii="Arial" w:hAnsi="Arial" w:cs="Arial"/>
            <w:b/>
            <w:bCs/>
            <w:color w:val="365F91" w:themeColor="accent1" w:themeShade="BF"/>
            <w:sz w:val="24"/>
            <w:szCs w:val="24"/>
          </w:rPr>
          <w:t>Settlement Hierarchy</w:t>
        </w:r>
        <w:r w:rsidR="0062057E" w:rsidRPr="00747F9A">
          <w:rPr>
            <w:rFonts w:ascii="Arial" w:hAnsi="Arial" w:cs="Arial"/>
            <w:b/>
            <w:bCs/>
            <w:webHidden/>
            <w:color w:val="365F91" w:themeColor="accent1" w:themeShade="BF"/>
            <w:sz w:val="24"/>
            <w:szCs w:val="24"/>
          </w:rPr>
          <w:tab/>
        </w:r>
      </w:hyperlink>
    </w:p>
    <w:p w14:paraId="634E6DB9" w14:textId="77777777" w:rsidR="0062057E" w:rsidRPr="00747F9A" w:rsidRDefault="001055EF" w:rsidP="00963691">
      <w:pPr>
        <w:jc w:val="both"/>
        <w:rPr>
          <w:rFonts w:ascii="Arial" w:hAnsi="Arial" w:cs="Arial"/>
          <w:b/>
          <w:bCs/>
          <w:color w:val="365F91" w:themeColor="accent1" w:themeShade="BF"/>
          <w:sz w:val="24"/>
          <w:szCs w:val="24"/>
        </w:rPr>
      </w:pPr>
      <w:hyperlink w:anchor="_Toc125988811" w:history="1">
        <w:r w:rsidR="0062057E" w:rsidRPr="00747F9A">
          <w:rPr>
            <w:rFonts w:ascii="Arial" w:hAnsi="Arial" w:cs="Arial"/>
            <w:b/>
            <w:bCs/>
            <w:color w:val="365F91" w:themeColor="accent1" w:themeShade="BF"/>
            <w:sz w:val="24"/>
            <w:szCs w:val="24"/>
          </w:rPr>
          <w:t>Policy S2 Settlement Hierarchy</w:t>
        </w:r>
        <w:r w:rsidR="0062057E" w:rsidRPr="00747F9A">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747F9A" w14:paraId="31B30E22" w14:textId="77777777" w:rsidTr="00BD6861">
        <w:tc>
          <w:tcPr>
            <w:tcW w:w="9016" w:type="dxa"/>
            <w:gridSpan w:val="6"/>
            <w:shd w:val="clear" w:color="auto" w:fill="92CDDC" w:themeFill="accent5" w:themeFillTint="99"/>
          </w:tcPr>
          <w:p w14:paraId="52D432F0"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 xml:space="preserve">Number of comments received </w:t>
            </w:r>
          </w:p>
        </w:tc>
      </w:tr>
      <w:tr w:rsidR="0062057E" w:rsidRPr="00747F9A" w14:paraId="10332D60" w14:textId="77777777" w:rsidTr="00BD6861">
        <w:tc>
          <w:tcPr>
            <w:tcW w:w="1570" w:type="dxa"/>
          </w:tcPr>
          <w:p w14:paraId="3D320C3D"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Total:</w:t>
            </w:r>
          </w:p>
        </w:tc>
        <w:tc>
          <w:tcPr>
            <w:tcW w:w="1358" w:type="dxa"/>
          </w:tcPr>
          <w:p w14:paraId="440C4A7D"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50</w:t>
            </w:r>
          </w:p>
        </w:tc>
        <w:tc>
          <w:tcPr>
            <w:tcW w:w="1467" w:type="dxa"/>
          </w:tcPr>
          <w:p w14:paraId="26927E72"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Support:</w:t>
            </w:r>
          </w:p>
        </w:tc>
        <w:tc>
          <w:tcPr>
            <w:tcW w:w="1416" w:type="dxa"/>
          </w:tcPr>
          <w:p w14:paraId="5D099781"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31</w:t>
            </w:r>
          </w:p>
        </w:tc>
        <w:tc>
          <w:tcPr>
            <w:tcW w:w="1669" w:type="dxa"/>
          </w:tcPr>
          <w:p w14:paraId="540623A0"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Object:</w:t>
            </w:r>
          </w:p>
        </w:tc>
        <w:tc>
          <w:tcPr>
            <w:tcW w:w="1536" w:type="dxa"/>
          </w:tcPr>
          <w:p w14:paraId="0A91A352" w14:textId="77777777" w:rsidR="0062057E" w:rsidRPr="00747F9A" w:rsidRDefault="0062057E" w:rsidP="00963691">
            <w:pPr>
              <w:jc w:val="both"/>
              <w:rPr>
                <w:rFonts w:ascii="Arial" w:hAnsi="Arial" w:cs="Arial"/>
                <w:b/>
                <w:bCs/>
                <w:sz w:val="24"/>
                <w:szCs w:val="24"/>
              </w:rPr>
            </w:pPr>
            <w:r w:rsidRPr="00747F9A">
              <w:rPr>
                <w:rFonts w:ascii="Arial" w:hAnsi="Arial" w:cs="Arial"/>
                <w:b/>
                <w:bCs/>
                <w:sz w:val="24"/>
                <w:szCs w:val="24"/>
              </w:rPr>
              <w:t>19</w:t>
            </w:r>
          </w:p>
        </w:tc>
      </w:tr>
    </w:tbl>
    <w:p w14:paraId="16607247" w14:textId="77777777" w:rsidR="0062057E" w:rsidRDefault="0062057E" w:rsidP="00963691">
      <w:pPr>
        <w:jc w:val="both"/>
        <w:rPr>
          <w:rFonts w:ascii="Arial" w:hAnsi="Arial" w:cs="Arial"/>
          <w:b/>
          <w:bCs/>
          <w:sz w:val="24"/>
          <w:szCs w:val="24"/>
        </w:rPr>
      </w:pPr>
    </w:p>
    <w:p w14:paraId="14D5D00B" w14:textId="77777777" w:rsidR="008D3547" w:rsidRPr="00963691" w:rsidRDefault="008D3547" w:rsidP="00963691">
      <w:pPr>
        <w:jc w:val="both"/>
        <w:rPr>
          <w:rFonts w:ascii="Arial" w:hAnsi="Arial" w:cs="Arial"/>
          <w:b/>
          <w:bCs/>
          <w:sz w:val="24"/>
          <w:szCs w:val="24"/>
        </w:rPr>
      </w:pPr>
    </w:p>
    <w:p w14:paraId="0D0CBC54"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lastRenderedPageBreak/>
        <w:t>Comments and CDC response</w:t>
      </w:r>
      <w:r w:rsidRPr="00963691">
        <w:rPr>
          <w:rFonts w:ascii="Arial" w:hAnsi="Arial" w:cs="Arial"/>
          <w:sz w:val="24"/>
          <w:szCs w:val="24"/>
        </w:rPr>
        <w:t xml:space="preserve"> </w:t>
      </w:r>
    </w:p>
    <w:p w14:paraId="3CA18E46" w14:textId="5B8082C0"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There was broad support for the settlement hierarchy, although there were some objections to the classification of individual settlements notably Loxwood, Plaistow and Ifold, East Wittering/Bracklesham, Chidham and Hambrook, Wisborough Green from respondents seeking to either limit growth or to allocate additional development sites.</w:t>
      </w:r>
    </w:p>
    <w:p w14:paraId="1CDBF045" w14:textId="6C24F60F"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Some respondents suggested that other settlements or locations should be identified as service villages in particular Chichester Marina should be considered as part of Birdham service village or a service village in its own right (Premier Marinas Limited), Sidlesham should be identified as a service village (Greenwood Group Ltd) and South Mundham considered as part of North Mundham service village (Church Commissioners for England).</w:t>
      </w:r>
    </w:p>
    <w:p w14:paraId="3C9D3C91" w14:textId="61009662"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Several respondents, primarily site promoters, suggested that a review of settlement boundaries should be undertaken as part of the Local Plan preparation and not left to Neighbourhood Plans.</w:t>
      </w:r>
    </w:p>
    <w:p w14:paraId="772954AC" w14:textId="6E960E08"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The Bosham Association made a representation that the Plan should not be making allocations on sites outside of settlement boundaries.</w:t>
      </w:r>
    </w:p>
    <w:p w14:paraId="07A24E10" w14:textId="0DA54058"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The Plan should reflect that target housing numbers are no longer mandatory (Bosham Parish Council).</w:t>
      </w:r>
    </w:p>
    <w:p w14:paraId="78996DC9" w14:textId="2845B535"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Site promoters made representations that a greater amount of growth should be allocated to service villages and also that the north of the plan area could play a more significant role in rebalancing development needs.</w:t>
      </w:r>
    </w:p>
    <w:p w14:paraId="3115BE24" w14:textId="154574CB"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Representations were also made by site promoters that housing allocations should be made in Selsey.</w:t>
      </w:r>
    </w:p>
    <w:p w14:paraId="2A2C4A50"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Some respondents suggested the wording of Policy S2 should be amended to clarify the function/role of settlements in each tier of the settlement hierarchy.</w:t>
      </w:r>
    </w:p>
    <w:p w14:paraId="002BB3BC" w14:textId="77777777" w:rsidR="0062057E" w:rsidRPr="00963691" w:rsidRDefault="0062057E" w:rsidP="00963691">
      <w:pPr>
        <w:spacing w:after="0" w:line="240" w:lineRule="auto"/>
        <w:jc w:val="both"/>
        <w:rPr>
          <w:rFonts w:ascii="Arial" w:hAnsi="Arial" w:cs="Arial"/>
          <w:sz w:val="24"/>
          <w:szCs w:val="24"/>
        </w:rPr>
      </w:pPr>
    </w:p>
    <w:p w14:paraId="279AF084" w14:textId="77777777" w:rsidR="0062057E" w:rsidRDefault="0062057E" w:rsidP="00B07706">
      <w:pPr>
        <w:spacing w:after="0" w:line="240" w:lineRule="auto"/>
        <w:jc w:val="both"/>
        <w:rPr>
          <w:rFonts w:ascii="Arial" w:hAnsi="Arial" w:cs="Arial"/>
          <w:sz w:val="24"/>
          <w:szCs w:val="24"/>
        </w:rPr>
      </w:pPr>
      <w:r w:rsidRPr="00963691">
        <w:rPr>
          <w:rFonts w:ascii="Arial" w:hAnsi="Arial" w:cs="Arial"/>
          <w:sz w:val="24"/>
          <w:szCs w:val="24"/>
        </w:rPr>
        <w:t xml:space="preserve">The council is satisfied that subject to the modifications proposed below, the Policy is sound.  </w:t>
      </w:r>
    </w:p>
    <w:p w14:paraId="26E8DD79" w14:textId="77777777" w:rsidR="00747F9A" w:rsidRPr="00963691" w:rsidRDefault="00747F9A" w:rsidP="00B07706">
      <w:pPr>
        <w:spacing w:after="0" w:line="240" w:lineRule="auto"/>
        <w:jc w:val="both"/>
        <w:rPr>
          <w:rFonts w:ascii="Arial" w:hAnsi="Arial" w:cs="Arial"/>
          <w:sz w:val="24"/>
          <w:szCs w:val="24"/>
        </w:rPr>
      </w:pPr>
    </w:p>
    <w:p w14:paraId="7E09BACA" w14:textId="19F80A86" w:rsidR="0062057E" w:rsidRPr="00747F9A" w:rsidRDefault="0062057E" w:rsidP="00963691">
      <w:pPr>
        <w:spacing w:after="0" w:line="240" w:lineRule="auto"/>
        <w:jc w:val="both"/>
        <w:rPr>
          <w:rFonts w:ascii="Arial" w:hAnsi="Arial" w:cs="Arial"/>
          <w:sz w:val="24"/>
          <w:szCs w:val="24"/>
        </w:rPr>
      </w:pPr>
      <w:r w:rsidRPr="00963691">
        <w:rPr>
          <w:rFonts w:ascii="Arial" w:eastAsia="Times New Roman" w:hAnsi="Arial" w:cs="Arial"/>
          <w:color w:val="000000"/>
          <w:sz w:val="24"/>
          <w:szCs w:val="24"/>
          <w:lang w:eastAsia="en-GB"/>
        </w:rPr>
        <w:t>To correct a typographical error, in first line of final paragraph of Policy S2</w:t>
      </w:r>
      <w:r w:rsidR="00747F9A">
        <w:rPr>
          <w:rFonts w:ascii="Arial" w:eastAsia="Times New Roman" w:hAnsi="Arial" w:cs="Arial"/>
          <w:color w:val="000000"/>
          <w:sz w:val="24"/>
          <w:szCs w:val="24"/>
          <w:lang w:eastAsia="en-GB"/>
        </w:rPr>
        <w:t>,</w:t>
      </w:r>
      <w:r w:rsidRPr="00963691">
        <w:rPr>
          <w:rFonts w:ascii="Arial" w:eastAsia="Times New Roman" w:hAnsi="Arial" w:cs="Arial"/>
          <w:color w:val="000000"/>
          <w:sz w:val="24"/>
          <w:szCs w:val="24"/>
          <w:lang w:eastAsia="en-GB"/>
        </w:rPr>
        <w:t xml:space="preserve"> remove capitalisation of '</w:t>
      </w:r>
      <w:r w:rsidRPr="00963691">
        <w:rPr>
          <w:rFonts w:ascii="Arial" w:eastAsia="Times New Roman" w:hAnsi="Arial" w:cs="Arial"/>
          <w:b/>
          <w:bCs/>
          <w:color w:val="000000"/>
          <w:sz w:val="24"/>
          <w:szCs w:val="24"/>
          <w:lang w:eastAsia="en-GB"/>
        </w:rPr>
        <w:t>rest'</w:t>
      </w:r>
      <w:r w:rsidRPr="00963691">
        <w:rPr>
          <w:rFonts w:ascii="Arial" w:eastAsia="Times New Roman" w:hAnsi="Arial" w:cs="Arial"/>
          <w:color w:val="000000"/>
          <w:sz w:val="24"/>
          <w:szCs w:val="24"/>
          <w:lang w:eastAsia="en-GB"/>
        </w:rPr>
        <w:t xml:space="preserve">.  The updated evidence, which continues to support the settlement hierarchy, is set out in the Settlement Hierarchy Background Paper. </w:t>
      </w:r>
    </w:p>
    <w:p w14:paraId="564FC082" w14:textId="77777777" w:rsidR="0062057E" w:rsidRPr="00747F9A" w:rsidRDefault="0062057E" w:rsidP="00963691">
      <w:pPr>
        <w:jc w:val="both"/>
        <w:rPr>
          <w:rFonts w:ascii="Arial" w:hAnsi="Arial" w:cs="Arial"/>
          <w:b/>
          <w:bCs/>
          <w:color w:val="365F91" w:themeColor="accent1" w:themeShade="BF"/>
          <w:sz w:val="24"/>
          <w:szCs w:val="24"/>
        </w:rPr>
      </w:pPr>
    </w:p>
    <w:p w14:paraId="4C990F12" w14:textId="77777777" w:rsidR="0062057E" w:rsidRPr="00963691" w:rsidRDefault="001055EF" w:rsidP="008D0F8E">
      <w:pPr>
        <w:pStyle w:val="Heading1"/>
        <w:spacing w:before="0" w:after="120"/>
        <w:jc w:val="both"/>
        <w:rPr>
          <w:rFonts w:ascii="Arial" w:hAnsi="Arial" w:cs="Arial"/>
          <w:color w:val="002060"/>
          <w:sz w:val="24"/>
          <w:szCs w:val="24"/>
        </w:rPr>
      </w:pPr>
      <w:hyperlink w:anchor="_Toc125988812" w:history="1">
        <w:bookmarkStart w:id="16" w:name="_Toc165370758"/>
        <w:r w:rsidR="0062057E" w:rsidRPr="00963691">
          <w:rPr>
            <w:rFonts w:ascii="Arial" w:hAnsi="Arial" w:cs="Arial"/>
            <w:color w:val="002060"/>
            <w:sz w:val="24"/>
            <w:szCs w:val="24"/>
          </w:rPr>
          <w:t>Chapter 4: Climate Change and the Natural Environment</w:t>
        </w:r>
        <w:bookmarkEnd w:id="16"/>
        <w:r w:rsidR="0062057E" w:rsidRPr="00963691">
          <w:rPr>
            <w:rFonts w:ascii="Arial" w:hAnsi="Arial" w:cs="Arial"/>
            <w:webHidden/>
            <w:color w:val="002060"/>
            <w:sz w:val="24"/>
            <w:szCs w:val="24"/>
          </w:rPr>
          <w:tab/>
        </w:r>
      </w:hyperlink>
    </w:p>
    <w:p w14:paraId="26E40932" w14:textId="77777777" w:rsidR="0062057E" w:rsidRPr="008D0F8E" w:rsidRDefault="001055EF" w:rsidP="00963691">
      <w:pPr>
        <w:jc w:val="both"/>
        <w:rPr>
          <w:rFonts w:ascii="Arial" w:hAnsi="Arial" w:cs="Arial"/>
          <w:b/>
          <w:bCs/>
          <w:color w:val="365F91" w:themeColor="accent1" w:themeShade="BF"/>
          <w:sz w:val="24"/>
          <w:szCs w:val="24"/>
        </w:rPr>
      </w:pPr>
      <w:hyperlink w:anchor="_Toc125988813" w:history="1">
        <w:r w:rsidR="0062057E" w:rsidRPr="008D0F8E">
          <w:rPr>
            <w:rFonts w:ascii="Arial" w:hAnsi="Arial" w:cs="Arial"/>
            <w:b/>
            <w:bCs/>
            <w:color w:val="365F91" w:themeColor="accent1" w:themeShade="BF"/>
            <w:sz w:val="24"/>
            <w:szCs w:val="24"/>
          </w:rPr>
          <w:t>Stand-alone Renewable Energy</w:t>
        </w:r>
        <w:r w:rsidR="0062057E" w:rsidRPr="008D0F8E">
          <w:rPr>
            <w:rFonts w:ascii="Arial" w:hAnsi="Arial" w:cs="Arial"/>
            <w:b/>
            <w:bCs/>
            <w:webHidden/>
            <w:color w:val="365F91" w:themeColor="accent1" w:themeShade="BF"/>
            <w:sz w:val="24"/>
            <w:szCs w:val="24"/>
          </w:rPr>
          <w:tab/>
        </w:r>
      </w:hyperlink>
    </w:p>
    <w:p w14:paraId="15418CF9" w14:textId="77777777" w:rsidR="0062057E" w:rsidRPr="008D0F8E" w:rsidRDefault="001055EF" w:rsidP="00963691">
      <w:pPr>
        <w:jc w:val="both"/>
        <w:rPr>
          <w:rFonts w:ascii="Arial" w:hAnsi="Arial" w:cs="Arial"/>
          <w:b/>
          <w:bCs/>
          <w:color w:val="365F91" w:themeColor="accent1" w:themeShade="BF"/>
          <w:sz w:val="24"/>
          <w:szCs w:val="24"/>
        </w:rPr>
      </w:pPr>
      <w:hyperlink w:anchor="_Toc125988814" w:history="1">
        <w:r w:rsidR="0062057E" w:rsidRPr="008D0F8E">
          <w:rPr>
            <w:rFonts w:ascii="Arial" w:hAnsi="Arial" w:cs="Arial"/>
            <w:b/>
            <w:bCs/>
            <w:color w:val="365F91" w:themeColor="accent1" w:themeShade="BF"/>
            <w:sz w:val="24"/>
            <w:szCs w:val="24"/>
          </w:rPr>
          <w:t>Policy NE1 Stand-alone Renewable Energy</w:t>
        </w:r>
        <w:r w:rsidR="0062057E" w:rsidRPr="008D0F8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8D0F8E" w14:paraId="71250B0E" w14:textId="77777777" w:rsidTr="00BD6861">
        <w:tc>
          <w:tcPr>
            <w:tcW w:w="9016" w:type="dxa"/>
            <w:gridSpan w:val="6"/>
            <w:shd w:val="clear" w:color="auto" w:fill="92CDDC" w:themeFill="accent5" w:themeFillTint="99"/>
          </w:tcPr>
          <w:p w14:paraId="0EC9DCB7"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 xml:space="preserve">Number of comments received </w:t>
            </w:r>
          </w:p>
        </w:tc>
      </w:tr>
      <w:tr w:rsidR="0062057E" w:rsidRPr="008D0F8E" w14:paraId="543B2E3D" w14:textId="77777777" w:rsidTr="00BD6861">
        <w:tc>
          <w:tcPr>
            <w:tcW w:w="1570" w:type="dxa"/>
          </w:tcPr>
          <w:p w14:paraId="3526093B"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Total:</w:t>
            </w:r>
          </w:p>
        </w:tc>
        <w:tc>
          <w:tcPr>
            <w:tcW w:w="1358" w:type="dxa"/>
          </w:tcPr>
          <w:p w14:paraId="0F3CDAB4"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15</w:t>
            </w:r>
          </w:p>
        </w:tc>
        <w:tc>
          <w:tcPr>
            <w:tcW w:w="1467" w:type="dxa"/>
          </w:tcPr>
          <w:p w14:paraId="2C9EDCB2"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Support:</w:t>
            </w:r>
          </w:p>
        </w:tc>
        <w:tc>
          <w:tcPr>
            <w:tcW w:w="1416" w:type="dxa"/>
          </w:tcPr>
          <w:p w14:paraId="65856012"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9</w:t>
            </w:r>
          </w:p>
        </w:tc>
        <w:tc>
          <w:tcPr>
            <w:tcW w:w="1669" w:type="dxa"/>
          </w:tcPr>
          <w:p w14:paraId="48C37059"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Object:</w:t>
            </w:r>
          </w:p>
        </w:tc>
        <w:tc>
          <w:tcPr>
            <w:tcW w:w="1536" w:type="dxa"/>
          </w:tcPr>
          <w:p w14:paraId="0CB9F00F" w14:textId="77777777" w:rsidR="0062057E" w:rsidRPr="008D0F8E" w:rsidRDefault="0062057E" w:rsidP="00963691">
            <w:pPr>
              <w:jc w:val="both"/>
              <w:rPr>
                <w:rFonts w:ascii="Arial" w:hAnsi="Arial" w:cs="Arial"/>
                <w:b/>
                <w:bCs/>
                <w:sz w:val="24"/>
                <w:szCs w:val="24"/>
              </w:rPr>
            </w:pPr>
            <w:r w:rsidRPr="008D0F8E">
              <w:rPr>
                <w:rFonts w:ascii="Arial" w:hAnsi="Arial" w:cs="Arial"/>
                <w:b/>
                <w:bCs/>
                <w:sz w:val="24"/>
                <w:szCs w:val="24"/>
              </w:rPr>
              <w:t>6</w:t>
            </w:r>
          </w:p>
        </w:tc>
      </w:tr>
    </w:tbl>
    <w:p w14:paraId="7D69BC3D" w14:textId="77777777" w:rsidR="0062057E" w:rsidRPr="008D0F8E" w:rsidRDefault="0062057E" w:rsidP="00963691">
      <w:pPr>
        <w:jc w:val="both"/>
        <w:rPr>
          <w:rFonts w:ascii="Arial" w:hAnsi="Arial" w:cs="Arial"/>
          <w:b/>
          <w:bCs/>
          <w:sz w:val="24"/>
          <w:szCs w:val="24"/>
        </w:rPr>
      </w:pPr>
    </w:p>
    <w:p w14:paraId="5C676772"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05F860DA" w14:textId="6534AE81"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The South Downs National Park Authority sought additional wording to ensure that views into and out of the SDNP are considered.</w:t>
      </w:r>
    </w:p>
    <w:p w14:paraId="24A835E8" w14:textId="31177C9B"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Landlink Estates Ltd objected to Policy NE1 due to the lack of evidence on the potential for renewable energy production and how it would be impacted by other land </w:t>
      </w:r>
      <w:r w:rsidRPr="00963691">
        <w:rPr>
          <w:rFonts w:ascii="Arial" w:hAnsi="Arial" w:cs="Arial"/>
          <w:sz w:val="24"/>
          <w:szCs w:val="24"/>
        </w:rPr>
        <w:lastRenderedPageBreak/>
        <w:t xml:space="preserve">use policies in the Plan, specifically the Strategic Wildlife Corridor. They also sought additional references in the Plan to low carbon energy and heat. </w:t>
      </w:r>
    </w:p>
    <w:p w14:paraId="6428CD49" w14:textId="6D1415CE"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Residents and the Mayday! Action Group raised concerns about the delivery of habitat enhancements and avoiding habitat loss.</w:t>
      </w:r>
    </w:p>
    <w:p w14:paraId="0C5858B7"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There was also some support for the policy, including from Environment Agency, Natural England and Chichester Harbour Conservancy, with the latter keen to ensure that sites should be able to be returned to their former use. </w:t>
      </w:r>
    </w:p>
    <w:p w14:paraId="1BB4B9C8" w14:textId="77777777" w:rsidR="008D0F8E" w:rsidRDefault="008D0F8E" w:rsidP="00B07706">
      <w:pPr>
        <w:spacing w:after="0" w:line="240" w:lineRule="auto"/>
        <w:jc w:val="both"/>
        <w:rPr>
          <w:rFonts w:ascii="Arial" w:hAnsi="Arial" w:cs="Arial"/>
          <w:sz w:val="24"/>
          <w:szCs w:val="24"/>
        </w:rPr>
      </w:pPr>
    </w:p>
    <w:p w14:paraId="02E43EF4" w14:textId="76E1B9CA"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 xml:space="preserve">The </w:t>
      </w:r>
      <w:r w:rsidR="008D3547">
        <w:rPr>
          <w:rFonts w:ascii="Arial" w:hAnsi="Arial" w:cs="Arial"/>
          <w:sz w:val="24"/>
          <w:szCs w:val="24"/>
        </w:rPr>
        <w:t>c</w:t>
      </w:r>
      <w:r w:rsidRPr="00963691">
        <w:rPr>
          <w:rFonts w:ascii="Arial" w:hAnsi="Arial" w:cs="Arial"/>
          <w:sz w:val="24"/>
          <w:szCs w:val="24"/>
        </w:rPr>
        <w:t xml:space="preserve">ouncil is satisfied that subject to the modifications proposed below, that the Policy is sound. The modification to the supporting text addresses the comment made by Chichester Harbour Conservancy about the ability to return sites to their former use.  The policy modification to include views into and from the South Downs National Park addresses the objection from the South Downs National Park Authority. </w:t>
      </w:r>
    </w:p>
    <w:p w14:paraId="094FB630" w14:textId="77777777" w:rsidR="0062057E" w:rsidRPr="00963691" w:rsidRDefault="0062057E" w:rsidP="00963691">
      <w:pPr>
        <w:spacing w:after="0" w:line="240" w:lineRule="auto"/>
        <w:jc w:val="both"/>
        <w:rPr>
          <w:rFonts w:ascii="Arial" w:hAnsi="Arial" w:cs="Arial"/>
          <w:sz w:val="24"/>
          <w:szCs w:val="24"/>
        </w:rPr>
      </w:pPr>
    </w:p>
    <w:p w14:paraId="520D14F9"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 xml:space="preserve">Proposed modification: </w:t>
      </w:r>
    </w:p>
    <w:p w14:paraId="5AEA7481" w14:textId="610D94E5" w:rsidR="0062057E" w:rsidRPr="00963691" w:rsidRDefault="0062057E" w:rsidP="00963691">
      <w:pPr>
        <w:spacing w:before="240" w:after="240"/>
        <w:jc w:val="both"/>
        <w:rPr>
          <w:rFonts w:ascii="Arial" w:hAnsi="Arial" w:cs="Arial"/>
          <w:b/>
          <w:bCs/>
          <w:sz w:val="24"/>
          <w:szCs w:val="24"/>
          <w:u w:val="single"/>
          <w:lang w:eastAsia="en-GB"/>
        </w:rPr>
      </w:pPr>
      <w:r w:rsidRPr="00963691">
        <w:rPr>
          <w:rFonts w:ascii="Arial" w:hAnsi="Arial" w:cs="Arial"/>
          <w:sz w:val="24"/>
          <w:szCs w:val="24"/>
        </w:rPr>
        <w:t>Paragraph 4.1 - Change as follows: "</w:t>
      </w:r>
      <w:r w:rsidRPr="00963691">
        <w:rPr>
          <w:rFonts w:ascii="Arial" w:hAnsi="Arial" w:cs="Arial"/>
          <w:sz w:val="24"/>
          <w:szCs w:val="24"/>
          <w:lang w:eastAsia="en-GB"/>
        </w:rPr>
        <w:t>…This Plan</w:t>
      </w:r>
      <w:r w:rsidRPr="00963691">
        <w:rPr>
          <w:rFonts w:ascii="Arial" w:hAnsi="Arial" w:cs="Arial"/>
          <w:b/>
          <w:bCs/>
          <w:sz w:val="24"/>
          <w:szCs w:val="24"/>
          <w:lang w:eastAsia="en-GB"/>
        </w:rPr>
        <w:t xml:space="preserve"> </w:t>
      </w:r>
      <w:r w:rsidRPr="00963691">
        <w:rPr>
          <w:rFonts w:ascii="Arial" w:hAnsi="Arial" w:cs="Arial"/>
          <w:b/>
          <w:bCs/>
          <w:sz w:val="24"/>
          <w:szCs w:val="24"/>
          <w:u w:val="single"/>
          <w:lang w:eastAsia="en-GB"/>
        </w:rPr>
        <w:t>is</w:t>
      </w:r>
      <w:r w:rsidRPr="00963691">
        <w:rPr>
          <w:rFonts w:ascii="Arial" w:hAnsi="Arial" w:cs="Arial"/>
          <w:b/>
          <w:bCs/>
          <w:sz w:val="24"/>
          <w:szCs w:val="24"/>
          <w:lang w:eastAsia="en-GB"/>
        </w:rPr>
        <w:t xml:space="preserve"> </w:t>
      </w:r>
      <w:r w:rsidRPr="00963691">
        <w:rPr>
          <w:rFonts w:ascii="Arial" w:hAnsi="Arial" w:cs="Arial"/>
          <w:sz w:val="24"/>
          <w:szCs w:val="24"/>
          <w:lang w:eastAsia="en-GB"/>
        </w:rPr>
        <w:t>support</w:t>
      </w:r>
      <w:r w:rsidRPr="00963691">
        <w:rPr>
          <w:rFonts w:ascii="Arial" w:hAnsi="Arial" w:cs="Arial"/>
          <w:b/>
          <w:bCs/>
          <w:strike/>
          <w:sz w:val="24"/>
          <w:szCs w:val="24"/>
          <w:u w:val="single"/>
          <w:lang w:eastAsia="en-GB"/>
        </w:rPr>
        <w:t>s</w:t>
      </w:r>
      <w:r w:rsidRPr="00963691">
        <w:rPr>
          <w:rFonts w:ascii="Arial" w:hAnsi="Arial" w:cs="Arial"/>
          <w:b/>
          <w:bCs/>
          <w:sz w:val="24"/>
          <w:szCs w:val="24"/>
          <w:u w:val="single"/>
          <w:lang w:eastAsia="en-GB"/>
        </w:rPr>
        <w:t>ive</w:t>
      </w:r>
      <w:r w:rsidRPr="00963691">
        <w:rPr>
          <w:rFonts w:ascii="Arial" w:hAnsi="Arial" w:cs="Arial"/>
          <w:sz w:val="24"/>
          <w:szCs w:val="24"/>
          <w:lang w:eastAsia="en-GB"/>
        </w:rPr>
        <w:t xml:space="preserve"> </w:t>
      </w:r>
      <w:r w:rsidRPr="00963691">
        <w:rPr>
          <w:rFonts w:ascii="Arial" w:hAnsi="Arial" w:cs="Arial"/>
          <w:b/>
          <w:bCs/>
          <w:sz w:val="24"/>
          <w:szCs w:val="24"/>
          <w:u w:val="single"/>
          <w:lang w:eastAsia="en-GB"/>
        </w:rPr>
        <w:t xml:space="preserve">of large renewable energy schemes provided these can be delivered with any significant adverse impacts appropriately mitigated. The council acknowledges that there may be instances where the benefits of a scheme outweigh the adverse impact. The council also recognises that in many cases, the development site can be returned to its original use if changes in renewable technology mean that the scheme is no longer required. </w:t>
      </w:r>
      <w:r w:rsidRPr="00963691">
        <w:rPr>
          <w:rFonts w:ascii="Arial" w:hAnsi="Arial" w:cs="Arial"/>
          <w:b/>
          <w:bCs/>
          <w:strike/>
          <w:sz w:val="24"/>
          <w:szCs w:val="24"/>
          <w:lang w:eastAsia="en-GB"/>
        </w:rPr>
        <w:t xml:space="preserve">development that promotes these objectives. An important element in this is to ensure that the council embraces effective energy efficiency and the use of off-site renewable energy in all new development, helping to reduce the emission of greenhouse gases and therefore climate change. </w:t>
      </w:r>
      <w:r w:rsidRPr="00963691">
        <w:rPr>
          <w:rFonts w:ascii="Arial" w:hAnsi="Arial" w:cs="Arial"/>
          <w:b/>
          <w:bCs/>
          <w:sz w:val="24"/>
          <w:szCs w:val="24"/>
          <w:lang w:eastAsia="en-GB"/>
        </w:rPr>
        <w:t xml:space="preserve">  </w:t>
      </w:r>
      <w:r w:rsidRPr="00963691">
        <w:rPr>
          <w:rFonts w:ascii="Arial" w:hAnsi="Arial" w:cs="Arial"/>
          <w:b/>
          <w:bCs/>
          <w:sz w:val="24"/>
          <w:szCs w:val="24"/>
          <w:u w:val="single"/>
          <w:lang w:eastAsia="en-GB"/>
        </w:rPr>
        <w:t xml:space="preserve"> The council’s Climate Emergency Detailed Action Plan and its Annual Progress Report provide details of the council’s plans in relation to renewable energy generation within the </w:t>
      </w:r>
      <w:r w:rsidR="008E0EBB">
        <w:rPr>
          <w:rFonts w:ascii="Arial" w:hAnsi="Arial" w:cs="Arial"/>
          <w:b/>
          <w:bCs/>
          <w:sz w:val="24"/>
          <w:szCs w:val="24"/>
          <w:u w:val="single"/>
          <w:lang w:eastAsia="en-GB"/>
        </w:rPr>
        <w:t>d</w:t>
      </w:r>
      <w:r w:rsidRPr="00963691">
        <w:rPr>
          <w:rFonts w:ascii="Arial" w:hAnsi="Arial" w:cs="Arial"/>
          <w:b/>
          <w:bCs/>
          <w:sz w:val="24"/>
          <w:szCs w:val="24"/>
          <w:u w:val="single"/>
          <w:lang w:eastAsia="en-GB"/>
        </w:rPr>
        <w:t xml:space="preserve">istrict including annual progress made in relation to planned actions. The council continues to work collaboratively with other </w:t>
      </w:r>
      <w:r w:rsidR="008E0EBB">
        <w:rPr>
          <w:rFonts w:ascii="Arial" w:hAnsi="Arial" w:cs="Arial"/>
          <w:b/>
          <w:bCs/>
          <w:sz w:val="24"/>
          <w:szCs w:val="24"/>
          <w:u w:val="single"/>
          <w:lang w:eastAsia="en-GB"/>
        </w:rPr>
        <w:t>d</w:t>
      </w:r>
      <w:r w:rsidRPr="00963691">
        <w:rPr>
          <w:rFonts w:ascii="Arial" w:hAnsi="Arial" w:cs="Arial"/>
          <w:b/>
          <w:bCs/>
          <w:sz w:val="24"/>
          <w:szCs w:val="24"/>
          <w:u w:val="single"/>
          <w:lang w:eastAsia="en-GB"/>
        </w:rPr>
        <w:t xml:space="preserve">istrict </w:t>
      </w:r>
      <w:r w:rsidR="008E0EBB">
        <w:rPr>
          <w:rFonts w:ascii="Arial" w:hAnsi="Arial" w:cs="Arial"/>
          <w:b/>
          <w:bCs/>
          <w:sz w:val="24"/>
          <w:szCs w:val="24"/>
          <w:u w:val="single"/>
          <w:lang w:eastAsia="en-GB"/>
        </w:rPr>
        <w:t>c</w:t>
      </w:r>
      <w:r w:rsidRPr="00963691">
        <w:rPr>
          <w:rFonts w:ascii="Arial" w:hAnsi="Arial" w:cs="Arial"/>
          <w:b/>
          <w:bCs/>
          <w:sz w:val="24"/>
          <w:szCs w:val="24"/>
          <w:u w:val="single"/>
          <w:lang w:eastAsia="en-GB"/>
        </w:rPr>
        <w:t>ouncils and West Sussex County Council in relation to climate action.”</w:t>
      </w:r>
    </w:p>
    <w:p w14:paraId="6F846488" w14:textId="77777777" w:rsidR="0062057E" w:rsidRPr="00963691" w:rsidRDefault="0062057E" w:rsidP="00963691">
      <w:pPr>
        <w:spacing w:after="0" w:line="240" w:lineRule="auto"/>
        <w:jc w:val="both"/>
        <w:rPr>
          <w:rFonts w:ascii="Arial" w:hAnsi="Arial" w:cs="Arial"/>
          <w:b/>
          <w:bCs/>
          <w:sz w:val="24"/>
          <w:szCs w:val="24"/>
        </w:rPr>
      </w:pPr>
    </w:p>
    <w:p w14:paraId="4511B648" w14:textId="57FE9293"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Add to criterion 1 after landscape or townscape character</w:t>
      </w:r>
      <w:r w:rsidRPr="00963691">
        <w:rPr>
          <w:rFonts w:ascii="Arial" w:hAnsi="Arial" w:cs="Arial"/>
          <w:b/>
          <w:bCs/>
          <w:sz w:val="24"/>
          <w:szCs w:val="24"/>
        </w:rPr>
        <w:t>: “</w:t>
      </w:r>
      <w:r w:rsidRPr="00963691">
        <w:rPr>
          <w:rFonts w:ascii="Arial" w:hAnsi="Arial" w:cs="Arial"/>
          <w:b/>
          <w:bCs/>
          <w:sz w:val="24"/>
          <w:szCs w:val="24"/>
          <w:u w:val="single"/>
        </w:rPr>
        <w:t xml:space="preserve">views into and from </w:t>
      </w:r>
      <w:r w:rsidR="008E0EBB">
        <w:rPr>
          <w:rFonts w:ascii="Arial" w:hAnsi="Arial" w:cs="Arial"/>
          <w:b/>
          <w:bCs/>
          <w:sz w:val="24"/>
          <w:szCs w:val="24"/>
          <w:u w:val="single"/>
        </w:rPr>
        <w:t xml:space="preserve">the </w:t>
      </w:r>
      <w:r w:rsidRPr="00963691">
        <w:rPr>
          <w:rFonts w:ascii="Arial" w:hAnsi="Arial" w:cs="Arial"/>
          <w:b/>
          <w:bCs/>
          <w:sz w:val="24"/>
          <w:szCs w:val="24"/>
          <w:u w:val="single"/>
        </w:rPr>
        <w:t>South Downs National Park and Chichester Harbour AONB</w:t>
      </w:r>
      <w:r w:rsidRPr="00963691">
        <w:rPr>
          <w:rFonts w:ascii="Arial" w:hAnsi="Arial" w:cs="Arial"/>
          <w:b/>
          <w:bCs/>
          <w:sz w:val="24"/>
          <w:szCs w:val="24"/>
        </w:rPr>
        <w:t>”.</w:t>
      </w:r>
    </w:p>
    <w:p w14:paraId="538AD22E" w14:textId="77777777" w:rsidR="0062057E" w:rsidRPr="008D0F8E" w:rsidRDefault="0062057E" w:rsidP="00963691">
      <w:pPr>
        <w:jc w:val="both"/>
        <w:rPr>
          <w:rFonts w:ascii="Arial" w:hAnsi="Arial" w:cs="Arial"/>
          <w:b/>
          <w:bCs/>
          <w:color w:val="365F91" w:themeColor="accent1" w:themeShade="BF"/>
          <w:sz w:val="24"/>
          <w:szCs w:val="24"/>
        </w:rPr>
      </w:pPr>
    </w:p>
    <w:p w14:paraId="0FAE0961" w14:textId="6355CB99" w:rsidR="0062057E" w:rsidRPr="00963691" w:rsidRDefault="0062057E" w:rsidP="00963691">
      <w:pPr>
        <w:jc w:val="both"/>
        <w:rPr>
          <w:rFonts w:ascii="Arial" w:hAnsi="Arial" w:cs="Arial"/>
          <w:b/>
          <w:bCs/>
          <w:sz w:val="24"/>
          <w:szCs w:val="24"/>
        </w:rPr>
      </w:pPr>
      <w:r w:rsidRPr="00963691">
        <w:rPr>
          <w:rFonts w:ascii="Arial" w:hAnsi="Arial" w:cs="Arial"/>
          <w:sz w:val="24"/>
          <w:szCs w:val="24"/>
        </w:rPr>
        <w:t>Change third paragraph of policy to read</w:t>
      </w:r>
      <w:r w:rsidRPr="00963691">
        <w:rPr>
          <w:rFonts w:ascii="Arial" w:hAnsi="Arial" w:cs="Arial"/>
          <w:b/>
          <w:bCs/>
          <w:sz w:val="24"/>
          <w:szCs w:val="24"/>
        </w:rPr>
        <w:t>: “</w:t>
      </w:r>
      <w:r w:rsidRPr="00963691">
        <w:rPr>
          <w:rFonts w:ascii="Arial" w:hAnsi="Arial" w:cs="Arial"/>
          <w:sz w:val="24"/>
          <w:szCs w:val="24"/>
        </w:rPr>
        <w:t>All development proposals should take the opportunities available to provide for new or enhanced habitats</w:t>
      </w:r>
      <w:r w:rsidRPr="00963691">
        <w:rPr>
          <w:rFonts w:ascii="Arial" w:hAnsi="Arial" w:cs="Arial"/>
          <w:b/>
          <w:bCs/>
          <w:sz w:val="24"/>
          <w:szCs w:val="24"/>
        </w:rPr>
        <w:t xml:space="preserve"> </w:t>
      </w:r>
      <w:r w:rsidRPr="00963691">
        <w:rPr>
          <w:rFonts w:ascii="Arial" w:hAnsi="Arial" w:cs="Arial"/>
          <w:b/>
          <w:bCs/>
          <w:sz w:val="24"/>
          <w:szCs w:val="24"/>
          <w:u w:val="single"/>
        </w:rPr>
        <w:t>to meet Biodiversity Net Gain requirements</w:t>
      </w:r>
      <w:r w:rsidR="008D0F8E">
        <w:rPr>
          <w:rFonts w:ascii="Arial" w:hAnsi="Arial" w:cs="Arial"/>
          <w:b/>
          <w:bCs/>
          <w:strike/>
          <w:sz w:val="24"/>
          <w:szCs w:val="24"/>
        </w:rPr>
        <w:t xml:space="preserve"> within the site of the proposed development</w:t>
      </w:r>
      <w:r w:rsidRPr="00963691">
        <w:rPr>
          <w:rFonts w:ascii="Arial" w:hAnsi="Arial" w:cs="Arial"/>
          <w:b/>
          <w:bCs/>
          <w:sz w:val="24"/>
          <w:szCs w:val="24"/>
          <w:u w:val="single"/>
        </w:rPr>
        <w:t>.</w:t>
      </w:r>
      <w:r w:rsidRPr="00963691">
        <w:rPr>
          <w:rFonts w:ascii="Arial" w:hAnsi="Arial" w:cs="Arial"/>
          <w:b/>
          <w:bCs/>
          <w:sz w:val="24"/>
          <w:szCs w:val="24"/>
        </w:rPr>
        <w:t>”</w:t>
      </w:r>
    </w:p>
    <w:p w14:paraId="22AA7979" w14:textId="77777777" w:rsidR="0062057E" w:rsidRDefault="0062057E" w:rsidP="008D0F8E">
      <w:pPr>
        <w:jc w:val="both"/>
        <w:rPr>
          <w:rFonts w:ascii="Arial" w:hAnsi="Arial" w:cs="Arial"/>
          <w:sz w:val="24"/>
          <w:szCs w:val="24"/>
        </w:rPr>
      </w:pPr>
      <w:r w:rsidRPr="00963691">
        <w:rPr>
          <w:rFonts w:ascii="Arial" w:hAnsi="Arial" w:cs="Arial"/>
          <w:sz w:val="24"/>
          <w:szCs w:val="24"/>
        </w:rPr>
        <w:t>Change final paragraph to read: “The social,</w:t>
      </w:r>
      <w:r w:rsidRPr="00963691">
        <w:rPr>
          <w:rFonts w:ascii="Arial" w:hAnsi="Arial" w:cs="Arial"/>
          <w:b/>
          <w:bCs/>
          <w:sz w:val="24"/>
          <w:szCs w:val="24"/>
        </w:rPr>
        <w:t xml:space="preserve"> </w:t>
      </w:r>
      <w:r w:rsidRPr="00963691">
        <w:rPr>
          <w:rFonts w:ascii="Arial" w:hAnsi="Arial" w:cs="Arial"/>
          <w:b/>
          <w:bCs/>
          <w:strike/>
          <w:sz w:val="24"/>
          <w:szCs w:val="24"/>
        </w:rPr>
        <w:t xml:space="preserve">and </w:t>
      </w:r>
      <w:r w:rsidRPr="00963691">
        <w:rPr>
          <w:rFonts w:ascii="Arial" w:hAnsi="Arial" w:cs="Arial"/>
          <w:sz w:val="24"/>
          <w:szCs w:val="24"/>
        </w:rPr>
        <w:t xml:space="preserve">economic </w:t>
      </w:r>
      <w:r w:rsidRPr="00963691">
        <w:rPr>
          <w:rFonts w:ascii="Arial" w:hAnsi="Arial" w:cs="Arial"/>
          <w:b/>
          <w:bCs/>
          <w:sz w:val="24"/>
          <w:szCs w:val="24"/>
          <w:u w:val="single"/>
        </w:rPr>
        <w:t>and environmental benefits</w:t>
      </w:r>
      <w:r w:rsidRPr="00963691">
        <w:rPr>
          <w:rFonts w:ascii="Arial" w:hAnsi="Arial" w:cs="Arial"/>
          <w:b/>
          <w:bCs/>
          <w:sz w:val="24"/>
          <w:szCs w:val="24"/>
        </w:rPr>
        <w:t xml:space="preserve"> </w:t>
      </w:r>
      <w:r w:rsidRPr="00963691">
        <w:rPr>
          <w:rFonts w:ascii="Arial" w:hAnsi="Arial" w:cs="Arial"/>
          <w:sz w:val="24"/>
          <w:szCs w:val="24"/>
        </w:rPr>
        <w:t>……”</w:t>
      </w:r>
    </w:p>
    <w:p w14:paraId="7C935DA5" w14:textId="77777777" w:rsidR="008D0F8E" w:rsidRPr="00963691" w:rsidRDefault="008D0F8E" w:rsidP="008D0F8E">
      <w:pPr>
        <w:jc w:val="both"/>
        <w:rPr>
          <w:rFonts w:ascii="Arial" w:hAnsi="Arial" w:cs="Arial"/>
          <w:b/>
          <w:bCs/>
          <w:sz w:val="24"/>
          <w:szCs w:val="24"/>
        </w:rPr>
      </w:pPr>
    </w:p>
    <w:p w14:paraId="69A68123" w14:textId="77777777" w:rsidR="008D3547" w:rsidRDefault="008D3547">
      <w:r>
        <w:br w:type="page"/>
      </w:r>
    </w:p>
    <w:p w14:paraId="0102E962" w14:textId="4CA178DC" w:rsidR="0062057E" w:rsidRPr="008D0F8E" w:rsidRDefault="001055EF" w:rsidP="008D0F8E">
      <w:pPr>
        <w:jc w:val="both"/>
        <w:rPr>
          <w:rFonts w:ascii="Arial" w:hAnsi="Arial" w:cs="Arial"/>
          <w:b/>
          <w:bCs/>
          <w:color w:val="365F91" w:themeColor="accent1" w:themeShade="BF"/>
          <w:sz w:val="24"/>
          <w:szCs w:val="24"/>
        </w:rPr>
      </w:pPr>
      <w:hyperlink w:anchor="_Toc125988815" w:history="1">
        <w:r w:rsidR="0062057E" w:rsidRPr="008D0F8E">
          <w:rPr>
            <w:rFonts w:ascii="Arial" w:hAnsi="Arial" w:cs="Arial"/>
            <w:b/>
            <w:bCs/>
            <w:color w:val="365F91" w:themeColor="accent1" w:themeShade="BF"/>
            <w:sz w:val="24"/>
            <w:szCs w:val="24"/>
          </w:rPr>
          <w:t>Natural Landscape</w:t>
        </w:r>
        <w:r w:rsidR="0062057E" w:rsidRPr="008D0F8E">
          <w:rPr>
            <w:rFonts w:ascii="Arial" w:hAnsi="Arial" w:cs="Arial"/>
            <w:b/>
            <w:bCs/>
            <w:webHidden/>
            <w:color w:val="365F91" w:themeColor="accent1" w:themeShade="BF"/>
            <w:sz w:val="24"/>
            <w:szCs w:val="24"/>
          </w:rPr>
          <w:tab/>
        </w:r>
      </w:hyperlink>
    </w:p>
    <w:p w14:paraId="67C00095" w14:textId="77777777" w:rsidR="0062057E" w:rsidRPr="008D0F8E" w:rsidRDefault="001055EF" w:rsidP="008D0F8E">
      <w:pPr>
        <w:jc w:val="both"/>
        <w:rPr>
          <w:rFonts w:ascii="Arial" w:hAnsi="Arial" w:cs="Arial"/>
          <w:b/>
          <w:bCs/>
          <w:color w:val="365F91" w:themeColor="accent1" w:themeShade="BF"/>
          <w:sz w:val="24"/>
          <w:szCs w:val="24"/>
        </w:rPr>
      </w:pPr>
      <w:hyperlink w:anchor="_Toc125988816" w:history="1">
        <w:r w:rsidR="0062057E" w:rsidRPr="008D0F8E">
          <w:rPr>
            <w:rFonts w:ascii="Arial" w:hAnsi="Arial" w:cs="Arial"/>
            <w:b/>
            <w:bCs/>
            <w:color w:val="365F91" w:themeColor="accent1" w:themeShade="BF"/>
            <w:sz w:val="24"/>
            <w:szCs w:val="24"/>
          </w:rPr>
          <w:t>Policy NE2 Natural Landscape</w:t>
        </w:r>
        <w:r w:rsidR="0062057E" w:rsidRPr="008D0F8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8D0F8E" w14:paraId="68FC56F9" w14:textId="77777777" w:rsidTr="00BD6861">
        <w:tc>
          <w:tcPr>
            <w:tcW w:w="9016" w:type="dxa"/>
            <w:gridSpan w:val="6"/>
            <w:shd w:val="clear" w:color="auto" w:fill="92CDDC" w:themeFill="accent5" w:themeFillTint="99"/>
          </w:tcPr>
          <w:p w14:paraId="4BE345DF"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 xml:space="preserve">Number of comments received </w:t>
            </w:r>
          </w:p>
        </w:tc>
      </w:tr>
      <w:tr w:rsidR="0062057E" w:rsidRPr="008D0F8E" w14:paraId="120CA023" w14:textId="77777777" w:rsidTr="00BD6861">
        <w:tc>
          <w:tcPr>
            <w:tcW w:w="1570" w:type="dxa"/>
          </w:tcPr>
          <w:p w14:paraId="33A17BEE"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Total:</w:t>
            </w:r>
          </w:p>
        </w:tc>
        <w:tc>
          <w:tcPr>
            <w:tcW w:w="1358" w:type="dxa"/>
          </w:tcPr>
          <w:p w14:paraId="551C1B66"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20</w:t>
            </w:r>
          </w:p>
        </w:tc>
        <w:tc>
          <w:tcPr>
            <w:tcW w:w="1467" w:type="dxa"/>
          </w:tcPr>
          <w:p w14:paraId="3253EBE7"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Support:</w:t>
            </w:r>
          </w:p>
        </w:tc>
        <w:tc>
          <w:tcPr>
            <w:tcW w:w="1416" w:type="dxa"/>
          </w:tcPr>
          <w:p w14:paraId="588DBA35"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8</w:t>
            </w:r>
          </w:p>
        </w:tc>
        <w:tc>
          <w:tcPr>
            <w:tcW w:w="1669" w:type="dxa"/>
          </w:tcPr>
          <w:p w14:paraId="502D736C"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Object:</w:t>
            </w:r>
          </w:p>
        </w:tc>
        <w:tc>
          <w:tcPr>
            <w:tcW w:w="1536" w:type="dxa"/>
          </w:tcPr>
          <w:p w14:paraId="7AB1CCD9" w14:textId="77777777" w:rsidR="0062057E" w:rsidRPr="008D0F8E" w:rsidRDefault="0062057E" w:rsidP="008D0F8E">
            <w:pPr>
              <w:jc w:val="both"/>
              <w:rPr>
                <w:rFonts w:ascii="Arial" w:hAnsi="Arial" w:cs="Arial"/>
                <w:b/>
                <w:bCs/>
                <w:sz w:val="24"/>
                <w:szCs w:val="24"/>
              </w:rPr>
            </w:pPr>
            <w:r w:rsidRPr="008D0F8E">
              <w:rPr>
                <w:rFonts w:ascii="Arial" w:hAnsi="Arial" w:cs="Arial"/>
                <w:b/>
                <w:bCs/>
                <w:sz w:val="24"/>
                <w:szCs w:val="24"/>
              </w:rPr>
              <w:t>12</w:t>
            </w:r>
          </w:p>
        </w:tc>
      </w:tr>
    </w:tbl>
    <w:p w14:paraId="09682992" w14:textId="77777777" w:rsidR="0062057E" w:rsidRPr="008D0F8E" w:rsidRDefault="0062057E" w:rsidP="008D0F8E">
      <w:pPr>
        <w:jc w:val="both"/>
        <w:rPr>
          <w:rFonts w:ascii="Arial" w:hAnsi="Arial" w:cs="Arial"/>
          <w:b/>
          <w:bCs/>
          <w:sz w:val="24"/>
          <w:szCs w:val="24"/>
        </w:rPr>
      </w:pPr>
    </w:p>
    <w:p w14:paraId="7C0F8B1F" w14:textId="77777777" w:rsidR="0062057E" w:rsidRPr="008D0F8E" w:rsidRDefault="0062057E" w:rsidP="008D0F8E">
      <w:pPr>
        <w:jc w:val="both"/>
        <w:rPr>
          <w:rFonts w:ascii="Arial" w:hAnsi="Arial" w:cs="Arial"/>
          <w:sz w:val="24"/>
          <w:szCs w:val="24"/>
        </w:rPr>
      </w:pPr>
      <w:r w:rsidRPr="008D0F8E">
        <w:rPr>
          <w:rFonts w:ascii="Arial" w:hAnsi="Arial" w:cs="Arial"/>
          <w:b/>
          <w:bCs/>
          <w:sz w:val="24"/>
          <w:szCs w:val="24"/>
        </w:rPr>
        <w:t>Comments and CDC response</w:t>
      </w:r>
      <w:r w:rsidRPr="008D0F8E">
        <w:rPr>
          <w:rFonts w:ascii="Arial" w:hAnsi="Arial" w:cs="Arial"/>
          <w:sz w:val="24"/>
          <w:szCs w:val="24"/>
        </w:rPr>
        <w:t xml:space="preserve"> </w:t>
      </w:r>
    </w:p>
    <w:p w14:paraId="7B59103B" w14:textId="22432DB4"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Several parish councils, residents’ associations/action groups and Chichester Harbour Conservancy were generally supportive of the principle of the policy but raised concerns in relation to the conflict between the allocated sites and parish housing numbers and the need to avoid the loss of best and most versatile (BMV) agricultural land.</w:t>
      </w:r>
    </w:p>
    <w:p w14:paraId="22D09DE6" w14:textId="063D11C9"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 xml:space="preserve">Chidham and Hambrook Parish Council and Wisborough Green Parish Council raised concerns about the deliverability of their parish numbers without impacting on BMV land or the landscape respectively. </w:t>
      </w:r>
    </w:p>
    <w:p w14:paraId="38463AC6" w14:textId="209BA635"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Chichester Harbour Trust support</w:t>
      </w:r>
      <w:r w:rsidR="008D0F8E">
        <w:rPr>
          <w:rFonts w:ascii="Arial" w:hAnsi="Arial" w:cs="Arial"/>
          <w:sz w:val="24"/>
          <w:szCs w:val="24"/>
        </w:rPr>
        <w:t>ed</w:t>
      </w:r>
      <w:r w:rsidRPr="008D0F8E">
        <w:rPr>
          <w:rFonts w:ascii="Arial" w:hAnsi="Arial" w:cs="Arial"/>
          <w:sz w:val="24"/>
          <w:szCs w:val="24"/>
        </w:rPr>
        <w:t xml:space="preserve"> the Policy but raised inconsistency with the delivery of housing on greenfield sites. </w:t>
      </w:r>
    </w:p>
    <w:p w14:paraId="79499CF0" w14:textId="0E440949"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 xml:space="preserve">Chichester Harbour Conservancy and the South Downs National Park Authority suggested wording amendments to the supporting text and policy. </w:t>
      </w:r>
    </w:p>
    <w:p w14:paraId="18168951" w14:textId="6324FAAD"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Plaistow and Ifold Parish Council suggested criteria to strengthen the policy wording to protect the character of settlements and landscapes, particularly the South Downs National Park.</w:t>
      </w:r>
    </w:p>
    <w:p w14:paraId="339EB215" w14:textId="1CB1B1CA"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Portsmouth Water support the policy.</w:t>
      </w:r>
    </w:p>
    <w:p w14:paraId="6A22984F" w14:textId="67FE5E48" w:rsidR="0062057E" w:rsidRPr="008D0F8E" w:rsidRDefault="0062057E" w:rsidP="008D0F8E">
      <w:pPr>
        <w:pStyle w:val="ListParagraph"/>
        <w:numPr>
          <w:ilvl w:val="0"/>
          <w:numId w:val="15"/>
        </w:numPr>
        <w:spacing w:after="0" w:line="240" w:lineRule="auto"/>
        <w:ind w:left="447" w:hanging="425"/>
        <w:jc w:val="both"/>
        <w:rPr>
          <w:rFonts w:ascii="Arial" w:hAnsi="Arial" w:cs="Arial"/>
          <w:sz w:val="24"/>
          <w:szCs w:val="24"/>
        </w:rPr>
      </w:pPr>
      <w:r w:rsidRPr="008D0F8E">
        <w:rPr>
          <w:rFonts w:ascii="Arial" w:hAnsi="Arial" w:cs="Arial"/>
          <w:sz w:val="24"/>
          <w:szCs w:val="24"/>
        </w:rPr>
        <w:t xml:space="preserve">Natural England supported the principle of the policy but sought amended wording in relation to Landscape and Visual Impact Assessment requirements. </w:t>
      </w:r>
    </w:p>
    <w:p w14:paraId="4C39EFE1" w14:textId="6FDFF2C1" w:rsidR="0062057E" w:rsidRPr="008D0F8E" w:rsidRDefault="0062057E" w:rsidP="00963691">
      <w:pPr>
        <w:pStyle w:val="ListParagraph"/>
        <w:numPr>
          <w:ilvl w:val="0"/>
          <w:numId w:val="15"/>
        </w:numPr>
        <w:spacing w:after="0" w:line="240" w:lineRule="auto"/>
        <w:jc w:val="both"/>
        <w:rPr>
          <w:rFonts w:ascii="Arial" w:hAnsi="Arial" w:cs="Arial"/>
          <w:sz w:val="24"/>
          <w:szCs w:val="24"/>
        </w:rPr>
      </w:pPr>
      <w:r w:rsidRPr="008D0F8E">
        <w:rPr>
          <w:rFonts w:ascii="Arial" w:hAnsi="Arial" w:cs="Arial"/>
          <w:sz w:val="24"/>
          <w:szCs w:val="24"/>
        </w:rPr>
        <w:t xml:space="preserve">Developers felt the policy was too restrictive and sought clarification in relation to losses of </w:t>
      </w:r>
      <w:r w:rsidR="00F5734A">
        <w:rPr>
          <w:rFonts w:ascii="Arial" w:hAnsi="Arial" w:cs="Arial"/>
          <w:sz w:val="24"/>
          <w:szCs w:val="24"/>
        </w:rPr>
        <w:t>BMV</w:t>
      </w:r>
      <w:r w:rsidRPr="008D0F8E">
        <w:rPr>
          <w:rFonts w:ascii="Arial" w:hAnsi="Arial" w:cs="Arial"/>
          <w:sz w:val="24"/>
          <w:szCs w:val="24"/>
        </w:rPr>
        <w:t xml:space="preserve"> agricultural land as well as requesting temporary uses be treated differently.  </w:t>
      </w:r>
    </w:p>
    <w:p w14:paraId="65B47B21" w14:textId="77777777" w:rsidR="0062057E" w:rsidRPr="008D0F8E" w:rsidRDefault="0062057E" w:rsidP="008D0F8E">
      <w:pPr>
        <w:spacing w:after="0" w:line="240" w:lineRule="auto"/>
        <w:jc w:val="both"/>
        <w:rPr>
          <w:rFonts w:ascii="Arial" w:hAnsi="Arial" w:cs="Arial"/>
          <w:sz w:val="24"/>
          <w:szCs w:val="24"/>
        </w:rPr>
      </w:pPr>
    </w:p>
    <w:p w14:paraId="57E48C82" w14:textId="7DDF90A6" w:rsidR="0062057E" w:rsidRPr="008D0F8E" w:rsidRDefault="0062057E" w:rsidP="008D0F8E">
      <w:pPr>
        <w:spacing w:after="0" w:line="240" w:lineRule="auto"/>
        <w:jc w:val="both"/>
        <w:rPr>
          <w:rFonts w:ascii="Arial" w:hAnsi="Arial" w:cs="Arial"/>
          <w:sz w:val="24"/>
          <w:szCs w:val="24"/>
        </w:rPr>
      </w:pPr>
      <w:r w:rsidRPr="008D0F8E">
        <w:rPr>
          <w:rFonts w:ascii="Arial" w:hAnsi="Arial" w:cs="Arial"/>
          <w:sz w:val="24"/>
          <w:szCs w:val="24"/>
        </w:rPr>
        <w:t>The council is satisfied that subject to the proposed modification</w:t>
      </w:r>
      <w:r w:rsidR="00F5734A">
        <w:rPr>
          <w:rFonts w:ascii="Arial" w:hAnsi="Arial" w:cs="Arial"/>
          <w:sz w:val="24"/>
          <w:szCs w:val="24"/>
        </w:rPr>
        <w:t>s</w:t>
      </w:r>
      <w:r w:rsidRPr="008D0F8E">
        <w:rPr>
          <w:rFonts w:ascii="Arial" w:hAnsi="Arial" w:cs="Arial"/>
          <w:sz w:val="24"/>
          <w:szCs w:val="24"/>
        </w:rPr>
        <w:t xml:space="preserve"> below, that the Policy is sound.  </w:t>
      </w:r>
    </w:p>
    <w:p w14:paraId="75EF4A2A" w14:textId="77777777" w:rsidR="0062057E" w:rsidRPr="008D0F8E" w:rsidRDefault="0062057E" w:rsidP="008D0F8E">
      <w:pPr>
        <w:spacing w:after="0" w:line="240" w:lineRule="auto"/>
        <w:jc w:val="both"/>
        <w:rPr>
          <w:rFonts w:ascii="Arial" w:hAnsi="Arial" w:cs="Arial"/>
          <w:sz w:val="24"/>
          <w:szCs w:val="24"/>
        </w:rPr>
      </w:pPr>
    </w:p>
    <w:p w14:paraId="77FD1F85" w14:textId="77777777" w:rsidR="0062057E" w:rsidRPr="008D0F8E" w:rsidRDefault="0062057E" w:rsidP="008D0F8E">
      <w:pPr>
        <w:spacing w:after="0" w:line="240" w:lineRule="auto"/>
        <w:jc w:val="both"/>
        <w:rPr>
          <w:rFonts w:ascii="Arial" w:hAnsi="Arial" w:cs="Arial"/>
          <w:sz w:val="24"/>
          <w:szCs w:val="24"/>
        </w:rPr>
      </w:pPr>
      <w:r w:rsidRPr="008D0F8E">
        <w:rPr>
          <w:rFonts w:ascii="Arial" w:hAnsi="Arial" w:cs="Arial"/>
          <w:sz w:val="24"/>
          <w:szCs w:val="24"/>
        </w:rPr>
        <w:t xml:space="preserve">The coalescence of settlements is covered by Policy NE3 and the Sustainability Appraisal considers the loss of best and most versatile agricultural land.  </w:t>
      </w:r>
    </w:p>
    <w:p w14:paraId="44AF31AB" w14:textId="77777777" w:rsidR="0062057E" w:rsidRPr="008D0F8E" w:rsidRDefault="0062057E" w:rsidP="008D0F8E">
      <w:pPr>
        <w:spacing w:after="0" w:line="240" w:lineRule="auto"/>
        <w:jc w:val="both"/>
        <w:rPr>
          <w:rFonts w:ascii="Arial" w:hAnsi="Arial" w:cs="Arial"/>
          <w:sz w:val="24"/>
          <w:szCs w:val="24"/>
        </w:rPr>
      </w:pPr>
    </w:p>
    <w:p w14:paraId="10114CCF" w14:textId="77777777" w:rsidR="0062057E" w:rsidRPr="008D0F8E" w:rsidRDefault="0062057E" w:rsidP="008D0F8E">
      <w:pPr>
        <w:spacing w:after="0" w:line="240" w:lineRule="auto"/>
        <w:jc w:val="both"/>
        <w:rPr>
          <w:rFonts w:ascii="Arial" w:hAnsi="Arial" w:cs="Arial"/>
          <w:sz w:val="24"/>
          <w:szCs w:val="24"/>
        </w:rPr>
      </w:pPr>
      <w:r w:rsidRPr="008D0F8E">
        <w:rPr>
          <w:rFonts w:ascii="Arial" w:hAnsi="Arial" w:cs="Arial"/>
          <w:sz w:val="24"/>
          <w:szCs w:val="24"/>
        </w:rPr>
        <w:t xml:space="preserve">Modifications have been proposed to address representations from Natural England, South Downs National Park Authority and Chichester Harbour Conservancy, which also partially address concerns from Plaistow and Ifold Parish Council.  Clarity has also been provided in relation to losses of best and most versatile agricultural land. </w:t>
      </w:r>
    </w:p>
    <w:p w14:paraId="02BC52F5" w14:textId="77777777" w:rsidR="0062057E" w:rsidRPr="008D0F8E" w:rsidRDefault="0062057E" w:rsidP="008D0F8E">
      <w:pPr>
        <w:spacing w:after="0" w:line="240" w:lineRule="auto"/>
        <w:jc w:val="both"/>
        <w:rPr>
          <w:rFonts w:ascii="Arial" w:hAnsi="Arial" w:cs="Arial"/>
          <w:b/>
          <w:bCs/>
          <w:sz w:val="24"/>
          <w:szCs w:val="24"/>
        </w:rPr>
      </w:pPr>
    </w:p>
    <w:p w14:paraId="0DC7257F" w14:textId="77777777" w:rsidR="0062057E" w:rsidRPr="008D0F8E" w:rsidRDefault="0062057E" w:rsidP="008D0F8E">
      <w:pPr>
        <w:jc w:val="both"/>
        <w:rPr>
          <w:rFonts w:ascii="Arial" w:hAnsi="Arial" w:cs="Arial"/>
          <w:sz w:val="24"/>
          <w:szCs w:val="24"/>
        </w:rPr>
      </w:pPr>
      <w:r w:rsidRPr="008D0F8E">
        <w:rPr>
          <w:rFonts w:ascii="Arial" w:hAnsi="Arial" w:cs="Arial"/>
          <w:sz w:val="24"/>
          <w:szCs w:val="24"/>
        </w:rPr>
        <w:t xml:space="preserve">Proposed modifications to supporting text: </w:t>
      </w:r>
    </w:p>
    <w:p w14:paraId="2BF63E39" w14:textId="6842326D" w:rsidR="0062057E" w:rsidRPr="008D0F8E" w:rsidRDefault="0062057E" w:rsidP="008D0F8E">
      <w:pPr>
        <w:jc w:val="both"/>
        <w:rPr>
          <w:rFonts w:ascii="Arial" w:hAnsi="Arial" w:cs="Arial"/>
          <w:b/>
          <w:bCs/>
          <w:sz w:val="24"/>
          <w:szCs w:val="24"/>
        </w:rPr>
      </w:pPr>
      <w:r w:rsidRPr="008D0F8E">
        <w:rPr>
          <w:rFonts w:ascii="Arial" w:hAnsi="Arial" w:cs="Arial"/>
          <w:sz w:val="24"/>
          <w:szCs w:val="24"/>
        </w:rPr>
        <w:t>Paragraph 4.7: Change as follows</w:t>
      </w:r>
      <w:r w:rsidRPr="008D0F8E">
        <w:rPr>
          <w:rFonts w:ascii="Arial" w:hAnsi="Arial" w:cs="Arial"/>
          <w:b/>
          <w:bCs/>
          <w:sz w:val="24"/>
          <w:szCs w:val="24"/>
        </w:rPr>
        <w:t xml:space="preserve">: </w:t>
      </w:r>
      <w:r w:rsidRPr="00963691">
        <w:rPr>
          <w:rFonts w:ascii="Arial" w:hAnsi="Arial" w:cs="Arial"/>
          <w:sz w:val="24"/>
          <w:szCs w:val="24"/>
        </w:rPr>
        <w:t>“….</w:t>
      </w:r>
      <w:r w:rsidR="00F5734A">
        <w:rPr>
          <w:rFonts w:ascii="Arial" w:hAnsi="Arial" w:cs="Arial"/>
          <w:sz w:val="24"/>
          <w:szCs w:val="24"/>
        </w:rPr>
        <w:t xml:space="preserve"> </w:t>
      </w:r>
      <w:r w:rsidRPr="00963691">
        <w:rPr>
          <w:rFonts w:ascii="Arial" w:hAnsi="Arial" w:cs="Arial"/>
          <w:sz w:val="24"/>
          <w:szCs w:val="24"/>
        </w:rPr>
        <w:t>guidelines relating to development.</w:t>
      </w:r>
      <w:r w:rsidRPr="008D0F8E">
        <w:rPr>
          <w:rFonts w:ascii="Arial" w:hAnsi="Arial" w:cs="Arial"/>
          <w:b/>
          <w:bCs/>
          <w:sz w:val="24"/>
          <w:szCs w:val="24"/>
        </w:rPr>
        <w:t xml:space="preserve"> </w:t>
      </w:r>
      <w:r w:rsidRPr="008D0F8E">
        <w:rPr>
          <w:rFonts w:ascii="Arial" w:hAnsi="Arial" w:cs="Arial"/>
          <w:b/>
          <w:bCs/>
          <w:strike/>
          <w:sz w:val="24"/>
          <w:szCs w:val="24"/>
        </w:rPr>
        <w:t xml:space="preserve">Chichester Harbour Conservancy’s </w:t>
      </w:r>
      <w:r w:rsidRPr="008D0F8E">
        <w:rPr>
          <w:rFonts w:ascii="Arial" w:hAnsi="Arial" w:cs="Arial"/>
          <w:b/>
          <w:bCs/>
          <w:sz w:val="24"/>
          <w:szCs w:val="24"/>
          <w:u w:val="single"/>
        </w:rPr>
        <w:t>The</w:t>
      </w:r>
      <w:r w:rsidRPr="008D0F8E">
        <w:rPr>
          <w:rFonts w:ascii="Arial" w:hAnsi="Arial" w:cs="Arial"/>
          <w:b/>
          <w:bCs/>
          <w:sz w:val="24"/>
          <w:szCs w:val="24"/>
        </w:rPr>
        <w:t xml:space="preserve"> </w:t>
      </w:r>
      <w:r w:rsidRPr="00963691">
        <w:rPr>
          <w:rFonts w:ascii="Arial" w:hAnsi="Arial" w:cs="Arial"/>
          <w:sz w:val="24"/>
          <w:szCs w:val="24"/>
        </w:rPr>
        <w:t>Chichester Harbour AONB Management Plan (the Management Plan)</w:t>
      </w:r>
      <w:r w:rsidRPr="008D0F8E">
        <w:rPr>
          <w:rFonts w:ascii="Arial" w:hAnsi="Arial" w:cs="Arial"/>
          <w:b/>
          <w:bCs/>
          <w:sz w:val="24"/>
          <w:szCs w:val="24"/>
        </w:rPr>
        <w:t xml:space="preserve"> </w:t>
      </w:r>
      <w:r w:rsidRPr="008D0F8E">
        <w:rPr>
          <w:rFonts w:ascii="Arial" w:hAnsi="Arial" w:cs="Arial"/>
          <w:b/>
          <w:bCs/>
          <w:sz w:val="24"/>
          <w:szCs w:val="24"/>
          <w:u w:val="single"/>
        </w:rPr>
        <w:t>prepared by Chichester Harbour on behalf of Local Authorities</w:t>
      </w:r>
      <w:r w:rsidRPr="008D0F8E">
        <w:rPr>
          <w:rFonts w:ascii="Arial" w:hAnsi="Arial" w:cs="Arial"/>
          <w:b/>
          <w:bCs/>
          <w:sz w:val="24"/>
          <w:szCs w:val="24"/>
        </w:rPr>
        <w:t xml:space="preserve">; </w:t>
      </w:r>
      <w:r w:rsidRPr="00963691">
        <w:rPr>
          <w:rFonts w:ascii="Arial" w:hAnsi="Arial" w:cs="Arial"/>
          <w:sz w:val="24"/>
          <w:szCs w:val="24"/>
        </w:rPr>
        <w:t>Chichester Harbour AONB Landscape…....</w:t>
      </w:r>
      <w:r w:rsidRPr="00F5734A">
        <w:rPr>
          <w:rFonts w:ascii="Arial" w:hAnsi="Arial" w:cs="Arial"/>
          <w:sz w:val="24"/>
          <w:szCs w:val="24"/>
        </w:rPr>
        <w:t xml:space="preserve"> </w:t>
      </w:r>
      <w:r w:rsidRPr="00963691">
        <w:rPr>
          <w:rFonts w:ascii="Arial" w:hAnsi="Arial" w:cs="Arial"/>
          <w:sz w:val="24"/>
          <w:szCs w:val="24"/>
        </w:rPr>
        <w:t>provide important guidance for development proposals in the</w:t>
      </w:r>
      <w:r w:rsidRPr="008D0F8E">
        <w:rPr>
          <w:rFonts w:ascii="Arial" w:hAnsi="Arial" w:cs="Arial"/>
          <w:b/>
          <w:bCs/>
          <w:sz w:val="24"/>
          <w:szCs w:val="24"/>
        </w:rPr>
        <w:t xml:space="preserve"> </w:t>
      </w:r>
      <w:r w:rsidRPr="008D0F8E">
        <w:rPr>
          <w:rFonts w:ascii="Arial" w:hAnsi="Arial" w:cs="Arial"/>
          <w:b/>
          <w:bCs/>
          <w:sz w:val="24"/>
          <w:szCs w:val="24"/>
          <w:u w:val="single"/>
        </w:rPr>
        <w:t>Chichester Harbour</w:t>
      </w:r>
      <w:r w:rsidRPr="008D0F8E">
        <w:rPr>
          <w:rFonts w:ascii="Arial" w:hAnsi="Arial" w:cs="Arial"/>
          <w:b/>
          <w:bCs/>
          <w:sz w:val="24"/>
          <w:szCs w:val="24"/>
        </w:rPr>
        <w:t xml:space="preserve"> </w:t>
      </w:r>
      <w:r w:rsidRPr="00963691">
        <w:rPr>
          <w:rFonts w:ascii="Arial" w:hAnsi="Arial" w:cs="Arial"/>
          <w:sz w:val="24"/>
          <w:szCs w:val="24"/>
        </w:rPr>
        <w:t>AONB)</w:t>
      </w:r>
      <w:r w:rsidR="00F5734A">
        <w:rPr>
          <w:rFonts w:ascii="Arial" w:hAnsi="Arial" w:cs="Arial"/>
          <w:sz w:val="24"/>
          <w:szCs w:val="24"/>
        </w:rPr>
        <w:t xml:space="preserve"> </w:t>
      </w:r>
      <w:r w:rsidRPr="00963691">
        <w:rPr>
          <w:rFonts w:ascii="Arial" w:hAnsi="Arial" w:cs="Arial"/>
          <w:sz w:val="24"/>
          <w:szCs w:val="24"/>
        </w:rPr>
        <w:t>…</w:t>
      </w:r>
      <w:r w:rsidR="00F5734A">
        <w:rPr>
          <w:rFonts w:ascii="Arial" w:hAnsi="Arial" w:cs="Arial"/>
          <w:sz w:val="24"/>
          <w:szCs w:val="24"/>
        </w:rPr>
        <w:t xml:space="preserve"> </w:t>
      </w:r>
      <w:r w:rsidRPr="00963691">
        <w:rPr>
          <w:rFonts w:ascii="Arial" w:hAnsi="Arial" w:cs="Arial"/>
          <w:sz w:val="24"/>
          <w:szCs w:val="24"/>
        </w:rPr>
        <w:t xml:space="preserve">are material planning considerations in </w:t>
      </w:r>
      <w:r w:rsidRPr="00963691">
        <w:rPr>
          <w:rFonts w:ascii="Arial" w:hAnsi="Arial" w:cs="Arial"/>
          <w:sz w:val="24"/>
          <w:szCs w:val="24"/>
        </w:rPr>
        <w:lastRenderedPageBreak/>
        <w:t>the assessment of development proposals for land within the</w:t>
      </w:r>
      <w:r w:rsidRPr="008D0F8E">
        <w:rPr>
          <w:rFonts w:ascii="Arial" w:hAnsi="Arial" w:cs="Arial"/>
          <w:b/>
          <w:bCs/>
          <w:sz w:val="24"/>
          <w:szCs w:val="24"/>
        </w:rPr>
        <w:t xml:space="preserve"> </w:t>
      </w:r>
      <w:r w:rsidRPr="008D0F8E">
        <w:rPr>
          <w:rFonts w:ascii="Arial" w:hAnsi="Arial" w:cs="Arial"/>
          <w:b/>
          <w:bCs/>
          <w:sz w:val="24"/>
          <w:szCs w:val="24"/>
          <w:u w:val="single"/>
        </w:rPr>
        <w:t>Chichester Harbour</w:t>
      </w:r>
      <w:r w:rsidRPr="008D0F8E">
        <w:rPr>
          <w:rFonts w:ascii="Arial" w:hAnsi="Arial" w:cs="Arial"/>
          <w:b/>
          <w:bCs/>
          <w:sz w:val="24"/>
          <w:szCs w:val="24"/>
        </w:rPr>
        <w:t xml:space="preserve"> </w:t>
      </w:r>
      <w:r w:rsidRPr="00963691">
        <w:rPr>
          <w:rFonts w:ascii="Arial" w:hAnsi="Arial" w:cs="Arial"/>
          <w:sz w:val="24"/>
          <w:szCs w:val="24"/>
        </w:rPr>
        <w:t>AONB.</w:t>
      </w:r>
      <w:r w:rsidRPr="008D0F8E">
        <w:rPr>
          <w:rFonts w:ascii="Arial" w:hAnsi="Arial" w:cs="Arial"/>
          <w:b/>
          <w:bCs/>
          <w:sz w:val="24"/>
          <w:szCs w:val="24"/>
        </w:rPr>
        <w:t>”</w:t>
      </w:r>
      <w:r w:rsidRPr="008D0F8E">
        <w:rPr>
          <w:rFonts w:ascii="Arial" w:hAnsi="Arial" w:cs="Arial"/>
          <w:sz w:val="24"/>
          <w:szCs w:val="24"/>
        </w:rPr>
        <w:t xml:space="preserve"> </w:t>
      </w:r>
    </w:p>
    <w:p w14:paraId="20BDED52" w14:textId="77777777" w:rsidR="0062057E" w:rsidRPr="008D0F8E" w:rsidRDefault="0062057E" w:rsidP="008D0F8E">
      <w:pPr>
        <w:spacing w:after="0" w:line="240" w:lineRule="auto"/>
        <w:jc w:val="both"/>
        <w:rPr>
          <w:rFonts w:ascii="Arial" w:hAnsi="Arial" w:cs="Arial"/>
          <w:b/>
          <w:bCs/>
          <w:sz w:val="24"/>
          <w:szCs w:val="24"/>
        </w:rPr>
      </w:pPr>
      <w:r w:rsidRPr="008D0F8E">
        <w:rPr>
          <w:rFonts w:ascii="Arial" w:hAnsi="Arial" w:cs="Arial"/>
          <w:sz w:val="24"/>
          <w:szCs w:val="24"/>
        </w:rPr>
        <w:t>Paragraph 4.8: Add to paragraph:</w:t>
      </w:r>
      <w:r w:rsidRPr="008D0F8E">
        <w:rPr>
          <w:rFonts w:ascii="Arial" w:hAnsi="Arial" w:cs="Arial"/>
          <w:b/>
          <w:bCs/>
          <w:sz w:val="24"/>
          <w:szCs w:val="24"/>
        </w:rPr>
        <w:t xml:space="preserve"> </w:t>
      </w:r>
      <w:r w:rsidRPr="00F5734A">
        <w:rPr>
          <w:rFonts w:ascii="Arial" w:hAnsi="Arial" w:cs="Arial"/>
          <w:sz w:val="24"/>
          <w:szCs w:val="24"/>
        </w:rPr>
        <w:t>“….For proposals not in accordance with the Development Plan, that will result in the loss or likely cumulative loss of 20 hectares or more of best and most versatile agricultural land, the council will</w:t>
      </w:r>
      <w:r w:rsidRPr="008D0F8E">
        <w:rPr>
          <w:rFonts w:ascii="Arial" w:hAnsi="Arial" w:cs="Arial"/>
          <w:b/>
          <w:bCs/>
          <w:sz w:val="24"/>
          <w:szCs w:val="24"/>
        </w:rPr>
        <w:t xml:space="preserve"> </w:t>
      </w:r>
      <w:r w:rsidRPr="008D0F8E">
        <w:rPr>
          <w:rFonts w:ascii="Arial" w:hAnsi="Arial" w:cs="Arial"/>
          <w:b/>
          <w:bCs/>
          <w:sz w:val="24"/>
          <w:szCs w:val="24"/>
          <w:u w:val="single"/>
        </w:rPr>
        <w:t>in accordance with Section 18 and Schedule 4(y) of the Town and Country Planning (Development Management Procedure) (England) Order 2015,</w:t>
      </w:r>
      <w:r w:rsidRPr="008D0F8E">
        <w:rPr>
          <w:rFonts w:ascii="Arial" w:hAnsi="Arial" w:cs="Arial"/>
          <w:b/>
          <w:bCs/>
          <w:sz w:val="24"/>
          <w:szCs w:val="24"/>
        </w:rPr>
        <w:t xml:space="preserve"> </w:t>
      </w:r>
      <w:r w:rsidRPr="00F5734A">
        <w:rPr>
          <w:rFonts w:ascii="Arial" w:hAnsi="Arial" w:cs="Arial"/>
          <w:sz w:val="24"/>
          <w:szCs w:val="24"/>
        </w:rPr>
        <w:t>consult with Natural England and have regard to “Natural England’s Guide to assessing development proposals on agricultural land (2021)” and any subsequent guidance.”</w:t>
      </w:r>
      <w:r w:rsidRPr="008D0F8E">
        <w:rPr>
          <w:rFonts w:ascii="Arial" w:hAnsi="Arial" w:cs="Arial"/>
          <w:b/>
          <w:bCs/>
          <w:sz w:val="24"/>
          <w:szCs w:val="24"/>
        </w:rPr>
        <w:t xml:space="preserve"> </w:t>
      </w:r>
    </w:p>
    <w:p w14:paraId="314629BF" w14:textId="77777777" w:rsidR="0062057E" w:rsidRPr="008D0F8E" w:rsidRDefault="0062057E" w:rsidP="008D0F8E">
      <w:pPr>
        <w:spacing w:after="0" w:line="240" w:lineRule="auto"/>
        <w:jc w:val="both"/>
        <w:rPr>
          <w:rFonts w:ascii="Arial" w:hAnsi="Arial" w:cs="Arial"/>
          <w:sz w:val="24"/>
          <w:szCs w:val="24"/>
        </w:rPr>
      </w:pPr>
    </w:p>
    <w:p w14:paraId="348BC7D7" w14:textId="33B5072A" w:rsidR="0062057E" w:rsidRDefault="0062057E" w:rsidP="008E0EBB">
      <w:pPr>
        <w:spacing w:after="0" w:line="240" w:lineRule="auto"/>
        <w:jc w:val="both"/>
        <w:rPr>
          <w:rFonts w:ascii="Arial" w:hAnsi="Arial" w:cs="Arial"/>
          <w:sz w:val="24"/>
          <w:szCs w:val="24"/>
        </w:rPr>
      </w:pPr>
      <w:r w:rsidRPr="008D0F8E">
        <w:rPr>
          <w:rFonts w:ascii="Arial" w:hAnsi="Arial" w:cs="Arial"/>
          <w:sz w:val="24"/>
          <w:szCs w:val="24"/>
        </w:rPr>
        <w:t>Paragraph 4.9, Change</w:t>
      </w:r>
      <w:r w:rsidR="008D3547">
        <w:rPr>
          <w:rFonts w:ascii="Arial" w:hAnsi="Arial" w:cs="Arial"/>
          <w:sz w:val="24"/>
          <w:szCs w:val="24"/>
        </w:rPr>
        <w:t xml:space="preserve"> </w:t>
      </w:r>
      <w:r w:rsidRPr="008D0F8E">
        <w:rPr>
          <w:rFonts w:ascii="Arial" w:hAnsi="Arial" w:cs="Arial"/>
          <w:sz w:val="24"/>
          <w:szCs w:val="24"/>
        </w:rPr>
        <w:t>to read</w:t>
      </w:r>
      <w:r w:rsidRPr="008D0F8E">
        <w:rPr>
          <w:rFonts w:ascii="Arial" w:hAnsi="Arial" w:cs="Arial"/>
          <w:b/>
          <w:bCs/>
          <w:sz w:val="24"/>
          <w:szCs w:val="24"/>
        </w:rPr>
        <w:t xml:space="preserve">: </w:t>
      </w:r>
      <w:r w:rsidRPr="00E72E2E">
        <w:rPr>
          <w:rFonts w:ascii="Arial" w:hAnsi="Arial" w:cs="Arial"/>
          <w:sz w:val="24"/>
          <w:szCs w:val="24"/>
        </w:rPr>
        <w:t>“In the event, proposals must provide mitigation measures in respect of their potential impact on the local</w:t>
      </w:r>
      <w:r w:rsidRPr="008D0F8E">
        <w:rPr>
          <w:rFonts w:ascii="Arial" w:hAnsi="Arial" w:cs="Arial"/>
          <w:b/>
          <w:bCs/>
          <w:sz w:val="24"/>
          <w:szCs w:val="24"/>
        </w:rPr>
        <w:t xml:space="preserve"> </w:t>
      </w:r>
      <w:r w:rsidRPr="008D0F8E">
        <w:rPr>
          <w:rFonts w:ascii="Arial" w:hAnsi="Arial" w:cs="Arial"/>
          <w:b/>
          <w:bCs/>
          <w:sz w:val="24"/>
          <w:szCs w:val="24"/>
          <w:u w:val="single"/>
        </w:rPr>
        <w:t>character and setting of the protected</w:t>
      </w:r>
      <w:r w:rsidRPr="008D0F8E">
        <w:rPr>
          <w:rFonts w:ascii="Arial" w:hAnsi="Arial" w:cs="Arial"/>
          <w:b/>
          <w:bCs/>
          <w:sz w:val="24"/>
          <w:szCs w:val="24"/>
        </w:rPr>
        <w:t xml:space="preserve"> </w:t>
      </w:r>
      <w:r w:rsidRPr="00E72E2E">
        <w:rPr>
          <w:rFonts w:ascii="Arial" w:hAnsi="Arial" w:cs="Arial"/>
          <w:sz w:val="24"/>
          <w:szCs w:val="24"/>
        </w:rPr>
        <w:t>landscape which should include appropriate design principles...”</w:t>
      </w:r>
    </w:p>
    <w:p w14:paraId="30FCF700" w14:textId="77777777" w:rsidR="008E0EBB" w:rsidRPr="008D0F8E" w:rsidRDefault="008E0EBB" w:rsidP="008E0EBB">
      <w:pPr>
        <w:spacing w:after="0" w:line="240" w:lineRule="auto"/>
        <w:jc w:val="both"/>
        <w:rPr>
          <w:rFonts w:ascii="Arial" w:hAnsi="Arial" w:cs="Arial"/>
          <w:b/>
          <w:bCs/>
          <w:sz w:val="24"/>
          <w:szCs w:val="24"/>
        </w:rPr>
      </w:pPr>
    </w:p>
    <w:p w14:paraId="717E3FB8" w14:textId="4693D999" w:rsidR="0062057E" w:rsidRPr="008D0F8E" w:rsidRDefault="0062057E" w:rsidP="008D0F8E">
      <w:pPr>
        <w:jc w:val="both"/>
        <w:rPr>
          <w:rFonts w:ascii="Arial" w:hAnsi="Arial" w:cs="Arial"/>
          <w:sz w:val="24"/>
          <w:szCs w:val="24"/>
        </w:rPr>
      </w:pPr>
      <w:r w:rsidRPr="008D0F8E">
        <w:rPr>
          <w:rFonts w:ascii="Arial" w:hAnsi="Arial" w:cs="Arial"/>
          <w:sz w:val="24"/>
          <w:szCs w:val="24"/>
        </w:rPr>
        <w:t>Criterion 4: Delete word “</w:t>
      </w:r>
      <w:r w:rsidRPr="008D0F8E">
        <w:rPr>
          <w:rFonts w:ascii="Arial" w:hAnsi="Arial" w:cs="Arial"/>
          <w:b/>
          <w:bCs/>
          <w:sz w:val="24"/>
          <w:szCs w:val="24"/>
        </w:rPr>
        <w:t>significant</w:t>
      </w:r>
      <w:r w:rsidRPr="008D0F8E">
        <w:rPr>
          <w:rFonts w:ascii="Arial" w:hAnsi="Arial" w:cs="Arial"/>
          <w:sz w:val="24"/>
          <w:szCs w:val="24"/>
        </w:rPr>
        <w:t xml:space="preserve">” to reflect NPPF paragraph </w:t>
      </w:r>
      <w:r w:rsidR="00EE61FD">
        <w:rPr>
          <w:rFonts w:ascii="Arial" w:hAnsi="Arial" w:cs="Arial"/>
          <w:sz w:val="24"/>
          <w:szCs w:val="24"/>
        </w:rPr>
        <w:t>180</w:t>
      </w:r>
      <w:r w:rsidR="00EE61FD" w:rsidRPr="008D0F8E">
        <w:rPr>
          <w:rFonts w:ascii="Arial" w:hAnsi="Arial" w:cs="Arial"/>
          <w:sz w:val="24"/>
          <w:szCs w:val="24"/>
        </w:rPr>
        <w:t xml:space="preserve">b </w:t>
      </w:r>
      <w:r w:rsidRPr="008D0F8E">
        <w:rPr>
          <w:rFonts w:ascii="Arial" w:hAnsi="Arial" w:cs="Arial"/>
          <w:sz w:val="24"/>
          <w:szCs w:val="24"/>
        </w:rPr>
        <w:t>and paragraph 001 of Natural Environment Planning Practice Guidance.</w:t>
      </w:r>
    </w:p>
    <w:p w14:paraId="135F7407" w14:textId="77777777" w:rsidR="0062057E" w:rsidRPr="008D0F8E" w:rsidRDefault="0062057E" w:rsidP="008D0F8E">
      <w:pPr>
        <w:jc w:val="both"/>
        <w:rPr>
          <w:rFonts w:ascii="Arial" w:hAnsi="Arial" w:cs="Arial"/>
          <w:sz w:val="24"/>
          <w:szCs w:val="24"/>
        </w:rPr>
      </w:pPr>
      <w:r w:rsidRPr="008D0F8E">
        <w:rPr>
          <w:rFonts w:ascii="Arial" w:hAnsi="Arial" w:cs="Arial"/>
          <w:sz w:val="24"/>
          <w:szCs w:val="24"/>
        </w:rPr>
        <w:t xml:space="preserve">Delete criterion 5 to avoid duplication with Policy NE13. </w:t>
      </w:r>
    </w:p>
    <w:p w14:paraId="3375ED40" w14:textId="310F9D3F" w:rsidR="0062057E" w:rsidRPr="008D0F8E" w:rsidRDefault="0062057E" w:rsidP="008D0F8E">
      <w:pPr>
        <w:jc w:val="both"/>
        <w:rPr>
          <w:rFonts w:ascii="Arial" w:hAnsi="Arial" w:cs="Arial"/>
          <w:b/>
          <w:bCs/>
          <w:sz w:val="24"/>
          <w:szCs w:val="24"/>
        </w:rPr>
      </w:pPr>
      <w:r w:rsidRPr="008D0F8E">
        <w:rPr>
          <w:rFonts w:ascii="Arial" w:hAnsi="Arial" w:cs="Arial"/>
          <w:sz w:val="24"/>
          <w:szCs w:val="24"/>
        </w:rPr>
        <w:t xml:space="preserve">Change penultimate paragraph as follows: </w:t>
      </w:r>
      <w:r w:rsidRPr="00E72E2E">
        <w:rPr>
          <w:rFonts w:ascii="Arial" w:hAnsi="Arial" w:cs="Arial"/>
          <w:sz w:val="24"/>
          <w:szCs w:val="24"/>
        </w:rPr>
        <w:t>“For</w:t>
      </w:r>
      <w:r w:rsidRPr="008D0F8E">
        <w:rPr>
          <w:rFonts w:ascii="Arial" w:hAnsi="Arial" w:cs="Arial"/>
          <w:b/>
          <w:bCs/>
          <w:sz w:val="24"/>
          <w:szCs w:val="24"/>
        </w:rPr>
        <w:t xml:space="preserve"> </w:t>
      </w:r>
      <w:r w:rsidRPr="008D0F8E">
        <w:rPr>
          <w:rFonts w:ascii="Arial" w:hAnsi="Arial" w:cs="Arial"/>
          <w:b/>
          <w:bCs/>
          <w:sz w:val="24"/>
          <w:szCs w:val="24"/>
          <w:u w:val="single"/>
        </w:rPr>
        <w:t>large-scale proposals</w:t>
      </w:r>
      <w:r w:rsidRPr="008D0F8E">
        <w:rPr>
          <w:rFonts w:ascii="Arial" w:hAnsi="Arial" w:cs="Arial"/>
          <w:b/>
          <w:bCs/>
          <w:sz w:val="24"/>
          <w:szCs w:val="24"/>
        </w:rPr>
        <w:t xml:space="preserve"> </w:t>
      </w:r>
      <w:r w:rsidRPr="008D0F8E">
        <w:rPr>
          <w:rFonts w:ascii="Arial" w:hAnsi="Arial" w:cs="Arial"/>
          <w:b/>
          <w:bCs/>
          <w:strike/>
          <w:sz w:val="24"/>
          <w:szCs w:val="24"/>
        </w:rPr>
        <w:t xml:space="preserve">larger schemes in identified character areas, </w:t>
      </w:r>
      <w:r w:rsidRPr="00E72E2E">
        <w:rPr>
          <w:rFonts w:ascii="Arial" w:hAnsi="Arial" w:cs="Arial"/>
          <w:sz w:val="24"/>
          <w:szCs w:val="24"/>
        </w:rPr>
        <w:t>Landscape and Visual Impact Assessments (LVIA</w:t>
      </w:r>
      <w:r w:rsidRPr="00E72E2E">
        <w:rPr>
          <w:rFonts w:ascii="Arial" w:hAnsi="Arial" w:cs="Arial"/>
          <w:b/>
          <w:bCs/>
          <w:sz w:val="24"/>
          <w:szCs w:val="24"/>
          <w:u w:val="single"/>
        </w:rPr>
        <w:t>s</w:t>
      </w:r>
      <w:r w:rsidRPr="00E72E2E">
        <w:rPr>
          <w:rFonts w:ascii="Arial" w:hAnsi="Arial" w:cs="Arial"/>
          <w:sz w:val="24"/>
          <w:szCs w:val="24"/>
        </w:rPr>
        <w:t>) may be required. The LVIA should be used to identify,</w:t>
      </w:r>
      <w:r w:rsidRPr="008D0F8E">
        <w:rPr>
          <w:rFonts w:ascii="Arial" w:hAnsi="Arial" w:cs="Arial"/>
          <w:b/>
          <w:bCs/>
          <w:sz w:val="24"/>
          <w:szCs w:val="24"/>
        </w:rPr>
        <w:t xml:space="preserve"> </w:t>
      </w:r>
      <w:r w:rsidRPr="008D0F8E">
        <w:rPr>
          <w:rFonts w:ascii="Arial" w:hAnsi="Arial" w:cs="Arial"/>
          <w:b/>
          <w:bCs/>
          <w:sz w:val="24"/>
          <w:szCs w:val="24"/>
          <w:u w:val="single"/>
        </w:rPr>
        <w:t>describe</w:t>
      </w:r>
      <w:r w:rsidRPr="008D0F8E">
        <w:rPr>
          <w:rFonts w:ascii="Arial" w:hAnsi="Arial" w:cs="Arial"/>
          <w:b/>
          <w:bCs/>
          <w:sz w:val="24"/>
          <w:szCs w:val="24"/>
        </w:rPr>
        <w:t xml:space="preserve"> </w:t>
      </w:r>
      <w:r w:rsidRPr="00E72E2E">
        <w:rPr>
          <w:rFonts w:ascii="Arial" w:hAnsi="Arial" w:cs="Arial"/>
          <w:sz w:val="24"/>
          <w:szCs w:val="24"/>
        </w:rPr>
        <w:t>and assess the</w:t>
      </w:r>
      <w:r w:rsidRPr="008D0F8E">
        <w:rPr>
          <w:rFonts w:ascii="Arial" w:hAnsi="Arial" w:cs="Arial"/>
          <w:b/>
          <w:bCs/>
          <w:sz w:val="24"/>
          <w:szCs w:val="24"/>
        </w:rPr>
        <w:t xml:space="preserve"> </w:t>
      </w:r>
      <w:r w:rsidRPr="008D0F8E">
        <w:rPr>
          <w:rFonts w:ascii="Arial" w:hAnsi="Arial" w:cs="Arial"/>
          <w:b/>
          <w:bCs/>
          <w:sz w:val="24"/>
          <w:szCs w:val="24"/>
          <w:u w:val="single"/>
        </w:rPr>
        <w:t>likely</w:t>
      </w:r>
      <w:r w:rsidRPr="008D0F8E">
        <w:rPr>
          <w:rFonts w:ascii="Arial" w:hAnsi="Arial" w:cs="Arial"/>
          <w:b/>
          <w:bCs/>
          <w:sz w:val="24"/>
          <w:szCs w:val="24"/>
        </w:rPr>
        <w:t xml:space="preserve"> </w:t>
      </w:r>
      <w:r w:rsidRPr="00963691">
        <w:rPr>
          <w:rFonts w:ascii="Arial" w:hAnsi="Arial" w:cs="Arial"/>
          <w:sz w:val="24"/>
          <w:szCs w:val="24"/>
        </w:rPr>
        <w:t>significan</w:t>
      </w:r>
      <w:r w:rsidRPr="008D0F8E">
        <w:rPr>
          <w:rFonts w:ascii="Arial" w:hAnsi="Arial" w:cs="Arial"/>
          <w:b/>
          <w:bCs/>
          <w:sz w:val="24"/>
          <w:szCs w:val="24"/>
          <w:u w:val="single"/>
        </w:rPr>
        <w:t>t</w:t>
      </w:r>
      <w:r w:rsidRPr="008D0F8E">
        <w:rPr>
          <w:rFonts w:ascii="Arial" w:hAnsi="Arial" w:cs="Arial"/>
          <w:b/>
          <w:bCs/>
          <w:strike/>
          <w:sz w:val="24"/>
          <w:szCs w:val="24"/>
        </w:rPr>
        <w:t>ce of the</w:t>
      </w:r>
      <w:r w:rsidRPr="008D0F8E">
        <w:rPr>
          <w:rFonts w:ascii="Arial" w:hAnsi="Arial" w:cs="Arial"/>
          <w:b/>
          <w:bCs/>
          <w:sz w:val="24"/>
          <w:szCs w:val="24"/>
        </w:rPr>
        <w:t xml:space="preserve"> </w:t>
      </w:r>
      <w:r w:rsidRPr="00E72E2E">
        <w:rPr>
          <w:rFonts w:ascii="Arial" w:hAnsi="Arial" w:cs="Arial"/>
          <w:sz w:val="24"/>
          <w:szCs w:val="24"/>
        </w:rPr>
        <w:t>effects of</w:t>
      </w:r>
      <w:r w:rsidRPr="008D0F8E">
        <w:rPr>
          <w:rFonts w:ascii="Arial" w:hAnsi="Arial" w:cs="Arial"/>
          <w:b/>
          <w:bCs/>
          <w:sz w:val="24"/>
          <w:szCs w:val="24"/>
        </w:rPr>
        <w:t xml:space="preserve"> </w:t>
      </w:r>
      <w:r w:rsidRPr="008D0F8E">
        <w:rPr>
          <w:rFonts w:ascii="Arial" w:hAnsi="Arial" w:cs="Arial"/>
          <w:b/>
          <w:bCs/>
          <w:strike/>
          <w:sz w:val="24"/>
          <w:szCs w:val="24"/>
        </w:rPr>
        <w:t>change resulting from the development</w:t>
      </w:r>
      <w:r w:rsidRPr="008D0F8E">
        <w:rPr>
          <w:rFonts w:ascii="Arial" w:hAnsi="Arial" w:cs="Arial"/>
          <w:b/>
          <w:bCs/>
          <w:sz w:val="24"/>
          <w:szCs w:val="24"/>
          <w:u w:val="single"/>
        </w:rPr>
        <w:t xml:space="preserve"> a project </w:t>
      </w:r>
      <w:r w:rsidRPr="00E72E2E">
        <w:rPr>
          <w:rFonts w:ascii="Arial" w:hAnsi="Arial" w:cs="Arial"/>
          <w:sz w:val="24"/>
          <w:szCs w:val="24"/>
        </w:rPr>
        <w:t>on</w:t>
      </w:r>
      <w:r w:rsidRPr="008D0F8E">
        <w:rPr>
          <w:rFonts w:ascii="Arial" w:hAnsi="Arial" w:cs="Arial"/>
          <w:b/>
          <w:bCs/>
          <w:sz w:val="24"/>
          <w:szCs w:val="24"/>
        </w:rPr>
        <w:t xml:space="preserve"> </w:t>
      </w:r>
      <w:r w:rsidRPr="008D0F8E">
        <w:rPr>
          <w:rFonts w:ascii="Arial" w:hAnsi="Arial" w:cs="Arial"/>
          <w:b/>
          <w:bCs/>
          <w:strike/>
          <w:sz w:val="24"/>
          <w:szCs w:val="24"/>
        </w:rPr>
        <w:t>both</w:t>
      </w:r>
      <w:r w:rsidRPr="008D0F8E">
        <w:rPr>
          <w:rFonts w:ascii="Arial" w:hAnsi="Arial" w:cs="Arial"/>
          <w:b/>
          <w:bCs/>
          <w:sz w:val="24"/>
          <w:szCs w:val="24"/>
        </w:rPr>
        <w:t xml:space="preserve"> </w:t>
      </w:r>
      <w:r w:rsidRPr="00E72E2E">
        <w:rPr>
          <w:rFonts w:ascii="Arial" w:hAnsi="Arial" w:cs="Arial"/>
          <w:sz w:val="24"/>
          <w:szCs w:val="24"/>
        </w:rPr>
        <w:t>the landscape</w:t>
      </w:r>
      <w:r w:rsidRPr="008D0F8E">
        <w:rPr>
          <w:rFonts w:ascii="Arial" w:hAnsi="Arial" w:cs="Arial"/>
          <w:b/>
          <w:bCs/>
          <w:sz w:val="24"/>
          <w:szCs w:val="24"/>
        </w:rPr>
        <w:t xml:space="preserve"> </w:t>
      </w:r>
      <w:r w:rsidRPr="008D0F8E">
        <w:rPr>
          <w:rFonts w:ascii="Arial" w:hAnsi="Arial" w:cs="Arial"/>
          <w:b/>
          <w:bCs/>
          <w:sz w:val="24"/>
          <w:szCs w:val="24"/>
          <w:u w:val="single"/>
        </w:rPr>
        <w:t xml:space="preserve">(including the direct and indirect change to the landscape’s sensitivity, character and condition) as well as the </w:t>
      </w:r>
      <w:r w:rsidRPr="008D0F8E">
        <w:rPr>
          <w:rFonts w:ascii="Arial" w:hAnsi="Arial" w:cs="Arial"/>
          <w:b/>
          <w:bCs/>
          <w:strike/>
          <w:sz w:val="24"/>
          <w:szCs w:val="24"/>
        </w:rPr>
        <w:t xml:space="preserve">as an environmental resource and on the views and </w:t>
      </w:r>
      <w:r w:rsidRPr="00E72E2E">
        <w:rPr>
          <w:rFonts w:ascii="Arial" w:hAnsi="Arial" w:cs="Arial"/>
          <w:sz w:val="24"/>
          <w:szCs w:val="24"/>
        </w:rPr>
        <w:t>visual amenity</w:t>
      </w:r>
      <w:r w:rsidRPr="008D0F8E">
        <w:rPr>
          <w:rFonts w:ascii="Arial" w:hAnsi="Arial" w:cs="Arial"/>
          <w:b/>
          <w:bCs/>
          <w:sz w:val="24"/>
          <w:szCs w:val="24"/>
        </w:rPr>
        <w:t xml:space="preserve"> </w:t>
      </w:r>
      <w:r w:rsidRPr="008D0F8E">
        <w:rPr>
          <w:rFonts w:ascii="Arial" w:hAnsi="Arial" w:cs="Arial"/>
          <w:b/>
          <w:bCs/>
          <w:sz w:val="24"/>
          <w:szCs w:val="24"/>
          <w:u w:val="single"/>
        </w:rPr>
        <w:t>and visual receptors</w:t>
      </w:r>
      <w:r w:rsidRPr="00E72E2E">
        <w:rPr>
          <w:rFonts w:ascii="Arial" w:hAnsi="Arial" w:cs="Arial"/>
          <w:b/>
          <w:bCs/>
          <w:sz w:val="24"/>
          <w:szCs w:val="24"/>
          <w:u w:val="single"/>
        </w:rPr>
        <w:t>. LVIAs</w:t>
      </w:r>
      <w:r w:rsidRPr="008D0F8E">
        <w:rPr>
          <w:rFonts w:ascii="Arial" w:hAnsi="Arial" w:cs="Arial"/>
          <w:b/>
          <w:bCs/>
          <w:sz w:val="24"/>
          <w:szCs w:val="24"/>
          <w:u w:val="single"/>
        </w:rPr>
        <w:t xml:space="preserve"> may also be required for small-scale development proposed within the setting of the Chichester Harbour AONB or South Downs National Park. </w:t>
      </w:r>
      <w:r w:rsidRPr="00E72E2E">
        <w:rPr>
          <w:rFonts w:ascii="Arial" w:hAnsi="Arial" w:cs="Arial"/>
          <w:sz w:val="24"/>
          <w:szCs w:val="24"/>
        </w:rPr>
        <w:t>Further……”</w:t>
      </w:r>
    </w:p>
    <w:p w14:paraId="4BA49706" w14:textId="77777777" w:rsidR="008D3547" w:rsidRDefault="0062057E" w:rsidP="008D0F8E">
      <w:pPr>
        <w:jc w:val="both"/>
        <w:rPr>
          <w:rFonts w:ascii="Arial" w:hAnsi="Arial" w:cs="Arial"/>
          <w:sz w:val="24"/>
          <w:szCs w:val="24"/>
          <w:lang w:eastAsia="en-GB"/>
        </w:rPr>
      </w:pPr>
      <w:r w:rsidRPr="008D0F8E">
        <w:rPr>
          <w:rFonts w:ascii="Arial" w:hAnsi="Arial" w:cs="Arial"/>
          <w:sz w:val="24"/>
          <w:szCs w:val="24"/>
        </w:rPr>
        <w:t xml:space="preserve">Final paragraph insert: </w:t>
      </w:r>
      <w:r w:rsidRPr="00E72E2E">
        <w:rPr>
          <w:rFonts w:ascii="Arial" w:hAnsi="Arial" w:cs="Arial"/>
          <w:sz w:val="24"/>
          <w:szCs w:val="24"/>
        </w:rPr>
        <w:t>“</w:t>
      </w:r>
      <w:r w:rsidRPr="00E72E2E">
        <w:rPr>
          <w:rFonts w:ascii="Arial" w:hAnsi="Arial" w:cs="Arial"/>
          <w:sz w:val="24"/>
          <w:szCs w:val="24"/>
          <w:lang w:eastAsia="en-GB"/>
        </w:rPr>
        <w:t xml:space="preserve">All development proposals affecting the natural landscape will be required to meet criteria contained in other relevant policies, especially: Landscape Gaps; </w:t>
      </w:r>
      <w:r w:rsidRPr="008D0F8E">
        <w:rPr>
          <w:rFonts w:ascii="Arial" w:hAnsi="Arial" w:cs="Arial"/>
          <w:b/>
          <w:bCs/>
          <w:sz w:val="24"/>
          <w:szCs w:val="24"/>
          <w:u w:val="single"/>
          <w:lang w:eastAsia="en-GB"/>
        </w:rPr>
        <w:t>Strategic Wildlife Corridors</w:t>
      </w:r>
      <w:r w:rsidRPr="008D0F8E">
        <w:rPr>
          <w:rFonts w:ascii="Arial" w:hAnsi="Arial" w:cs="Arial"/>
          <w:b/>
          <w:bCs/>
          <w:sz w:val="24"/>
          <w:szCs w:val="24"/>
          <w:lang w:eastAsia="en-GB"/>
        </w:rPr>
        <w:t xml:space="preserve">; </w:t>
      </w:r>
      <w:r w:rsidRPr="00E72E2E">
        <w:rPr>
          <w:rFonts w:ascii="Arial" w:hAnsi="Arial" w:cs="Arial"/>
          <w:sz w:val="24"/>
          <w:szCs w:val="24"/>
          <w:lang w:eastAsia="en-GB"/>
        </w:rPr>
        <w:t>Chichester Harbour AONB;”</w:t>
      </w:r>
      <w:r w:rsidR="008D3547">
        <w:rPr>
          <w:rFonts w:ascii="Arial" w:hAnsi="Arial" w:cs="Arial"/>
          <w:sz w:val="24"/>
          <w:szCs w:val="24"/>
          <w:lang w:eastAsia="en-GB"/>
        </w:rPr>
        <w:t>.</w:t>
      </w:r>
    </w:p>
    <w:p w14:paraId="4E1B745C" w14:textId="3DC863AC" w:rsidR="0062057E" w:rsidRPr="00E72E2E" w:rsidRDefault="0062057E" w:rsidP="008D0F8E">
      <w:pPr>
        <w:jc w:val="both"/>
        <w:rPr>
          <w:rFonts w:ascii="Arial" w:hAnsi="Arial" w:cs="Arial"/>
          <w:sz w:val="24"/>
          <w:szCs w:val="24"/>
        </w:rPr>
      </w:pPr>
      <w:r w:rsidRPr="00E72E2E">
        <w:rPr>
          <w:rFonts w:ascii="Arial" w:hAnsi="Arial" w:cs="Arial"/>
          <w:sz w:val="24"/>
          <w:szCs w:val="24"/>
          <w:lang w:eastAsia="en-GB"/>
        </w:rPr>
        <w:t xml:space="preserve"> </w:t>
      </w:r>
      <w:r w:rsidRPr="00E72E2E">
        <w:rPr>
          <w:rFonts w:ascii="Arial" w:hAnsi="Arial" w:cs="Arial"/>
          <w:sz w:val="24"/>
          <w:szCs w:val="24"/>
        </w:rPr>
        <w:t xml:space="preserve"> </w:t>
      </w:r>
    </w:p>
    <w:p w14:paraId="0CCBFFA5" w14:textId="77777777" w:rsidR="0062057E" w:rsidRPr="00E72E2E" w:rsidRDefault="001055EF" w:rsidP="00E72E2E">
      <w:pPr>
        <w:jc w:val="both"/>
        <w:rPr>
          <w:rFonts w:ascii="Arial" w:hAnsi="Arial" w:cs="Arial"/>
          <w:b/>
          <w:bCs/>
          <w:color w:val="365F91" w:themeColor="accent1" w:themeShade="BF"/>
          <w:sz w:val="24"/>
          <w:szCs w:val="24"/>
        </w:rPr>
      </w:pPr>
      <w:hyperlink w:anchor="_Toc125988817" w:history="1">
        <w:r w:rsidR="0062057E" w:rsidRPr="00E72E2E">
          <w:rPr>
            <w:rFonts w:ascii="Arial" w:hAnsi="Arial" w:cs="Arial"/>
            <w:b/>
            <w:bCs/>
            <w:color w:val="365F91" w:themeColor="accent1" w:themeShade="BF"/>
            <w:sz w:val="24"/>
            <w:szCs w:val="24"/>
          </w:rPr>
          <w:t>Landscape gaps between settlements</w:t>
        </w:r>
        <w:r w:rsidR="0062057E" w:rsidRPr="00E72E2E">
          <w:rPr>
            <w:rFonts w:ascii="Arial" w:hAnsi="Arial" w:cs="Arial"/>
            <w:b/>
            <w:bCs/>
            <w:webHidden/>
            <w:color w:val="365F91" w:themeColor="accent1" w:themeShade="BF"/>
            <w:sz w:val="24"/>
            <w:szCs w:val="24"/>
          </w:rPr>
          <w:tab/>
        </w:r>
      </w:hyperlink>
    </w:p>
    <w:p w14:paraId="091B0B40" w14:textId="77777777" w:rsidR="0062057E" w:rsidRPr="00E72E2E" w:rsidRDefault="001055EF" w:rsidP="00E72E2E">
      <w:pPr>
        <w:jc w:val="both"/>
        <w:rPr>
          <w:rFonts w:ascii="Arial" w:hAnsi="Arial" w:cs="Arial"/>
          <w:b/>
          <w:bCs/>
          <w:color w:val="365F91" w:themeColor="accent1" w:themeShade="BF"/>
          <w:sz w:val="24"/>
          <w:szCs w:val="24"/>
        </w:rPr>
      </w:pPr>
      <w:hyperlink w:anchor="_Toc125988818" w:history="1">
        <w:r w:rsidR="0062057E" w:rsidRPr="00E72E2E">
          <w:rPr>
            <w:rFonts w:ascii="Arial" w:hAnsi="Arial" w:cs="Arial"/>
            <w:b/>
            <w:bCs/>
            <w:color w:val="365F91" w:themeColor="accent1" w:themeShade="BF"/>
            <w:sz w:val="24"/>
            <w:szCs w:val="24"/>
          </w:rPr>
          <w:t>Policy NE3 Landscape Gaps between settlements</w:t>
        </w:r>
        <w:r w:rsidR="0062057E" w:rsidRPr="00E72E2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72E2E" w14:paraId="150DE56F" w14:textId="77777777" w:rsidTr="00BD6861">
        <w:tc>
          <w:tcPr>
            <w:tcW w:w="9016" w:type="dxa"/>
            <w:gridSpan w:val="6"/>
            <w:shd w:val="clear" w:color="auto" w:fill="92CDDC" w:themeFill="accent5" w:themeFillTint="99"/>
          </w:tcPr>
          <w:p w14:paraId="6D8B5377"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 xml:space="preserve">Number of comments received </w:t>
            </w:r>
          </w:p>
        </w:tc>
      </w:tr>
      <w:tr w:rsidR="0062057E" w:rsidRPr="00E72E2E" w14:paraId="51427E36" w14:textId="77777777" w:rsidTr="00BD6861">
        <w:tc>
          <w:tcPr>
            <w:tcW w:w="1570" w:type="dxa"/>
          </w:tcPr>
          <w:p w14:paraId="512787B3"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Total:</w:t>
            </w:r>
          </w:p>
        </w:tc>
        <w:tc>
          <w:tcPr>
            <w:tcW w:w="1358" w:type="dxa"/>
          </w:tcPr>
          <w:p w14:paraId="748DB697"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23</w:t>
            </w:r>
          </w:p>
        </w:tc>
        <w:tc>
          <w:tcPr>
            <w:tcW w:w="1467" w:type="dxa"/>
          </w:tcPr>
          <w:p w14:paraId="7BA2B384"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Support:</w:t>
            </w:r>
          </w:p>
        </w:tc>
        <w:tc>
          <w:tcPr>
            <w:tcW w:w="1416" w:type="dxa"/>
          </w:tcPr>
          <w:p w14:paraId="2BCDC81D"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9</w:t>
            </w:r>
          </w:p>
        </w:tc>
        <w:tc>
          <w:tcPr>
            <w:tcW w:w="1669" w:type="dxa"/>
          </w:tcPr>
          <w:p w14:paraId="1082CF70"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Object:</w:t>
            </w:r>
          </w:p>
        </w:tc>
        <w:tc>
          <w:tcPr>
            <w:tcW w:w="1536" w:type="dxa"/>
          </w:tcPr>
          <w:p w14:paraId="055CB96F" w14:textId="77777777" w:rsidR="0062057E" w:rsidRPr="00E72E2E" w:rsidRDefault="0062057E" w:rsidP="00E72E2E">
            <w:pPr>
              <w:jc w:val="both"/>
              <w:rPr>
                <w:rFonts w:ascii="Arial" w:hAnsi="Arial" w:cs="Arial"/>
                <w:b/>
                <w:bCs/>
                <w:sz w:val="24"/>
                <w:szCs w:val="24"/>
              </w:rPr>
            </w:pPr>
            <w:r w:rsidRPr="00E72E2E">
              <w:rPr>
                <w:rFonts w:ascii="Arial" w:hAnsi="Arial" w:cs="Arial"/>
                <w:b/>
                <w:bCs/>
                <w:sz w:val="24"/>
                <w:szCs w:val="24"/>
              </w:rPr>
              <w:t>14</w:t>
            </w:r>
          </w:p>
        </w:tc>
      </w:tr>
    </w:tbl>
    <w:p w14:paraId="7EF0C1DE" w14:textId="77777777" w:rsidR="0062057E" w:rsidRPr="00E72E2E" w:rsidRDefault="0062057E" w:rsidP="00E72E2E">
      <w:pPr>
        <w:jc w:val="both"/>
        <w:rPr>
          <w:rFonts w:ascii="Arial" w:hAnsi="Arial" w:cs="Arial"/>
          <w:b/>
          <w:bCs/>
          <w:sz w:val="24"/>
          <w:szCs w:val="24"/>
        </w:rPr>
      </w:pPr>
    </w:p>
    <w:p w14:paraId="754A6332" w14:textId="77777777" w:rsidR="0062057E" w:rsidRPr="00E72E2E" w:rsidRDefault="0062057E" w:rsidP="00E72E2E">
      <w:pPr>
        <w:jc w:val="both"/>
        <w:rPr>
          <w:rFonts w:ascii="Arial" w:hAnsi="Arial" w:cs="Arial"/>
          <w:sz w:val="24"/>
          <w:szCs w:val="24"/>
        </w:rPr>
      </w:pPr>
      <w:r w:rsidRPr="00E72E2E">
        <w:rPr>
          <w:rFonts w:ascii="Arial" w:hAnsi="Arial" w:cs="Arial"/>
          <w:b/>
          <w:bCs/>
          <w:sz w:val="24"/>
          <w:szCs w:val="24"/>
        </w:rPr>
        <w:t>Comments and CDC response</w:t>
      </w:r>
      <w:r w:rsidRPr="00E72E2E">
        <w:rPr>
          <w:rFonts w:ascii="Arial" w:hAnsi="Arial" w:cs="Arial"/>
          <w:sz w:val="24"/>
          <w:szCs w:val="24"/>
        </w:rPr>
        <w:t xml:space="preserve"> </w:t>
      </w:r>
    </w:p>
    <w:p w14:paraId="41CC779D" w14:textId="66CDB6FA" w:rsidR="0062057E" w:rsidRPr="00E72E2E" w:rsidRDefault="0062057E" w:rsidP="00E72E2E">
      <w:pPr>
        <w:pStyle w:val="ListParagraph"/>
        <w:numPr>
          <w:ilvl w:val="0"/>
          <w:numId w:val="15"/>
        </w:numPr>
        <w:spacing w:after="0" w:line="240" w:lineRule="auto"/>
        <w:ind w:left="447" w:hanging="425"/>
        <w:jc w:val="both"/>
        <w:rPr>
          <w:rFonts w:ascii="Arial" w:hAnsi="Arial" w:cs="Arial"/>
          <w:sz w:val="24"/>
          <w:szCs w:val="24"/>
        </w:rPr>
      </w:pPr>
      <w:r w:rsidRPr="00E72E2E">
        <w:rPr>
          <w:rFonts w:ascii="Arial" w:hAnsi="Arial" w:cs="Arial"/>
          <w:sz w:val="24"/>
          <w:szCs w:val="24"/>
        </w:rPr>
        <w:t>Support for principle of landscape gaps from local communities but concern expressed over need for boundaries to be identified</w:t>
      </w:r>
      <w:r w:rsidR="00E72E2E">
        <w:rPr>
          <w:rFonts w:ascii="Arial" w:hAnsi="Arial" w:cs="Arial"/>
          <w:sz w:val="24"/>
          <w:szCs w:val="24"/>
        </w:rPr>
        <w:t>,</w:t>
      </w:r>
      <w:r w:rsidRPr="00E72E2E">
        <w:rPr>
          <w:rFonts w:ascii="Arial" w:hAnsi="Arial" w:cs="Arial"/>
          <w:sz w:val="24"/>
          <w:szCs w:val="24"/>
        </w:rPr>
        <w:t xml:space="preserve"> including for areas in the north of the plan area. Need for boundaries is also reflected in representations from the development industry.</w:t>
      </w:r>
    </w:p>
    <w:p w14:paraId="5C15A504" w14:textId="77777777" w:rsidR="0062057E" w:rsidRPr="00E72E2E" w:rsidRDefault="0062057E" w:rsidP="00E72E2E">
      <w:pPr>
        <w:pStyle w:val="ListParagraph"/>
        <w:numPr>
          <w:ilvl w:val="0"/>
          <w:numId w:val="15"/>
        </w:numPr>
        <w:spacing w:after="0" w:line="240" w:lineRule="auto"/>
        <w:ind w:left="447" w:hanging="425"/>
        <w:jc w:val="both"/>
        <w:rPr>
          <w:rFonts w:ascii="Arial" w:hAnsi="Arial" w:cs="Arial"/>
          <w:sz w:val="24"/>
          <w:szCs w:val="24"/>
        </w:rPr>
      </w:pPr>
      <w:r w:rsidRPr="00E72E2E">
        <w:rPr>
          <w:rFonts w:ascii="Arial" w:hAnsi="Arial" w:cs="Arial"/>
          <w:sz w:val="24"/>
          <w:szCs w:val="24"/>
        </w:rPr>
        <w:lastRenderedPageBreak/>
        <w:t xml:space="preserve">Physical separation of various settlements has been eroded but opportunity remains to ensure some separation or sense of place to be retained. Longer term protection could be achieved through specific designation.  </w:t>
      </w:r>
    </w:p>
    <w:p w14:paraId="45686245" w14:textId="77777777" w:rsidR="0062057E" w:rsidRPr="00E72E2E" w:rsidRDefault="0062057E" w:rsidP="00E72E2E">
      <w:pPr>
        <w:pStyle w:val="ListParagraph"/>
        <w:numPr>
          <w:ilvl w:val="0"/>
          <w:numId w:val="15"/>
        </w:numPr>
        <w:spacing w:after="0" w:line="240" w:lineRule="auto"/>
        <w:ind w:left="447" w:hanging="425"/>
        <w:jc w:val="both"/>
        <w:rPr>
          <w:rFonts w:ascii="Arial" w:hAnsi="Arial" w:cs="Arial"/>
          <w:sz w:val="24"/>
          <w:szCs w:val="24"/>
        </w:rPr>
      </w:pPr>
      <w:r w:rsidRPr="00E72E2E">
        <w:rPr>
          <w:rFonts w:ascii="Arial" w:hAnsi="Arial" w:cs="Arial"/>
          <w:sz w:val="24"/>
          <w:szCs w:val="24"/>
        </w:rPr>
        <w:t>Concern that identified housing allocations (for example Policy A11 Land at Highgrove Farm) conflict with policy as will other potential uses (including for example solar farms).</w:t>
      </w:r>
    </w:p>
    <w:p w14:paraId="508EC669" w14:textId="37ECF36E" w:rsidR="0062057E" w:rsidRPr="00E72E2E" w:rsidRDefault="0062057E" w:rsidP="00E72E2E">
      <w:pPr>
        <w:pStyle w:val="ListParagraph"/>
        <w:numPr>
          <w:ilvl w:val="0"/>
          <w:numId w:val="15"/>
        </w:numPr>
        <w:spacing w:after="0" w:line="240" w:lineRule="auto"/>
        <w:ind w:left="447" w:hanging="425"/>
        <w:jc w:val="both"/>
        <w:rPr>
          <w:rFonts w:ascii="Arial" w:hAnsi="Arial" w:cs="Arial"/>
          <w:sz w:val="24"/>
          <w:szCs w:val="24"/>
        </w:rPr>
      </w:pPr>
      <w:r w:rsidRPr="00E72E2E">
        <w:rPr>
          <w:rFonts w:ascii="Arial" w:eastAsia="Times New Roman" w:hAnsi="Arial" w:cs="Arial"/>
          <w:color w:val="000000"/>
          <w:sz w:val="24"/>
          <w:szCs w:val="24"/>
          <w:lang w:eastAsia="en-GB"/>
        </w:rPr>
        <w:t>As landscape is referenced in the title</w:t>
      </w:r>
      <w:r w:rsidR="00E72E2E">
        <w:rPr>
          <w:rFonts w:ascii="Arial" w:eastAsia="Times New Roman" w:hAnsi="Arial" w:cs="Arial"/>
          <w:color w:val="000000"/>
          <w:sz w:val="24"/>
          <w:szCs w:val="24"/>
          <w:lang w:eastAsia="en-GB"/>
        </w:rPr>
        <w:t>,</w:t>
      </w:r>
      <w:r w:rsidRPr="00E72E2E">
        <w:rPr>
          <w:rFonts w:ascii="Arial" w:eastAsia="Times New Roman" w:hAnsi="Arial" w:cs="Arial"/>
          <w:color w:val="000000"/>
          <w:sz w:val="24"/>
          <w:szCs w:val="24"/>
          <w:lang w:eastAsia="en-GB"/>
        </w:rPr>
        <w:t xml:space="preserve"> suggest policy should make reference to 'landscape character', as this is where the 'gap evidence' is derived from.</w:t>
      </w:r>
    </w:p>
    <w:p w14:paraId="105E7FB7" w14:textId="77777777" w:rsidR="0062057E" w:rsidRPr="00E72E2E" w:rsidRDefault="0062057E" w:rsidP="00E72E2E">
      <w:pPr>
        <w:spacing w:after="0" w:line="240" w:lineRule="auto"/>
        <w:jc w:val="both"/>
        <w:rPr>
          <w:rFonts w:ascii="Arial" w:hAnsi="Arial" w:cs="Arial"/>
          <w:sz w:val="24"/>
          <w:szCs w:val="24"/>
        </w:rPr>
      </w:pPr>
    </w:p>
    <w:p w14:paraId="14565398" w14:textId="79544B51" w:rsidR="0062057E" w:rsidRPr="00E72E2E" w:rsidRDefault="0062057E" w:rsidP="00E72E2E">
      <w:pPr>
        <w:spacing w:after="0" w:line="240" w:lineRule="auto"/>
        <w:jc w:val="both"/>
        <w:rPr>
          <w:rFonts w:ascii="Arial" w:hAnsi="Arial" w:cs="Arial"/>
          <w:sz w:val="24"/>
          <w:szCs w:val="24"/>
        </w:rPr>
      </w:pPr>
      <w:r w:rsidRPr="00E72E2E">
        <w:rPr>
          <w:rFonts w:ascii="Arial" w:hAnsi="Arial" w:cs="Arial"/>
          <w:sz w:val="24"/>
          <w:szCs w:val="24"/>
        </w:rPr>
        <w:t>Support generally for the principle of the policy although it is recognised there is a need for precise boundaries to be clearly identified. At this stage</w:t>
      </w:r>
      <w:r w:rsidR="00E72E2E">
        <w:rPr>
          <w:rFonts w:ascii="Arial" w:hAnsi="Arial" w:cs="Arial"/>
          <w:sz w:val="24"/>
          <w:szCs w:val="24"/>
        </w:rPr>
        <w:t>,</w:t>
      </w:r>
      <w:r w:rsidRPr="00E72E2E">
        <w:rPr>
          <w:rFonts w:ascii="Arial" w:hAnsi="Arial" w:cs="Arial"/>
          <w:sz w:val="24"/>
          <w:szCs w:val="24"/>
        </w:rPr>
        <w:t xml:space="preserve"> the intention is for the detailed location and boundaries of landscape gaps to be considered and assessed through either the subsequent Site Allocations DPD that will follow on from the Local Plan or be undertaken as part of a relevant neighbourhood plan. It is considered a modification relating to the inclusion of reference to ‘landscape character’ would be beneficial to the overall policy and therefore the following modification is proposed.</w:t>
      </w:r>
    </w:p>
    <w:p w14:paraId="4ED1A5F7" w14:textId="77777777" w:rsidR="0062057E" w:rsidRPr="00E72E2E" w:rsidRDefault="0062057E" w:rsidP="00E72E2E">
      <w:pPr>
        <w:spacing w:after="0" w:line="240" w:lineRule="auto"/>
        <w:jc w:val="both"/>
        <w:rPr>
          <w:rFonts w:ascii="Arial" w:hAnsi="Arial" w:cs="Arial"/>
          <w:sz w:val="24"/>
          <w:szCs w:val="24"/>
        </w:rPr>
      </w:pPr>
    </w:p>
    <w:p w14:paraId="5BD8D3F7" w14:textId="173CC5C3" w:rsidR="0062057E" w:rsidRPr="00E72E2E" w:rsidRDefault="0062057E" w:rsidP="00E72E2E">
      <w:pPr>
        <w:spacing w:after="0" w:line="240" w:lineRule="auto"/>
        <w:jc w:val="both"/>
        <w:rPr>
          <w:rFonts w:ascii="Arial" w:hAnsi="Arial" w:cs="Arial"/>
          <w:sz w:val="24"/>
          <w:szCs w:val="24"/>
        </w:rPr>
      </w:pPr>
      <w:r w:rsidRPr="00E72E2E">
        <w:rPr>
          <w:rFonts w:ascii="Arial" w:hAnsi="Arial" w:cs="Arial"/>
          <w:sz w:val="24"/>
          <w:szCs w:val="24"/>
        </w:rPr>
        <w:t xml:space="preserve">Amend second sentence of Policy NE3 to read – </w:t>
      </w:r>
      <w:r w:rsidRPr="00963691">
        <w:rPr>
          <w:rFonts w:ascii="Arial" w:hAnsi="Arial" w:cs="Arial"/>
          <w:sz w:val="24"/>
          <w:szCs w:val="24"/>
        </w:rPr>
        <w:t>“</w:t>
      </w:r>
      <w:r w:rsidRPr="00E72E2E">
        <w:rPr>
          <w:rFonts w:ascii="Arial" w:hAnsi="Arial" w:cs="Arial"/>
          <w:b/>
          <w:bCs/>
          <w:sz w:val="24"/>
          <w:szCs w:val="24"/>
          <w:u w:val="single"/>
        </w:rPr>
        <w:t>Including by taking account of the landscape character</w:t>
      </w:r>
      <w:r w:rsidRPr="00E72E2E">
        <w:rPr>
          <w:rFonts w:ascii="Arial" w:hAnsi="Arial" w:cs="Arial"/>
          <w:b/>
          <w:bCs/>
          <w:sz w:val="24"/>
          <w:szCs w:val="24"/>
        </w:rPr>
        <w:t xml:space="preserve">, </w:t>
      </w:r>
      <w:r w:rsidRPr="00E72E2E">
        <w:rPr>
          <w:rFonts w:ascii="Arial" w:hAnsi="Arial" w:cs="Arial"/>
          <w:b/>
          <w:bCs/>
          <w:strike/>
          <w:sz w:val="24"/>
          <w:szCs w:val="24"/>
        </w:rPr>
        <w:t>T</w:t>
      </w:r>
      <w:r w:rsidRPr="00963691">
        <w:rPr>
          <w:rFonts w:ascii="Arial" w:hAnsi="Arial" w:cs="Arial"/>
          <w:b/>
          <w:bCs/>
          <w:sz w:val="24"/>
          <w:szCs w:val="24"/>
          <w:u w:val="single"/>
        </w:rPr>
        <w:t>t</w:t>
      </w:r>
      <w:r w:rsidRPr="00963691">
        <w:rPr>
          <w:rFonts w:ascii="Arial" w:hAnsi="Arial" w:cs="Arial"/>
          <w:sz w:val="24"/>
          <w:szCs w:val="24"/>
        </w:rPr>
        <w:t>he</w:t>
      </w:r>
      <w:r w:rsidRPr="00E72E2E">
        <w:rPr>
          <w:rFonts w:ascii="Arial" w:hAnsi="Arial" w:cs="Arial"/>
          <w:b/>
          <w:bCs/>
          <w:sz w:val="24"/>
          <w:szCs w:val="24"/>
        </w:rPr>
        <w:t xml:space="preserve"> </w:t>
      </w:r>
      <w:r w:rsidRPr="00E72E2E">
        <w:rPr>
          <w:rFonts w:ascii="Arial" w:hAnsi="Arial" w:cs="Arial"/>
          <w:sz w:val="24"/>
          <w:szCs w:val="24"/>
        </w:rPr>
        <w:t>precise boundaries of gaps will be defined in either a Site Allocations DPD or through neighbourhood plans.</w:t>
      </w:r>
      <w:r w:rsidR="00E72E2E">
        <w:rPr>
          <w:rFonts w:ascii="Arial" w:hAnsi="Arial" w:cs="Arial"/>
          <w:sz w:val="24"/>
          <w:szCs w:val="24"/>
        </w:rPr>
        <w:t>”</w:t>
      </w:r>
    </w:p>
    <w:p w14:paraId="28487F67" w14:textId="77777777" w:rsidR="0062057E" w:rsidRPr="00E72E2E" w:rsidRDefault="0062057E" w:rsidP="00E72E2E">
      <w:pPr>
        <w:jc w:val="both"/>
        <w:rPr>
          <w:rFonts w:ascii="Arial" w:hAnsi="Arial" w:cs="Arial"/>
          <w:b/>
          <w:bCs/>
          <w:color w:val="365F91" w:themeColor="accent1" w:themeShade="BF"/>
          <w:sz w:val="24"/>
          <w:szCs w:val="24"/>
        </w:rPr>
      </w:pPr>
    </w:p>
    <w:bookmarkStart w:id="17" w:name="_Hlk164672596"/>
    <w:p w14:paraId="004C4FA3" w14:textId="77777777" w:rsidR="0062057E" w:rsidRPr="00E72E2E" w:rsidRDefault="003F308D" w:rsidP="00963691">
      <w:pPr>
        <w:jc w:val="both"/>
        <w:rPr>
          <w:rFonts w:ascii="Arial" w:hAnsi="Arial" w:cs="Arial"/>
          <w:b/>
          <w:bCs/>
          <w:color w:val="365F91" w:themeColor="accent1" w:themeShade="BF"/>
          <w:sz w:val="24"/>
          <w:szCs w:val="24"/>
        </w:rPr>
      </w:pPr>
      <w:r w:rsidRPr="00E72E2E">
        <w:rPr>
          <w:rFonts w:ascii="Arial" w:hAnsi="Arial" w:cs="Arial"/>
          <w:sz w:val="24"/>
          <w:szCs w:val="24"/>
        </w:rPr>
        <w:fldChar w:fldCharType="begin"/>
      </w:r>
      <w:r w:rsidRPr="00963691">
        <w:rPr>
          <w:rFonts w:ascii="Arial" w:hAnsi="Arial" w:cs="Arial"/>
          <w:sz w:val="24"/>
          <w:szCs w:val="24"/>
        </w:rPr>
        <w:instrText>HYPERLINK \l "_Toc125988819"</w:instrText>
      </w:r>
      <w:r w:rsidRPr="00E72E2E">
        <w:rPr>
          <w:rFonts w:ascii="Arial" w:hAnsi="Arial" w:cs="Arial"/>
          <w:sz w:val="24"/>
          <w:szCs w:val="24"/>
        </w:rPr>
      </w:r>
      <w:r w:rsidRPr="00E72E2E">
        <w:rPr>
          <w:rFonts w:ascii="Arial" w:hAnsi="Arial" w:cs="Arial"/>
          <w:sz w:val="24"/>
          <w:szCs w:val="24"/>
        </w:rPr>
        <w:fldChar w:fldCharType="separate"/>
      </w:r>
      <w:r w:rsidR="0062057E" w:rsidRPr="00E72E2E">
        <w:rPr>
          <w:rFonts w:ascii="Arial" w:hAnsi="Arial" w:cs="Arial"/>
          <w:b/>
          <w:bCs/>
          <w:color w:val="365F91" w:themeColor="accent1" w:themeShade="BF"/>
          <w:sz w:val="24"/>
          <w:szCs w:val="24"/>
        </w:rPr>
        <w:t>Strategic Wildlife Corridors</w:t>
      </w:r>
      <w:r w:rsidR="0062057E" w:rsidRPr="00E72E2E">
        <w:rPr>
          <w:rFonts w:ascii="Arial" w:hAnsi="Arial" w:cs="Arial"/>
          <w:b/>
          <w:bCs/>
          <w:webHidden/>
          <w:color w:val="365F91" w:themeColor="accent1" w:themeShade="BF"/>
          <w:sz w:val="24"/>
          <w:szCs w:val="24"/>
        </w:rPr>
        <w:tab/>
      </w:r>
      <w:r w:rsidRPr="00E72E2E">
        <w:rPr>
          <w:rFonts w:ascii="Arial" w:hAnsi="Arial" w:cs="Arial"/>
          <w:b/>
          <w:bCs/>
          <w:color w:val="365F91" w:themeColor="accent1" w:themeShade="BF"/>
          <w:sz w:val="24"/>
          <w:szCs w:val="24"/>
        </w:rPr>
        <w:fldChar w:fldCharType="end"/>
      </w:r>
    </w:p>
    <w:p w14:paraId="0A97E30E" w14:textId="77777777" w:rsidR="0062057E" w:rsidRPr="00E72E2E" w:rsidRDefault="001055EF" w:rsidP="00963691">
      <w:pPr>
        <w:jc w:val="both"/>
        <w:rPr>
          <w:rFonts w:ascii="Arial" w:hAnsi="Arial" w:cs="Arial"/>
          <w:b/>
          <w:bCs/>
          <w:color w:val="365F91" w:themeColor="accent1" w:themeShade="BF"/>
          <w:sz w:val="24"/>
          <w:szCs w:val="24"/>
        </w:rPr>
      </w:pPr>
      <w:hyperlink w:anchor="_Toc125988820" w:history="1">
        <w:r w:rsidR="0062057E" w:rsidRPr="00E72E2E">
          <w:rPr>
            <w:rFonts w:ascii="Arial" w:hAnsi="Arial" w:cs="Arial"/>
            <w:b/>
            <w:bCs/>
            <w:color w:val="365F91" w:themeColor="accent1" w:themeShade="BF"/>
            <w:sz w:val="24"/>
            <w:szCs w:val="24"/>
          </w:rPr>
          <w:t>Policy NE4 Strategic Wildlife Corridors</w:t>
        </w:r>
        <w:r w:rsidR="0062057E" w:rsidRPr="00E72E2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72E2E" w14:paraId="72C549CE" w14:textId="77777777" w:rsidTr="00BD6861">
        <w:tc>
          <w:tcPr>
            <w:tcW w:w="9016" w:type="dxa"/>
            <w:gridSpan w:val="6"/>
            <w:shd w:val="clear" w:color="auto" w:fill="92CDDC" w:themeFill="accent5" w:themeFillTint="99"/>
          </w:tcPr>
          <w:p w14:paraId="7FEE4475"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 xml:space="preserve">Number of comments received </w:t>
            </w:r>
          </w:p>
        </w:tc>
      </w:tr>
      <w:tr w:rsidR="0062057E" w:rsidRPr="00E72E2E" w14:paraId="20173E6A" w14:textId="77777777" w:rsidTr="00BD6861">
        <w:tc>
          <w:tcPr>
            <w:tcW w:w="1570" w:type="dxa"/>
          </w:tcPr>
          <w:p w14:paraId="15AD6AEF"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Total:</w:t>
            </w:r>
          </w:p>
        </w:tc>
        <w:tc>
          <w:tcPr>
            <w:tcW w:w="1358" w:type="dxa"/>
          </w:tcPr>
          <w:p w14:paraId="38EC197B"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55</w:t>
            </w:r>
          </w:p>
        </w:tc>
        <w:tc>
          <w:tcPr>
            <w:tcW w:w="1467" w:type="dxa"/>
          </w:tcPr>
          <w:p w14:paraId="549A6889"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Support:</w:t>
            </w:r>
          </w:p>
        </w:tc>
        <w:tc>
          <w:tcPr>
            <w:tcW w:w="1416" w:type="dxa"/>
          </w:tcPr>
          <w:p w14:paraId="42A93C57"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17</w:t>
            </w:r>
          </w:p>
        </w:tc>
        <w:tc>
          <w:tcPr>
            <w:tcW w:w="1669" w:type="dxa"/>
          </w:tcPr>
          <w:p w14:paraId="717CB702"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Object:</w:t>
            </w:r>
          </w:p>
        </w:tc>
        <w:tc>
          <w:tcPr>
            <w:tcW w:w="1536" w:type="dxa"/>
          </w:tcPr>
          <w:p w14:paraId="5885CD06" w14:textId="77777777" w:rsidR="0062057E" w:rsidRPr="00E72E2E" w:rsidRDefault="0062057E" w:rsidP="00963691">
            <w:pPr>
              <w:jc w:val="both"/>
              <w:rPr>
                <w:rFonts w:ascii="Arial" w:hAnsi="Arial" w:cs="Arial"/>
                <w:b/>
                <w:bCs/>
                <w:sz w:val="24"/>
                <w:szCs w:val="24"/>
              </w:rPr>
            </w:pPr>
            <w:r w:rsidRPr="00E72E2E">
              <w:rPr>
                <w:rFonts w:ascii="Arial" w:hAnsi="Arial" w:cs="Arial"/>
                <w:b/>
                <w:bCs/>
                <w:sz w:val="24"/>
                <w:szCs w:val="24"/>
              </w:rPr>
              <w:t>38</w:t>
            </w:r>
          </w:p>
        </w:tc>
      </w:tr>
    </w:tbl>
    <w:p w14:paraId="36C23D2D" w14:textId="77777777" w:rsidR="0062057E" w:rsidRPr="00E72E2E" w:rsidRDefault="0062057E" w:rsidP="00963691">
      <w:pPr>
        <w:jc w:val="both"/>
        <w:rPr>
          <w:rFonts w:ascii="Arial" w:hAnsi="Arial" w:cs="Arial"/>
          <w:b/>
          <w:bCs/>
          <w:sz w:val="24"/>
          <w:szCs w:val="24"/>
        </w:rPr>
      </w:pPr>
    </w:p>
    <w:p w14:paraId="54B1CAED"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43C2CF4C" w14:textId="70E775AF"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Chidham and Hambrook Parish Council and Southbourne Parish Council supported the policy but sought wider corridors. Residents and Chichester Harbour Conservancy also sought wider or a more extensive network of corridors, including on the Manhood Peninsula. </w:t>
      </w:r>
    </w:p>
    <w:p w14:paraId="23977159" w14:textId="7A9A9CCD"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Chichester Harbour Trust considered it unambitious and weak.</w:t>
      </w:r>
    </w:p>
    <w:p w14:paraId="03E43BE7" w14:textId="187E69C6"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Mayday! Action Group sought definitions of a minimum width and close proximity. </w:t>
      </w:r>
    </w:p>
    <w:p w14:paraId="65DAB4DA" w14:textId="44AC89CD"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Some residents, Wisborough Green Parish Council, Portsmouth Water, Goodwood Estate, The Woodland Trust, South Downs National Park Authority, Environment Agency supported the policy.</w:t>
      </w:r>
    </w:p>
    <w:p w14:paraId="12590848" w14:textId="2A2F5225"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One resident objected that it was contradictory and unclear.</w:t>
      </w:r>
    </w:p>
    <w:p w14:paraId="7C9F7A02" w14:textId="746F12A8"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A resident raised whether the boundaries are definitive or could be defined through Neighbourhood Plans. </w:t>
      </w:r>
    </w:p>
    <w:p w14:paraId="0D18A65A" w14:textId="642BA03B"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The Bosham Association sought larger corridors. </w:t>
      </w:r>
    </w:p>
    <w:p w14:paraId="05B2757C" w14:textId="78AED22B"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Kirdford Parish Council sought mention that the corridors stop before the north of the plan area boundary and should be extended to the north of the plan area. </w:t>
      </w:r>
    </w:p>
    <w:p w14:paraId="2A51BEA9" w14:textId="65C1BA8C"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Sussex Wildlife Trust, Sussex Ornithological Society and RSPB supported the principle but queried the narrowing of the Pagham to Westhampnett corridor and questioned the evidence and justification for the changes. </w:t>
      </w:r>
    </w:p>
    <w:p w14:paraId="1D0C1E1B" w14:textId="541E81AC"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Natural England supported with suggested modifications to refer to nature recovery strategies. </w:t>
      </w:r>
    </w:p>
    <w:p w14:paraId="74EBBAF0" w14:textId="226BB801"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lastRenderedPageBreak/>
        <w:t>Developers/site promoters and landowners sought clarification of the supporting text (para 4.18) and the policy and considered that: the corridor could be accommodated within development sites; the wording is inconsistent with NPPF para 18</w:t>
      </w:r>
      <w:r w:rsidR="00B13BC5" w:rsidRPr="00B07706">
        <w:rPr>
          <w:rFonts w:ascii="Arial" w:hAnsi="Arial" w:cs="Arial"/>
          <w:sz w:val="24"/>
          <w:szCs w:val="24"/>
        </w:rPr>
        <w:t>6</w:t>
      </w:r>
      <w:r w:rsidRPr="00963691">
        <w:rPr>
          <w:rFonts w:ascii="Arial" w:hAnsi="Arial" w:cs="Arial"/>
          <w:sz w:val="24"/>
          <w:szCs w:val="24"/>
        </w:rPr>
        <w:t xml:space="preserve"> a); the ‘integrity’ test relates only to Appropriate Assessments, the requirement to demonstrate that there are no sequentially preferable sites outside the corridor should be removed.  They also queried: the validity of the evidence supporting the corridors; the use of ‘close proximity’; the requirement to extend and enhance corridors; the addition of an additional constraint to development and highlighted the conflict of use of ‘no adverse effect’ with para 1</w:t>
      </w:r>
      <w:r w:rsidR="00B13BC5" w:rsidRPr="00B07706">
        <w:rPr>
          <w:rFonts w:ascii="Arial" w:hAnsi="Arial" w:cs="Arial"/>
          <w:sz w:val="24"/>
          <w:szCs w:val="24"/>
        </w:rPr>
        <w:t>85</w:t>
      </w:r>
      <w:r w:rsidRPr="00963691">
        <w:rPr>
          <w:rFonts w:ascii="Arial" w:hAnsi="Arial" w:cs="Arial"/>
          <w:sz w:val="24"/>
          <w:szCs w:val="24"/>
        </w:rPr>
        <w:t xml:space="preserve"> of the NPPF (stating para 18</w:t>
      </w:r>
      <w:r w:rsidR="00B13BC5" w:rsidRPr="00B07706">
        <w:rPr>
          <w:rFonts w:ascii="Arial" w:hAnsi="Arial" w:cs="Arial"/>
          <w:sz w:val="24"/>
          <w:szCs w:val="24"/>
        </w:rPr>
        <w:t>6</w:t>
      </w:r>
      <w:r w:rsidRPr="00963691">
        <w:rPr>
          <w:rFonts w:ascii="Arial" w:hAnsi="Arial" w:cs="Arial"/>
          <w:sz w:val="24"/>
          <w:szCs w:val="24"/>
        </w:rPr>
        <w:t xml:space="preserve"> as correct threshold).  They also requested various amendments to boundaries to remove existing sites and allow flexibility for breaks in the corridor where they are currently of low ecological value.  </w:t>
      </w:r>
    </w:p>
    <w:p w14:paraId="126F6DD2" w14:textId="70C89446"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Landlink Estates Ltd sought the deletion of the policy on the basis that: the impact of the corridor on the delivery of net zero and renewable energy sites had not been assessed; the sequential approach was unjustified</w:t>
      </w:r>
      <w:r w:rsidR="00B07706">
        <w:rPr>
          <w:rFonts w:ascii="Arial" w:hAnsi="Arial" w:cs="Arial"/>
          <w:sz w:val="24"/>
          <w:szCs w:val="24"/>
        </w:rPr>
        <w:t>;</w:t>
      </w:r>
      <w:r w:rsidRPr="00963691">
        <w:rPr>
          <w:rFonts w:ascii="Arial" w:hAnsi="Arial" w:cs="Arial"/>
          <w:sz w:val="24"/>
          <w:szCs w:val="24"/>
        </w:rPr>
        <w:t xml:space="preserve"> and the SA did not consider implications of removing BMV land within the corridors. </w:t>
      </w:r>
    </w:p>
    <w:p w14:paraId="57D4C2AA" w14:textId="77777777" w:rsidR="0062057E" w:rsidRPr="00963691" w:rsidRDefault="0062057E" w:rsidP="00963691">
      <w:pPr>
        <w:pStyle w:val="ListParagraph"/>
        <w:spacing w:after="0" w:line="240" w:lineRule="auto"/>
        <w:ind w:left="447"/>
        <w:jc w:val="both"/>
        <w:rPr>
          <w:rFonts w:ascii="Arial" w:hAnsi="Arial" w:cs="Arial"/>
          <w:sz w:val="24"/>
          <w:szCs w:val="24"/>
        </w:rPr>
      </w:pPr>
    </w:p>
    <w:p w14:paraId="183CE880" w14:textId="5B71A3F1" w:rsidR="0062057E" w:rsidRPr="00B07706" w:rsidRDefault="0062057E" w:rsidP="00E72E2E">
      <w:pPr>
        <w:jc w:val="both"/>
        <w:rPr>
          <w:rFonts w:ascii="Arial" w:hAnsi="Arial" w:cs="Arial"/>
          <w:sz w:val="24"/>
          <w:szCs w:val="24"/>
        </w:rPr>
      </w:pPr>
      <w:r w:rsidRPr="00963691">
        <w:rPr>
          <w:rFonts w:ascii="Arial" w:hAnsi="Arial" w:cs="Arial"/>
          <w:sz w:val="24"/>
          <w:szCs w:val="24"/>
        </w:rPr>
        <w:t>Discussions have taken place with Natural England and the Environment team at the council to consider the issues raised in the representations, such as how the policy interrelates with other proposed policies in the plan and national policy, as well as to take account of recent planning decisions that relate to the wildlife corridors and clarifications relating to the wording itself. The Strategic Wildlife Corridor Background Paper sets out the justification for the corridors and for the amendments suggested following the Regulation 19 consultation.</w:t>
      </w:r>
    </w:p>
    <w:bookmarkEnd w:id="17"/>
    <w:p w14:paraId="074E270B" w14:textId="64803F01" w:rsidR="00B07706" w:rsidRDefault="0062057E" w:rsidP="00B07706">
      <w:pPr>
        <w:spacing w:after="0" w:line="240" w:lineRule="auto"/>
        <w:rPr>
          <w:rFonts w:ascii="Arial" w:hAnsi="Arial" w:cs="Arial"/>
          <w:sz w:val="24"/>
          <w:szCs w:val="24"/>
        </w:rPr>
      </w:pPr>
      <w:r w:rsidRPr="00963691">
        <w:rPr>
          <w:rFonts w:ascii="Arial" w:hAnsi="Arial" w:cs="Arial"/>
          <w:sz w:val="24"/>
          <w:szCs w:val="24"/>
        </w:rPr>
        <w:t xml:space="preserve">Supporting text and </w:t>
      </w:r>
      <w:r w:rsidRPr="00CE367C">
        <w:rPr>
          <w:rFonts w:ascii="Arial" w:hAnsi="Arial" w:cs="Arial"/>
        </w:rPr>
        <w:t xml:space="preserve">policy </w:t>
      </w:r>
      <w:r w:rsidRPr="00963691">
        <w:rPr>
          <w:rFonts w:ascii="Arial" w:hAnsi="Arial" w:cs="Arial"/>
          <w:sz w:val="24"/>
          <w:szCs w:val="24"/>
        </w:rPr>
        <w:t>proposed to be modified as follows:</w:t>
      </w:r>
    </w:p>
    <w:p w14:paraId="462B90BE" w14:textId="77777777" w:rsidR="00B07706" w:rsidRDefault="00B07706" w:rsidP="00B07706">
      <w:pPr>
        <w:spacing w:after="0" w:line="240" w:lineRule="auto"/>
        <w:rPr>
          <w:rFonts w:ascii="Arial" w:hAnsi="Arial" w:cs="Arial"/>
          <w:sz w:val="24"/>
          <w:szCs w:val="24"/>
        </w:rPr>
      </w:pPr>
    </w:p>
    <w:p w14:paraId="111C4062" w14:textId="1DC77131" w:rsidR="0062057E" w:rsidRPr="00963691" w:rsidRDefault="0062057E" w:rsidP="00963691">
      <w:pPr>
        <w:jc w:val="both"/>
        <w:rPr>
          <w:rFonts w:ascii="Arial" w:hAnsi="Arial" w:cs="Arial"/>
          <w:sz w:val="24"/>
          <w:szCs w:val="24"/>
        </w:rPr>
      </w:pPr>
      <w:r w:rsidRPr="00963691">
        <w:rPr>
          <w:rFonts w:ascii="Arial" w:hAnsi="Arial" w:cs="Arial"/>
          <w:sz w:val="24"/>
          <w:szCs w:val="24"/>
        </w:rPr>
        <w:t>Include following sentence at end of paragraph 4.17 to address representation from Natural England: “</w:t>
      </w:r>
      <w:r w:rsidRPr="00963691">
        <w:rPr>
          <w:rFonts w:ascii="Arial" w:hAnsi="Arial" w:cs="Arial"/>
          <w:b/>
          <w:bCs/>
          <w:sz w:val="24"/>
          <w:szCs w:val="24"/>
          <w:u w:val="single"/>
        </w:rPr>
        <w:t>Regard should also be had to the Draft Sussex Bat Special Area of Conservation Planning and Landscape Scale Enhancement Protocol (2018) or any subsequent updated guidance.</w:t>
      </w:r>
      <w:r w:rsidRPr="00963691">
        <w:rPr>
          <w:rFonts w:ascii="Arial" w:hAnsi="Arial" w:cs="Arial"/>
          <w:sz w:val="24"/>
          <w:szCs w:val="24"/>
        </w:rPr>
        <w:t>”</w:t>
      </w:r>
    </w:p>
    <w:p w14:paraId="03DEBD15" w14:textId="4559E2E4" w:rsidR="0062057E" w:rsidRPr="00963691" w:rsidRDefault="0062057E" w:rsidP="00963691">
      <w:pPr>
        <w:jc w:val="both"/>
        <w:rPr>
          <w:rFonts w:ascii="Arial" w:hAnsi="Arial" w:cs="Arial"/>
          <w:b/>
          <w:bCs/>
          <w:sz w:val="24"/>
          <w:szCs w:val="24"/>
        </w:rPr>
      </w:pPr>
      <w:r w:rsidRPr="00963691">
        <w:rPr>
          <w:rFonts w:ascii="Arial" w:hAnsi="Arial" w:cs="Arial"/>
          <w:sz w:val="24"/>
          <w:szCs w:val="24"/>
        </w:rPr>
        <w:t>Para 4.18 Deletion of wording relating to land outside the corridor “Within the corridors it will be necessary to demonstrate that</w:t>
      </w:r>
      <w:r w:rsidRPr="00963691">
        <w:rPr>
          <w:rFonts w:ascii="Arial" w:hAnsi="Arial" w:cs="Arial"/>
          <w:b/>
          <w:bCs/>
          <w:sz w:val="24"/>
          <w:szCs w:val="24"/>
        </w:rPr>
        <w:t xml:space="preserve"> </w:t>
      </w:r>
      <w:r w:rsidRPr="00963691">
        <w:rPr>
          <w:rFonts w:ascii="Arial" w:hAnsi="Arial" w:cs="Arial"/>
          <w:b/>
          <w:bCs/>
          <w:strike/>
          <w:sz w:val="24"/>
          <w:szCs w:val="24"/>
        </w:rPr>
        <w:t xml:space="preserve">no land outside the corridor is available for development and </w:t>
      </w:r>
      <w:r w:rsidRPr="00963691">
        <w:rPr>
          <w:rFonts w:ascii="Arial" w:hAnsi="Arial" w:cs="Arial"/>
          <w:sz w:val="24"/>
          <w:szCs w:val="24"/>
        </w:rPr>
        <w:t>the development will not have an adverse impact on the integrity of the corridor.</w:t>
      </w:r>
      <w:r w:rsidR="00174CC7">
        <w:rPr>
          <w:rFonts w:ascii="Arial" w:hAnsi="Arial" w:cs="Arial"/>
          <w:sz w:val="24"/>
          <w:szCs w:val="24"/>
        </w:rPr>
        <w:t>”</w:t>
      </w:r>
    </w:p>
    <w:p w14:paraId="13087B11"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Additional paragraphs to be inserted after existing paragraph 4.18: </w:t>
      </w:r>
    </w:p>
    <w:p w14:paraId="4765E3A3" w14:textId="2E6E9B84" w:rsidR="0062057E" w:rsidRPr="00963691" w:rsidRDefault="0062057E" w:rsidP="00963691">
      <w:pPr>
        <w:spacing w:before="160"/>
        <w:jc w:val="both"/>
        <w:rPr>
          <w:rFonts w:ascii="Arial" w:hAnsi="Arial" w:cs="Arial"/>
          <w:b/>
          <w:bCs/>
          <w:sz w:val="24"/>
          <w:szCs w:val="24"/>
          <w:u w:val="single"/>
        </w:rPr>
      </w:pPr>
      <w:r w:rsidRPr="00963691">
        <w:rPr>
          <w:rFonts w:ascii="Arial" w:hAnsi="Arial" w:cs="Arial"/>
          <w:b/>
          <w:bCs/>
          <w:sz w:val="24"/>
          <w:szCs w:val="24"/>
          <w:u w:val="single"/>
        </w:rPr>
        <w:t>“An assessment of the impact of development will be undertaken on a case</w:t>
      </w:r>
      <w:r w:rsidR="00CE350B">
        <w:rPr>
          <w:rFonts w:ascii="Arial" w:hAnsi="Arial" w:cs="Arial"/>
          <w:b/>
          <w:bCs/>
          <w:sz w:val="24"/>
          <w:szCs w:val="24"/>
          <w:u w:val="single"/>
        </w:rPr>
        <w:t>-</w:t>
      </w:r>
      <w:r w:rsidRPr="00963691">
        <w:rPr>
          <w:rFonts w:ascii="Arial" w:hAnsi="Arial" w:cs="Arial"/>
          <w:b/>
          <w:bCs/>
          <w:sz w:val="24"/>
          <w:szCs w:val="24"/>
          <w:u w:val="single"/>
        </w:rPr>
        <w:t>by</w:t>
      </w:r>
      <w:r w:rsidR="00CE350B">
        <w:rPr>
          <w:rFonts w:ascii="Arial" w:hAnsi="Arial" w:cs="Arial"/>
          <w:b/>
          <w:bCs/>
          <w:sz w:val="24"/>
          <w:szCs w:val="24"/>
          <w:u w:val="single"/>
        </w:rPr>
        <w:t>-</w:t>
      </w:r>
      <w:r w:rsidRPr="00963691">
        <w:rPr>
          <w:rFonts w:ascii="Arial" w:hAnsi="Arial" w:cs="Arial"/>
          <w:b/>
          <w:bCs/>
          <w:sz w:val="24"/>
          <w:szCs w:val="24"/>
          <w:u w:val="single"/>
        </w:rPr>
        <w:t xml:space="preserve">case basis, as the quantity and quality of habitat present will differ across sites and the impact will be different according to the type and scale of development proposed. </w:t>
      </w:r>
    </w:p>
    <w:p w14:paraId="25386B12" w14:textId="77777777" w:rsidR="0062057E" w:rsidRPr="00963691" w:rsidRDefault="0062057E" w:rsidP="00963691">
      <w:pPr>
        <w:spacing w:before="160"/>
        <w:jc w:val="both"/>
        <w:rPr>
          <w:rFonts w:ascii="Arial" w:hAnsi="Arial" w:cs="Arial"/>
          <w:b/>
          <w:bCs/>
          <w:sz w:val="24"/>
          <w:szCs w:val="24"/>
          <w:u w:val="single"/>
        </w:rPr>
      </w:pPr>
      <w:r w:rsidRPr="00963691">
        <w:rPr>
          <w:rFonts w:ascii="Arial" w:hAnsi="Arial" w:cs="Arial"/>
          <w:b/>
          <w:bCs/>
          <w:sz w:val="24"/>
          <w:szCs w:val="24"/>
          <w:u w:val="single"/>
        </w:rPr>
        <w:t xml:space="preserve">For applicants, this will mean that an assessment of habitat features within the site will need to be undertaken, to establish what features are present (for example, treelines, hedgerows, ditches, watercourses), how features can be retained, protected, and enhanced to ensure that connectivity for wildlife can be facilitated across the site. Applicants will need to have regard to the connectivity of the corridor as a whole; whilst it is not within the ability of an applicant to enhance </w:t>
      </w:r>
      <w:r w:rsidRPr="00963691">
        <w:rPr>
          <w:rFonts w:ascii="Arial" w:hAnsi="Arial" w:cs="Arial"/>
          <w:b/>
          <w:bCs/>
          <w:sz w:val="24"/>
          <w:szCs w:val="24"/>
          <w:u w:val="single"/>
        </w:rPr>
        <w:lastRenderedPageBreak/>
        <w:t>features on land not within their ownership, the wider connectivity and integrity of a corridor is essential to its functionality.”</w:t>
      </w:r>
    </w:p>
    <w:p w14:paraId="00704F0F"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Amend Policy to remove reference to sequential approach as follows:</w:t>
      </w:r>
    </w:p>
    <w:p w14:paraId="6F95AACB" w14:textId="2B8AE005" w:rsidR="0062057E" w:rsidRPr="00963691" w:rsidRDefault="0062057E" w:rsidP="00963691">
      <w:pPr>
        <w:jc w:val="both"/>
        <w:rPr>
          <w:rFonts w:ascii="Arial" w:hAnsi="Arial" w:cs="Arial"/>
          <w:b/>
          <w:bCs/>
          <w:sz w:val="24"/>
          <w:szCs w:val="24"/>
        </w:rPr>
      </w:pPr>
      <w:r w:rsidRPr="00963691">
        <w:rPr>
          <w:rFonts w:ascii="Arial" w:hAnsi="Arial" w:cs="Arial"/>
          <w:b/>
          <w:bCs/>
          <w:sz w:val="24"/>
          <w:szCs w:val="24"/>
        </w:rPr>
        <w:t>“</w:t>
      </w:r>
      <w:r w:rsidRPr="00963691">
        <w:rPr>
          <w:rFonts w:ascii="Arial" w:hAnsi="Arial" w:cs="Arial"/>
          <w:sz w:val="24"/>
          <w:szCs w:val="24"/>
        </w:rPr>
        <w:t xml:space="preserve">Development </w:t>
      </w:r>
      <w:r w:rsidRPr="00963691">
        <w:rPr>
          <w:rFonts w:ascii="Arial" w:hAnsi="Arial" w:cs="Arial"/>
          <w:b/>
          <w:bCs/>
          <w:sz w:val="24"/>
          <w:szCs w:val="24"/>
          <w:u w:val="single"/>
        </w:rPr>
        <w:t>proposals within, or in close proximity to, strategic wildlife corridors, as shown on the Policies Map</w:t>
      </w:r>
      <w:r w:rsidRPr="00963691">
        <w:rPr>
          <w:rFonts w:ascii="Arial" w:hAnsi="Arial" w:cs="Arial"/>
          <w:b/>
          <w:bCs/>
          <w:sz w:val="24"/>
          <w:szCs w:val="24"/>
        </w:rPr>
        <w:t xml:space="preserve">, </w:t>
      </w:r>
      <w:r w:rsidRPr="00963691">
        <w:rPr>
          <w:rFonts w:ascii="Arial" w:hAnsi="Arial" w:cs="Arial"/>
          <w:sz w:val="24"/>
          <w:szCs w:val="24"/>
        </w:rPr>
        <w:t>will only be permitted where</w:t>
      </w:r>
      <w:r w:rsidRPr="00963691">
        <w:rPr>
          <w:rFonts w:ascii="Arial" w:hAnsi="Arial" w:cs="Arial"/>
          <w:b/>
          <w:bCs/>
          <w:sz w:val="24"/>
          <w:szCs w:val="24"/>
        </w:rPr>
        <w:t xml:space="preserve"> </w:t>
      </w:r>
      <w:r w:rsidR="00174CC7" w:rsidRPr="00174CC7">
        <w:rPr>
          <w:rFonts w:ascii="Arial" w:hAnsi="Arial" w:cs="Arial"/>
          <w:b/>
          <w:bCs/>
          <w:strike/>
          <w:sz w:val="24"/>
          <w:szCs w:val="24"/>
        </w:rPr>
        <w:t>it</w:t>
      </w:r>
      <w:r w:rsidRPr="00963691">
        <w:rPr>
          <w:rFonts w:ascii="Arial" w:hAnsi="Arial" w:cs="Arial"/>
          <w:b/>
          <w:bCs/>
          <w:sz w:val="24"/>
          <w:szCs w:val="24"/>
          <w:u w:val="single"/>
        </w:rPr>
        <w:t>they can demonstrate they</w:t>
      </w:r>
      <w:r w:rsidRPr="00963691">
        <w:rPr>
          <w:rFonts w:ascii="Arial" w:hAnsi="Arial" w:cs="Arial"/>
          <w:b/>
          <w:bCs/>
          <w:sz w:val="24"/>
          <w:szCs w:val="24"/>
        </w:rPr>
        <w:t xml:space="preserve"> </w:t>
      </w:r>
      <w:r w:rsidRPr="00963691">
        <w:rPr>
          <w:rFonts w:ascii="Arial" w:hAnsi="Arial" w:cs="Arial"/>
          <w:sz w:val="24"/>
          <w:szCs w:val="24"/>
        </w:rPr>
        <w:t>would not lead to an adverse</w:t>
      </w:r>
      <w:r w:rsidRPr="00963691">
        <w:rPr>
          <w:rFonts w:ascii="Arial" w:hAnsi="Arial" w:cs="Arial"/>
          <w:b/>
          <w:bCs/>
          <w:sz w:val="24"/>
          <w:szCs w:val="24"/>
        </w:rPr>
        <w:t xml:space="preserve"> </w:t>
      </w:r>
      <w:r w:rsidRPr="00963691">
        <w:rPr>
          <w:rFonts w:ascii="Arial" w:hAnsi="Arial" w:cs="Arial"/>
          <w:b/>
          <w:bCs/>
          <w:strike/>
          <w:sz w:val="24"/>
          <w:szCs w:val="24"/>
        </w:rPr>
        <w:t>effect</w:t>
      </w:r>
      <w:r w:rsidRPr="00963691">
        <w:rPr>
          <w:rFonts w:ascii="Arial" w:hAnsi="Arial" w:cs="Arial"/>
          <w:b/>
          <w:bCs/>
          <w:sz w:val="24"/>
          <w:szCs w:val="24"/>
          <w:u w:val="single"/>
        </w:rPr>
        <w:t>impact</w:t>
      </w:r>
      <w:r w:rsidRPr="00963691">
        <w:rPr>
          <w:rFonts w:ascii="Arial" w:hAnsi="Arial" w:cs="Arial"/>
          <w:b/>
          <w:bCs/>
          <w:sz w:val="24"/>
          <w:szCs w:val="24"/>
        </w:rPr>
        <w:t xml:space="preserve"> </w:t>
      </w:r>
      <w:r w:rsidRPr="00963691">
        <w:rPr>
          <w:rFonts w:ascii="Arial" w:hAnsi="Arial" w:cs="Arial"/>
          <w:sz w:val="24"/>
          <w:szCs w:val="24"/>
        </w:rPr>
        <w:t>upon the ecological value, function, integrity and connectivity of the strategic wildlife corridors</w:t>
      </w:r>
      <w:r w:rsidRPr="00963691">
        <w:rPr>
          <w:rFonts w:ascii="Arial" w:hAnsi="Arial" w:cs="Arial"/>
          <w:b/>
          <w:bCs/>
          <w:sz w:val="24"/>
          <w:szCs w:val="24"/>
          <w:u w:val="single"/>
        </w:rPr>
        <w:t xml:space="preserve">, and protects and enhances its features and habitats. </w:t>
      </w:r>
    </w:p>
    <w:p w14:paraId="5BC61E5D" w14:textId="77777777" w:rsidR="0062057E" w:rsidRPr="00963691" w:rsidRDefault="0062057E" w:rsidP="00963691">
      <w:pPr>
        <w:jc w:val="both"/>
        <w:rPr>
          <w:rFonts w:ascii="Arial" w:hAnsi="Arial" w:cs="Arial"/>
          <w:b/>
          <w:bCs/>
          <w:strike/>
          <w:sz w:val="24"/>
          <w:szCs w:val="24"/>
        </w:rPr>
      </w:pPr>
      <w:r w:rsidRPr="00963691">
        <w:rPr>
          <w:rFonts w:ascii="Arial" w:hAnsi="Arial" w:cs="Arial"/>
          <w:b/>
          <w:bCs/>
          <w:strike/>
          <w:sz w:val="24"/>
          <w:szCs w:val="24"/>
        </w:rPr>
        <w:t>Development proposals within strategic wildlife corridors will only be granted where it can be demonstrated that:</w:t>
      </w:r>
    </w:p>
    <w:p w14:paraId="5A87BB76" w14:textId="77777777" w:rsidR="0062057E" w:rsidRPr="00963691" w:rsidRDefault="0062057E" w:rsidP="00963691">
      <w:pPr>
        <w:pStyle w:val="ListParagraph"/>
        <w:numPr>
          <w:ilvl w:val="0"/>
          <w:numId w:val="35"/>
        </w:numPr>
        <w:jc w:val="both"/>
        <w:rPr>
          <w:rFonts w:ascii="Arial" w:hAnsi="Arial" w:cs="Arial"/>
          <w:b/>
          <w:bCs/>
          <w:strike/>
          <w:sz w:val="24"/>
          <w:szCs w:val="24"/>
        </w:rPr>
      </w:pPr>
      <w:r w:rsidRPr="00963691">
        <w:rPr>
          <w:rFonts w:ascii="Arial" w:hAnsi="Arial" w:cs="Arial"/>
          <w:b/>
          <w:bCs/>
          <w:strike/>
          <w:sz w:val="24"/>
          <w:szCs w:val="24"/>
        </w:rPr>
        <w:t>There are no sequentially preferable sites available outside the wildlife corridor; and</w:t>
      </w:r>
    </w:p>
    <w:p w14:paraId="242F8A5E" w14:textId="77777777" w:rsidR="0062057E" w:rsidRPr="00963691" w:rsidRDefault="0062057E" w:rsidP="00963691">
      <w:pPr>
        <w:pStyle w:val="ListParagraph"/>
        <w:numPr>
          <w:ilvl w:val="0"/>
          <w:numId w:val="35"/>
        </w:numPr>
        <w:jc w:val="both"/>
        <w:rPr>
          <w:rFonts w:ascii="Arial" w:hAnsi="Arial" w:cs="Arial"/>
          <w:b/>
          <w:bCs/>
          <w:strike/>
          <w:sz w:val="24"/>
          <w:szCs w:val="24"/>
        </w:rPr>
      </w:pPr>
      <w:r w:rsidRPr="00963691">
        <w:rPr>
          <w:rFonts w:ascii="Arial" w:hAnsi="Arial" w:cs="Arial"/>
          <w:b/>
          <w:bCs/>
          <w:strike/>
          <w:sz w:val="24"/>
          <w:szCs w:val="24"/>
        </w:rPr>
        <w:t xml:space="preserve">The development will not have an adverse impact on the integrity and function of the wildlife corridor and protects and enhances its features and habitats. </w:t>
      </w:r>
    </w:p>
    <w:p w14:paraId="4EDBEC39" w14:textId="77777777" w:rsidR="0062057E" w:rsidRPr="00963691" w:rsidRDefault="0062057E" w:rsidP="00963691">
      <w:pPr>
        <w:jc w:val="both"/>
        <w:rPr>
          <w:rFonts w:ascii="Arial" w:hAnsi="Arial" w:cs="Arial"/>
          <w:b/>
          <w:bCs/>
          <w:strike/>
          <w:sz w:val="24"/>
          <w:szCs w:val="24"/>
        </w:rPr>
      </w:pPr>
      <w:r w:rsidRPr="00963691">
        <w:rPr>
          <w:rFonts w:ascii="Arial" w:hAnsi="Arial" w:cs="Arial"/>
          <w:b/>
          <w:bCs/>
          <w:strike/>
          <w:sz w:val="24"/>
          <w:szCs w:val="24"/>
        </w:rPr>
        <w:t>Development proposals outside, but in close proximity to the strategic wildlife corridor will be acceptable where it can be demonstrated that:</w:t>
      </w:r>
    </w:p>
    <w:p w14:paraId="660229C3" w14:textId="77777777" w:rsidR="0062057E" w:rsidRPr="00963691" w:rsidRDefault="0062057E" w:rsidP="00963691">
      <w:pPr>
        <w:pStyle w:val="ListParagraph"/>
        <w:numPr>
          <w:ilvl w:val="0"/>
          <w:numId w:val="36"/>
        </w:numPr>
        <w:jc w:val="both"/>
        <w:rPr>
          <w:rFonts w:ascii="Arial" w:hAnsi="Arial" w:cs="Arial"/>
          <w:b/>
          <w:bCs/>
          <w:strike/>
          <w:sz w:val="24"/>
          <w:szCs w:val="24"/>
        </w:rPr>
      </w:pPr>
      <w:r w:rsidRPr="00963691">
        <w:rPr>
          <w:rFonts w:ascii="Arial" w:hAnsi="Arial" w:cs="Arial"/>
          <w:b/>
          <w:bCs/>
          <w:strike/>
          <w:sz w:val="24"/>
          <w:szCs w:val="24"/>
        </w:rPr>
        <w:t xml:space="preserve">The development will not have an adverse impact on the integrity and function of the wildlife corridor; and </w:t>
      </w:r>
    </w:p>
    <w:p w14:paraId="7C08FC9F" w14:textId="77777777" w:rsidR="0062057E" w:rsidRPr="00963691" w:rsidRDefault="0062057E" w:rsidP="00963691">
      <w:pPr>
        <w:pStyle w:val="ListParagraph"/>
        <w:numPr>
          <w:ilvl w:val="0"/>
          <w:numId w:val="36"/>
        </w:numPr>
        <w:jc w:val="both"/>
        <w:rPr>
          <w:rFonts w:ascii="Arial" w:hAnsi="Arial" w:cs="Arial"/>
          <w:b/>
          <w:bCs/>
          <w:strike/>
          <w:sz w:val="24"/>
          <w:szCs w:val="24"/>
        </w:rPr>
      </w:pPr>
      <w:r w:rsidRPr="00963691">
        <w:rPr>
          <w:rFonts w:ascii="Arial" w:hAnsi="Arial" w:cs="Arial"/>
          <w:b/>
          <w:bCs/>
          <w:strike/>
          <w:sz w:val="24"/>
          <w:szCs w:val="24"/>
        </w:rPr>
        <w:t xml:space="preserve">The proposal will not undermine the connectivity and ecological value of the corridor.                                                        </w:t>
      </w:r>
    </w:p>
    <w:p w14:paraId="7FD05758"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All proposals for new development (with the exception of householder applications) within or in close proximity to wildlife corridors should take opportunities available in order to extend and enhance those corridors.” </w:t>
      </w:r>
    </w:p>
    <w:p w14:paraId="0118D24C" w14:textId="77777777" w:rsidR="00D472E9" w:rsidRPr="00963691" w:rsidRDefault="00D472E9" w:rsidP="00963691">
      <w:pPr>
        <w:jc w:val="both"/>
        <w:rPr>
          <w:rFonts w:ascii="Arial" w:hAnsi="Arial" w:cs="Arial"/>
          <w:b/>
          <w:bCs/>
          <w:sz w:val="24"/>
          <w:szCs w:val="24"/>
        </w:rPr>
      </w:pPr>
    </w:p>
    <w:p w14:paraId="69F0AF74" w14:textId="77777777" w:rsidR="0062057E" w:rsidRPr="00A81176" w:rsidRDefault="001055EF" w:rsidP="00A81176">
      <w:pPr>
        <w:jc w:val="both"/>
        <w:rPr>
          <w:rFonts w:ascii="Arial" w:hAnsi="Arial" w:cs="Arial"/>
          <w:b/>
          <w:bCs/>
          <w:color w:val="365F91" w:themeColor="accent1" w:themeShade="BF"/>
          <w:sz w:val="24"/>
          <w:szCs w:val="24"/>
        </w:rPr>
      </w:pPr>
      <w:hyperlink w:anchor="_Toc125988821" w:history="1">
        <w:r w:rsidR="0062057E" w:rsidRPr="00A81176">
          <w:rPr>
            <w:rFonts w:ascii="Arial" w:hAnsi="Arial" w:cs="Arial"/>
            <w:b/>
            <w:bCs/>
            <w:color w:val="365F91" w:themeColor="accent1" w:themeShade="BF"/>
            <w:sz w:val="24"/>
            <w:szCs w:val="24"/>
          </w:rPr>
          <w:t>Biodiversity</w:t>
        </w:r>
        <w:r w:rsidR="0062057E" w:rsidRPr="00A81176">
          <w:rPr>
            <w:rFonts w:ascii="Arial" w:hAnsi="Arial" w:cs="Arial"/>
            <w:b/>
            <w:bCs/>
            <w:webHidden/>
            <w:color w:val="365F91" w:themeColor="accent1" w:themeShade="BF"/>
            <w:sz w:val="24"/>
            <w:szCs w:val="24"/>
          </w:rPr>
          <w:tab/>
        </w:r>
      </w:hyperlink>
    </w:p>
    <w:p w14:paraId="5187EC0D" w14:textId="77777777" w:rsidR="0062057E" w:rsidRPr="00A81176" w:rsidRDefault="001055EF" w:rsidP="00A81176">
      <w:pPr>
        <w:jc w:val="both"/>
        <w:rPr>
          <w:rFonts w:ascii="Arial" w:hAnsi="Arial" w:cs="Arial"/>
          <w:b/>
          <w:bCs/>
          <w:color w:val="365F91" w:themeColor="accent1" w:themeShade="BF"/>
          <w:sz w:val="24"/>
          <w:szCs w:val="24"/>
        </w:rPr>
      </w:pPr>
      <w:hyperlink w:anchor="_Toc125988822" w:history="1">
        <w:r w:rsidR="0062057E" w:rsidRPr="00A81176">
          <w:rPr>
            <w:rFonts w:ascii="Arial" w:hAnsi="Arial" w:cs="Arial"/>
            <w:b/>
            <w:bCs/>
            <w:color w:val="365F91" w:themeColor="accent1" w:themeShade="BF"/>
            <w:sz w:val="24"/>
            <w:szCs w:val="24"/>
          </w:rPr>
          <w:t>Policy NE5 Biodiversity and Biodiversity Net Gain</w:t>
        </w:r>
        <w:r w:rsidR="0062057E" w:rsidRPr="00A8117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81176" w14:paraId="1442DC87" w14:textId="77777777" w:rsidTr="00BD6861">
        <w:tc>
          <w:tcPr>
            <w:tcW w:w="9016" w:type="dxa"/>
            <w:gridSpan w:val="6"/>
            <w:shd w:val="clear" w:color="auto" w:fill="92CDDC" w:themeFill="accent5" w:themeFillTint="99"/>
          </w:tcPr>
          <w:p w14:paraId="667792AD"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 xml:space="preserve">Number of comments received </w:t>
            </w:r>
          </w:p>
        </w:tc>
      </w:tr>
      <w:tr w:rsidR="0062057E" w:rsidRPr="00A81176" w14:paraId="7D7E55B1" w14:textId="77777777" w:rsidTr="00BD6861">
        <w:tc>
          <w:tcPr>
            <w:tcW w:w="1570" w:type="dxa"/>
          </w:tcPr>
          <w:p w14:paraId="6412ED2D"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Total:</w:t>
            </w:r>
          </w:p>
        </w:tc>
        <w:tc>
          <w:tcPr>
            <w:tcW w:w="1358" w:type="dxa"/>
          </w:tcPr>
          <w:p w14:paraId="4521B1C9"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44</w:t>
            </w:r>
          </w:p>
        </w:tc>
        <w:tc>
          <w:tcPr>
            <w:tcW w:w="1467" w:type="dxa"/>
          </w:tcPr>
          <w:p w14:paraId="38AE4F13"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Support:</w:t>
            </w:r>
          </w:p>
        </w:tc>
        <w:tc>
          <w:tcPr>
            <w:tcW w:w="1416" w:type="dxa"/>
          </w:tcPr>
          <w:p w14:paraId="121C6AB1"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21</w:t>
            </w:r>
          </w:p>
        </w:tc>
        <w:tc>
          <w:tcPr>
            <w:tcW w:w="1669" w:type="dxa"/>
          </w:tcPr>
          <w:p w14:paraId="6735B328"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Object:</w:t>
            </w:r>
          </w:p>
        </w:tc>
        <w:tc>
          <w:tcPr>
            <w:tcW w:w="1536" w:type="dxa"/>
          </w:tcPr>
          <w:p w14:paraId="122701D7" w14:textId="77777777" w:rsidR="0062057E" w:rsidRPr="00A81176" w:rsidRDefault="0062057E" w:rsidP="00A81176">
            <w:pPr>
              <w:jc w:val="both"/>
              <w:rPr>
                <w:rFonts w:ascii="Arial" w:hAnsi="Arial" w:cs="Arial"/>
                <w:b/>
                <w:bCs/>
                <w:sz w:val="24"/>
                <w:szCs w:val="24"/>
              </w:rPr>
            </w:pPr>
            <w:r w:rsidRPr="00A81176">
              <w:rPr>
                <w:rFonts w:ascii="Arial" w:hAnsi="Arial" w:cs="Arial"/>
                <w:b/>
                <w:bCs/>
                <w:sz w:val="24"/>
                <w:szCs w:val="24"/>
              </w:rPr>
              <w:t>23</w:t>
            </w:r>
          </w:p>
        </w:tc>
      </w:tr>
    </w:tbl>
    <w:p w14:paraId="72AA572A" w14:textId="77777777" w:rsidR="0062057E" w:rsidRPr="00A81176" w:rsidRDefault="0062057E" w:rsidP="00A81176">
      <w:pPr>
        <w:jc w:val="both"/>
        <w:rPr>
          <w:rFonts w:ascii="Arial" w:hAnsi="Arial" w:cs="Arial"/>
          <w:b/>
          <w:bCs/>
          <w:sz w:val="24"/>
          <w:szCs w:val="24"/>
        </w:rPr>
      </w:pPr>
    </w:p>
    <w:p w14:paraId="0BDEEDCE" w14:textId="77777777" w:rsidR="0062057E" w:rsidRPr="00A81176" w:rsidRDefault="0062057E" w:rsidP="00A81176">
      <w:pPr>
        <w:jc w:val="both"/>
        <w:rPr>
          <w:rFonts w:ascii="Arial" w:hAnsi="Arial" w:cs="Arial"/>
          <w:sz w:val="24"/>
          <w:szCs w:val="24"/>
        </w:rPr>
      </w:pPr>
      <w:r w:rsidRPr="00A81176">
        <w:rPr>
          <w:rFonts w:ascii="Arial" w:hAnsi="Arial" w:cs="Arial"/>
          <w:b/>
          <w:bCs/>
          <w:sz w:val="24"/>
          <w:szCs w:val="24"/>
        </w:rPr>
        <w:t>Comments and CDC response</w:t>
      </w:r>
      <w:r w:rsidRPr="00A81176">
        <w:rPr>
          <w:rFonts w:ascii="Arial" w:hAnsi="Arial" w:cs="Arial"/>
          <w:sz w:val="24"/>
          <w:szCs w:val="24"/>
        </w:rPr>
        <w:t xml:space="preserve"> </w:t>
      </w:r>
    </w:p>
    <w:p w14:paraId="0255C1F2" w14:textId="4E5EDA26"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Bosham Association objected to the lack of definition of ‘stepping-stones’ and to farmland not producing measurable biodiversity net gain (BNG), as well as requesting removal of Policy A11. </w:t>
      </w:r>
    </w:p>
    <w:p w14:paraId="2EFE06AE" w14:textId="6A648CC7"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Chichester Harbour Trust supported the Policy but raised concerns about deliverability due to development close to Chichester Harbour</w:t>
      </w:r>
    </w:p>
    <w:p w14:paraId="625309AB" w14:textId="2E79AAC0"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lastRenderedPageBreak/>
        <w:t xml:space="preserve">Chidham and Hambrook Parish Council supported in principle but raised concerns about pre-emptive clearing and the definition of the baseline for measuring gain as well as the use of off-site mitigation. </w:t>
      </w:r>
    </w:p>
    <w:p w14:paraId="26A6C867" w14:textId="0C985647"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Goodwood Estate proposed a change to set a minimum standard of gain reflecting size and past form of development. </w:t>
      </w:r>
    </w:p>
    <w:p w14:paraId="6762E4BE" w14:textId="4B32A30E"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An agent (Stephen Jupp) suggested clarifying the scope of the policy. </w:t>
      </w:r>
    </w:p>
    <w:p w14:paraId="57EE383F" w14:textId="70A631F1"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The Woodland Trust supported the policy but suggested a minimum of 10% with up to 20% onsite net gain where achievable. </w:t>
      </w:r>
    </w:p>
    <w:p w14:paraId="68F09FF4" w14:textId="32D6CCEF"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The RSPB supported the policy but also sought a minimum of 20% BNG.</w:t>
      </w:r>
    </w:p>
    <w:p w14:paraId="72353006" w14:textId="7580B354"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Chichester Harbour Conservancy supported the policy and sought clarification of ‘locally off-site’ and suggested a focus on where enhancement most needed. </w:t>
      </w:r>
    </w:p>
    <w:p w14:paraId="7D8054F4" w14:textId="656C9ACB"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Wisborough Green Parish Council supported the policy intent. </w:t>
      </w:r>
    </w:p>
    <w:p w14:paraId="3F4821BB" w14:textId="127B5290"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Portsmouth Water supported the policy. </w:t>
      </w:r>
    </w:p>
    <w:p w14:paraId="4D42DDF9" w14:textId="201B189C"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Premier Marinas supported in principle but sought amendment to add reference to relevant biodiversity metric 3.1. </w:t>
      </w:r>
    </w:p>
    <w:p w14:paraId="194A6789" w14:textId="4A8BD849"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Chichester Tree Wardens supported the policy but requested additional wording to refer to ancient trees.</w:t>
      </w:r>
    </w:p>
    <w:p w14:paraId="5672B096" w14:textId="71F54A86"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Environment Agency supported the policy and the reference to SuDs but sought additional references to Local Nature Recovery Strategies and providing a buffer for watercourses. </w:t>
      </w:r>
    </w:p>
    <w:p w14:paraId="08ED3EB7" w14:textId="05DA2482"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Wates Developments and Seaward Properties supported the policy. Obsidian Strategic AC Ltd, DC Heaver and Eurequity IC Ltd proposed changes to allow off-site provision and considered the requirement to avoid ‘any adverse impact’ too onerous. Countryside Properties supported in principle but sought more flexibility and deletion of introductory paragraph. Gladman Developments Ltd objected and suggested an amendment to point 1d) to allow for off-site mitigation under a last resort scenario and suggested an amendment to refer to extended implementation timetable for small sites. Suez supported in principle but sought amendment to replace references to ‘any adverse impact’’ with ‘significant harm’ and sought more flexibility in relation to off-site provision outside the district. The Home Builders Federation and Metis Homes sought changes to reflect the extended timetable for small sites to implement BNG. Bellway Homes considered Points c) and d) to</w:t>
      </w:r>
      <w:r w:rsidR="00CE367C">
        <w:rPr>
          <w:rFonts w:ascii="Arial" w:hAnsi="Arial" w:cs="Arial"/>
          <w:sz w:val="24"/>
          <w:szCs w:val="24"/>
        </w:rPr>
        <w:t>o</w:t>
      </w:r>
      <w:r w:rsidRPr="00A81176">
        <w:rPr>
          <w:rFonts w:ascii="Arial" w:hAnsi="Arial" w:cs="Arial"/>
          <w:sz w:val="24"/>
          <w:szCs w:val="24"/>
        </w:rPr>
        <w:t xml:space="preserve"> prescriptive and duplication of the metric 3.1 and sought flexibility. Thakeham Homes sought flexibility in relation to off-site mitigation in neighbouring areas. </w:t>
      </w:r>
    </w:p>
    <w:p w14:paraId="108BAC41" w14:textId="1CB73644"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The Sussex Wildlife Trust supported in principle but sought changes to the policy wording for consistency with NPPF, a more ambitious target and consideration of how BNG will work for phased development. </w:t>
      </w:r>
    </w:p>
    <w:p w14:paraId="595BEED0" w14:textId="3BA99A88"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 xml:space="preserve">Mayday! Action Group objected to the principle of mitigating harm. </w:t>
      </w:r>
    </w:p>
    <w:p w14:paraId="36E57A0E" w14:textId="749A2659" w:rsidR="0062057E" w:rsidRPr="00A81176"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Residents raised objections linked to strategic site allocation Policy A14.</w:t>
      </w:r>
    </w:p>
    <w:p w14:paraId="1C88326C" w14:textId="77777777" w:rsidR="0062057E" w:rsidRDefault="0062057E" w:rsidP="00A81176">
      <w:pPr>
        <w:pStyle w:val="ListParagraph"/>
        <w:numPr>
          <w:ilvl w:val="0"/>
          <w:numId w:val="15"/>
        </w:numPr>
        <w:spacing w:after="0" w:line="240" w:lineRule="auto"/>
        <w:ind w:left="447" w:hanging="425"/>
        <w:jc w:val="both"/>
        <w:rPr>
          <w:rFonts w:ascii="Arial" w:hAnsi="Arial" w:cs="Arial"/>
          <w:sz w:val="24"/>
          <w:szCs w:val="24"/>
        </w:rPr>
      </w:pPr>
      <w:r w:rsidRPr="00A81176">
        <w:rPr>
          <w:rFonts w:ascii="Arial" w:hAnsi="Arial" w:cs="Arial"/>
          <w:sz w:val="24"/>
          <w:szCs w:val="24"/>
        </w:rPr>
        <w:t>Natural England supported the policy but sought reference to an SPD to provide further detail of implementation and a hook to Local Nature Recovery Strategies.</w:t>
      </w:r>
    </w:p>
    <w:p w14:paraId="6F580447" w14:textId="77777777" w:rsidR="00CE367C" w:rsidRPr="00A81176" w:rsidRDefault="00CE367C" w:rsidP="00CE367C">
      <w:pPr>
        <w:pStyle w:val="ListParagraph"/>
        <w:spacing w:after="0" w:line="240" w:lineRule="auto"/>
        <w:ind w:left="447"/>
        <w:jc w:val="both"/>
        <w:rPr>
          <w:rFonts w:ascii="Arial" w:hAnsi="Arial" w:cs="Arial"/>
          <w:sz w:val="24"/>
          <w:szCs w:val="24"/>
        </w:rPr>
      </w:pPr>
    </w:p>
    <w:p w14:paraId="7F9878F5" w14:textId="4C7F9A79" w:rsidR="0062057E" w:rsidRPr="00A81176" w:rsidRDefault="0062057E" w:rsidP="00A81176">
      <w:pPr>
        <w:spacing w:after="0" w:line="240" w:lineRule="auto"/>
        <w:jc w:val="both"/>
        <w:rPr>
          <w:rFonts w:ascii="Arial" w:hAnsi="Arial" w:cs="Arial"/>
          <w:sz w:val="24"/>
          <w:szCs w:val="24"/>
        </w:rPr>
      </w:pPr>
      <w:r w:rsidRPr="00A81176">
        <w:rPr>
          <w:rFonts w:ascii="Arial" w:hAnsi="Arial" w:cs="Arial"/>
          <w:sz w:val="24"/>
          <w:szCs w:val="24"/>
        </w:rPr>
        <w:t xml:space="preserve">The council is satisfied that subject to the proposed modifications below, that the policy is sound. The policy requirement of a minimum of 10% BNG is consistent with national policy and would not prevent higher levels of BNG being achieved if opportunities are present on a site. Pre-emptive clearance and establishing a baseline are both addressed by the Biodiversity Metric and it is not considered necessary to repeat measures in the Metric within the policy.  </w:t>
      </w:r>
    </w:p>
    <w:p w14:paraId="17655A26" w14:textId="77777777" w:rsidR="0062057E" w:rsidRPr="00A81176" w:rsidRDefault="0062057E" w:rsidP="00A81176">
      <w:pPr>
        <w:spacing w:after="0" w:line="240" w:lineRule="auto"/>
        <w:jc w:val="both"/>
        <w:rPr>
          <w:rFonts w:ascii="Arial" w:hAnsi="Arial" w:cs="Arial"/>
          <w:sz w:val="24"/>
          <w:szCs w:val="24"/>
        </w:rPr>
      </w:pPr>
    </w:p>
    <w:p w14:paraId="2640231F" w14:textId="6EAA9D70" w:rsidR="0062057E" w:rsidRPr="00A81176" w:rsidRDefault="0062057E" w:rsidP="00A81176">
      <w:pPr>
        <w:spacing w:after="0" w:line="240" w:lineRule="auto"/>
        <w:jc w:val="both"/>
        <w:rPr>
          <w:rFonts w:ascii="Arial" w:hAnsi="Arial" w:cs="Arial"/>
          <w:sz w:val="24"/>
          <w:szCs w:val="24"/>
        </w:rPr>
      </w:pPr>
      <w:r w:rsidRPr="00A81176">
        <w:rPr>
          <w:rFonts w:ascii="Arial" w:hAnsi="Arial" w:cs="Arial"/>
          <w:sz w:val="24"/>
          <w:szCs w:val="24"/>
        </w:rPr>
        <w:t xml:space="preserve">A minor change is proposed to clarify that the policy applies to all development proposals except those exempt as defined within the statutory framework for BNG. A minor </w:t>
      </w:r>
      <w:r w:rsidRPr="00A81176">
        <w:rPr>
          <w:rFonts w:ascii="Arial" w:hAnsi="Arial" w:cs="Arial"/>
          <w:sz w:val="24"/>
          <w:szCs w:val="24"/>
        </w:rPr>
        <w:lastRenderedPageBreak/>
        <w:t xml:space="preserve">amendment is proposed to include reference to ancient trees in response to the comments from Chichester Tree Wardens.  Minor amendments are also proposed in response to Environment Agency and Natural England’s comments.  </w:t>
      </w:r>
    </w:p>
    <w:p w14:paraId="05902266" w14:textId="77777777" w:rsidR="0062057E" w:rsidRPr="00A81176" w:rsidRDefault="0062057E" w:rsidP="00A81176">
      <w:pPr>
        <w:spacing w:after="0" w:line="240" w:lineRule="auto"/>
        <w:jc w:val="both"/>
        <w:rPr>
          <w:rFonts w:ascii="Arial" w:hAnsi="Arial" w:cs="Arial"/>
          <w:sz w:val="24"/>
          <w:szCs w:val="24"/>
        </w:rPr>
      </w:pPr>
    </w:p>
    <w:p w14:paraId="05845722" w14:textId="246F6285" w:rsidR="0062057E" w:rsidRPr="00A81176" w:rsidRDefault="0062057E" w:rsidP="00A81176">
      <w:pPr>
        <w:spacing w:after="0" w:line="240" w:lineRule="auto"/>
        <w:jc w:val="both"/>
        <w:rPr>
          <w:rFonts w:ascii="Arial" w:hAnsi="Arial" w:cs="Arial"/>
          <w:sz w:val="24"/>
          <w:szCs w:val="24"/>
        </w:rPr>
      </w:pPr>
      <w:r w:rsidRPr="00A81176">
        <w:rPr>
          <w:rFonts w:ascii="Arial" w:hAnsi="Arial" w:cs="Arial"/>
          <w:sz w:val="24"/>
          <w:szCs w:val="24"/>
        </w:rPr>
        <w:t xml:space="preserve">A further amendment is proposed that enhances flexibility by allowing for off-site provision outside of, but neighbouring, the Local Plan Area, recognising that BNG can contribute to wider nature recovery plans as well as local objectives. This will partially respond to some of the concerns from developers about flexibility. </w:t>
      </w:r>
    </w:p>
    <w:p w14:paraId="410F700B" w14:textId="77777777" w:rsidR="0062057E" w:rsidRPr="00A81176" w:rsidRDefault="0062057E" w:rsidP="00A81176">
      <w:pPr>
        <w:spacing w:after="0" w:line="240" w:lineRule="auto"/>
        <w:jc w:val="both"/>
        <w:rPr>
          <w:rFonts w:ascii="Arial" w:hAnsi="Arial" w:cs="Arial"/>
          <w:sz w:val="24"/>
          <w:szCs w:val="24"/>
        </w:rPr>
      </w:pPr>
    </w:p>
    <w:p w14:paraId="084A34C9" w14:textId="6450E208" w:rsidR="0062057E" w:rsidRPr="00A81176" w:rsidRDefault="0062057E" w:rsidP="00A81176">
      <w:pPr>
        <w:spacing w:after="0" w:line="240" w:lineRule="auto"/>
        <w:jc w:val="both"/>
        <w:rPr>
          <w:rFonts w:ascii="Arial" w:hAnsi="Arial" w:cs="Arial"/>
          <w:sz w:val="24"/>
          <w:szCs w:val="24"/>
        </w:rPr>
      </w:pPr>
      <w:r w:rsidRPr="00A81176">
        <w:rPr>
          <w:rFonts w:ascii="Arial" w:hAnsi="Arial" w:cs="Arial"/>
          <w:sz w:val="24"/>
          <w:szCs w:val="24"/>
        </w:rPr>
        <w:t xml:space="preserve">It is not necessary to include reference to the small site implementation timetable as this will have concluded prior to the Plan’s adoption.  A factual amendment is proposed to criterion 1b) to reflect that using the Small Site Metric is a matter of choice.   References to maintenance of enhanced or created biodiversity features have also been proposed in 1e) in response to internal officer discussions with development management and environmental strategy colleagues. </w:t>
      </w:r>
    </w:p>
    <w:p w14:paraId="21D7ADE1" w14:textId="77777777" w:rsidR="0062057E" w:rsidRPr="00A81176" w:rsidRDefault="0062057E" w:rsidP="00A81176">
      <w:pPr>
        <w:spacing w:after="0" w:line="240" w:lineRule="auto"/>
        <w:jc w:val="both"/>
        <w:rPr>
          <w:rFonts w:ascii="Arial" w:hAnsi="Arial" w:cs="Arial"/>
          <w:sz w:val="24"/>
          <w:szCs w:val="24"/>
        </w:rPr>
      </w:pPr>
    </w:p>
    <w:p w14:paraId="6A3666AE" w14:textId="77777777" w:rsidR="0062057E" w:rsidRPr="00A81176" w:rsidRDefault="0062057E" w:rsidP="00A81176">
      <w:pPr>
        <w:spacing w:after="0" w:line="240" w:lineRule="auto"/>
        <w:jc w:val="both"/>
        <w:rPr>
          <w:rFonts w:ascii="Arial" w:hAnsi="Arial" w:cs="Arial"/>
          <w:sz w:val="24"/>
          <w:szCs w:val="24"/>
        </w:rPr>
      </w:pPr>
      <w:r w:rsidRPr="00A81176">
        <w:rPr>
          <w:rFonts w:ascii="Arial" w:hAnsi="Arial" w:cs="Arial"/>
          <w:sz w:val="24"/>
          <w:szCs w:val="24"/>
        </w:rPr>
        <w:t xml:space="preserve">Following formalisation of the statutory framework for BNG since the Regulation 19 consultation and the recent publication of draft PPG guidance, a minor change is proposed to Policy NE5 to recognise the pre-commencement nature of the general BNG condition to be applied to relevant proposals. In addition, a proposed amendment to 1. g) seeks to clarify the extent to which irreplaceable habitats are considered within the BNG metric. </w:t>
      </w:r>
    </w:p>
    <w:p w14:paraId="440E082A" w14:textId="77777777" w:rsidR="0062057E" w:rsidRPr="00A81176" w:rsidRDefault="0062057E" w:rsidP="00A81176">
      <w:pPr>
        <w:spacing w:after="0" w:line="240" w:lineRule="auto"/>
        <w:jc w:val="both"/>
        <w:rPr>
          <w:rFonts w:ascii="Arial" w:hAnsi="Arial" w:cs="Arial"/>
          <w:sz w:val="24"/>
          <w:szCs w:val="24"/>
        </w:rPr>
      </w:pPr>
    </w:p>
    <w:p w14:paraId="08FCA5F3" w14:textId="77777777" w:rsidR="0062057E" w:rsidRPr="00A81176" w:rsidRDefault="0062057E" w:rsidP="00A81176">
      <w:pPr>
        <w:spacing w:after="0" w:line="240" w:lineRule="auto"/>
        <w:jc w:val="both"/>
        <w:rPr>
          <w:rFonts w:ascii="Arial" w:hAnsi="Arial" w:cs="Arial"/>
          <w:sz w:val="24"/>
          <w:szCs w:val="24"/>
        </w:rPr>
      </w:pPr>
      <w:r w:rsidRPr="00A81176">
        <w:rPr>
          <w:rFonts w:ascii="Arial" w:hAnsi="Arial" w:cs="Arial"/>
          <w:sz w:val="24"/>
          <w:szCs w:val="24"/>
        </w:rPr>
        <w:t>Supporting text and policy proposed to be modified as follows:</w:t>
      </w:r>
    </w:p>
    <w:p w14:paraId="5F771E56" w14:textId="77777777" w:rsidR="0062057E" w:rsidRPr="00A81176" w:rsidRDefault="0062057E" w:rsidP="00A81176">
      <w:pPr>
        <w:spacing w:after="0" w:line="240" w:lineRule="auto"/>
        <w:jc w:val="both"/>
        <w:rPr>
          <w:rFonts w:ascii="Arial" w:hAnsi="Arial" w:cs="Arial"/>
          <w:b/>
          <w:bCs/>
          <w:sz w:val="24"/>
          <w:szCs w:val="24"/>
        </w:rPr>
      </w:pPr>
    </w:p>
    <w:p w14:paraId="72F7F0B5" w14:textId="77777777" w:rsidR="00CE367C" w:rsidRDefault="0062057E" w:rsidP="00A81176">
      <w:pPr>
        <w:jc w:val="both"/>
        <w:rPr>
          <w:rFonts w:ascii="Arial" w:hAnsi="Arial" w:cs="Arial"/>
          <w:b/>
          <w:bCs/>
          <w:sz w:val="24"/>
          <w:szCs w:val="24"/>
        </w:rPr>
      </w:pPr>
      <w:r w:rsidRPr="00A81176">
        <w:rPr>
          <w:rFonts w:ascii="Arial" w:hAnsi="Arial" w:cs="Arial"/>
          <w:sz w:val="24"/>
          <w:szCs w:val="24"/>
        </w:rPr>
        <w:t xml:space="preserve">Supporting text at end of para 4.22 with addition of wording </w:t>
      </w:r>
      <w:r w:rsidRPr="00A81176">
        <w:rPr>
          <w:rFonts w:ascii="Arial" w:hAnsi="Arial" w:cs="Arial"/>
          <w:b/>
          <w:bCs/>
          <w:sz w:val="24"/>
          <w:szCs w:val="24"/>
          <w:u w:val="single"/>
        </w:rPr>
        <w:t>“Guidance for developers is provided (and will be updated as necessary) to inform development proposals and biodiversity plans.”</w:t>
      </w:r>
      <w:r w:rsidRPr="00A81176">
        <w:rPr>
          <w:rFonts w:ascii="Arial" w:hAnsi="Arial" w:cs="Arial"/>
          <w:b/>
          <w:bCs/>
          <w:sz w:val="24"/>
          <w:szCs w:val="24"/>
        </w:rPr>
        <w:t xml:space="preserve">  </w:t>
      </w:r>
    </w:p>
    <w:p w14:paraId="77D3B8E2" w14:textId="223F56F6" w:rsidR="0062057E" w:rsidRPr="00CE367C" w:rsidRDefault="0062057E" w:rsidP="00A81176">
      <w:pPr>
        <w:jc w:val="both"/>
        <w:rPr>
          <w:rFonts w:ascii="Arial" w:hAnsi="Arial" w:cs="Arial"/>
          <w:sz w:val="24"/>
          <w:szCs w:val="24"/>
        </w:rPr>
      </w:pPr>
      <w:r w:rsidRPr="00A81176">
        <w:rPr>
          <w:rFonts w:ascii="Arial" w:hAnsi="Arial" w:cs="Arial"/>
          <w:sz w:val="24"/>
          <w:szCs w:val="24"/>
        </w:rPr>
        <w:t xml:space="preserve">Introductory sentence of policy: </w:t>
      </w:r>
      <w:r w:rsidRPr="00963691">
        <w:rPr>
          <w:rFonts w:ascii="Arial" w:hAnsi="Arial" w:cs="Arial"/>
          <w:sz w:val="24"/>
          <w:szCs w:val="24"/>
        </w:rPr>
        <w:t>“All development shall ensure the conservation, protection, enhancement and restoration of biodiversity, avoiding</w:t>
      </w:r>
      <w:r w:rsidRPr="00A81176">
        <w:rPr>
          <w:rFonts w:ascii="Arial" w:hAnsi="Arial" w:cs="Arial"/>
          <w:b/>
          <w:bCs/>
          <w:sz w:val="24"/>
          <w:szCs w:val="24"/>
        </w:rPr>
        <w:t xml:space="preserve"> </w:t>
      </w:r>
      <w:r w:rsidRPr="00CE367C">
        <w:rPr>
          <w:rFonts w:ascii="Arial" w:hAnsi="Arial" w:cs="Arial"/>
          <w:b/>
          <w:bCs/>
          <w:sz w:val="24"/>
          <w:szCs w:val="24"/>
          <w:u w:val="single"/>
        </w:rPr>
        <w:t>or mitigating</w:t>
      </w:r>
      <w:r w:rsidRPr="00963691">
        <w:rPr>
          <w:rFonts w:ascii="Arial" w:hAnsi="Arial" w:cs="Arial"/>
          <w:color w:val="000000" w:themeColor="text1"/>
          <w:sz w:val="24"/>
          <w:szCs w:val="24"/>
        </w:rPr>
        <w:t xml:space="preserve"> any </w:t>
      </w:r>
      <w:r w:rsidRPr="00963691">
        <w:rPr>
          <w:rFonts w:ascii="Arial" w:hAnsi="Arial" w:cs="Arial"/>
          <w:sz w:val="24"/>
          <w:szCs w:val="24"/>
        </w:rPr>
        <w:t>adverse impacts on the condition...”</w:t>
      </w:r>
      <w:r w:rsidRPr="00CE367C">
        <w:rPr>
          <w:rFonts w:ascii="Arial" w:hAnsi="Arial" w:cs="Arial"/>
          <w:sz w:val="24"/>
          <w:szCs w:val="24"/>
        </w:rPr>
        <w:t xml:space="preserve"> </w:t>
      </w:r>
    </w:p>
    <w:p w14:paraId="1068A8AC" w14:textId="77777777" w:rsidR="0062057E" w:rsidRPr="00A81176" w:rsidRDefault="0062057E" w:rsidP="00A81176">
      <w:pPr>
        <w:jc w:val="both"/>
        <w:rPr>
          <w:rFonts w:ascii="Arial" w:hAnsi="Arial" w:cs="Arial"/>
          <w:sz w:val="24"/>
          <w:szCs w:val="24"/>
        </w:rPr>
      </w:pPr>
      <w:r w:rsidRPr="00A81176">
        <w:rPr>
          <w:rFonts w:ascii="Arial" w:hAnsi="Arial" w:cs="Arial"/>
          <w:sz w:val="24"/>
          <w:szCs w:val="24"/>
        </w:rPr>
        <w:t xml:space="preserve">Point E. of policy add </w:t>
      </w:r>
      <w:r w:rsidRPr="00A81176">
        <w:rPr>
          <w:rFonts w:ascii="Arial" w:hAnsi="Arial" w:cs="Arial"/>
          <w:b/>
          <w:bCs/>
          <w:sz w:val="24"/>
          <w:szCs w:val="24"/>
        </w:rPr>
        <w:t>“</w:t>
      </w:r>
      <w:r w:rsidRPr="00A81176">
        <w:rPr>
          <w:rFonts w:ascii="Arial" w:hAnsi="Arial" w:cs="Arial"/>
          <w:b/>
          <w:bCs/>
          <w:sz w:val="24"/>
          <w:szCs w:val="24"/>
          <w:u w:val="single"/>
        </w:rPr>
        <w:t>Protected and</w:t>
      </w:r>
      <w:r w:rsidRPr="00A81176">
        <w:rPr>
          <w:rFonts w:ascii="Arial" w:hAnsi="Arial" w:cs="Arial"/>
          <w:b/>
          <w:bCs/>
          <w:sz w:val="24"/>
          <w:szCs w:val="24"/>
        </w:rPr>
        <w:t xml:space="preserve"> </w:t>
      </w:r>
      <w:r w:rsidRPr="00963691">
        <w:rPr>
          <w:rFonts w:ascii="Arial" w:hAnsi="Arial" w:cs="Arial"/>
          <w:sz w:val="24"/>
          <w:szCs w:val="24"/>
        </w:rPr>
        <w:t>Priority Habitats and Species”,</w:t>
      </w:r>
    </w:p>
    <w:p w14:paraId="1A1B779F" w14:textId="1D6CFECD" w:rsidR="0062057E" w:rsidRPr="00A81176" w:rsidRDefault="0062057E" w:rsidP="00A81176">
      <w:pPr>
        <w:jc w:val="both"/>
        <w:rPr>
          <w:rFonts w:ascii="Arial" w:hAnsi="Arial" w:cs="Arial"/>
          <w:sz w:val="24"/>
          <w:szCs w:val="24"/>
        </w:rPr>
      </w:pPr>
      <w:r w:rsidRPr="00A81176">
        <w:rPr>
          <w:rFonts w:ascii="Arial" w:hAnsi="Arial" w:cs="Arial"/>
          <w:sz w:val="24"/>
          <w:szCs w:val="24"/>
        </w:rPr>
        <w:t xml:space="preserve">Second paragraph of policy after </w:t>
      </w:r>
      <w:r w:rsidRPr="00963691">
        <w:rPr>
          <w:rFonts w:ascii="Arial" w:hAnsi="Arial" w:cs="Arial"/>
          <w:sz w:val="24"/>
          <w:szCs w:val="24"/>
        </w:rPr>
        <w:t>“…protection and recovery of priority species populations</w:t>
      </w:r>
      <w:r w:rsidR="00CE367C">
        <w:rPr>
          <w:rFonts w:ascii="Arial" w:hAnsi="Arial" w:cs="Arial"/>
          <w:sz w:val="24"/>
          <w:szCs w:val="24"/>
        </w:rPr>
        <w:t>.</w:t>
      </w:r>
      <w:r w:rsidRPr="00963691">
        <w:rPr>
          <w:rFonts w:ascii="Arial" w:hAnsi="Arial" w:cs="Arial"/>
          <w:sz w:val="24"/>
          <w:szCs w:val="24"/>
        </w:rPr>
        <w:t>”</w:t>
      </w:r>
      <w:r w:rsidR="00CE367C">
        <w:rPr>
          <w:rFonts w:ascii="Arial" w:hAnsi="Arial" w:cs="Arial"/>
          <w:sz w:val="24"/>
          <w:szCs w:val="24"/>
        </w:rPr>
        <w:t>,</w:t>
      </w:r>
      <w:r w:rsidRPr="00963691">
        <w:rPr>
          <w:rFonts w:ascii="Arial" w:hAnsi="Arial" w:cs="Arial"/>
          <w:sz w:val="24"/>
          <w:szCs w:val="24"/>
        </w:rPr>
        <w:t xml:space="preserve"> </w:t>
      </w:r>
      <w:r w:rsidR="00CE367C">
        <w:rPr>
          <w:rFonts w:ascii="Arial" w:hAnsi="Arial" w:cs="Arial"/>
          <w:sz w:val="24"/>
          <w:szCs w:val="24"/>
        </w:rPr>
        <w:t>i</w:t>
      </w:r>
      <w:r w:rsidRPr="00A81176">
        <w:rPr>
          <w:rFonts w:ascii="Arial" w:hAnsi="Arial" w:cs="Arial"/>
          <w:sz w:val="24"/>
          <w:szCs w:val="24"/>
        </w:rPr>
        <w:t xml:space="preserve">nsert </w:t>
      </w:r>
      <w:r w:rsidRPr="00A81176">
        <w:rPr>
          <w:rFonts w:ascii="Arial" w:hAnsi="Arial" w:cs="Arial"/>
          <w:b/>
          <w:bCs/>
          <w:sz w:val="24"/>
          <w:szCs w:val="24"/>
          <w:u w:val="single"/>
        </w:rPr>
        <w:t>“Regard will be had to the Local Nature Recovery Strategy to inform opportunities for nature recovery.”</w:t>
      </w:r>
    </w:p>
    <w:p w14:paraId="2AC8DDE3" w14:textId="77777777" w:rsidR="0062057E" w:rsidRPr="00A81176" w:rsidRDefault="0062057E" w:rsidP="00A81176">
      <w:pPr>
        <w:spacing w:before="100" w:beforeAutospacing="1" w:after="100" w:afterAutospacing="1" w:line="240" w:lineRule="auto"/>
        <w:jc w:val="both"/>
        <w:rPr>
          <w:rFonts w:ascii="Arial" w:hAnsi="Arial" w:cs="Arial"/>
          <w:sz w:val="24"/>
          <w:szCs w:val="24"/>
        </w:rPr>
      </w:pPr>
      <w:r w:rsidRPr="00A81176">
        <w:rPr>
          <w:rFonts w:ascii="Arial" w:hAnsi="Arial" w:cs="Arial"/>
          <w:sz w:val="24"/>
          <w:szCs w:val="24"/>
        </w:rPr>
        <w:t>At start of third paragraph add “</w:t>
      </w:r>
      <w:r w:rsidRPr="00A81176">
        <w:rPr>
          <w:rFonts w:ascii="Arial" w:hAnsi="Arial" w:cs="Arial"/>
          <w:b/>
          <w:bCs/>
          <w:sz w:val="24"/>
          <w:szCs w:val="24"/>
          <w:u w:val="single"/>
        </w:rPr>
        <w:t xml:space="preserve">Unless exempt </w:t>
      </w:r>
      <w:r w:rsidRPr="00A81176">
        <w:rPr>
          <w:rFonts w:ascii="Arial" w:hAnsi="Arial" w:cs="Arial"/>
          <w:b/>
          <w:bCs/>
          <w:strike/>
          <w:sz w:val="24"/>
          <w:szCs w:val="24"/>
        </w:rPr>
        <w:t xml:space="preserve">D </w:t>
      </w:r>
      <w:r w:rsidRPr="00CE367C">
        <w:rPr>
          <w:rFonts w:ascii="Arial" w:hAnsi="Arial" w:cs="Arial"/>
          <w:b/>
          <w:bCs/>
          <w:sz w:val="24"/>
          <w:szCs w:val="24"/>
          <w:u w:val="single"/>
        </w:rPr>
        <w:t>d</w:t>
      </w:r>
      <w:r w:rsidRPr="00963691">
        <w:rPr>
          <w:rFonts w:ascii="Arial" w:hAnsi="Arial" w:cs="Arial"/>
          <w:sz w:val="24"/>
          <w:szCs w:val="24"/>
        </w:rPr>
        <w:t>evelopment proposals will be permitted</w:t>
      </w:r>
      <w:r w:rsidRPr="00A81176">
        <w:rPr>
          <w:rFonts w:ascii="Arial" w:hAnsi="Arial" w:cs="Arial"/>
          <w:b/>
          <w:bCs/>
          <w:sz w:val="24"/>
          <w:szCs w:val="24"/>
        </w:rPr>
        <w:t xml:space="preserve"> </w:t>
      </w:r>
      <w:r w:rsidRPr="00A81176">
        <w:rPr>
          <w:rFonts w:ascii="Arial" w:hAnsi="Arial" w:cs="Arial"/>
          <w:b/>
          <w:bCs/>
          <w:strike/>
          <w:sz w:val="24"/>
          <w:szCs w:val="24"/>
        </w:rPr>
        <w:t>where it can be demonstrated that</w:t>
      </w:r>
      <w:r w:rsidRPr="00A81176">
        <w:rPr>
          <w:rFonts w:ascii="Arial" w:hAnsi="Arial" w:cs="Arial"/>
          <w:b/>
          <w:bCs/>
          <w:sz w:val="24"/>
          <w:szCs w:val="24"/>
        </w:rPr>
        <w:t xml:space="preserve"> </w:t>
      </w:r>
      <w:r w:rsidRPr="00A81176">
        <w:rPr>
          <w:rFonts w:ascii="Arial" w:hAnsi="Arial" w:cs="Arial"/>
          <w:b/>
          <w:bCs/>
          <w:sz w:val="24"/>
          <w:szCs w:val="24"/>
          <w:u w:val="single"/>
        </w:rPr>
        <w:t>subject to</w:t>
      </w:r>
      <w:r w:rsidRPr="00A81176">
        <w:rPr>
          <w:rFonts w:ascii="Arial" w:hAnsi="Arial" w:cs="Arial"/>
          <w:b/>
          <w:bCs/>
          <w:sz w:val="24"/>
          <w:szCs w:val="24"/>
        </w:rPr>
        <w:t xml:space="preserve"> </w:t>
      </w:r>
      <w:r w:rsidRPr="00963691">
        <w:rPr>
          <w:rFonts w:ascii="Arial" w:hAnsi="Arial" w:cs="Arial"/>
          <w:sz w:val="24"/>
          <w:szCs w:val="24"/>
        </w:rPr>
        <w:t>the following criteria</w:t>
      </w:r>
      <w:r w:rsidRPr="00A81176">
        <w:rPr>
          <w:rFonts w:ascii="Arial" w:hAnsi="Arial" w:cs="Arial"/>
          <w:b/>
          <w:bCs/>
          <w:sz w:val="24"/>
          <w:szCs w:val="24"/>
        </w:rPr>
        <w:t xml:space="preserve"> </w:t>
      </w:r>
      <w:r w:rsidRPr="00A81176">
        <w:rPr>
          <w:rFonts w:ascii="Arial" w:hAnsi="Arial" w:cs="Arial"/>
          <w:b/>
          <w:bCs/>
          <w:strike/>
          <w:sz w:val="24"/>
          <w:szCs w:val="24"/>
        </w:rPr>
        <w:t>have been</w:t>
      </w:r>
      <w:r w:rsidRPr="00A81176">
        <w:rPr>
          <w:rFonts w:ascii="Arial" w:hAnsi="Arial" w:cs="Arial"/>
          <w:b/>
          <w:bCs/>
          <w:sz w:val="24"/>
          <w:szCs w:val="24"/>
        </w:rPr>
        <w:t xml:space="preserve"> </w:t>
      </w:r>
      <w:r w:rsidRPr="00A81176">
        <w:rPr>
          <w:rFonts w:ascii="Arial" w:hAnsi="Arial" w:cs="Arial"/>
          <w:b/>
          <w:bCs/>
          <w:sz w:val="24"/>
          <w:szCs w:val="24"/>
          <w:u w:val="single"/>
        </w:rPr>
        <w:t>being</w:t>
      </w:r>
      <w:r w:rsidRPr="00A81176">
        <w:rPr>
          <w:rFonts w:ascii="Arial" w:hAnsi="Arial" w:cs="Arial"/>
          <w:b/>
          <w:bCs/>
          <w:sz w:val="24"/>
          <w:szCs w:val="24"/>
        </w:rPr>
        <w:t xml:space="preserve"> </w:t>
      </w:r>
      <w:r w:rsidRPr="00963691">
        <w:rPr>
          <w:rFonts w:ascii="Arial" w:hAnsi="Arial" w:cs="Arial"/>
          <w:sz w:val="24"/>
          <w:szCs w:val="24"/>
        </w:rPr>
        <w:t>met:…”</w:t>
      </w:r>
      <w:r w:rsidRPr="00A81176">
        <w:rPr>
          <w:rFonts w:ascii="Arial" w:hAnsi="Arial" w:cs="Arial"/>
          <w:sz w:val="24"/>
          <w:szCs w:val="24"/>
        </w:rPr>
        <w:t xml:space="preserve">  </w:t>
      </w:r>
    </w:p>
    <w:p w14:paraId="76F5201C" w14:textId="77777777" w:rsidR="0062057E" w:rsidRPr="00A81176" w:rsidRDefault="0062057E" w:rsidP="00A81176">
      <w:pPr>
        <w:spacing w:before="100" w:beforeAutospacing="1" w:after="100" w:afterAutospacing="1" w:line="240" w:lineRule="auto"/>
        <w:jc w:val="both"/>
        <w:rPr>
          <w:rFonts w:ascii="Arial" w:eastAsia="Times New Roman" w:hAnsi="Arial" w:cs="Arial"/>
          <w:b/>
          <w:bCs/>
          <w:color w:val="000000" w:themeColor="text1"/>
          <w:sz w:val="24"/>
          <w:szCs w:val="24"/>
          <w:lang w:eastAsia="en-GB"/>
        </w:rPr>
      </w:pPr>
      <w:r w:rsidRPr="00A81176">
        <w:rPr>
          <w:rFonts w:ascii="Arial" w:eastAsia="Times New Roman" w:hAnsi="Arial" w:cs="Arial"/>
          <w:color w:val="000000" w:themeColor="text1"/>
          <w:sz w:val="24"/>
          <w:szCs w:val="24"/>
          <w:lang w:eastAsia="en-GB"/>
        </w:rPr>
        <w:t>Point 1b</w:t>
      </w:r>
      <w:r w:rsidRPr="00CE367C">
        <w:rPr>
          <w:rFonts w:ascii="Arial" w:eastAsia="Times New Roman" w:hAnsi="Arial" w:cs="Arial"/>
          <w:color w:val="000000" w:themeColor="text1"/>
          <w:sz w:val="24"/>
          <w:szCs w:val="24"/>
          <w:lang w:eastAsia="en-GB"/>
        </w:rPr>
        <w:t>)</w:t>
      </w:r>
      <w:r w:rsidRPr="00963691">
        <w:rPr>
          <w:rFonts w:ascii="Arial" w:eastAsia="Times New Roman" w:hAnsi="Arial" w:cs="Arial"/>
          <w:color w:val="000000" w:themeColor="text1"/>
          <w:sz w:val="24"/>
          <w:szCs w:val="24"/>
          <w:lang w:eastAsia="en-GB"/>
        </w:rPr>
        <w:t xml:space="preserve"> - For minor development of 1 – 9 dwellings or on sites of less than 0.5 hectares the Small Sites Metric (or future equivalent)</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b/>
          <w:bCs/>
          <w:strike/>
          <w:color w:val="000000" w:themeColor="text1"/>
          <w:sz w:val="24"/>
          <w:szCs w:val="24"/>
          <w:lang w:eastAsia="en-GB"/>
        </w:rPr>
        <w:t>will</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b/>
          <w:bCs/>
          <w:color w:val="000000" w:themeColor="text1"/>
          <w:sz w:val="24"/>
          <w:szCs w:val="24"/>
          <w:u w:val="single"/>
          <w:lang w:eastAsia="en-GB"/>
        </w:rPr>
        <w:t xml:space="preserve">can </w:t>
      </w:r>
      <w:r w:rsidRPr="00CE367C">
        <w:rPr>
          <w:rFonts w:ascii="Arial" w:eastAsia="Times New Roman" w:hAnsi="Arial" w:cs="Arial"/>
          <w:color w:val="000000" w:themeColor="text1"/>
          <w:sz w:val="24"/>
          <w:szCs w:val="24"/>
          <w:lang w:eastAsia="en-GB"/>
        </w:rPr>
        <w:t>be applied;</w:t>
      </w:r>
    </w:p>
    <w:p w14:paraId="34DDB96D" w14:textId="7977CF9E" w:rsidR="0062057E" w:rsidRPr="00A81176" w:rsidRDefault="0062057E" w:rsidP="00A81176">
      <w:pPr>
        <w:spacing w:before="100" w:beforeAutospacing="1" w:after="100" w:afterAutospacing="1" w:line="240" w:lineRule="auto"/>
        <w:jc w:val="both"/>
        <w:rPr>
          <w:rFonts w:ascii="Arial" w:eastAsia="Times New Roman" w:hAnsi="Arial" w:cs="Arial"/>
          <w:b/>
          <w:bCs/>
          <w:color w:val="000000" w:themeColor="text1"/>
          <w:sz w:val="24"/>
          <w:szCs w:val="24"/>
          <w:lang w:eastAsia="en-GB"/>
        </w:rPr>
      </w:pPr>
      <w:r w:rsidRPr="00A81176">
        <w:rPr>
          <w:rFonts w:ascii="Arial" w:eastAsia="Times New Roman" w:hAnsi="Arial" w:cs="Arial"/>
          <w:b/>
          <w:bCs/>
          <w:color w:val="000000" w:themeColor="text1"/>
          <w:sz w:val="24"/>
          <w:szCs w:val="24"/>
          <w:lang w:eastAsia="en-GB"/>
        </w:rPr>
        <w:t xml:space="preserve">Point 1c) </w:t>
      </w:r>
      <w:r w:rsidRPr="00CE367C">
        <w:rPr>
          <w:rFonts w:ascii="Arial" w:eastAsia="Times New Roman" w:hAnsi="Arial" w:cs="Arial"/>
          <w:color w:val="000000" w:themeColor="text1"/>
          <w:sz w:val="24"/>
          <w:szCs w:val="24"/>
          <w:lang w:eastAsia="en-GB"/>
        </w:rPr>
        <w:t>“…elsewhere within</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b/>
          <w:bCs/>
          <w:color w:val="000000" w:themeColor="text1"/>
          <w:sz w:val="24"/>
          <w:szCs w:val="24"/>
          <w:u w:val="single"/>
          <w:lang w:eastAsia="en-GB"/>
        </w:rPr>
        <w:t>the</w:t>
      </w:r>
      <w:r w:rsidRPr="00A81176">
        <w:rPr>
          <w:rFonts w:ascii="Arial" w:eastAsia="Times New Roman" w:hAnsi="Arial" w:cs="Arial"/>
          <w:b/>
          <w:bCs/>
          <w:color w:val="000000" w:themeColor="text1"/>
          <w:sz w:val="24"/>
          <w:szCs w:val="24"/>
          <w:lang w:eastAsia="en-GB"/>
        </w:rPr>
        <w:t xml:space="preserve"> </w:t>
      </w:r>
      <w:r w:rsidRPr="00CE367C">
        <w:rPr>
          <w:rFonts w:ascii="Arial" w:eastAsia="Times New Roman" w:hAnsi="Arial" w:cs="Arial"/>
          <w:color w:val="000000" w:themeColor="text1"/>
          <w:sz w:val="24"/>
          <w:szCs w:val="24"/>
          <w:lang w:eastAsia="en-GB"/>
        </w:rPr>
        <w:t>Chichester</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b/>
          <w:bCs/>
          <w:strike/>
          <w:color w:val="000000" w:themeColor="text1"/>
          <w:sz w:val="24"/>
          <w:szCs w:val="24"/>
          <w:lang w:eastAsia="en-GB"/>
        </w:rPr>
        <w:t>District</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b/>
          <w:bCs/>
          <w:color w:val="000000" w:themeColor="text1"/>
          <w:sz w:val="24"/>
          <w:szCs w:val="24"/>
          <w:u w:val="single"/>
          <w:lang w:eastAsia="en-GB"/>
        </w:rPr>
        <w:t>Plan Area</w:t>
      </w:r>
      <w:r w:rsidRPr="00963691">
        <w:rPr>
          <w:rFonts w:ascii="Arial" w:eastAsia="Times New Roman" w:hAnsi="Arial" w:cs="Arial"/>
          <w:color w:val="000000" w:themeColor="text1"/>
          <w:sz w:val="24"/>
          <w:szCs w:val="24"/>
          <w:lang w:eastAsia="en-GB"/>
        </w:rPr>
        <w:t>)…”</w:t>
      </w:r>
    </w:p>
    <w:p w14:paraId="391F49C3" w14:textId="5237C6B3" w:rsidR="0062057E" w:rsidRPr="00A81176" w:rsidRDefault="0062057E" w:rsidP="00A81176">
      <w:pPr>
        <w:spacing w:before="100" w:beforeAutospacing="1" w:after="100" w:afterAutospacing="1" w:line="240" w:lineRule="auto"/>
        <w:jc w:val="both"/>
        <w:rPr>
          <w:rFonts w:ascii="Arial" w:eastAsia="Times New Roman" w:hAnsi="Arial" w:cs="Arial"/>
          <w:color w:val="FF0000"/>
          <w:sz w:val="24"/>
          <w:szCs w:val="24"/>
          <w:lang w:eastAsia="en-GB"/>
        </w:rPr>
      </w:pPr>
      <w:bookmarkStart w:id="18" w:name="_Hlk164348402"/>
      <w:r w:rsidRPr="00A81176">
        <w:rPr>
          <w:rFonts w:ascii="Arial" w:hAnsi="Arial" w:cs="Arial"/>
          <w:sz w:val="24"/>
          <w:szCs w:val="24"/>
        </w:rPr>
        <w:t xml:space="preserve">New </w:t>
      </w:r>
      <w:r w:rsidR="00926873">
        <w:rPr>
          <w:rFonts w:ascii="Arial" w:hAnsi="Arial" w:cs="Arial"/>
          <w:sz w:val="24"/>
          <w:szCs w:val="24"/>
        </w:rPr>
        <w:t>p</w:t>
      </w:r>
      <w:r w:rsidRPr="00A81176">
        <w:rPr>
          <w:rFonts w:ascii="Arial" w:hAnsi="Arial" w:cs="Arial"/>
          <w:sz w:val="24"/>
          <w:szCs w:val="24"/>
        </w:rPr>
        <w:t xml:space="preserve">oint </w:t>
      </w:r>
      <w:r w:rsidRPr="00963691">
        <w:rPr>
          <w:rFonts w:ascii="Arial" w:hAnsi="Arial" w:cs="Arial"/>
          <w:b/>
          <w:bCs/>
          <w:sz w:val="24"/>
          <w:szCs w:val="24"/>
          <w:u w:val="single"/>
        </w:rPr>
        <w:t>1</w:t>
      </w:r>
      <w:r w:rsidR="00926873">
        <w:rPr>
          <w:rFonts w:ascii="Arial" w:hAnsi="Arial" w:cs="Arial"/>
          <w:b/>
          <w:bCs/>
          <w:sz w:val="24"/>
          <w:szCs w:val="24"/>
          <w:u w:val="single"/>
        </w:rPr>
        <w:t>d</w:t>
      </w:r>
      <w:r w:rsidRPr="00963691">
        <w:rPr>
          <w:rFonts w:ascii="Arial" w:hAnsi="Arial" w:cs="Arial"/>
          <w:b/>
          <w:bCs/>
          <w:sz w:val="24"/>
          <w:szCs w:val="24"/>
          <w:u w:val="single"/>
        </w:rPr>
        <w:t>)</w:t>
      </w:r>
      <w:r w:rsidRPr="00A81176">
        <w:rPr>
          <w:rFonts w:ascii="Arial" w:hAnsi="Arial" w:cs="Arial"/>
          <w:sz w:val="24"/>
          <w:szCs w:val="24"/>
        </w:rPr>
        <w:t xml:space="preserve"> to be inserted between </w:t>
      </w:r>
      <w:r w:rsidR="00926873">
        <w:rPr>
          <w:rFonts w:ascii="Arial" w:hAnsi="Arial" w:cs="Arial"/>
          <w:sz w:val="24"/>
          <w:szCs w:val="24"/>
        </w:rPr>
        <w:t>current point</w:t>
      </w:r>
      <w:r w:rsidR="00FB3E75">
        <w:rPr>
          <w:rFonts w:ascii="Arial" w:hAnsi="Arial" w:cs="Arial"/>
          <w:sz w:val="24"/>
          <w:szCs w:val="24"/>
        </w:rPr>
        <w:t>s</w:t>
      </w:r>
      <w:r w:rsidR="00926873">
        <w:rPr>
          <w:rFonts w:ascii="Arial" w:hAnsi="Arial" w:cs="Arial"/>
          <w:sz w:val="24"/>
          <w:szCs w:val="24"/>
        </w:rPr>
        <w:t xml:space="preserve"> </w:t>
      </w:r>
      <w:r w:rsidRPr="00A81176">
        <w:rPr>
          <w:rFonts w:ascii="Arial" w:hAnsi="Arial" w:cs="Arial"/>
          <w:sz w:val="24"/>
          <w:szCs w:val="24"/>
        </w:rPr>
        <w:t xml:space="preserve">1c) and 1d) </w:t>
      </w:r>
      <w:r w:rsidR="00CE367C">
        <w:rPr>
          <w:rFonts w:ascii="Arial" w:hAnsi="Arial" w:cs="Arial"/>
          <w:sz w:val="24"/>
          <w:szCs w:val="24"/>
        </w:rPr>
        <w:t>–</w:t>
      </w:r>
      <w:r w:rsidRPr="00A81176">
        <w:rPr>
          <w:rFonts w:ascii="Arial" w:hAnsi="Arial" w:cs="Arial"/>
          <w:sz w:val="24"/>
          <w:szCs w:val="24"/>
        </w:rPr>
        <w:t xml:space="preserve"> </w:t>
      </w:r>
      <w:r w:rsidR="00CE367C">
        <w:rPr>
          <w:rFonts w:ascii="Arial" w:hAnsi="Arial" w:cs="Arial"/>
          <w:sz w:val="24"/>
          <w:szCs w:val="24"/>
        </w:rPr>
        <w:t>“</w:t>
      </w:r>
      <w:r w:rsidRPr="00A81176">
        <w:rPr>
          <w:rFonts w:ascii="Arial" w:hAnsi="Arial" w:cs="Arial"/>
          <w:b/>
          <w:bCs/>
          <w:color w:val="000000" w:themeColor="text1"/>
          <w:sz w:val="24"/>
          <w:szCs w:val="24"/>
          <w:u w:val="single"/>
        </w:rPr>
        <w:t>Where agreed appropriate, off-site provision outside but neighbouring the Plan Area may be acceptable provided land is deliverable in areas of strategic significance for biodiversity, such as those identified within Local Nature Recovery Strateg</w:t>
      </w:r>
      <w:r w:rsidR="00FB3E75">
        <w:rPr>
          <w:rFonts w:ascii="Arial" w:hAnsi="Arial" w:cs="Arial"/>
          <w:b/>
          <w:bCs/>
          <w:color w:val="000000" w:themeColor="text1"/>
          <w:sz w:val="24"/>
          <w:szCs w:val="24"/>
          <w:u w:val="single"/>
        </w:rPr>
        <w:t>ies</w:t>
      </w:r>
      <w:r w:rsidRPr="00A81176">
        <w:rPr>
          <w:rFonts w:ascii="Arial" w:hAnsi="Arial" w:cs="Arial"/>
          <w:b/>
          <w:bCs/>
          <w:color w:val="000000" w:themeColor="text1"/>
          <w:sz w:val="24"/>
          <w:szCs w:val="24"/>
          <w:u w:val="single"/>
        </w:rPr>
        <w:t>;</w:t>
      </w:r>
      <w:r w:rsidR="0024103D">
        <w:rPr>
          <w:rFonts w:ascii="Arial" w:hAnsi="Arial" w:cs="Arial"/>
          <w:b/>
          <w:bCs/>
          <w:color w:val="000000" w:themeColor="text1"/>
          <w:sz w:val="24"/>
          <w:szCs w:val="24"/>
          <w:u w:val="single"/>
        </w:rPr>
        <w:t>”</w:t>
      </w:r>
    </w:p>
    <w:bookmarkEnd w:id="18"/>
    <w:p w14:paraId="005D9C67" w14:textId="77777777" w:rsidR="0062057E" w:rsidRPr="00963691" w:rsidRDefault="0062057E" w:rsidP="00A81176">
      <w:p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A81176">
        <w:rPr>
          <w:rFonts w:ascii="Arial" w:hAnsi="Arial" w:cs="Arial"/>
          <w:color w:val="000000" w:themeColor="text1"/>
          <w:sz w:val="24"/>
          <w:szCs w:val="24"/>
        </w:rPr>
        <w:lastRenderedPageBreak/>
        <w:t>Point 1.d) – “</w:t>
      </w:r>
      <w:r w:rsidRPr="00A81176">
        <w:rPr>
          <w:rFonts w:ascii="Arial" w:eastAsia="Times New Roman" w:hAnsi="Arial" w:cs="Arial"/>
          <w:b/>
          <w:bCs/>
          <w:strike/>
          <w:color w:val="000000" w:themeColor="text1"/>
          <w:sz w:val="24"/>
          <w:szCs w:val="24"/>
          <w:lang w:eastAsia="en-GB"/>
        </w:rPr>
        <w:t xml:space="preserve">Where appropriate, a </w:t>
      </w:r>
      <w:r w:rsidRPr="0024103D">
        <w:rPr>
          <w:rFonts w:ascii="Arial" w:eastAsia="Times New Roman" w:hAnsi="Arial" w:cs="Arial"/>
          <w:b/>
          <w:bCs/>
          <w:color w:val="000000" w:themeColor="text1"/>
          <w:sz w:val="24"/>
          <w:szCs w:val="24"/>
          <w:u w:val="single"/>
          <w:lang w:eastAsia="en-GB"/>
        </w:rPr>
        <w:t>A</w:t>
      </w:r>
      <w:r w:rsidRPr="00963691">
        <w:rPr>
          <w:rFonts w:ascii="Arial" w:eastAsia="Times New Roman" w:hAnsi="Arial" w:cs="Arial"/>
          <w:color w:val="000000" w:themeColor="text1"/>
          <w:sz w:val="24"/>
          <w:szCs w:val="24"/>
          <w:lang w:eastAsia="en-GB"/>
        </w:rPr>
        <w:t xml:space="preserve">s a last resort, and with the agreement of the local planning authority that on or </w:t>
      </w:r>
      <w:r w:rsidRPr="0024103D">
        <w:rPr>
          <w:rFonts w:ascii="Arial" w:eastAsia="Times New Roman" w:hAnsi="Arial" w:cs="Arial"/>
          <w:b/>
          <w:bCs/>
          <w:strike/>
          <w:color w:val="000000" w:themeColor="text1"/>
          <w:sz w:val="24"/>
          <w:szCs w:val="24"/>
          <w:lang w:eastAsia="en-GB"/>
        </w:rPr>
        <w:t xml:space="preserve">local </w:t>
      </w:r>
      <w:r w:rsidRPr="00963691">
        <w:rPr>
          <w:rFonts w:ascii="Arial" w:eastAsia="Times New Roman" w:hAnsi="Arial" w:cs="Arial"/>
          <w:color w:val="000000" w:themeColor="text1"/>
          <w:sz w:val="24"/>
          <w:szCs w:val="24"/>
          <w:lang w:eastAsia="en-GB"/>
        </w:rPr>
        <w:t>off-site provision is not possible, applicants will be required to purchase credits for biodiversity gain through the national biodiversity credit scheme;”</w:t>
      </w:r>
    </w:p>
    <w:p w14:paraId="2245D7BD" w14:textId="6AD32881" w:rsidR="0062057E" w:rsidRPr="00A81176" w:rsidRDefault="0062057E" w:rsidP="00A81176">
      <w:pPr>
        <w:spacing w:before="100" w:beforeAutospacing="1" w:after="100" w:afterAutospacing="1" w:line="240" w:lineRule="auto"/>
        <w:jc w:val="both"/>
        <w:rPr>
          <w:rFonts w:ascii="Arial" w:eastAsia="Times New Roman" w:hAnsi="Arial" w:cs="Arial"/>
          <w:b/>
          <w:bCs/>
          <w:color w:val="000000" w:themeColor="text1"/>
          <w:sz w:val="24"/>
          <w:szCs w:val="24"/>
          <w:lang w:eastAsia="en-GB"/>
        </w:rPr>
      </w:pPr>
      <w:r w:rsidRPr="00A81176">
        <w:rPr>
          <w:rFonts w:ascii="Arial" w:eastAsia="Times New Roman" w:hAnsi="Arial" w:cs="Arial"/>
          <w:color w:val="000000" w:themeColor="text1"/>
          <w:sz w:val="24"/>
          <w:szCs w:val="24"/>
          <w:lang w:eastAsia="en-GB"/>
        </w:rPr>
        <w:t>Point 1e)</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color w:val="000000" w:themeColor="text1"/>
          <w:sz w:val="24"/>
          <w:szCs w:val="24"/>
          <w:lang w:eastAsia="en-GB"/>
        </w:rPr>
        <w:t xml:space="preserve">- </w:t>
      </w:r>
      <w:r w:rsidRPr="00A81176">
        <w:rPr>
          <w:rFonts w:ascii="Arial" w:eastAsia="Times New Roman" w:hAnsi="Arial" w:cs="Arial"/>
          <w:b/>
          <w:bCs/>
          <w:color w:val="000000" w:themeColor="text1"/>
          <w:sz w:val="24"/>
          <w:szCs w:val="24"/>
          <w:lang w:eastAsia="en-GB"/>
        </w:rPr>
        <w:t>“</w:t>
      </w:r>
      <w:r w:rsidRPr="00963691">
        <w:rPr>
          <w:rFonts w:ascii="Arial" w:eastAsia="Times New Roman" w:hAnsi="Arial" w:cs="Arial"/>
          <w:color w:val="000000" w:themeColor="text1"/>
          <w:sz w:val="24"/>
          <w:szCs w:val="24"/>
          <w:lang w:eastAsia="en-GB"/>
        </w:rPr>
        <w:t xml:space="preserve">Development </w:t>
      </w:r>
      <w:r w:rsidRPr="00A81176">
        <w:rPr>
          <w:rFonts w:ascii="Arial" w:eastAsia="Times New Roman" w:hAnsi="Arial" w:cs="Arial"/>
          <w:b/>
          <w:bCs/>
          <w:color w:val="000000" w:themeColor="text1"/>
          <w:sz w:val="24"/>
          <w:szCs w:val="24"/>
          <w:u w:val="single"/>
          <w:lang w:eastAsia="en-GB"/>
        </w:rPr>
        <w:t xml:space="preserve">proposals </w:t>
      </w:r>
      <w:r w:rsidRPr="00963691">
        <w:rPr>
          <w:rFonts w:ascii="Arial" w:eastAsia="Times New Roman" w:hAnsi="Arial" w:cs="Arial"/>
          <w:color w:val="000000" w:themeColor="text1"/>
          <w:sz w:val="24"/>
          <w:szCs w:val="24"/>
          <w:lang w:eastAsia="en-GB"/>
        </w:rPr>
        <w:t xml:space="preserve">will provide for the long-term management </w:t>
      </w:r>
      <w:r w:rsidRPr="00963691">
        <w:rPr>
          <w:rFonts w:ascii="Arial" w:eastAsia="Times New Roman" w:hAnsi="Arial" w:cs="Arial"/>
          <w:b/>
          <w:bCs/>
          <w:color w:val="000000" w:themeColor="text1"/>
          <w:sz w:val="24"/>
          <w:szCs w:val="24"/>
          <w:u w:val="single"/>
          <w:lang w:eastAsia="en-GB"/>
        </w:rPr>
        <w:t>and</w:t>
      </w:r>
      <w:r w:rsidRPr="00A81176">
        <w:rPr>
          <w:rFonts w:ascii="Arial" w:eastAsia="Times New Roman" w:hAnsi="Arial" w:cs="Arial"/>
          <w:b/>
          <w:bCs/>
          <w:color w:val="000000" w:themeColor="text1"/>
          <w:sz w:val="24"/>
          <w:szCs w:val="24"/>
          <w:lang w:eastAsia="en-GB"/>
        </w:rPr>
        <w:t xml:space="preserve"> </w:t>
      </w:r>
      <w:r w:rsidRPr="00A81176">
        <w:rPr>
          <w:rFonts w:ascii="Arial" w:eastAsia="Times New Roman" w:hAnsi="Arial" w:cs="Arial"/>
          <w:b/>
          <w:bCs/>
          <w:color w:val="000000" w:themeColor="text1"/>
          <w:sz w:val="24"/>
          <w:szCs w:val="24"/>
          <w:u w:val="single"/>
          <w:lang w:eastAsia="en-GB"/>
        </w:rPr>
        <w:t xml:space="preserve">maintenance </w:t>
      </w:r>
      <w:r w:rsidRPr="00963691">
        <w:rPr>
          <w:rFonts w:ascii="Arial" w:eastAsia="Times New Roman" w:hAnsi="Arial" w:cs="Arial"/>
          <w:color w:val="000000" w:themeColor="text1"/>
          <w:sz w:val="24"/>
          <w:szCs w:val="24"/>
          <w:lang w:eastAsia="en-GB"/>
        </w:rPr>
        <w:t>of biodiversity features retained</w:t>
      </w:r>
      <w:r w:rsidRPr="0024103D">
        <w:rPr>
          <w:rFonts w:ascii="Arial" w:eastAsia="Times New Roman" w:hAnsi="Arial" w:cs="Arial"/>
          <w:b/>
          <w:bCs/>
          <w:color w:val="000000" w:themeColor="text1"/>
          <w:sz w:val="24"/>
          <w:szCs w:val="24"/>
          <w:u w:val="single"/>
          <w:lang w:eastAsia="en-GB"/>
        </w:rPr>
        <w:t>,</w:t>
      </w:r>
      <w:r w:rsidRPr="00963691">
        <w:rPr>
          <w:rFonts w:ascii="Arial" w:eastAsia="Times New Roman" w:hAnsi="Arial" w:cs="Arial"/>
          <w:b/>
          <w:bCs/>
          <w:strike/>
          <w:color w:val="000000" w:themeColor="text1"/>
          <w:sz w:val="24"/>
          <w:szCs w:val="24"/>
          <w:lang w:eastAsia="en-GB"/>
        </w:rPr>
        <w:t xml:space="preserve"> </w:t>
      </w:r>
      <w:r w:rsidR="0024103D">
        <w:rPr>
          <w:rFonts w:ascii="Arial" w:eastAsia="Times New Roman" w:hAnsi="Arial" w:cs="Arial"/>
          <w:b/>
          <w:bCs/>
          <w:strike/>
          <w:color w:val="000000" w:themeColor="text1"/>
          <w:sz w:val="24"/>
          <w:szCs w:val="24"/>
          <w:lang w:eastAsia="en-GB"/>
        </w:rPr>
        <w:t xml:space="preserve">and </w:t>
      </w:r>
      <w:r w:rsidRPr="00963691">
        <w:rPr>
          <w:rFonts w:ascii="Arial" w:eastAsia="Times New Roman" w:hAnsi="Arial" w:cs="Arial"/>
          <w:color w:val="000000" w:themeColor="text1"/>
          <w:sz w:val="24"/>
          <w:szCs w:val="24"/>
          <w:lang w:eastAsia="en-GB"/>
        </w:rPr>
        <w:t>enhanced</w:t>
      </w:r>
      <w:r w:rsidRPr="00A81176">
        <w:rPr>
          <w:rFonts w:ascii="Arial" w:eastAsia="Times New Roman" w:hAnsi="Arial" w:cs="Arial"/>
          <w:b/>
          <w:bCs/>
          <w:color w:val="000000" w:themeColor="text1"/>
          <w:sz w:val="24"/>
          <w:szCs w:val="24"/>
          <w:u w:val="single"/>
          <w:lang w:eastAsia="en-GB"/>
        </w:rPr>
        <w:t xml:space="preserve"> or created </w:t>
      </w:r>
      <w:r w:rsidRPr="00963691">
        <w:rPr>
          <w:rFonts w:ascii="Arial" w:eastAsia="Times New Roman" w:hAnsi="Arial" w:cs="Arial"/>
          <w:color w:val="000000" w:themeColor="text1"/>
          <w:sz w:val="24"/>
          <w:szCs w:val="24"/>
          <w:lang w:eastAsia="en-GB"/>
        </w:rPr>
        <w:t xml:space="preserve">within the site or for those features created </w:t>
      </w:r>
      <w:r w:rsidRPr="00A81176">
        <w:rPr>
          <w:rFonts w:ascii="Arial" w:eastAsia="Times New Roman" w:hAnsi="Arial" w:cs="Arial"/>
          <w:b/>
          <w:bCs/>
          <w:color w:val="000000" w:themeColor="text1"/>
          <w:sz w:val="24"/>
          <w:szCs w:val="24"/>
          <w:u w:val="single"/>
          <w:lang w:eastAsia="en-GB"/>
        </w:rPr>
        <w:t xml:space="preserve">or enhanced </w:t>
      </w:r>
      <w:r w:rsidRPr="00963691">
        <w:rPr>
          <w:rFonts w:ascii="Arial" w:eastAsia="Times New Roman" w:hAnsi="Arial" w:cs="Arial"/>
          <w:color w:val="000000" w:themeColor="text1"/>
          <w:sz w:val="24"/>
          <w:szCs w:val="24"/>
          <w:lang w:eastAsia="en-GB"/>
        </w:rPr>
        <w:t>off-site…”</w:t>
      </w:r>
    </w:p>
    <w:p w14:paraId="6C72299A" w14:textId="3BFC7D7E" w:rsidR="0062057E" w:rsidRPr="00A81176" w:rsidRDefault="0062057E" w:rsidP="00A81176">
      <w:pPr>
        <w:spacing w:before="100" w:beforeAutospacing="1" w:after="100" w:afterAutospacing="1" w:line="240" w:lineRule="auto"/>
        <w:jc w:val="both"/>
        <w:rPr>
          <w:rFonts w:ascii="Arial" w:eastAsia="Times New Roman" w:hAnsi="Arial" w:cs="Arial"/>
          <w:b/>
          <w:bCs/>
          <w:color w:val="000000" w:themeColor="text1"/>
          <w:sz w:val="24"/>
          <w:szCs w:val="24"/>
          <w:lang w:eastAsia="en-GB"/>
        </w:rPr>
      </w:pPr>
      <w:r w:rsidRPr="00A81176">
        <w:rPr>
          <w:rFonts w:ascii="Arial" w:eastAsia="Times New Roman" w:hAnsi="Arial" w:cs="Arial"/>
          <w:b/>
          <w:bCs/>
          <w:color w:val="000000" w:themeColor="text1"/>
          <w:sz w:val="24"/>
          <w:szCs w:val="24"/>
          <w:lang w:eastAsia="en-GB"/>
        </w:rPr>
        <w:t>Point 1.g) – “Loss</w:t>
      </w:r>
      <w:r w:rsidR="0024103D">
        <w:rPr>
          <w:rFonts w:ascii="Arial" w:eastAsia="Times New Roman" w:hAnsi="Arial" w:cs="Arial"/>
          <w:b/>
          <w:bCs/>
          <w:color w:val="000000" w:themeColor="text1"/>
          <w:sz w:val="24"/>
          <w:szCs w:val="24"/>
          <w:lang w:eastAsia="en-GB"/>
        </w:rPr>
        <w:t>es</w:t>
      </w:r>
      <w:r w:rsidRPr="00A81176">
        <w:rPr>
          <w:rFonts w:ascii="Arial" w:eastAsia="Times New Roman" w:hAnsi="Arial" w:cs="Arial"/>
          <w:b/>
          <w:bCs/>
          <w:color w:val="000000" w:themeColor="text1"/>
          <w:sz w:val="24"/>
          <w:szCs w:val="24"/>
          <w:lang w:eastAsia="en-GB"/>
        </w:rPr>
        <w:t xml:space="preserve"> to </w:t>
      </w:r>
      <w:r w:rsidRPr="00A81176">
        <w:rPr>
          <w:rFonts w:ascii="Arial" w:eastAsia="Times New Roman" w:hAnsi="Arial" w:cs="Arial"/>
          <w:b/>
          <w:bCs/>
          <w:strike/>
          <w:color w:val="000000" w:themeColor="text1"/>
          <w:sz w:val="24"/>
          <w:szCs w:val="24"/>
          <w:lang w:eastAsia="en-GB"/>
        </w:rPr>
        <w:t>D</w:t>
      </w:r>
      <w:r w:rsidRPr="00963691">
        <w:rPr>
          <w:rFonts w:ascii="Arial" w:eastAsia="Times New Roman" w:hAnsi="Arial" w:cs="Arial"/>
          <w:b/>
          <w:bCs/>
          <w:color w:val="000000" w:themeColor="text1"/>
          <w:sz w:val="24"/>
          <w:szCs w:val="24"/>
          <w:u w:val="single"/>
          <w:lang w:eastAsia="en-GB"/>
        </w:rPr>
        <w:t>d</w:t>
      </w:r>
      <w:r w:rsidRPr="00963691">
        <w:rPr>
          <w:rFonts w:ascii="Arial" w:eastAsia="Times New Roman" w:hAnsi="Arial" w:cs="Arial"/>
          <w:color w:val="000000" w:themeColor="text1"/>
          <w:sz w:val="24"/>
          <w:szCs w:val="24"/>
          <w:lang w:eastAsia="en-GB"/>
        </w:rPr>
        <w:t>esignated</w:t>
      </w:r>
      <w:r w:rsidRPr="00A81176">
        <w:rPr>
          <w:rFonts w:ascii="Arial" w:eastAsia="Times New Roman" w:hAnsi="Arial" w:cs="Arial"/>
          <w:b/>
          <w:bCs/>
          <w:color w:val="000000" w:themeColor="text1"/>
          <w:sz w:val="24"/>
          <w:szCs w:val="24"/>
          <w:lang w:eastAsia="en-GB"/>
        </w:rPr>
        <w:t xml:space="preserve"> </w:t>
      </w:r>
      <w:r w:rsidRPr="00963691">
        <w:rPr>
          <w:rFonts w:ascii="Arial" w:eastAsia="Times New Roman" w:hAnsi="Arial" w:cs="Arial"/>
          <w:color w:val="000000" w:themeColor="text1"/>
          <w:sz w:val="24"/>
          <w:szCs w:val="24"/>
          <w:lang w:eastAsia="en-GB"/>
        </w:rPr>
        <w:t xml:space="preserve">sites and irreplaceable habitats are </w:t>
      </w:r>
      <w:r w:rsidRPr="00963691">
        <w:rPr>
          <w:rFonts w:ascii="Arial" w:eastAsia="Times New Roman" w:hAnsi="Arial" w:cs="Arial"/>
          <w:b/>
          <w:bCs/>
          <w:color w:val="000000" w:themeColor="text1"/>
          <w:sz w:val="24"/>
          <w:szCs w:val="24"/>
          <w:u w:val="single"/>
          <w:lang w:eastAsia="en-GB"/>
        </w:rPr>
        <w:t xml:space="preserve">not calculated within </w:t>
      </w:r>
      <w:r w:rsidRPr="00A81176">
        <w:rPr>
          <w:rFonts w:ascii="Arial" w:eastAsia="Times New Roman" w:hAnsi="Arial" w:cs="Arial"/>
          <w:b/>
          <w:bCs/>
          <w:strike/>
          <w:color w:val="000000" w:themeColor="text1"/>
          <w:sz w:val="24"/>
          <w:szCs w:val="24"/>
          <w:lang w:eastAsia="en-GB"/>
        </w:rPr>
        <w:t>excluded from</w:t>
      </w:r>
      <w:r w:rsidRPr="00A81176">
        <w:rPr>
          <w:rFonts w:ascii="Arial" w:eastAsia="Times New Roman" w:hAnsi="Arial" w:cs="Arial"/>
          <w:b/>
          <w:bCs/>
          <w:color w:val="000000" w:themeColor="text1"/>
          <w:sz w:val="24"/>
          <w:szCs w:val="24"/>
          <w:lang w:eastAsia="en-GB"/>
        </w:rPr>
        <w:t xml:space="preserve"> </w:t>
      </w:r>
      <w:r w:rsidRPr="00963691">
        <w:rPr>
          <w:rFonts w:ascii="Arial" w:eastAsia="Times New Roman" w:hAnsi="Arial" w:cs="Arial"/>
          <w:color w:val="000000" w:themeColor="text1"/>
          <w:sz w:val="24"/>
          <w:szCs w:val="24"/>
          <w:lang w:eastAsia="en-GB"/>
        </w:rPr>
        <w:t>net gain metrics as they are irreplaceable.”</w:t>
      </w:r>
    </w:p>
    <w:p w14:paraId="72B2ED28" w14:textId="77777777" w:rsidR="0062057E" w:rsidRPr="00A81176" w:rsidRDefault="0062057E" w:rsidP="00A81176">
      <w:pPr>
        <w:spacing w:after="0" w:line="240" w:lineRule="auto"/>
        <w:jc w:val="both"/>
        <w:rPr>
          <w:rFonts w:ascii="Arial" w:hAnsi="Arial" w:cs="Arial"/>
          <w:sz w:val="24"/>
          <w:szCs w:val="24"/>
        </w:rPr>
      </w:pPr>
    </w:p>
    <w:p w14:paraId="55410D3E" w14:textId="41C5D7F8" w:rsidR="0062057E" w:rsidRPr="00963691" w:rsidRDefault="0062057E" w:rsidP="00A81176">
      <w:pPr>
        <w:spacing w:after="0" w:line="240" w:lineRule="auto"/>
        <w:jc w:val="both"/>
        <w:rPr>
          <w:rFonts w:ascii="Arial" w:hAnsi="Arial" w:cs="Arial"/>
          <w:sz w:val="24"/>
          <w:szCs w:val="24"/>
        </w:rPr>
      </w:pPr>
      <w:r w:rsidRPr="00A81176">
        <w:rPr>
          <w:rFonts w:ascii="Arial" w:hAnsi="Arial" w:cs="Arial"/>
          <w:sz w:val="24"/>
          <w:szCs w:val="24"/>
        </w:rPr>
        <w:t xml:space="preserve">Point 3c) - </w:t>
      </w:r>
      <w:r w:rsidRPr="00963691">
        <w:rPr>
          <w:rFonts w:ascii="Arial" w:hAnsi="Arial" w:cs="Arial"/>
          <w:sz w:val="24"/>
          <w:szCs w:val="24"/>
        </w:rPr>
        <w:t xml:space="preserve">“Irreplaceable habitats including ancient woodland (as shown in the policies map and </w:t>
      </w:r>
      <w:r w:rsidRPr="0024103D">
        <w:rPr>
          <w:rFonts w:ascii="Arial" w:hAnsi="Arial" w:cs="Arial"/>
          <w:b/>
          <w:bCs/>
          <w:sz w:val="24"/>
          <w:szCs w:val="24"/>
          <w:u w:val="single"/>
        </w:rPr>
        <w:t>ancient or</w:t>
      </w:r>
      <w:r w:rsidRPr="00963691">
        <w:rPr>
          <w:rFonts w:ascii="Arial" w:hAnsi="Arial" w:cs="Arial"/>
          <w:sz w:val="24"/>
          <w:szCs w:val="24"/>
        </w:rPr>
        <w:t xml:space="preserve"> veteran trees…” and 3 c)i</w:t>
      </w:r>
      <w:r w:rsidR="00FB3E75">
        <w:rPr>
          <w:rFonts w:ascii="Arial" w:hAnsi="Arial" w:cs="Arial"/>
          <w:sz w:val="24"/>
          <w:szCs w:val="24"/>
        </w:rPr>
        <w:t>.</w:t>
      </w:r>
      <w:r w:rsidRPr="00963691">
        <w:rPr>
          <w:rFonts w:ascii="Arial" w:hAnsi="Arial" w:cs="Arial"/>
          <w:sz w:val="24"/>
          <w:szCs w:val="24"/>
        </w:rPr>
        <w:t xml:space="preserve"> “…including ancient woodland and </w:t>
      </w:r>
      <w:r w:rsidRPr="0024103D">
        <w:rPr>
          <w:rFonts w:ascii="Arial" w:hAnsi="Arial" w:cs="Arial"/>
          <w:b/>
          <w:bCs/>
          <w:sz w:val="24"/>
          <w:szCs w:val="24"/>
          <w:u w:val="single"/>
        </w:rPr>
        <w:t>ancient or</w:t>
      </w:r>
      <w:r w:rsidRPr="00963691">
        <w:rPr>
          <w:rFonts w:ascii="Arial" w:hAnsi="Arial" w:cs="Arial"/>
          <w:sz w:val="24"/>
          <w:szCs w:val="24"/>
        </w:rPr>
        <w:t xml:space="preserve"> veteran trees…”</w:t>
      </w:r>
    </w:p>
    <w:p w14:paraId="3BA5EB26" w14:textId="77777777" w:rsidR="0062057E" w:rsidRPr="00A81176" w:rsidRDefault="0062057E" w:rsidP="00A81176">
      <w:pPr>
        <w:spacing w:after="0" w:line="240" w:lineRule="auto"/>
        <w:jc w:val="both"/>
        <w:rPr>
          <w:rFonts w:ascii="Arial" w:hAnsi="Arial" w:cs="Arial"/>
          <w:sz w:val="24"/>
          <w:szCs w:val="24"/>
        </w:rPr>
      </w:pPr>
    </w:p>
    <w:p w14:paraId="673AF2A9" w14:textId="77777777" w:rsidR="0062057E" w:rsidRPr="00A81176" w:rsidRDefault="0062057E" w:rsidP="00A81176">
      <w:pPr>
        <w:jc w:val="both"/>
        <w:rPr>
          <w:rFonts w:ascii="Arial" w:hAnsi="Arial" w:cs="Arial"/>
          <w:sz w:val="24"/>
          <w:szCs w:val="24"/>
        </w:rPr>
      </w:pPr>
      <w:r w:rsidRPr="00A81176">
        <w:rPr>
          <w:rFonts w:ascii="Arial" w:hAnsi="Arial" w:cs="Arial"/>
          <w:sz w:val="24"/>
          <w:szCs w:val="24"/>
        </w:rPr>
        <w:t xml:space="preserve">3e) i. remove </w:t>
      </w:r>
      <w:r w:rsidRPr="00A81176">
        <w:rPr>
          <w:rFonts w:ascii="Arial" w:hAnsi="Arial" w:cs="Arial"/>
          <w:b/>
          <w:bCs/>
          <w:strike/>
          <w:sz w:val="24"/>
          <w:szCs w:val="24"/>
        </w:rPr>
        <w:t>“where possible”</w:t>
      </w:r>
      <w:r w:rsidRPr="00A81176">
        <w:rPr>
          <w:rFonts w:ascii="Arial" w:hAnsi="Arial" w:cs="Arial"/>
          <w:sz w:val="24"/>
          <w:szCs w:val="24"/>
        </w:rPr>
        <w:t xml:space="preserve"> from end of last sentence.</w:t>
      </w:r>
    </w:p>
    <w:p w14:paraId="7E368E7A" w14:textId="77777777" w:rsidR="0024103D" w:rsidRPr="001A17CC" w:rsidRDefault="0024103D" w:rsidP="0062057E">
      <w:pPr>
        <w:pStyle w:val="ListParagraph"/>
        <w:spacing w:after="0" w:line="240" w:lineRule="auto"/>
        <w:ind w:left="447"/>
        <w:rPr>
          <w:rFonts w:ascii="Arial" w:hAnsi="Arial" w:cs="Arial"/>
        </w:rPr>
      </w:pPr>
    </w:p>
    <w:p w14:paraId="43DBDBBA" w14:textId="77777777" w:rsidR="0062057E" w:rsidRPr="00EF5DC5" w:rsidRDefault="001055EF" w:rsidP="00EF5DC5">
      <w:pPr>
        <w:jc w:val="both"/>
        <w:rPr>
          <w:rFonts w:ascii="Arial" w:hAnsi="Arial" w:cs="Arial"/>
          <w:b/>
          <w:bCs/>
          <w:color w:val="365F91" w:themeColor="accent1" w:themeShade="BF"/>
          <w:sz w:val="24"/>
          <w:szCs w:val="24"/>
        </w:rPr>
      </w:pPr>
      <w:hyperlink w:anchor="_Toc125988823" w:history="1">
        <w:r w:rsidR="0062057E" w:rsidRPr="00EF5DC5">
          <w:rPr>
            <w:rFonts w:ascii="Arial" w:hAnsi="Arial" w:cs="Arial"/>
            <w:b/>
            <w:bCs/>
            <w:color w:val="365F91" w:themeColor="accent1" w:themeShade="BF"/>
            <w:sz w:val="24"/>
            <w:szCs w:val="24"/>
          </w:rPr>
          <w:t>Chichester’s Internationally and Nationally Designated Habitats</w:t>
        </w:r>
        <w:r w:rsidR="0062057E" w:rsidRPr="00EF5DC5">
          <w:rPr>
            <w:rFonts w:ascii="Arial" w:hAnsi="Arial" w:cs="Arial"/>
            <w:b/>
            <w:bCs/>
            <w:webHidden/>
            <w:color w:val="365F91" w:themeColor="accent1" w:themeShade="BF"/>
            <w:sz w:val="24"/>
            <w:szCs w:val="24"/>
          </w:rPr>
          <w:tab/>
        </w:r>
      </w:hyperlink>
    </w:p>
    <w:p w14:paraId="64893E84" w14:textId="77777777" w:rsidR="0062057E" w:rsidRPr="00EF5DC5" w:rsidRDefault="001055EF" w:rsidP="00EF5DC5">
      <w:pPr>
        <w:jc w:val="both"/>
        <w:rPr>
          <w:rFonts w:ascii="Arial" w:hAnsi="Arial" w:cs="Arial"/>
          <w:b/>
          <w:bCs/>
          <w:color w:val="365F91" w:themeColor="accent1" w:themeShade="BF"/>
          <w:sz w:val="24"/>
          <w:szCs w:val="24"/>
        </w:rPr>
      </w:pPr>
      <w:hyperlink w:anchor="_Toc125988824" w:history="1">
        <w:r w:rsidR="0062057E" w:rsidRPr="00EF5DC5">
          <w:rPr>
            <w:rFonts w:ascii="Arial" w:hAnsi="Arial" w:cs="Arial"/>
            <w:b/>
            <w:bCs/>
            <w:color w:val="365F91" w:themeColor="accent1" w:themeShade="BF"/>
            <w:sz w:val="24"/>
            <w:szCs w:val="24"/>
          </w:rPr>
          <w:t>Policy NE6 Chichester’s Internationally and Nationally Designated Habitats</w:t>
        </w:r>
        <w:r w:rsidR="0062057E" w:rsidRPr="00EF5DC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F5DC5" w14:paraId="571C52BF" w14:textId="77777777" w:rsidTr="00BD6861">
        <w:tc>
          <w:tcPr>
            <w:tcW w:w="9016" w:type="dxa"/>
            <w:gridSpan w:val="6"/>
            <w:shd w:val="clear" w:color="auto" w:fill="92CDDC" w:themeFill="accent5" w:themeFillTint="99"/>
          </w:tcPr>
          <w:p w14:paraId="003046E4"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 xml:space="preserve">Number of comments received </w:t>
            </w:r>
          </w:p>
        </w:tc>
      </w:tr>
      <w:tr w:rsidR="0062057E" w:rsidRPr="00EF5DC5" w14:paraId="6A659E98" w14:textId="77777777" w:rsidTr="00BD6861">
        <w:tc>
          <w:tcPr>
            <w:tcW w:w="1570" w:type="dxa"/>
          </w:tcPr>
          <w:p w14:paraId="749F52E2"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Total:</w:t>
            </w:r>
          </w:p>
        </w:tc>
        <w:tc>
          <w:tcPr>
            <w:tcW w:w="1358" w:type="dxa"/>
          </w:tcPr>
          <w:p w14:paraId="1F3BAD1A"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22</w:t>
            </w:r>
          </w:p>
        </w:tc>
        <w:tc>
          <w:tcPr>
            <w:tcW w:w="1467" w:type="dxa"/>
          </w:tcPr>
          <w:p w14:paraId="4F6C81CE"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Support:</w:t>
            </w:r>
          </w:p>
        </w:tc>
        <w:tc>
          <w:tcPr>
            <w:tcW w:w="1416" w:type="dxa"/>
          </w:tcPr>
          <w:p w14:paraId="10BCA0FE"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11</w:t>
            </w:r>
          </w:p>
        </w:tc>
        <w:tc>
          <w:tcPr>
            <w:tcW w:w="1669" w:type="dxa"/>
          </w:tcPr>
          <w:p w14:paraId="2F78EBFE"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Object:</w:t>
            </w:r>
          </w:p>
        </w:tc>
        <w:tc>
          <w:tcPr>
            <w:tcW w:w="1536" w:type="dxa"/>
          </w:tcPr>
          <w:p w14:paraId="4D024032" w14:textId="77777777" w:rsidR="0062057E" w:rsidRPr="00EF5DC5" w:rsidRDefault="0062057E" w:rsidP="00EF5DC5">
            <w:pPr>
              <w:jc w:val="both"/>
              <w:rPr>
                <w:rFonts w:ascii="Arial" w:hAnsi="Arial" w:cs="Arial"/>
                <w:b/>
                <w:bCs/>
                <w:sz w:val="24"/>
                <w:szCs w:val="24"/>
              </w:rPr>
            </w:pPr>
            <w:r w:rsidRPr="00EF5DC5">
              <w:rPr>
                <w:rFonts w:ascii="Arial" w:hAnsi="Arial" w:cs="Arial"/>
                <w:b/>
                <w:bCs/>
                <w:sz w:val="24"/>
                <w:szCs w:val="24"/>
              </w:rPr>
              <w:t>11</w:t>
            </w:r>
          </w:p>
        </w:tc>
      </w:tr>
    </w:tbl>
    <w:p w14:paraId="578224A7" w14:textId="77777777" w:rsidR="0062057E" w:rsidRPr="00EF5DC5" w:rsidRDefault="0062057E" w:rsidP="00EF5DC5">
      <w:pPr>
        <w:jc w:val="both"/>
        <w:rPr>
          <w:rFonts w:ascii="Arial" w:hAnsi="Arial" w:cs="Arial"/>
          <w:b/>
          <w:bCs/>
          <w:sz w:val="24"/>
          <w:szCs w:val="24"/>
        </w:rPr>
      </w:pPr>
    </w:p>
    <w:p w14:paraId="36C5090A" w14:textId="77777777" w:rsidR="0062057E" w:rsidRPr="00EF5DC5" w:rsidRDefault="0062057E" w:rsidP="00EF5DC5">
      <w:pPr>
        <w:jc w:val="both"/>
        <w:rPr>
          <w:rFonts w:ascii="Arial" w:hAnsi="Arial" w:cs="Arial"/>
          <w:sz w:val="24"/>
          <w:szCs w:val="24"/>
        </w:rPr>
      </w:pPr>
      <w:r w:rsidRPr="00EF5DC5">
        <w:rPr>
          <w:rFonts w:ascii="Arial" w:hAnsi="Arial" w:cs="Arial"/>
          <w:b/>
          <w:bCs/>
          <w:sz w:val="24"/>
          <w:szCs w:val="24"/>
        </w:rPr>
        <w:t>Comments and CDC response</w:t>
      </w:r>
      <w:r w:rsidRPr="00EF5DC5">
        <w:rPr>
          <w:rFonts w:ascii="Arial" w:hAnsi="Arial" w:cs="Arial"/>
          <w:sz w:val="24"/>
          <w:szCs w:val="24"/>
        </w:rPr>
        <w:t xml:space="preserve"> </w:t>
      </w:r>
    </w:p>
    <w:p w14:paraId="3FF88D77" w14:textId="5DFB2FB7"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Residents and the Bosham Association objected on the basis of lack of acknowledgement and mitigation for impact on harbours from sewage pollution from wastewater treatment works (W</w:t>
      </w:r>
      <w:r w:rsidR="00EF5DC5">
        <w:rPr>
          <w:rFonts w:ascii="Arial" w:hAnsi="Arial" w:cs="Arial"/>
          <w:sz w:val="24"/>
          <w:szCs w:val="24"/>
        </w:rPr>
        <w:t>wT</w:t>
      </w:r>
      <w:r w:rsidRPr="00EF5DC5">
        <w:rPr>
          <w:rFonts w:ascii="Arial" w:hAnsi="Arial" w:cs="Arial"/>
          <w:sz w:val="24"/>
          <w:szCs w:val="24"/>
        </w:rPr>
        <w:t>Ws), related to objection to Policy A11.</w:t>
      </w:r>
    </w:p>
    <w:p w14:paraId="3D57D6FD" w14:textId="24B42319"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 xml:space="preserve">A resident objected to lack of reference to HRA findings in relation to foraging distances of barbastelle bats, related to objection to Policy A14. </w:t>
      </w:r>
    </w:p>
    <w:p w14:paraId="6DDF69B2" w14:textId="2DB34163"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Chichester Harbour Trust support the policy but consider it incompatible with development allocated on east-west corridor.</w:t>
      </w:r>
    </w:p>
    <w:p w14:paraId="2EE6BDF0" w14:textId="50E03B7F"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Chichester Harbour Conservancy, Portsmouth Water, Goodwood Estate, Environment Agency and Wisborough Green Parish Council, South Downs National Park Authority, Bellway Homes support (with suggested change to policies map to show zones of influence).</w:t>
      </w:r>
    </w:p>
    <w:p w14:paraId="651165CB" w14:textId="45574A62"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Southern Water proposed minor wording change for consistency.</w:t>
      </w:r>
    </w:p>
    <w:p w14:paraId="677B1321" w14:textId="40CD63E0"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 xml:space="preserve">Premier Marinas support in principle but raised viability concerns relating to mitigation. </w:t>
      </w:r>
    </w:p>
    <w:p w14:paraId="7799D8E3" w14:textId="227D4CC9" w:rsidR="0062057E" w:rsidRPr="00EF5DC5"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Natural England requested additional wording relating to coastal squeeze resulting in intertidal habitat loss and queried how the policy relates to nationally designated habits, as well as minor factual corrections.</w:t>
      </w:r>
    </w:p>
    <w:p w14:paraId="64227EFD" w14:textId="77777777" w:rsidR="0062057E" w:rsidRDefault="0062057E" w:rsidP="00EF5DC5">
      <w:pPr>
        <w:pStyle w:val="ListParagraph"/>
        <w:numPr>
          <w:ilvl w:val="0"/>
          <w:numId w:val="15"/>
        </w:numPr>
        <w:spacing w:after="0" w:line="240" w:lineRule="auto"/>
        <w:ind w:left="447" w:hanging="425"/>
        <w:jc w:val="both"/>
        <w:rPr>
          <w:rFonts w:ascii="Arial" w:hAnsi="Arial" w:cs="Arial"/>
          <w:sz w:val="24"/>
          <w:szCs w:val="24"/>
        </w:rPr>
      </w:pPr>
      <w:r w:rsidRPr="00EF5DC5">
        <w:rPr>
          <w:rFonts w:ascii="Arial" w:hAnsi="Arial" w:cs="Arial"/>
          <w:sz w:val="24"/>
          <w:szCs w:val="24"/>
        </w:rPr>
        <w:t xml:space="preserve">Kirdford Parish Council sought strengthening of policy specifically on greenfield sites, impact on Ebernoe SAC and bat protocol.  </w:t>
      </w:r>
    </w:p>
    <w:p w14:paraId="364A8FE8" w14:textId="77777777" w:rsidR="005778A9" w:rsidRPr="00EF5DC5" w:rsidRDefault="005778A9" w:rsidP="005778A9">
      <w:pPr>
        <w:pStyle w:val="ListParagraph"/>
        <w:spacing w:after="0" w:line="240" w:lineRule="auto"/>
        <w:ind w:left="447"/>
        <w:jc w:val="both"/>
        <w:rPr>
          <w:rFonts w:ascii="Arial" w:hAnsi="Arial" w:cs="Arial"/>
          <w:sz w:val="24"/>
          <w:szCs w:val="24"/>
        </w:rPr>
      </w:pPr>
    </w:p>
    <w:p w14:paraId="2014407D" w14:textId="42C3F109" w:rsidR="0062057E" w:rsidRPr="00EF5DC5" w:rsidRDefault="0062057E" w:rsidP="00EF5DC5">
      <w:pPr>
        <w:spacing w:after="0" w:line="240" w:lineRule="auto"/>
        <w:jc w:val="both"/>
        <w:rPr>
          <w:rFonts w:ascii="Arial" w:hAnsi="Arial" w:cs="Arial"/>
          <w:sz w:val="24"/>
          <w:szCs w:val="24"/>
        </w:rPr>
      </w:pPr>
      <w:r w:rsidRPr="00EF5DC5">
        <w:rPr>
          <w:rFonts w:ascii="Arial" w:hAnsi="Arial" w:cs="Arial"/>
          <w:sz w:val="24"/>
          <w:szCs w:val="24"/>
        </w:rPr>
        <w:t>The council is satisfied that subject to the proposed modifications below, that the policy is sound. Nitrate pollution from W</w:t>
      </w:r>
      <w:r w:rsidR="00EF5DC5">
        <w:rPr>
          <w:rFonts w:ascii="Arial" w:hAnsi="Arial" w:cs="Arial"/>
          <w:sz w:val="24"/>
          <w:szCs w:val="24"/>
        </w:rPr>
        <w:t>wT</w:t>
      </w:r>
      <w:r w:rsidRPr="00EF5DC5">
        <w:rPr>
          <w:rFonts w:ascii="Arial" w:hAnsi="Arial" w:cs="Arial"/>
          <w:sz w:val="24"/>
          <w:szCs w:val="24"/>
        </w:rPr>
        <w:t xml:space="preserve">Ws to the </w:t>
      </w:r>
      <w:r w:rsidR="00EF5DC5">
        <w:rPr>
          <w:rFonts w:ascii="Arial" w:hAnsi="Arial" w:cs="Arial"/>
          <w:sz w:val="24"/>
          <w:szCs w:val="24"/>
        </w:rPr>
        <w:t>H</w:t>
      </w:r>
      <w:r w:rsidRPr="00EF5DC5">
        <w:rPr>
          <w:rFonts w:ascii="Arial" w:hAnsi="Arial" w:cs="Arial"/>
          <w:sz w:val="24"/>
          <w:szCs w:val="24"/>
        </w:rPr>
        <w:t xml:space="preserve">arbour is covered by Polices NE16 and NE19. Site allocation specific issues are considered under the relevant policies. The </w:t>
      </w:r>
      <w:r w:rsidRPr="00EF5DC5">
        <w:rPr>
          <w:rFonts w:ascii="Arial" w:hAnsi="Arial" w:cs="Arial"/>
          <w:sz w:val="24"/>
          <w:szCs w:val="24"/>
        </w:rPr>
        <w:lastRenderedPageBreak/>
        <w:t xml:space="preserve">wording clarification sought by Southern Water and the changes sought by Natural England are proposed as modifications.    </w:t>
      </w:r>
    </w:p>
    <w:p w14:paraId="43FACD02" w14:textId="77777777" w:rsidR="0062057E" w:rsidRPr="00EF5DC5" w:rsidRDefault="0062057E" w:rsidP="00EF5DC5">
      <w:pPr>
        <w:spacing w:after="0" w:line="240" w:lineRule="auto"/>
        <w:jc w:val="both"/>
        <w:rPr>
          <w:rFonts w:ascii="Arial" w:hAnsi="Arial" w:cs="Arial"/>
          <w:sz w:val="24"/>
          <w:szCs w:val="24"/>
        </w:rPr>
      </w:pPr>
    </w:p>
    <w:p w14:paraId="07979827" w14:textId="77777777" w:rsidR="0062057E" w:rsidRPr="00EF5DC5" w:rsidRDefault="0062057E" w:rsidP="00EF5DC5">
      <w:pPr>
        <w:spacing w:after="0" w:line="240" w:lineRule="auto"/>
        <w:jc w:val="both"/>
        <w:rPr>
          <w:rFonts w:ascii="Arial" w:hAnsi="Arial" w:cs="Arial"/>
          <w:sz w:val="24"/>
          <w:szCs w:val="24"/>
        </w:rPr>
      </w:pPr>
      <w:r w:rsidRPr="00EF5DC5">
        <w:rPr>
          <w:rFonts w:ascii="Arial" w:hAnsi="Arial" w:cs="Arial"/>
          <w:sz w:val="24"/>
          <w:szCs w:val="24"/>
        </w:rPr>
        <w:t>Supporting text and policy proposed to be modified as follows:</w:t>
      </w:r>
    </w:p>
    <w:p w14:paraId="5DB4BC26" w14:textId="77777777" w:rsidR="0062057E" w:rsidRPr="00EF5DC5" w:rsidRDefault="0062057E" w:rsidP="00EF5DC5">
      <w:pPr>
        <w:spacing w:after="0" w:line="240" w:lineRule="auto"/>
        <w:jc w:val="both"/>
        <w:rPr>
          <w:rFonts w:ascii="Arial" w:hAnsi="Arial" w:cs="Arial"/>
          <w:sz w:val="24"/>
          <w:szCs w:val="24"/>
        </w:rPr>
      </w:pPr>
    </w:p>
    <w:p w14:paraId="79A2EF8B" w14:textId="50EF7B6F" w:rsidR="0062057E" w:rsidRPr="00EF5DC5" w:rsidRDefault="0062057E" w:rsidP="00EF5DC5">
      <w:pPr>
        <w:jc w:val="both"/>
        <w:rPr>
          <w:rFonts w:ascii="Arial" w:hAnsi="Arial" w:cs="Arial"/>
          <w:sz w:val="24"/>
          <w:szCs w:val="24"/>
        </w:rPr>
      </w:pPr>
      <w:r w:rsidRPr="00EF5DC5">
        <w:rPr>
          <w:rFonts w:ascii="Arial" w:hAnsi="Arial" w:cs="Arial"/>
          <w:sz w:val="24"/>
          <w:szCs w:val="24"/>
        </w:rPr>
        <w:t>Para</w:t>
      </w:r>
      <w:r w:rsidR="00EF5DC5">
        <w:rPr>
          <w:rFonts w:ascii="Arial" w:hAnsi="Arial" w:cs="Arial"/>
          <w:sz w:val="24"/>
          <w:szCs w:val="24"/>
        </w:rPr>
        <w:t>graph</w:t>
      </w:r>
      <w:r w:rsidRPr="00EF5DC5">
        <w:rPr>
          <w:rFonts w:ascii="Arial" w:hAnsi="Arial" w:cs="Arial"/>
          <w:sz w:val="24"/>
          <w:szCs w:val="24"/>
        </w:rPr>
        <w:t xml:space="preserve"> 4.27 to add reference “…</w:t>
      </w:r>
      <w:r w:rsidRPr="00963691">
        <w:rPr>
          <w:rFonts w:ascii="Arial" w:hAnsi="Arial" w:cs="Arial"/>
          <w:sz w:val="24"/>
          <w:szCs w:val="24"/>
        </w:rPr>
        <w:t>and the Solent</w:t>
      </w:r>
      <w:r w:rsidRPr="00EF5DC5">
        <w:rPr>
          <w:rFonts w:ascii="Arial" w:hAnsi="Arial" w:cs="Arial"/>
          <w:b/>
          <w:bCs/>
          <w:sz w:val="24"/>
          <w:szCs w:val="24"/>
          <w:u w:val="single"/>
        </w:rPr>
        <w:t xml:space="preserve"> Maritime SAC and</w:t>
      </w:r>
      <w:r w:rsidRPr="00963691">
        <w:rPr>
          <w:rFonts w:ascii="Arial" w:hAnsi="Arial" w:cs="Arial"/>
          <w:b/>
          <w:bCs/>
          <w:sz w:val="24"/>
          <w:szCs w:val="24"/>
          <w:u w:val="single"/>
        </w:rPr>
        <w:t xml:space="preserve"> Solent</w:t>
      </w:r>
      <w:r w:rsidRPr="00EF5DC5">
        <w:rPr>
          <w:rFonts w:ascii="Arial" w:hAnsi="Arial" w:cs="Arial"/>
          <w:b/>
          <w:bCs/>
          <w:sz w:val="24"/>
          <w:szCs w:val="24"/>
        </w:rPr>
        <w:t xml:space="preserve"> </w:t>
      </w:r>
      <w:r w:rsidRPr="00963691">
        <w:rPr>
          <w:rFonts w:ascii="Arial" w:hAnsi="Arial" w:cs="Arial"/>
          <w:sz w:val="24"/>
          <w:szCs w:val="24"/>
        </w:rPr>
        <w:t>Coast SPAs”.</w:t>
      </w:r>
      <w:r w:rsidRPr="00EF5DC5">
        <w:rPr>
          <w:rFonts w:ascii="Arial" w:hAnsi="Arial" w:cs="Arial"/>
          <w:b/>
          <w:bCs/>
          <w:sz w:val="24"/>
          <w:szCs w:val="24"/>
        </w:rPr>
        <w:t xml:space="preserve"> </w:t>
      </w:r>
      <w:r w:rsidRPr="00963691">
        <w:rPr>
          <w:rFonts w:ascii="Arial" w:hAnsi="Arial" w:cs="Arial"/>
          <w:sz w:val="24"/>
          <w:szCs w:val="24"/>
        </w:rPr>
        <w:t>[Correct typo referencing Policy NE18 to NE19 (nutrient neutrality)].</w:t>
      </w:r>
    </w:p>
    <w:p w14:paraId="7ACC9D5B" w14:textId="306733A8" w:rsidR="0062057E" w:rsidRPr="00963691" w:rsidRDefault="0062057E" w:rsidP="00EF5DC5">
      <w:pPr>
        <w:jc w:val="both"/>
        <w:rPr>
          <w:rFonts w:ascii="Arial" w:hAnsi="Arial" w:cs="Arial"/>
          <w:sz w:val="24"/>
          <w:szCs w:val="24"/>
        </w:rPr>
      </w:pPr>
      <w:bookmarkStart w:id="19" w:name="_Hlk140066395"/>
      <w:r w:rsidRPr="00EF5DC5">
        <w:rPr>
          <w:rFonts w:ascii="Arial" w:hAnsi="Arial" w:cs="Arial"/>
          <w:sz w:val="24"/>
          <w:szCs w:val="24"/>
        </w:rPr>
        <w:t>Para</w:t>
      </w:r>
      <w:r w:rsidR="00EF5DC5">
        <w:rPr>
          <w:rFonts w:ascii="Arial" w:hAnsi="Arial" w:cs="Arial"/>
          <w:sz w:val="24"/>
          <w:szCs w:val="24"/>
        </w:rPr>
        <w:t>graph</w:t>
      </w:r>
      <w:r w:rsidRPr="00EF5DC5">
        <w:rPr>
          <w:rFonts w:ascii="Arial" w:hAnsi="Arial" w:cs="Arial"/>
          <w:sz w:val="24"/>
          <w:szCs w:val="24"/>
        </w:rPr>
        <w:t xml:space="preserve"> 4.28</w:t>
      </w:r>
      <w:r w:rsidRPr="00EF5DC5">
        <w:rPr>
          <w:rFonts w:ascii="Arial" w:hAnsi="Arial" w:cs="Arial"/>
          <w:b/>
          <w:bCs/>
          <w:sz w:val="24"/>
          <w:szCs w:val="24"/>
        </w:rPr>
        <w:t xml:space="preserve"> </w:t>
      </w:r>
      <w:r w:rsidRPr="00963691">
        <w:rPr>
          <w:rFonts w:ascii="Arial" w:hAnsi="Arial" w:cs="Arial"/>
          <w:sz w:val="24"/>
          <w:szCs w:val="24"/>
        </w:rPr>
        <w:t xml:space="preserve">“Evidence demonstrates that there are </w:t>
      </w:r>
      <w:r w:rsidRPr="00D414F9">
        <w:rPr>
          <w:rFonts w:ascii="Arial" w:hAnsi="Arial" w:cs="Arial"/>
          <w:b/>
          <w:bCs/>
          <w:strike/>
          <w:sz w:val="24"/>
          <w:szCs w:val="24"/>
        </w:rPr>
        <w:t xml:space="preserve">two </w:t>
      </w:r>
      <w:r w:rsidRPr="00963691">
        <w:rPr>
          <w:rFonts w:ascii="Arial" w:hAnsi="Arial" w:cs="Arial"/>
          <w:sz w:val="24"/>
          <w:szCs w:val="24"/>
        </w:rPr>
        <w:t>particular pressures on these harbours: nitrate pollution</w:t>
      </w:r>
      <w:r w:rsidRPr="00015492">
        <w:rPr>
          <w:rFonts w:ascii="Arial" w:hAnsi="Arial" w:cs="Arial"/>
          <w:b/>
          <w:bCs/>
          <w:sz w:val="24"/>
          <w:szCs w:val="24"/>
          <w:u w:val="single"/>
        </w:rPr>
        <w:t>, loss of intertidal habitat due to inappropriate coastal management</w:t>
      </w:r>
      <w:r w:rsidRPr="00015492">
        <w:rPr>
          <w:rFonts w:ascii="Arial" w:hAnsi="Arial" w:cs="Arial"/>
          <w:b/>
          <w:bCs/>
          <w:sz w:val="24"/>
          <w:szCs w:val="24"/>
        </w:rPr>
        <w:t>,</w:t>
      </w:r>
      <w:r w:rsidRPr="00963691">
        <w:rPr>
          <w:rFonts w:ascii="Arial" w:hAnsi="Arial" w:cs="Arial"/>
          <w:sz w:val="24"/>
          <w:szCs w:val="24"/>
        </w:rPr>
        <w:t xml:space="preserve"> and recreational disturbances impacting upon the designated bird populations</w:t>
      </w:r>
      <w:bookmarkEnd w:id="19"/>
      <w:r w:rsidRPr="00963691">
        <w:rPr>
          <w:rFonts w:ascii="Arial" w:hAnsi="Arial" w:cs="Arial"/>
          <w:sz w:val="24"/>
          <w:szCs w:val="24"/>
        </w:rPr>
        <w:t>.”</w:t>
      </w:r>
    </w:p>
    <w:p w14:paraId="16BDA1A0" w14:textId="4309EBFD" w:rsidR="0062057E" w:rsidRPr="00963691" w:rsidRDefault="0062057E" w:rsidP="00EF5DC5">
      <w:pPr>
        <w:jc w:val="both"/>
        <w:rPr>
          <w:rFonts w:ascii="Arial" w:hAnsi="Arial" w:cs="Arial"/>
          <w:sz w:val="24"/>
          <w:szCs w:val="24"/>
        </w:rPr>
      </w:pPr>
      <w:r w:rsidRPr="00EF5DC5">
        <w:rPr>
          <w:rFonts w:ascii="Arial" w:hAnsi="Arial" w:cs="Arial"/>
          <w:sz w:val="24"/>
          <w:szCs w:val="24"/>
        </w:rPr>
        <w:t>Para</w:t>
      </w:r>
      <w:r w:rsidR="00EF5DC5">
        <w:rPr>
          <w:rFonts w:ascii="Arial" w:hAnsi="Arial" w:cs="Arial"/>
          <w:sz w:val="24"/>
          <w:szCs w:val="24"/>
        </w:rPr>
        <w:t>graph</w:t>
      </w:r>
      <w:r w:rsidRPr="00EF5DC5">
        <w:rPr>
          <w:rFonts w:ascii="Arial" w:hAnsi="Arial" w:cs="Arial"/>
          <w:sz w:val="24"/>
          <w:szCs w:val="24"/>
        </w:rPr>
        <w:t xml:space="preserve"> 4.31 - </w:t>
      </w:r>
      <w:r w:rsidRPr="00963691">
        <w:rPr>
          <w:rFonts w:ascii="Arial" w:hAnsi="Arial" w:cs="Arial"/>
          <w:sz w:val="24"/>
          <w:szCs w:val="24"/>
        </w:rPr>
        <w:t xml:space="preserve">“The Arun Valley SPA, SAC and Ramsar site lies within the Sussex North Water Resource Zone which is </w:t>
      </w:r>
      <w:r w:rsidRPr="00015492">
        <w:rPr>
          <w:rFonts w:ascii="Arial" w:hAnsi="Arial" w:cs="Arial"/>
          <w:b/>
          <w:bCs/>
          <w:sz w:val="24"/>
          <w:szCs w:val="24"/>
          <w:u w:val="single"/>
        </w:rPr>
        <w:t>partly</w:t>
      </w:r>
      <w:r w:rsidRPr="00963691">
        <w:rPr>
          <w:rFonts w:ascii="Arial" w:hAnsi="Arial" w:cs="Arial"/>
          <w:sz w:val="24"/>
          <w:szCs w:val="24"/>
          <w:u w:val="single"/>
        </w:rPr>
        <w:t xml:space="preserve"> </w:t>
      </w:r>
      <w:r w:rsidRPr="00963691">
        <w:rPr>
          <w:rFonts w:ascii="Arial" w:hAnsi="Arial" w:cs="Arial"/>
          <w:sz w:val="24"/>
          <w:szCs w:val="24"/>
        </w:rPr>
        <w:t>served by supplies from groundwater abstractions near Pulborough...”</w:t>
      </w:r>
    </w:p>
    <w:p w14:paraId="03EE2A74" w14:textId="77777777" w:rsidR="0062057E" w:rsidRPr="00EF5DC5" w:rsidRDefault="0062057E" w:rsidP="00EF5DC5">
      <w:pPr>
        <w:spacing w:after="0" w:line="240" w:lineRule="auto"/>
        <w:jc w:val="both"/>
        <w:rPr>
          <w:rFonts w:ascii="Arial" w:hAnsi="Arial" w:cs="Arial"/>
          <w:b/>
          <w:bCs/>
          <w:color w:val="000000" w:themeColor="text1"/>
          <w:sz w:val="24"/>
          <w:szCs w:val="24"/>
        </w:rPr>
      </w:pPr>
      <w:r w:rsidRPr="00EF5DC5">
        <w:rPr>
          <w:rFonts w:ascii="Arial" w:hAnsi="Arial" w:cs="Arial"/>
          <w:color w:val="000000" w:themeColor="text1"/>
          <w:sz w:val="24"/>
          <w:szCs w:val="24"/>
        </w:rPr>
        <w:t xml:space="preserve">Policy title change to </w:t>
      </w:r>
      <w:r w:rsidRPr="00EF5DC5">
        <w:rPr>
          <w:rFonts w:ascii="Arial" w:hAnsi="Arial" w:cs="Arial"/>
          <w:b/>
          <w:bCs/>
          <w:color w:val="000000" w:themeColor="text1"/>
          <w:sz w:val="24"/>
          <w:szCs w:val="24"/>
        </w:rPr>
        <w:t xml:space="preserve">- </w:t>
      </w:r>
      <w:r w:rsidRPr="00963691">
        <w:rPr>
          <w:rFonts w:ascii="Arial" w:hAnsi="Arial" w:cs="Arial"/>
          <w:color w:val="000000" w:themeColor="text1"/>
          <w:sz w:val="24"/>
          <w:szCs w:val="24"/>
          <w:u w:val="single"/>
        </w:rPr>
        <w:t>“</w:t>
      </w:r>
      <w:r w:rsidRPr="00963691">
        <w:rPr>
          <w:rFonts w:ascii="Arial" w:hAnsi="Arial" w:cs="Arial"/>
          <w:color w:val="000000" w:themeColor="text1"/>
          <w:sz w:val="24"/>
          <w:szCs w:val="24"/>
        </w:rPr>
        <w:t>Chichester’s Internationally and</w:t>
      </w:r>
      <w:r w:rsidRPr="00EF5DC5">
        <w:rPr>
          <w:rFonts w:ascii="Arial" w:hAnsi="Arial" w:cs="Arial"/>
          <w:b/>
          <w:bCs/>
          <w:color w:val="000000" w:themeColor="text1"/>
          <w:sz w:val="24"/>
          <w:szCs w:val="24"/>
        </w:rPr>
        <w:t xml:space="preserve"> </w:t>
      </w:r>
      <w:r w:rsidRPr="00EF5DC5">
        <w:rPr>
          <w:rFonts w:ascii="Arial" w:hAnsi="Arial" w:cs="Arial"/>
          <w:b/>
          <w:bCs/>
          <w:strike/>
          <w:color w:val="000000" w:themeColor="text1"/>
          <w:sz w:val="24"/>
          <w:szCs w:val="24"/>
        </w:rPr>
        <w:t>Nationally</w:t>
      </w:r>
      <w:r w:rsidRPr="00EF5DC5">
        <w:rPr>
          <w:rFonts w:ascii="Arial" w:hAnsi="Arial" w:cs="Arial"/>
          <w:b/>
          <w:bCs/>
          <w:color w:val="000000" w:themeColor="text1"/>
          <w:sz w:val="24"/>
          <w:szCs w:val="24"/>
          <w:u w:val="single"/>
        </w:rPr>
        <w:t xml:space="preserve"> European </w:t>
      </w:r>
      <w:r w:rsidRPr="00963691">
        <w:rPr>
          <w:rFonts w:ascii="Arial" w:hAnsi="Arial" w:cs="Arial"/>
          <w:color w:val="000000" w:themeColor="text1"/>
          <w:sz w:val="24"/>
          <w:szCs w:val="24"/>
        </w:rPr>
        <w:t>Designated Habitats”</w:t>
      </w:r>
      <w:r w:rsidRPr="00EF5DC5">
        <w:rPr>
          <w:rFonts w:ascii="Arial" w:hAnsi="Arial" w:cs="Arial"/>
          <w:b/>
          <w:bCs/>
          <w:color w:val="000000" w:themeColor="text1"/>
          <w:sz w:val="24"/>
          <w:szCs w:val="24"/>
        </w:rPr>
        <w:t xml:space="preserve"> </w:t>
      </w:r>
      <w:r w:rsidRPr="00EF5DC5">
        <w:rPr>
          <w:rFonts w:ascii="Arial" w:hAnsi="Arial" w:cs="Arial"/>
          <w:color w:val="000000" w:themeColor="text1"/>
          <w:sz w:val="24"/>
          <w:szCs w:val="24"/>
        </w:rPr>
        <w:t xml:space="preserve">and introductory sentence </w:t>
      </w:r>
      <w:r w:rsidRPr="00963691">
        <w:rPr>
          <w:rFonts w:ascii="Arial" w:hAnsi="Arial" w:cs="Arial"/>
          <w:color w:val="000000" w:themeColor="text1"/>
          <w:sz w:val="24"/>
          <w:szCs w:val="24"/>
        </w:rPr>
        <w:t>“…on internationally</w:t>
      </w:r>
      <w:r w:rsidRPr="00EF5DC5">
        <w:rPr>
          <w:rFonts w:ascii="Arial" w:hAnsi="Arial" w:cs="Arial"/>
          <w:b/>
          <w:bCs/>
          <w:color w:val="000000" w:themeColor="text1"/>
          <w:sz w:val="24"/>
          <w:szCs w:val="24"/>
        </w:rPr>
        <w:t xml:space="preserve"> </w:t>
      </w:r>
      <w:r w:rsidRPr="00EF5DC5">
        <w:rPr>
          <w:rFonts w:ascii="Arial" w:hAnsi="Arial" w:cs="Arial"/>
          <w:b/>
          <w:bCs/>
          <w:color w:val="000000" w:themeColor="text1"/>
          <w:sz w:val="24"/>
          <w:szCs w:val="24"/>
          <w:u w:val="single"/>
        </w:rPr>
        <w:t>and</w:t>
      </w:r>
      <w:r w:rsidRPr="00EF5DC5">
        <w:rPr>
          <w:rFonts w:ascii="Arial" w:hAnsi="Arial" w:cs="Arial"/>
          <w:b/>
          <w:bCs/>
          <w:color w:val="000000" w:themeColor="text1"/>
          <w:sz w:val="24"/>
          <w:szCs w:val="24"/>
        </w:rPr>
        <w:t xml:space="preserve"> </w:t>
      </w:r>
      <w:r w:rsidRPr="00963691">
        <w:rPr>
          <w:rFonts w:ascii="Arial" w:hAnsi="Arial" w:cs="Arial"/>
          <w:color w:val="000000" w:themeColor="text1"/>
          <w:sz w:val="24"/>
          <w:szCs w:val="24"/>
        </w:rPr>
        <w:t>European</w:t>
      </w:r>
      <w:r w:rsidRPr="00EF5DC5">
        <w:rPr>
          <w:rFonts w:ascii="Arial" w:hAnsi="Arial" w:cs="Arial"/>
          <w:b/>
          <w:bCs/>
          <w:strike/>
          <w:color w:val="000000" w:themeColor="text1"/>
          <w:sz w:val="24"/>
          <w:szCs w:val="24"/>
        </w:rPr>
        <w:t xml:space="preserve"> and nationally</w:t>
      </w:r>
      <w:r w:rsidRPr="00EF5DC5">
        <w:rPr>
          <w:rFonts w:ascii="Arial" w:hAnsi="Arial" w:cs="Arial"/>
          <w:b/>
          <w:bCs/>
          <w:color w:val="000000" w:themeColor="text1"/>
          <w:sz w:val="24"/>
          <w:szCs w:val="24"/>
        </w:rPr>
        <w:t xml:space="preserve"> </w:t>
      </w:r>
      <w:r w:rsidRPr="00EF5DC5">
        <w:rPr>
          <w:rFonts w:ascii="Arial" w:hAnsi="Arial" w:cs="Arial"/>
          <w:b/>
          <w:bCs/>
          <w:strike/>
          <w:color w:val="000000" w:themeColor="text1"/>
          <w:sz w:val="24"/>
          <w:szCs w:val="24"/>
        </w:rPr>
        <w:t>important</w:t>
      </w:r>
      <w:r w:rsidRPr="00EF5DC5">
        <w:rPr>
          <w:rFonts w:ascii="Arial" w:hAnsi="Arial" w:cs="Arial"/>
          <w:b/>
          <w:bCs/>
          <w:color w:val="000000" w:themeColor="text1"/>
          <w:sz w:val="24"/>
          <w:szCs w:val="24"/>
        </w:rPr>
        <w:t xml:space="preserve"> </w:t>
      </w:r>
      <w:r w:rsidRPr="00EF5DC5">
        <w:rPr>
          <w:rFonts w:ascii="Arial" w:hAnsi="Arial" w:cs="Arial"/>
          <w:b/>
          <w:bCs/>
          <w:color w:val="000000" w:themeColor="text1"/>
          <w:sz w:val="24"/>
          <w:szCs w:val="24"/>
          <w:u w:val="single"/>
        </w:rPr>
        <w:t xml:space="preserve">protected </w:t>
      </w:r>
      <w:r w:rsidRPr="00963691">
        <w:rPr>
          <w:rFonts w:ascii="Arial" w:hAnsi="Arial" w:cs="Arial"/>
          <w:color w:val="000000" w:themeColor="text1"/>
          <w:sz w:val="24"/>
          <w:szCs w:val="24"/>
        </w:rPr>
        <w:t>habitat sites including:”</w:t>
      </w:r>
    </w:p>
    <w:p w14:paraId="0A844FEE" w14:textId="77777777" w:rsidR="00015492" w:rsidRDefault="00015492" w:rsidP="00EF5DC5">
      <w:pPr>
        <w:spacing w:after="0" w:line="240" w:lineRule="auto"/>
        <w:jc w:val="both"/>
        <w:rPr>
          <w:rFonts w:ascii="Arial" w:hAnsi="Arial" w:cs="Arial"/>
          <w:color w:val="000000" w:themeColor="text1"/>
          <w:sz w:val="24"/>
          <w:szCs w:val="24"/>
        </w:rPr>
      </w:pPr>
    </w:p>
    <w:p w14:paraId="2FA0DE02" w14:textId="193E6A64" w:rsidR="0062057E" w:rsidRPr="00EF5DC5" w:rsidRDefault="0062057E" w:rsidP="00EF5DC5">
      <w:pPr>
        <w:spacing w:after="0" w:line="240" w:lineRule="auto"/>
        <w:jc w:val="both"/>
        <w:rPr>
          <w:rFonts w:ascii="Arial" w:hAnsi="Arial" w:cs="Arial"/>
          <w:color w:val="000000" w:themeColor="text1"/>
          <w:sz w:val="24"/>
          <w:szCs w:val="24"/>
        </w:rPr>
      </w:pPr>
      <w:r w:rsidRPr="00EF5DC5">
        <w:rPr>
          <w:rFonts w:ascii="Arial" w:hAnsi="Arial" w:cs="Arial"/>
          <w:color w:val="000000" w:themeColor="text1"/>
          <w:sz w:val="24"/>
          <w:szCs w:val="24"/>
        </w:rPr>
        <w:t xml:space="preserve">Point a) – </w:t>
      </w:r>
      <w:r w:rsidRPr="00EF5DC5">
        <w:rPr>
          <w:rFonts w:ascii="Arial" w:hAnsi="Arial" w:cs="Arial"/>
          <w:b/>
          <w:bCs/>
          <w:color w:val="000000" w:themeColor="text1"/>
          <w:sz w:val="24"/>
          <w:szCs w:val="24"/>
        </w:rPr>
        <w:t>“Water neutrality in the Sussex North Water Resource Zone – Arun Valley SPA</w:t>
      </w:r>
      <w:r w:rsidRPr="00963691">
        <w:rPr>
          <w:rFonts w:ascii="Arial" w:hAnsi="Arial" w:cs="Arial"/>
          <w:b/>
          <w:bCs/>
          <w:color w:val="000000" w:themeColor="text1"/>
          <w:sz w:val="24"/>
          <w:szCs w:val="24"/>
          <w:u w:val="single"/>
        </w:rPr>
        <w:t>,</w:t>
      </w:r>
      <w:r w:rsidR="00015492" w:rsidRPr="00963691">
        <w:rPr>
          <w:rFonts w:ascii="Arial" w:hAnsi="Arial" w:cs="Arial"/>
          <w:b/>
          <w:bCs/>
          <w:strike/>
          <w:color w:val="000000" w:themeColor="text1"/>
          <w:sz w:val="24"/>
          <w:szCs w:val="24"/>
        </w:rPr>
        <w:t>and</w:t>
      </w:r>
      <w:r w:rsidRPr="00EF5DC5">
        <w:rPr>
          <w:rFonts w:ascii="Arial" w:hAnsi="Arial" w:cs="Arial"/>
          <w:b/>
          <w:bCs/>
          <w:color w:val="000000" w:themeColor="text1"/>
          <w:sz w:val="24"/>
          <w:szCs w:val="24"/>
        </w:rPr>
        <w:t xml:space="preserve"> SAC </w:t>
      </w:r>
      <w:r w:rsidRPr="00EF5DC5">
        <w:rPr>
          <w:rFonts w:ascii="Arial" w:hAnsi="Arial" w:cs="Arial"/>
          <w:b/>
          <w:bCs/>
          <w:color w:val="000000" w:themeColor="text1"/>
          <w:sz w:val="24"/>
          <w:szCs w:val="24"/>
          <w:u w:val="single"/>
        </w:rPr>
        <w:t>and Ramsar</w:t>
      </w:r>
      <w:r w:rsidRPr="00EF5DC5">
        <w:rPr>
          <w:rFonts w:ascii="Arial" w:hAnsi="Arial" w:cs="Arial"/>
          <w:b/>
          <w:bCs/>
          <w:color w:val="000000" w:themeColor="text1"/>
          <w:sz w:val="24"/>
          <w:szCs w:val="24"/>
        </w:rPr>
        <w:t xml:space="preserve">” </w:t>
      </w:r>
    </w:p>
    <w:p w14:paraId="4971C034" w14:textId="77777777" w:rsidR="0062057E" w:rsidRPr="00EF5DC5" w:rsidRDefault="0062057E" w:rsidP="00EF5DC5">
      <w:pPr>
        <w:spacing w:after="0" w:line="240" w:lineRule="auto"/>
        <w:jc w:val="both"/>
        <w:rPr>
          <w:rFonts w:ascii="Arial" w:hAnsi="Arial" w:cs="Arial"/>
          <w:color w:val="000000" w:themeColor="text1"/>
          <w:sz w:val="24"/>
          <w:szCs w:val="24"/>
        </w:rPr>
      </w:pPr>
    </w:p>
    <w:p w14:paraId="3325627A" w14:textId="1045D76C" w:rsidR="00015492" w:rsidRDefault="0062057E" w:rsidP="00015492">
      <w:pPr>
        <w:spacing w:after="0" w:line="240" w:lineRule="auto"/>
        <w:jc w:val="both"/>
        <w:rPr>
          <w:rFonts w:ascii="Arial" w:hAnsi="Arial" w:cs="Arial"/>
          <w:color w:val="000000" w:themeColor="text1"/>
          <w:sz w:val="24"/>
          <w:szCs w:val="24"/>
        </w:rPr>
      </w:pPr>
      <w:r w:rsidRPr="00EF5DC5">
        <w:rPr>
          <w:rFonts w:ascii="Arial" w:hAnsi="Arial" w:cs="Arial"/>
          <w:color w:val="000000" w:themeColor="text1"/>
          <w:sz w:val="24"/>
          <w:szCs w:val="24"/>
        </w:rPr>
        <w:t xml:space="preserve">Point c) </w:t>
      </w:r>
      <w:r w:rsidRPr="00963691">
        <w:rPr>
          <w:rFonts w:ascii="Arial" w:hAnsi="Arial" w:cs="Arial"/>
          <w:color w:val="000000" w:themeColor="text1"/>
          <w:sz w:val="24"/>
          <w:szCs w:val="24"/>
        </w:rPr>
        <w:t xml:space="preserve">“…zones of influence for Chichester </w:t>
      </w:r>
      <w:r w:rsidRPr="00015492">
        <w:rPr>
          <w:rFonts w:ascii="Arial" w:hAnsi="Arial" w:cs="Arial"/>
          <w:b/>
          <w:bCs/>
          <w:color w:val="000000" w:themeColor="text1"/>
          <w:sz w:val="24"/>
          <w:szCs w:val="24"/>
          <w:u w:val="single"/>
        </w:rPr>
        <w:t>and Langstone</w:t>
      </w:r>
      <w:r w:rsidRPr="00963691">
        <w:rPr>
          <w:rFonts w:ascii="Arial" w:hAnsi="Arial" w:cs="Arial"/>
          <w:color w:val="000000" w:themeColor="text1"/>
          <w:sz w:val="24"/>
          <w:szCs w:val="24"/>
          <w:u w:val="single"/>
        </w:rPr>
        <w:t xml:space="preserve"> </w:t>
      </w:r>
      <w:r w:rsidRPr="00963691">
        <w:rPr>
          <w:rFonts w:ascii="Arial" w:hAnsi="Arial" w:cs="Arial"/>
          <w:color w:val="000000" w:themeColor="text1"/>
          <w:sz w:val="24"/>
          <w:szCs w:val="24"/>
        </w:rPr>
        <w:t>Harbour</w:t>
      </w:r>
      <w:r w:rsidRPr="00015492">
        <w:rPr>
          <w:rFonts w:ascii="Arial" w:hAnsi="Arial" w:cs="Arial"/>
          <w:b/>
          <w:bCs/>
          <w:color w:val="000000" w:themeColor="text1"/>
          <w:sz w:val="24"/>
          <w:szCs w:val="24"/>
          <w:u w:val="single"/>
        </w:rPr>
        <w:t>s</w:t>
      </w:r>
      <w:r w:rsidRPr="00963691">
        <w:rPr>
          <w:rFonts w:ascii="Arial" w:hAnsi="Arial" w:cs="Arial"/>
          <w:color w:val="000000" w:themeColor="text1"/>
          <w:sz w:val="24"/>
          <w:szCs w:val="24"/>
        </w:rPr>
        <w:t xml:space="preserve"> SPA</w:t>
      </w:r>
      <w:r w:rsidRPr="00015492">
        <w:rPr>
          <w:rFonts w:ascii="Arial" w:hAnsi="Arial" w:cs="Arial"/>
          <w:b/>
          <w:bCs/>
          <w:color w:val="000000" w:themeColor="text1"/>
          <w:sz w:val="24"/>
          <w:szCs w:val="24"/>
          <w:u w:val="single"/>
        </w:rPr>
        <w:t>,</w:t>
      </w:r>
      <w:r w:rsidRPr="00963691">
        <w:rPr>
          <w:rFonts w:ascii="Arial" w:hAnsi="Arial" w:cs="Arial"/>
          <w:color w:val="000000" w:themeColor="text1"/>
          <w:sz w:val="24"/>
          <w:szCs w:val="24"/>
        </w:rPr>
        <w:t xml:space="preserve"> and Solent…”</w:t>
      </w:r>
    </w:p>
    <w:p w14:paraId="21A33602" w14:textId="77777777" w:rsidR="00015492" w:rsidRDefault="00015492" w:rsidP="00015492">
      <w:pPr>
        <w:spacing w:after="0" w:line="240" w:lineRule="auto"/>
        <w:jc w:val="both"/>
        <w:rPr>
          <w:rFonts w:ascii="Arial" w:hAnsi="Arial" w:cs="Arial"/>
          <w:sz w:val="24"/>
          <w:szCs w:val="24"/>
        </w:rPr>
      </w:pPr>
    </w:p>
    <w:p w14:paraId="748AD0F9" w14:textId="47020277" w:rsidR="0062057E" w:rsidRPr="00EF5DC5" w:rsidRDefault="0062057E" w:rsidP="00EF5DC5">
      <w:pPr>
        <w:jc w:val="both"/>
        <w:rPr>
          <w:rFonts w:ascii="Arial" w:hAnsi="Arial" w:cs="Arial"/>
          <w:sz w:val="24"/>
          <w:szCs w:val="24"/>
        </w:rPr>
      </w:pPr>
      <w:r w:rsidRPr="00EF5DC5">
        <w:rPr>
          <w:rFonts w:ascii="Arial" w:hAnsi="Arial" w:cs="Arial"/>
          <w:sz w:val="24"/>
          <w:szCs w:val="24"/>
        </w:rPr>
        <w:t>Addition of new critierion between existing b) and c) as follows:</w:t>
      </w:r>
    </w:p>
    <w:p w14:paraId="0C7FD832" w14:textId="50B3D60E" w:rsidR="0062057E" w:rsidRPr="00EF5DC5" w:rsidRDefault="0062057E" w:rsidP="00EF5DC5">
      <w:pPr>
        <w:jc w:val="both"/>
        <w:rPr>
          <w:rFonts w:ascii="Arial" w:hAnsi="Arial" w:cs="Arial"/>
          <w:sz w:val="24"/>
          <w:szCs w:val="24"/>
          <w:u w:val="single"/>
        </w:rPr>
      </w:pPr>
      <w:r w:rsidRPr="00EF5DC5">
        <w:rPr>
          <w:rFonts w:ascii="Arial" w:hAnsi="Arial" w:cs="Arial"/>
          <w:b/>
          <w:bCs/>
          <w:sz w:val="24"/>
          <w:szCs w:val="24"/>
          <w:u w:val="single"/>
        </w:rPr>
        <w:t>“</w:t>
      </w:r>
      <w:r w:rsidR="00237F38">
        <w:rPr>
          <w:rFonts w:ascii="Arial" w:hAnsi="Arial" w:cs="Arial"/>
          <w:b/>
          <w:bCs/>
          <w:sz w:val="24"/>
          <w:szCs w:val="24"/>
          <w:u w:val="single"/>
        </w:rPr>
        <w:t>c</w:t>
      </w:r>
      <w:r w:rsidRPr="00EF5DC5">
        <w:rPr>
          <w:rFonts w:ascii="Arial" w:hAnsi="Arial" w:cs="Arial"/>
          <w:b/>
          <w:bCs/>
          <w:sz w:val="24"/>
          <w:szCs w:val="24"/>
          <w:u w:val="single"/>
        </w:rPr>
        <w:t xml:space="preserve">) Coastal </w:t>
      </w:r>
      <w:r w:rsidR="00D414F9">
        <w:rPr>
          <w:rFonts w:ascii="Arial" w:hAnsi="Arial" w:cs="Arial"/>
          <w:b/>
          <w:bCs/>
          <w:sz w:val="24"/>
          <w:szCs w:val="24"/>
          <w:u w:val="single"/>
        </w:rPr>
        <w:t>S</w:t>
      </w:r>
      <w:r w:rsidRPr="00EF5DC5">
        <w:rPr>
          <w:rFonts w:ascii="Arial" w:hAnsi="Arial" w:cs="Arial"/>
          <w:b/>
          <w:bCs/>
          <w:sz w:val="24"/>
          <w:szCs w:val="24"/>
          <w:u w:val="single"/>
        </w:rPr>
        <w:t xml:space="preserve">queeze in Chichester and Langstone Harbours SPA and Ramsar, Solent Maritime SAC and Pagham Harbour SPA and Ramsar </w:t>
      </w:r>
    </w:p>
    <w:p w14:paraId="1F95B3D5" w14:textId="77777777" w:rsidR="0062057E" w:rsidRPr="00EF5DC5" w:rsidRDefault="0062057E" w:rsidP="00EF5DC5">
      <w:pPr>
        <w:jc w:val="both"/>
        <w:rPr>
          <w:rFonts w:ascii="Arial" w:hAnsi="Arial" w:cs="Arial"/>
          <w:b/>
          <w:bCs/>
          <w:sz w:val="24"/>
          <w:szCs w:val="24"/>
          <w:u w:val="single"/>
        </w:rPr>
      </w:pPr>
      <w:r w:rsidRPr="00EF5DC5">
        <w:rPr>
          <w:rFonts w:ascii="Arial" w:hAnsi="Arial" w:cs="Arial"/>
          <w:b/>
          <w:bCs/>
          <w:sz w:val="24"/>
          <w:szCs w:val="24"/>
          <w:u w:val="single"/>
        </w:rPr>
        <w:t xml:space="preserve">Development proposals on the coast at Chichester and Langstone Harbours and Pagham Harbour, including those relating to the shoreline management of harbour-fronting properties, have the potential to adversely impact the integrity of intertidal habitats as a result of coastal squeeze, and are therefore required to provide appropriate avoidance or mitigation measures in accordance with Policy NE12 (Development around the Coast)” </w:t>
      </w:r>
    </w:p>
    <w:p w14:paraId="4D20B8A9" w14:textId="77777777" w:rsidR="0062057E" w:rsidRPr="001A17CC" w:rsidRDefault="0062057E" w:rsidP="0062057E">
      <w:pPr>
        <w:rPr>
          <w:rFonts w:ascii="Arial" w:hAnsi="Arial" w:cs="Arial"/>
          <w:b/>
          <w:bCs/>
          <w:color w:val="365F91" w:themeColor="accent1" w:themeShade="BF"/>
          <w:sz w:val="24"/>
          <w:szCs w:val="24"/>
        </w:rPr>
      </w:pPr>
    </w:p>
    <w:p w14:paraId="7B5913C4" w14:textId="77777777" w:rsidR="0062057E" w:rsidRPr="00716BAC" w:rsidRDefault="001055EF" w:rsidP="00716BAC">
      <w:pPr>
        <w:jc w:val="both"/>
        <w:rPr>
          <w:rFonts w:ascii="Arial" w:hAnsi="Arial" w:cs="Arial"/>
          <w:b/>
          <w:bCs/>
          <w:color w:val="365F91" w:themeColor="accent1" w:themeShade="BF"/>
          <w:sz w:val="24"/>
          <w:szCs w:val="24"/>
        </w:rPr>
      </w:pPr>
      <w:hyperlink w:anchor="_Toc125988825" w:history="1">
        <w:r w:rsidR="0062057E" w:rsidRPr="00716BAC">
          <w:rPr>
            <w:rFonts w:ascii="Arial" w:hAnsi="Arial" w:cs="Arial"/>
            <w:b/>
            <w:bCs/>
            <w:color w:val="365F91" w:themeColor="accent1" w:themeShade="BF"/>
            <w:sz w:val="24"/>
            <w:szCs w:val="24"/>
          </w:rPr>
          <w:t>Development and Disturbance of Birds in Chichester, Langstone and Pagham Harbours and Solent and Dorset Coast Special Protection Areas and Medmerry Compensatory Habitat</w:t>
        </w:r>
        <w:r w:rsidR="0062057E" w:rsidRPr="00716BAC">
          <w:rPr>
            <w:rFonts w:ascii="Arial" w:hAnsi="Arial" w:cs="Arial"/>
            <w:b/>
            <w:bCs/>
            <w:webHidden/>
            <w:color w:val="365F91" w:themeColor="accent1" w:themeShade="BF"/>
            <w:sz w:val="24"/>
            <w:szCs w:val="24"/>
          </w:rPr>
          <w:tab/>
        </w:r>
      </w:hyperlink>
    </w:p>
    <w:p w14:paraId="23584762" w14:textId="77777777" w:rsidR="0062057E" w:rsidRPr="00716BAC" w:rsidRDefault="001055EF" w:rsidP="00716BAC">
      <w:pPr>
        <w:jc w:val="both"/>
        <w:rPr>
          <w:rFonts w:ascii="Arial" w:hAnsi="Arial" w:cs="Arial"/>
          <w:b/>
          <w:bCs/>
          <w:color w:val="365F91" w:themeColor="accent1" w:themeShade="BF"/>
          <w:sz w:val="24"/>
          <w:szCs w:val="24"/>
        </w:rPr>
      </w:pPr>
      <w:hyperlink w:anchor="_Toc125988826" w:history="1">
        <w:r w:rsidR="0062057E" w:rsidRPr="00716BAC">
          <w:rPr>
            <w:rFonts w:ascii="Arial" w:hAnsi="Arial" w:cs="Arial"/>
            <w:b/>
            <w:bCs/>
            <w:color w:val="365F91" w:themeColor="accent1" w:themeShade="BF"/>
            <w:sz w:val="24"/>
            <w:szCs w:val="24"/>
          </w:rPr>
          <w:t>Policy NE7 Development and Disturbance of Birds in Chichester and Langstone Harbours, Pagham Harbour, Solent and Dorset Coast Special Protection Areas and Medmerry Compensatory Habitat</w:t>
        </w:r>
        <w:r w:rsidR="0062057E" w:rsidRPr="00716BA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716BAC" w14:paraId="6B49FD1B" w14:textId="77777777" w:rsidTr="00BD6861">
        <w:tc>
          <w:tcPr>
            <w:tcW w:w="9016" w:type="dxa"/>
            <w:gridSpan w:val="6"/>
            <w:shd w:val="clear" w:color="auto" w:fill="92CDDC" w:themeFill="accent5" w:themeFillTint="99"/>
          </w:tcPr>
          <w:p w14:paraId="0CB733C6"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 xml:space="preserve">Number of comments received </w:t>
            </w:r>
          </w:p>
        </w:tc>
      </w:tr>
      <w:tr w:rsidR="0062057E" w:rsidRPr="00716BAC" w14:paraId="7113DA48" w14:textId="77777777" w:rsidTr="00BD6861">
        <w:tc>
          <w:tcPr>
            <w:tcW w:w="1570" w:type="dxa"/>
          </w:tcPr>
          <w:p w14:paraId="107FEE45"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Total:</w:t>
            </w:r>
          </w:p>
        </w:tc>
        <w:tc>
          <w:tcPr>
            <w:tcW w:w="1358" w:type="dxa"/>
          </w:tcPr>
          <w:p w14:paraId="16E4917B"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12</w:t>
            </w:r>
          </w:p>
        </w:tc>
        <w:tc>
          <w:tcPr>
            <w:tcW w:w="1467" w:type="dxa"/>
          </w:tcPr>
          <w:p w14:paraId="59ADC8F0"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Support:</w:t>
            </w:r>
          </w:p>
        </w:tc>
        <w:tc>
          <w:tcPr>
            <w:tcW w:w="1416" w:type="dxa"/>
          </w:tcPr>
          <w:p w14:paraId="7B02944C"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8</w:t>
            </w:r>
          </w:p>
        </w:tc>
        <w:tc>
          <w:tcPr>
            <w:tcW w:w="1669" w:type="dxa"/>
          </w:tcPr>
          <w:p w14:paraId="2D002424"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Object:</w:t>
            </w:r>
          </w:p>
        </w:tc>
        <w:tc>
          <w:tcPr>
            <w:tcW w:w="1536" w:type="dxa"/>
          </w:tcPr>
          <w:p w14:paraId="79774EB8" w14:textId="77777777" w:rsidR="0062057E" w:rsidRPr="00716BAC" w:rsidRDefault="0062057E" w:rsidP="00716BAC">
            <w:pPr>
              <w:jc w:val="both"/>
              <w:rPr>
                <w:rFonts w:ascii="Arial" w:hAnsi="Arial" w:cs="Arial"/>
                <w:b/>
                <w:bCs/>
                <w:sz w:val="24"/>
                <w:szCs w:val="24"/>
              </w:rPr>
            </w:pPr>
            <w:r w:rsidRPr="00716BAC">
              <w:rPr>
                <w:rFonts w:ascii="Arial" w:hAnsi="Arial" w:cs="Arial"/>
                <w:b/>
                <w:bCs/>
                <w:sz w:val="24"/>
                <w:szCs w:val="24"/>
              </w:rPr>
              <w:t>4</w:t>
            </w:r>
          </w:p>
        </w:tc>
      </w:tr>
    </w:tbl>
    <w:p w14:paraId="114EA6A8" w14:textId="77777777" w:rsidR="0062057E" w:rsidRPr="00716BAC" w:rsidRDefault="0062057E" w:rsidP="00716BAC">
      <w:pPr>
        <w:jc w:val="both"/>
        <w:rPr>
          <w:rFonts w:ascii="Arial" w:hAnsi="Arial" w:cs="Arial"/>
          <w:sz w:val="24"/>
          <w:szCs w:val="24"/>
        </w:rPr>
      </w:pPr>
      <w:r w:rsidRPr="00716BAC">
        <w:rPr>
          <w:rFonts w:ascii="Arial" w:hAnsi="Arial" w:cs="Arial"/>
          <w:b/>
          <w:bCs/>
          <w:sz w:val="24"/>
          <w:szCs w:val="24"/>
        </w:rPr>
        <w:lastRenderedPageBreak/>
        <w:t>Comments and CDC response</w:t>
      </w:r>
      <w:r w:rsidRPr="00716BAC">
        <w:rPr>
          <w:rFonts w:ascii="Arial" w:hAnsi="Arial" w:cs="Arial"/>
          <w:sz w:val="24"/>
          <w:szCs w:val="24"/>
        </w:rPr>
        <w:t xml:space="preserve"> </w:t>
      </w:r>
    </w:p>
    <w:p w14:paraId="115C248B" w14:textId="2D85DB61" w:rsidR="0062057E" w:rsidRPr="00716BAC" w:rsidRDefault="0062057E" w:rsidP="00716BAC">
      <w:pPr>
        <w:pStyle w:val="ListParagraph"/>
        <w:numPr>
          <w:ilvl w:val="0"/>
          <w:numId w:val="15"/>
        </w:numPr>
        <w:spacing w:after="0" w:line="240" w:lineRule="auto"/>
        <w:ind w:left="447" w:hanging="425"/>
        <w:jc w:val="both"/>
        <w:rPr>
          <w:rFonts w:ascii="Arial" w:hAnsi="Arial" w:cs="Arial"/>
          <w:sz w:val="24"/>
          <w:szCs w:val="24"/>
        </w:rPr>
      </w:pPr>
      <w:r w:rsidRPr="00716BAC">
        <w:rPr>
          <w:rFonts w:ascii="Arial" w:hAnsi="Arial" w:cs="Arial"/>
          <w:sz w:val="24"/>
          <w:szCs w:val="24"/>
        </w:rPr>
        <w:t>Chidham and Hambrook Parish Council, RSPB, Sussex Wildlife Trust, a local resident, Bellway Homes, Wates Developments and Seaward Properties support the policy.</w:t>
      </w:r>
    </w:p>
    <w:p w14:paraId="16F2B41A" w14:textId="1E27BB58" w:rsidR="0062057E" w:rsidRPr="00716BAC" w:rsidRDefault="0062057E" w:rsidP="00716BAC">
      <w:pPr>
        <w:pStyle w:val="ListParagraph"/>
        <w:numPr>
          <w:ilvl w:val="0"/>
          <w:numId w:val="15"/>
        </w:numPr>
        <w:spacing w:after="0" w:line="240" w:lineRule="auto"/>
        <w:ind w:left="447" w:hanging="425"/>
        <w:jc w:val="both"/>
        <w:rPr>
          <w:rFonts w:ascii="Arial" w:hAnsi="Arial" w:cs="Arial"/>
          <w:sz w:val="24"/>
          <w:szCs w:val="24"/>
        </w:rPr>
      </w:pPr>
      <w:r w:rsidRPr="00716BAC">
        <w:rPr>
          <w:rFonts w:ascii="Arial" w:hAnsi="Arial" w:cs="Arial"/>
          <w:sz w:val="24"/>
          <w:szCs w:val="24"/>
        </w:rPr>
        <w:t xml:space="preserve">Chichester Harbour Conservancy proposed inclusion of reference to </w:t>
      </w:r>
      <w:r w:rsidR="00716BAC">
        <w:rPr>
          <w:rFonts w:ascii="Arial" w:hAnsi="Arial" w:cs="Arial"/>
          <w:sz w:val="24"/>
          <w:szCs w:val="24"/>
        </w:rPr>
        <w:t>H</w:t>
      </w:r>
      <w:r w:rsidRPr="00716BAC">
        <w:rPr>
          <w:rFonts w:ascii="Arial" w:hAnsi="Arial" w:cs="Arial"/>
          <w:sz w:val="24"/>
          <w:szCs w:val="24"/>
        </w:rPr>
        <w:t>arbour condition review in supporting text and strengthening wording in relation to the AONB Management Plan.</w:t>
      </w:r>
    </w:p>
    <w:p w14:paraId="77F4077C" w14:textId="5BBAC96F" w:rsidR="0062057E" w:rsidRPr="00716BAC" w:rsidRDefault="0062057E" w:rsidP="00716BAC">
      <w:pPr>
        <w:pStyle w:val="ListParagraph"/>
        <w:numPr>
          <w:ilvl w:val="0"/>
          <w:numId w:val="15"/>
        </w:numPr>
        <w:spacing w:after="0" w:line="240" w:lineRule="auto"/>
        <w:ind w:left="447" w:hanging="425"/>
        <w:jc w:val="both"/>
        <w:rPr>
          <w:rFonts w:ascii="Arial" w:hAnsi="Arial" w:cs="Arial"/>
          <w:sz w:val="24"/>
          <w:szCs w:val="24"/>
        </w:rPr>
      </w:pPr>
      <w:r w:rsidRPr="00716BAC">
        <w:rPr>
          <w:rFonts w:ascii="Arial" w:hAnsi="Arial" w:cs="Arial"/>
          <w:sz w:val="24"/>
          <w:szCs w:val="24"/>
        </w:rPr>
        <w:t xml:space="preserve">Mayday! Action Group supported in principle but commented on importance of connectivity to the AONB and the accountability of the Bird Aware Solent Mitigation Strategy. </w:t>
      </w:r>
    </w:p>
    <w:p w14:paraId="67D0092B" w14:textId="27CE9CF7" w:rsidR="0062057E" w:rsidRPr="00716BAC" w:rsidRDefault="0062057E" w:rsidP="00716BAC">
      <w:pPr>
        <w:pStyle w:val="ListParagraph"/>
        <w:numPr>
          <w:ilvl w:val="0"/>
          <w:numId w:val="15"/>
        </w:numPr>
        <w:spacing w:after="0" w:line="240" w:lineRule="auto"/>
        <w:ind w:left="447" w:hanging="425"/>
        <w:jc w:val="both"/>
        <w:rPr>
          <w:rFonts w:ascii="Arial" w:hAnsi="Arial" w:cs="Arial"/>
          <w:sz w:val="24"/>
          <w:szCs w:val="24"/>
        </w:rPr>
      </w:pPr>
      <w:r w:rsidRPr="00716BAC">
        <w:rPr>
          <w:rFonts w:ascii="Arial" w:hAnsi="Arial" w:cs="Arial"/>
          <w:sz w:val="24"/>
          <w:szCs w:val="24"/>
        </w:rPr>
        <w:t>Church Commissioners for England sought flexibility in case position on nutrient neutrality changes.</w:t>
      </w:r>
    </w:p>
    <w:p w14:paraId="32FCB0D5" w14:textId="77777777" w:rsidR="0062057E" w:rsidRPr="00716BAC" w:rsidRDefault="0062057E" w:rsidP="00716BAC">
      <w:pPr>
        <w:pStyle w:val="ListParagraph"/>
        <w:numPr>
          <w:ilvl w:val="0"/>
          <w:numId w:val="15"/>
        </w:numPr>
        <w:spacing w:after="0" w:line="240" w:lineRule="auto"/>
        <w:ind w:left="447" w:hanging="425"/>
        <w:jc w:val="both"/>
        <w:rPr>
          <w:rFonts w:ascii="Arial" w:hAnsi="Arial" w:cs="Arial"/>
          <w:sz w:val="24"/>
          <w:szCs w:val="24"/>
        </w:rPr>
      </w:pPr>
      <w:r w:rsidRPr="00716BAC">
        <w:rPr>
          <w:rFonts w:ascii="Arial" w:hAnsi="Arial" w:cs="Arial"/>
          <w:sz w:val="24"/>
          <w:szCs w:val="24"/>
        </w:rPr>
        <w:t xml:space="preserve">Natural England sought changes to improve the clarity of the policy and supporting text. </w:t>
      </w:r>
    </w:p>
    <w:p w14:paraId="231898AC" w14:textId="77777777" w:rsidR="0062057E" w:rsidRPr="00716BAC" w:rsidRDefault="0062057E" w:rsidP="00716BAC">
      <w:pPr>
        <w:spacing w:after="0" w:line="240" w:lineRule="auto"/>
        <w:jc w:val="both"/>
        <w:rPr>
          <w:rFonts w:ascii="Arial" w:hAnsi="Arial" w:cs="Arial"/>
          <w:sz w:val="24"/>
          <w:szCs w:val="24"/>
        </w:rPr>
      </w:pPr>
    </w:p>
    <w:p w14:paraId="01A5C84B" w14:textId="6FF802F2" w:rsidR="0062057E" w:rsidRPr="00716BAC" w:rsidRDefault="0062057E" w:rsidP="00716BAC">
      <w:pPr>
        <w:spacing w:after="0" w:line="240" w:lineRule="auto"/>
        <w:jc w:val="both"/>
        <w:rPr>
          <w:rFonts w:ascii="Arial" w:hAnsi="Arial" w:cs="Arial"/>
          <w:sz w:val="24"/>
          <w:szCs w:val="24"/>
        </w:rPr>
      </w:pPr>
      <w:r w:rsidRPr="00716BAC">
        <w:rPr>
          <w:rFonts w:ascii="Arial" w:hAnsi="Arial" w:cs="Arial"/>
          <w:sz w:val="24"/>
          <w:szCs w:val="24"/>
        </w:rPr>
        <w:t xml:space="preserve">The council is satisfied that subject to the proposed modifications as set out below, that the policy is sound. </w:t>
      </w:r>
    </w:p>
    <w:p w14:paraId="50019580" w14:textId="77777777" w:rsidR="0062057E" w:rsidRPr="00716BAC" w:rsidRDefault="0062057E" w:rsidP="00716BAC">
      <w:pPr>
        <w:spacing w:after="0" w:line="240" w:lineRule="auto"/>
        <w:jc w:val="both"/>
        <w:rPr>
          <w:rFonts w:ascii="Arial" w:hAnsi="Arial" w:cs="Arial"/>
          <w:sz w:val="24"/>
          <w:szCs w:val="24"/>
        </w:rPr>
      </w:pPr>
    </w:p>
    <w:p w14:paraId="67D12870" w14:textId="28F3646A" w:rsidR="0062057E" w:rsidRPr="00716BAC" w:rsidRDefault="0062057E" w:rsidP="00716BAC">
      <w:pPr>
        <w:spacing w:after="0" w:line="240" w:lineRule="auto"/>
        <w:jc w:val="both"/>
        <w:rPr>
          <w:rFonts w:ascii="Arial" w:hAnsi="Arial" w:cs="Arial"/>
          <w:sz w:val="24"/>
          <w:szCs w:val="24"/>
        </w:rPr>
      </w:pPr>
      <w:r w:rsidRPr="00716BAC">
        <w:rPr>
          <w:rFonts w:ascii="Arial" w:hAnsi="Arial" w:cs="Arial"/>
          <w:sz w:val="24"/>
          <w:szCs w:val="24"/>
        </w:rPr>
        <w:t xml:space="preserve">The proposed changes partially address comments from Chichester Harbour Conservancy as, in the absence of updated national guidance regarding the anticipated strengthening of AONB </w:t>
      </w:r>
      <w:r w:rsidR="00716BAC">
        <w:rPr>
          <w:rFonts w:ascii="Arial" w:hAnsi="Arial" w:cs="Arial"/>
          <w:sz w:val="24"/>
          <w:szCs w:val="24"/>
        </w:rPr>
        <w:t>M</w:t>
      </w:r>
      <w:r w:rsidRPr="00716BAC">
        <w:rPr>
          <w:rFonts w:ascii="Arial" w:hAnsi="Arial" w:cs="Arial"/>
          <w:sz w:val="24"/>
          <w:szCs w:val="24"/>
        </w:rPr>
        <w:t xml:space="preserve">anagement </w:t>
      </w:r>
      <w:r w:rsidR="00716BAC">
        <w:rPr>
          <w:rFonts w:ascii="Arial" w:hAnsi="Arial" w:cs="Arial"/>
          <w:sz w:val="24"/>
          <w:szCs w:val="24"/>
        </w:rPr>
        <w:t>P</w:t>
      </w:r>
      <w:r w:rsidRPr="00716BAC">
        <w:rPr>
          <w:rFonts w:ascii="Arial" w:hAnsi="Arial" w:cs="Arial"/>
          <w:sz w:val="24"/>
          <w:szCs w:val="24"/>
        </w:rPr>
        <w:t xml:space="preserve">lan duties, the use of ‘have regard to’ is considered by the </w:t>
      </w:r>
      <w:r w:rsidR="00716BAC">
        <w:rPr>
          <w:rFonts w:ascii="Arial" w:hAnsi="Arial" w:cs="Arial"/>
          <w:sz w:val="24"/>
          <w:szCs w:val="24"/>
        </w:rPr>
        <w:t>C</w:t>
      </w:r>
      <w:r w:rsidRPr="00716BAC">
        <w:rPr>
          <w:rFonts w:ascii="Arial" w:hAnsi="Arial" w:cs="Arial"/>
          <w:sz w:val="24"/>
          <w:szCs w:val="24"/>
        </w:rPr>
        <w:t xml:space="preserve">ouncil to be consistent with current guidance and therefore appropriate in this context. This position was accepted by the Conservancy. The proposed changes fully address comments from Natural England. </w:t>
      </w:r>
    </w:p>
    <w:p w14:paraId="5E094D4B" w14:textId="77777777" w:rsidR="0062057E" w:rsidRPr="00716BAC" w:rsidRDefault="0062057E" w:rsidP="00716BAC">
      <w:pPr>
        <w:spacing w:after="0" w:line="240" w:lineRule="auto"/>
        <w:jc w:val="both"/>
        <w:rPr>
          <w:rFonts w:ascii="Arial" w:hAnsi="Arial" w:cs="Arial"/>
          <w:sz w:val="24"/>
          <w:szCs w:val="24"/>
        </w:rPr>
      </w:pPr>
    </w:p>
    <w:p w14:paraId="25E712B6" w14:textId="77777777" w:rsidR="0062057E" w:rsidRPr="00716BAC" w:rsidRDefault="0062057E" w:rsidP="00716BAC">
      <w:pPr>
        <w:spacing w:after="0" w:line="240" w:lineRule="auto"/>
        <w:jc w:val="both"/>
        <w:rPr>
          <w:rFonts w:ascii="Arial" w:hAnsi="Arial" w:cs="Arial"/>
          <w:sz w:val="24"/>
          <w:szCs w:val="24"/>
        </w:rPr>
      </w:pPr>
      <w:r w:rsidRPr="00716BAC">
        <w:rPr>
          <w:rFonts w:ascii="Arial" w:hAnsi="Arial" w:cs="Arial"/>
          <w:sz w:val="24"/>
          <w:szCs w:val="24"/>
        </w:rPr>
        <w:t>Supporting text and policy proposed to be modified as follows:</w:t>
      </w:r>
    </w:p>
    <w:p w14:paraId="2CC58924" w14:textId="77777777" w:rsidR="0062057E" w:rsidRPr="00716BAC" w:rsidRDefault="0062057E" w:rsidP="00716BAC">
      <w:pPr>
        <w:spacing w:after="0" w:line="240" w:lineRule="auto"/>
        <w:jc w:val="both"/>
        <w:rPr>
          <w:rFonts w:ascii="Arial" w:hAnsi="Arial" w:cs="Arial"/>
          <w:sz w:val="24"/>
          <w:szCs w:val="24"/>
        </w:rPr>
      </w:pPr>
    </w:p>
    <w:p w14:paraId="7E228486" w14:textId="1C600B7B" w:rsidR="00716BAC" w:rsidRDefault="0062057E" w:rsidP="00716BAC">
      <w:pPr>
        <w:spacing w:after="0" w:line="240" w:lineRule="auto"/>
        <w:jc w:val="both"/>
        <w:rPr>
          <w:rFonts w:ascii="Arial" w:hAnsi="Arial" w:cs="Arial"/>
          <w:sz w:val="24"/>
          <w:szCs w:val="24"/>
        </w:rPr>
      </w:pPr>
      <w:r w:rsidRPr="00716BAC">
        <w:rPr>
          <w:rFonts w:ascii="Arial" w:hAnsi="Arial" w:cs="Arial"/>
          <w:sz w:val="24"/>
          <w:szCs w:val="24"/>
        </w:rPr>
        <w:t>Para 4.34</w:t>
      </w:r>
      <w:r w:rsidR="00716BAC">
        <w:rPr>
          <w:rFonts w:ascii="Arial" w:hAnsi="Arial" w:cs="Arial"/>
          <w:sz w:val="24"/>
          <w:szCs w:val="24"/>
        </w:rPr>
        <w:t xml:space="preserve"> to</w:t>
      </w:r>
      <w:r w:rsidRPr="00716BAC">
        <w:rPr>
          <w:rFonts w:ascii="Arial" w:hAnsi="Arial" w:cs="Arial"/>
          <w:sz w:val="24"/>
          <w:szCs w:val="24"/>
        </w:rPr>
        <w:t xml:space="preserve"> include a hyperlink to the Natural England Condition Review of Chichester Harbour Sites at end of paragraph. </w:t>
      </w:r>
    </w:p>
    <w:p w14:paraId="312AE652" w14:textId="2BA52069" w:rsidR="0062057E" w:rsidRPr="00963691" w:rsidRDefault="001055EF" w:rsidP="00716BAC">
      <w:pPr>
        <w:spacing w:after="0" w:line="240" w:lineRule="auto"/>
        <w:jc w:val="both"/>
        <w:rPr>
          <w:rFonts w:ascii="Arial" w:hAnsi="Arial" w:cs="Arial"/>
          <w:b/>
          <w:bCs/>
          <w:sz w:val="24"/>
          <w:szCs w:val="24"/>
          <w:u w:val="single"/>
        </w:rPr>
      </w:pPr>
      <w:hyperlink r:id="rId24" w:history="1">
        <w:r w:rsidR="0062057E" w:rsidRPr="00963691">
          <w:rPr>
            <w:rFonts w:ascii="Arial" w:hAnsi="Arial" w:cs="Arial"/>
            <w:b/>
            <w:bCs/>
            <w:color w:val="0000FF" w:themeColor="hyperlink"/>
            <w:sz w:val="24"/>
            <w:szCs w:val="24"/>
            <w:u w:val="single"/>
          </w:rPr>
          <w:t>http://publications.naturalengland.org.uk/publication/5535304204419072</w:t>
        </w:r>
      </w:hyperlink>
    </w:p>
    <w:p w14:paraId="55D2B320" w14:textId="77777777" w:rsidR="0062057E" w:rsidRPr="00716BAC" w:rsidRDefault="0062057E" w:rsidP="00716BAC">
      <w:pPr>
        <w:spacing w:after="0" w:line="240" w:lineRule="auto"/>
        <w:jc w:val="both"/>
        <w:rPr>
          <w:rFonts w:ascii="Arial" w:hAnsi="Arial" w:cs="Arial"/>
          <w:sz w:val="24"/>
          <w:szCs w:val="24"/>
        </w:rPr>
      </w:pPr>
    </w:p>
    <w:p w14:paraId="0F2EBC94" w14:textId="2EB966B0" w:rsidR="0062057E" w:rsidRPr="00716BAC" w:rsidRDefault="0062057E" w:rsidP="00716BAC">
      <w:pPr>
        <w:jc w:val="both"/>
        <w:rPr>
          <w:rFonts w:ascii="Arial" w:hAnsi="Arial" w:cs="Arial"/>
          <w:b/>
          <w:bCs/>
          <w:color w:val="FF0000"/>
          <w:sz w:val="24"/>
          <w:szCs w:val="24"/>
        </w:rPr>
      </w:pPr>
      <w:r w:rsidRPr="00716BAC">
        <w:rPr>
          <w:rFonts w:ascii="Arial" w:hAnsi="Arial" w:cs="Arial"/>
          <w:sz w:val="24"/>
          <w:szCs w:val="24"/>
        </w:rPr>
        <w:t>Para 4.39 (second sentence)</w:t>
      </w:r>
      <w:r w:rsidR="007C3684">
        <w:rPr>
          <w:rFonts w:ascii="Arial" w:hAnsi="Arial" w:cs="Arial"/>
          <w:sz w:val="24"/>
          <w:szCs w:val="24"/>
        </w:rPr>
        <w:t>, change</w:t>
      </w:r>
      <w:r w:rsidRPr="00716BAC">
        <w:rPr>
          <w:rFonts w:ascii="Arial" w:hAnsi="Arial" w:cs="Arial"/>
          <w:sz w:val="24"/>
          <w:szCs w:val="24"/>
        </w:rPr>
        <w:t xml:space="preserve"> as follows: </w:t>
      </w:r>
      <w:r w:rsidRPr="00716BAC">
        <w:rPr>
          <w:rFonts w:ascii="Arial" w:hAnsi="Arial" w:cs="Arial"/>
          <w:b/>
          <w:bCs/>
          <w:sz w:val="24"/>
          <w:szCs w:val="24"/>
        </w:rPr>
        <w:t>“</w:t>
      </w:r>
      <w:r w:rsidRPr="00716BAC">
        <w:rPr>
          <w:rFonts w:ascii="Arial" w:hAnsi="Arial" w:cs="Arial"/>
          <w:b/>
          <w:bCs/>
          <w:sz w:val="24"/>
          <w:szCs w:val="24"/>
          <w:u w:val="single"/>
        </w:rPr>
        <w:t>All</w:t>
      </w:r>
      <w:r w:rsidRPr="00716BAC">
        <w:rPr>
          <w:rFonts w:ascii="Arial" w:hAnsi="Arial" w:cs="Arial"/>
          <w:b/>
          <w:bCs/>
          <w:sz w:val="24"/>
          <w:szCs w:val="24"/>
        </w:rPr>
        <w:t xml:space="preserve"> </w:t>
      </w:r>
      <w:r w:rsidR="007C3684">
        <w:rPr>
          <w:rFonts w:ascii="Arial" w:hAnsi="Arial" w:cs="Arial"/>
          <w:b/>
          <w:bCs/>
          <w:strike/>
          <w:sz w:val="24"/>
          <w:szCs w:val="24"/>
        </w:rPr>
        <w:t>D</w:t>
      </w:r>
      <w:r w:rsidRPr="00963691">
        <w:rPr>
          <w:rFonts w:ascii="Arial" w:hAnsi="Arial" w:cs="Arial"/>
          <w:b/>
          <w:bCs/>
          <w:sz w:val="24"/>
          <w:szCs w:val="24"/>
          <w:u w:val="single"/>
        </w:rPr>
        <w:t>d</w:t>
      </w:r>
      <w:r w:rsidRPr="00963691">
        <w:rPr>
          <w:rFonts w:ascii="Arial" w:hAnsi="Arial" w:cs="Arial"/>
          <w:sz w:val="24"/>
          <w:szCs w:val="24"/>
        </w:rPr>
        <w:t>evelopment</w:t>
      </w:r>
      <w:r w:rsidRPr="007C3684">
        <w:rPr>
          <w:rFonts w:ascii="Arial" w:hAnsi="Arial" w:cs="Arial"/>
          <w:b/>
          <w:bCs/>
          <w:strike/>
          <w:sz w:val="24"/>
          <w:szCs w:val="24"/>
        </w:rPr>
        <w:t>s</w:t>
      </w:r>
      <w:r w:rsidRPr="00716BAC">
        <w:rPr>
          <w:rFonts w:ascii="Arial" w:hAnsi="Arial" w:cs="Arial"/>
          <w:b/>
          <w:bCs/>
          <w:sz w:val="24"/>
          <w:szCs w:val="24"/>
        </w:rPr>
        <w:t xml:space="preserve"> </w:t>
      </w:r>
      <w:r w:rsidRPr="00716BAC">
        <w:rPr>
          <w:rFonts w:ascii="Arial" w:hAnsi="Arial" w:cs="Arial"/>
          <w:b/>
          <w:bCs/>
          <w:sz w:val="24"/>
          <w:szCs w:val="24"/>
          <w:u w:val="single"/>
        </w:rPr>
        <w:t>(not just residential or tourism related)</w:t>
      </w:r>
      <w:r w:rsidRPr="00716BAC">
        <w:rPr>
          <w:rFonts w:ascii="Arial" w:hAnsi="Arial" w:cs="Arial"/>
          <w:b/>
          <w:bCs/>
          <w:sz w:val="24"/>
          <w:szCs w:val="24"/>
        </w:rPr>
        <w:t xml:space="preserve"> </w:t>
      </w:r>
      <w:r w:rsidRPr="00963691">
        <w:rPr>
          <w:rFonts w:ascii="Arial" w:hAnsi="Arial" w:cs="Arial"/>
          <w:sz w:val="24"/>
          <w:szCs w:val="24"/>
        </w:rPr>
        <w:t>on or adjacent to these areas</w:t>
      </w:r>
      <w:r w:rsidRPr="00716BAC">
        <w:rPr>
          <w:rFonts w:ascii="Arial" w:hAnsi="Arial" w:cs="Arial"/>
          <w:b/>
          <w:bCs/>
          <w:sz w:val="24"/>
          <w:szCs w:val="24"/>
        </w:rPr>
        <w:t xml:space="preserve"> </w:t>
      </w:r>
      <w:r w:rsidRPr="00716BAC">
        <w:rPr>
          <w:rFonts w:ascii="Arial" w:hAnsi="Arial" w:cs="Arial"/>
          <w:b/>
          <w:bCs/>
          <w:strike/>
          <w:sz w:val="24"/>
          <w:szCs w:val="24"/>
        </w:rPr>
        <w:t xml:space="preserve">can have an impact on </w:t>
      </w:r>
      <w:r w:rsidRPr="00716BAC">
        <w:rPr>
          <w:rFonts w:ascii="Arial" w:hAnsi="Arial" w:cs="Arial"/>
          <w:b/>
          <w:bCs/>
          <w:sz w:val="24"/>
          <w:szCs w:val="24"/>
          <w:u w:val="single"/>
        </w:rPr>
        <w:t>could potentially impact</w:t>
      </w:r>
      <w:r w:rsidRPr="00716BAC">
        <w:rPr>
          <w:rFonts w:ascii="Arial" w:hAnsi="Arial" w:cs="Arial"/>
          <w:b/>
          <w:bCs/>
          <w:sz w:val="24"/>
          <w:szCs w:val="24"/>
        </w:rPr>
        <w:t xml:space="preserve"> </w:t>
      </w:r>
      <w:r w:rsidRPr="00963691">
        <w:rPr>
          <w:rFonts w:ascii="Arial" w:hAnsi="Arial" w:cs="Arial"/>
          <w:sz w:val="24"/>
          <w:szCs w:val="24"/>
        </w:rPr>
        <w:t>the SPAs</w:t>
      </w:r>
      <w:r w:rsidRPr="00963691">
        <w:rPr>
          <w:rFonts w:ascii="Arial" w:hAnsi="Arial" w:cs="Arial"/>
          <w:b/>
          <w:bCs/>
          <w:sz w:val="24"/>
          <w:szCs w:val="24"/>
          <w:u w:val="single"/>
        </w:rPr>
        <w:t>,</w:t>
      </w:r>
      <w:r w:rsidRPr="00716BAC">
        <w:rPr>
          <w:rFonts w:ascii="Arial" w:hAnsi="Arial" w:cs="Arial"/>
          <w:b/>
          <w:bCs/>
          <w:sz w:val="24"/>
          <w:szCs w:val="24"/>
        </w:rPr>
        <w:t xml:space="preserve"> </w:t>
      </w:r>
      <w:r w:rsidRPr="00963691">
        <w:rPr>
          <w:rFonts w:ascii="Arial" w:hAnsi="Arial" w:cs="Arial"/>
          <w:sz w:val="24"/>
          <w:szCs w:val="24"/>
        </w:rPr>
        <w:t>separate</w:t>
      </w:r>
      <w:r w:rsidRPr="00716BAC">
        <w:rPr>
          <w:rFonts w:ascii="Arial" w:hAnsi="Arial" w:cs="Arial"/>
          <w:b/>
          <w:bCs/>
          <w:sz w:val="24"/>
          <w:szCs w:val="24"/>
        </w:rPr>
        <w:t xml:space="preserve"> </w:t>
      </w:r>
      <w:r w:rsidRPr="00716BAC">
        <w:rPr>
          <w:rFonts w:ascii="Arial" w:hAnsi="Arial" w:cs="Arial"/>
          <w:b/>
          <w:bCs/>
          <w:strike/>
          <w:sz w:val="24"/>
          <w:szCs w:val="24"/>
        </w:rPr>
        <w:t xml:space="preserve">to </w:t>
      </w:r>
      <w:r w:rsidRPr="00963691">
        <w:rPr>
          <w:rFonts w:ascii="Arial" w:hAnsi="Arial" w:cs="Arial"/>
          <w:sz w:val="24"/>
          <w:szCs w:val="24"/>
        </w:rPr>
        <w:t>and</w:t>
      </w:r>
      <w:r w:rsidRPr="00716BAC">
        <w:rPr>
          <w:rFonts w:ascii="Arial" w:hAnsi="Arial" w:cs="Arial"/>
          <w:b/>
          <w:bCs/>
          <w:sz w:val="24"/>
          <w:szCs w:val="24"/>
        </w:rPr>
        <w:t xml:space="preserve"> </w:t>
      </w:r>
      <w:r w:rsidRPr="00716BAC">
        <w:rPr>
          <w:rFonts w:ascii="Arial" w:hAnsi="Arial" w:cs="Arial"/>
          <w:b/>
          <w:bCs/>
          <w:sz w:val="24"/>
          <w:szCs w:val="24"/>
          <w:u w:val="single"/>
        </w:rPr>
        <w:t xml:space="preserve">in </w:t>
      </w:r>
      <w:r w:rsidRPr="00963691">
        <w:rPr>
          <w:rFonts w:ascii="Arial" w:hAnsi="Arial" w:cs="Arial"/>
          <w:sz w:val="24"/>
          <w:szCs w:val="24"/>
        </w:rPr>
        <w:t>addition</w:t>
      </w:r>
      <w:r w:rsidRPr="00716BAC">
        <w:rPr>
          <w:rFonts w:ascii="Arial" w:hAnsi="Arial" w:cs="Arial"/>
          <w:b/>
          <w:bCs/>
          <w:strike/>
          <w:sz w:val="24"/>
          <w:szCs w:val="24"/>
        </w:rPr>
        <w:t>al</w:t>
      </w:r>
      <w:r w:rsidRPr="00716BAC">
        <w:rPr>
          <w:rFonts w:ascii="Arial" w:hAnsi="Arial" w:cs="Arial"/>
          <w:b/>
          <w:bCs/>
          <w:sz w:val="24"/>
          <w:szCs w:val="24"/>
        </w:rPr>
        <w:t xml:space="preserve"> </w:t>
      </w:r>
      <w:r w:rsidRPr="00963691">
        <w:rPr>
          <w:rFonts w:ascii="Arial" w:hAnsi="Arial" w:cs="Arial"/>
          <w:sz w:val="24"/>
          <w:szCs w:val="24"/>
        </w:rPr>
        <w:t>to</w:t>
      </w:r>
      <w:r w:rsidRPr="00716BAC">
        <w:rPr>
          <w:rFonts w:ascii="Arial" w:hAnsi="Arial" w:cs="Arial"/>
          <w:b/>
          <w:bCs/>
          <w:sz w:val="24"/>
          <w:szCs w:val="24"/>
        </w:rPr>
        <w:t xml:space="preserve"> </w:t>
      </w:r>
      <w:r w:rsidRPr="00963691">
        <w:rPr>
          <w:rFonts w:ascii="Arial" w:hAnsi="Arial" w:cs="Arial"/>
          <w:sz w:val="24"/>
          <w:szCs w:val="24"/>
        </w:rPr>
        <w:t xml:space="preserve">the impact of recreational disturbance” to improve clarity. </w:t>
      </w:r>
      <w:r w:rsidRPr="00963691">
        <w:rPr>
          <w:rFonts w:ascii="Arial" w:hAnsi="Arial" w:cs="Arial"/>
          <w:color w:val="000000" w:themeColor="text1"/>
          <w:sz w:val="24"/>
          <w:szCs w:val="24"/>
        </w:rPr>
        <w:t>[Correct typo within first sentence of para 4.39 from designed to</w:t>
      </w:r>
      <w:r w:rsidRPr="00716BAC">
        <w:rPr>
          <w:rFonts w:ascii="Arial" w:hAnsi="Arial" w:cs="Arial"/>
          <w:b/>
          <w:bCs/>
          <w:color w:val="000000" w:themeColor="text1"/>
          <w:sz w:val="24"/>
          <w:szCs w:val="24"/>
        </w:rPr>
        <w:t xml:space="preserve"> </w:t>
      </w:r>
      <w:r w:rsidRPr="00716BAC">
        <w:rPr>
          <w:rFonts w:ascii="Arial" w:hAnsi="Arial" w:cs="Arial"/>
          <w:b/>
          <w:bCs/>
          <w:color w:val="000000" w:themeColor="text1"/>
          <w:sz w:val="24"/>
          <w:szCs w:val="24"/>
          <w:u w:val="single"/>
        </w:rPr>
        <w:t>designated</w:t>
      </w:r>
      <w:r w:rsidRPr="00963691">
        <w:rPr>
          <w:rFonts w:ascii="Arial" w:hAnsi="Arial" w:cs="Arial"/>
          <w:color w:val="000000" w:themeColor="text1"/>
          <w:sz w:val="24"/>
          <w:szCs w:val="24"/>
        </w:rPr>
        <w:t>]”</w:t>
      </w:r>
    </w:p>
    <w:p w14:paraId="0F05271A" w14:textId="77777777" w:rsidR="0062057E" w:rsidRPr="00716BAC" w:rsidRDefault="0062057E" w:rsidP="00716BAC">
      <w:pPr>
        <w:jc w:val="both"/>
        <w:rPr>
          <w:rFonts w:ascii="Arial" w:hAnsi="Arial" w:cs="Arial"/>
          <w:color w:val="000000" w:themeColor="text1"/>
          <w:sz w:val="24"/>
          <w:szCs w:val="24"/>
        </w:rPr>
      </w:pPr>
      <w:bookmarkStart w:id="20" w:name="_Hlk147918311"/>
      <w:r w:rsidRPr="00716BAC">
        <w:rPr>
          <w:rFonts w:ascii="Arial" w:hAnsi="Arial" w:cs="Arial"/>
          <w:color w:val="000000" w:themeColor="text1"/>
          <w:sz w:val="24"/>
          <w:szCs w:val="24"/>
        </w:rPr>
        <w:t>Addition of new paragraph titles and modifications to the Chichester and Langstone Harbours and Solent and Dorset Coast SPA section of Policy NE7 to improve clarity as follows:</w:t>
      </w:r>
    </w:p>
    <w:bookmarkEnd w:id="20"/>
    <w:p w14:paraId="53B9BFCD" w14:textId="77777777" w:rsidR="0062057E" w:rsidRPr="00963691" w:rsidRDefault="0062057E" w:rsidP="00716BAC">
      <w:pPr>
        <w:jc w:val="both"/>
        <w:rPr>
          <w:rFonts w:ascii="Arial" w:hAnsi="Arial" w:cs="Arial"/>
          <w:b/>
          <w:bCs/>
          <w:sz w:val="24"/>
          <w:szCs w:val="24"/>
          <w:u w:val="single"/>
        </w:rPr>
      </w:pPr>
      <w:r w:rsidRPr="00963691">
        <w:rPr>
          <w:rFonts w:ascii="Arial" w:hAnsi="Arial" w:cs="Arial"/>
          <w:b/>
          <w:bCs/>
          <w:sz w:val="24"/>
          <w:szCs w:val="24"/>
          <w:u w:val="single"/>
        </w:rPr>
        <w:t>Recreational disturbance</w:t>
      </w:r>
    </w:p>
    <w:p w14:paraId="17FFED86" w14:textId="2CE6F523" w:rsidR="0062057E" w:rsidRPr="00716BAC" w:rsidRDefault="0062057E" w:rsidP="00716BAC">
      <w:pPr>
        <w:jc w:val="both"/>
        <w:rPr>
          <w:rFonts w:ascii="Arial" w:hAnsi="Arial" w:cs="Arial"/>
          <w:b/>
          <w:bCs/>
          <w:color w:val="FF0000"/>
          <w:sz w:val="24"/>
          <w:szCs w:val="24"/>
        </w:rPr>
      </w:pPr>
      <w:r w:rsidRPr="00963691">
        <w:rPr>
          <w:rFonts w:ascii="Arial" w:hAnsi="Arial" w:cs="Arial"/>
          <w:sz w:val="24"/>
          <w:szCs w:val="24"/>
        </w:rPr>
        <w:t>It is Natural England’s advice that all net increases in residential development</w:t>
      </w:r>
      <w:r w:rsidRPr="00963691">
        <w:rPr>
          <w:rFonts w:ascii="Arial" w:hAnsi="Arial" w:cs="Arial"/>
          <w:b/>
          <w:bCs/>
          <w:sz w:val="24"/>
          <w:szCs w:val="24"/>
          <w:u w:val="single"/>
        </w:rPr>
        <w:t xml:space="preserve">, </w:t>
      </w:r>
      <w:r w:rsidRPr="00716BAC">
        <w:rPr>
          <w:rFonts w:ascii="Arial" w:hAnsi="Arial" w:cs="Arial"/>
          <w:b/>
          <w:bCs/>
          <w:sz w:val="24"/>
          <w:szCs w:val="24"/>
          <w:u w:val="single"/>
        </w:rPr>
        <w:t>either alone or in combination with other developments</w:t>
      </w:r>
      <w:r w:rsidRPr="00716BAC">
        <w:rPr>
          <w:rFonts w:ascii="Arial" w:hAnsi="Arial" w:cs="Arial"/>
          <w:b/>
          <w:bCs/>
          <w:sz w:val="24"/>
          <w:szCs w:val="24"/>
        </w:rPr>
        <w:t xml:space="preserve">, </w:t>
      </w:r>
      <w:r w:rsidRPr="00963691">
        <w:rPr>
          <w:rFonts w:ascii="Arial" w:hAnsi="Arial" w:cs="Arial"/>
          <w:sz w:val="24"/>
          <w:szCs w:val="24"/>
        </w:rPr>
        <w:t>within the 5.6km zone of influence are likely to have a significant effect on the Chichester and Langstone Harbours SPA</w:t>
      </w:r>
      <w:r w:rsidRPr="00716BAC">
        <w:rPr>
          <w:rFonts w:ascii="Arial" w:hAnsi="Arial" w:cs="Arial"/>
          <w:b/>
          <w:bCs/>
          <w:sz w:val="24"/>
          <w:szCs w:val="24"/>
        </w:rPr>
        <w:t xml:space="preserve"> </w:t>
      </w:r>
      <w:r w:rsidRPr="00716BAC">
        <w:rPr>
          <w:rFonts w:ascii="Arial" w:hAnsi="Arial" w:cs="Arial"/>
          <w:b/>
          <w:bCs/>
          <w:sz w:val="24"/>
          <w:szCs w:val="24"/>
          <w:u w:val="single"/>
        </w:rPr>
        <w:t xml:space="preserve">by means of recreational disturbance affecting bird species </w:t>
      </w:r>
      <w:r w:rsidRPr="00716BAC">
        <w:rPr>
          <w:rFonts w:ascii="Arial" w:hAnsi="Arial" w:cs="Arial"/>
          <w:b/>
          <w:bCs/>
          <w:strike/>
          <w:sz w:val="24"/>
          <w:szCs w:val="24"/>
        </w:rPr>
        <w:t>either alone or in combination with other developments</w:t>
      </w:r>
      <w:r w:rsidRPr="00963691">
        <w:rPr>
          <w:rFonts w:ascii="Arial" w:hAnsi="Arial" w:cs="Arial"/>
          <w:sz w:val="24"/>
          <w:szCs w:val="24"/>
        </w:rPr>
        <w:t>and will need to be subject to the provisions of Regulation 63 of the Conservation of Habitats and Species Regulations 2017 (as amended)…”</w:t>
      </w:r>
    </w:p>
    <w:p w14:paraId="5047DD2F" w14:textId="77777777" w:rsidR="0062057E" w:rsidRPr="00716BAC" w:rsidRDefault="0062057E" w:rsidP="00716BAC">
      <w:pPr>
        <w:spacing w:before="160"/>
        <w:jc w:val="both"/>
        <w:rPr>
          <w:rFonts w:ascii="Arial" w:hAnsi="Arial" w:cs="Arial"/>
          <w:b/>
          <w:bCs/>
          <w:sz w:val="24"/>
          <w:szCs w:val="24"/>
          <w:u w:val="single"/>
        </w:rPr>
      </w:pPr>
      <w:r w:rsidRPr="00716BAC">
        <w:rPr>
          <w:rFonts w:ascii="Arial" w:hAnsi="Arial" w:cs="Arial"/>
          <w:b/>
          <w:bCs/>
          <w:sz w:val="24"/>
          <w:szCs w:val="24"/>
        </w:rPr>
        <w:lastRenderedPageBreak/>
        <w:t>“</w:t>
      </w:r>
      <w:r w:rsidRPr="00716BAC">
        <w:rPr>
          <w:rFonts w:ascii="Arial" w:hAnsi="Arial" w:cs="Arial"/>
          <w:b/>
          <w:bCs/>
          <w:sz w:val="24"/>
          <w:szCs w:val="24"/>
          <w:u w:val="single"/>
        </w:rPr>
        <w:t>Loss or degradation of functionally linked habitats</w:t>
      </w:r>
    </w:p>
    <w:p w14:paraId="5FC2F113" w14:textId="78D934DB" w:rsidR="0062057E" w:rsidRPr="007C3684" w:rsidRDefault="0062057E" w:rsidP="00716BAC">
      <w:pPr>
        <w:jc w:val="both"/>
        <w:rPr>
          <w:rFonts w:ascii="Arial" w:hAnsi="Arial" w:cs="Arial"/>
          <w:color w:val="FF0000"/>
          <w:sz w:val="24"/>
          <w:szCs w:val="24"/>
        </w:rPr>
      </w:pPr>
      <w:r w:rsidRPr="007C3684">
        <w:rPr>
          <w:rFonts w:ascii="Arial" w:hAnsi="Arial" w:cs="Arial"/>
          <w:sz w:val="24"/>
          <w:szCs w:val="24"/>
        </w:rPr>
        <w:t>The provisions of this policy do not exclude the possibility that</w:t>
      </w:r>
      <w:r w:rsidRPr="00716BAC">
        <w:rPr>
          <w:rFonts w:ascii="Arial" w:hAnsi="Arial" w:cs="Arial"/>
          <w:b/>
          <w:bCs/>
          <w:sz w:val="24"/>
          <w:szCs w:val="24"/>
        </w:rPr>
        <w:t xml:space="preserve"> </w:t>
      </w:r>
      <w:r w:rsidRPr="00716BAC">
        <w:rPr>
          <w:rFonts w:ascii="Arial" w:hAnsi="Arial" w:cs="Arial"/>
          <w:b/>
          <w:bCs/>
          <w:sz w:val="24"/>
          <w:szCs w:val="24"/>
          <w:u w:val="single"/>
        </w:rPr>
        <w:t>any development</w:t>
      </w:r>
      <w:r w:rsidRPr="00716BAC">
        <w:rPr>
          <w:rFonts w:ascii="Arial" w:hAnsi="Arial" w:cs="Arial"/>
          <w:b/>
          <w:bCs/>
          <w:sz w:val="24"/>
          <w:szCs w:val="24"/>
        </w:rPr>
        <w:t xml:space="preserve"> </w:t>
      </w:r>
      <w:r w:rsidRPr="00716BAC">
        <w:rPr>
          <w:rFonts w:ascii="Arial" w:hAnsi="Arial" w:cs="Arial"/>
          <w:b/>
          <w:bCs/>
          <w:strike/>
          <w:sz w:val="24"/>
          <w:szCs w:val="24"/>
        </w:rPr>
        <w:t>some residential</w:t>
      </w:r>
      <w:r w:rsidRPr="00716BAC">
        <w:rPr>
          <w:rFonts w:ascii="Arial" w:hAnsi="Arial" w:cs="Arial"/>
          <w:b/>
          <w:bCs/>
          <w:sz w:val="24"/>
          <w:szCs w:val="24"/>
        </w:rPr>
        <w:t xml:space="preserve"> </w:t>
      </w:r>
      <w:r w:rsidRPr="007C3684">
        <w:rPr>
          <w:rFonts w:ascii="Arial" w:hAnsi="Arial" w:cs="Arial"/>
          <w:sz w:val="24"/>
          <w:szCs w:val="24"/>
        </w:rPr>
        <w:t>scheme</w:t>
      </w:r>
      <w:r w:rsidRPr="00716BAC">
        <w:rPr>
          <w:rFonts w:ascii="Arial" w:hAnsi="Arial" w:cs="Arial"/>
          <w:b/>
          <w:bCs/>
          <w:strike/>
          <w:sz w:val="24"/>
          <w:szCs w:val="24"/>
        </w:rPr>
        <w:t>s</w:t>
      </w:r>
      <w:r w:rsidRPr="00716BAC">
        <w:rPr>
          <w:rFonts w:ascii="Arial" w:hAnsi="Arial" w:cs="Arial"/>
          <w:b/>
          <w:bCs/>
          <w:sz w:val="24"/>
          <w:szCs w:val="24"/>
        </w:rPr>
        <w:t xml:space="preserve"> </w:t>
      </w:r>
      <w:r w:rsidRPr="007C3684">
        <w:rPr>
          <w:rFonts w:ascii="Arial" w:hAnsi="Arial" w:cs="Arial"/>
          <w:sz w:val="24"/>
          <w:szCs w:val="24"/>
        </w:rPr>
        <w:t xml:space="preserve">either within or outside the zone of influence </w:t>
      </w:r>
      <w:r w:rsidRPr="007C3684">
        <w:rPr>
          <w:rFonts w:ascii="Arial" w:hAnsi="Arial" w:cs="Arial"/>
          <w:b/>
          <w:bCs/>
          <w:sz w:val="24"/>
          <w:szCs w:val="24"/>
          <w:u w:val="single"/>
        </w:rPr>
        <w:t xml:space="preserve">may </w:t>
      </w:r>
      <w:r w:rsidRPr="00716BAC">
        <w:rPr>
          <w:rFonts w:ascii="Arial" w:hAnsi="Arial" w:cs="Arial"/>
          <w:b/>
          <w:bCs/>
          <w:strike/>
          <w:sz w:val="24"/>
          <w:szCs w:val="24"/>
        </w:rPr>
        <w:t>might</w:t>
      </w:r>
      <w:r w:rsidRPr="007C3684">
        <w:rPr>
          <w:rFonts w:ascii="Arial" w:hAnsi="Arial" w:cs="Arial"/>
          <w:sz w:val="24"/>
          <w:szCs w:val="24"/>
        </w:rPr>
        <w:t>require further assessment under the Habitats Regulations.</w:t>
      </w:r>
      <w:r w:rsidR="00237F38">
        <w:rPr>
          <w:rFonts w:ascii="Arial" w:hAnsi="Arial" w:cs="Arial"/>
          <w:sz w:val="24"/>
          <w:szCs w:val="24"/>
        </w:rPr>
        <w:t xml:space="preserve">  </w:t>
      </w:r>
      <w:r w:rsidRPr="007C3684">
        <w:rPr>
          <w:rFonts w:ascii="Arial" w:hAnsi="Arial" w:cs="Arial"/>
          <w:sz w:val="24"/>
          <w:szCs w:val="24"/>
        </w:rPr>
        <w:t xml:space="preserve">Where mitigation for any impact upon </w:t>
      </w:r>
      <w:r w:rsidRPr="007C3684">
        <w:rPr>
          <w:rFonts w:ascii="Arial" w:hAnsi="Arial" w:cs="Arial"/>
          <w:b/>
          <w:bCs/>
          <w:strike/>
          <w:sz w:val="24"/>
          <w:szCs w:val="24"/>
        </w:rPr>
        <w:t>supporting</w:t>
      </w:r>
      <w:r w:rsidRPr="007C3684">
        <w:rPr>
          <w:rFonts w:ascii="Arial" w:hAnsi="Arial" w:cs="Arial"/>
          <w:b/>
          <w:bCs/>
          <w:sz w:val="24"/>
          <w:szCs w:val="24"/>
        </w:rPr>
        <w:t xml:space="preserve"> </w:t>
      </w:r>
      <w:r w:rsidRPr="007C3684">
        <w:rPr>
          <w:rFonts w:ascii="Arial" w:hAnsi="Arial" w:cs="Arial"/>
          <w:b/>
          <w:bCs/>
          <w:sz w:val="24"/>
          <w:szCs w:val="24"/>
          <w:u w:val="single"/>
        </w:rPr>
        <w:t>functionally linked</w:t>
      </w:r>
      <w:r w:rsidRPr="007C3684">
        <w:rPr>
          <w:rFonts w:ascii="Arial" w:hAnsi="Arial" w:cs="Arial"/>
          <w:sz w:val="24"/>
          <w:szCs w:val="24"/>
        </w:rPr>
        <w:t xml:space="preserve"> habitats is required this should follow the guidance given in the Solent Waders and Brent Goose Strategy.”</w:t>
      </w:r>
    </w:p>
    <w:p w14:paraId="54A746A2" w14:textId="77777777" w:rsidR="0062057E" w:rsidRDefault="0062057E" w:rsidP="00716BAC">
      <w:pPr>
        <w:jc w:val="both"/>
        <w:rPr>
          <w:rFonts w:ascii="Arial" w:hAnsi="Arial" w:cs="Arial"/>
          <w:color w:val="000000" w:themeColor="text1"/>
          <w:sz w:val="24"/>
          <w:szCs w:val="24"/>
        </w:rPr>
      </w:pPr>
      <w:r w:rsidRPr="007C3684">
        <w:rPr>
          <w:rFonts w:ascii="Arial" w:hAnsi="Arial" w:cs="Arial"/>
          <w:color w:val="000000" w:themeColor="text1"/>
          <w:sz w:val="24"/>
          <w:szCs w:val="24"/>
        </w:rPr>
        <w:t>Addition of new paragraph titles and modifications to the Pagham Harbour section of Policy NE7 to improve clarity as follows:</w:t>
      </w:r>
    </w:p>
    <w:p w14:paraId="304DA1CC" w14:textId="77777777" w:rsidR="0062057E" w:rsidRPr="00716BAC" w:rsidRDefault="0062057E" w:rsidP="00716BAC">
      <w:pPr>
        <w:spacing w:before="160"/>
        <w:jc w:val="both"/>
        <w:rPr>
          <w:rFonts w:ascii="Arial" w:hAnsi="Arial" w:cs="Arial"/>
          <w:b/>
          <w:bCs/>
          <w:sz w:val="24"/>
          <w:szCs w:val="24"/>
          <w:u w:val="single"/>
        </w:rPr>
      </w:pPr>
      <w:r w:rsidRPr="00716BAC">
        <w:rPr>
          <w:rFonts w:ascii="Arial" w:hAnsi="Arial" w:cs="Arial"/>
          <w:b/>
          <w:bCs/>
          <w:sz w:val="24"/>
          <w:szCs w:val="24"/>
          <w:u w:val="single"/>
        </w:rPr>
        <w:t>“Recreational Disturbance</w:t>
      </w:r>
    </w:p>
    <w:p w14:paraId="2D44ECFF" w14:textId="77777777" w:rsidR="0062057E" w:rsidRDefault="0062057E" w:rsidP="00716BAC">
      <w:pPr>
        <w:jc w:val="both"/>
        <w:rPr>
          <w:rFonts w:ascii="Arial" w:hAnsi="Arial" w:cs="Arial"/>
          <w:sz w:val="24"/>
          <w:szCs w:val="24"/>
        </w:rPr>
      </w:pPr>
      <w:r w:rsidRPr="007C3684">
        <w:rPr>
          <w:rFonts w:ascii="Arial" w:hAnsi="Arial" w:cs="Arial"/>
          <w:sz w:val="24"/>
          <w:szCs w:val="24"/>
        </w:rPr>
        <w:t>Net increases in residential development</w:t>
      </w:r>
      <w:r w:rsidRPr="007C3684">
        <w:rPr>
          <w:rFonts w:ascii="Arial" w:hAnsi="Arial" w:cs="Arial"/>
          <w:b/>
          <w:bCs/>
          <w:sz w:val="24"/>
          <w:szCs w:val="24"/>
          <w:u w:val="single"/>
        </w:rPr>
        <w:t>,</w:t>
      </w:r>
      <w:r w:rsidRPr="00716BAC">
        <w:rPr>
          <w:rFonts w:ascii="Arial" w:hAnsi="Arial" w:cs="Arial"/>
          <w:b/>
          <w:bCs/>
          <w:sz w:val="24"/>
          <w:szCs w:val="24"/>
          <w:u w:val="single"/>
        </w:rPr>
        <w:t xml:space="preserve"> either alone or in combination with other development</w:t>
      </w:r>
      <w:r w:rsidRPr="00716BAC">
        <w:rPr>
          <w:rFonts w:ascii="Arial" w:hAnsi="Arial" w:cs="Arial"/>
          <w:b/>
          <w:bCs/>
          <w:sz w:val="24"/>
          <w:szCs w:val="24"/>
        </w:rPr>
        <w:t xml:space="preserve">, </w:t>
      </w:r>
      <w:r w:rsidRPr="007C3684">
        <w:rPr>
          <w:rFonts w:ascii="Arial" w:hAnsi="Arial" w:cs="Arial"/>
          <w:sz w:val="24"/>
          <w:szCs w:val="24"/>
        </w:rPr>
        <w:t>within the 3.5km zone of influence are likely to have a significant effect on the Pagham Harbour SPA</w:t>
      </w:r>
      <w:r w:rsidRPr="00716BAC">
        <w:rPr>
          <w:rFonts w:ascii="Arial" w:hAnsi="Arial" w:cs="Arial"/>
          <w:b/>
          <w:bCs/>
          <w:sz w:val="24"/>
          <w:szCs w:val="24"/>
        </w:rPr>
        <w:t xml:space="preserve"> </w:t>
      </w:r>
      <w:r w:rsidRPr="00716BAC">
        <w:rPr>
          <w:rFonts w:ascii="Arial" w:hAnsi="Arial" w:cs="Arial"/>
          <w:b/>
          <w:bCs/>
          <w:sz w:val="24"/>
          <w:szCs w:val="24"/>
          <w:u w:val="single"/>
        </w:rPr>
        <w:t>by means of recreational disturbance affecting bird species</w:t>
      </w:r>
      <w:r w:rsidRPr="00716BAC">
        <w:rPr>
          <w:rFonts w:ascii="Arial" w:hAnsi="Arial" w:cs="Arial"/>
          <w:b/>
          <w:bCs/>
          <w:sz w:val="24"/>
          <w:szCs w:val="24"/>
        </w:rPr>
        <w:t xml:space="preserve"> </w:t>
      </w:r>
      <w:r w:rsidRPr="00716BAC">
        <w:rPr>
          <w:rFonts w:ascii="Arial" w:hAnsi="Arial" w:cs="Arial"/>
          <w:b/>
          <w:bCs/>
          <w:strike/>
          <w:sz w:val="24"/>
          <w:szCs w:val="24"/>
        </w:rPr>
        <w:t>either alone or in combination with other developments</w:t>
      </w:r>
      <w:r w:rsidRPr="00716BAC">
        <w:rPr>
          <w:rFonts w:ascii="Arial" w:hAnsi="Arial" w:cs="Arial"/>
          <w:b/>
          <w:bCs/>
          <w:sz w:val="24"/>
          <w:szCs w:val="24"/>
        </w:rPr>
        <w:t xml:space="preserve"> </w:t>
      </w:r>
      <w:r w:rsidRPr="007C3684">
        <w:rPr>
          <w:rFonts w:ascii="Arial" w:hAnsi="Arial" w:cs="Arial"/>
          <w:sz w:val="24"/>
          <w:szCs w:val="24"/>
        </w:rPr>
        <w:t>and will need to be subject to the provisions of Regulation 63 of the Conservation of Habitats and Species Regulations 2017 (as amended).”</w:t>
      </w:r>
    </w:p>
    <w:p w14:paraId="4844BCF7" w14:textId="77777777" w:rsidR="0062057E" w:rsidRPr="00716BAC" w:rsidRDefault="0062057E" w:rsidP="00716BAC">
      <w:pPr>
        <w:spacing w:before="160"/>
        <w:jc w:val="both"/>
        <w:rPr>
          <w:rFonts w:ascii="Arial" w:hAnsi="Arial" w:cs="Arial"/>
          <w:sz w:val="24"/>
          <w:szCs w:val="24"/>
        </w:rPr>
      </w:pPr>
      <w:r w:rsidRPr="00716BAC">
        <w:rPr>
          <w:rFonts w:ascii="Arial" w:hAnsi="Arial" w:cs="Arial"/>
          <w:sz w:val="24"/>
          <w:szCs w:val="24"/>
        </w:rPr>
        <w:t>“</w:t>
      </w:r>
      <w:r w:rsidRPr="00716BAC">
        <w:rPr>
          <w:rFonts w:ascii="Arial" w:hAnsi="Arial" w:cs="Arial"/>
          <w:b/>
          <w:bCs/>
          <w:sz w:val="24"/>
          <w:szCs w:val="24"/>
          <w:u w:val="single"/>
        </w:rPr>
        <w:t>Other considerations</w:t>
      </w:r>
    </w:p>
    <w:p w14:paraId="101230C4" w14:textId="35426C21" w:rsidR="0062057E" w:rsidRPr="007C3684" w:rsidRDefault="0062057E" w:rsidP="00716BAC">
      <w:pPr>
        <w:jc w:val="both"/>
        <w:rPr>
          <w:rFonts w:ascii="Arial" w:hAnsi="Arial" w:cs="Arial"/>
          <w:color w:val="FF0000"/>
          <w:sz w:val="24"/>
          <w:szCs w:val="24"/>
        </w:rPr>
      </w:pPr>
      <w:r w:rsidRPr="007C3684">
        <w:rPr>
          <w:rFonts w:ascii="Arial" w:hAnsi="Arial" w:cs="Arial"/>
          <w:sz w:val="24"/>
          <w:szCs w:val="24"/>
        </w:rPr>
        <w:t xml:space="preserve">The provisions of this policy do not exclude the possibility that </w:t>
      </w:r>
      <w:r w:rsidRPr="007C3684">
        <w:rPr>
          <w:rFonts w:ascii="Arial" w:hAnsi="Arial" w:cs="Arial"/>
          <w:b/>
          <w:bCs/>
          <w:strike/>
          <w:sz w:val="24"/>
          <w:szCs w:val="24"/>
        </w:rPr>
        <w:t>some residential</w:t>
      </w:r>
      <w:r w:rsidRPr="007C3684">
        <w:rPr>
          <w:rFonts w:ascii="Arial" w:hAnsi="Arial" w:cs="Arial"/>
          <w:b/>
          <w:bCs/>
          <w:sz w:val="24"/>
          <w:szCs w:val="24"/>
          <w:u w:val="single"/>
        </w:rPr>
        <w:t xml:space="preserve">any development </w:t>
      </w:r>
      <w:r w:rsidRPr="007C3684">
        <w:rPr>
          <w:rFonts w:ascii="Arial" w:hAnsi="Arial" w:cs="Arial"/>
          <w:sz w:val="24"/>
          <w:szCs w:val="24"/>
        </w:rPr>
        <w:t>scheme</w:t>
      </w:r>
      <w:r w:rsidRPr="007C3684">
        <w:rPr>
          <w:rFonts w:ascii="Arial" w:hAnsi="Arial" w:cs="Arial"/>
          <w:strike/>
          <w:sz w:val="24"/>
          <w:szCs w:val="24"/>
        </w:rPr>
        <w:t>s</w:t>
      </w:r>
      <w:r w:rsidRPr="007C3684">
        <w:rPr>
          <w:rFonts w:ascii="Arial" w:hAnsi="Arial" w:cs="Arial"/>
          <w:sz w:val="24"/>
          <w:szCs w:val="24"/>
        </w:rPr>
        <w:t xml:space="preserve"> either within or outside the zone of influence </w:t>
      </w:r>
      <w:r w:rsidRPr="007C3684">
        <w:rPr>
          <w:rFonts w:ascii="Arial" w:hAnsi="Arial" w:cs="Arial"/>
          <w:b/>
          <w:bCs/>
          <w:strike/>
          <w:sz w:val="24"/>
          <w:szCs w:val="24"/>
        </w:rPr>
        <w:t>might</w:t>
      </w:r>
      <w:r w:rsidRPr="007C3684">
        <w:rPr>
          <w:rFonts w:ascii="Arial" w:hAnsi="Arial" w:cs="Arial"/>
          <w:b/>
          <w:bCs/>
          <w:sz w:val="24"/>
          <w:szCs w:val="24"/>
          <w:u w:val="single"/>
        </w:rPr>
        <w:t>may</w:t>
      </w:r>
      <w:r w:rsidRPr="007C3684">
        <w:rPr>
          <w:rFonts w:ascii="Arial" w:hAnsi="Arial" w:cs="Arial"/>
          <w:sz w:val="24"/>
          <w:szCs w:val="24"/>
        </w:rPr>
        <w:t xml:space="preserve"> require further assessment under the Habitats Regulations. For example, large schemes, schemes proposing bespoke or alternative avoidance/mitigation measures, or schemes proposing an alternative approach to the protection of the SPA and/or the Compensatory Habitat where there is survey or other evidence that the site is used as </w:t>
      </w:r>
      <w:r w:rsidRPr="007C3684">
        <w:rPr>
          <w:rFonts w:ascii="Arial" w:hAnsi="Arial" w:cs="Arial"/>
          <w:b/>
          <w:bCs/>
          <w:sz w:val="24"/>
          <w:szCs w:val="24"/>
          <w:u w:val="single"/>
        </w:rPr>
        <w:t>functionally linked</w:t>
      </w:r>
      <w:r w:rsidR="007C3684">
        <w:rPr>
          <w:rFonts w:ascii="Arial" w:hAnsi="Arial" w:cs="Arial"/>
          <w:b/>
          <w:bCs/>
          <w:sz w:val="24"/>
          <w:szCs w:val="24"/>
          <w:u w:val="single"/>
        </w:rPr>
        <w:t xml:space="preserve"> </w:t>
      </w:r>
      <w:r w:rsidRPr="007C3684">
        <w:rPr>
          <w:rFonts w:ascii="Arial" w:hAnsi="Arial" w:cs="Arial"/>
          <w:b/>
          <w:bCs/>
          <w:strike/>
          <w:sz w:val="24"/>
          <w:szCs w:val="24"/>
        </w:rPr>
        <w:t>supporting</w:t>
      </w:r>
      <w:r w:rsidRPr="007C3684">
        <w:rPr>
          <w:rFonts w:ascii="Arial" w:hAnsi="Arial" w:cs="Arial"/>
          <w:strike/>
          <w:sz w:val="24"/>
          <w:szCs w:val="24"/>
        </w:rPr>
        <w:t xml:space="preserve"> </w:t>
      </w:r>
      <w:r w:rsidRPr="007C3684">
        <w:rPr>
          <w:rFonts w:ascii="Arial" w:hAnsi="Arial" w:cs="Arial"/>
          <w:sz w:val="24"/>
          <w:szCs w:val="24"/>
        </w:rPr>
        <w:t>habitats by SPA species, including Brent Geese.”</w:t>
      </w:r>
    </w:p>
    <w:p w14:paraId="24E58B4C" w14:textId="689E3289" w:rsidR="0062057E" w:rsidRPr="00716BAC" w:rsidRDefault="0062057E" w:rsidP="00716BAC">
      <w:pPr>
        <w:jc w:val="both"/>
        <w:rPr>
          <w:rFonts w:ascii="Arial" w:hAnsi="Arial" w:cs="Arial"/>
          <w:sz w:val="24"/>
          <w:szCs w:val="24"/>
        </w:rPr>
      </w:pPr>
      <w:r w:rsidRPr="00716BAC">
        <w:rPr>
          <w:rFonts w:ascii="Arial" w:hAnsi="Arial" w:cs="Arial"/>
          <w:color w:val="000000" w:themeColor="text1"/>
          <w:sz w:val="24"/>
          <w:szCs w:val="24"/>
        </w:rPr>
        <w:t>Remove the sentence (from 6</w:t>
      </w:r>
      <w:r w:rsidRPr="00716BAC">
        <w:rPr>
          <w:rFonts w:ascii="Arial" w:hAnsi="Arial" w:cs="Arial"/>
          <w:color w:val="000000" w:themeColor="text1"/>
          <w:sz w:val="24"/>
          <w:szCs w:val="24"/>
          <w:vertAlign w:val="superscript"/>
        </w:rPr>
        <w:t>th</w:t>
      </w:r>
      <w:r w:rsidRPr="00716BAC">
        <w:rPr>
          <w:rFonts w:ascii="Arial" w:hAnsi="Arial" w:cs="Arial"/>
          <w:color w:val="000000" w:themeColor="text1"/>
          <w:sz w:val="24"/>
          <w:szCs w:val="24"/>
        </w:rPr>
        <w:t xml:space="preserve"> para</w:t>
      </w:r>
      <w:r w:rsidR="007C3684">
        <w:rPr>
          <w:rFonts w:ascii="Arial" w:hAnsi="Arial" w:cs="Arial"/>
          <w:color w:val="000000" w:themeColor="text1"/>
          <w:sz w:val="24"/>
          <w:szCs w:val="24"/>
        </w:rPr>
        <w:t>graph</w:t>
      </w:r>
      <w:r w:rsidRPr="00716BAC">
        <w:rPr>
          <w:rFonts w:ascii="Arial" w:hAnsi="Arial" w:cs="Arial"/>
          <w:color w:val="000000" w:themeColor="text1"/>
          <w:sz w:val="24"/>
          <w:szCs w:val="24"/>
        </w:rPr>
        <w:t xml:space="preserve"> in policy</w:t>
      </w:r>
      <w:r w:rsidRPr="00716BAC">
        <w:rPr>
          <w:rFonts w:ascii="Arial" w:hAnsi="Arial" w:cs="Arial"/>
          <w:b/>
          <w:bCs/>
          <w:color w:val="000000" w:themeColor="text1"/>
          <w:sz w:val="24"/>
          <w:szCs w:val="24"/>
        </w:rPr>
        <w:t>) “</w:t>
      </w:r>
      <w:r w:rsidRPr="00716BAC">
        <w:rPr>
          <w:rFonts w:ascii="Arial" w:hAnsi="Arial" w:cs="Arial"/>
          <w:b/>
          <w:bCs/>
          <w:strike/>
          <w:color w:val="000000" w:themeColor="text1"/>
          <w:sz w:val="24"/>
          <w:szCs w:val="24"/>
        </w:rPr>
        <w:t>Net increases in residential development, which incorporate appropriate avoidance/mitigation measures, which would avoid any likelihood of a significant effect on the SPA, will not require Appropriate Assessment”</w:t>
      </w:r>
      <w:r w:rsidRPr="00716BAC">
        <w:rPr>
          <w:rFonts w:ascii="Arial" w:hAnsi="Arial" w:cs="Arial"/>
          <w:strike/>
          <w:color w:val="000000" w:themeColor="text1"/>
          <w:sz w:val="24"/>
          <w:szCs w:val="24"/>
        </w:rPr>
        <w:t xml:space="preserve"> </w:t>
      </w:r>
      <w:r w:rsidRPr="00716BAC">
        <w:rPr>
          <w:rFonts w:ascii="Arial" w:hAnsi="Arial" w:cs="Arial"/>
          <w:color w:val="000000" w:themeColor="text1"/>
          <w:sz w:val="24"/>
          <w:szCs w:val="24"/>
        </w:rPr>
        <w:t>to avoid contradiction of AA screening process.</w:t>
      </w:r>
    </w:p>
    <w:p w14:paraId="4D556FCD" w14:textId="07F6FDFB" w:rsidR="00456B21" w:rsidRDefault="0062057E" w:rsidP="00D472E9">
      <w:pPr>
        <w:jc w:val="both"/>
        <w:rPr>
          <w:rFonts w:ascii="Arial" w:hAnsi="Arial" w:cs="Arial"/>
          <w:color w:val="000000" w:themeColor="text1"/>
          <w:sz w:val="24"/>
          <w:szCs w:val="24"/>
        </w:rPr>
      </w:pPr>
      <w:r w:rsidRPr="00716BAC">
        <w:rPr>
          <w:rFonts w:ascii="Arial" w:hAnsi="Arial" w:cs="Arial"/>
          <w:color w:val="000000" w:themeColor="text1"/>
          <w:sz w:val="24"/>
          <w:szCs w:val="24"/>
        </w:rPr>
        <w:t>Remove reference to LNR Management Plan within point a) to separate from mitigations.</w:t>
      </w:r>
    </w:p>
    <w:p w14:paraId="76E1ED32" w14:textId="77777777" w:rsidR="00D472E9" w:rsidRDefault="00D472E9" w:rsidP="00D472E9">
      <w:pPr>
        <w:jc w:val="both"/>
      </w:pPr>
    </w:p>
    <w:p w14:paraId="2EF62EEB" w14:textId="18DC0FC3" w:rsidR="0062057E" w:rsidRPr="00456B21" w:rsidRDefault="001055EF" w:rsidP="00456B21">
      <w:pPr>
        <w:jc w:val="both"/>
        <w:rPr>
          <w:rFonts w:ascii="Arial" w:hAnsi="Arial" w:cs="Arial"/>
          <w:b/>
          <w:bCs/>
          <w:color w:val="365F91" w:themeColor="accent1" w:themeShade="BF"/>
          <w:sz w:val="24"/>
          <w:szCs w:val="24"/>
        </w:rPr>
      </w:pPr>
      <w:hyperlink w:anchor="_Toc125988827" w:history="1">
        <w:r w:rsidR="0062057E" w:rsidRPr="00456B21">
          <w:rPr>
            <w:rFonts w:ascii="Arial" w:hAnsi="Arial" w:cs="Arial"/>
            <w:b/>
            <w:bCs/>
            <w:color w:val="365F91" w:themeColor="accent1" w:themeShade="BF"/>
            <w:sz w:val="24"/>
            <w:szCs w:val="24"/>
          </w:rPr>
          <w:t>Trees Hedgerows and Woodlands</w:t>
        </w:r>
        <w:r w:rsidR="0062057E" w:rsidRPr="00456B21">
          <w:rPr>
            <w:rFonts w:ascii="Arial" w:hAnsi="Arial" w:cs="Arial"/>
            <w:b/>
            <w:bCs/>
            <w:webHidden/>
            <w:color w:val="365F91" w:themeColor="accent1" w:themeShade="BF"/>
            <w:sz w:val="24"/>
            <w:szCs w:val="24"/>
          </w:rPr>
          <w:tab/>
        </w:r>
      </w:hyperlink>
    </w:p>
    <w:p w14:paraId="3572C051" w14:textId="77777777" w:rsidR="0062057E" w:rsidRPr="00456B21" w:rsidRDefault="001055EF" w:rsidP="00456B21">
      <w:pPr>
        <w:jc w:val="both"/>
        <w:rPr>
          <w:rFonts w:ascii="Arial" w:hAnsi="Arial" w:cs="Arial"/>
          <w:b/>
          <w:bCs/>
          <w:color w:val="365F91" w:themeColor="accent1" w:themeShade="BF"/>
          <w:sz w:val="24"/>
          <w:szCs w:val="24"/>
        </w:rPr>
      </w:pPr>
      <w:hyperlink w:anchor="_Toc125988828" w:history="1">
        <w:r w:rsidR="0062057E" w:rsidRPr="00456B21">
          <w:rPr>
            <w:rFonts w:ascii="Arial" w:hAnsi="Arial" w:cs="Arial"/>
            <w:b/>
            <w:bCs/>
            <w:color w:val="365F91" w:themeColor="accent1" w:themeShade="BF"/>
            <w:sz w:val="24"/>
            <w:szCs w:val="24"/>
          </w:rPr>
          <w:t>Policy NE8 Trees, Hedgerows and Woodlands</w:t>
        </w:r>
        <w:r w:rsidR="0062057E" w:rsidRPr="00456B21">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456B21" w14:paraId="1801C656" w14:textId="77777777" w:rsidTr="00BD6861">
        <w:tc>
          <w:tcPr>
            <w:tcW w:w="9016" w:type="dxa"/>
            <w:gridSpan w:val="6"/>
            <w:shd w:val="clear" w:color="auto" w:fill="92CDDC" w:themeFill="accent5" w:themeFillTint="99"/>
          </w:tcPr>
          <w:p w14:paraId="0E48C031"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 xml:space="preserve">Number of comments received </w:t>
            </w:r>
          </w:p>
        </w:tc>
      </w:tr>
      <w:tr w:rsidR="0062057E" w:rsidRPr="00456B21" w14:paraId="08462E62" w14:textId="77777777" w:rsidTr="00BD6861">
        <w:tc>
          <w:tcPr>
            <w:tcW w:w="1570" w:type="dxa"/>
          </w:tcPr>
          <w:p w14:paraId="17227D01"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Total:</w:t>
            </w:r>
          </w:p>
        </w:tc>
        <w:tc>
          <w:tcPr>
            <w:tcW w:w="1358" w:type="dxa"/>
          </w:tcPr>
          <w:p w14:paraId="212245D7"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19</w:t>
            </w:r>
          </w:p>
        </w:tc>
        <w:tc>
          <w:tcPr>
            <w:tcW w:w="1467" w:type="dxa"/>
          </w:tcPr>
          <w:p w14:paraId="3ADDFE9B"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Support:</w:t>
            </w:r>
          </w:p>
        </w:tc>
        <w:tc>
          <w:tcPr>
            <w:tcW w:w="1416" w:type="dxa"/>
          </w:tcPr>
          <w:p w14:paraId="717D4E4E"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11</w:t>
            </w:r>
          </w:p>
        </w:tc>
        <w:tc>
          <w:tcPr>
            <w:tcW w:w="1669" w:type="dxa"/>
          </w:tcPr>
          <w:p w14:paraId="6F3209E8"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Object:</w:t>
            </w:r>
          </w:p>
        </w:tc>
        <w:tc>
          <w:tcPr>
            <w:tcW w:w="1536" w:type="dxa"/>
          </w:tcPr>
          <w:p w14:paraId="6DB307FC" w14:textId="77777777" w:rsidR="0062057E" w:rsidRPr="00456B21" w:rsidRDefault="0062057E" w:rsidP="00456B21">
            <w:pPr>
              <w:jc w:val="both"/>
              <w:rPr>
                <w:rFonts w:ascii="Arial" w:hAnsi="Arial" w:cs="Arial"/>
                <w:b/>
                <w:bCs/>
                <w:sz w:val="24"/>
                <w:szCs w:val="24"/>
              </w:rPr>
            </w:pPr>
            <w:r w:rsidRPr="00456B21">
              <w:rPr>
                <w:rFonts w:ascii="Arial" w:hAnsi="Arial" w:cs="Arial"/>
                <w:b/>
                <w:bCs/>
                <w:sz w:val="24"/>
                <w:szCs w:val="24"/>
              </w:rPr>
              <w:t>8</w:t>
            </w:r>
          </w:p>
        </w:tc>
      </w:tr>
    </w:tbl>
    <w:p w14:paraId="076E255F" w14:textId="77777777" w:rsidR="0062057E" w:rsidRPr="00456B21" w:rsidRDefault="0062057E" w:rsidP="00456B21">
      <w:pPr>
        <w:jc w:val="both"/>
        <w:rPr>
          <w:rFonts w:ascii="Arial" w:hAnsi="Arial" w:cs="Arial"/>
          <w:b/>
          <w:bCs/>
          <w:sz w:val="24"/>
          <w:szCs w:val="24"/>
        </w:rPr>
      </w:pPr>
    </w:p>
    <w:p w14:paraId="6A92FC8F" w14:textId="77777777" w:rsidR="005778A9" w:rsidRDefault="005778A9">
      <w:pPr>
        <w:rPr>
          <w:rFonts w:ascii="Arial" w:hAnsi="Arial" w:cs="Arial"/>
          <w:b/>
          <w:bCs/>
          <w:sz w:val="24"/>
          <w:szCs w:val="24"/>
        </w:rPr>
      </w:pPr>
      <w:r>
        <w:rPr>
          <w:rFonts w:ascii="Arial" w:hAnsi="Arial" w:cs="Arial"/>
          <w:b/>
          <w:bCs/>
          <w:sz w:val="24"/>
          <w:szCs w:val="24"/>
        </w:rPr>
        <w:br w:type="page"/>
      </w:r>
    </w:p>
    <w:p w14:paraId="279C50BB" w14:textId="657F9564" w:rsidR="0062057E" w:rsidRPr="00456B21" w:rsidRDefault="0062057E" w:rsidP="00456B21">
      <w:pPr>
        <w:jc w:val="both"/>
        <w:rPr>
          <w:rFonts w:ascii="Arial" w:hAnsi="Arial" w:cs="Arial"/>
          <w:sz w:val="24"/>
          <w:szCs w:val="24"/>
        </w:rPr>
      </w:pPr>
      <w:r w:rsidRPr="00456B21">
        <w:rPr>
          <w:rFonts w:ascii="Arial" w:hAnsi="Arial" w:cs="Arial"/>
          <w:b/>
          <w:bCs/>
          <w:sz w:val="24"/>
          <w:szCs w:val="24"/>
        </w:rPr>
        <w:lastRenderedPageBreak/>
        <w:t>Comments and CDC response</w:t>
      </w:r>
      <w:r w:rsidRPr="00456B21">
        <w:rPr>
          <w:rFonts w:ascii="Arial" w:hAnsi="Arial" w:cs="Arial"/>
          <w:sz w:val="24"/>
          <w:szCs w:val="24"/>
        </w:rPr>
        <w:t xml:space="preserve"> </w:t>
      </w:r>
    </w:p>
    <w:p w14:paraId="32D1D7A6" w14:textId="19E6AA51"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 xml:space="preserve">Chidham and Hambrook Parish Council, Wisborough Green Parish Council, Portsmouth Water, Woodland Trust, RSPB, Sussex Wildlife Trust, Natural England, Goodwood Estates, Rolls Royce and a local resident all support the policy in principle. </w:t>
      </w:r>
    </w:p>
    <w:p w14:paraId="374ABA3F" w14:textId="59F37485"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The Woodland Trust sought increased root protection area buffers for veteran trees.</w:t>
      </w:r>
    </w:p>
    <w:p w14:paraId="48D7CC8B" w14:textId="4D9AE229"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Rolls-Royce sought amendment to requirement for street trees to reflect NPPF para</w:t>
      </w:r>
      <w:r w:rsidR="00F01444">
        <w:rPr>
          <w:rFonts w:ascii="Arial" w:hAnsi="Arial" w:cs="Arial"/>
          <w:sz w:val="24"/>
          <w:szCs w:val="24"/>
        </w:rPr>
        <w:t>graph</w:t>
      </w:r>
      <w:r w:rsidRPr="00456B21">
        <w:rPr>
          <w:rFonts w:ascii="Arial" w:hAnsi="Arial" w:cs="Arial"/>
          <w:sz w:val="24"/>
          <w:szCs w:val="24"/>
        </w:rPr>
        <w:t xml:space="preserve"> 131 </w:t>
      </w:r>
      <w:r w:rsidR="00F01444">
        <w:rPr>
          <w:rFonts w:ascii="Arial" w:hAnsi="Arial" w:cs="Arial"/>
          <w:sz w:val="24"/>
          <w:szCs w:val="24"/>
        </w:rPr>
        <w:t xml:space="preserve">(now paragraph 136) </w:t>
      </w:r>
      <w:r w:rsidRPr="00456B21">
        <w:rPr>
          <w:rFonts w:ascii="Arial" w:hAnsi="Arial" w:cs="Arial"/>
          <w:sz w:val="24"/>
          <w:szCs w:val="24"/>
        </w:rPr>
        <w:t xml:space="preserve">footnote. </w:t>
      </w:r>
    </w:p>
    <w:p w14:paraId="19CEB92E" w14:textId="5897A42A"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Chichester Tree Wardens sought amendment to para</w:t>
      </w:r>
      <w:r w:rsidR="00F01444">
        <w:rPr>
          <w:rFonts w:ascii="Arial" w:hAnsi="Arial" w:cs="Arial"/>
          <w:sz w:val="24"/>
          <w:szCs w:val="24"/>
        </w:rPr>
        <w:t>graph</w:t>
      </w:r>
      <w:r w:rsidRPr="00456B21">
        <w:rPr>
          <w:rFonts w:ascii="Arial" w:hAnsi="Arial" w:cs="Arial"/>
          <w:sz w:val="24"/>
          <w:szCs w:val="24"/>
        </w:rPr>
        <w:t xml:space="preserve"> 4.41 to include smaller trees in definition of valued trees, clarification of how Plan will meet Government tree planting targets and sought an SPD. </w:t>
      </w:r>
    </w:p>
    <w:p w14:paraId="2AA2D488" w14:textId="4C81B533"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 xml:space="preserve">Obsidian Strategic AC Ltd, DC Heaver and Eurequity IC Ltd, Bellway Homes and Suez (Sita UK) all sought removal of reference to ‘protected trees, groups of trees and woodlands and hedgerows’ as irreplaceable habitats as it does not accord with the NPPF definition of irreplaceable habitats. </w:t>
      </w:r>
    </w:p>
    <w:p w14:paraId="43C02F6F" w14:textId="27114C7B"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 xml:space="preserve">Metis Homes objected to the 15m minimum buffer zone specified in the policy as too specific and presumptive. </w:t>
      </w:r>
    </w:p>
    <w:p w14:paraId="3EE8A0D9" w14:textId="3FCDB829"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Mayday! Action Group objected to detail of policy and how it would be implemented</w:t>
      </w:r>
      <w:r w:rsidR="00543D04">
        <w:rPr>
          <w:rFonts w:ascii="Arial" w:hAnsi="Arial" w:cs="Arial"/>
          <w:sz w:val="24"/>
          <w:szCs w:val="24"/>
        </w:rPr>
        <w:t>;</w:t>
      </w:r>
    </w:p>
    <w:p w14:paraId="7D6F7168" w14:textId="63B64209" w:rsidR="0062057E" w:rsidRPr="00456B21" w:rsidRDefault="0062057E" w:rsidP="00456B21">
      <w:pPr>
        <w:pStyle w:val="ListParagraph"/>
        <w:numPr>
          <w:ilvl w:val="0"/>
          <w:numId w:val="15"/>
        </w:numPr>
        <w:spacing w:after="0" w:line="240" w:lineRule="auto"/>
        <w:ind w:left="447" w:hanging="425"/>
        <w:jc w:val="both"/>
        <w:rPr>
          <w:rFonts w:ascii="Arial" w:hAnsi="Arial" w:cs="Arial"/>
          <w:sz w:val="24"/>
          <w:szCs w:val="24"/>
        </w:rPr>
      </w:pPr>
      <w:r w:rsidRPr="00456B21">
        <w:rPr>
          <w:rFonts w:ascii="Arial" w:hAnsi="Arial" w:cs="Arial"/>
          <w:sz w:val="24"/>
          <w:szCs w:val="24"/>
        </w:rPr>
        <w:t xml:space="preserve">Sussex Wildlife Trust sought addition of ‘direct or indirect’ loss in accordance with para 33 of </w:t>
      </w:r>
      <w:r w:rsidR="00F01444">
        <w:rPr>
          <w:rFonts w:ascii="Arial" w:hAnsi="Arial" w:cs="Arial"/>
          <w:sz w:val="24"/>
          <w:szCs w:val="24"/>
        </w:rPr>
        <w:t xml:space="preserve">Natural Environment </w:t>
      </w:r>
      <w:r w:rsidRPr="00456B21">
        <w:rPr>
          <w:rFonts w:ascii="Arial" w:hAnsi="Arial" w:cs="Arial"/>
          <w:sz w:val="24"/>
          <w:szCs w:val="24"/>
        </w:rPr>
        <w:t xml:space="preserve">PPG. </w:t>
      </w:r>
    </w:p>
    <w:p w14:paraId="375E950C" w14:textId="77777777" w:rsidR="0062057E" w:rsidRPr="00456B21" w:rsidRDefault="0062057E" w:rsidP="00456B21">
      <w:pPr>
        <w:pStyle w:val="ListParagraph"/>
        <w:spacing w:after="0" w:line="240" w:lineRule="auto"/>
        <w:ind w:left="447"/>
        <w:jc w:val="both"/>
        <w:rPr>
          <w:rFonts w:ascii="Arial" w:hAnsi="Arial" w:cs="Arial"/>
          <w:sz w:val="24"/>
          <w:szCs w:val="24"/>
        </w:rPr>
      </w:pPr>
    </w:p>
    <w:p w14:paraId="4288C759" w14:textId="6A27291E" w:rsidR="0062057E" w:rsidRPr="00456B21" w:rsidRDefault="0062057E" w:rsidP="00456B21">
      <w:pPr>
        <w:spacing w:after="0" w:line="240" w:lineRule="auto"/>
        <w:jc w:val="both"/>
        <w:rPr>
          <w:rFonts w:ascii="Arial" w:hAnsi="Arial" w:cs="Arial"/>
          <w:sz w:val="24"/>
          <w:szCs w:val="24"/>
        </w:rPr>
      </w:pPr>
      <w:r w:rsidRPr="00456B21">
        <w:rPr>
          <w:rFonts w:ascii="Arial" w:hAnsi="Arial" w:cs="Arial"/>
          <w:sz w:val="24"/>
          <w:szCs w:val="24"/>
        </w:rPr>
        <w:t xml:space="preserve">The council is satisfied that subject to the proposed modifications as set out below, that the policy is sound.  Changes to the policy address the issue raised by developers in relation to the reference to irreplaceable habitats and street trees.  The amendment to criterion 5 addresses the issue raised by the Woodland Trust as it recognises that a larger buffer zone may be required for ancient woodland or veteran trees.  </w:t>
      </w:r>
    </w:p>
    <w:p w14:paraId="145480F2" w14:textId="77777777" w:rsidR="0062057E" w:rsidRPr="00456B21" w:rsidRDefault="0062057E" w:rsidP="00456B21">
      <w:pPr>
        <w:spacing w:after="0" w:line="240" w:lineRule="auto"/>
        <w:jc w:val="both"/>
        <w:rPr>
          <w:rFonts w:ascii="Arial" w:hAnsi="Arial" w:cs="Arial"/>
          <w:sz w:val="24"/>
          <w:szCs w:val="24"/>
        </w:rPr>
      </w:pPr>
    </w:p>
    <w:p w14:paraId="08E36EB4" w14:textId="77777777" w:rsidR="0062057E" w:rsidRPr="00456B21" w:rsidRDefault="0062057E" w:rsidP="00456B21">
      <w:pPr>
        <w:spacing w:after="0" w:line="240" w:lineRule="auto"/>
        <w:jc w:val="both"/>
        <w:rPr>
          <w:rFonts w:ascii="Arial" w:hAnsi="Arial" w:cs="Arial"/>
          <w:sz w:val="24"/>
          <w:szCs w:val="24"/>
        </w:rPr>
      </w:pPr>
      <w:r w:rsidRPr="00456B21">
        <w:rPr>
          <w:rFonts w:ascii="Arial" w:hAnsi="Arial" w:cs="Arial"/>
          <w:sz w:val="24"/>
          <w:szCs w:val="24"/>
        </w:rPr>
        <w:t>Supporting text and policy proposed to be modified as follows:</w:t>
      </w:r>
    </w:p>
    <w:p w14:paraId="181A9801" w14:textId="77777777" w:rsidR="0062057E" w:rsidRPr="00456B21" w:rsidRDefault="0062057E" w:rsidP="00456B21">
      <w:pPr>
        <w:spacing w:after="0" w:line="240" w:lineRule="auto"/>
        <w:jc w:val="both"/>
        <w:rPr>
          <w:rFonts w:ascii="Arial" w:hAnsi="Arial" w:cs="Arial"/>
          <w:sz w:val="24"/>
          <w:szCs w:val="24"/>
        </w:rPr>
      </w:pPr>
    </w:p>
    <w:p w14:paraId="4F462312" w14:textId="77777777" w:rsidR="0062057E" w:rsidRPr="00456B21" w:rsidRDefault="0062057E" w:rsidP="00456B21">
      <w:pPr>
        <w:jc w:val="both"/>
        <w:rPr>
          <w:rFonts w:ascii="Arial" w:hAnsi="Arial" w:cs="Arial"/>
          <w:sz w:val="24"/>
          <w:szCs w:val="24"/>
        </w:rPr>
      </w:pPr>
      <w:r w:rsidRPr="00456B21">
        <w:rPr>
          <w:rFonts w:ascii="Arial" w:hAnsi="Arial" w:cs="Arial"/>
          <w:sz w:val="24"/>
          <w:szCs w:val="24"/>
        </w:rPr>
        <w:t xml:space="preserve">Paragraph 4.42: Change document reference as document current referred to has been superceded: </w:t>
      </w:r>
      <w:r w:rsidRPr="00F01444">
        <w:rPr>
          <w:rFonts w:ascii="Arial" w:hAnsi="Arial" w:cs="Arial"/>
          <w:sz w:val="24"/>
          <w:szCs w:val="24"/>
        </w:rPr>
        <w:t>‘</w:t>
      </w:r>
      <w:r w:rsidRPr="00963691">
        <w:rPr>
          <w:rFonts w:ascii="Arial" w:hAnsi="Arial" w:cs="Arial"/>
          <w:sz w:val="24"/>
          <w:szCs w:val="24"/>
        </w:rPr>
        <w:t xml:space="preserve">Ancient woodland, ancient trees and veteran trees: </w:t>
      </w:r>
      <w:r w:rsidRPr="00456B21">
        <w:rPr>
          <w:rFonts w:ascii="Arial" w:hAnsi="Arial" w:cs="Arial"/>
          <w:b/>
          <w:bCs/>
          <w:sz w:val="24"/>
          <w:szCs w:val="24"/>
          <w:u w:val="single"/>
        </w:rPr>
        <w:t>advice for making planning decisions</w:t>
      </w:r>
      <w:r w:rsidRPr="00456B21">
        <w:rPr>
          <w:rFonts w:ascii="Arial" w:hAnsi="Arial" w:cs="Arial"/>
          <w:b/>
          <w:bCs/>
          <w:sz w:val="24"/>
          <w:szCs w:val="24"/>
        </w:rPr>
        <w:t xml:space="preserve"> </w:t>
      </w:r>
      <w:r w:rsidRPr="00456B21">
        <w:rPr>
          <w:rFonts w:ascii="Arial" w:hAnsi="Arial" w:cs="Arial"/>
          <w:b/>
          <w:bCs/>
          <w:strike/>
          <w:sz w:val="24"/>
          <w:szCs w:val="24"/>
        </w:rPr>
        <w:t>protecting them from development</w:t>
      </w:r>
      <w:r w:rsidRPr="00456B21">
        <w:rPr>
          <w:rFonts w:ascii="Arial" w:hAnsi="Arial" w:cs="Arial"/>
          <w:sz w:val="24"/>
          <w:szCs w:val="24"/>
        </w:rPr>
        <w:t>’.</w:t>
      </w:r>
    </w:p>
    <w:p w14:paraId="50BC5908" w14:textId="77777777" w:rsidR="0062057E" w:rsidRPr="00963691" w:rsidRDefault="0062057E" w:rsidP="00456B21">
      <w:pPr>
        <w:jc w:val="both"/>
        <w:rPr>
          <w:rFonts w:ascii="Arial" w:hAnsi="Arial" w:cs="Arial"/>
          <w:sz w:val="24"/>
          <w:szCs w:val="24"/>
        </w:rPr>
      </w:pPr>
      <w:r w:rsidRPr="00456B21">
        <w:rPr>
          <w:rFonts w:ascii="Arial" w:hAnsi="Arial" w:cs="Arial"/>
          <w:sz w:val="24"/>
          <w:szCs w:val="24"/>
        </w:rPr>
        <w:t>Criterion 2 to read -</w:t>
      </w:r>
      <w:r w:rsidRPr="00456B21">
        <w:rPr>
          <w:rFonts w:ascii="Arial" w:hAnsi="Arial" w:cs="Arial"/>
          <w:b/>
          <w:bCs/>
          <w:sz w:val="24"/>
          <w:szCs w:val="24"/>
        </w:rPr>
        <w:t xml:space="preserve"> </w:t>
      </w:r>
      <w:r w:rsidRPr="00963691">
        <w:rPr>
          <w:rFonts w:ascii="Arial" w:hAnsi="Arial" w:cs="Arial"/>
          <w:sz w:val="24"/>
          <w:szCs w:val="24"/>
        </w:rPr>
        <w:t>“Development resulting in the</w:t>
      </w:r>
      <w:r w:rsidRPr="00456B21">
        <w:rPr>
          <w:rFonts w:ascii="Arial" w:hAnsi="Arial" w:cs="Arial"/>
          <w:b/>
          <w:bCs/>
          <w:sz w:val="24"/>
          <w:szCs w:val="24"/>
        </w:rPr>
        <w:t xml:space="preserve"> </w:t>
      </w:r>
      <w:r w:rsidRPr="00456B21">
        <w:rPr>
          <w:rFonts w:ascii="Arial" w:hAnsi="Arial" w:cs="Arial"/>
          <w:b/>
          <w:bCs/>
          <w:sz w:val="24"/>
          <w:szCs w:val="24"/>
          <w:u w:val="single"/>
        </w:rPr>
        <w:t>direct or indirect</w:t>
      </w:r>
      <w:r w:rsidRPr="00456B21">
        <w:rPr>
          <w:rFonts w:ascii="Arial" w:hAnsi="Arial" w:cs="Arial"/>
          <w:b/>
          <w:bCs/>
          <w:sz w:val="24"/>
          <w:szCs w:val="24"/>
        </w:rPr>
        <w:t xml:space="preserve"> </w:t>
      </w:r>
      <w:r w:rsidRPr="00963691">
        <w:rPr>
          <w:rFonts w:ascii="Arial" w:hAnsi="Arial" w:cs="Arial"/>
          <w:sz w:val="24"/>
          <w:szCs w:val="24"/>
        </w:rPr>
        <w:t xml:space="preserve">loss or deterioration of irreplaceable habitats (such as ancient woodland and </w:t>
      </w:r>
      <w:r w:rsidRPr="00963691">
        <w:rPr>
          <w:rFonts w:ascii="Arial" w:hAnsi="Arial" w:cs="Arial"/>
          <w:b/>
          <w:bCs/>
          <w:sz w:val="24"/>
          <w:szCs w:val="24"/>
          <w:u w:val="single"/>
        </w:rPr>
        <w:t xml:space="preserve">ancient </w:t>
      </w:r>
      <w:r w:rsidRPr="00456B21">
        <w:rPr>
          <w:rFonts w:ascii="Arial" w:hAnsi="Arial" w:cs="Arial"/>
          <w:b/>
          <w:bCs/>
          <w:strike/>
          <w:sz w:val="24"/>
          <w:szCs w:val="24"/>
        </w:rPr>
        <w:t xml:space="preserve">trees </w:t>
      </w:r>
      <w:r w:rsidRPr="00963691">
        <w:rPr>
          <w:rFonts w:ascii="Arial" w:hAnsi="Arial" w:cs="Arial"/>
          <w:b/>
          <w:bCs/>
          <w:sz w:val="24"/>
          <w:szCs w:val="24"/>
          <w:u w:val="single"/>
        </w:rPr>
        <w:t>and</w:t>
      </w:r>
      <w:r w:rsidRPr="00963691">
        <w:rPr>
          <w:rFonts w:ascii="Arial" w:hAnsi="Arial" w:cs="Arial"/>
          <w:sz w:val="24"/>
          <w:szCs w:val="24"/>
        </w:rPr>
        <w:t xml:space="preserve"> veteran trees</w:t>
      </w:r>
      <w:r w:rsidRPr="00456B21">
        <w:rPr>
          <w:rFonts w:ascii="Arial" w:hAnsi="Arial" w:cs="Arial"/>
          <w:b/>
          <w:bCs/>
          <w:sz w:val="24"/>
          <w:szCs w:val="24"/>
        </w:rPr>
        <w:t xml:space="preserve"> </w:t>
      </w:r>
      <w:r w:rsidRPr="00456B21">
        <w:rPr>
          <w:rFonts w:ascii="Arial" w:hAnsi="Arial" w:cs="Arial"/>
          <w:b/>
          <w:bCs/>
          <w:strike/>
          <w:sz w:val="24"/>
          <w:szCs w:val="24"/>
        </w:rPr>
        <w:t>protected trees, groups of trees and woodland and hedgerows</w:t>
      </w:r>
      <w:r w:rsidRPr="00456B21">
        <w:rPr>
          <w:rFonts w:ascii="Arial" w:hAnsi="Arial" w:cs="Arial"/>
          <w:b/>
          <w:bCs/>
          <w:sz w:val="24"/>
          <w:szCs w:val="24"/>
        </w:rPr>
        <w:t xml:space="preserve">) </w:t>
      </w:r>
      <w:r w:rsidRPr="00963691">
        <w:rPr>
          <w:rFonts w:ascii="Arial" w:hAnsi="Arial" w:cs="Arial"/>
          <w:sz w:val="24"/>
          <w:szCs w:val="24"/>
        </w:rPr>
        <w:t>should be refused unless there are wholly exceptional reasons and a suitable compensation strategy in accordance with relevant legislation, policy and guidelines;”</w:t>
      </w:r>
    </w:p>
    <w:p w14:paraId="64B06C88" w14:textId="77777777" w:rsidR="0062057E" w:rsidRPr="00456B21" w:rsidRDefault="0062057E" w:rsidP="00456B21">
      <w:pPr>
        <w:jc w:val="both"/>
        <w:rPr>
          <w:rFonts w:ascii="Arial" w:hAnsi="Arial" w:cs="Arial"/>
          <w:b/>
          <w:bCs/>
          <w:color w:val="365F91" w:themeColor="accent1" w:themeShade="BF"/>
          <w:sz w:val="24"/>
          <w:szCs w:val="24"/>
        </w:rPr>
      </w:pPr>
      <w:r w:rsidRPr="00456B21">
        <w:rPr>
          <w:rFonts w:ascii="Arial" w:hAnsi="Arial" w:cs="Arial"/>
          <w:sz w:val="24"/>
          <w:szCs w:val="24"/>
        </w:rPr>
        <w:t xml:space="preserve">Add at end of criterion 5: </w:t>
      </w:r>
      <w:r w:rsidRPr="00456B21">
        <w:rPr>
          <w:rFonts w:ascii="Arial" w:hAnsi="Arial" w:cs="Arial"/>
          <w:b/>
          <w:bCs/>
          <w:sz w:val="24"/>
          <w:szCs w:val="24"/>
        </w:rPr>
        <w:t>“</w:t>
      </w:r>
      <w:r w:rsidRPr="00456B21">
        <w:rPr>
          <w:rFonts w:ascii="Arial" w:hAnsi="Arial" w:cs="Arial"/>
          <w:b/>
          <w:bCs/>
          <w:sz w:val="24"/>
          <w:szCs w:val="24"/>
          <w:u w:val="single"/>
        </w:rPr>
        <w:t>Where assessment shows other impacts are likely to extend beyond this distance, the proposal is likely to need a larger buffer zone.</w:t>
      </w:r>
      <w:r w:rsidRPr="00456B21">
        <w:rPr>
          <w:rFonts w:ascii="Arial" w:hAnsi="Arial" w:cs="Arial"/>
          <w:b/>
          <w:bCs/>
          <w:sz w:val="24"/>
          <w:szCs w:val="24"/>
        </w:rPr>
        <w:t>”</w:t>
      </w:r>
    </w:p>
    <w:p w14:paraId="5F409B6F" w14:textId="77777777" w:rsidR="0062057E" w:rsidRPr="00456B21" w:rsidRDefault="0062057E" w:rsidP="00456B21">
      <w:pPr>
        <w:jc w:val="both"/>
        <w:rPr>
          <w:rFonts w:ascii="Arial" w:hAnsi="Arial" w:cs="Arial"/>
          <w:b/>
          <w:bCs/>
          <w:sz w:val="24"/>
          <w:szCs w:val="24"/>
        </w:rPr>
      </w:pPr>
      <w:r w:rsidRPr="00456B21">
        <w:rPr>
          <w:rFonts w:ascii="Arial" w:hAnsi="Arial" w:cs="Arial"/>
          <w:sz w:val="24"/>
          <w:szCs w:val="24"/>
        </w:rPr>
        <w:t xml:space="preserve">Criterion 6 to read as follows - </w:t>
      </w:r>
      <w:r w:rsidRPr="00963691">
        <w:rPr>
          <w:rFonts w:ascii="Arial" w:hAnsi="Arial" w:cs="Arial"/>
          <w:sz w:val="24"/>
          <w:szCs w:val="24"/>
        </w:rPr>
        <w:t>“All major development proposals will be required to provide street planting</w:t>
      </w:r>
      <w:r w:rsidRPr="00456B21">
        <w:rPr>
          <w:rFonts w:ascii="Arial" w:hAnsi="Arial" w:cs="Arial"/>
          <w:b/>
          <w:bCs/>
          <w:sz w:val="24"/>
          <w:szCs w:val="24"/>
        </w:rPr>
        <w:t xml:space="preserve"> </w:t>
      </w:r>
      <w:r w:rsidRPr="00456B21">
        <w:rPr>
          <w:rFonts w:ascii="Arial" w:hAnsi="Arial" w:cs="Arial"/>
          <w:b/>
          <w:bCs/>
          <w:sz w:val="24"/>
          <w:szCs w:val="24"/>
          <w:u w:val="single"/>
        </w:rPr>
        <w:t>unless there are clear, justifiable and compelling reasons why this would be inappropriate</w:t>
      </w:r>
      <w:r w:rsidRPr="00456B21">
        <w:rPr>
          <w:rFonts w:ascii="Arial" w:hAnsi="Arial" w:cs="Arial"/>
          <w:b/>
          <w:bCs/>
          <w:sz w:val="24"/>
          <w:szCs w:val="24"/>
        </w:rPr>
        <w:t>.”</w:t>
      </w:r>
    </w:p>
    <w:p w14:paraId="56F4CECD" w14:textId="433E49A5" w:rsidR="00D472E9" w:rsidRDefault="0062057E" w:rsidP="00D472E9">
      <w:pPr>
        <w:jc w:val="both"/>
        <w:rPr>
          <w:rFonts w:ascii="Arial" w:hAnsi="Arial" w:cs="Arial"/>
          <w:sz w:val="24"/>
          <w:szCs w:val="24"/>
        </w:rPr>
      </w:pPr>
      <w:r w:rsidRPr="00456B21">
        <w:rPr>
          <w:rFonts w:ascii="Arial" w:hAnsi="Arial" w:cs="Arial"/>
          <w:sz w:val="24"/>
          <w:szCs w:val="24"/>
        </w:rPr>
        <w:t>Criterion 10, after native species, add “</w:t>
      </w:r>
      <w:r w:rsidRPr="00456B21">
        <w:rPr>
          <w:rFonts w:ascii="Arial" w:hAnsi="Arial" w:cs="Arial"/>
          <w:b/>
          <w:bCs/>
          <w:sz w:val="24"/>
          <w:szCs w:val="24"/>
        </w:rPr>
        <w:t xml:space="preserve">, </w:t>
      </w:r>
      <w:r w:rsidRPr="00456B21">
        <w:rPr>
          <w:rFonts w:ascii="Arial" w:hAnsi="Arial" w:cs="Arial"/>
          <w:b/>
          <w:bCs/>
          <w:sz w:val="24"/>
          <w:szCs w:val="24"/>
          <w:u w:val="single"/>
        </w:rPr>
        <w:t>cultivars and near native species</w:t>
      </w:r>
      <w:r w:rsidRPr="00456B21">
        <w:rPr>
          <w:rFonts w:ascii="Arial" w:hAnsi="Arial" w:cs="Arial"/>
          <w:sz w:val="24"/>
          <w:szCs w:val="24"/>
        </w:rPr>
        <w:t xml:space="preserve">”. </w:t>
      </w:r>
    </w:p>
    <w:p w14:paraId="781E5A51" w14:textId="77777777" w:rsidR="0076266D" w:rsidRDefault="0076266D" w:rsidP="00D472E9">
      <w:pPr>
        <w:jc w:val="both"/>
        <w:rPr>
          <w:rFonts w:ascii="Arial" w:hAnsi="Arial" w:cs="Arial"/>
          <w:sz w:val="24"/>
          <w:szCs w:val="24"/>
        </w:rPr>
      </w:pPr>
    </w:p>
    <w:p w14:paraId="479624C3" w14:textId="77777777" w:rsidR="005778A9" w:rsidRDefault="005778A9" w:rsidP="00D472E9">
      <w:pPr>
        <w:jc w:val="both"/>
        <w:rPr>
          <w:rFonts w:ascii="Arial" w:hAnsi="Arial" w:cs="Arial"/>
          <w:sz w:val="24"/>
          <w:szCs w:val="24"/>
        </w:rPr>
      </w:pPr>
    </w:p>
    <w:p w14:paraId="79567987" w14:textId="36BB9FF8" w:rsidR="0062057E" w:rsidRPr="00F01444" w:rsidRDefault="001055EF" w:rsidP="00963691">
      <w:pPr>
        <w:jc w:val="both"/>
        <w:rPr>
          <w:rFonts w:ascii="Arial" w:hAnsi="Arial" w:cs="Arial"/>
          <w:b/>
          <w:bCs/>
          <w:color w:val="365F91" w:themeColor="accent1" w:themeShade="BF"/>
          <w:sz w:val="24"/>
          <w:szCs w:val="24"/>
        </w:rPr>
      </w:pPr>
      <w:hyperlink w:anchor="_Toc125988829" w:history="1">
        <w:r w:rsidR="0062057E" w:rsidRPr="00F01444">
          <w:rPr>
            <w:rFonts w:ascii="Arial" w:hAnsi="Arial" w:cs="Arial"/>
            <w:b/>
            <w:bCs/>
            <w:color w:val="365F91" w:themeColor="accent1" w:themeShade="BF"/>
            <w:sz w:val="24"/>
            <w:szCs w:val="24"/>
          </w:rPr>
          <w:t>Canals</w:t>
        </w:r>
        <w:r w:rsidR="0062057E" w:rsidRPr="00F01444">
          <w:rPr>
            <w:rFonts w:ascii="Arial" w:hAnsi="Arial" w:cs="Arial"/>
            <w:b/>
            <w:bCs/>
            <w:webHidden/>
            <w:color w:val="365F91" w:themeColor="accent1" w:themeShade="BF"/>
            <w:sz w:val="24"/>
            <w:szCs w:val="24"/>
          </w:rPr>
          <w:tab/>
        </w:r>
      </w:hyperlink>
    </w:p>
    <w:p w14:paraId="058119C5" w14:textId="77777777" w:rsidR="0062057E" w:rsidRPr="00F01444" w:rsidRDefault="001055EF" w:rsidP="00963691">
      <w:pPr>
        <w:jc w:val="both"/>
        <w:rPr>
          <w:rFonts w:ascii="Arial" w:hAnsi="Arial" w:cs="Arial"/>
          <w:b/>
          <w:bCs/>
          <w:color w:val="365F91" w:themeColor="accent1" w:themeShade="BF"/>
          <w:sz w:val="24"/>
          <w:szCs w:val="24"/>
        </w:rPr>
      </w:pPr>
      <w:hyperlink w:anchor="_Toc125988830" w:history="1">
        <w:r w:rsidR="0062057E" w:rsidRPr="00F01444">
          <w:rPr>
            <w:rFonts w:ascii="Arial" w:hAnsi="Arial" w:cs="Arial"/>
            <w:b/>
            <w:bCs/>
            <w:color w:val="365F91" w:themeColor="accent1" w:themeShade="BF"/>
            <w:sz w:val="24"/>
            <w:szCs w:val="24"/>
          </w:rPr>
          <w:t>Policy NE9 Canals</w:t>
        </w:r>
        <w:r w:rsidR="0062057E" w:rsidRPr="00F01444">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01444" w14:paraId="0861BA04" w14:textId="77777777" w:rsidTr="00BD6861">
        <w:tc>
          <w:tcPr>
            <w:tcW w:w="9016" w:type="dxa"/>
            <w:gridSpan w:val="6"/>
            <w:shd w:val="clear" w:color="auto" w:fill="92CDDC" w:themeFill="accent5" w:themeFillTint="99"/>
          </w:tcPr>
          <w:p w14:paraId="44C6596E"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 xml:space="preserve">Number of comments received </w:t>
            </w:r>
          </w:p>
        </w:tc>
      </w:tr>
      <w:tr w:rsidR="0062057E" w:rsidRPr="00F01444" w14:paraId="6E99727B" w14:textId="77777777" w:rsidTr="00BD6861">
        <w:tc>
          <w:tcPr>
            <w:tcW w:w="1570" w:type="dxa"/>
          </w:tcPr>
          <w:p w14:paraId="2829D1E5"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Total:</w:t>
            </w:r>
          </w:p>
        </w:tc>
        <w:tc>
          <w:tcPr>
            <w:tcW w:w="1358" w:type="dxa"/>
          </w:tcPr>
          <w:p w14:paraId="6765F8A2"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6</w:t>
            </w:r>
          </w:p>
        </w:tc>
        <w:tc>
          <w:tcPr>
            <w:tcW w:w="1467" w:type="dxa"/>
          </w:tcPr>
          <w:p w14:paraId="4E0052C4"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Support:</w:t>
            </w:r>
          </w:p>
        </w:tc>
        <w:tc>
          <w:tcPr>
            <w:tcW w:w="1416" w:type="dxa"/>
          </w:tcPr>
          <w:p w14:paraId="7D7402F7"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3</w:t>
            </w:r>
          </w:p>
        </w:tc>
        <w:tc>
          <w:tcPr>
            <w:tcW w:w="1669" w:type="dxa"/>
          </w:tcPr>
          <w:p w14:paraId="66A2AECC"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Object:</w:t>
            </w:r>
          </w:p>
        </w:tc>
        <w:tc>
          <w:tcPr>
            <w:tcW w:w="1536" w:type="dxa"/>
          </w:tcPr>
          <w:p w14:paraId="0A18A5B3" w14:textId="77777777" w:rsidR="0062057E" w:rsidRPr="00F01444" w:rsidRDefault="0062057E" w:rsidP="00963691">
            <w:pPr>
              <w:jc w:val="both"/>
              <w:rPr>
                <w:rFonts w:ascii="Arial" w:hAnsi="Arial" w:cs="Arial"/>
                <w:b/>
                <w:bCs/>
                <w:sz w:val="24"/>
                <w:szCs w:val="24"/>
              </w:rPr>
            </w:pPr>
            <w:r w:rsidRPr="00F01444">
              <w:rPr>
                <w:rFonts w:ascii="Arial" w:hAnsi="Arial" w:cs="Arial"/>
                <w:b/>
                <w:bCs/>
                <w:sz w:val="24"/>
                <w:szCs w:val="24"/>
              </w:rPr>
              <w:t>3</w:t>
            </w:r>
          </w:p>
        </w:tc>
      </w:tr>
    </w:tbl>
    <w:p w14:paraId="0FC9CA34" w14:textId="77777777" w:rsidR="0062057E" w:rsidRPr="00F01444" w:rsidRDefault="0062057E" w:rsidP="00963691">
      <w:pPr>
        <w:jc w:val="both"/>
        <w:rPr>
          <w:rFonts w:ascii="Arial" w:hAnsi="Arial" w:cs="Arial"/>
          <w:b/>
          <w:bCs/>
          <w:sz w:val="24"/>
          <w:szCs w:val="24"/>
        </w:rPr>
      </w:pPr>
    </w:p>
    <w:p w14:paraId="4B5EE78F"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12E63B68" w14:textId="6FEEF34E" w:rsidR="0062057E" w:rsidRPr="00D472E9" w:rsidRDefault="0062057E" w:rsidP="00D472E9">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Comments were generally supportive of the principle of Policy NE9, including from Natural England and Portsmouth </w:t>
      </w:r>
      <w:r w:rsidRPr="00D472E9">
        <w:rPr>
          <w:rFonts w:ascii="Arial" w:hAnsi="Arial" w:cs="Arial"/>
          <w:sz w:val="24"/>
          <w:szCs w:val="24"/>
        </w:rPr>
        <w:t>Water.</w:t>
      </w:r>
    </w:p>
    <w:p w14:paraId="2581D22F" w14:textId="3CF8F511" w:rsidR="0062057E" w:rsidRPr="00D472E9" w:rsidRDefault="0062057E" w:rsidP="00D472E9">
      <w:pPr>
        <w:pStyle w:val="ListParagraph"/>
        <w:numPr>
          <w:ilvl w:val="0"/>
          <w:numId w:val="15"/>
        </w:numPr>
        <w:spacing w:after="0" w:line="240" w:lineRule="auto"/>
        <w:ind w:left="447" w:hanging="425"/>
        <w:jc w:val="both"/>
        <w:rPr>
          <w:rFonts w:ascii="Arial" w:hAnsi="Arial" w:cs="Arial"/>
          <w:sz w:val="24"/>
          <w:szCs w:val="24"/>
        </w:rPr>
      </w:pPr>
      <w:r w:rsidRPr="00D472E9">
        <w:rPr>
          <w:rFonts w:ascii="Arial" w:hAnsi="Arial" w:cs="Arial"/>
          <w:sz w:val="24"/>
          <w:szCs w:val="24"/>
        </w:rPr>
        <w:t>Natural England sought a clarification of the supporting text (para 4.47) relating to canals not being subject to nature conservation designations.</w:t>
      </w:r>
    </w:p>
    <w:p w14:paraId="006920E8" w14:textId="2C990890"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Premier Marinas were generally supportive but wanted an additional reference to development proposals supporting the further use and enhancement of the canals</w:t>
      </w:r>
      <w:r w:rsidR="00374712">
        <w:rPr>
          <w:rFonts w:ascii="Arial" w:hAnsi="Arial" w:cs="Arial"/>
          <w:sz w:val="24"/>
          <w:szCs w:val="24"/>
        </w:rPr>
        <w:t>,</w:t>
      </w:r>
      <w:r w:rsidR="00D472E9">
        <w:rPr>
          <w:rFonts w:ascii="Arial" w:hAnsi="Arial" w:cs="Arial"/>
          <w:sz w:val="24"/>
          <w:szCs w:val="24"/>
        </w:rPr>
        <w:t xml:space="preserve"> </w:t>
      </w:r>
      <w:r w:rsidRPr="00963691">
        <w:rPr>
          <w:rFonts w:ascii="Arial" w:hAnsi="Arial" w:cs="Arial"/>
          <w:sz w:val="24"/>
          <w:szCs w:val="24"/>
        </w:rPr>
        <w:t xml:space="preserve">and making it explicit that this would include improvements to the existing houseboat population and further houseboat development on the canal. </w:t>
      </w:r>
    </w:p>
    <w:p w14:paraId="3BD39A35" w14:textId="77777777" w:rsidR="00374712" w:rsidRDefault="00374712" w:rsidP="00374712">
      <w:pPr>
        <w:spacing w:after="0" w:line="240" w:lineRule="auto"/>
        <w:jc w:val="both"/>
        <w:rPr>
          <w:rFonts w:ascii="Arial" w:hAnsi="Arial" w:cs="Arial"/>
          <w:sz w:val="24"/>
          <w:szCs w:val="24"/>
        </w:rPr>
      </w:pPr>
    </w:p>
    <w:p w14:paraId="5533CB0C" w14:textId="40539064" w:rsidR="0062057E" w:rsidRPr="00963691" w:rsidRDefault="0062057E" w:rsidP="00D472E9">
      <w:pPr>
        <w:spacing w:after="0" w:line="240" w:lineRule="auto"/>
        <w:rPr>
          <w:rFonts w:ascii="Arial" w:hAnsi="Arial" w:cs="Arial"/>
          <w:sz w:val="24"/>
          <w:szCs w:val="24"/>
        </w:rPr>
      </w:pPr>
      <w:r w:rsidRPr="00963691">
        <w:rPr>
          <w:rFonts w:ascii="Arial" w:hAnsi="Arial" w:cs="Arial"/>
          <w:sz w:val="24"/>
          <w:szCs w:val="24"/>
        </w:rPr>
        <w:t xml:space="preserve">The </w:t>
      </w:r>
      <w:r w:rsidRPr="00D472E9">
        <w:rPr>
          <w:rFonts w:ascii="Arial" w:hAnsi="Arial" w:cs="Arial"/>
        </w:rPr>
        <w:t>c</w:t>
      </w:r>
      <w:r w:rsidRPr="00963691">
        <w:rPr>
          <w:rFonts w:ascii="Arial" w:hAnsi="Arial" w:cs="Arial"/>
          <w:sz w:val="24"/>
          <w:szCs w:val="24"/>
        </w:rPr>
        <w:t xml:space="preserve">ouncil is satisfied that subject to the modification proposed below the Policy is sound and will preserve and enhance the canals within the plan area.  </w:t>
      </w:r>
    </w:p>
    <w:p w14:paraId="3F016EA4" w14:textId="77777777" w:rsidR="0062057E" w:rsidRPr="00963691" w:rsidRDefault="0062057E" w:rsidP="00963691">
      <w:pPr>
        <w:spacing w:after="0" w:line="240" w:lineRule="auto"/>
        <w:jc w:val="both"/>
        <w:rPr>
          <w:rFonts w:ascii="Arial" w:hAnsi="Arial" w:cs="Arial"/>
          <w:sz w:val="24"/>
          <w:szCs w:val="24"/>
        </w:rPr>
      </w:pPr>
    </w:p>
    <w:p w14:paraId="34FE56E8"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The supporting text at para 4.47 will be amended by deleting the last sentence:</w:t>
      </w:r>
      <w:r w:rsidRPr="00963691">
        <w:rPr>
          <w:rFonts w:ascii="Arial" w:hAnsi="Arial" w:cs="Arial"/>
          <w:b/>
          <w:bCs/>
          <w:strike/>
          <w:sz w:val="24"/>
          <w:szCs w:val="24"/>
        </w:rPr>
        <w:t xml:space="preserve"> ‘Development proposals within the vicinity of and which may impact the canals may be subject to Appropriate Assessment’.</w:t>
      </w:r>
      <w:r w:rsidRPr="00963691">
        <w:rPr>
          <w:rFonts w:ascii="Arial" w:hAnsi="Arial" w:cs="Arial"/>
          <w:sz w:val="24"/>
          <w:szCs w:val="24"/>
        </w:rPr>
        <w:t xml:space="preserve"> to address the objection from Natural England.</w:t>
      </w:r>
    </w:p>
    <w:p w14:paraId="1C58C725" w14:textId="77777777" w:rsidR="0062057E" w:rsidRDefault="0062057E" w:rsidP="0062057E">
      <w:pPr>
        <w:rPr>
          <w:rFonts w:ascii="Arial" w:hAnsi="Arial" w:cs="Arial"/>
          <w:b/>
          <w:bCs/>
          <w:color w:val="365F91" w:themeColor="accent1" w:themeShade="BF"/>
          <w:sz w:val="24"/>
          <w:szCs w:val="24"/>
        </w:rPr>
      </w:pPr>
    </w:p>
    <w:p w14:paraId="14DC8726" w14:textId="77777777" w:rsidR="0062057E" w:rsidRPr="00374712" w:rsidRDefault="001055EF" w:rsidP="00374712">
      <w:pPr>
        <w:jc w:val="both"/>
        <w:rPr>
          <w:rFonts w:ascii="Arial" w:hAnsi="Arial" w:cs="Arial"/>
          <w:b/>
          <w:bCs/>
          <w:color w:val="365F91" w:themeColor="accent1" w:themeShade="BF"/>
          <w:sz w:val="24"/>
          <w:szCs w:val="24"/>
        </w:rPr>
      </w:pPr>
      <w:hyperlink w:anchor="_Toc125988831" w:history="1">
        <w:r w:rsidR="0062057E" w:rsidRPr="00374712">
          <w:rPr>
            <w:rFonts w:ascii="Arial" w:hAnsi="Arial" w:cs="Arial"/>
            <w:b/>
            <w:bCs/>
            <w:color w:val="365F91" w:themeColor="accent1" w:themeShade="BF"/>
            <w:sz w:val="24"/>
            <w:szCs w:val="24"/>
          </w:rPr>
          <w:t>The Countryside</w:t>
        </w:r>
        <w:r w:rsidR="0062057E" w:rsidRPr="00374712">
          <w:rPr>
            <w:rFonts w:ascii="Arial" w:hAnsi="Arial" w:cs="Arial"/>
            <w:b/>
            <w:bCs/>
            <w:webHidden/>
            <w:color w:val="365F91" w:themeColor="accent1" w:themeShade="BF"/>
            <w:sz w:val="24"/>
            <w:szCs w:val="24"/>
          </w:rPr>
          <w:tab/>
        </w:r>
      </w:hyperlink>
    </w:p>
    <w:p w14:paraId="6B3972D3" w14:textId="77777777" w:rsidR="0062057E" w:rsidRPr="00374712" w:rsidRDefault="001055EF" w:rsidP="00374712">
      <w:pPr>
        <w:jc w:val="both"/>
        <w:rPr>
          <w:rFonts w:ascii="Arial" w:hAnsi="Arial" w:cs="Arial"/>
          <w:b/>
          <w:bCs/>
          <w:color w:val="365F91" w:themeColor="accent1" w:themeShade="BF"/>
          <w:sz w:val="24"/>
          <w:szCs w:val="24"/>
        </w:rPr>
      </w:pPr>
      <w:hyperlink w:anchor="_Toc125988832" w:history="1">
        <w:r w:rsidR="0062057E" w:rsidRPr="00374712">
          <w:rPr>
            <w:rFonts w:ascii="Arial" w:hAnsi="Arial" w:cs="Arial"/>
            <w:b/>
            <w:bCs/>
            <w:color w:val="365F91" w:themeColor="accent1" w:themeShade="BF"/>
            <w:sz w:val="24"/>
            <w:szCs w:val="24"/>
          </w:rPr>
          <w:t>Policy NE10 Development in the Countryside</w:t>
        </w:r>
        <w:r w:rsidR="0062057E" w:rsidRPr="00374712">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74712" w14:paraId="40E4EDB0" w14:textId="77777777" w:rsidTr="00BD6861">
        <w:tc>
          <w:tcPr>
            <w:tcW w:w="9016" w:type="dxa"/>
            <w:gridSpan w:val="6"/>
            <w:shd w:val="clear" w:color="auto" w:fill="92CDDC" w:themeFill="accent5" w:themeFillTint="99"/>
          </w:tcPr>
          <w:p w14:paraId="15F7076F"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 xml:space="preserve">Number of comments received </w:t>
            </w:r>
          </w:p>
        </w:tc>
      </w:tr>
      <w:tr w:rsidR="0062057E" w:rsidRPr="00374712" w14:paraId="781E0FFE" w14:textId="77777777" w:rsidTr="00BD6861">
        <w:tc>
          <w:tcPr>
            <w:tcW w:w="1570" w:type="dxa"/>
          </w:tcPr>
          <w:p w14:paraId="297F53E7"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Total:</w:t>
            </w:r>
          </w:p>
        </w:tc>
        <w:tc>
          <w:tcPr>
            <w:tcW w:w="1358" w:type="dxa"/>
          </w:tcPr>
          <w:p w14:paraId="14C28C07"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36</w:t>
            </w:r>
          </w:p>
        </w:tc>
        <w:tc>
          <w:tcPr>
            <w:tcW w:w="1467" w:type="dxa"/>
          </w:tcPr>
          <w:p w14:paraId="0682AA7C"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Support:</w:t>
            </w:r>
          </w:p>
        </w:tc>
        <w:tc>
          <w:tcPr>
            <w:tcW w:w="1416" w:type="dxa"/>
          </w:tcPr>
          <w:p w14:paraId="5DD30487"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13</w:t>
            </w:r>
          </w:p>
        </w:tc>
        <w:tc>
          <w:tcPr>
            <w:tcW w:w="1669" w:type="dxa"/>
          </w:tcPr>
          <w:p w14:paraId="036192B4"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Object:</w:t>
            </w:r>
          </w:p>
        </w:tc>
        <w:tc>
          <w:tcPr>
            <w:tcW w:w="1536" w:type="dxa"/>
          </w:tcPr>
          <w:p w14:paraId="5145A6D5" w14:textId="77777777" w:rsidR="0062057E" w:rsidRPr="00374712" w:rsidRDefault="0062057E" w:rsidP="00374712">
            <w:pPr>
              <w:jc w:val="both"/>
              <w:rPr>
                <w:rFonts w:ascii="Arial" w:hAnsi="Arial" w:cs="Arial"/>
                <w:b/>
                <w:bCs/>
                <w:sz w:val="24"/>
                <w:szCs w:val="24"/>
              </w:rPr>
            </w:pPr>
            <w:r w:rsidRPr="00374712">
              <w:rPr>
                <w:rFonts w:ascii="Arial" w:hAnsi="Arial" w:cs="Arial"/>
                <w:b/>
                <w:bCs/>
                <w:sz w:val="24"/>
                <w:szCs w:val="24"/>
              </w:rPr>
              <w:t>23</w:t>
            </w:r>
          </w:p>
        </w:tc>
      </w:tr>
    </w:tbl>
    <w:p w14:paraId="34588294" w14:textId="77777777" w:rsidR="0062057E" w:rsidRPr="00374712" w:rsidRDefault="0062057E" w:rsidP="00374712">
      <w:pPr>
        <w:jc w:val="both"/>
        <w:rPr>
          <w:rFonts w:ascii="Arial" w:hAnsi="Arial" w:cs="Arial"/>
          <w:b/>
          <w:bCs/>
          <w:sz w:val="24"/>
          <w:szCs w:val="24"/>
        </w:rPr>
      </w:pPr>
    </w:p>
    <w:p w14:paraId="4296329F" w14:textId="77777777" w:rsidR="0062057E" w:rsidRPr="00374712" w:rsidRDefault="0062057E" w:rsidP="00374712">
      <w:pPr>
        <w:jc w:val="both"/>
        <w:rPr>
          <w:rFonts w:ascii="Arial" w:hAnsi="Arial" w:cs="Arial"/>
          <w:sz w:val="24"/>
          <w:szCs w:val="24"/>
        </w:rPr>
      </w:pPr>
      <w:r w:rsidRPr="00374712">
        <w:rPr>
          <w:rFonts w:ascii="Arial" w:hAnsi="Arial" w:cs="Arial"/>
          <w:b/>
          <w:bCs/>
          <w:sz w:val="24"/>
          <w:szCs w:val="24"/>
        </w:rPr>
        <w:t>Comments and CDC response</w:t>
      </w:r>
      <w:r w:rsidRPr="00374712">
        <w:rPr>
          <w:rFonts w:ascii="Arial" w:hAnsi="Arial" w:cs="Arial"/>
          <w:sz w:val="24"/>
          <w:szCs w:val="24"/>
        </w:rPr>
        <w:t xml:space="preserve"> </w:t>
      </w:r>
    </w:p>
    <w:p w14:paraId="1720C2D9" w14:textId="36CFA823"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The Bosham Association and the parish councils for Bosham and Chidham and Hambrook objected on the basis that the allocations in the Plan were contrary to Policy NE10.</w:t>
      </w:r>
    </w:p>
    <w:p w14:paraId="5EDFC470" w14:textId="57721E9B"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Chichester Harbour Trust supported the policy.</w:t>
      </w:r>
    </w:p>
    <w:p w14:paraId="497FF313" w14:textId="500CFC9F"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 xml:space="preserve">Mayday! Action Group objected to criterion 4 on the basis that it could lead to coalescence of settlements. Goodwood Estate also sought more protection from areas at risk of coalescence. </w:t>
      </w:r>
    </w:p>
    <w:p w14:paraId="4C9CF971" w14:textId="1D443136"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Plaistow &amp; Ifold Parish Council and Wisborough Green Parish Council supported the policy but sought the inclusion of wording - that development should require a countryside location and meet essential, small scale and local need that cannot be met elsewhere.</w:t>
      </w:r>
    </w:p>
    <w:p w14:paraId="3D1A4037" w14:textId="2DC4CB1A"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A resident objected to criterion 1 on the basis that it is too onerous and inconsistent with para</w:t>
      </w:r>
      <w:r w:rsidR="00374712">
        <w:rPr>
          <w:rFonts w:ascii="Arial" w:hAnsi="Arial" w:cs="Arial"/>
          <w:sz w:val="24"/>
          <w:szCs w:val="24"/>
        </w:rPr>
        <w:t>graph</w:t>
      </w:r>
      <w:r w:rsidRPr="00374712">
        <w:rPr>
          <w:rFonts w:ascii="Arial" w:hAnsi="Arial" w:cs="Arial"/>
          <w:sz w:val="24"/>
          <w:szCs w:val="24"/>
        </w:rPr>
        <w:t xml:space="preserve"> 85 </w:t>
      </w:r>
      <w:r w:rsidR="00374712">
        <w:rPr>
          <w:rFonts w:ascii="Arial" w:hAnsi="Arial" w:cs="Arial"/>
          <w:sz w:val="24"/>
          <w:szCs w:val="24"/>
        </w:rPr>
        <w:t xml:space="preserve">(now 89) </w:t>
      </w:r>
      <w:r w:rsidRPr="00374712">
        <w:rPr>
          <w:rFonts w:ascii="Arial" w:hAnsi="Arial" w:cs="Arial"/>
          <w:sz w:val="24"/>
          <w:szCs w:val="24"/>
        </w:rPr>
        <w:t xml:space="preserve">of the NPPF in relation to opportunities to access a site by walking, cycling and public transport. </w:t>
      </w:r>
    </w:p>
    <w:p w14:paraId="331E417E" w14:textId="521EC773"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lastRenderedPageBreak/>
        <w:t xml:space="preserve">Church Commissioners for England sought removal of criterion B due to inconsistency with the NPPF in relation to the reuse and conversion of existing buildings.  </w:t>
      </w:r>
    </w:p>
    <w:p w14:paraId="2AC34B80" w14:textId="526B1F5E"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 xml:space="preserve">Chichester Harbour Conservancy raised minor points in relation to the wording of the supporting text. </w:t>
      </w:r>
    </w:p>
    <w:p w14:paraId="21344757" w14:textId="14C1EFF7"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CEG and the Landowners (D C Heaver and Eurequity IC Ltd) sought a revision to Chichester City’s settlement boundary to include approved residential development Land north of Madgwick Lane.</w:t>
      </w:r>
    </w:p>
    <w:p w14:paraId="6DA1A646" w14:textId="6F1F936B"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 xml:space="preserve">Premier Marinas and Kingsbridge Estates &amp; Landlink Ltd wanted additional support for employment and horticultural uses. </w:t>
      </w:r>
    </w:p>
    <w:p w14:paraId="6D74CB2E" w14:textId="29677505"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 xml:space="preserve">Sussex Wildlife Trust objected and sought inclusion of additional wording to ensure impact on natural environment is recognised. </w:t>
      </w:r>
    </w:p>
    <w:p w14:paraId="34A39860" w14:textId="0101121E"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Natural England supported the Policy and sought amendments to criteria 1 and 3 to include references to green infrastructure and Nature Recovery Networks.</w:t>
      </w:r>
    </w:p>
    <w:p w14:paraId="03196DAD" w14:textId="77777777" w:rsidR="0062057E" w:rsidRPr="00374712" w:rsidRDefault="0062057E" w:rsidP="00374712">
      <w:pPr>
        <w:pStyle w:val="ListParagraph"/>
        <w:numPr>
          <w:ilvl w:val="0"/>
          <w:numId w:val="15"/>
        </w:numPr>
        <w:spacing w:after="0" w:line="240" w:lineRule="auto"/>
        <w:ind w:left="447" w:hanging="425"/>
        <w:jc w:val="both"/>
        <w:rPr>
          <w:rFonts w:ascii="Arial" w:hAnsi="Arial" w:cs="Arial"/>
          <w:sz w:val="24"/>
          <w:szCs w:val="24"/>
        </w:rPr>
      </w:pPr>
      <w:r w:rsidRPr="00374712">
        <w:rPr>
          <w:rFonts w:ascii="Arial" w:hAnsi="Arial" w:cs="Arial"/>
          <w:sz w:val="24"/>
          <w:szCs w:val="24"/>
        </w:rPr>
        <w:t xml:space="preserve">Drayton Investments Ltd proposed Drayton Waterside Site as a better fit with the Policy than the Policy A20 Bognor Road allocation.  </w:t>
      </w:r>
    </w:p>
    <w:p w14:paraId="4FCB21AF" w14:textId="77777777" w:rsidR="005D4602" w:rsidRDefault="005D4602" w:rsidP="00374712">
      <w:pPr>
        <w:spacing w:after="0" w:line="240" w:lineRule="auto"/>
        <w:jc w:val="both"/>
        <w:rPr>
          <w:rFonts w:ascii="Arial" w:hAnsi="Arial" w:cs="Arial"/>
          <w:sz w:val="24"/>
          <w:szCs w:val="24"/>
        </w:rPr>
      </w:pPr>
    </w:p>
    <w:p w14:paraId="39AA69D7" w14:textId="3BC121A2" w:rsidR="0062057E" w:rsidRPr="00374712" w:rsidRDefault="0062057E" w:rsidP="00374712">
      <w:pPr>
        <w:spacing w:after="0" w:line="240" w:lineRule="auto"/>
        <w:jc w:val="both"/>
        <w:rPr>
          <w:rFonts w:ascii="Arial" w:hAnsi="Arial" w:cs="Arial"/>
          <w:sz w:val="24"/>
          <w:szCs w:val="24"/>
        </w:rPr>
      </w:pPr>
      <w:r w:rsidRPr="00374712">
        <w:rPr>
          <w:rFonts w:ascii="Arial" w:hAnsi="Arial" w:cs="Arial"/>
          <w:sz w:val="24"/>
          <w:szCs w:val="24"/>
        </w:rPr>
        <w:t xml:space="preserve">The council is satisfied that subject to the amendments proposed below, that the policy is sound. </w:t>
      </w:r>
    </w:p>
    <w:p w14:paraId="59AB1F1C" w14:textId="77777777" w:rsidR="0062057E" w:rsidRPr="00374712" w:rsidRDefault="0062057E" w:rsidP="00374712">
      <w:pPr>
        <w:spacing w:after="0" w:line="240" w:lineRule="auto"/>
        <w:jc w:val="both"/>
        <w:rPr>
          <w:rFonts w:ascii="Arial" w:hAnsi="Arial" w:cs="Arial"/>
          <w:sz w:val="24"/>
          <w:szCs w:val="24"/>
        </w:rPr>
      </w:pPr>
    </w:p>
    <w:p w14:paraId="1CC72AEE" w14:textId="01D6565B" w:rsidR="0062057E" w:rsidRPr="00374712" w:rsidRDefault="0062057E" w:rsidP="00374712">
      <w:pPr>
        <w:spacing w:after="0" w:line="240" w:lineRule="auto"/>
        <w:jc w:val="both"/>
        <w:rPr>
          <w:rFonts w:ascii="Arial" w:hAnsi="Arial" w:cs="Arial"/>
          <w:sz w:val="24"/>
          <w:szCs w:val="24"/>
        </w:rPr>
      </w:pPr>
      <w:r w:rsidRPr="00374712">
        <w:rPr>
          <w:rFonts w:ascii="Arial" w:hAnsi="Arial" w:cs="Arial"/>
          <w:sz w:val="24"/>
          <w:szCs w:val="24"/>
        </w:rPr>
        <w:t xml:space="preserve">The allocations are in line with the spatial strategy which has been informed by settlement hierarchy evidence, as well as site availability, suitability and environmental and other constraints.  Protection from coalescence is covered by Policy NE3 and employment and horticultural development are also covered by specific policies which would be applied. As the Plan should be read as a whole, there is no need for additional cross referencing. Settlement boundaries were reviewed to support the Regulation 18 stage of the Local Plan Review and a further review will be undertaken following adoption of the new Local Plan. </w:t>
      </w:r>
    </w:p>
    <w:p w14:paraId="1FC69F44" w14:textId="77777777" w:rsidR="0062057E" w:rsidRPr="00374712" w:rsidRDefault="0062057E" w:rsidP="00374712">
      <w:pPr>
        <w:spacing w:after="0" w:line="240" w:lineRule="auto"/>
        <w:jc w:val="both"/>
        <w:rPr>
          <w:rFonts w:ascii="Arial" w:hAnsi="Arial" w:cs="Arial"/>
          <w:sz w:val="24"/>
          <w:szCs w:val="24"/>
        </w:rPr>
      </w:pPr>
    </w:p>
    <w:p w14:paraId="21D8AD07" w14:textId="16BB90CA" w:rsidR="0062057E" w:rsidRPr="00374712" w:rsidRDefault="0062057E" w:rsidP="00374712">
      <w:pPr>
        <w:spacing w:after="0" w:line="240" w:lineRule="auto"/>
        <w:jc w:val="both"/>
        <w:rPr>
          <w:rFonts w:ascii="Arial" w:hAnsi="Arial" w:cs="Arial"/>
          <w:sz w:val="24"/>
          <w:szCs w:val="24"/>
        </w:rPr>
      </w:pPr>
      <w:r w:rsidRPr="00374712">
        <w:rPr>
          <w:rFonts w:ascii="Arial" w:hAnsi="Arial" w:cs="Arial"/>
          <w:sz w:val="24"/>
          <w:szCs w:val="24"/>
        </w:rPr>
        <w:t xml:space="preserve">Additional wording is proposed to ensure consistency between the wording in Policy S2 ‘Settlement Hierarchy’ which refers to development in the Rest of the Plan area requiring a countryside location or meeting an essential local need or supporting rural diversification. This will address the objection from Plaistow &amp; Ifold and Wisborough Green parish councils. </w:t>
      </w:r>
    </w:p>
    <w:p w14:paraId="1072974C" w14:textId="77777777" w:rsidR="0062057E" w:rsidRPr="00374712" w:rsidRDefault="0062057E" w:rsidP="00374712">
      <w:pPr>
        <w:spacing w:after="0" w:line="240" w:lineRule="auto"/>
        <w:jc w:val="both"/>
        <w:rPr>
          <w:rFonts w:ascii="Arial" w:hAnsi="Arial" w:cs="Arial"/>
          <w:sz w:val="24"/>
          <w:szCs w:val="24"/>
        </w:rPr>
      </w:pPr>
    </w:p>
    <w:p w14:paraId="17230977" w14:textId="77777777" w:rsidR="0062057E" w:rsidRPr="00374712" w:rsidRDefault="0062057E" w:rsidP="00374712">
      <w:pPr>
        <w:spacing w:after="0" w:line="240" w:lineRule="auto"/>
        <w:jc w:val="both"/>
        <w:rPr>
          <w:rFonts w:ascii="Arial" w:hAnsi="Arial" w:cs="Arial"/>
          <w:sz w:val="24"/>
          <w:szCs w:val="24"/>
        </w:rPr>
      </w:pPr>
      <w:r w:rsidRPr="00374712">
        <w:rPr>
          <w:rFonts w:ascii="Arial" w:hAnsi="Arial" w:cs="Arial"/>
          <w:sz w:val="24"/>
          <w:szCs w:val="24"/>
        </w:rPr>
        <w:t xml:space="preserve">Amendments to criteria 1 and 3 are proposed to address points raised by Sussex Wildlife Trust and Natural England. </w:t>
      </w:r>
    </w:p>
    <w:p w14:paraId="362EDF51" w14:textId="77777777" w:rsidR="0062057E" w:rsidRPr="00374712" w:rsidRDefault="0062057E" w:rsidP="00374712">
      <w:pPr>
        <w:spacing w:after="0" w:line="240" w:lineRule="auto"/>
        <w:jc w:val="both"/>
        <w:rPr>
          <w:rFonts w:ascii="Arial" w:hAnsi="Arial" w:cs="Arial"/>
          <w:sz w:val="24"/>
          <w:szCs w:val="24"/>
        </w:rPr>
      </w:pPr>
    </w:p>
    <w:p w14:paraId="3F39EC09" w14:textId="77777777" w:rsidR="0062057E" w:rsidRPr="00374712" w:rsidRDefault="0062057E" w:rsidP="00374712">
      <w:pPr>
        <w:spacing w:after="0" w:line="240" w:lineRule="auto"/>
        <w:jc w:val="both"/>
        <w:rPr>
          <w:rFonts w:ascii="Arial" w:hAnsi="Arial" w:cs="Arial"/>
          <w:sz w:val="24"/>
          <w:szCs w:val="24"/>
        </w:rPr>
      </w:pPr>
      <w:r w:rsidRPr="00374712">
        <w:rPr>
          <w:rFonts w:ascii="Arial" w:hAnsi="Arial" w:cs="Arial"/>
          <w:sz w:val="24"/>
          <w:szCs w:val="24"/>
        </w:rPr>
        <w:t xml:space="preserve">Proposed modifications are: </w:t>
      </w:r>
    </w:p>
    <w:p w14:paraId="2C20E54B" w14:textId="77777777" w:rsidR="0062057E" w:rsidRPr="00374712" w:rsidRDefault="0062057E" w:rsidP="00374712">
      <w:pPr>
        <w:spacing w:after="0" w:line="240" w:lineRule="auto"/>
        <w:jc w:val="both"/>
        <w:rPr>
          <w:rFonts w:ascii="Arial" w:hAnsi="Arial" w:cs="Arial"/>
          <w:sz w:val="24"/>
          <w:szCs w:val="24"/>
        </w:rPr>
      </w:pPr>
    </w:p>
    <w:p w14:paraId="050947CA" w14:textId="77777777" w:rsidR="0062057E" w:rsidRPr="00374712" w:rsidRDefault="0062057E" w:rsidP="00374712">
      <w:pPr>
        <w:spacing w:after="0" w:line="240" w:lineRule="auto"/>
        <w:jc w:val="both"/>
        <w:rPr>
          <w:rFonts w:ascii="Arial" w:hAnsi="Arial" w:cs="Arial"/>
          <w:b/>
          <w:bCs/>
          <w:sz w:val="24"/>
          <w:szCs w:val="24"/>
        </w:rPr>
      </w:pPr>
      <w:r w:rsidRPr="00374712">
        <w:rPr>
          <w:rFonts w:ascii="Arial" w:hAnsi="Arial" w:cs="Arial"/>
          <w:sz w:val="24"/>
          <w:szCs w:val="24"/>
        </w:rPr>
        <w:t xml:space="preserve">Paragraph 4.51: Change to read: </w:t>
      </w:r>
      <w:r w:rsidRPr="00963691">
        <w:rPr>
          <w:rFonts w:ascii="Arial" w:hAnsi="Arial" w:cs="Arial"/>
          <w:sz w:val="24"/>
          <w:szCs w:val="24"/>
        </w:rPr>
        <w:t>“…its landscape qualities including the special</w:t>
      </w:r>
      <w:r w:rsidRPr="00374712">
        <w:rPr>
          <w:rFonts w:ascii="Arial" w:hAnsi="Arial" w:cs="Arial"/>
          <w:b/>
          <w:bCs/>
          <w:sz w:val="24"/>
          <w:szCs w:val="24"/>
        </w:rPr>
        <w:t xml:space="preserve"> </w:t>
      </w:r>
      <w:r w:rsidRPr="00374712">
        <w:rPr>
          <w:rFonts w:ascii="Arial" w:hAnsi="Arial" w:cs="Arial"/>
          <w:b/>
          <w:bCs/>
          <w:sz w:val="24"/>
          <w:szCs w:val="24"/>
          <w:u w:val="single"/>
        </w:rPr>
        <w:t>qualities</w:t>
      </w:r>
      <w:r w:rsidRPr="00374712">
        <w:rPr>
          <w:rFonts w:ascii="Arial" w:hAnsi="Arial" w:cs="Arial"/>
          <w:b/>
          <w:bCs/>
          <w:sz w:val="24"/>
          <w:szCs w:val="24"/>
        </w:rPr>
        <w:t xml:space="preserve"> </w:t>
      </w:r>
      <w:r w:rsidRPr="00374712">
        <w:rPr>
          <w:rFonts w:ascii="Arial" w:hAnsi="Arial" w:cs="Arial"/>
          <w:b/>
          <w:bCs/>
          <w:strike/>
          <w:sz w:val="24"/>
          <w:szCs w:val="24"/>
        </w:rPr>
        <w:t>characteristics</w:t>
      </w:r>
      <w:r w:rsidRPr="00374712">
        <w:rPr>
          <w:rFonts w:ascii="Arial" w:hAnsi="Arial" w:cs="Arial"/>
          <w:b/>
          <w:bCs/>
          <w:sz w:val="24"/>
          <w:szCs w:val="24"/>
        </w:rPr>
        <w:t xml:space="preserve"> </w:t>
      </w:r>
      <w:r w:rsidRPr="00963691">
        <w:rPr>
          <w:rFonts w:ascii="Arial" w:hAnsi="Arial" w:cs="Arial"/>
          <w:sz w:val="24"/>
          <w:szCs w:val="24"/>
        </w:rPr>
        <w:t>of Chichester Harbour and</w:t>
      </w:r>
      <w:r w:rsidRPr="00374712">
        <w:rPr>
          <w:rFonts w:ascii="Arial" w:hAnsi="Arial" w:cs="Arial"/>
          <w:b/>
          <w:bCs/>
          <w:sz w:val="24"/>
          <w:szCs w:val="24"/>
        </w:rPr>
        <w:t xml:space="preserve"> </w:t>
      </w:r>
      <w:r w:rsidRPr="00374712">
        <w:rPr>
          <w:rFonts w:ascii="Arial" w:hAnsi="Arial" w:cs="Arial"/>
          <w:b/>
          <w:bCs/>
          <w:sz w:val="24"/>
          <w:szCs w:val="24"/>
          <w:u w:val="single"/>
        </w:rPr>
        <w:t xml:space="preserve">character of </w:t>
      </w:r>
      <w:r w:rsidRPr="00963691">
        <w:rPr>
          <w:rFonts w:ascii="Arial" w:hAnsi="Arial" w:cs="Arial"/>
          <w:sz w:val="24"/>
          <w:szCs w:val="24"/>
        </w:rPr>
        <w:t>Pagham Harbour...”</w:t>
      </w:r>
    </w:p>
    <w:p w14:paraId="5013C62E" w14:textId="77777777" w:rsidR="0062057E" w:rsidRPr="00374712" w:rsidRDefault="0062057E" w:rsidP="00374712">
      <w:pPr>
        <w:spacing w:after="0" w:line="240" w:lineRule="auto"/>
        <w:jc w:val="both"/>
        <w:rPr>
          <w:rFonts w:ascii="Arial" w:hAnsi="Arial" w:cs="Arial"/>
          <w:sz w:val="24"/>
          <w:szCs w:val="24"/>
        </w:rPr>
      </w:pPr>
    </w:p>
    <w:p w14:paraId="21A6BC96" w14:textId="14D4BF11" w:rsidR="0062057E" w:rsidRPr="00963691" w:rsidRDefault="0062057E" w:rsidP="00374712">
      <w:pPr>
        <w:spacing w:after="0" w:line="240" w:lineRule="auto"/>
        <w:jc w:val="both"/>
        <w:rPr>
          <w:rFonts w:ascii="Arial" w:hAnsi="Arial" w:cs="Arial"/>
          <w:sz w:val="24"/>
          <w:szCs w:val="24"/>
        </w:rPr>
      </w:pPr>
      <w:r w:rsidRPr="00374712">
        <w:rPr>
          <w:rFonts w:ascii="Arial" w:hAnsi="Arial" w:cs="Arial"/>
          <w:sz w:val="24"/>
          <w:szCs w:val="24"/>
        </w:rPr>
        <w:t xml:space="preserve">Insert at paragraph 1 of the policy: </w:t>
      </w:r>
      <w:r w:rsidRPr="00963691">
        <w:rPr>
          <w:rFonts w:ascii="Arial" w:hAnsi="Arial" w:cs="Arial"/>
          <w:sz w:val="24"/>
          <w:szCs w:val="24"/>
        </w:rPr>
        <w:t xml:space="preserve">“Outside settlement boundaries as defined on the policies map, planning permission will be granted for sustainable development in the countryside </w:t>
      </w:r>
      <w:r w:rsidRPr="00374712">
        <w:rPr>
          <w:rFonts w:ascii="Arial" w:hAnsi="Arial" w:cs="Arial"/>
          <w:b/>
          <w:bCs/>
          <w:sz w:val="24"/>
          <w:szCs w:val="24"/>
          <w:u w:val="single"/>
        </w:rPr>
        <w:t>which requires a</w:t>
      </w:r>
      <w:r w:rsidR="004A2759">
        <w:rPr>
          <w:rFonts w:ascii="Arial" w:hAnsi="Arial" w:cs="Arial"/>
          <w:b/>
          <w:bCs/>
          <w:sz w:val="24"/>
          <w:szCs w:val="24"/>
          <w:u w:val="single"/>
        </w:rPr>
        <w:t xml:space="preserve"> </w:t>
      </w:r>
      <w:r w:rsidRPr="00374712">
        <w:rPr>
          <w:rFonts w:ascii="Arial" w:hAnsi="Arial" w:cs="Arial"/>
          <w:b/>
          <w:bCs/>
          <w:sz w:val="24"/>
          <w:szCs w:val="24"/>
          <w:u w:val="single"/>
        </w:rPr>
        <w:t>countryside location</w:t>
      </w:r>
      <w:r w:rsidRPr="00374712">
        <w:rPr>
          <w:rFonts w:ascii="Arial" w:hAnsi="Arial" w:cs="Arial"/>
          <w:b/>
          <w:bCs/>
          <w:sz w:val="24"/>
          <w:szCs w:val="24"/>
        </w:rPr>
        <w:t xml:space="preserve"> </w:t>
      </w:r>
      <w:r w:rsidRPr="00374712">
        <w:rPr>
          <w:rFonts w:ascii="Arial" w:hAnsi="Arial" w:cs="Arial"/>
          <w:b/>
          <w:bCs/>
          <w:sz w:val="24"/>
          <w:szCs w:val="24"/>
          <w:u w:val="single"/>
        </w:rPr>
        <w:t>or meets an essential, small scale, and local need or</w:t>
      </w:r>
      <w:r w:rsidR="004A2759">
        <w:rPr>
          <w:rFonts w:ascii="Arial" w:hAnsi="Arial" w:cs="Arial"/>
          <w:b/>
          <w:bCs/>
          <w:sz w:val="24"/>
          <w:szCs w:val="24"/>
          <w:u w:val="single"/>
        </w:rPr>
        <w:t xml:space="preserve"> </w:t>
      </w:r>
      <w:r w:rsidRPr="00374712">
        <w:rPr>
          <w:rFonts w:ascii="Arial" w:hAnsi="Arial" w:cs="Arial"/>
          <w:b/>
          <w:bCs/>
          <w:sz w:val="24"/>
          <w:szCs w:val="24"/>
          <w:u w:val="single"/>
        </w:rPr>
        <w:t>supports rural diversification and</w:t>
      </w:r>
      <w:r w:rsidR="007E02EF">
        <w:rPr>
          <w:rFonts w:ascii="Arial" w:hAnsi="Arial" w:cs="Arial"/>
          <w:b/>
          <w:bCs/>
          <w:sz w:val="24"/>
          <w:szCs w:val="24"/>
          <w:u w:val="single"/>
        </w:rPr>
        <w:t>,</w:t>
      </w:r>
      <w:r w:rsidRPr="00374712">
        <w:rPr>
          <w:rFonts w:ascii="Arial" w:hAnsi="Arial" w:cs="Arial"/>
          <w:b/>
          <w:bCs/>
          <w:sz w:val="24"/>
          <w:szCs w:val="24"/>
          <w:u w:val="single"/>
        </w:rPr>
        <w:t xml:space="preserve"> </w:t>
      </w:r>
      <w:r w:rsidRPr="00963691">
        <w:rPr>
          <w:rFonts w:ascii="Arial" w:hAnsi="Arial" w:cs="Arial"/>
          <w:sz w:val="24"/>
          <w:szCs w:val="24"/>
        </w:rPr>
        <w:t xml:space="preserve">where it can be demonstrated that all the following criteria have been met:” </w:t>
      </w:r>
    </w:p>
    <w:p w14:paraId="149D9339" w14:textId="77777777" w:rsidR="0062057E" w:rsidRPr="00374712" w:rsidRDefault="0062057E" w:rsidP="00374712">
      <w:pPr>
        <w:spacing w:after="0" w:line="240" w:lineRule="auto"/>
        <w:jc w:val="both"/>
        <w:rPr>
          <w:rFonts w:ascii="Arial" w:hAnsi="Arial" w:cs="Arial"/>
          <w:sz w:val="24"/>
          <w:szCs w:val="24"/>
        </w:rPr>
      </w:pPr>
    </w:p>
    <w:p w14:paraId="7C25A52E" w14:textId="77777777" w:rsidR="0062057E" w:rsidRPr="00374712" w:rsidRDefault="0062057E" w:rsidP="00374712">
      <w:pPr>
        <w:spacing w:after="0" w:line="240" w:lineRule="auto"/>
        <w:jc w:val="both"/>
        <w:rPr>
          <w:rFonts w:ascii="Arial" w:hAnsi="Arial" w:cs="Arial"/>
          <w:b/>
          <w:bCs/>
          <w:sz w:val="24"/>
          <w:szCs w:val="24"/>
        </w:rPr>
      </w:pPr>
      <w:r w:rsidRPr="00374712">
        <w:rPr>
          <w:rFonts w:ascii="Arial" w:hAnsi="Arial" w:cs="Arial"/>
          <w:sz w:val="24"/>
          <w:szCs w:val="24"/>
        </w:rPr>
        <w:t>Adding to criterion 1</w:t>
      </w:r>
      <w:r w:rsidRPr="00374712">
        <w:rPr>
          <w:rFonts w:ascii="Arial" w:hAnsi="Arial" w:cs="Arial"/>
          <w:b/>
          <w:bCs/>
          <w:sz w:val="24"/>
          <w:szCs w:val="24"/>
        </w:rPr>
        <w:t xml:space="preserve">: </w:t>
      </w:r>
      <w:r w:rsidRPr="004A2759">
        <w:rPr>
          <w:rFonts w:ascii="Arial" w:hAnsi="Arial" w:cs="Arial"/>
          <w:sz w:val="24"/>
          <w:szCs w:val="24"/>
        </w:rPr>
        <w:t>“</w:t>
      </w:r>
      <w:r w:rsidRPr="00374712">
        <w:rPr>
          <w:rFonts w:ascii="Arial" w:hAnsi="Arial" w:cs="Arial"/>
          <w:b/>
          <w:bCs/>
          <w:sz w:val="24"/>
          <w:szCs w:val="24"/>
          <w:u w:val="single"/>
        </w:rPr>
        <w:t>any</w:t>
      </w:r>
      <w:r w:rsidRPr="00374712">
        <w:rPr>
          <w:rFonts w:ascii="Arial" w:hAnsi="Arial" w:cs="Arial"/>
          <w:b/>
          <w:bCs/>
          <w:sz w:val="24"/>
          <w:szCs w:val="24"/>
        </w:rPr>
        <w:t xml:space="preserve"> </w:t>
      </w:r>
      <w:r w:rsidRPr="004A2759">
        <w:rPr>
          <w:rFonts w:ascii="Arial" w:hAnsi="Arial" w:cs="Arial"/>
          <w:sz w:val="24"/>
          <w:szCs w:val="24"/>
        </w:rPr>
        <w:t>opportunities”</w:t>
      </w:r>
      <w:r w:rsidRPr="00374712">
        <w:rPr>
          <w:rFonts w:ascii="Arial" w:hAnsi="Arial" w:cs="Arial"/>
          <w:b/>
          <w:bCs/>
          <w:sz w:val="24"/>
          <w:szCs w:val="24"/>
        </w:rPr>
        <w:t xml:space="preserve"> </w:t>
      </w:r>
      <w:r w:rsidRPr="004A2759">
        <w:rPr>
          <w:rFonts w:ascii="Arial" w:hAnsi="Arial" w:cs="Arial"/>
          <w:sz w:val="24"/>
          <w:szCs w:val="24"/>
        </w:rPr>
        <w:t>and at end of criterion</w:t>
      </w:r>
      <w:r w:rsidRPr="00374712">
        <w:rPr>
          <w:rFonts w:ascii="Arial" w:hAnsi="Arial" w:cs="Arial"/>
          <w:b/>
          <w:bCs/>
          <w:sz w:val="24"/>
          <w:szCs w:val="24"/>
        </w:rPr>
        <w:t xml:space="preserve">: </w:t>
      </w:r>
      <w:r w:rsidRPr="00374712">
        <w:rPr>
          <w:rFonts w:ascii="Arial" w:hAnsi="Arial" w:cs="Arial"/>
          <w:b/>
          <w:bCs/>
          <w:sz w:val="24"/>
          <w:szCs w:val="24"/>
          <w:u w:val="single"/>
        </w:rPr>
        <w:t>“and linking to green infrastructure”</w:t>
      </w:r>
      <w:r w:rsidRPr="00374712">
        <w:rPr>
          <w:rFonts w:ascii="Arial" w:hAnsi="Arial" w:cs="Arial"/>
          <w:b/>
          <w:bCs/>
          <w:sz w:val="24"/>
          <w:szCs w:val="24"/>
        </w:rPr>
        <w:t xml:space="preserve"> </w:t>
      </w:r>
    </w:p>
    <w:p w14:paraId="4B3ECDBF" w14:textId="77777777" w:rsidR="0062057E" w:rsidRPr="00374712" w:rsidRDefault="0062057E" w:rsidP="00374712">
      <w:pPr>
        <w:spacing w:after="0" w:line="240" w:lineRule="auto"/>
        <w:jc w:val="both"/>
        <w:rPr>
          <w:rFonts w:ascii="Arial" w:hAnsi="Arial" w:cs="Arial"/>
          <w:sz w:val="24"/>
          <w:szCs w:val="24"/>
        </w:rPr>
      </w:pPr>
    </w:p>
    <w:p w14:paraId="4367F1ED" w14:textId="77777777" w:rsidR="0062057E" w:rsidRPr="00374712" w:rsidRDefault="0062057E" w:rsidP="00374712">
      <w:pPr>
        <w:spacing w:after="0" w:line="240" w:lineRule="auto"/>
        <w:jc w:val="both"/>
        <w:rPr>
          <w:rFonts w:ascii="Arial" w:hAnsi="Arial" w:cs="Arial"/>
          <w:b/>
          <w:bCs/>
          <w:sz w:val="24"/>
          <w:szCs w:val="24"/>
        </w:rPr>
      </w:pPr>
      <w:r w:rsidRPr="00374712">
        <w:rPr>
          <w:rFonts w:ascii="Arial" w:hAnsi="Arial" w:cs="Arial"/>
          <w:sz w:val="24"/>
          <w:szCs w:val="24"/>
        </w:rPr>
        <w:lastRenderedPageBreak/>
        <w:t>Amending criterion 3 as follows</w:t>
      </w:r>
      <w:r w:rsidRPr="00374712">
        <w:rPr>
          <w:rFonts w:ascii="Arial" w:hAnsi="Arial" w:cs="Arial"/>
          <w:b/>
          <w:bCs/>
          <w:sz w:val="24"/>
          <w:szCs w:val="24"/>
        </w:rPr>
        <w:t xml:space="preserve">: </w:t>
      </w:r>
      <w:r w:rsidRPr="0085290E">
        <w:rPr>
          <w:rFonts w:ascii="Arial" w:hAnsi="Arial" w:cs="Arial"/>
          <w:sz w:val="24"/>
          <w:szCs w:val="24"/>
        </w:rPr>
        <w:t xml:space="preserve">“Proposals conserve and enhance the key features and qualities of the rural and landscape character of the countryside setting </w:t>
      </w:r>
      <w:r w:rsidRPr="00374712">
        <w:rPr>
          <w:rFonts w:ascii="Arial" w:hAnsi="Arial" w:cs="Arial"/>
          <w:b/>
          <w:bCs/>
          <w:sz w:val="24"/>
          <w:szCs w:val="24"/>
          <w:u w:val="single"/>
        </w:rPr>
        <w:t>including biodiversity whilst avoiding any adverse impact upon Nature Recovery Networks</w:t>
      </w:r>
      <w:r w:rsidRPr="00374712">
        <w:rPr>
          <w:rFonts w:ascii="Arial" w:hAnsi="Arial" w:cs="Arial"/>
          <w:b/>
          <w:bCs/>
          <w:sz w:val="24"/>
          <w:szCs w:val="24"/>
        </w:rPr>
        <w:t>”.</w:t>
      </w:r>
    </w:p>
    <w:p w14:paraId="05B8ED43" w14:textId="77777777" w:rsidR="0062057E" w:rsidRPr="00374712" w:rsidRDefault="0062057E" w:rsidP="00374712">
      <w:pPr>
        <w:jc w:val="both"/>
        <w:rPr>
          <w:rFonts w:ascii="Arial" w:hAnsi="Arial" w:cs="Arial"/>
          <w:b/>
          <w:bCs/>
          <w:color w:val="365F91" w:themeColor="accent1" w:themeShade="BF"/>
          <w:sz w:val="24"/>
          <w:szCs w:val="24"/>
        </w:rPr>
      </w:pPr>
    </w:p>
    <w:p w14:paraId="2272E6DA" w14:textId="77777777" w:rsidR="0062057E" w:rsidRPr="00FF02A0" w:rsidRDefault="001055EF" w:rsidP="00FF02A0">
      <w:pPr>
        <w:jc w:val="both"/>
        <w:rPr>
          <w:rFonts w:ascii="Arial" w:hAnsi="Arial" w:cs="Arial"/>
          <w:b/>
          <w:bCs/>
          <w:color w:val="365F91" w:themeColor="accent1" w:themeShade="BF"/>
          <w:sz w:val="24"/>
          <w:szCs w:val="24"/>
        </w:rPr>
      </w:pPr>
      <w:hyperlink w:anchor="_Toc125988833" w:history="1">
        <w:r w:rsidR="0062057E" w:rsidRPr="00FF02A0">
          <w:rPr>
            <w:rFonts w:ascii="Arial" w:hAnsi="Arial" w:cs="Arial"/>
            <w:b/>
            <w:bCs/>
            <w:color w:val="365F91" w:themeColor="accent1" w:themeShade="BF"/>
            <w:sz w:val="24"/>
            <w:szCs w:val="24"/>
          </w:rPr>
          <w:t>The Coast</w:t>
        </w:r>
        <w:r w:rsidR="0062057E" w:rsidRPr="00FF02A0">
          <w:rPr>
            <w:rFonts w:ascii="Arial" w:hAnsi="Arial" w:cs="Arial"/>
            <w:b/>
            <w:bCs/>
            <w:webHidden/>
            <w:color w:val="365F91" w:themeColor="accent1" w:themeShade="BF"/>
            <w:sz w:val="24"/>
            <w:szCs w:val="24"/>
          </w:rPr>
          <w:tab/>
        </w:r>
      </w:hyperlink>
    </w:p>
    <w:p w14:paraId="2D0F05EC" w14:textId="77777777" w:rsidR="0062057E" w:rsidRPr="00FF02A0" w:rsidRDefault="001055EF" w:rsidP="00FF02A0">
      <w:pPr>
        <w:jc w:val="both"/>
        <w:rPr>
          <w:rFonts w:ascii="Arial" w:hAnsi="Arial" w:cs="Arial"/>
          <w:b/>
          <w:bCs/>
          <w:color w:val="365F91" w:themeColor="accent1" w:themeShade="BF"/>
          <w:sz w:val="24"/>
          <w:szCs w:val="24"/>
        </w:rPr>
      </w:pPr>
      <w:hyperlink w:anchor="_Toc125988834" w:history="1">
        <w:r w:rsidR="0062057E" w:rsidRPr="00FF02A0">
          <w:rPr>
            <w:rFonts w:ascii="Arial" w:hAnsi="Arial" w:cs="Arial"/>
            <w:b/>
            <w:bCs/>
            <w:color w:val="365F91" w:themeColor="accent1" w:themeShade="BF"/>
            <w:sz w:val="24"/>
            <w:szCs w:val="24"/>
          </w:rPr>
          <w:t>Policy NE11 The Coast</w:t>
        </w:r>
        <w:r w:rsidR="0062057E" w:rsidRPr="00FF02A0">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F02A0" w14:paraId="564CC113" w14:textId="77777777" w:rsidTr="00BD6861">
        <w:tc>
          <w:tcPr>
            <w:tcW w:w="9016" w:type="dxa"/>
            <w:gridSpan w:val="6"/>
            <w:shd w:val="clear" w:color="auto" w:fill="92CDDC" w:themeFill="accent5" w:themeFillTint="99"/>
          </w:tcPr>
          <w:p w14:paraId="34630893"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 xml:space="preserve">Number of comments received </w:t>
            </w:r>
          </w:p>
        </w:tc>
      </w:tr>
      <w:tr w:rsidR="0062057E" w:rsidRPr="00FF02A0" w14:paraId="37AA30E0" w14:textId="77777777" w:rsidTr="00BD6861">
        <w:tc>
          <w:tcPr>
            <w:tcW w:w="1570" w:type="dxa"/>
          </w:tcPr>
          <w:p w14:paraId="5997CF4A"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Total:</w:t>
            </w:r>
          </w:p>
        </w:tc>
        <w:tc>
          <w:tcPr>
            <w:tcW w:w="1358" w:type="dxa"/>
          </w:tcPr>
          <w:p w14:paraId="2FF83E79"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17</w:t>
            </w:r>
          </w:p>
        </w:tc>
        <w:tc>
          <w:tcPr>
            <w:tcW w:w="1467" w:type="dxa"/>
          </w:tcPr>
          <w:p w14:paraId="618173B5"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Support:</w:t>
            </w:r>
          </w:p>
        </w:tc>
        <w:tc>
          <w:tcPr>
            <w:tcW w:w="1416" w:type="dxa"/>
          </w:tcPr>
          <w:p w14:paraId="3E40D918"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7</w:t>
            </w:r>
          </w:p>
        </w:tc>
        <w:tc>
          <w:tcPr>
            <w:tcW w:w="1669" w:type="dxa"/>
          </w:tcPr>
          <w:p w14:paraId="58D54E9A"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Object:</w:t>
            </w:r>
          </w:p>
        </w:tc>
        <w:tc>
          <w:tcPr>
            <w:tcW w:w="1536" w:type="dxa"/>
          </w:tcPr>
          <w:p w14:paraId="0A353E78" w14:textId="77777777" w:rsidR="0062057E" w:rsidRPr="00FF02A0" w:rsidRDefault="0062057E" w:rsidP="00FF02A0">
            <w:pPr>
              <w:jc w:val="both"/>
              <w:rPr>
                <w:rFonts w:ascii="Arial" w:hAnsi="Arial" w:cs="Arial"/>
                <w:b/>
                <w:bCs/>
                <w:sz w:val="24"/>
                <w:szCs w:val="24"/>
              </w:rPr>
            </w:pPr>
            <w:r w:rsidRPr="00FF02A0">
              <w:rPr>
                <w:rFonts w:ascii="Arial" w:hAnsi="Arial" w:cs="Arial"/>
                <w:b/>
                <w:bCs/>
                <w:sz w:val="24"/>
                <w:szCs w:val="24"/>
              </w:rPr>
              <w:t>10</w:t>
            </w:r>
          </w:p>
        </w:tc>
      </w:tr>
    </w:tbl>
    <w:p w14:paraId="4C5B9186" w14:textId="77777777" w:rsidR="00FF02A0" w:rsidRPr="00FF02A0" w:rsidRDefault="00FF02A0" w:rsidP="00FF02A0">
      <w:pPr>
        <w:jc w:val="both"/>
        <w:rPr>
          <w:rFonts w:ascii="Arial" w:hAnsi="Arial" w:cs="Arial"/>
          <w:b/>
          <w:bCs/>
          <w:sz w:val="24"/>
          <w:szCs w:val="24"/>
        </w:rPr>
      </w:pPr>
    </w:p>
    <w:p w14:paraId="06AD5822" w14:textId="77777777" w:rsidR="0062057E" w:rsidRPr="00FF02A0" w:rsidRDefault="0062057E" w:rsidP="00FF02A0">
      <w:pPr>
        <w:jc w:val="both"/>
        <w:rPr>
          <w:rFonts w:ascii="Arial" w:hAnsi="Arial" w:cs="Arial"/>
          <w:sz w:val="24"/>
          <w:szCs w:val="24"/>
        </w:rPr>
      </w:pPr>
      <w:r w:rsidRPr="00FF02A0">
        <w:rPr>
          <w:rFonts w:ascii="Arial" w:hAnsi="Arial" w:cs="Arial"/>
          <w:b/>
          <w:bCs/>
          <w:sz w:val="24"/>
          <w:szCs w:val="24"/>
        </w:rPr>
        <w:t>Comments and CDC response</w:t>
      </w:r>
      <w:r w:rsidRPr="00FF02A0">
        <w:rPr>
          <w:rFonts w:ascii="Arial" w:hAnsi="Arial" w:cs="Arial"/>
          <w:sz w:val="24"/>
          <w:szCs w:val="24"/>
        </w:rPr>
        <w:t xml:space="preserve"> </w:t>
      </w:r>
    </w:p>
    <w:p w14:paraId="431AC999" w14:textId="10C3076D" w:rsidR="0062057E" w:rsidRPr="00FF02A0" w:rsidRDefault="0062057E" w:rsidP="00FF02A0">
      <w:pPr>
        <w:pStyle w:val="ListParagraph"/>
        <w:numPr>
          <w:ilvl w:val="0"/>
          <w:numId w:val="18"/>
        </w:numPr>
        <w:spacing w:after="160" w:line="259" w:lineRule="auto"/>
        <w:jc w:val="both"/>
        <w:rPr>
          <w:rFonts w:ascii="Arial" w:hAnsi="Arial" w:cs="Arial"/>
          <w:sz w:val="24"/>
          <w:szCs w:val="24"/>
        </w:rPr>
      </w:pPr>
      <w:r w:rsidRPr="00FF02A0">
        <w:rPr>
          <w:rFonts w:ascii="Arial" w:hAnsi="Arial" w:cs="Arial"/>
          <w:sz w:val="24"/>
          <w:szCs w:val="24"/>
        </w:rPr>
        <w:t>Chichester Harbour Conservancy support but suggest some minor technical corrections and adding reference to Coastal Partners.</w:t>
      </w:r>
    </w:p>
    <w:p w14:paraId="75B4C3BA" w14:textId="250095E0" w:rsidR="0062057E" w:rsidRPr="00FF02A0" w:rsidRDefault="0062057E" w:rsidP="00FF02A0">
      <w:pPr>
        <w:pStyle w:val="ListParagraph"/>
        <w:numPr>
          <w:ilvl w:val="0"/>
          <w:numId w:val="18"/>
        </w:numPr>
        <w:spacing w:after="160" w:line="259" w:lineRule="auto"/>
        <w:jc w:val="both"/>
        <w:rPr>
          <w:rFonts w:ascii="Arial" w:hAnsi="Arial" w:cs="Arial"/>
          <w:sz w:val="24"/>
          <w:szCs w:val="24"/>
        </w:rPr>
      </w:pPr>
      <w:r w:rsidRPr="00FF02A0">
        <w:rPr>
          <w:rFonts w:ascii="Arial" w:hAnsi="Arial" w:cs="Arial"/>
          <w:sz w:val="24"/>
          <w:szCs w:val="24"/>
        </w:rPr>
        <w:t>Minor corrections from the Environment Agency to reflect name changes of schemes.</w:t>
      </w:r>
    </w:p>
    <w:p w14:paraId="32C5ABE9" w14:textId="22826B79" w:rsidR="0062057E" w:rsidRPr="00FF02A0" w:rsidRDefault="0062057E" w:rsidP="00FF02A0">
      <w:pPr>
        <w:pStyle w:val="ListParagraph"/>
        <w:numPr>
          <w:ilvl w:val="0"/>
          <w:numId w:val="18"/>
        </w:numPr>
        <w:spacing w:after="160" w:line="259" w:lineRule="auto"/>
        <w:jc w:val="both"/>
        <w:rPr>
          <w:rFonts w:ascii="Arial" w:hAnsi="Arial" w:cs="Arial"/>
          <w:sz w:val="24"/>
          <w:szCs w:val="24"/>
        </w:rPr>
      </w:pPr>
      <w:r w:rsidRPr="00FF02A0">
        <w:rPr>
          <w:rFonts w:ascii="Arial" w:hAnsi="Arial" w:cs="Arial"/>
          <w:sz w:val="24"/>
          <w:szCs w:val="24"/>
        </w:rPr>
        <w:t>A resident wants more detail about Shoreline Management Plans</w:t>
      </w:r>
    </w:p>
    <w:p w14:paraId="6460CE80" w14:textId="0061C42C" w:rsidR="0062057E" w:rsidRPr="00FF02A0" w:rsidRDefault="0062057E" w:rsidP="00FF02A0">
      <w:pPr>
        <w:pStyle w:val="ListParagraph"/>
        <w:numPr>
          <w:ilvl w:val="0"/>
          <w:numId w:val="18"/>
        </w:numPr>
        <w:spacing w:after="160" w:line="259" w:lineRule="auto"/>
        <w:jc w:val="both"/>
        <w:rPr>
          <w:rFonts w:ascii="Arial" w:hAnsi="Arial" w:cs="Arial"/>
          <w:sz w:val="24"/>
          <w:szCs w:val="24"/>
        </w:rPr>
      </w:pPr>
      <w:r w:rsidRPr="00FF02A0">
        <w:rPr>
          <w:rFonts w:ascii="Arial" w:hAnsi="Arial" w:cs="Arial"/>
          <w:sz w:val="24"/>
          <w:szCs w:val="24"/>
        </w:rPr>
        <w:t>An agent wants non marine related uses to be allowed.</w:t>
      </w:r>
    </w:p>
    <w:p w14:paraId="70DF01ED" w14:textId="34AE63E9" w:rsidR="0062057E" w:rsidRPr="00FF02A0" w:rsidRDefault="0062057E" w:rsidP="00FF02A0">
      <w:pPr>
        <w:pStyle w:val="ListParagraph"/>
        <w:numPr>
          <w:ilvl w:val="0"/>
          <w:numId w:val="18"/>
        </w:numPr>
        <w:spacing w:after="160" w:line="259" w:lineRule="auto"/>
        <w:jc w:val="both"/>
        <w:rPr>
          <w:rFonts w:ascii="Arial" w:hAnsi="Arial" w:cs="Arial"/>
          <w:sz w:val="24"/>
          <w:szCs w:val="24"/>
        </w:rPr>
      </w:pPr>
      <w:r w:rsidRPr="00FF02A0">
        <w:rPr>
          <w:rFonts w:ascii="Arial" w:hAnsi="Arial" w:cs="Arial"/>
          <w:sz w:val="24"/>
          <w:szCs w:val="24"/>
        </w:rPr>
        <w:t xml:space="preserve">A campaign group says biodiversity will be wiped out and another that the policy doesn’t address the impact of building close to the </w:t>
      </w:r>
      <w:r w:rsidR="00FF02A0">
        <w:rPr>
          <w:rFonts w:ascii="Arial" w:hAnsi="Arial" w:cs="Arial"/>
          <w:sz w:val="24"/>
          <w:szCs w:val="24"/>
        </w:rPr>
        <w:t>H</w:t>
      </w:r>
      <w:r w:rsidRPr="00FF02A0">
        <w:rPr>
          <w:rFonts w:ascii="Arial" w:hAnsi="Arial" w:cs="Arial"/>
          <w:sz w:val="24"/>
          <w:szCs w:val="24"/>
        </w:rPr>
        <w:t xml:space="preserve">arbour. </w:t>
      </w:r>
    </w:p>
    <w:p w14:paraId="3659E3D9" w14:textId="77777777" w:rsidR="0062057E" w:rsidRPr="00FF02A0" w:rsidRDefault="0062057E" w:rsidP="00FF02A0">
      <w:pPr>
        <w:pStyle w:val="ListParagraph"/>
        <w:numPr>
          <w:ilvl w:val="0"/>
          <w:numId w:val="18"/>
        </w:numPr>
        <w:spacing w:after="160" w:line="259" w:lineRule="auto"/>
        <w:jc w:val="both"/>
        <w:rPr>
          <w:rFonts w:ascii="Arial" w:hAnsi="Arial" w:cs="Arial"/>
          <w:sz w:val="24"/>
          <w:szCs w:val="24"/>
        </w:rPr>
      </w:pPr>
      <w:r w:rsidRPr="00FF02A0">
        <w:rPr>
          <w:rFonts w:ascii="Arial" w:hAnsi="Arial" w:cs="Arial"/>
          <w:sz w:val="24"/>
          <w:szCs w:val="24"/>
        </w:rPr>
        <w:t xml:space="preserve">Natural England support the approach but suggest additional detailed wording for the supporting text and policy. </w:t>
      </w:r>
    </w:p>
    <w:p w14:paraId="3186D453" w14:textId="77777777" w:rsidR="0062057E" w:rsidRPr="00FF02A0" w:rsidRDefault="0062057E" w:rsidP="00FF02A0">
      <w:pPr>
        <w:jc w:val="both"/>
        <w:rPr>
          <w:rFonts w:ascii="Arial" w:hAnsi="Arial" w:cs="Arial"/>
          <w:sz w:val="24"/>
          <w:szCs w:val="24"/>
        </w:rPr>
      </w:pPr>
      <w:r w:rsidRPr="00FF02A0">
        <w:rPr>
          <w:rFonts w:ascii="Arial" w:hAnsi="Arial" w:cs="Arial"/>
          <w:sz w:val="24"/>
          <w:szCs w:val="24"/>
        </w:rPr>
        <w:t xml:space="preserve">Modifications to this policy have been discussed and agreed with Natural England. The subsequent policies cover development on the coast. </w:t>
      </w:r>
    </w:p>
    <w:p w14:paraId="1C8C3B7D" w14:textId="73E64436" w:rsidR="0062057E" w:rsidRPr="00FF02A0" w:rsidRDefault="0062057E" w:rsidP="00FF02A0">
      <w:pPr>
        <w:spacing w:after="0" w:line="240" w:lineRule="auto"/>
        <w:jc w:val="both"/>
        <w:rPr>
          <w:rFonts w:ascii="Arial" w:hAnsi="Arial" w:cs="Arial"/>
          <w:sz w:val="24"/>
          <w:szCs w:val="24"/>
        </w:rPr>
      </w:pPr>
      <w:r w:rsidRPr="00FF02A0">
        <w:rPr>
          <w:rFonts w:ascii="Arial" w:hAnsi="Arial" w:cs="Arial"/>
          <w:sz w:val="24"/>
          <w:szCs w:val="24"/>
        </w:rPr>
        <w:t xml:space="preserve">The council is satisfied that subject to the modifications proposed below that the Policy is sound. </w:t>
      </w:r>
    </w:p>
    <w:p w14:paraId="4AD2DAE3" w14:textId="77777777" w:rsidR="0062057E" w:rsidRPr="00FF02A0" w:rsidRDefault="0062057E" w:rsidP="00FF02A0">
      <w:pPr>
        <w:spacing w:after="0" w:line="240" w:lineRule="auto"/>
        <w:jc w:val="both"/>
        <w:rPr>
          <w:rFonts w:ascii="Arial" w:hAnsi="Arial" w:cs="Arial"/>
          <w:sz w:val="24"/>
          <w:szCs w:val="24"/>
        </w:rPr>
      </w:pPr>
    </w:p>
    <w:p w14:paraId="16242450" w14:textId="0B57F870" w:rsidR="0062057E" w:rsidRPr="00FF02A0" w:rsidRDefault="0062057E" w:rsidP="00FF02A0">
      <w:pPr>
        <w:spacing w:after="0" w:line="240" w:lineRule="auto"/>
        <w:jc w:val="both"/>
        <w:rPr>
          <w:rFonts w:ascii="Arial" w:hAnsi="Arial" w:cs="Arial"/>
          <w:sz w:val="24"/>
          <w:szCs w:val="24"/>
        </w:rPr>
      </w:pPr>
      <w:r w:rsidRPr="00FF02A0">
        <w:rPr>
          <w:rFonts w:ascii="Arial" w:hAnsi="Arial" w:cs="Arial"/>
          <w:sz w:val="24"/>
          <w:szCs w:val="24"/>
        </w:rPr>
        <w:t>Para</w:t>
      </w:r>
      <w:r w:rsidR="00036129">
        <w:rPr>
          <w:rFonts w:ascii="Arial" w:hAnsi="Arial" w:cs="Arial"/>
          <w:sz w:val="24"/>
          <w:szCs w:val="24"/>
        </w:rPr>
        <w:t>graph</w:t>
      </w:r>
      <w:r w:rsidRPr="00FF02A0">
        <w:rPr>
          <w:rFonts w:ascii="Arial" w:hAnsi="Arial" w:cs="Arial"/>
          <w:sz w:val="24"/>
          <w:szCs w:val="24"/>
        </w:rPr>
        <w:t xml:space="preserve"> 4.63: “</w:t>
      </w:r>
      <w:r w:rsidRPr="00FF02A0">
        <w:rPr>
          <w:rFonts w:ascii="Arial" w:hAnsi="Arial" w:cs="Arial"/>
          <w:b/>
          <w:bCs/>
          <w:sz w:val="24"/>
          <w:szCs w:val="24"/>
          <w:u w:val="single"/>
        </w:rPr>
        <w:t>In June 2022 the council joined Coastal Partners; a partnership of local authorities set up to manage coastal flood and erosion risk.</w:t>
      </w:r>
      <w:r w:rsidRPr="00FF02A0">
        <w:rPr>
          <w:rFonts w:ascii="Arial" w:hAnsi="Arial" w:cs="Arial"/>
          <w:b/>
          <w:bCs/>
          <w:sz w:val="24"/>
          <w:szCs w:val="24"/>
        </w:rPr>
        <w:t xml:space="preserve"> </w:t>
      </w:r>
      <w:r w:rsidRPr="00963691">
        <w:rPr>
          <w:rFonts w:ascii="Arial" w:hAnsi="Arial" w:cs="Arial"/>
          <w:sz w:val="24"/>
          <w:szCs w:val="24"/>
        </w:rPr>
        <w:t>The council</w:t>
      </w:r>
      <w:r w:rsidRPr="00FF02A0">
        <w:rPr>
          <w:rFonts w:ascii="Arial" w:hAnsi="Arial" w:cs="Arial"/>
          <w:b/>
          <w:bCs/>
          <w:sz w:val="24"/>
          <w:szCs w:val="24"/>
        </w:rPr>
        <w:t xml:space="preserve"> </w:t>
      </w:r>
      <w:r w:rsidRPr="00FF02A0">
        <w:rPr>
          <w:rFonts w:ascii="Arial" w:hAnsi="Arial" w:cs="Arial"/>
          <w:b/>
          <w:bCs/>
          <w:sz w:val="24"/>
          <w:szCs w:val="24"/>
          <w:u w:val="single"/>
        </w:rPr>
        <w:t>also</w:t>
      </w:r>
      <w:r w:rsidRPr="00FF02A0">
        <w:rPr>
          <w:rFonts w:ascii="Arial" w:hAnsi="Arial" w:cs="Arial"/>
          <w:b/>
          <w:bCs/>
          <w:sz w:val="24"/>
          <w:szCs w:val="24"/>
        </w:rPr>
        <w:t xml:space="preserve"> </w:t>
      </w:r>
      <w:r w:rsidRPr="00963691">
        <w:rPr>
          <w:rFonts w:ascii="Arial" w:hAnsi="Arial" w:cs="Arial"/>
          <w:sz w:val="24"/>
          <w:szCs w:val="24"/>
        </w:rPr>
        <w:t>works closely with a number of organisations and authorities to effectively manage and promote the coastal environment and its waterways. For Chichester Harbour this includes joint work with Havant Borough Council, Hampshire County Council, West Sussex County Council,</w:t>
      </w:r>
      <w:r w:rsidRPr="00FF02A0">
        <w:rPr>
          <w:rFonts w:ascii="Arial" w:hAnsi="Arial" w:cs="Arial"/>
          <w:b/>
          <w:bCs/>
          <w:sz w:val="24"/>
          <w:szCs w:val="24"/>
        </w:rPr>
        <w:t xml:space="preserve"> </w:t>
      </w:r>
      <w:r w:rsidRPr="00963691">
        <w:rPr>
          <w:rFonts w:ascii="Arial" w:hAnsi="Arial" w:cs="Arial"/>
          <w:sz w:val="24"/>
          <w:szCs w:val="24"/>
        </w:rPr>
        <w:t>and Chichester Harbour Conservancy, who manage Chichester Harbour for</w:t>
      </w:r>
      <w:r w:rsidRPr="00FF02A0">
        <w:rPr>
          <w:rFonts w:ascii="Arial" w:hAnsi="Arial" w:cs="Arial"/>
          <w:b/>
          <w:bCs/>
          <w:strike/>
          <w:sz w:val="24"/>
          <w:szCs w:val="24"/>
        </w:rPr>
        <w:t xml:space="preserve"> nature conservation and</w:t>
      </w:r>
      <w:r w:rsidRPr="00FF02A0">
        <w:rPr>
          <w:rFonts w:ascii="Arial" w:hAnsi="Arial" w:cs="Arial"/>
          <w:b/>
          <w:bCs/>
          <w:sz w:val="24"/>
          <w:szCs w:val="24"/>
        </w:rPr>
        <w:t xml:space="preserve"> </w:t>
      </w:r>
      <w:r w:rsidRPr="00963691">
        <w:rPr>
          <w:rFonts w:ascii="Arial" w:hAnsi="Arial" w:cs="Arial"/>
          <w:sz w:val="24"/>
          <w:szCs w:val="24"/>
        </w:rPr>
        <w:t>landscape,</w:t>
      </w:r>
      <w:r w:rsidRPr="00FF02A0">
        <w:rPr>
          <w:rFonts w:ascii="Arial" w:hAnsi="Arial" w:cs="Arial"/>
          <w:b/>
          <w:bCs/>
          <w:sz w:val="24"/>
          <w:szCs w:val="24"/>
        </w:rPr>
        <w:t xml:space="preserve"> </w:t>
      </w:r>
      <w:r w:rsidRPr="00FF02A0">
        <w:rPr>
          <w:rFonts w:ascii="Arial" w:hAnsi="Arial" w:cs="Arial"/>
          <w:b/>
          <w:bCs/>
          <w:sz w:val="24"/>
          <w:szCs w:val="24"/>
          <w:u w:val="single"/>
        </w:rPr>
        <w:t>the occupation of leisure and recreation, and the conservation of nature</w:t>
      </w:r>
      <w:r w:rsidRPr="00FF02A0">
        <w:rPr>
          <w:rFonts w:ascii="Arial" w:hAnsi="Arial" w:cs="Arial"/>
          <w:sz w:val="24"/>
          <w:szCs w:val="24"/>
        </w:rPr>
        <w:t>.”</w:t>
      </w:r>
    </w:p>
    <w:p w14:paraId="0391CF7B" w14:textId="77777777" w:rsidR="0062057E" w:rsidRPr="00FF02A0" w:rsidRDefault="0062057E" w:rsidP="00FF02A0">
      <w:pPr>
        <w:spacing w:after="0" w:line="240" w:lineRule="auto"/>
        <w:jc w:val="both"/>
        <w:rPr>
          <w:rFonts w:ascii="Arial" w:hAnsi="Arial" w:cs="Arial"/>
          <w:b/>
          <w:bCs/>
          <w:sz w:val="24"/>
          <w:szCs w:val="24"/>
        </w:rPr>
      </w:pPr>
    </w:p>
    <w:p w14:paraId="0BD160ED" w14:textId="6A29B845" w:rsidR="0062057E" w:rsidRPr="00FF02A0" w:rsidRDefault="0062057E" w:rsidP="00FF02A0">
      <w:pPr>
        <w:spacing w:after="0" w:line="240" w:lineRule="auto"/>
        <w:jc w:val="both"/>
        <w:rPr>
          <w:rFonts w:ascii="Arial" w:hAnsi="Arial" w:cs="Arial"/>
          <w:b/>
          <w:bCs/>
          <w:sz w:val="24"/>
          <w:szCs w:val="24"/>
        </w:rPr>
      </w:pPr>
      <w:r w:rsidRPr="00FF02A0">
        <w:rPr>
          <w:rFonts w:ascii="Arial" w:hAnsi="Arial" w:cs="Arial"/>
          <w:sz w:val="24"/>
          <w:szCs w:val="24"/>
        </w:rPr>
        <w:t>Para</w:t>
      </w:r>
      <w:r w:rsidR="00036129">
        <w:rPr>
          <w:rFonts w:ascii="Arial" w:hAnsi="Arial" w:cs="Arial"/>
          <w:sz w:val="24"/>
          <w:szCs w:val="24"/>
        </w:rPr>
        <w:t>graph</w:t>
      </w:r>
      <w:r w:rsidRPr="00FF02A0">
        <w:rPr>
          <w:rFonts w:ascii="Arial" w:hAnsi="Arial" w:cs="Arial"/>
          <w:sz w:val="24"/>
          <w:szCs w:val="24"/>
        </w:rPr>
        <w:t xml:space="preserve"> 4.64:</w:t>
      </w:r>
      <w:r w:rsidRPr="00FF02A0">
        <w:rPr>
          <w:rFonts w:ascii="Arial" w:hAnsi="Arial" w:cs="Arial"/>
          <w:b/>
          <w:bCs/>
          <w:sz w:val="24"/>
          <w:szCs w:val="24"/>
        </w:rPr>
        <w:t xml:space="preserve"> </w:t>
      </w:r>
      <w:r w:rsidRPr="00FF02A0">
        <w:rPr>
          <w:rFonts w:ascii="Arial" w:hAnsi="Arial" w:cs="Arial"/>
          <w:sz w:val="24"/>
          <w:szCs w:val="24"/>
        </w:rPr>
        <w:t>“….</w:t>
      </w:r>
      <w:r w:rsidR="00FF02A0">
        <w:rPr>
          <w:rFonts w:ascii="Arial" w:hAnsi="Arial" w:cs="Arial"/>
          <w:sz w:val="24"/>
          <w:szCs w:val="24"/>
        </w:rPr>
        <w:t xml:space="preserve"> </w:t>
      </w:r>
      <w:r w:rsidRPr="00FF02A0">
        <w:rPr>
          <w:rFonts w:ascii="Arial" w:hAnsi="Arial" w:cs="Arial"/>
          <w:sz w:val="24"/>
          <w:szCs w:val="24"/>
        </w:rPr>
        <w:t>Chichester Harbour</w:t>
      </w:r>
      <w:r w:rsidRPr="00FF02A0">
        <w:rPr>
          <w:rFonts w:ascii="Arial" w:hAnsi="Arial" w:cs="Arial"/>
          <w:b/>
          <w:bCs/>
          <w:sz w:val="24"/>
          <w:szCs w:val="24"/>
        </w:rPr>
        <w:t xml:space="preserve"> </w:t>
      </w:r>
      <w:r w:rsidRPr="00FF02A0">
        <w:rPr>
          <w:rFonts w:ascii="Arial" w:hAnsi="Arial" w:cs="Arial"/>
          <w:b/>
          <w:bCs/>
          <w:sz w:val="24"/>
          <w:szCs w:val="24"/>
          <w:u w:val="single"/>
        </w:rPr>
        <w:t>SSSI and European</w:t>
      </w:r>
      <w:r w:rsidRPr="00FF02A0">
        <w:rPr>
          <w:rFonts w:ascii="Arial" w:hAnsi="Arial" w:cs="Arial"/>
          <w:b/>
          <w:bCs/>
          <w:sz w:val="24"/>
          <w:szCs w:val="24"/>
        </w:rPr>
        <w:t xml:space="preserve"> </w:t>
      </w:r>
      <w:r w:rsidRPr="00FF02A0">
        <w:rPr>
          <w:rFonts w:ascii="Arial" w:hAnsi="Arial" w:cs="Arial"/>
          <w:b/>
          <w:bCs/>
          <w:strike/>
          <w:sz w:val="24"/>
          <w:szCs w:val="24"/>
        </w:rPr>
        <w:t>designated</w:t>
      </w:r>
      <w:r w:rsidRPr="00FF02A0">
        <w:rPr>
          <w:rFonts w:ascii="Arial" w:hAnsi="Arial" w:cs="Arial"/>
          <w:b/>
          <w:bCs/>
          <w:sz w:val="24"/>
          <w:szCs w:val="24"/>
        </w:rPr>
        <w:t xml:space="preserve"> </w:t>
      </w:r>
      <w:r w:rsidRPr="00FF02A0">
        <w:rPr>
          <w:rFonts w:ascii="Arial" w:hAnsi="Arial" w:cs="Arial"/>
          <w:sz w:val="24"/>
          <w:szCs w:val="24"/>
        </w:rPr>
        <w:t>sites</w:t>
      </w:r>
      <w:r w:rsidRPr="00FF02A0">
        <w:rPr>
          <w:rFonts w:ascii="Arial" w:hAnsi="Arial" w:cs="Arial"/>
          <w:b/>
          <w:bCs/>
          <w:sz w:val="24"/>
          <w:szCs w:val="24"/>
        </w:rPr>
        <w:t xml:space="preserve"> </w:t>
      </w:r>
      <w:r w:rsidRPr="00FF02A0">
        <w:rPr>
          <w:rFonts w:ascii="Arial" w:hAnsi="Arial" w:cs="Arial"/>
          <w:b/>
          <w:bCs/>
          <w:sz w:val="24"/>
          <w:szCs w:val="24"/>
          <w:u w:val="single"/>
        </w:rPr>
        <w:t xml:space="preserve">(SAC, SPA, Ramsar). </w:t>
      </w:r>
    </w:p>
    <w:p w14:paraId="7A802342" w14:textId="77777777" w:rsidR="0062057E" w:rsidRPr="00FF02A0" w:rsidRDefault="0062057E" w:rsidP="00FF02A0">
      <w:pPr>
        <w:pStyle w:val="ListParagraph"/>
        <w:spacing w:after="0" w:line="240" w:lineRule="auto"/>
        <w:jc w:val="both"/>
        <w:rPr>
          <w:rFonts w:ascii="Arial" w:hAnsi="Arial" w:cs="Arial"/>
          <w:b/>
          <w:bCs/>
          <w:sz w:val="24"/>
          <w:szCs w:val="24"/>
        </w:rPr>
      </w:pPr>
    </w:p>
    <w:p w14:paraId="20D59FE7" w14:textId="660D360A" w:rsidR="0062057E" w:rsidRPr="00FF02A0" w:rsidRDefault="0062057E" w:rsidP="00FF02A0">
      <w:pPr>
        <w:spacing w:after="0" w:line="240" w:lineRule="auto"/>
        <w:jc w:val="both"/>
        <w:rPr>
          <w:rFonts w:ascii="Arial" w:hAnsi="Arial" w:cs="Arial"/>
          <w:sz w:val="24"/>
          <w:szCs w:val="24"/>
        </w:rPr>
      </w:pPr>
      <w:r w:rsidRPr="00FF02A0">
        <w:rPr>
          <w:rFonts w:ascii="Arial" w:hAnsi="Arial" w:cs="Arial"/>
          <w:sz w:val="24"/>
          <w:szCs w:val="24"/>
        </w:rPr>
        <w:t>Para</w:t>
      </w:r>
      <w:r w:rsidR="00036129">
        <w:rPr>
          <w:rFonts w:ascii="Arial" w:hAnsi="Arial" w:cs="Arial"/>
          <w:sz w:val="24"/>
          <w:szCs w:val="24"/>
        </w:rPr>
        <w:t>graph</w:t>
      </w:r>
      <w:r w:rsidRPr="00FF02A0">
        <w:rPr>
          <w:rFonts w:ascii="Arial" w:hAnsi="Arial" w:cs="Arial"/>
          <w:sz w:val="24"/>
          <w:szCs w:val="24"/>
        </w:rPr>
        <w:t xml:space="preserve"> 4.65: “… poor quality.</w:t>
      </w:r>
      <w:r w:rsidRPr="00FF02A0">
        <w:rPr>
          <w:rFonts w:ascii="Arial" w:hAnsi="Arial" w:cs="Arial"/>
          <w:b/>
          <w:bCs/>
          <w:sz w:val="24"/>
          <w:szCs w:val="24"/>
        </w:rPr>
        <w:t xml:space="preserve"> </w:t>
      </w:r>
      <w:r w:rsidRPr="00FF02A0">
        <w:rPr>
          <w:rFonts w:ascii="Arial" w:hAnsi="Arial" w:cs="Arial"/>
          <w:b/>
          <w:bCs/>
          <w:sz w:val="24"/>
          <w:szCs w:val="24"/>
          <w:u w:val="single"/>
        </w:rPr>
        <w:t>Much of this loss is due to hard coastal defences that constrain natural processes, habitats moving landward as sea levels increase, particularly in response to climate change – this is known as coastal squeeze</w:t>
      </w:r>
      <w:r w:rsidRPr="00FF02A0">
        <w:rPr>
          <w:rFonts w:ascii="Arial" w:hAnsi="Arial" w:cs="Arial"/>
          <w:b/>
          <w:bCs/>
          <w:sz w:val="24"/>
          <w:szCs w:val="24"/>
        </w:rPr>
        <w:t xml:space="preserve">. </w:t>
      </w:r>
      <w:r w:rsidRPr="00FF02A0">
        <w:rPr>
          <w:rFonts w:ascii="Arial" w:hAnsi="Arial" w:cs="Arial"/>
          <w:sz w:val="24"/>
          <w:szCs w:val="24"/>
        </w:rPr>
        <w:t>There have been dramatic declines in many over-wintering and breeding bird species,</w:t>
      </w:r>
      <w:r w:rsidRPr="00FF02A0">
        <w:rPr>
          <w:rFonts w:ascii="Arial" w:hAnsi="Arial" w:cs="Arial"/>
          <w:b/>
          <w:bCs/>
          <w:sz w:val="24"/>
          <w:szCs w:val="24"/>
        </w:rPr>
        <w:t xml:space="preserve"> </w:t>
      </w:r>
      <w:r w:rsidRPr="00FF02A0">
        <w:rPr>
          <w:rFonts w:ascii="Arial" w:hAnsi="Arial" w:cs="Arial"/>
          <w:b/>
          <w:bCs/>
          <w:sz w:val="24"/>
          <w:szCs w:val="24"/>
          <w:u w:val="single"/>
        </w:rPr>
        <w:t>due in part to habitat loss and disturbance</w:t>
      </w:r>
      <w:r w:rsidRPr="00FF02A0">
        <w:rPr>
          <w:rFonts w:ascii="Arial" w:hAnsi="Arial" w:cs="Arial"/>
          <w:sz w:val="24"/>
          <w:szCs w:val="24"/>
        </w:rPr>
        <w:t>……”</w:t>
      </w:r>
    </w:p>
    <w:p w14:paraId="3E641D63" w14:textId="77777777" w:rsidR="0062057E" w:rsidRPr="00FF02A0" w:rsidRDefault="0062057E" w:rsidP="00FF02A0">
      <w:pPr>
        <w:spacing w:after="0" w:line="240" w:lineRule="auto"/>
        <w:jc w:val="both"/>
        <w:rPr>
          <w:rFonts w:ascii="Arial" w:hAnsi="Arial" w:cs="Arial"/>
          <w:b/>
          <w:bCs/>
          <w:sz w:val="24"/>
          <w:szCs w:val="24"/>
          <w:u w:val="single"/>
        </w:rPr>
      </w:pPr>
    </w:p>
    <w:p w14:paraId="21C828D9" w14:textId="23DEF85F" w:rsidR="0062057E" w:rsidRPr="00FF02A0" w:rsidRDefault="0062057E" w:rsidP="00FF02A0">
      <w:pPr>
        <w:spacing w:after="0" w:line="240" w:lineRule="auto"/>
        <w:jc w:val="both"/>
        <w:rPr>
          <w:rFonts w:ascii="Arial" w:hAnsi="Arial" w:cs="Arial"/>
          <w:b/>
          <w:bCs/>
          <w:sz w:val="24"/>
          <w:szCs w:val="24"/>
          <w:u w:val="single"/>
        </w:rPr>
      </w:pPr>
      <w:r w:rsidRPr="00FF02A0">
        <w:rPr>
          <w:rFonts w:ascii="Arial" w:hAnsi="Arial" w:cs="Arial"/>
          <w:sz w:val="24"/>
          <w:szCs w:val="24"/>
        </w:rPr>
        <w:t>Para</w:t>
      </w:r>
      <w:r w:rsidR="00036129">
        <w:rPr>
          <w:rFonts w:ascii="Arial" w:hAnsi="Arial" w:cs="Arial"/>
          <w:sz w:val="24"/>
          <w:szCs w:val="24"/>
        </w:rPr>
        <w:t>graph</w:t>
      </w:r>
      <w:r w:rsidRPr="00FF02A0">
        <w:rPr>
          <w:rFonts w:ascii="Arial" w:hAnsi="Arial" w:cs="Arial"/>
          <w:sz w:val="24"/>
          <w:szCs w:val="24"/>
        </w:rPr>
        <w:t xml:space="preserve"> 4.66</w:t>
      </w:r>
      <w:r w:rsidRPr="00036129">
        <w:rPr>
          <w:rFonts w:ascii="Arial" w:hAnsi="Arial" w:cs="Arial"/>
          <w:sz w:val="24"/>
          <w:szCs w:val="24"/>
        </w:rPr>
        <w:t>:</w:t>
      </w:r>
      <w:r w:rsidRPr="00FF02A0">
        <w:rPr>
          <w:rFonts w:ascii="Arial" w:hAnsi="Arial" w:cs="Arial"/>
          <w:b/>
          <w:bCs/>
          <w:sz w:val="24"/>
          <w:szCs w:val="24"/>
        </w:rPr>
        <w:t xml:space="preserve"> </w:t>
      </w:r>
      <w:r w:rsidRPr="00FF02A0">
        <w:rPr>
          <w:rFonts w:ascii="Arial" w:hAnsi="Arial" w:cs="Arial"/>
          <w:sz w:val="24"/>
          <w:szCs w:val="24"/>
        </w:rPr>
        <w:t>“…. Natural England is working with a number of partners including</w:t>
      </w:r>
      <w:r w:rsidRPr="00FF02A0">
        <w:rPr>
          <w:rFonts w:ascii="Arial" w:hAnsi="Arial" w:cs="Arial"/>
          <w:b/>
          <w:bCs/>
          <w:sz w:val="24"/>
          <w:szCs w:val="24"/>
        </w:rPr>
        <w:t xml:space="preserve"> </w:t>
      </w:r>
      <w:r w:rsidRPr="00FF02A0">
        <w:rPr>
          <w:rFonts w:ascii="Arial" w:hAnsi="Arial" w:cs="Arial"/>
          <w:b/>
          <w:bCs/>
          <w:sz w:val="24"/>
          <w:szCs w:val="24"/>
          <w:u w:val="single"/>
        </w:rPr>
        <w:t>Chichester Harbour Conservancy</w:t>
      </w:r>
      <w:r w:rsidRPr="00FF02A0">
        <w:rPr>
          <w:rFonts w:ascii="Arial" w:hAnsi="Arial" w:cs="Arial"/>
          <w:b/>
          <w:bCs/>
          <w:sz w:val="24"/>
          <w:szCs w:val="24"/>
        </w:rPr>
        <w:t xml:space="preserve">, </w:t>
      </w:r>
      <w:r w:rsidRPr="00FF02A0">
        <w:rPr>
          <w:rFonts w:ascii="Arial" w:hAnsi="Arial" w:cs="Arial"/>
          <w:sz w:val="24"/>
          <w:szCs w:val="24"/>
        </w:rPr>
        <w:t xml:space="preserve">the Environment Agency, the council and Southern </w:t>
      </w:r>
      <w:r w:rsidRPr="00FF02A0">
        <w:rPr>
          <w:rFonts w:ascii="Arial" w:hAnsi="Arial" w:cs="Arial"/>
          <w:sz w:val="24"/>
          <w:szCs w:val="24"/>
        </w:rPr>
        <w:lastRenderedPageBreak/>
        <w:t xml:space="preserve">Water </w:t>
      </w:r>
      <w:r w:rsidRPr="00FF02A0">
        <w:rPr>
          <w:rFonts w:ascii="Arial" w:hAnsi="Arial" w:cs="Arial"/>
          <w:b/>
          <w:bCs/>
          <w:strike/>
          <w:sz w:val="24"/>
          <w:szCs w:val="24"/>
        </w:rPr>
        <w:t>to implement these actions</w:t>
      </w:r>
      <w:r w:rsidRPr="00FF02A0">
        <w:rPr>
          <w:rFonts w:ascii="Arial" w:hAnsi="Arial" w:cs="Arial"/>
          <w:b/>
          <w:bCs/>
          <w:sz w:val="24"/>
          <w:szCs w:val="24"/>
        </w:rPr>
        <w:t xml:space="preserve"> </w:t>
      </w:r>
      <w:r w:rsidRPr="00FF02A0">
        <w:rPr>
          <w:rFonts w:ascii="Arial" w:hAnsi="Arial" w:cs="Arial"/>
          <w:b/>
          <w:bCs/>
          <w:strike/>
          <w:sz w:val="24"/>
          <w:szCs w:val="24"/>
        </w:rPr>
        <w:t>many of which are outside of the planning system and as such not dependent on Local Plan policies</w:t>
      </w:r>
      <w:r w:rsidRPr="00FF02A0">
        <w:rPr>
          <w:rFonts w:ascii="Arial" w:hAnsi="Arial" w:cs="Arial"/>
          <w:b/>
          <w:bCs/>
          <w:sz w:val="24"/>
          <w:szCs w:val="24"/>
        </w:rPr>
        <w:t xml:space="preserve"> </w:t>
      </w:r>
      <w:r w:rsidRPr="00FF02A0">
        <w:rPr>
          <w:rFonts w:ascii="Arial" w:hAnsi="Arial" w:cs="Arial"/>
          <w:b/>
          <w:bCs/>
          <w:sz w:val="24"/>
          <w:szCs w:val="24"/>
          <w:u w:val="single"/>
        </w:rPr>
        <w:t>and not all actions to be implemented are linked to Local Plan policies</w:t>
      </w:r>
      <w:r w:rsidRPr="00FF02A0">
        <w:rPr>
          <w:rFonts w:ascii="Arial" w:hAnsi="Arial" w:cs="Arial"/>
          <w:b/>
          <w:bCs/>
          <w:sz w:val="24"/>
          <w:szCs w:val="24"/>
        </w:rPr>
        <w:t>.</w:t>
      </w:r>
      <w:r w:rsidR="00FF02A0">
        <w:rPr>
          <w:rFonts w:ascii="Arial" w:hAnsi="Arial" w:cs="Arial"/>
          <w:b/>
          <w:bCs/>
          <w:sz w:val="24"/>
          <w:szCs w:val="24"/>
        </w:rPr>
        <w:t xml:space="preserve"> </w:t>
      </w:r>
      <w:r w:rsidRPr="00FF02A0">
        <w:rPr>
          <w:rFonts w:ascii="Arial" w:hAnsi="Arial" w:cs="Arial"/>
          <w:b/>
          <w:bCs/>
          <w:sz w:val="24"/>
          <w:szCs w:val="24"/>
          <w:u w:val="single"/>
        </w:rPr>
        <w:t xml:space="preserve">The Government’s national </w:t>
      </w:r>
      <w:hyperlink r:id="rId25" w:history="1">
        <w:r w:rsidRPr="00FF02A0">
          <w:rPr>
            <w:rFonts w:ascii="Arial" w:hAnsi="Arial" w:cs="Arial"/>
            <w:b/>
            <w:bCs/>
            <w:sz w:val="24"/>
            <w:szCs w:val="24"/>
            <w:u w:val="single"/>
          </w:rPr>
          <w:t>Environmental Improvement Plan</w:t>
        </w:r>
      </w:hyperlink>
      <w:r w:rsidRPr="00FF02A0">
        <w:rPr>
          <w:rFonts w:ascii="Arial" w:hAnsi="Arial" w:cs="Arial"/>
          <w:sz w:val="24"/>
          <w:szCs w:val="24"/>
          <w:u w:val="single"/>
          <w:vertAlign w:val="superscript"/>
        </w:rPr>
        <w:footnoteReference w:id="4"/>
      </w:r>
      <w:r w:rsidRPr="00FF02A0">
        <w:rPr>
          <w:rFonts w:ascii="Arial" w:hAnsi="Arial" w:cs="Arial"/>
          <w:b/>
          <w:bCs/>
          <w:sz w:val="24"/>
          <w:szCs w:val="24"/>
          <w:u w:val="single"/>
          <w:vertAlign w:val="superscript"/>
        </w:rPr>
        <w:t xml:space="preserve"> </w:t>
      </w:r>
      <w:r w:rsidRPr="00FF02A0">
        <w:rPr>
          <w:rFonts w:ascii="Arial" w:hAnsi="Arial" w:cs="Arial"/>
          <w:b/>
          <w:bCs/>
          <w:sz w:val="24"/>
          <w:szCs w:val="24"/>
          <w:u w:val="single"/>
        </w:rPr>
        <w:t>published in early 2023</w:t>
      </w:r>
      <w:r w:rsidR="00D265FE">
        <w:rPr>
          <w:rFonts w:ascii="Arial" w:hAnsi="Arial" w:cs="Arial"/>
          <w:b/>
          <w:bCs/>
          <w:sz w:val="24"/>
          <w:szCs w:val="24"/>
          <w:u w:val="single"/>
        </w:rPr>
        <w:t>,</w:t>
      </w:r>
      <w:r w:rsidRPr="00FF02A0">
        <w:rPr>
          <w:rFonts w:ascii="Arial" w:hAnsi="Arial" w:cs="Arial"/>
          <w:b/>
          <w:bCs/>
          <w:sz w:val="24"/>
          <w:szCs w:val="24"/>
          <w:u w:val="single"/>
        </w:rPr>
        <w:t xml:space="preserve"> sets out targets and actions for restoring nature and the benefits it provides, to protect 30% of our land and sea for nature by 2030</w:t>
      </w:r>
      <w:r w:rsidRPr="00FF02A0">
        <w:rPr>
          <w:rFonts w:ascii="Arial" w:hAnsi="Arial" w:cs="Arial"/>
          <w:sz w:val="24"/>
          <w:szCs w:val="24"/>
        </w:rPr>
        <w:t>.”</w:t>
      </w:r>
    </w:p>
    <w:p w14:paraId="16D3C40F" w14:textId="77777777" w:rsidR="0062057E" w:rsidRPr="00FF02A0" w:rsidRDefault="0062057E" w:rsidP="00FF02A0">
      <w:pPr>
        <w:spacing w:after="0" w:line="240" w:lineRule="auto"/>
        <w:jc w:val="both"/>
        <w:rPr>
          <w:rFonts w:ascii="Arial" w:hAnsi="Arial" w:cs="Arial"/>
          <w:b/>
          <w:bCs/>
          <w:sz w:val="24"/>
          <w:szCs w:val="24"/>
          <w:u w:val="single"/>
        </w:rPr>
      </w:pPr>
    </w:p>
    <w:p w14:paraId="551521E7" w14:textId="01B39013" w:rsidR="0062057E" w:rsidRPr="00FF02A0" w:rsidRDefault="0062057E" w:rsidP="00FF02A0">
      <w:pPr>
        <w:spacing w:before="160"/>
        <w:jc w:val="both"/>
        <w:rPr>
          <w:rFonts w:ascii="Arial" w:hAnsi="Arial" w:cs="Arial"/>
          <w:b/>
          <w:bCs/>
          <w:sz w:val="24"/>
          <w:szCs w:val="24"/>
        </w:rPr>
      </w:pPr>
      <w:r w:rsidRPr="00FF02A0">
        <w:rPr>
          <w:rFonts w:ascii="Arial" w:hAnsi="Arial" w:cs="Arial"/>
          <w:sz w:val="24"/>
          <w:szCs w:val="24"/>
        </w:rPr>
        <w:t>Para</w:t>
      </w:r>
      <w:r w:rsidR="00036129">
        <w:rPr>
          <w:rFonts w:ascii="Arial" w:hAnsi="Arial" w:cs="Arial"/>
          <w:sz w:val="24"/>
          <w:szCs w:val="24"/>
        </w:rPr>
        <w:t>graph</w:t>
      </w:r>
      <w:r w:rsidRPr="00FF02A0">
        <w:rPr>
          <w:rFonts w:ascii="Arial" w:hAnsi="Arial" w:cs="Arial"/>
          <w:sz w:val="24"/>
          <w:szCs w:val="24"/>
        </w:rPr>
        <w:t xml:space="preserve"> 4.67:</w:t>
      </w:r>
      <w:r w:rsidRPr="00FF02A0">
        <w:rPr>
          <w:rFonts w:ascii="Arial" w:hAnsi="Arial" w:cs="Arial"/>
          <w:b/>
          <w:bCs/>
          <w:sz w:val="24"/>
          <w:szCs w:val="24"/>
        </w:rPr>
        <w:t xml:space="preserve"> </w:t>
      </w:r>
      <w:r w:rsidRPr="00FF02A0">
        <w:rPr>
          <w:rFonts w:ascii="Arial" w:hAnsi="Arial" w:cs="Arial"/>
          <w:sz w:val="24"/>
          <w:szCs w:val="24"/>
        </w:rPr>
        <w:t>“The council</w:t>
      </w:r>
      <w:r w:rsidRPr="00FF02A0">
        <w:rPr>
          <w:rFonts w:ascii="Arial" w:hAnsi="Arial" w:cs="Arial"/>
          <w:b/>
          <w:bCs/>
          <w:sz w:val="24"/>
          <w:szCs w:val="24"/>
        </w:rPr>
        <w:t xml:space="preserve"> </w:t>
      </w:r>
      <w:r w:rsidRPr="00FF02A0">
        <w:rPr>
          <w:rFonts w:ascii="Arial" w:hAnsi="Arial" w:cs="Arial"/>
          <w:b/>
          <w:bCs/>
          <w:sz w:val="24"/>
          <w:szCs w:val="24"/>
          <w:u w:val="single"/>
        </w:rPr>
        <w:t>also works</w:t>
      </w:r>
      <w:r w:rsidRPr="00FF02A0">
        <w:rPr>
          <w:rFonts w:ascii="Arial" w:hAnsi="Arial" w:cs="Arial"/>
          <w:b/>
          <w:bCs/>
          <w:sz w:val="24"/>
          <w:szCs w:val="24"/>
        </w:rPr>
        <w:t xml:space="preserve"> </w:t>
      </w:r>
      <w:r w:rsidRPr="00FF02A0">
        <w:rPr>
          <w:rFonts w:ascii="Arial" w:hAnsi="Arial" w:cs="Arial"/>
          <w:b/>
          <w:bCs/>
          <w:strike/>
          <w:sz w:val="24"/>
          <w:szCs w:val="24"/>
        </w:rPr>
        <w:t>has a similar working relationship</w:t>
      </w:r>
      <w:r w:rsidRPr="00FF02A0">
        <w:rPr>
          <w:rFonts w:ascii="Arial" w:hAnsi="Arial" w:cs="Arial"/>
          <w:b/>
          <w:bCs/>
          <w:sz w:val="24"/>
          <w:szCs w:val="24"/>
        </w:rPr>
        <w:t xml:space="preserve"> </w:t>
      </w:r>
      <w:r w:rsidRPr="00FF02A0">
        <w:rPr>
          <w:rFonts w:ascii="Arial" w:hAnsi="Arial" w:cs="Arial"/>
          <w:sz w:val="24"/>
          <w:szCs w:val="24"/>
        </w:rPr>
        <w:t>with Arun District Council with regard to Pagham Harbour</w:t>
      </w:r>
      <w:r w:rsidRPr="00FF02A0">
        <w:rPr>
          <w:rFonts w:ascii="Arial" w:hAnsi="Arial" w:cs="Arial"/>
          <w:b/>
          <w:bCs/>
          <w:sz w:val="24"/>
          <w:szCs w:val="24"/>
        </w:rPr>
        <w:t xml:space="preserve"> (</w:t>
      </w:r>
      <w:r w:rsidRPr="00FF02A0">
        <w:rPr>
          <w:rFonts w:ascii="Arial" w:hAnsi="Arial" w:cs="Arial"/>
          <w:b/>
          <w:bCs/>
          <w:sz w:val="24"/>
          <w:szCs w:val="24"/>
          <w:u w:val="single"/>
        </w:rPr>
        <w:t>SSSI,SPA, Ramsar</w:t>
      </w:r>
      <w:r w:rsidRPr="00FF02A0">
        <w:rPr>
          <w:rFonts w:ascii="Arial" w:hAnsi="Arial" w:cs="Arial"/>
          <w:sz w:val="24"/>
          <w:szCs w:val="24"/>
        </w:rPr>
        <w:t>)….</w:t>
      </w:r>
      <w:r w:rsidR="00FF02A0">
        <w:rPr>
          <w:rFonts w:ascii="Arial" w:hAnsi="Arial" w:cs="Arial"/>
          <w:sz w:val="24"/>
          <w:szCs w:val="24"/>
        </w:rPr>
        <w:t>”</w:t>
      </w:r>
    </w:p>
    <w:p w14:paraId="26C28C70" w14:textId="5EB55939" w:rsidR="0062057E" w:rsidRPr="00FF02A0" w:rsidRDefault="0062057E" w:rsidP="00FF02A0">
      <w:pPr>
        <w:spacing w:before="160"/>
        <w:jc w:val="both"/>
        <w:rPr>
          <w:rFonts w:ascii="Arial" w:hAnsi="Arial" w:cs="Arial"/>
          <w:sz w:val="24"/>
          <w:szCs w:val="24"/>
          <w:u w:val="single"/>
        </w:rPr>
      </w:pPr>
      <w:r w:rsidRPr="00FF02A0">
        <w:rPr>
          <w:rFonts w:ascii="Arial" w:hAnsi="Arial" w:cs="Arial"/>
          <w:sz w:val="24"/>
          <w:szCs w:val="24"/>
        </w:rPr>
        <w:t>Para</w:t>
      </w:r>
      <w:r w:rsidR="00036129">
        <w:rPr>
          <w:rFonts w:ascii="Arial" w:hAnsi="Arial" w:cs="Arial"/>
          <w:sz w:val="24"/>
          <w:szCs w:val="24"/>
        </w:rPr>
        <w:t>graph</w:t>
      </w:r>
      <w:r w:rsidRPr="00FF02A0">
        <w:rPr>
          <w:rFonts w:ascii="Arial" w:hAnsi="Arial" w:cs="Arial"/>
          <w:sz w:val="24"/>
          <w:szCs w:val="24"/>
        </w:rPr>
        <w:t xml:space="preserve"> 4.68</w:t>
      </w:r>
      <w:r w:rsidRPr="00FF02A0">
        <w:rPr>
          <w:rFonts w:ascii="Arial" w:hAnsi="Arial" w:cs="Arial"/>
          <w:b/>
          <w:bCs/>
          <w:sz w:val="24"/>
          <w:szCs w:val="24"/>
        </w:rPr>
        <w:t xml:space="preserve"> </w:t>
      </w:r>
      <w:r w:rsidRPr="00FF02A0">
        <w:rPr>
          <w:rFonts w:ascii="Arial" w:hAnsi="Arial" w:cs="Arial"/>
          <w:sz w:val="24"/>
          <w:szCs w:val="24"/>
        </w:rPr>
        <w:t>“Two Shoreline Management Plans (SMP</w:t>
      </w:r>
      <w:r w:rsidR="0076266D">
        <w:rPr>
          <w:rFonts w:ascii="Arial" w:hAnsi="Arial" w:cs="Arial"/>
          <w:sz w:val="24"/>
          <w:szCs w:val="24"/>
        </w:rPr>
        <w:t>s</w:t>
      </w:r>
      <w:r w:rsidRPr="00FF02A0">
        <w:rPr>
          <w:rFonts w:ascii="Arial" w:hAnsi="Arial" w:cs="Arial"/>
          <w:sz w:val="24"/>
          <w:szCs w:val="24"/>
        </w:rPr>
        <w:t xml:space="preserve">) set the strategic framework for managing the future of the coastline </w:t>
      </w:r>
      <w:r w:rsidRPr="00FF02A0">
        <w:rPr>
          <w:rFonts w:ascii="Arial" w:hAnsi="Arial" w:cs="Arial"/>
          <w:b/>
          <w:bCs/>
          <w:sz w:val="24"/>
          <w:szCs w:val="24"/>
          <w:u w:val="single"/>
        </w:rPr>
        <w:t>in a sustainable way</w:t>
      </w:r>
      <w:r w:rsidRPr="00FF02A0">
        <w:rPr>
          <w:rFonts w:ascii="Arial" w:hAnsi="Arial" w:cs="Arial"/>
          <w:sz w:val="24"/>
          <w:szCs w:val="24"/>
        </w:rPr>
        <w:t>. Strategies and projects will be established</w:t>
      </w:r>
      <w:r w:rsidRPr="00FF02A0">
        <w:rPr>
          <w:rFonts w:ascii="Arial" w:hAnsi="Arial" w:cs="Arial"/>
          <w:b/>
          <w:bCs/>
          <w:strike/>
          <w:sz w:val="24"/>
          <w:szCs w:val="24"/>
        </w:rPr>
        <w:t>/</w:t>
      </w:r>
      <w:r w:rsidRPr="00FF02A0">
        <w:rPr>
          <w:rFonts w:ascii="Arial" w:hAnsi="Arial" w:cs="Arial"/>
          <w:sz w:val="24"/>
          <w:szCs w:val="24"/>
        </w:rPr>
        <w:t xml:space="preserve"> </w:t>
      </w:r>
      <w:r w:rsidRPr="00FF02A0">
        <w:rPr>
          <w:rFonts w:ascii="Arial" w:hAnsi="Arial" w:cs="Arial"/>
          <w:b/>
          <w:bCs/>
          <w:sz w:val="24"/>
          <w:szCs w:val="24"/>
          <w:u w:val="single"/>
        </w:rPr>
        <w:t>and</w:t>
      </w:r>
      <w:r w:rsidRPr="00FF02A0">
        <w:rPr>
          <w:rFonts w:ascii="Arial" w:hAnsi="Arial" w:cs="Arial"/>
          <w:sz w:val="24"/>
          <w:szCs w:val="24"/>
          <w:u w:val="single"/>
        </w:rPr>
        <w:t xml:space="preserve"> </w:t>
      </w:r>
      <w:r w:rsidRPr="00FF02A0">
        <w:rPr>
          <w:rFonts w:ascii="Arial" w:hAnsi="Arial" w:cs="Arial"/>
          <w:sz w:val="24"/>
          <w:szCs w:val="24"/>
        </w:rPr>
        <w:t xml:space="preserve">delivered by a range of organisations and groups in the context of the relevant SMP subject to necessary permissions and assessments, including environmental. </w:t>
      </w:r>
      <w:r w:rsidRPr="00036129">
        <w:rPr>
          <w:rFonts w:ascii="Arial" w:hAnsi="Arial" w:cs="Arial"/>
          <w:b/>
          <w:bCs/>
          <w:sz w:val="24"/>
          <w:szCs w:val="24"/>
          <w:u w:val="single"/>
        </w:rPr>
        <w:t>These SMP</w:t>
      </w:r>
      <w:r w:rsidR="0076266D">
        <w:rPr>
          <w:rFonts w:ascii="Arial" w:hAnsi="Arial" w:cs="Arial"/>
          <w:b/>
          <w:bCs/>
          <w:sz w:val="24"/>
          <w:szCs w:val="24"/>
          <w:u w:val="single"/>
        </w:rPr>
        <w:t>s</w:t>
      </w:r>
      <w:r w:rsidRPr="00036129">
        <w:rPr>
          <w:rFonts w:ascii="Arial" w:hAnsi="Arial" w:cs="Arial"/>
          <w:b/>
          <w:bCs/>
          <w:sz w:val="24"/>
          <w:szCs w:val="24"/>
          <w:u w:val="single"/>
        </w:rPr>
        <w:t xml:space="preserve"> are non statutory and implementation is subject to funding.</w:t>
      </w:r>
      <w:r w:rsidR="00FF02A0" w:rsidRPr="00036129">
        <w:rPr>
          <w:rFonts w:ascii="Arial" w:hAnsi="Arial" w:cs="Arial"/>
          <w:sz w:val="24"/>
          <w:szCs w:val="24"/>
        </w:rPr>
        <w:t>”</w:t>
      </w:r>
    </w:p>
    <w:p w14:paraId="10925F49" w14:textId="76F55B03" w:rsidR="0062057E" w:rsidRPr="00036129" w:rsidRDefault="0062057E" w:rsidP="00FF02A0">
      <w:pPr>
        <w:spacing w:before="160"/>
        <w:jc w:val="both"/>
        <w:rPr>
          <w:rFonts w:ascii="Arial" w:hAnsi="Arial" w:cs="Arial"/>
          <w:sz w:val="24"/>
          <w:szCs w:val="24"/>
        </w:rPr>
      </w:pPr>
      <w:r w:rsidRPr="00036129">
        <w:rPr>
          <w:rFonts w:ascii="Arial" w:hAnsi="Arial" w:cs="Arial"/>
          <w:sz w:val="24"/>
          <w:szCs w:val="24"/>
        </w:rPr>
        <w:t>Para</w:t>
      </w:r>
      <w:r w:rsidR="00036129">
        <w:rPr>
          <w:rFonts w:ascii="Arial" w:hAnsi="Arial" w:cs="Arial"/>
          <w:sz w:val="24"/>
          <w:szCs w:val="24"/>
        </w:rPr>
        <w:t>graph</w:t>
      </w:r>
      <w:r w:rsidRPr="00036129">
        <w:rPr>
          <w:rFonts w:ascii="Arial" w:hAnsi="Arial" w:cs="Arial"/>
          <w:sz w:val="24"/>
          <w:szCs w:val="24"/>
        </w:rPr>
        <w:t xml:space="preserve"> 4.69: “Across the Solent, the </w:t>
      </w:r>
      <w:r w:rsidRPr="00036129">
        <w:rPr>
          <w:rFonts w:ascii="Arial" w:hAnsi="Arial" w:cs="Arial"/>
          <w:b/>
          <w:bCs/>
          <w:strike/>
          <w:sz w:val="24"/>
          <w:szCs w:val="24"/>
        </w:rPr>
        <w:t>Regional</w:t>
      </w:r>
      <w:r w:rsidRPr="00036129">
        <w:rPr>
          <w:rFonts w:ascii="Arial" w:hAnsi="Arial" w:cs="Arial"/>
          <w:sz w:val="24"/>
          <w:szCs w:val="24"/>
        </w:rPr>
        <w:t xml:space="preserve"> Habitat Compensation </w:t>
      </w:r>
      <w:r w:rsidRPr="00036129">
        <w:rPr>
          <w:rFonts w:ascii="Arial" w:hAnsi="Arial" w:cs="Arial"/>
          <w:b/>
          <w:bCs/>
          <w:sz w:val="24"/>
          <w:szCs w:val="24"/>
          <w:u w:val="single"/>
        </w:rPr>
        <w:t>and Restoration</w:t>
      </w:r>
      <w:r w:rsidRPr="00036129">
        <w:rPr>
          <w:rFonts w:ascii="Arial" w:hAnsi="Arial" w:cs="Arial"/>
          <w:sz w:val="24"/>
          <w:szCs w:val="24"/>
        </w:rPr>
        <w:t xml:space="preserve"> Programme (</w:t>
      </w:r>
      <w:r w:rsidRPr="00036129">
        <w:rPr>
          <w:rFonts w:ascii="Arial" w:hAnsi="Arial" w:cs="Arial"/>
          <w:b/>
          <w:bCs/>
          <w:sz w:val="24"/>
          <w:szCs w:val="24"/>
          <w:u w:val="single"/>
        </w:rPr>
        <w:t>HCRP</w:t>
      </w:r>
      <w:r w:rsidRPr="00036129">
        <w:rPr>
          <w:rFonts w:ascii="Arial" w:hAnsi="Arial" w:cs="Arial"/>
          <w:b/>
          <w:bCs/>
          <w:strike/>
          <w:sz w:val="24"/>
          <w:szCs w:val="24"/>
        </w:rPr>
        <w:t>RCHP</w:t>
      </w:r>
      <w:r w:rsidRPr="00036129">
        <w:rPr>
          <w:rFonts w:ascii="Arial" w:hAnsi="Arial" w:cs="Arial"/>
          <w:sz w:val="24"/>
          <w:szCs w:val="24"/>
        </w:rPr>
        <w:t xml:space="preserve">), led by the Environment Agency in partnership with Natural England, </w:t>
      </w:r>
      <w:r w:rsidRPr="00036129">
        <w:rPr>
          <w:rFonts w:ascii="Arial" w:hAnsi="Arial" w:cs="Arial"/>
          <w:b/>
          <w:bCs/>
          <w:sz w:val="24"/>
          <w:szCs w:val="24"/>
          <w:u w:val="single"/>
        </w:rPr>
        <w:t>Coastal Partners</w:t>
      </w:r>
      <w:r w:rsidRPr="00036129">
        <w:rPr>
          <w:rFonts w:ascii="Arial" w:hAnsi="Arial" w:cs="Arial"/>
          <w:sz w:val="24"/>
          <w:szCs w:val="24"/>
        </w:rPr>
        <w:t xml:space="preserve">, local authorities …” </w:t>
      </w:r>
    </w:p>
    <w:p w14:paraId="5A5E28A4" w14:textId="7B7FD421" w:rsidR="0062057E" w:rsidRPr="00036129" w:rsidRDefault="0062057E" w:rsidP="00FF02A0">
      <w:pPr>
        <w:spacing w:before="160"/>
        <w:jc w:val="both"/>
        <w:rPr>
          <w:rFonts w:ascii="Arial" w:hAnsi="Arial" w:cs="Arial"/>
          <w:sz w:val="24"/>
          <w:szCs w:val="24"/>
        </w:rPr>
      </w:pPr>
      <w:r w:rsidRPr="00036129">
        <w:rPr>
          <w:rFonts w:ascii="Arial" w:hAnsi="Arial" w:cs="Arial"/>
          <w:sz w:val="24"/>
          <w:szCs w:val="24"/>
        </w:rPr>
        <w:t>Para</w:t>
      </w:r>
      <w:r w:rsidR="00036129">
        <w:rPr>
          <w:rFonts w:ascii="Arial" w:hAnsi="Arial" w:cs="Arial"/>
          <w:sz w:val="24"/>
          <w:szCs w:val="24"/>
        </w:rPr>
        <w:t>graph</w:t>
      </w:r>
      <w:r w:rsidRPr="00036129">
        <w:rPr>
          <w:rFonts w:ascii="Arial" w:hAnsi="Arial" w:cs="Arial"/>
          <w:sz w:val="24"/>
          <w:szCs w:val="24"/>
        </w:rPr>
        <w:t xml:space="preserve"> 4.70: “…. through the REACH (Restoring Estuarine and Coastal Habitats) project, </w:t>
      </w:r>
      <w:r w:rsidRPr="00036129">
        <w:rPr>
          <w:rFonts w:ascii="Arial" w:hAnsi="Arial" w:cs="Arial"/>
          <w:b/>
          <w:bCs/>
          <w:strike/>
          <w:sz w:val="24"/>
          <w:szCs w:val="24"/>
        </w:rPr>
        <w:t>and a range of organisations are involved in</w:t>
      </w:r>
      <w:r w:rsidRPr="00036129">
        <w:rPr>
          <w:rFonts w:ascii="Arial" w:hAnsi="Arial" w:cs="Arial"/>
          <w:b/>
          <w:bCs/>
          <w:sz w:val="24"/>
          <w:szCs w:val="24"/>
        </w:rPr>
        <w:t xml:space="preserve"> </w:t>
      </w:r>
      <w:r w:rsidRPr="00036129">
        <w:rPr>
          <w:rFonts w:ascii="Arial" w:hAnsi="Arial" w:cs="Arial"/>
          <w:b/>
          <w:bCs/>
          <w:sz w:val="24"/>
          <w:szCs w:val="24"/>
          <w:u w:val="single"/>
        </w:rPr>
        <w:t>which is a local delivery of the national</w:t>
      </w:r>
      <w:r w:rsidRPr="00036129">
        <w:rPr>
          <w:rFonts w:ascii="Arial" w:hAnsi="Arial" w:cs="Arial"/>
          <w:sz w:val="24"/>
          <w:szCs w:val="24"/>
        </w:rPr>
        <w:t xml:space="preserve"> ReMeMaRe (Restoring Meadows, Marsh and Reef)</w:t>
      </w:r>
      <w:r w:rsidRPr="00036129">
        <w:rPr>
          <w:rStyle w:val="FootnoteReference"/>
          <w:rFonts w:cs="Arial"/>
          <w:sz w:val="24"/>
          <w:szCs w:val="24"/>
        </w:rPr>
        <w:footnoteReference w:id="5"/>
      </w:r>
      <w:r w:rsidRPr="00036129">
        <w:rPr>
          <w:rFonts w:ascii="Arial" w:hAnsi="Arial" w:cs="Arial"/>
          <w:sz w:val="24"/>
          <w:szCs w:val="24"/>
        </w:rPr>
        <w:t xml:space="preserve"> project which has maps of potential for </w:t>
      </w:r>
      <w:r w:rsidRPr="00036129">
        <w:rPr>
          <w:rFonts w:ascii="Arial" w:hAnsi="Arial" w:cs="Arial"/>
          <w:b/>
          <w:bCs/>
          <w:sz w:val="24"/>
          <w:szCs w:val="24"/>
          <w:u w:val="single"/>
        </w:rPr>
        <w:t>restoration</w:t>
      </w:r>
      <w:r w:rsidR="00036129" w:rsidRPr="00036129">
        <w:rPr>
          <w:rFonts w:ascii="Arial" w:hAnsi="Arial" w:cs="Arial"/>
          <w:b/>
          <w:bCs/>
          <w:sz w:val="24"/>
          <w:szCs w:val="24"/>
          <w:u w:val="single"/>
        </w:rPr>
        <w:t xml:space="preserve"> of</w:t>
      </w:r>
      <w:r w:rsidRPr="00036129">
        <w:rPr>
          <w:rFonts w:ascii="Arial" w:hAnsi="Arial" w:cs="Arial"/>
          <w:sz w:val="24"/>
          <w:szCs w:val="24"/>
        </w:rPr>
        <w:t xml:space="preserve"> saltmarsh, seagrass and oyster reefs. Once specific schemes are identified they will be included in the Infrastructure </w:t>
      </w:r>
      <w:r w:rsidRPr="00036129">
        <w:rPr>
          <w:rFonts w:ascii="Arial" w:hAnsi="Arial" w:cs="Arial"/>
          <w:b/>
          <w:bCs/>
          <w:sz w:val="24"/>
          <w:szCs w:val="24"/>
          <w:u w:val="single"/>
        </w:rPr>
        <w:t>Business</w:t>
      </w:r>
      <w:r w:rsidRPr="00036129">
        <w:rPr>
          <w:rFonts w:ascii="Arial" w:hAnsi="Arial" w:cs="Arial"/>
          <w:b/>
          <w:bCs/>
          <w:strike/>
          <w:sz w:val="24"/>
          <w:szCs w:val="24"/>
        </w:rPr>
        <w:t>Delivery</w:t>
      </w:r>
      <w:r w:rsidRPr="00036129">
        <w:rPr>
          <w:rFonts w:ascii="Arial" w:hAnsi="Arial" w:cs="Arial"/>
          <w:sz w:val="24"/>
          <w:szCs w:val="24"/>
        </w:rPr>
        <w:t xml:space="preserve"> Plan and Nature Recovery Strategies. </w:t>
      </w:r>
    </w:p>
    <w:p w14:paraId="694A1376" w14:textId="77777777" w:rsidR="0062057E" w:rsidRPr="00E314F9" w:rsidRDefault="0062057E" w:rsidP="00E314F9">
      <w:pPr>
        <w:rPr>
          <w:rFonts w:ascii="Arial" w:hAnsi="Arial" w:cs="Arial"/>
          <w:sz w:val="24"/>
          <w:szCs w:val="24"/>
        </w:rPr>
      </w:pPr>
      <w:r w:rsidRPr="00E314F9">
        <w:rPr>
          <w:rFonts w:ascii="Arial" w:hAnsi="Arial" w:cs="Arial"/>
          <w:sz w:val="24"/>
          <w:szCs w:val="24"/>
        </w:rPr>
        <w:t xml:space="preserve">Policy NE11: </w:t>
      </w:r>
    </w:p>
    <w:p w14:paraId="59D987AF" w14:textId="77777777" w:rsidR="0062057E" w:rsidRPr="00E314F9" w:rsidRDefault="0062057E" w:rsidP="00E314F9">
      <w:pPr>
        <w:rPr>
          <w:rFonts w:ascii="Arial" w:hAnsi="Arial" w:cs="Arial"/>
          <w:sz w:val="24"/>
          <w:szCs w:val="24"/>
        </w:rPr>
      </w:pPr>
      <w:r w:rsidRPr="00E314F9">
        <w:rPr>
          <w:rFonts w:ascii="Arial" w:hAnsi="Arial" w:cs="Arial"/>
          <w:sz w:val="24"/>
          <w:szCs w:val="24"/>
        </w:rPr>
        <w:t>Add to end of first paragraph: “Undeveloped areas of low lying land around Chichester Harbour are prioritised for opportunities that actively restore coastal habitats or work with natural processes to address climate impacts and loss of biodiversity.”</w:t>
      </w:r>
    </w:p>
    <w:p w14:paraId="09371B0C" w14:textId="38C230C4" w:rsidR="0062057E" w:rsidRPr="00E314F9" w:rsidRDefault="0062057E" w:rsidP="00E314F9">
      <w:pPr>
        <w:rPr>
          <w:rFonts w:ascii="Arial" w:hAnsi="Arial" w:cs="Arial"/>
          <w:sz w:val="24"/>
          <w:szCs w:val="24"/>
        </w:rPr>
      </w:pPr>
      <w:r w:rsidRPr="00E314F9">
        <w:rPr>
          <w:rFonts w:ascii="Arial" w:hAnsi="Arial" w:cs="Arial"/>
          <w:bCs/>
          <w:sz w:val="24"/>
          <w:szCs w:val="24"/>
        </w:rPr>
        <w:t>In the first bullet:</w:t>
      </w:r>
      <w:r w:rsidRPr="00E314F9">
        <w:rPr>
          <w:rFonts w:ascii="Arial" w:hAnsi="Arial" w:cs="Arial"/>
          <w:sz w:val="24"/>
          <w:szCs w:val="24"/>
        </w:rPr>
        <w:t xml:space="preserve"> </w:t>
      </w:r>
      <w:r w:rsidRPr="00E314F9">
        <w:rPr>
          <w:rFonts w:ascii="Arial" w:hAnsi="Arial" w:cs="Arial"/>
          <w:bCs/>
          <w:sz w:val="24"/>
          <w:szCs w:val="24"/>
        </w:rPr>
        <w:t>“ … wetland habitats</w:t>
      </w:r>
      <w:r w:rsidRPr="00E314F9">
        <w:rPr>
          <w:rFonts w:ascii="Arial" w:hAnsi="Arial" w:cs="Arial"/>
          <w:sz w:val="24"/>
          <w:szCs w:val="24"/>
        </w:rPr>
        <w:t xml:space="preserve"> to help meet the 30 by 30 targets set out in the Environmental Improvement Plan 2023</w:t>
      </w:r>
      <w:r w:rsidRPr="00E314F9">
        <w:rPr>
          <w:rStyle w:val="FootnoteReference"/>
          <w:rFonts w:cs="Arial"/>
          <w:bCs/>
          <w:sz w:val="24"/>
          <w:szCs w:val="24"/>
        </w:rPr>
        <w:footnoteReference w:id="6"/>
      </w:r>
      <w:r w:rsidRPr="00E314F9">
        <w:rPr>
          <w:rFonts w:ascii="Arial" w:hAnsi="Arial" w:cs="Arial"/>
          <w:bCs/>
          <w:sz w:val="24"/>
          <w:szCs w:val="24"/>
        </w:rPr>
        <w:t>;…</w:t>
      </w:r>
    </w:p>
    <w:p w14:paraId="22154000" w14:textId="0117EC2D" w:rsidR="0062057E" w:rsidRPr="00963691" w:rsidRDefault="0062057E" w:rsidP="00FF02A0">
      <w:pPr>
        <w:jc w:val="both"/>
        <w:rPr>
          <w:rFonts w:ascii="Arial" w:hAnsi="Arial" w:cs="Arial"/>
          <w:sz w:val="24"/>
          <w:szCs w:val="24"/>
        </w:rPr>
      </w:pPr>
      <w:r w:rsidRPr="00FF02A0">
        <w:rPr>
          <w:rFonts w:ascii="Arial" w:hAnsi="Arial" w:cs="Arial"/>
          <w:sz w:val="24"/>
          <w:szCs w:val="24"/>
        </w:rPr>
        <w:t>In the para</w:t>
      </w:r>
      <w:r w:rsidR="00036129">
        <w:rPr>
          <w:rFonts w:ascii="Arial" w:hAnsi="Arial" w:cs="Arial"/>
          <w:sz w:val="24"/>
          <w:szCs w:val="24"/>
        </w:rPr>
        <w:t>graph</w:t>
      </w:r>
      <w:r w:rsidRPr="00FF02A0">
        <w:rPr>
          <w:rFonts w:ascii="Arial" w:hAnsi="Arial" w:cs="Arial"/>
          <w:sz w:val="24"/>
          <w:szCs w:val="24"/>
        </w:rPr>
        <w:t xml:space="preserve"> after the bullets</w:t>
      </w:r>
      <w:r w:rsidRPr="00FF02A0">
        <w:rPr>
          <w:rFonts w:ascii="Arial" w:hAnsi="Arial" w:cs="Arial"/>
          <w:b/>
          <w:bCs/>
          <w:sz w:val="24"/>
          <w:szCs w:val="24"/>
        </w:rPr>
        <w:t xml:space="preserve">: </w:t>
      </w:r>
      <w:r w:rsidR="00036129">
        <w:rPr>
          <w:rFonts w:ascii="Arial" w:hAnsi="Arial" w:cs="Arial"/>
          <w:sz w:val="24"/>
          <w:szCs w:val="24"/>
        </w:rPr>
        <w:t>“</w:t>
      </w:r>
      <w:r w:rsidRPr="00FF02A0">
        <w:rPr>
          <w:rFonts w:ascii="Arial" w:hAnsi="Arial" w:cs="Arial"/>
          <w:b/>
          <w:bCs/>
          <w:strike/>
          <w:sz w:val="24"/>
          <w:szCs w:val="24"/>
        </w:rPr>
        <w:t>Regiona</w:t>
      </w:r>
      <w:r w:rsidRPr="00FF02A0">
        <w:rPr>
          <w:rFonts w:ascii="Arial" w:hAnsi="Arial" w:cs="Arial"/>
          <w:b/>
          <w:bCs/>
          <w:sz w:val="24"/>
          <w:szCs w:val="24"/>
        </w:rPr>
        <w:t xml:space="preserve">l </w:t>
      </w:r>
      <w:r w:rsidRPr="00036129">
        <w:rPr>
          <w:rFonts w:ascii="Arial" w:hAnsi="Arial" w:cs="Arial"/>
          <w:sz w:val="24"/>
          <w:szCs w:val="24"/>
        </w:rPr>
        <w:t>Habitat Compensat</w:t>
      </w:r>
      <w:r w:rsidRPr="00FF02A0">
        <w:rPr>
          <w:rFonts w:ascii="Arial" w:hAnsi="Arial" w:cs="Arial"/>
          <w:b/>
          <w:bCs/>
          <w:strike/>
          <w:sz w:val="24"/>
          <w:szCs w:val="24"/>
        </w:rPr>
        <w:t>ory</w:t>
      </w:r>
      <w:r w:rsidRPr="00036129">
        <w:rPr>
          <w:rFonts w:ascii="Arial" w:hAnsi="Arial" w:cs="Arial"/>
          <w:sz w:val="24"/>
          <w:szCs w:val="24"/>
        </w:rPr>
        <w:t xml:space="preserve">ion </w:t>
      </w:r>
      <w:r w:rsidRPr="00FF02A0">
        <w:rPr>
          <w:rFonts w:ascii="Arial" w:hAnsi="Arial" w:cs="Arial"/>
          <w:b/>
          <w:bCs/>
          <w:sz w:val="24"/>
          <w:szCs w:val="24"/>
          <w:u w:val="single"/>
        </w:rPr>
        <w:t>and Restoration</w:t>
      </w:r>
      <w:r w:rsidR="00036129">
        <w:rPr>
          <w:rFonts w:ascii="Arial" w:hAnsi="Arial" w:cs="Arial"/>
          <w:sz w:val="24"/>
          <w:szCs w:val="24"/>
        </w:rPr>
        <w:t>”</w:t>
      </w:r>
    </w:p>
    <w:p w14:paraId="24451306" w14:textId="1A6CA1A6" w:rsidR="0062057E" w:rsidRPr="00963691" w:rsidRDefault="0062057E" w:rsidP="00FF02A0">
      <w:pPr>
        <w:jc w:val="both"/>
        <w:rPr>
          <w:rFonts w:ascii="Arial" w:hAnsi="Arial" w:cs="Arial"/>
          <w:sz w:val="24"/>
          <w:szCs w:val="24"/>
        </w:rPr>
      </w:pPr>
      <w:r w:rsidRPr="00FF02A0">
        <w:rPr>
          <w:rFonts w:ascii="Arial" w:hAnsi="Arial" w:cs="Arial"/>
          <w:sz w:val="24"/>
          <w:szCs w:val="24"/>
        </w:rPr>
        <w:t>In the next para</w:t>
      </w:r>
      <w:r w:rsidR="00036129">
        <w:rPr>
          <w:rFonts w:ascii="Arial" w:hAnsi="Arial" w:cs="Arial"/>
          <w:sz w:val="24"/>
          <w:szCs w:val="24"/>
        </w:rPr>
        <w:t>graph</w:t>
      </w:r>
      <w:r w:rsidRPr="00FF02A0">
        <w:rPr>
          <w:rFonts w:ascii="Arial" w:hAnsi="Arial" w:cs="Arial"/>
          <w:sz w:val="24"/>
          <w:szCs w:val="24"/>
        </w:rPr>
        <w:t xml:space="preserve"> insert</w:t>
      </w:r>
      <w:r w:rsidRPr="00FF02A0">
        <w:rPr>
          <w:rFonts w:ascii="Arial" w:hAnsi="Arial" w:cs="Arial"/>
          <w:b/>
          <w:bCs/>
          <w:sz w:val="24"/>
          <w:szCs w:val="24"/>
        </w:rPr>
        <w:t xml:space="preserve"> </w:t>
      </w:r>
      <w:r w:rsidRPr="00963691">
        <w:rPr>
          <w:rFonts w:ascii="Arial" w:hAnsi="Arial" w:cs="Arial"/>
          <w:sz w:val="24"/>
          <w:szCs w:val="24"/>
        </w:rPr>
        <w:t>“… opportunities for</w:t>
      </w:r>
      <w:r w:rsidRPr="00FF02A0">
        <w:rPr>
          <w:rFonts w:ascii="Arial" w:hAnsi="Arial" w:cs="Arial"/>
          <w:b/>
          <w:bCs/>
          <w:sz w:val="24"/>
          <w:szCs w:val="24"/>
        </w:rPr>
        <w:t xml:space="preserve"> </w:t>
      </w:r>
      <w:r w:rsidRPr="00FF02A0">
        <w:rPr>
          <w:rFonts w:ascii="Arial" w:hAnsi="Arial" w:cs="Arial"/>
          <w:b/>
          <w:bCs/>
          <w:sz w:val="24"/>
          <w:szCs w:val="24"/>
          <w:u w:val="single"/>
        </w:rPr>
        <w:t>coastal/wetland</w:t>
      </w:r>
      <w:r w:rsidRPr="00FF02A0">
        <w:rPr>
          <w:rFonts w:ascii="Arial" w:hAnsi="Arial" w:cs="Arial"/>
          <w:b/>
          <w:bCs/>
          <w:sz w:val="24"/>
          <w:szCs w:val="24"/>
        </w:rPr>
        <w:t xml:space="preserve"> </w:t>
      </w:r>
      <w:r w:rsidRPr="00963691">
        <w:rPr>
          <w:rFonts w:ascii="Arial" w:hAnsi="Arial" w:cs="Arial"/>
          <w:sz w:val="24"/>
          <w:szCs w:val="24"/>
        </w:rPr>
        <w:t>habitat….”</w:t>
      </w:r>
    </w:p>
    <w:p w14:paraId="482D2691" w14:textId="77777777" w:rsidR="005778A9" w:rsidRDefault="005778A9" w:rsidP="00963691">
      <w:pPr>
        <w:jc w:val="both"/>
        <w:rPr>
          <w:rFonts w:ascii="Arial" w:hAnsi="Arial" w:cs="Arial"/>
          <w:sz w:val="24"/>
          <w:szCs w:val="24"/>
        </w:rPr>
      </w:pPr>
    </w:p>
    <w:p w14:paraId="72181FE8" w14:textId="77777777" w:rsidR="005778A9" w:rsidRDefault="005778A9" w:rsidP="00963691">
      <w:pPr>
        <w:jc w:val="both"/>
        <w:rPr>
          <w:rFonts w:ascii="Arial" w:hAnsi="Arial" w:cs="Arial"/>
          <w:sz w:val="24"/>
          <w:szCs w:val="24"/>
        </w:rPr>
      </w:pPr>
    </w:p>
    <w:p w14:paraId="1B8AEDA2" w14:textId="072D5B67" w:rsidR="0062057E" w:rsidRPr="005D301B" w:rsidRDefault="001055EF" w:rsidP="00963691">
      <w:pPr>
        <w:jc w:val="both"/>
        <w:rPr>
          <w:rFonts w:ascii="Arial" w:hAnsi="Arial" w:cs="Arial"/>
          <w:b/>
          <w:bCs/>
          <w:color w:val="365F91" w:themeColor="accent1" w:themeShade="BF"/>
          <w:sz w:val="24"/>
          <w:szCs w:val="24"/>
        </w:rPr>
      </w:pPr>
      <w:hyperlink w:anchor="_Toc125988835" w:history="1">
        <w:r w:rsidR="0062057E" w:rsidRPr="005D301B">
          <w:rPr>
            <w:rFonts w:ascii="Arial" w:hAnsi="Arial" w:cs="Arial"/>
            <w:b/>
            <w:bCs/>
            <w:color w:val="365F91" w:themeColor="accent1" w:themeShade="BF"/>
            <w:sz w:val="24"/>
            <w:szCs w:val="24"/>
          </w:rPr>
          <w:t>Development Around the Coast</w:t>
        </w:r>
        <w:r w:rsidR="0062057E" w:rsidRPr="005D301B">
          <w:rPr>
            <w:rFonts w:ascii="Arial" w:hAnsi="Arial" w:cs="Arial"/>
            <w:b/>
            <w:bCs/>
            <w:webHidden/>
            <w:color w:val="365F91" w:themeColor="accent1" w:themeShade="BF"/>
            <w:sz w:val="24"/>
            <w:szCs w:val="24"/>
          </w:rPr>
          <w:tab/>
        </w:r>
      </w:hyperlink>
    </w:p>
    <w:p w14:paraId="3BCB3259" w14:textId="77777777" w:rsidR="0062057E" w:rsidRPr="005D301B" w:rsidRDefault="001055EF" w:rsidP="00963691">
      <w:pPr>
        <w:jc w:val="both"/>
        <w:rPr>
          <w:rFonts w:ascii="Arial" w:hAnsi="Arial" w:cs="Arial"/>
          <w:b/>
          <w:bCs/>
          <w:color w:val="365F91" w:themeColor="accent1" w:themeShade="BF"/>
          <w:sz w:val="24"/>
          <w:szCs w:val="24"/>
        </w:rPr>
      </w:pPr>
      <w:hyperlink w:anchor="_Toc125988836" w:history="1">
        <w:r w:rsidR="0062057E" w:rsidRPr="005D301B">
          <w:rPr>
            <w:rFonts w:ascii="Arial" w:hAnsi="Arial" w:cs="Arial"/>
            <w:b/>
            <w:bCs/>
            <w:color w:val="365F91" w:themeColor="accent1" w:themeShade="BF"/>
            <w:sz w:val="24"/>
            <w:szCs w:val="24"/>
          </w:rPr>
          <w:t xml:space="preserve">Policy NE12 Development around the Coast   </w:t>
        </w:r>
        <w:r w:rsidR="0062057E" w:rsidRPr="005D301B">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D301B" w14:paraId="1B16FC90" w14:textId="77777777" w:rsidTr="00BD6861">
        <w:tc>
          <w:tcPr>
            <w:tcW w:w="9016" w:type="dxa"/>
            <w:gridSpan w:val="6"/>
            <w:shd w:val="clear" w:color="auto" w:fill="92CDDC" w:themeFill="accent5" w:themeFillTint="99"/>
          </w:tcPr>
          <w:p w14:paraId="7D5759A5"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 xml:space="preserve">Number of comments received </w:t>
            </w:r>
          </w:p>
        </w:tc>
      </w:tr>
      <w:tr w:rsidR="0062057E" w:rsidRPr="005D301B" w14:paraId="73E611D0" w14:textId="77777777" w:rsidTr="00BD6861">
        <w:tc>
          <w:tcPr>
            <w:tcW w:w="1570" w:type="dxa"/>
          </w:tcPr>
          <w:p w14:paraId="5BE3F042"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Total:</w:t>
            </w:r>
          </w:p>
        </w:tc>
        <w:tc>
          <w:tcPr>
            <w:tcW w:w="1358" w:type="dxa"/>
          </w:tcPr>
          <w:p w14:paraId="52850CE9"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21</w:t>
            </w:r>
          </w:p>
        </w:tc>
        <w:tc>
          <w:tcPr>
            <w:tcW w:w="1467" w:type="dxa"/>
          </w:tcPr>
          <w:p w14:paraId="554D26ED"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Support:</w:t>
            </w:r>
          </w:p>
        </w:tc>
        <w:tc>
          <w:tcPr>
            <w:tcW w:w="1416" w:type="dxa"/>
          </w:tcPr>
          <w:p w14:paraId="0BDB3B9A"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6</w:t>
            </w:r>
          </w:p>
        </w:tc>
        <w:tc>
          <w:tcPr>
            <w:tcW w:w="1669" w:type="dxa"/>
          </w:tcPr>
          <w:p w14:paraId="748A2CD4"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Object:</w:t>
            </w:r>
          </w:p>
        </w:tc>
        <w:tc>
          <w:tcPr>
            <w:tcW w:w="1536" w:type="dxa"/>
          </w:tcPr>
          <w:p w14:paraId="73E6AF75" w14:textId="77777777" w:rsidR="0062057E" w:rsidRPr="005D301B" w:rsidRDefault="0062057E" w:rsidP="00963691">
            <w:pPr>
              <w:jc w:val="both"/>
              <w:rPr>
                <w:rFonts w:ascii="Arial" w:hAnsi="Arial" w:cs="Arial"/>
                <w:b/>
                <w:bCs/>
                <w:sz w:val="24"/>
                <w:szCs w:val="24"/>
              </w:rPr>
            </w:pPr>
            <w:r w:rsidRPr="005D301B">
              <w:rPr>
                <w:rFonts w:ascii="Arial" w:hAnsi="Arial" w:cs="Arial"/>
                <w:b/>
                <w:bCs/>
                <w:sz w:val="24"/>
                <w:szCs w:val="24"/>
              </w:rPr>
              <w:t>15</w:t>
            </w:r>
          </w:p>
        </w:tc>
      </w:tr>
    </w:tbl>
    <w:p w14:paraId="7428CAE2" w14:textId="77777777" w:rsidR="005D301B" w:rsidRDefault="005D301B" w:rsidP="005D301B">
      <w:pPr>
        <w:jc w:val="both"/>
        <w:rPr>
          <w:rFonts w:ascii="Arial" w:hAnsi="Arial" w:cs="Arial"/>
          <w:b/>
          <w:bCs/>
          <w:sz w:val="24"/>
          <w:szCs w:val="24"/>
        </w:rPr>
      </w:pPr>
    </w:p>
    <w:p w14:paraId="10B4355E" w14:textId="20F50E0D"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6C701D21" w14:textId="23A5BDD6" w:rsidR="0062057E" w:rsidRPr="00D472E9" w:rsidRDefault="0062057E" w:rsidP="00D472E9">
      <w:pPr>
        <w:pStyle w:val="ListParagraph"/>
        <w:numPr>
          <w:ilvl w:val="0"/>
          <w:numId w:val="18"/>
        </w:numPr>
        <w:spacing w:after="160" w:line="259" w:lineRule="auto"/>
        <w:jc w:val="both"/>
        <w:rPr>
          <w:rFonts w:ascii="Arial" w:hAnsi="Arial" w:cs="Arial"/>
          <w:sz w:val="24"/>
          <w:szCs w:val="24"/>
        </w:rPr>
      </w:pPr>
      <w:r w:rsidRPr="00963691">
        <w:rPr>
          <w:rFonts w:ascii="Arial" w:hAnsi="Arial" w:cs="Arial"/>
          <w:sz w:val="24"/>
          <w:szCs w:val="24"/>
        </w:rPr>
        <w:t>Chichester Harbour Conservancy and other respondents, including residents and parishes consider the 25m setback is insufficient</w:t>
      </w:r>
      <w:r w:rsidRPr="00D472E9">
        <w:rPr>
          <w:rFonts w:ascii="Arial" w:hAnsi="Arial" w:cs="Arial"/>
          <w:sz w:val="24"/>
          <w:szCs w:val="24"/>
        </w:rPr>
        <w:t xml:space="preserve">.  </w:t>
      </w:r>
    </w:p>
    <w:p w14:paraId="241A6DDB" w14:textId="28709209" w:rsidR="0062057E" w:rsidRPr="00D472E9" w:rsidRDefault="0062057E" w:rsidP="00D472E9">
      <w:pPr>
        <w:pStyle w:val="ListParagraph"/>
        <w:numPr>
          <w:ilvl w:val="0"/>
          <w:numId w:val="18"/>
        </w:numPr>
        <w:spacing w:after="160" w:line="259" w:lineRule="auto"/>
        <w:jc w:val="both"/>
        <w:rPr>
          <w:rFonts w:ascii="Arial" w:hAnsi="Arial" w:cs="Arial"/>
          <w:sz w:val="24"/>
          <w:szCs w:val="24"/>
        </w:rPr>
      </w:pPr>
      <w:r w:rsidRPr="00D472E9">
        <w:rPr>
          <w:rFonts w:ascii="Arial" w:hAnsi="Arial" w:cs="Arial"/>
          <w:sz w:val="24"/>
          <w:szCs w:val="24"/>
        </w:rPr>
        <w:t xml:space="preserve">A resident considers the approach to marine businesses is too restrictive and that marketing is not always necessary. A business suggests the 25m is too restrictive. </w:t>
      </w:r>
    </w:p>
    <w:p w14:paraId="24F52F92" w14:textId="019F2E34" w:rsidR="0062057E" w:rsidRPr="00D472E9" w:rsidRDefault="0062057E" w:rsidP="00D472E9">
      <w:pPr>
        <w:pStyle w:val="ListParagraph"/>
        <w:numPr>
          <w:ilvl w:val="0"/>
          <w:numId w:val="18"/>
        </w:numPr>
        <w:spacing w:after="160" w:line="259" w:lineRule="auto"/>
        <w:jc w:val="both"/>
        <w:rPr>
          <w:rFonts w:ascii="Arial" w:hAnsi="Arial" w:cs="Arial"/>
          <w:sz w:val="24"/>
          <w:szCs w:val="24"/>
        </w:rPr>
      </w:pPr>
      <w:r w:rsidRPr="00D472E9">
        <w:rPr>
          <w:rFonts w:ascii="Arial" w:hAnsi="Arial" w:cs="Arial"/>
          <w:sz w:val="24"/>
          <w:szCs w:val="24"/>
        </w:rPr>
        <w:t xml:space="preserve">Environment Agency suggest using highest astronomical tide rather than mean high water, seek clarification about the setback for replacement buildings and that buildings are designed so that they can be moved further back. </w:t>
      </w:r>
    </w:p>
    <w:p w14:paraId="6D2EB2AD" w14:textId="52BC2694" w:rsidR="0062057E" w:rsidRPr="00963691" w:rsidRDefault="0062057E" w:rsidP="00D472E9">
      <w:pPr>
        <w:pStyle w:val="ListParagraph"/>
        <w:numPr>
          <w:ilvl w:val="0"/>
          <w:numId w:val="18"/>
        </w:numPr>
        <w:spacing w:after="160" w:line="259" w:lineRule="auto"/>
        <w:jc w:val="both"/>
        <w:rPr>
          <w:rFonts w:ascii="Arial" w:hAnsi="Arial" w:cs="Arial"/>
          <w:sz w:val="24"/>
          <w:szCs w:val="24"/>
        </w:rPr>
      </w:pPr>
      <w:r w:rsidRPr="00D472E9">
        <w:rPr>
          <w:rFonts w:ascii="Arial" w:hAnsi="Arial" w:cs="Arial"/>
          <w:sz w:val="24"/>
          <w:szCs w:val="24"/>
        </w:rPr>
        <w:t>An action group says flood risk assessments are out of date.</w:t>
      </w:r>
      <w:r w:rsidRPr="00963691">
        <w:rPr>
          <w:rFonts w:ascii="Arial" w:hAnsi="Arial" w:cs="Arial"/>
          <w:sz w:val="24"/>
          <w:szCs w:val="24"/>
        </w:rPr>
        <w:t xml:space="preserve"> </w:t>
      </w:r>
    </w:p>
    <w:p w14:paraId="3389915B" w14:textId="793C19C3" w:rsidR="0062057E" w:rsidRPr="00963691" w:rsidRDefault="0062057E" w:rsidP="00963691">
      <w:pPr>
        <w:pStyle w:val="ListParagraph"/>
        <w:numPr>
          <w:ilvl w:val="0"/>
          <w:numId w:val="18"/>
        </w:numPr>
        <w:spacing w:after="160" w:line="259" w:lineRule="auto"/>
        <w:jc w:val="both"/>
        <w:rPr>
          <w:rFonts w:ascii="Arial" w:hAnsi="Arial" w:cs="Arial"/>
          <w:sz w:val="24"/>
          <w:szCs w:val="24"/>
        </w:rPr>
      </w:pPr>
      <w:r w:rsidRPr="00963691">
        <w:rPr>
          <w:rFonts w:ascii="Arial" w:hAnsi="Arial" w:cs="Arial"/>
          <w:sz w:val="24"/>
          <w:szCs w:val="24"/>
        </w:rPr>
        <w:t xml:space="preserve">Natural England support the approach but suggest additional detailed wording for the supporting text and policy, including setting buildings further back, including replacements, with reference to the National Coastal Erosion Risk </w:t>
      </w:r>
      <w:r w:rsidR="005D301B">
        <w:rPr>
          <w:rFonts w:ascii="Arial" w:hAnsi="Arial" w:cs="Arial"/>
          <w:sz w:val="24"/>
          <w:szCs w:val="24"/>
        </w:rPr>
        <w:t>M</w:t>
      </w:r>
      <w:r w:rsidRPr="00963691">
        <w:rPr>
          <w:rFonts w:ascii="Arial" w:hAnsi="Arial" w:cs="Arial"/>
          <w:sz w:val="24"/>
          <w:szCs w:val="24"/>
        </w:rPr>
        <w:t xml:space="preserve">apping (NCERM).  </w:t>
      </w:r>
    </w:p>
    <w:p w14:paraId="3F9A294C"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Modifications to this policy have been discussed and agreed with Natural England.</w:t>
      </w:r>
    </w:p>
    <w:p w14:paraId="182F2F44" w14:textId="17902312" w:rsidR="0062057E" w:rsidRPr="00963691" w:rsidRDefault="0062057E" w:rsidP="00D472E9">
      <w:pPr>
        <w:rPr>
          <w:rFonts w:ascii="Arial" w:hAnsi="Arial" w:cs="Arial"/>
          <w:sz w:val="24"/>
          <w:szCs w:val="24"/>
        </w:rPr>
      </w:pPr>
      <w:r w:rsidRPr="00D472E9">
        <w:rPr>
          <w:rFonts w:ascii="Arial" w:hAnsi="Arial" w:cs="Arial"/>
          <w:sz w:val="24"/>
          <w:szCs w:val="24"/>
        </w:rPr>
        <w:t xml:space="preserve">The council </w:t>
      </w:r>
      <w:r w:rsidRPr="00963691">
        <w:rPr>
          <w:rFonts w:ascii="Arial" w:hAnsi="Arial" w:cs="Arial"/>
          <w:sz w:val="24"/>
          <w:szCs w:val="24"/>
        </w:rPr>
        <w:t>is satisfied the policy is sound subject to the following modifications:</w:t>
      </w:r>
    </w:p>
    <w:p w14:paraId="6534F155" w14:textId="2461A511"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Para 4.74: “….landward side of </w:t>
      </w:r>
      <w:r w:rsidRPr="00963691">
        <w:rPr>
          <w:rFonts w:ascii="Arial" w:hAnsi="Arial" w:cs="Arial"/>
          <w:b/>
          <w:bCs/>
          <w:sz w:val="24"/>
          <w:szCs w:val="24"/>
          <w:u w:val="single"/>
        </w:rPr>
        <w:t>any sea</w:t>
      </w:r>
      <w:r w:rsidRPr="00963691">
        <w:rPr>
          <w:rFonts w:ascii="Arial" w:hAnsi="Arial" w:cs="Arial"/>
          <w:b/>
          <w:bCs/>
          <w:strike/>
          <w:sz w:val="24"/>
          <w:szCs w:val="24"/>
          <w:u w:val="single"/>
        </w:rPr>
        <w:t>the</w:t>
      </w:r>
      <w:r w:rsidRPr="00963691">
        <w:rPr>
          <w:rFonts w:ascii="Arial" w:hAnsi="Arial" w:cs="Arial"/>
          <w:sz w:val="24"/>
          <w:szCs w:val="24"/>
          <w:u w:val="single"/>
        </w:rPr>
        <w:t xml:space="preserve"> </w:t>
      </w:r>
      <w:r w:rsidRPr="00963691">
        <w:rPr>
          <w:rFonts w:ascii="Arial" w:hAnsi="Arial" w:cs="Arial"/>
          <w:sz w:val="24"/>
          <w:szCs w:val="24"/>
        </w:rPr>
        <w:t xml:space="preserve">defences </w:t>
      </w:r>
      <w:r w:rsidRPr="00963691">
        <w:rPr>
          <w:rFonts w:ascii="Arial" w:hAnsi="Arial" w:cs="Arial"/>
          <w:b/>
          <w:bCs/>
          <w:strike/>
          <w:sz w:val="24"/>
          <w:szCs w:val="24"/>
        </w:rPr>
        <w:t>it maintains</w:t>
      </w:r>
      <w:r w:rsidRPr="00963691">
        <w:rPr>
          <w:rFonts w:ascii="Arial" w:hAnsi="Arial" w:cs="Arial"/>
          <w:sz w:val="24"/>
          <w:szCs w:val="24"/>
        </w:rPr>
        <w:t xml:space="preserve">. </w:t>
      </w:r>
      <w:r w:rsidRPr="00963691">
        <w:rPr>
          <w:rFonts w:ascii="Arial" w:hAnsi="Arial" w:cs="Arial"/>
          <w:b/>
          <w:bCs/>
          <w:sz w:val="24"/>
          <w:szCs w:val="24"/>
          <w:u w:val="single"/>
        </w:rPr>
        <w:t>A</w:t>
      </w:r>
      <w:r w:rsidRPr="00963691">
        <w:rPr>
          <w:rFonts w:ascii="Arial" w:hAnsi="Arial" w:cs="Arial"/>
          <w:b/>
          <w:bCs/>
          <w:strike/>
          <w:sz w:val="24"/>
          <w:szCs w:val="24"/>
        </w:rPr>
        <w:t>This</w:t>
      </w:r>
      <w:r w:rsidRPr="00963691">
        <w:rPr>
          <w:rFonts w:ascii="Arial" w:hAnsi="Arial" w:cs="Arial"/>
          <w:sz w:val="24"/>
          <w:szCs w:val="24"/>
        </w:rPr>
        <w:t xml:space="preserve"> 16 metre strip of land is required for access for maintenance, </w:t>
      </w:r>
      <w:r w:rsidRPr="00963691">
        <w:rPr>
          <w:rFonts w:ascii="Arial" w:hAnsi="Arial" w:cs="Arial"/>
          <w:b/>
          <w:bCs/>
          <w:sz w:val="24"/>
          <w:szCs w:val="24"/>
          <w:u w:val="single"/>
        </w:rPr>
        <w:t>emergency works</w:t>
      </w:r>
      <w:r w:rsidRPr="00963691">
        <w:rPr>
          <w:rFonts w:ascii="Arial" w:hAnsi="Arial" w:cs="Arial"/>
          <w:sz w:val="24"/>
          <w:szCs w:val="24"/>
        </w:rPr>
        <w:t xml:space="preserve"> and/or…” </w:t>
      </w:r>
    </w:p>
    <w:p w14:paraId="3B1B3B79" w14:textId="5EDC5A8E" w:rsidR="0062057E" w:rsidRPr="00963691" w:rsidRDefault="0062057E" w:rsidP="00963691">
      <w:pPr>
        <w:jc w:val="both"/>
        <w:rPr>
          <w:rFonts w:ascii="Arial" w:hAnsi="Arial" w:cs="Arial"/>
          <w:b/>
          <w:bCs/>
          <w:strike/>
          <w:sz w:val="24"/>
          <w:szCs w:val="24"/>
        </w:rPr>
      </w:pPr>
      <w:r w:rsidRPr="00963691">
        <w:rPr>
          <w:rFonts w:ascii="Arial" w:hAnsi="Arial" w:cs="Arial"/>
          <w:sz w:val="24"/>
          <w:szCs w:val="24"/>
        </w:rPr>
        <w:t>Para 4.75: “…open coast.</w:t>
      </w:r>
      <w:r w:rsidRPr="00963691">
        <w:rPr>
          <w:rFonts w:ascii="Arial" w:hAnsi="Arial" w:cs="Arial"/>
          <w:b/>
          <w:bCs/>
          <w:strike/>
          <w:sz w:val="24"/>
          <w:szCs w:val="24"/>
        </w:rPr>
        <w:t>and to allow for future erosion at a rate of 0.1metres per year around Chichester and Pagham harbours</w:t>
      </w:r>
    </w:p>
    <w:p w14:paraId="1EC55286" w14:textId="6C4AD452" w:rsidR="0062057E" w:rsidRPr="00963691" w:rsidRDefault="0062057E" w:rsidP="00963691">
      <w:pPr>
        <w:jc w:val="both"/>
        <w:rPr>
          <w:rFonts w:ascii="Arial" w:hAnsi="Arial" w:cs="Arial"/>
          <w:b/>
          <w:bCs/>
          <w:sz w:val="24"/>
          <w:szCs w:val="24"/>
          <w:u w:val="single"/>
        </w:rPr>
      </w:pPr>
      <w:r w:rsidRPr="00963691">
        <w:rPr>
          <w:rFonts w:ascii="Arial" w:hAnsi="Arial" w:cs="Arial"/>
          <w:sz w:val="24"/>
          <w:szCs w:val="24"/>
        </w:rPr>
        <w:t>Para 4.76. Add a new sentence to the end of the paragraph:</w:t>
      </w:r>
      <w:r w:rsidRPr="00963691">
        <w:rPr>
          <w:rFonts w:ascii="Arial" w:hAnsi="Arial" w:cs="Arial"/>
          <w:b/>
          <w:bCs/>
          <w:sz w:val="24"/>
          <w:szCs w:val="24"/>
        </w:rPr>
        <w:t xml:space="preserve"> </w:t>
      </w:r>
      <w:r w:rsidRPr="00963691">
        <w:rPr>
          <w:rFonts w:ascii="Arial" w:hAnsi="Arial" w:cs="Arial"/>
          <w:sz w:val="24"/>
          <w:szCs w:val="24"/>
        </w:rPr>
        <w:t>“</w:t>
      </w:r>
      <w:r w:rsidRPr="00963691">
        <w:rPr>
          <w:rFonts w:ascii="Arial" w:hAnsi="Arial" w:cs="Arial"/>
          <w:b/>
          <w:bCs/>
          <w:sz w:val="24"/>
          <w:szCs w:val="24"/>
          <w:u w:val="single"/>
        </w:rPr>
        <w:t>The National Coastal Risk Management work of the Environment Agency</w:t>
      </w:r>
      <w:r w:rsidRPr="00963691">
        <w:rPr>
          <w:rFonts w:ascii="Arial" w:hAnsi="Arial" w:cs="Arial"/>
          <w:b/>
          <w:bCs/>
          <w:sz w:val="24"/>
          <w:szCs w:val="24"/>
          <w:u w:val="single"/>
          <w:vertAlign w:val="superscript"/>
        </w:rPr>
        <w:footnoteReference w:id="7"/>
      </w:r>
      <w:r w:rsidRPr="00963691">
        <w:rPr>
          <w:rFonts w:ascii="Arial" w:hAnsi="Arial" w:cs="Arial"/>
          <w:b/>
          <w:bCs/>
          <w:sz w:val="24"/>
          <w:szCs w:val="24"/>
          <w:u w:val="single"/>
        </w:rPr>
        <w:t xml:space="preserve"> is also a consideration, particularly around Chichester Harbour where setting back development can make space for nature and floodable areas.</w:t>
      </w:r>
      <w:r w:rsidR="00551D5A" w:rsidRPr="00963691">
        <w:rPr>
          <w:rFonts w:ascii="Arial" w:hAnsi="Arial" w:cs="Arial"/>
          <w:sz w:val="24"/>
          <w:szCs w:val="24"/>
        </w:rPr>
        <w:t>”</w:t>
      </w:r>
      <w:r w:rsidRPr="00963691">
        <w:rPr>
          <w:rFonts w:ascii="Arial" w:hAnsi="Arial" w:cs="Arial"/>
          <w:b/>
          <w:bCs/>
          <w:sz w:val="24"/>
          <w:szCs w:val="24"/>
          <w:u w:val="single"/>
        </w:rPr>
        <w:t xml:space="preserve"> </w:t>
      </w:r>
    </w:p>
    <w:p w14:paraId="57C3FE78"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Policy NE12:</w:t>
      </w:r>
    </w:p>
    <w:p w14:paraId="15062FE4" w14:textId="6C3F495D" w:rsidR="0062057E" w:rsidRPr="00963691" w:rsidRDefault="0062057E" w:rsidP="00963691">
      <w:pPr>
        <w:jc w:val="both"/>
        <w:rPr>
          <w:rFonts w:ascii="Arial" w:hAnsi="Arial" w:cs="Arial"/>
          <w:iCs/>
          <w:sz w:val="24"/>
          <w:szCs w:val="24"/>
        </w:rPr>
      </w:pPr>
      <w:r w:rsidRPr="00963691">
        <w:rPr>
          <w:rFonts w:ascii="Arial" w:hAnsi="Arial" w:cs="Arial"/>
          <w:iCs/>
          <w:sz w:val="24"/>
          <w:szCs w:val="24"/>
        </w:rPr>
        <w:t xml:space="preserve">Amend criterion 1: </w:t>
      </w:r>
      <w:r w:rsidR="00551D5A">
        <w:rPr>
          <w:rFonts w:ascii="Arial" w:hAnsi="Arial" w:cs="Arial"/>
          <w:iCs/>
          <w:sz w:val="24"/>
          <w:szCs w:val="24"/>
        </w:rPr>
        <w:t>“</w:t>
      </w:r>
      <w:r w:rsidRPr="00963691">
        <w:rPr>
          <w:rFonts w:ascii="Arial" w:hAnsi="Arial" w:cs="Arial"/>
          <w:iCs/>
          <w:sz w:val="24"/>
          <w:szCs w:val="24"/>
        </w:rPr>
        <w:t xml:space="preserve">There are no harmful effects on or net loss of nature conservation or areas of geological </w:t>
      </w:r>
      <w:r w:rsidRPr="00963691">
        <w:rPr>
          <w:rFonts w:ascii="Arial" w:hAnsi="Arial" w:cs="Arial"/>
          <w:sz w:val="24"/>
          <w:szCs w:val="24"/>
        </w:rPr>
        <w:t xml:space="preserve">importance </w:t>
      </w:r>
      <w:r w:rsidRPr="00963691">
        <w:rPr>
          <w:rFonts w:ascii="Arial" w:hAnsi="Arial" w:cs="Arial"/>
          <w:iCs/>
          <w:sz w:val="24"/>
          <w:szCs w:val="24"/>
        </w:rPr>
        <w:t xml:space="preserve">within the Chichester and Pagham Harbours and Medmerry Compensatory Habitat including no adverse effects on the </w:t>
      </w:r>
      <w:r w:rsidRPr="00963691">
        <w:rPr>
          <w:rFonts w:ascii="Arial" w:hAnsi="Arial" w:cs="Arial"/>
          <w:iCs/>
          <w:sz w:val="24"/>
          <w:szCs w:val="24"/>
          <w:u w:val="single"/>
        </w:rPr>
        <w:t>i</w:t>
      </w:r>
      <w:r w:rsidRPr="00963691">
        <w:rPr>
          <w:rFonts w:ascii="Arial" w:hAnsi="Arial" w:cs="Arial"/>
          <w:b/>
          <w:bCs/>
          <w:iCs/>
          <w:sz w:val="24"/>
          <w:szCs w:val="24"/>
          <w:u w:val="single"/>
        </w:rPr>
        <w:t>ntegrity</w:t>
      </w:r>
      <w:r w:rsidR="00551D5A">
        <w:rPr>
          <w:rFonts w:ascii="Arial" w:hAnsi="Arial" w:cs="Arial"/>
          <w:b/>
          <w:bCs/>
          <w:iCs/>
          <w:sz w:val="24"/>
          <w:szCs w:val="24"/>
          <w:u w:val="single"/>
        </w:rPr>
        <w:t xml:space="preserve"> </w:t>
      </w:r>
      <w:r w:rsidRPr="00963691">
        <w:rPr>
          <w:rFonts w:ascii="Arial" w:hAnsi="Arial" w:cs="Arial"/>
          <w:b/>
          <w:bCs/>
          <w:iCs/>
          <w:sz w:val="24"/>
          <w:szCs w:val="24"/>
          <w:u w:val="single"/>
        </w:rPr>
        <w:t>of</w:t>
      </w:r>
      <w:r w:rsidRPr="00963691">
        <w:rPr>
          <w:rFonts w:ascii="Arial" w:hAnsi="Arial" w:cs="Arial"/>
          <w:b/>
          <w:bCs/>
          <w:iCs/>
          <w:sz w:val="24"/>
          <w:szCs w:val="24"/>
        </w:rPr>
        <w:t xml:space="preserve"> </w:t>
      </w:r>
      <w:r w:rsidRPr="00963691">
        <w:rPr>
          <w:rFonts w:ascii="Arial" w:hAnsi="Arial" w:cs="Arial"/>
          <w:b/>
          <w:bCs/>
          <w:iCs/>
          <w:strike/>
          <w:sz w:val="24"/>
          <w:szCs w:val="24"/>
        </w:rPr>
        <w:t>associated</w:t>
      </w:r>
      <w:r w:rsidRPr="00963691">
        <w:rPr>
          <w:rFonts w:ascii="Arial" w:hAnsi="Arial" w:cs="Arial"/>
          <w:iCs/>
          <w:sz w:val="24"/>
          <w:szCs w:val="24"/>
        </w:rPr>
        <w:t xml:space="preserve"> European </w:t>
      </w:r>
      <w:r w:rsidRPr="00963691">
        <w:rPr>
          <w:rFonts w:ascii="Arial" w:hAnsi="Arial" w:cs="Arial"/>
          <w:b/>
          <w:bCs/>
          <w:iCs/>
          <w:strike/>
          <w:sz w:val="24"/>
          <w:szCs w:val="24"/>
        </w:rPr>
        <w:t>designated</w:t>
      </w:r>
      <w:r w:rsidRPr="00963691">
        <w:rPr>
          <w:rFonts w:ascii="Arial" w:hAnsi="Arial" w:cs="Arial"/>
          <w:b/>
          <w:bCs/>
          <w:iCs/>
          <w:sz w:val="24"/>
          <w:szCs w:val="24"/>
        </w:rPr>
        <w:t xml:space="preserve"> </w:t>
      </w:r>
      <w:r w:rsidRPr="00963691">
        <w:rPr>
          <w:rFonts w:ascii="Arial" w:hAnsi="Arial" w:cs="Arial"/>
          <w:iCs/>
          <w:sz w:val="24"/>
          <w:szCs w:val="24"/>
        </w:rPr>
        <w:t>sites;</w:t>
      </w:r>
      <w:r w:rsidR="00551D5A">
        <w:rPr>
          <w:rFonts w:ascii="Arial" w:hAnsi="Arial" w:cs="Arial"/>
          <w:iCs/>
          <w:sz w:val="24"/>
          <w:szCs w:val="24"/>
        </w:rPr>
        <w:t>”</w:t>
      </w:r>
    </w:p>
    <w:p w14:paraId="2967FFB1" w14:textId="7468A331" w:rsidR="0062057E" w:rsidRPr="00963691" w:rsidRDefault="0062057E" w:rsidP="00963691">
      <w:pPr>
        <w:jc w:val="both"/>
        <w:rPr>
          <w:rFonts w:ascii="Arial" w:hAnsi="Arial" w:cs="Arial"/>
          <w:b/>
          <w:bCs/>
          <w:iCs/>
          <w:sz w:val="24"/>
          <w:szCs w:val="24"/>
          <w:u w:val="single"/>
        </w:rPr>
      </w:pPr>
      <w:r w:rsidRPr="00963691">
        <w:rPr>
          <w:rFonts w:ascii="Arial" w:hAnsi="Arial" w:cs="Arial"/>
          <w:iCs/>
          <w:sz w:val="24"/>
          <w:szCs w:val="24"/>
        </w:rPr>
        <w:t>Add new criterion between 1 and 2:</w:t>
      </w:r>
      <w:r w:rsidRPr="00963691">
        <w:rPr>
          <w:rFonts w:ascii="Arial" w:hAnsi="Arial" w:cs="Arial"/>
          <w:b/>
          <w:bCs/>
          <w:iCs/>
          <w:sz w:val="24"/>
          <w:szCs w:val="24"/>
          <w:u w:val="single"/>
        </w:rPr>
        <w:t xml:space="preserve"> 2</w:t>
      </w:r>
      <w:r w:rsidR="00551D5A">
        <w:rPr>
          <w:rFonts w:ascii="Arial" w:hAnsi="Arial" w:cs="Arial"/>
          <w:b/>
          <w:bCs/>
          <w:iCs/>
          <w:sz w:val="24"/>
          <w:szCs w:val="24"/>
          <w:u w:val="single"/>
        </w:rPr>
        <w:t>.</w:t>
      </w:r>
      <w:r w:rsidRPr="00963691">
        <w:rPr>
          <w:rFonts w:ascii="Arial" w:hAnsi="Arial" w:cs="Arial"/>
          <w:b/>
          <w:bCs/>
          <w:iCs/>
          <w:sz w:val="24"/>
          <w:szCs w:val="24"/>
          <w:u w:val="single"/>
        </w:rPr>
        <w:t xml:space="preserve"> Development would not result in or exacerbate coastal squeeze of any coastal designated site or prevent managed realignment necessary to protect the sites;</w:t>
      </w:r>
    </w:p>
    <w:p w14:paraId="15C8F62E" w14:textId="6370CBED" w:rsidR="0062057E" w:rsidRPr="00963691" w:rsidRDefault="0062057E" w:rsidP="00963691">
      <w:pPr>
        <w:jc w:val="both"/>
        <w:rPr>
          <w:rFonts w:ascii="Arial" w:hAnsi="Arial" w:cs="Arial"/>
          <w:strike/>
          <w:sz w:val="24"/>
          <w:szCs w:val="24"/>
        </w:rPr>
      </w:pPr>
      <w:r w:rsidRPr="00963691">
        <w:rPr>
          <w:rFonts w:ascii="Arial" w:hAnsi="Arial" w:cs="Arial"/>
          <w:iCs/>
          <w:sz w:val="24"/>
          <w:szCs w:val="24"/>
        </w:rPr>
        <w:lastRenderedPageBreak/>
        <w:t>Amend criterion 2: “</w:t>
      </w:r>
      <w:r w:rsidRPr="00963691">
        <w:rPr>
          <w:rFonts w:ascii="Arial" w:hAnsi="Arial" w:cs="Arial"/>
          <w:b/>
          <w:bCs/>
          <w:iCs/>
          <w:strike/>
          <w:sz w:val="24"/>
          <w:szCs w:val="24"/>
        </w:rPr>
        <w:t>The development provides recreational opportunities, that do</w:t>
      </w:r>
      <w:r w:rsidRPr="00963691">
        <w:rPr>
          <w:rFonts w:ascii="Arial" w:hAnsi="Arial" w:cs="Arial"/>
          <w:iCs/>
          <w:sz w:val="24"/>
          <w:szCs w:val="24"/>
        </w:rPr>
        <w:t xml:space="preserve"> </w:t>
      </w:r>
      <w:r w:rsidRPr="00963691">
        <w:rPr>
          <w:rFonts w:ascii="Arial" w:hAnsi="Arial" w:cs="Arial"/>
          <w:b/>
          <w:bCs/>
          <w:iCs/>
          <w:sz w:val="24"/>
          <w:szCs w:val="24"/>
          <w:u w:val="single"/>
        </w:rPr>
        <w:t>Development does</w:t>
      </w:r>
      <w:r w:rsidRPr="00963691">
        <w:rPr>
          <w:rFonts w:ascii="Arial" w:hAnsi="Arial" w:cs="Arial"/>
          <w:iCs/>
          <w:sz w:val="24"/>
          <w:szCs w:val="24"/>
        </w:rPr>
        <w:t xml:space="preserve"> not adversely affect the </w:t>
      </w:r>
      <w:r w:rsidRPr="00963691">
        <w:rPr>
          <w:rFonts w:ascii="Arial" w:hAnsi="Arial" w:cs="Arial"/>
          <w:sz w:val="24"/>
          <w:szCs w:val="24"/>
        </w:rPr>
        <w:t>character</w:t>
      </w:r>
      <w:r w:rsidRPr="00963691">
        <w:rPr>
          <w:rFonts w:ascii="Arial" w:hAnsi="Arial" w:cs="Arial"/>
          <w:iCs/>
          <w:sz w:val="24"/>
          <w:szCs w:val="24"/>
        </w:rPr>
        <w:t xml:space="preserve">, </w:t>
      </w:r>
      <w:r w:rsidRPr="00963691">
        <w:rPr>
          <w:rFonts w:ascii="Arial" w:hAnsi="Arial" w:cs="Arial"/>
          <w:sz w:val="24"/>
          <w:szCs w:val="24"/>
        </w:rPr>
        <w:t>environment</w:t>
      </w:r>
      <w:r w:rsidRPr="00963691">
        <w:rPr>
          <w:rFonts w:ascii="Arial" w:hAnsi="Arial" w:cs="Arial"/>
          <w:iCs/>
          <w:sz w:val="24"/>
          <w:szCs w:val="24"/>
        </w:rPr>
        <w:t xml:space="preserve"> and appearance of the coast and Chichester Harbour Area of Outstanding Natural Beauty</w:t>
      </w:r>
      <w:r w:rsidR="00551D5A" w:rsidRPr="00551D5A">
        <w:rPr>
          <w:rFonts w:ascii="Arial" w:hAnsi="Arial" w:cs="Arial"/>
          <w:b/>
          <w:bCs/>
          <w:iCs/>
          <w:strike/>
          <w:sz w:val="24"/>
          <w:szCs w:val="24"/>
        </w:rPr>
        <w:t>o</w:t>
      </w:r>
      <w:r w:rsidRPr="00963691">
        <w:rPr>
          <w:rFonts w:ascii="Arial" w:hAnsi="Arial" w:cs="Arial"/>
          <w:b/>
          <w:bCs/>
          <w:iCs/>
          <w:strike/>
          <w:sz w:val="24"/>
          <w:szCs w:val="24"/>
        </w:rPr>
        <w:t>r result in adverse effects of integrity to European designated wildlife sites</w:t>
      </w:r>
      <w:r w:rsidR="00551D5A">
        <w:rPr>
          <w:rFonts w:ascii="Arial" w:hAnsi="Arial" w:cs="Arial"/>
          <w:iCs/>
          <w:sz w:val="24"/>
          <w:szCs w:val="24"/>
        </w:rPr>
        <w:t>;</w:t>
      </w:r>
      <w:r w:rsidRPr="00963691">
        <w:rPr>
          <w:rFonts w:ascii="Arial" w:hAnsi="Arial" w:cs="Arial"/>
          <w:iCs/>
          <w:sz w:val="24"/>
          <w:szCs w:val="24"/>
        </w:rPr>
        <w:t>”</w:t>
      </w:r>
    </w:p>
    <w:p w14:paraId="5999041F" w14:textId="1CA3FEC0" w:rsidR="0062057E" w:rsidRPr="00963691" w:rsidRDefault="0062057E" w:rsidP="00963691">
      <w:pPr>
        <w:jc w:val="both"/>
        <w:rPr>
          <w:rFonts w:ascii="Arial" w:hAnsi="Arial" w:cs="Arial"/>
          <w:strike/>
          <w:sz w:val="24"/>
          <w:szCs w:val="24"/>
        </w:rPr>
      </w:pPr>
      <w:r w:rsidRPr="00963691">
        <w:rPr>
          <w:rFonts w:ascii="Arial" w:hAnsi="Arial" w:cs="Arial"/>
          <w:sz w:val="24"/>
          <w:szCs w:val="24"/>
        </w:rPr>
        <w:t>Amend criterion 6: “Where relevant, the development would result in improvements to or redistribution of moorings, marine berths or launch on demand facilities (dry berths) in the harbours</w:t>
      </w:r>
      <w:r w:rsidR="00551D5A" w:rsidRPr="00551D5A">
        <w:rPr>
          <w:rFonts w:ascii="Arial" w:hAnsi="Arial" w:cs="Arial"/>
          <w:b/>
          <w:bCs/>
          <w:sz w:val="24"/>
          <w:szCs w:val="24"/>
          <w:u w:val="single"/>
        </w:rPr>
        <w:t xml:space="preserve">, </w:t>
      </w:r>
      <w:r w:rsidRPr="00963691">
        <w:rPr>
          <w:rFonts w:ascii="Arial" w:hAnsi="Arial" w:cs="Arial"/>
          <w:b/>
          <w:bCs/>
          <w:sz w:val="24"/>
          <w:szCs w:val="24"/>
          <w:u w:val="single"/>
        </w:rPr>
        <w:t>whilst also ensuring that any small scale loss of intertidal habitat within the designated sites is compensated for</w:t>
      </w:r>
      <w:r w:rsidRPr="00963691">
        <w:rPr>
          <w:rFonts w:ascii="Arial" w:hAnsi="Arial" w:cs="Arial"/>
          <w:sz w:val="24"/>
          <w:szCs w:val="24"/>
        </w:rPr>
        <w:t xml:space="preserve">; </w:t>
      </w:r>
      <w:r w:rsidRPr="00963691">
        <w:rPr>
          <w:rFonts w:ascii="Arial" w:hAnsi="Arial" w:cs="Arial"/>
          <w:b/>
          <w:bCs/>
          <w:strike/>
          <w:sz w:val="24"/>
          <w:szCs w:val="24"/>
        </w:rPr>
        <w:t>and</w:t>
      </w:r>
    </w:p>
    <w:p w14:paraId="5E40090E" w14:textId="6D4973A7" w:rsidR="0062057E" w:rsidRPr="00963691" w:rsidRDefault="0062057E" w:rsidP="00963691">
      <w:pPr>
        <w:jc w:val="both"/>
        <w:rPr>
          <w:rFonts w:ascii="Arial" w:hAnsi="Arial" w:cs="Arial"/>
          <w:b/>
          <w:bCs/>
          <w:sz w:val="24"/>
          <w:szCs w:val="24"/>
          <w:u w:val="single"/>
        </w:rPr>
      </w:pPr>
      <w:bookmarkStart w:id="21" w:name="_Hlk143596481"/>
      <w:r w:rsidRPr="00963691">
        <w:rPr>
          <w:rFonts w:ascii="Arial" w:hAnsi="Arial" w:cs="Arial"/>
          <w:sz w:val="24"/>
          <w:szCs w:val="24"/>
          <w:u w:val="single"/>
        </w:rPr>
        <w:t>New criterion 8:</w:t>
      </w:r>
      <w:r w:rsidRPr="00963691">
        <w:rPr>
          <w:rFonts w:ascii="Arial" w:hAnsi="Arial" w:cs="Arial"/>
          <w:b/>
          <w:bCs/>
          <w:sz w:val="24"/>
          <w:szCs w:val="24"/>
          <w:u w:val="single"/>
        </w:rPr>
        <w:t xml:space="preserve">  The development can demonstrate consideration of and adaptation to future climate scenarios and their potential impacts, including, but not limited to, shading, surface water flooding, erosion, wind blown sand, wave driven shingle, and</w:t>
      </w:r>
    </w:p>
    <w:p w14:paraId="59A83839" w14:textId="77777777" w:rsidR="0062057E" w:rsidRPr="00963691" w:rsidRDefault="0062057E" w:rsidP="00963691">
      <w:pPr>
        <w:jc w:val="both"/>
        <w:rPr>
          <w:rFonts w:ascii="Arial" w:hAnsi="Arial" w:cs="Arial"/>
          <w:b/>
          <w:bCs/>
          <w:sz w:val="24"/>
          <w:szCs w:val="24"/>
          <w:u w:val="single"/>
        </w:rPr>
      </w:pPr>
      <w:r w:rsidRPr="00963691">
        <w:rPr>
          <w:rFonts w:ascii="Arial" w:hAnsi="Arial" w:cs="Arial"/>
          <w:sz w:val="24"/>
          <w:szCs w:val="24"/>
          <w:u w:val="single"/>
        </w:rPr>
        <w:t>New criterion 9:</w:t>
      </w:r>
      <w:r w:rsidRPr="00963691">
        <w:rPr>
          <w:rFonts w:ascii="Arial" w:hAnsi="Arial" w:cs="Arial"/>
          <w:b/>
          <w:bCs/>
          <w:sz w:val="24"/>
          <w:szCs w:val="24"/>
          <w:u w:val="single"/>
        </w:rPr>
        <w:t xml:space="preserve"> The development does not hinder coastal processes with regard to designated sites.</w:t>
      </w:r>
    </w:p>
    <w:bookmarkEnd w:id="21"/>
    <w:p w14:paraId="2581D041"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Amend second paragraph: “A strip of land of at least 16 meters immediately behind the landward edge of </w:t>
      </w:r>
      <w:r w:rsidRPr="00963691">
        <w:rPr>
          <w:rFonts w:ascii="Arial" w:hAnsi="Arial" w:cs="Arial"/>
          <w:b/>
          <w:bCs/>
          <w:sz w:val="24"/>
          <w:szCs w:val="24"/>
          <w:u w:val="single"/>
        </w:rPr>
        <w:t xml:space="preserve">any </w:t>
      </w:r>
      <w:r w:rsidRPr="00963691">
        <w:rPr>
          <w:rFonts w:ascii="Arial" w:hAnsi="Arial" w:cs="Arial"/>
          <w:b/>
          <w:bCs/>
          <w:strike/>
          <w:sz w:val="24"/>
          <w:szCs w:val="24"/>
        </w:rPr>
        <w:t>the</w:t>
      </w:r>
      <w:r w:rsidRPr="00963691">
        <w:rPr>
          <w:rFonts w:ascii="Arial" w:hAnsi="Arial" w:cs="Arial"/>
          <w:sz w:val="24"/>
          <w:szCs w:val="24"/>
        </w:rPr>
        <w:t xml:space="preserve"> existing or proposed sea defence or coast protection works should be kept clear to allow access for maintenance or repair”.</w:t>
      </w:r>
    </w:p>
    <w:p w14:paraId="001F1686" w14:textId="4A369175" w:rsidR="0062057E" w:rsidRPr="00963691" w:rsidRDefault="0062057E" w:rsidP="00963691">
      <w:pPr>
        <w:jc w:val="both"/>
        <w:rPr>
          <w:rFonts w:ascii="Arial" w:hAnsi="Arial" w:cs="Arial"/>
          <w:b/>
          <w:bCs/>
          <w:sz w:val="24"/>
          <w:szCs w:val="24"/>
          <w:u w:val="single"/>
        </w:rPr>
      </w:pPr>
      <w:bookmarkStart w:id="22" w:name="_Hlk110502108"/>
      <w:r w:rsidRPr="00963691">
        <w:rPr>
          <w:rFonts w:ascii="Arial" w:hAnsi="Arial" w:cs="Arial"/>
          <w:sz w:val="24"/>
          <w:szCs w:val="24"/>
        </w:rPr>
        <w:t>Amend third paragraph</w:t>
      </w:r>
      <w:r w:rsidRPr="00963691">
        <w:rPr>
          <w:rFonts w:ascii="Arial" w:hAnsi="Arial" w:cs="Arial"/>
          <w:b/>
          <w:bCs/>
          <w:sz w:val="24"/>
          <w:szCs w:val="24"/>
        </w:rPr>
        <w:t xml:space="preserve"> </w:t>
      </w:r>
      <w:r w:rsidRPr="00963691">
        <w:rPr>
          <w:rFonts w:ascii="Arial" w:hAnsi="Arial" w:cs="Arial"/>
          <w:sz w:val="24"/>
          <w:szCs w:val="24"/>
        </w:rPr>
        <w:t>“Around</w:t>
      </w:r>
      <w:r w:rsidRPr="00963691">
        <w:rPr>
          <w:rFonts w:ascii="Arial" w:hAnsi="Arial" w:cs="Arial"/>
          <w:b/>
          <w:bCs/>
          <w:sz w:val="24"/>
          <w:szCs w:val="24"/>
        </w:rPr>
        <w:t xml:space="preserve"> </w:t>
      </w:r>
      <w:r w:rsidRPr="00963691">
        <w:rPr>
          <w:rFonts w:ascii="Arial" w:hAnsi="Arial" w:cs="Arial"/>
          <w:b/>
          <w:bCs/>
          <w:sz w:val="24"/>
          <w:szCs w:val="24"/>
          <w:u w:val="single"/>
        </w:rPr>
        <w:t>Chichester Harbour and Pagham Harbour</w:t>
      </w:r>
      <w:r w:rsidRPr="00963691">
        <w:rPr>
          <w:rFonts w:ascii="Arial" w:hAnsi="Arial" w:cs="Arial"/>
          <w:b/>
          <w:bCs/>
          <w:sz w:val="24"/>
          <w:szCs w:val="24"/>
        </w:rPr>
        <w:t xml:space="preserve"> </w:t>
      </w:r>
      <w:r w:rsidRPr="00963691">
        <w:rPr>
          <w:rFonts w:ascii="Arial" w:hAnsi="Arial" w:cs="Arial"/>
          <w:b/>
          <w:bCs/>
          <w:strike/>
          <w:sz w:val="24"/>
          <w:szCs w:val="24"/>
        </w:rPr>
        <w:t>the open coast</w:t>
      </w:r>
      <w:r w:rsidRPr="00963691">
        <w:rPr>
          <w:rFonts w:ascii="Arial" w:hAnsi="Arial" w:cs="Arial"/>
          <w:b/>
          <w:bCs/>
          <w:sz w:val="24"/>
          <w:szCs w:val="24"/>
        </w:rPr>
        <w:t xml:space="preserve"> </w:t>
      </w:r>
      <w:r w:rsidRPr="00963691">
        <w:rPr>
          <w:rFonts w:ascii="Arial" w:hAnsi="Arial" w:cs="Arial"/>
          <w:sz w:val="24"/>
          <w:szCs w:val="24"/>
        </w:rPr>
        <w:t>new</w:t>
      </w:r>
      <w:r w:rsidRPr="00963691">
        <w:rPr>
          <w:rFonts w:ascii="Arial" w:hAnsi="Arial" w:cs="Arial"/>
          <w:b/>
          <w:bCs/>
          <w:sz w:val="24"/>
          <w:szCs w:val="24"/>
        </w:rPr>
        <w:t xml:space="preserve"> </w:t>
      </w:r>
      <w:r w:rsidRPr="00963691">
        <w:rPr>
          <w:rFonts w:ascii="Arial" w:hAnsi="Arial" w:cs="Arial"/>
          <w:b/>
          <w:bCs/>
          <w:sz w:val="24"/>
          <w:szCs w:val="24"/>
          <w:u w:val="single"/>
        </w:rPr>
        <w:t>and replacement</w:t>
      </w:r>
      <w:r w:rsidRPr="00963691">
        <w:rPr>
          <w:rFonts w:ascii="Arial" w:hAnsi="Arial" w:cs="Arial"/>
          <w:b/>
          <w:bCs/>
          <w:sz w:val="24"/>
          <w:szCs w:val="24"/>
        </w:rPr>
        <w:t xml:space="preserve"> </w:t>
      </w:r>
      <w:r w:rsidRPr="00963691">
        <w:rPr>
          <w:rFonts w:ascii="Arial" w:hAnsi="Arial" w:cs="Arial"/>
          <w:sz w:val="24"/>
          <w:szCs w:val="24"/>
        </w:rPr>
        <w:t>buildings</w:t>
      </w:r>
      <w:r w:rsidR="00FC00B0">
        <w:rPr>
          <w:rFonts w:ascii="Arial" w:hAnsi="Arial" w:cs="Arial"/>
          <w:sz w:val="24"/>
          <w:szCs w:val="24"/>
        </w:rPr>
        <w:t xml:space="preserve"> </w:t>
      </w:r>
      <w:r w:rsidRPr="00963691">
        <w:rPr>
          <w:rFonts w:ascii="Arial" w:hAnsi="Arial" w:cs="Arial"/>
          <w:sz w:val="24"/>
          <w:szCs w:val="24"/>
        </w:rPr>
        <w:t>should be setback</w:t>
      </w:r>
      <w:r w:rsidR="00830319">
        <w:rPr>
          <w:rFonts w:ascii="Arial" w:hAnsi="Arial" w:cs="Arial"/>
          <w:b/>
          <w:bCs/>
          <w:sz w:val="24"/>
          <w:szCs w:val="24"/>
        </w:rPr>
        <w:t xml:space="preserve"> </w:t>
      </w:r>
      <w:r w:rsidRPr="00963691">
        <w:rPr>
          <w:rFonts w:ascii="Arial" w:hAnsi="Arial" w:cs="Arial"/>
          <w:b/>
          <w:bCs/>
          <w:sz w:val="24"/>
          <w:szCs w:val="24"/>
          <w:u w:val="single"/>
        </w:rPr>
        <w:t>in line with expected property lifetime and estimated undefended erosion rates (based on NCERM), and</w:t>
      </w:r>
      <w:r w:rsidRPr="00963691">
        <w:rPr>
          <w:rFonts w:ascii="Arial" w:hAnsi="Arial" w:cs="Arial"/>
          <w:b/>
          <w:bCs/>
          <w:sz w:val="24"/>
          <w:szCs w:val="24"/>
        </w:rPr>
        <w:t xml:space="preserve"> </w:t>
      </w:r>
      <w:r w:rsidRPr="00963691">
        <w:rPr>
          <w:rFonts w:ascii="Arial" w:hAnsi="Arial" w:cs="Arial"/>
          <w:sz w:val="24"/>
          <w:szCs w:val="24"/>
        </w:rPr>
        <w:t xml:space="preserve">at least 25 metres from the </w:t>
      </w:r>
      <w:r w:rsidRPr="00963691">
        <w:rPr>
          <w:rFonts w:ascii="Arial" w:hAnsi="Arial" w:cs="Arial"/>
          <w:b/>
          <w:bCs/>
          <w:sz w:val="24"/>
          <w:szCs w:val="24"/>
          <w:u w:val="single"/>
        </w:rPr>
        <w:t xml:space="preserve">highest astronomical tide to account for erosion and make space for nature, including floodable areas which could return to saltmarsh.” </w:t>
      </w:r>
    </w:p>
    <w:p w14:paraId="43AFBC0A" w14:textId="414B0027" w:rsidR="0062057E" w:rsidRPr="00963691" w:rsidRDefault="0062057E" w:rsidP="00963691">
      <w:pPr>
        <w:jc w:val="both"/>
        <w:rPr>
          <w:rFonts w:ascii="Arial" w:hAnsi="Arial" w:cs="Arial"/>
          <w:b/>
          <w:bCs/>
          <w:sz w:val="24"/>
          <w:szCs w:val="24"/>
        </w:rPr>
      </w:pPr>
      <w:r w:rsidRPr="00963691">
        <w:rPr>
          <w:rFonts w:ascii="Arial" w:hAnsi="Arial" w:cs="Arial"/>
          <w:sz w:val="24"/>
          <w:szCs w:val="24"/>
        </w:rPr>
        <w:t>Amend fourth and fifth paragraphs:</w:t>
      </w:r>
      <w:r w:rsidRPr="00963691">
        <w:rPr>
          <w:rFonts w:ascii="Arial" w:hAnsi="Arial" w:cs="Arial"/>
          <w:b/>
          <w:bCs/>
          <w:sz w:val="24"/>
          <w:szCs w:val="24"/>
          <w:u w:val="single"/>
        </w:rPr>
        <w:t xml:space="preserve"> “Around the open coast, development should be setback at least 25m from the</w:t>
      </w:r>
      <w:r w:rsidRPr="00963691">
        <w:rPr>
          <w:rFonts w:ascii="Arial" w:hAnsi="Arial" w:cs="Arial"/>
          <w:b/>
          <w:bCs/>
          <w:sz w:val="24"/>
          <w:szCs w:val="24"/>
        </w:rPr>
        <w:t xml:space="preserve"> </w:t>
      </w:r>
      <w:r w:rsidRPr="00963691">
        <w:rPr>
          <w:rFonts w:ascii="Arial" w:hAnsi="Arial" w:cs="Arial"/>
          <w:sz w:val="24"/>
          <w:szCs w:val="24"/>
        </w:rPr>
        <w:t>landward edge of the existing or proposed sea defence or coast protection works, in order to prevent storm damage to buildings.</w:t>
      </w:r>
      <w:r w:rsidRPr="00963691">
        <w:rPr>
          <w:rFonts w:ascii="Arial" w:hAnsi="Arial" w:cs="Arial"/>
          <w:b/>
          <w:bCs/>
          <w:sz w:val="24"/>
          <w:szCs w:val="24"/>
        </w:rPr>
        <w:t xml:space="preserve">  </w:t>
      </w:r>
    </w:p>
    <w:p w14:paraId="47CDAFAA" w14:textId="77777777" w:rsidR="0062057E" w:rsidRPr="00963691" w:rsidRDefault="0062057E" w:rsidP="00963691">
      <w:pPr>
        <w:jc w:val="both"/>
        <w:rPr>
          <w:rFonts w:ascii="Arial" w:hAnsi="Arial" w:cs="Arial"/>
          <w:b/>
          <w:bCs/>
          <w:strike/>
          <w:sz w:val="24"/>
          <w:szCs w:val="24"/>
        </w:rPr>
      </w:pPr>
      <w:r w:rsidRPr="00963691">
        <w:rPr>
          <w:rFonts w:ascii="Arial" w:hAnsi="Arial" w:cs="Arial"/>
          <w:b/>
          <w:bCs/>
          <w:strike/>
          <w:sz w:val="24"/>
          <w:szCs w:val="24"/>
        </w:rPr>
        <w:t>Around Chichester Harbour and Pagham Harbour the 25 metre setback should be measured from the mean high water level to allow for future erosion.”</w:t>
      </w:r>
    </w:p>
    <w:bookmarkEnd w:id="22"/>
    <w:p w14:paraId="38D8E16D" w14:textId="77777777" w:rsidR="0062057E" w:rsidRPr="00963691" w:rsidRDefault="0062057E" w:rsidP="00963691">
      <w:pPr>
        <w:jc w:val="both"/>
        <w:rPr>
          <w:rFonts w:ascii="Arial" w:hAnsi="Arial" w:cs="Arial"/>
          <w:b/>
          <w:bCs/>
          <w:strike/>
          <w:sz w:val="24"/>
          <w:szCs w:val="24"/>
        </w:rPr>
      </w:pPr>
      <w:r w:rsidRPr="00963691">
        <w:rPr>
          <w:rFonts w:ascii="Arial" w:hAnsi="Arial" w:cs="Arial"/>
          <w:sz w:val="24"/>
          <w:szCs w:val="24"/>
        </w:rPr>
        <w:t>Delete sixth paragraph:</w:t>
      </w:r>
      <w:r w:rsidRPr="00963691">
        <w:rPr>
          <w:rFonts w:ascii="Arial" w:hAnsi="Arial" w:cs="Arial"/>
          <w:b/>
          <w:bCs/>
          <w:sz w:val="24"/>
          <w:szCs w:val="24"/>
        </w:rPr>
        <w:t xml:space="preserve"> </w:t>
      </w:r>
      <w:r w:rsidRPr="00963691">
        <w:rPr>
          <w:rFonts w:ascii="Arial" w:hAnsi="Arial" w:cs="Arial"/>
          <w:b/>
          <w:bCs/>
          <w:strike/>
          <w:sz w:val="24"/>
          <w:szCs w:val="24"/>
        </w:rPr>
        <w:t>“Replacement buildings will be permitted unless there is evidence that the existing or demolished property has been damaged as a result of the effect of wind and waves. Replacement buildings should be set further back wherever possible.”</w:t>
      </w:r>
    </w:p>
    <w:p w14:paraId="734CF62D" w14:textId="412BB0F4" w:rsidR="0062057E" w:rsidRPr="00963691" w:rsidRDefault="0062057E" w:rsidP="00963691">
      <w:pPr>
        <w:jc w:val="both"/>
        <w:rPr>
          <w:rFonts w:ascii="Arial" w:hAnsi="Arial" w:cs="Arial"/>
          <w:strike/>
          <w:sz w:val="24"/>
          <w:szCs w:val="24"/>
        </w:rPr>
      </w:pPr>
      <w:r w:rsidRPr="00963691">
        <w:rPr>
          <w:rFonts w:ascii="Arial" w:hAnsi="Arial" w:cs="Arial"/>
          <w:sz w:val="24"/>
          <w:szCs w:val="24"/>
        </w:rPr>
        <w:t xml:space="preserve">Amend criterion a): “Jeopardise the safety and ease of navigation on the water or have a detrimental impact on the regime of </w:t>
      </w:r>
      <w:r w:rsidRPr="00963691">
        <w:rPr>
          <w:rFonts w:ascii="Arial" w:hAnsi="Arial" w:cs="Arial"/>
          <w:b/>
          <w:bCs/>
          <w:sz w:val="24"/>
          <w:szCs w:val="24"/>
          <w:u w:val="single"/>
        </w:rPr>
        <w:t>any</w:t>
      </w:r>
      <w:r w:rsidRPr="00963691">
        <w:rPr>
          <w:rFonts w:ascii="Arial" w:hAnsi="Arial" w:cs="Arial"/>
          <w:b/>
          <w:bCs/>
          <w:strike/>
          <w:sz w:val="24"/>
          <w:szCs w:val="24"/>
        </w:rPr>
        <w:t>the</w:t>
      </w:r>
      <w:r w:rsidRPr="00963691">
        <w:rPr>
          <w:rFonts w:ascii="Arial" w:hAnsi="Arial" w:cs="Arial"/>
          <w:sz w:val="24"/>
          <w:szCs w:val="24"/>
        </w:rPr>
        <w:t xml:space="preserve"> river;</w:t>
      </w:r>
      <w:r w:rsidR="00FC00B0">
        <w:rPr>
          <w:rFonts w:ascii="Arial" w:hAnsi="Arial" w:cs="Arial"/>
          <w:sz w:val="24"/>
          <w:szCs w:val="24"/>
        </w:rPr>
        <w:t>”</w:t>
      </w:r>
    </w:p>
    <w:p w14:paraId="6A8D058B" w14:textId="62393528" w:rsidR="0062057E" w:rsidRPr="00963691" w:rsidRDefault="0062057E" w:rsidP="00963691">
      <w:pPr>
        <w:jc w:val="both"/>
        <w:rPr>
          <w:rFonts w:ascii="Arial" w:hAnsi="Arial" w:cs="Arial"/>
          <w:sz w:val="24"/>
          <w:szCs w:val="24"/>
        </w:rPr>
      </w:pPr>
      <w:r w:rsidRPr="00963691">
        <w:rPr>
          <w:rFonts w:ascii="Arial" w:hAnsi="Arial" w:cs="Arial"/>
          <w:sz w:val="24"/>
          <w:szCs w:val="24"/>
        </w:rPr>
        <w:t>Amend criterion b):</w:t>
      </w:r>
      <w:r w:rsidR="00FC00B0">
        <w:rPr>
          <w:rFonts w:ascii="Arial" w:hAnsi="Arial" w:cs="Arial"/>
          <w:sz w:val="24"/>
          <w:szCs w:val="24"/>
        </w:rPr>
        <w:t xml:space="preserve"> “</w:t>
      </w:r>
      <w:r w:rsidRPr="00963691">
        <w:rPr>
          <w:rFonts w:ascii="Arial" w:hAnsi="Arial" w:cs="Arial"/>
          <w:sz w:val="24"/>
          <w:szCs w:val="24"/>
        </w:rPr>
        <w:t xml:space="preserve">Harm nature conservation </w:t>
      </w:r>
      <w:r w:rsidRPr="00963691">
        <w:rPr>
          <w:rFonts w:ascii="Arial" w:hAnsi="Arial" w:cs="Arial"/>
          <w:b/>
          <w:bCs/>
          <w:sz w:val="24"/>
          <w:szCs w:val="24"/>
          <w:u w:val="single"/>
        </w:rPr>
        <w:t>(particularly in relation to loss of intertidal habitat</w:t>
      </w:r>
      <w:r w:rsidRPr="00963691">
        <w:rPr>
          <w:rFonts w:ascii="Arial" w:hAnsi="Arial" w:cs="Arial"/>
          <w:b/>
          <w:bCs/>
          <w:sz w:val="24"/>
          <w:szCs w:val="24"/>
        </w:rPr>
        <w:t>)</w:t>
      </w:r>
      <w:r w:rsidRPr="00963691">
        <w:rPr>
          <w:rFonts w:ascii="Arial" w:hAnsi="Arial" w:cs="Arial"/>
          <w:sz w:val="24"/>
          <w:szCs w:val="24"/>
        </w:rPr>
        <w:t>, landscape or heritage interests; or</w:t>
      </w:r>
      <w:r w:rsidR="00FC00B0">
        <w:rPr>
          <w:rFonts w:ascii="Arial" w:hAnsi="Arial" w:cs="Arial"/>
          <w:sz w:val="24"/>
          <w:szCs w:val="24"/>
        </w:rPr>
        <w:t>”</w:t>
      </w:r>
    </w:p>
    <w:p w14:paraId="3F1AA699" w14:textId="5B5D753A" w:rsidR="0062057E" w:rsidRPr="00963691" w:rsidRDefault="0062057E" w:rsidP="00963691">
      <w:pPr>
        <w:jc w:val="both"/>
        <w:rPr>
          <w:rFonts w:ascii="Arial" w:hAnsi="Arial" w:cs="Arial"/>
          <w:b/>
          <w:bCs/>
          <w:strike/>
          <w:sz w:val="24"/>
          <w:szCs w:val="24"/>
        </w:rPr>
      </w:pPr>
      <w:r w:rsidRPr="00963691">
        <w:rPr>
          <w:rFonts w:ascii="Arial" w:hAnsi="Arial" w:cs="Arial"/>
          <w:sz w:val="24"/>
          <w:szCs w:val="24"/>
        </w:rPr>
        <w:t xml:space="preserve">Delete </w:t>
      </w:r>
      <w:r w:rsidRPr="00963691">
        <w:rPr>
          <w:rFonts w:ascii="Arial" w:hAnsi="Arial" w:cs="Arial"/>
          <w:b/>
          <w:bCs/>
          <w:sz w:val="24"/>
          <w:szCs w:val="24"/>
        </w:rPr>
        <w:t>“</w:t>
      </w:r>
      <w:r w:rsidRPr="00963691">
        <w:rPr>
          <w:rFonts w:ascii="Arial" w:hAnsi="Arial" w:cs="Arial"/>
          <w:b/>
          <w:bCs/>
          <w:strike/>
          <w:sz w:val="24"/>
          <w:szCs w:val="24"/>
        </w:rPr>
        <w:t>A marketing report as set out in Appendix C will be needed to show that the site is no longer needed for its current use</w:t>
      </w:r>
      <w:r w:rsidRPr="00963691">
        <w:rPr>
          <w:rFonts w:ascii="Arial" w:hAnsi="Arial" w:cs="Arial"/>
          <w:b/>
          <w:bCs/>
          <w:sz w:val="24"/>
          <w:szCs w:val="24"/>
        </w:rPr>
        <w:t xml:space="preserve">.” </w:t>
      </w:r>
      <w:r w:rsidR="00FC00B0" w:rsidRPr="00963691">
        <w:rPr>
          <w:rFonts w:ascii="Arial" w:hAnsi="Arial" w:cs="Arial"/>
          <w:sz w:val="24"/>
          <w:szCs w:val="24"/>
        </w:rPr>
        <w:t>f</w:t>
      </w:r>
      <w:r w:rsidRPr="00963691">
        <w:rPr>
          <w:rFonts w:ascii="Arial" w:hAnsi="Arial" w:cs="Arial"/>
          <w:sz w:val="24"/>
          <w:szCs w:val="24"/>
        </w:rPr>
        <w:t>rom last paragraph</w:t>
      </w:r>
      <w:r w:rsidR="00FC00B0">
        <w:rPr>
          <w:rFonts w:ascii="Arial" w:hAnsi="Arial" w:cs="Arial"/>
          <w:sz w:val="24"/>
          <w:szCs w:val="24"/>
        </w:rPr>
        <w:t>.</w:t>
      </w:r>
    </w:p>
    <w:p w14:paraId="600BA831" w14:textId="77777777" w:rsidR="00FC00B0" w:rsidRDefault="00FC00B0" w:rsidP="0062057E"/>
    <w:p w14:paraId="3E5C8651" w14:textId="77777777" w:rsidR="009D60DE" w:rsidRPr="009D60DE" w:rsidRDefault="001055EF" w:rsidP="009D60DE">
      <w:pPr>
        <w:jc w:val="both"/>
        <w:rPr>
          <w:rFonts w:ascii="Arial" w:hAnsi="Arial" w:cs="Arial"/>
          <w:b/>
          <w:bCs/>
          <w:color w:val="365F91" w:themeColor="accent1" w:themeShade="BF"/>
          <w:sz w:val="24"/>
          <w:szCs w:val="24"/>
        </w:rPr>
      </w:pPr>
      <w:hyperlink w:anchor="_Toc125988837" w:history="1">
        <w:r w:rsidR="0062057E" w:rsidRPr="009D60DE">
          <w:rPr>
            <w:rFonts w:ascii="Arial" w:hAnsi="Arial" w:cs="Arial"/>
            <w:b/>
            <w:bCs/>
            <w:color w:val="365F91" w:themeColor="accent1" w:themeShade="BF"/>
            <w:sz w:val="24"/>
            <w:szCs w:val="24"/>
          </w:rPr>
          <w:t>Chichester Harbour AONB</w:t>
        </w:r>
        <w:r w:rsidR="0062057E" w:rsidRPr="009D60DE">
          <w:rPr>
            <w:rFonts w:ascii="Arial" w:hAnsi="Arial" w:cs="Arial"/>
            <w:b/>
            <w:bCs/>
            <w:webHidden/>
            <w:color w:val="365F91" w:themeColor="accent1" w:themeShade="BF"/>
            <w:sz w:val="24"/>
            <w:szCs w:val="24"/>
          </w:rPr>
          <w:tab/>
        </w:r>
      </w:hyperlink>
    </w:p>
    <w:p w14:paraId="7C761425" w14:textId="3F2660CE" w:rsidR="0062057E" w:rsidRPr="009D60DE" w:rsidRDefault="0062057E" w:rsidP="009D60DE">
      <w:pPr>
        <w:jc w:val="both"/>
        <w:rPr>
          <w:rFonts w:ascii="Arial" w:hAnsi="Arial" w:cs="Arial"/>
          <w:b/>
          <w:bCs/>
          <w:color w:val="365F91" w:themeColor="accent1" w:themeShade="BF"/>
          <w:sz w:val="24"/>
          <w:szCs w:val="24"/>
        </w:rPr>
      </w:pPr>
      <w:r w:rsidRPr="009D60DE">
        <w:rPr>
          <w:rFonts w:ascii="Arial" w:hAnsi="Arial" w:cs="Arial"/>
          <w:b/>
          <w:bCs/>
          <w:color w:val="365F91" w:themeColor="accent1" w:themeShade="BF"/>
          <w:sz w:val="24"/>
          <w:szCs w:val="24"/>
        </w:rPr>
        <w:t>Policy NE13 Chichester Harbour Area of Outstanding Natural Beauty</w:t>
      </w:r>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9D60DE" w14:paraId="0143129C" w14:textId="77777777" w:rsidTr="00BD6861">
        <w:tc>
          <w:tcPr>
            <w:tcW w:w="9016" w:type="dxa"/>
            <w:gridSpan w:val="6"/>
            <w:shd w:val="clear" w:color="auto" w:fill="92CDDC" w:themeFill="accent5" w:themeFillTint="99"/>
          </w:tcPr>
          <w:p w14:paraId="58EFC41B"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 xml:space="preserve">Number of comments received </w:t>
            </w:r>
          </w:p>
        </w:tc>
      </w:tr>
      <w:tr w:rsidR="0062057E" w:rsidRPr="009D60DE" w14:paraId="42EF5BE3" w14:textId="77777777" w:rsidTr="00BD6861">
        <w:tc>
          <w:tcPr>
            <w:tcW w:w="1570" w:type="dxa"/>
          </w:tcPr>
          <w:p w14:paraId="052D9323"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Total:</w:t>
            </w:r>
          </w:p>
        </w:tc>
        <w:tc>
          <w:tcPr>
            <w:tcW w:w="1358" w:type="dxa"/>
          </w:tcPr>
          <w:p w14:paraId="40725C7D"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22</w:t>
            </w:r>
          </w:p>
        </w:tc>
        <w:tc>
          <w:tcPr>
            <w:tcW w:w="1467" w:type="dxa"/>
          </w:tcPr>
          <w:p w14:paraId="7E530447"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Support:</w:t>
            </w:r>
          </w:p>
        </w:tc>
        <w:tc>
          <w:tcPr>
            <w:tcW w:w="1416" w:type="dxa"/>
          </w:tcPr>
          <w:p w14:paraId="51D802B7"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6</w:t>
            </w:r>
          </w:p>
        </w:tc>
        <w:tc>
          <w:tcPr>
            <w:tcW w:w="1669" w:type="dxa"/>
          </w:tcPr>
          <w:p w14:paraId="66ED081C"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Object:</w:t>
            </w:r>
          </w:p>
        </w:tc>
        <w:tc>
          <w:tcPr>
            <w:tcW w:w="1536" w:type="dxa"/>
          </w:tcPr>
          <w:p w14:paraId="2E5D0E03"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15</w:t>
            </w:r>
          </w:p>
        </w:tc>
      </w:tr>
    </w:tbl>
    <w:p w14:paraId="3E5E110C" w14:textId="77777777" w:rsidR="009D60DE" w:rsidRPr="009D60DE" w:rsidRDefault="009D60DE" w:rsidP="009D60DE">
      <w:pPr>
        <w:jc w:val="both"/>
        <w:rPr>
          <w:rFonts w:ascii="Arial" w:hAnsi="Arial" w:cs="Arial"/>
          <w:b/>
          <w:bCs/>
          <w:sz w:val="24"/>
          <w:szCs w:val="24"/>
        </w:rPr>
      </w:pPr>
    </w:p>
    <w:p w14:paraId="178A0E05" w14:textId="77777777" w:rsidR="0062057E" w:rsidRPr="009D60DE" w:rsidRDefault="0062057E" w:rsidP="009D60DE">
      <w:pPr>
        <w:jc w:val="both"/>
        <w:rPr>
          <w:rFonts w:ascii="Arial" w:hAnsi="Arial" w:cs="Arial"/>
          <w:sz w:val="24"/>
          <w:szCs w:val="24"/>
        </w:rPr>
      </w:pPr>
      <w:r w:rsidRPr="009D60DE">
        <w:rPr>
          <w:rFonts w:ascii="Arial" w:hAnsi="Arial" w:cs="Arial"/>
          <w:b/>
          <w:bCs/>
          <w:sz w:val="24"/>
          <w:szCs w:val="24"/>
        </w:rPr>
        <w:t>Comments and CDC response</w:t>
      </w:r>
      <w:r w:rsidRPr="009D60DE">
        <w:rPr>
          <w:rFonts w:ascii="Arial" w:hAnsi="Arial" w:cs="Arial"/>
          <w:sz w:val="24"/>
          <w:szCs w:val="24"/>
        </w:rPr>
        <w:t xml:space="preserve"> </w:t>
      </w:r>
    </w:p>
    <w:p w14:paraId="2648A744" w14:textId="10190E80"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This policy is generally supported.</w:t>
      </w:r>
    </w:p>
    <w:p w14:paraId="4C45A030" w14:textId="2C4E02D8"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Chichester Harbour Conservancy suggest minor wording edits and considers the setback insufficient.</w:t>
      </w:r>
    </w:p>
    <w:p w14:paraId="261F2C07" w14:textId="47CFD0BD"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A resident queries the setback and suggests a map is needed.</w:t>
      </w:r>
    </w:p>
    <w:p w14:paraId="14E8D32D" w14:textId="0A87CC50"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A business objects to the setback.</w:t>
      </w:r>
    </w:p>
    <w:p w14:paraId="42FA1587" w14:textId="581B544D"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Parish councils and other organisations say allocations are inconsistent with this policy.</w:t>
      </w:r>
    </w:p>
    <w:p w14:paraId="0F18AE05" w14:textId="2B7E04E3"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A site promoter with a site in the AONB says sites there shouldn’t be discounted (referring to HELAA).</w:t>
      </w:r>
    </w:p>
    <w:p w14:paraId="40D89E5A" w14:textId="2D20C5B8" w:rsidR="0062057E" w:rsidRPr="009D60DE" w:rsidRDefault="0062057E" w:rsidP="009D60DE">
      <w:pPr>
        <w:pStyle w:val="ListParagraph"/>
        <w:numPr>
          <w:ilvl w:val="0"/>
          <w:numId w:val="19"/>
        </w:numPr>
        <w:spacing w:after="160" w:line="259" w:lineRule="auto"/>
        <w:jc w:val="both"/>
        <w:rPr>
          <w:rFonts w:ascii="Arial" w:hAnsi="Arial" w:cs="Arial"/>
          <w:sz w:val="24"/>
          <w:szCs w:val="24"/>
        </w:rPr>
      </w:pPr>
      <w:r w:rsidRPr="009D60DE">
        <w:rPr>
          <w:rFonts w:ascii="Arial" w:hAnsi="Arial" w:cs="Arial"/>
          <w:sz w:val="24"/>
          <w:szCs w:val="24"/>
        </w:rPr>
        <w:t xml:space="preserve">SDNPA would like an equivalent policy for the </w:t>
      </w:r>
      <w:r w:rsidR="009D60DE">
        <w:rPr>
          <w:rFonts w:ascii="Arial" w:hAnsi="Arial" w:cs="Arial"/>
          <w:sz w:val="24"/>
          <w:szCs w:val="24"/>
        </w:rPr>
        <w:t>N</w:t>
      </w:r>
      <w:r w:rsidRPr="009D60DE">
        <w:rPr>
          <w:rFonts w:ascii="Arial" w:hAnsi="Arial" w:cs="Arial"/>
          <w:sz w:val="24"/>
          <w:szCs w:val="24"/>
        </w:rPr>
        <w:t xml:space="preserve">ational </w:t>
      </w:r>
      <w:r w:rsidR="009D60DE">
        <w:rPr>
          <w:rFonts w:ascii="Arial" w:hAnsi="Arial" w:cs="Arial"/>
          <w:sz w:val="24"/>
          <w:szCs w:val="24"/>
        </w:rPr>
        <w:t>P</w:t>
      </w:r>
      <w:r w:rsidRPr="009D60DE">
        <w:rPr>
          <w:rFonts w:ascii="Arial" w:hAnsi="Arial" w:cs="Arial"/>
          <w:sz w:val="24"/>
          <w:szCs w:val="24"/>
        </w:rPr>
        <w:t xml:space="preserve">ark. </w:t>
      </w:r>
    </w:p>
    <w:p w14:paraId="513FC6CC" w14:textId="004EB6AD" w:rsidR="0062057E" w:rsidRPr="009D60DE" w:rsidRDefault="0062057E" w:rsidP="009D60DE">
      <w:pPr>
        <w:jc w:val="both"/>
        <w:rPr>
          <w:rFonts w:ascii="Arial" w:hAnsi="Arial" w:cs="Arial"/>
          <w:sz w:val="24"/>
          <w:szCs w:val="24"/>
        </w:rPr>
      </w:pPr>
      <w:r w:rsidRPr="009D60DE">
        <w:rPr>
          <w:rFonts w:ascii="Arial" w:hAnsi="Arial" w:cs="Arial"/>
          <w:sz w:val="24"/>
          <w:szCs w:val="24"/>
        </w:rPr>
        <w:t xml:space="preserve">In response to the representations - the setback is covered in more detail in NE12 which is subject to modifications – cross referencing in this policy is unnecessary.  Minor wording edits from CHC are also proposed. The Chichester Harbour AONB is entirely within the plan area, unlike the National Park. </w:t>
      </w:r>
    </w:p>
    <w:p w14:paraId="16BA73BA" w14:textId="66C2CA9C" w:rsidR="0062057E" w:rsidRPr="009D60DE" w:rsidRDefault="0062057E" w:rsidP="009D60DE">
      <w:pPr>
        <w:jc w:val="both"/>
        <w:rPr>
          <w:rFonts w:ascii="Arial" w:hAnsi="Arial" w:cs="Arial"/>
          <w:sz w:val="24"/>
          <w:szCs w:val="24"/>
        </w:rPr>
      </w:pPr>
      <w:r w:rsidRPr="009D60DE">
        <w:rPr>
          <w:rFonts w:ascii="Arial" w:hAnsi="Arial" w:cs="Arial"/>
          <w:sz w:val="24"/>
          <w:szCs w:val="24"/>
        </w:rPr>
        <w:t>The council is satisfied that the Policy is sound but proposes the minor modifications set out below:</w:t>
      </w:r>
    </w:p>
    <w:p w14:paraId="09F66477" w14:textId="16C5B223" w:rsidR="0062057E" w:rsidRPr="00963691" w:rsidRDefault="0062057E" w:rsidP="009D60DE">
      <w:pPr>
        <w:jc w:val="both"/>
        <w:rPr>
          <w:rFonts w:ascii="Arial" w:hAnsi="Arial" w:cs="Arial"/>
          <w:sz w:val="24"/>
          <w:szCs w:val="24"/>
        </w:rPr>
      </w:pPr>
      <w:r w:rsidRPr="009D60DE">
        <w:rPr>
          <w:rFonts w:ascii="Arial" w:hAnsi="Arial" w:cs="Arial"/>
          <w:sz w:val="24"/>
          <w:szCs w:val="24"/>
        </w:rPr>
        <w:t xml:space="preserve">Para 4.81 “… </w:t>
      </w:r>
      <w:r w:rsidRPr="009D60DE">
        <w:rPr>
          <w:rFonts w:ascii="Arial" w:hAnsi="Arial" w:cs="Arial"/>
          <w:b/>
          <w:bCs/>
          <w:strike/>
          <w:sz w:val="24"/>
          <w:szCs w:val="24"/>
        </w:rPr>
        <w:t>produced</w:t>
      </w:r>
      <w:r w:rsidRPr="009D60DE">
        <w:rPr>
          <w:rFonts w:ascii="Arial" w:hAnsi="Arial" w:cs="Arial"/>
          <w:b/>
          <w:bCs/>
          <w:sz w:val="24"/>
          <w:szCs w:val="24"/>
          <w:u w:val="single"/>
        </w:rPr>
        <w:t>published</w:t>
      </w:r>
      <w:r w:rsidRPr="00963691">
        <w:rPr>
          <w:rFonts w:ascii="Arial" w:hAnsi="Arial" w:cs="Arial"/>
          <w:sz w:val="24"/>
          <w:szCs w:val="24"/>
        </w:rPr>
        <w:t xml:space="preserve"> an AONB Management Plan… “and”… </w:t>
      </w:r>
      <w:r w:rsidRPr="009D60DE">
        <w:rPr>
          <w:rFonts w:ascii="Arial" w:hAnsi="Arial" w:cs="Arial"/>
          <w:b/>
          <w:bCs/>
          <w:strike/>
          <w:sz w:val="24"/>
          <w:szCs w:val="24"/>
        </w:rPr>
        <w:t>18</w:t>
      </w:r>
      <w:r w:rsidRPr="009D60DE">
        <w:rPr>
          <w:rFonts w:ascii="Arial" w:hAnsi="Arial" w:cs="Arial"/>
          <w:b/>
          <w:bCs/>
          <w:sz w:val="24"/>
          <w:szCs w:val="24"/>
          <w:u w:val="single"/>
        </w:rPr>
        <w:t>19</w:t>
      </w:r>
      <w:r w:rsidRPr="00963691">
        <w:rPr>
          <w:rFonts w:ascii="Arial" w:hAnsi="Arial" w:cs="Arial"/>
          <w:sz w:val="24"/>
          <w:szCs w:val="24"/>
          <w:u w:val="single"/>
        </w:rPr>
        <w:t xml:space="preserve"> </w:t>
      </w:r>
      <w:r w:rsidRPr="00963691">
        <w:rPr>
          <w:rFonts w:ascii="Arial" w:hAnsi="Arial" w:cs="Arial"/>
          <w:sz w:val="24"/>
          <w:szCs w:val="24"/>
        </w:rPr>
        <w:t>Planning Principles…</w:t>
      </w:r>
      <w:r w:rsidR="009D60DE">
        <w:rPr>
          <w:rFonts w:ascii="Arial" w:hAnsi="Arial" w:cs="Arial"/>
          <w:sz w:val="24"/>
          <w:szCs w:val="24"/>
        </w:rPr>
        <w:t>”</w:t>
      </w:r>
    </w:p>
    <w:p w14:paraId="4C78DE0E" w14:textId="5D4DFF8E" w:rsidR="0062057E" w:rsidRDefault="0062057E" w:rsidP="009D60DE">
      <w:pPr>
        <w:jc w:val="both"/>
        <w:rPr>
          <w:rFonts w:ascii="Arial" w:hAnsi="Arial" w:cs="Arial"/>
          <w:b/>
          <w:bCs/>
          <w:strike/>
          <w:sz w:val="24"/>
          <w:szCs w:val="24"/>
        </w:rPr>
      </w:pPr>
      <w:r w:rsidRPr="009D60DE">
        <w:rPr>
          <w:rFonts w:ascii="Arial" w:hAnsi="Arial" w:cs="Arial"/>
          <w:sz w:val="24"/>
          <w:szCs w:val="24"/>
        </w:rPr>
        <w:t xml:space="preserve">Policy NE13 </w:t>
      </w:r>
      <w:r w:rsidR="009D60DE">
        <w:rPr>
          <w:rFonts w:ascii="Arial" w:hAnsi="Arial" w:cs="Arial"/>
          <w:sz w:val="24"/>
          <w:szCs w:val="24"/>
        </w:rPr>
        <w:t>delete criterion</w:t>
      </w:r>
      <w:r w:rsidRPr="009D60DE">
        <w:rPr>
          <w:rFonts w:ascii="Arial" w:hAnsi="Arial" w:cs="Arial"/>
          <w:sz w:val="24"/>
          <w:szCs w:val="24"/>
        </w:rPr>
        <w:t xml:space="preserve"> 6:</w:t>
      </w:r>
      <w:r w:rsidRPr="009D60DE">
        <w:rPr>
          <w:rFonts w:ascii="Arial" w:hAnsi="Arial" w:cs="Arial"/>
          <w:b/>
          <w:bCs/>
          <w:sz w:val="24"/>
          <w:szCs w:val="24"/>
        </w:rPr>
        <w:t xml:space="preserve"> “</w:t>
      </w:r>
      <w:r w:rsidRPr="009D60DE">
        <w:rPr>
          <w:rFonts w:ascii="Arial" w:hAnsi="Arial" w:cs="Arial"/>
          <w:b/>
          <w:bCs/>
          <w:strike/>
          <w:sz w:val="24"/>
          <w:szCs w:val="24"/>
        </w:rPr>
        <w:t>6. New development is set back at least 25m from the mean high water level in line with Policy NE12, with replacement buildings set further back whenever possible”</w:t>
      </w:r>
    </w:p>
    <w:p w14:paraId="077B67AA" w14:textId="77777777" w:rsidR="009D60DE" w:rsidRPr="009D60DE" w:rsidRDefault="009D60DE" w:rsidP="009D60DE">
      <w:pPr>
        <w:jc w:val="both"/>
        <w:rPr>
          <w:rFonts w:ascii="Arial" w:hAnsi="Arial" w:cs="Arial"/>
          <w:b/>
          <w:bCs/>
          <w:strike/>
          <w:sz w:val="24"/>
          <w:szCs w:val="24"/>
        </w:rPr>
      </w:pPr>
    </w:p>
    <w:p w14:paraId="53EB9B19" w14:textId="77777777" w:rsidR="0062057E" w:rsidRPr="009D60DE" w:rsidRDefault="001055EF" w:rsidP="009D60DE">
      <w:pPr>
        <w:jc w:val="both"/>
        <w:rPr>
          <w:rFonts w:ascii="Arial" w:hAnsi="Arial" w:cs="Arial"/>
          <w:b/>
          <w:bCs/>
          <w:color w:val="365F91" w:themeColor="accent1" w:themeShade="BF"/>
          <w:sz w:val="24"/>
          <w:szCs w:val="24"/>
        </w:rPr>
      </w:pPr>
      <w:hyperlink w:anchor="_Toc125988915" w:history="1">
        <w:r w:rsidR="0062057E" w:rsidRPr="009D60DE">
          <w:rPr>
            <w:rFonts w:ascii="Arial" w:hAnsi="Arial" w:cs="Arial"/>
            <w:b/>
            <w:bCs/>
            <w:color w:val="365F91" w:themeColor="accent1" w:themeShade="BF"/>
            <w:sz w:val="24"/>
            <w:szCs w:val="24"/>
          </w:rPr>
          <w:t>Integrated Coastal Zone Management for the Manhood Peninsula</w:t>
        </w:r>
        <w:r w:rsidR="0062057E" w:rsidRPr="009D60DE">
          <w:rPr>
            <w:rFonts w:ascii="Arial" w:hAnsi="Arial" w:cs="Arial"/>
            <w:b/>
            <w:bCs/>
            <w:webHidden/>
            <w:color w:val="365F91" w:themeColor="accent1" w:themeShade="BF"/>
            <w:sz w:val="24"/>
            <w:szCs w:val="24"/>
          </w:rPr>
          <w:tab/>
        </w:r>
      </w:hyperlink>
    </w:p>
    <w:p w14:paraId="10A9EA06" w14:textId="77777777" w:rsidR="0062057E" w:rsidRPr="009D60DE" w:rsidRDefault="001055EF" w:rsidP="009D60DE">
      <w:pPr>
        <w:jc w:val="both"/>
        <w:rPr>
          <w:rFonts w:ascii="Arial" w:hAnsi="Arial" w:cs="Arial"/>
          <w:b/>
          <w:bCs/>
          <w:color w:val="365F91" w:themeColor="accent1" w:themeShade="BF"/>
          <w:sz w:val="24"/>
          <w:szCs w:val="24"/>
        </w:rPr>
      </w:pPr>
      <w:hyperlink w:anchor="_Toc125988916" w:history="1">
        <w:r w:rsidR="0062057E" w:rsidRPr="009D60DE">
          <w:rPr>
            <w:rFonts w:ascii="Arial" w:hAnsi="Arial" w:cs="Arial"/>
            <w:b/>
            <w:bCs/>
            <w:color w:val="365F91" w:themeColor="accent1" w:themeShade="BF"/>
            <w:sz w:val="24"/>
            <w:szCs w:val="24"/>
          </w:rPr>
          <w:t>Policy NE14 Integrated Coastal Zone Management for the Manhood Peninsula</w:t>
        </w:r>
        <w:r w:rsidR="0062057E" w:rsidRPr="009D60D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9D60DE" w14:paraId="103C761D" w14:textId="77777777" w:rsidTr="00BD6861">
        <w:tc>
          <w:tcPr>
            <w:tcW w:w="9016" w:type="dxa"/>
            <w:gridSpan w:val="6"/>
            <w:shd w:val="clear" w:color="auto" w:fill="92CDDC" w:themeFill="accent5" w:themeFillTint="99"/>
          </w:tcPr>
          <w:p w14:paraId="618396C9"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 xml:space="preserve">Number of comments received </w:t>
            </w:r>
          </w:p>
        </w:tc>
      </w:tr>
      <w:tr w:rsidR="0062057E" w:rsidRPr="009D60DE" w14:paraId="1997E798" w14:textId="77777777" w:rsidTr="00BD6861">
        <w:tc>
          <w:tcPr>
            <w:tcW w:w="1570" w:type="dxa"/>
          </w:tcPr>
          <w:p w14:paraId="7A8BE8E2"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Total:</w:t>
            </w:r>
          </w:p>
        </w:tc>
        <w:tc>
          <w:tcPr>
            <w:tcW w:w="1358" w:type="dxa"/>
          </w:tcPr>
          <w:p w14:paraId="647228B3"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6</w:t>
            </w:r>
          </w:p>
        </w:tc>
        <w:tc>
          <w:tcPr>
            <w:tcW w:w="1467" w:type="dxa"/>
          </w:tcPr>
          <w:p w14:paraId="0A904BF3"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Support:</w:t>
            </w:r>
          </w:p>
        </w:tc>
        <w:tc>
          <w:tcPr>
            <w:tcW w:w="1416" w:type="dxa"/>
          </w:tcPr>
          <w:p w14:paraId="5CBE527D"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3</w:t>
            </w:r>
          </w:p>
        </w:tc>
        <w:tc>
          <w:tcPr>
            <w:tcW w:w="1669" w:type="dxa"/>
          </w:tcPr>
          <w:p w14:paraId="0C6F5B82"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Object:</w:t>
            </w:r>
          </w:p>
        </w:tc>
        <w:tc>
          <w:tcPr>
            <w:tcW w:w="1536" w:type="dxa"/>
          </w:tcPr>
          <w:p w14:paraId="27163264" w14:textId="77777777" w:rsidR="0062057E" w:rsidRPr="009D60DE" w:rsidRDefault="0062057E" w:rsidP="009D60DE">
            <w:pPr>
              <w:jc w:val="both"/>
              <w:rPr>
                <w:rFonts w:ascii="Arial" w:hAnsi="Arial" w:cs="Arial"/>
                <w:b/>
                <w:bCs/>
                <w:sz w:val="24"/>
                <w:szCs w:val="24"/>
              </w:rPr>
            </w:pPr>
            <w:r w:rsidRPr="009D60DE">
              <w:rPr>
                <w:rFonts w:ascii="Arial" w:hAnsi="Arial" w:cs="Arial"/>
                <w:b/>
                <w:bCs/>
                <w:sz w:val="24"/>
                <w:szCs w:val="24"/>
              </w:rPr>
              <w:t>3</w:t>
            </w:r>
          </w:p>
        </w:tc>
      </w:tr>
    </w:tbl>
    <w:p w14:paraId="739C6DB6" w14:textId="77777777" w:rsidR="0062057E" w:rsidRPr="009D60DE" w:rsidRDefault="0062057E" w:rsidP="009D60DE">
      <w:pPr>
        <w:jc w:val="both"/>
        <w:rPr>
          <w:rFonts w:ascii="Arial" w:hAnsi="Arial" w:cs="Arial"/>
          <w:b/>
          <w:bCs/>
          <w:sz w:val="24"/>
          <w:szCs w:val="24"/>
        </w:rPr>
      </w:pPr>
    </w:p>
    <w:p w14:paraId="5329C17F" w14:textId="77777777" w:rsidR="0062057E" w:rsidRPr="009D60DE" w:rsidRDefault="0062057E" w:rsidP="009D60DE">
      <w:pPr>
        <w:jc w:val="both"/>
        <w:rPr>
          <w:rFonts w:ascii="Arial" w:hAnsi="Arial" w:cs="Arial"/>
          <w:sz w:val="24"/>
          <w:szCs w:val="24"/>
        </w:rPr>
      </w:pPr>
      <w:r w:rsidRPr="009D60DE">
        <w:rPr>
          <w:rFonts w:ascii="Arial" w:hAnsi="Arial" w:cs="Arial"/>
          <w:b/>
          <w:bCs/>
          <w:sz w:val="24"/>
          <w:szCs w:val="24"/>
        </w:rPr>
        <w:t>Comments and CDC response</w:t>
      </w:r>
      <w:r w:rsidRPr="009D60DE">
        <w:rPr>
          <w:rFonts w:ascii="Arial" w:hAnsi="Arial" w:cs="Arial"/>
          <w:sz w:val="24"/>
          <w:szCs w:val="24"/>
        </w:rPr>
        <w:t xml:space="preserve"> </w:t>
      </w:r>
    </w:p>
    <w:p w14:paraId="03F11203" w14:textId="11F72C5E" w:rsidR="0062057E" w:rsidRPr="009D60DE" w:rsidRDefault="0062057E" w:rsidP="009D60DE">
      <w:pPr>
        <w:pStyle w:val="ListParagraph"/>
        <w:numPr>
          <w:ilvl w:val="0"/>
          <w:numId w:val="15"/>
        </w:numPr>
        <w:spacing w:after="0" w:line="240" w:lineRule="auto"/>
        <w:ind w:left="447" w:hanging="425"/>
        <w:jc w:val="both"/>
        <w:rPr>
          <w:rFonts w:ascii="Arial" w:hAnsi="Arial" w:cs="Arial"/>
          <w:sz w:val="24"/>
          <w:szCs w:val="24"/>
        </w:rPr>
      </w:pPr>
      <w:r w:rsidRPr="009D60DE">
        <w:rPr>
          <w:rFonts w:ascii="Arial" w:hAnsi="Arial" w:cs="Arial"/>
          <w:sz w:val="24"/>
          <w:szCs w:val="24"/>
        </w:rPr>
        <w:t xml:space="preserve">The Environment Agency supported the policy. </w:t>
      </w:r>
    </w:p>
    <w:p w14:paraId="524CADA5" w14:textId="1451D104" w:rsidR="0062057E" w:rsidRPr="009D60DE" w:rsidRDefault="0062057E" w:rsidP="009D60DE">
      <w:pPr>
        <w:pStyle w:val="ListParagraph"/>
        <w:numPr>
          <w:ilvl w:val="0"/>
          <w:numId w:val="15"/>
        </w:numPr>
        <w:spacing w:after="0" w:line="240" w:lineRule="auto"/>
        <w:ind w:left="447" w:hanging="425"/>
        <w:jc w:val="both"/>
        <w:rPr>
          <w:rFonts w:ascii="Arial" w:hAnsi="Arial" w:cs="Arial"/>
          <w:sz w:val="24"/>
          <w:szCs w:val="24"/>
        </w:rPr>
      </w:pPr>
      <w:r w:rsidRPr="009D60DE">
        <w:rPr>
          <w:rFonts w:ascii="Arial" w:hAnsi="Arial" w:cs="Arial"/>
          <w:sz w:val="24"/>
          <w:szCs w:val="24"/>
        </w:rPr>
        <w:lastRenderedPageBreak/>
        <w:t>Natural England supported the policy and suggested a minor correction to the wording of the supporting text</w:t>
      </w:r>
      <w:r w:rsidR="009D60DE">
        <w:rPr>
          <w:rFonts w:ascii="Arial" w:hAnsi="Arial" w:cs="Arial"/>
          <w:sz w:val="24"/>
          <w:szCs w:val="24"/>
        </w:rPr>
        <w:t>,</w:t>
      </w:r>
      <w:r w:rsidRPr="009D60DE">
        <w:rPr>
          <w:rFonts w:ascii="Arial" w:hAnsi="Arial" w:cs="Arial"/>
          <w:sz w:val="24"/>
          <w:szCs w:val="24"/>
        </w:rPr>
        <w:t xml:space="preserve"> and the addition of reference to future nature recovery networks in </w:t>
      </w:r>
      <w:r w:rsidR="009D60DE">
        <w:rPr>
          <w:rFonts w:ascii="Arial" w:hAnsi="Arial" w:cs="Arial"/>
          <w:sz w:val="24"/>
          <w:szCs w:val="24"/>
        </w:rPr>
        <w:t>criterion</w:t>
      </w:r>
      <w:r w:rsidR="009D60DE" w:rsidRPr="009D60DE">
        <w:rPr>
          <w:rFonts w:ascii="Arial" w:hAnsi="Arial" w:cs="Arial"/>
          <w:sz w:val="24"/>
          <w:szCs w:val="24"/>
        </w:rPr>
        <w:t xml:space="preserve"> </w:t>
      </w:r>
      <w:r w:rsidRPr="009D60DE">
        <w:rPr>
          <w:rFonts w:ascii="Arial" w:hAnsi="Arial" w:cs="Arial"/>
          <w:sz w:val="24"/>
          <w:szCs w:val="24"/>
        </w:rPr>
        <w:t xml:space="preserve">4 of the policy. </w:t>
      </w:r>
    </w:p>
    <w:p w14:paraId="62AE6164" w14:textId="76F440B1" w:rsidR="0062057E" w:rsidRPr="009D60DE" w:rsidRDefault="0062057E" w:rsidP="009D60DE">
      <w:pPr>
        <w:pStyle w:val="ListParagraph"/>
        <w:numPr>
          <w:ilvl w:val="0"/>
          <w:numId w:val="15"/>
        </w:numPr>
        <w:spacing w:after="0" w:line="240" w:lineRule="auto"/>
        <w:ind w:left="447" w:hanging="425"/>
        <w:jc w:val="both"/>
        <w:rPr>
          <w:rFonts w:ascii="Arial" w:hAnsi="Arial" w:cs="Arial"/>
          <w:sz w:val="24"/>
          <w:szCs w:val="24"/>
        </w:rPr>
      </w:pPr>
      <w:r w:rsidRPr="009D60DE">
        <w:rPr>
          <w:rFonts w:ascii="Arial" w:hAnsi="Arial" w:cs="Arial"/>
          <w:sz w:val="24"/>
          <w:szCs w:val="24"/>
        </w:rPr>
        <w:t xml:space="preserve">Landlink Estates Ltd sought the inclusion of a coastal change management area and queried the lack of inclusion of the ‘Resilience and Adaptation – ICZM 2021’ document in the evidence base. They suggested a re-worded policy to address climate change adaptation.  </w:t>
      </w:r>
    </w:p>
    <w:p w14:paraId="56DB19FC" w14:textId="77777777" w:rsidR="0062057E" w:rsidRPr="009D60DE" w:rsidRDefault="0062057E" w:rsidP="009D60DE">
      <w:pPr>
        <w:pStyle w:val="ListParagraph"/>
        <w:numPr>
          <w:ilvl w:val="0"/>
          <w:numId w:val="15"/>
        </w:numPr>
        <w:spacing w:after="0" w:line="240" w:lineRule="auto"/>
        <w:ind w:left="447" w:hanging="425"/>
        <w:jc w:val="both"/>
        <w:rPr>
          <w:rFonts w:ascii="Arial" w:hAnsi="Arial" w:cs="Arial"/>
          <w:sz w:val="24"/>
          <w:szCs w:val="24"/>
        </w:rPr>
      </w:pPr>
      <w:r w:rsidRPr="009D60DE">
        <w:rPr>
          <w:rFonts w:ascii="Arial" w:hAnsi="Arial" w:cs="Arial"/>
          <w:sz w:val="24"/>
          <w:szCs w:val="24"/>
        </w:rPr>
        <w:t xml:space="preserve">The Chichester and District Cycle Forum sought more detail on cycle routes and funding. </w:t>
      </w:r>
    </w:p>
    <w:p w14:paraId="2E80BE87" w14:textId="77777777" w:rsidR="0062057E" w:rsidRPr="009D60DE" w:rsidRDefault="0062057E" w:rsidP="009D60DE">
      <w:pPr>
        <w:spacing w:after="0" w:line="240" w:lineRule="auto"/>
        <w:jc w:val="both"/>
        <w:rPr>
          <w:rFonts w:ascii="Arial" w:hAnsi="Arial" w:cs="Arial"/>
          <w:sz w:val="24"/>
          <w:szCs w:val="24"/>
        </w:rPr>
      </w:pPr>
    </w:p>
    <w:p w14:paraId="1C19FCB0" w14:textId="24F27EE0" w:rsidR="0062057E" w:rsidRPr="009D60DE" w:rsidRDefault="0062057E" w:rsidP="009D60DE">
      <w:pPr>
        <w:spacing w:after="0" w:line="240" w:lineRule="auto"/>
        <w:jc w:val="both"/>
        <w:rPr>
          <w:rFonts w:ascii="Arial" w:hAnsi="Arial" w:cs="Arial"/>
          <w:sz w:val="24"/>
          <w:szCs w:val="24"/>
        </w:rPr>
      </w:pPr>
      <w:r w:rsidRPr="009D60DE">
        <w:rPr>
          <w:rFonts w:ascii="Arial" w:hAnsi="Arial" w:cs="Arial"/>
          <w:sz w:val="24"/>
          <w:szCs w:val="24"/>
        </w:rPr>
        <w:t>The council is satisfied that subject to the proposed modification below to address the comment from Natural England, that the policy is sound.</w:t>
      </w:r>
    </w:p>
    <w:p w14:paraId="2BFFB5E5" w14:textId="77777777" w:rsidR="0062057E" w:rsidRPr="009D60DE" w:rsidRDefault="0062057E" w:rsidP="009D60DE">
      <w:pPr>
        <w:spacing w:after="0" w:line="240" w:lineRule="auto"/>
        <w:jc w:val="both"/>
        <w:rPr>
          <w:rFonts w:ascii="Arial" w:hAnsi="Arial" w:cs="Arial"/>
          <w:sz w:val="24"/>
          <w:szCs w:val="24"/>
        </w:rPr>
      </w:pPr>
      <w:r w:rsidRPr="009D60DE">
        <w:rPr>
          <w:rFonts w:ascii="Arial" w:hAnsi="Arial" w:cs="Arial"/>
          <w:sz w:val="24"/>
          <w:szCs w:val="24"/>
        </w:rPr>
        <w:t xml:space="preserve"> </w:t>
      </w:r>
    </w:p>
    <w:p w14:paraId="0BF1D063" w14:textId="77777777" w:rsidR="0062057E" w:rsidRPr="009D60DE" w:rsidRDefault="0062057E" w:rsidP="009D60DE">
      <w:pPr>
        <w:spacing w:after="0" w:line="240" w:lineRule="auto"/>
        <w:jc w:val="both"/>
        <w:rPr>
          <w:rFonts w:ascii="Arial" w:hAnsi="Arial" w:cs="Arial"/>
          <w:sz w:val="24"/>
          <w:szCs w:val="24"/>
        </w:rPr>
      </w:pPr>
      <w:r w:rsidRPr="009D60DE">
        <w:rPr>
          <w:rFonts w:ascii="Arial" w:hAnsi="Arial" w:cs="Arial"/>
          <w:sz w:val="24"/>
          <w:szCs w:val="24"/>
        </w:rPr>
        <w:t xml:space="preserve">The policy recognises the need to increase resilience to climate change but as the Shoreline Management Plan policy is to ‘hold the line’ at Selsey, there is no requirement for a coastal change management area to be identified or to relocate communities. </w:t>
      </w:r>
    </w:p>
    <w:p w14:paraId="56D4104C" w14:textId="77777777" w:rsidR="0062057E" w:rsidRPr="009D60DE" w:rsidRDefault="0062057E" w:rsidP="009D60DE">
      <w:pPr>
        <w:spacing w:after="0" w:line="240" w:lineRule="auto"/>
        <w:jc w:val="both"/>
        <w:rPr>
          <w:rFonts w:ascii="Arial" w:hAnsi="Arial" w:cs="Arial"/>
          <w:sz w:val="24"/>
          <w:szCs w:val="24"/>
        </w:rPr>
      </w:pPr>
    </w:p>
    <w:p w14:paraId="20822581" w14:textId="77777777" w:rsidR="0062057E" w:rsidRPr="009D60DE" w:rsidRDefault="0062057E" w:rsidP="009D60DE">
      <w:pPr>
        <w:spacing w:after="0" w:line="240" w:lineRule="auto"/>
        <w:jc w:val="both"/>
        <w:rPr>
          <w:rFonts w:ascii="Arial" w:hAnsi="Arial" w:cs="Arial"/>
          <w:sz w:val="24"/>
          <w:szCs w:val="24"/>
        </w:rPr>
      </w:pPr>
      <w:r w:rsidRPr="009D60DE">
        <w:rPr>
          <w:rFonts w:ascii="Arial" w:hAnsi="Arial" w:cs="Arial"/>
          <w:sz w:val="24"/>
          <w:szCs w:val="24"/>
        </w:rPr>
        <w:t xml:space="preserve">In response to the Chichester and District Cycle Forum, transport infrastructure is sufficiently covered by Policies T1 – T3 and funding provision through Policy I1 and the supporting Infrastructure Delivery Plan which contains details of transport schemes (updated annually through the Infrastructure Business Plan – allowing new schemes to come forward if required to support development).    </w:t>
      </w:r>
    </w:p>
    <w:p w14:paraId="3BE57CF0" w14:textId="77777777" w:rsidR="0062057E" w:rsidRPr="009D60DE" w:rsidRDefault="0062057E" w:rsidP="009D60DE">
      <w:pPr>
        <w:spacing w:after="0" w:line="240" w:lineRule="auto"/>
        <w:jc w:val="both"/>
        <w:rPr>
          <w:rFonts w:ascii="Arial" w:hAnsi="Arial" w:cs="Arial"/>
          <w:b/>
          <w:bCs/>
          <w:sz w:val="24"/>
          <w:szCs w:val="24"/>
        </w:rPr>
      </w:pPr>
    </w:p>
    <w:p w14:paraId="6DF6CA11" w14:textId="77777777" w:rsidR="0062057E" w:rsidRPr="009D60DE" w:rsidRDefault="0062057E" w:rsidP="009D60DE">
      <w:pPr>
        <w:spacing w:after="0" w:line="240" w:lineRule="auto"/>
        <w:jc w:val="both"/>
        <w:rPr>
          <w:rFonts w:ascii="Arial" w:hAnsi="Arial" w:cs="Arial"/>
          <w:sz w:val="24"/>
          <w:szCs w:val="24"/>
        </w:rPr>
      </w:pPr>
      <w:r w:rsidRPr="009D60DE">
        <w:rPr>
          <w:rFonts w:ascii="Arial" w:hAnsi="Arial" w:cs="Arial"/>
          <w:sz w:val="24"/>
          <w:szCs w:val="24"/>
        </w:rPr>
        <w:t>Proposed modifications:</w:t>
      </w:r>
    </w:p>
    <w:p w14:paraId="2FB2E7F0" w14:textId="77777777" w:rsidR="0062057E" w:rsidRPr="009D60DE" w:rsidRDefault="0062057E" w:rsidP="009D60DE">
      <w:pPr>
        <w:spacing w:after="0" w:line="240" w:lineRule="auto"/>
        <w:jc w:val="both"/>
        <w:rPr>
          <w:rFonts w:ascii="Arial" w:hAnsi="Arial" w:cs="Arial"/>
          <w:sz w:val="24"/>
          <w:szCs w:val="24"/>
        </w:rPr>
      </w:pPr>
    </w:p>
    <w:p w14:paraId="7D789C1B" w14:textId="77777777" w:rsidR="0062057E" w:rsidRPr="009D60DE" w:rsidRDefault="0062057E" w:rsidP="009D60DE">
      <w:pPr>
        <w:spacing w:after="0" w:line="240" w:lineRule="auto"/>
        <w:jc w:val="both"/>
        <w:rPr>
          <w:rFonts w:ascii="Arial" w:hAnsi="Arial" w:cs="Arial"/>
          <w:sz w:val="24"/>
          <w:szCs w:val="24"/>
        </w:rPr>
      </w:pPr>
      <w:r w:rsidRPr="009D60DE">
        <w:rPr>
          <w:rFonts w:ascii="Arial" w:hAnsi="Arial" w:cs="Arial"/>
          <w:sz w:val="24"/>
          <w:szCs w:val="24"/>
        </w:rPr>
        <w:t xml:space="preserve">Change reference at second bullet point at 4.84 to read </w:t>
      </w:r>
      <w:r w:rsidRPr="00963691">
        <w:rPr>
          <w:rFonts w:ascii="Arial" w:hAnsi="Arial" w:cs="Arial"/>
          <w:sz w:val="24"/>
          <w:szCs w:val="24"/>
        </w:rPr>
        <w:t xml:space="preserve">“Chichester </w:t>
      </w:r>
      <w:r w:rsidRPr="009D60DE">
        <w:rPr>
          <w:rFonts w:ascii="Arial" w:hAnsi="Arial" w:cs="Arial"/>
          <w:b/>
          <w:bCs/>
          <w:sz w:val="24"/>
          <w:szCs w:val="24"/>
          <w:u w:val="single"/>
        </w:rPr>
        <w:t>and Langstone</w:t>
      </w:r>
      <w:r w:rsidRPr="00963691">
        <w:rPr>
          <w:rFonts w:ascii="Arial" w:hAnsi="Arial" w:cs="Arial"/>
          <w:sz w:val="24"/>
          <w:szCs w:val="24"/>
          <w:u w:val="single"/>
        </w:rPr>
        <w:t xml:space="preserve"> </w:t>
      </w:r>
      <w:r w:rsidRPr="009D60DE">
        <w:rPr>
          <w:rFonts w:ascii="Arial" w:hAnsi="Arial" w:cs="Arial"/>
          <w:b/>
          <w:bCs/>
          <w:sz w:val="24"/>
          <w:szCs w:val="24"/>
          <w:u w:val="single"/>
        </w:rPr>
        <w:t>Harbours</w:t>
      </w:r>
      <w:r w:rsidRPr="009D60DE">
        <w:rPr>
          <w:rFonts w:ascii="Arial" w:hAnsi="Arial" w:cs="Arial"/>
          <w:b/>
          <w:bCs/>
          <w:strike/>
          <w:sz w:val="24"/>
          <w:szCs w:val="24"/>
        </w:rPr>
        <w:t xml:space="preserve"> SAC</w:t>
      </w:r>
      <w:r w:rsidRPr="00963691">
        <w:rPr>
          <w:rFonts w:ascii="Arial" w:hAnsi="Arial" w:cs="Arial"/>
          <w:sz w:val="24"/>
          <w:szCs w:val="24"/>
        </w:rPr>
        <w:t xml:space="preserve"> SPA/Ramsar site</w:t>
      </w:r>
      <w:r w:rsidRPr="009D60DE">
        <w:rPr>
          <w:rFonts w:ascii="Arial" w:hAnsi="Arial" w:cs="Arial"/>
          <w:b/>
          <w:bCs/>
          <w:strike/>
          <w:sz w:val="24"/>
          <w:szCs w:val="24"/>
        </w:rPr>
        <w:t>s</w:t>
      </w:r>
      <w:r w:rsidRPr="00963691">
        <w:rPr>
          <w:rFonts w:ascii="Arial" w:hAnsi="Arial" w:cs="Arial"/>
          <w:sz w:val="24"/>
          <w:szCs w:val="24"/>
        </w:rPr>
        <w:t>, and Pagham Harbour SPA/Ramsar site</w:t>
      </w:r>
      <w:r w:rsidRPr="009D60DE">
        <w:rPr>
          <w:rFonts w:ascii="Arial" w:hAnsi="Arial" w:cs="Arial"/>
          <w:b/>
          <w:bCs/>
          <w:strike/>
          <w:sz w:val="24"/>
          <w:szCs w:val="24"/>
        </w:rPr>
        <w:t>s</w:t>
      </w:r>
      <w:r w:rsidRPr="00963691">
        <w:rPr>
          <w:rFonts w:ascii="Arial" w:hAnsi="Arial" w:cs="Arial"/>
          <w:sz w:val="24"/>
          <w:szCs w:val="24"/>
        </w:rPr>
        <w:t xml:space="preserve"> and Marine Conservation Zone, Solent and Dorset Coast SPA, Solent Maritime SAC, Selsey Bill and The Hounds MCZ, the Chichester Harbour AONB, the Medmerry Compensatory Habitat and the Chichester Canal.”.</w:t>
      </w:r>
      <w:r w:rsidRPr="009D60DE">
        <w:rPr>
          <w:rFonts w:ascii="Arial" w:hAnsi="Arial" w:cs="Arial"/>
          <w:sz w:val="24"/>
          <w:szCs w:val="24"/>
        </w:rPr>
        <w:t xml:space="preserve">  </w:t>
      </w:r>
    </w:p>
    <w:p w14:paraId="1709A14F" w14:textId="77777777" w:rsidR="0062057E" w:rsidRPr="009D60DE" w:rsidRDefault="0062057E" w:rsidP="009D60DE">
      <w:pPr>
        <w:spacing w:after="0" w:line="240" w:lineRule="auto"/>
        <w:jc w:val="both"/>
        <w:rPr>
          <w:rFonts w:ascii="Arial" w:hAnsi="Arial" w:cs="Arial"/>
          <w:sz w:val="24"/>
          <w:szCs w:val="24"/>
        </w:rPr>
      </w:pPr>
    </w:p>
    <w:p w14:paraId="677E23F2" w14:textId="77777777" w:rsidR="0062057E" w:rsidRPr="00963691" w:rsidRDefault="0062057E" w:rsidP="009D60DE">
      <w:pPr>
        <w:spacing w:after="0" w:line="240" w:lineRule="auto"/>
        <w:jc w:val="both"/>
        <w:rPr>
          <w:rFonts w:ascii="Arial" w:hAnsi="Arial" w:cs="Arial"/>
          <w:sz w:val="24"/>
          <w:szCs w:val="24"/>
        </w:rPr>
      </w:pPr>
      <w:r w:rsidRPr="009D60DE">
        <w:rPr>
          <w:rFonts w:ascii="Arial" w:hAnsi="Arial" w:cs="Arial"/>
          <w:sz w:val="24"/>
          <w:szCs w:val="24"/>
        </w:rPr>
        <w:t xml:space="preserve">Criterion 4 of policy to read: </w:t>
      </w:r>
      <w:r w:rsidRPr="00963691">
        <w:rPr>
          <w:rFonts w:ascii="Arial" w:hAnsi="Arial" w:cs="Arial"/>
          <w:sz w:val="24"/>
          <w:szCs w:val="24"/>
        </w:rPr>
        <w:t xml:space="preserve">“All development proposals should seek to enhance the distinctive character of the Manhood Peninsula, having particular regard to the ecology </w:t>
      </w:r>
      <w:r w:rsidRPr="009D60DE">
        <w:rPr>
          <w:rFonts w:ascii="Arial" w:hAnsi="Arial" w:cs="Arial"/>
          <w:b/>
          <w:bCs/>
          <w:sz w:val="24"/>
          <w:szCs w:val="24"/>
          <w:u w:val="single"/>
        </w:rPr>
        <w:t>(including the potential to contribute to any nature recovery networks)</w:t>
      </w:r>
      <w:r w:rsidRPr="00963691">
        <w:rPr>
          <w:rFonts w:ascii="Arial" w:hAnsi="Arial" w:cs="Arial"/>
          <w:sz w:val="24"/>
          <w:szCs w:val="24"/>
        </w:rPr>
        <w:t>, landscape and heritage of the area.”</w:t>
      </w:r>
    </w:p>
    <w:p w14:paraId="6D35E95B" w14:textId="77777777" w:rsidR="0062057E" w:rsidRPr="001A17CC" w:rsidRDefault="0062057E" w:rsidP="0062057E">
      <w:pPr>
        <w:rPr>
          <w:rFonts w:ascii="Arial" w:hAnsi="Arial" w:cs="Arial"/>
          <w:b/>
          <w:bCs/>
          <w:color w:val="365F91" w:themeColor="accent1" w:themeShade="BF"/>
          <w:sz w:val="24"/>
          <w:szCs w:val="24"/>
        </w:rPr>
      </w:pPr>
    </w:p>
    <w:p w14:paraId="48463E38" w14:textId="77777777" w:rsidR="0062057E" w:rsidRPr="00813612" w:rsidRDefault="001055EF" w:rsidP="00963691">
      <w:pPr>
        <w:jc w:val="both"/>
        <w:rPr>
          <w:rFonts w:ascii="Arial" w:hAnsi="Arial" w:cs="Arial"/>
          <w:b/>
          <w:bCs/>
          <w:color w:val="365F91" w:themeColor="accent1" w:themeShade="BF"/>
          <w:sz w:val="24"/>
          <w:szCs w:val="24"/>
        </w:rPr>
      </w:pPr>
      <w:hyperlink w:anchor="_Toc125988917" w:history="1">
        <w:r w:rsidR="0062057E" w:rsidRPr="00813612">
          <w:rPr>
            <w:rFonts w:ascii="Arial" w:hAnsi="Arial" w:cs="Arial"/>
            <w:b/>
            <w:bCs/>
            <w:color w:val="365F91" w:themeColor="accent1" w:themeShade="BF"/>
            <w:sz w:val="24"/>
            <w:szCs w:val="24"/>
          </w:rPr>
          <w:t>Flood Risk and Water Management</w:t>
        </w:r>
        <w:r w:rsidR="0062057E" w:rsidRPr="00813612">
          <w:rPr>
            <w:rFonts w:ascii="Arial" w:hAnsi="Arial" w:cs="Arial"/>
            <w:b/>
            <w:bCs/>
            <w:webHidden/>
            <w:color w:val="365F91" w:themeColor="accent1" w:themeShade="BF"/>
            <w:sz w:val="24"/>
            <w:szCs w:val="24"/>
          </w:rPr>
          <w:tab/>
        </w:r>
      </w:hyperlink>
    </w:p>
    <w:p w14:paraId="49CDD56A" w14:textId="77777777" w:rsidR="0062057E" w:rsidRPr="00813612" w:rsidRDefault="001055EF" w:rsidP="00963691">
      <w:pPr>
        <w:jc w:val="both"/>
        <w:rPr>
          <w:rFonts w:ascii="Arial" w:hAnsi="Arial" w:cs="Arial"/>
          <w:b/>
          <w:bCs/>
          <w:color w:val="365F91" w:themeColor="accent1" w:themeShade="BF"/>
          <w:sz w:val="24"/>
          <w:szCs w:val="24"/>
        </w:rPr>
      </w:pPr>
      <w:hyperlink w:anchor="_Toc125988918" w:history="1">
        <w:r w:rsidR="0062057E" w:rsidRPr="00813612">
          <w:rPr>
            <w:rFonts w:ascii="Arial" w:hAnsi="Arial" w:cs="Arial"/>
            <w:b/>
            <w:bCs/>
            <w:color w:val="365F91" w:themeColor="accent1" w:themeShade="BF"/>
            <w:sz w:val="24"/>
            <w:szCs w:val="24"/>
          </w:rPr>
          <w:t>Policy NE15 Flood Risk and Water Management</w:t>
        </w:r>
        <w:r w:rsidR="0062057E" w:rsidRPr="00813612">
          <w:rPr>
            <w:rFonts w:ascii="Arial" w:hAnsi="Arial" w:cs="Arial"/>
            <w:b/>
            <w:bCs/>
            <w:webHidden/>
            <w:color w:val="365F91" w:themeColor="accent1" w:themeShade="BF"/>
            <w:sz w:val="24"/>
            <w:szCs w:val="24"/>
          </w:rPr>
          <w:tab/>
        </w:r>
      </w:hyperlink>
      <w:hyperlink w:anchor="_Toc125988916" w:history="1">
        <w:r w:rsidR="0062057E" w:rsidRPr="00813612">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813612" w14:paraId="0F8E6BA2" w14:textId="77777777" w:rsidTr="00BD6861">
        <w:tc>
          <w:tcPr>
            <w:tcW w:w="9016" w:type="dxa"/>
            <w:gridSpan w:val="6"/>
            <w:shd w:val="clear" w:color="auto" w:fill="92CDDC" w:themeFill="accent5" w:themeFillTint="99"/>
          </w:tcPr>
          <w:p w14:paraId="788132FF"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 xml:space="preserve">Number of comments received </w:t>
            </w:r>
          </w:p>
        </w:tc>
      </w:tr>
      <w:tr w:rsidR="0062057E" w:rsidRPr="00813612" w14:paraId="1EE67D47" w14:textId="77777777" w:rsidTr="00BD6861">
        <w:tc>
          <w:tcPr>
            <w:tcW w:w="1570" w:type="dxa"/>
          </w:tcPr>
          <w:p w14:paraId="65C3D73A"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Total:</w:t>
            </w:r>
          </w:p>
        </w:tc>
        <w:tc>
          <w:tcPr>
            <w:tcW w:w="1358" w:type="dxa"/>
          </w:tcPr>
          <w:p w14:paraId="2524C0D0"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24</w:t>
            </w:r>
          </w:p>
        </w:tc>
        <w:tc>
          <w:tcPr>
            <w:tcW w:w="1467" w:type="dxa"/>
          </w:tcPr>
          <w:p w14:paraId="0E059EE4"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Support:</w:t>
            </w:r>
          </w:p>
        </w:tc>
        <w:tc>
          <w:tcPr>
            <w:tcW w:w="1416" w:type="dxa"/>
          </w:tcPr>
          <w:p w14:paraId="08AD5491"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6</w:t>
            </w:r>
          </w:p>
        </w:tc>
        <w:tc>
          <w:tcPr>
            <w:tcW w:w="1669" w:type="dxa"/>
          </w:tcPr>
          <w:p w14:paraId="7C91F9F1"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Object:</w:t>
            </w:r>
          </w:p>
        </w:tc>
        <w:tc>
          <w:tcPr>
            <w:tcW w:w="1536" w:type="dxa"/>
          </w:tcPr>
          <w:p w14:paraId="072E8665" w14:textId="77777777" w:rsidR="0062057E" w:rsidRPr="00813612" w:rsidRDefault="0062057E" w:rsidP="00963691">
            <w:pPr>
              <w:jc w:val="both"/>
              <w:rPr>
                <w:rFonts w:ascii="Arial" w:hAnsi="Arial" w:cs="Arial"/>
                <w:b/>
                <w:bCs/>
                <w:sz w:val="24"/>
                <w:szCs w:val="24"/>
              </w:rPr>
            </w:pPr>
            <w:r w:rsidRPr="00813612">
              <w:rPr>
                <w:rFonts w:ascii="Arial" w:hAnsi="Arial" w:cs="Arial"/>
                <w:b/>
                <w:bCs/>
                <w:sz w:val="24"/>
                <w:szCs w:val="24"/>
              </w:rPr>
              <w:t>18</w:t>
            </w:r>
          </w:p>
        </w:tc>
      </w:tr>
    </w:tbl>
    <w:p w14:paraId="0B60C332" w14:textId="77777777" w:rsidR="0062057E" w:rsidRPr="00813612" w:rsidRDefault="0062057E" w:rsidP="00963691">
      <w:pPr>
        <w:jc w:val="both"/>
        <w:rPr>
          <w:rFonts w:ascii="Arial" w:hAnsi="Arial" w:cs="Arial"/>
          <w:b/>
          <w:bCs/>
          <w:sz w:val="24"/>
          <w:szCs w:val="24"/>
        </w:rPr>
      </w:pPr>
    </w:p>
    <w:p w14:paraId="1A2D03B2"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4BF395C9" w14:textId="71C6BAE7"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963691">
        <w:rPr>
          <w:rFonts w:ascii="Arial" w:hAnsi="Arial" w:cs="Arial"/>
          <w:sz w:val="24"/>
          <w:szCs w:val="24"/>
        </w:rPr>
        <w:t>The Environment Agency recommended various technical modifications to the policy</w:t>
      </w:r>
      <w:r w:rsidRPr="00D472E9">
        <w:rPr>
          <w:rFonts w:ascii="Arial" w:hAnsi="Arial" w:cs="Arial"/>
          <w:sz w:val="24"/>
          <w:szCs w:val="24"/>
        </w:rPr>
        <w:t xml:space="preserve">. </w:t>
      </w:r>
    </w:p>
    <w:p w14:paraId="5AC61CDB" w14:textId="6FFD1AC3"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D472E9">
        <w:rPr>
          <w:rFonts w:ascii="Arial" w:hAnsi="Arial" w:cs="Arial"/>
          <w:sz w:val="24"/>
          <w:szCs w:val="24"/>
        </w:rPr>
        <w:t xml:space="preserve">Natural England were supportive of the policy. </w:t>
      </w:r>
    </w:p>
    <w:p w14:paraId="7D4DD96B" w14:textId="5BF8ABF1"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D472E9">
        <w:rPr>
          <w:rFonts w:ascii="Arial" w:hAnsi="Arial" w:cs="Arial"/>
          <w:sz w:val="24"/>
          <w:szCs w:val="24"/>
        </w:rPr>
        <w:t xml:space="preserve">National Highways requested that the Strategic Road Network be specifically referred to in the policy. </w:t>
      </w:r>
    </w:p>
    <w:p w14:paraId="2E9AD23C" w14:textId="21CC458B"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D472E9">
        <w:rPr>
          <w:rFonts w:ascii="Arial" w:hAnsi="Arial" w:cs="Arial"/>
          <w:sz w:val="24"/>
          <w:szCs w:val="24"/>
        </w:rPr>
        <w:lastRenderedPageBreak/>
        <w:t xml:space="preserve">Manhope were reluctantly supportive but considered that the implications of the SFRA are poorly understood and that significant restrictions should be placed on new development until the flooding and wastewater implications are better understood. </w:t>
      </w:r>
    </w:p>
    <w:p w14:paraId="04802516" w14:textId="04E5880E"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D472E9">
        <w:rPr>
          <w:rFonts w:ascii="Arial" w:hAnsi="Arial" w:cs="Arial"/>
          <w:sz w:val="24"/>
          <w:szCs w:val="24"/>
        </w:rPr>
        <w:t xml:space="preserve">Mayday! Action Group didn’t consider that the council’s evidence was up to date or aligned with the approach Natural England are taking to shoreline management. </w:t>
      </w:r>
    </w:p>
    <w:p w14:paraId="431B75F0" w14:textId="74A1305D"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D472E9">
        <w:rPr>
          <w:rFonts w:ascii="Arial" w:hAnsi="Arial" w:cs="Arial"/>
          <w:sz w:val="24"/>
          <w:szCs w:val="24"/>
        </w:rPr>
        <w:t xml:space="preserve">Thakeham Homes suggest similar amendments to the Environment Agency and hence that comment is addressed by the amendments which flow from the EA representation. </w:t>
      </w:r>
    </w:p>
    <w:p w14:paraId="0F8853D4" w14:textId="629BED14" w:rsidR="0062057E" w:rsidRPr="00D472E9" w:rsidRDefault="0062057E" w:rsidP="00D472E9">
      <w:pPr>
        <w:pStyle w:val="ListParagraph"/>
        <w:numPr>
          <w:ilvl w:val="0"/>
          <w:numId w:val="27"/>
        </w:numPr>
        <w:spacing w:after="160" w:line="259" w:lineRule="auto"/>
        <w:jc w:val="both"/>
        <w:rPr>
          <w:rFonts w:ascii="Arial" w:hAnsi="Arial" w:cs="Arial"/>
          <w:sz w:val="24"/>
          <w:szCs w:val="24"/>
        </w:rPr>
      </w:pPr>
      <w:r w:rsidRPr="00D472E9">
        <w:rPr>
          <w:rFonts w:ascii="Arial" w:hAnsi="Arial" w:cs="Arial"/>
          <w:sz w:val="24"/>
          <w:szCs w:val="24"/>
        </w:rPr>
        <w:t>Two other developers requested technical wording changes to the policy</w:t>
      </w:r>
      <w:r w:rsidR="00D472E9">
        <w:rPr>
          <w:rFonts w:ascii="Arial" w:hAnsi="Arial" w:cs="Arial"/>
          <w:sz w:val="24"/>
          <w:szCs w:val="24"/>
        </w:rPr>
        <w:t>.</w:t>
      </w:r>
      <w:r w:rsidRPr="00D472E9">
        <w:rPr>
          <w:rFonts w:ascii="Arial" w:hAnsi="Arial" w:cs="Arial"/>
          <w:sz w:val="24"/>
          <w:szCs w:val="24"/>
        </w:rPr>
        <w:t xml:space="preserve"> </w:t>
      </w:r>
    </w:p>
    <w:p w14:paraId="7C04A51C" w14:textId="77777777" w:rsidR="0062057E" w:rsidRPr="00963691" w:rsidRDefault="0062057E" w:rsidP="00963691">
      <w:pPr>
        <w:pStyle w:val="ListParagraph"/>
        <w:numPr>
          <w:ilvl w:val="0"/>
          <w:numId w:val="27"/>
        </w:numPr>
        <w:spacing w:after="160" w:line="259" w:lineRule="auto"/>
        <w:jc w:val="both"/>
        <w:rPr>
          <w:rFonts w:ascii="Arial" w:hAnsi="Arial" w:cs="Arial"/>
          <w:sz w:val="24"/>
          <w:szCs w:val="24"/>
        </w:rPr>
      </w:pPr>
      <w:r w:rsidRPr="00963691">
        <w:rPr>
          <w:rFonts w:ascii="Arial" w:hAnsi="Arial" w:cs="Arial"/>
          <w:sz w:val="24"/>
          <w:szCs w:val="24"/>
        </w:rPr>
        <w:t xml:space="preserve">A number of comments were submitted in relation to flooding related issues with respect to Saxon Meadow in Tangmere. </w:t>
      </w:r>
    </w:p>
    <w:p w14:paraId="593F0CBF"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Amendments to the policy are proposed to address most of the Environment Agency recommendations. However, some of the recommendations were felt to go beyond the remit of the policy.  </w:t>
      </w:r>
    </w:p>
    <w:p w14:paraId="62D8D2AD" w14:textId="7C7D3B92" w:rsidR="0062057E" w:rsidRPr="00963691" w:rsidRDefault="0062057E" w:rsidP="00D472E9">
      <w:pPr>
        <w:jc w:val="both"/>
        <w:rPr>
          <w:rFonts w:ascii="Arial" w:hAnsi="Arial" w:cs="Arial"/>
          <w:sz w:val="24"/>
          <w:szCs w:val="24"/>
        </w:rPr>
      </w:pPr>
      <w:r w:rsidRPr="00963691">
        <w:rPr>
          <w:rFonts w:ascii="Arial" w:hAnsi="Arial" w:cs="Arial"/>
          <w:sz w:val="24"/>
          <w:szCs w:val="24"/>
        </w:rPr>
        <w:t xml:space="preserve">While </w:t>
      </w:r>
      <w:r w:rsidRPr="00D472E9">
        <w:rPr>
          <w:rFonts w:ascii="Arial" w:hAnsi="Arial" w:cs="Arial"/>
          <w:sz w:val="24"/>
          <w:szCs w:val="24"/>
        </w:rPr>
        <w:t xml:space="preserve">the council agrees with National Highways that preventing flooding of the SRN is important, the council </w:t>
      </w:r>
      <w:r w:rsidRPr="00963691">
        <w:rPr>
          <w:rFonts w:ascii="Arial" w:hAnsi="Arial" w:cs="Arial"/>
          <w:sz w:val="24"/>
          <w:szCs w:val="24"/>
        </w:rPr>
        <w:t>consider</w:t>
      </w:r>
      <w:r w:rsidR="00813612" w:rsidRPr="00D472E9">
        <w:rPr>
          <w:rFonts w:ascii="Arial" w:hAnsi="Arial" w:cs="Arial"/>
          <w:sz w:val="24"/>
          <w:szCs w:val="24"/>
        </w:rPr>
        <w:t>s</w:t>
      </w:r>
      <w:r w:rsidRPr="00963691">
        <w:rPr>
          <w:rFonts w:ascii="Arial" w:hAnsi="Arial" w:cs="Arial"/>
          <w:sz w:val="24"/>
          <w:szCs w:val="24"/>
        </w:rPr>
        <w:t xml:space="preserve"> that the policy already provides the right framework for address that concern.</w:t>
      </w:r>
    </w:p>
    <w:p w14:paraId="33172824" w14:textId="0EFC1B98" w:rsidR="0062057E" w:rsidRPr="00D472E9" w:rsidRDefault="0062057E" w:rsidP="00D472E9">
      <w:pPr>
        <w:jc w:val="both"/>
        <w:rPr>
          <w:rFonts w:ascii="Arial" w:hAnsi="Arial" w:cs="Arial"/>
          <w:sz w:val="24"/>
          <w:szCs w:val="24"/>
        </w:rPr>
      </w:pPr>
      <w:r w:rsidRPr="00D472E9">
        <w:rPr>
          <w:rFonts w:ascii="Arial" w:hAnsi="Arial" w:cs="Arial"/>
          <w:sz w:val="24"/>
          <w:szCs w:val="24"/>
        </w:rPr>
        <w:t>The council does not consider that such restrictions as suggested by Manhope would be justifiable or reasonable.</w:t>
      </w:r>
    </w:p>
    <w:p w14:paraId="1A6BB922" w14:textId="3494BD17" w:rsidR="0062057E" w:rsidRPr="00963691" w:rsidRDefault="0062057E" w:rsidP="00D472E9">
      <w:pPr>
        <w:jc w:val="both"/>
        <w:rPr>
          <w:rFonts w:ascii="Arial" w:hAnsi="Arial" w:cs="Arial"/>
          <w:sz w:val="24"/>
          <w:szCs w:val="24"/>
        </w:rPr>
      </w:pPr>
      <w:r w:rsidRPr="00D472E9">
        <w:rPr>
          <w:rFonts w:ascii="Arial" w:hAnsi="Arial" w:cs="Arial"/>
          <w:sz w:val="24"/>
          <w:szCs w:val="24"/>
        </w:rPr>
        <w:t xml:space="preserve">The council has commissioned a new SFRA, and the Shoreline Management Plan remains valid, and hence the council’s </w:t>
      </w:r>
      <w:r w:rsidRPr="00963691">
        <w:rPr>
          <w:rFonts w:ascii="Arial" w:hAnsi="Arial" w:cs="Arial"/>
          <w:sz w:val="24"/>
          <w:szCs w:val="24"/>
        </w:rPr>
        <w:t xml:space="preserve">approach is considered to be based on the most up-to-date evidence, which addresses </w:t>
      </w:r>
      <w:r w:rsidR="00813612" w:rsidRPr="00D472E9">
        <w:rPr>
          <w:rFonts w:ascii="Arial" w:hAnsi="Arial" w:cs="Arial"/>
          <w:sz w:val="24"/>
          <w:szCs w:val="24"/>
        </w:rPr>
        <w:t>concerns</w:t>
      </w:r>
      <w:r w:rsidR="00813612" w:rsidRPr="00963691">
        <w:rPr>
          <w:rFonts w:ascii="Arial" w:hAnsi="Arial" w:cs="Arial"/>
          <w:sz w:val="24"/>
          <w:szCs w:val="24"/>
        </w:rPr>
        <w:t xml:space="preserve"> </w:t>
      </w:r>
      <w:r w:rsidRPr="00963691">
        <w:rPr>
          <w:rFonts w:ascii="Arial" w:hAnsi="Arial" w:cs="Arial"/>
          <w:sz w:val="24"/>
          <w:szCs w:val="24"/>
        </w:rPr>
        <w:t>from Mayday! Action Group</w:t>
      </w:r>
      <w:r w:rsidR="00813612" w:rsidRPr="00D472E9">
        <w:rPr>
          <w:rFonts w:ascii="Arial" w:hAnsi="Arial" w:cs="Arial"/>
          <w:sz w:val="24"/>
          <w:szCs w:val="24"/>
        </w:rPr>
        <w:t>.</w:t>
      </w:r>
    </w:p>
    <w:p w14:paraId="31AA0ED7" w14:textId="4926DBCB"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flooding issues raised in relation to Saxon Meadow in Tangmere are felt to be excessively detailed to be considered under this policy and are more pertinent to the site-specific </w:t>
      </w:r>
      <w:r w:rsidR="00813612">
        <w:rPr>
          <w:rFonts w:ascii="Arial" w:hAnsi="Arial" w:cs="Arial"/>
          <w:sz w:val="24"/>
          <w:szCs w:val="24"/>
        </w:rPr>
        <w:t>P</w:t>
      </w:r>
      <w:r w:rsidRPr="00963691">
        <w:rPr>
          <w:rFonts w:ascii="Arial" w:hAnsi="Arial" w:cs="Arial"/>
          <w:sz w:val="24"/>
          <w:szCs w:val="24"/>
        </w:rPr>
        <w:t>olicy A14.</w:t>
      </w:r>
    </w:p>
    <w:p w14:paraId="269F75A9" w14:textId="577FD0DE" w:rsidR="0062057E" w:rsidRPr="00963691" w:rsidRDefault="0062057E" w:rsidP="00963691">
      <w:pPr>
        <w:jc w:val="both"/>
        <w:rPr>
          <w:rFonts w:ascii="Arial" w:hAnsi="Arial" w:cs="Arial"/>
          <w:sz w:val="24"/>
          <w:szCs w:val="24"/>
        </w:rPr>
      </w:pPr>
      <w:r w:rsidRPr="00963691">
        <w:rPr>
          <w:rFonts w:ascii="Arial" w:hAnsi="Arial" w:cs="Arial"/>
          <w:sz w:val="24"/>
          <w:szCs w:val="24"/>
        </w:rPr>
        <w:t>In order to respond to the representation by Chapman Lily Planning on behalf of Bellway Homes, in the first paragraph</w:t>
      </w:r>
      <w:r w:rsidR="00813612">
        <w:rPr>
          <w:rFonts w:ascii="Arial" w:hAnsi="Arial" w:cs="Arial"/>
          <w:sz w:val="24"/>
          <w:szCs w:val="24"/>
        </w:rPr>
        <w:t xml:space="preserve"> of the Policy</w:t>
      </w:r>
      <w:r w:rsidRPr="00963691">
        <w:rPr>
          <w:rFonts w:ascii="Arial" w:hAnsi="Arial" w:cs="Arial"/>
          <w:sz w:val="24"/>
          <w:szCs w:val="24"/>
        </w:rPr>
        <w:t>:</w:t>
      </w:r>
      <w:r w:rsidRPr="00963691">
        <w:rPr>
          <w:rFonts w:ascii="Arial" w:hAnsi="Arial" w:cs="Arial"/>
          <w:b/>
          <w:bCs/>
          <w:sz w:val="24"/>
          <w:szCs w:val="24"/>
        </w:rPr>
        <w:t xml:space="preserve"> </w:t>
      </w:r>
      <w:r w:rsidRPr="00963691">
        <w:rPr>
          <w:rFonts w:ascii="Arial" w:hAnsi="Arial" w:cs="Arial"/>
          <w:sz w:val="24"/>
          <w:szCs w:val="24"/>
        </w:rPr>
        <w:t xml:space="preserve">“Development will be directed to areas at lowest flood risk applying the sequential test and </w:t>
      </w:r>
      <w:r w:rsidRPr="00963691">
        <w:rPr>
          <w:rFonts w:ascii="Arial" w:hAnsi="Arial" w:cs="Arial"/>
          <w:b/>
          <w:bCs/>
          <w:strike/>
          <w:sz w:val="24"/>
          <w:szCs w:val="24"/>
        </w:rPr>
        <w:t>where relevant</w:t>
      </w:r>
      <w:r w:rsidRPr="00963691">
        <w:rPr>
          <w:rFonts w:ascii="Arial" w:hAnsi="Arial" w:cs="Arial"/>
          <w:sz w:val="24"/>
          <w:szCs w:val="24"/>
        </w:rPr>
        <w:t xml:space="preserve"> the exception test </w:t>
      </w:r>
      <w:r w:rsidRPr="00963691">
        <w:rPr>
          <w:rFonts w:ascii="Arial" w:hAnsi="Arial" w:cs="Arial"/>
          <w:b/>
          <w:bCs/>
          <w:sz w:val="24"/>
          <w:szCs w:val="24"/>
          <w:u w:val="single"/>
        </w:rPr>
        <w:t>where relevant</w:t>
      </w:r>
      <w:r w:rsidRPr="00963691">
        <w:rPr>
          <w:rFonts w:ascii="Arial" w:hAnsi="Arial" w:cs="Arial"/>
          <w:sz w:val="24"/>
          <w:szCs w:val="24"/>
        </w:rPr>
        <w:t>.”</w:t>
      </w:r>
      <w:r w:rsidR="00813612">
        <w:rPr>
          <w:rFonts w:ascii="Arial" w:hAnsi="Arial" w:cs="Arial"/>
          <w:sz w:val="24"/>
          <w:szCs w:val="24"/>
        </w:rPr>
        <w:t xml:space="preserve">. </w:t>
      </w:r>
      <w:r w:rsidRPr="00963691">
        <w:rPr>
          <w:rFonts w:ascii="Arial" w:hAnsi="Arial" w:cs="Arial"/>
          <w:sz w:val="24"/>
          <w:szCs w:val="24"/>
        </w:rPr>
        <w:t xml:space="preserve">This is proposed as it is correct that the sequential test will not always be required, in the case of allocations in the Local Plan for example, or if the proposal is for water compatible development. </w:t>
      </w:r>
    </w:p>
    <w:p w14:paraId="772548C6" w14:textId="2598BA85" w:rsidR="0062057E" w:rsidRPr="00963691" w:rsidRDefault="0062057E" w:rsidP="00963691">
      <w:pPr>
        <w:jc w:val="both"/>
        <w:rPr>
          <w:rFonts w:ascii="Arial" w:hAnsi="Arial" w:cs="Arial"/>
          <w:sz w:val="24"/>
          <w:szCs w:val="24"/>
        </w:rPr>
      </w:pPr>
      <w:r w:rsidRPr="00963691">
        <w:rPr>
          <w:rFonts w:ascii="Arial" w:hAnsi="Arial" w:cs="Arial"/>
          <w:sz w:val="24"/>
          <w:szCs w:val="24"/>
        </w:rPr>
        <w:t>In response to the representation by Turley obo Countryside Properties</w:t>
      </w:r>
      <w:r w:rsidR="00813612">
        <w:rPr>
          <w:rFonts w:ascii="Arial" w:hAnsi="Arial" w:cs="Arial"/>
          <w:sz w:val="24"/>
          <w:szCs w:val="24"/>
        </w:rPr>
        <w:t>,</w:t>
      </w:r>
      <w:r w:rsidRPr="00963691">
        <w:rPr>
          <w:rFonts w:ascii="Arial" w:hAnsi="Arial" w:cs="Arial"/>
          <w:sz w:val="24"/>
          <w:szCs w:val="24"/>
        </w:rPr>
        <w:t xml:space="preserve"> two amendments are proposed as follows</w:t>
      </w:r>
      <w:r w:rsidR="00813612" w:rsidRPr="00813612">
        <w:rPr>
          <w:rFonts w:ascii="Arial" w:hAnsi="Arial" w:cs="Arial"/>
          <w:sz w:val="24"/>
          <w:szCs w:val="24"/>
        </w:rPr>
        <w:t>,</w:t>
      </w:r>
      <w:r w:rsidRPr="00963691">
        <w:rPr>
          <w:rFonts w:ascii="Arial" w:hAnsi="Arial" w:cs="Arial"/>
          <w:sz w:val="24"/>
          <w:szCs w:val="24"/>
        </w:rPr>
        <w:t xml:space="preserve"> </w:t>
      </w:r>
      <w:r w:rsidR="00813612" w:rsidRPr="00813612">
        <w:rPr>
          <w:rFonts w:ascii="Arial" w:hAnsi="Arial" w:cs="Arial"/>
          <w:sz w:val="24"/>
          <w:szCs w:val="24"/>
        </w:rPr>
        <w:t>a</w:t>
      </w:r>
      <w:r w:rsidRPr="00963691">
        <w:rPr>
          <w:rFonts w:ascii="Arial" w:hAnsi="Arial" w:cs="Arial"/>
          <w:sz w:val="24"/>
          <w:szCs w:val="24"/>
        </w:rPr>
        <w:t xml:space="preserve">mend </w:t>
      </w:r>
      <w:r w:rsidR="00813612" w:rsidRPr="00813612">
        <w:rPr>
          <w:rFonts w:ascii="Arial" w:hAnsi="Arial" w:cs="Arial"/>
          <w:sz w:val="24"/>
          <w:szCs w:val="24"/>
        </w:rPr>
        <w:t>criterion</w:t>
      </w:r>
      <w:r w:rsidRPr="00963691">
        <w:rPr>
          <w:rFonts w:ascii="Arial" w:hAnsi="Arial" w:cs="Arial"/>
          <w:sz w:val="24"/>
          <w:szCs w:val="24"/>
        </w:rPr>
        <w:t xml:space="preserve"> 1: “New site drainage systems are designed to cope with </w:t>
      </w:r>
      <w:r w:rsidRPr="00963691">
        <w:rPr>
          <w:rFonts w:ascii="Arial" w:hAnsi="Arial" w:cs="Arial"/>
          <w:b/>
          <w:bCs/>
          <w:sz w:val="24"/>
          <w:szCs w:val="24"/>
          <w:u w:val="single"/>
        </w:rPr>
        <w:t>residual flood risks</w:t>
      </w:r>
      <w:r w:rsidRPr="00963691">
        <w:rPr>
          <w:rFonts w:ascii="Arial" w:hAnsi="Arial" w:cs="Arial"/>
          <w:b/>
          <w:bCs/>
          <w:sz w:val="24"/>
          <w:szCs w:val="24"/>
        </w:rPr>
        <w:t xml:space="preserve"> </w:t>
      </w:r>
      <w:r w:rsidR="00813612">
        <w:rPr>
          <w:rFonts w:ascii="Arial" w:hAnsi="Arial" w:cs="Arial"/>
          <w:b/>
          <w:bCs/>
          <w:strike/>
          <w:sz w:val="24"/>
          <w:szCs w:val="24"/>
        </w:rPr>
        <w:t xml:space="preserve">events that exceed the </w:t>
      </w:r>
      <w:r w:rsidRPr="00963691">
        <w:rPr>
          <w:rFonts w:ascii="Arial" w:hAnsi="Arial" w:cs="Arial"/>
          <w:b/>
          <w:bCs/>
          <w:strike/>
          <w:sz w:val="24"/>
          <w:szCs w:val="24"/>
        </w:rPr>
        <w:t>normal design standard</w:t>
      </w:r>
      <w:r w:rsidRPr="00963691">
        <w:rPr>
          <w:rFonts w:ascii="Arial" w:hAnsi="Arial" w:cs="Arial"/>
          <w:sz w:val="24"/>
          <w:szCs w:val="24"/>
        </w:rPr>
        <w:t>, such as by considering flood flow routing and using temporary storage areas”</w:t>
      </w:r>
      <w:r w:rsidR="00813612" w:rsidRPr="00963691">
        <w:rPr>
          <w:rFonts w:ascii="Arial" w:hAnsi="Arial" w:cs="Arial"/>
          <w:sz w:val="24"/>
          <w:szCs w:val="24"/>
        </w:rPr>
        <w:t xml:space="preserve"> and</w:t>
      </w:r>
      <w:r w:rsidR="00813612">
        <w:rPr>
          <w:rFonts w:ascii="Arial" w:hAnsi="Arial" w:cs="Arial"/>
          <w:sz w:val="24"/>
          <w:szCs w:val="24"/>
        </w:rPr>
        <w:t xml:space="preserve"> </w:t>
      </w:r>
      <w:r w:rsidR="00813612" w:rsidRPr="00813612">
        <w:rPr>
          <w:rFonts w:ascii="Arial" w:eastAsia="Times New Roman" w:hAnsi="Arial" w:cs="Arial"/>
          <w:sz w:val="24"/>
          <w:szCs w:val="24"/>
        </w:rPr>
        <w:t>a</w:t>
      </w:r>
      <w:r w:rsidRPr="00963691">
        <w:rPr>
          <w:rFonts w:ascii="Arial" w:eastAsia="Times New Roman" w:hAnsi="Arial" w:cs="Arial"/>
          <w:sz w:val="24"/>
          <w:szCs w:val="24"/>
        </w:rPr>
        <w:t xml:space="preserve">mend </w:t>
      </w:r>
      <w:r w:rsidR="00813612">
        <w:rPr>
          <w:rFonts w:ascii="Arial" w:eastAsia="Times New Roman" w:hAnsi="Arial" w:cs="Arial"/>
          <w:sz w:val="24"/>
          <w:szCs w:val="24"/>
        </w:rPr>
        <w:t xml:space="preserve">criterion </w:t>
      </w:r>
      <w:r w:rsidRPr="00963691">
        <w:rPr>
          <w:rFonts w:ascii="Arial" w:eastAsia="Times New Roman" w:hAnsi="Arial" w:cs="Arial"/>
          <w:sz w:val="24"/>
          <w:szCs w:val="24"/>
        </w:rPr>
        <w:t xml:space="preserve">2: “There is no increase in </w:t>
      </w:r>
      <w:r w:rsidRPr="00963691">
        <w:rPr>
          <w:rFonts w:ascii="Arial" w:eastAsia="Times New Roman" w:hAnsi="Arial" w:cs="Arial"/>
          <w:b/>
          <w:bCs/>
          <w:strike/>
          <w:sz w:val="24"/>
          <w:szCs w:val="24"/>
        </w:rPr>
        <w:t xml:space="preserve">either the volume or </w:t>
      </w:r>
      <w:r w:rsidRPr="00963691">
        <w:rPr>
          <w:rFonts w:ascii="Arial" w:eastAsia="Times New Roman" w:hAnsi="Arial" w:cs="Arial"/>
          <w:b/>
          <w:bCs/>
          <w:sz w:val="24"/>
          <w:szCs w:val="24"/>
          <w:u w:val="single"/>
        </w:rPr>
        <w:t>the</w:t>
      </w:r>
      <w:r w:rsidRPr="00963691">
        <w:rPr>
          <w:rFonts w:ascii="Arial" w:eastAsia="Times New Roman" w:hAnsi="Arial" w:cs="Arial"/>
          <w:sz w:val="24"/>
          <w:szCs w:val="24"/>
        </w:rPr>
        <w:t xml:space="preserve"> rate of surface water run-off leaving the site. Where development is on a brownfield site, run off rates should be reduced to match </w:t>
      </w:r>
      <w:r w:rsidRPr="00963691">
        <w:rPr>
          <w:rFonts w:ascii="Arial" w:eastAsia="Times New Roman" w:hAnsi="Arial" w:cs="Arial"/>
          <w:b/>
          <w:bCs/>
          <w:strike/>
          <w:sz w:val="24"/>
          <w:szCs w:val="24"/>
        </w:rPr>
        <w:t>those on</w:t>
      </w:r>
      <w:r w:rsidRPr="00963691">
        <w:rPr>
          <w:rFonts w:ascii="Arial" w:eastAsia="Times New Roman" w:hAnsi="Arial" w:cs="Arial"/>
          <w:sz w:val="24"/>
          <w:szCs w:val="24"/>
        </w:rPr>
        <w:t xml:space="preserve">greenfield </w:t>
      </w:r>
      <w:r w:rsidRPr="00963691">
        <w:rPr>
          <w:rFonts w:ascii="Arial" w:eastAsia="Times New Roman" w:hAnsi="Arial" w:cs="Arial"/>
          <w:b/>
          <w:bCs/>
          <w:sz w:val="24"/>
          <w:szCs w:val="24"/>
          <w:u w:val="single"/>
        </w:rPr>
        <w:t>rates</w:t>
      </w:r>
      <w:r w:rsidRPr="00963691">
        <w:rPr>
          <w:rFonts w:ascii="Arial" w:eastAsia="Times New Roman" w:hAnsi="Arial" w:cs="Arial"/>
          <w:b/>
          <w:bCs/>
          <w:strike/>
          <w:sz w:val="24"/>
          <w:szCs w:val="24"/>
        </w:rPr>
        <w:t>sites</w:t>
      </w:r>
      <w:r w:rsidRPr="00963691">
        <w:rPr>
          <w:rFonts w:ascii="Arial" w:eastAsia="Times New Roman" w:hAnsi="Arial" w:cs="Arial"/>
          <w:sz w:val="24"/>
          <w:szCs w:val="24"/>
        </w:rPr>
        <w:t xml:space="preserve"> wherever possible.”</w:t>
      </w:r>
    </w:p>
    <w:p w14:paraId="6C65B9D4"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other amendments below respond to the recommendations made by the Environment Agency: </w:t>
      </w:r>
    </w:p>
    <w:p w14:paraId="1596FB6B" w14:textId="21D96418" w:rsidR="0062057E" w:rsidRPr="00963691" w:rsidRDefault="0062057E" w:rsidP="00963691">
      <w:pPr>
        <w:jc w:val="both"/>
        <w:rPr>
          <w:rFonts w:ascii="Arial" w:hAnsi="Arial" w:cs="Arial"/>
          <w:sz w:val="24"/>
          <w:szCs w:val="24"/>
        </w:rPr>
      </w:pPr>
      <w:r w:rsidRPr="00963691">
        <w:rPr>
          <w:rFonts w:ascii="Arial" w:hAnsi="Arial" w:cs="Arial"/>
          <w:sz w:val="24"/>
          <w:szCs w:val="24"/>
        </w:rPr>
        <w:lastRenderedPageBreak/>
        <w:t>Para</w:t>
      </w:r>
      <w:r w:rsidR="00813612">
        <w:rPr>
          <w:rFonts w:ascii="Arial" w:hAnsi="Arial" w:cs="Arial"/>
          <w:sz w:val="24"/>
          <w:szCs w:val="24"/>
        </w:rPr>
        <w:t>graph</w:t>
      </w:r>
      <w:r w:rsidRPr="00963691">
        <w:rPr>
          <w:rFonts w:ascii="Arial" w:hAnsi="Arial" w:cs="Arial"/>
          <w:sz w:val="24"/>
          <w:szCs w:val="24"/>
        </w:rPr>
        <w:t xml:space="preserve"> 5: “Elsewhere, new development should be set back at least 8m from fluvial watercourses </w:t>
      </w:r>
      <w:r w:rsidRPr="00963691">
        <w:rPr>
          <w:rFonts w:ascii="Arial" w:hAnsi="Arial" w:cs="Arial"/>
          <w:b/>
          <w:bCs/>
          <w:sz w:val="24"/>
          <w:szCs w:val="24"/>
          <w:u w:val="single"/>
        </w:rPr>
        <w:t>(including when within culverts)</w:t>
      </w:r>
      <w:r w:rsidR="00813612" w:rsidRPr="00813612">
        <w:rPr>
          <w:rFonts w:ascii="Arial" w:hAnsi="Arial" w:cs="Arial"/>
          <w:b/>
          <w:bCs/>
          <w:sz w:val="24"/>
          <w:szCs w:val="24"/>
        </w:rPr>
        <w:t xml:space="preserve"> </w:t>
      </w:r>
      <w:r w:rsidRPr="00963691">
        <w:rPr>
          <w:rFonts w:ascii="Arial" w:hAnsi="Arial" w:cs="Arial"/>
          <w:sz w:val="24"/>
          <w:szCs w:val="24"/>
        </w:rPr>
        <w:t>…”</w:t>
      </w:r>
    </w:p>
    <w:p w14:paraId="5C380605" w14:textId="6F383896"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Add an additional </w:t>
      </w:r>
      <w:r w:rsidR="002B7E37">
        <w:rPr>
          <w:rFonts w:ascii="Arial" w:hAnsi="Arial" w:cs="Arial"/>
          <w:sz w:val="24"/>
          <w:szCs w:val="24"/>
        </w:rPr>
        <w:t xml:space="preserve">criterion </w:t>
      </w:r>
      <w:r w:rsidRPr="00963691">
        <w:rPr>
          <w:rFonts w:ascii="Arial" w:hAnsi="Arial" w:cs="Arial"/>
          <w:sz w:val="24"/>
          <w:szCs w:val="24"/>
        </w:rPr>
        <w:t>(f):</w:t>
      </w:r>
    </w:p>
    <w:p w14:paraId="6C4BD8F6" w14:textId="5ADFBC24" w:rsidR="0062057E" w:rsidRPr="00963691" w:rsidRDefault="0062057E" w:rsidP="00963691">
      <w:pPr>
        <w:jc w:val="both"/>
        <w:rPr>
          <w:rFonts w:ascii="Arial" w:hAnsi="Arial" w:cs="Arial"/>
          <w:sz w:val="24"/>
          <w:szCs w:val="24"/>
          <w:u w:val="single"/>
        </w:rPr>
      </w:pPr>
      <w:r w:rsidRPr="00963691">
        <w:rPr>
          <w:rFonts w:ascii="Arial" w:hAnsi="Arial" w:cs="Arial"/>
          <w:sz w:val="24"/>
          <w:szCs w:val="24"/>
        </w:rPr>
        <w:t>“</w:t>
      </w:r>
      <w:r w:rsidRPr="00963691">
        <w:rPr>
          <w:rFonts w:ascii="Arial" w:hAnsi="Arial" w:cs="Arial"/>
          <w:b/>
          <w:bCs/>
          <w:sz w:val="24"/>
          <w:szCs w:val="24"/>
          <w:u w:val="single"/>
        </w:rPr>
        <w:t>f. Where applicable, any loss of flood storage from any source of flooding in the fluvial floodplain should be compensated for on a level-for-level basis, ideally on-site. Compensation should be hydraulically and hydrologically linked to the floodplain, but not within it.”</w:t>
      </w:r>
    </w:p>
    <w:p w14:paraId="4B2D8BF5" w14:textId="54418F69" w:rsidR="002B7E37" w:rsidRDefault="0062057E" w:rsidP="00813612">
      <w:pPr>
        <w:jc w:val="both"/>
        <w:rPr>
          <w:rFonts w:ascii="Arial" w:hAnsi="Arial" w:cs="Arial"/>
          <w:b/>
          <w:bCs/>
          <w:sz w:val="24"/>
          <w:szCs w:val="24"/>
          <w:u w:val="single"/>
        </w:rPr>
      </w:pPr>
      <w:r w:rsidRPr="00963691">
        <w:rPr>
          <w:rFonts w:ascii="Arial" w:hAnsi="Arial" w:cs="Arial"/>
          <w:sz w:val="24"/>
          <w:szCs w:val="24"/>
        </w:rPr>
        <w:t xml:space="preserve">Amend </w:t>
      </w:r>
      <w:r w:rsidR="002B7E37">
        <w:rPr>
          <w:rFonts w:ascii="Arial" w:hAnsi="Arial" w:cs="Arial"/>
          <w:sz w:val="24"/>
          <w:szCs w:val="24"/>
        </w:rPr>
        <w:t xml:space="preserve">criterion </w:t>
      </w:r>
      <w:r w:rsidRPr="00963691">
        <w:rPr>
          <w:rFonts w:ascii="Arial" w:hAnsi="Arial" w:cs="Arial"/>
          <w:sz w:val="24"/>
          <w:szCs w:val="24"/>
        </w:rPr>
        <w:t>4: “For vulnerable development, finished floor levels should be</w:t>
      </w:r>
      <w:r w:rsidRPr="00963691">
        <w:rPr>
          <w:rFonts w:ascii="Arial" w:hAnsi="Arial" w:cs="Arial"/>
          <w:b/>
          <w:bCs/>
          <w:sz w:val="24"/>
          <w:szCs w:val="24"/>
        </w:rPr>
        <w:t xml:space="preserve"> </w:t>
      </w:r>
      <w:r w:rsidRPr="00963691">
        <w:rPr>
          <w:rFonts w:ascii="Arial" w:hAnsi="Arial" w:cs="Arial"/>
          <w:b/>
          <w:bCs/>
          <w:strike/>
          <w:sz w:val="24"/>
          <w:szCs w:val="24"/>
        </w:rPr>
        <w:t>no lower than</w:t>
      </w:r>
      <w:r w:rsidRPr="00963691">
        <w:rPr>
          <w:rFonts w:ascii="Arial" w:hAnsi="Arial" w:cs="Arial"/>
          <w:sz w:val="24"/>
          <w:szCs w:val="24"/>
        </w:rPr>
        <w:t xml:space="preserve"> </w:t>
      </w:r>
      <w:r w:rsidRPr="00963691">
        <w:rPr>
          <w:rFonts w:ascii="Arial" w:hAnsi="Arial" w:cs="Arial"/>
          <w:b/>
          <w:bCs/>
          <w:sz w:val="24"/>
          <w:szCs w:val="24"/>
          <w:u w:val="single"/>
        </w:rPr>
        <w:t>a</w:t>
      </w:r>
      <w:r w:rsidRPr="00963691">
        <w:rPr>
          <w:rFonts w:ascii="Arial" w:hAnsi="Arial" w:cs="Arial"/>
          <w:sz w:val="24"/>
          <w:szCs w:val="24"/>
          <w:u w:val="single"/>
        </w:rPr>
        <w:t xml:space="preserve"> </w:t>
      </w:r>
      <w:r w:rsidRPr="00963691">
        <w:rPr>
          <w:rFonts w:ascii="Arial" w:hAnsi="Arial" w:cs="Arial"/>
          <w:b/>
          <w:bCs/>
          <w:sz w:val="24"/>
          <w:szCs w:val="24"/>
          <w:u w:val="single"/>
        </w:rPr>
        <w:t>minimum of whichever is higher of 300mm above the</w:t>
      </w:r>
      <w:r w:rsidRPr="00963691">
        <w:rPr>
          <w:rFonts w:ascii="Arial" w:hAnsi="Arial" w:cs="Arial"/>
          <w:sz w:val="24"/>
          <w:szCs w:val="24"/>
        </w:rPr>
        <w:t>:</w:t>
      </w:r>
      <w:r w:rsidRPr="00963691">
        <w:rPr>
          <w:rFonts w:ascii="Arial" w:hAnsi="Arial" w:cs="Arial"/>
          <w:b/>
          <w:bCs/>
          <w:sz w:val="24"/>
          <w:szCs w:val="24"/>
          <w:u w:val="single"/>
        </w:rPr>
        <w:t xml:space="preserve"> </w:t>
      </w:r>
    </w:p>
    <w:p w14:paraId="5E1854BF" w14:textId="77777777" w:rsidR="002B7E37" w:rsidRPr="00963691" w:rsidRDefault="002B7E37" w:rsidP="002B7E37">
      <w:pPr>
        <w:pStyle w:val="ListParagraph"/>
        <w:numPr>
          <w:ilvl w:val="1"/>
          <w:numId w:val="35"/>
        </w:numPr>
        <w:jc w:val="both"/>
        <w:rPr>
          <w:rFonts w:ascii="Arial" w:hAnsi="Arial" w:cs="Arial"/>
          <w:b/>
          <w:bCs/>
          <w:strike/>
          <w:sz w:val="24"/>
          <w:szCs w:val="24"/>
        </w:rPr>
      </w:pPr>
      <w:r w:rsidRPr="00963691">
        <w:rPr>
          <w:rFonts w:ascii="Arial" w:hAnsi="Arial" w:cs="Arial"/>
          <w:b/>
          <w:bCs/>
          <w:strike/>
          <w:sz w:val="24"/>
          <w:szCs w:val="24"/>
        </w:rPr>
        <w:t>300mm above average ground level of the site</w:t>
      </w:r>
    </w:p>
    <w:p w14:paraId="171B0A6A" w14:textId="77777777" w:rsidR="002B7E37" w:rsidRPr="00963691" w:rsidRDefault="002B7E37" w:rsidP="002B7E37">
      <w:pPr>
        <w:pStyle w:val="ListParagraph"/>
        <w:numPr>
          <w:ilvl w:val="1"/>
          <w:numId w:val="35"/>
        </w:numPr>
        <w:jc w:val="both"/>
        <w:rPr>
          <w:rFonts w:ascii="Arial" w:hAnsi="Arial" w:cs="Arial"/>
          <w:b/>
          <w:bCs/>
          <w:strike/>
          <w:sz w:val="24"/>
          <w:szCs w:val="24"/>
        </w:rPr>
      </w:pPr>
      <w:r w:rsidRPr="00963691">
        <w:rPr>
          <w:rFonts w:ascii="Arial" w:hAnsi="Arial" w:cs="Arial"/>
          <w:b/>
          <w:bCs/>
          <w:strike/>
          <w:sz w:val="24"/>
          <w:szCs w:val="24"/>
        </w:rPr>
        <w:t>300m above the adjacent road level to the building</w:t>
      </w:r>
    </w:p>
    <w:p w14:paraId="3F4D6E58" w14:textId="738C066B" w:rsidR="002B7E37" w:rsidRPr="00963691" w:rsidRDefault="002B7E37" w:rsidP="002B7E37">
      <w:pPr>
        <w:pStyle w:val="ListParagraph"/>
        <w:numPr>
          <w:ilvl w:val="1"/>
          <w:numId w:val="35"/>
        </w:numPr>
        <w:jc w:val="both"/>
        <w:rPr>
          <w:rFonts w:ascii="Arial" w:hAnsi="Arial" w:cs="Arial"/>
          <w:b/>
          <w:bCs/>
          <w:strike/>
          <w:sz w:val="24"/>
          <w:szCs w:val="24"/>
        </w:rPr>
      </w:pPr>
      <w:r w:rsidRPr="00963691">
        <w:rPr>
          <w:rFonts w:ascii="Arial" w:hAnsi="Arial" w:cs="Arial"/>
          <w:b/>
          <w:bCs/>
          <w:strike/>
          <w:sz w:val="24"/>
          <w:szCs w:val="24"/>
        </w:rPr>
        <w:t>300mm above predicted significant fluvial/tidal flood level (Fluvial 1 in 100 year / Tidal 1 in 200 year plus latest climate change allowances) for the lifetime of the development.</w:t>
      </w:r>
    </w:p>
    <w:p w14:paraId="50E0DEB5" w14:textId="77777777" w:rsidR="002B7E37" w:rsidRDefault="0062057E" w:rsidP="002B7E37">
      <w:pPr>
        <w:pStyle w:val="ListParagraph"/>
        <w:numPr>
          <w:ilvl w:val="1"/>
          <w:numId w:val="35"/>
        </w:numPr>
        <w:jc w:val="both"/>
        <w:rPr>
          <w:rFonts w:ascii="Arial" w:hAnsi="Arial" w:cs="Arial"/>
          <w:b/>
          <w:bCs/>
          <w:sz w:val="24"/>
          <w:szCs w:val="24"/>
          <w:u w:val="single"/>
        </w:rPr>
      </w:pPr>
      <w:r w:rsidRPr="00963691">
        <w:rPr>
          <w:rFonts w:ascii="Arial" w:hAnsi="Arial" w:cs="Arial"/>
          <w:b/>
          <w:bCs/>
          <w:sz w:val="24"/>
          <w:szCs w:val="24"/>
          <w:u w:val="single"/>
        </w:rPr>
        <w:t>average ground level of the site</w:t>
      </w:r>
    </w:p>
    <w:p w14:paraId="4684E49C" w14:textId="08BD0863" w:rsidR="002B7E37" w:rsidRDefault="002B7E37" w:rsidP="002B7E37">
      <w:pPr>
        <w:pStyle w:val="ListParagraph"/>
        <w:numPr>
          <w:ilvl w:val="1"/>
          <w:numId w:val="35"/>
        </w:numPr>
        <w:jc w:val="both"/>
        <w:rPr>
          <w:rFonts w:ascii="Arial" w:hAnsi="Arial" w:cs="Arial"/>
          <w:b/>
          <w:bCs/>
          <w:sz w:val="24"/>
          <w:szCs w:val="24"/>
          <w:u w:val="single"/>
        </w:rPr>
      </w:pPr>
      <w:r>
        <w:rPr>
          <w:rFonts w:ascii="Arial" w:hAnsi="Arial" w:cs="Arial"/>
          <w:b/>
          <w:bCs/>
          <w:sz w:val="24"/>
          <w:szCs w:val="24"/>
          <w:u w:val="single"/>
        </w:rPr>
        <w:t>t</w:t>
      </w:r>
      <w:r w:rsidR="0062057E" w:rsidRPr="00963691">
        <w:rPr>
          <w:rFonts w:ascii="Arial" w:hAnsi="Arial" w:cs="Arial"/>
          <w:b/>
          <w:bCs/>
          <w:sz w:val="24"/>
          <w:szCs w:val="24"/>
          <w:u w:val="single"/>
        </w:rPr>
        <w:t xml:space="preserve">he adjacent road level to the building </w:t>
      </w:r>
    </w:p>
    <w:p w14:paraId="34CF4BD4" w14:textId="7C2C31F1" w:rsidR="0062057E" w:rsidRDefault="0062057E" w:rsidP="002B7E37">
      <w:pPr>
        <w:pStyle w:val="ListParagraph"/>
        <w:numPr>
          <w:ilvl w:val="1"/>
          <w:numId w:val="35"/>
        </w:numPr>
        <w:jc w:val="both"/>
        <w:rPr>
          <w:rFonts w:ascii="Arial" w:hAnsi="Arial" w:cs="Arial"/>
          <w:b/>
          <w:bCs/>
          <w:sz w:val="24"/>
          <w:szCs w:val="24"/>
          <w:u w:val="single"/>
        </w:rPr>
      </w:pPr>
      <w:r w:rsidRPr="00963691">
        <w:rPr>
          <w:rFonts w:ascii="Arial" w:hAnsi="Arial" w:cs="Arial"/>
          <w:b/>
          <w:bCs/>
          <w:sz w:val="24"/>
          <w:szCs w:val="24"/>
          <w:u w:val="single"/>
        </w:rPr>
        <w:t>predicted significant fluvial/tidal flood level (Fluvial 1 in 100 year / Tidal 1 in 200 year plus latest climate change allowances) for the lifetime of the development.”</w:t>
      </w:r>
    </w:p>
    <w:p w14:paraId="61A50B31" w14:textId="77777777" w:rsidR="003A7EC5" w:rsidRDefault="003A7EC5" w:rsidP="003A7EC5">
      <w:pPr>
        <w:pStyle w:val="ListParagraph"/>
        <w:ind w:left="1440"/>
        <w:jc w:val="both"/>
        <w:rPr>
          <w:rFonts w:ascii="Arial" w:hAnsi="Arial" w:cs="Arial"/>
          <w:b/>
          <w:bCs/>
          <w:sz w:val="24"/>
          <w:szCs w:val="24"/>
          <w:u w:val="single"/>
        </w:rPr>
      </w:pPr>
    </w:p>
    <w:p w14:paraId="0F9CE49A" w14:textId="77777777" w:rsidR="0062057E" w:rsidRPr="003A7EC5" w:rsidRDefault="001055EF" w:rsidP="003A7EC5">
      <w:pPr>
        <w:jc w:val="both"/>
        <w:rPr>
          <w:rFonts w:ascii="Arial" w:hAnsi="Arial" w:cs="Arial"/>
          <w:b/>
          <w:bCs/>
          <w:color w:val="365F91" w:themeColor="accent1" w:themeShade="BF"/>
          <w:sz w:val="24"/>
          <w:szCs w:val="24"/>
        </w:rPr>
      </w:pPr>
      <w:hyperlink w:anchor="_Toc125988919" w:history="1">
        <w:r w:rsidR="0062057E" w:rsidRPr="003A7EC5">
          <w:rPr>
            <w:rFonts w:ascii="Arial" w:hAnsi="Arial" w:cs="Arial"/>
            <w:b/>
            <w:bCs/>
            <w:color w:val="365F91" w:themeColor="accent1" w:themeShade="BF"/>
            <w:sz w:val="24"/>
            <w:szCs w:val="24"/>
          </w:rPr>
          <w:t>Water Management and Water Quality</w:t>
        </w:r>
        <w:r w:rsidR="0062057E" w:rsidRPr="003A7EC5">
          <w:rPr>
            <w:rFonts w:ascii="Arial" w:hAnsi="Arial" w:cs="Arial"/>
            <w:b/>
            <w:bCs/>
            <w:webHidden/>
            <w:color w:val="365F91" w:themeColor="accent1" w:themeShade="BF"/>
            <w:sz w:val="24"/>
            <w:szCs w:val="24"/>
          </w:rPr>
          <w:tab/>
        </w:r>
      </w:hyperlink>
    </w:p>
    <w:p w14:paraId="10FAA098" w14:textId="77777777" w:rsidR="0062057E" w:rsidRPr="003A7EC5" w:rsidRDefault="001055EF" w:rsidP="003A7EC5">
      <w:pPr>
        <w:jc w:val="both"/>
        <w:rPr>
          <w:rFonts w:ascii="Arial" w:hAnsi="Arial" w:cs="Arial"/>
          <w:b/>
          <w:bCs/>
          <w:color w:val="365F91" w:themeColor="accent1" w:themeShade="BF"/>
          <w:sz w:val="24"/>
          <w:szCs w:val="24"/>
        </w:rPr>
      </w:pPr>
      <w:hyperlink w:anchor="_Toc125988920" w:history="1">
        <w:r w:rsidR="0062057E" w:rsidRPr="003A7EC5">
          <w:rPr>
            <w:rFonts w:ascii="Arial" w:hAnsi="Arial" w:cs="Arial"/>
            <w:b/>
            <w:bCs/>
            <w:color w:val="365F91" w:themeColor="accent1" w:themeShade="BF"/>
            <w:sz w:val="24"/>
            <w:szCs w:val="24"/>
          </w:rPr>
          <w:t>Policy NE16 Water Management and Water Quality</w:t>
        </w:r>
        <w:r w:rsidR="0062057E" w:rsidRPr="003A7EC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A7EC5" w14:paraId="79E5DB20" w14:textId="77777777" w:rsidTr="00BD6861">
        <w:tc>
          <w:tcPr>
            <w:tcW w:w="9016" w:type="dxa"/>
            <w:gridSpan w:val="6"/>
            <w:shd w:val="clear" w:color="auto" w:fill="92CDDC" w:themeFill="accent5" w:themeFillTint="99"/>
          </w:tcPr>
          <w:p w14:paraId="79EFA6FB"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 xml:space="preserve">Number of comments received </w:t>
            </w:r>
          </w:p>
        </w:tc>
      </w:tr>
      <w:tr w:rsidR="0062057E" w:rsidRPr="003A7EC5" w14:paraId="6CBA66AD" w14:textId="77777777" w:rsidTr="00BD6861">
        <w:tc>
          <w:tcPr>
            <w:tcW w:w="1570" w:type="dxa"/>
          </w:tcPr>
          <w:p w14:paraId="021442DB"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Total:</w:t>
            </w:r>
          </w:p>
        </w:tc>
        <w:tc>
          <w:tcPr>
            <w:tcW w:w="1358" w:type="dxa"/>
          </w:tcPr>
          <w:p w14:paraId="5E557225"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39</w:t>
            </w:r>
          </w:p>
        </w:tc>
        <w:tc>
          <w:tcPr>
            <w:tcW w:w="1467" w:type="dxa"/>
          </w:tcPr>
          <w:p w14:paraId="0F08E431"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Support:</w:t>
            </w:r>
          </w:p>
        </w:tc>
        <w:tc>
          <w:tcPr>
            <w:tcW w:w="1416" w:type="dxa"/>
          </w:tcPr>
          <w:p w14:paraId="6326E1BF"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9</w:t>
            </w:r>
          </w:p>
        </w:tc>
        <w:tc>
          <w:tcPr>
            <w:tcW w:w="1669" w:type="dxa"/>
          </w:tcPr>
          <w:p w14:paraId="65AF5432"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Object:</w:t>
            </w:r>
          </w:p>
        </w:tc>
        <w:tc>
          <w:tcPr>
            <w:tcW w:w="1536" w:type="dxa"/>
          </w:tcPr>
          <w:p w14:paraId="123DED04" w14:textId="77777777" w:rsidR="0062057E" w:rsidRPr="003A7EC5" w:rsidRDefault="0062057E" w:rsidP="003A7EC5">
            <w:pPr>
              <w:jc w:val="both"/>
              <w:rPr>
                <w:rFonts w:ascii="Arial" w:hAnsi="Arial" w:cs="Arial"/>
                <w:b/>
                <w:bCs/>
                <w:sz w:val="24"/>
                <w:szCs w:val="24"/>
              </w:rPr>
            </w:pPr>
            <w:r w:rsidRPr="003A7EC5">
              <w:rPr>
                <w:rFonts w:ascii="Arial" w:hAnsi="Arial" w:cs="Arial"/>
                <w:b/>
                <w:bCs/>
                <w:sz w:val="24"/>
                <w:szCs w:val="24"/>
              </w:rPr>
              <w:t>30</w:t>
            </w:r>
          </w:p>
        </w:tc>
      </w:tr>
    </w:tbl>
    <w:p w14:paraId="4601EBD7" w14:textId="77777777" w:rsidR="0062057E" w:rsidRPr="003A7EC5" w:rsidRDefault="0062057E" w:rsidP="003A7EC5">
      <w:pPr>
        <w:jc w:val="both"/>
        <w:rPr>
          <w:rFonts w:ascii="Arial" w:hAnsi="Arial" w:cs="Arial"/>
          <w:b/>
          <w:bCs/>
          <w:sz w:val="24"/>
          <w:szCs w:val="24"/>
        </w:rPr>
      </w:pPr>
    </w:p>
    <w:p w14:paraId="52C16DA6" w14:textId="77777777" w:rsidR="0062057E" w:rsidRPr="003A7EC5" w:rsidRDefault="0062057E" w:rsidP="003A7EC5">
      <w:pPr>
        <w:jc w:val="both"/>
        <w:rPr>
          <w:rFonts w:ascii="Arial" w:hAnsi="Arial" w:cs="Arial"/>
          <w:sz w:val="24"/>
          <w:szCs w:val="24"/>
        </w:rPr>
      </w:pPr>
      <w:r w:rsidRPr="003A7EC5">
        <w:rPr>
          <w:rFonts w:ascii="Arial" w:hAnsi="Arial" w:cs="Arial"/>
          <w:b/>
          <w:bCs/>
          <w:sz w:val="24"/>
          <w:szCs w:val="24"/>
        </w:rPr>
        <w:t>Comments and CDC response</w:t>
      </w:r>
      <w:r w:rsidRPr="003A7EC5">
        <w:rPr>
          <w:rFonts w:ascii="Arial" w:hAnsi="Arial" w:cs="Arial"/>
          <w:sz w:val="24"/>
          <w:szCs w:val="24"/>
        </w:rPr>
        <w:t xml:space="preserve"> </w:t>
      </w:r>
    </w:p>
    <w:p w14:paraId="61984B46" w14:textId="425AC833"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Chidham and Hambrook Parish Council sought a moratorium on development until sewage infrastructure upgrades </w:t>
      </w:r>
      <w:r w:rsidR="003A7EC5">
        <w:rPr>
          <w:rFonts w:ascii="Arial" w:hAnsi="Arial" w:cs="Arial"/>
          <w:sz w:val="24"/>
          <w:szCs w:val="24"/>
        </w:rPr>
        <w:t xml:space="preserve">are </w:t>
      </w:r>
      <w:r w:rsidRPr="003A7EC5">
        <w:rPr>
          <w:rFonts w:ascii="Arial" w:hAnsi="Arial" w:cs="Arial"/>
          <w:sz w:val="24"/>
          <w:szCs w:val="24"/>
        </w:rPr>
        <w:t xml:space="preserve">in place, sought restrictions on Thornham, raised water supply issues and that Southern Water should be a statutory consultee on large planning applications. </w:t>
      </w:r>
    </w:p>
    <w:p w14:paraId="2A8CB1B2" w14:textId="2FBF115A"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Southbourne Parish Council also raised concerns about the uncertainty of a solution for Thornham. </w:t>
      </w:r>
    </w:p>
    <w:p w14:paraId="7289B767" w14:textId="50096A22"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Donnington Parish Council raised concerns about sites draining to Apuldram.</w:t>
      </w:r>
    </w:p>
    <w:p w14:paraId="284DDE09" w14:textId="14397C49"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Wisborough Green Parish Council were supportive but with concerns about water supply, Southern Water delivery, capacity calculations and the water neutrality strategy.</w:t>
      </w:r>
    </w:p>
    <w:p w14:paraId="4E4BBD3C" w14:textId="7C61BF81"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Fishbourne Parish Council supported but sought additional wording. </w:t>
      </w:r>
    </w:p>
    <w:p w14:paraId="4AA788F4" w14:textId="4CFCA08A"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Kirdford Parish Council consider the policy is not justified or effective. </w:t>
      </w:r>
    </w:p>
    <w:p w14:paraId="183DD089" w14:textId="63BE5746"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The Bosham Association, Mayday! Action Group and other residents also sought a moratorium on development until sewage infrastructure upgrades </w:t>
      </w:r>
      <w:r w:rsidR="003A7EC5">
        <w:rPr>
          <w:rFonts w:ascii="Arial" w:hAnsi="Arial" w:cs="Arial"/>
          <w:sz w:val="24"/>
          <w:szCs w:val="24"/>
        </w:rPr>
        <w:t xml:space="preserve">are </w:t>
      </w:r>
      <w:r w:rsidRPr="003A7EC5">
        <w:rPr>
          <w:rFonts w:ascii="Arial" w:hAnsi="Arial" w:cs="Arial"/>
          <w:sz w:val="24"/>
          <w:szCs w:val="24"/>
        </w:rPr>
        <w:t>in place.</w:t>
      </w:r>
    </w:p>
    <w:p w14:paraId="1675CDB9" w14:textId="75AFEFD3"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lastRenderedPageBreak/>
        <w:t>Manhope raised concerns about the location of Sidlesham W</w:t>
      </w:r>
      <w:r w:rsidR="003A7EC5">
        <w:rPr>
          <w:rFonts w:ascii="Arial" w:hAnsi="Arial" w:cs="Arial"/>
          <w:sz w:val="24"/>
          <w:szCs w:val="24"/>
        </w:rPr>
        <w:t>wT</w:t>
      </w:r>
      <w:r w:rsidRPr="003A7EC5">
        <w:rPr>
          <w:rFonts w:ascii="Arial" w:hAnsi="Arial" w:cs="Arial"/>
          <w:sz w:val="24"/>
          <w:szCs w:val="24"/>
        </w:rPr>
        <w:t>W</w:t>
      </w:r>
      <w:r w:rsidR="003A7EC5">
        <w:rPr>
          <w:rFonts w:ascii="Arial" w:hAnsi="Arial" w:cs="Arial"/>
          <w:sz w:val="24"/>
          <w:szCs w:val="24"/>
        </w:rPr>
        <w:t xml:space="preserve">, </w:t>
      </w:r>
      <w:r w:rsidRPr="003A7EC5">
        <w:rPr>
          <w:rFonts w:ascii="Arial" w:hAnsi="Arial" w:cs="Arial"/>
          <w:sz w:val="24"/>
          <w:szCs w:val="24"/>
        </w:rPr>
        <w:t xml:space="preserve">use of tankering and sought a mortarium.  </w:t>
      </w:r>
    </w:p>
    <w:p w14:paraId="4061DD4B" w14:textId="372B11BE"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Fishbourne Meadows Residents Association queried the achievability of the policy measures.  </w:t>
      </w:r>
    </w:p>
    <w:p w14:paraId="05734ABC" w14:textId="0A5469B0"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Bosham Parish Council, a resident, Chidham and Hambrook Parish Council and Wisborough Green Parish Council sought clarity about the Drainage and Wastewater Management Plan (DWMP) in relation to the plan making process, queried the efficiency of the policy and sought additional detail on upgrades. </w:t>
      </w:r>
    </w:p>
    <w:p w14:paraId="3306C286" w14:textId="6367393C"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Chichester Harbour Trust criticised the wastewater system generally.</w:t>
      </w:r>
    </w:p>
    <w:p w14:paraId="2561594F" w14:textId="0A0BAAC3"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Natural England were supportive but sought minor wording changes around the 110lppd figure.</w:t>
      </w:r>
    </w:p>
    <w:p w14:paraId="22AC023E" w14:textId="2BE6B5DF"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Horsham District Council support</w:t>
      </w:r>
      <w:r w:rsidR="003A7EC5">
        <w:rPr>
          <w:rFonts w:ascii="Arial" w:hAnsi="Arial" w:cs="Arial"/>
          <w:sz w:val="24"/>
          <w:szCs w:val="24"/>
        </w:rPr>
        <w:t>ed the policy</w:t>
      </w:r>
      <w:r w:rsidRPr="003A7EC5">
        <w:rPr>
          <w:rFonts w:ascii="Arial" w:hAnsi="Arial" w:cs="Arial"/>
          <w:sz w:val="24"/>
          <w:szCs w:val="24"/>
        </w:rPr>
        <w:t xml:space="preserve">. </w:t>
      </w:r>
    </w:p>
    <w:p w14:paraId="3BDED67F" w14:textId="4CDBE69B"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Sussex Wildlife Trust sought additional reference to commercial and horticultural water use.</w:t>
      </w:r>
    </w:p>
    <w:p w14:paraId="6ED79509" w14:textId="2B2AA3CC"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Chichester Harbour Conservancy supported but sought clarification of major and minor development. </w:t>
      </w:r>
    </w:p>
    <w:p w14:paraId="5F7D5E5F" w14:textId="1DDA9AA2"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Environment Agency support the 110 litres pppd and suggested a wording change relating to sewer connection. </w:t>
      </w:r>
    </w:p>
    <w:p w14:paraId="679A5620" w14:textId="666B044D"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Portsmouth Water queried evidence required of a water supply and would have preferred a target of 100 litres pppd. </w:t>
      </w:r>
    </w:p>
    <w:p w14:paraId="26E6EDE2" w14:textId="3290FACE"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Southern Water support but requested minor edits to the supporting text and the policy.</w:t>
      </w:r>
    </w:p>
    <w:p w14:paraId="0440ABEE" w14:textId="31509FA4" w:rsidR="0062057E" w:rsidRPr="003A7EC5" w:rsidRDefault="0062057E" w:rsidP="003A7EC5">
      <w:pPr>
        <w:pStyle w:val="ListParagraph"/>
        <w:numPr>
          <w:ilvl w:val="0"/>
          <w:numId w:val="15"/>
        </w:numPr>
        <w:spacing w:after="0" w:line="240" w:lineRule="auto"/>
        <w:ind w:left="447" w:hanging="425"/>
        <w:jc w:val="both"/>
        <w:rPr>
          <w:rFonts w:ascii="Arial" w:hAnsi="Arial" w:cs="Arial"/>
          <w:sz w:val="24"/>
          <w:szCs w:val="24"/>
        </w:rPr>
      </w:pPr>
      <w:r w:rsidRPr="003A7EC5">
        <w:rPr>
          <w:rFonts w:ascii="Arial" w:hAnsi="Arial" w:cs="Arial"/>
          <w:sz w:val="24"/>
          <w:szCs w:val="24"/>
        </w:rPr>
        <w:t xml:space="preserve">Developers raised issues relating to capacity at Thornham, the requirement to demonstrate no adverse impact, the use of </w:t>
      </w:r>
      <w:r w:rsidR="00543DC9">
        <w:rPr>
          <w:rFonts w:ascii="Arial" w:hAnsi="Arial" w:cs="Arial"/>
          <w:sz w:val="24"/>
          <w:szCs w:val="24"/>
        </w:rPr>
        <w:t>P</w:t>
      </w:r>
      <w:r w:rsidRPr="003A7EC5">
        <w:rPr>
          <w:rFonts w:ascii="Arial" w:hAnsi="Arial" w:cs="Arial"/>
          <w:sz w:val="24"/>
          <w:szCs w:val="24"/>
        </w:rPr>
        <w:t xml:space="preserve">osition </w:t>
      </w:r>
      <w:r w:rsidR="00543DC9">
        <w:rPr>
          <w:rFonts w:ascii="Arial" w:hAnsi="Arial" w:cs="Arial"/>
          <w:sz w:val="24"/>
          <w:szCs w:val="24"/>
        </w:rPr>
        <w:t>S</w:t>
      </w:r>
      <w:r w:rsidRPr="003A7EC5">
        <w:rPr>
          <w:rFonts w:ascii="Arial" w:hAnsi="Arial" w:cs="Arial"/>
          <w:sz w:val="24"/>
          <w:szCs w:val="24"/>
        </w:rPr>
        <w:t xml:space="preserve">tatements and highlighted the right to connect. </w:t>
      </w:r>
    </w:p>
    <w:p w14:paraId="40107F1C" w14:textId="77777777" w:rsidR="0062057E" w:rsidRPr="003A7EC5" w:rsidRDefault="0062057E" w:rsidP="003A7EC5">
      <w:pPr>
        <w:spacing w:after="0" w:line="240" w:lineRule="auto"/>
        <w:jc w:val="both"/>
        <w:rPr>
          <w:rFonts w:ascii="Arial" w:hAnsi="Arial" w:cs="Arial"/>
          <w:sz w:val="24"/>
          <w:szCs w:val="24"/>
        </w:rPr>
      </w:pPr>
    </w:p>
    <w:p w14:paraId="53E9311C" w14:textId="647C9F7B" w:rsidR="0062057E" w:rsidRPr="003A7EC5" w:rsidRDefault="0062057E" w:rsidP="003A7EC5">
      <w:pPr>
        <w:spacing w:after="0" w:line="240" w:lineRule="auto"/>
        <w:jc w:val="both"/>
        <w:rPr>
          <w:rFonts w:ascii="Arial" w:hAnsi="Arial" w:cs="Arial"/>
          <w:sz w:val="24"/>
          <w:szCs w:val="24"/>
        </w:rPr>
      </w:pPr>
      <w:r w:rsidRPr="003A7EC5">
        <w:rPr>
          <w:rFonts w:ascii="Arial" w:hAnsi="Arial" w:cs="Arial"/>
          <w:sz w:val="24"/>
          <w:szCs w:val="24"/>
        </w:rPr>
        <w:t>The council is satisfied that subject to the modifications proposed below that the policy is sound.  The policy as drafted</w:t>
      </w:r>
      <w:r w:rsidR="00543DC9">
        <w:rPr>
          <w:rFonts w:ascii="Arial" w:hAnsi="Arial" w:cs="Arial"/>
          <w:sz w:val="24"/>
          <w:szCs w:val="24"/>
        </w:rPr>
        <w:t>,</w:t>
      </w:r>
      <w:r w:rsidRPr="003A7EC5">
        <w:rPr>
          <w:rFonts w:ascii="Arial" w:hAnsi="Arial" w:cs="Arial"/>
          <w:sz w:val="24"/>
          <w:szCs w:val="24"/>
        </w:rPr>
        <w:t xml:space="preserve"> requires that development is phased to align with delivery of wastewater treatment infrastructure where this is needed, and that water quality is protected.  </w:t>
      </w:r>
    </w:p>
    <w:p w14:paraId="340DD424" w14:textId="77777777" w:rsidR="0062057E" w:rsidRPr="003A7EC5" w:rsidRDefault="0062057E" w:rsidP="003A7EC5">
      <w:pPr>
        <w:spacing w:after="0" w:line="240" w:lineRule="auto"/>
        <w:jc w:val="both"/>
        <w:rPr>
          <w:rFonts w:ascii="Arial" w:hAnsi="Arial" w:cs="Arial"/>
          <w:sz w:val="24"/>
          <w:szCs w:val="24"/>
        </w:rPr>
      </w:pPr>
    </w:p>
    <w:p w14:paraId="1190422C" w14:textId="77777777" w:rsidR="0062057E" w:rsidRPr="003A7EC5" w:rsidRDefault="0062057E" w:rsidP="003A7EC5">
      <w:pPr>
        <w:spacing w:after="0" w:line="240" w:lineRule="auto"/>
        <w:jc w:val="both"/>
        <w:rPr>
          <w:rFonts w:ascii="Arial" w:hAnsi="Arial" w:cs="Arial"/>
          <w:sz w:val="24"/>
          <w:szCs w:val="24"/>
        </w:rPr>
      </w:pPr>
      <w:r w:rsidRPr="003A7EC5">
        <w:rPr>
          <w:rFonts w:ascii="Arial" w:hAnsi="Arial" w:cs="Arial"/>
          <w:sz w:val="24"/>
          <w:szCs w:val="24"/>
        </w:rPr>
        <w:t xml:space="preserve">The modifications proposed provide clarity over the DWMP process, highlight the ambition of Portsmouth Water to achieve 100 litres pppd, and address clarification points required by the Environment Agency and Southern Water. </w:t>
      </w:r>
    </w:p>
    <w:p w14:paraId="66474456" w14:textId="77777777" w:rsidR="0062057E" w:rsidRPr="003A7EC5" w:rsidRDefault="0062057E" w:rsidP="003A7EC5">
      <w:pPr>
        <w:spacing w:after="0" w:line="240" w:lineRule="auto"/>
        <w:jc w:val="both"/>
        <w:rPr>
          <w:rFonts w:ascii="Arial" w:hAnsi="Arial" w:cs="Arial"/>
          <w:sz w:val="24"/>
          <w:szCs w:val="24"/>
        </w:rPr>
      </w:pPr>
    </w:p>
    <w:p w14:paraId="5715737A" w14:textId="77777777" w:rsidR="0062057E" w:rsidRPr="003A7EC5" w:rsidRDefault="0062057E" w:rsidP="003A7EC5">
      <w:pPr>
        <w:spacing w:after="0" w:line="240" w:lineRule="auto"/>
        <w:jc w:val="both"/>
        <w:rPr>
          <w:rFonts w:ascii="Arial" w:hAnsi="Arial" w:cs="Arial"/>
          <w:sz w:val="24"/>
          <w:szCs w:val="24"/>
        </w:rPr>
      </w:pPr>
      <w:r w:rsidRPr="003A7EC5">
        <w:rPr>
          <w:rFonts w:ascii="Arial" w:hAnsi="Arial" w:cs="Arial"/>
          <w:sz w:val="24"/>
          <w:szCs w:val="24"/>
        </w:rPr>
        <w:t>Proposed modifications:</w:t>
      </w:r>
    </w:p>
    <w:p w14:paraId="6CFC0029" w14:textId="77777777" w:rsidR="0062057E" w:rsidRPr="003A7EC5" w:rsidRDefault="0062057E" w:rsidP="003A7EC5">
      <w:pPr>
        <w:spacing w:after="0" w:line="240" w:lineRule="auto"/>
        <w:jc w:val="both"/>
        <w:rPr>
          <w:rFonts w:ascii="Arial" w:hAnsi="Arial" w:cs="Arial"/>
          <w:sz w:val="24"/>
          <w:szCs w:val="24"/>
        </w:rPr>
      </w:pPr>
    </w:p>
    <w:p w14:paraId="1A9F13DE" w14:textId="7D091CC8" w:rsidR="0062057E" w:rsidRPr="003A7EC5" w:rsidRDefault="0062057E" w:rsidP="003A7EC5">
      <w:pPr>
        <w:spacing w:after="0" w:line="240" w:lineRule="auto"/>
        <w:jc w:val="both"/>
        <w:rPr>
          <w:rFonts w:ascii="Arial" w:hAnsi="Arial" w:cs="Arial"/>
          <w:sz w:val="24"/>
          <w:szCs w:val="24"/>
        </w:rPr>
      </w:pPr>
      <w:r w:rsidRPr="003A7EC5">
        <w:rPr>
          <w:rFonts w:ascii="Arial" w:hAnsi="Arial" w:cs="Arial"/>
          <w:sz w:val="24"/>
          <w:szCs w:val="24"/>
        </w:rPr>
        <w:t>Para</w:t>
      </w:r>
      <w:r w:rsidR="00543DC9">
        <w:rPr>
          <w:rFonts w:ascii="Arial" w:hAnsi="Arial" w:cs="Arial"/>
          <w:sz w:val="24"/>
          <w:szCs w:val="24"/>
        </w:rPr>
        <w:t>graph</w:t>
      </w:r>
      <w:r w:rsidRPr="003A7EC5">
        <w:rPr>
          <w:rFonts w:ascii="Arial" w:hAnsi="Arial" w:cs="Arial"/>
          <w:sz w:val="24"/>
          <w:szCs w:val="24"/>
        </w:rPr>
        <w:t xml:space="preserve"> 4.98</w:t>
      </w:r>
      <w:r w:rsidR="00543DC9">
        <w:rPr>
          <w:rFonts w:ascii="Arial" w:hAnsi="Arial" w:cs="Arial"/>
          <w:sz w:val="24"/>
          <w:szCs w:val="24"/>
        </w:rPr>
        <w:t>,</w:t>
      </w:r>
      <w:r w:rsidRPr="003A7EC5">
        <w:rPr>
          <w:rFonts w:ascii="Arial" w:hAnsi="Arial" w:cs="Arial"/>
          <w:sz w:val="24"/>
          <w:szCs w:val="24"/>
        </w:rPr>
        <w:t xml:space="preserve"> </w:t>
      </w:r>
      <w:r w:rsidR="00543DC9">
        <w:rPr>
          <w:rFonts w:ascii="Arial" w:hAnsi="Arial" w:cs="Arial"/>
          <w:sz w:val="24"/>
          <w:szCs w:val="24"/>
        </w:rPr>
        <w:t>a</w:t>
      </w:r>
      <w:r w:rsidRPr="003A7EC5">
        <w:rPr>
          <w:rFonts w:ascii="Arial" w:hAnsi="Arial" w:cs="Arial"/>
          <w:sz w:val="24"/>
          <w:szCs w:val="24"/>
        </w:rPr>
        <w:t>dd at the end of the paragraph</w:t>
      </w:r>
      <w:r w:rsidR="00543DC9">
        <w:rPr>
          <w:rFonts w:ascii="Arial" w:hAnsi="Arial" w:cs="Arial"/>
          <w:sz w:val="24"/>
          <w:szCs w:val="24"/>
        </w:rPr>
        <w:t>:</w:t>
      </w:r>
      <w:r w:rsidRPr="003A7EC5">
        <w:rPr>
          <w:rFonts w:ascii="Arial" w:hAnsi="Arial" w:cs="Arial"/>
          <w:sz w:val="24"/>
          <w:szCs w:val="24"/>
        </w:rPr>
        <w:t xml:space="preserve"> “</w:t>
      </w:r>
      <w:r w:rsidRPr="003A7EC5">
        <w:rPr>
          <w:rFonts w:ascii="Arial" w:hAnsi="Arial" w:cs="Arial"/>
          <w:b/>
          <w:bCs/>
          <w:sz w:val="24"/>
          <w:szCs w:val="24"/>
          <w:u w:val="single"/>
        </w:rPr>
        <w:t>The Waterwise UK Water Efficiency Strategy to 2030 provides additional guidance on delivering water efficiency in the UK by 2030</w:t>
      </w:r>
      <w:r w:rsidRPr="00963691">
        <w:rPr>
          <w:rFonts w:ascii="Arial" w:hAnsi="Arial" w:cs="Arial"/>
          <w:sz w:val="24"/>
          <w:szCs w:val="24"/>
        </w:rPr>
        <w:t>.”</w:t>
      </w:r>
      <w:r w:rsidRPr="003A7EC5">
        <w:rPr>
          <w:rFonts w:ascii="Arial" w:hAnsi="Arial" w:cs="Arial"/>
          <w:sz w:val="24"/>
          <w:szCs w:val="24"/>
        </w:rPr>
        <w:t xml:space="preserve">  </w:t>
      </w:r>
    </w:p>
    <w:p w14:paraId="63C9DF92" w14:textId="77777777" w:rsidR="0062057E" w:rsidRPr="003A7EC5" w:rsidRDefault="0062057E" w:rsidP="003A7EC5">
      <w:pPr>
        <w:spacing w:after="0" w:line="240" w:lineRule="auto"/>
        <w:ind w:left="447" w:hanging="425"/>
        <w:jc w:val="both"/>
        <w:rPr>
          <w:rFonts w:ascii="Arial" w:hAnsi="Arial" w:cs="Arial"/>
          <w:sz w:val="24"/>
          <w:szCs w:val="24"/>
        </w:rPr>
      </w:pPr>
    </w:p>
    <w:p w14:paraId="5292DF85" w14:textId="77777777" w:rsidR="0062057E" w:rsidRPr="003A7EC5" w:rsidRDefault="0062057E" w:rsidP="003A7EC5">
      <w:pPr>
        <w:jc w:val="both"/>
        <w:rPr>
          <w:rFonts w:ascii="Arial" w:hAnsi="Arial" w:cs="Arial"/>
          <w:b/>
          <w:bCs/>
          <w:sz w:val="24"/>
          <w:szCs w:val="24"/>
        </w:rPr>
      </w:pPr>
      <w:r w:rsidRPr="003A7EC5">
        <w:rPr>
          <w:rFonts w:ascii="Arial" w:hAnsi="Arial" w:cs="Arial"/>
          <w:sz w:val="24"/>
          <w:szCs w:val="24"/>
        </w:rPr>
        <w:t xml:space="preserve">Para 4.100 - Insert </w:t>
      </w:r>
      <w:r w:rsidRPr="00963691">
        <w:rPr>
          <w:rFonts w:ascii="Arial" w:hAnsi="Arial" w:cs="Arial"/>
          <w:sz w:val="24"/>
          <w:szCs w:val="24"/>
        </w:rPr>
        <w:t>“</w:t>
      </w:r>
      <w:r w:rsidRPr="003A7EC5">
        <w:rPr>
          <w:rFonts w:ascii="Arial" w:hAnsi="Arial" w:cs="Arial"/>
          <w:b/>
          <w:bCs/>
          <w:sz w:val="24"/>
          <w:szCs w:val="24"/>
          <w:u w:val="single"/>
        </w:rPr>
        <w:t>(WRZ)</w:t>
      </w:r>
      <w:r w:rsidRPr="00963691">
        <w:rPr>
          <w:rFonts w:ascii="Arial" w:hAnsi="Arial" w:cs="Arial"/>
          <w:sz w:val="24"/>
          <w:szCs w:val="24"/>
        </w:rPr>
        <w:t xml:space="preserve">” </w:t>
      </w:r>
      <w:r w:rsidRPr="003A7EC5">
        <w:rPr>
          <w:rFonts w:ascii="Arial" w:hAnsi="Arial" w:cs="Arial"/>
          <w:sz w:val="24"/>
          <w:szCs w:val="24"/>
        </w:rPr>
        <w:t xml:space="preserve">after </w:t>
      </w:r>
      <w:r w:rsidRPr="003A7EC5">
        <w:rPr>
          <w:rFonts w:ascii="Arial" w:hAnsi="Arial" w:cs="Arial"/>
          <w:b/>
          <w:bCs/>
          <w:sz w:val="24"/>
          <w:szCs w:val="24"/>
        </w:rPr>
        <w:t>“Zone”</w:t>
      </w:r>
      <w:r w:rsidRPr="003A7EC5">
        <w:rPr>
          <w:rFonts w:ascii="Arial" w:hAnsi="Arial" w:cs="Arial"/>
          <w:sz w:val="24"/>
          <w:szCs w:val="24"/>
        </w:rPr>
        <w:t xml:space="preserve"> in the second line. Change the second </w:t>
      </w:r>
      <w:r w:rsidRPr="003A7EC5">
        <w:rPr>
          <w:rFonts w:ascii="Arial" w:hAnsi="Arial" w:cs="Arial"/>
          <w:b/>
          <w:bCs/>
          <w:strike/>
          <w:sz w:val="24"/>
          <w:szCs w:val="24"/>
        </w:rPr>
        <w:t>“Zone”</w:t>
      </w:r>
      <w:r w:rsidRPr="003A7EC5">
        <w:rPr>
          <w:rFonts w:ascii="Arial" w:hAnsi="Arial" w:cs="Arial"/>
          <w:b/>
          <w:bCs/>
          <w:sz w:val="24"/>
          <w:szCs w:val="24"/>
        </w:rPr>
        <w:t xml:space="preserve"> to </w:t>
      </w:r>
      <w:r w:rsidRPr="00963691">
        <w:rPr>
          <w:rFonts w:ascii="Arial" w:hAnsi="Arial" w:cs="Arial"/>
          <w:sz w:val="24"/>
          <w:szCs w:val="24"/>
        </w:rPr>
        <w:t>“</w:t>
      </w:r>
      <w:r w:rsidRPr="003A7EC5">
        <w:rPr>
          <w:rFonts w:ascii="Arial" w:hAnsi="Arial" w:cs="Arial"/>
          <w:b/>
          <w:bCs/>
          <w:sz w:val="24"/>
          <w:szCs w:val="24"/>
          <w:u w:val="single"/>
        </w:rPr>
        <w:t>WRZ</w:t>
      </w:r>
      <w:r w:rsidRPr="00963691">
        <w:rPr>
          <w:rFonts w:ascii="Arial" w:hAnsi="Arial" w:cs="Arial"/>
          <w:sz w:val="24"/>
          <w:szCs w:val="24"/>
        </w:rPr>
        <w:t>”</w:t>
      </w:r>
    </w:p>
    <w:p w14:paraId="6795D857" w14:textId="61A22C6D" w:rsidR="0062057E" w:rsidRPr="003A7EC5" w:rsidRDefault="0062057E" w:rsidP="003A7EC5">
      <w:pPr>
        <w:spacing w:after="0" w:line="240" w:lineRule="auto"/>
        <w:ind w:firstLine="22"/>
        <w:jc w:val="both"/>
        <w:rPr>
          <w:rFonts w:ascii="Arial" w:hAnsi="Arial" w:cs="Arial"/>
          <w:b/>
          <w:bCs/>
          <w:sz w:val="24"/>
          <w:szCs w:val="24"/>
        </w:rPr>
      </w:pPr>
      <w:r w:rsidRPr="003A7EC5">
        <w:rPr>
          <w:rFonts w:ascii="Arial" w:hAnsi="Arial" w:cs="Arial"/>
          <w:sz w:val="24"/>
          <w:szCs w:val="24"/>
        </w:rPr>
        <w:t xml:space="preserve">Para 4.103 - Replace paragraph to read: </w:t>
      </w:r>
      <w:r w:rsidRPr="003A7EC5">
        <w:rPr>
          <w:rFonts w:ascii="Arial" w:hAnsi="Arial" w:cs="Arial"/>
          <w:b/>
          <w:bCs/>
          <w:sz w:val="24"/>
          <w:szCs w:val="24"/>
        </w:rPr>
        <w:t>“</w:t>
      </w:r>
      <w:r w:rsidRPr="003A7EC5">
        <w:rPr>
          <w:rFonts w:ascii="Arial" w:hAnsi="Arial" w:cs="Arial"/>
          <w:b/>
          <w:bCs/>
          <w:sz w:val="24"/>
          <w:szCs w:val="24"/>
          <w:u w:val="single"/>
        </w:rPr>
        <w:t>Southern Water</w:t>
      </w:r>
      <w:r w:rsidR="00543DC9">
        <w:rPr>
          <w:rFonts w:ascii="Arial" w:hAnsi="Arial" w:cs="Arial"/>
          <w:b/>
          <w:bCs/>
          <w:sz w:val="24"/>
          <w:szCs w:val="24"/>
          <w:u w:val="single"/>
        </w:rPr>
        <w:t>’s</w:t>
      </w:r>
      <w:r w:rsidRPr="003A7EC5">
        <w:rPr>
          <w:rFonts w:ascii="Arial" w:hAnsi="Arial" w:cs="Arial"/>
          <w:b/>
          <w:bCs/>
          <w:sz w:val="24"/>
          <w:szCs w:val="24"/>
          <w:u w:val="single"/>
        </w:rPr>
        <w:t xml:space="preserve"> Drainage and Wastewater Management Plan (DWMP) </w:t>
      </w:r>
      <w:r w:rsidR="00543DC9">
        <w:rPr>
          <w:rFonts w:ascii="Arial" w:hAnsi="Arial" w:cs="Arial"/>
          <w:b/>
          <w:bCs/>
          <w:sz w:val="24"/>
          <w:szCs w:val="24"/>
          <w:u w:val="single"/>
        </w:rPr>
        <w:t xml:space="preserve">for the Arun and Western Streams is a 25 year plan </w:t>
      </w:r>
      <w:r w:rsidRPr="003A7EC5">
        <w:rPr>
          <w:rFonts w:ascii="Arial" w:hAnsi="Arial" w:cs="Arial"/>
          <w:b/>
          <w:bCs/>
          <w:sz w:val="24"/>
          <w:szCs w:val="24"/>
          <w:u w:val="single"/>
        </w:rPr>
        <w:t>that looks holistically at a range of issues in the catchment</w:t>
      </w:r>
      <w:r w:rsidRPr="003A7EC5">
        <w:rPr>
          <w:rFonts w:ascii="Arial" w:hAnsi="Arial" w:cs="Arial"/>
          <w:b/>
          <w:bCs/>
          <w:iCs/>
          <w:sz w:val="24"/>
          <w:szCs w:val="24"/>
          <w:u w:val="single"/>
        </w:rPr>
        <w:t xml:space="preserve"> and strategic options for addressing them; such as pollution, combined sewer overflow performance, growth, water quality improvements, maintenance requirements, infiltration and sewer flooding. Chichester District Council officers have been fully engaged in </w:t>
      </w:r>
      <w:r w:rsidR="00B83E52">
        <w:rPr>
          <w:rFonts w:ascii="Arial" w:hAnsi="Arial" w:cs="Arial"/>
          <w:b/>
          <w:bCs/>
          <w:iCs/>
          <w:sz w:val="24"/>
          <w:szCs w:val="24"/>
          <w:u w:val="single"/>
        </w:rPr>
        <w:t xml:space="preserve">the </w:t>
      </w:r>
      <w:r w:rsidRPr="003A7EC5">
        <w:rPr>
          <w:rFonts w:ascii="Arial" w:hAnsi="Arial" w:cs="Arial"/>
          <w:b/>
          <w:bCs/>
          <w:iCs/>
          <w:sz w:val="24"/>
          <w:szCs w:val="24"/>
          <w:u w:val="single"/>
        </w:rPr>
        <w:t xml:space="preserve">preparation of the DWMP which was published in June 2023, to ensure that </w:t>
      </w:r>
      <w:r w:rsidRPr="003A7EC5">
        <w:rPr>
          <w:rFonts w:ascii="Arial" w:hAnsi="Arial" w:cs="Arial"/>
          <w:b/>
          <w:bCs/>
          <w:iCs/>
          <w:sz w:val="24"/>
          <w:szCs w:val="24"/>
          <w:u w:val="single"/>
        </w:rPr>
        <w:lastRenderedPageBreak/>
        <w:t xml:space="preserve">proposals emerging in the Local Plan were taken into account.  The DWMP feeds into OFWAT’s Price Review process (PR24) which informs investment for the 2025-30 Asset Management Plan period (AMP8). DWMPs, which are now statutory, will be reviewed every 5 years to inform water company business plans for future AMP periods, allowing an iterative approach to planning for growth.  More information is available on Southern Water’s </w:t>
      </w:r>
      <w:hyperlink r:id="rId26" w:history="1">
        <w:r w:rsidRPr="003A7EC5">
          <w:rPr>
            <w:rStyle w:val="Hyperlink"/>
            <w:rFonts w:ascii="Arial" w:hAnsi="Arial" w:cs="Arial"/>
            <w:b/>
            <w:bCs/>
            <w:iCs/>
            <w:sz w:val="24"/>
            <w:szCs w:val="24"/>
          </w:rPr>
          <w:t>DWMP</w:t>
        </w:r>
      </w:hyperlink>
      <w:r w:rsidRPr="003A7EC5">
        <w:rPr>
          <w:rFonts w:ascii="Arial" w:hAnsi="Arial" w:cs="Arial"/>
          <w:b/>
          <w:bCs/>
          <w:iCs/>
          <w:sz w:val="24"/>
          <w:szCs w:val="24"/>
          <w:u w:val="single"/>
        </w:rPr>
        <w:t xml:space="preserve"> webpages”.</w:t>
      </w:r>
    </w:p>
    <w:p w14:paraId="7A997870" w14:textId="77777777" w:rsidR="0062057E" w:rsidRPr="003A7EC5" w:rsidRDefault="0062057E" w:rsidP="003A7EC5">
      <w:pPr>
        <w:spacing w:after="0" w:line="240" w:lineRule="auto"/>
        <w:jc w:val="both"/>
        <w:rPr>
          <w:rFonts w:ascii="Arial" w:hAnsi="Arial" w:cs="Arial"/>
          <w:sz w:val="24"/>
          <w:szCs w:val="24"/>
        </w:rPr>
      </w:pPr>
    </w:p>
    <w:p w14:paraId="6CAE6409" w14:textId="69937860" w:rsidR="0062057E" w:rsidRPr="003A7EC5" w:rsidRDefault="0062057E" w:rsidP="003A7EC5">
      <w:pPr>
        <w:spacing w:after="0" w:line="240" w:lineRule="auto"/>
        <w:jc w:val="both"/>
        <w:rPr>
          <w:rFonts w:ascii="Arial" w:hAnsi="Arial" w:cs="Arial"/>
          <w:b/>
          <w:bCs/>
          <w:sz w:val="24"/>
          <w:szCs w:val="24"/>
        </w:rPr>
      </w:pPr>
      <w:r w:rsidRPr="003A7EC5">
        <w:rPr>
          <w:rFonts w:ascii="Arial" w:hAnsi="Arial" w:cs="Arial"/>
          <w:sz w:val="24"/>
          <w:szCs w:val="24"/>
        </w:rPr>
        <w:t xml:space="preserve">Para 4.105 - Insert after 110lppd - </w:t>
      </w:r>
      <w:r w:rsidRPr="003A7EC5">
        <w:rPr>
          <w:rFonts w:ascii="Arial" w:hAnsi="Arial" w:cs="Arial"/>
          <w:b/>
          <w:bCs/>
          <w:sz w:val="24"/>
          <w:szCs w:val="24"/>
          <w:u w:val="single"/>
        </w:rPr>
        <w:t xml:space="preserve">“Portsmouth Water currently offer an incentive of a 50% discount on the </w:t>
      </w:r>
      <w:r w:rsidR="001E060E">
        <w:rPr>
          <w:rFonts w:ascii="Arial" w:hAnsi="Arial" w:cs="Arial"/>
          <w:b/>
          <w:bCs/>
          <w:sz w:val="24"/>
          <w:szCs w:val="24"/>
          <w:u w:val="single"/>
        </w:rPr>
        <w:t>i</w:t>
      </w:r>
      <w:r w:rsidRPr="003A7EC5">
        <w:rPr>
          <w:rFonts w:ascii="Arial" w:hAnsi="Arial" w:cs="Arial"/>
          <w:b/>
          <w:bCs/>
          <w:sz w:val="24"/>
          <w:szCs w:val="24"/>
          <w:u w:val="single"/>
        </w:rPr>
        <w:t>nfrastructure charge where developments demonstrate achieving high standards of water efficiency of no more than 100</w:t>
      </w:r>
      <w:r w:rsidR="001E060E">
        <w:rPr>
          <w:rFonts w:ascii="Arial" w:hAnsi="Arial" w:cs="Arial"/>
          <w:b/>
          <w:bCs/>
          <w:sz w:val="24"/>
          <w:szCs w:val="24"/>
          <w:u w:val="single"/>
        </w:rPr>
        <w:t>lppd</w:t>
      </w:r>
      <w:r w:rsidRPr="003A7EC5">
        <w:rPr>
          <w:rFonts w:ascii="Arial" w:hAnsi="Arial" w:cs="Arial"/>
          <w:b/>
          <w:bCs/>
          <w:sz w:val="24"/>
          <w:szCs w:val="24"/>
          <w:u w:val="single"/>
        </w:rPr>
        <w:t>. Portsmouth Water will be installing smart metres from 2025 onwards, whilst Southern Water’s roll out of smart metres has already begun.</w:t>
      </w:r>
      <w:r w:rsidR="001E060E">
        <w:rPr>
          <w:rFonts w:ascii="Arial" w:hAnsi="Arial" w:cs="Arial"/>
          <w:b/>
          <w:bCs/>
          <w:sz w:val="24"/>
          <w:szCs w:val="24"/>
          <w:u w:val="single"/>
        </w:rPr>
        <w:t>”</w:t>
      </w:r>
      <w:r w:rsidRPr="003A7EC5">
        <w:rPr>
          <w:rFonts w:ascii="Arial" w:hAnsi="Arial" w:cs="Arial"/>
          <w:b/>
          <w:bCs/>
          <w:sz w:val="24"/>
          <w:szCs w:val="24"/>
          <w:u w:val="single"/>
        </w:rPr>
        <w:t xml:space="preserve">  </w:t>
      </w:r>
      <w:r w:rsidRPr="003A7EC5">
        <w:rPr>
          <w:rFonts w:ascii="Arial" w:hAnsi="Arial" w:cs="Arial"/>
          <w:sz w:val="24"/>
          <w:szCs w:val="24"/>
          <w:u w:val="single"/>
        </w:rPr>
        <w:t xml:space="preserve">and delete last sentence </w:t>
      </w:r>
      <w:r w:rsidRPr="003A7EC5">
        <w:rPr>
          <w:rFonts w:ascii="Arial" w:hAnsi="Arial" w:cs="Arial"/>
          <w:b/>
          <w:bCs/>
          <w:sz w:val="24"/>
          <w:szCs w:val="24"/>
          <w:u w:val="single"/>
        </w:rPr>
        <w:t xml:space="preserve">“ </w:t>
      </w:r>
      <w:r w:rsidRPr="003A7EC5">
        <w:rPr>
          <w:rFonts w:ascii="Arial" w:hAnsi="Arial" w:cs="Arial"/>
          <w:b/>
          <w:bCs/>
          <w:strike/>
          <w:sz w:val="24"/>
          <w:szCs w:val="24"/>
          <w:u w:val="single"/>
        </w:rPr>
        <w:t>Policy NE19 ( Nutrient Neutrality) covers the need for nutrient neutrality in parts of the plan area”.</w:t>
      </w:r>
      <w:r w:rsidRPr="003A7EC5">
        <w:rPr>
          <w:rFonts w:ascii="Arial" w:hAnsi="Arial" w:cs="Arial"/>
          <w:b/>
          <w:bCs/>
          <w:sz w:val="24"/>
          <w:szCs w:val="24"/>
          <w:u w:val="single"/>
        </w:rPr>
        <w:t xml:space="preserve"> </w:t>
      </w:r>
    </w:p>
    <w:p w14:paraId="79409724" w14:textId="77777777" w:rsidR="0062057E" w:rsidRPr="003A7EC5" w:rsidRDefault="0062057E" w:rsidP="003A7EC5">
      <w:pPr>
        <w:spacing w:after="0" w:line="240" w:lineRule="auto"/>
        <w:jc w:val="both"/>
        <w:rPr>
          <w:rFonts w:ascii="Arial" w:hAnsi="Arial" w:cs="Arial"/>
          <w:sz w:val="24"/>
          <w:szCs w:val="24"/>
        </w:rPr>
      </w:pPr>
    </w:p>
    <w:p w14:paraId="3DF3333E" w14:textId="597DE293" w:rsidR="0062057E" w:rsidRPr="003A7EC5" w:rsidRDefault="0062057E" w:rsidP="00E534E2">
      <w:pPr>
        <w:rPr>
          <w:rFonts w:ascii="Arial" w:hAnsi="Arial" w:cs="Arial"/>
          <w:b/>
          <w:bCs/>
          <w:sz w:val="24"/>
          <w:szCs w:val="24"/>
        </w:rPr>
      </w:pPr>
      <w:r w:rsidRPr="001E060E">
        <w:rPr>
          <w:rFonts w:ascii="Arial" w:hAnsi="Arial" w:cs="Arial"/>
          <w:color w:val="212529"/>
          <w:sz w:val="24"/>
          <w:szCs w:val="24"/>
          <w:shd w:val="clear" w:color="auto" w:fill="F8F8F8"/>
        </w:rPr>
        <w:t xml:space="preserve">In the Policy, </w:t>
      </w:r>
      <w:r w:rsidR="001E060E">
        <w:rPr>
          <w:rFonts w:ascii="Arial" w:hAnsi="Arial" w:cs="Arial"/>
          <w:color w:val="212529"/>
          <w:sz w:val="24"/>
          <w:szCs w:val="24"/>
          <w:shd w:val="clear" w:color="auto" w:fill="F8F8F8"/>
        </w:rPr>
        <w:t>a</w:t>
      </w:r>
      <w:r w:rsidR="001E060E" w:rsidRPr="00963691">
        <w:rPr>
          <w:rFonts w:ascii="Arial" w:hAnsi="Arial" w:cs="Arial"/>
          <w:sz w:val="24"/>
          <w:szCs w:val="24"/>
        </w:rPr>
        <w:t>mend last sentence of the paragraph under th</w:t>
      </w:r>
      <w:r w:rsidR="0004564F">
        <w:rPr>
          <w:rFonts w:ascii="Arial" w:hAnsi="Arial" w:cs="Arial"/>
          <w:sz w:val="24"/>
          <w:szCs w:val="24"/>
        </w:rPr>
        <w:t>e</w:t>
      </w:r>
      <w:r w:rsidR="001E060E" w:rsidRPr="00963691">
        <w:rPr>
          <w:rFonts w:ascii="Arial" w:hAnsi="Arial" w:cs="Arial"/>
          <w:sz w:val="24"/>
          <w:szCs w:val="24"/>
        </w:rPr>
        <w:t xml:space="preserve"> heading</w:t>
      </w:r>
      <w:r w:rsidR="0004564F">
        <w:rPr>
          <w:rFonts w:ascii="Arial" w:hAnsi="Arial" w:cs="Arial"/>
          <w:sz w:val="24"/>
          <w:szCs w:val="24"/>
        </w:rPr>
        <w:t xml:space="preserve"> “Water Efficiency”</w:t>
      </w:r>
      <w:r w:rsidR="001E060E" w:rsidRPr="00963691">
        <w:rPr>
          <w:rFonts w:ascii="Arial" w:hAnsi="Arial" w:cs="Arial"/>
          <w:sz w:val="24"/>
          <w:szCs w:val="24"/>
        </w:rPr>
        <w:t xml:space="preserve">: </w:t>
      </w:r>
      <w:r w:rsidR="001E060E">
        <w:rPr>
          <w:rFonts w:ascii="Arial" w:hAnsi="Arial" w:cs="Arial"/>
          <w:sz w:val="24"/>
          <w:szCs w:val="24"/>
        </w:rPr>
        <w:t>“</w:t>
      </w:r>
      <w:r w:rsidR="001E060E" w:rsidRPr="00963691">
        <w:rPr>
          <w:rFonts w:ascii="Arial" w:hAnsi="Arial" w:cs="Arial"/>
          <w:sz w:val="24"/>
          <w:szCs w:val="24"/>
        </w:rPr>
        <w:t xml:space="preserve">A tighter target applies to development in </w:t>
      </w:r>
      <w:r w:rsidR="001E060E" w:rsidRPr="00963691">
        <w:rPr>
          <w:rFonts w:ascii="Arial" w:hAnsi="Arial" w:cs="Arial"/>
          <w:strike/>
          <w:sz w:val="24"/>
          <w:szCs w:val="24"/>
        </w:rPr>
        <w:t xml:space="preserve">the </w:t>
      </w:r>
      <w:r w:rsidR="001E060E" w:rsidRPr="00963691">
        <w:rPr>
          <w:rFonts w:ascii="Arial" w:hAnsi="Arial" w:cs="Arial"/>
          <w:b/>
          <w:bCs/>
          <w:strike/>
          <w:sz w:val="24"/>
          <w:szCs w:val="24"/>
        </w:rPr>
        <w:t>Sussex North Water Resource Zone</w:t>
      </w:r>
      <w:r w:rsidR="001E060E" w:rsidRPr="00963691">
        <w:rPr>
          <w:rFonts w:ascii="Arial" w:hAnsi="Arial" w:cs="Arial"/>
          <w:sz w:val="24"/>
          <w:szCs w:val="24"/>
        </w:rPr>
        <w:t xml:space="preserve"> </w:t>
      </w:r>
      <w:r w:rsidR="001E060E" w:rsidRPr="00963691">
        <w:rPr>
          <w:rFonts w:ascii="Arial" w:hAnsi="Arial" w:cs="Arial"/>
          <w:b/>
          <w:bCs/>
          <w:sz w:val="24"/>
          <w:szCs w:val="24"/>
        </w:rPr>
        <w:t>Southern Water’s Water Resource Zone Sussex North</w:t>
      </w:r>
      <w:r w:rsidR="001E060E">
        <w:rPr>
          <w:rFonts w:ascii="Arial" w:hAnsi="Arial" w:cs="Arial"/>
          <w:sz w:val="24"/>
          <w:szCs w:val="24"/>
          <w:u w:val="single"/>
        </w:rPr>
        <w:t>...”</w:t>
      </w:r>
      <w:r w:rsidR="00E534E2">
        <w:rPr>
          <w:rFonts w:ascii="Arial" w:hAnsi="Arial" w:cs="Arial"/>
          <w:sz w:val="24"/>
          <w:szCs w:val="24"/>
          <w:u w:val="single"/>
        </w:rPr>
        <w:t xml:space="preserve"> and </w:t>
      </w:r>
      <w:r w:rsidRPr="003A7EC5">
        <w:rPr>
          <w:rFonts w:ascii="Arial" w:hAnsi="Arial" w:cs="Arial"/>
          <w:color w:val="212529"/>
          <w:sz w:val="24"/>
          <w:szCs w:val="24"/>
          <w:shd w:val="clear" w:color="auto" w:fill="F8F8F8"/>
        </w:rPr>
        <w:t xml:space="preserve">under Water Efficiency (b) correct </w:t>
      </w:r>
      <w:r w:rsidRPr="00963691">
        <w:rPr>
          <w:rFonts w:ascii="Arial" w:hAnsi="Arial" w:cs="Arial"/>
          <w:color w:val="212529"/>
          <w:sz w:val="24"/>
          <w:szCs w:val="24"/>
          <w:shd w:val="clear" w:color="auto" w:fill="F8F8F8"/>
        </w:rPr>
        <w:t>"Southern Water's Supply Zone North"</w:t>
      </w:r>
      <w:r w:rsidRPr="003A7EC5">
        <w:rPr>
          <w:rFonts w:ascii="Arial" w:hAnsi="Arial" w:cs="Arial"/>
          <w:color w:val="212529"/>
          <w:sz w:val="24"/>
          <w:szCs w:val="24"/>
          <w:shd w:val="clear" w:color="auto" w:fill="F8F8F8"/>
        </w:rPr>
        <w:t xml:space="preserve"> to </w:t>
      </w:r>
      <w:r w:rsidRPr="00963691">
        <w:rPr>
          <w:rFonts w:ascii="Arial" w:hAnsi="Arial" w:cs="Arial"/>
          <w:color w:val="212529"/>
          <w:sz w:val="24"/>
          <w:szCs w:val="24"/>
          <w:shd w:val="clear" w:color="auto" w:fill="F8F8F8"/>
        </w:rPr>
        <w:t>"Southern Water's</w:t>
      </w:r>
      <w:r w:rsidRPr="003A7EC5">
        <w:rPr>
          <w:rFonts w:ascii="Arial" w:hAnsi="Arial" w:cs="Arial"/>
          <w:b/>
          <w:bCs/>
          <w:color w:val="212529"/>
          <w:sz w:val="24"/>
          <w:szCs w:val="24"/>
          <w:shd w:val="clear" w:color="auto" w:fill="F8F8F8"/>
        </w:rPr>
        <w:t xml:space="preserve"> </w:t>
      </w:r>
      <w:r w:rsidR="00E534E2">
        <w:rPr>
          <w:rFonts w:ascii="Arial" w:hAnsi="Arial" w:cs="Arial"/>
          <w:b/>
          <w:bCs/>
          <w:strike/>
          <w:color w:val="212529"/>
          <w:sz w:val="24"/>
          <w:szCs w:val="24"/>
          <w:shd w:val="clear" w:color="auto" w:fill="F8F8F8"/>
        </w:rPr>
        <w:t xml:space="preserve">Supply </w:t>
      </w:r>
      <w:r w:rsidRPr="003A7EC5">
        <w:rPr>
          <w:rFonts w:ascii="Arial" w:hAnsi="Arial" w:cs="Arial"/>
          <w:b/>
          <w:bCs/>
          <w:color w:val="212529"/>
          <w:sz w:val="24"/>
          <w:szCs w:val="24"/>
          <w:u w:val="single"/>
          <w:shd w:val="clear" w:color="auto" w:fill="F8F8F8"/>
        </w:rPr>
        <w:t>Water Resource</w:t>
      </w:r>
      <w:r w:rsidRPr="003A7EC5">
        <w:rPr>
          <w:rFonts w:ascii="Arial" w:hAnsi="Arial" w:cs="Arial"/>
          <w:b/>
          <w:bCs/>
          <w:color w:val="212529"/>
          <w:sz w:val="24"/>
          <w:szCs w:val="24"/>
          <w:shd w:val="clear" w:color="auto" w:fill="F8F8F8"/>
        </w:rPr>
        <w:t xml:space="preserve"> </w:t>
      </w:r>
      <w:r w:rsidRPr="00963691">
        <w:rPr>
          <w:rFonts w:ascii="Arial" w:hAnsi="Arial" w:cs="Arial"/>
          <w:color w:val="212529"/>
          <w:sz w:val="24"/>
          <w:szCs w:val="24"/>
          <w:shd w:val="clear" w:color="auto" w:fill="F8F8F8"/>
        </w:rPr>
        <w:t xml:space="preserve">Zone </w:t>
      </w:r>
      <w:r w:rsidRPr="003A7EC5">
        <w:rPr>
          <w:rFonts w:ascii="Arial" w:hAnsi="Arial" w:cs="Arial"/>
          <w:b/>
          <w:bCs/>
          <w:color w:val="212529"/>
          <w:sz w:val="24"/>
          <w:szCs w:val="24"/>
          <w:u w:val="single"/>
          <w:shd w:val="clear" w:color="auto" w:fill="F8F8F8"/>
        </w:rPr>
        <w:t xml:space="preserve">Sussex </w:t>
      </w:r>
      <w:r w:rsidRPr="00963691">
        <w:rPr>
          <w:rFonts w:ascii="Arial" w:hAnsi="Arial" w:cs="Arial"/>
          <w:color w:val="212529"/>
          <w:sz w:val="24"/>
          <w:szCs w:val="24"/>
          <w:shd w:val="clear" w:color="auto" w:fill="F8F8F8"/>
        </w:rPr>
        <w:t>North".</w:t>
      </w:r>
    </w:p>
    <w:p w14:paraId="7A26144C" w14:textId="77777777" w:rsidR="0062057E" w:rsidRPr="003A7EC5" w:rsidRDefault="0062057E" w:rsidP="003A7EC5">
      <w:pPr>
        <w:jc w:val="both"/>
        <w:rPr>
          <w:rFonts w:ascii="Arial" w:hAnsi="Arial" w:cs="Arial"/>
          <w:b/>
          <w:bCs/>
          <w:color w:val="365F91" w:themeColor="accent1" w:themeShade="BF"/>
          <w:sz w:val="24"/>
          <w:szCs w:val="24"/>
        </w:rPr>
      </w:pPr>
      <w:r w:rsidRPr="003A7EC5">
        <w:rPr>
          <w:rFonts w:ascii="Arial" w:hAnsi="Arial" w:cs="Arial"/>
          <w:sz w:val="24"/>
          <w:szCs w:val="24"/>
        </w:rPr>
        <w:t xml:space="preserve">Criterion d) - Insert </w:t>
      </w:r>
      <w:r w:rsidRPr="003A7EC5">
        <w:rPr>
          <w:rFonts w:ascii="Arial" w:hAnsi="Arial" w:cs="Arial"/>
          <w:b/>
          <w:bCs/>
          <w:sz w:val="24"/>
          <w:szCs w:val="24"/>
          <w:u w:val="single"/>
        </w:rPr>
        <w:t>“and operation”</w:t>
      </w:r>
      <w:r w:rsidRPr="003A7EC5">
        <w:rPr>
          <w:rFonts w:ascii="Arial" w:hAnsi="Arial" w:cs="Arial"/>
          <w:sz w:val="24"/>
          <w:szCs w:val="24"/>
        </w:rPr>
        <w:t xml:space="preserve"> after “delivery”. </w:t>
      </w:r>
    </w:p>
    <w:p w14:paraId="19BBC6AA" w14:textId="228D0EE7" w:rsidR="0004564F" w:rsidRDefault="0062057E" w:rsidP="003A7EC5">
      <w:pPr>
        <w:jc w:val="both"/>
        <w:rPr>
          <w:rFonts w:ascii="Arial" w:hAnsi="Arial" w:cs="Arial"/>
          <w:sz w:val="24"/>
          <w:szCs w:val="24"/>
        </w:rPr>
      </w:pPr>
      <w:r w:rsidRPr="003A7EC5">
        <w:rPr>
          <w:rFonts w:ascii="Arial" w:hAnsi="Arial" w:cs="Arial"/>
          <w:sz w:val="24"/>
          <w:szCs w:val="24"/>
        </w:rPr>
        <w:t xml:space="preserve">At the end of the section headed Water Quality and Wastewater add new criterion (h) after g) </w:t>
      </w:r>
      <w:r w:rsidRPr="003A7EC5">
        <w:rPr>
          <w:rFonts w:ascii="Arial" w:hAnsi="Arial" w:cs="Arial"/>
          <w:b/>
          <w:bCs/>
          <w:sz w:val="24"/>
          <w:szCs w:val="24"/>
        </w:rPr>
        <w:t xml:space="preserve">- </w:t>
      </w:r>
      <w:r w:rsidRPr="003A7EC5">
        <w:rPr>
          <w:rFonts w:ascii="Arial" w:hAnsi="Arial" w:cs="Arial"/>
          <w:b/>
          <w:bCs/>
          <w:sz w:val="24"/>
          <w:szCs w:val="24"/>
          <w:u w:val="single"/>
        </w:rPr>
        <w:t>“Development shall connect to a public main sewer as the first option, and if that is not possible, provide justification for this and why a different solution is needed”.</w:t>
      </w:r>
      <w:r w:rsidRPr="003A7EC5">
        <w:rPr>
          <w:rFonts w:ascii="Arial" w:hAnsi="Arial" w:cs="Arial"/>
          <w:sz w:val="24"/>
          <w:szCs w:val="24"/>
        </w:rPr>
        <w:t xml:space="preserve"> </w:t>
      </w:r>
    </w:p>
    <w:p w14:paraId="3BDAAC27" w14:textId="77777777" w:rsidR="005778A9" w:rsidRDefault="005778A9" w:rsidP="003A7EC5">
      <w:pPr>
        <w:jc w:val="both"/>
        <w:rPr>
          <w:rFonts w:ascii="Arial" w:hAnsi="Arial" w:cs="Arial"/>
          <w:sz w:val="24"/>
          <w:szCs w:val="24"/>
        </w:rPr>
      </w:pPr>
    </w:p>
    <w:p w14:paraId="01C2AF8E" w14:textId="77777777" w:rsidR="0062057E" w:rsidRPr="00932604" w:rsidRDefault="001055EF" w:rsidP="00932604">
      <w:pPr>
        <w:jc w:val="both"/>
        <w:rPr>
          <w:rFonts w:ascii="Arial" w:hAnsi="Arial" w:cs="Arial"/>
          <w:b/>
          <w:bCs/>
          <w:color w:val="365F91" w:themeColor="accent1" w:themeShade="BF"/>
          <w:sz w:val="24"/>
          <w:szCs w:val="24"/>
        </w:rPr>
      </w:pPr>
      <w:hyperlink w:anchor="_Toc125988921" w:history="1">
        <w:r w:rsidR="0062057E" w:rsidRPr="00932604">
          <w:rPr>
            <w:rFonts w:ascii="Arial" w:hAnsi="Arial" w:cs="Arial"/>
            <w:b/>
            <w:bCs/>
            <w:color w:val="365F91" w:themeColor="accent1" w:themeShade="BF"/>
            <w:sz w:val="24"/>
            <w:szCs w:val="24"/>
          </w:rPr>
          <w:t>Water Neutrality</w:t>
        </w:r>
        <w:r w:rsidR="0062057E" w:rsidRPr="00932604">
          <w:rPr>
            <w:rFonts w:ascii="Arial" w:hAnsi="Arial" w:cs="Arial"/>
            <w:b/>
            <w:bCs/>
            <w:webHidden/>
            <w:color w:val="365F91" w:themeColor="accent1" w:themeShade="BF"/>
            <w:sz w:val="24"/>
            <w:szCs w:val="24"/>
          </w:rPr>
          <w:tab/>
        </w:r>
      </w:hyperlink>
    </w:p>
    <w:p w14:paraId="24D5952F" w14:textId="77777777" w:rsidR="0062057E" w:rsidRPr="00932604" w:rsidRDefault="001055EF" w:rsidP="00932604">
      <w:pPr>
        <w:jc w:val="both"/>
        <w:rPr>
          <w:rFonts w:ascii="Arial" w:hAnsi="Arial" w:cs="Arial"/>
          <w:b/>
          <w:bCs/>
          <w:color w:val="365F91" w:themeColor="accent1" w:themeShade="BF"/>
          <w:sz w:val="24"/>
          <w:szCs w:val="24"/>
        </w:rPr>
      </w:pPr>
      <w:hyperlink w:anchor="_Toc125988922" w:history="1">
        <w:r w:rsidR="0062057E" w:rsidRPr="00932604">
          <w:rPr>
            <w:rFonts w:ascii="Arial" w:hAnsi="Arial" w:cs="Arial"/>
            <w:b/>
            <w:bCs/>
            <w:color w:val="365F91" w:themeColor="accent1" w:themeShade="BF"/>
            <w:sz w:val="24"/>
            <w:szCs w:val="24"/>
          </w:rPr>
          <w:t>Policy NE17 Water Neutrality</w:t>
        </w:r>
        <w:r w:rsidR="0062057E" w:rsidRPr="00932604">
          <w:rPr>
            <w:rFonts w:ascii="Arial" w:hAnsi="Arial" w:cs="Arial"/>
            <w:b/>
            <w:bCs/>
            <w:webHidden/>
            <w:color w:val="365F91" w:themeColor="accent1" w:themeShade="BF"/>
            <w:sz w:val="24"/>
            <w:szCs w:val="24"/>
          </w:rPr>
          <w:tab/>
          <w:t xml:space="preserve">    </w:t>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932604" w14:paraId="25744A0E" w14:textId="77777777" w:rsidTr="00BD6861">
        <w:tc>
          <w:tcPr>
            <w:tcW w:w="9016" w:type="dxa"/>
            <w:gridSpan w:val="6"/>
            <w:shd w:val="clear" w:color="auto" w:fill="92CDDC" w:themeFill="accent5" w:themeFillTint="99"/>
          </w:tcPr>
          <w:p w14:paraId="30C8E134"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 xml:space="preserve">Number of comments received </w:t>
            </w:r>
          </w:p>
        </w:tc>
      </w:tr>
      <w:tr w:rsidR="0062057E" w:rsidRPr="00932604" w14:paraId="066F2A5D" w14:textId="77777777" w:rsidTr="00BD6861">
        <w:tc>
          <w:tcPr>
            <w:tcW w:w="1570" w:type="dxa"/>
          </w:tcPr>
          <w:p w14:paraId="7949BD78"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Total:</w:t>
            </w:r>
          </w:p>
        </w:tc>
        <w:tc>
          <w:tcPr>
            <w:tcW w:w="1358" w:type="dxa"/>
          </w:tcPr>
          <w:p w14:paraId="1CF6A240"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28</w:t>
            </w:r>
          </w:p>
        </w:tc>
        <w:tc>
          <w:tcPr>
            <w:tcW w:w="1467" w:type="dxa"/>
          </w:tcPr>
          <w:p w14:paraId="3CBB3C41"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Support:</w:t>
            </w:r>
          </w:p>
        </w:tc>
        <w:tc>
          <w:tcPr>
            <w:tcW w:w="1416" w:type="dxa"/>
          </w:tcPr>
          <w:p w14:paraId="76035CA1"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15</w:t>
            </w:r>
          </w:p>
        </w:tc>
        <w:tc>
          <w:tcPr>
            <w:tcW w:w="1669" w:type="dxa"/>
          </w:tcPr>
          <w:p w14:paraId="7A059694"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Object:</w:t>
            </w:r>
          </w:p>
        </w:tc>
        <w:tc>
          <w:tcPr>
            <w:tcW w:w="1536" w:type="dxa"/>
          </w:tcPr>
          <w:p w14:paraId="436EA2FA" w14:textId="77777777" w:rsidR="0062057E" w:rsidRPr="00932604" w:rsidRDefault="0062057E" w:rsidP="00932604">
            <w:pPr>
              <w:jc w:val="both"/>
              <w:rPr>
                <w:rFonts w:ascii="Arial" w:hAnsi="Arial" w:cs="Arial"/>
                <w:b/>
                <w:bCs/>
                <w:sz w:val="24"/>
                <w:szCs w:val="24"/>
              </w:rPr>
            </w:pPr>
            <w:r w:rsidRPr="00932604">
              <w:rPr>
                <w:rFonts w:ascii="Arial" w:hAnsi="Arial" w:cs="Arial"/>
                <w:b/>
                <w:bCs/>
                <w:sz w:val="24"/>
                <w:szCs w:val="24"/>
              </w:rPr>
              <w:t>13</w:t>
            </w:r>
          </w:p>
        </w:tc>
      </w:tr>
    </w:tbl>
    <w:p w14:paraId="71B8E795" w14:textId="77777777" w:rsidR="0062057E" w:rsidRPr="00932604" w:rsidRDefault="0062057E" w:rsidP="00932604">
      <w:pPr>
        <w:jc w:val="both"/>
        <w:rPr>
          <w:rFonts w:ascii="Arial" w:hAnsi="Arial" w:cs="Arial"/>
          <w:b/>
          <w:bCs/>
          <w:sz w:val="24"/>
          <w:szCs w:val="24"/>
        </w:rPr>
      </w:pPr>
    </w:p>
    <w:p w14:paraId="5D992900" w14:textId="77777777" w:rsidR="0062057E" w:rsidRPr="00932604" w:rsidRDefault="0062057E" w:rsidP="00932604">
      <w:pPr>
        <w:jc w:val="both"/>
        <w:rPr>
          <w:rFonts w:ascii="Arial" w:hAnsi="Arial" w:cs="Arial"/>
          <w:sz w:val="24"/>
          <w:szCs w:val="24"/>
        </w:rPr>
      </w:pPr>
      <w:r w:rsidRPr="00932604">
        <w:rPr>
          <w:rFonts w:ascii="Arial" w:hAnsi="Arial" w:cs="Arial"/>
          <w:b/>
          <w:bCs/>
          <w:sz w:val="24"/>
          <w:szCs w:val="24"/>
        </w:rPr>
        <w:t>Comments and CDC response</w:t>
      </w:r>
      <w:r w:rsidRPr="00932604">
        <w:rPr>
          <w:rFonts w:ascii="Arial" w:hAnsi="Arial" w:cs="Arial"/>
          <w:sz w:val="24"/>
          <w:szCs w:val="24"/>
        </w:rPr>
        <w:t xml:space="preserve"> </w:t>
      </w:r>
    </w:p>
    <w:p w14:paraId="57C6D82A" w14:textId="0CA06AAF"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sz w:val="24"/>
          <w:szCs w:val="24"/>
        </w:rPr>
        <w:t xml:space="preserve">Support for joint local planning authority approach and policy from Crawley Borough Council, Horsham District Council, South Downs National Park Authority, Environment Agency, Portsmouth Water, RSPB, </w:t>
      </w:r>
      <w:r w:rsidR="00F2542C">
        <w:rPr>
          <w:rFonts w:ascii="Arial" w:hAnsi="Arial" w:cs="Arial"/>
          <w:sz w:val="24"/>
          <w:szCs w:val="24"/>
        </w:rPr>
        <w:t xml:space="preserve">and </w:t>
      </w:r>
      <w:r w:rsidRPr="00932604">
        <w:rPr>
          <w:rFonts w:ascii="Arial" w:hAnsi="Arial" w:cs="Arial"/>
          <w:sz w:val="24"/>
          <w:szCs w:val="24"/>
        </w:rPr>
        <w:t xml:space="preserve">Chidham and Hambrook Parish Council. </w:t>
      </w:r>
    </w:p>
    <w:p w14:paraId="025FA412" w14:textId="79CEFD8A"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color w:val="212529"/>
          <w:sz w:val="24"/>
          <w:szCs w:val="24"/>
          <w:shd w:val="clear" w:color="auto" w:fill="F8F8F8"/>
        </w:rPr>
        <w:t>Kirdford Parish Council and Wisborough Green Parish Council raise</w:t>
      </w:r>
      <w:r w:rsidR="00F2542C">
        <w:rPr>
          <w:rFonts w:ascii="Arial" w:hAnsi="Arial" w:cs="Arial"/>
          <w:color w:val="212529"/>
          <w:sz w:val="24"/>
          <w:szCs w:val="24"/>
          <w:shd w:val="clear" w:color="auto" w:fill="F8F8F8"/>
        </w:rPr>
        <w:t>d</w:t>
      </w:r>
      <w:r w:rsidRPr="00932604">
        <w:rPr>
          <w:rFonts w:ascii="Arial" w:hAnsi="Arial" w:cs="Arial"/>
          <w:color w:val="212529"/>
          <w:sz w:val="24"/>
          <w:szCs w:val="24"/>
          <w:shd w:val="clear" w:color="auto" w:fill="F8F8F8"/>
        </w:rPr>
        <w:t xml:space="preserve"> issues of uncertainty over enforcement of water efficiency; monitoring from LPAs, effectiveness of measures, and understanding of strategy which is </w:t>
      </w:r>
      <w:r w:rsidR="00F2542C">
        <w:rPr>
          <w:rFonts w:ascii="Arial" w:hAnsi="Arial" w:cs="Arial"/>
          <w:color w:val="212529"/>
          <w:sz w:val="24"/>
          <w:szCs w:val="24"/>
          <w:shd w:val="clear" w:color="auto" w:fill="F8F8F8"/>
        </w:rPr>
        <w:t xml:space="preserve">an </w:t>
      </w:r>
      <w:r w:rsidRPr="00932604">
        <w:rPr>
          <w:rFonts w:ascii="Arial" w:hAnsi="Arial" w:cs="Arial"/>
          <w:color w:val="212529"/>
          <w:sz w:val="24"/>
          <w:szCs w:val="24"/>
          <w:shd w:val="clear" w:color="auto" w:fill="F8F8F8"/>
        </w:rPr>
        <w:t xml:space="preserve">unproven model. </w:t>
      </w:r>
    </w:p>
    <w:p w14:paraId="2A25EDBA" w14:textId="41F77E3F"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color w:val="212529"/>
          <w:sz w:val="24"/>
          <w:szCs w:val="24"/>
          <w:shd w:val="clear" w:color="auto" w:fill="F8F8F8"/>
        </w:rPr>
        <w:t>Policy should allow flexibility for the type of non-domestic buildings and other off</w:t>
      </w:r>
      <w:r w:rsidR="00F2542C">
        <w:rPr>
          <w:rFonts w:ascii="Arial" w:hAnsi="Arial" w:cs="Arial"/>
          <w:color w:val="212529"/>
          <w:sz w:val="24"/>
          <w:szCs w:val="24"/>
          <w:shd w:val="clear" w:color="auto" w:fill="F8F8F8"/>
        </w:rPr>
        <w:t>-</w:t>
      </w:r>
      <w:r w:rsidRPr="00932604">
        <w:rPr>
          <w:rFonts w:ascii="Arial" w:hAnsi="Arial" w:cs="Arial"/>
          <w:color w:val="212529"/>
          <w:sz w:val="24"/>
          <w:szCs w:val="24"/>
          <w:shd w:val="clear" w:color="auto" w:fill="F8F8F8"/>
        </w:rPr>
        <w:t xml:space="preserve"> setting opportunities. </w:t>
      </w:r>
    </w:p>
    <w:p w14:paraId="0C1DD257" w14:textId="4EB31239"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color w:val="212529"/>
          <w:sz w:val="24"/>
          <w:szCs w:val="24"/>
          <w:shd w:val="clear" w:color="auto" w:fill="F8F8F8"/>
        </w:rPr>
        <w:t>Sussex Wildlife Trust is supportive of policy but question if a guarantee for the lifetime of the development will be required as part of the water neutrality statement.</w:t>
      </w:r>
    </w:p>
    <w:p w14:paraId="6F1B0EF2" w14:textId="2DDC2B8A"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sz w:val="24"/>
          <w:szCs w:val="24"/>
        </w:rPr>
        <w:t xml:space="preserve">Developers consider </w:t>
      </w:r>
      <w:r w:rsidR="00F2542C">
        <w:rPr>
          <w:rFonts w:ascii="Arial" w:hAnsi="Arial" w:cs="Arial"/>
          <w:sz w:val="24"/>
          <w:szCs w:val="24"/>
        </w:rPr>
        <w:t xml:space="preserve">policy </w:t>
      </w:r>
      <w:r w:rsidRPr="00932604">
        <w:rPr>
          <w:rFonts w:ascii="Arial" w:hAnsi="Arial" w:cs="Arial"/>
          <w:color w:val="212529"/>
          <w:sz w:val="24"/>
          <w:szCs w:val="24"/>
          <w:shd w:val="clear" w:color="auto" w:fill="F8F8F8"/>
        </w:rPr>
        <w:t>sets out onerous restriction on water use per person per household per day</w:t>
      </w:r>
      <w:r w:rsidR="00F2542C">
        <w:rPr>
          <w:rFonts w:ascii="Arial" w:hAnsi="Arial" w:cs="Arial"/>
          <w:color w:val="212529"/>
          <w:sz w:val="24"/>
          <w:szCs w:val="24"/>
          <w:shd w:val="clear" w:color="auto" w:fill="F8F8F8"/>
        </w:rPr>
        <w:t>,</w:t>
      </w:r>
      <w:r w:rsidRPr="00932604">
        <w:rPr>
          <w:rFonts w:ascii="Arial" w:hAnsi="Arial" w:cs="Arial"/>
          <w:color w:val="212529"/>
          <w:sz w:val="24"/>
          <w:szCs w:val="24"/>
          <w:shd w:val="clear" w:color="auto" w:fill="F8F8F8"/>
        </w:rPr>
        <w:t xml:space="preserve"> </w:t>
      </w:r>
      <w:r w:rsidR="00F2542C">
        <w:rPr>
          <w:rFonts w:ascii="Arial" w:hAnsi="Arial" w:cs="Arial"/>
          <w:color w:val="212529"/>
          <w:sz w:val="24"/>
          <w:szCs w:val="24"/>
          <w:shd w:val="clear" w:color="auto" w:fill="F8F8F8"/>
        </w:rPr>
        <w:t>p</w:t>
      </w:r>
      <w:r w:rsidRPr="00932604">
        <w:rPr>
          <w:rFonts w:ascii="Arial" w:hAnsi="Arial" w:cs="Arial"/>
          <w:color w:val="212529"/>
          <w:sz w:val="24"/>
          <w:szCs w:val="24"/>
          <w:shd w:val="clear" w:color="auto" w:fill="F8F8F8"/>
        </w:rPr>
        <w:t>otentially achievable but restrictive</w:t>
      </w:r>
      <w:r w:rsidR="00F2542C">
        <w:rPr>
          <w:rFonts w:ascii="Arial" w:hAnsi="Arial" w:cs="Arial"/>
          <w:color w:val="212529"/>
          <w:sz w:val="24"/>
          <w:szCs w:val="24"/>
          <w:shd w:val="clear" w:color="auto" w:fill="F8F8F8"/>
        </w:rPr>
        <w:t>,</w:t>
      </w:r>
      <w:r w:rsidRPr="00932604">
        <w:rPr>
          <w:rFonts w:ascii="Arial" w:hAnsi="Arial" w:cs="Arial"/>
          <w:color w:val="212529"/>
          <w:sz w:val="24"/>
          <w:szCs w:val="24"/>
          <w:shd w:val="clear" w:color="auto" w:fill="F8F8F8"/>
        </w:rPr>
        <w:t xml:space="preserve"> and not attractive to future </w:t>
      </w:r>
      <w:r w:rsidRPr="00932604">
        <w:rPr>
          <w:rFonts w:ascii="Arial" w:hAnsi="Arial" w:cs="Arial"/>
          <w:color w:val="212529"/>
          <w:sz w:val="24"/>
          <w:szCs w:val="24"/>
          <w:shd w:val="clear" w:color="auto" w:fill="F8F8F8"/>
        </w:rPr>
        <w:lastRenderedPageBreak/>
        <w:t>residents. Accordingly, its introduction without flexibility, may limit desirability of future properties. Policy should allow house builder flexibility to allow high water usage, set against greater off-site water saving measures. Knock on effect could be an increase in housing values for existing stock. Need for strategic mitigation to be provided alongside the Plan.</w:t>
      </w:r>
    </w:p>
    <w:p w14:paraId="7C1954B8" w14:textId="727F174F"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sz w:val="24"/>
          <w:szCs w:val="24"/>
        </w:rPr>
        <w:t xml:space="preserve">Natural England is satisfied policy requirements are sufficient to rule out adverse effects </w:t>
      </w:r>
      <w:r w:rsidRPr="00932604">
        <w:rPr>
          <w:rFonts w:ascii="Arial" w:eastAsia="Times New Roman" w:hAnsi="Arial" w:cs="Arial"/>
          <w:color w:val="000000"/>
          <w:sz w:val="24"/>
          <w:szCs w:val="24"/>
          <w:lang w:eastAsia="en-GB"/>
        </w:rPr>
        <w:t xml:space="preserve">on integrity </w:t>
      </w:r>
      <w:r w:rsidRPr="00932604">
        <w:rPr>
          <w:rFonts w:ascii="Arial" w:hAnsi="Arial" w:cs="Arial"/>
          <w:sz w:val="24"/>
          <w:szCs w:val="24"/>
        </w:rPr>
        <w:t xml:space="preserve">of the </w:t>
      </w:r>
      <w:r w:rsidR="00F2542C">
        <w:rPr>
          <w:rFonts w:ascii="Arial" w:hAnsi="Arial" w:cs="Arial"/>
          <w:sz w:val="24"/>
          <w:szCs w:val="24"/>
        </w:rPr>
        <w:t>P</w:t>
      </w:r>
      <w:r w:rsidRPr="00932604">
        <w:rPr>
          <w:rFonts w:ascii="Arial" w:hAnsi="Arial" w:cs="Arial"/>
          <w:sz w:val="24"/>
          <w:szCs w:val="24"/>
        </w:rPr>
        <w:t xml:space="preserve">lan on the Arun Valley designated sites. </w:t>
      </w:r>
    </w:p>
    <w:p w14:paraId="72D40BF4" w14:textId="10AE2B29" w:rsidR="0062057E" w:rsidRPr="00932604" w:rsidRDefault="0062057E" w:rsidP="00932604">
      <w:pPr>
        <w:pStyle w:val="ListParagraph"/>
        <w:numPr>
          <w:ilvl w:val="0"/>
          <w:numId w:val="15"/>
        </w:numPr>
        <w:spacing w:after="0" w:line="240" w:lineRule="auto"/>
        <w:ind w:left="447" w:hanging="425"/>
        <w:jc w:val="both"/>
        <w:rPr>
          <w:rFonts w:ascii="Arial" w:hAnsi="Arial" w:cs="Arial"/>
          <w:sz w:val="24"/>
          <w:szCs w:val="24"/>
        </w:rPr>
      </w:pPr>
      <w:r w:rsidRPr="00932604">
        <w:rPr>
          <w:rFonts w:ascii="Arial" w:hAnsi="Arial" w:cs="Arial"/>
          <w:sz w:val="24"/>
          <w:szCs w:val="24"/>
        </w:rPr>
        <w:t xml:space="preserve">Natural England also identify some amendments to wording of supporting text and policy </w:t>
      </w:r>
      <w:r w:rsidR="00F2542C">
        <w:rPr>
          <w:rFonts w:ascii="Arial" w:hAnsi="Arial" w:cs="Arial"/>
          <w:sz w:val="24"/>
          <w:szCs w:val="24"/>
        </w:rPr>
        <w:t>criterion</w:t>
      </w:r>
      <w:r w:rsidR="00F2542C" w:rsidRPr="00932604">
        <w:rPr>
          <w:rFonts w:ascii="Arial" w:hAnsi="Arial" w:cs="Arial"/>
          <w:sz w:val="24"/>
          <w:szCs w:val="24"/>
        </w:rPr>
        <w:t xml:space="preserve"> </w:t>
      </w:r>
      <w:r w:rsidRPr="00932604">
        <w:rPr>
          <w:rFonts w:ascii="Arial" w:hAnsi="Arial" w:cs="Arial"/>
          <w:sz w:val="24"/>
          <w:szCs w:val="24"/>
        </w:rPr>
        <w:t>4 to require that where an alternative water supply is provided</w:t>
      </w:r>
      <w:r w:rsidR="00F2542C">
        <w:rPr>
          <w:rFonts w:ascii="Arial" w:hAnsi="Arial" w:cs="Arial"/>
          <w:sz w:val="24"/>
          <w:szCs w:val="24"/>
        </w:rPr>
        <w:t>,</w:t>
      </w:r>
      <w:r w:rsidRPr="00932604">
        <w:rPr>
          <w:rFonts w:ascii="Arial" w:hAnsi="Arial" w:cs="Arial"/>
          <w:sz w:val="24"/>
          <w:szCs w:val="24"/>
        </w:rPr>
        <w:t xml:space="preserve"> that deliverability of that water supply is certain for the lifetime of the development. </w:t>
      </w:r>
    </w:p>
    <w:p w14:paraId="4BDB8C3F" w14:textId="77777777" w:rsidR="0062057E" w:rsidRPr="00932604" w:rsidRDefault="0062057E" w:rsidP="00932604">
      <w:pPr>
        <w:spacing w:after="0" w:line="240" w:lineRule="auto"/>
        <w:jc w:val="both"/>
        <w:rPr>
          <w:rFonts w:ascii="Arial" w:hAnsi="Arial" w:cs="Arial"/>
          <w:sz w:val="24"/>
          <w:szCs w:val="24"/>
        </w:rPr>
      </w:pPr>
    </w:p>
    <w:p w14:paraId="40A0296C" w14:textId="77B13124" w:rsidR="0062057E" w:rsidRPr="00932604" w:rsidRDefault="0062057E" w:rsidP="00932604">
      <w:pPr>
        <w:spacing w:after="0" w:line="240" w:lineRule="auto"/>
        <w:jc w:val="both"/>
        <w:rPr>
          <w:rFonts w:ascii="Arial" w:hAnsi="Arial" w:cs="Arial"/>
          <w:sz w:val="24"/>
          <w:szCs w:val="24"/>
        </w:rPr>
      </w:pPr>
      <w:r w:rsidRPr="00932604">
        <w:rPr>
          <w:rFonts w:ascii="Arial" w:hAnsi="Arial" w:cs="Arial"/>
          <w:sz w:val="24"/>
          <w:szCs w:val="24"/>
        </w:rPr>
        <w:t>The council is satisfied that subject to modifications proposed by Natural England</w:t>
      </w:r>
      <w:r w:rsidR="001112F7">
        <w:rPr>
          <w:rFonts w:ascii="Arial" w:hAnsi="Arial" w:cs="Arial"/>
          <w:sz w:val="24"/>
          <w:szCs w:val="24"/>
        </w:rPr>
        <w:t>,</w:t>
      </w:r>
      <w:r w:rsidRPr="00932604">
        <w:rPr>
          <w:rFonts w:ascii="Arial" w:hAnsi="Arial" w:cs="Arial"/>
          <w:sz w:val="24"/>
          <w:szCs w:val="24"/>
        </w:rPr>
        <w:t xml:space="preserve"> the Policy is sound. The issue of water neutrality across the Sussex North Water Resource Zone was considered as part of the examination of the Crawley Borough Local Plan in November. Further subsequent changes will need to be made to the council’s policy and text to ensure a consistent joint approach to the issue across the affected local planning authorities.</w:t>
      </w:r>
    </w:p>
    <w:p w14:paraId="5B61FA96" w14:textId="77777777" w:rsidR="0062057E" w:rsidRPr="00932604" w:rsidRDefault="0062057E" w:rsidP="00932604">
      <w:pPr>
        <w:spacing w:after="0" w:line="240" w:lineRule="auto"/>
        <w:jc w:val="both"/>
        <w:rPr>
          <w:rFonts w:ascii="Arial" w:hAnsi="Arial" w:cs="Arial"/>
          <w:sz w:val="24"/>
          <w:szCs w:val="24"/>
        </w:rPr>
      </w:pPr>
    </w:p>
    <w:p w14:paraId="58D72AFA" w14:textId="3DB34418" w:rsidR="0062057E" w:rsidRPr="00932604" w:rsidRDefault="0062057E" w:rsidP="00932604">
      <w:pPr>
        <w:spacing w:after="0" w:line="240" w:lineRule="auto"/>
        <w:jc w:val="both"/>
        <w:rPr>
          <w:rFonts w:ascii="Arial" w:hAnsi="Arial" w:cs="Arial"/>
          <w:sz w:val="24"/>
          <w:szCs w:val="24"/>
        </w:rPr>
      </w:pPr>
      <w:r w:rsidRPr="00932604">
        <w:rPr>
          <w:rFonts w:ascii="Arial" w:hAnsi="Arial" w:cs="Arial"/>
          <w:sz w:val="24"/>
          <w:szCs w:val="24"/>
        </w:rPr>
        <w:t>Amendments identified by Natural England are considered beneficial to the overall text and policy and therefore</w:t>
      </w:r>
      <w:r w:rsidR="00F2542C">
        <w:rPr>
          <w:rFonts w:ascii="Arial" w:hAnsi="Arial" w:cs="Arial"/>
          <w:sz w:val="24"/>
          <w:szCs w:val="24"/>
        </w:rPr>
        <w:t>,</w:t>
      </w:r>
      <w:r w:rsidRPr="00932604">
        <w:rPr>
          <w:rFonts w:ascii="Arial" w:hAnsi="Arial" w:cs="Arial"/>
          <w:sz w:val="24"/>
          <w:szCs w:val="24"/>
        </w:rPr>
        <w:t xml:space="preserve"> the following modifications are proposed:</w:t>
      </w:r>
    </w:p>
    <w:p w14:paraId="51989488" w14:textId="77777777" w:rsidR="0062057E" w:rsidRPr="00932604" w:rsidRDefault="0062057E" w:rsidP="00932604">
      <w:pPr>
        <w:spacing w:after="0" w:line="240" w:lineRule="auto"/>
        <w:jc w:val="both"/>
        <w:rPr>
          <w:rFonts w:ascii="Arial" w:hAnsi="Arial" w:cs="Arial"/>
          <w:sz w:val="24"/>
          <w:szCs w:val="24"/>
        </w:rPr>
      </w:pPr>
    </w:p>
    <w:p w14:paraId="08DDCFD6" w14:textId="5F4FD146" w:rsidR="0062057E" w:rsidRPr="00932604" w:rsidRDefault="0062057E" w:rsidP="00932604">
      <w:pPr>
        <w:jc w:val="both"/>
        <w:rPr>
          <w:rFonts w:ascii="Arial" w:hAnsi="Arial" w:cs="Arial"/>
          <w:sz w:val="24"/>
          <w:szCs w:val="24"/>
        </w:rPr>
      </w:pPr>
      <w:r w:rsidRPr="00932604">
        <w:rPr>
          <w:rFonts w:ascii="Arial" w:hAnsi="Arial" w:cs="Arial"/>
          <w:sz w:val="24"/>
          <w:szCs w:val="24"/>
        </w:rPr>
        <w:t>Amend text of paragraphs 4.108 -</w:t>
      </w:r>
      <w:r w:rsidR="0004564F">
        <w:rPr>
          <w:rFonts w:ascii="Arial" w:hAnsi="Arial" w:cs="Arial"/>
          <w:sz w:val="24"/>
          <w:szCs w:val="24"/>
        </w:rPr>
        <w:t xml:space="preserve"> </w:t>
      </w:r>
      <w:r w:rsidRPr="00932604">
        <w:rPr>
          <w:rFonts w:ascii="Arial" w:hAnsi="Arial" w:cs="Arial"/>
          <w:sz w:val="24"/>
          <w:szCs w:val="24"/>
        </w:rPr>
        <w:t>4.113 as shown below:</w:t>
      </w:r>
    </w:p>
    <w:p w14:paraId="483B11E5" w14:textId="7059D4E3" w:rsidR="0062057E" w:rsidRPr="00932604" w:rsidRDefault="0062057E" w:rsidP="00932604">
      <w:pPr>
        <w:pStyle w:val="ListParagraph"/>
        <w:numPr>
          <w:ilvl w:val="1"/>
          <w:numId w:val="45"/>
        </w:numPr>
        <w:spacing w:before="120" w:after="160"/>
        <w:ind w:left="0" w:firstLine="0"/>
        <w:jc w:val="both"/>
        <w:rPr>
          <w:rFonts w:ascii="Arial" w:hAnsi="Arial" w:cs="Arial"/>
          <w:sz w:val="24"/>
          <w:szCs w:val="24"/>
        </w:rPr>
      </w:pPr>
      <w:r w:rsidRPr="00932604">
        <w:rPr>
          <w:rFonts w:ascii="Arial" w:hAnsi="Arial" w:cs="Arial"/>
          <w:sz w:val="24"/>
          <w:szCs w:val="24"/>
        </w:rPr>
        <w:t xml:space="preserve">Part of the Chichester plan area in the northeast of the district lies within the </w:t>
      </w:r>
      <w:hyperlink r:id="rId27" w:history="1">
        <w:r w:rsidRPr="00932604">
          <w:rPr>
            <w:rStyle w:val="Hyperlink"/>
            <w:rFonts w:ascii="Arial" w:hAnsi="Arial" w:cs="Arial"/>
            <w:sz w:val="24"/>
            <w:szCs w:val="24"/>
          </w:rPr>
          <w:t>Sussex North Water Resource Zone</w:t>
        </w:r>
      </w:hyperlink>
      <w:r w:rsidRPr="00932604">
        <w:rPr>
          <w:rFonts w:ascii="Arial" w:hAnsi="Arial" w:cs="Arial"/>
          <w:sz w:val="24"/>
          <w:szCs w:val="24"/>
        </w:rPr>
        <w:t xml:space="preserve"> (WRZ). This WRZ is supplied by the Pulborough groundwater abstraction site </w:t>
      </w:r>
      <w:r w:rsidRPr="00963691">
        <w:rPr>
          <w:rFonts w:ascii="Arial" w:hAnsi="Arial" w:cs="Arial"/>
          <w:b/>
          <w:bCs/>
          <w:sz w:val="24"/>
          <w:szCs w:val="24"/>
          <w:u w:val="single"/>
        </w:rPr>
        <w:t>abstracting from the Folkestone beds of the Lower greensand/</w:t>
      </w:r>
      <w:r w:rsidR="00E314F9">
        <w:rPr>
          <w:rFonts w:ascii="Arial" w:hAnsi="Arial" w:cs="Arial"/>
          <w:b/>
          <w:bCs/>
          <w:sz w:val="24"/>
          <w:szCs w:val="24"/>
          <w:u w:val="single"/>
        </w:rPr>
        <w:t xml:space="preserve"> </w:t>
      </w:r>
      <w:r w:rsidRPr="00963691">
        <w:rPr>
          <w:rFonts w:ascii="Arial" w:hAnsi="Arial" w:cs="Arial"/>
          <w:b/>
          <w:bCs/>
          <w:sz w:val="24"/>
          <w:szCs w:val="24"/>
          <w:u w:val="single"/>
        </w:rPr>
        <w:t>Wealden greensand semi-confined aquifer</w:t>
      </w:r>
      <w:r w:rsidRPr="00932604">
        <w:rPr>
          <w:rFonts w:ascii="Arial" w:hAnsi="Arial" w:cs="Arial"/>
          <w:sz w:val="24"/>
          <w:szCs w:val="24"/>
        </w:rPr>
        <w:t>. As well as covering part of the Chichester plan area, the WRZ includes areas within Crawley Borough, Horsham District and the South Downs National Park. Within the WRZ, water is mains-distributed by Southern Water.</w:t>
      </w:r>
    </w:p>
    <w:p w14:paraId="1D2A6020" w14:textId="77777777" w:rsidR="0062057E" w:rsidRPr="00932604" w:rsidRDefault="0062057E" w:rsidP="00932604">
      <w:pPr>
        <w:pStyle w:val="ListParagraph"/>
        <w:spacing w:before="120"/>
        <w:jc w:val="both"/>
        <w:rPr>
          <w:rFonts w:ascii="Arial" w:hAnsi="Arial" w:cs="Arial"/>
          <w:sz w:val="24"/>
          <w:szCs w:val="24"/>
        </w:rPr>
      </w:pPr>
    </w:p>
    <w:p w14:paraId="7DB66E9C" w14:textId="64DAD385" w:rsidR="0062057E" w:rsidRPr="00932604" w:rsidRDefault="0062057E" w:rsidP="00932604">
      <w:pPr>
        <w:pStyle w:val="ListParagraph"/>
        <w:numPr>
          <w:ilvl w:val="1"/>
          <w:numId w:val="45"/>
        </w:numPr>
        <w:spacing w:before="120" w:after="160"/>
        <w:ind w:left="0" w:firstLine="0"/>
        <w:jc w:val="both"/>
        <w:rPr>
          <w:rFonts w:ascii="Arial" w:hAnsi="Arial" w:cs="Arial"/>
          <w:sz w:val="24"/>
          <w:szCs w:val="24"/>
        </w:rPr>
      </w:pPr>
      <w:r w:rsidRPr="00932604">
        <w:rPr>
          <w:rFonts w:ascii="Arial" w:hAnsi="Arial" w:cs="Arial"/>
          <w:sz w:val="24"/>
          <w:szCs w:val="24"/>
        </w:rPr>
        <w:t xml:space="preserve">The abstraction site is located on the River Arun close to a group of nature conservation sites, known as the Arun Valley Sites, that are nationally or internationally designated as Special Areas of Conservation, a Special Protection Area and Ramsar Site for their rare and protected habitats. On 14 September 2021, local planning authorities covered by the WRZ received a position statement from Natural England. This explained it could not be concluded that extraction was not having an impact on the Arun Valley Sites and that development must not add to this impact. Given the high level of regulatory protection afforded to the Arun Valley Sites as a result of their designation, this requires local planning authorities to demonstrate that development plan documents and planning decisions will not have an adverse effect on the sites. </w:t>
      </w:r>
      <w:r w:rsidRPr="00963691">
        <w:rPr>
          <w:rFonts w:ascii="Arial" w:hAnsi="Arial" w:cs="Arial"/>
          <w:b/>
          <w:bCs/>
          <w:sz w:val="24"/>
          <w:szCs w:val="24"/>
          <w:u w:val="single"/>
        </w:rPr>
        <w:t>The most feasible method t</w:t>
      </w:r>
      <w:r w:rsidR="00F2542C" w:rsidRPr="00963691">
        <w:rPr>
          <w:rFonts w:ascii="Arial" w:hAnsi="Arial" w:cs="Arial"/>
          <w:b/>
          <w:bCs/>
          <w:strike/>
          <w:sz w:val="24"/>
          <w:szCs w:val="24"/>
        </w:rPr>
        <w:t>T</w:t>
      </w:r>
      <w:r w:rsidRPr="00963691">
        <w:rPr>
          <w:rFonts w:ascii="Arial" w:hAnsi="Arial" w:cs="Arial"/>
          <w:b/>
          <w:bCs/>
          <w:sz w:val="24"/>
          <w:szCs w:val="24"/>
          <w:u w:val="single"/>
        </w:rPr>
        <w:t>o</w:t>
      </w:r>
      <w:r w:rsidRPr="00932604">
        <w:rPr>
          <w:rFonts w:ascii="Arial" w:hAnsi="Arial" w:cs="Arial"/>
          <w:sz w:val="24"/>
          <w:szCs w:val="24"/>
        </w:rPr>
        <w:t xml:space="preserve"> achieve this, </w:t>
      </w:r>
      <w:r w:rsidRPr="00963691">
        <w:rPr>
          <w:rFonts w:ascii="Arial" w:hAnsi="Arial" w:cs="Arial"/>
          <w:b/>
          <w:bCs/>
          <w:sz w:val="24"/>
          <w:szCs w:val="24"/>
          <w:u w:val="single"/>
        </w:rPr>
        <w:t>is to require that</w:t>
      </w:r>
      <w:r w:rsidRPr="00932604">
        <w:rPr>
          <w:rFonts w:ascii="Arial" w:hAnsi="Arial" w:cs="Arial"/>
          <w:sz w:val="24"/>
          <w:szCs w:val="24"/>
        </w:rPr>
        <w:t xml:space="preserve"> development must be water neutral (i.e. not increase the demand for water above current rates of abstraction)</w:t>
      </w:r>
    </w:p>
    <w:p w14:paraId="5ABE3F58" w14:textId="77777777" w:rsidR="0062057E" w:rsidRPr="00932604" w:rsidRDefault="0062057E" w:rsidP="00932604">
      <w:pPr>
        <w:pStyle w:val="ListParagraph"/>
        <w:jc w:val="both"/>
        <w:rPr>
          <w:rFonts w:ascii="Arial" w:hAnsi="Arial" w:cs="Arial"/>
          <w:sz w:val="24"/>
          <w:szCs w:val="24"/>
        </w:rPr>
      </w:pPr>
    </w:p>
    <w:p w14:paraId="4F9109BB" w14:textId="77777777" w:rsidR="0062057E" w:rsidRPr="00932604" w:rsidRDefault="0062057E" w:rsidP="00932604">
      <w:pPr>
        <w:pStyle w:val="ListParagraph"/>
        <w:numPr>
          <w:ilvl w:val="1"/>
          <w:numId w:val="45"/>
        </w:numPr>
        <w:spacing w:before="120" w:after="160"/>
        <w:ind w:left="0" w:firstLine="0"/>
        <w:jc w:val="both"/>
        <w:rPr>
          <w:rFonts w:ascii="Arial" w:hAnsi="Arial" w:cs="Arial"/>
          <w:sz w:val="24"/>
          <w:szCs w:val="24"/>
        </w:rPr>
      </w:pPr>
      <w:r w:rsidRPr="00932604">
        <w:rPr>
          <w:rFonts w:ascii="Arial" w:hAnsi="Arial" w:cs="Arial"/>
          <w:sz w:val="24"/>
          <w:szCs w:val="24"/>
        </w:rPr>
        <w:t xml:space="preserve">In order to ensure that water supplies can be maintained and the environment protected, the affected local authorities have worked with consultants, Natural England, Southern Water, the Environment Agency and others to produce a Water Neutrality Strategy. To deliver new development, the Strategy outlines why and how all new </w:t>
      </w:r>
      <w:r w:rsidRPr="00932604">
        <w:rPr>
          <w:rFonts w:ascii="Arial" w:hAnsi="Arial" w:cs="Arial"/>
          <w:sz w:val="24"/>
          <w:szCs w:val="24"/>
        </w:rPr>
        <w:lastRenderedPageBreak/>
        <w:t xml:space="preserve">development must be highly water efficient to contribute to achieving water neutrality. This means that all development will need to be designed to achieve water efficiency standards above the requirements set by the optional requirements in Building Regulations – new residential development will be required to use no more than 85 litres per day and non-residential buildings required to achieve 3 credits within the BREEAM water issue category. </w:t>
      </w:r>
      <w:r w:rsidRPr="00932604">
        <w:rPr>
          <w:rFonts w:ascii="Arial" w:hAnsi="Arial" w:cs="Arial"/>
          <w:b/>
          <w:bCs/>
          <w:sz w:val="24"/>
          <w:szCs w:val="24"/>
          <w:u w:val="single"/>
        </w:rPr>
        <w:t xml:space="preserve">Achieving these higher levels of efficiency will enable the strategy to provide necessary offsetting more effectively, thereby reducing offsetting costs and ensuring viability for development within the WRZ. </w:t>
      </w:r>
      <w:r w:rsidRPr="00932604">
        <w:rPr>
          <w:rFonts w:ascii="Arial" w:hAnsi="Arial" w:cs="Arial"/>
          <w:sz w:val="24"/>
          <w:szCs w:val="24"/>
        </w:rPr>
        <w:t xml:space="preserve">This may include incorporating a range of measures, such as greywater recycling and rainwater harvesting into the design of new development, and fitting water saving fixtures such as flow regulators, low flush toilets, low volume bath, aerated taps and water efficient appliances (in particular, washing machines and dishwashers). </w:t>
      </w:r>
    </w:p>
    <w:p w14:paraId="0A2F20F4" w14:textId="77777777" w:rsidR="0062057E" w:rsidRPr="00932604" w:rsidRDefault="0062057E" w:rsidP="00932604">
      <w:pPr>
        <w:pStyle w:val="ListParagraph"/>
        <w:spacing w:before="120"/>
        <w:jc w:val="both"/>
        <w:rPr>
          <w:rFonts w:ascii="Arial" w:hAnsi="Arial" w:cs="Arial"/>
          <w:sz w:val="24"/>
          <w:szCs w:val="24"/>
        </w:rPr>
      </w:pPr>
    </w:p>
    <w:p w14:paraId="4D0FF832" w14:textId="1AB4BE83" w:rsidR="0062057E" w:rsidRPr="00963691" w:rsidRDefault="0062057E" w:rsidP="00932604">
      <w:pPr>
        <w:pStyle w:val="ListParagraph"/>
        <w:numPr>
          <w:ilvl w:val="1"/>
          <w:numId w:val="45"/>
        </w:numPr>
        <w:spacing w:before="120" w:after="160"/>
        <w:ind w:left="0" w:firstLine="0"/>
        <w:jc w:val="both"/>
        <w:rPr>
          <w:rFonts w:ascii="Arial" w:hAnsi="Arial" w:cs="Arial"/>
          <w:sz w:val="24"/>
          <w:szCs w:val="24"/>
          <w:u w:val="single"/>
        </w:rPr>
      </w:pPr>
      <w:r w:rsidRPr="00932604">
        <w:rPr>
          <w:rFonts w:ascii="Arial" w:hAnsi="Arial" w:cs="Arial"/>
          <w:sz w:val="24"/>
          <w:szCs w:val="24"/>
        </w:rPr>
        <w:t xml:space="preserve">The Water Neutrality Strategy shows that water efficient design will not be sufficient alone to achieve water neutrality, as new development would still increase the demand for water above existing levels. As a consequence, this additional demand will need to be offset against existing supplies. It is envisaged this will be achieved through demand management savings identified in Southern Water’s Water Resource Management Plan, together with measures to be identified in a joint local </w:t>
      </w:r>
      <w:r w:rsidR="00F2542C">
        <w:rPr>
          <w:rFonts w:ascii="Arial" w:hAnsi="Arial" w:cs="Arial"/>
          <w:b/>
          <w:bCs/>
          <w:strike/>
          <w:sz w:val="24"/>
          <w:szCs w:val="24"/>
        </w:rPr>
        <w:t xml:space="preserve">planning </w:t>
      </w:r>
      <w:r w:rsidRPr="00932604">
        <w:rPr>
          <w:rFonts w:ascii="Arial" w:hAnsi="Arial" w:cs="Arial"/>
          <w:sz w:val="24"/>
          <w:szCs w:val="24"/>
        </w:rPr>
        <w:t xml:space="preserve">authority </w:t>
      </w:r>
      <w:r w:rsidRPr="00963691">
        <w:rPr>
          <w:rFonts w:ascii="Arial" w:hAnsi="Arial" w:cs="Arial"/>
          <w:b/>
          <w:bCs/>
          <w:sz w:val="24"/>
          <w:szCs w:val="24"/>
          <w:u w:val="single"/>
        </w:rPr>
        <w:t>and South Downs National Park Authority</w:t>
      </w:r>
      <w:r w:rsidRPr="00932604">
        <w:rPr>
          <w:rFonts w:ascii="Arial" w:hAnsi="Arial" w:cs="Arial"/>
          <w:sz w:val="24"/>
          <w:szCs w:val="24"/>
        </w:rPr>
        <w:t xml:space="preserve">-led Offsetting Implementation Scheme (OIS) being prepared. </w:t>
      </w:r>
      <w:r w:rsidRPr="00963691">
        <w:rPr>
          <w:rFonts w:ascii="Arial" w:hAnsi="Arial" w:cs="Arial"/>
          <w:b/>
          <w:bCs/>
          <w:sz w:val="24"/>
          <w:szCs w:val="24"/>
          <w:u w:val="single"/>
        </w:rPr>
        <w:t>Achieving high levels of water efficiency will enable the OIS to provide necessary offsetting more effectively, thereby reducing offsetting costs and ensuring viability for all development within the WRZ.</w:t>
      </w:r>
      <w:r w:rsidRPr="00932604">
        <w:rPr>
          <w:rFonts w:ascii="Arial" w:hAnsi="Arial" w:cs="Arial"/>
          <w:b/>
          <w:bCs/>
          <w:sz w:val="24"/>
          <w:szCs w:val="24"/>
        </w:rPr>
        <w:t xml:space="preserve"> </w:t>
      </w:r>
      <w:r w:rsidRPr="00932604">
        <w:rPr>
          <w:rFonts w:ascii="Arial" w:hAnsi="Arial" w:cs="Arial"/>
          <w:sz w:val="24"/>
          <w:szCs w:val="24"/>
        </w:rPr>
        <w:t xml:space="preserve">Those using the OIS to offset water, will ‘buy in’ to the scheme at a level to ensure their development achieves water neutrality. </w:t>
      </w:r>
      <w:r w:rsidRPr="00963691">
        <w:rPr>
          <w:rFonts w:ascii="Arial" w:hAnsi="Arial" w:cs="Arial"/>
          <w:b/>
          <w:bCs/>
          <w:sz w:val="24"/>
          <w:szCs w:val="24"/>
          <w:u w:val="single"/>
        </w:rPr>
        <w:t>Offsetting is expected to be provided prior to the occupation of new developments and this shall be secured through the development management process.</w:t>
      </w:r>
    </w:p>
    <w:p w14:paraId="78B181E8" w14:textId="77777777" w:rsidR="0062057E" w:rsidRPr="00932604" w:rsidRDefault="0062057E" w:rsidP="00932604">
      <w:pPr>
        <w:pStyle w:val="ListParagraph"/>
        <w:jc w:val="both"/>
        <w:rPr>
          <w:rFonts w:ascii="Arial" w:hAnsi="Arial" w:cs="Arial"/>
          <w:sz w:val="24"/>
          <w:szCs w:val="24"/>
        </w:rPr>
      </w:pPr>
    </w:p>
    <w:p w14:paraId="4CD1A920" w14:textId="77777777" w:rsidR="0062057E" w:rsidRPr="00963691" w:rsidRDefault="0062057E" w:rsidP="00932604">
      <w:pPr>
        <w:pStyle w:val="ListParagraph"/>
        <w:numPr>
          <w:ilvl w:val="1"/>
          <w:numId w:val="45"/>
        </w:numPr>
        <w:spacing w:before="120" w:after="160"/>
        <w:ind w:left="0" w:firstLine="0"/>
        <w:jc w:val="both"/>
        <w:rPr>
          <w:rFonts w:ascii="Arial" w:hAnsi="Arial" w:cs="Arial"/>
          <w:sz w:val="24"/>
          <w:szCs w:val="24"/>
          <w:u w:val="single"/>
        </w:rPr>
      </w:pPr>
      <w:r w:rsidRPr="00932604">
        <w:rPr>
          <w:rFonts w:ascii="Arial" w:hAnsi="Arial" w:cs="Arial"/>
          <w:sz w:val="24"/>
          <w:szCs w:val="24"/>
        </w:rPr>
        <w:t>The Water Neutrality Strategy provides evidence that the amount of development proposed in the affected area in this Local Plan, and in Local Plans of the other affected authorities, would not increase abstraction at Pulborough and, thus, would not negatively impact on the Arun Valley Sites. Recognising that the capacity of water offsetting the OIS can provide may be limited at particular points in time during the plan period, the authorities will have to monitor use across the WRZ and manage access to the OIS to ensure sufficient water capacity exists to ensure water neutrality is achieved when permissions are granted</w:t>
      </w:r>
      <w:r w:rsidRPr="00932604">
        <w:rPr>
          <w:rFonts w:ascii="Arial" w:hAnsi="Arial" w:cs="Arial"/>
          <w:b/>
          <w:bCs/>
          <w:sz w:val="24"/>
          <w:szCs w:val="24"/>
        </w:rPr>
        <w:t xml:space="preserve">. </w:t>
      </w:r>
      <w:r w:rsidRPr="00963691">
        <w:rPr>
          <w:rFonts w:ascii="Arial" w:hAnsi="Arial" w:cs="Arial"/>
          <w:b/>
          <w:bCs/>
          <w:sz w:val="24"/>
          <w:szCs w:val="24"/>
          <w:u w:val="single"/>
        </w:rPr>
        <w:t>Offsetting capacity in the OIS is not limitless and access will be managed by the local authorities and the SDNPA to ensure there is sufficient capacity in the OIS to demonstrate water neutrality in schemes that are approved. The authorities will publish, and keep regularly updated, a Scheme Access Prioritisation Protocol (SAPP) to show how access to the offsetting in the OIS will be managed. Infrastructure necessary to support planned growth, such as schools, will be prioritised in the SAPP.</w:t>
      </w:r>
    </w:p>
    <w:p w14:paraId="2252169B" w14:textId="77777777" w:rsidR="0062057E" w:rsidRPr="00932604" w:rsidRDefault="0062057E" w:rsidP="00932604">
      <w:pPr>
        <w:pStyle w:val="ListParagraph"/>
        <w:jc w:val="both"/>
        <w:rPr>
          <w:rFonts w:ascii="Arial" w:hAnsi="Arial" w:cs="Arial"/>
          <w:sz w:val="24"/>
          <w:szCs w:val="24"/>
        </w:rPr>
      </w:pPr>
    </w:p>
    <w:p w14:paraId="4239F3F4" w14:textId="7D888ABB" w:rsidR="0062057E" w:rsidRPr="00932604" w:rsidRDefault="0062057E" w:rsidP="00932604">
      <w:pPr>
        <w:pStyle w:val="ListParagraph"/>
        <w:numPr>
          <w:ilvl w:val="1"/>
          <w:numId w:val="45"/>
        </w:numPr>
        <w:spacing w:before="120" w:after="160"/>
        <w:ind w:left="0" w:firstLine="0"/>
        <w:jc w:val="both"/>
        <w:rPr>
          <w:rFonts w:ascii="Arial" w:hAnsi="Arial" w:cs="Arial"/>
          <w:sz w:val="24"/>
          <w:szCs w:val="24"/>
        </w:rPr>
      </w:pPr>
      <w:r w:rsidRPr="00932604">
        <w:rPr>
          <w:rFonts w:ascii="Arial" w:hAnsi="Arial" w:cs="Arial"/>
          <w:sz w:val="24"/>
          <w:szCs w:val="24"/>
        </w:rPr>
        <w:t xml:space="preserve">Applicants will have to demonstrate their scheme is water neutral within a water neutrality statement submitted as part of any application within the WRZ. Should </w:t>
      </w:r>
      <w:r w:rsidRPr="00932604">
        <w:rPr>
          <w:rFonts w:ascii="Arial" w:hAnsi="Arial" w:cs="Arial"/>
          <w:sz w:val="24"/>
          <w:szCs w:val="24"/>
        </w:rPr>
        <w:lastRenderedPageBreak/>
        <w:t xml:space="preserve">applicants not seek to utilise the OIS, </w:t>
      </w:r>
      <w:r w:rsidRPr="00963691">
        <w:rPr>
          <w:rFonts w:ascii="Arial" w:hAnsi="Arial" w:cs="Arial"/>
          <w:b/>
          <w:bCs/>
          <w:sz w:val="24"/>
          <w:szCs w:val="24"/>
          <w:u w:val="single"/>
        </w:rPr>
        <w:t>certainty of delivery of alternative offsetting will need to be demonstrated. The Water Neutrality Statement</w:t>
      </w:r>
      <w:r w:rsidRPr="00932604">
        <w:rPr>
          <w:rFonts w:ascii="Arial" w:hAnsi="Arial" w:cs="Arial"/>
          <w:b/>
          <w:bCs/>
          <w:sz w:val="24"/>
          <w:szCs w:val="24"/>
        </w:rPr>
        <w:t xml:space="preserve"> </w:t>
      </w:r>
      <w:r w:rsidR="00F2542C">
        <w:rPr>
          <w:rFonts w:ascii="Arial" w:hAnsi="Arial" w:cs="Arial"/>
          <w:b/>
          <w:bCs/>
          <w:strike/>
          <w:sz w:val="24"/>
          <w:szCs w:val="24"/>
        </w:rPr>
        <w:t>applications</w:t>
      </w:r>
      <w:r w:rsidRPr="00932604">
        <w:rPr>
          <w:rFonts w:ascii="Arial" w:hAnsi="Arial" w:cs="Arial"/>
          <w:sz w:val="24"/>
          <w:szCs w:val="24"/>
        </w:rPr>
        <w:t xml:space="preserve">should also provide full details of the offsetting scheme that their development would rely upon. </w:t>
      </w:r>
      <w:r w:rsidRPr="00963691">
        <w:rPr>
          <w:rFonts w:ascii="Arial" w:hAnsi="Arial" w:cs="Arial"/>
          <w:b/>
          <w:bCs/>
          <w:sz w:val="24"/>
          <w:szCs w:val="24"/>
          <w:u w:val="single"/>
        </w:rPr>
        <w:t>Similarly, certainty of alternative supply will need to be demonstrated in the Water Neutrality Statement. For connection to an alternative water company, this could be achieved by confirming that the alternative water company has sufficient capacity and will take on supply to the development. For a private supply borehole or other source of supply, this will require evidence that sufficient water supply is available to meet demand arising from the proposed development, and demonstrating with certainty that the alternative supply source does not impact upon the Arun Valley sites. To provide the necessary certainty, measures to deliver water neutrality will need to be secured through the development management process.</w:t>
      </w:r>
      <w:r w:rsidRPr="00932604">
        <w:rPr>
          <w:rFonts w:ascii="Arial" w:hAnsi="Arial" w:cs="Arial"/>
          <w:b/>
          <w:bCs/>
          <w:sz w:val="24"/>
          <w:szCs w:val="24"/>
        </w:rPr>
        <w:t xml:space="preserve"> </w:t>
      </w:r>
      <w:r w:rsidRPr="00932604">
        <w:rPr>
          <w:rFonts w:ascii="Arial" w:hAnsi="Arial" w:cs="Arial"/>
          <w:sz w:val="24"/>
          <w:szCs w:val="24"/>
        </w:rPr>
        <w:t xml:space="preserve">The council will seek to provide additional guidance to further assist applicants with water neutrality statements. Offsetting schemes can occur in any part of the WRZ, with the exception of the Bramber/Upper Beeding area in Horsham District identified on the </w:t>
      </w:r>
      <w:hyperlink r:id="rId28" w:history="1">
        <w:r w:rsidRPr="00932604">
          <w:rPr>
            <w:rStyle w:val="Hyperlink"/>
            <w:rFonts w:ascii="Arial" w:hAnsi="Arial" w:cs="Arial"/>
            <w:sz w:val="24"/>
            <w:szCs w:val="24"/>
          </w:rPr>
          <w:t>WRZ Map</w:t>
        </w:r>
      </w:hyperlink>
      <w:r w:rsidRPr="00932604">
        <w:rPr>
          <w:rFonts w:ascii="Arial" w:hAnsi="Arial" w:cs="Arial"/>
          <w:sz w:val="24"/>
          <w:szCs w:val="24"/>
        </w:rPr>
        <w:t xml:space="preserve"> – unless the development is also proposed in that area. This is on the basis water in this part of the WRZ is usually provided by a water source other than the Pulborough abstraction site.</w:t>
      </w:r>
    </w:p>
    <w:p w14:paraId="4450A198" w14:textId="3C749F10" w:rsidR="0062057E" w:rsidRPr="00932604" w:rsidRDefault="0062057E" w:rsidP="00932604">
      <w:pPr>
        <w:jc w:val="both"/>
        <w:rPr>
          <w:rFonts w:ascii="Arial" w:hAnsi="Arial" w:cs="Arial"/>
          <w:sz w:val="24"/>
          <w:szCs w:val="24"/>
        </w:rPr>
      </w:pPr>
      <w:r w:rsidRPr="00932604">
        <w:rPr>
          <w:rFonts w:ascii="Arial" w:hAnsi="Arial" w:cs="Arial"/>
          <w:sz w:val="24"/>
          <w:szCs w:val="24"/>
        </w:rPr>
        <w:t>Amend Policy NE17 as shown below, including new criterion after current 1c (moved from criterion 5),</w:t>
      </w:r>
      <w:r w:rsidR="00735D13">
        <w:rPr>
          <w:rFonts w:ascii="Arial" w:hAnsi="Arial" w:cs="Arial"/>
          <w:sz w:val="24"/>
          <w:szCs w:val="24"/>
        </w:rPr>
        <w:t xml:space="preserve"> and</w:t>
      </w:r>
      <w:r w:rsidRPr="00932604">
        <w:rPr>
          <w:rFonts w:ascii="Arial" w:hAnsi="Arial" w:cs="Arial"/>
          <w:sz w:val="24"/>
          <w:szCs w:val="24"/>
        </w:rPr>
        <w:t xml:space="preserve"> current criterion 3 split:</w:t>
      </w:r>
    </w:p>
    <w:p w14:paraId="645428C5" w14:textId="77777777" w:rsidR="0062057E" w:rsidRPr="00932604" w:rsidRDefault="0062057E" w:rsidP="00932604">
      <w:pPr>
        <w:pStyle w:val="ListParagraph"/>
        <w:numPr>
          <w:ilvl w:val="0"/>
          <w:numId w:val="47"/>
        </w:numPr>
        <w:autoSpaceDE w:val="0"/>
        <w:autoSpaceDN w:val="0"/>
        <w:adjustRightInd w:val="0"/>
        <w:spacing w:after="160" w:line="240" w:lineRule="auto"/>
        <w:ind w:left="23" w:firstLine="0"/>
        <w:jc w:val="both"/>
        <w:rPr>
          <w:rFonts w:ascii="Arial" w:hAnsi="Arial" w:cs="Arial"/>
          <w:sz w:val="24"/>
          <w:szCs w:val="24"/>
        </w:rPr>
      </w:pPr>
      <w:r w:rsidRPr="00932604">
        <w:rPr>
          <w:rFonts w:ascii="Arial" w:hAnsi="Arial" w:cs="Arial"/>
          <w:sz w:val="24"/>
          <w:szCs w:val="24"/>
        </w:rPr>
        <w:t xml:space="preserve">All development within the Sussex North Water Resource Zone (WRZ) will need to demonstrate water neutrality through water efficient design and offsetting of any net additional water use of the development. This is to be achieved by ensuring that: </w:t>
      </w:r>
    </w:p>
    <w:p w14:paraId="0BAD04A2" w14:textId="77777777" w:rsidR="0062057E" w:rsidRPr="00932604" w:rsidRDefault="0062057E" w:rsidP="00932604">
      <w:pPr>
        <w:pStyle w:val="ListParagraph"/>
        <w:autoSpaceDE w:val="0"/>
        <w:autoSpaceDN w:val="0"/>
        <w:adjustRightInd w:val="0"/>
        <w:spacing w:line="240" w:lineRule="auto"/>
        <w:ind w:left="23"/>
        <w:jc w:val="both"/>
        <w:rPr>
          <w:rFonts w:ascii="Arial" w:hAnsi="Arial" w:cs="Arial"/>
          <w:sz w:val="24"/>
          <w:szCs w:val="24"/>
        </w:rPr>
      </w:pPr>
    </w:p>
    <w:p w14:paraId="07976005" w14:textId="77777777" w:rsidR="0062057E" w:rsidRPr="00932604" w:rsidRDefault="0062057E" w:rsidP="00932604">
      <w:pPr>
        <w:pStyle w:val="ListParagraph"/>
        <w:autoSpaceDE w:val="0"/>
        <w:autoSpaceDN w:val="0"/>
        <w:adjustRightInd w:val="0"/>
        <w:spacing w:line="240" w:lineRule="auto"/>
        <w:ind w:left="0"/>
        <w:jc w:val="both"/>
        <w:rPr>
          <w:rFonts w:ascii="Arial" w:hAnsi="Arial" w:cs="Arial"/>
          <w:b/>
          <w:sz w:val="24"/>
          <w:szCs w:val="24"/>
        </w:rPr>
      </w:pPr>
      <w:r w:rsidRPr="00932604">
        <w:rPr>
          <w:rFonts w:ascii="Arial" w:hAnsi="Arial" w:cs="Arial"/>
          <w:b/>
          <w:bCs/>
          <w:sz w:val="24"/>
          <w:szCs w:val="24"/>
        </w:rPr>
        <w:t>Water Efficient Design</w:t>
      </w:r>
    </w:p>
    <w:p w14:paraId="554B56E3" w14:textId="77777777" w:rsidR="0062057E" w:rsidRPr="00932604" w:rsidRDefault="0062057E" w:rsidP="00932604">
      <w:pPr>
        <w:pStyle w:val="ListParagraph"/>
        <w:numPr>
          <w:ilvl w:val="1"/>
          <w:numId w:val="46"/>
        </w:numPr>
        <w:autoSpaceDE w:val="0"/>
        <w:autoSpaceDN w:val="0"/>
        <w:adjustRightInd w:val="0"/>
        <w:spacing w:after="160" w:line="240" w:lineRule="auto"/>
        <w:ind w:left="589"/>
        <w:jc w:val="both"/>
        <w:rPr>
          <w:rFonts w:ascii="Arial" w:hAnsi="Arial" w:cs="Arial"/>
          <w:sz w:val="24"/>
          <w:szCs w:val="24"/>
        </w:rPr>
      </w:pPr>
      <w:r w:rsidRPr="00932604">
        <w:rPr>
          <w:rFonts w:ascii="Arial" w:hAnsi="Arial" w:cs="Arial"/>
          <w:sz w:val="24"/>
          <w:szCs w:val="24"/>
        </w:rPr>
        <w:t>New residential development is designed to utilise no more than 85 litres of mains supplied water per person per day;</w:t>
      </w:r>
    </w:p>
    <w:p w14:paraId="46512FB6" w14:textId="77777777" w:rsidR="0062057E" w:rsidRPr="00932604" w:rsidRDefault="0062057E" w:rsidP="00932604">
      <w:pPr>
        <w:pStyle w:val="ListParagraph"/>
        <w:numPr>
          <w:ilvl w:val="1"/>
          <w:numId w:val="46"/>
        </w:numPr>
        <w:autoSpaceDE w:val="0"/>
        <w:autoSpaceDN w:val="0"/>
        <w:adjustRightInd w:val="0"/>
        <w:spacing w:after="160" w:line="240" w:lineRule="auto"/>
        <w:ind w:left="589"/>
        <w:jc w:val="both"/>
        <w:rPr>
          <w:rFonts w:ascii="Arial" w:hAnsi="Arial" w:cs="Arial"/>
          <w:sz w:val="24"/>
          <w:szCs w:val="24"/>
        </w:rPr>
      </w:pPr>
      <w:r w:rsidRPr="00932604">
        <w:rPr>
          <w:rFonts w:ascii="Arial" w:hAnsi="Arial" w:cs="Arial"/>
          <w:sz w:val="24"/>
          <w:szCs w:val="24"/>
        </w:rPr>
        <w:t>New non-domestic buildings to achieve a score of 3 credits within the water (WAT01 Water Consumption) issue category for the BREEAM Standard or an equivalent standard set out in any future update;</w:t>
      </w:r>
    </w:p>
    <w:p w14:paraId="33A02C83" w14:textId="77777777" w:rsidR="0062057E" w:rsidRPr="00932604" w:rsidRDefault="0062057E" w:rsidP="00932604">
      <w:pPr>
        <w:autoSpaceDE w:val="0"/>
        <w:autoSpaceDN w:val="0"/>
        <w:adjustRightInd w:val="0"/>
        <w:jc w:val="both"/>
        <w:rPr>
          <w:rFonts w:ascii="Arial" w:hAnsi="Arial" w:cs="Arial"/>
          <w:sz w:val="24"/>
          <w:szCs w:val="24"/>
        </w:rPr>
      </w:pPr>
      <w:r w:rsidRPr="00932604">
        <w:rPr>
          <w:rFonts w:ascii="Arial" w:hAnsi="Arial" w:cs="Arial"/>
          <w:sz w:val="24"/>
          <w:szCs w:val="24"/>
        </w:rPr>
        <w:t>And</w:t>
      </w:r>
    </w:p>
    <w:p w14:paraId="22D87DCD" w14:textId="77777777" w:rsidR="0062057E" w:rsidRPr="00932604" w:rsidRDefault="0062057E" w:rsidP="00932604">
      <w:pPr>
        <w:autoSpaceDE w:val="0"/>
        <w:autoSpaceDN w:val="0"/>
        <w:adjustRightInd w:val="0"/>
        <w:jc w:val="both"/>
        <w:rPr>
          <w:rFonts w:ascii="Arial" w:hAnsi="Arial" w:cs="Arial"/>
          <w:b/>
          <w:sz w:val="24"/>
          <w:szCs w:val="24"/>
        </w:rPr>
      </w:pPr>
      <w:r w:rsidRPr="00932604">
        <w:rPr>
          <w:rFonts w:ascii="Arial" w:hAnsi="Arial" w:cs="Arial"/>
          <w:b/>
          <w:bCs/>
          <w:sz w:val="24"/>
          <w:szCs w:val="24"/>
        </w:rPr>
        <w:t>Offsetting Water Use</w:t>
      </w:r>
    </w:p>
    <w:p w14:paraId="665EDDA3" w14:textId="77777777" w:rsidR="0062057E" w:rsidRPr="00932604" w:rsidRDefault="0062057E" w:rsidP="00932604">
      <w:pPr>
        <w:pStyle w:val="ListParagraph"/>
        <w:numPr>
          <w:ilvl w:val="1"/>
          <w:numId w:val="46"/>
        </w:numPr>
        <w:autoSpaceDE w:val="0"/>
        <w:autoSpaceDN w:val="0"/>
        <w:adjustRightInd w:val="0"/>
        <w:spacing w:after="160" w:line="240" w:lineRule="auto"/>
        <w:ind w:left="589"/>
        <w:jc w:val="both"/>
        <w:rPr>
          <w:rFonts w:ascii="Arial" w:hAnsi="Arial" w:cs="Arial"/>
          <w:sz w:val="24"/>
          <w:szCs w:val="24"/>
        </w:rPr>
      </w:pPr>
      <w:r w:rsidRPr="00932604">
        <w:rPr>
          <w:rFonts w:ascii="Arial" w:hAnsi="Arial" w:cs="Arial"/>
          <w:sz w:val="24"/>
          <w:szCs w:val="24"/>
        </w:rPr>
        <w:t>Development proposals must demonstrate that having achieved water efficient design, any remaining mains-supplied water use from the development is offset such that there is no net increase in mains-supplied water use within the WRZ compared with pre-development levels.</w:t>
      </w:r>
    </w:p>
    <w:p w14:paraId="6069B0F2" w14:textId="77777777" w:rsidR="0062057E" w:rsidRPr="00932604" w:rsidRDefault="0062057E" w:rsidP="00932604">
      <w:pPr>
        <w:pStyle w:val="ListParagraph"/>
        <w:autoSpaceDE w:val="0"/>
        <w:autoSpaceDN w:val="0"/>
        <w:adjustRightInd w:val="0"/>
        <w:ind w:left="360"/>
        <w:jc w:val="both"/>
        <w:rPr>
          <w:rFonts w:ascii="Arial" w:hAnsi="Arial" w:cs="Arial"/>
          <w:sz w:val="24"/>
          <w:szCs w:val="24"/>
        </w:rPr>
      </w:pPr>
    </w:p>
    <w:p w14:paraId="51B621FC" w14:textId="77777777" w:rsidR="0062057E" w:rsidRPr="00932604" w:rsidRDefault="0062057E" w:rsidP="00932604">
      <w:pPr>
        <w:pStyle w:val="ListParagraph"/>
        <w:autoSpaceDE w:val="0"/>
        <w:autoSpaceDN w:val="0"/>
        <w:adjustRightInd w:val="0"/>
        <w:spacing w:line="240" w:lineRule="auto"/>
        <w:ind w:left="0"/>
        <w:jc w:val="both"/>
        <w:rPr>
          <w:rFonts w:ascii="Arial" w:hAnsi="Arial" w:cs="Arial"/>
          <w:b/>
          <w:bCs/>
          <w:sz w:val="24"/>
          <w:szCs w:val="24"/>
          <w:u w:val="single"/>
        </w:rPr>
      </w:pPr>
      <w:r w:rsidRPr="00932604">
        <w:rPr>
          <w:rFonts w:ascii="Arial" w:hAnsi="Arial" w:cs="Arial"/>
          <w:b/>
          <w:bCs/>
          <w:sz w:val="24"/>
          <w:szCs w:val="24"/>
          <w:u w:val="single"/>
        </w:rPr>
        <w:t>Water Neutrality Statement</w:t>
      </w:r>
    </w:p>
    <w:p w14:paraId="534293DE" w14:textId="77777777" w:rsidR="0062057E" w:rsidRPr="00932604" w:rsidRDefault="0062057E" w:rsidP="00932604">
      <w:pPr>
        <w:pStyle w:val="ListParagraph"/>
        <w:numPr>
          <w:ilvl w:val="0"/>
          <w:numId w:val="47"/>
        </w:numPr>
        <w:autoSpaceDE w:val="0"/>
        <w:autoSpaceDN w:val="0"/>
        <w:adjustRightInd w:val="0"/>
        <w:spacing w:after="160" w:line="240" w:lineRule="auto"/>
        <w:ind w:left="23" w:firstLine="0"/>
        <w:jc w:val="both"/>
        <w:rPr>
          <w:rFonts w:ascii="Arial" w:hAnsi="Arial" w:cs="Arial"/>
          <w:b/>
          <w:bCs/>
          <w:sz w:val="24"/>
          <w:szCs w:val="24"/>
          <w:u w:val="single"/>
        </w:rPr>
      </w:pPr>
      <w:r w:rsidRPr="00932604">
        <w:rPr>
          <w:rFonts w:ascii="Arial" w:hAnsi="Arial" w:cs="Arial"/>
          <w:b/>
          <w:bCs/>
          <w:sz w:val="24"/>
          <w:szCs w:val="24"/>
          <w:u w:val="single"/>
        </w:rPr>
        <w:t>A water neutrality statement will be required to demonstrate how policy requirements have been met in relation to water supply, water efficient design and offsetting. The statement shall provide, as a minimum, the following:</w:t>
      </w:r>
    </w:p>
    <w:p w14:paraId="3C2F84E3" w14:textId="77777777" w:rsidR="0062057E" w:rsidRPr="00932604" w:rsidRDefault="0062057E" w:rsidP="00932604">
      <w:pPr>
        <w:pStyle w:val="ListParagraph"/>
        <w:numPr>
          <w:ilvl w:val="2"/>
          <w:numId w:val="48"/>
        </w:numPr>
        <w:autoSpaceDE w:val="0"/>
        <w:autoSpaceDN w:val="0"/>
        <w:adjustRightInd w:val="0"/>
        <w:spacing w:after="160" w:line="240" w:lineRule="auto"/>
        <w:ind w:left="360" w:hanging="283"/>
        <w:jc w:val="both"/>
        <w:rPr>
          <w:rFonts w:ascii="Arial" w:hAnsi="Arial" w:cs="Arial"/>
          <w:b/>
          <w:bCs/>
          <w:sz w:val="24"/>
          <w:szCs w:val="24"/>
          <w:u w:val="single"/>
        </w:rPr>
      </w:pPr>
      <w:r w:rsidRPr="00932604">
        <w:rPr>
          <w:rFonts w:ascii="Arial" w:hAnsi="Arial" w:cs="Arial"/>
          <w:b/>
          <w:bCs/>
          <w:sz w:val="24"/>
          <w:szCs w:val="24"/>
          <w:u w:val="single"/>
        </w:rPr>
        <w:t>baseline information relating to existing water use within a development site;</w:t>
      </w:r>
    </w:p>
    <w:p w14:paraId="0609DF1F" w14:textId="77777777" w:rsidR="0062057E" w:rsidRPr="00932604" w:rsidRDefault="0062057E" w:rsidP="00932604">
      <w:pPr>
        <w:pStyle w:val="ListParagraph"/>
        <w:numPr>
          <w:ilvl w:val="2"/>
          <w:numId w:val="48"/>
        </w:numPr>
        <w:autoSpaceDE w:val="0"/>
        <w:autoSpaceDN w:val="0"/>
        <w:adjustRightInd w:val="0"/>
        <w:spacing w:after="160" w:line="240" w:lineRule="auto"/>
        <w:ind w:left="360" w:hanging="283"/>
        <w:jc w:val="both"/>
        <w:rPr>
          <w:rFonts w:ascii="Arial" w:hAnsi="Arial" w:cs="Arial"/>
          <w:b/>
          <w:bCs/>
          <w:sz w:val="24"/>
          <w:szCs w:val="24"/>
          <w:u w:val="single"/>
        </w:rPr>
      </w:pPr>
      <w:r w:rsidRPr="00932604">
        <w:rPr>
          <w:rFonts w:ascii="Arial" w:hAnsi="Arial" w:cs="Arial"/>
          <w:b/>
          <w:bCs/>
          <w:sz w:val="24"/>
          <w:szCs w:val="24"/>
          <w:u w:val="single"/>
        </w:rPr>
        <w:t xml:space="preserve">full calculations relating to expected water use within a proposed development; and </w:t>
      </w:r>
    </w:p>
    <w:p w14:paraId="43C155E5" w14:textId="77777777" w:rsidR="0062057E" w:rsidRPr="00932604" w:rsidRDefault="0062057E" w:rsidP="00932604">
      <w:pPr>
        <w:pStyle w:val="ListParagraph"/>
        <w:numPr>
          <w:ilvl w:val="2"/>
          <w:numId w:val="48"/>
        </w:numPr>
        <w:autoSpaceDE w:val="0"/>
        <w:autoSpaceDN w:val="0"/>
        <w:adjustRightInd w:val="0"/>
        <w:spacing w:after="160" w:line="240" w:lineRule="auto"/>
        <w:ind w:left="360" w:hanging="283"/>
        <w:jc w:val="both"/>
        <w:rPr>
          <w:rFonts w:ascii="Arial" w:hAnsi="Arial" w:cs="Arial"/>
          <w:b/>
          <w:bCs/>
          <w:sz w:val="24"/>
          <w:szCs w:val="24"/>
          <w:u w:val="single"/>
        </w:rPr>
      </w:pPr>
      <w:r w:rsidRPr="00932604">
        <w:rPr>
          <w:rFonts w:ascii="Arial" w:hAnsi="Arial" w:cs="Arial"/>
          <w:b/>
          <w:bCs/>
          <w:sz w:val="24"/>
          <w:szCs w:val="24"/>
          <w:u w:val="single"/>
        </w:rPr>
        <w:t>full details of how any remaining water use will be offset.</w:t>
      </w:r>
    </w:p>
    <w:p w14:paraId="6B08FD6B" w14:textId="77777777" w:rsidR="0062057E" w:rsidRPr="00932604" w:rsidRDefault="0062057E" w:rsidP="00932604">
      <w:pPr>
        <w:pStyle w:val="ListParagraph"/>
        <w:autoSpaceDE w:val="0"/>
        <w:autoSpaceDN w:val="0"/>
        <w:adjustRightInd w:val="0"/>
        <w:spacing w:line="240" w:lineRule="auto"/>
        <w:ind w:left="360"/>
        <w:jc w:val="both"/>
        <w:rPr>
          <w:rFonts w:ascii="Arial" w:hAnsi="Arial" w:cs="Arial"/>
          <w:b/>
          <w:bCs/>
          <w:sz w:val="24"/>
          <w:szCs w:val="24"/>
          <w:u w:val="single"/>
        </w:rPr>
      </w:pPr>
    </w:p>
    <w:p w14:paraId="52EED9CC" w14:textId="77777777" w:rsidR="0062057E" w:rsidRPr="00932604" w:rsidRDefault="0062057E" w:rsidP="00932604">
      <w:pPr>
        <w:pStyle w:val="ListParagraph"/>
        <w:jc w:val="both"/>
        <w:rPr>
          <w:rFonts w:ascii="Arial" w:hAnsi="Arial" w:cs="Arial"/>
          <w:b/>
          <w:sz w:val="24"/>
          <w:szCs w:val="24"/>
        </w:rPr>
      </w:pPr>
      <w:r w:rsidRPr="00932604">
        <w:rPr>
          <w:rFonts w:ascii="Arial" w:hAnsi="Arial" w:cs="Arial"/>
          <w:b/>
          <w:bCs/>
          <w:sz w:val="24"/>
          <w:szCs w:val="24"/>
        </w:rPr>
        <w:lastRenderedPageBreak/>
        <w:t>Offsetting Schemes</w:t>
      </w:r>
    </w:p>
    <w:p w14:paraId="30263E8D" w14:textId="3A1727C0" w:rsidR="0062057E" w:rsidRPr="00932604" w:rsidRDefault="0062057E" w:rsidP="00932604">
      <w:pPr>
        <w:pStyle w:val="ListParagraph"/>
        <w:numPr>
          <w:ilvl w:val="0"/>
          <w:numId w:val="47"/>
        </w:numPr>
        <w:autoSpaceDE w:val="0"/>
        <w:autoSpaceDN w:val="0"/>
        <w:adjustRightInd w:val="0"/>
        <w:spacing w:after="160" w:line="240" w:lineRule="auto"/>
        <w:ind w:left="23" w:firstLine="0"/>
        <w:jc w:val="both"/>
        <w:rPr>
          <w:rFonts w:ascii="Arial" w:hAnsi="Arial" w:cs="Arial"/>
          <w:sz w:val="24"/>
          <w:szCs w:val="24"/>
        </w:rPr>
      </w:pPr>
      <w:r w:rsidRPr="00932604">
        <w:rPr>
          <w:rFonts w:ascii="Arial" w:hAnsi="Arial" w:cs="Arial"/>
          <w:sz w:val="24"/>
          <w:szCs w:val="24"/>
        </w:rPr>
        <w:t xml:space="preserve">A local </w:t>
      </w:r>
      <w:r w:rsidR="003E13A9">
        <w:rPr>
          <w:rFonts w:ascii="Arial" w:hAnsi="Arial" w:cs="Arial"/>
          <w:b/>
          <w:bCs/>
          <w:strike/>
          <w:sz w:val="24"/>
          <w:szCs w:val="24"/>
        </w:rPr>
        <w:t xml:space="preserve">planning </w:t>
      </w:r>
      <w:r w:rsidRPr="00932604">
        <w:rPr>
          <w:rFonts w:ascii="Arial" w:hAnsi="Arial" w:cs="Arial"/>
          <w:sz w:val="24"/>
          <w:szCs w:val="24"/>
        </w:rPr>
        <w:t xml:space="preserve">authority </w:t>
      </w:r>
      <w:r w:rsidRPr="00932604">
        <w:rPr>
          <w:rFonts w:ascii="Arial" w:hAnsi="Arial" w:cs="Arial"/>
          <w:b/>
          <w:bCs/>
          <w:sz w:val="24"/>
          <w:szCs w:val="24"/>
          <w:u w:val="single"/>
        </w:rPr>
        <w:t>and South Downs National Park Authority (SDNPA)</w:t>
      </w:r>
      <w:r w:rsidRPr="00963691">
        <w:rPr>
          <w:rFonts w:ascii="Arial" w:hAnsi="Arial" w:cs="Arial"/>
          <w:sz w:val="24"/>
          <w:szCs w:val="24"/>
        </w:rPr>
        <w:t>-</w:t>
      </w:r>
      <w:r w:rsidRPr="00932604">
        <w:rPr>
          <w:rFonts w:ascii="Arial" w:hAnsi="Arial" w:cs="Arial"/>
          <w:sz w:val="24"/>
          <w:szCs w:val="24"/>
        </w:rPr>
        <w:t xml:space="preserve">led water offsetting scheme will be introduced to bring forward development </w:t>
      </w:r>
      <w:r w:rsidRPr="00963691">
        <w:rPr>
          <w:rFonts w:ascii="Arial" w:hAnsi="Arial" w:cs="Arial"/>
          <w:b/>
          <w:bCs/>
          <w:sz w:val="24"/>
          <w:szCs w:val="24"/>
          <w:u w:val="single"/>
        </w:rPr>
        <w:t>and infrastructure</w:t>
      </w:r>
      <w:r w:rsidRPr="00932604">
        <w:rPr>
          <w:rFonts w:ascii="Arial" w:hAnsi="Arial" w:cs="Arial"/>
          <w:sz w:val="24"/>
          <w:szCs w:val="24"/>
        </w:rPr>
        <w:t xml:space="preserve"> supported by Local and Neighbourhood Plans. The authorities will manage access to the offsetting scheme to ensure that sufficient water capacity exists to accommodate planned growth within the plan period. </w:t>
      </w:r>
    </w:p>
    <w:p w14:paraId="463A8016" w14:textId="77777777" w:rsidR="0062057E" w:rsidRPr="00932604" w:rsidRDefault="0062057E" w:rsidP="00932604">
      <w:pPr>
        <w:pStyle w:val="ListParagraph"/>
        <w:autoSpaceDE w:val="0"/>
        <w:autoSpaceDN w:val="0"/>
        <w:adjustRightInd w:val="0"/>
        <w:ind w:left="360"/>
        <w:jc w:val="both"/>
        <w:rPr>
          <w:rFonts w:ascii="Arial" w:hAnsi="Arial" w:cs="Arial"/>
          <w:sz w:val="24"/>
          <w:szCs w:val="24"/>
        </w:rPr>
      </w:pPr>
    </w:p>
    <w:p w14:paraId="4D50B62A" w14:textId="545300A6" w:rsidR="0062057E" w:rsidRPr="00932604" w:rsidRDefault="0062057E" w:rsidP="00932604">
      <w:pPr>
        <w:pStyle w:val="ListParagraph"/>
        <w:numPr>
          <w:ilvl w:val="0"/>
          <w:numId w:val="47"/>
        </w:numPr>
        <w:autoSpaceDE w:val="0"/>
        <w:autoSpaceDN w:val="0"/>
        <w:adjustRightInd w:val="0"/>
        <w:spacing w:after="160" w:line="240" w:lineRule="auto"/>
        <w:ind w:left="23" w:firstLine="0"/>
        <w:jc w:val="both"/>
        <w:rPr>
          <w:rFonts w:ascii="Arial" w:hAnsi="Arial" w:cs="Arial"/>
          <w:sz w:val="24"/>
          <w:szCs w:val="24"/>
        </w:rPr>
      </w:pPr>
      <w:r w:rsidRPr="00932604">
        <w:rPr>
          <w:rFonts w:ascii="Arial" w:hAnsi="Arial" w:cs="Arial"/>
          <w:sz w:val="24"/>
          <w:szCs w:val="24"/>
        </w:rPr>
        <w:t xml:space="preserve">Development proposals are not required to utilise the local </w:t>
      </w:r>
      <w:r w:rsidR="00CD2D2D">
        <w:rPr>
          <w:rFonts w:ascii="Arial" w:hAnsi="Arial" w:cs="Arial"/>
          <w:b/>
          <w:bCs/>
          <w:strike/>
          <w:sz w:val="24"/>
          <w:szCs w:val="24"/>
        </w:rPr>
        <w:t xml:space="preserve">planning </w:t>
      </w:r>
      <w:r w:rsidRPr="00932604">
        <w:rPr>
          <w:rFonts w:ascii="Arial" w:hAnsi="Arial" w:cs="Arial"/>
          <w:sz w:val="24"/>
          <w:szCs w:val="24"/>
        </w:rPr>
        <w:t xml:space="preserve">authority </w:t>
      </w:r>
      <w:r w:rsidRPr="00932604">
        <w:rPr>
          <w:rFonts w:ascii="Arial" w:hAnsi="Arial" w:cs="Arial"/>
          <w:b/>
          <w:bCs/>
          <w:sz w:val="24"/>
          <w:szCs w:val="24"/>
          <w:u w:val="single"/>
        </w:rPr>
        <w:t>and SDNPA</w:t>
      </w:r>
      <w:r w:rsidRPr="00932604">
        <w:rPr>
          <w:rFonts w:ascii="Arial" w:hAnsi="Arial" w:cs="Arial"/>
          <w:sz w:val="24"/>
          <w:szCs w:val="24"/>
        </w:rPr>
        <w:t xml:space="preserve">-led offsetting scheme and may bring forward their own offsetting schemes. </w:t>
      </w:r>
      <w:r w:rsidRPr="00932604">
        <w:rPr>
          <w:rFonts w:ascii="Arial" w:hAnsi="Arial" w:cs="Arial"/>
          <w:b/>
          <w:bCs/>
          <w:sz w:val="24"/>
          <w:szCs w:val="24"/>
          <w:u w:val="single"/>
        </w:rPr>
        <w:t>Any such development proposals will need to have regard to the local authority and SDNPA-led offsetting scheme and associated documents</w:t>
      </w:r>
      <w:r w:rsidRPr="00932604">
        <w:rPr>
          <w:rFonts w:ascii="Arial" w:hAnsi="Arial" w:cs="Arial"/>
          <w:sz w:val="24"/>
          <w:szCs w:val="24"/>
          <w:u w:val="single"/>
        </w:rPr>
        <w:t>.</w:t>
      </w:r>
    </w:p>
    <w:p w14:paraId="2C6951DC" w14:textId="77777777" w:rsidR="0062057E" w:rsidRPr="00932604" w:rsidRDefault="0062057E" w:rsidP="00932604">
      <w:pPr>
        <w:pStyle w:val="ListParagraph"/>
        <w:jc w:val="both"/>
        <w:rPr>
          <w:rFonts w:ascii="Arial" w:hAnsi="Arial" w:cs="Arial"/>
          <w:sz w:val="24"/>
          <w:szCs w:val="24"/>
        </w:rPr>
      </w:pPr>
    </w:p>
    <w:p w14:paraId="5F762E46" w14:textId="77777777" w:rsidR="0062057E" w:rsidRPr="00932604" w:rsidRDefault="0062057E" w:rsidP="00932604">
      <w:pPr>
        <w:pStyle w:val="ListParagraph"/>
        <w:numPr>
          <w:ilvl w:val="0"/>
          <w:numId w:val="47"/>
        </w:numPr>
        <w:autoSpaceDE w:val="0"/>
        <w:autoSpaceDN w:val="0"/>
        <w:adjustRightInd w:val="0"/>
        <w:spacing w:after="160" w:line="240" w:lineRule="auto"/>
        <w:ind w:left="23" w:firstLine="0"/>
        <w:jc w:val="both"/>
        <w:rPr>
          <w:rFonts w:ascii="Arial" w:hAnsi="Arial" w:cs="Arial"/>
          <w:sz w:val="24"/>
          <w:szCs w:val="24"/>
        </w:rPr>
      </w:pPr>
      <w:r w:rsidRPr="00932604">
        <w:rPr>
          <w:rFonts w:ascii="Arial" w:hAnsi="Arial" w:cs="Arial"/>
          <w:sz w:val="24"/>
          <w:szCs w:val="24"/>
        </w:rPr>
        <w:t xml:space="preserve">Offsetting schemes can be located within any part of the WRZ, with the exception that offsetting will not be accepted within the Bramber/Upper Beeding area identified on the </w:t>
      </w:r>
      <w:hyperlink r:id="rId29" w:history="1">
        <w:r w:rsidRPr="00932604">
          <w:rPr>
            <w:rStyle w:val="Hyperlink"/>
            <w:rFonts w:ascii="Arial" w:hAnsi="Arial" w:cs="Arial"/>
            <w:sz w:val="24"/>
            <w:szCs w:val="24"/>
          </w:rPr>
          <w:t>WRZ map</w:t>
        </w:r>
      </w:hyperlink>
      <w:r w:rsidRPr="00932604">
        <w:rPr>
          <w:rFonts w:ascii="Arial" w:hAnsi="Arial" w:cs="Arial"/>
          <w:sz w:val="24"/>
          <w:szCs w:val="24"/>
        </w:rPr>
        <w:t>, unless the application site is located within the Bramber/Upper Beeding area.</w:t>
      </w:r>
    </w:p>
    <w:p w14:paraId="53DA2CF6" w14:textId="77777777" w:rsidR="0062057E" w:rsidRPr="00932604" w:rsidRDefault="0062057E" w:rsidP="00932604">
      <w:pPr>
        <w:autoSpaceDE w:val="0"/>
        <w:autoSpaceDN w:val="0"/>
        <w:adjustRightInd w:val="0"/>
        <w:jc w:val="both"/>
        <w:rPr>
          <w:rFonts w:ascii="Arial" w:hAnsi="Arial" w:cs="Arial"/>
          <w:sz w:val="24"/>
          <w:szCs w:val="24"/>
        </w:rPr>
      </w:pPr>
      <w:r w:rsidRPr="00932604">
        <w:rPr>
          <w:rFonts w:ascii="Arial" w:hAnsi="Arial" w:cs="Arial"/>
          <w:b/>
          <w:bCs/>
          <w:sz w:val="24"/>
          <w:szCs w:val="24"/>
        </w:rPr>
        <w:t>Alternative Water Supply</w:t>
      </w:r>
    </w:p>
    <w:p w14:paraId="73FBCB08" w14:textId="4E0EDB09" w:rsidR="0062057E" w:rsidRPr="00932604" w:rsidRDefault="0062057E" w:rsidP="00932604">
      <w:pPr>
        <w:autoSpaceDE w:val="0"/>
        <w:autoSpaceDN w:val="0"/>
        <w:adjustRightInd w:val="0"/>
        <w:jc w:val="both"/>
        <w:rPr>
          <w:rFonts w:ascii="Arial" w:hAnsi="Arial" w:cs="Arial"/>
          <w:sz w:val="24"/>
          <w:szCs w:val="24"/>
        </w:rPr>
      </w:pPr>
      <w:r w:rsidRPr="00932604">
        <w:rPr>
          <w:rFonts w:ascii="Arial" w:hAnsi="Arial" w:cs="Arial"/>
          <w:sz w:val="24"/>
          <w:szCs w:val="24"/>
        </w:rPr>
        <w:t xml:space="preserve">6. Where an alternative water supply is to be provided, the </w:t>
      </w:r>
      <w:r w:rsidRPr="00932604">
        <w:rPr>
          <w:rFonts w:ascii="Arial" w:hAnsi="Arial" w:cs="Arial"/>
          <w:b/>
          <w:bCs/>
          <w:sz w:val="24"/>
          <w:szCs w:val="24"/>
          <w:u w:val="single"/>
        </w:rPr>
        <w:t>Water Neutrality</w:t>
      </w:r>
      <w:r w:rsidRPr="00932604">
        <w:rPr>
          <w:rFonts w:ascii="Arial" w:hAnsi="Arial" w:cs="Arial"/>
          <w:sz w:val="24"/>
          <w:szCs w:val="24"/>
          <w:u w:val="single"/>
        </w:rPr>
        <w:t xml:space="preserve"> </w:t>
      </w:r>
      <w:r w:rsidRPr="00CD2D2D">
        <w:rPr>
          <w:rFonts w:ascii="Arial" w:hAnsi="Arial" w:cs="Arial"/>
          <w:b/>
          <w:bCs/>
          <w:sz w:val="24"/>
          <w:szCs w:val="24"/>
          <w:u w:val="single"/>
        </w:rPr>
        <w:t>S</w:t>
      </w:r>
      <w:r w:rsidR="00CD2D2D">
        <w:rPr>
          <w:rFonts w:ascii="Arial" w:hAnsi="Arial" w:cs="Arial"/>
          <w:b/>
          <w:bCs/>
          <w:strike/>
          <w:sz w:val="24"/>
          <w:szCs w:val="24"/>
        </w:rPr>
        <w:t>s</w:t>
      </w:r>
      <w:r w:rsidRPr="00CD2D2D">
        <w:rPr>
          <w:rFonts w:ascii="Arial" w:hAnsi="Arial" w:cs="Arial"/>
          <w:sz w:val="24"/>
          <w:szCs w:val="24"/>
        </w:rPr>
        <w:t xml:space="preserve">tatement </w:t>
      </w:r>
      <w:r w:rsidRPr="00932604">
        <w:rPr>
          <w:rFonts w:ascii="Arial" w:hAnsi="Arial" w:cs="Arial"/>
          <w:sz w:val="24"/>
          <w:szCs w:val="24"/>
        </w:rPr>
        <w:t xml:space="preserve">will need to demonstrate that no water is utilised from sources that supply the Sussex North WRZ. The </w:t>
      </w:r>
      <w:r w:rsidRPr="00932604">
        <w:rPr>
          <w:rFonts w:ascii="Arial" w:hAnsi="Arial" w:cs="Arial"/>
          <w:b/>
          <w:bCs/>
          <w:sz w:val="24"/>
          <w:szCs w:val="24"/>
          <w:u w:val="single"/>
        </w:rPr>
        <w:t xml:space="preserve">wider </w:t>
      </w:r>
      <w:r w:rsidRPr="00932604">
        <w:rPr>
          <w:rFonts w:ascii="Arial" w:hAnsi="Arial" w:cs="Arial"/>
          <w:sz w:val="24"/>
          <w:szCs w:val="24"/>
        </w:rPr>
        <w:t xml:space="preserve">acceptability </w:t>
      </w:r>
      <w:r w:rsidRPr="00932604">
        <w:rPr>
          <w:rFonts w:ascii="Arial" w:hAnsi="Arial" w:cs="Arial"/>
          <w:b/>
          <w:bCs/>
          <w:sz w:val="24"/>
          <w:szCs w:val="24"/>
          <w:u w:val="single"/>
        </w:rPr>
        <w:t>and uncertainty of delivery for</w:t>
      </w:r>
      <w:r w:rsidRPr="00932604">
        <w:rPr>
          <w:rFonts w:ascii="Arial" w:hAnsi="Arial" w:cs="Arial"/>
          <w:sz w:val="24"/>
          <w:szCs w:val="24"/>
        </w:rPr>
        <w:t xml:space="preserve"> </w:t>
      </w:r>
      <w:r w:rsidR="00CD2D2D">
        <w:rPr>
          <w:rFonts w:ascii="Arial" w:hAnsi="Arial" w:cs="Arial"/>
          <w:b/>
          <w:bCs/>
          <w:strike/>
          <w:sz w:val="24"/>
          <w:szCs w:val="24"/>
        </w:rPr>
        <w:t>of</w:t>
      </w:r>
      <w:r w:rsidRPr="00932604">
        <w:rPr>
          <w:rFonts w:ascii="Arial" w:hAnsi="Arial" w:cs="Arial"/>
          <w:sz w:val="24"/>
          <w:szCs w:val="24"/>
        </w:rPr>
        <w:t>alternative water supplies will be considered on a case-by-case basis.</w:t>
      </w:r>
    </w:p>
    <w:p w14:paraId="1DA8E0CD" w14:textId="280F8EC4" w:rsidR="0062057E" w:rsidRPr="00932604" w:rsidRDefault="00E314F9" w:rsidP="00932604">
      <w:pPr>
        <w:pStyle w:val="ListParagraph"/>
        <w:jc w:val="both"/>
        <w:rPr>
          <w:rFonts w:ascii="Arial" w:hAnsi="Arial" w:cs="Arial"/>
          <w:sz w:val="24"/>
          <w:szCs w:val="24"/>
        </w:rPr>
      </w:pPr>
      <w:r w:rsidRPr="00932604">
        <w:rPr>
          <w:rFonts w:ascii="Arial" w:hAnsi="Arial" w:cs="Arial"/>
          <w:sz w:val="24"/>
          <w:szCs w:val="24"/>
        </w:rPr>
        <w:t>5. [</w:t>
      </w:r>
      <w:r w:rsidR="0062057E" w:rsidRPr="00932604">
        <w:rPr>
          <w:rFonts w:ascii="Arial" w:hAnsi="Arial" w:cs="Arial"/>
          <w:sz w:val="24"/>
          <w:szCs w:val="24"/>
        </w:rPr>
        <w:t>text moved to new criterion 2]</w:t>
      </w:r>
    </w:p>
    <w:p w14:paraId="72C4EBB7" w14:textId="77777777" w:rsidR="0062057E" w:rsidRPr="00932604" w:rsidRDefault="0062057E" w:rsidP="00932604">
      <w:pPr>
        <w:pStyle w:val="BodyText"/>
        <w:kinsoku w:val="0"/>
        <w:overflowPunct w:val="0"/>
        <w:spacing w:before="119"/>
        <w:ind w:left="86"/>
        <w:jc w:val="both"/>
        <w:rPr>
          <w:rFonts w:cs="Arial"/>
          <w:b/>
          <w:bCs/>
          <w:sz w:val="24"/>
          <w:szCs w:val="24"/>
        </w:rPr>
      </w:pPr>
      <w:r w:rsidRPr="00932604">
        <w:rPr>
          <w:rFonts w:cs="Arial"/>
          <w:b/>
          <w:bCs/>
          <w:sz w:val="24"/>
          <w:szCs w:val="24"/>
          <w:u w:val="single"/>
        </w:rPr>
        <w:t>Area</w:t>
      </w:r>
      <w:r w:rsidRPr="00932604">
        <w:rPr>
          <w:rFonts w:cs="Arial"/>
          <w:b/>
          <w:bCs/>
          <w:spacing w:val="-5"/>
          <w:sz w:val="24"/>
          <w:szCs w:val="24"/>
          <w:u w:val="single"/>
        </w:rPr>
        <w:t xml:space="preserve"> </w:t>
      </w:r>
      <w:r w:rsidRPr="00932604">
        <w:rPr>
          <w:rFonts w:cs="Arial"/>
          <w:b/>
          <w:bCs/>
          <w:sz w:val="24"/>
          <w:szCs w:val="24"/>
          <w:u w:val="single"/>
        </w:rPr>
        <w:t>of</w:t>
      </w:r>
      <w:r w:rsidRPr="00932604">
        <w:rPr>
          <w:rFonts w:cs="Arial"/>
          <w:b/>
          <w:bCs/>
          <w:spacing w:val="-3"/>
          <w:sz w:val="24"/>
          <w:szCs w:val="24"/>
          <w:u w:val="single"/>
        </w:rPr>
        <w:t xml:space="preserve"> </w:t>
      </w:r>
      <w:r w:rsidRPr="00932604">
        <w:rPr>
          <w:rFonts w:cs="Arial"/>
          <w:b/>
          <w:bCs/>
          <w:sz w:val="24"/>
          <w:szCs w:val="24"/>
          <w:u w:val="single"/>
        </w:rPr>
        <w:t>Serious</w:t>
      </w:r>
      <w:r w:rsidRPr="00932604">
        <w:rPr>
          <w:rFonts w:cs="Arial"/>
          <w:b/>
          <w:bCs/>
          <w:spacing w:val="-4"/>
          <w:sz w:val="24"/>
          <w:szCs w:val="24"/>
          <w:u w:val="single"/>
        </w:rPr>
        <w:t xml:space="preserve"> </w:t>
      </w:r>
      <w:r w:rsidRPr="00932604">
        <w:rPr>
          <w:rFonts w:cs="Arial"/>
          <w:b/>
          <w:bCs/>
          <w:sz w:val="24"/>
          <w:szCs w:val="24"/>
          <w:u w:val="single"/>
        </w:rPr>
        <w:t>Water</w:t>
      </w:r>
      <w:r w:rsidRPr="00932604">
        <w:rPr>
          <w:rFonts w:cs="Arial"/>
          <w:b/>
          <w:bCs/>
          <w:spacing w:val="-6"/>
          <w:sz w:val="24"/>
          <w:szCs w:val="24"/>
          <w:u w:val="single"/>
        </w:rPr>
        <w:t xml:space="preserve"> </w:t>
      </w:r>
      <w:r w:rsidRPr="00932604">
        <w:rPr>
          <w:rFonts w:cs="Arial"/>
          <w:b/>
          <w:bCs/>
          <w:spacing w:val="-2"/>
          <w:sz w:val="24"/>
          <w:szCs w:val="24"/>
          <w:u w:val="single"/>
        </w:rPr>
        <w:t>Stress</w:t>
      </w:r>
    </w:p>
    <w:p w14:paraId="0793C41E" w14:textId="77777777" w:rsidR="0062057E" w:rsidRPr="00932604" w:rsidRDefault="0062057E" w:rsidP="00932604">
      <w:pPr>
        <w:pStyle w:val="BodyText"/>
        <w:kinsoku w:val="0"/>
        <w:overflowPunct w:val="0"/>
        <w:spacing w:before="1"/>
        <w:ind w:left="85" w:right="102"/>
        <w:jc w:val="both"/>
        <w:rPr>
          <w:rFonts w:cs="Arial"/>
          <w:b/>
          <w:bCs/>
          <w:sz w:val="24"/>
          <w:szCs w:val="24"/>
        </w:rPr>
      </w:pPr>
      <w:r w:rsidRPr="00932604">
        <w:rPr>
          <w:rFonts w:cs="Arial"/>
          <w:sz w:val="24"/>
          <w:szCs w:val="24"/>
        </w:rPr>
        <w:t>7.</w:t>
      </w:r>
      <w:r w:rsidRPr="00932604">
        <w:rPr>
          <w:rFonts w:cs="Arial"/>
          <w:spacing w:val="80"/>
          <w:sz w:val="24"/>
          <w:szCs w:val="24"/>
        </w:rPr>
        <w:t xml:space="preserve"> </w:t>
      </w:r>
      <w:r w:rsidRPr="00932604">
        <w:rPr>
          <w:rFonts w:cs="Arial"/>
          <w:b/>
          <w:bCs/>
          <w:sz w:val="24"/>
          <w:szCs w:val="24"/>
          <w:u w:val="single"/>
        </w:rPr>
        <w:t>Should the need to demonstrate water neutrality no longer be required, new</w:t>
      </w:r>
      <w:r w:rsidRPr="00932604">
        <w:rPr>
          <w:rFonts w:cs="Arial"/>
          <w:b/>
          <w:bCs/>
          <w:sz w:val="24"/>
          <w:szCs w:val="24"/>
        </w:rPr>
        <w:t xml:space="preserve"> </w:t>
      </w:r>
      <w:r w:rsidRPr="00932604">
        <w:rPr>
          <w:rFonts w:cs="Arial"/>
          <w:b/>
          <w:bCs/>
          <w:sz w:val="24"/>
          <w:szCs w:val="24"/>
          <w:u w:val="single"/>
        </w:rPr>
        <w:t>residential</w:t>
      </w:r>
      <w:r w:rsidRPr="00932604">
        <w:rPr>
          <w:rFonts w:cs="Arial"/>
          <w:b/>
          <w:bCs/>
          <w:spacing w:val="-3"/>
          <w:sz w:val="24"/>
          <w:szCs w:val="24"/>
          <w:u w:val="single"/>
        </w:rPr>
        <w:t xml:space="preserve"> </w:t>
      </w:r>
      <w:r w:rsidRPr="00932604">
        <w:rPr>
          <w:rFonts w:cs="Arial"/>
          <w:b/>
          <w:bCs/>
          <w:sz w:val="24"/>
          <w:szCs w:val="24"/>
          <w:u w:val="single"/>
        </w:rPr>
        <w:t>development</w:t>
      </w:r>
      <w:r w:rsidRPr="00932604">
        <w:rPr>
          <w:rFonts w:cs="Arial"/>
          <w:b/>
          <w:bCs/>
          <w:spacing w:val="-1"/>
          <w:sz w:val="24"/>
          <w:szCs w:val="24"/>
          <w:u w:val="single"/>
        </w:rPr>
        <w:t xml:space="preserve"> </w:t>
      </w:r>
      <w:r w:rsidRPr="00932604">
        <w:rPr>
          <w:rFonts w:cs="Arial"/>
          <w:b/>
          <w:bCs/>
          <w:sz w:val="24"/>
          <w:szCs w:val="24"/>
          <w:u w:val="single"/>
        </w:rPr>
        <w:t>must</w:t>
      </w:r>
      <w:r w:rsidRPr="00932604">
        <w:rPr>
          <w:rFonts w:cs="Arial"/>
          <w:b/>
          <w:bCs/>
          <w:spacing w:val="-3"/>
          <w:sz w:val="24"/>
          <w:szCs w:val="24"/>
          <w:u w:val="single"/>
        </w:rPr>
        <w:t xml:space="preserve"> </w:t>
      </w:r>
      <w:r w:rsidRPr="00932604">
        <w:rPr>
          <w:rFonts w:cs="Arial"/>
          <w:b/>
          <w:bCs/>
          <w:sz w:val="24"/>
          <w:szCs w:val="24"/>
          <w:u w:val="single"/>
        </w:rPr>
        <w:t>be</w:t>
      </w:r>
      <w:r w:rsidRPr="00932604">
        <w:rPr>
          <w:rFonts w:cs="Arial"/>
          <w:b/>
          <w:bCs/>
          <w:spacing w:val="-2"/>
          <w:sz w:val="24"/>
          <w:szCs w:val="24"/>
          <w:u w:val="single"/>
        </w:rPr>
        <w:t xml:space="preserve"> </w:t>
      </w:r>
      <w:r w:rsidRPr="00932604">
        <w:rPr>
          <w:rFonts w:cs="Arial"/>
          <w:b/>
          <w:bCs/>
          <w:sz w:val="24"/>
          <w:szCs w:val="24"/>
          <w:u w:val="single"/>
        </w:rPr>
        <w:t>designed</w:t>
      </w:r>
      <w:r w:rsidRPr="00932604">
        <w:rPr>
          <w:rFonts w:cs="Arial"/>
          <w:b/>
          <w:bCs/>
          <w:spacing w:val="-4"/>
          <w:sz w:val="24"/>
          <w:szCs w:val="24"/>
          <w:u w:val="single"/>
        </w:rPr>
        <w:t xml:space="preserve"> </w:t>
      </w:r>
      <w:r w:rsidRPr="00932604">
        <w:rPr>
          <w:rFonts w:cs="Arial"/>
          <w:b/>
          <w:bCs/>
          <w:sz w:val="24"/>
          <w:szCs w:val="24"/>
          <w:u w:val="single"/>
        </w:rPr>
        <w:t>to</w:t>
      </w:r>
      <w:r w:rsidRPr="00932604">
        <w:rPr>
          <w:rFonts w:cs="Arial"/>
          <w:b/>
          <w:bCs/>
          <w:spacing w:val="-4"/>
          <w:sz w:val="24"/>
          <w:szCs w:val="24"/>
          <w:u w:val="single"/>
        </w:rPr>
        <w:t xml:space="preserve"> </w:t>
      </w:r>
      <w:r w:rsidRPr="00932604">
        <w:rPr>
          <w:rFonts w:cs="Arial"/>
          <w:b/>
          <w:bCs/>
          <w:sz w:val="24"/>
          <w:szCs w:val="24"/>
          <w:u w:val="single"/>
        </w:rPr>
        <w:t>utilise</w:t>
      </w:r>
      <w:r w:rsidRPr="00932604">
        <w:rPr>
          <w:rFonts w:cs="Arial"/>
          <w:b/>
          <w:bCs/>
          <w:spacing w:val="-4"/>
          <w:sz w:val="24"/>
          <w:szCs w:val="24"/>
          <w:u w:val="single"/>
        </w:rPr>
        <w:t xml:space="preserve"> </w:t>
      </w:r>
      <w:r w:rsidRPr="00932604">
        <w:rPr>
          <w:rFonts w:cs="Arial"/>
          <w:b/>
          <w:bCs/>
          <w:sz w:val="24"/>
          <w:szCs w:val="24"/>
          <w:u w:val="single"/>
        </w:rPr>
        <w:t>no</w:t>
      </w:r>
      <w:r w:rsidRPr="00932604">
        <w:rPr>
          <w:rFonts w:cs="Arial"/>
          <w:b/>
          <w:bCs/>
          <w:spacing w:val="-5"/>
          <w:sz w:val="24"/>
          <w:szCs w:val="24"/>
          <w:u w:val="single"/>
        </w:rPr>
        <w:t xml:space="preserve"> </w:t>
      </w:r>
      <w:r w:rsidRPr="00932604">
        <w:rPr>
          <w:rFonts w:cs="Arial"/>
          <w:b/>
          <w:bCs/>
          <w:sz w:val="24"/>
          <w:szCs w:val="24"/>
          <w:u w:val="single"/>
        </w:rPr>
        <w:t>more</w:t>
      </w:r>
      <w:r w:rsidRPr="00932604">
        <w:rPr>
          <w:rFonts w:cs="Arial"/>
          <w:b/>
          <w:bCs/>
          <w:spacing w:val="-4"/>
          <w:sz w:val="24"/>
          <w:szCs w:val="24"/>
          <w:u w:val="single"/>
        </w:rPr>
        <w:t xml:space="preserve"> </w:t>
      </w:r>
      <w:r w:rsidRPr="00932604">
        <w:rPr>
          <w:rFonts w:cs="Arial"/>
          <w:b/>
          <w:bCs/>
          <w:sz w:val="24"/>
          <w:szCs w:val="24"/>
          <w:u w:val="single"/>
        </w:rPr>
        <w:t>than</w:t>
      </w:r>
      <w:r w:rsidRPr="00932604">
        <w:rPr>
          <w:rFonts w:cs="Arial"/>
          <w:b/>
          <w:bCs/>
          <w:spacing w:val="-4"/>
          <w:sz w:val="24"/>
          <w:szCs w:val="24"/>
          <w:u w:val="single"/>
        </w:rPr>
        <w:t xml:space="preserve"> </w:t>
      </w:r>
      <w:r w:rsidRPr="00932604">
        <w:rPr>
          <w:rFonts w:cs="Arial"/>
          <w:b/>
          <w:bCs/>
          <w:sz w:val="24"/>
          <w:szCs w:val="24"/>
          <w:u w:val="single"/>
        </w:rPr>
        <w:t>110</w:t>
      </w:r>
      <w:r w:rsidRPr="00932604">
        <w:rPr>
          <w:rFonts w:cs="Arial"/>
          <w:b/>
          <w:bCs/>
          <w:spacing w:val="-2"/>
          <w:sz w:val="24"/>
          <w:szCs w:val="24"/>
          <w:u w:val="single"/>
        </w:rPr>
        <w:t xml:space="preserve"> </w:t>
      </w:r>
      <w:r w:rsidRPr="00932604">
        <w:rPr>
          <w:rFonts w:cs="Arial"/>
          <w:b/>
          <w:bCs/>
          <w:sz w:val="24"/>
          <w:szCs w:val="24"/>
          <w:u w:val="single"/>
        </w:rPr>
        <w:t>litres</w:t>
      </w:r>
      <w:r w:rsidRPr="00932604">
        <w:rPr>
          <w:rFonts w:cs="Arial"/>
          <w:b/>
          <w:bCs/>
          <w:spacing w:val="-4"/>
          <w:sz w:val="24"/>
          <w:szCs w:val="24"/>
          <w:u w:val="single"/>
        </w:rPr>
        <w:t xml:space="preserve"> </w:t>
      </w:r>
      <w:r w:rsidRPr="00932604">
        <w:rPr>
          <w:rFonts w:cs="Arial"/>
          <w:b/>
          <w:bCs/>
          <w:sz w:val="24"/>
          <w:szCs w:val="24"/>
          <w:u w:val="single"/>
        </w:rPr>
        <w:t>of</w:t>
      </w:r>
      <w:r w:rsidRPr="00932604">
        <w:rPr>
          <w:rFonts w:cs="Arial"/>
          <w:b/>
          <w:bCs/>
          <w:sz w:val="24"/>
          <w:szCs w:val="24"/>
        </w:rPr>
        <w:t xml:space="preserve"> </w:t>
      </w:r>
      <w:r w:rsidRPr="00932604">
        <w:rPr>
          <w:rFonts w:cs="Arial"/>
          <w:b/>
          <w:bCs/>
          <w:sz w:val="24"/>
          <w:szCs w:val="24"/>
          <w:u w:val="single"/>
        </w:rPr>
        <w:t>mains supplied water per person per day, as per the Building Regulations</w:t>
      </w:r>
      <w:r w:rsidRPr="00932604">
        <w:rPr>
          <w:rFonts w:cs="Arial"/>
          <w:b/>
          <w:bCs/>
          <w:sz w:val="24"/>
          <w:szCs w:val="24"/>
        </w:rPr>
        <w:t xml:space="preserve"> </w:t>
      </w:r>
      <w:r w:rsidRPr="00932604">
        <w:rPr>
          <w:rFonts w:cs="Arial"/>
          <w:b/>
          <w:bCs/>
          <w:sz w:val="24"/>
          <w:szCs w:val="24"/>
          <w:u w:val="single"/>
        </w:rPr>
        <w:t>optional requirement for tighter water efficiency. For non-domestic buildings,</w:t>
      </w:r>
      <w:r w:rsidRPr="00932604">
        <w:rPr>
          <w:rFonts w:cs="Arial"/>
          <w:b/>
          <w:bCs/>
          <w:sz w:val="24"/>
          <w:szCs w:val="24"/>
        </w:rPr>
        <w:t xml:space="preserve"> </w:t>
      </w:r>
      <w:r w:rsidRPr="00932604">
        <w:rPr>
          <w:rFonts w:cs="Arial"/>
          <w:b/>
          <w:bCs/>
          <w:sz w:val="24"/>
          <w:szCs w:val="24"/>
          <w:u w:val="single"/>
        </w:rPr>
        <w:t>the</w:t>
      </w:r>
      <w:r w:rsidRPr="00932604">
        <w:rPr>
          <w:rFonts w:cs="Arial"/>
          <w:b/>
          <w:bCs/>
          <w:spacing w:val="-5"/>
          <w:sz w:val="24"/>
          <w:szCs w:val="24"/>
          <w:u w:val="single"/>
        </w:rPr>
        <w:t xml:space="preserve"> </w:t>
      </w:r>
      <w:r w:rsidRPr="00932604">
        <w:rPr>
          <w:rFonts w:cs="Arial"/>
          <w:b/>
          <w:bCs/>
          <w:sz w:val="24"/>
          <w:szCs w:val="24"/>
          <w:u w:val="single"/>
        </w:rPr>
        <w:t>minimum</w:t>
      </w:r>
      <w:r w:rsidRPr="00932604">
        <w:rPr>
          <w:rFonts w:cs="Arial"/>
          <w:b/>
          <w:bCs/>
          <w:spacing w:val="-2"/>
          <w:sz w:val="24"/>
          <w:szCs w:val="24"/>
          <w:u w:val="single"/>
        </w:rPr>
        <w:t xml:space="preserve"> </w:t>
      </w:r>
      <w:r w:rsidRPr="00932604">
        <w:rPr>
          <w:rFonts w:cs="Arial"/>
          <w:b/>
          <w:bCs/>
          <w:sz w:val="24"/>
          <w:szCs w:val="24"/>
          <w:u w:val="single"/>
        </w:rPr>
        <w:t>standards</w:t>
      </w:r>
      <w:r w:rsidRPr="00932604">
        <w:rPr>
          <w:rFonts w:cs="Arial"/>
          <w:b/>
          <w:bCs/>
          <w:spacing w:val="-3"/>
          <w:sz w:val="24"/>
          <w:szCs w:val="24"/>
          <w:u w:val="single"/>
        </w:rPr>
        <w:t xml:space="preserve"> </w:t>
      </w:r>
      <w:r w:rsidRPr="00932604">
        <w:rPr>
          <w:rFonts w:cs="Arial"/>
          <w:b/>
          <w:bCs/>
          <w:sz w:val="24"/>
          <w:szCs w:val="24"/>
          <w:u w:val="single"/>
        </w:rPr>
        <w:t>for</w:t>
      </w:r>
      <w:r w:rsidRPr="00932604">
        <w:rPr>
          <w:rFonts w:cs="Arial"/>
          <w:b/>
          <w:bCs/>
          <w:spacing w:val="-5"/>
          <w:sz w:val="24"/>
          <w:szCs w:val="24"/>
          <w:u w:val="single"/>
        </w:rPr>
        <w:t xml:space="preserve"> </w:t>
      </w:r>
      <w:r w:rsidRPr="00932604">
        <w:rPr>
          <w:rFonts w:cs="Arial"/>
          <w:b/>
          <w:bCs/>
          <w:sz w:val="24"/>
          <w:szCs w:val="24"/>
          <w:u w:val="single"/>
        </w:rPr>
        <w:t>BREEAM</w:t>
      </w:r>
      <w:r w:rsidRPr="00932604">
        <w:rPr>
          <w:rFonts w:cs="Arial"/>
          <w:b/>
          <w:bCs/>
          <w:spacing w:val="-4"/>
          <w:sz w:val="24"/>
          <w:szCs w:val="24"/>
          <w:u w:val="single"/>
        </w:rPr>
        <w:t xml:space="preserve"> </w:t>
      </w:r>
      <w:r w:rsidRPr="00932604">
        <w:rPr>
          <w:rFonts w:cs="Arial"/>
          <w:b/>
          <w:bCs/>
          <w:sz w:val="24"/>
          <w:szCs w:val="24"/>
          <w:u w:val="single"/>
        </w:rPr>
        <w:t>‘Excellent’</w:t>
      </w:r>
      <w:r w:rsidRPr="00932604">
        <w:rPr>
          <w:rFonts w:cs="Arial"/>
          <w:b/>
          <w:bCs/>
          <w:spacing w:val="-3"/>
          <w:sz w:val="24"/>
          <w:szCs w:val="24"/>
          <w:u w:val="single"/>
        </w:rPr>
        <w:t xml:space="preserve"> </w:t>
      </w:r>
      <w:r w:rsidRPr="00932604">
        <w:rPr>
          <w:rFonts w:cs="Arial"/>
          <w:b/>
          <w:bCs/>
          <w:sz w:val="24"/>
          <w:szCs w:val="24"/>
          <w:u w:val="single"/>
        </w:rPr>
        <w:t>within</w:t>
      </w:r>
      <w:r w:rsidRPr="00932604">
        <w:rPr>
          <w:rFonts w:cs="Arial"/>
          <w:b/>
          <w:bCs/>
          <w:spacing w:val="-5"/>
          <w:sz w:val="24"/>
          <w:szCs w:val="24"/>
          <w:u w:val="single"/>
        </w:rPr>
        <w:t xml:space="preserve"> </w:t>
      </w:r>
      <w:r w:rsidRPr="00932604">
        <w:rPr>
          <w:rFonts w:cs="Arial"/>
          <w:b/>
          <w:bCs/>
          <w:sz w:val="24"/>
          <w:szCs w:val="24"/>
          <w:u w:val="single"/>
        </w:rPr>
        <w:t>the</w:t>
      </w:r>
      <w:r w:rsidRPr="00932604">
        <w:rPr>
          <w:rFonts w:cs="Arial"/>
          <w:b/>
          <w:bCs/>
          <w:spacing w:val="-5"/>
          <w:sz w:val="24"/>
          <w:szCs w:val="24"/>
          <w:u w:val="single"/>
        </w:rPr>
        <w:t xml:space="preserve"> </w:t>
      </w:r>
      <w:r w:rsidRPr="00932604">
        <w:rPr>
          <w:rFonts w:cs="Arial"/>
          <w:b/>
          <w:bCs/>
          <w:sz w:val="24"/>
          <w:szCs w:val="24"/>
          <w:u w:val="single"/>
        </w:rPr>
        <w:t>Water</w:t>
      </w:r>
      <w:r w:rsidRPr="00932604">
        <w:rPr>
          <w:rFonts w:cs="Arial"/>
          <w:b/>
          <w:bCs/>
          <w:spacing w:val="-2"/>
          <w:sz w:val="24"/>
          <w:szCs w:val="24"/>
          <w:u w:val="single"/>
        </w:rPr>
        <w:t xml:space="preserve"> </w:t>
      </w:r>
      <w:r w:rsidRPr="00932604">
        <w:rPr>
          <w:rFonts w:cs="Arial"/>
          <w:b/>
          <w:bCs/>
          <w:sz w:val="24"/>
          <w:szCs w:val="24"/>
          <w:u w:val="single"/>
        </w:rPr>
        <w:t>category</w:t>
      </w:r>
      <w:r w:rsidRPr="00932604">
        <w:rPr>
          <w:rFonts w:cs="Arial"/>
          <w:b/>
          <w:bCs/>
          <w:spacing w:val="-5"/>
          <w:sz w:val="24"/>
          <w:szCs w:val="24"/>
          <w:u w:val="single"/>
        </w:rPr>
        <w:t xml:space="preserve"> </w:t>
      </w:r>
      <w:r w:rsidRPr="00932604">
        <w:rPr>
          <w:rFonts w:cs="Arial"/>
          <w:b/>
          <w:bCs/>
          <w:sz w:val="24"/>
          <w:szCs w:val="24"/>
          <w:u w:val="single"/>
        </w:rPr>
        <w:t>will</w:t>
      </w:r>
      <w:r w:rsidRPr="00932604">
        <w:rPr>
          <w:rFonts w:cs="Arial"/>
          <w:b/>
          <w:bCs/>
          <w:sz w:val="24"/>
          <w:szCs w:val="24"/>
        </w:rPr>
        <w:t xml:space="preserve"> </w:t>
      </w:r>
      <w:r w:rsidRPr="00932604">
        <w:rPr>
          <w:rFonts w:cs="Arial"/>
          <w:b/>
          <w:bCs/>
          <w:sz w:val="24"/>
          <w:szCs w:val="24"/>
          <w:u w:val="single"/>
        </w:rPr>
        <w:t>apply. Should tighter national standards be introduced during the Local Plan</w:t>
      </w:r>
      <w:r w:rsidRPr="00932604">
        <w:rPr>
          <w:rFonts w:cs="Arial"/>
          <w:b/>
          <w:bCs/>
          <w:sz w:val="24"/>
          <w:szCs w:val="24"/>
        </w:rPr>
        <w:t xml:space="preserve"> </w:t>
      </w:r>
      <w:r w:rsidRPr="00932604">
        <w:rPr>
          <w:rFonts w:cs="Arial"/>
          <w:b/>
          <w:bCs/>
          <w:sz w:val="24"/>
          <w:szCs w:val="24"/>
          <w:u w:val="single"/>
        </w:rPr>
        <w:t>period applicable for areas of serious water stress, they will be applied.</w:t>
      </w:r>
    </w:p>
    <w:p w14:paraId="470EA50F" w14:textId="77777777" w:rsidR="0062057E" w:rsidRPr="001A17CC" w:rsidRDefault="0062057E" w:rsidP="0062057E">
      <w:pPr>
        <w:rPr>
          <w:rFonts w:ascii="Arial" w:hAnsi="Arial" w:cs="Arial"/>
          <w:b/>
          <w:bCs/>
          <w:color w:val="365F91" w:themeColor="accent1" w:themeShade="BF"/>
          <w:sz w:val="24"/>
          <w:szCs w:val="24"/>
        </w:rPr>
      </w:pPr>
    </w:p>
    <w:p w14:paraId="17DF1D53" w14:textId="77777777" w:rsidR="0062057E" w:rsidRPr="001112F7" w:rsidRDefault="001055EF" w:rsidP="001112F7">
      <w:pPr>
        <w:jc w:val="both"/>
        <w:rPr>
          <w:rFonts w:ascii="Arial" w:hAnsi="Arial" w:cs="Arial"/>
          <w:b/>
          <w:bCs/>
          <w:color w:val="365F91" w:themeColor="accent1" w:themeShade="BF"/>
          <w:sz w:val="24"/>
          <w:szCs w:val="24"/>
        </w:rPr>
      </w:pPr>
      <w:hyperlink w:anchor="_Toc125988923" w:history="1">
        <w:r w:rsidR="0062057E" w:rsidRPr="001112F7">
          <w:rPr>
            <w:rFonts w:ascii="Arial" w:hAnsi="Arial" w:cs="Arial"/>
            <w:b/>
            <w:bCs/>
            <w:color w:val="365F91" w:themeColor="accent1" w:themeShade="BF"/>
            <w:sz w:val="24"/>
            <w:szCs w:val="24"/>
          </w:rPr>
          <w:t>Source Protection Zones</w:t>
        </w:r>
        <w:r w:rsidR="0062057E" w:rsidRPr="001112F7">
          <w:rPr>
            <w:rFonts w:ascii="Arial" w:hAnsi="Arial" w:cs="Arial"/>
            <w:b/>
            <w:bCs/>
            <w:webHidden/>
            <w:color w:val="365F91" w:themeColor="accent1" w:themeShade="BF"/>
            <w:sz w:val="24"/>
            <w:szCs w:val="24"/>
          </w:rPr>
          <w:tab/>
        </w:r>
      </w:hyperlink>
    </w:p>
    <w:p w14:paraId="6574A9B4" w14:textId="77777777" w:rsidR="0062057E" w:rsidRPr="001112F7" w:rsidRDefault="001055EF" w:rsidP="001112F7">
      <w:pPr>
        <w:jc w:val="both"/>
        <w:rPr>
          <w:rFonts w:ascii="Arial" w:hAnsi="Arial" w:cs="Arial"/>
          <w:b/>
          <w:bCs/>
          <w:color w:val="365F91" w:themeColor="accent1" w:themeShade="BF"/>
          <w:sz w:val="24"/>
          <w:szCs w:val="24"/>
        </w:rPr>
      </w:pPr>
      <w:hyperlink w:anchor="_Toc125988924" w:history="1">
        <w:r w:rsidR="0062057E" w:rsidRPr="001112F7">
          <w:rPr>
            <w:rFonts w:ascii="Arial" w:hAnsi="Arial" w:cs="Arial"/>
            <w:b/>
            <w:bCs/>
            <w:color w:val="365F91" w:themeColor="accent1" w:themeShade="BF"/>
            <w:sz w:val="24"/>
            <w:szCs w:val="24"/>
          </w:rPr>
          <w:t>Policy NE18 Source Protection Zones</w:t>
        </w:r>
        <w:r w:rsidR="0062057E" w:rsidRPr="001112F7">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112F7" w14:paraId="4647D28C" w14:textId="77777777" w:rsidTr="00BD6861">
        <w:tc>
          <w:tcPr>
            <w:tcW w:w="9016" w:type="dxa"/>
            <w:gridSpan w:val="6"/>
            <w:shd w:val="clear" w:color="auto" w:fill="92CDDC" w:themeFill="accent5" w:themeFillTint="99"/>
          </w:tcPr>
          <w:p w14:paraId="479F5334"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 xml:space="preserve">Number of comments received </w:t>
            </w:r>
          </w:p>
        </w:tc>
      </w:tr>
      <w:tr w:rsidR="0062057E" w:rsidRPr="001112F7" w14:paraId="44C510C0" w14:textId="77777777" w:rsidTr="00BD6861">
        <w:tc>
          <w:tcPr>
            <w:tcW w:w="1570" w:type="dxa"/>
          </w:tcPr>
          <w:p w14:paraId="4C652AD6"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Total:</w:t>
            </w:r>
          </w:p>
        </w:tc>
        <w:tc>
          <w:tcPr>
            <w:tcW w:w="1358" w:type="dxa"/>
          </w:tcPr>
          <w:p w14:paraId="602935BF"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4</w:t>
            </w:r>
          </w:p>
        </w:tc>
        <w:tc>
          <w:tcPr>
            <w:tcW w:w="1467" w:type="dxa"/>
          </w:tcPr>
          <w:p w14:paraId="27FFD0B5"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Support:</w:t>
            </w:r>
          </w:p>
        </w:tc>
        <w:tc>
          <w:tcPr>
            <w:tcW w:w="1416" w:type="dxa"/>
          </w:tcPr>
          <w:p w14:paraId="1BF66DF2"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4</w:t>
            </w:r>
          </w:p>
        </w:tc>
        <w:tc>
          <w:tcPr>
            <w:tcW w:w="1669" w:type="dxa"/>
          </w:tcPr>
          <w:p w14:paraId="57E4AD9C"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Object:</w:t>
            </w:r>
          </w:p>
        </w:tc>
        <w:tc>
          <w:tcPr>
            <w:tcW w:w="1536" w:type="dxa"/>
          </w:tcPr>
          <w:p w14:paraId="7AE52B8F" w14:textId="77777777" w:rsidR="0062057E" w:rsidRPr="001112F7" w:rsidRDefault="0062057E" w:rsidP="001112F7">
            <w:pPr>
              <w:jc w:val="both"/>
              <w:rPr>
                <w:rFonts w:ascii="Arial" w:hAnsi="Arial" w:cs="Arial"/>
                <w:b/>
                <w:bCs/>
                <w:sz w:val="24"/>
                <w:szCs w:val="24"/>
              </w:rPr>
            </w:pPr>
            <w:r w:rsidRPr="001112F7">
              <w:rPr>
                <w:rFonts w:ascii="Arial" w:hAnsi="Arial" w:cs="Arial"/>
                <w:b/>
                <w:bCs/>
                <w:sz w:val="24"/>
                <w:szCs w:val="24"/>
              </w:rPr>
              <w:t>0</w:t>
            </w:r>
          </w:p>
        </w:tc>
      </w:tr>
    </w:tbl>
    <w:p w14:paraId="57205CB5" w14:textId="77777777" w:rsidR="0062057E" w:rsidRPr="001112F7" w:rsidRDefault="0062057E" w:rsidP="001112F7">
      <w:pPr>
        <w:jc w:val="both"/>
        <w:rPr>
          <w:rFonts w:ascii="Arial" w:hAnsi="Arial" w:cs="Arial"/>
          <w:b/>
          <w:bCs/>
          <w:sz w:val="24"/>
          <w:szCs w:val="24"/>
        </w:rPr>
      </w:pPr>
    </w:p>
    <w:p w14:paraId="0F91661F" w14:textId="77777777" w:rsidR="0062057E" w:rsidRPr="001112F7" w:rsidRDefault="0062057E" w:rsidP="001112F7">
      <w:pPr>
        <w:jc w:val="both"/>
        <w:rPr>
          <w:rFonts w:ascii="Arial" w:hAnsi="Arial" w:cs="Arial"/>
          <w:sz w:val="24"/>
          <w:szCs w:val="24"/>
        </w:rPr>
      </w:pPr>
      <w:r w:rsidRPr="001112F7">
        <w:rPr>
          <w:rFonts w:ascii="Arial" w:hAnsi="Arial" w:cs="Arial"/>
          <w:b/>
          <w:bCs/>
          <w:sz w:val="24"/>
          <w:szCs w:val="24"/>
        </w:rPr>
        <w:t>Comments and CDC response</w:t>
      </w:r>
      <w:r w:rsidRPr="001112F7">
        <w:rPr>
          <w:rFonts w:ascii="Arial" w:hAnsi="Arial" w:cs="Arial"/>
          <w:sz w:val="24"/>
          <w:szCs w:val="24"/>
        </w:rPr>
        <w:t xml:space="preserve"> </w:t>
      </w:r>
    </w:p>
    <w:p w14:paraId="580768FC" w14:textId="367C1CE3" w:rsidR="0062057E" w:rsidRPr="001112F7" w:rsidRDefault="0062057E" w:rsidP="001112F7">
      <w:pPr>
        <w:pStyle w:val="ListParagraph"/>
        <w:numPr>
          <w:ilvl w:val="0"/>
          <w:numId w:val="15"/>
        </w:numPr>
        <w:spacing w:after="0" w:line="240" w:lineRule="auto"/>
        <w:ind w:left="447" w:hanging="425"/>
        <w:jc w:val="both"/>
        <w:rPr>
          <w:rFonts w:ascii="Arial" w:hAnsi="Arial" w:cs="Arial"/>
          <w:sz w:val="24"/>
          <w:szCs w:val="24"/>
        </w:rPr>
      </w:pPr>
      <w:r w:rsidRPr="001112F7">
        <w:rPr>
          <w:rFonts w:ascii="Arial" w:hAnsi="Arial" w:cs="Arial"/>
          <w:sz w:val="24"/>
          <w:szCs w:val="24"/>
        </w:rPr>
        <w:t>Portsmouth Water and the Environment Agency support the policy.</w:t>
      </w:r>
    </w:p>
    <w:p w14:paraId="2F536E74" w14:textId="7DEB1916" w:rsidR="0062057E" w:rsidRPr="001112F7" w:rsidRDefault="0062057E" w:rsidP="001112F7">
      <w:pPr>
        <w:pStyle w:val="ListParagraph"/>
        <w:numPr>
          <w:ilvl w:val="0"/>
          <w:numId w:val="15"/>
        </w:numPr>
        <w:spacing w:after="0" w:line="240" w:lineRule="auto"/>
        <w:ind w:left="447" w:hanging="425"/>
        <w:jc w:val="both"/>
        <w:rPr>
          <w:rFonts w:ascii="Arial" w:hAnsi="Arial" w:cs="Arial"/>
          <w:sz w:val="24"/>
          <w:szCs w:val="24"/>
        </w:rPr>
      </w:pPr>
      <w:r w:rsidRPr="001112F7">
        <w:rPr>
          <w:rFonts w:ascii="Arial" w:hAnsi="Arial" w:cs="Arial"/>
          <w:sz w:val="24"/>
          <w:szCs w:val="24"/>
        </w:rPr>
        <w:t>Chidham and Hambrook Parish Council note that any issues are likely to be agricultural</w:t>
      </w:r>
      <w:r w:rsidR="001112F7">
        <w:rPr>
          <w:rFonts w:ascii="Arial" w:hAnsi="Arial" w:cs="Arial"/>
          <w:sz w:val="24"/>
          <w:szCs w:val="24"/>
        </w:rPr>
        <w:t>.</w:t>
      </w:r>
    </w:p>
    <w:p w14:paraId="2EC128FD" w14:textId="77777777" w:rsidR="0062057E" w:rsidRPr="001112F7" w:rsidRDefault="0062057E" w:rsidP="001112F7">
      <w:pPr>
        <w:pStyle w:val="ListParagraph"/>
        <w:numPr>
          <w:ilvl w:val="0"/>
          <w:numId w:val="15"/>
        </w:numPr>
        <w:spacing w:after="0" w:line="240" w:lineRule="auto"/>
        <w:ind w:left="447" w:hanging="425"/>
        <w:jc w:val="both"/>
        <w:rPr>
          <w:rFonts w:ascii="Arial" w:hAnsi="Arial" w:cs="Arial"/>
          <w:sz w:val="24"/>
          <w:szCs w:val="24"/>
        </w:rPr>
      </w:pPr>
      <w:r w:rsidRPr="001112F7">
        <w:rPr>
          <w:rFonts w:ascii="Arial" w:hAnsi="Arial" w:cs="Arial"/>
          <w:sz w:val="24"/>
          <w:szCs w:val="24"/>
        </w:rPr>
        <w:t xml:space="preserve">A developer commented that they note the policy.  </w:t>
      </w:r>
    </w:p>
    <w:p w14:paraId="434E4B60" w14:textId="77777777" w:rsidR="0062057E" w:rsidRPr="001112F7" w:rsidRDefault="0062057E" w:rsidP="001112F7">
      <w:pPr>
        <w:pStyle w:val="ListParagraph"/>
        <w:spacing w:after="0" w:line="240" w:lineRule="auto"/>
        <w:ind w:left="447"/>
        <w:jc w:val="both"/>
        <w:rPr>
          <w:rFonts w:ascii="Arial" w:hAnsi="Arial" w:cs="Arial"/>
          <w:sz w:val="24"/>
          <w:szCs w:val="24"/>
        </w:rPr>
      </w:pPr>
    </w:p>
    <w:p w14:paraId="2DAE7712" w14:textId="2ED3C4D0" w:rsidR="0062057E" w:rsidRPr="001112F7" w:rsidRDefault="0062057E" w:rsidP="001112F7">
      <w:pPr>
        <w:spacing w:after="0" w:line="240" w:lineRule="auto"/>
        <w:jc w:val="both"/>
        <w:rPr>
          <w:rFonts w:ascii="Arial" w:hAnsi="Arial" w:cs="Arial"/>
          <w:sz w:val="24"/>
          <w:szCs w:val="24"/>
        </w:rPr>
      </w:pPr>
      <w:r w:rsidRPr="001112F7">
        <w:rPr>
          <w:rFonts w:ascii="Arial" w:hAnsi="Arial" w:cs="Arial"/>
          <w:sz w:val="24"/>
          <w:szCs w:val="24"/>
        </w:rPr>
        <w:t xml:space="preserve">The council is satisfied that no modifications are necessary for this policy to be sound. </w:t>
      </w:r>
    </w:p>
    <w:p w14:paraId="30A52556" w14:textId="77777777" w:rsidR="0062057E" w:rsidRPr="00CD2D2D" w:rsidRDefault="001055EF" w:rsidP="00CD2D2D">
      <w:pPr>
        <w:jc w:val="both"/>
        <w:rPr>
          <w:rFonts w:ascii="Arial" w:hAnsi="Arial" w:cs="Arial"/>
          <w:b/>
          <w:bCs/>
          <w:color w:val="365F91" w:themeColor="accent1" w:themeShade="BF"/>
          <w:sz w:val="24"/>
          <w:szCs w:val="24"/>
        </w:rPr>
      </w:pPr>
      <w:hyperlink w:anchor="_Toc125988925" w:history="1">
        <w:r w:rsidR="0062057E" w:rsidRPr="00CD2D2D">
          <w:rPr>
            <w:rFonts w:ascii="Arial" w:hAnsi="Arial" w:cs="Arial"/>
            <w:b/>
            <w:bCs/>
            <w:color w:val="365F91" w:themeColor="accent1" w:themeShade="BF"/>
            <w:sz w:val="24"/>
            <w:szCs w:val="24"/>
          </w:rPr>
          <w:t>Nutrient Neutrality in Chichester Harbour</w:t>
        </w:r>
        <w:r w:rsidR="0062057E" w:rsidRPr="00CD2D2D">
          <w:rPr>
            <w:rFonts w:ascii="Arial" w:hAnsi="Arial" w:cs="Arial"/>
            <w:b/>
            <w:bCs/>
            <w:webHidden/>
            <w:color w:val="365F91" w:themeColor="accent1" w:themeShade="BF"/>
            <w:sz w:val="24"/>
            <w:szCs w:val="24"/>
          </w:rPr>
          <w:tab/>
        </w:r>
      </w:hyperlink>
    </w:p>
    <w:p w14:paraId="4A96319A" w14:textId="77777777" w:rsidR="0062057E" w:rsidRPr="00CD2D2D" w:rsidRDefault="001055EF" w:rsidP="00CD2D2D">
      <w:pPr>
        <w:jc w:val="both"/>
        <w:rPr>
          <w:rFonts w:ascii="Arial" w:hAnsi="Arial" w:cs="Arial"/>
          <w:b/>
          <w:bCs/>
          <w:color w:val="365F91" w:themeColor="accent1" w:themeShade="BF"/>
          <w:sz w:val="24"/>
          <w:szCs w:val="24"/>
        </w:rPr>
      </w:pPr>
      <w:hyperlink w:anchor="_Toc125988926" w:history="1">
        <w:r w:rsidR="0062057E" w:rsidRPr="00CD2D2D">
          <w:rPr>
            <w:rFonts w:ascii="Arial" w:hAnsi="Arial" w:cs="Arial"/>
            <w:b/>
            <w:bCs/>
            <w:color w:val="365F91" w:themeColor="accent1" w:themeShade="BF"/>
            <w:sz w:val="24"/>
            <w:szCs w:val="24"/>
          </w:rPr>
          <w:t>Policy NE19 Nutrient Neutrality</w:t>
        </w:r>
        <w:r w:rsidR="0062057E" w:rsidRPr="00CD2D2D">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D2D2D" w14:paraId="4F5CAD39" w14:textId="77777777" w:rsidTr="00BD6861">
        <w:tc>
          <w:tcPr>
            <w:tcW w:w="9016" w:type="dxa"/>
            <w:gridSpan w:val="6"/>
            <w:shd w:val="clear" w:color="auto" w:fill="92CDDC" w:themeFill="accent5" w:themeFillTint="99"/>
          </w:tcPr>
          <w:p w14:paraId="7EF9C738"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 xml:space="preserve">Number of comments received </w:t>
            </w:r>
          </w:p>
        </w:tc>
      </w:tr>
      <w:tr w:rsidR="0062057E" w:rsidRPr="00CD2D2D" w14:paraId="151D278E" w14:textId="77777777" w:rsidTr="00BD6861">
        <w:tc>
          <w:tcPr>
            <w:tcW w:w="1570" w:type="dxa"/>
          </w:tcPr>
          <w:p w14:paraId="316E438B"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Total:</w:t>
            </w:r>
          </w:p>
        </w:tc>
        <w:tc>
          <w:tcPr>
            <w:tcW w:w="1358" w:type="dxa"/>
          </w:tcPr>
          <w:p w14:paraId="6E21EB2F"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18</w:t>
            </w:r>
          </w:p>
        </w:tc>
        <w:tc>
          <w:tcPr>
            <w:tcW w:w="1467" w:type="dxa"/>
          </w:tcPr>
          <w:p w14:paraId="2648530D"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Support:</w:t>
            </w:r>
          </w:p>
        </w:tc>
        <w:tc>
          <w:tcPr>
            <w:tcW w:w="1416" w:type="dxa"/>
          </w:tcPr>
          <w:p w14:paraId="3FA6DFA2"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6</w:t>
            </w:r>
          </w:p>
        </w:tc>
        <w:tc>
          <w:tcPr>
            <w:tcW w:w="1669" w:type="dxa"/>
          </w:tcPr>
          <w:p w14:paraId="7FDE0F62"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Object:</w:t>
            </w:r>
          </w:p>
        </w:tc>
        <w:tc>
          <w:tcPr>
            <w:tcW w:w="1536" w:type="dxa"/>
          </w:tcPr>
          <w:p w14:paraId="05011206" w14:textId="77777777" w:rsidR="0062057E" w:rsidRPr="00CD2D2D" w:rsidRDefault="0062057E" w:rsidP="00CD2D2D">
            <w:pPr>
              <w:jc w:val="both"/>
              <w:rPr>
                <w:rFonts w:ascii="Arial" w:hAnsi="Arial" w:cs="Arial"/>
                <w:b/>
                <w:bCs/>
                <w:sz w:val="24"/>
                <w:szCs w:val="24"/>
              </w:rPr>
            </w:pPr>
            <w:r w:rsidRPr="00CD2D2D">
              <w:rPr>
                <w:rFonts w:ascii="Arial" w:hAnsi="Arial" w:cs="Arial"/>
                <w:b/>
                <w:bCs/>
                <w:sz w:val="24"/>
                <w:szCs w:val="24"/>
              </w:rPr>
              <w:t>12</w:t>
            </w:r>
          </w:p>
        </w:tc>
      </w:tr>
    </w:tbl>
    <w:p w14:paraId="1A832EFB" w14:textId="77777777" w:rsidR="0062057E" w:rsidRPr="00CD2D2D" w:rsidRDefault="0062057E" w:rsidP="00CD2D2D">
      <w:pPr>
        <w:jc w:val="both"/>
        <w:rPr>
          <w:rFonts w:ascii="Arial" w:hAnsi="Arial" w:cs="Arial"/>
          <w:b/>
          <w:bCs/>
          <w:sz w:val="24"/>
          <w:szCs w:val="24"/>
        </w:rPr>
      </w:pPr>
    </w:p>
    <w:p w14:paraId="35AE1618" w14:textId="77777777" w:rsidR="0062057E" w:rsidRPr="00CD2D2D" w:rsidRDefault="0062057E" w:rsidP="00CD2D2D">
      <w:pPr>
        <w:jc w:val="both"/>
        <w:rPr>
          <w:rFonts w:ascii="Arial" w:hAnsi="Arial" w:cs="Arial"/>
          <w:sz w:val="24"/>
          <w:szCs w:val="24"/>
        </w:rPr>
      </w:pPr>
      <w:r w:rsidRPr="00CD2D2D">
        <w:rPr>
          <w:rFonts w:ascii="Arial" w:hAnsi="Arial" w:cs="Arial"/>
          <w:b/>
          <w:bCs/>
          <w:sz w:val="24"/>
          <w:szCs w:val="24"/>
        </w:rPr>
        <w:t>Comments and CDC response</w:t>
      </w:r>
      <w:r w:rsidRPr="00CD2D2D">
        <w:rPr>
          <w:rFonts w:ascii="Arial" w:hAnsi="Arial" w:cs="Arial"/>
          <w:sz w:val="24"/>
          <w:szCs w:val="24"/>
        </w:rPr>
        <w:t xml:space="preserve"> </w:t>
      </w:r>
    </w:p>
    <w:p w14:paraId="7292786C" w14:textId="7D2F1A32"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 xml:space="preserve">Bosham Association and Bosham Parish Council both want A11 removed from the Plan saying it has no agreed nutrient mitigation. </w:t>
      </w:r>
    </w:p>
    <w:p w14:paraId="7822C20A" w14:textId="130CEA3A"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A local resident felt Pagham Harbour should have the same protection.</w:t>
      </w:r>
    </w:p>
    <w:p w14:paraId="687AEEBE" w14:textId="3407324E"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A developer felt the policy should promote suitable schemes</w:t>
      </w:r>
      <w:r w:rsidR="001112F7">
        <w:rPr>
          <w:rFonts w:ascii="Arial" w:hAnsi="Arial" w:cs="Arial"/>
          <w:sz w:val="24"/>
          <w:szCs w:val="24"/>
        </w:rPr>
        <w:t>.</w:t>
      </w:r>
    </w:p>
    <w:p w14:paraId="4F25EBA1" w14:textId="347319C0"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Chichester Harbour Trust support the policy</w:t>
      </w:r>
      <w:r w:rsidR="001112F7">
        <w:rPr>
          <w:rFonts w:ascii="Arial" w:hAnsi="Arial" w:cs="Arial"/>
          <w:sz w:val="24"/>
          <w:szCs w:val="24"/>
        </w:rPr>
        <w:t>.</w:t>
      </w:r>
      <w:r w:rsidRPr="00CD2D2D">
        <w:rPr>
          <w:rFonts w:ascii="Arial" w:hAnsi="Arial" w:cs="Arial"/>
          <w:sz w:val="24"/>
          <w:szCs w:val="24"/>
        </w:rPr>
        <w:t xml:space="preserve"> </w:t>
      </w:r>
    </w:p>
    <w:p w14:paraId="7CCD5BF2" w14:textId="16431005"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Chichester Harbour Conservancy suggests clarification that mitigation measures must be in the context of Chichester Harbour</w:t>
      </w:r>
      <w:r w:rsidR="001112F7">
        <w:rPr>
          <w:rFonts w:ascii="Arial" w:hAnsi="Arial" w:cs="Arial"/>
          <w:sz w:val="24"/>
          <w:szCs w:val="24"/>
        </w:rPr>
        <w:t>.</w:t>
      </w:r>
    </w:p>
    <w:p w14:paraId="6D4D58A9" w14:textId="77B823D7"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 xml:space="preserve">Chidham and Hambrook </w:t>
      </w:r>
      <w:r w:rsidR="00CD2D2D" w:rsidRPr="00CD2D2D">
        <w:rPr>
          <w:rFonts w:ascii="Arial" w:hAnsi="Arial" w:cs="Arial"/>
          <w:sz w:val="24"/>
          <w:szCs w:val="24"/>
        </w:rPr>
        <w:t xml:space="preserve">Parish Council </w:t>
      </w:r>
      <w:r w:rsidRPr="00CD2D2D">
        <w:rPr>
          <w:rFonts w:ascii="Arial" w:hAnsi="Arial" w:cs="Arial"/>
          <w:sz w:val="24"/>
          <w:szCs w:val="24"/>
        </w:rPr>
        <w:t xml:space="preserve">note that agricultural practices are a key issue and ask about strategies to minimise use of pesticides and fertilisers. </w:t>
      </w:r>
    </w:p>
    <w:p w14:paraId="4B4F2E13" w14:textId="6E43DB39"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 xml:space="preserve">Natural England support the policy but suggest additional wording to refer to other uses and additional guidance. They and Sussex Wildlife Trust (who also support the principle) both suggest information requirements should be set out.  </w:t>
      </w:r>
    </w:p>
    <w:p w14:paraId="37A77149" w14:textId="3C3E1E1B"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 xml:space="preserve">A resident supports the policy. </w:t>
      </w:r>
    </w:p>
    <w:p w14:paraId="2DB1C3F4" w14:textId="04BA884F"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A residents’ group comment on the need for infrastructure before housing</w:t>
      </w:r>
      <w:r w:rsidR="00CD2D2D" w:rsidRPr="00CD2D2D">
        <w:rPr>
          <w:rFonts w:ascii="Arial" w:hAnsi="Arial" w:cs="Arial"/>
          <w:sz w:val="24"/>
          <w:szCs w:val="24"/>
        </w:rPr>
        <w:t>;</w:t>
      </w:r>
    </w:p>
    <w:p w14:paraId="17B73798" w14:textId="030BEBF6"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Premier Marinas support the principle</w:t>
      </w:r>
      <w:r w:rsidR="00CD2D2D" w:rsidRPr="00CD2D2D">
        <w:rPr>
          <w:rFonts w:ascii="Arial" w:hAnsi="Arial" w:cs="Arial"/>
          <w:sz w:val="24"/>
          <w:szCs w:val="24"/>
        </w:rPr>
        <w:t xml:space="preserve"> although</w:t>
      </w:r>
      <w:r w:rsidRPr="00CD2D2D">
        <w:rPr>
          <w:rFonts w:ascii="Arial" w:hAnsi="Arial" w:cs="Arial"/>
          <w:sz w:val="24"/>
          <w:szCs w:val="24"/>
        </w:rPr>
        <w:t xml:space="preserve"> mitigation should be proportionate and only required where it doesn’t affect viability.</w:t>
      </w:r>
    </w:p>
    <w:p w14:paraId="6ADC6E6D" w14:textId="77777777" w:rsidR="0062057E" w:rsidRPr="00CD2D2D" w:rsidRDefault="0062057E" w:rsidP="00CD2D2D">
      <w:pPr>
        <w:pStyle w:val="ListParagraph"/>
        <w:numPr>
          <w:ilvl w:val="0"/>
          <w:numId w:val="15"/>
        </w:numPr>
        <w:spacing w:after="0" w:line="240" w:lineRule="auto"/>
        <w:ind w:left="447" w:hanging="425"/>
        <w:jc w:val="both"/>
        <w:rPr>
          <w:rFonts w:ascii="Arial" w:hAnsi="Arial" w:cs="Arial"/>
          <w:sz w:val="24"/>
          <w:szCs w:val="24"/>
        </w:rPr>
      </w:pPr>
      <w:r w:rsidRPr="00CD2D2D">
        <w:rPr>
          <w:rFonts w:ascii="Arial" w:hAnsi="Arial" w:cs="Arial"/>
          <w:sz w:val="24"/>
          <w:szCs w:val="24"/>
        </w:rPr>
        <w:t>The RSPB want additional information about current mitigation schemes and collaborative working.</w:t>
      </w:r>
    </w:p>
    <w:p w14:paraId="277A50F7" w14:textId="77777777" w:rsidR="00CD2D2D" w:rsidRPr="00CD2D2D" w:rsidRDefault="00CD2D2D" w:rsidP="00CD2D2D">
      <w:pPr>
        <w:spacing w:after="0" w:line="240" w:lineRule="auto"/>
        <w:jc w:val="both"/>
        <w:rPr>
          <w:rFonts w:ascii="Arial" w:hAnsi="Arial" w:cs="Arial"/>
          <w:sz w:val="24"/>
          <w:szCs w:val="24"/>
        </w:rPr>
      </w:pPr>
    </w:p>
    <w:p w14:paraId="00F14051" w14:textId="0413971A" w:rsidR="0062057E" w:rsidRPr="00CD2D2D" w:rsidRDefault="0062057E" w:rsidP="00CD2D2D">
      <w:pPr>
        <w:spacing w:after="0" w:line="240" w:lineRule="auto"/>
        <w:jc w:val="both"/>
        <w:rPr>
          <w:rFonts w:ascii="Arial" w:hAnsi="Arial" w:cs="Arial"/>
          <w:sz w:val="24"/>
          <w:szCs w:val="24"/>
        </w:rPr>
      </w:pPr>
      <w:r w:rsidRPr="00CD2D2D">
        <w:rPr>
          <w:rFonts w:ascii="Arial" w:hAnsi="Arial" w:cs="Arial"/>
          <w:sz w:val="24"/>
          <w:szCs w:val="24"/>
        </w:rPr>
        <w:t xml:space="preserve">The council is satisfied that subject to the modifications proposed below that the Policy is sound. </w:t>
      </w:r>
    </w:p>
    <w:p w14:paraId="423D1447" w14:textId="77777777" w:rsidR="0062057E" w:rsidRPr="00CD2D2D" w:rsidRDefault="0062057E" w:rsidP="00CD2D2D">
      <w:pPr>
        <w:spacing w:after="0" w:line="240" w:lineRule="auto"/>
        <w:jc w:val="both"/>
        <w:rPr>
          <w:rFonts w:ascii="Arial" w:hAnsi="Arial" w:cs="Arial"/>
          <w:sz w:val="24"/>
          <w:szCs w:val="24"/>
        </w:rPr>
      </w:pPr>
    </w:p>
    <w:p w14:paraId="3C3FD21E" w14:textId="7B67E4C0" w:rsidR="0062057E" w:rsidRPr="00CD2D2D" w:rsidRDefault="0062057E" w:rsidP="00CD2D2D">
      <w:pPr>
        <w:spacing w:after="0" w:line="240" w:lineRule="auto"/>
        <w:jc w:val="both"/>
        <w:rPr>
          <w:rFonts w:ascii="Arial" w:hAnsi="Arial" w:cs="Arial"/>
          <w:sz w:val="24"/>
          <w:szCs w:val="24"/>
        </w:rPr>
      </w:pPr>
      <w:r w:rsidRPr="00CD2D2D">
        <w:rPr>
          <w:rFonts w:ascii="Arial" w:hAnsi="Arial" w:cs="Arial"/>
          <w:sz w:val="24"/>
          <w:szCs w:val="24"/>
        </w:rPr>
        <w:t>Information requirements will be added to the Local List rather than the policy as this can be more readily updated to reflect changing requirements. Other changes are not considered necessary as the appropriate mitigation will be considered and agreed at application stage, and agricultural practices are managed by nutrient reduction programmes that are out</w:t>
      </w:r>
      <w:r w:rsidR="00CD2D2D">
        <w:rPr>
          <w:rFonts w:ascii="Arial" w:hAnsi="Arial" w:cs="Arial"/>
          <w:sz w:val="24"/>
          <w:szCs w:val="24"/>
        </w:rPr>
        <w:t>side</w:t>
      </w:r>
      <w:r w:rsidRPr="00CD2D2D">
        <w:rPr>
          <w:rFonts w:ascii="Arial" w:hAnsi="Arial" w:cs="Arial"/>
          <w:sz w:val="24"/>
          <w:szCs w:val="24"/>
        </w:rPr>
        <w:t xml:space="preserve"> the planning regime.  Information about current schemes and collaborative working is set out in the Habitats Regulations Assessment.  If the status of Pagham Harbour changes in future</w:t>
      </w:r>
      <w:r w:rsidR="00CD2D2D">
        <w:rPr>
          <w:rFonts w:ascii="Arial" w:hAnsi="Arial" w:cs="Arial"/>
          <w:sz w:val="24"/>
          <w:szCs w:val="24"/>
        </w:rPr>
        <w:t>,</w:t>
      </w:r>
      <w:r w:rsidRPr="00CD2D2D">
        <w:rPr>
          <w:rFonts w:ascii="Arial" w:hAnsi="Arial" w:cs="Arial"/>
          <w:sz w:val="24"/>
          <w:szCs w:val="24"/>
        </w:rPr>
        <w:t xml:space="preserve"> this requirement can be addressed by policy NE16.  Further detail on the latest nutrient budget is set out in the Nutrient Budget Background Paper.  </w:t>
      </w:r>
    </w:p>
    <w:p w14:paraId="776CA488" w14:textId="77777777" w:rsidR="0062057E" w:rsidRPr="00CD2D2D" w:rsidRDefault="0062057E" w:rsidP="00CD2D2D">
      <w:pPr>
        <w:spacing w:after="0" w:line="240" w:lineRule="auto"/>
        <w:jc w:val="both"/>
        <w:rPr>
          <w:rFonts w:ascii="Arial" w:hAnsi="Arial" w:cs="Arial"/>
          <w:sz w:val="24"/>
          <w:szCs w:val="24"/>
        </w:rPr>
      </w:pPr>
    </w:p>
    <w:p w14:paraId="1DF0FB3B" w14:textId="77777777" w:rsidR="0062057E" w:rsidRPr="00CD2D2D" w:rsidRDefault="0062057E" w:rsidP="00CD2D2D">
      <w:pPr>
        <w:spacing w:after="0" w:line="240" w:lineRule="auto"/>
        <w:jc w:val="both"/>
        <w:rPr>
          <w:rFonts w:ascii="Arial" w:hAnsi="Arial" w:cs="Arial"/>
          <w:sz w:val="24"/>
          <w:szCs w:val="24"/>
        </w:rPr>
      </w:pPr>
      <w:r w:rsidRPr="00CD2D2D">
        <w:rPr>
          <w:rFonts w:ascii="Arial" w:hAnsi="Arial" w:cs="Arial"/>
          <w:sz w:val="24"/>
          <w:szCs w:val="24"/>
        </w:rPr>
        <w:t>Supporting text and policy proposed to be modified as follows:</w:t>
      </w:r>
    </w:p>
    <w:p w14:paraId="40E2C9CB" w14:textId="77777777" w:rsidR="0062057E" w:rsidRPr="00CD2D2D" w:rsidRDefault="0062057E" w:rsidP="00CD2D2D">
      <w:pPr>
        <w:spacing w:after="0" w:line="240" w:lineRule="auto"/>
        <w:jc w:val="both"/>
        <w:rPr>
          <w:rFonts w:ascii="Arial" w:hAnsi="Arial" w:cs="Arial"/>
          <w:sz w:val="24"/>
          <w:szCs w:val="24"/>
        </w:rPr>
      </w:pPr>
    </w:p>
    <w:p w14:paraId="576455E6" w14:textId="4F0B18E0" w:rsidR="0062057E" w:rsidRPr="00CD2D2D" w:rsidRDefault="0062057E" w:rsidP="00CD2D2D">
      <w:pPr>
        <w:jc w:val="both"/>
        <w:rPr>
          <w:rFonts w:ascii="Arial" w:hAnsi="Arial" w:cs="Arial"/>
          <w:b/>
          <w:bCs/>
          <w:sz w:val="24"/>
          <w:szCs w:val="24"/>
          <w:u w:val="single"/>
        </w:rPr>
      </w:pPr>
      <w:r w:rsidRPr="00CD2D2D">
        <w:rPr>
          <w:rFonts w:ascii="Arial" w:hAnsi="Arial" w:cs="Arial"/>
          <w:sz w:val="24"/>
          <w:szCs w:val="24"/>
        </w:rPr>
        <w:t>In paragraph 4.121 insert after “overnight stay”: “</w:t>
      </w:r>
      <w:r w:rsidRPr="00CD2D2D">
        <w:rPr>
          <w:rFonts w:ascii="Arial" w:hAnsi="Arial" w:cs="Arial"/>
          <w:b/>
          <w:bCs/>
          <w:sz w:val="24"/>
          <w:szCs w:val="24"/>
          <w:u w:val="single"/>
        </w:rPr>
        <w:t>Where other types of development have an impact on water quality this can be considered under policy NE16</w:t>
      </w:r>
      <w:r w:rsidRPr="00CD2D2D">
        <w:rPr>
          <w:rFonts w:ascii="Arial" w:hAnsi="Arial" w:cs="Arial"/>
          <w:sz w:val="24"/>
          <w:szCs w:val="24"/>
          <w:u w:val="single"/>
        </w:rPr>
        <w:t>.”</w:t>
      </w:r>
      <w:r w:rsidRPr="00CD2D2D">
        <w:rPr>
          <w:rFonts w:ascii="Arial" w:hAnsi="Arial" w:cs="Arial"/>
          <w:sz w:val="24"/>
          <w:szCs w:val="24"/>
        </w:rPr>
        <w:t xml:space="preserve">  After “other information” insert “</w:t>
      </w:r>
      <w:r w:rsidRPr="00CD2D2D">
        <w:rPr>
          <w:rFonts w:ascii="Arial" w:hAnsi="Arial" w:cs="Arial"/>
          <w:b/>
          <w:bCs/>
          <w:sz w:val="24"/>
          <w:szCs w:val="24"/>
          <w:u w:val="single"/>
        </w:rPr>
        <w:t>and guidance</w:t>
      </w:r>
      <w:r w:rsidRPr="00CD2D2D">
        <w:rPr>
          <w:rFonts w:ascii="Arial" w:hAnsi="Arial" w:cs="Arial"/>
          <w:b/>
          <w:bCs/>
          <w:sz w:val="24"/>
          <w:szCs w:val="24"/>
        </w:rPr>
        <w:t>”</w:t>
      </w:r>
      <w:r w:rsidRPr="00CD2D2D">
        <w:rPr>
          <w:rFonts w:ascii="Arial" w:hAnsi="Arial" w:cs="Arial"/>
          <w:sz w:val="24"/>
          <w:szCs w:val="24"/>
        </w:rPr>
        <w:t>.  After “to accompany applications</w:t>
      </w:r>
      <w:r w:rsidR="00CD2D2D">
        <w:rPr>
          <w:rFonts w:ascii="Arial" w:hAnsi="Arial" w:cs="Arial"/>
          <w:sz w:val="24"/>
          <w:szCs w:val="24"/>
        </w:rPr>
        <w:t>,</w:t>
      </w:r>
      <w:r w:rsidRPr="00CD2D2D">
        <w:rPr>
          <w:rFonts w:ascii="Arial" w:hAnsi="Arial" w:cs="Arial"/>
          <w:sz w:val="24"/>
          <w:szCs w:val="24"/>
        </w:rPr>
        <w:t>” insert “</w:t>
      </w:r>
      <w:r w:rsidRPr="00CD2D2D">
        <w:rPr>
          <w:rFonts w:ascii="Arial" w:hAnsi="Arial" w:cs="Arial"/>
          <w:b/>
          <w:bCs/>
          <w:sz w:val="24"/>
          <w:szCs w:val="24"/>
          <w:u w:val="single"/>
        </w:rPr>
        <w:t xml:space="preserve">and Natural England’s Framework </w:t>
      </w:r>
      <w:r w:rsidR="004F3334">
        <w:rPr>
          <w:rFonts w:ascii="Arial" w:hAnsi="Arial" w:cs="Arial"/>
          <w:b/>
          <w:bCs/>
          <w:sz w:val="24"/>
          <w:szCs w:val="24"/>
          <w:u w:val="single"/>
        </w:rPr>
        <w:t xml:space="preserve">Approach </w:t>
      </w:r>
      <w:r w:rsidRPr="00CD2D2D">
        <w:rPr>
          <w:rFonts w:ascii="Arial" w:hAnsi="Arial" w:cs="Arial"/>
          <w:b/>
          <w:bCs/>
          <w:sz w:val="24"/>
          <w:szCs w:val="24"/>
          <w:u w:val="single"/>
        </w:rPr>
        <w:t>for Responding to Wetland Mitigation Proposals</w:t>
      </w:r>
      <w:r w:rsidRPr="005778A9">
        <w:rPr>
          <w:rFonts w:ascii="Arial" w:hAnsi="Arial" w:cs="Arial"/>
          <w:sz w:val="24"/>
          <w:szCs w:val="24"/>
        </w:rPr>
        <w:t>”</w:t>
      </w:r>
      <w:r w:rsidR="005778A9" w:rsidRPr="005778A9">
        <w:rPr>
          <w:rFonts w:ascii="Arial" w:hAnsi="Arial" w:cs="Arial"/>
          <w:sz w:val="24"/>
          <w:szCs w:val="24"/>
        </w:rPr>
        <w:t>.</w:t>
      </w:r>
    </w:p>
    <w:p w14:paraId="3F403AA3" w14:textId="5CF4A4FA" w:rsidR="0062057E" w:rsidRDefault="0062057E" w:rsidP="00CD2D2D">
      <w:pPr>
        <w:jc w:val="both"/>
        <w:rPr>
          <w:rFonts w:ascii="Arial" w:hAnsi="Arial" w:cs="Arial"/>
          <w:sz w:val="24"/>
          <w:szCs w:val="24"/>
          <w:u w:val="single"/>
        </w:rPr>
      </w:pPr>
      <w:r w:rsidRPr="00CD2D2D">
        <w:rPr>
          <w:rFonts w:ascii="Arial" w:hAnsi="Arial" w:cs="Arial"/>
          <w:sz w:val="24"/>
          <w:szCs w:val="24"/>
        </w:rPr>
        <w:lastRenderedPageBreak/>
        <w:t>In policy NE19 insert a second paragraph “</w:t>
      </w:r>
      <w:r w:rsidRPr="00CD2D2D">
        <w:rPr>
          <w:rFonts w:ascii="Arial" w:hAnsi="Arial" w:cs="Arial"/>
          <w:b/>
          <w:bCs/>
          <w:sz w:val="24"/>
          <w:szCs w:val="24"/>
          <w:u w:val="single"/>
        </w:rPr>
        <w:t>Where wetlands are used as mitigation they should be designed using the Framework Approach for Responding to Wetland Mitigation Proposals</w:t>
      </w:r>
      <w:r w:rsidRPr="00CD2D2D">
        <w:rPr>
          <w:rFonts w:ascii="Arial" w:hAnsi="Arial" w:cs="Arial"/>
          <w:sz w:val="24"/>
          <w:szCs w:val="24"/>
          <w:u w:val="single"/>
        </w:rPr>
        <w:t>.</w:t>
      </w:r>
      <w:r w:rsidRPr="005778A9">
        <w:rPr>
          <w:rFonts w:ascii="Arial" w:hAnsi="Arial" w:cs="Arial"/>
          <w:sz w:val="24"/>
          <w:szCs w:val="24"/>
        </w:rPr>
        <w:t>”</w:t>
      </w:r>
    </w:p>
    <w:p w14:paraId="62C6BACF" w14:textId="77777777" w:rsidR="004F3334" w:rsidRPr="00CD2D2D" w:rsidRDefault="004F3334" w:rsidP="00CD2D2D">
      <w:pPr>
        <w:jc w:val="both"/>
        <w:rPr>
          <w:rFonts w:ascii="Arial" w:hAnsi="Arial" w:cs="Arial"/>
          <w:sz w:val="24"/>
          <w:szCs w:val="24"/>
          <w:u w:val="single"/>
        </w:rPr>
      </w:pPr>
    </w:p>
    <w:p w14:paraId="1E165024" w14:textId="77777777" w:rsidR="0062057E" w:rsidRPr="004F3334" w:rsidRDefault="001055EF" w:rsidP="00963691">
      <w:pPr>
        <w:jc w:val="both"/>
        <w:rPr>
          <w:rFonts w:ascii="Arial" w:hAnsi="Arial" w:cs="Arial"/>
          <w:b/>
          <w:bCs/>
          <w:color w:val="365F91" w:themeColor="accent1" w:themeShade="BF"/>
          <w:sz w:val="24"/>
          <w:szCs w:val="24"/>
        </w:rPr>
      </w:pPr>
      <w:hyperlink w:anchor="_Toc125988927" w:history="1">
        <w:r w:rsidR="0062057E" w:rsidRPr="004F3334">
          <w:rPr>
            <w:rFonts w:ascii="Arial" w:hAnsi="Arial" w:cs="Arial"/>
            <w:b/>
            <w:bCs/>
            <w:color w:val="365F91" w:themeColor="accent1" w:themeShade="BF"/>
            <w:sz w:val="24"/>
            <w:szCs w:val="24"/>
          </w:rPr>
          <w:t>Pollution</w:t>
        </w:r>
        <w:r w:rsidR="0062057E" w:rsidRPr="004F3334">
          <w:rPr>
            <w:rFonts w:ascii="Arial" w:hAnsi="Arial" w:cs="Arial"/>
            <w:b/>
            <w:bCs/>
            <w:webHidden/>
            <w:color w:val="365F91" w:themeColor="accent1" w:themeShade="BF"/>
            <w:sz w:val="24"/>
            <w:szCs w:val="24"/>
          </w:rPr>
          <w:tab/>
        </w:r>
      </w:hyperlink>
    </w:p>
    <w:p w14:paraId="590D2F25" w14:textId="77777777" w:rsidR="0062057E" w:rsidRPr="004F3334" w:rsidRDefault="001055EF" w:rsidP="00963691">
      <w:pPr>
        <w:jc w:val="both"/>
        <w:rPr>
          <w:rFonts w:ascii="Arial" w:hAnsi="Arial" w:cs="Arial"/>
          <w:b/>
          <w:bCs/>
          <w:color w:val="365F91" w:themeColor="accent1" w:themeShade="BF"/>
          <w:sz w:val="24"/>
          <w:szCs w:val="24"/>
        </w:rPr>
      </w:pPr>
      <w:hyperlink w:anchor="_Toc125988928" w:history="1">
        <w:r w:rsidR="0062057E" w:rsidRPr="004F3334">
          <w:rPr>
            <w:rFonts w:ascii="Arial" w:hAnsi="Arial" w:cs="Arial"/>
            <w:b/>
            <w:bCs/>
            <w:color w:val="365F91" w:themeColor="accent1" w:themeShade="BF"/>
            <w:sz w:val="24"/>
            <w:szCs w:val="24"/>
          </w:rPr>
          <w:t>Policy NE20 Pollution</w:t>
        </w:r>
        <w:r w:rsidR="0062057E" w:rsidRPr="004F3334">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4F3334" w14:paraId="6840A0BE" w14:textId="77777777" w:rsidTr="00BD6861">
        <w:tc>
          <w:tcPr>
            <w:tcW w:w="9016" w:type="dxa"/>
            <w:gridSpan w:val="6"/>
            <w:shd w:val="clear" w:color="auto" w:fill="92CDDC" w:themeFill="accent5" w:themeFillTint="99"/>
          </w:tcPr>
          <w:p w14:paraId="69D695E0"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 xml:space="preserve">Number of comments received </w:t>
            </w:r>
          </w:p>
        </w:tc>
      </w:tr>
      <w:tr w:rsidR="0062057E" w:rsidRPr="004F3334" w14:paraId="020E25BE" w14:textId="77777777" w:rsidTr="00BD6861">
        <w:tc>
          <w:tcPr>
            <w:tcW w:w="1570" w:type="dxa"/>
          </w:tcPr>
          <w:p w14:paraId="12638838"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Total:</w:t>
            </w:r>
          </w:p>
        </w:tc>
        <w:tc>
          <w:tcPr>
            <w:tcW w:w="1358" w:type="dxa"/>
          </w:tcPr>
          <w:p w14:paraId="0F6D951A"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9</w:t>
            </w:r>
          </w:p>
        </w:tc>
        <w:tc>
          <w:tcPr>
            <w:tcW w:w="1467" w:type="dxa"/>
          </w:tcPr>
          <w:p w14:paraId="79FDC83B"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Support:</w:t>
            </w:r>
          </w:p>
        </w:tc>
        <w:tc>
          <w:tcPr>
            <w:tcW w:w="1416" w:type="dxa"/>
          </w:tcPr>
          <w:p w14:paraId="17F76BB5"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4</w:t>
            </w:r>
          </w:p>
        </w:tc>
        <w:tc>
          <w:tcPr>
            <w:tcW w:w="1669" w:type="dxa"/>
          </w:tcPr>
          <w:p w14:paraId="09EBC45E"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Object:</w:t>
            </w:r>
          </w:p>
        </w:tc>
        <w:tc>
          <w:tcPr>
            <w:tcW w:w="1536" w:type="dxa"/>
          </w:tcPr>
          <w:p w14:paraId="34D8F3CF"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5</w:t>
            </w:r>
          </w:p>
        </w:tc>
      </w:tr>
    </w:tbl>
    <w:p w14:paraId="73CA9FD2" w14:textId="77777777" w:rsidR="0062057E" w:rsidRPr="004F3334" w:rsidRDefault="0062057E" w:rsidP="00963691">
      <w:pPr>
        <w:jc w:val="both"/>
        <w:rPr>
          <w:rFonts w:ascii="Arial" w:hAnsi="Arial" w:cs="Arial"/>
          <w:b/>
          <w:bCs/>
          <w:sz w:val="24"/>
          <w:szCs w:val="24"/>
        </w:rPr>
      </w:pPr>
    </w:p>
    <w:p w14:paraId="3F62252A"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33389FFD" w14:textId="61E301DD"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Natural England support Policy NE20.</w:t>
      </w:r>
    </w:p>
    <w:p w14:paraId="1E5E7DAF" w14:textId="5CCB53C6"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Portsmouth Water sought additional wording requiring a Construction Environmental Management Plan (CEMP) for developments that are located within Source Protection Zones (SPZ) and next to rivers.</w:t>
      </w:r>
    </w:p>
    <w:p w14:paraId="2A087512" w14:textId="7F59C09F"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Environment Agency also sought additional wording to prevent pollution from construction activities.</w:t>
      </w:r>
    </w:p>
    <w:p w14:paraId="21800CDB" w14:textId="313F90F8"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Stagecoach South objected to the lack of acknowledgement of the effects of transport.</w:t>
      </w:r>
    </w:p>
    <w:p w14:paraId="4879F4D1" w14:textId="6EA941A6"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2 parish councils and one action group objected to the policy on the basis that new housing should be reduced and that there should not be mitigation required.  </w:t>
      </w:r>
    </w:p>
    <w:p w14:paraId="09B1C5CE"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A parish council supported the policy.</w:t>
      </w:r>
    </w:p>
    <w:p w14:paraId="03FE1514" w14:textId="77777777" w:rsidR="0062057E" w:rsidRPr="00963691" w:rsidRDefault="0062057E" w:rsidP="00963691">
      <w:pPr>
        <w:jc w:val="both"/>
        <w:rPr>
          <w:rFonts w:ascii="Arial" w:hAnsi="Arial" w:cs="Arial"/>
          <w:sz w:val="24"/>
          <w:szCs w:val="24"/>
        </w:rPr>
      </w:pPr>
    </w:p>
    <w:p w14:paraId="457B5E4E"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council is satisfied that subject to the following modification, Policy NE20 (which works alongside a suite of pollution control policies) is sufficient to protect amenity and the environment from pollution. </w:t>
      </w:r>
    </w:p>
    <w:p w14:paraId="28DDBF76" w14:textId="77777777" w:rsidR="0062057E" w:rsidRPr="00963691" w:rsidRDefault="0062057E" w:rsidP="00963691">
      <w:pPr>
        <w:jc w:val="both"/>
        <w:rPr>
          <w:rFonts w:ascii="Arial" w:hAnsi="Arial" w:cs="Arial"/>
          <w:b/>
          <w:bCs/>
          <w:sz w:val="24"/>
          <w:szCs w:val="24"/>
        </w:rPr>
      </w:pPr>
      <w:r w:rsidRPr="00963691">
        <w:rPr>
          <w:rFonts w:ascii="Arial" w:hAnsi="Arial" w:cs="Arial"/>
          <w:sz w:val="24"/>
          <w:szCs w:val="24"/>
        </w:rPr>
        <w:t xml:space="preserve">New paragraph 4 in policy: </w:t>
      </w:r>
      <w:r w:rsidRPr="00963691">
        <w:rPr>
          <w:rFonts w:ascii="Arial" w:hAnsi="Arial" w:cs="Arial"/>
          <w:b/>
          <w:bCs/>
          <w:sz w:val="24"/>
          <w:szCs w:val="24"/>
        </w:rPr>
        <w:t>“</w:t>
      </w:r>
      <w:r w:rsidRPr="00963691">
        <w:rPr>
          <w:rFonts w:ascii="Arial" w:hAnsi="Arial" w:cs="Arial"/>
          <w:b/>
          <w:bCs/>
          <w:sz w:val="24"/>
          <w:szCs w:val="24"/>
          <w:u w:val="single"/>
        </w:rPr>
        <w:t>During construction activities, pollution prevention measures should be taken on a development site including but not limited to: appropriate storage of hazardous substances; suitable management of surface water to prevent pollutants reaching watercourses and provision of equipment for containing spills.”</w:t>
      </w:r>
      <w:r w:rsidRPr="00963691">
        <w:rPr>
          <w:rFonts w:ascii="Arial" w:hAnsi="Arial" w:cs="Arial"/>
          <w:b/>
          <w:bCs/>
          <w:sz w:val="24"/>
          <w:szCs w:val="24"/>
        </w:rPr>
        <w:t xml:space="preserve">   </w:t>
      </w:r>
    </w:p>
    <w:p w14:paraId="69C92BBB" w14:textId="77777777" w:rsidR="004F3334" w:rsidRPr="00963691" w:rsidRDefault="004F3334" w:rsidP="00963691">
      <w:pPr>
        <w:jc w:val="both"/>
        <w:rPr>
          <w:rFonts w:ascii="Arial" w:hAnsi="Arial" w:cs="Arial"/>
          <w:sz w:val="24"/>
          <w:szCs w:val="24"/>
        </w:rPr>
      </w:pPr>
    </w:p>
    <w:p w14:paraId="5E06E5A3" w14:textId="77777777" w:rsidR="0062057E" w:rsidRPr="004F3334" w:rsidRDefault="001055EF" w:rsidP="00963691">
      <w:pPr>
        <w:jc w:val="both"/>
        <w:rPr>
          <w:rFonts w:ascii="Arial" w:hAnsi="Arial" w:cs="Arial"/>
          <w:b/>
          <w:bCs/>
          <w:color w:val="365F91" w:themeColor="accent1" w:themeShade="BF"/>
          <w:sz w:val="24"/>
          <w:szCs w:val="24"/>
        </w:rPr>
      </w:pPr>
      <w:hyperlink w:anchor="_Toc125988929" w:history="1">
        <w:r w:rsidR="0062057E" w:rsidRPr="004F3334">
          <w:rPr>
            <w:rFonts w:ascii="Arial" w:hAnsi="Arial" w:cs="Arial"/>
            <w:b/>
            <w:bCs/>
            <w:color w:val="365F91" w:themeColor="accent1" w:themeShade="BF"/>
            <w:sz w:val="24"/>
            <w:szCs w:val="24"/>
          </w:rPr>
          <w:t>Lighting</w:t>
        </w:r>
        <w:r w:rsidR="0062057E" w:rsidRPr="004F3334">
          <w:rPr>
            <w:rFonts w:ascii="Arial" w:hAnsi="Arial" w:cs="Arial"/>
            <w:b/>
            <w:bCs/>
            <w:webHidden/>
            <w:color w:val="365F91" w:themeColor="accent1" w:themeShade="BF"/>
            <w:sz w:val="24"/>
            <w:szCs w:val="24"/>
          </w:rPr>
          <w:tab/>
        </w:r>
      </w:hyperlink>
    </w:p>
    <w:p w14:paraId="49A47AE7" w14:textId="77777777" w:rsidR="0062057E" w:rsidRPr="004F3334" w:rsidRDefault="001055EF" w:rsidP="00963691">
      <w:pPr>
        <w:jc w:val="both"/>
        <w:rPr>
          <w:rFonts w:ascii="Arial" w:hAnsi="Arial" w:cs="Arial"/>
          <w:b/>
          <w:bCs/>
          <w:color w:val="365F91" w:themeColor="accent1" w:themeShade="BF"/>
          <w:sz w:val="24"/>
          <w:szCs w:val="24"/>
        </w:rPr>
      </w:pPr>
      <w:hyperlink w:anchor="_Toc125988930" w:history="1">
        <w:r w:rsidR="0062057E" w:rsidRPr="004F3334">
          <w:rPr>
            <w:rFonts w:ascii="Arial" w:hAnsi="Arial" w:cs="Arial"/>
            <w:b/>
            <w:bCs/>
            <w:color w:val="365F91" w:themeColor="accent1" w:themeShade="BF"/>
            <w:sz w:val="24"/>
            <w:szCs w:val="24"/>
          </w:rPr>
          <w:t>Policy NE21 Lighting</w:t>
        </w:r>
        <w:r w:rsidR="0062057E" w:rsidRPr="004F3334">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4F3334" w14:paraId="4B7EDDB6" w14:textId="77777777" w:rsidTr="00BD6861">
        <w:tc>
          <w:tcPr>
            <w:tcW w:w="9016" w:type="dxa"/>
            <w:gridSpan w:val="6"/>
            <w:shd w:val="clear" w:color="auto" w:fill="92CDDC" w:themeFill="accent5" w:themeFillTint="99"/>
          </w:tcPr>
          <w:p w14:paraId="460BBDD8"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 xml:space="preserve">Number of comments received </w:t>
            </w:r>
          </w:p>
        </w:tc>
      </w:tr>
      <w:tr w:rsidR="0062057E" w:rsidRPr="004F3334" w14:paraId="6E6F9D93" w14:textId="77777777" w:rsidTr="00BD6861">
        <w:tc>
          <w:tcPr>
            <w:tcW w:w="1570" w:type="dxa"/>
          </w:tcPr>
          <w:p w14:paraId="5D0C6B94"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Total:</w:t>
            </w:r>
          </w:p>
        </w:tc>
        <w:tc>
          <w:tcPr>
            <w:tcW w:w="1358" w:type="dxa"/>
          </w:tcPr>
          <w:p w14:paraId="4087EC26"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13</w:t>
            </w:r>
          </w:p>
        </w:tc>
        <w:tc>
          <w:tcPr>
            <w:tcW w:w="1467" w:type="dxa"/>
          </w:tcPr>
          <w:p w14:paraId="397B5069"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Support:</w:t>
            </w:r>
          </w:p>
        </w:tc>
        <w:tc>
          <w:tcPr>
            <w:tcW w:w="1416" w:type="dxa"/>
          </w:tcPr>
          <w:p w14:paraId="4AC8A77B"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9</w:t>
            </w:r>
          </w:p>
        </w:tc>
        <w:tc>
          <w:tcPr>
            <w:tcW w:w="1669" w:type="dxa"/>
          </w:tcPr>
          <w:p w14:paraId="0ECE03A3"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Object:</w:t>
            </w:r>
          </w:p>
        </w:tc>
        <w:tc>
          <w:tcPr>
            <w:tcW w:w="1536" w:type="dxa"/>
          </w:tcPr>
          <w:p w14:paraId="106E318D" w14:textId="77777777" w:rsidR="0062057E" w:rsidRPr="004F3334" w:rsidRDefault="0062057E" w:rsidP="00963691">
            <w:pPr>
              <w:jc w:val="both"/>
              <w:rPr>
                <w:rFonts w:ascii="Arial" w:hAnsi="Arial" w:cs="Arial"/>
                <w:b/>
                <w:bCs/>
                <w:sz w:val="24"/>
                <w:szCs w:val="24"/>
              </w:rPr>
            </w:pPr>
            <w:r w:rsidRPr="004F3334">
              <w:rPr>
                <w:rFonts w:ascii="Arial" w:hAnsi="Arial" w:cs="Arial"/>
                <w:b/>
                <w:bCs/>
                <w:sz w:val="24"/>
                <w:szCs w:val="24"/>
              </w:rPr>
              <w:t>4</w:t>
            </w:r>
          </w:p>
        </w:tc>
      </w:tr>
    </w:tbl>
    <w:p w14:paraId="4AFD08D0" w14:textId="77777777" w:rsidR="0062057E" w:rsidRPr="004F3334" w:rsidRDefault="0062057E" w:rsidP="00963691">
      <w:pPr>
        <w:jc w:val="both"/>
        <w:rPr>
          <w:rFonts w:ascii="Arial" w:hAnsi="Arial" w:cs="Arial"/>
          <w:b/>
          <w:bCs/>
          <w:sz w:val="24"/>
          <w:szCs w:val="24"/>
        </w:rPr>
      </w:pPr>
    </w:p>
    <w:p w14:paraId="6847E981"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29D5E0D1" w14:textId="3069E9C1" w:rsidR="0062057E" w:rsidRPr="001112F7" w:rsidRDefault="0062057E" w:rsidP="001112F7">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Policy NE2</w:t>
      </w:r>
      <w:r w:rsidR="004F3334" w:rsidRPr="00963691">
        <w:rPr>
          <w:rFonts w:ascii="Arial" w:hAnsi="Arial" w:cs="Arial"/>
          <w:sz w:val="24"/>
          <w:szCs w:val="24"/>
        </w:rPr>
        <w:t>1</w:t>
      </w:r>
      <w:r w:rsidRPr="00963691">
        <w:rPr>
          <w:rFonts w:ascii="Arial" w:hAnsi="Arial" w:cs="Arial"/>
          <w:sz w:val="24"/>
          <w:szCs w:val="24"/>
        </w:rPr>
        <w:t xml:space="preserve"> raised some support and some objections from parishes who sought further measures to reduce light pollution, including in urban areas</w:t>
      </w:r>
      <w:r w:rsidRPr="001112F7">
        <w:rPr>
          <w:rFonts w:ascii="Arial" w:hAnsi="Arial" w:cs="Arial"/>
          <w:sz w:val="24"/>
          <w:szCs w:val="24"/>
        </w:rPr>
        <w:t xml:space="preserve">. </w:t>
      </w:r>
    </w:p>
    <w:p w14:paraId="0D1E7B6F" w14:textId="157C69D1" w:rsidR="0062057E" w:rsidRPr="001112F7" w:rsidRDefault="0062057E" w:rsidP="001112F7">
      <w:pPr>
        <w:pStyle w:val="ListParagraph"/>
        <w:numPr>
          <w:ilvl w:val="0"/>
          <w:numId w:val="15"/>
        </w:numPr>
        <w:spacing w:after="0" w:line="240" w:lineRule="auto"/>
        <w:ind w:left="447" w:hanging="425"/>
        <w:jc w:val="both"/>
        <w:rPr>
          <w:rFonts w:ascii="Arial" w:hAnsi="Arial" w:cs="Arial"/>
          <w:sz w:val="24"/>
          <w:szCs w:val="24"/>
        </w:rPr>
      </w:pPr>
      <w:r w:rsidRPr="001112F7">
        <w:rPr>
          <w:rFonts w:ascii="Arial" w:hAnsi="Arial" w:cs="Arial"/>
          <w:sz w:val="24"/>
          <w:szCs w:val="24"/>
        </w:rPr>
        <w:lastRenderedPageBreak/>
        <w:t xml:space="preserve">Concerns about lighting for pedestrian, cycle and road safety was also raised.  </w:t>
      </w:r>
    </w:p>
    <w:p w14:paraId="65720C11" w14:textId="60F423BC" w:rsidR="0062057E" w:rsidRPr="001112F7" w:rsidRDefault="0062057E" w:rsidP="001112F7">
      <w:pPr>
        <w:pStyle w:val="ListParagraph"/>
        <w:numPr>
          <w:ilvl w:val="0"/>
          <w:numId w:val="15"/>
        </w:numPr>
        <w:spacing w:after="0" w:line="240" w:lineRule="auto"/>
        <w:ind w:left="447" w:hanging="425"/>
        <w:jc w:val="both"/>
        <w:rPr>
          <w:rFonts w:ascii="Arial" w:hAnsi="Arial" w:cs="Arial"/>
          <w:sz w:val="24"/>
          <w:szCs w:val="24"/>
        </w:rPr>
      </w:pPr>
      <w:r w:rsidRPr="001112F7">
        <w:rPr>
          <w:rFonts w:ascii="Arial" w:hAnsi="Arial" w:cs="Arial"/>
          <w:sz w:val="24"/>
          <w:szCs w:val="24"/>
        </w:rPr>
        <w:t>Chichester Harbour Conservancy sought an amendment to make it clear that the Dark Sky Discovery Sites are not designations.</w:t>
      </w:r>
    </w:p>
    <w:p w14:paraId="6345D199"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Natural England supported the Policy.</w:t>
      </w:r>
    </w:p>
    <w:p w14:paraId="0886CA3B" w14:textId="77777777" w:rsidR="0062057E" w:rsidRPr="00963691" w:rsidRDefault="0062057E" w:rsidP="00963691">
      <w:pPr>
        <w:jc w:val="both"/>
        <w:rPr>
          <w:rFonts w:ascii="Arial" w:hAnsi="Arial" w:cs="Arial"/>
          <w:sz w:val="24"/>
          <w:szCs w:val="24"/>
        </w:rPr>
      </w:pPr>
    </w:p>
    <w:p w14:paraId="3608DF46"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 xml:space="preserve">The council is satisfied that subject to the Policy being modified as follows, that the Policy will ensure that lighting is appropriate and will protect dark night skies. </w:t>
      </w:r>
    </w:p>
    <w:p w14:paraId="0D6A4FDB" w14:textId="77777777" w:rsidR="0062057E" w:rsidRPr="00963691" w:rsidRDefault="0062057E" w:rsidP="00963691">
      <w:pPr>
        <w:spacing w:after="0" w:line="240" w:lineRule="auto"/>
        <w:jc w:val="both"/>
        <w:rPr>
          <w:rFonts w:ascii="Arial" w:hAnsi="Arial" w:cs="Arial"/>
          <w:sz w:val="24"/>
          <w:szCs w:val="24"/>
        </w:rPr>
      </w:pPr>
    </w:p>
    <w:p w14:paraId="42864CB7" w14:textId="3894FB22"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Modify Policy NE21</w:t>
      </w:r>
      <w:r w:rsidRPr="00963691">
        <w:rPr>
          <w:rFonts w:ascii="Arial" w:hAnsi="Arial" w:cs="Arial"/>
          <w:b/>
          <w:bCs/>
          <w:sz w:val="24"/>
          <w:szCs w:val="24"/>
        </w:rPr>
        <w:t>;</w:t>
      </w:r>
      <w:r w:rsidRPr="00963691">
        <w:rPr>
          <w:rFonts w:ascii="Arial" w:hAnsi="Arial" w:cs="Arial"/>
          <w:sz w:val="24"/>
          <w:szCs w:val="24"/>
        </w:rPr>
        <w:t xml:space="preserve"> second para “…</w:t>
      </w:r>
      <w:bookmarkStart w:id="23" w:name="_Hlk142060710"/>
      <w:r w:rsidRPr="00963691">
        <w:rPr>
          <w:rFonts w:ascii="Arial" w:hAnsi="Arial" w:cs="Arial"/>
          <w:sz w:val="24"/>
          <w:szCs w:val="24"/>
        </w:rPr>
        <w:t>to areas</w:t>
      </w:r>
      <w:r w:rsidRPr="00963691">
        <w:rPr>
          <w:rFonts w:ascii="Arial" w:hAnsi="Arial" w:cs="Arial"/>
          <w:b/>
          <w:bCs/>
          <w:sz w:val="24"/>
          <w:szCs w:val="24"/>
        </w:rPr>
        <w:t xml:space="preserve"> </w:t>
      </w:r>
      <w:r w:rsidRPr="00963691">
        <w:rPr>
          <w:rFonts w:ascii="Arial" w:hAnsi="Arial" w:cs="Arial"/>
          <w:b/>
          <w:bCs/>
          <w:strike/>
          <w:sz w:val="24"/>
          <w:szCs w:val="24"/>
        </w:rPr>
        <w:t>with</w:t>
      </w:r>
      <w:r w:rsidRPr="00963691">
        <w:rPr>
          <w:rFonts w:ascii="Arial" w:hAnsi="Arial" w:cs="Arial"/>
          <w:b/>
          <w:bCs/>
          <w:sz w:val="24"/>
          <w:szCs w:val="24"/>
        </w:rPr>
        <w:t xml:space="preserve"> </w:t>
      </w:r>
      <w:r w:rsidRPr="00963691">
        <w:rPr>
          <w:rFonts w:ascii="Arial" w:hAnsi="Arial" w:cs="Arial"/>
          <w:b/>
          <w:bCs/>
          <w:sz w:val="24"/>
          <w:szCs w:val="24"/>
          <w:u w:val="single"/>
        </w:rPr>
        <w:t>defined as</w:t>
      </w:r>
      <w:r w:rsidRPr="00963691">
        <w:rPr>
          <w:rFonts w:ascii="Arial" w:hAnsi="Arial" w:cs="Arial"/>
          <w:b/>
          <w:bCs/>
          <w:sz w:val="24"/>
          <w:szCs w:val="24"/>
        </w:rPr>
        <w:t xml:space="preserve"> </w:t>
      </w:r>
      <w:r w:rsidRPr="00963691">
        <w:rPr>
          <w:rFonts w:ascii="Arial" w:hAnsi="Arial" w:cs="Arial"/>
          <w:sz w:val="24"/>
          <w:szCs w:val="24"/>
        </w:rPr>
        <w:t>Dark Skies Discovery Sites</w:t>
      </w:r>
      <w:r w:rsidRPr="00963691">
        <w:rPr>
          <w:rFonts w:ascii="Arial" w:hAnsi="Arial" w:cs="Arial"/>
          <w:b/>
          <w:bCs/>
          <w:sz w:val="24"/>
          <w:szCs w:val="24"/>
        </w:rPr>
        <w:t xml:space="preserve"> </w:t>
      </w:r>
      <w:r w:rsidRPr="00963691">
        <w:rPr>
          <w:rFonts w:ascii="Arial" w:hAnsi="Arial" w:cs="Arial"/>
          <w:b/>
          <w:bCs/>
          <w:strike/>
          <w:sz w:val="24"/>
          <w:szCs w:val="24"/>
        </w:rPr>
        <w:t>designation</w:t>
      </w:r>
      <w:r w:rsidRPr="00963691">
        <w:rPr>
          <w:rFonts w:ascii="Arial" w:hAnsi="Arial" w:cs="Arial"/>
          <w:sz w:val="24"/>
          <w:szCs w:val="24"/>
        </w:rPr>
        <w:t xml:space="preserve">…”; </w:t>
      </w:r>
      <w:bookmarkEnd w:id="23"/>
      <w:r w:rsidRPr="00963691">
        <w:rPr>
          <w:rFonts w:ascii="Arial" w:hAnsi="Arial" w:cs="Arial"/>
          <w:sz w:val="24"/>
          <w:szCs w:val="24"/>
        </w:rPr>
        <w:t>and supporting para 4.128 “The plan area includes three ‘Dark Sky Discovery Site</w:t>
      </w:r>
      <w:r w:rsidRPr="00963691">
        <w:rPr>
          <w:rFonts w:ascii="Arial" w:hAnsi="Arial" w:cs="Arial"/>
          <w:b/>
          <w:bCs/>
          <w:sz w:val="24"/>
          <w:szCs w:val="24"/>
          <w:u w:val="single"/>
        </w:rPr>
        <w:t>s</w:t>
      </w:r>
      <w:r w:rsidRPr="00963691">
        <w:rPr>
          <w:rFonts w:ascii="Arial" w:hAnsi="Arial" w:cs="Arial"/>
          <w:b/>
          <w:bCs/>
          <w:sz w:val="24"/>
          <w:szCs w:val="24"/>
        </w:rPr>
        <w:t xml:space="preserve">’ </w:t>
      </w:r>
      <w:r w:rsidRPr="00963691">
        <w:rPr>
          <w:rFonts w:ascii="Arial" w:hAnsi="Arial" w:cs="Arial"/>
          <w:b/>
          <w:bCs/>
          <w:strike/>
          <w:sz w:val="24"/>
          <w:szCs w:val="24"/>
        </w:rPr>
        <w:t>designations</w:t>
      </w:r>
      <w:r w:rsidRPr="00963691">
        <w:rPr>
          <w:rFonts w:ascii="Arial" w:hAnsi="Arial" w:cs="Arial"/>
          <w:sz w:val="24"/>
          <w:szCs w:val="24"/>
        </w:rPr>
        <w:t>, all located within the Chichester Harbour AONB;</w:t>
      </w:r>
      <w:r w:rsidR="004F3334" w:rsidRPr="00963691">
        <w:rPr>
          <w:rFonts w:ascii="Arial" w:hAnsi="Arial" w:cs="Arial"/>
          <w:sz w:val="24"/>
          <w:szCs w:val="24"/>
        </w:rPr>
        <w:t xml:space="preserve"> </w:t>
      </w:r>
      <w:r w:rsidRPr="00963691">
        <w:rPr>
          <w:rFonts w:ascii="Arial" w:hAnsi="Arial" w:cs="Arial"/>
          <w:sz w:val="24"/>
          <w:szCs w:val="24"/>
        </w:rPr>
        <w:t xml:space="preserve">…” </w:t>
      </w:r>
    </w:p>
    <w:p w14:paraId="3539DF40" w14:textId="77777777" w:rsidR="0062057E" w:rsidRPr="004F3334" w:rsidRDefault="0062057E" w:rsidP="00963691">
      <w:pPr>
        <w:jc w:val="both"/>
        <w:rPr>
          <w:rFonts w:ascii="Arial" w:hAnsi="Arial" w:cs="Arial"/>
          <w:b/>
          <w:bCs/>
          <w:color w:val="365F91" w:themeColor="accent1" w:themeShade="BF"/>
          <w:sz w:val="24"/>
          <w:szCs w:val="24"/>
        </w:rPr>
      </w:pPr>
    </w:p>
    <w:p w14:paraId="08365AC4" w14:textId="77777777" w:rsidR="0062057E" w:rsidRPr="00AA36FF" w:rsidRDefault="001055EF" w:rsidP="00AA36FF">
      <w:pPr>
        <w:jc w:val="both"/>
        <w:rPr>
          <w:rFonts w:ascii="Arial" w:hAnsi="Arial" w:cs="Arial"/>
          <w:b/>
          <w:bCs/>
          <w:color w:val="365F91" w:themeColor="accent1" w:themeShade="BF"/>
          <w:sz w:val="24"/>
          <w:szCs w:val="24"/>
        </w:rPr>
      </w:pPr>
      <w:hyperlink w:anchor="_Toc125988931" w:history="1">
        <w:r w:rsidR="0062057E" w:rsidRPr="00AA36FF">
          <w:rPr>
            <w:rFonts w:ascii="Arial" w:hAnsi="Arial" w:cs="Arial"/>
            <w:b/>
            <w:bCs/>
            <w:color w:val="365F91" w:themeColor="accent1" w:themeShade="BF"/>
            <w:sz w:val="24"/>
            <w:szCs w:val="24"/>
          </w:rPr>
          <w:t>Air Quality</w:t>
        </w:r>
        <w:r w:rsidR="0062057E" w:rsidRPr="00AA36FF">
          <w:rPr>
            <w:rFonts w:ascii="Arial" w:hAnsi="Arial" w:cs="Arial"/>
            <w:b/>
            <w:bCs/>
            <w:webHidden/>
            <w:color w:val="365F91" w:themeColor="accent1" w:themeShade="BF"/>
            <w:sz w:val="24"/>
            <w:szCs w:val="24"/>
          </w:rPr>
          <w:tab/>
        </w:r>
      </w:hyperlink>
    </w:p>
    <w:p w14:paraId="2844D3BE" w14:textId="77777777" w:rsidR="0062057E" w:rsidRPr="00AA36FF" w:rsidRDefault="001055EF" w:rsidP="00AA36FF">
      <w:pPr>
        <w:jc w:val="both"/>
        <w:rPr>
          <w:rFonts w:ascii="Arial" w:hAnsi="Arial" w:cs="Arial"/>
          <w:b/>
          <w:bCs/>
          <w:color w:val="365F91" w:themeColor="accent1" w:themeShade="BF"/>
          <w:sz w:val="24"/>
          <w:szCs w:val="24"/>
        </w:rPr>
      </w:pPr>
      <w:hyperlink w:anchor="_Toc125988932" w:history="1">
        <w:r w:rsidR="0062057E" w:rsidRPr="00AA36FF">
          <w:rPr>
            <w:rFonts w:ascii="Arial" w:hAnsi="Arial" w:cs="Arial"/>
            <w:b/>
            <w:bCs/>
            <w:color w:val="365F91" w:themeColor="accent1" w:themeShade="BF"/>
            <w:sz w:val="24"/>
            <w:szCs w:val="24"/>
          </w:rPr>
          <w:t>Policy NE22 Air Quality</w:t>
        </w:r>
        <w:r w:rsidR="0062057E" w:rsidRPr="00AA36F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A36FF" w14:paraId="72229383" w14:textId="77777777" w:rsidTr="00BD6861">
        <w:tc>
          <w:tcPr>
            <w:tcW w:w="9016" w:type="dxa"/>
            <w:gridSpan w:val="6"/>
            <w:shd w:val="clear" w:color="auto" w:fill="92CDDC" w:themeFill="accent5" w:themeFillTint="99"/>
          </w:tcPr>
          <w:p w14:paraId="737BDEE3"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 xml:space="preserve">Number of comments received </w:t>
            </w:r>
          </w:p>
        </w:tc>
      </w:tr>
      <w:tr w:rsidR="0062057E" w:rsidRPr="00AA36FF" w14:paraId="4696FC69" w14:textId="77777777" w:rsidTr="00BD6861">
        <w:tc>
          <w:tcPr>
            <w:tcW w:w="1570" w:type="dxa"/>
          </w:tcPr>
          <w:p w14:paraId="3381FBE8"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Total:</w:t>
            </w:r>
          </w:p>
        </w:tc>
        <w:tc>
          <w:tcPr>
            <w:tcW w:w="1358" w:type="dxa"/>
          </w:tcPr>
          <w:p w14:paraId="1CA9BBBD"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8</w:t>
            </w:r>
          </w:p>
        </w:tc>
        <w:tc>
          <w:tcPr>
            <w:tcW w:w="1467" w:type="dxa"/>
          </w:tcPr>
          <w:p w14:paraId="36940DF0"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Support:</w:t>
            </w:r>
          </w:p>
        </w:tc>
        <w:tc>
          <w:tcPr>
            <w:tcW w:w="1416" w:type="dxa"/>
          </w:tcPr>
          <w:p w14:paraId="68E78694"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4</w:t>
            </w:r>
          </w:p>
        </w:tc>
        <w:tc>
          <w:tcPr>
            <w:tcW w:w="1669" w:type="dxa"/>
          </w:tcPr>
          <w:p w14:paraId="1522C62B"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Object:</w:t>
            </w:r>
          </w:p>
        </w:tc>
        <w:tc>
          <w:tcPr>
            <w:tcW w:w="1536" w:type="dxa"/>
          </w:tcPr>
          <w:p w14:paraId="72191066" w14:textId="77777777" w:rsidR="0062057E" w:rsidRPr="00AA36FF" w:rsidRDefault="0062057E" w:rsidP="00AA36FF">
            <w:pPr>
              <w:jc w:val="both"/>
              <w:rPr>
                <w:rFonts w:ascii="Arial" w:hAnsi="Arial" w:cs="Arial"/>
                <w:b/>
                <w:bCs/>
                <w:sz w:val="24"/>
                <w:szCs w:val="24"/>
              </w:rPr>
            </w:pPr>
            <w:r w:rsidRPr="00AA36FF">
              <w:rPr>
                <w:rFonts w:ascii="Arial" w:hAnsi="Arial" w:cs="Arial"/>
                <w:b/>
                <w:bCs/>
                <w:sz w:val="24"/>
                <w:szCs w:val="24"/>
              </w:rPr>
              <w:t>4</w:t>
            </w:r>
          </w:p>
        </w:tc>
      </w:tr>
    </w:tbl>
    <w:p w14:paraId="295E1C97" w14:textId="77777777" w:rsidR="0062057E" w:rsidRPr="00AA36FF" w:rsidRDefault="0062057E" w:rsidP="00AA36FF">
      <w:pPr>
        <w:jc w:val="both"/>
        <w:rPr>
          <w:rFonts w:ascii="Arial" w:hAnsi="Arial" w:cs="Arial"/>
          <w:b/>
          <w:bCs/>
          <w:sz w:val="24"/>
          <w:szCs w:val="24"/>
        </w:rPr>
      </w:pPr>
    </w:p>
    <w:p w14:paraId="1A7B9B88" w14:textId="77777777" w:rsidR="0062057E" w:rsidRPr="00AA36FF" w:rsidRDefault="0062057E" w:rsidP="00AA36FF">
      <w:pPr>
        <w:jc w:val="both"/>
        <w:rPr>
          <w:rFonts w:ascii="Arial" w:hAnsi="Arial" w:cs="Arial"/>
          <w:sz w:val="24"/>
          <w:szCs w:val="24"/>
        </w:rPr>
      </w:pPr>
      <w:r w:rsidRPr="00AA36FF">
        <w:rPr>
          <w:rFonts w:ascii="Arial" w:hAnsi="Arial" w:cs="Arial"/>
          <w:b/>
          <w:bCs/>
          <w:sz w:val="24"/>
          <w:szCs w:val="24"/>
        </w:rPr>
        <w:t>Comments and CDC response</w:t>
      </w:r>
      <w:r w:rsidRPr="00AA36FF">
        <w:rPr>
          <w:rFonts w:ascii="Arial" w:hAnsi="Arial" w:cs="Arial"/>
          <w:sz w:val="24"/>
          <w:szCs w:val="24"/>
        </w:rPr>
        <w:t xml:space="preserve"> </w:t>
      </w:r>
    </w:p>
    <w:p w14:paraId="130A7F9C" w14:textId="6017285A" w:rsidR="0062057E" w:rsidRPr="00AA36FF" w:rsidRDefault="0062057E" w:rsidP="00AA36FF">
      <w:pPr>
        <w:pStyle w:val="ListParagraph"/>
        <w:numPr>
          <w:ilvl w:val="0"/>
          <w:numId w:val="15"/>
        </w:numPr>
        <w:spacing w:after="0" w:line="240" w:lineRule="auto"/>
        <w:ind w:left="447" w:hanging="425"/>
        <w:jc w:val="both"/>
        <w:rPr>
          <w:rFonts w:ascii="Arial" w:hAnsi="Arial" w:cs="Arial"/>
          <w:sz w:val="24"/>
          <w:szCs w:val="24"/>
        </w:rPr>
      </w:pPr>
      <w:r w:rsidRPr="00AA36FF">
        <w:rPr>
          <w:rFonts w:ascii="Arial" w:hAnsi="Arial" w:cs="Arial"/>
          <w:sz w:val="24"/>
          <w:szCs w:val="24"/>
        </w:rPr>
        <w:t>Policy NE22 is supported by Natural England and the Environment Agency</w:t>
      </w:r>
      <w:r w:rsidR="001112F7">
        <w:rPr>
          <w:rFonts w:ascii="Arial" w:hAnsi="Arial" w:cs="Arial"/>
          <w:sz w:val="24"/>
          <w:szCs w:val="24"/>
        </w:rPr>
        <w:t>.</w:t>
      </w:r>
    </w:p>
    <w:p w14:paraId="14CE36ED" w14:textId="6D87635A" w:rsidR="0062057E" w:rsidRPr="00AA36FF" w:rsidRDefault="0062057E" w:rsidP="00AA36FF">
      <w:pPr>
        <w:pStyle w:val="ListParagraph"/>
        <w:numPr>
          <w:ilvl w:val="0"/>
          <w:numId w:val="15"/>
        </w:numPr>
        <w:spacing w:after="0" w:line="240" w:lineRule="auto"/>
        <w:ind w:left="447" w:hanging="425"/>
        <w:jc w:val="both"/>
        <w:rPr>
          <w:rFonts w:ascii="Arial" w:hAnsi="Arial" w:cs="Arial"/>
          <w:sz w:val="24"/>
          <w:szCs w:val="24"/>
        </w:rPr>
      </w:pPr>
      <w:r w:rsidRPr="00AA36FF">
        <w:rPr>
          <w:rFonts w:ascii="Arial" w:hAnsi="Arial" w:cs="Arial"/>
          <w:sz w:val="24"/>
          <w:szCs w:val="24"/>
        </w:rPr>
        <w:t>Stagecoach have sought an amendment to ensure that public transport routes are included in criterion 1 of the policy.</w:t>
      </w:r>
    </w:p>
    <w:p w14:paraId="02FBAA0B" w14:textId="4E3B9036" w:rsidR="0062057E" w:rsidRDefault="0062057E" w:rsidP="004007B2">
      <w:pPr>
        <w:pStyle w:val="ListParagraph"/>
        <w:numPr>
          <w:ilvl w:val="0"/>
          <w:numId w:val="15"/>
        </w:numPr>
        <w:spacing w:after="0" w:line="240" w:lineRule="auto"/>
        <w:ind w:left="447" w:hanging="425"/>
        <w:jc w:val="both"/>
        <w:rPr>
          <w:rFonts w:ascii="Arial" w:hAnsi="Arial" w:cs="Arial"/>
          <w:sz w:val="24"/>
          <w:szCs w:val="24"/>
        </w:rPr>
      </w:pPr>
      <w:r w:rsidRPr="00AA36FF">
        <w:rPr>
          <w:rFonts w:ascii="Arial" w:hAnsi="Arial" w:cs="Arial"/>
          <w:sz w:val="24"/>
          <w:szCs w:val="24"/>
        </w:rPr>
        <w:t xml:space="preserve">Chidham and Hambrook Parish Council and Mayday! Action Group objected to the impact of new housing on air quality. </w:t>
      </w:r>
    </w:p>
    <w:p w14:paraId="100504D6" w14:textId="77777777" w:rsidR="00AA36FF" w:rsidRPr="00AA36FF" w:rsidRDefault="00AA36FF" w:rsidP="00AA36FF">
      <w:pPr>
        <w:pStyle w:val="ListParagraph"/>
        <w:spacing w:after="0" w:line="240" w:lineRule="auto"/>
        <w:ind w:left="447"/>
        <w:jc w:val="both"/>
        <w:rPr>
          <w:rFonts w:ascii="Arial" w:hAnsi="Arial" w:cs="Arial"/>
          <w:sz w:val="24"/>
          <w:szCs w:val="24"/>
        </w:rPr>
      </w:pPr>
    </w:p>
    <w:p w14:paraId="0BB70EBD" w14:textId="130FA137" w:rsidR="0062057E" w:rsidRPr="00AA36FF" w:rsidRDefault="0062057E" w:rsidP="00AA36FF">
      <w:pPr>
        <w:spacing w:after="0" w:line="240" w:lineRule="auto"/>
        <w:jc w:val="both"/>
        <w:rPr>
          <w:rFonts w:ascii="Arial" w:hAnsi="Arial" w:cs="Arial"/>
          <w:sz w:val="24"/>
          <w:szCs w:val="24"/>
        </w:rPr>
      </w:pPr>
      <w:r w:rsidRPr="00AA36FF">
        <w:rPr>
          <w:rFonts w:ascii="Arial" w:hAnsi="Arial" w:cs="Arial"/>
          <w:sz w:val="24"/>
          <w:szCs w:val="24"/>
        </w:rPr>
        <w:t>The council is satisfied that Policy NE22 is sufficient to address the impact of development on air quality and that the impact of housing development and the associated traffic generated has been considered through the Air Quality Assessment that accompanies the Chichester Transport Study January 2023. However, this</w:t>
      </w:r>
      <w:r w:rsidRPr="00AA36FF">
        <w:rPr>
          <w:rStyle w:val="cf01"/>
          <w:rFonts w:ascii="Arial" w:hAnsi="Arial" w:cs="Arial"/>
          <w:sz w:val="24"/>
          <w:szCs w:val="24"/>
        </w:rPr>
        <w:t xml:space="preserve"> will be updated in the final version to reflect the further work on the Air Quality Assessment as a result of Natural England's comments on the HRA. </w:t>
      </w:r>
      <w:r w:rsidRPr="00AA36FF">
        <w:rPr>
          <w:rFonts w:ascii="Arial" w:hAnsi="Arial" w:cs="Arial"/>
          <w:sz w:val="24"/>
          <w:szCs w:val="24"/>
        </w:rPr>
        <w:t xml:space="preserve">A reference to public transport has been added to criterion </w:t>
      </w:r>
      <w:r w:rsidR="00B609B5">
        <w:rPr>
          <w:rFonts w:ascii="Arial" w:hAnsi="Arial" w:cs="Arial"/>
          <w:sz w:val="24"/>
          <w:szCs w:val="24"/>
        </w:rPr>
        <w:t xml:space="preserve">1 </w:t>
      </w:r>
      <w:r w:rsidRPr="00AA36FF">
        <w:rPr>
          <w:rFonts w:ascii="Arial" w:hAnsi="Arial" w:cs="Arial"/>
          <w:sz w:val="24"/>
          <w:szCs w:val="24"/>
        </w:rPr>
        <w:t xml:space="preserve">which partially addressed the objection from Stagecoach. </w:t>
      </w:r>
    </w:p>
    <w:p w14:paraId="08BD189F" w14:textId="77777777" w:rsidR="0062057E" w:rsidRPr="00AA36FF" w:rsidRDefault="0062057E" w:rsidP="00AA36FF">
      <w:pPr>
        <w:spacing w:after="0" w:line="240" w:lineRule="auto"/>
        <w:jc w:val="both"/>
        <w:rPr>
          <w:rFonts w:ascii="Arial" w:hAnsi="Arial" w:cs="Arial"/>
          <w:sz w:val="24"/>
          <w:szCs w:val="24"/>
        </w:rPr>
      </w:pPr>
    </w:p>
    <w:p w14:paraId="59663975" w14:textId="77777777" w:rsidR="0062057E" w:rsidRPr="00B609B5" w:rsidRDefault="0062057E" w:rsidP="00AA36FF">
      <w:pPr>
        <w:spacing w:after="0" w:line="240" w:lineRule="auto"/>
        <w:jc w:val="both"/>
        <w:rPr>
          <w:rFonts w:ascii="Arial" w:hAnsi="Arial" w:cs="Arial"/>
          <w:sz w:val="24"/>
          <w:szCs w:val="24"/>
        </w:rPr>
      </w:pPr>
      <w:r w:rsidRPr="00AA36FF">
        <w:rPr>
          <w:rFonts w:ascii="Arial" w:hAnsi="Arial" w:cs="Arial"/>
          <w:sz w:val="24"/>
          <w:szCs w:val="24"/>
        </w:rPr>
        <w:t xml:space="preserve">Amend criterion 1: </w:t>
      </w:r>
      <w:r w:rsidRPr="00963691">
        <w:rPr>
          <w:rFonts w:ascii="Arial" w:hAnsi="Arial" w:cs="Arial"/>
          <w:sz w:val="24"/>
          <w:szCs w:val="24"/>
        </w:rPr>
        <w:t>“Development is located and designed to minimise traffic generation and congestion through access to sustainable transport modes, including maximising</w:t>
      </w:r>
      <w:r w:rsidRPr="00AA36FF">
        <w:rPr>
          <w:rFonts w:ascii="Arial" w:hAnsi="Arial" w:cs="Arial"/>
          <w:b/>
          <w:bCs/>
          <w:sz w:val="24"/>
          <w:szCs w:val="24"/>
        </w:rPr>
        <w:t xml:space="preserve"> </w:t>
      </w:r>
      <w:r w:rsidRPr="00AA36FF">
        <w:rPr>
          <w:rFonts w:ascii="Arial" w:hAnsi="Arial" w:cs="Arial"/>
          <w:b/>
          <w:bCs/>
          <w:sz w:val="24"/>
          <w:szCs w:val="24"/>
          <w:u w:val="single"/>
        </w:rPr>
        <w:t>access to public transport routes and</w:t>
      </w:r>
      <w:r w:rsidRPr="00963691">
        <w:rPr>
          <w:rFonts w:ascii="Arial" w:hAnsi="Arial" w:cs="Arial"/>
          <w:sz w:val="24"/>
          <w:szCs w:val="24"/>
        </w:rPr>
        <w:t xml:space="preserve"> provision of pedestrian and cycle networks.”</w:t>
      </w:r>
      <w:r w:rsidRPr="00B609B5">
        <w:rPr>
          <w:rFonts w:ascii="Arial" w:hAnsi="Arial" w:cs="Arial"/>
          <w:sz w:val="24"/>
          <w:szCs w:val="24"/>
        </w:rPr>
        <w:t xml:space="preserve">  </w:t>
      </w:r>
    </w:p>
    <w:p w14:paraId="41B726CE" w14:textId="77777777" w:rsidR="0062057E" w:rsidRPr="00AA36FF" w:rsidRDefault="0062057E" w:rsidP="00AA36FF">
      <w:pPr>
        <w:spacing w:after="0" w:line="240" w:lineRule="auto"/>
        <w:jc w:val="both"/>
        <w:rPr>
          <w:rFonts w:ascii="Arial" w:hAnsi="Arial" w:cs="Arial"/>
          <w:sz w:val="24"/>
          <w:szCs w:val="24"/>
        </w:rPr>
      </w:pPr>
    </w:p>
    <w:p w14:paraId="2A5895F6" w14:textId="77777777" w:rsidR="0062057E" w:rsidRPr="00AA36FF" w:rsidRDefault="0062057E" w:rsidP="00AA36FF">
      <w:pPr>
        <w:spacing w:after="0" w:line="240" w:lineRule="auto"/>
        <w:jc w:val="both"/>
        <w:rPr>
          <w:rFonts w:ascii="Arial" w:hAnsi="Arial" w:cs="Arial"/>
          <w:sz w:val="24"/>
          <w:szCs w:val="24"/>
        </w:rPr>
      </w:pPr>
      <w:r w:rsidRPr="00AA36FF">
        <w:rPr>
          <w:rFonts w:ascii="Arial" w:hAnsi="Arial" w:cs="Arial"/>
          <w:sz w:val="24"/>
          <w:szCs w:val="24"/>
        </w:rPr>
        <w:t xml:space="preserve">Criterion 4 has also been strengthened following feedback from the council’s Environment Team as follows: </w:t>
      </w:r>
      <w:r w:rsidRPr="00963691">
        <w:rPr>
          <w:rFonts w:ascii="Arial" w:hAnsi="Arial" w:cs="Arial"/>
          <w:sz w:val="24"/>
          <w:szCs w:val="24"/>
        </w:rPr>
        <w:t>“Where development is likely to have a negative impact on an Air Quality Management Area, or other areas of poor air quality</w:t>
      </w:r>
      <w:r w:rsidRPr="00AA36FF">
        <w:rPr>
          <w:rFonts w:ascii="Arial" w:hAnsi="Arial" w:cs="Arial"/>
          <w:b/>
          <w:bCs/>
          <w:sz w:val="24"/>
          <w:szCs w:val="24"/>
          <w:u w:val="single"/>
        </w:rPr>
        <w:t xml:space="preserve"> and /or has the potential to cause an AQMA or poor air quality</w:t>
      </w:r>
      <w:r w:rsidRPr="00963691">
        <w:rPr>
          <w:rFonts w:ascii="Arial" w:hAnsi="Arial" w:cs="Arial"/>
          <w:sz w:val="24"/>
          <w:szCs w:val="24"/>
        </w:rPr>
        <w:t>, then an air quality assessment will be required...”</w:t>
      </w:r>
      <w:r w:rsidRPr="00AA36FF">
        <w:rPr>
          <w:rFonts w:ascii="Arial" w:hAnsi="Arial" w:cs="Arial"/>
          <w:sz w:val="24"/>
          <w:szCs w:val="24"/>
        </w:rPr>
        <w:t xml:space="preserve">   </w:t>
      </w:r>
    </w:p>
    <w:p w14:paraId="237DD224" w14:textId="77777777" w:rsidR="0062057E" w:rsidRDefault="0062057E" w:rsidP="00AA36FF">
      <w:pPr>
        <w:jc w:val="both"/>
        <w:rPr>
          <w:rFonts w:ascii="Arial" w:hAnsi="Arial" w:cs="Arial"/>
          <w:b/>
          <w:bCs/>
          <w:color w:val="365F91" w:themeColor="accent1" w:themeShade="BF"/>
          <w:sz w:val="24"/>
          <w:szCs w:val="24"/>
        </w:rPr>
      </w:pPr>
    </w:p>
    <w:p w14:paraId="0A808148" w14:textId="77777777" w:rsidR="005778A9" w:rsidRDefault="005778A9" w:rsidP="00AA36FF">
      <w:pPr>
        <w:jc w:val="both"/>
        <w:rPr>
          <w:rFonts w:ascii="Arial" w:hAnsi="Arial" w:cs="Arial"/>
          <w:b/>
          <w:bCs/>
          <w:color w:val="365F91" w:themeColor="accent1" w:themeShade="BF"/>
          <w:sz w:val="24"/>
          <w:szCs w:val="24"/>
        </w:rPr>
      </w:pPr>
    </w:p>
    <w:p w14:paraId="4C0D4E25" w14:textId="77777777" w:rsidR="005778A9" w:rsidRDefault="005778A9" w:rsidP="00AA36FF">
      <w:pPr>
        <w:jc w:val="both"/>
        <w:rPr>
          <w:rFonts w:ascii="Arial" w:hAnsi="Arial" w:cs="Arial"/>
          <w:b/>
          <w:bCs/>
          <w:color w:val="365F91" w:themeColor="accent1" w:themeShade="BF"/>
          <w:sz w:val="24"/>
          <w:szCs w:val="24"/>
        </w:rPr>
      </w:pPr>
    </w:p>
    <w:p w14:paraId="66CC8AD3" w14:textId="77777777" w:rsidR="005778A9" w:rsidRPr="00AA36FF" w:rsidRDefault="005778A9" w:rsidP="00AA36FF">
      <w:pPr>
        <w:jc w:val="both"/>
        <w:rPr>
          <w:rFonts w:ascii="Arial" w:hAnsi="Arial" w:cs="Arial"/>
          <w:b/>
          <w:bCs/>
          <w:color w:val="365F91" w:themeColor="accent1" w:themeShade="BF"/>
          <w:sz w:val="24"/>
          <w:szCs w:val="24"/>
        </w:rPr>
      </w:pPr>
    </w:p>
    <w:p w14:paraId="2CF36567" w14:textId="77777777" w:rsidR="0062057E" w:rsidRPr="00B609B5" w:rsidRDefault="001055EF" w:rsidP="00B609B5">
      <w:pPr>
        <w:jc w:val="both"/>
        <w:rPr>
          <w:rFonts w:ascii="Arial" w:hAnsi="Arial" w:cs="Arial"/>
          <w:b/>
          <w:bCs/>
          <w:color w:val="365F91" w:themeColor="accent1" w:themeShade="BF"/>
          <w:sz w:val="24"/>
          <w:szCs w:val="24"/>
        </w:rPr>
      </w:pPr>
      <w:hyperlink w:anchor="_Toc125988933" w:history="1">
        <w:r w:rsidR="0062057E" w:rsidRPr="00B609B5">
          <w:rPr>
            <w:rFonts w:ascii="Arial" w:hAnsi="Arial" w:cs="Arial"/>
            <w:b/>
            <w:bCs/>
            <w:color w:val="365F91" w:themeColor="accent1" w:themeShade="BF"/>
            <w:sz w:val="24"/>
            <w:szCs w:val="24"/>
          </w:rPr>
          <w:t>Noise</w:t>
        </w:r>
        <w:r w:rsidR="0062057E" w:rsidRPr="00B609B5">
          <w:rPr>
            <w:rFonts w:ascii="Arial" w:hAnsi="Arial" w:cs="Arial"/>
            <w:b/>
            <w:bCs/>
            <w:webHidden/>
            <w:color w:val="365F91" w:themeColor="accent1" w:themeShade="BF"/>
            <w:sz w:val="24"/>
            <w:szCs w:val="24"/>
          </w:rPr>
          <w:tab/>
        </w:r>
      </w:hyperlink>
    </w:p>
    <w:p w14:paraId="1085EE59" w14:textId="77777777" w:rsidR="0062057E" w:rsidRPr="00B609B5" w:rsidRDefault="001055EF" w:rsidP="00B609B5">
      <w:pPr>
        <w:jc w:val="both"/>
        <w:rPr>
          <w:rFonts w:ascii="Arial" w:hAnsi="Arial" w:cs="Arial"/>
          <w:b/>
          <w:bCs/>
          <w:color w:val="365F91" w:themeColor="accent1" w:themeShade="BF"/>
          <w:sz w:val="24"/>
          <w:szCs w:val="24"/>
        </w:rPr>
      </w:pPr>
      <w:hyperlink w:anchor="_Toc125988934" w:history="1">
        <w:r w:rsidR="0062057E" w:rsidRPr="00B609B5">
          <w:rPr>
            <w:rFonts w:ascii="Arial" w:hAnsi="Arial" w:cs="Arial"/>
            <w:b/>
            <w:bCs/>
            <w:color w:val="365F91" w:themeColor="accent1" w:themeShade="BF"/>
            <w:sz w:val="24"/>
            <w:szCs w:val="24"/>
          </w:rPr>
          <w:t>Policy NE23 Noise</w:t>
        </w:r>
        <w:r w:rsidR="0062057E" w:rsidRPr="00B609B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609B5" w14:paraId="3C4B0014" w14:textId="77777777" w:rsidTr="00BD6861">
        <w:tc>
          <w:tcPr>
            <w:tcW w:w="9016" w:type="dxa"/>
            <w:gridSpan w:val="6"/>
            <w:shd w:val="clear" w:color="auto" w:fill="92CDDC" w:themeFill="accent5" w:themeFillTint="99"/>
          </w:tcPr>
          <w:p w14:paraId="7D157C35"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 xml:space="preserve">Number of comments received </w:t>
            </w:r>
          </w:p>
        </w:tc>
      </w:tr>
      <w:tr w:rsidR="0062057E" w:rsidRPr="00B609B5" w14:paraId="093180E5" w14:textId="77777777" w:rsidTr="00BD6861">
        <w:tc>
          <w:tcPr>
            <w:tcW w:w="1570" w:type="dxa"/>
          </w:tcPr>
          <w:p w14:paraId="244EDECD"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Total:</w:t>
            </w:r>
          </w:p>
        </w:tc>
        <w:tc>
          <w:tcPr>
            <w:tcW w:w="1358" w:type="dxa"/>
          </w:tcPr>
          <w:p w14:paraId="00C628A8"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9</w:t>
            </w:r>
          </w:p>
        </w:tc>
        <w:tc>
          <w:tcPr>
            <w:tcW w:w="1467" w:type="dxa"/>
          </w:tcPr>
          <w:p w14:paraId="4D1261C3"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Support:</w:t>
            </w:r>
          </w:p>
        </w:tc>
        <w:tc>
          <w:tcPr>
            <w:tcW w:w="1416" w:type="dxa"/>
          </w:tcPr>
          <w:p w14:paraId="553D608A"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5</w:t>
            </w:r>
          </w:p>
        </w:tc>
        <w:tc>
          <w:tcPr>
            <w:tcW w:w="1669" w:type="dxa"/>
          </w:tcPr>
          <w:p w14:paraId="2EAD6640"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Object:</w:t>
            </w:r>
          </w:p>
        </w:tc>
        <w:tc>
          <w:tcPr>
            <w:tcW w:w="1536" w:type="dxa"/>
          </w:tcPr>
          <w:p w14:paraId="4D38701A" w14:textId="77777777" w:rsidR="0062057E" w:rsidRPr="00B609B5" w:rsidRDefault="0062057E" w:rsidP="00B609B5">
            <w:pPr>
              <w:jc w:val="both"/>
              <w:rPr>
                <w:rFonts w:ascii="Arial" w:hAnsi="Arial" w:cs="Arial"/>
                <w:b/>
                <w:bCs/>
                <w:sz w:val="24"/>
                <w:szCs w:val="24"/>
              </w:rPr>
            </w:pPr>
            <w:r w:rsidRPr="00B609B5">
              <w:rPr>
                <w:rFonts w:ascii="Arial" w:hAnsi="Arial" w:cs="Arial"/>
                <w:b/>
                <w:bCs/>
                <w:sz w:val="24"/>
                <w:szCs w:val="24"/>
              </w:rPr>
              <w:t>4</w:t>
            </w:r>
          </w:p>
        </w:tc>
      </w:tr>
    </w:tbl>
    <w:p w14:paraId="4B2A96CD" w14:textId="77777777" w:rsidR="0062057E" w:rsidRPr="00B609B5" w:rsidRDefault="0062057E" w:rsidP="00B609B5">
      <w:pPr>
        <w:jc w:val="both"/>
        <w:rPr>
          <w:rFonts w:ascii="Arial" w:hAnsi="Arial" w:cs="Arial"/>
          <w:b/>
          <w:bCs/>
          <w:sz w:val="24"/>
          <w:szCs w:val="24"/>
        </w:rPr>
      </w:pPr>
    </w:p>
    <w:p w14:paraId="3BE8067F" w14:textId="77777777" w:rsidR="0062057E" w:rsidRPr="00B609B5" w:rsidRDefault="0062057E" w:rsidP="00B609B5">
      <w:pPr>
        <w:jc w:val="both"/>
        <w:rPr>
          <w:rFonts w:ascii="Arial" w:hAnsi="Arial" w:cs="Arial"/>
          <w:sz w:val="24"/>
          <w:szCs w:val="24"/>
        </w:rPr>
      </w:pPr>
      <w:r w:rsidRPr="00B609B5">
        <w:rPr>
          <w:rFonts w:ascii="Arial" w:hAnsi="Arial" w:cs="Arial"/>
          <w:b/>
          <w:bCs/>
          <w:sz w:val="24"/>
          <w:szCs w:val="24"/>
        </w:rPr>
        <w:t>Comments and CDC response</w:t>
      </w:r>
      <w:r w:rsidRPr="00B609B5">
        <w:rPr>
          <w:rFonts w:ascii="Arial" w:hAnsi="Arial" w:cs="Arial"/>
          <w:sz w:val="24"/>
          <w:szCs w:val="24"/>
        </w:rPr>
        <w:t xml:space="preserve"> </w:t>
      </w:r>
    </w:p>
    <w:p w14:paraId="4F4E0FAD" w14:textId="30EBCE52" w:rsidR="0062057E" w:rsidRPr="00B609B5" w:rsidRDefault="0062057E" w:rsidP="00B609B5">
      <w:pPr>
        <w:pStyle w:val="ListParagraph"/>
        <w:numPr>
          <w:ilvl w:val="0"/>
          <w:numId w:val="15"/>
        </w:numPr>
        <w:spacing w:after="0" w:line="240" w:lineRule="auto"/>
        <w:ind w:left="447" w:hanging="425"/>
        <w:jc w:val="both"/>
        <w:rPr>
          <w:rFonts w:ascii="Arial" w:hAnsi="Arial" w:cs="Arial"/>
          <w:sz w:val="24"/>
          <w:szCs w:val="24"/>
        </w:rPr>
      </w:pPr>
      <w:r w:rsidRPr="00B609B5">
        <w:rPr>
          <w:rFonts w:ascii="Arial" w:hAnsi="Arial" w:cs="Arial"/>
          <w:sz w:val="24"/>
          <w:szCs w:val="24"/>
        </w:rPr>
        <w:t>Natural England support Policy NE23</w:t>
      </w:r>
      <w:r w:rsidR="00B609B5">
        <w:rPr>
          <w:rFonts w:ascii="Arial" w:hAnsi="Arial" w:cs="Arial"/>
          <w:sz w:val="24"/>
          <w:szCs w:val="24"/>
        </w:rPr>
        <w:t>;</w:t>
      </w:r>
      <w:r w:rsidRPr="00B609B5">
        <w:rPr>
          <w:rFonts w:ascii="Arial" w:hAnsi="Arial" w:cs="Arial"/>
          <w:sz w:val="24"/>
          <w:szCs w:val="24"/>
        </w:rPr>
        <w:t xml:space="preserve"> </w:t>
      </w:r>
    </w:p>
    <w:p w14:paraId="00BC3C03" w14:textId="34B3193D" w:rsidR="0062057E" w:rsidRPr="00B609B5" w:rsidRDefault="0062057E" w:rsidP="00B609B5">
      <w:pPr>
        <w:pStyle w:val="ListParagraph"/>
        <w:numPr>
          <w:ilvl w:val="0"/>
          <w:numId w:val="15"/>
        </w:numPr>
        <w:spacing w:after="0" w:line="240" w:lineRule="auto"/>
        <w:ind w:left="447" w:hanging="425"/>
        <w:jc w:val="both"/>
        <w:rPr>
          <w:rFonts w:ascii="Arial" w:hAnsi="Arial" w:cs="Arial"/>
          <w:sz w:val="24"/>
          <w:szCs w:val="24"/>
        </w:rPr>
      </w:pPr>
      <w:r w:rsidRPr="00B609B5">
        <w:rPr>
          <w:rFonts w:ascii="Arial" w:hAnsi="Arial" w:cs="Arial"/>
          <w:sz w:val="24"/>
          <w:szCs w:val="24"/>
        </w:rPr>
        <w:t>National Highways commented that sites close to the Strategic Road Network would require appropriate mitigation measures and masterplanning.</w:t>
      </w:r>
    </w:p>
    <w:p w14:paraId="50570299" w14:textId="6156DB0E" w:rsidR="0062057E" w:rsidRPr="00B609B5" w:rsidRDefault="0062057E" w:rsidP="00B609B5">
      <w:pPr>
        <w:pStyle w:val="ListParagraph"/>
        <w:numPr>
          <w:ilvl w:val="0"/>
          <w:numId w:val="15"/>
        </w:numPr>
        <w:spacing w:after="0" w:line="240" w:lineRule="auto"/>
        <w:ind w:left="447" w:hanging="425"/>
        <w:jc w:val="both"/>
        <w:rPr>
          <w:rFonts w:ascii="Arial" w:hAnsi="Arial" w:cs="Arial"/>
          <w:sz w:val="24"/>
          <w:szCs w:val="24"/>
        </w:rPr>
      </w:pPr>
      <w:r w:rsidRPr="00B609B5">
        <w:rPr>
          <w:rFonts w:ascii="Arial" w:hAnsi="Arial" w:cs="Arial"/>
          <w:sz w:val="24"/>
          <w:szCs w:val="24"/>
        </w:rPr>
        <w:t>Goodwood Estate were supporti</w:t>
      </w:r>
      <w:r w:rsidR="00B609B5">
        <w:rPr>
          <w:rFonts w:ascii="Arial" w:hAnsi="Arial" w:cs="Arial"/>
          <w:sz w:val="24"/>
          <w:szCs w:val="24"/>
        </w:rPr>
        <w:t>ve</w:t>
      </w:r>
      <w:r w:rsidRPr="00B609B5">
        <w:rPr>
          <w:rFonts w:ascii="Arial" w:hAnsi="Arial" w:cs="Arial"/>
          <w:sz w:val="24"/>
          <w:szCs w:val="24"/>
        </w:rPr>
        <w:t xml:space="preserve"> but also sought changes to include reference to the ‘agent of change’ principle, clarification on evidence requirement</w:t>
      </w:r>
      <w:r w:rsidR="00B609B5">
        <w:rPr>
          <w:rFonts w:ascii="Arial" w:hAnsi="Arial" w:cs="Arial"/>
          <w:sz w:val="24"/>
          <w:szCs w:val="24"/>
        </w:rPr>
        <w:t>s</w:t>
      </w:r>
      <w:r w:rsidRPr="00B609B5">
        <w:rPr>
          <w:rFonts w:ascii="Arial" w:hAnsi="Arial" w:cs="Arial"/>
          <w:sz w:val="24"/>
          <w:szCs w:val="24"/>
        </w:rPr>
        <w:t xml:space="preserve"> and additional reference to leisure uses in para 4.134. </w:t>
      </w:r>
    </w:p>
    <w:p w14:paraId="350B9AAD" w14:textId="10384D94" w:rsidR="0062057E" w:rsidRPr="00B609B5" w:rsidRDefault="0062057E" w:rsidP="00B609B5">
      <w:pPr>
        <w:pStyle w:val="ListParagraph"/>
        <w:numPr>
          <w:ilvl w:val="0"/>
          <w:numId w:val="15"/>
        </w:numPr>
        <w:spacing w:after="0" w:line="240" w:lineRule="auto"/>
        <w:ind w:left="447" w:hanging="425"/>
        <w:jc w:val="both"/>
        <w:rPr>
          <w:rFonts w:ascii="Arial" w:hAnsi="Arial" w:cs="Arial"/>
          <w:sz w:val="24"/>
          <w:szCs w:val="24"/>
        </w:rPr>
      </w:pPr>
      <w:r w:rsidRPr="00B609B5">
        <w:rPr>
          <w:rFonts w:ascii="Arial" w:hAnsi="Arial" w:cs="Arial"/>
          <w:sz w:val="24"/>
          <w:szCs w:val="24"/>
        </w:rPr>
        <w:t xml:space="preserve">Chidham and Hambrook Parish Council supported but raised concerns about the noise impact from additional traffic. </w:t>
      </w:r>
    </w:p>
    <w:p w14:paraId="19399DCA" w14:textId="5C1E9BEC" w:rsidR="0062057E" w:rsidRPr="00B609B5" w:rsidRDefault="0062057E" w:rsidP="00B609B5">
      <w:pPr>
        <w:pStyle w:val="ListParagraph"/>
        <w:numPr>
          <w:ilvl w:val="0"/>
          <w:numId w:val="15"/>
        </w:numPr>
        <w:spacing w:after="0" w:line="240" w:lineRule="auto"/>
        <w:ind w:left="447" w:hanging="425"/>
        <w:jc w:val="both"/>
        <w:rPr>
          <w:rFonts w:ascii="Arial" w:hAnsi="Arial" w:cs="Arial"/>
          <w:sz w:val="24"/>
          <w:szCs w:val="24"/>
        </w:rPr>
      </w:pPr>
      <w:r w:rsidRPr="00B609B5">
        <w:rPr>
          <w:rFonts w:ascii="Arial" w:hAnsi="Arial" w:cs="Arial"/>
          <w:sz w:val="24"/>
          <w:szCs w:val="24"/>
        </w:rPr>
        <w:t>Countryside Properties sought less ambiguous wording in criteria 1 and 2 to align with N</w:t>
      </w:r>
      <w:r w:rsidR="00B609B5">
        <w:rPr>
          <w:rFonts w:ascii="Arial" w:hAnsi="Arial" w:cs="Arial"/>
          <w:sz w:val="24"/>
          <w:szCs w:val="24"/>
        </w:rPr>
        <w:t xml:space="preserve">oise </w:t>
      </w:r>
      <w:r w:rsidRPr="00B609B5">
        <w:rPr>
          <w:rFonts w:ascii="Arial" w:hAnsi="Arial" w:cs="Arial"/>
          <w:sz w:val="24"/>
          <w:szCs w:val="24"/>
        </w:rPr>
        <w:t>PPG</w:t>
      </w:r>
      <w:r w:rsidR="00B609B5">
        <w:rPr>
          <w:rFonts w:ascii="Arial" w:hAnsi="Arial" w:cs="Arial"/>
          <w:sz w:val="24"/>
          <w:szCs w:val="24"/>
        </w:rPr>
        <w:t xml:space="preserve"> paragraph </w:t>
      </w:r>
      <w:r w:rsidRPr="00B609B5">
        <w:rPr>
          <w:rFonts w:ascii="Arial" w:hAnsi="Arial" w:cs="Arial"/>
          <w:sz w:val="24"/>
          <w:szCs w:val="24"/>
        </w:rPr>
        <w:t xml:space="preserve">004. </w:t>
      </w:r>
    </w:p>
    <w:p w14:paraId="52671809" w14:textId="77777777" w:rsidR="0062057E" w:rsidRPr="00B609B5" w:rsidRDefault="0062057E" w:rsidP="00B609B5">
      <w:pPr>
        <w:jc w:val="both"/>
        <w:rPr>
          <w:rFonts w:ascii="Arial" w:hAnsi="Arial" w:cs="Arial"/>
          <w:sz w:val="24"/>
          <w:szCs w:val="24"/>
        </w:rPr>
      </w:pPr>
    </w:p>
    <w:p w14:paraId="58120050" w14:textId="08000855" w:rsidR="0062057E" w:rsidRPr="00B609B5" w:rsidRDefault="0062057E" w:rsidP="00B609B5">
      <w:pPr>
        <w:spacing w:after="0" w:line="240" w:lineRule="auto"/>
        <w:jc w:val="both"/>
        <w:rPr>
          <w:rFonts w:ascii="Arial" w:hAnsi="Arial" w:cs="Arial"/>
          <w:sz w:val="24"/>
          <w:szCs w:val="24"/>
        </w:rPr>
      </w:pPr>
      <w:r w:rsidRPr="00B609B5">
        <w:rPr>
          <w:rFonts w:ascii="Arial" w:hAnsi="Arial" w:cs="Arial"/>
          <w:sz w:val="24"/>
          <w:szCs w:val="24"/>
        </w:rPr>
        <w:t xml:space="preserve">The council is satisfied that subject to the following modifications to the Policy and supporting text, that Policy NE23 will provide protection from noise exposure.  </w:t>
      </w:r>
    </w:p>
    <w:p w14:paraId="45A2DE3F" w14:textId="77777777" w:rsidR="0062057E" w:rsidRPr="00B609B5" w:rsidRDefault="0062057E" w:rsidP="00B609B5">
      <w:pPr>
        <w:spacing w:after="0" w:line="240" w:lineRule="auto"/>
        <w:jc w:val="both"/>
        <w:rPr>
          <w:rFonts w:ascii="Arial" w:hAnsi="Arial" w:cs="Arial"/>
          <w:sz w:val="24"/>
          <w:szCs w:val="24"/>
        </w:rPr>
      </w:pPr>
    </w:p>
    <w:p w14:paraId="1434E0EB" w14:textId="77777777" w:rsidR="0062057E" w:rsidRPr="00B609B5" w:rsidRDefault="0062057E" w:rsidP="00B609B5">
      <w:pPr>
        <w:jc w:val="both"/>
        <w:rPr>
          <w:rFonts w:ascii="Arial" w:hAnsi="Arial" w:cs="Arial"/>
          <w:sz w:val="24"/>
          <w:szCs w:val="24"/>
        </w:rPr>
      </w:pPr>
      <w:r w:rsidRPr="00B609B5">
        <w:rPr>
          <w:rFonts w:ascii="Arial" w:hAnsi="Arial" w:cs="Arial"/>
          <w:sz w:val="24"/>
          <w:szCs w:val="24"/>
        </w:rPr>
        <w:t>Para 4.133 - Change hyperlink for Planning Noise Advice Document for Sussex and reference in footnote as document revised and accessed in new location.</w:t>
      </w:r>
    </w:p>
    <w:p w14:paraId="4BA55C88" w14:textId="77777777" w:rsidR="0062057E" w:rsidRPr="00B609B5" w:rsidRDefault="0062057E" w:rsidP="00B609B5">
      <w:pPr>
        <w:spacing w:after="0" w:line="240" w:lineRule="auto"/>
        <w:jc w:val="both"/>
        <w:rPr>
          <w:rFonts w:ascii="Arial" w:hAnsi="Arial" w:cs="Arial"/>
          <w:b/>
          <w:bCs/>
          <w:sz w:val="24"/>
          <w:szCs w:val="24"/>
        </w:rPr>
      </w:pPr>
      <w:r w:rsidRPr="00B609B5">
        <w:rPr>
          <w:rFonts w:ascii="Arial" w:hAnsi="Arial" w:cs="Arial"/>
          <w:sz w:val="24"/>
          <w:szCs w:val="24"/>
        </w:rPr>
        <w:t xml:space="preserve">Para 4.134 to read: </w:t>
      </w:r>
      <w:r w:rsidRPr="00963691">
        <w:rPr>
          <w:rFonts w:ascii="Arial" w:hAnsi="Arial" w:cs="Arial"/>
          <w:sz w:val="24"/>
          <w:szCs w:val="24"/>
        </w:rPr>
        <w:t>“…. located in close proximity to noise sources, including transport,</w:t>
      </w:r>
      <w:r w:rsidRPr="00B609B5">
        <w:rPr>
          <w:rFonts w:ascii="Arial" w:hAnsi="Arial" w:cs="Arial"/>
          <w:b/>
          <w:bCs/>
          <w:sz w:val="24"/>
          <w:szCs w:val="24"/>
        </w:rPr>
        <w:t xml:space="preserve"> </w:t>
      </w:r>
      <w:r w:rsidRPr="00B609B5">
        <w:rPr>
          <w:rFonts w:ascii="Arial" w:hAnsi="Arial" w:cs="Arial"/>
          <w:b/>
          <w:bCs/>
          <w:sz w:val="24"/>
          <w:szCs w:val="24"/>
          <w:u w:val="single"/>
        </w:rPr>
        <w:t>leisure</w:t>
      </w:r>
      <w:r w:rsidRPr="00B609B5">
        <w:rPr>
          <w:rFonts w:ascii="Arial" w:hAnsi="Arial" w:cs="Arial"/>
          <w:b/>
          <w:bCs/>
          <w:sz w:val="24"/>
          <w:szCs w:val="24"/>
        </w:rPr>
        <w:t xml:space="preserve">, </w:t>
      </w:r>
      <w:r w:rsidRPr="00963691">
        <w:rPr>
          <w:rFonts w:ascii="Arial" w:hAnsi="Arial" w:cs="Arial"/>
          <w:sz w:val="24"/>
          <w:szCs w:val="24"/>
        </w:rPr>
        <w:t>commercial and industrial operations,…..”</w:t>
      </w:r>
      <w:r w:rsidRPr="00B609B5">
        <w:rPr>
          <w:rFonts w:ascii="Arial" w:hAnsi="Arial" w:cs="Arial"/>
          <w:b/>
          <w:bCs/>
          <w:sz w:val="24"/>
          <w:szCs w:val="24"/>
        </w:rPr>
        <w:t xml:space="preserve">  </w:t>
      </w:r>
    </w:p>
    <w:p w14:paraId="21DB99FC" w14:textId="77777777" w:rsidR="0062057E" w:rsidRPr="00B609B5" w:rsidRDefault="0062057E" w:rsidP="00B609B5">
      <w:pPr>
        <w:spacing w:after="0" w:line="240" w:lineRule="auto"/>
        <w:jc w:val="both"/>
        <w:rPr>
          <w:rFonts w:ascii="Arial" w:hAnsi="Arial" w:cs="Arial"/>
          <w:b/>
          <w:bCs/>
          <w:sz w:val="24"/>
          <w:szCs w:val="24"/>
        </w:rPr>
      </w:pPr>
    </w:p>
    <w:p w14:paraId="00AF2474" w14:textId="77777777" w:rsidR="0062057E" w:rsidRPr="00B609B5" w:rsidRDefault="0062057E" w:rsidP="00B609B5">
      <w:pPr>
        <w:spacing w:after="0" w:line="240" w:lineRule="auto"/>
        <w:jc w:val="both"/>
        <w:rPr>
          <w:rFonts w:ascii="Arial" w:hAnsi="Arial" w:cs="Arial"/>
          <w:b/>
          <w:bCs/>
          <w:sz w:val="24"/>
          <w:szCs w:val="24"/>
        </w:rPr>
      </w:pPr>
      <w:r w:rsidRPr="00B609B5">
        <w:rPr>
          <w:rFonts w:ascii="Arial" w:hAnsi="Arial" w:cs="Arial"/>
          <w:sz w:val="24"/>
          <w:szCs w:val="24"/>
        </w:rPr>
        <w:t>Policy NE23 criterion 1 to be amended:</w:t>
      </w:r>
      <w:r w:rsidRPr="00B609B5">
        <w:rPr>
          <w:rFonts w:ascii="Arial" w:hAnsi="Arial" w:cs="Arial"/>
          <w:b/>
          <w:bCs/>
          <w:sz w:val="24"/>
          <w:szCs w:val="24"/>
        </w:rPr>
        <w:t xml:space="preserve"> </w:t>
      </w:r>
      <w:r w:rsidRPr="00963691">
        <w:rPr>
          <w:rFonts w:ascii="Arial" w:hAnsi="Arial" w:cs="Arial"/>
          <w:sz w:val="24"/>
          <w:szCs w:val="24"/>
        </w:rPr>
        <w:t>“Where noise sensitive development is proposed, a high-quality living environment is provided with acceptable levels of amenity for future occupiers by seeking to</w:t>
      </w:r>
      <w:r w:rsidRPr="00B609B5">
        <w:rPr>
          <w:rFonts w:ascii="Arial" w:hAnsi="Arial" w:cs="Arial"/>
          <w:b/>
          <w:bCs/>
          <w:sz w:val="24"/>
          <w:szCs w:val="24"/>
        </w:rPr>
        <w:t xml:space="preserve"> </w:t>
      </w:r>
      <w:r w:rsidRPr="00B609B5">
        <w:rPr>
          <w:rFonts w:ascii="Arial" w:hAnsi="Arial" w:cs="Arial"/>
          <w:b/>
          <w:bCs/>
          <w:sz w:val="24"/>
          <w:szCs w:val="24"/>
          <w:u w:val="single"/>
        </w:rPr>
        <w:t>avoid noise that gives rise to significant adverse impacts on health and quality of life</w:t>
      </w:r>
      <w:r w:rsidRPr="00B609B5">
        <w:rPr>
          <w:rFonts w:ascii="Arial" w:hAnsi="Arial" w:cs="Arial"/>
          <w:b/>
          <w:bCs/>
          <w:sz w:val="24"/>
          <w:szCs w:val="24"/>
        </w:rPr>
        <w:t xml:space="preserve"> </w:t>
      </w:r>
      <w:r w:rsidRPr="00B609B5">
        <w:rPr>
          <w:rFonts w:ascii="Arial" w:hAnsi="Arial" w:cs="Arial"/>
          <w:b/>
          <w:bCs/>
          <w:strike/>
          <w:sz w:val="24"/>
          <w:szCs w:val="24"/>
        </w:rPr>
        <w:t>achieve an absence of significant noise disturbance of or annoyance</w:t>
      </w:r>
      <w:r w:rsidRPr="00B609B5">
        <w:rPr>
          <w:rFonts w:ascii="Arial" w:hAnsi="Arial" w:cs="Arial"/>
          <w:b/>
          <w:bCs/>
          <w:sz w:val="24"/>
          <w:szCs w:val="24"/>
        </w:rPr>
        <w:t xml:space="preserve"> </w:t>
      </w:r>
      <w:r w:rsidRPr="00963691">
        <w:rPr>
          <w:rFonts w:ascii="Arial" w:hAnsi="Arial" w:cs="Arial"/>
          <w:sz w:val="24"/>
          <w:szCs w:val="24"/>
        </w:rPr>
        <w:t>as well as no significant adverse impact on the operation of nearby noise generating uses….”</w:t>
      </w:r>
      <w:r w:rsidRPr="00B609B5">
        <w:rPr>
          <w:rFonts w:ascii="Arial" w:hAnsi="Arial" w:cs="Arial"/>
          <w:b/>
          <w:bCs/>
          <w:sz w:val="24"/>
          <w:szCs w:val="24"/>
        </w:rPr>
        <w:t xml:space="preserve">  </w:t>
      </w:r>
    </w:p>
    <w:p w14:paraId="5A1629B1" w14:textId="77777777" w:rsidR="0062057E" w:rsidRPr="00B609B5" w:rsidRDefault="0062057E" w:rsidP="00B609B5">
      <w:pPr>
        <w:jc w:val="both"/>
        <w:rPr>
          <w:rFonts w:ascii="Arial" w:hAnsi="Arial" w:cs="Arial"/>
          <w:b/>
          <w:bCs/>
          <w:color w:val="365F91" w:themeColor="accent1" w:themeShade="BF"/>
          <w:sz w:val="24"/>
          <w:szCs w:val="24"/>
        </w:rPr>
      </w:pPr>
    </w:p>
    <w:p w14:paraId="1F4A43F2" w14:textId="77777777" w:rsidR="0062057E" w:rsidRPr="00B609B5" w:rsidRDefault="001055EF" w:rsidP="00963691">
      <w:pPr>
        <w:jc w:val="both"/>
        <w:rPr>
          <w:rFonts w:ascii="Arial" w:hAnsi="Arial" w:cs="Arial"/>
          <w:b/>
          <w:bCs/>
          <w:color w:val="365F91" w:themeColor="accent1" w:themeShade="BF"/>
          <w:sz w:val="24"/>
          <w:szCs w:val="24"/>
        </w:rPr>
      </w:pPr>
      <w:hyperlink w:anchor="_Toc125988935" w:history="1">
        <w:r w:rsidR="0062057E" w:rsidRPr="00B609B5">
          <w:rPr>
            <w:rFonts w:ascii="Arial" w:hAnsi="Arial" w:cs="Arial"/>
            <w:b/>
            <w:bCs/>
            <w:color w:val="365F91" w:themeColor="accent1" w:themeShade="BF"/>
            <w:sz w:val="24"/>
            <w:szCs w:val="24"/>
          </w:rPr>
          <w:t>Contaminated Land</w:t>
        </w:r>
        <w:r w:rsidR="0062057E" w:rsidRPr="00B609B5">
          <w:rPr>
            <w:rFonts w:ascii="Arial" w:hAnsi="Arial" w:cs="Arial"/>
            <w:b/>
            <w:bCs/>
            <w:webHidden/>
            <w:color w:val="365F91" w:themeColor="accent1" w:themeShade="BF"/>
            <w:sz w:val="24"/>
            <w:szCs w:val="24"/>
          </w:rPr>
          <w:tab/>
        </w:r>
      </w:hyperlink>
    </w:p>
    <w:p w14:paraId="7F1D5548" w14:textId="77777777" w:rsidR="0062057E" w:rsidRPr="00B609B5" w:rsidRDefault="001055EF" w:rsidP="00963691">
      <w:pPr>
        <w:jc w:val="both"/>
        <w:rPr>
          <w:rFonts w:ascii="Arial" w:hAnsi="Arial" w:cs="Arial"/>
          <w:b/>
          <w:bCs/>
          <w:color w:val="365F91" w:themeColor="accent1" w:themeShade="BF"/>
          <w:sz w:val="24"/>
          <w:szCs w:val="24"/>
        </w:rPr>
      </w:pPr>
      <w:hyperlink w:anchor="_Toc125988936" w:history="1">
        <w:r w:rsidR="0062057E" w:rsidRPr="00B609B5">
          <w:rPr>
            <w:rFonts w:ascii="Arial" w:hAnsi="Arial" w:cs="Arial"/>
            <w:b/>
            <w:bCs/>
            <w:color w:val="365F91" w:themeColor="accent1" w:themeShade="BF"/>
            <w:sz w:val="24"/>
            <w:szCs w:val="24"/>
          </w:rPr>
          <w:t>Policy NE24 Contaminated Land</w:t>
        </w:r>
        <w:r w:rsidR="0062057E" w:rsidRPr="00B609B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609B5" w14:paraId="58A0FB7B" w14:textId="77777777" w:rsidTr="00BD6861">
        <w:tc>
          <w:tcPr>
            <w:tcW w:w="9016" w:type="dxa"/>
            <w:gridSpan w:val="6"/>
            <w:shd w:val="clear" w:color="auto" w:fill="92CDDC" w:themeFill="accent5" w:themeFillTint="99"/>
          </w:tcPr>
          <w:p w14:paraId="235D981B"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 xml:space="preserve">Number of comments received </w:t>
            </w:r>
          </w:p>
        </w:tc>
      </w:tr>
      <w:tr w:rsidR="0062057E" w:rsidRPr="00B609B5" w14:paraId="0C61D117" w14:textId="77777777" w:rsidTr="00BD6861">
        <w:tc>
          <w:tcPr>
            <w:tcW w:w="1570" w:type="dxa"/>
          </w:tcPr>
          <w:p w14:paraId="32DC75F3"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Total:</w:t>
            </w:r>
          </w:p>
        </w:tc>
        <w:tc>
          <w:tcPr>
            <w:tcW w:w="1358" w:type="dxa"/>
          </w:tcPr>
          <w:p w14:paraId="4EA5C411"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6</w:t>
            </w:r>
          </w:p>
        </w:tc>
        <w:tc>
          <w:tcPr>
            <w:tcW w:w="1467" w:type="dxa"/>
          </w:tcPr>
          <w:p w14:paraId="485FA361"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Support:</w:t>
            </w:r>
          </w:p>
        </w:tc>
        <w:tc>
          <w:tcPr>
            <w:tcW w:w="1416" w:type="dxa"/>
          </w:tcPr>
          <w:p w14:paraId="180BACF6"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4</w:t>
            </w:r>
          </w:p>
        </w:tc>
        <w:tc>
          <w:tcPr>
            <w:tcW w:w="1669" w:type="dxa"/>
          </w:tcPr>
          <w:p w14:paraId="12F7225A"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Object:</w:t>
            </w:r>
          </w:p>
        </w:tc>
        <w:tc>
          <w:tcPr>
            <w:tcW w:w="1536" w:type="dxa"/>
          </w:tcPr>
          <w:p w14:paraId="2DED8707" w14:textId="77777777" w:rsidR="0062057E" w:rsidRPr="00B609B5" w:rsidRDefault="0062057E" w:rsidP="00963691">
            <w:pPr>
              <w:jc w:val="both"/>
              <w:rPr>
                <w:rFonts w:ascii="Arial" w:hAnsi="Arial" w:cs="Arial"/>
                <w:b/>
                <w:bCs/>
                <w:sz w:val="24"/>
                <w:szCs w:val="24"/>
              </w:rPr>
            </w:pPr>
            <w:r w:rsidRPr="00B609B5">
              <w:rPr>
                <w:rFonts w:ascii="Arial" w:hAnsi="Arial" w:cs="Arial"/>
                <w:b/>
                <w:bCs/>
                <w:sz w:val="24"/>
                <w:szCs w:val="24"/>
              </w:rPr>
              <w:t>2</w:t>
            </w:r>
          </w:p>
        </w:tc>
      </w:tr>
    </w:tbl>
    <w:p w14:paraId="1F9F2604" w14:textId="77777777" w:rsidR="0062057E" w:rsidRPr="00B609B5" w:rsidRDefault="0062057E" w:rsidP="00963691">
      <w:pPr>
        <w:jc w:val="both"/>
        <w:rPr>
          <w:rFonts w:ascii="Arial" w:hAnsi="Arial" w:cs="Arial"/>
          <w:b/>
          <w:bCs/>
          <w:sz w:val="24"/>
          <w:szCs w:val="24"/>
        </w:rPr>
      </w:pPr>
    </w:p>
    <w:p w14:paraId="378225F2"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16F67B20" w14:textId="1056B12E" w:rsidR="0062057E" w:rsidRPr="001112F7" w:rsidRDefault="0062057E" w:rsidP="001112F7">
      <w:pPr>
        <w:pStyle w:val="ListParagraph"/>
        <w:numPr>
          <w:ilvl w:val="0"/>
          <w:numId w:val="15"/>
        </w:numPr>
        <w:spacing w:after="0" w:line="240" w:lineRule="auto"/>
        <w:ind w:left="447" w:hanging="425"/>
        <w:rPr>
          <w:rFonts w:ascii="Arial" w:hAnsi="Arial" w:cs="Arial"/>
        </w:rPr>
      </w:pPr>
      <w:r w:rsidRPr="00963691">
        <w:rPr>
          <w:rFonts w:ascii="Arial" w:hAnsi="Arial" w:cs="Arial"/>
          <w:sz w:val="24"/>
          <w:szCs w:val="24"/>
        </w:rPr>
        <w:t>Environment Agency, Portsmouth Water, Wisborough Green Parish Council support Policy NE24</w:t>
      </w:r>
      <w:r w:rsidRPr="001112F7">
        <w:rPr>
          <w:rFonts w:ascii="Arial" w:hAnsi="Arial" w:cs="Arial"/>
        </w:rPr>
        <w:t>.</w:t>
      </w:r>
    </w:p>
    <w:p w14:paraId="08DE35AC"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Mayday! Action Group are seeking the active promotion of contaminated land to allow its re-use.</w:t>
      </w:r>
    </w:p>
    <w:p w14:paraId="4FBDC00E" w14:textId="77777777" w:rsidR="0062057E" w:rsidRPr="00963691" w:rsidRDefault="0062057E" w:rsidP="00963691">
      <w:pPr>
        <w:pStyle w:val="ListParagraph"/>
        <w:spacing w:after="0" w:line="240" w:lineRule="auto"/>
        <w:ind w:left="447"/>
        <w:jc w:val="both"/>
        <w:rPr>
          <w:rFonts w:ascii="Arial" w:hAnsi="Arial" w:cs="Arial"/>
          <w:sz w:val="24"/>
          <w:szCs w:val="24"/>
        </w:rPr>
      </w:pPr>
    </w:p>
    <w:p w14:paraId="1B121697" w14:textId="1F255A2D" w:rsidR="0062057E" w:rsidRDefault="0062057E" w:rsidP="00E46C0C">
      <w:pPr>
        <w:spacing w:after="0" w:line="240" w:lineRule="auto"/>
        <w:jc w:val="both"/>
        <w:rPr>
          <w:rFonts w:ascii="Arial" w:hAnsi="Arial" w:cs="Arial"/>
          <w:sz w:val="24"/>
          <w:szCs w:val="24"/>
        </w:rPr>
      </w:pPr>
      <w:r w:rsidRPr="00963691">
        <w:rPr>
          <w:rFonts w:ascii="Arial" w:hAnsi="Arial" w:cs="Arial"/>
          <w:sz w:val="24"/>
          <w:szCs w:val="24"/>
        </w:rPr>
        <w:t xml:space="preserve">The council is satisfied that Policy NE24 will ensure that contaminated land is addressed appropriately to allow development to come forward.  No modifications are proposed. </w:t>
      </w:r>
    </w:p>
    <w:p w14:paraId="0E2045C4" w14:textId="77777777" w:rsidR="00E46C0C" w:rsidRDefault="00E46C0C" w:rsidP="00E46C0C">
      <w:pPr>
        <w:spacing w:after="0" w:line="240" w:lineRule="auto"/>
        <w:jc w:val="both"/>
        <w:rPr>
          <w:rFonts w:ascii="Arial" w:hAnsi="Arial" w:cs="Arial"/>
          <w:sz w:val="24"/>
          <w:szCs w:val="24"/>
        </w:rPr>
      </w:pPr>
    </w:p>
    <w:p w14:paraId="3CE6E148" w14:textId="77777777" w:rsidR="00E46C0C" w:rsidRPr="001A17CC" w:rsidRDefault="00E46C0C" w:rsidP="00E46C0C">
      <w:pPr>
        <w:spacing w:after="0" w:line="240" w:lineRule="auto"/>
        <w:jc w:val="both"/>
        <w:rPr>
          <w:rFonts w:ascii="Arial" w:hAnsi="Arial" w:cs="Arial"/>
          <w:b/>
          <w:bCs/>
          <w:sz w:val="24"/>
          <w:szCs w:val="24"/>
        </w:rPr>
      </w:pPr>
    </w:p>
    <w:p w14:paraId="1FF96032" w14:textId="77777777" w:rsidR="0062057E" w:rsidRPr="00E46C0C" w:rsidRDefault="001055EF" w:rsidP="00E46C0C">
      <w:pPr>
        <w:pStyle w:val="Heading1"/>
        <w:spacing w:before="0" w:after="120"/>
        <w:jc w:val="both"/>
        <w:rPr>
          <w:rFonts w:ascii="Arial" w:hAnsi="Arial" w:cs="Arial"/>
          <w:b w:val="0"/>
          <w:bCs w:val="0"/>
          <w:sz w:val="24"/>
          <w:szCs w:val="24"/>
        </w:rPr>
      </w:pPr>
      <w:hyperlink w:anchor="_Toc125988937" w:history="1">
        <w:bookmarkStart w:id="24" w:name="_Toc165370759"/>
        <w:r w:rsidR="0062057E" w:rsidRPr="00E46C0C">
          <w:rPr>
            <w:rFonts w:ascii="Arial" w:hAnsi="Arial" w:cs="Arial"/>
            <w:color w:val="002060"/>
            <w:sz w:val="24"/>
            <w:szCs w:val="24"/>
          </w:rPr>
          <w:t>Chapter 5: Housing</w:t>
        </w:r>
        <w:bookmarkEnd w:id="24"/>
        <w:r w:rsidR="0062057E" w:rsidRPr="00E46C0C">
          <w:rPr>
            <w:rFonts w:ascii="Arial" w:hAnsi="Arial" w:cs="Arial"/>
            <w:b w:val="0"/>
            <w:bCs w:val="0"/>
            <w:webHidden/>
            <w:sz w:val="24"/>
            <w:szCs w:val="24"/>
          </w:rPr>
          <w:tab/>
        </w:r>
      </w:hyperlink>
    </w:p>
    <w:p w14:paraId="3CEC20A0" w14:textId="77777777" w:rsidR="0062057E" w:rsidRPr="00E46C0C" w:rsidRDefault="001055EF" w:rsidP="00E46C0C">
      <w:pPr>
        <w:jc w:val="both"/>
        <w:rPr>
          <w:rFonts w:ascii="Arial" w:hAnsi="Arial" w:cs="Arial"/>
          <w:b/>
          <w:bCs/>
          <w:color w:val="365F91" w:themeColor="accent1" w:themeShade="BF"/>
          <w:sz w:val="24"/>
          <w:szCs w:val="24"/>
        </w:rPr>
      </w:pPr>
      <w:hyperlink w:anchor="_Toc125988938" w:history="1">
        <w:r w:rsidR="0062057E" w:rsidRPr="00E46C0C">
          <w:rPr>
            <w:rFonts w:ascii="Arial" w:hAnsi="Arial" w:cs="Arial"/>
            <w:b/>
            <w:bCs/>
            <w:color w:val="365F91" w:themeColor="accent1" w:themeShade="BF"/>
            <w:sz w:val="24"/>
            <w:szCs w:val="24"/>
          </w:rPr>
          <w:t>Meeting Housing Needs</w:t>
        </w:r>
        <w:r w:rsidR="0062057E" w:rsidRPr="00E46C0C">
          <w:rPr>
            <w:rFonts w:ascii="Arial" w:hAnsi="Arial" w:cs="Arial"/>
            <w:b/>
            <w:bCs/>
            <w:webHidden/>
            <w:color w:val="365F91" w:themeColor="accent1" w:themeShade="BF"/>
            <w:sz w:val="24"/>
            <w:szCs w:val="24"/>
          </w:rPr>
          <w:tab/>
        </w:r>
      </w:hyperlink>
    </w:p>
    <w:p w14:paraId="49AC7862" w14:textId="77777777" w:rsidR="0062057E" w:rsidRPr="00E46C0C" w:rsidRDefault="001055EF" w:rsidP="00E46C0C">
      <w:pPr>
        <w:jc w:val="both"/>
        <w:rPr>
          <w:rFonts w:ascii="Arial" w:hAnsi="Arial" w:cs="Arial"/>
          <w:b/>
          <w:bCs/>
          <w:color w:val="365F91" w:themeColor="accent1" w:themeShade="BF"/>
          <w:sz w:val="24"/>
          <w:szCs w:val="24"/>
        </w:rPr>
      </w:pPr>
      <w:hyperlink w:anchor="_Toc125988939" w:history="1">
        <w:r w:rsidR="0062057E" w:rsidRPr="00E46C0C">
          <w:rPr>
            <w:rFonts w:ascii="Arial" w:hAnsi="Arial" w:cs="Arial"/>
            <w:b/>
            <w:bCs/>
            <w:color w:val="365F91" w:themeColor="accent1" w:themeShade="BF"/>
            <w:sz w:val="24"/>
            <w:szCs w:val="24"/>
          </w:rPr>
          <w:t>Policy H1 Meeting Housing Needs</w:t>
        </w:r>
        <w:r w:rsidR="0062057E" w:rsidRPr="00E46C0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6C0C" w14:paraId="425C5C5B" w14:textId="77777777" w:rsidTr="00BD6861">
        <w:trPr>
          <w:trHeight w:val="398"/>
        </w:trPr>
        <w:tc>
          <w:tcPr>
            <w:tcW w:w="9016" w:type="dxa"/>
            <w:gridSpan w:val="6"/>
            <w:shd w:val="clear" w:color="auto" w:fill="92CDDC" w:themeFill="accent5" w:themeFillTint="99"/>
          </w:tcPr>
          <w:p w14:paraId="789334C5"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 xml:space="preserve">Number of comments received </w:t>
            </w:r>
          </w:p>
        </w:tc>
      </w:tr>
      <w:tr w:rsidR="0062057E" w:rsidRPr="00E46C0C" w14:paraId="2D841EB9" w14:textId="77777777" w:rsidTr="00BD6861">
        <w:tc>
          <w:tcPr>
            <w:tcW w:w="1570" w:type="dxa"/>
          </w:tcPr>
          <w:p w14:paraId="6C4FF363"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Total:</w:t>
            </w:r>
          </w:p>
        </w:tc>
        <w:tc>
          <w:tcPr>
            <w:tcW w:w="1358" w:type="dxa"/>
          </w:tcPr>
          <w:p w14:paraId="5238FF1F"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105</w:t>
            </w:r>
          </w:p>
        </w:tc>
        <w:tc>
          <w:tcPr>
            <w:tcW w:w="1467" w:type="dxa"/>
          </w:tcPr>
          <w:p w14:paraId="6FA0204D"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Support:</w:t>
            </w:r>
          </w:p>
        </w:tc>
        <w:tc>
          <w:tcPr>
            <w:tcW w:w="1416" w:type="dxa"/>
          </w:tcPr>
          <w:p w14:paraId="6D041438"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9</w:t>
            </w:r>
          </w:p>
        </w:tc>
        <w:tc>
          <w:tcPr>
            <w:tcW w:w="1669" w:type="dxa"/>
          </w:tcPr>
          <w:p w14:paraId="50889810"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Object:</w:t>
            </w:r>
          </w:p>
        </w:tc>
        <w:tc>
          <w:tcPr>
            <w:tcW w:w="1536" w:type="dxa"/>
          </w:tcPr>
          <w:p w14:paraId="233E710F" w14:textId="77777777" w:rsidR="0062057E" w:rsidRPr="00E46C0C" w:rsidRDefault="0062057E" w:rsidP="00E46C0C">
            <w:pPr>
              <w:jc w:val="both"/>
              <w:rPr>
                <w:rFonts w:ascii="Arial" w:hAnsi="Arial" w:cs="Arial"/>
                <w:b/>
                <w:bCs/>
                <w:sz w:val="24"/>
                <w:szCs w:val="24"/>
              </w:rPr>
            </w:pPr>
            <w:r w:rsidRPr="00E46C0C">
              <w:rPr>
                <w:rFonts w:ascii="Arial" w:hAnsi="Arial" w:cs="Arial"/>
                <w:b/>
                <w:bCs/>
                <w:sz w:val="24"/>
                <w:szCs w:val="24"/>
              </w:rPr>
              <w:t>96</w:t>
            </w:r>
          </w:p>
        </w:tc>
      </w:tr>
    </w:tbl>
    <w:p w14:paraId="409B639E" w14:textId="77777777" w:rsidR="0062057E" w:rsidRPr="00E46C0C" w:rsidRDefault="0062057E" w:rsidP="00E46C0C">
      <w:pPr>
        <w:jc w:val="both"/>
        <w:rPr>
          <w:rFonts w:ascii="Arial" w:hAnsi="Arial" w:cs="Arial"/>
          <w:b/>
          <w:bCs/>
          <w:sz w:val="24"/>
          <w:szCs w:val="24"/>
        </w:rPr>
      </w:pPr>
    </w:p>
    <w:p w14:paraId="24497805" w14:textId="77777777" w:rsidR="0062057E" w:rsidRPr="00E46C0C" w:rsidRDefault="0062057E" w:rsidP="00E46C0C">
      <w:pPr>
        <w:jc w:val="both"/>
        <w:rPr>
          <w:rFonts w:ascii="Arial" w:hAnsi="Arial" w:cs="Arial"/>
          <w:sz w:val="24"/>
          <w:szCs w:val="24"/>
        </w:rPr>
      </w:pPr>
      <w:r w:rsidRPr="00E46C0C">
        <w:rPr>
          <w:rFonts w:ascii="Arial" w:hAnsi="Arial" w:cs="Arial"/>
          <w:b/>
          <w:bCs/>
          <w:sz w:val="24"/>
          <w:szCs w:val="24"/>
        </w:rPr>
        <w:t>Comments and CDC response</w:t>
      </w:r>
      <w:r w:rsidRPr="00E46C0C">
        <w:rPr>
          <w:rFonts w:ascii="Arial" w:hAnsi="Arial" w:cs="Arial"/>
          <w:sz w:val="24"/>
          <w:szCs w:val="24"/>
        </w:rPr>
        <w:t xml:space="preserve"> </w:t>
      </w:r>
    </w:p>
    <w:p w14:paraId="318E2691" w14:textId="1D50A5E5"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bookmarkStart w:id="25" w:name="_Hlk148364407"/>
      <w:r w:rsidRPr="00E46C0C">
        <w:rPr>
          <w:rFonts w:ascii="Arial" w:hAnsi="Arial" w:cs="Arial"/>
          <w:sz w:val="24"/>
          <w:szCs w:val="24"/>
        </w:rPr>
        <w:t>National Highways commented/objected on a number of issues related to the strategic road network, including the impact on the A27 and how mitigation would be funded and delivered if unmet need cannot be dealt with by neighbouring authorities</w:t>
      </w:r>
      <w:r w:rsidR="00E46C0C">
        <w:rPr>
          <w:rFonts w:ascii="Arial" w:hAnsi="Arial" w:cs="Arial"/>
          <w:sz w:val="24"/>
          <w:szCs w:val="24"/>
        </w:rPr>
        <w:t xml:space="preserve"> and</w:t>
      </w:r>
      <w:r w:rsidRPr="00E46C0C">
        <w:rPr>
          <w:rFonts w:ascii="Arial" w:hAnsi="Arial" w:cs="Arial"/>
          <w:sz w:val="24"/>
          <w:szCs w:val="24"/>
        </w:rPr>
        <w:t xml:space="preserve"> evidence on the consideration of locations away from the A27.</w:t>
      </w:r>
    </w:p>
    <w:p w14:paraId="356A5ED8" w14:textId="68F7D189"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Mayday! Action Group objected to the 535dpa due to the impact on Chichester Harbour AONB and South Downs National Park, as well as impact on environment and quality of life for existing residents in East-West corridor.</w:t>
      </w:r>
    </w:p>
    <w:bookmarkEnd w:id="25"/>
    <w:p w14:paraId="4CC559F6" w14:textId="477608B0"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Respondents (including Bosham Association, Chidham and Hambrook Parish Council, Chichester Harbour Trust, Fishbourne Meadows Residents’ Association) objected to the amount of development in the east-west corridor on grounds including nitrate neutrality, wastewater pollution, road congestion, air pollution, lack of infrastructure, biodiversity impacts, loss of agricultural land, impact on character of settlements in corridor.</w:t>
      </w:r>
    </w:p>
    <w:p w14:paraId="4A1915DF" w14:textId="60B2AEAE"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Several respondents commented that the A27 could not be considered either a permanent or exceptional constraint.</w:t>
      </w:r>
    </w:p>
    <w:p w14:paraId="3F68EE3E" w14:textId="23B6B75A"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Developers/site promoters and the Home Builders Federation objected to the Local Plan not making provision to meet the housing needs of the district in full (and impacts of not meeting need) in principle</w:t>
      </w:r>
      <w:r w:rsidR="001112F7">
        <w:rPr>
          <w:rFonts w:ascii="Arial" w:hAnsi="Arial" w:cs="Arial"/>
          <w:sz w:val="24"/>
          <w:szCs w:val="24"/>
        </w:rPr>
        <w:t>,</w:t>
      </w:r>
      <w:r w:rsidRPr="00E46C0C">
        <w:rPr>
          <w:rFonts w:ascii="Arial" w:hAnsi="Arial" w:cs="Arial"/>
          <w:sz w:val="24"/>
          <w:szCs w:val="24"/>
        </w:rPr>
        <w:t xml:space="preserve"> and on the basis that the Transport Study sensitivity analysis supported higher growth of 700dpa. Several respondents referenced the needs of specific groups not being met as a consequence.</w:t>
      </w:r>
    </w:p>
    <w:p w14:paraId="37889F62"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Site promoters objected that there was no flexibility in the housing requirement figure, suggesting a buffer of 15% would be appropriate.</w:t>
      </w:r>
    </w:p>
    <w:p w14:paraId="0F574ACC"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One respondent (site promoter) objected to the lack of reference to how the Transport Study was covered in Duty to Cooperate discussions.</w:t>
      </w:r>
    </w:p>
    <w:p w14:paraId="22DD1F92"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Various alternative sites were promoted including at Fishbourne, Southbourne, Boxgrove, Chichester city, Hunston, Loxwood and Wisborough Green.</w:t>
      </w:r>
    </w:p>
    <w:p w14:paraId="1810E501"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Chidham and Hambrook Parish objected to the housing number being too high.</w:t>
      </w:r>
    </w:p>
    <w:p w14:paraId="5B2E1D58" w14:textId="2399EA1C"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Kirdford Parish Council objected to the lack of explanation for increase in the amount of housing proposed in the north and decrease in the south</w:t>
      </w:r>
      <w:r w:rsidR="001112F7">
        <w:rPr>
          <w:rFonts w:ascii="Arial" w:hAnsi="Arial" w:cs="Arial"/>
          <w:sz w:val="24"/>
          <w:szCs w:val="24"/>
        </w:rPr>
        <w:t>,</w:t>
      </w:r>
      <w:r w:rsidRPr="00E46C0C">
        <w:rPr>
          <w:rFonts w:ascii="Arial" w:hAnsi="Arial" w:cs="Arial"/>
          <w:sz w:val="24"/>
          <w:szCs w:val="24"/>
        </w:rPr>
        <w:t xml:space="preserve"> compared to the Preferred Approach.</w:t>
      </w:r>
    </w:p>
    <w:p w14:paraId="1328ABD6"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A site promoter objected to the lack of any strategic allocations being made on the Manhood Peninsula.</w:t>
      </w:r>
    </w:p>
    <w:p w14:paraId="1A54F5AE" w14:textId="567ED809"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The scale of development proposed for the northern part of the plan area and the individual parishes was generally opposed by residents and parish councils</w:t>
      </w:r>
      <w:r w:rsidR="001112F7">
        <w:rPr>
          <w:rFonts w:ascii="Arial" w:hAnsi="Arial" w:cs="Arial"/>
          <w:sz w:val="24"/>
          <w:szCs w:val="24"/>
        </w:rPr>
        <w:t>,</w:t>
      </w:r>
      <w:r w:rsidRPr="00E46C0C">
        <w:rPr>
          <w:rFonts w:ascii="Arial" w:hAnsi="Arial" w:cs="Arial"/>
          <w:sz w:val="24"/>
          <w:szCs w:val="24"/>
        </w:rPr>
        <w:t xml:space="preserve"> with the </w:t>
      </w:r>
      <w:r w:rsidRPr="00E46C0C">
        <w:rPr>
          <w:rFonts w:ascii="Arial" w:hAnsi="Arial" w:cs="Arial"/>
          <w:sz w:val="24"/>
          <w:szCs w:val="24"/>
        </w:rPr>
        <w:lastRenderedPageBreak/>
        <w:t>converse view expressed by site promoters who considered that a higher dwelling number was appropriate.</w:t>
      </w:r>
    </w:p>
    <w:p w14:paraId="4861CBE2"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A couple of site promoters expressed concern over the amount of housing that was reliant on delivery from strategic allocations, rather than being delivered via small/medium size sites.</w:t>
      </w:r>
    </w:p>
    <w:p w14:paraId="6AD7755D"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A site promoter objected to the Southbourne broad location approach rather than the making of a site allocation.</w:t>
      </w:r>
    </w:p>
    <w:p w14:paraId="66BE6FF0"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The Home Builders Federation queried if the NPPF requirement to provide at least 10% homes on small sites had been met.  They also commented that sites in the AONB should not be discounted in the HELAA without further assessment.</w:t>
      </w:r>
    </w:p>
    <w:p w14:paraId="32D92D78"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Horsham District Council acknowledged the challenges in meeting the housing requirement but sought further justification to support this.</w:t>
      </w:r>
    </w:p>
    <w:p w14:paraId="50B221EB"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Arun District Council objected that the Policy did not account for cross boundary infrastructure contributions and the phasing of development related to infrastructure to address unmet need.</w:t>
      </w:r>
    </w:p>
    <w:p w14:paraId="5CCC1F98"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Donnington and Bosham Parish Councils objected on the grounds that the Local Plan failed to mitigate the impact of additional growth with particular reference to transport impacts.</w:t>
      </w:r>
    </w:p>
    <w:p w14:paraId="1DE4E14A" w14:textId="77777777" w:rsidR="0062057E" w:rsidRPr="00E46C0C" w:rsidRDefault="0062057E" w:rsidP="00E46C0C">
      <w:pPr>
        <w:pStyle w:val="ListParagraph"/>
        <w:numPr>
          <w:ilvl w:val="0"/>
          <w:numId w:val="15"/>
        </w:numPr>
        <w:spacing w:after="0" w:line="240" w:lineRule="auto"/>
        <w:ind w:left="447" w:hanging="425"/>
        <w:jc w:val="both"/>
        <w:rPr>
          <w:rFonts w:ascii="Arial" w:hAnsi="Arial" w:cs="Arial"/>
          <w:sz w:val="24"/>
          <w:szCs w:val="24"/>
        </w:rPr>
      </w:pPr>
      <w:r w:rsidRPr="00E46C0C">
        <w:rPr>
          <w:rFonts w:ascii="Arial" w:hAnsi="Arial" w:cs="Arial"/>
          <w:sz w:val="24"/>
          <w:szCs w:val="24"/>
        </w:rPr>
        <w:t>One respondent suggested that the housing requirement figure should take account of replacement housing lost to coastal retreat.</w:t>
      </w:r>
    </w:p>
    <w:p w14:paraId="70A389E7" w14:textId="77777777" w:rsidR="0062057E" w:rsidRPr="00E46C0C" w:rsidRDefault="0062057E" w:rsidP="00E46C0C">
      <w:pPr>
        <w:spacing w:after="0" w:line="240" w:lineRule="auto"/>
        <w:jc w:val="both"/>
        <w:rPr>
          <w:rFonts w:ascii="Arial" w:hAnsi="Arial" w:cs="Arial"/>
          <w:sz w:val="24"/>
          <w:szCs w:val="24"/>
        </w:rPr>
      </w:pPr>
    </w:p>
    <w:p w14:paraId="4CEE61B2" w14:textId="77777777" w:rsidR="0062057E" w:rsidRPr="00E46C0C" w:rsidRDefault="0062057E" w:rsidP="00E46C0C">
      <w:pPr>
        <w:spacing w:after="0" w:line="240" w:lineRule="auto"/>
        <w:jc w:val="both"/>
        <w:rPr>
          <w:rFonts w:ascii="Arial" w:hAnsi="Arial" w:cs="Arial"/>
          <w:sz w:val="24"/>
          <w:szCs w:val="24"/>
        </w:rPr>
      </w:pPr>
      <w:r w:rsidRPr="00E46C0C">
        <w:rPr>
          <w:rFonts w:ascii="Arial" w:hAnsi="Arial" w:cs="Arial"/>
          <w:sz w:val="24"/>
          <w:szCs w:val="24"/>
        </w:rPr>
        <w:t xml:space="preserve">The council’s response to the majority representations on H1 are covered by a series of Background Papers setting out the updated transport evidence and justification for the constrained housing requirement.  These are supported by the Statement of Compliance with the Duty to Cooperate and Statements of Common Ground. </w:t>
      </w:r>
    </w:p>
    <w:p w14:paraId="7026D063" w14:textId="77777777" w:rsidR="0062057E" w:rsidRPr="00E46C0C" w:rsidRDefault="0062057E" w:rsidP="00E46C0C">
      <w:pPr>
        <w:spacing w:after="0" w:line="240" w:lineRule="auto"/>
        <w:jc w:val="both"/>
        <w:rPr>
          <w:rFonts w:ascii="Arial" w:hAnsi="Arial" w:cs="Arial"/>
          <w:sz w:val="24"/>
          <w:szCs w:val="24"/>
        </w:rPr>
      </w:pPr>
    </w:p>
    <w:p w14:paraId="1C15674B" w14:textId="0D4A1457" w:rsidR="0062057E" w:rsidRPr="00E46C0C" w:rsidRDefault="0062057E" w:rsidP="00E46C0C">
      <w:pPr>
        <w:spacing w:after="0" w:line="240" w:lineRule="auto"/>
        <w:jc w:val="both"/>
        <w:rPr>
          <w:rFonts w:ascii="Arial" w:hAnsi="Arial" w:cs="Arial"/>
          <w:sz w:val="24"/>
          <w:szCs w:val="24"/>
        </w:rPr>
      </w:pPr>
      <w:r w:rsidRPr="00E46C0C">
        <w:rPr>
          <w:rFonts w:ascii="Arial" w:hAnsi="Arial" w:cs="Arial"/>
          <w:sz w:val="24"/>
          <w:szCs w:val="24"/>
        </w:rPr>
        <w:t>In response to representations suggesting that 575dpa is too high</w:t>
      </w:r>
      <w:r w:rsidR="0013382B">
        <w:rPr>
          <w:rFonts w:ascii="Arial" w:hAnsi="Arial" w:cs="Arial"/>
          <w:sz w:val="24"/>
          <w:szCs w:val="24"/>
        </w:rPr>
        <w:t xml:space="preserve"> and</w:t>
      </w:r>
      <w:r w:rsidRPr="00E46C0C">
        <w:rPr>
          <w:rFonts w:ascii="Arial" w:hAnsi="Arial" w:cs="Arial"/>
          <w:sz w:val="24"/>
          <w:szCs w:val="24"/>
        </w:rPr>
        <w:t xml:space="preserve"> there is no justification or evidence to support a housing requirement figure below the 575dpa which is already a constrained number</w:t>
      </w:r>
      <w:r w:rsidR="0013382B">
        <w:rPr>
          <w:rFonts w:ascii="Arial" w:hAnsi="Arial" w:cs="Arial"/>
          <w:sz w:val="24"/>
          <w:szCs w:val="24"/>
        </w:rPr>
        <w:t>,</w:t>
      </w:r>
      <w:r w:rsidRPr="00E46C0C">
        <w:rPr>
          <w:rFonts w:ascii="Arial" w:hAnsi="Arial" w:cs="Arial"/>
          <w:sz w:val="24"/>
          <w:szCs w:val="24"/>
        </w:rPr>
        <w:t xml:space="preserve"> </w:t>
      </w:r>
      <w:r w:rsidR="0013382B">
        <w:rPr>
          <w:rFonts w:ascii="Arial" w:hAnsi="Arial" w:cs="Arial"/>
          <w:sz w:val="24"/>
          <w:szCs w:val="24"/>
        </w:rPr>
        <w:t>t</w:t>
      </w:r>
      <w:r w:rsidRPr="00E46C0C">
        <w:rPr>
          <w:rFonts w:ascii="Arial" w:hAnsi="Arial" w:cs="Arial"/>
          <w:sz w:val="24"/>
          <w:szCs w:val="24"/>
        </w:rPr>
        <w:t>he Housing Distribution Background Paper explains the background to the distribution of the housing numbers and spatial strategy which will include the justification for the scale of development in the north-east of the plan area. The Housing Need Background Paper sets out the background on the housing requirement figure. The Housing Supply Background Paper sets out the evidence which supports the updated housing trajectory and subsequent update to Policy H1 detailed below. The housing Background Papers should be read in conjunction with the Transport Background Paper</w:t>
      </w:r>
      <w:r w:rsidR="0013382B">
        <w:rPr>
          <w:rFonts w:ascii="Arial" w:hAnsi="Arial" w:cs="Arial"/>
          <w:sz w:val="24"/>
          <w:szCs w:val="24"/>
        </w:rPr>
        <w:t>.</w:t>
      </w:r>
    </w:p>
    <w:p w14:paraId="7C286F80" w14:textId="77777777" w:rsidR="0062057E" w:rsidRPr="00E46C0C" w:rsidRDefault="0062057E" w:rsidP="00E46C0C">
      <w:pPr>
        <w:spacing w:after="0" w:line="240" w:lineRule="auto"/>
        <w:jc w:val="both"/>
        <w:rPr>
          <w:rFonts w:ascii="Arial" w:hAnsi="Arial" w:cs="Arial"/>
          <w:sz w:val="24"/>
          <w:szCs w:val="24"/>
        </w:rPr>
      </w:pPr>
    </w:p>
    <w:p w14:paraId="364A77BD" w14:textId="72ADFA8E" w:rsidR="0062057E" w:rsidRDefault="0062057E" w:rsidP="00E46C0C">
      <w:pPr>
        <w:spacing w:after="0" w:line="240" w:lineRule="auto"/>
        <w:jc w:val="both"/>
        <w:rPr>
          <w:rFonts w:ascii="Arial" w:hAnsi="Arial" w:cs="Arial"/>
          <w:sz w:val="24"/>
          <w:szCs w:val="24"/>
        </w:rPr>
      </w:pPr>
      <w:r w:rsidRPr="00E46C0C">
        <w:rPr>
          <w:rFonts w:ascii="Arial" w:hAnsi="Arial" w:cs="Arial"/>
          <w:sz w:val="24"/>
          <w:szCs w:val="24"/>
        </w:rPr>
        <w:t xml:space="preserve">The promotion of omission sites to the council has been noted.  Duty to cooperate discussions with Arun and Horsham councils are ongoing and Statements of Common Ground will be concluded when the council’s position has been finalised. </w:t>
      </w:r>
      <w:r w:rsidR="00FC4436">
        <w:rPr>
          <w:rFonts w:ascii="Arial" w:hAnsi="Arial" w:cs="Arial"/>
          <w:sz w:val="24"/>
          <w:szCs w:val="24"/>
        </w:rPr>
        <w:t xml:space="preserve"> Modifications proposed are as follows:</w:t>
      </w:r>
    </w:p>
    <w:p w14:paraId="25A437A0" w14:textId="77777777" w:rsidR="00325FD7" w:rsidRDefault="00325FD7" w:rsidP="00E46C0C">
      <w:pPr>
        <w:spacing w:after="0" w:line="240" w:lineRule="auto"/>
        <w:jc w:val="both"/>
        <w:rPr>
          <w:rFonts w:ascii="Arial" w:hAnsi="Arial" w:cs="Arial"/>
          <w:sz w:val="24"/>
          <w:szCs w:val="24"/>
        </w:rPr>
      </w:pPr>
    </w:p>
    <w:p w14:paraId="5D2FACDA" w14:textId="77777777" w:rsidR="00325FD7" w:rsidRPr="000A69C5" w:rsidRDefault="00325FD7" w:rsidP="00325FD7">
      <w:pPr>
        <w:jc w:val="both"/>
        <w:rPr>
          <w:rFonts w:ascii="Arial" w:hAnsi="Arial" w:cs="Arial"/>
        </w:rPr>
      </w:pPr>
      <w:r>
        <w:rPr>
          <w:rFonts w:ascii="Arial" w:hAnsi="Arial" w:cs="Arial"/>
          <w:sz w:val="24"/>
          <w:szCs w:val="24"/>
        </w:rPr>
        <w:t xml:space="preserve">Paragraph 5.1: </w:t>
      </w:r>
      <w:r w:rsidRPr="00325FD7">
        <w:rPr>
          <w:rFonts w:ascii="Arial" w:hAnsi="Arial" w:cs="Arial"/>
          <w:sz w:val="24"/>
          <w:szCs w:val="24"/>
        </w:rPr>
        <w:t xml:space="preserve">The Preferred Approach consultation on the Local Plan was based on meeting the identified </w:t>
      </w:r>
      <w:r w:rsidRPr="00325FD7">
        <w:rPr>
          <w:rFonts w:ascii="Arial" w:hAnsi="Arial" w:cs="Arial"/>
          <w:b/>
          <w:bCs/>
          <w:strike/>
          <w:sz w:val="24"/>
          <w:szCs w:val="24"/>
        </w:rPr>
        <w:t>objectively assessed</w:t>
      </w:r>
      <w:r w:rsidRPr="00325FD7">
        <w:rPr>
          <w:rFonts w:ascii="Arial" w:hAnsi="Arial" w:cs="Arial"/>
          <w:sz w:val="24"/>
          <w:szCs w:val="24"/>
        </w:rPr>
        <w:t xml:space="preserve"> </w:t>
      </w:r>
      <w:r w:rsidRPr="00325FD7">
        <w:rPr>
          <w:rFonts w:ascii="Arial" w:hAnsi="Arial" w:cs="Arial"/>
          <w:b/>
          <w:bCs/>
          <w:sz w:val="24"/>
          <w:szCs w:val="24"/>
          <w:u w:val="single"/>
        </w:rPr>
        <w:t>local</w:t>
      </w:r>
      <w:r w:rsidRPr="00325FD7">
        <w:rPr>
          <w:rFonts w:ascii="Arial" w:hAnsi="Arial" w:cs="Arial"/>
          <w:sz w:val="24"/>
          <w:szCs w:val="24"/>
        </w:rPr>
        <w:t xml:space="preserve"> housing need</w:t>
      </w:r>
      <w:r w:rsidRPr="00325FD7">
        <w:rPr>
          <w:rFonts w:ascii="Arial" w:hAnsi="Arial" w:cs="Arial"/>
          <w:b/>
          <w:bCs/>
          <w:strike/>
          <w:sz w:val="24"/>
          <w:szCs w:val="24"/>
        </w:rPr>
        <w:t>s</w:t>
      </w:r>
      <w:r w:rsidRPr="00325FD7">
        <w:rPr>
          <w:rFonts w:ascii="Arial" w:hAnsi="Arial" w:cs="Arial"/>
          <w:b/>
          <w:bCs/>
          <w:sz w:val="24"/>
          <w:szCs w:val="24"/>
        </w:rPr>
        <w:t xml:space="preserve"> </w:t>
      </w:r>
      <w:r w:rsidRPr="00325FD7">
        <w:rPr>
          <w:rFonts w:ascii="Arial" w:hAnsi="Arial" w:cs="Arial"/>
          <w:b/>
          <w:bCs/>
          <w:strike/>
          <w:sz w:val="24"/>
          <w:szCs w:val="24"/>
        </w:rPr>
        <w:t>of</w:t>
      </w:r>
      <w:r w:rsidRPr="00325FD7">
        <w:rPr>
          <w:rFonts w:ascii="Arial" w:hAnsi="Arial" w:cs="Arial"/>
          <w:sz w:val="24"/>
          <w:szCs w:val="24"/>
        </w:rPr>
        <w:t xml:space="preserve"> </w:t>
      </w:r>
      <w:r w:rsidRPr="00325FD7">
        <w:rPr>
          <w:rFonts w:ascii="Arial" w:hAnsi="Arial" w:cs="Arial"/>
          <w:b/>
          <w:bCs/>
          <w:sz w:val="24"/>
          <w:szCs w:val="24"/>
          <w:u w:val="single"/>
        </w:rPr>
        <w:t>for</w:t>
      </w:r>
      <w:r w:rsidRPr="00325FD7">
        <w:rPr>
          <w:rFonts w:ascii="Arial" w:hAnsi="Arial" w:cs="Arial"/>
          <w:sz w:val="24"/>
          <w:szCs w:val="24"/>
        </w:rPr>
        <w:t xml:space="preserve"> the plan area of 638 dwellings per annum</w:t>
      </w:r>
      <w:r w:rsidRPr="00325FD7">
        <w:rPr>
          <w:rStyle w:val="FootnoteReference"/>
          <w:rFonts w:cs="Arial"/>
          <w:sz w:val="24"/>
          <w:szCs w:val="24"/>
        </w:rPr>
        <w:footnoteReference w:id="8"/>
      </w:r>
      <w:r w:rsidRPr="00325FD7">
        <w:rPr>
          <w:rFonts w:ascii="Arial" w:hAnsi="Arial" w:cs="Arial"/>
          <w:sz w:val="24"/>
          <w:szCs w:val="24"/>
        </w:rPr>
        <w:t xml:space="preserve"> (dpa) plus an allowance for accommodating unmet need arising from the Chichester District part of the South Downs National Park.</w:t>
      </w:r>
      <w:r w:rsidRPr="000A69C5">
        <w:rPr>
          <w:rFonts w:ascii="Arial" w:hAnsi="Arial" w:cs="Arial"/>
        </w:rPr>
        <w:t xml:space="preserve"> </w:t>
      </w:r>
    </w:p>
    <w:p w14:paraId="3DF97EBF" w14:textId="090700AA" w:rsidR="00325FD7" w:rsidRDefault="00325FD7" w:rsidP="00E46C0C">
      <w:pPr>
        <w:spacing w:after="0" w:line="240" w:lineRule="auto"/>
        <w:jc w:val="both"/>
        <w:rPr>
          <w:rFonts w:ascii="Arial" w:hAnsi="Arial" w:cs="Arial"/>
          <w:sz w:val="24"/>
          <w:szCs w:val="24"/>
        </w:rPr>
      </w:pPr>
    </w:p>
    <w:p w14:paraId="1FF06466" w14:textId="77777777" w:rsidR="00FC4436" w:rsidRDefault="00FC4436" w:rsidP="00E46C0C">
      <w:pPr>
        <w:spacing w:after="0" w:line="240" w:lineRule="auto"/>
        <w:jc w:val="both"/>
        <w:rPr>
          <w:rFonts w:ascii="Arial" w:hAnsi="Arial" w:cs="Arial"/>
          <w:sz w:val="24"/>
          <w:szCs w:val="24"/>
        </w:rPr>
      </w:pPr>
    </w:p>
    <w:p w14:paraId="7D626B3C" w14:textId="09FD974C" w:rsidR="00FC4436" w:rsidRPr="00E30086" w:rsidRDefault="00FC4436" w:rsidP="00E46C0C">
      <w:pPr>
        <w:spacing w:after="0" w:line="240" w:lineRule="auto"/>
        <w:jc w:val="both"/>
        <w:rPr>
          <w:rFonts w:ascii="Arial" w:hAnsi="Arial" w:cs="Arial"/>
          <w:sz w:val="24"/>
          <w:szCs w:val="24"/>
        </w:rPr>
      </w:pPr>
      <w:r>
        <w:rPr>
          <w:rFonts w:ascii="Arial" w:hAnsi="Arial" w:cs="Arial"/>
          <w:sz w:val="24"/>
          <w:szCs w:val="24"/>
        </w:rPr>
        <w:lastRenderedPageBreak/>
        <w:t xml:space="preserve">Paragraph 5.2: “However, constraints </w:t>
      </w:r>
      <w:r>
        <w:rPr>
          <w:rFonts w:ascii="Arial" w:hAnsi="Arial" w:cs="Arial"/>
          <w:b/>
          <w:bCs/>
          <w:strike/>
          <w:sz w:val="24"/>
          <w:szCs w:val="24"/>
        </w:rPr>
        <w:t>particularly</w:t>
      </w:r>
      <w:r w:rsidRPr="00963691">
        <w:rPr>
          <w:rFonts w:ascii="Arial" w:hAnsi="Arial" w:cs="Arial"/>
          <w:b/>
          <w:bCs/>
          <w:strike/>
          <w:sz w:val="24"/>
          <w:szCs w:val="24"/>
        </w:rPr>
        <w:t xml:space="preserve"> </w:t>
      </w:r>
      <w:r w:rsidRPr="00E30086">
        <w:rPr>
          <w:rFonts w:ascii="Arial" w:hAnsi="Arial" w:cs="Arial"/>
          <w:b/>
          <w:bCs/>
          <w:sz w:val="24"/>
          <w:szCs w:val="24"/>
          <w:u w:val="single"/>
        </w:rPr>
        <w:t>to</w:t>
      </w:r>
      <w:r>
        <w:rPr>
          <w:rFonts w:ascii="Arial" w:hAnsi="Arial" w:cs="Arial"/>
          <w:sz w:val="24"/>
          <w:szCs w:val="24"/>
        </w:rPr>
        <w:t xml:space="preserve"> the </w:t>
      </w:r>
      <w:r w:rsidRPr="00E30086">
        <w:rPr>
          <w:rFonts w:ascii="Arial" w:hAnsi="Arial" w:cs="Arial"/>
          <w:sz w:val="24"/>
          <w:szCs w:val="24"/>
        </w:rPr>
        <w:t>capacity</w:t>
      </w:r>
      <w:r w:rsidR="00E30086" w:rsidRPr="00E30086">
        <w:rPr>
          <w:rFonts w:ascii="Arial" w:hAnsi="Arial" w:cs="Arial"/>
          <w:sz w:val="24"/>
          <w:szCs w:val="24"/>
        </w:rPr>
        <w:t xml:space="preserve"> </w:t>
      </w:r>
      <w:r w:rsidR="00E30086" w:rsidRPr="00963691">
        <w:rPr>
          <w:rFonts w:ascii="Arial" w:hAnsi="Arial" w:cs="Arial"/>
          <w:sz w:val="24"/>
          <w:szCs w:val="24"/>
        </w:rPr>
        <w:t xml:space="preserve">of the A27 </w:t>
      </w:r>
      <w:r w:rsidR="00E30086" w:rsidRPr="00963691">
        <w:rPr>
          <w:rFonts w:ascii="Arial" w:hAnsi="Arial" w:cs="Arial"/>
          <w:b/>
          <w:bCs/>
          <w:strike/>
          <w:sz w:val="24"/>
          <w:szCs w:val="24"/>
        </w:rPr>
        <w:t xml:space="preserve">has </w:t>
      </w:r>
      <w:r w:rsidR="00E30086" w:rsidRPr="00963691">
        <w:rPr>
          <w:rFonts w:ascii="Arial" w:hAnsi="Arial" w:cs="Arial"/>
          <w:b/>
          <w:bCs/>
          <w:sz w:val="24"/>
          <w:szCs w:val="24"/>
          <w:u w:val="single"/>
        </w:rPr>
        <w:t>have</w:t>
      </w:r>
      <w:r w:rsidR="00E30086" w:rsidRPr="00963691">
        <w:rPr>
          <w:rFonts w:ascii="Arial" w:hAnsi="Arial" w:cs="Arial"/>
          <w:sz w:val="24"/>
          <w:szCs w:val="24"/>
        </w:rPr>
        <w:t xml:space="preserve"> led to the council planning for a housing requirement below the need derived from the standard method, </w:t>
      </w:r>
      <w:r w:rsidR="00E30086" w:rsidRPr="00963691">
        <w:rPr>
          <w:rFonts w:ascii="Arial" w:hAnsi="Arial" w:cs="Arial"/>
          <w:b/>
          <w:bCs/>
          <w:strike/>
          <w:sz w:val="24"/>
          <w:szCs w:val="24"/>
        </w:rPr>
        <w:t xml:space="preserve">of </w:t>
      </w:r>
      <w:r w:rsidR="00E30086" w:rsidRPr="00963691">
        <w:rPr>
          <w:rFonts w:ascii="Arial" w:hAnsi="Arial" w:cs="Arial"/>
          <w:sz w:val="24"/>
          <w:szCs w:val="24"/>
        </w:rPr>
        <w:t xml:space="preserve">535 dpa in the southern plan area and a further 40 dpa in the northern plan area, a total </w:t>
      </w:r>
      <w:r w:rsidR="00E30086" w:rsidRPr="00963691">
        <w:rPr>
          <w:rFonts w:ascii="Arial" w:hAnsi="Arial" w:cs="Arial"/>
          <w:b/>
          <w:bCs/>
          <w:strike/>
          <w:sz w:val="24"/>
          <w:szCs w:val="24"/>
        </w:rPr>
        <w:t xml:space="preserve">supply </w:t>
      </w:r>
      <w:r w:rsidR="00E30086" w:rsidRPr="00963691">
        <w:rPr>
          <w:rFonts w:ascii="Arial" w:hAnsi="Arial" w:cs="Arial"/>
          <w:b/>
          <w:bCs/>
          <w:sz w:val="24"/>
          <w:szCs w:val="24"/>
          <w:u w:val="single"/>
        </w:rPr>
        <w:t>requirement</w:t>
      </w:r>
      <w:r w:rsidR="00E30086" w:rsidRPr="00963691">
        <w:rPr>
          <w:rFonts w:ascii="Arial" w:hAnsi="Arial" w:cs="Arial"/>
          <w:sz w:val="24"/>
          <w:szCs w:val="24"/>
        </w:rPr>
        <w:t xml:space="preserve"> of 10,350 dwellings</w:t>
      </w:r>
      <w:r w:rsidR="00E30086">
        <w:rPr>
          <w:rFonts w:ascii="Arial" w:hAnsi="Arial" w:cs="Arial"/>
          <w:sz w:val="24"/>
          <w:szCs w:val="24"/>
        </w:rPr>
        <w:t>…..”</w:t>
      </w:r>
    </w:p>
    <w:p w14:paraId="0F36062A" w14:textId="77777777" w:rsidR="0013382B" w:rsidRPr="00E46C0C" w:rsidRDefault="0013382B" w:rsidP="00E46C0C">
      <w:pPr>
        <w:spacing w:after="0" w:line="240" w:lineRule="auto"/>
        <w:jc w:val="both"/>
        <w:rPr>
          <w:rFonts w:ascii="Arial" w:hAnsi="Arial" w:cs="Arial"/>
          <w:sz w:val="24"/>
          <w:szCs w:val="24"/>
        </w:rPr>
      </w:pPr>
    </w:p>
    <w:p w14:paraId="18398CEF" w14:textId="54B26E47" w:rsidR="0062057E" w:rsidRDefault="0062057E" w:rsidP="00E46C0C">
      <w:pPr>
        <w:jc w:val="both"/>
        <w:rPr>
          <w:rFonts w:ascii="Arial" w:hAnsi="Arial" w:cs="Arial"/>
          <w:sz w:val="24"/>
          <w:szCs w:val="24"/>
        </w:rPr>
      </w:pPr>
      <w:r w:rsidRPr="00E46C0C">
        <w:rPr>
          <w:rFonts w:ascii="Arial" w:hAnsi="Arial" w:cs="Arial"/>
          <w:sz w:val="24"/>
          <w:szCs w:val="24"/>
        </w:rPr>
        <w:t>Para</w:t>
      </w:r>
      <w:r w:rsidR="00FC4436">
        <w:rPr>
          <w:rFonts w:ascii="Arial" w:hAnsi="Arial" w:cs="Arial"/>
          <w:sz w:val="24"/>
          <w:szCs w:val="24"/>
        </w:rPr>
        <w:t>graph</w:t>
      </w:r>
      <w:r w:rsidRPr="00E46C0C">
        <w:rPr>
          <w:rFonts w:ascii="Arial" w:hAnsi="Arial" w:cs="Arial"/>
          <w:sz w:val="24"/>
          <w:szCs w:val="24"/>
        </w:rPr>
        <w:t xml:space="preserve"> 5.</w:t>
      </w:r>
      <w:r w:rsidR="0013382B">
        <w:rPr>
          <w:rFonts w:ascii="Arial" w:hAnsi="Arial" w:cs="Arial"/>
          <w:sz w:val="24"/>
          <w:szCs w:val="24"/>
        </w:rPr>
        <w:t>3</w:t>
      </w:r>
      <w:r w:rsidRPr="00E46C0C">
        <w:rPr>
          <w:rFonts w:ascii="Arial" w:hAnsi="Arial" w:cs="Arial"/>
          <w:sz w:val="24"/>
          <w:szCs w:val="24"/>
        </w:rPr>
        <w:t xml:space="preserve"> Updated position on Duty to Cooperate: “In order to meet the requirements of the duty to cooperate the council </w:t>
      </w:r>
      <w:r w:rsidRPr="00963691">
        <w:rPr>
          <w:rFonts w:ascii="Arial" w:hAnsi="Arial" w:cs="Arial"/>
          <w:b/>
          <w:bCs/>
          <w:strike/>
          <w:sz w:val="24"/>
          <w:szCs w:val="24"/>
        </w:rPr>
        <w:t xml:space="preserve">have </w:t>
      </w:r>
      <w:r w:rsidRPr="00E46C0C">
        <w:rPr>
          <w:rFonts w:ascii="Arial" w:hAnsi="Arial" w:cs="Arial"/>
          <w:sz w:val="24"/>
          <w:szCs w:val="24"/>
        </w:rPr>
        <w:t xml:space="preserve">approached neighbouring and other authorities to see whether they may be able to meet any of Chichester’s unmet needs. </w:t>
      </w:r>
      <w:r w:rsidRPr="00963691">
        <w:rPr>
          <w:rFonts w:ascii="Arial" w:hAnsi="Arial" w:cs="Arial"/>
          <w:b/>
          <w:bCs/>
          <w:strike/>
          <w:sz w:val="24"/>
          <w:szCs w:val="24"/>
        </w:rPr>
        <w:t>Most of t</w:t>
      </w:r>
      <w:r w:rsidRPr="00963691">
        <w:rPr>
          <w:rFonts w:ascii="Arial" w:hAnsi="Arial" w:cs="Arial"/>
          <w:b/>
          <w:bCs/>
          <w:sz w:val="24"/>
          <w:szCs w:val="24"/>
          <w:u w:val="single"/>
        </w:rPr>
        <w:t>T</w:t>
      </w:r>
      <w:r w:rsidRPr="00E46C0C">
        <w:rPr>
          <w:rFonts w:ascii="Arial" w:hAnsi="Arial" w:cs="Arial"/>
          <w:sz w:val="24"/>
          <w:szCs w:val="24"/>
        </w:rPr>
        <w:t xml:space="preserve">he neighbouring authorities are faced with similar constraints and are unable to assist </w:t>
      </w:r>
      <w:r w:rsidRPr="00963691">
        <w:rPr>
          <w:rFonts w:ascii="Arial" w:hAnsi="Arial" w:cs="Arial"/>
          <w:b/>
          <w:bCs/>
          <w:sz w:val="24"/>
          <w:szCs w:val="24"/>
          <w:u w:val="single"/>
        </w:rPr>
        <w:t>at this time</w:t>
      </w:r>
      <w:r w:rsidRPr="00E46C0C">
        <w:rPr>
          <w:rFonts w:ascii="Arial" w:hAnsi="Arial" w:cs="Arial"/>
          <w:sz w:val="24"/>
          <w:szCs w:val="24"/>
        </w:rPr>
        <w:t xml:space="preserve">. The latest position </w:t>
      </w:r>
      <w:r w:rsidRPr="00963691">
        <w:rPr>
          <w:rFonts w:ascii="Arial" w:hAnsi="Arial" w:cs="Arial"/>
          <w:b/>
          <w:bCs/>
          <w:strike/>
          <w:sz w:val="24"/>
          <w:szCs w:val="24"/>
        </w:rPr>
        <w:t>will be</w:t>
      </w:r>
      <w:r w:rsidRPr="00963691">
        <w:rPr>
          <w:rFonts w:ascii="Arial" w:hAnsi="Arial" w:cs="Arial"/>
          <w:b/>
          <w:bCs/>
          <w:sz w:val="24"/>
          <w:szCs w:val="24"/>
          <w:u w:val="single"/>
        </w:rPr>
        <w:t>is</w:t>
      </w:r>
      <w:r w:rsidRPr="00E46C0C">
        <w:rPr>
          <w:rFonts w:ascii="Arial" w:hAnsi="Arial" w:cs="Arial"/>
          <w:sz w:val="24"/>
          <w:szCs w:val="24"/>
        </w:rPr>
        <w:t xml:space="preserve"> set out in the Duty to Cooperate Statement of Compliance.”</w:t>
      </w:r>
    </w:p>
    <w:p w14:paraId="07796B75" w14:textId="7DA2EA8A" w:rsidR="00E30086" w:rsidRPr="007D47E5" w:rsidRDefault="00E30086" w:rsidP="00E30086">
      <w:pPr>
        <w:jc w:val="both"/>
        <w:rPr>
          <w:rFonts w:ascii="Arial" w:hAnsi="Arial" w:cs="Arial"/>
          <w:sz w:val="24"/>
          <w:szCs w:val="24"/>
        </w:rPr>
      </w:pPr>
      <w:r w:rsidRPr="00963691">
        <w:rPr>
          <w:rFonts w:ascii="Arial" w:hAnsi="Arial" w:cs="Arial"/>
          <w:sz w:val="24"/>
          <w:szCs w:val="24"/>
        </w:rPr>
        <w:t>Paragraph 5.5, additional sentence at end of paragraph: "</w:t>
      </w:r>
      <w:r w:rsidRPr="00E7159E">
        <w:rPr>
          <w:rFonts w:ascii="Arial" w:hAnsi="Arial" w:cs="Arial"/>
          <w:b/>
          <w:bCs/>
          <w:sz w:val="24"/>
          <w:szCs w:val="24"/>
          <w:u w:val="single"/>
        </w:rPr>
        <w:t>The number of completions above the housing requirement, since the base date of the plan, will be taken in to account when calculating the council’s 5 year housing land supply position.</w:t>
      </w:r>
      <w:r w:rsidRPr="00963691">
        <w:rPr>
          <w:rFonts w:ascii="Arial" w:hAnsi="Arial" w:cs="Arial"/>
          <w:sz w:val="24"/>
          <w:szCs w:val="24"/>
        </w:rPr>
        <w:t>”</w:t>
      </w:r>
    </w:p>
    <w:p w14:paraId="72E05B0D" w14:textId="77777777" w:rsidR="0062057E" w:rsidRPr="00E46C0C" w:rsidRDefault="0062057E" w:rsidP="00E46C0C">
      <w:pPr>
        <w:jc w:val="both"/>
        <w:rPr>
          <w:rFonts w:ascii="Arial" w:hAnsi="Arial" w:cs="Arial"/>
          <w:sz w:val="24"/>
          <w:szCs w:val="24"/>
        </w:rPr>
      </w:pPr>
      <w:r w:rsidRPr="00E46C0C">
        <w:rPr>
          <w:rFonts w:ascii="Arial" w:hAnsi="Arial" w:cs="Arial"/>
          <w:sz w:val="24"/>
          <w:szCs w:val="24"/>
        </w:rPr>
        <w:t xml:space="preserve">Policy H1 – Revised tables to be inserted as follows: </w:t>
      </w:r>
    </w:p>
    <w:tbl>
      <w:tblPr>
        <w:tblStyle w:val="TableGrid"/>
        <w:tblW w:w="9368" w:type="dxa"/>
        <w:tblLook w:val="04A0" w:firstRow="1" w:lastRow="0" w:firstColumn="1" w:lastColumn="0" w:noHBand="0" w:noVBand="1"/>
      </w:tblPr>
      <w:tblGrid>
        <w:gridCol w:w="1964"/>
        <w:gridCol w:w="5746"/>
        <w:gridCol w:w="817"/>
        <w:gridCol w:w="841"/>
      </w:tblGrid>
      <w:tr w:rsidR="0062057E" w:rsidRPr="00E46C0C" w14:paraId="486704BB" w14:textId="77777777" w:rsidTr="00BD6861">
        <w:trPr>
          <w:trHeight w:val="510"/>
        </w:trPr>
        <w:tc>
          <w:tcPr>
            <w:tcW w:w="1964" w:type="dxa"/>
            <w:tcBorders>
              <w:top w:val="single" w:sz="12" w:space="0" w:color="auto"/>
              <w:left w:val="single" w:sz="12" w:space="0" w:color="auto"/>
              <w:bottom w:val="single" w:sz="12" w:space="0" w:color="auto"/>
              <w:right w:val="single" w:sz="4" w:space="0" w:color="0C4670"/>
            </w:tcBorders>
            <w:shd w:val="clear" w:color="auto" w:fill="E4F2FC"/>
          </w:tcPr>
          <w:p w14:paraId="241204B3"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sz w:val="24"/>
                <w:szCs w:val="24"/>
              </w:rPr>
              <w:t>Category</w:t>
            </w:r>
          </w:p>
        </w:tc>
        <w:tc>
          <w:tcPr>
            <w:tcW w:w="5746" w:type="dxa"/>
            <w:tcBorders>
              <w:top w:val="single" w:sz="12" w:space="0" w:color="auto"/>
              <w:left w:val="single" w:sz="4" w:space="0" w:color="0C4670"/>
              <w:bottom w:val="single" w:sz="12" w:space="0" w:color="auto"/>
              <w:right w:val="single" w:sz="8" w:space="0" w:color="auto"/>
            </w:tcBorders>
            <w:shd w:val="clear" w:color="auto" w:fill="E4F2FC"/>
          </w:tcPr>
          <w:p w14:paraId="624B0DFC" w14:textId="77777777" w:rsidR="0062057E" w:rsidRPr="00E46C0C" w:rsidRDefault="0062057E" w:rsidP="00E46C0C">
            <w:pPr>
              <w:pStyle w:val="ListParagraph"/>
              <w:ind w:left="0"/>
              <w:jc w:val="both"/>
              <w:rPr>
                <w:rFonts w:ascii="Arial" w:hAnsi="Arial" w:cs="Arial"/>
                <w:sz w:val="24"/>
                <w:szCs w:val="24"/>
              </w:rPr>
            </w:pPr>
          </w:p>
        </w:tc>
        <w:tc>
          <w:tcPr>
            <w:tcW w:w="1658" w:type="dxa"/>
            <w:gridSpan w:val="2"/>
            <w:tcBorders>
              <w:top w:val="single" w:sz="12" w:space="0" w:color="auto"/>
              <w:left w:val="single" w:sz="8" w:space="0" w:color="auto"/>
              <w:bottom w:val="single" w:sz="12" w:space="0" w:color="auto"/>
              <w:right w:val="single" w:sz="12" w:space="0" w:color="auto"/>
            </w:tcBorders>
            <w:shd w:val="clear" w:color="auto" w:fill="E4F2FC"/>
          </w:tcPr>
          <w:p w14:paraId="746456E8"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sz w:val="24"/>
                <w:szCs w:val="24"/>
              </w:rPr>
              <w:t>Number of dwellings</w:t>
            </w:r>
          </w:p>
        </w:tc>
      </w:tr>
      <w:tr w:rsidR="0062057E" w:rsidRPr="00E46C0C" w14:paraId="678CF7FE" w14:textId="77777777" w:rsidTr="00BD6861">
        <w:tc>
          <w:tcPr>
            <w:tcW w:w="7710" w:type="dxa"/>
            <w:gridSpan w:val="2"/>
            <w:tcBorders>
              <w:top w:val="single" w:sz="12" w:space="0" w:color="auto"/>
              <w:left w:val="single" w:sz="12" w:space="0" w:color="auto"/>
              <w:bottom w:val="single" w:sz="12" w:space="0" w:color="auto"/>
              <w:right w:val="single" w:sz="8" w:space="0" w:color="auto"/>
            </w:tcBorders>
            <w:shd w:val="clear" w:color="auto" w:fill="D9D9D9" w:themeFill="background1" w:themeFillShade="D9"/>
          </w:tcPr>
          <w:p w14:paraId="332D5CEA"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sz w:val="24"/>
                <w:szCs w:val="24"/>
              </w:rPr>
              <w:t>Housing requirement for the full Plan Period (1 April 2021 to 31 March 2039)</w:t>
            </w:r>
          </w:p>
        </w:tc>
        <w:tc>
          <w:tcPr>
            <w:tcW w:w="1658" w:type="dxa"/>
            <w:gridSpan w:val="2"/>
            <w:tcBorders>
              <w:top w:val="single" w:sz="12" w:space="0" w:color="auto"/>
              <w:left w:val="single" w:sz="8" w:space="0" w:color="auto"/>
              <w:bottom w:val="single" w:sz="12" w:space="0" w:color="auto"/>
              <w:right w:val="single" w:sz="12" w:space="0" w:color="auto"/>
            </w:tcBorders>
            <w:shd w:val="clear" w:color="auto" w:fill="D9D9D9" w:themeFill="background1" w:themeFillShade="D9"/>
          </w:tcPr>
          <w:p w14:paraId="6E5254D2" w14:textId="77777777" w:rsidR="0062057E" w:rsidRPr="00E46C0C" w:rsidRDefault="0062057E" w:rsidP="00E46C0C">
            <w:pPr>
              <w:pStyle w:val="ListParagraph"/>
              <w:ind w:left="0"/>
              <w:jc w:val="both"/>
              <w:rPr>
                <w:rFonts w:ascii="Arial" w:hAnsi="Arial" w:cs="Arial"/>
                <w:b/>
                <w:bCs/>
                <w:sz w:val="24"/>
                <w:szCs w:val="24"/>
              </w:rPr>
            </w:pPr>
            <w:r w:rsidRPr="00E46C0C">
              <w:rPr>
                <w:rFonts w:ascii="Arial" w:hAnsi="Arial" w:cs="Arial"/>
                <w:b/>
                <w:bCs/>
                <w:sz w:val="24"/>
                <w:szCs w:val="24"/>
              </w:rPr>
              <w:t>10,350</w:t>
            </w:r>
          </w:p>
        </w:tc>
      </w:tr>
      <w:tr w:rsidR="0062057E" w:rsidRPr="00E46C0C" w14:paraId="6E9B66A2" w14:textId="77777777" w:rsidTr="00BD6861">
        <w:trPr>
          <w:trHeight w:val="397"/>
        </w:trPr>
        <w:tc>
          <w:tcPr>
            <w:tcW w:w="1964" w:type="dxa"/>
            <w:vMerge w:val="restart"/>
            <w:tcBorders>
              <w:top w:val="single" w:sz="12" w:space="0" w:color="auto"/>
              <w:left w:val="single" w:sz="12" w:space="0" w:color="auto"/>
              <w:right w:val="single" w:sz="8" w:space="0" w:color="auto"/>
            </w:tcBorders>
            <w:shd w:val="clear" w:color="auto" w:fill="F2F2F2" w:themeFill="background1" w:themeFillShade="F2"/>
          </w:tcPr>
          <w:p w14:paraId="2612C748"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sz w:val="24"/>
                <w:szCs w:val="24"/>
              </w:rPr>
              <w:t>Housing supply</w:t>
            </w:r>
          </w:p>
          <w:p w14:paraId="3973E03C"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color w:val="000000"/>
                <w:sz w:val="24"/>
                <w:szCs w:val="24"/>
                <w:lang w:eastAsia="en-GB"/>
              </w:rPr>
              <w:t>(1 April 2021 to 31 March 2039)</w:t>
            </w:r>
          </w:p>
        </w:tc>
        <w:tc>
          <w:tcPr>
            <w:tcW w:w="5746"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Pr>
          <w:p w14:paraId="2D6E37CA"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color w:val="333333"/>
                <w:sz w:val="24"/>
                <w:szCs w:val="24"/>
                <w:lang w:eastAsia="en-GB"/>
              </w:rPr>
              <w:t>a. Completions 1 April 2021 - 31st March 202</w:t>
            </w:r>
            <w:r w:rsidRPr="00E46C0C">
              <w:rPr>
                <w:rFonts w:ascii="Arial" w:hAnsi="Arial" w:cs="Arial"/>
                <w:strike/>
                <w:color w:val="333333"/>
                <w:sz w:val="24"/>
                <w:szCs w:val="24"/>
                <w:lang w:eastAsia="en-GB"/>
              </w:rPr>
              <w:t>2</w:t>
            </w:r>
            <w:r w:rsidRPr="00E46C0C">
              <w:rPr>
                <w:rFonts w:ascii="Arial" w:hAnsi="Arial" w:cs="Arial"/>
                <w:color w:val="333333"/>
                <w:sz w:val="24"/>
                <w:szCs w:val="24"/>
                <w:lang w:eastAsia="en-GB"/>
              </w:rPr>
              <w:t>3</w:t>
            </w:r>
          </w:p>
        </w:tc>
        <w:tc>
          <w:tcPr>
            <w:tcW w:w="1658" w:type="dxa"/>
            <w:gridSpan w:val="2"/>
            <w:tcBorders>
              <w:top w:val="single" w:sz="12" w:space="0" w:color="auto"/>
              <w:left w:val="single" w:sz="8" w:space="0" w:color="auto"/>
              <w:bottom w:val="single" w:sz="8" w:space="0" w:color="auto"/>
              <w:right w:val="single" w:sz="12" w:space="0" w:color="auto"/>
            </w:tcBorders>
            <w:shd w:val="clear" w:color="auto" w:fill="F2F2F2" w:themeFill="background1" w:themeFillShade="F2"/>
          </w:tcPr>
          <w:p w14:paraId="785EF9A0" w14:textId="77777777" w:rsidR="0062057E" w:rsidRPr="00E46C0C" w:rsidRDefault="0062057E" w:rsidP="00E46C0C">
            <w:pPr>
              <w:pStyle w:val="ListParagraph"/>
              <w:ind w:left="0"/>
              <w:jc w:val="both"/>
              <w:rPr>
                <w:rFonts w:ascii="Arial" w:hAnsi="Arial" w:cs="Arial"/>
                <w:b/>
                <w:bCs/>
                <w:sz w:val="24"/>
                <w:szCs w:val="24"/>
              </w:rPr>
            </w:pPr>
            <w:r w:rsidRPr="00E46C0C">
              <w:rPr>
                <w:rFonts w:ascii="Arial" w:hAnsi="Arial" w:cs="Arial"/>
                <w:b/>
                <w:bCs/>
                <w:strike/>
                <w:sz w:val="24"/>
                <w:szCs w:val="24"/>
              </w:rPr>
              <w:t xml:space="preserve">712 </w:t>
            </w:r>
            <w:r w:rsidRPr="00963691">
              <w:rPr>
                <w:rFonts w:ascii="Arial" w:hAnsi="Arial" w:cs="Arial"/>
                <w:b/>
                <w:bCs/>
                <w:sz w:val="24"/>
                <w:szCs w:val="24"/>
                <w:u w:val="single"/>
              </w:rPr>
              <w:t>1616</w:t>
            </w:r>
          </w:p>
        </w:tc>
      </w:tr>
      <w:tr w:rsidR="0062057E" w:rsidRPr="00E46C0C" w14:paraId="5C362191" w14:textId="77777777" w:rsidTr="00BD6861">
        <w:trPr>
          <w:trHeight w:val="397"/>
        </w:trPr>
        <w:tc>
          <w:tcPr>
            <w:tcW w:w="1964" w:type="dxa"/>
            <w:vMerge/>
            <w:tcBorders>
              <w:left w:val="single" w:sz="12" w:space="0" w:color="auto"/>
              <w:right w:val="single" w:sz="8" w:space="0" w:color="auto"/>
            </w:tcBorders>
            <w:shd w:val="clear" w:color="auto" w:fill="F2F2F2" w:themeFill="background1" w:themeFillShade="F2"/>
          </w:tcPr>
          <w:p w14:paraId="5ABD4A43" w14:textId="77777777" w:rsidR="0062057E" w:rsidRPr="00E46C0C" w:rsidRDefault="0062057E" w:rsidP="00E46C0C">
            <w:pPr>
              <w:pStyle w:val="ListParagraph"/>
              <w:ind w:left="0"/>
              <w:jc w:val="both"/>
              <w:rPr>
                <w:rFonts w:ascii="Arial" w:hAnsi="Arial" w:cs="Arial"/>
                <w:sz w:val="24"/>
                <w:szCs w:val="24"/>
              </w:rPr>
            </w:pPr>
          </w:p>
        </w:tc>
        <w:tc>
          <w:tcPr>
            <w:tcW w:w="5746" w:type="dxa"/>
            <w:tcBorders>
              <w:top w:val="single" w:sz="8" w:space="0" w:color="auto"/>
              <w:left w:val="single" w:sz="8" w:space="0" w:color="auto"/>
              <w:right w:val="single" w:sz="8" w:space="0" w:color="auto"/>
            </w:tcBorders>
            <w:shd w:val="clear" w:color="auto" w:fill="F2F2F2" w:themeFill="background1" w:themeFillShade="F2"/>
          </w:tcPr>
          <w:p w14:paraId="2AD6DE75"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color w:val="000000"/>
                <w:sz w:val="24"/>
                <w:szCs w:val="24"/>
                <w:lang w:eastAsia="en-GB"/>
              </w:rPr>
              <w:t xml:space="preserve">b. Known commitments </w:t>
            </w:r>
            <w:r w:rsidRPr="00E46C0C">
              <w:rPr>
                <w:rFonts w:ascii="Arial" w:hAnsi="Arial" w:cs="Arial"/>
                <w:i/>
                <w:iCs/>
                <w:color w:val="000000"/>
                <w:sz w:val="24"/>
                <w:szCs w:val="24"/>
                <w:lang w:eastAsia="en-GB"/>
              </w:rPr>
              <w:t>(comprising)</w:t>
            </w:r>
          </w:p>
        </w:tc>
        <w:tc>
          <w:tcPr>
            <w:tcW w:w="1658" w:type="dxa"/>
            <w:gridSpan w:val="2"/>
            <w:tcBorders>
              <w:top w:val="single" w:sz="8" w:space="0" w:color="auto"/>
              <w:left w:val="single" w:sz="8" w:space="0" w:color="auto"/>
              <w:right w:val="single" w:sz="12" w:space="0" w:color="auto"/>
            </w:tcBorders>
            <w:shd w:val="clear" w:color="auto" w:fill="F2F2F2" w:themeFill="background1" w:themeFillShade="F2"/>
          </w:tcPr>
          <w:p w14:paraId="1020FA7C" w14:textId="77777777" w:rsidR="0062057E" w:rsidRPr="00E46C0C" w:rsidRDefault="0062057E" w:rsidP="00E46C0C">
            <w:pPr>
              <w:pStyle w:val="ListParagraph"/>
              <w:ind w:left="0"/>
              <w:jc w:val="both"/>
              <w:rPr>
                <w:rFonts w:ascii="Arial" w:hAnsi="Arial" w:cs="Arial"/>
                <w:b/>
                <w:bCs/>
                <w:sz w:val="24"/>
                <w:szCs w:val="24"/>
              </w:rPr>
            </w:pPr>
            <w:r w:rsidRPr="00E46C0C">
              <w:rPr>
                <w:rFonts w:ascii="Arial" w:hAnsi="Arial" w:cs="Arial"/>
                <w:b/>
                <w:bCs/>
                <w:strike/>
                <w:sz w:val="24"/>
                <w:szCs w:val="24"/>
              </w:rPr>
              <w:t>5,674</w:t>
            </w:r>
            <w:r w:rsidRPr="00E46C0C">
              <w:rPr>
                <w:rFonts w:ascii="Arial" w:hAnsi="Arial" w:cs="Arial"/>
                <w:b/>
                <w:bCs/>
                <w:sz w:val="24"/>
                <w:szCs w:val="24"/>
              </w:rPr>
              <w:t xml:space="preserve"> </w:t>
            </w:r>
            <w:r w:rsidRPr="00963691">
              <w:rPr>
                <w:rFonts w:ascii="Arial" w:hAnsi="Arial" w:cs="Arial"/>
                <w:b/>
                <w:bCs/>
                <w:sz w:val="24"/>
                <w:szCs w:val="24"/>
                <w:u w:val="single"/>
              </w:rPr>
              <w:t>5,772</w:t>
            </w:r>
          </w:p>
        </w:tc>
      </w:tr>
      <w:tr w:rsidR="0062057E" w:rsidRPr="00E46C0C" w14:paraId="198D7C44" w14:textId="77777777" w:rsidTr="00BD6861">
        <w:tc>
          <w:tcPr>
            <w:tcW w:w="1964" w:type="dxa"/>
            <w:vMerge/>
            <w:tcBorders>
              <w:left w:val="single" w:sz="12" w:space="0" w:color="auto"/>
              <w:right w:val="single" w:sz="8" w:space="0" w:color="auto"/>
            </w:tcBorders>
            <w:shd w:val="clear" w:color="auto" w:fill="F2F2F2" w:themeFill="background1" w:themeFillShade="F2"/>
          </w:tcPr>
          <w:p w14:paraId="23B28C32" w14:textId="77777777" w:rsidR="0062057E" w:rsidRPr="00E46C0C" w:rsidRDefault="0062057E" w:rsidP="00E46C0C">
            <w:pPr>
              <w:pStyle w:val="ListParagraph"/>
              <w:ind w:left="0"/>
              <w:jc w:val="both"/>
              <w:rPr>
                <w:rFonts w:ascii="Arial" w:hAnsi="Arial" w:cs="Arial"/>
                <w:sz w:val="24"/>
                <w:szCs w:val="24"/>
              </w:rPr>
            </w:pPr>
          </w:p>
        </w:tc>
        <w:tc>
          <w:tcPr>
            <w:tcW w:w="5746" w:type="dxa"/>
            <w:tcBorders>
              <w:left w:val="single" w:sz="8" w:space="0" w:color="auto"/>
              <w:right w:val="single" w:sz="8" w:space="0" w:color="auto"/>
            </w:tcBorders>
            <w:shd w:val="clear" w:color="auto" w:fill="FFFFFF" w:themeFill="background1"/>
          </w:tcPr>
          <w:p w14:paraId="13B92FCF"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i/>
                <w:iCs/>
                <w:color w:val="000000"/>
                <w:sz w:val="24"/>
                <w:szCs w:val="24"/>
                <w:lang w:eastAsia="en-GB"/>
              </w:rPr>
              <w:t xml:space="preserve">Outstanding 2015 Local Plan </w:t>
            </w:r>
            <w:r w:rsidRPr="00E46C0C">
              <w:rPr>
                <w:rStyle w:val="FootnoteReference"/>
                <w:rFonts w:cs="Arial"/>
                <w:i/>
                <w:iCs/>
                <w:color w:val="000000"/>
                <w:sz w:val="24"/>
                <w:szCs w:val="24"/>
                <w:lang w:eastAsia="en-GB"/>
              </w:rPr>
              <w:footnoteReference w:id="9"/>
            </w:r>
            <w:r w:rsidRPr="00E46C0C">
              <w:rPr>
                <w:rFonts w:ascii="Arial" w:hAnsi="Arial" w:cs="Arial"/>
                <w:i/>
                <w:iCs/>
                <w:color w:val="000000"/>
                <w:sz w:val="24"/>
                <w:szCs w:val="24"/>
                <w:lang w:eastAsia="en-GB"/>
              </w:rPr>
              <w:t xml:space="preserve"> and Site Allocation  DPD 2014 – 2029 allocations</w:t>
            </w:r>
            <w:r w:rsidRPr="00E46C0C">
              <w:rPr>
                <w:rStyle w:val="FootnoteReference"/>
                <w:rFonts w:cs="Arial"/>
                <w:i/>
                <w:iCs/>
                <w:color w:val="000000"/>
                <w:sz w:val="24"/>
                <w:szCs w:val="24"/>
                <w:lang w:eastAsia="en-GB"/>
              </w:rPr>
              <w:footnoteReference w:id="10"/>
            </w:r>
            <w:r w:rsidRPr="00E46C0C">
              <w:rPr>
                <w:rFonts w:ascii="Arial" w:hAnsi="Arial" w:cs="Arial"/>
                <w:i/>
                <w:iCs/>
                <w:color w:val="000000"/>
                <w:sz w:val="24"/>
                <w:szCs w:val="24"/>
                <w:lang w:eastAsia="en-GB"/>
              </w:rPr>
              <w:t xml:space="preserve"> without planning permission </w:t>
            </w:r>
          </w:p>
        </w:tc>
        <w:tc>
          <w:tcPr>
            <w:tcW w:w="817" w:type="dxa"/>
            <w:tcBorders>
              <w:left w:val="single" w:sz="8" w:space="0" w:color="auto"/>
            </w:tcBorders>
            <w:shd w:val="clear" w:color="auto" w:fill="FFFFFF" w:themeFill="background1"/>
          </w:tcPr>
          <w:p w14:paraId="426BE347" w14:textId="77777777" w:rsidR="0062057E" w:rsidRPr="00E46C0C" w:rsidRDefault="0062057E" w:rsidP="00E46C0C">
            <w:pPr>
              <w:pStyle w:val="ListParagraph"/>
              <w:ind w:left="0"/>
              <w:jc w:val="both"/>
              <w:rPr>
                <w:rFonts w:ascii="Arial" w:hAnsi="Arial" w:cs="Arial"/>
                <w:sz w:val="24"/>
                <w:szCs w:val="24"/>
              </w:rPr>
            </w:pPr>
            <w:r w:rsidRPr="00E46C0C">
              <w:rPr>
                <w:rFonts w:ascii="Arial" w:hAnsi="Arial" w:cs="Arial"/>
                <w:i/>
                <w:iCs/>
                <w:color w:val="000000"/>
                <w:sz w:val="24"/>
                <w:szCs w:val="24"/>
                <w:lang w:eastAsia="en-GB"/>
              </w:rPr>
              <w:t>2,210</w:t>
            </w:r>
          </w:p>
        </w:tc>
        <w:tc>
          <w:tcPr>
            <w:tcW w:w="841" w:type="dxa"/>
            <w:tcBorders>
              <w:right w:val="single" w:sz="12" w:space="0" w:color="auto"/>
            </w:tcBorders>
            <w:shd w:val="clear" w:color="auto" w:fill="FFFFFF" w:themeFill="background1"/>
          </w:tcPr>
          <w:p w14:paraId="3FFAF4C8" w14:textId="77777777" w:rsidR="0062057E" w:rsidRPr="00E46C0C" w:rsidRDefault="0062057E" w:rsidP="00E46C0C">
            <w:pPr>
              <w:pStyle w:val="ListParagraph"/>
              <w:ind w:left="0"/>
              <w:jc w:val="both"/>
              <w:rPr>
                <w:rFonts w:ascii="Arial" w:hAnsi="Arial" w:cs="Arial"/>
                <w:i/>
                <w:iCs/>
                <w:color w:val="000000"/>
                <w:sz w:val="24"/>
                <w:szCs w:val="24"/>
                <w:lang w:eastAsia="en-GB"/>
              </w:rPr>
            </w:pPr>
          </w:p>
        </w:tc>
      </w:tr>
      <w:tr w:rsidR="0062057E" w:rsidRPr="00E46C0C" w14:paraId="6423968A" w14:textId="77777777" w:rsidTr="00BD6861">
        <w:tc>
          <w:tcPr>
            <w:tcW w:w="1964" w:type="dxa"/>
            <w:vMerge/>
            <w:tcBorders>
              <w:left w:val="single" w:sz="12" w:space="0" w:color="auto"/>
              <w:bottom w:val="single" w:sz="4" w:space="0" w:color="F2F2F2" w:themeColor="background1" w:themeShade="F2"/>
              <w:right w:val="single" w:sz="8" w:space="0" w:color="auto"/>
            </w:tcBorders>
            <w:shd w:val="clear" w:color="auto" w:fill="F2F2F2" w:themeFill="background1" w:themeFillShade="F2"/>
          </w:tcPr>
          <w:p w14:paraId="63E50DD9" w14:textId="77777777" w:rsidR="0062057E" w:rsidRPr="00E46C0C" w:rsidRDefault="0062057E" w:rsidP="00E46C0C">
            <w:pPr>
              <w:pStyle w:val="ListParagraph"/>
              <w:ind w:left="0"/>
              <w:jc w:val="both"/>
              <w:rPr>
                <w:rFonts w:ascii="Arial" w:hAnsi="Arial" w:cs="Arial"/>
                <w:sz w:val="24"/>
                <w:szCs w:val="24"/>
              </w:rPr>
            </w:pPr>
          </w:p>
        </w:tc>
        <w:tc>
          <w:tcPr>
            <w:tcW w:w="5746" w:type="dxa"/>
            <w:tcBorders>
              <w:left w:val="single" w:sz="8" w:space="0" w:color="auto"/>
              <w:right w:val="single" w:sz="8" w:space="0" w:color="auto"/>
            </w:tcBorders>
            <w:shd w:val="clear" w:color="auto" w:fill="FFFFFF" w:themeFill="background1"/>
          </w:tcPr>
          <w:p w14:paraId="6551332B"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i/>
                <w:iCs/>
                <w:color w:val="000000"/>
                <w:sz w:val="24"/>
                <w:szCs w:val="24"/>
                <w:lang w:eastAsia="en-GB"/>
              </w:rPr>
              <w:t>Outstanding 'made' Neighbourhood Plan allocations without planning permission</w:t>
            </w:r>
          </w:p>
        </w:tc>
        <w:tc>
          <w:tcPr>
            <w:tcW w:w="817" w:type="dxa"/>
            <w:tcBorders>
              <w:left w:val="single" w:sz="8" w:space="0" w:color="auto"/>
            </w:tcBorders>
            <w:shd w:val="clear" w:color="auto" w:fill="FFFFFF" w:themeFill="background1"/>
          </w:tcPr>
          <w:p w14:paraId="7724E3B1" w14:textId="77777777" w:rsidR="0062057E" w:rsidRPr="00E46C0C" w:rsidRDefault="0062057E" w:rsidP="00E46C0C">
            <w:pPr>
              <w:pStyle w:val="ListParagraph"/>
              <w:ind w:left="0"/>
              <w:jc w:val="both"/>
              <w:rPr>
                <w:rFonts w:ascii="Arial" w:hAnsi="Arial" w:cs="Arial"/>
                <w:i/>
                <w:iCs/>
                <w:strike/>
                <w:color w:val="000000"/>
                <w:sz w:val="24"/>
                <w:szCs w:val="24"/>
                <w:lang w:eastAsia="en-GB"/>
              </w:rPr>
            </w:pPr>
            <w:r w:rsidRPr="00E46C0C">
              <w:rPr>
                <w:rFonts w:ascii="Arial" w:hAnsi="Arial" w:cs="Arial"/>
                <w:i/>
                <w:iCs/>
                <w:strike/>
                <w:color w:val="000000"/>
                <w:sz w:val="24"/>
                <w:szCs w:val="24"/>
                <w:lang w:eastAsia="en-GB"/>
              </w:rPr>
              <w:t>100</w:t>
            </w:r>
          </w:p>
          <w:p w14:paraId="5D3FECCB"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i/>
                <w:iCs/>
                <w:color w:val="000000"/>
                <w:sz w:val="24"/>
                <w:szCs w:val="24"/>
                <w:lang w:eastAsia="en-GB"/>
              </w:rPr>
              <w:t>94</w:t>
            </w:r>
          </w:p>
        </w:tc>
        <w:tc>
          <w:tcPr>
            <w:tcW w:w="841" w:type="dxa"/>
            <w:tcBorders>
              <w:right w:val="single" w:sz="12" w:space="0" w:color="auto"/>
            </w:tcBorders>
            <w:shd w:val="clear" w:color="auto" w:fill="FFFFFF" w:themeFill="background1"/>
          </w:tcPr>
          <w:p w14:paraId="786C0C5F" w14:textId="77777777" w:rsidR="0062057E" w:rsidRPr="00E46C0C" w:rsidRDefault="0062057E" w:rsidP="00E46C0C">
            <w:pPr>
              <w:pStyle w:val="ListParagraph"/>
              <w:ind w:left="0"/>
              <w:jc w:val="both"/>
              <w:rPr>
                <w:rFonts w:ascii="Arial" w:hAnsi="Arial" w:cs="Arial"/>
                <w:i/>
                <w:iCs/>
                <w:color w:val="000000"/>
                <w:sz w:val="24"/>
                <w:szCs w:val="24"/>
                <w:lang w:eastAsia="en-GB"/>
              </w:rPr>
            </w:pPr>
          </w:p>
        </w:tc>
      </w:tr>
      <w:tr w:rsidR="0062057E" w:rsidRPr="00E46C0C" w14:paraId="29E76374" w14:textId="77777777" w:rsidTr="00BD6861">
        <w:trPr>
          <w:trHeight w:val="397"/>
        </w:trPr>
        <w:tc>
          <w:tcPr>
            <w:tcW w:w="1964" w:type="dxa"/>
            <w:tcBorders>
              <w:top w:val="single" w:sz="4" w:space="0" w:color="F2F2F2" w:themeColor="background1" w:themeShade="F2"/>
              <w:left w:val="single" w:sz="12" w:space="0" w:color="auto"/>
              <w:bottom w:val="single" w:sz="4" w:space="0" w:color="F2F2F2" w:themeColor="background1" w:themeShade="F2"/>
              <w:right w:val="single" w:sz="8" w:space="0" w:color="auto"/>
            </w:tcBorders>
            <w:shd w:val="clear" w:color="auto" w:fill="F2F2F2" w:themeFill="background1" w:themeFillShade="F2"/>
          </w:tcPr>
          <w:p w14:paraId="44531A0D" w14:textId="77777777" w:rsidR="0062057E" w:rsidRPr="00E46C0C" w:rsidRDefault="0062057E" w:rsidP="00E46C0C">
            <w:pPr>
              <w:pStyle w:val="ListParagraph"/>
              <w:ind w:left="0"/>
              <w:jc w:val="both"/>
              <w:rPr>
                <w:rFonts w:ascii="Arial" w:hAnsi="Arial" w:cs="Arial"/>
                <w:sz w:val="24"/>
                <w:szCs w:val="24"/>
              </w:rPr>
            </w:pPr>
          </w:p>
        </w:tc>
        <w:tc>
          <w:tcPr>
            <w:tcW w:w="5746" w:type="dxa"/>
            <w:tcBorders>
              <w:left w:val="single" w:sz="8" w:space="0" w:color="auto"/>
              <w:bottom w:val="single" w:sz="8" w:space="0" w:color="auto"/>
              <w:right w:val="single" w:sz="8" w:space="0" w:color="auto"/>
            </w:tcBorders>
            <w:shd w:val="clear" w:color="auto" w:fill="FFFFFF" w:themeFill="background1"/>
          </w:tcPr>
          <w:p w14:paraId="431B5078" w14:textId="04A2E004"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i/>
                <w:iCs/>
                <w:color w:val="000000"/>
                <w:sz w:val="24"/>
                <w:szCs w:val="24"/>
                <w:lang w:eastAsia="en-GB"/>
              </w:rPr>
              <w:t xml:space="preserve">Planning permissions as of </w:t>
            </w:r>
            <w:r w:rsidR="00325FD7">
              <w:rPr>
                <w:rFonts w:ascii="Arial" w:hAnsi="Arial" w:cs="Arial"/>
                <w:i/>
                <w:iCs/>
                <w:color w:val="000000"/>
                <w:sz w:val="24"/>
                <w:szCs w:val="24"/>
                <w:lang w:eastAsia="en-GB"/>
              </w:rPr>
              <w:t>31</w:t>
            </w:r>
            <w:r w:rsidRPr="00E46C0C">
              <w:rPr>
                <w:rFonts w:ascii="Arial" w:hAnsi="Arial" w:cs="Arial"/>
                <w:i/>
                <w:iCs/>
                <w:color w:val="000000"/>
                <w:sz w:val="24"/>
                <w:szCs w:val="24"/>
                <w:lang w:eastAsia="en-GB"/>
              </w:rPr>
              <w:t xml:space="preserve"> March 2024</w:t>
            </w:r>
            <w:r w:rsidRPr="00E46C0C">
              <w:rPr>
                <w:rStyle w:val="FootnoteReference"/>
                <w:rFonts w:cs="Arial"/>
                <w:i/>
                <w:iCs/>
                <w:color w:val="000000"/>
                <w:sz w:val="24"/>
                <w:szCs w:val="24"/>
                <w:lang w:eastAsia="en-GB"/>
              </w:rPr>
              <w:footnoteReference w:id="11"/>
            </w:r>
          </w:p>
        </w:tc>
        <w:tc>
          <w:tcPr>
            <w:tcW w:w="817" w:type="dxa"/>
            <w:tcBorders>
              <w:left w:val="single" w:sz="8" w:space="0" w:color="auto"/>
              <w:bottom w:val="single" w:sz="8" w:space="0" w:color="auto"/>
            </w:tcBorders>
            <w:shd w:val="clear" w:color="auto" w:fill="FFFFFF" w:themeFill="background1"/>
          </w:tcPr>
          <w:p w14:paraId="09EAED14" w14:textId="77777777" w:rsidR="0062057E" w:rsidRPr="00E46C0C" w:rsidRDefault="0062057E" w:rsidP="00E46C0C">
            <w:pPr>
              <w:pStyle w:val="ListParagraph"/>
              <w:ind w:left="0"/>
              <w:jc w:val="both"/>
              <w:rPr>
                <w:rFonts w:ascii="Arial" w:hAnsi="Arial" w:cs="Arial"/>
                <w:i/>
                <w:iCs/>
                <w:strike/>
                <w:color w:val="000000"/>
                <w:sz w:val="24"/>
                <w:szCs w:val="24"/>
                <w:lang w:eastAsia="en-GB"/>
              </w:rPr>
            </w:pPr>
            <w:r w:rsidRPr="00E46C0C">
              <w:rPr>
                <w:rFonts w:ascii="Arial" w:hAnsi="Arial" w:cs="Arial"/>
                <w:i/>
                <w:iCs/>
                <w:strike/>
                <w:color w:val="000000"/>
                <w:sz w:val="24"/>
                <w:szCs w:val="24"/>
                <w:lang w:eastAsia="en-GB"/>
              </w:rPr>
              <w:t>3,364</w:t>
            </w:r>
          </w:p>
          <w:p w14:paraId="1495D7CF"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i/>
                <w:iCs/>
                <w:color w:val="000000"/>
                <w:sz w:val="24"/>
                <w:szCs w:val="24"/>
                <w:lang w:eastAsia="en-GB"/>
              </w:rPr>
              <w:t>3,468</w:t>
            </w:r>
          </w:p>
        </w:tc>
        <w:tc>
          <w:tcPr>
            <w:tcW w:w="841" w:type="dxa"/>
            <w:tcBorders>
              <w:right w:val="single" w:sz="12" w:space="0" w:color="auto"/>
            </w:tcBorders>
            <w:shd w:val="clear" w:color="auto" w:fill="FFFFFF" w:themeFill="background1"/>
          </w:tcPr>
          <w:p w14:paraId="5384D4DF" w14:textId="77777777" w:rsidR="0062057E" w:rsidRPr="00E46C0C" w:rsidRDefault="0062057E" w:rsidP="00E46C0C">
            <w:pPr>
              <w:pStyle w:val="ListParagraph"/>
              <w:ind w:left="0"/>
              <w:jc w:val="both"/>
              <w:rPr>
                <w:rFonts w:ascii="Arial" w:hAnsi="Arial" w:cs="Arial"/>
                <w:i/>
                <w:iCs/>
                <w:color w:val="000000"/>
                <w:sz w:val="24"/>
                <w:szCs w:val="24"/>
                <w:lang w:eastAsia="en-GB"/>
              </w:rPr>
            </w:pPr>
          </w:p>
        </w:tc>
      </w:tr>
      <w:tr w:rsidR="0062057E" w:rsidRPr="00E46C0C" w14:paraId="2F1D2FD7" w14:textId="77777777" w:rsidTr="00BD6861">
        <w:trPr>
          <w:trHeight w:val="57"/>
        </w:trPr>
        <w:tc>
          <w:tcPr>
            <w:tcW w:w="1964" w:type="dxa"/>
            <w:tcBorders>
              <w:top w:val="single" w:sz="4"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2CDF16F5" w14:textId="77777777" w:rsidR="0062057E" w:rsidRPr="00E46C0C" w:rsidRDefault="0062057E" w:rsidP="00E46C0C">
            <w:pPr>
              <w:pStyle w:val="ListParagraph"/>
              <w:ind w:left="0"/>
              <w:jc w:val="both"/>
              <w:rPr>
                <w:rFonts w:ascii="Arial" w:hAnsi="Arial" w:cs="Arial"/>
                <w:i/>
                <w:iCs/>
                <w:color w:val="000000"/>
                <w:sz w:val="24"/>
                <w:szCs w:val="24"/>
                <w:lang w:eastAsia="en-GB"/>
              </w:rPr>
            </w:pPr>
          </w:p>
        </w:tc>
        <w:tc>
          <w:tcPr>
            <w:tcW w:w="7404" w:type="dxa"/>
            <w:gridSpan w:val="3"/>
            <w:tcBorders>
              <w:top w:val="single" w:sz="8" w:space="0" w:color="auto"/>
              <w:left w:val="single" w:sz="8" w:space="0" w:color="auto"/>
              <w:right w:val="single" w:sz="12" w:space="0" w:color="auto"/>
            </w:tcBorders>
            <w:shd w:val="clear" w:color="auto" w:fill="FFFFFF" w:themeFill="background1"/>
          </w:tcPr>
          <w:p w14:paraId="0580893A" w14:textId="77777777" w:rsidR="0062057E" w:rsidRPr="00E46C0C" w:rsidRDefault="0062057E" w:rsidP="00E46C0C">
            <w:pPr>
              <w:pStyle w:val="ListParagraph"/>
              <w:ind w:left="0"/>
              <w:jc w:val="both"/>
              <w:rPr>
                <w:rFonts w:ascii="Arial" w:hAnsi="Arial" w:cs="Arial"/>
                <w:i/>
                <w:iCs/>
                <w:color w:val="000000"/>
                <w:sz w:val="24"/>
                <w:szCs w:val="24"/>
                <w:lang w:eastAsia="en-GB"/>
              </w:rPr>
            </w:pPr>
          </w:p>
        </w:tc>
      </w:tr>
      <w:tr w:rsidR="0062057E" w:rsidRPr="00E46C0C" w14:paraId="70942FD4" w14:textId="77777777" w:rsidTr="00BD6861">
        <w:tc>
          <w:tcPr>
            <w:tcW w:w="1964"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0DC126AC" w14:textId="77777777" w:rsidR="0062057E" w:rsidRPr="00E46C0C" w:rsidRDefault="0062057E" w:rsidP="00E46C0C">
            <w:pPr>
              <w:pStyle w:val="ListParagraph"/>
              <w:ind w:left="0"/>
              <w:jc w:val="both"/>
              <w:rPr>
                <w:rFonts w:ascii="Arial" w:hAnsi="Arial" w:cs="Arial"/>
                <w:sz w:val="24"/>
                <w:szCs w:val="24"/>
              </w:rPr>
            </w:pPr>
          </w:p>
        </w:tc>
        <w:tc>
          <w:tcPr>
            <w:tcW w:w="5746" w:type="dxa"/>
            <w:tcBorders>
              <w:top w:val="single" w:sz="8" w:space="0" w:color="auto"/>
              <w:left w:val="single" w:sz="8" w:space="0" w:color="auto"/>
              <w:right w:val="single" w:sz="8" w:space="0" w:color="auto"/>
            </w:tcBorders>
            <w:shd w:val="clear" w:color="auto" w:fill="FFFFFF" w:themeFill="background1"/>
          </w:tcPr>
          <w:p w14:paraId="45F5469D"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color w:val="000000"/>
                <w:sz w:val="24"/>
                <w:szCs w:val="24"/>
                <w:lang w:eastAsia="en-GB"/>
              </w:rPr>
              <w:t xml:space="preserve">New Strategic Locations/Broad Location for Development and Allocations </w:t>
            </w:r>
          </w:p>
        </w:tc>
        <w:tc>
          <w:tcPr>
            <w:tcW w:w="817" w:type="dxa"/>
            <w:tcBorders>
              <w:top w:val="single" w:sz="8" w:space="0" w:color="auto"/>
              <w:left w:val="single" w:sz="8" w:space="0" w:color="auto"/>
            </w:tcBorders>
            <w:shd w:val="clear" w:color="auto" w:fill="FFFFFF" w:themeFill="background1"/>
          </w:tcPr>
          <w:p w14:paraId="6DA2BC5D"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i/>
                <w:iCs/>
                <w:color w:val="000000"/>
                <w:sz w:val="24"/>
                <w:szCs w:val="24"/>
                <w:lang w:eastAsia="en-GB"/>
              </w:rPr>
              <w:t>3,210</w:t>
            </w:r>
          </w:p>
        </w:tc>
        <w:tc>
          <w:tcPr>
            <w:tcW w:w="841" w:type="dxa"/>
            <w:tcBorders>
              <w:top w:val="single" w:sz="8" w:space="0" w:color="auto"/>
              <w:right w:val="single" w:sz="12" w:space="0" w:color="auto"/>
            </w:tcBorders>
            <w:shd w:val="clear" w:color="auto" w:fill="FFFFFF" w:themeFill="background1"/>
          </w:tcPr>
          <w:p w14:paraId="172138FE" w14:textId="77777777" w:rsidR="0062057E" w:rsidRPr="00E46C0C" w:rsidRDefault="0062057E" w:rsidP="00E46C0C">
            <w:pPr>
              <w:pStyle w:val="ListParagraph"/>
              <w:ind w:left="0"/>
              <w:jc w:val="both"/>
              <w:rPr>
                <w:rFonts w:ascii="Arial" w:hAnsi="Arial" w:cs="Arial"/>
                <w:i/>
                <w:iCs/>
                <w:color w:val="000000"/>
                <w:sz w:val="24"/>
                <w:szCs w:val="24"/>
                <w:lang w:eastAsia="en-GB"/>
              </w:rPr>
            </w:pPr>
          </w:p>
        </w:tc>
      </w:tr>
      <w:tr w:rsidR="0062057E" w:rsidRPr="00E46C0C" w14:paraId="455A6111" w14:textId="77777777" w:rsidTr="00BD6861">
        <w:trPr>
          <w:trHeight w:val="397"/>
        </w:trPr>
        <w:tc>
          <w:tcPr>
            <w:tcW w:w="1964"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7FFBC3C2" w14:textId="77777777" w:rsidR="0062057E" w:rsidRPr="00E46C0C" w:rsidRDefault="0062057E" w:rsidP="00E46C0C">
            <w:pPr>
              <w:pStyle w:val="ListParagraph"/>
              <w:ind w:left="0"/>
              <w:jc w:val="both"/>
              <w:rPr>
                <w:rFonts w:ascii="Arial" w:hAnsi="Arial" w:cs="Arial"/>
                <w:sz w:val="24"/>
                <w:szCs w:val="24"/>
              </w:rPr>
            </w:pPr>
          </w:p>
        </w:tc>
        <w:tc>
          <w:tcPr>
            <w:tcW w:w="5746" w:type="dxa"/>
            <w:tcBorders>
              <w:left w:val="single" w:sz="8" w:space="0" w:color="auto"/>
              <w:bottom w:val="single" w:sz="8" w:space="0" w:color="auto"/>
              <w:right w:val="single" w:sz="8" w:space="0" w:color="auto"/>
            </w:tcBorders>
            <w:shd w:val="clear" w:color="auto" w:fill="F2F2F2" w:themeFill="background1" w:themeFillShade="F2"/>
          </w:tcPr>
          <w:p w14:paraId="7891F178"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color w:val="000000"/>
                <w:sz w:val="24"/>
                <w:szCs w:val="24"/>
                <w:lang w:eastAsia="en-GB"/>
              </w:rPr>
              <w:t>c.</w:t>
            </w:r>
            <w:r w:rsidRPr="00E46C0C">
              <w:rPr>
                <w:rFonts w:ascii="Arial" w:hAnsi="Arial" w:cs="Arial"/>
                <w:i/>
                <w:iCs/>
                <w:color w:val="000000"/>
                <w:sz w:val="24"/>
                <w:szCs w:val="24"/>
                <w:lang w:eastAsia="en-GB"/>
              </w:rPr>
              <w:t xml:space="preserve"> Remaining figure without planning permission</w:t>
            </w:r>
          </w:p>
        </w:tc>
        <w:tc>
          <w:tcPr>
            <w:tcW w:w="1658" w:type="dxa"/>
            <w:gridSpan w:val="2"/>
            <w:tcBorders>
              <w:left w:val="single" w:sz="8" w:space="0" w:color="auto"/>
              <w:bottom w:val="single" w:sz="8" w:space="0" w:color="auto"/>
              <w:right w:val="single" w:sz="12" w:space="0" w:color="auto"/>
            </w:tcBorders>
            <w:shd w:val="clear" w:color="auto" w:fill="F2F2F2" w:themeFill="background1" w:themeFillShade="F2"/>
          </w:tcPr>
          <w:p w14:paraId="11E97C83" w14:textId="77777777" w:rsidR="0062057E" w:rsidRPr="00E46C0C" w:rsidRDefault="0062057E" w:rsidP="00E46C0C">
            <w:pPr>
              <w:pStyle w:val="ListParagraph"/>
              <w:ind w:left="0"/>
              <w:jc w:val="both"/>
              <w:rPr>
                <w:rFonts w:ascii="Arial" w:hAnsi="Arial" w:cs="Arial"/>
                <w:b/>
                <w:bCs/>
                <w:i/>
                <w:iCs/>
                <w:color w:val="000000"/>
                <w:sz w:val="24"/>
                <w:szCs w:val="24"/>
                <w:lang w:eastAsia="en-GB"/>
              </w:rPr>
            </w:pPr>
            <w:r w:rsidRPr="00E46C0C">
              <w:rPr>
                <w:rFonts w:ascii="Arial" w:hAnsi="Arial" w:cs="Arial"/>
                <w:b/>
                <w:bCs/>
                <w:i/>
                <w:iCs/>
                <w:strike/>
                <w:color w:val="000000"/>
                <w:sz w:val="24"/>
                <w:szCs w:val="24"/>
                <w:lang w:eastAsia="en-GB"/>
              </w:rPr>
              <w:t>3,056</w:t>
            </w:r>
            <w:r w:rsidRPr="00E46C0C">
              <w:rPr>
                <w:rFonts w:ascii="Arial" w:hAnsi="Arial" w:cs="Arial"/>
                <w:b/>
                <w:bCs/>
                <w:i/>
                <w:iCs/>
                <w:color w:val="000000"/>
                <w:sz w:val="24"/>
                <w:szCs w:val="24"/>
                <w:lang w:eastAsia="en-GB"/>
              </w:rPr>
              <w:t xml:space="preserve"> </w:t>
            </w:r>
            <w:r w:rsidRPr="00963691">
              <w:rPr>
                <w:rFonts w:ascii="Arial" w:hAnsi="Arial" w:cs="Arial"/>
                <w:b/>
                <w:bCs/>
                <w:i/>
                <w:iCs/>
                <w:color w:val="000000"/>
                <w:sz w:val="24"/>
                <w:szCs w:val="24"/>
                <w:u w:val="single"/>
                <w:lang w:eastAsia="en-GB"/>
              </w:rPr>
              <w:t>2,396</w:t>
            </w:r>
          </w:p>
        </w:tc>
      </w:tr>
      <w:tr w:rsidR="0062057E" w:rsidRPr="00E46C0C" w14:paraId="3BDE4DBE" w14:textId="77777777" w:rsidTr="00BD6861">
        <w:trPr>
          <w:trHeight w:val="397"/>
        </w:trPr>
        <w:tc>
          <w:tcPr>
            <w:tcW w:w="1964"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374A9AD9" w14:textId="77777777" w:rsidR="0062057E" w:rsidRPr="00E46C0C" w:rsidRDefault="0062057E" w:rsidP="00E46C0C">
            <w:pPr>
              <w:pStyle w:val="ListParagraph"/>
              <w:ind w:left="0"/>
              <w:jc w:val="both"/>
              <w:rPr>
                <w:rFonts w:ascii="Arial" w:hAnsi="Arial" w:cs="Arial"/>
                <w:sz w:val="24"/>
                <w:szCs w:val="24"/>
              </w:rPr>
            </w:pPr>
          </w:p>
        </w:tc>
        <w:tc>
          <w:tcPr>
            <w:tcW w:w="5746" w:type="dxa"/>
            <w:tcBorders>
              <w:top w:val="single" w:sz="8" w:space="0" w:color="auto"/>
              <w:left w:val="single" w:sz="8" w:space="0" w:color="auto"/>
              <w:right w:val="single" w:sz="8" w:space="0" w:color="auto"/>
            </w:tcBorders>
            <w:shd w:val="clear" w:color="auto" w:fill="FFFFFF" w:themeFill="background1"/>
          </w:tcPr>
          <w:p w14:paraId="44235039"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color w:val="000000"/>
                <w:sz w:val="24"/>
                <w:szCs w:val="24"/>
                <w:lang w:eastAsia="en-GB"/>
              </w:rPr>
              <w:t xml:space="preserve">Non-strategic Parish Housing Requirements </w:t>
            </w:r>
          </w:p>
        </w:tc>
        <w:tc>
          <w:tcPr>
            <w:tcW w:w="817" w:type="dxa"/>
            <w:tcBorders>
              <w:top w:val="single" w:sz="8" w:space="0" w:color="auto"/>
              <w:left w:val="single" w:sz="8" w:space="0" w:color="auto"/>
            </w:tcBorders>
            <w:shd w:val="clear" w:color="auto" w:fill="FFFFFF" w:themeFill="background1"/>
          </w:tcPr>
          <w:p w14:paraId="19C968EF" w14:textId="77777777" w:rsidR="0062057E" w:rsidRPr="00E46C0C" w:rsidRDefault="0062057E" w:rsidP="00E46C0C">
            <w:pPr>
              <w:pStyle w:val="ListParagraph"/>
              <w:ind w:left="0"/>
              <w:jc w:val="both"/>
              <w:rPr>
                <w:rFonts w:ascii="Arial" w:hAnsi="Arial" w:cs="Arial"/>
                <w:i/>
                <w:iCs/>
                <w:color w:val="000000"/>
                <w:sz w:val="24"/>
                <w:szCs w:val="24"/>
                <w:lang w:eastAsia="en-GB"/>
              </w:rPr>
            </w:pPr>
            <w:r w:rsidRPr="00E46C0C">
              <w:rPr>
                <w:rFonts w:ascii="Arial" w:hAnsi="Arial" w:cs="Arial"/>
                <w:i/>
                <w:iCs/>
                <w:color w:val="000000"/>
                <w:sz w:val="24"/>
                <w:szCs w:val="24"/>
                <w:lang w:eastAsia="en-GB"/>
              </w:rPr>
              <w:t>310</w:t>
            </w:r>
          </w:p>
        </w:tc>
        <w:tc>
          <w:tcPr>
            <w:tcW w:w="841" w:type="dxa"/>
            <w:tcBorders>
              <w:top w:val="single" w:sz="8" w:space="0" w:color="auto"/>
              <w:right w:val="single" w:sz="12" w:space="0" w:color="auto"/>
            </w:tcBorders>
            <w:shd w:val="clear" w:color="auto" w:fill="FFFFFF" w:themeFill="background1"/>
          </w:tcPr>
          <w:p w14:paraId="5ECB6493" w14:textId="77777777" w:rsidR="0062057E" w:rsidRPr="00E46C0C" w:rsidRDefault="0062057E" w:rsidP="00E46C0C">
            <w:pPr>
              <w:pStyle w:val="ListParagraph"/>
              <w:ind w:left="0"/>
              <w:jc w:val="both"/>
              <w:rPr>
                <w:rFonts w:ascii="Arial" w:hAnsi="Arial" w:cs="Arial"/>
                <w:i/>
                <w:iCs/>
                <w:color w:val="000000"/>
                <w:sz w:val="24"/>
                <w:szCs w:val="24"/>
                <w:lang w:eastAsia="en-GB"/>
              </w:rPr>
            </w:pPr>
          </w:p>
        </w:tc>
      </w:tr>
      <w:tr w:rsidR="0062057E" w:rsidRPr="00E46C0C" w14:paraId="765CD1F9" w14:textId="77777777" w:rsidTr="00BD6861">
        <w:trPr>
          <w:trHeight w:val="397"/>
        </w:trPr>
        <w:tc>
          <w:tcPr>
            <w:tcW w:w="1964"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5A5952E8" w14:textId="77777777" w:rsidR="0062057E" w:rsidRPr="00E46C0C" w:rsidRDefault="0062057E" w:rsidP="00E46C0C">
            <w:pPr>
              <w:pStyle w:val="ListParagraph"/>
              <w:ind w:left="0"/>
              <w:jc w:val="both"/>
              <w:rPr>
                <w:rFonts w:ascii="Arial" w:hAnsi="Arial" w:cs="Arial"/>
                <w:sz w:val="24"/>
                <w:szCs w:val="24"/>
              </w:rPr>
            </w:pPr>
          </w:p>
        </w:tc>
        <w:tc>
          <w:tcPr>
            <w:tcW w:w="5746" w:type="dxa"/>
            <w:tcBorders>
              <w:left w:val="single" w:sz="8" w:space="0" w:color="auto"/>
              <w:bottom w:val="single" w:sz="8" w:space="0" w:color="auto"/>
              <w:right w:val="single" w:sz="8" w:space="0" w:color="auto"/>
            </w:tcBorders>
            <w:shd w:val="clear" w:color="auto" w:fill="F2F2F2" w:themeFill="background1" w:themeFillShade="F2"/>
          </w:tcPr>
          <w:p w14:paraId="2FCE62CD" w14:textId="77777777" w:rsidR="0062057E" w:rsidRPr="00E46C0C" w:rsidRDefault="0062057E" w:rsidP="00E46C0C">
            <w:pPr>
              <w:pStyle w:val="ListParagraph"/>
              <w:ind w:left="0"/>
              <w:jc w:val="both"/>
              <w:rPr>
                <w:rFonts w:ascii="Arial" w:hAnsi="Arial" w:cs="Arial"/>
                <w:color w:val="000000"/>
                <w:sz w:val="24"/>
                <w:szCs w:val="24"/>
                <w:lang w:eastAsia="en-GB"/>
              </w:rPr>
            </w:pPr>
            <w:r w:rsidRPr="00E46C0C">
              <w:rPr>
                <w:rFonts w:ascii="Arial" w:hAnsi="Arial" w:cs="Arial"/>
                <w:color w:val="000000"/>
                <w:sz w:val="24"/>
                <w:szCs w:val="24"/>
                <w:lang w:eastAsia="en-GB"/>
              </w:rPr>
              <w:t>d.</w:t>
            </w:r>
            <w:r w:rsidRPr="00E46C0C">
              <w:rPr>
                <w:rFonts w:ascii="Arial" w:hAnsi="Arial" w:cs="Arial"/>
                <w:i/>
                <w:iCs/>
                <w:color w:val="000000"/>
                <w:sz w:val="24"/>
                <w:szCs w:val="24"/>
                <w:lang w:eastAsia="en-GB"/>
              </w:rPr>
              <w:t xml:space="preserve"> Remaining figure without planning permission</w:t>
            </w:r>
          </w:p>
        </w:tc>
        <w:tc>
          <w:tcPr>
            <w:tcW w:w="1658" w:type="dxa"/>
            <w:gridSpan w:val="2"/>
            <w:tcBorders>
              <w:left w:val="single" w:sz="8" w:space="0" w:color="auto"/>
              <w:bottom w:val="single" w:sz="8" w:space="0" w:color="auto"/>
              <w:right w:val="single" w:sz="12" w:space="0" w:color="auto"/>
            </w:tcBorders>
            <w:shd w:val="clear" w:color="auto" w:fill="F2F2F2" w:themeFill="background1" w:themeFillShade="F2"/>
          </w:tcPr>
          <w:p w14:paraId="1BB1281E" w14:textId="77777777" w:rsidR="0062057E" w:rsidRPr="00E46C0C" w:rsidRDefault="0062057E" w:rsidP="00E46C0C">
            <w:pPr>
              <w:pStyle w:val="ListParagraph"/>
              <w:ind w:left="0"/>
              <w:jc w:val="both"/>
              <w:rPr>
                <w:rFonts w:ascii="Arial" w:hAnsi="Arial" w:cs="Arial"/>
                <w:b/>
                <w:bCs/>
                <w:i/>
                <w:iCs/>
                <w:color w:val="000000"/>
                <w:sz w:val="24"/>
                <w:szCs w:val="24"/>
                <w:lang w:eastAsia="en-GB"/>
              </w:rPr>
            </w:pPr>
            <w:r w:rsidRPr="00E46C0C">
              <w:rPr>
                <w:rFonts w:ascii="Arial" w:hAnsi="Arial" w:cs="Arial"/>
                <w:b/>
                <w:bCs/>
                <w:i/>
                <w:iCs/>
                <w:strike/>
                <w:color w:val="000000"/>
                <w:sz w:val="24"/>
                <w:szCs w:val="24"/>
                <w:lang w:eastAsia="en-GB"/>
              </w:rPr>
              <w:t>260</w:t>
            </w:r>
            <w:r w:rsidRPr="00E46C0C">
              <w:rPr>
                <w:rFonts w:ascii="Arial" w:hAnsi="Arial" w:cs="Arial"/>
                <w:b/>
                <w:bCs/>
                <w:i/>
                <w:iCs/>
                <w:color w:val="000000"/>
                <w:sz w:val="24"/>
                <w:szCs w:val="24"/>
                <w:lang w:eastAsia="en-GB"/>
              </w:rPr>
              <w:t xml:space="preserve"> </w:t>
            </w:r>
            <w:r w:rsidRPr="00963691">
              <w:rPr>
                <w:rFonts w:ascii="Arial" w:hAnsi="Arial" w:cs="Arial"/>
                <w:b/>
                <w:bCs/>
                <w:i/>
                <w:iCs/>
                <w:color w:val="000000"/>
                <w:sz w:val="24"/>
                <w:szCs w:val="24"/>
                <w:u w:val="single"/>
                <w:lang w:eastAsia="en-GB"/>
              </w:rPr>
              <w:t>248</w:t>
            </w:r>
          </w:p>
        </w:tc>
      </w:tr>
      <w:tr w:rsidR="0062057E" w:rsidRPr="00E46C0C" w14:paraId="23348233" w14:textId="77777777" w:rsidTr="00BD6861">
        <w:trPr>
          <w:trHeight w:val="397"/>
        </w:trPr>
        <w:tc>
          <w:tcPr>
            <w:tcW w:w="1964" w:type="dxa"/>
            <w:tcBorders>
              <w:top w:val="single" w:sz="8" w:space="0" w:color="F2F2F2" w:themeColor="background1" w:themeShade="F2"/>
              <w:left w:val="single" w:sz="12" w:space="0" w:color="auto"/>
              <w:bottom w:val="single" w:sz="12" w:space="0" w:color="auto"/>
              <w:right w:val="single" w:sz="8" w:space="0" w:color="auto"/>
            </w:tcBorders>
            <w:shd w:val="clear" w:color="auto" w:fill="F2F2F2" w:themeFill="background1" w:themeFillShade="F2"/>
          </w:tcPr>
          <w:p w14:paraId="61F03DCF" w14:textId="77777777" w:rsidR="0062057E" w:rsidRPr="00E46C0C" w:rsidRDefault="0062057E" w:rsidP="00E46C0C">
            <w:pPr>
              <w:pStyle w:val="ListParagraph"/>
              <w:ind w:left="0"/>
              <w:jc w:val="both"/>
              <w:rPr>
                <w:rFonts w:ascii="Arial" w:hAnsi="Arial" w:cs="Arial"/>
                <w:sz w:val="24"/>
                <w:szCs w:val="24"/>
              </w:rPr>
            </w:pPr>
          </w:p>
        </w:tc>
        <w:tc>
          <w:tcPr>
            <w:tcW w:w="5746" w:type="dxa"/>
            <w:tcBorders>
              <w:top w:val="single" w:sz="8" w:space="0" w:color="auto"/>
              <w:left w:val="single" w:sz="8" w:space="0" w:color="auto"/>
              <w:bottom w:val="single" w:sz="12" w:space="0" w:color="auto"/>
              <w:right w:val="single" w:sz="8" w:space="0" w:color="auto"/>
            </w:tcBorders>
            <w:shd w:val="clear" w:color="auto" w:fill="F2F2F2" w:themeFill="background1" w:themeFillShade="F2"/>
          </w:tcPr>
          <w:p w14:paraId="58800DE2" w14:textId="77777777" w:rsidR="0062057E" w:rsidRPr="00E46C0C" w:rsidRDefault="0062057E" w:rsidP="00E46C0C">
            <w:pPr>
              <w:pStyle w:val="ListParagraph"/>
              <w:ind w:left="0"/>
              <w:jc w:val="both"/>
              <w:rPr>
                <w:rFonts w:ascii="Arial" w:hAnsi="Arial" w:cs="Arial"/>
                <w:color w:val="000000"/>
                <w:sz w:val="24"/>
                <w:szCs w:val="24"/>
                <w:lang w:eastAsia="en-GB"/>
              </w:rPr>
            </w:pPr>
            <w:r w:rsidRPr="00E46C0C">
              <w:rPr>
                <w:rFonts w:ascii="Arial" w:hAnsi="Arial" w:cs="Arial"/>
                <w:color w:val="000000"/>
                <w:sz w:val="24"/>
                <w:szCs w:val="24"/>
                <w:lang w:eastAsia="en-GB"/>
              </w:rPr>
              <w:t xml:space="preserve">e. Windfall </w:t>
            </w:r>
            <w:r w:rsidRPr="00963691">
              <w:rPr>
                <w:rFonts w:ascii="Arial" w:hAnsi="Arial" w:cs="Arial"/>
                <w:b/>
                <w:bCs/>
                <w:strike/>
                <w:color w:val="000000"/>
                <w:sz w:val="24"/>
                <w:szCs w:val="24"/>
                <w:lang w:eastAsia="en-GB"/>
              </w:rPr>
              <w:t>(small site allowance)</w:t>
            </w:r>
          </w:p>
        </w:tc>
        <w:tc>
          <w:tcPr>
            <w:tcW w:w="1658" w:type="dxa"/>
            <w:gridSpan w:val="2"/>
            <w:tcBorders>
              <w:top w:val="single" w:sz="8" w:space="0" w:color="auto"/>
              <w:left w:val="single" w:sz="8" w:space="0" w:color="auto"/>
              <w:bottom w:val="single" w:sz="12" w:space="0" w:color="auto"/>
              <w:right w:val="single" w:sz="12" w:space="0" w:color="auto"/>
            </w:tcBorders>
            <w:shd w:val="clear" w:color="auto" w:fill="F2F2F2" w:themeFill="background1" w:themeFillShade="F2"/>
          </w:tcPr>
          <w:p w14:paraId="43A16F38" w14:textId="77777777" w:rsidR="0062057E" w:rsidRPr="00E46C0C" w:rsidRDefault="0062057E" w:rsidP="00E46C0C">
            <w:pPr>
              <w:pStyle w:val="ListParagraph"/>
              <w:ind w:left="0"/>
              <w:jc w:val="both"/>
              <w:rPr>
                <w:rFonts w:ascii="Arial" w:hAnsi="Arial" w:cs="Arial"/>
                <w:b/>
                <w:bCs/>
                <w:i/>
                <w:iCs/>
                <w:color w:val="000000"/>
                <w:sz w:val="24"/>
                <w:szCs w:val="24"/>
                <w:lang w:eastAsia="en-GB"/>
              </w:rPr>
            </w:pPr>
            <w:r w:rsidRPr="00E46C0C">
              <w:rPr>
                <w:rFonts w:ascii="Arial" w:hAnsi="Arial" w:cs="Arial"/>
                <w:b/>
                <w:bCs/>
                <w:i/>
                <w:iCs/>
                <w:strike/>
                <w:color w:val="000000"/>
                <w:sz w:val="24"/>
                <w:szCs w:val="24"/>
                <w:lang w:eastAsia="en-GB"/>
              </w:rPr>
              <w:t xml:space="preserve"> 657</w:t>
            </w:r>
            <w:r w:rsidRPr="00E46C0C">
              <w:rPr>
                <w:rFonts w:ascii="Arial" w:hAnsi="Arial" w:cs="Arial"/>
                <w:b/>
                <w:bCs/>
                <w:i/>
                <w:iCs/>
                <w:color w:val="000000"/>
                <w:sz w:val="24"/>
                <w:szCs w:val="24"/>
                <w:lang w:eastAsia="en-GB"/>
              </w:rPr>
              <w:t xml:space="preserve"> </w:t>
            </w:r>
            <w:r w:rsidRPr="00963691">
              <w:rPr>
                <w:rFonts w:ascii="Arial" w:hAnsi="Arial" w:cs="Arial"/>
                <w:b/>
                <w:bCs/>
                <w:i/>
                <w:iCs/>
                <w:color w:val="000000"/>
                <w:sz w:val="24"/>
                <w:szCs w:val="24"/>
                <w:u w:val="single"/>
                <w:lang w:eastAsia="en-GB"/>
              </w:rPr>
              <w:t>720</w:t>
            </w:r>
          </w:p>
        </w:tc>
      </w:tr>
      <w:tr w:rsidR="0062057E" w:rsidRPr="00E46C0C" w14:paraId="61BF20F7" w14:textId="77777777" w:rsidTr="00BD6861">
        <w:trPr>
          <w:trHeight w:val="624"/>
        </w:trPr>
        <w:tc>
          <w:tcPr>
            <w:tcW w:w="7710" w:type="dxa"/>
            <w:gridSpan w:val="2"/>
            <w:tcBorders>
              <w:top w:val="single" w:sz="12" w:space="0" w:color="auto"/>
              <w:left w:val="single" w:sz="12" w:space="0" w:color="auto"/>
              <w:bottom w:val="single" w:sz="12" w:space="0" w:color="auto"/>
              <w:right w:val="single" w:sz="8" w:space="0" w:color="auto"/>
            </w:tcBorders>
            <w:shd w:val="clear" w:color="auto" w:fill="D9D9D9" w:themeFill="background1" w:themeFillShade="D9"/>
          </w:tcPr>
          <w:p w14:paraId="3073A39D" w14:textId="77777777" w:rsidR="0062057E" w:rsidRPr="00E46C0C" w:rsidRDefault="0062057E" w:rsidP="00E46C0C">
            <w:pPr>
              <w:pStyle w:val="ListParagraph"/>
              <w:ind w:left="0"/>
              <w:jc w:val="both"/>
              <w:rPr>
                <w:rFonts w:ascii="Arial" w:hAnsi="Arial" w:cs="Arial"/>
                <w:color w:val="000000"/>
                <w:sz w:val="24"/>
                <w:szCs w:val="24"/>
                <w:lang w:eastAsia="en-GB"/>
              </w:rPr>
            </w:pPr>
            <w:r w:rsidRPr="00E46C0C">
              <w:rPr>
                <w:rFonts w:ascii="Arial" w:hAnsi="Arial" w:cs="Arial"/>
                <w:b/>
                <w:bCs/>
                <w:color w:val="000000"/>
                <w:sz w:val="24"/>
                <w:szCs w:val="24"/>
                <w:lang w:eastAsia="en-GB"/>
              </w:rPr>
              <w:t xml:space="preserve">Total supply for the full Plan period                                                 </w:t>
            </w:r>
            <w:r w:rsidRPr="00E46C0C">
              <w:rPr>
                <w:rFonts w:ascii="Arial" w:hAnsi="Arial" w:cs="Arial"/>
                <w:color w:val="000000"/>
                <w:sz w:val="24"/>
                <w:szCs w:val="24"/>
                <w:lang w:eastAsia="en-GB"/>
              </w:rPr>
              <w:t>(1 April 2021 to 31 March 2039) (=a+b+c+d+e)</w:t>
            </w:r>
          </w:p>
        </w:tc>
        <w:tc>
          <w:tcPr>
            <w:tcW w:w="1658" w:type="dxa"/>
            <w:gridSpan w:val="2"/>
            <w:tcBorders>
              <w:top w:val="single" w:sz="12" w:space="0" w:color="auto"/>
              <w:left w:val="single" w:sz="8" w:space="0" w:color="auto"/>
              <w:bottom w:val="single" w:sz="12" w:space="0" w:color="auto"/>
              <w:right w:val="single" w:sz="12" w:space="0" w:color="auto"/>
            </w:tcBorders>
            <w:shd w:val="clear" w:color="auto" w:fill="D9D9D9" w:themeFill="background1" w:themeFillShade="D9"/>
          </w:tcPr>
          <w:p w14:paraId="5F5883A4" w14:textId="77777777" w:rsidR="0062057E" w:rsidRPr="00E46C0C" w:rsidRDefault="0062057E" w:rsidP="00E46C0C">
            <w:pPr>
              <w:pStyle w:val="ListParagraph"/>
              <w:ind w:left="0"/>
              <w:jc w:val="both"/>
              <w:rPr>
                <w:rFonts w:ascii="Arial" w:hAnsi="Arial" w:cs="Arial"/>
                <w:b/>
                <w:bCs/>
                <w:i/>
                <w:iCs/>
                <w:color w:val="000000"/>
                <w:sz w:val="24"/>
                <w:szCs w:val="24"/>
                <w:lang w:eastAsia="en-GB"/>
              </w:rPr>
            </w:pPr>
            <w:r w:rsidRPr="00E46C0C">
              <w:rPr>
                <w:rFonts w:ascii="Arial" w:hAnsi="Arial" w:cs="Arial"/>
                <w:b/>
                <w:bCs/>
                <w:i/>
                <w:iCs/>
                <w:strike/>
                <w:color w:val="000000"/>
                <w:sz w:val="24"/>
                <w:szCs w:val="24"/>
                <w:lang w:eastAsia="en-GB"/>
              </w:rPr>
              <w:t>10,359</w:t>
            </w:r>
            <w:r w:rsidRPr="00E46C0C">
              <w:rPr>
                <w:rFonts w:ascii="Arial" w:hAnsi="Arial" w:cs="Arial"/>
                <w:b/>
                <w:bCs/>
                <w:i/>
                <w:iCs/>
                <w:color w:val="000000"/>
                <w:sz w:val="24"/>
                <w:szCs w:val="24"/>
                <w:lang w:eastAsia="en-GB"/>
              </w:rPr>
              <w:t xml:space="preserve"> </w:t>
            </w:r>
            <w:r w:rsidRPr="00963691">
              <w:rPr>
                <w:rFonts w:ascii="Arial" w:hAnsi="Arial" w:cs="Arial"/>
                <w:b/>
                <w:bCs/>
                <w:i/>
                <w:iCs/>
                <w:color w:val="000000"/>
                <w:sz w:val="24"/>
                <w:szCs w:val="24"/>
                <w:u w:val="single"/>
                <w:lang w:eastAsia="en-GB"/>
              </w:rPr>
              <w:t>10,752</w:t>
            </w:r>
          </w:p>
        </w:tc>
      </w:tr>
    </w:tbl>
    <w:p w14:paraId="1CB29C3B" w14:textId="77777777" w:rsidR="0062057E" w:rsidRPr="00E46C0C" w:rsidRDefault="0062057E" w:rsidP="00E46C0C">
      <w:pPr>
        <w:pStyle w:val="ListParagraph"/>
        <w:spacing w:before="240"/>
        <w:ind w:left="0"/>
        <w:jc w:val="both"/>
        <w:rPr>
          <w:rFonts w:ascii="Arial" w:hAnsi="Arial" w:cs="Arial"/>
          <w:sz w:val="24"/>
          <w:szCs w:val="24"/>
        </w:rPr>
      </w:pPr>
      <w:r w:rsidRPr="00E46C0C">
        <w:rPr>
          <w:rFonts w:ascii="Arial" w:hAnsi="Arial" w:cs="Arial"/>
          <w:sz w:val="24"/>
          <w:szCs w:val="24"/>
        </w:rPr>
        <w:t>The broad spatial distribution of this supply of housing across the different plan areas is indicated in the table below:</w:t>
      </w:r>
    </w:p>
    <w:tbl>
      <w:tblPr>
        <w:tblStyle w:val="TableGrid"/>
        <w:tblW w:w="0" w:type="auto"/>
        <w:shd w:val="clear" w:color="auto" w:fill="FFFFFF" w:themeFill="background1"/>
        <w:tblLook w:val="04A0" w:firstRow="1" w:lastRow="0" w:firstColumn="1" w:lastColumn="0" w:noHBand="0" w:noVBand="1"/>
      </w:tblPr>
      <w:tblGrid>
        <w:gridCol w:w="5066"/>
        <w:gridCol w:w="4552"/>
      </w:tblGrid>
      <w:tr w:rsidR="0062057E" w:rsidRPr="00E46C0C" w14:paraId="6AEA0732" w14:textId="77777777" w:rsidTr="00BD6861">
        <w:trPr>
          <w:trHeight w:val="397"/>
        </w:trPr>
        <w:tc>
          <w:tcPr>
            <w:tcW w:w="5211" w:type="dxa"/>
            <w:tcBorders>
              <w:top w:val="single" w:sz="8" w:space="0" w:color="auto"/>
              <w:left w:val="single" w:sz="8" w:space="0" w:color="auto"/>
              <w:bottom w:val="single" w:sz="8" w:space="0" w:color="auto"/>
              <w:right w:val="single" w:sz="8" w:space="0" w:color="auto"/>
            </w:tcBorders>
            <w:shd w:val="clear" w:color="auto" w:fill="E4F2FC"/>
            <w:vAlign w:val="center"/>
          </w:tcPr>
          <w:p w14:paraId="0B204719" w14:textId="77777777" w:rsidR="0062057E" w:rsidRPr="00E46C0C" w:rsidRDefault="0062057E" w:rsidP="00E46C0C">
            <w:pPr>
              <w:jc w:val="both"/>
              <w:rPr>
                <w:rFonts w:ascii="Arial" w:hAnsi="Arial" w:cs="Arial"/>
                <w:b/>
                <w:sz w:val="24"/>
                <w:szCs w:val="24"/>
              </w:rPr>
            </w:pPr>
            <w:r w:rsidRPr="00E46C0C">
              <w:rPr>
                <w:rFonts w:ascii="Arial" w:hAnsi="Arial" w:cs="Arial"/>
                <w:b/>
                <w:sz w:val="24"/>
                <w:szCs w:val="24"/>
              </w:rPr>
              <w:lastRenderedPageBreak/>
              <w:t>Sub-Area</w:t>
            </w:r>
          </w:p>
        </w:tc>
        <w:tc>
          <w:tcPr>
            <w:tcW w:w="4678" w:type="dxa"/>
            <w:tcBorders>
              <w:top w:val="single" w:sz="8" w:space="0" w:color="auto"/>
              <w:left w:val="single" w:sz="8" w:space="0" w:color="auto"/>
              <w:bottom w:val="single" w:sz="8" w:space="0" w:color="auto"/>
              <w:right w:val="single" w:sz="8" w:space="0" w:color="auto"/>
            </w:tcBorders>
            <w:shd w:val="clear" w:color="auto" w:fill="E4F2FC"/>
            <w:vAlign w:val="center"/>
          </w:tcPr>
          <w:p w14:paraId="70543E61" w14:textId="77777777" w:rsidR="0062057E" w:rsidRPr="00E46C0C" w:rsidRDefault="0062057E" w:rsidP="00E46C0C">
            <w:pPr>
              <w:jc w:val="both"/>
              <w:rPr>
                <w:rFonts w:ascii="Arial" w:hAnsi="Arial" w:cs="Arial"/>
                <w:b/>
                <w:sz w:val="24"/>
                <w:szCs w:val="24"/>
              </w:rPr>
            </w:pPr>
            <w:r w:rsidRPr="00E46C0C">
              <w:rPr>
                <w:rFonts w:ascii="Arial" w:hAnsi="Arial" w:cs="Arial"/>
                <w:b/>
                <w:sz w:val="24"/>
                <w:szCs w:val="24"/>
              </w:rPr>
              <w:t>Housing provision 2021-2039</w:t>
            </w:r>
          </w:p>
        </w:tc>
      </w:tr>
      <w:tr w:rsidR="0062057E" w:rsidRPr="00E46C0C" w14:paraId="5271A443" w14:textId="77777777" w:rsidTr="00BD6861">
        <w:trPr>
          <w:trHeight w:val="227"/>
        </w:trPr>
        <w:tc>
          <w:tcPr>
            <w:tcW w:w="5211" w:type="dxa"/>
            <w:tcBorders>
              <w:top w:val="single" w:sz="8" w:space="0" w:color="auto"/>
              <w:left w:val="single" w:sz="8" w:space="0" w:color="auto"/>
              <w:bottom w:val="single" w:sz="6" w:space="0" w:color="auto"/>
              <w:right w:val="single" w:sz="8" w:space="0" w:color="auto"/>
            </w:tcBorders>
            <w:shd w:val="clear" w:color="auto" w:fill="F2F2F2" w:themeFill="background1" w:themeFillShade="F2"/>
            <w:vAlign w:val="center"/>
          </w:tcPr>
          <w:p w14:paraId="2F230206" w14:textId="77777777" w:rsidR="0062057E" w:rsidRPr="00E46C0C" w:rsidRDefault="0062057E" w:rsidP="00E46C0C">
            <w:pPr>
              <w:jc w:val="both"/>
              <w:rPr>
                <w:rFonts w:ascii="Arial" w:hAnsi="Arial" w:cs="Arial"/>
                <w:b/>
                <w:sz w:val="24"/>
                <w:szCs w:val="24"/>
              </w:rPr>
            </w:pPr>
            <w:r w:rsidRPr="00E46C0C">
              <w:rPr>
                <w:rFonts w:ascii="Arial" w:hAnsi="Arial" w:cs="Arial"/>
                <w:sz w:val="24"/>
                <w:szCs w:val="24"/>
              </w:rPr>
              <w:t>East-West Corridor</w:t>
            </w:r>
          </w:p>
        </w:tc>
        <w:tc>
          <w:tcPr>
            <w:tcW w:w="4678" w:type="dxa"/>
            <w:tcBorders>
              <w:top w:val="single" w:sz="8" w:space="0" w:color="auto"/>
              <w:left w:val="single" w:sz="8" w:space="0" w:color="auto"/>
              <w:bottom w:val="single" w:sz="6" w:space="0" w:color="auto"/>
              <w:right w:val="single" w:sz="8" w:space="0" w:color="auto"/>
            </w:tcBorders>
            <w:shd w:val="clear" w:color="auto" w:fill="F2F2F2" w:themeFill="background1" w:themeFillShade="F2"/>
            <w:vAlign w:val="center"/>
          </w:tcPr>
          <w:p w14:paraId="6D117991" w14:textId="77777777" w:rsidR="0062057E" w:rsidRPr="00963691" w:rsidRDefault="0062057E" w:rsidP="00E46C0C">
            <w:pPr>
              <w:jc w:val="both"/>
              <w:rPr>
                <w:rFonts w:ascii="Arial" w:hAnsi="Arial" w:cs="Arial"/>
                <w:b/>
                <w:bCs/>
                <w:sz w:val="24"/>
                <w:szCs w:val="24"/>
              </w:rPr>
            </w:pPr>
            <w:r w:rsidRPr="00963691">
              <w:rPr>
                <w:rFonts w:ascii="Arial" w:hAnsi="Arial" w:cs="Arial"/>
                <w:b/>
                <w:bCs/>
                <w:strike/>
                <w:sz w:val="24"/>
                <w:szCs w:val="24"/>
              </w:rPr>
              <w:t>8,717</w:t>
            </w:r>
            <w:r w:rsidRPr="00963691">
              <w:rPr>
                <w:rFonts w:ascii="Arial" w:hAnsi="Arial" w:cs="Arial"/>
                <w:b/>
                <w:bCs/>
                <w:sz w:val="24"/>
                <w:szCs w:val="24"/>
              </w:rPr>
              <w:t xml:space="preserve"> </w:t>
            </w:r>
            <w:r w:rsidRPr="00963691">
              <w:rPr>
                <w:rFonts w:ascii="Arial" w:hAnsi="Arial" w:cs="Arial"/>
                <w:b/>
                <w:bCs/>
                <w:sz w:val="24"/>
                <w:szCs w:val="24"/>
                <w:u w:val="single"/>
              </w:rPr>
              <w:t>8414</w:t>
            </w:r>
          </w:p>
        </w:tc>
      </w:tr>
      <w:tr w:rsidR="0062057E" w:rsidRPr="00E46C0C" w14:paraId="470BE3B7" w14:textId="77777777" w:rsidTr="00BD6861">
        <w:trPr>
          <w:trHeight w:val="227"/>
        </w:trPr>
        <w:tc>
          <w:tcPr>
            <w:tcW w:w="5211"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14:paraId="6CB79074" w14:textId="77777777" w:rsidR="0062057E" w:rsidRPr="00E46C0C" w:rsidRDefault="0062057E" w:rsidP="00E46C0C">
            <w:pPr>
              <w:jc w:val="both"/>
              <w:rPr>
                <w:rFonts w:ascii="Arial" w:hAnsi="Arial" w:cs="Arial"/>
                <w:b/>
                <w:sz w:val="24"/>
                <w:szCs w:val="24"/>
              </w:rPr>
            </w:pPr>
            <w:r w:rsidRPr="00E46C0C">
              <w:rPr>
                <w:rFonts w:ascii="Arial" w:hAnsi="Arial" w:cs="Arial"/>
                <w:sz w:val="24"/>
                <w:szCs w:val="24"/>
              </w:rPr>
              <w:t>Manhood Peninsula</w:t>
            </w:r>
          </w:p>
        </w:tc>
        <w:tc>
          <w:tcPr>
            <w:tcW w:w="4678"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14:paraId="592DA47B" w14:textId="77777777" w:rsidR="0062057E" w:rsidRPr="00963691" w:rsidRDefault="0062057E" w:rsidP="00E46C0C">
            <w:pPr>
              <w:jc w:val="both"/>
              <w:rPr>
                <w:rFonts w:ascii="Arial" w:hAnsi="Arial" w:cs="Arial"/>
                <w:b/>
                <w:bCs/>
                <w:sz w:val="24"/>
                <w:szCs w:val="24"/>
              </w:rPr>
            </w:pPr>
            <w:r w:rsidRPr="00963691">
              <w:rPr>
                <w:rFonts w:ascii="Arial" w:hAnsi="Arial" w:cs="Arial"/>
                <w:b/>
                <w:bCs/>
                <w:strike/>
                <w:sz w:val="24"/>
                <w:szCs w:val="24"/>
              </w:rPr>
              <w:t xml:space="preserve"> 963</w:t>
            </w:r>
            <w:r w:rsidRPr="00963691">
              <w:rPr>
                <w:rFonts w:ascii="Arial" w:hAnsi="Arial" w:cs="Arial"/>
                <w:b/>
                <w:bCs/>
                <w:sz w:val="24"/>
                <w:szCs w:val="24"/>
              </w:rPr>
              <w:t xml:space="preserve"> </w:t>
            </w:r>
            <w:r w:rsidRPr="00963691">
              <w:rPr>
                <w:rFonts w:ascii="Arial" w:hAnsi="Arial" w:cs="Arial"/>
                <w:b/>
                <w:bCs/>
                <w:sz w:val="24"/>
                <w:szCs w:val="24"/>
                <w:u w:val="single"/>
              </w:rPr>
              <w:t>1013</w:t>
            </w:r>
          </w:p>
        </w:tc>
      </w:tr>
      <w:tr w:rsidR="0062057E" w:rsidRPr="00E46C0C" w14:paraId="44C14DAF" w14:textId="77777777" w:rsidTr="00BD6861">
        <w:trPr>
          <w:trHeight w:val="227"/>
        </w:trPr>
        <w:tc>
          <w:tcPr>
            <w:tcW w:w="5211" w:type="dxa"/>
            <w:tcBorders>
              <w:top w:val="single" w:sz="6" w:space="0" w:color="auto"/>
              <w:left w:val="single" w:sz="8" w:space="0" w:color="auto"/>
              <w:bottom w:val="single" w:sz="8" w:space="0" w:color="auto"/>
              <w:right w:val="single" w:sz="8" w:space="0" w:color="auto"/>
            </w:tcBorders>
            <w:shd w:val="clear" w:color="auto" w:fill="F2F2F2" w:themeFill="background1" w:themeFillShade="F2"/>
            <w:vAlign w:val="center"/>
          </w:tcPr>
          <w:p w14:paraId="2E2BC5F0" w14:textId="77777777" w:rsidR="0062057E" w:rsidRPr="00E46C0C" w:rsidRDefault="0062057E" w:rsidP="00E46C0C">
            <w:pPr>
              <w:jc w:val="both"/>
              <w:rPr>
                <w:rFonts w:ascii="Arial" w:hAnsi="Arial" w:cs="Arial"/>
                <w:b/>
                <w:sz w:val="24"/>
                <w:szCs w:val="24"/>
              </w:rPr>
            </w:pPr>
            <w:r w:rsidRPr="00E46C0C">
              <w:rPr>
                <w:rFonts w:ascii="Arial" w:hAnsi="Arial" w:cs="Arial"/>
                <w:sz w:val="24"/>
                <w:szCs w:val="24"/>
              </w:rPr>
              <w:t>North of Plan Area</w:t>
            </w:r>
          </w:p>
        </w:tc>
        <w:tc>
          <w:tcPr>
            <w:tcW w:w="4678" w:type="dxa"/>
            <w:tcBorders>
              <w:top w:val="single" w:sz="6" w:space="0" w:color="auto"/>
              <w:left w:val="single" w:sz="8" w:space="0" w:color="auto"/>
              <w:bottom w:val="single" w:sz="8" w:space="0" w:color="auto"/>
              <w:right w:val="single" w:sz="8" w:space="0" w:color="auto"/>
            </w:tcBorders>
            <w:shd w:val="clear" w:color="auto" w:fill="F2F2F2" w:themeFill="background1" w:themeFillShade="F2"/>
            <w:vAlign w:val="center"/>
          </w:tcPr>
          <w:p w14:paraId="60555596" w14:textId="77777777" w:rsidR="0062057E" w:rsidRPr="00963691" w:rsidRDefault="0062057E" w:rsidP="00E46C0C">
            <w:pPr>
              <w:jc w:val="both"/>
              <w:rPr>
                <w:rFonts w:ascii="Arial" w:hAnsi="Arial" w:cs="Arial"/>
                <w:b/>
                <w:bCs/>
                <w:sz w:val="24"/>
                <w:szCs w:val="24"/>
              </w:rPr>
            </w:pPr>
            <w:r w:rsidRPr="00963691">
              <w:rPr>
                <w:rFonts w:ascii="Arial" w:hAnsi="Arial" w:cs="Arial"/>
                <w:b/>
                <w:bCs/>
                <w:strike/>
                <w:sz w:val="24"/>
                <w:szCs w:val="24"/>
              </w:rPr>
              <w:t xml:space="preserve"> 679</w:t>
            </w:r>
            <w:r w:rsidRPr="00963691">
              <w:rPr>
                <w:rFonts w:ascii="Arial" w:hAnsi="Arial" w:cs="Arial"/>
                <w:b/>
                <w:bCs/>
                <w:sz w:val="24"/>
                <w:szCs w:val="24"/>
              </w:rPr>
              <w:t xml:space="preserve"> </w:t>
            </w:r>
            <w:r w:rsidRPr="00963691">
              <w:rPr>
                <w:rFonts w:ascii="Arial" w:hAnsi="Arial" w:cs="Arial"/>
                <w:b/>
                <w:bCs/>
                <w:sz w:val="24"/>
                <w:szCs w:val="24"/>
                <w:u w:val="single"/>
              </w:rPr>
              <w:t>605</w:t>
            </w:r>
          </w:p>
        </w:tc>
      </w:tr>
      <w:tr w:rsidR="0062057E" w:rsidRPr="00E46C0C" w14:paraId="408E8029" w14:textId="77777777" w:rsidTr="00BD6861">
        <w:trPr>
          <w:trHeight w:val="227"/>
        </w:trPr>
        <w:tc>
          <w:tcPr>
            <w:tcW w:w="521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CE0585" w14:textId="77777777" w:rsidR="0062057E" w:rsidRPr="00963691" w:rsidRDefault="0062057E" w:rsidP="00E46C0C">
            <w:pPr>
              <w:jc w:val="both"/>
              <w:rPr>
                <w:rFonts w:ascii="Arial" w:hAnsi="Arial" w:cs="Arial"/>
                <w:b/>
                <w:sz w:val="24"/>
                <w:szCs w:val="24"/>
                <w:u w:val="single"/>
              </w:rPr>
            </w:pPr>
            <w:r w:rsidRPr="00963691">
              <w:rPr>
                <w:rFonts w:ascii="Arial" w:hAnsi="Arial" w:cs="Arial"/>
                <w:b/>
                <w:sz w:val="24"/>
                <w:szCs w:val="24"/>
                <w:u w:val="single"/>
              </w:rPr>
              <w:t>Total excluding windfall</w:t>
            </w:r>
          </w:p>
        </w:tc>
        <w:tc>
          <w:tcPr>
            <w:tcW w:w="4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8B69C13" w14:textId="77777777" w:rsidR="0062057E" w:rsidRPr="00963691" w:rsidRDefault="0062057E" w:rsidP="00E46C0C">
            <w:pPr>
              <w:jc w:val="both"/>
              <w:rPr>
                <w:rFonts w:ascii="Arial" w:hAnsi="Arial" w:cs="Arial"/>
                <w:b/>
                <w:bCs/>
                <w:sz w:val="24"/>
                <w:szCs w:val="24"/>
                <w:u w:val="single"/>
              </w:rPr>
            </w:pPr>
            <w:r w:rsidRPr="00963691">
              <w:rPr>
                <w:rFonts w:ascii="Arial" w:hAnsi="Arial" w:cs="Arial"/>
                <w:b/>
                <w:bCs/>
                <w:sz w:val="24"/>
                <w:szCs w:val="24"/>
                <w:u w:val="single"/>
              </w:rPr>
              <w:t>10,032</w:t>
            </w:r>
          </w:p>
        </w:tc>
      </w:tr>
      <w:tr w:rsidR="0062057E" w:rsidRPr="00E46C0C" w14:paraId="2FA55063" w14:textId="77777777" w:rsidTr="00BD6861">
        <w:trPr>
          <w:trHeight w:val="227"/>
        </w:trPr>
        <w:tc>
          <w:tcPr>
            <w:tcW w:w="521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D77704" w14:textId="77777777" w:rsidR="0062057E" w:rsidRPr="00E46C0C" w:rsidRDefault="0062057E" w:rsidP="00E46C0C">
            <w:pPr>
              <w:jc w:val="both"/>
              <w:rPr>
                <w:rFonts w:ascii="Arial" w:hAnsi="Arial" w:cs="Arial"/>
                <w:b/>
                <w:sz w:val="24"/>
                <w:szCs w:val="24"/>
              </w:rPr>
            </w:pPr>
            <w:r w:rsidRPr="00E46C0C">
              <w:rPr>
                <w:rFonts w:ascii="Arial" w:hAnsi="Arial" w:cs="Arial"/>
                <w:b/>
                <w:sz w:val="24"/>
                <w:szCs w:val="24"/>
              </w:rPr>
              <w:t>Plan Area Total</w:t>
            </w:r>
          </w:p>
        </w:tc>
        <w:tc>
          <w:tcPr>
            <w:tcW w:w="4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5FDB14B" w14:textId="77777777" w:rsidR="0062057E" w:rsidRPr="00E46C0C" w:rsidRDefault="0062057E" w:rsidP="00E46C0C">
            <w:pPr>
              <w:jc w:val="both"/>
              <w:rPr>
                <w:rFonts w:ascii="Arial" w:hAnsi="Arial" w:cs="Arial"/>
                <w:b/>
                <w:bCs/>
                <w:sz w:val="24"/>
                <w:szCs w:val="24"/>
              </w:rPr>
            </w:pPr>
          </w:p>
          <w:p w14:paraId="10873FC0" w14:textId="77777777" w:rsidR="0062057E" w:rsidRPr="00E46C0C" w:rsidRDefault="0062057E" w:rsidP="00E46C0C">
            <w:pPr>
              <w:jc w:val="both"/>
              <w:rPr>
                <w:rFonts w:ascii="Arial" w:hAnsi="Arial" w:cs="Arial"/>
                <w:b/>
                <w:bCs/>
                <w:sz w:val="24"/>
                <w:szCs w:val="24"/>
              </w:rPr>
            </w:pPr>
            <w:r w:rsidRPr="00E46C0C">
              <w:rPr>
                <w:rFonts w:ascii="Arial" w:hAnsi="Arial" w:cs="Arial"/>
                <w:b/>
                <w:bCs/>
                <w:strike/>
                <w:sz w:val="24"/>
                <w:szCs w:val="24"/>
              </w:rPr>
              <w:t xml:space="preserve"> 10,359</w:t>
            </w:r>
            <w:r w:rsidRPr="00E46C0C">
              <w:rPr>
                <w:rFonts w:ascii="Arial" w:hAnsi="Arial" w:cs="Arial"/>
                <w:b/>
                <w:bCs/>
                <w:sz w:val="24"/>
                <w:szCs w:val="24"/>
              </w:rPr>
              <w:t xml:space="preserve"> </w:t>
            </w:r>
            <w:r w:rsidRPr="00963691">
              <w:rPr>
                <w:rFonts w:ascii="Arial" w:hAnsi="Arial" w:cs="Arial"/>
                <w:b/>
                <w:bCs/>
                <w:sz w:val="24"/>
                <w:szCs w:val="24"/>
                <w:u w:val="single"/>
              </w:rPr>
              <w:t>10,752</w:t>
            </w:r>
          </w:p>
        </w:tc>
      </w:tr>
    </w:tbl>
    <w:p w14:paraId="66F2204E" w14:textId="77777777" w:rsidR="007D47E5" w:rsidRDefault="007D47E5" w:rsidP="00E46C0C">
      <w:pPr>
        <w:jc w:val="both"/>
        <w:rPr>
          <w:rFonts w:ascii="Arial" w:hAnsi="Arial" w:cs="Arial"/>
          <w:sz w:val="24"/>
          <w:szCs w:val="24"/>
        </w:rPr>
      </w:pPr>
    </w:p>
    <w:p w14:paraId="2729D8C6" w14:textId="1E98CCB6" w:rsidR="0062057E" w:rsidRDefault="0062057E" w:rsidP="00E46C0C">
      <w:pPr>
        <w:jc w:val="both"/>
        <w:rPr>
          <w:rFonts w:ascii="Arial" w:hAnsi="Arial" w:cs="Arial"/>
          <w:b/>
          <w:bCs/>
          <w:sz w:val="24"/>
          <w:szCs w:val="24"/>
        </w:rPr>
      </w:pPr>
      <w:r w:rsidRPr="00E46C0C">
        <w:rPr>
          <w:rFonts w:ascii="Arial" w:hAnsi="Arial" w:cs="Arial"/>
          <w:sz w:val="24"/>
          <w:szCs w:val="24"/>
        </w:rPr>
        <w:t>Paragraph 5.6 Additional sentence at the end of the paragraph to clarify approach to speculative permissions within parishes with a strategic location: “</w:t>
      </w:r>
      <w:r w:rsidRPr="00E46C0C">
        <w:rPr>
          <w:rFonts w:ascii="Arial" w:hAnsi="Arial" w:cs="Arial"/>
          <w:b/>
          <w:bCs/>
          <w:sz w:val="24"/>
          <w:szCs w:val="24"/>
          <w:u w:val="single"/>
        </w:rPr>
        <w:t>Paragraph 5.10 also applies to parishes with a strategic location</w:t>
      </w:r>
      <w:r w:rsidRPr="00E46C0C">
        <w:rPr>
          <w:rFonts w:ascii="Arial" w:hAnsi="Arial" w:cs="Arial"/>
          <w:b/>
          <w:bCs/>
          <w:sz w:val="24"/>
          <w:szCs w:val="24"/>
        </w:rPr>
        <w:t>”.</w:t>
      </w:r>
    </w:p>
    <w:p w14:paraId="180424E3" w14:textId="77777777" w:rsidR="00A8534E" w:rsidRDefault="00A8534E" w:rsidP="00E46C0C">
      <w:pPr>
        <w:jc w:val="both"/>
        <w:rPr>
          <w:rFonts w:ascii="Arial" w:hAnsi="Arial" w:cs="Arial"/>
          <w:b/>
          <w:bCs/>
          <w:sz w:val="24"/>
          <w:szCs w:val="24"/>
        </w:rPr>
      </w:pPr>
    </w:p>
    <w:p w14:paraId="0B6DE39F" w14:textId="77777777" w:rsidR="0062057E" w:rsidRPr="00A8534E" w:rsidRDefault="001055EF" w:rsidP="00A8534E">
      <w:pPr>
        <w:jc w:val="both"/>
        <w:rPr>
          <w:rFonts w:ascii="Arial" w:hAnsi="Arial" w:cs="Arial"/>
          <w:b/>
          <w:bCs/>
          <w:color w:val="365F91" w:themeColor="accent1" w:themeShade="BF"/>
          <w:sz w:val="24"/>
          <w:szCs w:val="24"/>
        </w:rPr>
      </w:pPr>
      <w:hyperlink w:anchor="_Toc125988940" w:history="1">
        <w:r w:rsidR="0062057E" w:rsidRPr="00A8534E">
          <w:rPr>
            <w:rFonts w:ascii="Arial" w:hAnsi="Arial" w:cs="Arial"/>
            <w:b/>
            <w:bCs/>
            <w:color w:val="365F91" w:themeColor="accent1" w:themeShade="BF"/>
            <w:sz w:val="24"/>
            <w:szCs w:val="24"/>
          </w:rPr>
          <w:t>Policy H2 Strategic Locations/ Allocations 2021 - 2039</w:t>
        </w:r>
        <w:r w:rsidR="0062057E" w:rsidRPr="00A8534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8534E" w14:paraId="5C87E1B5" w14:textId="77777777" w:rsidTr="00BD6861">
        <w:tc>
          <w:tcPr>
            <w:tcW w:w="9016" w:type="dxa"/>
            <w:gridSpan w:val="6"/>
            <w:shd w:val="clear" w:color="auto" w:fill="92CDDC" w:themeFill="accent5" w:themeFillTint="99"/>
          </w:tcPr>
          <w:p w14:paraId="11C20D60"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 xml:space="preserve">Number of comments received </w:t>
            </w:r>
          </w:p>
        </w:tc>
      </w:tr>
      <w:tr w:rsidR="0062057E" w:rsidRPr="00A8534E" w14:paraId="471173F3" w14:textId="77777777" w:rsidTr="00BD6861">
        <w:tc>
          <w:tcPr>
            <w:tcW w:w="1570" w:type="dxa"/>
          </w:tcPr>
          <w:p w14:paraId="63EAC1AE"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Total:</w:t>
            </w:r>
          </w:p>
        </w:tc>
        <w:tc>
          <w:tcPr>
            <w:tcW w:w="1358" w:type="dxa"/>
          </w:tcPr>
          <w:p w14:paraId="401523C0"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80</w:t>
            </w:r>
          </w:p>
        </w:tc>
        <w:tc>
          <w:tcPr>
            <w:tcW w:w="1467" w:type="dxa"/>
          </w:tcPr>
          <w:p w14:paraId="06095A0A"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Support:</w:t>
            </w:r>
          </w:p>
        </w:tc>
        <w:tc>
          <w:tcPr>
            <w:tcW w:w="1416" w:type="dxa"/>
          </w:tcPr>
          <w:p w14:paraId="2FCFEA94"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12</w:t>
            </w:r>
          </w:p>
        </w:tc>
        <w:tc>
          <w:tcPr>
            <w:tcW w:w="1669" w:type="dxa"/>
          </w:tcPr>
          <w:p w14:paraId="56670B67"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Object:</w:t>
            </w:r>
          </w:p>
        </w:tc>
        <w:tc>
          <w:tcPr>
            <w:tcW w:w="1536" w:type="dxa"/>
          </w:tcPr>
          <w:p w14:paraId="4A2D4DE0" w14:textId="77777777" w:rsidR="0062057E" w:rsidRPr="00A8534E" w:rsidRDefault="0062057E" w:rsidP="00A8534E">
            <w:pPr>
              <w:jc w:val="both"/>
              <w:rPr>
                <w:rFonts w:ascii="Arial" w:hAnsi="Arial" w:cs="Arial"/>
                <w:b/>
                <w:bCs/>
                <w:sz w:val="24"/>
                <w:szCs w:val="24"/>
              </w:rPr>
            </w:pPr>
            <w:r w:rsidRPr="00A8534E">
              <w:rPr>
                <w:rFonts w:ascii="Arial" w:hAnsi="Arial" w:cs="Arial"/>
                <w:b/>
                <w:bCs/>
                <w:sz w:val="24"/>
                <w:szCs w:val="24"/>
              </w:rPr>
              <w:t>68</w:t>
            </w:r>
          </w:p>
        </w:tc>
      </w:tr>
    </w:tbl>
    <w:p w14:paraId="039A087F" w14:textId="77777777" w:rsidR="0062057E" w:rsidRPr="00A8534E" w:rsidRDefault="0062057E" w:rsidP="00A8534E">
      <w:pPr>
        <w:jc w:val="both"/>
        <w:rPr>
          <w:rFonts w:ascii="Arial" w:hAnsi="Arial" w:cs="Arial"/>
          <w:b/>
          <w:bCs/>
          <w:sz w:val="24"/>
          <w:szCs w:val="24"/>
        </w:rPr>
      </w:pPr>
    </w:p>
    <w:p w14:paraId="4744B419" w14:textId="77777777" w:rsidR="0062057E" w:rsidRPr="00A8534E" w:rsidRDefault="0062057E" w:rsidP="00A8534E">
      <w:pPr>
        <w:jc w:val="both"/>
        <w:rPr>
          <w:rFonts w:ascii="Arial" w:hAnsi="Arial" w:cs="Arial"/>
          <w:sz w:val="24"/>
          <w:szCs w:val="24"/>
        </w:rPr>
      </w:pPr>
      <w:r w:rsidRPr="00A8534E">
        <w:rPr>
          <w:rFonts w:ascii="Arial" w:hAnsi="Arial" w:cs="Arial"/>
          <w:b/>
          <w:bCs/>
          <w:sz w:val="24"/>
          <w:szCs w:val="24"/>
        </w:rPr>
        <w:t>Comments and CDC response</w:t>
      </w:r>
      <w:r w:rsidRPr="00A8534E">
        <w:rPr>
          <w:rFonts w:ascii="Arial" w:hAnsi="Arial" w:cs="Arial"/>
          <w:sz w:val="24"/>
          <w:szCs w:val="24"/>
        </w:rPr>
        <w:t xml:space="preserve"> </w:t>
      </w:r>
    </w:p>
    <w:p w14:paraId="31BDF342"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Site promoters supported carrying forward strategic allocations from the adopted Local Plan.</w:t>
      </w:r>
    </w:p>
    <w:p w14:paraId="5F29EC16"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Thames Water Utilities Ltd did not raise an objection as none of the strategic allocations were located within the Thames Water region.</w:t>
      </w:r>
    </w:p>
    <w:p w14:paraId="66530246"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Stagecoach South supported the identification of the strategic allocations and opportunity to make use of sustainable transport modes.</w:t>
      </w:r>
    </w:p>
    <w:p w14:paraId="198B220E"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Bosham – local residents objected on grounds of wastewater capacity.</w:t>
      </w:r>
    </w:p>
    <w:p w14:paraId="09A638C6"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Chichester city – a site promoter objected that there was greater capacity for development and additional allocations should be made surrounding the city.</w:t>
      </w:r>
    </w:p>
    <w:p w14:paraId="48DCB48F" w14:textId="5C3D833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Loxwood – local residents objected on grounds of lack of availability/capacity of local facilities, water neutrality, flooding, amount of housing already given planning permission, greenfield development, Neighbourhood Plan should not be overridden, scale of development disproportionate when compared to strategic allocations in other areas i.e. Chichester city, unsuitable road network, lack of public transport</w:t>
      </w:r>
      <w:r w:rsidR="00810156">
        <w:rPr>
          <w:rFonts w:ascii="Arial" w:hAnsi="Arial" w:cs="Arial"/>
          <w:sz w:val="24"/>
          <w:szCs w:val="24"/>
        </w:rPr>
        <w:t>.</w:t>
      </w:r>
      <w:r w:rsidRPr="00A8534E">
        <w:rPr>
          <w:rFonts w:ascii="Arial" w:hAnsi="Arial" w:cs="Arial"/>
          <w:sz w:val="24"/>
          <w:szCs w:val="24"/>
        </w:rPr>
        <w:t xml:space="preserve"> </w:t>
      </w:r>
    </w:p>
    <w:p w14:paraId="5607A75E"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A site promoter objected that the strategic allocation in Loxwood should be increased to 300 dwellings and that the allocation should be made in the Local Plan rather than the Neighbourhood Plan.</w:t>
      </w:r>
    </w:p>
    <w:p w14:paraId="7EAC9DAE"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Site promoters objected that strategic allocations should be made in Kirdford, East Wittering, Selsey, Westbourne, Hunston and Boxgrove.</w:t>
      </w:r>
    </w:p>
    <w:p w14:paraId="3F2A28ED"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One respondent indicated that the housing figure for Hambrook and Nutbourne should be increased to 500 dwellings.</w:t>
      </w:r>
    </w:p>
    <w:p w14:paraId="4F70EABB"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Bosham Association, Mayday! Action Group, Chichester Harbour Trust, Chidham and Hambrook Parish Council and Chichester Harbour Conservancy objected to the amount of development on grounds including wastewater capacity, capacity of road infrastructure and no certainty of mitigation, development of greenfield sites when brownfield sites are available; not sustainable, coalescence, traffic congestion, air pollution, impacts on the landscape, AONB and environment.</w:t>
      </w:r>
    </w:p>
    <w:p w14:paraId="39E9F195"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lastRenderedPageBreak/>
        <w:t>One respondent (Chichester and District Cycle Forum) objected that transport and wastewater infrastructure should be committed prior to the release of any housing sites.</w:t>
      </w:r>
    </w:p>
    <w:p w14:paraId="5EE5BF50" w14:textId="6CE945AF"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South Downs National Park Authority commented that development of sites that may be in the setting of the National Park would need to address the requirements of NPPF paragraph 176</w:t>
      </w:r>
      <w:r w:rsidR="00810156">
        <w:rPr>
          <w:rFonts w:ascii="Arial" w:hAnsi="Arial" w:cs="Arial"/>
          <w:sz w:val="24"/>
          <w:szCs w:val="24"/>
        </w:rPr>
        <w:t xml:space="preserve"> (now paragraphs 182/183)</w:t>
      </w:r>
      <w:r w:rsidRPr="00A8534E">
        <w:rPr>
          <w:rFonts w:ascii="Arial" w:hAnsi="Arial" w:cs="Arial"/>
          <w:sz w:val="24"/>
          <w:szCs w:val="24"/>
        </w:rPr>
        <w:t>.</w:t>
      </w:r>
    </w:p>
    <w:p w14:paraId="2EE94644"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One respondent (site promoter) suggested that to provide some flexibility in the quantum of development on strategic allocations, the Policy wording should be amended so it reflected the assessed actual capacity and effective use of land.</w:t>
      </w:r>
    </w:p>
    <w:p w14:paraId="46396F40"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Bosham Parish Council objected to the making of allocations outside of settlement boundaries.</w:t>
      </w:r>
    </w:p>
    <w:p w14:paraId="246DCE35"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National Highways commented that dispersing development along the east-west corridor would place traffic impacts on multiple A27 junctions rather than just one or two locations.</w:t>
      </w:r>
    </w:p>
    <w:p w14:paraId="238C8692"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A site promoter objected to the lack of any strategic allocations on the Manhood Peninsula.</w:t>
      </w:r>
    </w:p>
    <w:p w14:paraId="6113552C"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Westhampnett Parish Council objected that changes since the Preferred Approach had not been subject to further public consultation under Regulation 18.</w:t>
      </w:r>
    </w:p>
    <w:p w14:paraId="3DB7536C"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Several respondents queried the timing of delivery from the strategic allocations as set out in the housing trajectory.</w:t>
      </w:r>
    </w:p>
    <w:p w14:paraId="3D08394A"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One respondent (site promoter) objected to the increased allocation at Highgrove Farm suggesting that some of the housing number should be accommodated on an alternative site.</w:t>
      </w:r>
    </w:p>
    <w:p w14:paraId="7F8AAAAA" w14:textId="77777777" w:rsidR="0062057E" w:rsidRPr="00A8534E" w:rsidRDefault="0062057E" w:rsidP="00A8534E">
      <w:pPr>
        <w:pStyle w:val="ListParagraph"/>
        <w:numPr>
          <w:ilvl w:val="0"/>
          <w:numId w:val="15"/>
        </w:numPr>
        <w:spacing w:after="0" w:line="240" w:lineRule="auto"/>
        <w:ind w:left="447" w:hanging="425"/>
        <w:jc w:val="both"/>
        <w:rPr>
          <w:rFonts w:ascii="Arial" w:hAnsi="Arial" w:cs="Arial"/>
          <w:sz w:val="24"/>
          <w:szCs w:val="24"/>
        </w:rPr>
      </w:pPr>
      <w:r w:rsidRPr="00A8534E">
        <w:rPr>
          <w:rFonts w:ascii="Arial" w:hAnsi="Arial" w:cs="Arial"/>
          <w:sz w:val="24"/>
          <w:szCs w:val="24"/>
        </w:rPr>
        <w:t>One respondent (site promoter) objected that strategic allocations should be made through the Local Plan rather than left to Neighbourhood Plans.</w:t>
      </w:r>
    </w:p>
    <w:p w14:paraId="05C23359" w14:textId="77777777" w:rsidR="0062057E" w:rsidRPr="00A8534E" w:rsidRDefault="0062057E" w:rsidP="00A8534E">
      <w:pPr>
        <w:spacing w:after="0" w:line="240" w:lineRule="auto"/>
        <w:jc w:val="both"/>
        <w:rPr>
          <w:rFonts w:ascii="Arial" w:hAnsi="Arial" w:cs="Arial"/>
          <w:sz w:val="24"/>
          <w:szCs w:val="24"/>
        </w:rPr>
      </w:pPr>
    </w:p>
    <w:p w14:paraId="06388CEA" w14:textId="5B96EE08" w:rsidR="0062057E" w:rsidRPr="00A8534E" w:rsidRDefault="0062057E" w:rsidP="00A8534E">
      <w:pPr>
        <w:spacing w:after="0" w:line="240" w:lineRule="auto"/>
        <w:jc w:val="both"/>
        <w:rPr>
          <w:rFonts w:ascii="Arial" w:hAnsi="Arial" w:cs="Arial"/>
          <w:sz w:val="24"/>
          <w:szCs w:val="24"/>
        </w:rPr>
      </w:pPr>
      <w:r w:rsidRPr="00A8534E">
        <w:rPr>
          <w:rFonts w:ascii="Arial" w:hAnsi="Arial" w:cs="Arial"/>
          <w:sz w:val="24"/>
          <w:szCs w:val="24"/>
        </w:rPr>
        <w:t xml:space="preserve">No changes are proposed in response </w:t>
      </w:r>
      <w:r w:rsidR="00810156">
        <w:rPr>
          <w:rFonts w:ascii="Arial" w:hAnsi="Arial" w:cs="Arial"/>
          <w:sz w:val="24"/>
          <w:szCs w:val="24"/>
        </w:rPr>
        <w:t xml:space="preserve">to </w:t>
      </w:r>
      <w:r w:rsidRPr="00A8534E">
        <w:rPr>
          <w:rFonts w:ascii="Arial" w:hAnsi="Arial" w:cs="Arial"/>
          <w:sz w:val="24"/>
          <w:szCs w:val="24"/>
        </w:rPr>
        <w:t>the representations. The council’s approach to the spatial distribution of the housing numbers between settlements</w:t>
      </w:r>
      <w:r w:rsidR="00810156">
        <w:rPr>
          <w:rFonts w:ascii="Arial" w:hAnsi="Arial" w:cs="Arial"/>
          <w:sz w:val="24"/>
          <w:szCs w:val="24"/>
        </w:rPr>
        <w:t xml:space="preserve"> is</w:t>
      </w:r>
      <w:r w:rsidRPr="00A8534E">
        <w:rPr>
          <w:rFonts w:ascii="Arial" w:hAnsi="Arial" w:cs="Arial"/>
          <w:sz w:val="24"/>
          <w:szCs w:val="24"/>
        </w:rPr>
        <w:t xml:space="preserve"> based on locating the majority of development in locations which have access to a range of services and facilities, informed by the settlement hierarchy evidence, which is set out in the updated Settlement Hierarchy Background Paper.  The strategy has also been influenced by site availability and suitability, environmental and other constraints and informed by the Sustainability Appraisal. The Housing Distribution Background Paper sets out the stages which informed the distribution of numbers to each parish</w:t>
      </w:r>
      <w:r w:rsidR="00EB7FB2">
        <w:rPr>
          <w:rFonts w:ascii="Arial" w:hAnsi="Arial" w:cs="Arial"/>
          <w:sz w:val="24"/>
          <w:szCs w:val="24"/>
        </w:rPr>
        <w:t>,</w:t>
      </w:r>
      <w:r w:rsidRPr="00A8534E">
        <w:rPr>
          <w:rFonts w:ascii="Arial" w:hAnsi="Arial" w:cs="Arial"/>
          <w:sz w:val="24"/>
          <w:szCs w:val="24"/>
        </w:rPr>
        <w:t xml:space="preserve"> including the testing applied to the options in the north-east of the plan area to demonstrate that ‘no stone </w:t>
      </w:r>
      <w:r w:rsidR="00EB7FB2">
        <w:rPr>
          <w:rFonts w:ascii="Arial" w:hAnsi="Arial" w:cs="Arial"/>
          <w:sz w:val="24"/>
          <w:szCs w:val="24"/>
        </w:rPr>
        <w:t xml:space="preserve">is </w:t>
      </w:r>
      <w:r w:rsidRPr="00A8534E">
        <w:rPr>
          <w:rFonts w:ascii="Arial" w:hAnsi="Arial" w:cs="Arial"/>
          <w:sz w:val="24"/>
          <w:szCs w:val="24"/>
        </w:rPr>
        <w:t xml:space="preserve">left unturned’ in finding additional supply.  Concerns raised in representations in relation to infrastructure delivery are addressed through Policy I1 ‘Infrastructure Provision’ and the Infrastructure Delivery Plan that accompanies the Plan. </w:t>
      </w:r>
    </w:p>
    <w:p w14:paraId="4282AD99" w14:textId="77777777" w:rsidR="0062057E" w:rsidRPr="00A8534E" w:rsidRDefault="0062057E" w:rsidP="00A8534E">
      <w:pPr>
        <w:spacing w:after="0" w:line="240" w:lineRule="auto"/>
        <w:jc w:val="both"/>
        <w:rPr>
          <w:rFonts w:ascii="Arial" w:hAnsi="Arial" w:cs="Arial"/>
          <w:sz w:val="24"/>
          <w:szCs w:val="24"/>
        </w:rPr>
      </w:pPr>
    </w:p>
    <w:p w14:paraId="2A4A9017" w14:textId="77777777" w:rsidR="0062057E" w:rsidRDefault="0062057E" w:rsidP="00A8534E">
      <w:pPr>
        <w:spacing w:after="0" w:line="240" w:lineRule="auto"/>
        <w:jc w:val="both"/>
        <w:rPr>
          <w:rFonts w:ascii="Arial" w:hAnsi="Arial" w:cs="Arial"/>
          <w:sz w:val="24"/>
          <w:szCs w:val="24"/>
        </w:rPr>
      </w:pPr>
      <w:r w:rsidRPr="00A8534E">
        <w:rPr>
          <w:rFonts w:ascii="Arial" w:hAnsi="Arial" w:cs="Arial"/>
          <w:sz w:val="24"/>
          <w:szCs w:val="24"/>
        </w:rPr>
        <w:t xml:space="preserve">The housing trajectory has been amended which will address some of the responses relating to delivery timescales. </w:t>
      </w:r>
    </w:p>
    <w:p w14:paraId="3C954D9B" w14:textId="77777777" w:rsidR="00EB7FB2" w:rsidRDefault="00EB7FB2" w:rsidP="00A8534E">
      <w:pPr>
        <w:spacing w:after="0" w:line="240" w:lineRule="auto"/>
        <w:jc w:val="both"/>
        <w:rPr>
          <w:rFonts w:ascii="Arial" w:hAnsi="Arial" w:cs="Arial"/>
          <w:sz w:val="24"/>
          <w:szCs w:val="24"/>
        </w:rPr>
      </w:pPr>
    </w:p>
    <w:p w14:paraId="477E109F" w14:textId="77777777" w:rsidR="00EB7FB2" w:rsidRPr="00A8534E" w:rsidRDefault="00EB7FB2" w:rsidP="00A8534E">
      <w:pPr>
        <w:spacing w:after="0" w:line="240" w:lineRule="auto"/>
        <w:jc w:val="both"/>
        <w:rPr>
          <w:rFonts w:ascii="Arial" w:hAnsi="Arial" w:cs="Arial"/>
          <w:sz w:val="24"/>
          <w:szCs w:val="24"/>
        </w:rPr>
      </w:pPr>
    </w:p>
    <w:p w14:paraId="077A1183" w14:textId="77777777" w:rsidR="0062057E" w:rsidRPr="00EB7FB2" w:rsidRDefault="001055EF" w:rsidP="00EB7FB2">
      <w:pPr>
        <w:jc w:val="both"/>
        <w:rPr>
          <w:rFonts w:ascii="Arial" w:hAnsi="Arial" w:cs="Arial"/>
          <w:b/>
          <w:bCs/>
          <w:color w:val="365F91" w:themeColor="accent1" w:themeShade="BF"/>
          <w:sz w:val="24"/>
          <w:szCs w:val="24"/>
        </w:rPr>
      </w:pPr>
      <w:hyperlink w:anchor="_Toc125988941" w:history="1">
        <w:r w:rsidR="0062057E" w:rsidRPr="00EB7FB2">
          <w:rPr>
            <w:rFonts w:ascii="Arial" w:hAnsi="Arial" w:cs="Arial"/>
            <w:b/>
            <w:bCs/>
            <w:color w:val="365F91" w:themeColor="accent1" w:themeShade="BF"/>
            <w:sz w:val="24"/>
            <w:szCs w:val="24"/>
          </w:rPr>
          <w:t>Policy H3 Non-Strategic Parish Housing Requirements 2021 - 2039</w:t>
        </w:r>
        <w:r w:rsidR="0062057E" w:rsidRPr="00EB7FB2">
          <w:rPr>
            <w:rFonts w:ascii="Arial" w:hAnsi="Arial" w:cs="Arial"/>
            <w:b/>
            <w:bCs/>
            <w:webHidden/>
            <w:color w:val="365F91" w:themeColor="accent1" w:themeShade="BF"/>
            <w:sz w:val="24"/>
            <w:szCs w:val="24"/>
          </w:rPr>
          <w:tab/>
        </w:r>
        <w:r w:rsidR="0062057E" w:rsidRPr="00EB7FB2">
          <w:rPr>
            <w:rFonts w:ascii="Arial" w:hAnsi="Arial" w:cs="Arial"/>
            <w:b/>
            <w:bCs/>
            <w:webHidden/>
            <w:color w:val="365F91" w:themeColor="accent1" w:themeShade="BF"/>
            <w:sz w:val="24"/>
            <w:szCs w:val="24"/>
          </w:rPr>
          <w:fldChar w:fldCharType="begin"/>
        </w:r>
        <w:r w:rsidR="0062057E" w:rsidRPr="00EB7FB2">
          <w:rPr>
            <w:rFonts w:ascii="Arial" w:hAnsi="Arial" w:cs="Arial"/>
            <w:b/>
            <w:bCs/>
            <w:webHidden/>
            <w:color w:val="365F91" w:themeColor="accent1" w:themeShade="BF"/>
            <w:sz w:val="24"/>
            <w:szCs w:val="24"/>
          </w:rPr>
          <w:instrText xml:space="preserve"> PAGEREF _Toc125988941 \h </w:instrText>
        </w:r>
        <w:r w:rsidR="0062057E" w:rsidRPr="00EB7FB2">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EB7FB2">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B7FB2" w14:paraId="6C55546D" w14:textId="77777777" w:rsidTr="00BD6861">
        <w:tc>
          <w:tcPr>
            <w:tcW w:w="9016" w:type="dxa"/>
            <w:gridSpan w:val="6"/>
            <w:shd w:val="clear" w:color="auto" w:fill="92CDDC" w:themeFill="accent5" w:themeFillTint="99"/>
          </w:tcPr>
          <w:p w14:paraId="70FE7181"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 xml:space="preserve">Number of comments received </w:t>
            </w:r>
          </w:p>
        </w:tc>
      </w:tr>
      <w:tr w:rsidR="0062057E" w:rsidRPr="00EB7FB2" w14:paraId="3E0A8ADB" w14:textId="77777777" w:rsidTr="00BD6861">
        <w:tc>
          <w:tcPr>
            <w:tcW w:w="1570" w:type="dxa"/>
          </w:tcPr>
          <w:p w14:paraId="2094CF76"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Total:</w:t>
            </w:r>
          </w:p>
        </w:tc>
        <w:tc>
          <w:tcPr>
            <w:tcW w:w="1358" w:type="dxa"/>
          </w:tcPr>
          <w:p w14:paraId="07E7B112"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94</w:t>
            </w:r>
          </w:p>
        </w:tc>
        <w:tc>
          <w:tcPr>
            <w:tcW w:w="1467" w:type="dxa"/>
          </w:tcPr>
          <w:p w14:paraId="5E80B2CA"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Support:</w:t>
            </w:r>
          </w:p>
        </w:tc>
        <w:tc>
          <w:tcPr>
            <w:tcW w:w="1416" w:type="dxa"/>
          </w:tcPr>
          <w:p w14:paraId="0A57D284"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13</w:t>
            </w:r>
          </w:p>
        </w:tc>
        <w:tc>
          <w:tcPr>
            <w:tcW w:w="1669" w:type="dxa"/>
          </w:tcPr>
          <w:p w14:paraId="6633D157"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Object:</w:t>
            </w:r>
          </w:p>
        </w:tc>
        <w:tc>
          <w:tcPr>
            <w:tcW w:w="1536" w:type="dxa"/>
          </w:tcPr>
          <w:p w14:paraId="6CF2EA11" w14:textId="77777777" w:rsidR="0062057E" w:rsidRPr="00EB7FB2" w:rsidRDefault="0062057E" w:rsidP="00EB7FB2">
            <w:pPr>
              <w:jc w:val="both"/>
              <w:rPr>
                <w:rFonts w:ascii="Arial" w:hAnsi="Arial" w:cs="Arial"/>
                <w:b/>
                <w:bCs/>
                <w:sz w:val="24"/>
                <w:szCs w:val="24"/>
              </w:rPr>
            </w:pPr>
            <w:r w:rsidRPr="00EB7FB2">
              <w:rPr>
                <w:rFonts w:ascii="Arial" w:hAnsi="Arial" w:cs="Arial"/>
                <w:b/>
                <w:bCs/>
                <w:sz w:val="24"/>
                <w:szCs w:val="24"/>
              </w:rPr>
              <w:t>81</w:t>
            </w:r>
          </w:p>
        </w:tc>
      </w:tr>
    </w:tbl>
    <w:p w14:paraId="357DD6FD" w14:textId="77777777" w:rsidR="0062057E" w:rsidRDefault="0062057E" w:rsidP="00EB7FB2">
      <w:pPr>
        <w:jc w:val="both"/>
        <w:rPr>
          <w:rFonts w:ascii="Arial" w:hAnsi="Arial" w:cs="Arial"/>
          <w:b/>
          <w:bCs/>
          <w:sz w:val="24"/>
          <w:szCs w:val="24"/>
        </w:rPr>
      </w:pPr>
    </w:p>
    <w:p w14:paraId="1DDF6214" w14:textId="77777777" w:rsidR="00E314F9" w:rsidRDefault="00E314F9" w:rsidP="00EB7FB2">
      <w:pPr>
        <w:jc w:val="both"/>
        <w:rPr>
          <w:rFonts w:ascii="Arial" w:hAnsi="Arial" w:cs="Arial"/>
          <w:b/>
          <w:bCs/>
          <w:sz w:val="24"/>
          <w:szCs w:val="24"/>
        </w:rPr>
      </w:pPr>
    </w:p>
    <w:p w14:paraId="448509FC" w14:textId="77777777" w:rsidR="00E314F9" w:rsidRPr="00EB7FB2" w:rsidRDefault="00E314F9" w:rsidP="00EB7FB2">
      <w:pPr>
        <w:jc w:val="both"/>
        <w:rPr>
          <w:rFonts w:ascii="Arial" w:hAnsi="Arial" w:cs="Arial"/>
          <w:b/>
          <w:bCs/>
          <w:sz w:val="24"/>
          <w:szCs w:val="24"/>
        </w:rPr>
      </w:pPr>
    </w:p>
    <w:p w14:paraId="37AD832C" w14:textId="77777777" w:rsidR="0062057E" w:rsidRPr="00EB7FB2" w:rsidRDefault="0062057E" w:rsidP="00EB7FB2">
      <w:pPr>
        <w:jc w:val="both"/>
        <w:rPr>
          <w:rFonts w:ascii="Arial" w:hAnsi="Arial" w:cs="Arial"/>
          <w:sz w:val="24"/>
          <w:szCs w:val="24"/>
        </w:rPr>
      </w:pPr>
      <w:r w:rsidRPr="00EB7FB2">
        <w:rPr>
          <w:rFonts w:ascii="Arial" w:hAnsi="Arial" w:cs="Arial"/>
          <w:b/>
          <w:bCs/>
          <w:sz w:val="24"/>
          <w:szCs w:val="24"/>
        </w:rPr>
        <w:lastRenderedPageBreak/>
        <w:t>Comments and CDC response</w:t>
      </w:r>
      <w:r w:rsidRPr="00EB7FB2">
        <w:rPr>
          <w:rFonts w:ascii="Arial" w:hAnsi="Arial" w:cs="Arial"/>
          <w:sz w:val="24"/>
          <w:szCs w:val="24"/>
        </w:rPr>
        <w:t xml:space="preserve"> </w:t>
      </w:r>
    </w:p>
    <w:p w14:paraId="168E11F8"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Wisborough Green Parish Council were supportive of the identification of sites for small scale housing being undertaken at parish level.</w:t>
      </w:r>
    </w:p>
    <w:p w14:paraId="6354088B"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Hunston Parish Council supported the removal of a strategic housing allocation for Hunston/Manhood Peninsula.</w:t>
      </w:r>
    </w:p>
    <w:p w14:paraId="29D8B834"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Westbourne Parish Council supported the parish housing figure for Westbourne.</w:t>
      </w:r>
    </w:p>
    <w:p w14:paraId="7A1F7875"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Boxgrove Parish Council objected to the Boxgrove parish housing figure.</w:t>
      </w:r>
    </w:p>
    <w:p w14:paraId="245D0AFB"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Objection that scale of growth proposed for parishes in north of the Plan Area was not compatible with statement in the Local Plan that housing would generally be directed to larger settlements, insufficient infrastructure to support this growth and environmental constraints/impacts.</w:t>
      </w:r>
    </w:p>
    <w:p w14:paraId="207AF702"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One respondent (site promoter) sought clarification on how unimplemented commitments impacted on non-strategic allocation numbers.</w:t>
      </w:r>
    </w:p>
    <w:p w14:paraId="2862C791"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Site promoters objected to the lack of at least some growth within all parishes and specifically the absence of non-strategic allocations at Birdham, Hunston, Lavant, Sidlesham, Selsey, East and West Wittering.</w:t>
      </w:r>
    </w:p>
    <w:p w14:paraId="708ED639"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Site promoters objected that some parishes (Boxgrove, Plaistow and Ifold, Fishbourne, North Mundham, Wisborough Green, Westbourne, Tangmere) could accommodate a higher housing figure.</w:t>
      </w:r>
    </w:p>
    <w:p w14:paraId="32BD2CAA" w14:textId="7136E8D9"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Several respondents sought clarification of what would happen in the event that Neighbourhood Plans did not progress</w:t>
      </w:r>
      <w:r w:rsidR="00EB7FB2">
        <w:rPr>
          <w:rFonts w:ascii="Arial" w:hAnsi="Arial" w:cs="Arial"/>
          <w:sz w:val="24"/>
          <w:szCs w:val="24"/>
        </w:rPr>
        <w:t>,</w:t>
      </w:r>
      <w:r w:rsidRPr="00EB7FB2">
        <w:rPr>
          <w:rFonts w:ascii="Arial" w:hAnsi="Arial" w:cs="Arial"/>
          <w:sz w:val="24"/>
          <w:szCs w:val="24"/>
        </w:rPr>
        <w:t xml:space="preserve"> suggesting that either clear timescales were needed or flexibility built into the policy to enable sites to come forward via planning applications.</w:t>
      </w:r>
    </w:p>
    <w:p w14:paraId="1E673539"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There was objection from a site promoter that allocations should be made through the Local Plan and not left to Neighbourhood Plans.</w:t>
      </w:r>
    </w:p>
    <w:p w14:paraId="78719FC6"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Clarification of the policy wording to define ‘small scale’ was sought.</w:t>
      </w:r>
    </w:p>
    <w:p w14:paraId="3A0B677D" w14:textId="77777777" w:rsidR="0062057E" w:rsidRPr="00EB7FB2"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Chidham and Hambrook, Kirdford and Wisborough Green Parish Councils expressed the view that developments of any size (not just 6+) should count towards the parish housing requirement.</w:t>
      </w:r>
    </w:p>
    <w:p w14:paraId="628E0A4A" w14:textId="77777777" w:rsidR="0062057E" w:rsidRDefault="0062057E" w:rsidP="00EB7FB2">
      <w:pPr>
        <w:pStyle w:val="ListParagraph"/>
        <w:numPr>
          <w:ilvl w:val="0"/>
          <w:numId w:val="15"/>
        </w:numPr>
        <w:spacing w:after="0" w:line="240" w:lineRule="auto"/>
        <w:ind w:left="447" w:hanging="425"/>
        <w:jc w:val="both"/>
        <w:rPr>
          <w:rFonts w:ascii="Arial" w:hAnsi="Arial" w:cs="Arial"/>
          <w:sz w:val="24"/>
          <w:szCs w:val="24"/>
        </w:rPr>
      </w:pPr>
      <w:r w:rsidRPr="00EB7FB2">
        <w:rPr>
          <w:rFonts w:ascii="Arial" w:hAnsi="Arial" w:cs="Arial"/>
          <w:sz w:val="24"/>
          <w:szCs w:val="24"/>
        </w:rPr>
        <w:t>One respondent objected that the Local Plan did not include a policy regarding the identification of a new settlement and suggested that the wording of paragraph 5.14 could form the basis for a policy.</w:t>
      </w:r>
    </w:p>
    <w:p w14:paraId="33888006" w14:textId="77777777" w:rsidR="00EB7FB2" w:rsidRPr="00EB7FB2" w:rsidRDefault="00EB7FB2" w:rsidP="00EB7FB2">
      <w:pPr>
        <w:pStyle w:val="ListParagraph"/>
        <w:spacing w:after="0" w:line="240" w:lineRule="auto"/>
        <w:ind w:left="447"/>
        <w:jc w:val="both"/>
        <w:rPr>
          <w:rFonts w:ascii="Arial" w:hAnsi="Arial" w:cs="Arial"/>
          <w:sz w:val="24"/>
          <w:szCs w:val="24"/>
        </w:rPr>
      </w:pPr>
    </w:p>
    <w:p w14:paraId="361D6C79" w14:textId="489DE118" w:rsidR="0062057E" w:rsidRPr="00EB7FB2" w:rsidRDefault="0062057E" w:rsidP="00EB7FB2">
      <w:pPr>
        <w:spacing w:after="0" w:line="240" w:lineRule="auto"/>
        <w:jc w:val="both"/>
        <w:rPr>
          <w:rFonts w:ascii="Arial" w:hAnsi="Arial" w:cs="Arial"/>
          <w:sz w:val="24"/>
          <w:szCs w:val="24"/>
        </w:rPr>
      </w:pPr>
      <w:r w:rsidRPr="00EB7FB2">
        <w:rPr>
          <w:rFonts w:ascii="Arial" w:hAnsi="Arial" w:cs="Arial"/>
          <w:sz w:val="24"/>
          <w:szCs w:val="24"/>
        </w:rPr>
        <w:t xml:space="preserve">The council’s response </w:t>
      </w:r>
      <w:r w:rsidR="00EB7FB2">
        <w:rPr>
          <w:rFonts w:ascii="Arial" w:hAnsi="Arial" w:cs="Arial"/>
          <w:sz w:val="24"/>
          <w:szCs w:val="24"/>
        </w:rPr>
        <w:t xml:space="preserve">to </w:t>
      </w:r>
      <w:r w:rsidRPr="00EB7FB2">
        <w:rPr>
          <w:rFonts w:ascii="Arial" w:hAnsi="Arial" w:cs="Arial"/>
          <w:sz w:val="24"/>
          <w:szCs w:val="24"/>
        </w:rPr>
        <w:t xml:space="preserve">representations on H3 are largely the same as for Policy H1.  Where representations have criticised the reliance on neighbourhood plans, there is no evidence to suggest that the successful track record of allocations successfully being made through neighbourhood plans would not continue. </w:t>
      </w:r>
    </w:p>
    <w:p w14:paraId="21D73819" w14:textId="77777777" w:rsidR="0062057E" w:rsidRPr="00EB7FB2" w:rsidRDefault="0062057E" w:rsidP="00EB7FB2">
      <w:pPr>
        <w:spacing w:after="0" w:line="240" w:lineRule="auto"/>
        <w:jc w:val="both"/>
        <w:rPr>
          <w:rFonts w:ascii="Arial" w:hAnsi="Arial" w:cs="Arial"/>
          <w:sz w:val="24"/>
          <w:szCs w:val="24"/>
        </w:rPr>
      </w:pPr>
    </w:p>
    <w:p w14:paraId="588FDE43" w14:textId="77777777" w:rsidR="0062057E" w:rsidRDefault="0062057E" w:rsidP="00EB7FB2">
      <w:pPr>
        <w:spacing w:after="0" w:line="240" w:lineRule="auto"/>
        <w:jc w:val="both"/>
        <w:rPr>
          <w:rFonts w:ascii="Arial" w:hAnsi="Arial" w:cs="Arial"/>
          <w:sz w:val="24"/>
          <w:szCs w:val="24"/>
        </w:rPr>
      </w:pPr>
      <w:r w:rsidRPr="00EB7FB2">
        <w:rPr>
          <w:rFonts w:ascii="Arial" w:hAnsi="Arial" w:cs="Arial"/>
          <w:sz w:val="24"/>
          <w:szCs w:val="24"/>
        </w:rPr>
        <w:t xml:space="preserve">The housing trajectory has been amended which will address some of the responses relating to delivery timescales. </w:t>
      </w:r>
    </w:p>
    <w:p w14:paraId="3ADFE7F3" w14:textId="77777777" w:rsidR="00EB7FB2" w:rsidRPr="00EB7FB2" w:rsidRDefault="00EB7FB2" w:rsidP="00EB7FB2">
      <w:pPr>
        <w:spacing w:after="0" w:line="240" w:lineRule="auto"/>
        <w:jc w:val="both"/>
        <w:rPr>
          <w:rFonts w:ascii="Arial" w:hAnsi="Arial" w:cs="Arial"/>
          <w:sz w:val="24"/>
          <w:szCs w:val="24"/>
        </w:rPr>
      </w:pPr>
    </w:p>
    <w:p w14:paraId="3D4DF365" w14:textId="77777777" w:rsidR="0062057E" w:rsidRPr="00EB7FB2" w:rsidRDefault="0062057E" w:rsidP="00EB7FB2">
      <w:pPr>
        <w:jc w:val="both"/>
        <w:rPr>
          <w:rFonts w:ascii="Arial" w:hAnsi="Arial" w:cs="Arial"/>
          <w:color w:val="000000" w:themeColor="text1"/>
          <w:sz w:val="24"/>
          <w:szCs w:val="24"/>
        </w:rPr>
      </w:pPr>
      <w:r w:rsidRPr="00EB7FB2">
        <w:rPr>
          <w:rFonts w:ascii="Arial" w:hAnsi="Arial" w:cs="Arial"/>
          <w:color w:val="000000" w:themeColor="text1"/>
          <w:sz w:val="24"/>
          <w:szCs w:val="24"/>
        </w:rPr>
        <w:t>The following changes are proposed to the supporting text for clarity:</w:t>
      </w:r>
    </w:p>
    <w:p w14:paraId="727F4DB8" w14:textId="5144509A" w:rsidR="0062057E" w:rsidRPr="00963691" w:rsidRDefault="0062057E" w:rsidP="00EB7FB2">
      <w:pPr>
        <w:jc w:val="both"/>
        <w:rPr>
          <w:rFonts w:ascii="Arial" w:hAnsi="Arial" w:cs="Arial"/>
          <w:color w:val="365F91" w:themeColor="accent1" w:themeShade="BF"/>
          <w:sz w:val="24"/>
          <w:szCs w:val="24"/>
        </w:rPr>
      </w:pPr>
      <w:r w:rsidRPr="00EB7FB2">
        <w:rPr>
          <w:rFonts w:ascii="Arial" w:hAnsi="Arial" w:cs="Arial"/>
          <w:sz w:val="24"/>
          <w:szCs w:val="24"/>
        </w:rPr>
        <w:t>Paragraph 5.9 “Housing sites for Chichester city will be allocated through the preparation of</w:t>
      </w:r>
      <w:r w:rsidRPr="00EB7FB2">
        <w:rPr>
          <w:rFonts w:ascii="Arial" w:hAnsi="Arial" w:cs="Arial"/>
          <w:b/>
          <w:bCs/>
          <w:sz w:val="24"/>
          <w:szCs w:val="24"/>
        </w:rPr>
        <w:t xml:space="preserve"> </w:t>
      </w:r>
      <w:r w:rsidRPr="00EB7FB2">
        <w:rPr>
          <w:rFonts w:ascii="Arial" w:hAnsi="Arial" w:cs="Arial"/>
          <w:b/>
          <w:bCs/>
          <w:sz w:val="24"/>
          <w:szCs w:val="24"/>
          <w:u w:val="single"/>
        </w:rPr>
        <w:t>a neighbourhood plan or</w:t>
      </w:r>
      <w:r w:rsidRPr="00EB7FB2">
        <w:rPr>
          <w:rFonts w:ascii="Arial" w:hAnsi="Arial" w:cs="Arial"/>
          <w:b/>
          <w:bCs/>
          <w:sz w:val="24"/>
          <w:szCs w:val="24"/>
        </w:rPr>
        <w:t xml:space="preserve"> </w:t>
      </w:r>
      <w:r w:rsidRPr="00EB7FB2">
        <w:rPr>
          <w:rFonts w:ascii="Arial" w:hAnsi="Arial" w:cs="Arial"/>
          <w:b/>
          <w:bCs/>
          <w:strike/>
          <w:sz w:val="24"/>
          <w:szCs w:val="24"/>
        </w:rPr>
        <w:t>the</w:t>
      </w:r>
      <w:r w:rsidRPr="00EB7FB2">
        <w:rPr>
          <w:rFonts w:ascii="Arial" w:hAnsi="Arial" w:cs="Arial"/>
          <w:b/>
          <w:bCs/>
          <w:sz w:val="24"/>
          <w:szCs w:val="24"/>
        </w:rPr>
        <w:t xml:space="preserve"> </w:t>
      </w:r>
      <w:r w:rsidRPr="00EB7FB2">
        <w:rPr>
          <w:rFonts w:ascii="Arial" w:hAnsi="Arial" w:cs="Arial"/>
          <w:b/>
          <w:bCs/>
          <w:sz w:val="24"/>
          <w:szCs w:val="24"/>
          <w:u w:val="single"/>
        </w:rPr>
        <w:t>a subsequent</w:t>
      </w:r>
      <w:r w:rsidRPr="00EB7FB2">
        <w:rPr>
          <w:rFonts w:ascii="Arial" w:hAnsi="Arial" w:cs="Arial"/>
          <w:b/>
          <w:bCs/>
          <w:sz w:val="24"/>
          <w:szCs w:val="24"/>
        </w:rPr>
        <w:t xml:space="preserve"> </w:t>
      </w:r>
      <w:r w:rsidRPr="00EB7FB2">
        <w:rPr>
          <w:rFonts w:ascii="Arial" w:hAnsi="Arial" w:cs="Arial"/>
          <w:sz w:val="24"/>
          <w:szCs w:val="24"/>
        </w:rPr>
        <w:t>development plan document and,</w:t>
      </w:r>
      <w:r w:rsidRPr="00EB7FB2">
        <w:rPr>
          <w:rFonts w:ascii="Arial" w:hAnsi="Arial" w:cs="Arial"/>
          <w:b/>
          <w:bCs/>
          <w:sz w:val="24"/>
          <w:szCs w:val="24"/>
        </w:rPr>
        <w:t xml:space="preserve"> </w:t>
      </w:r>
      <w:r w:rsidRPr="00EB7FB2">
        <w:rPr>
          <w:rFonts w:ascii="Arial" w:hAnsi="Arial" w:cs="Arial"/>
          <w:b/>
          <w:bCs/>
          <w:sz w:val="24"/>
          <w:szCs w:val="24"/>
          <w:u w:val="single"/>
        </w:rPr>
        <w:t>if the latter is the case, this</w:t>
      </w:r>
      <w:r w:rsidR="00EB7FB2">
        <w:rPr>
          <w:rFonts w:ascii="Arial" w:hAnsi="Arial" w:cs="Arial"/>
          <w:b/>
          <w:bCs/>
          <w:sz w:val="24"/>
          <w:szCs w:val="24"/>
          <w:u w:val="single"/>
        </w:rPr>
        <w:t xml:space="preserve"> </w:t>
      </w:r>
      <w:r w:rsidRPr="00963691">
        <w:rPr>
          <w:rFonts w:ascii="Arial" w:hAnsi="Arial" w:cs="Arial"/>
          <w:sz w:val="24"/>
          <w:szCs w:val="24"/>
        </w:rPr>
        <w:t>may include sites adjoining the Chichester city settlement boundary in neighbouring parishes (including sites separated from the settlement boundary by the A27)”.</w:t>
      </w:r>
    </w:p>
    <w:p w14:paraId="18D5787E" w14:textId="25FF2EFB" w:rsidR="0062057E" w:rsidRDefault="0062057E" w:rsidP="00EB7FB2">
      <w:pPr>
        <w:jc w:val="both"/>
        <w:rPr>
          <w:rFonts w:ascii="Arial" w:hAnsi="Arial" w:cs="Arial"/>
          <w:sz w:val="24"/>
          <w:szCs w:val="24"/>
        </w:rPr>
      </w:pPr>
      <w:r w:rsidRPr="00EB7FB2">
        <w:rPr>
          <w:rFonts w:ascii="Arial" w:hAnsi="Arial" w:cs="Arial"/>
          <w:sz w:val="24"/>
          <w:szCs w:val="24"/>
        </w:rPr>
        <w:lastRenderedPageBreak/>
        <w:t>Paragraph 5.10 Text should say “</w:t>
      </w:r>
      <w:r w:rsidRPr="00EB7FB2">
        <w:rPr>
          <w:rFonts w:ascii="Arial" w:hAnsi="Arial" w:cs="Arial"/>
          <w:b/>
          <w:bCs/>
          <w:sz w:val="24"/>
          <w:szCs w:val="24"/>
          <w:u w:val="single"/>
        </w:rPr>
        <w:t>5</w:t>
      </w:r>
      <w:r w:rsidRPr="00EB7FB2">
        <w:rPr>
          <w:rFonts w:ascii="Arial" w:hAnsi="Arial" w:cs="Arial"/>
          <w:sz w:val="24"/>
          <w:szCs w:val="24"/>
        </w:rPr>
        <w:t xml:space="preserve"> </w:t>
      </w:r>
      <w:r w:rsidRPr="00963691">
        <w:rPr>
          <w:rFonts w:ascii="Arial" w:hAnsi="Arial" w:cs="Arial"/>
          <w:sz w:val="24"/>
          <w:szCs w:val="24"/>
        </w:rPr>
        <w:t>or more</w:t>
      </w:r>
      <w:r w:rsidRPr="00EB7FB2">
        <w:rPr>
          <w:rFonts w:ascii="Arial" w:hAnsi="Arial" w:cs="Arial"/>
          <w:sz w:val="24"/>
          <w:szCs w:val="24"/>
        </w:rPr>
        <w:t>” not 6</w:t>
      </w:r>
      <w:r w:rsidR="00EB7FB2">
        <w:rPr>
          <w:rFonts w:ascii="Arial" w:hAnsi="Arial" w:cs="Arial"/>
          <w:sz w:val="24"/>
          <w:szCs w:val="24"/>
        </w:rPr>
        <w:t>,</w:t>
      </w:r>
      <w:r w:rsidRPr="00EB7FB2">
        <w:rPr>
          <w:rFonts w:ascii="Arial" w:hAnsi="Arial" w:cs="Arial"/>
          <w:sz w:val="24"/>
          <w:szCs w:val="24"/>
        </w:rPr>
        <w:t xml:space="preserve"> </w:t>
      </w:r>
      <w:r w:rsidR="00FD7CA9">
        <w:rPr>
          <w:rFonts w:ascii="Arial" w:hAnsi="Arial" w:cs="Arial"/>
          <w:sz w:val="24"/>
          <w:szCs w:val="24"/>
        </w:rPr>
        <w:t xml:space="preserve">and “less than </w:t>
      </w:r>
      <w:r w:rsidR="00FD7CA9" w:rsidRPr="00E7159E">
        <w:rPr>
          <w:rFonts w:ascii="Arial" w:hAnsi="Arial" w:cs="Arial"/>
          <w:b/>
          <w:bCs/>
          <w:sz w:val="24"/>
          <w:szCs w:val="24"/>
          <w:u w:val="single"/>
        </w:rPr>
        <w:t>5</w:t>
      </w:r>
      <w:r w:rsidR="00FD7CA9">
        <w:rPr>
          <w:rFonts w:ascii="Arial" w:hAnsi="Arial" w:cs="Arial"/>
          <w:sz w:val="24"/>
          <w:szCs w:val="24"/>
        </w:rPr>
        <w:t xml:space="preserve">” not 6 </w:t>
      </w:r>
      <w:r w:rsidRPr="00EB7FB2">
        <w:rPr>
          <w:rFonts w:ascii="Arial" w:hAnsi="Arial" w:cs="Arial"/>
          <w:sz w:val="24"/>
          <w:szCs w:val="24"/>
        </w:rPr>
        <w:t xml:space="preserve">to reflect PPG update in 2019. </w:t>
      </w:r>
    </w:p>
    <w:p w14:paraId="45E78424" w14:textId="77777777" w:rsidR="00FD7CA9" w:rsidRPr="00EB7FB2" w:rsidRDefault="00FD7CA9" w:rsidP="00EB7FB2">
      <w:pPr>
        <w:jc w:val="both"/>
        <w:rPr>
          <w:rFonts w:ascii="Arial" w:hAnsi="Arial" w:cs="Arial"/>
          <w:b/>
          <w:bCs/>
          <w:color w:val="365F91" w:themeColor="accent1" w:themeShade="BF"/>
          <w:sz w:val="24"/>
          <w:szCs w:val="24"/>
        </w:rPr>
      </w:pPr>
    </w:p>
    <w:p w14:paraId="507C3BEF" w14:textId="77777777" w:rsidR="0062057E" w:rsidRPr="000018D1" w:rsidRDefault="001055EF" w:rsidP="00963691">
      <w:pPr>
        <w:jc w:val="both"/>
        <w:rPr>
          <w:rFonts w:ascii="Arial" w:hAnsi="Arial" w:cs="Arial"/>
          <w:b/>
          <w:bCs/>
          <w:color w:val="365F91" w:themeColor="accent1" w:themeShade="BF"/>
          <w:sz w:val="24"/>
          <w:szCs w:val="24"/>
        </w:rPr>
      </w:pPr>
      <w:hyperlink w:anchor="_Toc125988942" w:history="1">
        <w:r w:rsidR="0062057E" w:rsidRPr="000018D1">
          <w:rPr>
            <w:rFonts w:ascii="Arial" w:hAnsi="Arial" w:cs="Arial"/>
            <w:b/>
            <w:bCs/>
            <w:color w:val="365F91" w:themeColor="accent1" w:themeShade="BF"/>
            <w:sz w:val="24"/>
            <w:szCs w:val="24"/>
          </w:rPr>
          <w:t>Affordable Housing</w:t>
        </w:r>
        <w:r w:rsidR="0062057E" w:rsidRPr="000018D1">
          <w:rPr>
            <w:rFonts w:ascii="Arial" w:hAnsi="Arial" w:cs="Arial"/>
            <w:b/>
            <w:bCs/>
            <w:webHidden/>
            <w:color w:val="365F91" w:themeColor="accent1" w:themeShade="BF"/>
            <w:sz w:val="24"/>
            <w:szCs w:val="24"/>
          </w:rPr>
          <w:tab/>
        </w:r>
      </w:hyperlink>
    </w:p>
    <w:p w14:paraId="49142893" w14:textId="77777777" w:rsidR="0062057E" w:rsidRPr="000018D1" w:rsidRDefault="001055EF" w:rsidP="00963691">
      <w:pPr>
        <w:jc w:val="both"/>
        <w:rPr>
          <w:rFonts w:ascii="Arial" w:hAnsi="Arial" w:cs="Arial"/>
          <w:b/>
          <w:bCs/>
          <w:color w:val="365F91" w:themeColor="accent1" w:themeShade="BF"/>
          <w:sz w:val="24"/>
          <w:szCs w:val="24"/>
        </w:rPr>
      </w:pPr>
      <w:hyperlink w:anchor="_Toc125988943" w:history="1">
        <w:r w:rsidR="0062057E" w:rsidRPr="000018D1">
          <w:rPr>
            <w:rFonts w:ascii="Arial" w:hAnsi="Arial" w:cs="Arial"/>
            <w:b/>
            <w:bCs/>
            <w:color w:val="365F91" w:themeColor="accent1" w:themeShade="BF"/>
            <w:sz w:val="24"/>
            <w:szCs w:val="24"/>
          </w:rPr>
          <w:t>Policy H4 Affordable Housing</w:t>
        </w:r>
        <w:r w:rsidR="0062057E" w:rsidRPr="000018D1">
          <w:rPr>
            <w:rFonts w:ascii="Arial" w:hAnsi="Arial" w:cs="Arial"/>
            <w:b/>
            <w:bCs/>
            <w:webHidden/>
            <w:color w:val="365F91" w:themeColor="accent1" w:themeShade="BF"/>
            <w:sz w:val="24"/>
            <w:szCs w:val="24"/>
          </w:rPr>
          <w:tab/>
          <w:t xml:space="preserve">    </w:t>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018D1" w14:paraId="3E218598" w14:textId="77777777" w:rsidTr="00BD6861">
        <w:tc>
          <w:tcPr>
            <w:tcW w:w="9016" w:type="dxa"/>
            <w:gridSpan w:val="6"/>
            <w:shd w:val="clear" w:color="auto" w:fill="92CDDC" w:themeFill="accent5" w:themeFillTint="99"/>
          </w:tcPr>
          <w:p w14:paraId="256566B2"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 xml:space="preserve">Number of comments received </w:t>
            </w:r>
          </w:p>
        </w:tc>
      </w:tr>
      <w:tr w:rsidR="0062057E" w:rsidRPr="000018D1" w14:paraId="7F0E3D8B" w14:textId="77777777" w:rsidTr="00BD6861">
        <w:tc>
          <w:tcPr>
            <w:tcW w:w="1570" w:type="dxa"/>
          </w:tcPr>
          <w:p w14:paraId="270EE446"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Total:</w:t>
            </w:r>
          </w:p>
        </w:tc>
        <w:tc>
          <w:tcPr>
            <w:tcW w:w="1358" w:type="dxa"/>
          </w:tcPr>
          <w:p w14:paraId="015812EC"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29</w:t>
            </w:r>
          </w:p>
        </w:tc>
        <w:tc>
          <w:tcPr>
            <w:tcW w:w="1467" w:type="dxa"/>
          </w:tcPr>
          <w:p w14:paraId="2ADA91C5"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Support:</w:t>
            </w:r>
          </w:p>
        </w:tc>
        <w:tc>
          <w:tcPr>
            <w:tcW w:w="1416" w:type="dxa"/>
          </w:tcPr>
          <w:p w14:paraId="1E170896"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8</w:t>
            </w:r>
          </w:p>
        </w:tc>
        <w:tc>
          <w:tcPr>
            <w:tcW w:w="1669" w:type="dxa"/>
          </w:tcPr>
          <w:p w14:paraId="74B1358C"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Object:</w:t>
            </w:r>
          </w:p>
        </w:tc>
        <w:tc>
          <w:tcPr>
            <w:tcW w:w="1536" w:type="dxa"/>
          </w:tcPr>
          <w:p w14:paraId="4D603641" w14:textId="77777777" w:rsidR="0062057E" w:rsidRPr="000018D1" w:rsidRDefault="0062057E" w:rsidP="00963691">
            <w:pPr>
              <w:jc w:val="both"/>
              <w:rPr>
                <w:rFonts w:ascii="Arial" w:hAnsi="Arial" w:cs="Arial"/>
                <w:b/>
                <w:bCs/>
                <w:sz w:val="24"/>
                <w:szCs w:val="24"/>
              </w:rPr>
            </w:pPr>
            <w:r w:rsidRPr="000018D1">
              <w:rPr>
                <w:rFonts w:ascii="Arial" w:hAnsi="Arial" w:cs="Arial"/>
                <w:b/>
                <w:bCs/>
                <w:sz w:val="24"/>
                <w:szCs w:val="24"/>
              </w:rPr>
              <w:t>21</w:t>
            </w:r>
          </w:p>
        </w:tc>
      </w:tr>
    </w:tbl>
    <w:p w14:paraId="40B3D54B"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4E0A7C81" w14:textId="2986FA54"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A planning consultant on behalf of various developers highlight</w:t>
      </w:r>
      <w:r w:rsidR="000018D1">
        <w:rPr>
          <w:rFonts w:ascii="Arial" w:hAnsi="Arial" w:cs="Arial"/>
          <w:sz w:val="24"/>
          <w:szCs w:val="24"/>
        </w:rPr>
        <w:t>ed</w:t>
      </w:r>
      <w:r w:rsidRPr="00963691">
        <w:rPr>
          <w:rFonts w:ascii="Arial" w:hAnsi="Arial" w:cs="Arial"/>
          <w:sz w:val="24"/>
          <w:szCs w:val="24"/>
        </w:rPr>
        <w:t xml:space="preserve"> the under-provision of affordable housing and argue</w:t>
      </w:r>
      <w:r w:rsidR="000018D1">
        <w:rPr>
          <w:rFonts w:ascii="Arial" w:hAnsi="Arial" w:cs="Arial"/>
          <w:sz w:val="24"/>
          <w:szCs w:val="24"/>
        </w:rPr>
        <w:t>d</w:t>
      </w:r>
      <w:r w:rsidRPr="00963691">
        <w:rPr>
          <w:rFonts w:ascii="Arial" w:hAnsi="Arial" w:cs="Arial"/>
          <w:sz w:val="24"/>
          <w:szCs w:val="24"/>
        </w:rPr>
        <w:t xml:space="preserve"> that this means that the council’s housing requirement needs to be significantly increased above standard method (and hence well above 575) in order to ensure that the level of affordable need is met. </w:t>
      </w:r>
    </w:p>
    <w:p w14:paraId="03574E0A"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Chidham and Hambrook Parish Council raised concerns about the lack of sufficient provision of affordable housing, and the large amount of unmet need that would remain. They also object to the higher affordable housing threshold in the northern plan area, which they feel does not reflect the high level of need in the southern plan area. </w:t>
      </w:r>
    </w:p>
    <w:p w14:paraId="47597BB2"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Mayday! Action Group were also critical of the long-standing lack of sufficient provision of affordable housing, which will only continue based on the proposed approach.  </w:t>
      </w:r>
    </w:p>
    <w:p w14:paraId="4EEB3FFE"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Various local residents raise similar points in terms of the lack of sufficient provision of affordable housing and the need for a more extensive approach to provision. </w:t>
      </w:r>
    </w:p>
    <w:p w14:paraId="3202D56E"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A consultant representing a developer has argued that the policy does not respond appropriately to the evidence set out in the HEDNA concerning the tenure mix. </w:t>
      </w:r>
    </w:p>
    <w:p w14:paraId="31C2B4DA"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Various developers stress the need for the policy to incorporate flexibility so that the level and tenure of affordable housing provision can be adapted on a site-by-site basis with respect to viability considerations. </w:t>
      </w:r>
    </w:p>
    <w:p w14:paraId="15A0EB83"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One developer raised concerns about providing certain combinations of tenures on sites. </w:t>
      </w:r>
    </w:p>
    <w:p w14:paraId="5977ABAC" w14:textId="3A3E37F1"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Churchill Retirement Living argued that older persons housing should be exempt from needing to provide affordable housing, at least </w:t>
      </w:r>
      <w:r w:rsidR="00B15B6E" w:rsidRPr="00963691">
        <w:rPr>
          <w:rFonts w:ascii="Arial" w:hAnsi="Arial" w:cs="Arial"/>
          <w:sz w:val="24"/>
          <w:szCs w:val="24"/>
        </w:rPr>
        <w:t>o</w:t>
      </w:r>
      <w:r w:rsidR="00B15B6E">
        <w:rPr>
          <w:rFonts w:ascii="Arial" w:hAnsi="Arial" w:cs="Arial"/>
          <w:sz w:val="24"/>
          <w:szCs w:val="24"/>
        </w:rPr>
        <w:t>n</w:t>
      </w:r>
      <w:r w:rsidR="00B15B6E" w:rsidRPr="00963691">
        <w:rPr>
          <w:rFonts w:ascii="Arial" w:hAnsi="Arial" w:cs="Arial"/>
          <w:sz w:val="24"/>
          <w:szCs w:val="24"/>
        </w:rPr>
        <w:t xml:space="preserve"> </w:t>
      </w:r>
      <w:r w:rsidRPr="00963691">
        <w:rPr>
          <w:rFonts w:ascii="Arial" w:hAnsi="Arial" w:cs="Arial"/>
          <w:sz w:val="24"/>
          <w:szCs w:val="24"/>
        </w:rPr>
        <w:t>brownfield sites in the southern plan area. McCarthy and Stone were also concerned about the ability of older persons</w:t>
      </w:r>
      <w:r w:rsidRPr="00B15B6E">
        <w:rPr>
          <w:rFonts w:ascii="Arial" w:hAnsi="Arial" w:cs="Arial"/>
        </w:rPr>
        <w:t xml:space="preserve"> </w:t>
      </w:r>
      <w:r w:rsidRPr="00963691">
        <w:rPr>
          <w:rFonts w:ascii="Arial" w:hAnsi="Arial" w:cs="Arial"/>
          <w:sz w:val="24"/>
          <w:szCs w:val="24"/>
        </w:rPr>
        <w:t>housing schemes to provide the required level of affordable housing while still remaining viable.</w:t>
      </w:r>
    </w:p>
    <w:p w14:paraId="5F01D055"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Kirdford Parish Council criticised the policy for lack of reference to the evidence base and lack of clarity regarding commuted sum payments. </w:t>
      </w:r>
    </w:p>
    <w:p w14:paraId="63A22777" w14:textId="77777777" w:rsidR="0062057E" w:rsidRPr="00963691" w:rsidRDefault="0062057E" w:rsidP="00963691">
      <w:pPr>
        <w:pStyle w:val="ListParagraph"/>
        <w:numPr>
          <w:ilvl w:val="0"/>
          <w:numId w:val="30"/>
        </w:numPr>
        <w:spacing w:after="160" w:line="259" w:lineRule="auto"/>
        <w:jc w:val="both"/>
        <w:rPr>
          <w:rFonts w:ascii="Arial" w:hAnsi="Arial" w:cs="Arial"/>
          <w:sz w:val="24"/>
          <w:szCs w:val="24"/>
        </w:rPr>
      </w:pPr>
      <w:r w:rsidRPr="00963691">
        <w:rPr>
          <w:rFonts w:ascii="Arial" w:hAnsi="Arial" w:cs="Arial"/>
          <w:sz w:val="24"/>
          <w:szCs w:val="24"/>
        </w:rPr>
        <w:t xml:space="preserve">Westbourne Parish Council raised concerns that the policy as currently drafted, in relation to thresholds for when commuted sums are required, would prevent contributions being collected in Westbourne. </w:t>
      </w:r>
    </w:p>
    <w:p w14:paraId="10C2EE41" w14:textId="7FF4E0B4" w:rsidR="0062057E" w:rsidRPr="00963691" w:rsidRDefault="0062057E" w:rsidP="00963691">
      <w:pPr>
        <w:jc w:val="both"/>
        <w:rPr>
          <w:rFonts w:ascii="Arial" w:hAnsi="Arial" w:cs="Arial"/>
          <w:sz w:val="24"/>
          <w:szCs w:val="24"/>
        </w:rPr>
      </w:pPr>
      <w:r w:rsidRPr="00963691">
        <w:rPr>
          <w:rFonts w:ascii="Arial" w:hAnsi="Arial" w:cs="Arial"/>
          <w:sz w:val="24"/>
          <w:szCs w:val="24"/>
        </w:rPr>
        <w:t>The council disagree with the comment that the policy does not respon</w:t>
      </w:r>
      <w:r w:rsidR="00B15B6E">
        <w:rPr>
          <w:rFonts w:ascii="Arial" w:hAnsi="Arial" w:cs="Arial"/>
          <w:sz w:val="24"/>
          <w:szCs w:val="24"/>
        </w:rPr>
        <w:t>d</w:t>
      </w:r>
      <w:r w:rsidRPr="00963691">
        <w:rPr>
          <w:rFonts w:ascii="Arial" w:hAnsi="Arial" w:cs="Arial"/>
          <w:sz w:val="24"/>
          <w:szCs w:val="24"/>
        </w:rPr>
        <w:t xml:space="preserve"> to the HEDNA evidence in relation to the tenure mix, and in any case</w:t>
      </w:r>
      <w:r w:rsidR="00B15B6E">
        <w:rPr>
          <w:rFonts w:ascii="Arial" w:hAnsi="Arial" w:cs="Arial"/>
          <w:sz w:val="24"/>
          <w:szCs w:val="24"/>
        </w:rPr>
        <w:t>,</w:t>
      </w:r>
      <w:r w:rsidRPr="00963691">
        <w:rPr>
          <w:rFonts w:ascii="Arial" w:hAnsi="Arial" w:cs="Arial"/>
          <w:sz w:val="24"/>
          <w:szCs w:val="24"/>
        </w:rPr>
        <w:t xml:space="preserve"> the tenure mix is largely driven by the approach taken by the Local Housing Authority. </w:t>
      </w:r>
    </w:p>
    <w:p w14:paraId="213ADF39" w14:textId="689AE04B" w:rsidR="0062057E" w:rsidRPr="00963691" w:rsidRDefault="0062057E" w:rsidP="00963691">
      <w:pPr>
        <w:jc w:val="both"/>
        <w:rPr>
          <w:rFonts w:ascii="Arial" w:hAnsi="Arial" w:cs="Arial"/>
          <w:sz w:val="24"/>
          <w:szCs w:val="24"/>
        </w:rPr>
      </w:pPr>
      <w:r w:rsidRPr="00963691">
        <w:rPr>
          <w:rFonts w:ascii="Arial" w:hAnsi="Arial" w:cs="Arial"/>
          <w:sz w:val="24"/>
          <w:szCs w:val="24"/>
        </w:rPr>
        <w:lastRenderedPageBreak/>
        <w:t>In response to the comments regarding the need for flexibility</w:t>
      </w:r>
      <w:r w:rsidR="00B15B6E">
        <w:rPr>
          <w:rFonts w:ascii="Arial" w:hAnsi="Arial" w:cs="Arial"/>
          <w:sz w:val="24"/>
          <w:szCs w:val="24"/>
        </w:rPr>
        <w:t>,</w:t>
      </w:r>
      <w:r w:rsidRPr="00963691">
        <w:rPr>
          <w:rFonts w:ascii="Arial" w:hAnsi="Arial" w:cs="Arial"/>
          <w:sz w:val="24"/>
          <w:szCs w:val="24"/>
        </w:rPr>
        <w:t xml:space="preserve"> in order to respond to viability constraints the policy already includes such flexibility, and such provisions are a well-established element of any such policy and reflective of national policy. </w:t>
      </w:r>
    </w:p>
    <w:p w14:paraId="6A925C9B"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point raised about certain combinations of tenures on sites is considered to be valid, but it is not considered that this gives rise to a need to change the policy, rather, it is a point to be considered when the policy is implemented. </w:t>
      </w:r>
    </w:p>
    <w:p w14:paraId="0BF78A6B" w14:textId="70166179"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In response to Churchill Retirement Living</w:t>
      </w:r>
      <w:r w:rsidR="00B15B6E">
        <w:rPr>
          <w:rFonts w:ascii="Arial" w:hAnsi="Arial" w:cs="Arial"/>
          <w:sz w:val="24"/>
          <w:szCs w:val="24"/>
        </w:rPr>
        <w:t>,</w:t>
      </w:r>
      <w:r w:rsidRPr="00963691">
        <w:rPr>
          <w:rFonts w:ascii="Arial" w:hAnsi="Arial" w:cs="Arial"/>
          <w:sz w:val="24"/>
          <w:szCs w:val="24"/>
        </w:rPr>
        <w:t xml:space="preserve"> no evidence has been submitted to substantiate this request and hence it is not considered to be a justified amendment. McCarthy and Stone raise similar concerns about the viability of older persons housing in terms of the scope for including the required level of affordable housing provision. Nevertheless, this issue has been considered in the Council’s viability appraisal which underpins the new Local Plan.</w:t>
      </w:r>
    </w:p>
    <w:p w14:paraId="3285D1C3" w14:textId="77777777" w:rsidR="0062057E" w:rsidRPr="00963691" w:rsidRDefault="0062057E" w:rsidP="00963691">
      <w:pPr>
        <w:spacing w:after="0" w:line="240" w:lineRule="auto"/>
        <w:jc w:val="both"/>
        <w:rPr>
          <w:rFonts w:ascii="Arial" w:hAnsi="Arial" w:cs="Arial"/>
          <w:sz w:val="24"/>
          <w:szCs w:val="24"/>
        </w:rPr>
      </w:pPr>
    </w:p>
    <w:p w14:paraId="52CCE3BB"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The points raised by Kirdford Parish Council are not considered to be soundness issues.  The issue raised by Westbourne Parish Council in relation to thresholds for commuted sums is understood, however, the problem flows from national policy and cannot be avoided.</w:t>
      </w:r>
    </w:p>
    <w:p w14:paraId="19495820" w14:textId="77777777" w:rsidR="0062057E" w:rsidRPr="00963691" w:rsidRDefault="0062057E" w:rsidP="00963691">
      <w:pPr>
        <w:spacing w:after="0" w:line="240" w:lineRule="auto"/>
        <w:jc w:val="both"/>
        <w:rPr>
          <w:rFonts w:ascii="Arial" w:hAnsi="Arial" w:cs="Arial"/>
          <w:sz w:val="24"/>
          <w:szCs w:val="24"/>
        </w:rPr>
      </w:pPr>
    </w:p>
    <w:p w14:paraId="2DC67946" w14:textId="70320A2A"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Ultimately, while it is acknowledged that it would be highly desirable to increase the amount of affordable housing provision, the reality is that there are insurmountable constraints in this regard which render it impossible to fully meet the level of need. The council consider that the plan is as positive as it reasonably can be</w:t>
      </w:r>
      <w:r w:rsidR="00B15B6E">
        <w:rPr>
          <w:rFonts w:ascii="Arial" w:hAnsi="Arial" w:cs="Arial"/>
          <w:sz w:val="24"/>
          <w:szCs w:val="24"/>
        </w:rPr>
        <w:t xml:space="preserve"> in</w:t>
      </w:r>
      <w:r w:rsidRPr="00963691">
        <w:rPr>
          <w:rFonts w:ascii="Arial" w:hAnsi="Arial" w:cs="Arial"/>
          <w:sz w:val="24"/>
          <w:szCs w:val="24"/>
        </w:rPr>
        <w:t xml:space="preserve"> terms of tackling the need for affordable housing</w:t>
      </w:r>
      <w:r w:rsidR="00B15B6E">
        <w:rPr>
          <w:rFonts w:ascii="Arial" w:hAnsi="Arial" w:cs="Arial"/>
          <w:sz w:val="24"/>
          <w:szCs w:val="24"/>
        </w:rPr>
        <w:t>,</w:t>
      </w:r>
      <w:r w:rsidRPr="00963691">
        <w:rPr>
          <w:rFonts w:ascii="Arial" w:hAnsi="Arial" w:cs="Arial"/>
          <w:sz w:val="24"/>
          <w:szCs w:val="24"/>
        </w:rPr>
        <w:t xml:space="preserve"> and there are no amendments which can be proposed in order to ensure that the full need is met. </w:t>
      </w:r>
    </w:p>
    <w:p w14:paraId="32274E5E" w14:textId="77777777" w:rsidR="0062057E" w:rsidRPr="00963691" w:rsidRDefault="0062057E" w:rsidP="00963691">
      <w:pPr>
        <w:spacing w:after="0" w:line="240" w:lineRule="auto"/>
        <w:jc w:val="both"/>
        <w:rPr>
          <w:rFonts w:ascii="Arial" w:hAnsi="Arial" w:cs="Arial"/>
          <w:sz w:val="24"/>
          <w:szCs w:val="24"/>
        </w:rPr>
      </w:pPr>
    </w:p>
    <w:p w14:paraId="28F6411E"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The following changes are proposed to Policy H4 for clarity:</w:t>
      </w:r>
    </w:p>
    <w:p w14:paraId="0A2CF4FE" w14:textId="705D5685"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Delete reference to </w:t>
      </w:r>
      <w:r w:rsidR="00B15B6E">
        <w:rPr>
          <w:rFonts w:ascii="Arial" w:hAnsi="Arial" w:cs="Arial"/>
          <w:sz w:val="24"/>
          <w:szCs w:val="24"/>
        </w:rPr>
        <w:t>A</w:t>
      </w:r>
      <w:r w:rsidRPr="00963691">
        <w:rPr>
          <w:rFonts w:ascii="Arial" w:hAnsi="Arial" w:cs="Arial"/>
          <w:sz w:val="24"/>
          <w:szCs w:val="24"/>
        </w:rPr>
        <w:t xml:space="preserve">ppendix I in </w:t>
      </w:r>
      <w:r w:rsidR="00B15B6E">
        <w:rPr>
          <w:rFonts w:ascii="Arial" w:hAnsi="Arial" w:cs="Arial"/>
          <w:sz w:val="24"/>
          <w:szCs w:val="24"/>
        </w:rPr>
        <w:t xml:space="preserve">criterion </w:t>
      </w:r>
      <w:r w:rsidRPr="00963691">
        <w:rPr>
          <w:rFonts w:ascii="Arial" w:hAnsi="Arial" w:cs="Arial"/>
          <w:sz w:val="24"/>
          <w:szCs w:val="24"/>
        </w:rPr>
        <w:t>3.</w:t>
      </w:r>
    </w:p>
    <w:p w14:paraId="79BF669F" w14:textId="77777777" w:rsidR="0062057E" w:rsidRDefault="0062057E" w:rsidP="000018D1">
      <w:pPr>
        <w:jc w:val="both"/>
        <w:rPr>
          <w:rFonts w:ascii="Arial" w:hAnsi="Arial" w:cs="Arial"/>
          <w:sz w:val="24"/>
          <w:szCs w:val="24"/>
        </w:rPr>
      </w:pPr>
      <w:r w:rsidRPr="00963691">
        <w:rPr>
          <w:rFonts w:ascii="Arial" w:hAnsi="Arial" w:cs="Arial"/>
          <w:sz w:val="24"/>
          <w:szCs w:val="24"/>
        </w:rPr>
        <w:t xml:space="preserve">Add reference to </w:t>
      </w:r>
      <w:r w:rsidRPr="00963691">
        <w:rPr>
          <w:rFonts w:ascii="Arial" w:hAnsi="Arial" w:cs="Arial"/>
          <w:b/>
          <w:bCs/>
          <w:sz w:val="24"/>
          <w:szCs w:val="24"/>
          <w:u w:val="single"/>
        </w:rPr>
        <w:t>‘equivalent’</w:t>
      </w:r>
      <w:r w:rsidRPr="00963691">
        <w:rPr>
          <w:rFonts w:ascii="Arial" w:hAnsi="Arial" w:cs="Arial"/>
          <w:sz w:val="24"/>
          <w:szCs w:val="24"/>
        </w:rPr>
        <w:t xml:space="preserve"> financial contribution to criteria 2 and 3. </w:t>
      </w:r>
    </w:p>
    <w:p w14:paraId="006EE850" w14:textId="77777777" w:rsidR="00B15B6E" w:rsidRPr="00963691" w:rsidRDefault="00B15B6E" w:rsidP="00B15B6E">
      <w:pPr>
        <w:jc w:val="both"/>
        <w:rPr>
          <w:rFonts w:ascii="Arial" w:hAnsi="Arial" w:cs="Arial"/>
          <w:sz w:val="24"/>
          <w:szCs w:val="24"/>
        </w:rPr>
      </w:pPr>
    </w:p>
    <w:p w14:paraId="6ED58E56" w14:textId="77777777" w:rsidR="0062057E" w:rsidRPr="00B15B6E" w:rsidRDefault="001055EF" w:rsidP="00B15B6E">
      <w:pPr>
        <w:jc w:val="both"/>
        <w:rPr>
          <w:rFonts w:ascii="Arial" w:hAnsi="Arial" w:cs="Arial"/>
          <w:b/>
          <w:bCs/>
          <w:color w:val="365F91" w:themeColor="accent1" w:themeShade="BF"/>
          <w:sz w:val="24"/>
          <w:szCs w:val="24"/>
        </w:rPr>
      </w:pPr>
      <w:hyperlink w:anchor="_Toc125988944" w:history="1">
        <w:r w:rsidR="0062057E" w:rsidRPr="00B15B6E">
          <w:rPr>
            <w:rFonts w:ascii="Arial" w:hAnsi="Arial" w:cs="Arial"/>
            <w:b/>
            <w:bCs/>
            <w:color w:val="365F91" w:themeColor="accent1" w:themeShade="BF"/>
            <w:sz w:val="24"/>
            <w:szCs w:val="24"/>
          </w:rPr>
          <w:t>Housing Mix</w:t>
        </w:r>
        <w:r w:rsidR="0062057E" w:rsidRPr="00B15B6E">
          <w:rPr>
            <w:rFonts w:ascii="Arial" w:hAnsi="Arial" w:cs="Arial"/>
            <w:b/>
            <w:bCs/>
            <w:webHidden/>
            <w:color w:val="365F91" w:themeColor="accent1" w:themeShade="BF"/>
            <w:sz w:val="24"/>
            <w:szCs w:val="24"/>
          </w:rPr>
          <w:tab/>
        </w:r>
      </w:hyperlink>
    </w:p>
    <w:p w14:paraId="11C26F2F" w14:textId="77777777" w:rsidR="0062057E" w:rsidRPr="00B15B6E" w:rsidRDefault="001055EF" w:rsidP="00B15B6E">
      <w:pPr>
        <w:jc w:val="both"/>
        <w:rPr>
          <w:rFonts w:ascii="Arial" w:hAnsi="Arial" w:cs="Arial"/>
          <w:b/>
          <w:bCs/>
          <w:color w:val="365F91" w:themeColor="accent1" w:themeShade="BF"/>
          <w:sz w:val="24"/>
          <w:szCs w:val="24"/>
        </w:rPr>
      </w:pPr>
      <w:hyperlink w:anchor="_Toc125988945" w:history="1">
        <w:r w:rsidR="0062057E" w:rsidRPr="00B15B6E">
          <w:rPr>
            <w:rFonts w:ascii="Arial" w:hAnsi="Arial" w:cs="Arial"/>
            <w:b/>
            <w:bCs/>
            <w:color w:val="365F91" w:themeColor="accent1" w:themeShade="BF"/>
            <w:sz w:val="24"/>
            <w:szCs w:val="24"/>
          </w:rPr>
          <w:t>Policy H5 Housing Mix</w:t>
        </w:r>
        <w:r w:rsidR="0062057E" w:rsidRPr="00B15B6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15B6E" w14:paraId="2D94261B" w14:textId="77777777" w:rsidTr="00BD6861">
        <w:tc>
          <w:tcPr>
            <w:tcW w:w="9016" w:type="dxa"/>
            <w:gridSpan w:val="6"/>
            <w:shd w:val="clear" w:color="auto" w:fill="92CDDC" w:themeFill="accent5" w:themeFillTint="99"/>
          </w:tcPr>
          <w:p w14:paraId="6B300DF3"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 xml:space="preserve">Number of comments received </w:t>
            </w:r>
          </w:p>
        </w:tc>
      </w:tr>
      <w:tr w:rsidR="0062057E" w:rsidRPr="00B15B6E" w14:paraId="7B248050" w14:textId="77777777" w:rsidTr="00BD6861">
        <w:tc>
          <w:tcPr>
            <w:tcW w:w="1570" w:type="dxa"/>
          </w:tcPr>
          <w:p w14:paraId="278692FB"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Total:</w:t>
            </w:r>
          </w:p>
        </w:tc>
        <w:tc>
          <w:tcPr>
            <w:tcW w:w="1358" w:type="dxa"/>
          </w:tcPr>
          <w:p w14:paraId="70C1715C"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19</w:t>
            </w:r>
          </w:p>
        </w:tc>
        <w:tc>
          <w:tcPr>
            <w:tcW w:w="1467" w:type="dxa"/>
          </w:tcPr>
          <w:p w14:paraId="4826CFE1"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Support:</w:t>
            </w:r>
          </w:p>
        </w:tc>
        <w:tc>
          <w:tcPr>
            <w:tcW w:w="1416" w:type="dxa"/>
          </w:tcPr>
          <w:p w14:paraId="1401D584"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9</w:t>
            </w:r>
          </w:p>
        </w:tc>
        <w:tc>
          <w:tcPr>
            <w:tcW w:w="1669" w:type="dxa"/>
          </w:tcPr>
          <w:p w14:paraId="2568D636"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Object:</w:t>
            </w:r>
          </w:p>
        </w:tc>
        <w:tc>
          <w:tcPr>
            <w:tcW w:w="1536" w:type="dxa"/>
          </w:tcPr>
          <w:p w14:paraId="41EEA45E" w14:textId="77777777" w:rsidR="0062057E" w:rsidRPr="00B15B6E" w:rsidRDefault="0062057E" w:rsidP="00B15B6E">
            <w:pPr>
              <w:jc w:val="both"/>
              <w:rPr>
                <w:rFonts w:ascii="Arial" w:hAnsi="Arial" w:cs="Arial"/>
                <w:b/>
                <w:bCs/>
                <w:sz w:val="24"/>
                <w:szCs w:val="24"/>
              </w:rPr>
            </w:pPr>
            <w:r w:rsidRPr="00B15B6E">
              <w:rPr>
                <w:rFonts w:ascii="Arial" w:hAnsi="Arial" w:cs="Arial"/>
                <w:b/>
                <w:bCs/>
                <w:sz w:val="24"/>
                <w:szCs w:val="24"/>
              </w:rPr>
              <w:t>10</w:t>
            </w:r>
          </w:p>
        </w:tc>
      </w:tr>
    </w:tbl>
    <w:p w14:paraId="425B78EB" w14:textId="77777777" w:rsidR="0062057E" w:rsidRPr="00B15B6E" w:rsidRDefault="0062057E" w:rsidP="00B15B6E">
      <w:pPr>
        <w:jc w:val="both"/>
        <w:rPr>
          <w:rFonts w:ascii="Arial" w:hAnsi="Arial" w:cs="Arial"/>
          <w:b/>
          <w:bCs/>
          <w:sz w:val="24"/>
          <w:szCs w:val="24"/>
        </w:rPr>
      </w:pPr>
    </w:p>
    <w:p w14:paraId="4A3AB2F3" w14:textId="77777777" w:rsidR="0062057E" w:rsidRPr="00B15B6E" w:rsidRDefault="0062057E" w:rsidP="00B15B6E">
      <w:pPr>
        <w:jc w:val="both"/>
        <w:rPr>
          <w:rFonts w:ascii="Arial" w:hAnsi="Arial" w:cs="Arial"/>
          <w:sz w:val="24"/>
          <w:szCs w:val="24"/>
        </w:rPr>
      </w:pPr>
      <w:r w:rsidRPr="00B15B6E">
        <w:rPr>
          <w:rFonts w:ascii="Arial" w:hAnsi="Arial" w:cs="Arial"/>
          <w:b/>
          <w:bCs/>
          <w:sz w:val="24"/>
          <w:szCs w:val="24"/>
        </w:rPr>
        <w:t>Comments and CDC response</w:t>
      </w:r>
      <w:r w:rsidRPr="00B15B6E">
        <w:rPr>
          <w:rFonts w:ascii="Arial" w:hAnsi="Arial" w:cs="Arial"/>
          <w:sz w:val="24"/>
          <w:szCs w:val="24"/>
        </w:rPr>
        <w:t xml:space="preserve"> </w:t>
      </w:r>
    </w:p>
    <w:p w14:paraId="48EFFD7A" w14:textId="47CD1358" w:rsidR="0062057E" w:rsidRPr="00B15B6E" w:rsidRDefault="0062057E" w:rsidP="00B15B6E">
      <w:pPr>
        <w:pStyle w:val="ListParagraph"/>
        <w:numPr>
          <w:ilvl w:val="0"/>
          <w:numId w:val="15"/>
        </w:numPr>
        <w:spacing w:after="0" w:line="240" w:lineRule="auto"/>
        <w:ind w:left="447" w:hanging="425"/>
        <w:jc w:val="both"/>
        <w:rPr>
          <w:rFonts w:ascii="Arial" w:hAnsi="Arial" w:cs="Arial"/>
          <w:sz w:val="24"/>
          <w:szCs w:val="24"/>
        </w:rPr>
      </w:pPr>
      <w:r w:rsidRPr="00B15B6E">
        <w:rPr>
          <w:rFonts w:ascii="Arial" w:hAnsi="Arial" w:cs="Arial"/>
          <w:sz w:val="24"/>
          <w:szCs w:val="24"/>
        </w:rPr>
        <w:t xml:space="preserve">A few residents objected to the proposed housing mix, stating that the number of larger properties should be reduced in favour of an increase to </w:t>
      </w:r>
      <w:r w:rsidR="00B15B6E">
        <w:rPr>
          <w:rFonts w:ascii="Arial" w:hAnsi="Arial" w:cs="Arial"/>
          <w:sz w:val="24"/>
          <w:szCs w:val="24"/>
        </w:rPr>
        <w:t>1/2</w:t>
      </w:r>
      <w:r w:rsidRPr="00B15B6E">
        <w:rPr>
          <w:rFonts w:ascii="Arial" w:hAnsi="Arial" w:cs="Arial"/>
          <w:sz w:val="24"/>
          <w:szCs w:val="24"/>
        </w:rPr>
        <w:t xml:space="preserve"> bed properties.</w:t>
      </w:r>
    </w:p>
    <w:p w14:paraId="39DC0C0F" w14:textId="216BE785" w:rsidR="0062057E" w:rsidRPr="00B15B6E" w:rsidRDefault="0062057E" w:rsidP="00B15B6E">
      <w:pPr>
        <w:pStyle w:val="ListParagraph"/>
        <w:numPr>
          <w:ilvl w:val="0"/>
          <w:numId w:val="15"/>
        </w:numPr>
        <w:spacing w:after="0" w:line="240" w:lineRule="auto"/>
        <w:ind w:left="447" w:hanging="425"/>
        <w:jc w:val="both"/>
        <w:rPr>
          <w:rFonts w:ascii="Arial" w:hAnsi="Arial" w:cs="Arial"/>
          <w:sz w:val="24"/>
          <w:szCs w:val="24"/>
        </w:rPr>
      </w:pPr>
      <w:r w:rsidRPr="00B15B6E">
        <w:rPr>
          <w:rFonts w:ascii="Arial" w:hAnsi="Arial" w:cs="Arial"/>
          <w:sz w:val="24"/>
          <w:szCs w:val="24"/>
        </w:rPr>
        <w:t>Developers raised whether criteri</w:t>
      </w:r>
      <w:r w:rsidR="00B15B6E">
        <w:rPr>
          <w:rFonts w:ascii="Arial" w:hAnsi="Arial" w:cs="Arial"/>
          <w:sz w:val="24"/>
          <w:szCs w:val="24"/>
        </w:rPr>
        <w:t>on</w:t>
      </w:r>
      <w:r w:rsidRPr="00B15B6E">
        <w:rPr>
          <w:rFonts w:ascii="Arial" w:hAnsi="Arial" w:cs="Arial"/>
          <w:sz w:val="24"/>
          <w:szCs w:val="24"/>
        </w:rPr>
        <w:t xml:space="preserve"> 3 of the policy was flexible enough to support applications where a site may be more suitable for higher density, smaller units or where viability may impact achieving the proposed housing mix. </w:t>
      </w:r>
    </w:p>
    <w:p w14:paraId="7BAABF46" w14:textId="77777777" w:rsidR="00B15B6E" w:rsidRDefault="0062057E" w:rsidP="009D3AA8">
      <w:pPr>
        <w:pStyle w:val="ListParagraph"/>
        <w:numPr>
          <w:ilvl w:val="0"/>
          <w:numId w:val="15"/>
        </w:numPr>
        <w:spacing w:after="0" w:line="240" w:lineRule="auto"/>
        <w:ind w:left="447" w:hanging="425"/>
        <w:jc w:val="both"/>
        <w:rPr>
          <w:rFonts w:ascii="Arial" w:hAnsi="Arial" w:cs="Arial"/>
          <w:sz w:val="24"/>
          <w:szCs w:val="24"/>
        </w:rPr>
      </w:pPr>
      <w:r w:rsidRPr="00B15B6E">
        <w:rPr>
          <w:rFonts w:ascii="Arial" w:hAnsi="Arial" w:cs="Arial"/>
          <w:sz w:val="24"/>
          <w:szCs w:val="24"/>
        </w:rPr>
        <w:lastRenderedPageBreak/>
        <w:t>Kirdford Parish Council raised an objection in relation to needing reference to the ability of Neighbourhood Plans to be supported by their own Housing Needs Assessment.</w:t>
      </w:r>
    </w:p>
    <w:p w14:paraId="3319B190" w14:textId="77777777" w:rsidR="00B15B6E" w:rsidRDefault="00B15B6E" w:rsidP="00B15B6E">
      <w:pPr>
        <w:spacing w:after="0" w:line="240" w:lineRule="auto"/>
        <w:ind w:left="22"/>
        <w:jc w:val="both"/>
        <w:rPr>
          <w:rFonts w:ascii="Arial" w:hAnsi="Arial" w:cs="Arial"/>
          <w:sz w:val="24"/>
          <w:szCs w:val="24"/>
        </w:rPr>
      </w:pPr>
    </w:p>
    <w:p w14:paraId="26903DD6" w14:textId="1033ED0C" w:rsidR="0062057E" w:rsidRPr="00B15B6E" w:rsidRDefault="0062057E" w:rsidP="00B15B6E">
      <w:pPr>
        <w:spacing w:after="0" w:line="240" w:lineRule="auto"/>
        <w:ind w:left="22"/>
        <w:jc w:val="both"/>
        <w:rPr>
          <w:rFonts w:ascii="Arial" w:hAnsi="Arial" w:cs="Arial"/>
          <w:sz w:val="24"/>
          <w:szCs w:val="24"/>
        </w:rPr>
      </w:pPr>
      <w:r w:rsidRPr="00B15B6E">
        <w:rPr>
          <w:rFonts w:ascii="Arial" w:hAnsi="Arial" w:cs="Arial"/>
          <w:sz w:val="24"/>
          <w:szCs w:val="24"/>
        </w:rPr>
        <w:t xml:space="preserve">The council is satisfied that the Policy is sound. </w:t>
      </w:r>
    </w:p>
    <w:p w14:paraId="06A1029A" w14:textId="77777777" w:rsidR="0062057E" w:rsidRPr="00B15B6E" w:rsidRDefault="0062057E" w:rsidP="00B15B6E">
      <w:pPr>
        <w:spacing w:after="0" w:line="240" w:lineRule="auto"/>
        <w:jc w:val="both"/>
        <w:rPr>
          <w:rFonts w:ascii="Arial" w:hAnsi="Arial" w:cs="Arial"/>
          <w:sz w:val="24"/>
          <w:szCs w:val="24"/>
        </w:rPr>
      </w:pPr>
    </w:p>
    <w:p w14:paraId="69ED88D6" w14:textId="77777777" w:rsidR="0062057E" w:rsidRPr="00B15B6E" w:rsidRDefault="0062057E" w:rsidP="00B15B6E">
      <w:pPr>
        <w:spacing w:after="0" w:line="240" w:lineRule="auto"/>
        <w:jc w:val="both"/>
        <w:rPr>
          <w:rFonts w:ascii="Arial" w:hAnsi="Arial" w:cs="Arial"/>
          <w:sz w:val="24"/>
          <w:szCs w:val="24"/>
        </w:rPr>
      </w:pPr>
      <w:r w:rsidRPr="00B15B6E">
        <w:rPr>
          <w:rFonts w:ascii="Arial" w:hAnsi="Arial" w:cs="Arial"/>
          <w:sz w:val="24"/>
          <w:szCs w:val="24"/>
        </w:rPr>
        <w:t>The housing mix is based on the latest evidence set out in the HEDNA 2022. Consequently, the indicative percentages are considered to be appropriate.</w:t>
      </w:r>
    </w:p>
    <w:p w14:paraId="58A7711A" w14:textId="77777777" w:rsidR="0062057E" w:rsidRPr="00B15B6E" w:rsidRDefault="0062057E" w:rsidP="00B15B6E">
      <w:pPr>
        <w:spacing w:after="0" w:line="240" w:lineRule="auto"/>
        <w:jc w:val="both"/>
        <w:rPr>
          <w:rFonts w:ascii="Arial" w:hAnsi="Arial" w:cs="Arial"/>
          <w:sz w:val="24"/>
          <w:szCs w:val="24"/>
        </w:rPr>
      </w:pPr>
    </w:p>
    <w:p w14:paraId="2AAAD9D9" w14:textId="439D96E8" w:rsidR="0062057E" w:rsidRPr="00B15B6E" w:rsidRDefault="0062057E" w:rsidP="00B15B6E">
      <w:pPr>
        <w:spacing w:after="0" w:line="240" w:lineRule="auto"/>
        <w:jc w:val="both"/>
        <w:rPr>
          <w:rFonts w:ascii="Arial" w:eastAsia="Times New Roman" w:hAnsi="Arial" w:cs="Arial"/>
          <w:color w:val="000000"/>
          <w:sz w:val="24"/>
          <w:szCs w:val="24"/>
          <w:lang w:eastAsia="en-GB"/>
        </w:rPr>
      </w:pPr>
      <w:r w:rsidRPr="00B15B6E">
        <w:rPr>
          <w:rFonts w:ascii="Arial" w:hAnsi="Arial" w:cs="Arial"/>
          <w:sz w:val="24"/>
          <w:szCs w:val="24"/>
        </w:rPr>
        <w:t>The policy is considered flexible where required. Criteri</w:t>
      </w:r>
      <w:r w:rsidR="00B15B6E">
        <w:rPr>
          <w:rFonts w:ascii="Arial" w:hAnsi="Arial" w:cs="Arial"/>
          <w:sz w:val="24"/>
          <w:szCs w:val="24"/>
        </w:rPr>
        <w:t>on</w:t>
      </w:r>
      <w:r w:rsidRPr="00B15B6E">
        <w:rPr>
          <w:rFonts w:ascii="Arial" w:hAnsi="Arial" w:cs="Arial"/>
          <w:sz w:val="24"/>
          <w:szCs w:val="24"/>
        </w:rPr>
        <w:t xml:space="preserve"> 3 sets out that where a different need can be evidenced</w:t>
      </w:r>
      <w:r w:rsidR="00B15B6E">
        <w:rPr>
          <w:rFonts w:ascii="Arial" w:hAnsi="Arial" w:cs="Arial"/>
          <w:sz w:val="24"/>
          <w:szCs w:val="24"/>
        </w:rPr>
        <w:t>,</w:t>
      </w:r>
      <w:r w:rsidRPr="00B15B6E">
        <w:rPr>
          <w:rFonts w:ascii="Arial" w:hAnsi="Arial" w:cs="Arial"/>
          <w:sz w:val="24"/>
          <w:szCs w:val="24"/>
        </w:rPr>
        <w:t xml:space="preserve"> an application can be granted. Additionally, p</w:t>
      </w:r>
      <w:r w:rsidRPr="00B15B6E">
        <w:rPr>
          <w:rFonts w:ascii="Arial" w:eastAsia="Times New Roman" w:hAnsi="Arial" w:cs="Arial"/>
          <w:color w:val="000000"/>
          <w:sz w:val="24"/>
          <w:szCs w:val="24"/>
          <w:lang w:eastAsia="en-GB"/>
        </w:rPr>
        <w:t>aragraph 5.26 supports a different housing mix where appropriate</w:t>
      </w:r>
      <w:r w:rsidR="000F5E41">
        <w:rPr>
          <w:rFonts w:ascii="Arial" w:eastAsia="Times New Roman" w:hAnsi="Arial" w:cs="Arial"/>
          <w:color w:val="000000"/>
          <w:sz w:val="24"/>
          <w:szCs w:val="24"/>
          <w:lang w:eastAsia="en-GB"/>
        </w:rPr>
        <w:t>,</w:t>
      </w:r>
      <w:r w:rsidRPr="00B15B6E">
        <w:rPr>
          <w:rFonts w:ascii="Arial" w:eastAsia="Times New Roman" w:hAnsi="Arial" w:cs="Arial"/>
          <w:color w:val="000000"/>
          <w:sz w:val="24"/>
          <w:szCs w:val="24"/>
          <w:lang w:eastAsia="en-GB"/>
        </w:rPr>
        <w:t xml:space="preserve"> with regard to the nature of the development site and character of the area. </w:t>
      </w:r>
    </w:p>
    <w:p w14:paraId="777426C8" w14:textId="77777777" w:rsidR="0062057E" w:rsidRPr="00B15B6E" w:rsidRDefault="0062057E" w:rsidP="00B15B6E">
      <w:pPr>
        <w:spacing w:after="0" w:line="240" w:lineRule="auto"/>
        <w:jc w:val="both"/>
        <w:rPr>
          <w:rFonts w:ascii="Arial" w:hAnsi="Arial" w:cs="Arial"/>
          <w:sz w:val="24"/>
          <w:szCs w:val="24"/>
        </w:rPr>
      </w:pPr>
    </w:p>
    <w:p w14:paraId="3E00B567" w14:textId="77777777" w:rsidR="0062057E" w:rsidRPr="00B15B6E" w:rsidRDefault="0062057E" w:rsidP="00B15B6E">
      <w:pPr>
        <w:spacing w:after="0" w:line="240" w:lineRule="auto"/>
        <w:jc w:val="both"/>
        <w:rPr>
          <w:rFonts w:ascii="Arial" w:hAnsi="Arial" w:cs="Arial"/>
          <w:sz w:val="24"/>
          <w:szCs w:val="24"/>
        </w:rPr>
      </w:pPr>
      <w:r w:rsidRPr="00B15B6E">
        <w:rPr>
          <w:rFonts w:ascii="Arial" w:hAnsi="Arial" w:cs="Arial"/>
          <w:sz w:val="24"/>
          <w:szCs w:val="24"/>
        </w:rPr>
        <w:t xml:space="preserve">The policy includes a footnote to state that a specific local housing need study can be used, </w:t>
      </w:r>
      <w:r w:rsidRPr="00B15B6E">
        <w:rPr>
          <w:rFonts w:ascii="Arial" w:hAnsi="Arial" w:cs="Arial"/>
          <w:sz w:val="24"/>
          <w:szCs w:val="24"/>
          <w:shd w:val="clear" w:color="auto" w:fill="FFFFFF"/>
        </w:rPr>
        <w:t>to reflect where additional/or updated studies have been done to inform both applications and neighbourhood plans.</w:t>
      </w:r>
    </w:p>
    <w:p w14:paraId="3C3BF5E1" w14:textId="77777777" w:rsidR="0062057E" w:rsidRPr="00B15B6E" w:rsidRDefault="0062057E" w:rsidP="00B15B6E">
      <w:pPr>
        <w:jc w:val="both"/>
        <w:rPr>
          <w:rFonts w:ascii="Arial" w:hAnsi="Arial" w:cs="Arial"/>
          <w:b/>
          <w:bCs/>
          <w:color w:val="365F91" w:themeColor="accent1" w:themeShade="BF"/>
          <w:sz w:val="24"/>
          <w:szCs w:val="24"/>
        </w:rPr>
      </w:pPr>
    </w:p>
    <w:p w14:paraId="63547AD3" w14:textId="77777777" w:rsidR="0062057E" w:rsidRPr="000F5E41" w:rsidRDefault="001055EF" w:rsidP="000F5E41">
      <w:pPr>
        <w:jc w:val="both"/>
        <w:rPr>
          <w:rFonts w:ascii="Arial" w:hAnsi="Arial" w:cs="Arial"/>
          <w:b/>
          <w:bCs/>
          <w:color w:val="365F91" w:themeColor="accent1" w:themeShade="BF"/>
          <w:sz w:val="24"/>
          <w:szCs w:val="24"/>
        </w:rPr>
      </w:pPr>
      <w:hyperlink w:anchor="_Toc125988946" w:history="1">
        <w:r w:rsidR="0062057E" w:rsidRPr="000F5E41">
          <w:rPr>
            <w:rFonts w:ascii="Arial" w:hAnsi="Arial" w:cs="Arial"/>
            <w:b/>
            <w:bCs/>
            <w:color w:val="365F91" w:themeColor="accent1" w:themeShade="BF"/>
            <w:sz w:val="24"/>
            <w:szCs w:val="24"/>
          </w:rPr>
          <w:t>Self Build and Custom Homes</w:t>
        </w:r>
        <w:r w:rsidR="0062057E" w:rsidRPr="000F5E41">
          <w:rPr>
            <w:rFonts w:ascii="Arial" w:hAnsi="Arial" w:cs="Arial"/>
            <w:b/>
            <w:bCs/>
            <w:webHidden/>
            <w:color w:val="365F91" w:themeColor="accent1" w:themeShade="BF"/>
            <w:sz w:val="24"/>
            <w:szCs w:val="24"/>
          </w:rPr>
          <w:tab/>
        </w:r>
      </w:hyperlink>
    </w:p>
    <w:p w14:paraId="3AF8D26F" w14:textId="77777777" w:rsidR="0062057E" w:rsidRPr="000F5E41" w:rsidRDefault="001055EF" w:rsidP="000F5E41">
      <w:pPr>
        <w:jc w:val="both"/>
        <w:rPr>
          <w:rFonts w:ascii="Arial" w:hAnsi="Arial" w:cs="Arial"/>
          <w:b/>
          <w:bCs/>
          <w:color w:val="365F91" w:themeColor="accent1" w:themeShade="BF"/>
          <w:sz w:val="24"/>
          <w:szCs w:val="24"/>
        </w:rPr>
      </w:pPr>
      <w:hyperlink w:anchor="_Toc125988947" w:history="1">
        <w:r w:rsidR="0062057E" w:rsidRPr="000F5E41">
          <w:rPr>
            <w:rFonts w:ascii="Arial" w:hAnsi="Arial" w:cs="Arial"/>
            <w:b/>
            <w:bCs/>
            <w:color w:val="365F91" w:themeColor="accent1" w:themeShade="BF"/>
            <w:sz w:val="24"/>
            <w:szCs w:val="24"/>
          </w:rPr>
          <w:t>Policy H6 Custom and/or Self Build Homes</w:t>
        </w:r>
        <w:r w:rsidR="0062057E" w:rsidRPr="000F5E41">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F5E41" w14:paraId="03D46838" w14:textId="77777777" w:rsidTr="00BD6861">
        <w:tc>
          <w:tcPr>
            <w:tcW w:w="9016" w:type="dxa"/>
            <w:gridSpan w:val="6"/>
            <w:shd w:val="clear" w:color="auto" w:fill="92CDDC" w:themeFill="accent5" w:themeFillTint="99"/>
          </w:tcPr>
          <w:p w14:paraId="76ADC7BC"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 xml:space="preserve">Number of comments received </w:t>
            </w:r>
          </w:p>
        </w:tc>
      </w:tr>
      <w:tr w:rsidR="0062057E" w:rsidRPr="000F5E41" w14:paraId="2921BF07" w14:textId="77777777" w:rsidTr="00BD6861">
        <w:tc>
          <w:tcPr>
            <w:tcW w:w="1570" w:type="dxa"/>
          </w:tcPr>
          <w:p w14:paraId="06AED5A2"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Total:</w:t>
            </w:r>
          </w:p>
        </w:tc>
        <w:tc>
          <w:tcPr>
            <w:tcW w:w="1358" w:type="dxa"/>
          </w:tcPr>
          <w:p w14:paraId="7C465E8C"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13</w:t>
            </w:r>
          </w:p>
        </w:tc>
        <w:tc>
          <w:tcPr>
            <w:tcW w:w="1467" w:type="dxa"/>
          </w:tcPr>
          <w:p w14:paraId="32A611A1"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Support:</w:t>
            </w:r>
          </w:p>
        </w:tc>
        <w:tc>
          <w:tcPr>
            <w:tcW w:w="1416" w:type="dxa"/>
          </w:tcPr>
          <w:p w14:paraId="27FF0F34"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3</w:t>
            </w:r>
          </w:p>
        </w:tc>
        <w:tc>
          <w:tcPr>
            <w:tcW w:w="1669" w:type="dxa"/>
          </w:tcPr>
          <w:p w14:paraId="7EF6FCD4"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Object:</w:t>
            </w:r>
          </w:p>
        </w:tc>
        <w:tc>
          <w:tcPr>
            <w:tcW w:w="1536" w:type="dxa"/>
          </w:tcPr>
          <w:p w14:paraId="644E4108"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10</w:t>
            </w:r>
          </w:p>
        </w:tc>
      </w:tr>
    </w:tbl>
    <w:p w14:paraId="0EAA3155" w14:textId="77777777" w:rsidR="0062057E" w:rsidRPr="000F5E41" w:rsidRDefault="0062057E" w:rsidP="000F5E41">
      <w:pPr>
        <w:jc w:val="both"/>
        <w:rPr>
          <w:rFonts w:ascii="Arial" w:hAnsi="Arial" w:cs="Arial"/>
          <w:b/>
          <w:bCs/>
          <w:sz w:val="24"/>
          <w:szCs w:val="24"/>
        </w:rPr>
      </w:pPr>
    </w:p>
    <w:p w14:paraId="32334FCA" w14:textId="77777777" w:rsidR="0062057E" w:rsidRPr="000F5E41" w:rsidRDefault="0062057E" w:rsidP="000F5E41">
      <w:pPr>
        <w:jc w:val="both"/>
        <w:rPr>
          <w:rFonts w:ascii="Arial" w:hAnsi="Arial" w:cs="Arial"/>
          <w:sz w:val="24"/>
          <w:szCs w:val="24"/>
        </w:rPr>
      </w:pPr>
      <w:r w:rsidRPr="000F5E41">
        <w:rPr>
          <w:rFonts w:ascii="Arial" w:hAnsi="Arial" w:cs="Arial"/>
          <w:b/>
          <w:bCs/>
          <w:sz w:val="24"/>
          <w:szCs w:val="24"/>
        </w:rPr>
        <w:t>Comments and CDC response</w:t>
      </w:r>
      <w:r w:rsidRPr="000F5E41">
        <w:rPr>
          <w:rFonts w:ascii="Arial" w:hAnsi="Arial" w:cs="Arial"/>
          <w:sz w:val="24"/>
          <w:szCs w:val="24"/>
        </w:rPr>
        <w:t xml:space="preserve"> </w:t>
      </w:r>
    </w:p>
    <w:p w14:paraId="7588BDEA" w14:textId="6710CE7F" w:rsidR="0062057E" w:rsidRPr="000F5E41" w:rsidRDefault="0062057E" w:rsidP="000F5E41">
      <w:pPr>
        <w:pStyle w:val="ListParagraph"/>
        <w:numPr>
          <w:ilvl w:val="0"/>
          <w:numId w:val="29"/>
        </w:numPr>
        <w:spacing w:after="160" w:line="259" w:lineRule="auto"/>
        <w:jc w:val="both"/>
        <w:rPr>
          <w:rFonts w:ascii="Arial" w:hAnsi="Arial" w:cs="Arial"/>
          <w:sz w:val="24"/>
          <w:szCs w:val="24"/>
        </w:rPr>
      </w:pPr>
      <w:r w:rsidRPr="000F5E41">
        <w:rPr>
          <w:rFonts w:ascii="Arial" w:hAnsi="Arial" w:cs="Arial"/>
          <w:sz w:val="24"/>
          <w:szCs w:val="24"/>
        </w:rPr>
        <w:t>A general concern raised is that the current register has not been fit for purpose in terms of: the way it has been administered; the lack of publicity;</w:t>
      </w:r>
      <w:r w:rsidR="000F5E41">
        <w:rPr>
          <w:rFonts w:ascii="Arial" w:hAnsi="Arial" w:cs="Arial"/>
          <w:sz w:val="24"/>
          <w:szCs w:val="24"/>
        </w:rPr>
        <w:t xml:space="preserve"> and</w:t>
      </w:r>
      <w:r w:rsidRPr="000F5E41">
        <w:rPr>
          <w:rFonts w:ascii="Arial" w:hAnsi="Arial" w:cs="Arial"/>
          <w:sz w:val="24"/>
          <w:szCs w:val="24"/>
        </w:rPr>
        <w:t xml:space="preserve"> barriers to entry, and hence the level of need/demand it demonstrates is inaccurate. This is argued to be reflective of a general lack of positivity in terms of the approach taken to this issue by CDC. </w:t>
      </w:r>
    </w:p>
    <w:p w14:paraId="19EAA96E" w14:textId="77777777" w:rsidR="0062057E" w:rsidRPr="000F5E41" w:rsidRDefault="0062057E" w:rsidP="000F5E41">
      <w:pPr>
        <w:pStyle w:val="ListParagraph"/>
        <w:numPr>
          <w:ilvl w:val="0"/>
          <w:numId w:val="29"/>
        </w:numPr>
        <w:spacing w:after="160" w:line="259" w:lineRule="auto"/>
        <w:jc w:val="both"/>
        <w:rPr>
          <w:rFonts w:ascii="Arial" w:hAnsi="Arial" w:cs="Arial"/>
          <w:sz w:val="24"/>
          <w:szCs w:val="24"/>
        </w:rPr>
      </w:pPr>
      <w:r w:rsidRPr="000F5E41">
        <w:rPr>
          <w:rFonts w:ascii="Arial" w:hAnsi="Arial" w:cs="Arial"/>
          <w:sz w:val="24"/>
          <w:szCs w:val="24"/>
        </w:rPr>
        <w:t xml:space="preserve">Chapman Lily Planning on behalf of Bellway Homes raise concerns about the clarity of the policy provisions which seek to secure a proportion of self/custom build units on large mainstream housing sites. They, along with other developers, also raised concerns about the appropriateness and practicality of the whole approach to securing provision via this mechanism. </w:t>
      </w:r>
    </w:p>
    <w:p w14:paraId="5A729855" w14:textId="77777777" w:rsidR="0062057E" w:rsidRPr="000F5E41" w:rsidRDefault="0062057E" w:rsidP="000F5E41">
      <w:pPr>
        <w:pStyle w:val="ListParagraph"/>
        <w:numPr>
          <w:ilvl w:val="0"/>
          <w:numId w:val="29"/>
        </w:numPr>
        <w:spacing w:after="160" w:line="259" w:lineRule="auto"/>
        <w:jc w:val="both"/>
        <w:rPr>
          <w:rFonts w:ascii="Arial" w:hAnsi="Arial" w:cs="Arial"/>
          <w:sz w:val="24"/>
          <w:szCs w:val="24"/>
        </w:rPr>
      </w:pPr>
      <w:r w:rsidRPr="000F5E41">
        <w:rPr>
          <w:rFonts w:ascii="Arial" w:hAnsi="Arial" w:cs="Arial"/>
          <w:sz w:val="24"/>
          <w:szCs w:val="24"/>
        </w:rPr>
        <w:t xml:space="preserve">The Home Builders Federation (HBF) also object to the approach of providing self/custom build units on mainstream housing sites, as they argue that windfall sites provide adequate opportunities to meet the level of need/demand. </w:t>
      </w:r>
    </w:p>
    <w:p w14:paraId="794AD7A2" w14:textId="77777777" w:rsidR="0062057E" w:rsidRPr="000F5E41" w:rsidRDefault="0062057E" w:rsidP="000F5E41">
      <w:pPr>
        <w:pStyle w:val="ListParagraph"/>
        <w:numPr>
          <w:ilvl w:val="0"/>
          <w:numId w:val="29"/>
        </w:numPr>
        <w:spacing w:after="160" w:line="259" w:lineRule="auto"/>
        <w:jc w:val="both"/>
        <w:rPr>
          <w:rFonts w:ascii="Arial" w:hAnsi="Arial" w:cs="Arial"/>
          <w:sz w:val="24"/>
          <w:szCs w:val="24"/>
        </w:rPr>
      </w:pPr>
      <w:r w:rsidRPr="000F5E41">
        <w:rPr>
          <w:rFonts w:ascii="Arial" w:hAnsi="Arial" w:cs="Arial"/>
          <w:sz w:val="24"/>
          <w:szCs w:val="24"/>
        </w:rPr>
        <w:t xml:space="preserve">National Highways have raised concerns regarding how construction traffic in relation to self/custom builders will be managed. </w:t>
      </w:r>
    </w:p>
    <w:p w14:paraId="473F4B20" w14:textId="77777777" w:rsidR="0062057E" w:rsidRPr="000F5E41" w:rsidRDefault="0062057E" w:rsidP="000F5E41">
      <w:pPr>
        <w:jc w:val="both"/>
        <w:rPr>
          <w:rFonts w:ascii="Arial" w:hAnsi="Arial" w:cs="Arial"/>
          <w:sz w:val="24"/>
          <w:szCs w:val="24"/>
        </w:rPr>
      </w:pPr>
      <w:r w:rsidRPr="000F5E41">
        <w:rPr>
          <w:rFonts w:ascii="Arial" w:hAnsi="Arial" w:cs="Arial"/>
          <w:sz w:val="24"/>
          <w:szCs w:val="24"/>
        </w:rPr>
        <w:t>The council acknowledges that the administration of the register could be improved and has taken steps to do so, including a publicity campaign in the autumn of 2023, which has culminated in an updated register and hence a refreshed level of need/demand. The council has also procured additional data in relation to the level of self/custom build need in the plan area.</w:t>
      </w:r>
    </w:p>
    <w:p w14:paraId="6231EC68" w14:textId="4DDFDA9B" w:rsidR="0062057E" w:rsidRPr="000F5E41" w:rsidRDefault="0062057E" w:rsidP="00963691">
      <w:pPr>
        <w:spacing w:after="0" w:line="240" w:lineRule="auto"/>
        <w:jc w:val="both"/>
        <w:rPr>
          <w:rFonts w:ascii="Arial" w:hAnsi="Arial" w:cs="Arial"/>
          <w:sz w:val="24"/>
          <w:szCs w:val="24"/>
        </w:rPr>
      </w:pPr>
      <w:r w:rsidRPr="000F5E41">
        <w:rPr>
          <w:rFonts w:ascii="Arial" w:hAnsi="Arial" w:cs="Arial"/>
          <w:sz w:val="24"/>
          <w:szCs w:val="24"/>
        </w:rPr>
        <w:lastRenderedPageBreak/>
        <w:t>The council consider that requiring a proportion of self/custom build on mainstream housing sites is not uncommon, and it would make it very difficult to meet needs if this approach cannot be utilised. The approach set out by the HBF conflicts with national policy.</w:t>
      </w:r>
    </w:p>
    <w:p w14:paraId="30472D32" w14:textId="77777777" w:rsidR="0062057E" w:rsidRPr="000F5E41" w:rsidRDefault="0062057E" w:rsidP="00963691">
      <w:pPr>
        <w:spacing w:after="0" w:line="240" w:lineRule="auto"/>
        <w:jc w:val="both"/>
        <w:rPr>
          <w:rFonts w:ascii="Arial" w:hAnsi="Arial" w:cs="Arial"/>
          <w:sz w:val="24"/>
          <w:szCs w:val="24"/>
        </w:rPr>
      </w:pPr>
    </w:p>
    <w:p w14:paraId="359DA1B8" w14:textId="0ACEDEF1" w:rsidR="0062057E" w:rsidRPr="000F5E41" w:rsidRDefault="0062057E" w:rsidP="00963691">
      <w:pPr>
        <w:spacing w:after="0" w:line="240" w:lineRule="auto"/>
        <w:jc w:val="both"/>
        <w:rPr>
          <w:rFonts w:ascii="Arial" w:hAnsi="Arial" w:cs="Arial"/>
          <w:sz w:val="24"/>
          <w:szCs w:val="24"/>
        </w:rPr>
      </w:pPr>
      <w:r w:rsidRPr="000F5E41">
        <w:rPr>
          <w:rFonts w:ascii="Arial" w:hAnsi="Arial" w:cs="Arial"/>
          <w:sz w:val="24"/>
          <w:szCs w:val="24"/>
        </w:rPr>
        <w:t>The council agree that the issue of construction traffic would need to be addressed and propose that planning conditions would provide an appropriate mechanism for doing so</w:t>
      </w:r>
      <w:r w:rsidR="000F5E41">
        <w:rPr>
          <w:rFonts w:ascii="Arial" w:hAnsi="Arial" w:cs="Arial"/>
          <w:sz w:val="24"/>
          <w:szCs w:val="24"/>
        </w:rPr>
        <w:t>,</w:t>
      </w:r>
      <w:r w:rsidRPr="000F5E41">
        <w:rPr>
          <w:rFonts w:ascii="Arial" w:hAnsi="Arial" w:cs="Arial"/>
          <w:sz w:val="24"/>
          <w:szCs w:val="24"/>
        </w:rPr>
        <w:t xml:space="preserve"> by requiring the establishment of suitable construction management plans for relevant sites.  </w:t>
      </w:r>
    </w:p>
    <w:p w14:paraId="7B51DF6A" w14:textId="77777777" w:rsidR="0062057E" w:rsidRPr="000F5E41" w:rsidRDefault="0062057E" w:rsidP="00963691">
      <w:pPr>
        <w:spacing w:after="0" w:line="240" w:lineRule="auto"/>
        <w:jc w:val="both"/>
        <w:rPr>
          <w:rFonts w:ascii="Arial" w:hAnsi="Arial" w:cs="Arial"/>
          <w:sz w:val="24"/>
          <w:szCs w:val="24"/>
        </w:rPr>
      </w:pPr>
    </w:p>
    <w:p w14:paraId="48C0781C" w14:textId="2CC0A6AE" w:rsidR="0062057E" w:rsidRPr="000F5E41" w:rsidRDefault="0062057E" w:rsidP="00963691">
      <w:pPr>
        <w:spacing w:after="0" w:line="240" w:lineRule="auto"/>
        <w:jc w:val="both"/>
        <w:rPr>
          <w:rFonts w:ascii="Arial" w:hAnsi="Arial" w:cs="Arial"/>
          <w:sz w:val="24"/>
          <w:szCs w:val="24"/>
        </w:rPr>
      </w:pPr>
      <w:r w:rsidRPr="000F5E41">
        <w:rPr>
          <w:rFonts w:ascii="Arial" w:hAnsi="Arial" w:cs="Arial"/>
          <w:sz w:val="24"/>
          <w:szCs w:val="24"/>
        </w:rPr>
        <w:t xml:space="preserve">The self/custom build register was updated in 2023 in order to ensure it complied with the legislative and policy requirements. The council has also procured additional data from the right to build register in order to augment the understanding of the level of demand for plots in the plan area. Both these sources illustrate that there is a strong demand for self/custom building within the plan area. Consequently, amendments to relevant policies are required to increase the level of custom and self build provision. </w:t>
      </w:r>
    </w:p>
    <w:p w14:paraId="1ACCA7E9" w14:textId="77777777" w:rsidR="0062057E" w:rsidRPr="000F5E41" w:rsidRDefault="0062057E" w:rsidP="00963691">
      <w:pPr>
        <w:spacing w:after="0" w:line="240" w:lineRule="auto"/>
        <w:jc w:val="both"/>
        <w:rPr>
          <w:rFonts w:ascii="Arial" w:hAnsi="Arial" w:cs="Arial"/>
          <w:sz w:val="24"/>
          <w:szCs w:val="24"/>
        </w:rPr>
      </w:pPr>
    </w:p>
    <w:p w14:paraId="3852520A" w14:textId="77777777" w:rsidR="0062057E" w:rsidRPr="000F5E41" w:rsidRDefault="0062057E" w:rsidP="00963691">
      <w:pPr>
        <w:jc w:val="both"/>
        <w:rPr>
          <w:rFonts w:ascii="Arial" w:hAnsi="Arial" w:cs="Arial"/>
          <w:sz w:val="24"/>
          <w:szCs w:val="24"/>
        </w:rPr>
      </w:pPr>
      <w:r w:rsidRPr="000F5E41">
        <w:rPr>
          <w:rFonts w:ascii="Arial" w:hAnsi="Arial" w:cs="Arial"/>
          <w:sz w:val="24"/>
          <w:szCs w:val="24"/>
        </w:rPr>
        <w:t xml:space="preserve">Policy H6:  Amend percentage requirement for self/custom build on strategic sites. </w:t>
      </w:r>
    </w:p>
    <w:p w14:paraId="49220C8B"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“In all other instances </w:t>
      </w:r>
      <w:r w:rsidRPr="000F5E41">
        <w:rPr>
          <w:rFonts w:ascii="Arial" w:hAnsi="Arial" w:cs="Arial"/>
          <w:b/>
          <w:bCs/>
          <w:strike/>
          <w:sz w:val="24"/>
          <w:szCs w:val="24"/>
        </w:rPr>
        <w:t>2%</w:t>
      </w:r>
      <w:r w:rsidRPr="000F5E41">
        <w:rPr>
          <w:rFonts w:ascii="Arial" w:hAnsi="Arial" w:cs="Arial"/>
          <w:b/>
          <w:bCs/>
          <w:sz w:val="24"/>
          <w:szCs w:val="24"/>
          <w:u w:val="single"/>
        </w:rPr>
        <w:t>5%</w:t>
      </w:r>
      <w:r w:rsidRPr="00963691">
        <w:rPr>
          <w:rFonts w:ascii="Arial" w:hAnsi="Arial" w:cs="Arial"/>
          <w:sz w:val="24"/>
          <w:szCs w:val="24"/>
        </w:rPr>
        <w:t xml:space="preserve"> of market units provided on strategic scale housing sites should be self/custom build.”</w:t>
      </w:r>
    </w:p>
    <w:p w14:paraId="3A481234" w14:textId="77777777" w:rsidR="0062057E" w:rsidRDefault="0062057E" w:rsidP="000F5E41">
      <w:pPr>
        <w:jc w:val="both"/>
        <w:rPr>
          <w:rFonts w:ascii="Arial" w:hAnsi="Arial" w:cs="Arial"/>
          <w:sz w:val="24"/>
          <w:szCs w:val="24"/>
        </w:rPr>
      </w:pPr>
      <w:r w:rsidRPr="000F5E41">
        <w:rPr>
          <w:rFonts w:ascii="Arial" w:hAnsi="Arial" w:cs="Arial"/>
          <w:sz w:val="24"/>
          <w:szCs w:val="24"/>
        </w:rPr>
        <w:t>This has also been reflected in the relevant site-specific allocation policies, A8 (Land East of Chichester), A10 (Land at Maudlin Farm), A11 (Highgrove Farm) and A13 (Southbourne Broad Location for Development).</w:t>
      </w:r>
    </w:p>
    <w:p w14:paraId="0241CD0D" w14:textId="05BC2FA1" w:rsidR="007D47E5" w:rsidRDefault="007D47E5"/>
    <w:p w14:paraId="671196EA" w14:textId="259C8FB5" w:rsidR="0062057E" w:rsidRPr="000F5E41" w:rsidRDefault="001055EF" w:rsidP="000F5E41">
      <w:pPr>
        <w:jc w:val="both"/>
        <w:rPr>
          <w:rFonts w:ascii="Arial" w:hAnsi="Arial" w:cs="Arial"/>
          <w:b/>
          <w:bCs/>
          <w:color w:val="365F91" w:themeColor="accent1" w:themeShade="BF"/>
          <w:sz w:val="24"/>
          <w:szCs w:val="24"/>
        </w:rPr>
      </w:pPr>
      <w:hyperlink w:anchor="_Toc125988948" w:history="1">
        <w:r w:rsidR="0062057E" w:rsidRPr="000F5E41">
          <w:rPr>
            <w:rFonts w:ascii="Arial" w:hAnsi="Arial" w:cs="Arial"/>
            <w:b/>
            <w:bCs/>
            <w:color w:val="365F91" w:themeColor="accent1" w:themeShade="BF"/>
            <w:sz w:val="24"/>
            <w:szCs w:val="24"/>
          </w:rPr>
          <w:t>Affordable Housing on Exception Sites</w:t>
        </w:r>
        <w:r w:rsidR="0062057E" w:rsidRPr="000F5E41">
          <w:rPr>
            <w:rFonts w:ascii="Arial" w:hAnsi="Arial" w:cs="Arial"/>
            <w:b/>
            <w:bCs/>
            <w:webHidden/>
            <w:color w:val="365F91" w:themeColor="accent1" w:themeShade="BF"/>
            <w:sz w:val="24"/>
            <w:szCs w:val="24"/>
          </w:rPr>
          <w:tab/>
        </w:r>
      </w:hyperlink>
    </w:p>
    <w:p w14:paraId="28D784B9" w14:textId="77777777" w:rsidR="0062057E" w:rsidRPr="000F5E41" w:rsidRDefault="001055EF" w:rsidP="000F5E41">
      <w:pPr>
        <w:jc w:val="both"/>
        <w:rPr>
          <w:rFonts w:ascii="Arial" w:hAnsi="Arial" w:cs="Arial"/>
          <w:b/>
          <w:bCs/>
          <w:color w:val="365F91" w:themeColor="accent1" w:themeShade="BF"/>
          <w:sz w:val="24"/>
          <w:szCs w:val="24"/>
        </w:rPr>
      </w:pPr>
      <w:hyperlink w:anchor="_Toc125988949" w:history="1">
        <w:r w:rsidR="0062057E" w:rsidRPr="000F5E41">
          <w:rPr>
            <w:rFonts w:ascii="Arial" w:hAnsi="Arial" w:cs="Arial"/>
            <w:b/>
            <w:bCs/>
            <w:color w:val="365F91" w:themeColor="accent1" w:themeShade="BF"/>
            <w:sz w:val="24"/>
            <w:szCs w:val="24"/>
          </w:rPr>
          <w:t>Policy H7 Rural and First Homes Exception Sites</w:t>
        </w:r>
        <w:r w:rsidR="0062057E" w:rsidRPr="000F5E41">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F5E41" w14:paraId="2496F395" w14:textId="77777777" w:rsidTr="00BD6861">
        <w:tc>
          <w:tcPr>
            <w:tcW w:w="9016" w:type="dxa"/>
            <w:gridSpan w:val="6"/>
            <w:shd w:val="clear" w:color="auto" w:fill="92CDDC" w:themeFill="accent5" w:themeFillTint="99"/>
          </w:tcPr>
          <w:p w14:paraId="6F0B6E64"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 xml:space="preserve">Number of comments received </w:t>
            </w:r>
          </w:p>
        </w:tc>
      </w:tr>
      <w:tr w:rsidR="0062057E" w:rsidRPr="000F5E41" w14:paraId="111D1F97" w14:textId="77777777" w:rsidTr="00BD6861">
        <w:tc>
          <w:tcPr>
            <w:tcW w:w="1570" w:type="dxa"/>
          </w:tcPr>
          <w:p w14:paraId="4E0B5B58"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Total:</w:t>
            </w:r>
          </w:p>
        </w:tc>
        <w:tc>
          <w:tcPr>
            <w:tcW w:w="1358" w:type="dxa"/>
          </w:tcPr>
          <w:p w14:paraId="24BC0BFF"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9</w:t>
            </w:r>
          </w:p>
        </w:tc>
        <w:tc>
          <w:tcPr>
            <w:tcW w:w="1467" w:type="dxa"/>
          </w:tcPr>
          <w:p w14:paraId="5D2504FC"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Support:</w:t>
            </w:r>
          </w:p>
        </w:tc>
        <w:tc>
          <w:tcPr>
            <w:tcW w:w="1416" w:type="dxa"/>
          </w:tcPr>
          <w:p w14:paraId="703D1F18"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3</w:t>
            </w:r>
          </w:p>
        </w:tc>
        <w:tc>
          <w:tcPr>
            <w:tcW w:w="1669" w:type="dxa"/>
          </w:tcPr>
          <w:p w14:paraId="73DEDCF8"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Object:</w:t>
            </w:r>
          </w:p>
        </w:tc>
        <w:tc>
          <w:tcPr>
            <w:tcW w:w="1536" w:type="dxa"/>
          </w:tcPr>
          <w:p w14:paraId="47CFFCAC" w14:textId="77777777" w:rsidR="0062057E" w:rsidRPr="000F5E41" w:rsidRDefault="0062057E" w:rsidP="000F5E41">
            <w:pPr>
              <w:jc w:val="both"/>
              <w:rPr>
                <w:rFonts w:ascii="Arial" w:hAnsi="Arial" w:cs="Arial"/>
                <w:b/>
                <w:bCs/>
                <w:sz w:val="24"/>
                <w:szCs w:val="24"/>
              </w:rPr>
            </w:pPr>
            <w:r w:rsidRPr="000F5E41">
              <w:rPr>
                <w:rFonts w:ascii="Arial" w:hAnsi="Arial" w:cs="Arial"/>
                <w:b/>
                <w:bCs/>
                <w:sz w:val="24"/>
                <w:szCs w:val="24"/>
              </w:rPr>
              <w:t>6</w:t>
            </w:r>
          </w:p>
        </w:tc>
      </w:tr>
    </w:tbl>
    <w:p w14:paraId="255193D0" w14:textId="77777777" w:rsidR="0062057E" w:rsidRPr="000F5E41" w:rsidRDefault="0062057E" w:rsidP="000F5E41">
      <w:pPr>
        <w:jc w:val="both"/>
        <w:rPr>
          <w:rFonts w:ascii="Arial" w:hAnsi="Arial" w:cs="Arial"/>
          <w:b/>
          <w:bCs/>
          <w:sz w:val="24"/>
          <w:szCs w:val="24"/>
        </w:rPr>
      </w:pPr>
    </w:p>
    <w:p w14:paraId="45A04FA1" w14:textId="77777777" w:rsidR="0062057E" w:rsidRPr="000F5E41" w:rsidRDefault="0062057E" w:rsidP="000F5E41">
      <w:pPr>
        <w:jc w:val="both"/>
        <w:rPr>
          <w:rFonts w:ascii="Arial" w:hAnsi="Arial" w:cs="Arial"/>
          <w:sz w:val="24"/>
          <w:szCs w:val="24"/>
        </w:rPr>
      </w:pPr>
      <w:r w:rsidRPr="000F5E41">
        <w:rPr>
          <w:rFonts w:ascii="Arial" w:hAnsi="Arial" w:cs="Arial"/>
          <w:b/>
          <w:bCs/>
          <w:sz w:val="24"/>
          <w:szCs w:val="24"/>
        </w:rPr>
        <w:t>Comments and CDC response</w:t>
      </w:r>
      <w:r w:rsidRPr="000F5E41">
        <w:rPr>
          <w:rFonts w:ascii="Arial" w:hAnsi="Arial" w:cs="Arial"/>
          <w:sz w:val="24"/>
          <w:szCs w:val="24"/>
        </w:rPr>
        <w:t xml:space="preserve"> </w:t>
      </w:r>
    </w:p>
    <w:p w14:paraId="321BAEC1" w14:textId="77777777"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eastAsia="Times New Roman" w:hAnsi="Arial" w:cs="Arial"/>
          <w:color w:val="000000"/>
          <w:sz w:val="24"/>
          <w:szCs w:val="24"/>
          <w:lang w:eastAsia="en-GB"/>
        </w:rPr>
        <w:t>Developer objections regarding limit to amount of development that can be delivered due to site size and location in proximity to settlement boundary.</w:t>
      </w:r>
    </w:p>
    <w:p w14:paraId="6B0BDEBA" w14:textId="77777777"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eastAsia="Times New Roman" w:hAnsi="Arial" w:cs="Arial"/>
          <w:color w:val="000000"/>
          <w:sz w:val="24"/>
          <w:szCs w:val="24"/>
          <w:lang w:eastAsia="en-GB"/>
        </w:rPr>
        <w:t>Developers raised objections for no allowance for market housing on rural exception sites.</w:t>
      </w:r>
    </w:p>
    <w:p w14:paraId="416C83C0" w14:textId="77777777"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eastAsia="Times New Roman" w:hAnsi="Arial" w:cs="Arial"/>
          <w:color w:val="000000"/>
          <w:sz w:val="24"/>
          <w:szCs w:val="24"/>
          <w:lang w:eastAsia="en-GB"/>
        </w:rPr>
        <w:t xml:space="preserve">Developer raised an objection that the proportion of market housing on first homes exception sites is limited to demonstrating the need through viability assessment. </w:t>
      </w:r>
    </w:p>
    <w:p w14:paraId="7B073217" w14:textId="3D4B803E"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eastAsia="Times New Roman" w:hAnsi="Arial" w:cs="Arial"/>
          <w:color w:val="000000"/>
          <w:sz w:val="24"/>
          <w:szCs w:val="24"/>
          <w:lang w:eastAsia="en-GB"/>
        </w:rPr>
        <w:t>Objection raised by Kirdford Parish Council in regard to definition of local, what is considered a local connection, the justification for 30 dwellings</w:t>
      </w:r>
      <w:r w:rsidR="000F5E41">
        <w:rPr>
          <w:rFonts w:ascii="Arial" w:eastAsia="Times New Roman" w:hAnsi="Arial" w:cs="Arial"/>
          <w:color w:val="000000"/>
          <w:sz w:val="24"/>
          <w:szCs w:val="24"/>
          <w:lang w:eastAsia="en-GB"/>
        </w:rPr>
        <w:t>,</w:t>
      </w:r>
      <w:r w:rsidRPr="000F5E41">
        <w:rPr>
          <w:rFonts w:ascii="Arial" w:eastAsia="Times New Roman" w:hAnsi="Arial" w:cs="Arial"/>
          <w:color w:val="000000"/>
          <w:sz w:val="24"/>
          <w:szCs w:val="24"/>
          <w:lang w:eastAsia="en-GB"/>
        </w:rPr>
        <w:t xml:space="preserve"> and that sites should be required to be adjacent to the settlement boundary. </w:t>
      </w:r>
    </w:p>
    <w:p w14:paraId="5E199849" w14:textId="1483A950"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hAnsi="Arial" w:cs="Arial"/>
          <w:sz w:val="24"/>
          <w:szCs w:val="24"/>
        </w:rPr>
        <w:t>National Highways requested more information on how such sites would be included in any monitor</w:t>
      </w:r>
      <w:r w:rsidR="000F5E41">
        <w:rPr>
          <w:rFonts w:ascii="Arial" w:hAnsi="Arial" w:cs="Arial"/>
          <w:sz w:val="24"/>
          <w:szCs w:val="24"/>
        </w:rPr>
        <w:t>/</w:t>
      </w:r>
      <w:r w:rsidRPr="000F5E41">
        <w:rPr>
          <w:rFonts w:ascii="Arial" w:hAnsi="Arial" w:cs="Arial"/>
          <w:sz w:val="24"/>
          <w:szCs w:val="24"/>
        </w:rPr>
        <w:t>manage policy.</w:t>
      </w:r>
    </w:p>
    <w:p w14:paraId="16F41325" w14:textId="77777777"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hAnsi="Arial" w:cs="Arial"/>
          <w:sz w:val="24"/>
          <w:szCs w:val="24"/>
        </w:rPr>
        <w:t>Goodwood Estate raised an objection regarding possible future provision of staff accommodation for workers that may not be covered by Policy H9.</w:t>
      </w:r>
    </w:p>
    <w:p w14:paraId="2C8F3820" w14:textId="1A030CED" w:rsidR="0062057E" w:rsidRPr="000F5E41" w:rsidRDefault="0062057E" w:rsidP="000F5E41">
      <w:pPr>
        <w:pStyle w:val="ListParagraph"/>
        <w:numPr>
          <w:ilvl w:val="0"/>
          <w:numId w:val="15"/>
        </w:numPr>
        <w:spacing w:after="0" w:line="240" w:lineRule="auto"/>
        <w:ind w:left="447" w:hanging="425"/>
        <w:jc w:val="both"/>
        <w:rPr>
          <w:rFonts w:ascii="Arial" w:hAnsi="Arial" w:cs="Arial"/>
          <w:sz w:val="24"/>
          <w:szCs w:val="24"/>
        </w:rPr>
      </w:pPr>
      <w:r w:rsidRPr="000F5E41">
        <w:rPr>
          <w:rFonts w:ascii="Arial" w:hAnsi="Arial" w:cs="Arial"/>
          <w:sz w:val="24"/>
          <w:szCs w:val="24"/>
        </w:rPr>
        <w:lastRenderedPageBreak/>
        <w:t>Objection raised by landowner that wording of criteri</w:t>
      </w:r>
      <w:r w:rsidR="000F5E41">
        <w:rPr>
          <w:rFonts w:ascii="Arial" w:hAnsi="Arial" w:cs="Arial"/>
          <w:sz w:val="24"/>
          <w:szCs w:val="24"/>
        </w:rPr>
        <w:t>on</w:t>
      </w:r>
      <w:r w:rsidRPr="000F5E41">
        <w:rPr>
          <w:rFonts w:ascii="Arial" w:hAnsi="Arial" w:cs="Arial"/>
          <w:sz w:val="24"/>
          <w:szCs w:val="24"/>
        </w:rPr>
        <w:t xml:space="preserve"> 1 was limiting the number of sites coming forward as ‘future’ affordable housing provision may not come forward and deliver current need. </w:t>
      </w:r>
    </w:p>
    <w:p w14:paraId="0F6354D2" w14:textId="02138FAE" w:rsidR="0062057E" w:rsidRPr="000F5E41" w:rsidRDefault="0062057E" w:rsidP="000F5E41">
      <w:pPr>
        <w:spacing w:after="0" w:line="240" w:lineRule="auto"/>
        <w:jc w:val="both"/>
        <w:rPr>
          <w:rFonts w:ascii="Arial" w:hAnsi="Arial" w:cs="Arial"/>
          <w:sz w:val="24"/>
          <w:szCs w:val="24"/>
        </w:rPr>
      </w:pPr>
      <w:r w:rsidRPr="000F5E41">
        <w:rPr>
          <w:rFonts w:ascii="Arial" w:eastAsia="Times New Roman" w:hAnsi="Arial" w:cs="Arial"/>
          <w:color w:val="000000"/>
          <w:sz w:val="24"/>
          <w:szCs w:val="24"/>
          <w:lang w:eastAsia="en-GB"/>
        </w:rPr>
        <w:br/>
      </w:r>
      <w:bookmarkStart w:id="26" w:name="_Hlk158628144"/>
      <w:r w:rsidRPr="000F5E41">
        <w:rPr>
          <w:rFonts w:ascii="Arial" w:hAnsi="Arial" w:cs="Arial"/>
          <w:sz w:val="24"/>
          <w:szCs w:val="24"/>
        </w:rPr>
        <w:t>The council is satisfied that subject to the modifications proposed below that the Policy is sound.</w:t>
      </w:r>
      <w:r w:rsidR="000F5E41">
        <w:rPr>
          <w:rFonts w:ascii="Arial" w:hAnsi="Arial" w:cs="Arial"/>
          <w:sz w:val="24"/>
          <w:szCs w:val="24"/>
        </w:rPr>
        <w:t xml:space="preserve"> </w:t>
      </w:r>
      <w:r w:rsidRPr="000F5E41">
        <w:rPr>
          <w:rFonts w:ascii="Arial" w:hAnsi="Arial" w:cs="Arial"/>
          <w:sz w:val="24"/>
          <w:szCs w:val="24"/>
        </w:rPr>
        <w:t xml:space="preserve">The supporting text has been updated to include links to the relevant local connection tests. The policy criteria has now been split between rural and first homes sites due to the differences in connection tests, requirements and planning policy guidance.   Further consideration has been given to the site size threshold for </w:t>
      </w:r>
      <w:r w:rsidR="000C4CF7">
        <w:rPr>
          <w:rFonts w:ascii="Arial" w:hAnsi="Arial" w:cs="Arial"/>
          <w:sz w:val="24"/>
          <w:szCs w:val="24"/>
        </w:rPr>
        <w:t>f</w:t>
      </w:r>
      <w:r w:rsidRPr="000F5E41">
        <w:rPr>
          <w:rFonts w:ascii="Arial" w:hAnsi="Arial" w:cs="Arial"/>
          <w:sz w:val="24"/>
          <w:szCs w:val="24"/>
        </w:rPr>
        <w:t xml:space="preserve">irst homes and additional guidance suggested for the supporting text to help with the interpretation of ‘proportionate’  </w:t>
      </w:r>
    </w:p>
    <w:p w14:paraId="70B9B276" w14:textId="77777777" w:rsidR="0062057E" w:rsidRPr="000F5E41" w:rsidRDefault="0062057E" w:rsidP="000F5E41">
      <w:pPr>
        <w:spacing w:after="0" w:line="240" w:lineRule="auto"/>
        <w:jc w:val="both"/>
        <w:rPr>
          <w:rFonts w:ascii="Arial" w:hAnsi="Arial" w:cs="Arial"/>
          <w:sz w:val="24"/>
          <w:szCs w:val="24"/>
        </w:rPr>
      </w:pPr>
    </w:p>
    <w:p w14:paraId="678625FA" w14:textId="59AD96C4" w:rsidR="0062057E" w:rsidRDefault="0062057E" w:rsidP="00FD7CA9">
      <w:pPr>
        <w:spacing w:after="0" w:line="240" w:lineRule="auto"/>
        <w:jc w:val="both"/>
        <w:rPr>
          <w:rFonts w:ascii="Arial" w:hAnsi="Arial" w:cs="Arial"/>
          <w:sz w:val="24"/>
          <w:szCs w:val="24"/>
        </w:rPr>
      </w:pPr>
      <w:r w:rsidRPr="000F5E41">
        <w:rPr>
          <w:rFonts w:ascii="Arial" w:hAnsi="Arial" w:cs="Arial"/>
          <w:sz w:val="24"/>
          <w:szCs w:val="24"/>
        </w:rPr>
        <w:t>Supporting text and policy proposed to be modified as follows:</w:t>
      </w:r>
    </w:p>
    <w:p w14:paraId="62B7AE31" w14:textId="77777777" w:rsidR="00FD7CA9" w:rsidRPr="000F5E41" w:rsidRDefault="00FD7CA9" w:rsidP="00FD7CA9">
      <w:pPr>
        <w:spacing w:after="0" w:line="240" w:lineRule="auto"/>
        <w:jc w:val="both"/>
        <w:rPr>
          <w:rFonts w:ascii="Arial" w:hAnsi="Arial" w:cs="Arial"/>
          <w:sz w:val="24"/>
          <w:szCs w:val="24"/>
        </w:rPr>
      </w:pPr>
    </w:p>
    <w:p w14:paraId="206BD179" w14:textId="77777777" w:rsidR="0062057E" w:rsidRPr="000F5E41" w:rsidRDefault="0062057E" w:rsidP="000F5E41">
      <w:pPr>
        <w:shd w:val="clear" w:color="auto" w:fill="FFFFFF"/>
        <w:spacing w:after="100" w:afterAutospacing="1" w:line="240" w:lineRule="auto"/>
        <w:jc w:val="both"/>
        <w:rPr>
          <w:rFonts w:ascii="Arial" w:eastAsia="Times New Roman" w:hAnsi="Arial" w:cs="Arial"/>
          <w:sz w:val="24"/>
          <w:szCs w:val="24"/>
          <w:lang w:eastAsia="en-GB"/>
        </w:rPr>
      </w:pPr>
      <w:bookmarkStart w:id="27" w:name="d868"/>
      <w:bookmarkStart w:id="28" w:name="d869"/>
      <w:bookmarkEnd w:id="27"/>
      <w:bookmarkEnd w:id="28"/>
      <w:r w:rsidRPr="000F5E41">
        <w:rPr>
          <w:rFonts w:ascii="Arial" w:eastAsia="Times New Roman" w:hAnsi="Arial" w:cs="Arial"/>
          <w:sz w:val="24"/>
          <w:szCs w:val="24"/>
          <w:lang w:eastAsia="en-GB"/>
        </w:rPr>
        <w:t xml:space="preserve">Para 5.31. </w:t>
      </w:r>
      <w:r w:rsidRPr="00963691">
        <w:rPr>
          <w:rFonts w:ascii="Arial" w:eastAsia="Times New Roman" w:hAnsi="Arial" w:cs="Arial"/>
          <w:sz w:val="24"/>
          <w:szCs w:val="24"/>
          <w:lang w:eastAsia="en-GB"/>
        </w:rPr>
        <w:t>“… For the purposes of</w:t>
      </w:r>
      <w:r w:rsidRPr="000F5E41">
        <w:rPr>
          <w:rFonts w:ascii="Arial" w:eastAsia="Times New Roman" w:hAnsi="Arial" w:cs="Arial"/>
          <w:b/>
          <w:bCs/>
          <w:sz w:val="24"/>
          <w:szCs w:val="24"/>
          <w:lang w:eastAsia="en-GB"/>
        </w:rPr>
        <w:t xml:space="preserve"> </w:t>
      </w:r>
      <w:r w:rsidRPr="000F5E41">
        <w:rPr>
          <w:rFonts w:ascii="Arial" w:eastAsia="Times New Roman" w:hAnsi="Arial" w:cs="Arial"/>
          <w:b/>
          <w:bCs/>
          <w:sz w:val="24"/>
          <w:szCs w:val="24"/>
          <w:u w:val="single"/>
          <w:lang w:eastAsia="en-GB"/>
        </w:rPr>
        <w:t>rural exception sites</w:t>
      </w:r>
      <w:r w:rsidRPr="000F5E41">
        <w:rPr>
          <w:rFonts w:ascii="Arial" w:eastAsia="Times New Roman" w:hAnsi="Arial" w:cs="Arial"/>
          <w:b/>
          <w:bCs/>
          <w:sz w:val="24"/>
          <w:szCs w:val="24"/>
          <w:lang w:eastAsia="en-GB"/>
        </w:rPr>
        <w:t xml:space="preserve"> </w:t>
      </w:r>
      <w:r w:rsidRPr="000F5E41">
        <w:rPr>
          <w:rFonts w:ascii="Arial" w:eastAsia="Times New Roman" w:hAnsi="Arial" w:cs="Arial"/>
          <w:b/>
          <w:bCs/>
          <w:strike/>
          <w:sz w:val="24"/>
          <w:szCs w:val="24"/>
          <w:lang w:eastAsia="en-GB"/>
        </w:rPr>
        <w:t>this policy</w:t>
      </w:r>
      <w:r w:rsidRPr="000F5E4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a 'local connection' is set out in the rural allocations policy contained in the council's allocations scheme</w:t>
      </w:r>
      <w:r w:rsidRPr="00963691">
        <w:rPr>
          <w:rStyle w:val="FootnoteReference"/>
          <w:rFonts w:cs="Arial"/>
          <w:b/>
          <w:bCs/>
          <w:sz w:val="24"/>
          <w:szCs w:val="24"/>
          <w:u w:val="single"/>
          <w:lang w:eastAsia="en-GB"/>
        </w:rPr>
        <w:footnoteReference w:id="12"/>
      </w:r>
      <w:r w:rsidRPr="00963691">
        <w:rPr>
          <w:rFonts w:ascii="Arial" w:eastAsia="Times New Roman" w:hAnsi="Arial" w:cs="Arial"/>
          <w:sz w:val="24"/>
          <w:szCs w:val="24"/>
          <w:lang w:eastAsia="en-GB"/>
        </w:rPr>
        <w:t>.</w:t>
      </w:r>
      <w:r w:rsidRPr="000F5E41">
        <w:rPr>
          <w:rFonts w:ascii="Arial" w:eastAsia="Times New Roman" w:hAnsi="Arial" w:cs="Arial"/>
          <w:b/>
          <w:bCs/>
          <w:sz w:val="24"/>
          <w:szCs w:val="24"/>
          <w:lang w:eastAsia="en-GB"/>
        </w:rPr>
        <w:t xml:space="preserve"> </w:t>
      </w:r>
      <w:r w:rsidRPr="000F5E41">
        <w:rPr>
          <w:rFonts w:ascii="Arial" w:eastAsia="Times New Roman" w:hAnsi="Arial" w:cs="Arial"/>
          <w:b/>
          <w:bCs/>
          <w:sz w:val="24"/>
          <w:szCs w:val="24"/>
          <w:u w:val="single"/>
          <w:lang w:eastAsia="en-GB"/>
        </w:rPr>
        <w:t>For first homes exceptions sites, ‘local eligibility criteria’ is set out in First Homes guidance</w:t>
      </w:r>
      <w:r w:rsidRPr="000F5E41">
        <w:rPr>
          <w:rStyle w:val="FootnoteReference"/>
          <w:rFonts w:cs="Arial"/>
          <w:b/>
          <w:bCs/>
          <w:sz w:val="24"/>
          <w:szCs w:val="24"/>
          <w:u w:val="single"/>
          <w:lang w:eastAsia="en-GB"/>
        </w:rPr>
        <w:footnoteReference w:id="13"/>
      </w:r>
      <w:r w:rsidRPr="00963691">
        <w:rPr>
          <w:rFonts w:ascii="Arial" w:eastAsia="Times New Roman" w:hAnsi="Arial" w:cs="Arial"/>
          <w:sz w:val="24"/>
          <w:szCs w:val="24"/>
          <w:lang w:eastAsia="en-GB"/>
        </w:rPr>
        <w:t>.”</w:t>
      </w:r>
    </w:p>
    <w:p w14:paraId="634FC6C7" w14:textId="77777777" w:rsidR="0062057E" w:rsidRPr="00963691" w:rsidRDefault="0062057E" w:rsidP="000F5E41">
      <w:pPr>
        <w:shd w:val="clear" w:color="auto" w:fill="FFFFFF"/>
        <w:spacing w:after="100" w:afterAutospacing="1" w:line="240" w:lineRule="auto"/>
        <w:jc w:val="both"/>
        <w:rPr>
          <w:rFonts w:ascii="Arial" w:eastAsia="Times New Roman" w:hAnsi="Arial" w:cs="Arial"/>
          <w:sz w:val="24"/>
          <w:szCs w:val="24"/>
          <w:lang w:eastAsia="en-GB"/>
        </w:rPr>
      </w:pPr>
      <w:bookmarkStart w:id="29" w:name="d870"/>
      <w:bookmarkStart w:id="30" w:name="d872"/>
      <w:bookmarkEnd w:id="29"/>
      <w:bookmarkEnd w:id="30"/>
      <w:r w:rsidRPr="003712D2">
        <w:rPr>
          <w:rFonts w:ascii="Arial" w:eastAsia="Times New Roman" w:hAnsi="Arial" w:cs="Arial"/>
          <w:sz w:val="24"/>
          <w:szCs w:val="24"/>
          <w:lang w:eastAsia="en-GB"/>
        </w:rPr>
        <w:t>Para 5.34. “…</w:t>
      </w:r>
      <w:r w:rsidRPr="00963691">
        <w:rPr>
          <w:rFonts w:ascii="Arial" w:eastAsia="Times New Roman" w:hAnsi="Arial" w:cs="Arial"/>
          <w:sz w:val="24"/>
          <w:szCs w:val="24"/>
          <w:lang w:eastAsia="en-GB"/>
        </w:rPr>
        <w:t xml:space="preserve">National policy sets out that First homes exception sites </w:t>
      </w:r>
      <w:r w:rsidRPr="003712D2">
        <w:rPr>
          <w:rFonts w:ascii="Arial" w:eastAsia="Times New Roman" w:hAnsi="Arial" w:cs="Arial"/>
          <w:b/>
          <w:bCs/>
          <w:strike/>
          <w:sz w:val="24"/>
          <w:szCs w:val="24"/>
          <w:lang w:eastAsia="en-GB"/>
        </w:rPr>
        <w:t>only</w:t>
      </w:r>
      <w:r w:rsidRPr="00963691">
        <w:rPr>
          <w:rFonts w:ascii="Arial" w:eastAsia="Times New Roman" w:hAnsi="Arial" w:cs="Arial"/>
          <w:sz w:val="24"/>
          <w:szCs w:val="24"/>
          <w:lang w:eastAsia="en-GB"/>
        </w:rPr>
        <w:t xml:space="preserve"> need to</w:t>
      </w:r>
      <w:r w:rsidRPr="000F5E4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 xml:space="preserve">be 'primarily' for First homes and hence can include a small market housing component, </w:t>
      </w:r>
      <w:r w:rsidRPr="003712D2">
        <w:rPr>
          <w:rFonts w:ascii="Arial" w:eastAsia="Times New Roman" w:hAnsi="Arial" w:cs="Arial"/>
          <w:b/>
          <w:bCs/>
          <w:sz w:val="24"/>
          <w:szCs w:val="24"/>
          <w:u w:val="single"/>
          <w:lang w:eastAsia="en-GB"/>
        </w:rPr>
        <w:t>where it can be demonstrated it is necessary to ensure overall viability.</w:t>
      </w:r>
      <w:r w:rsidRPr="003712D2">
        <w:rPr>
          <w:rFonts w:ascii="Arial" w:eastAsia="Times New Roman" w:hAnsi="Arial" w:cs="Arial"/>
          <w:b/>
          <w:bCs/>
          <w:sz w:val="24"/>
          <w:szCs w:val="24"/>
          <w:lang w:eastAsia="en-GB"/>
        </w:rPr>
        <w:t xml:space="preserve"> </w:t>
      </w:r>
      <w:r w:rsidRPr="003712D2">
        <w:rPr>
          <w:rFonts w:ascii="Arial" w:eastAsia="Times New Roman" w:hAnsi="Arial" w:cs="Arial"/>
          <w:b/>
          <w:bCs/>
          <w:strike/>
          <w:sz w:val="24"/>
          <w:szCs w:val="24"/>
          <w:lang w:eastAsia="en-GB"/>
        </w:rPr>
        <w:t>However, tT</w:t>
      </w:r>
      <w:r w:rsidRPr="00963691">
        <w:rPr>
          <w:rFonts w:ascii="Arial" w:eastAsia="Times New Roman" w:hAnsi="Arial" w:cs="Arial"/>
          <w:sz w:val="24"/>
          <w:szCs w:val="24"/>
          <w:lang w:eastAsia="en-GB"/>
        </w:rPr>
        <w:t>he inclusion of a market housing component will need to be robustly justified, taking into account the requirements set out in this regard in national policy and guidance.”</w:t>
      </w:r>
    </w:p>
    <w:p w14:paraId="0689A680" w14:textId="437BC6CD" w:rsidR="0062057E" w:rsidRPr="000F5E41" w:rsidRDefault="0062057E" w:rsidP="000F5E41">
      <w:pPr>
        <w:shd w:val="clear" w:color="auto" w:fill="FFFFFF"/>
        <w:spacing w:after="100" w:afterAutospacing="1" w:line="240" w:lineRule="auto"/>
        <w:jc w:val="both"/>
        <w:rPr>
          <w:rFonts w:ascii="Arial" w:eastAsia="Times New Roman" w:hAnsi="Arial" w:cs="Arial"/>
          <w:b/>
          <w:bCs/>
          <w:sz w:val="24"/>
          <w:szCs w:val="24"/>
          <w:lang w:eastAsia="en-GB"/>
        </w:rPr>
      </w:pPr>
      <w:bookmarkStart w:id="31" w:name="d873"/>
      <w:bookmarkStart w:id="32" w:name="d874"/>
      <w:bookmarkStart w:id="33" w:name="d875"/>
      <w:bookmarkEnd w:id="31"/>
      <w:bookmarkEnd w:id="32"/>
      <w:bookmarkEnd w:id="33"/>
      <w:r w:rsidRPr="000F5E41">
        <w:rPr>
          <w:rFonts w:ascii="Arial" w:eastAsia="Times New Roman" w:hAnsi="Arial" w:cs="Arial"/>
          <w:sz w:val="24"/>
          <w:szCs w:val="24"/>
          <w:lang w:eastAsia="en-GB"/>
        </w:rPr>
        <w:t>Para 5.37</w:t>
      </w:r>
      <w:r w:rsidRPr="003712D2">
        <w:rPr>
          <w:rFonts w:ascii="Arial" w:eastAsia="Times New Roman" w:hAnsi="Arial" w:cs="Arial"/>
          <w:sz w:val="24"/>
          <w:szCs w:val="24"/>
          <w:lang w:eastAsia="en-GB"/>
        </w:rPr>
        <w:t xml:space="preserve">. </w:t>
      </w:r>
      <w:r w:rsidRPr="00963691">
        <w:rPr>
          <w:rFonts w:ascii="Arial" w:eastAsia="Times New Roman" w:hAnsi="Arial" w:cs="Arial"/>
          <w:sz w:val="24"/>
          <w:szCs w:val="24"/>
          <w:lang w:eastAsia="en-GB"/>
        </w:rPr>
        <w:t>“…Proposals for affordable housing exception sites will not be permitted in scattered or isolated locations.</w:t>
      </w:r>
      <w:r w:rsidRPr="000F5E41">
        <w:rPr>
          <w:rFonts w:ascii="Arial" w:eastAsia="Times New Roman" w:hAnsi="Arial" w:cs="Arial"/>
          <w:b/>
          <w:bCs/>
          <w:strike/>
          <w:sz w:val="24"/>
          <w:szCs w:val="24"/>
          <w:lang w:eastAsia="en-GB"/>
        </w:rPr>
        <w:t>, or</w:t>
      </w:r>
      <w:r w:rsidRPr="000F5E41">
        <w:rPr>
          <w:rFonts w:ascii="Arial" w:eastAsia="Times New Roman" w:hAnsi="Arial" w:cs="Arial"/>
          <w:b/>
          <w:bCs/>
          <w:strike/>
          <w:sz w:val="24"/>
          <w:szCs w:val="24"/>
          <w:u w:val="single"/>
          <w:lang w:eastAsia="en-GB"/>
        </w:rPr>
        <w:t>,</w:t>
      </w:r>
      <w:r w:rsidRPr="000F5E41">
        <w:rPr>
          <w:rFonts w:ascii="Arial" w:eastAsia="Times New Roman" w:hAnsi="Arial" w:cs="Arial"/>
          <w:b/>
          <w:bCs/>
          <w:strike/>
          <w:sz w:val="24"/>
          <w:szCs w:val="24"/>
          <w:lang w:eastAsia="en-GB"/>
        </w:rPr>
        <w:t xml:space="preserve"> large scale development of over 30 homes</w:t>
      </w:r>
      <w:r w:rsidR="003712D2">
        <w:rPr>
          <w:rFonts w:ascii="Arial" w:eastAsia="Times New Roman" w:hAnsi="Arial" w:cs="Arial"/>
          <w:b/>
          <w:bCs/>
          <w:strike/>
          <w:sz w:val="24"/>
          <w:szCs w:val="24"/>
          <w:lang w:eastAsia="en-GB"/>
        </w:rPr>
        <w:t>.</w:t>
      </w:r>
      <w:r w:rsidRPr="00963691">
        <w:rPr>
          <w:rFonts w:ascii="Arial" w:eastAsia="Times New Roman" w:hAnsi="Arial" w:cs="Arial"/>
          <w:sz w:val="24"/>
          <w:szCs w:val="24"/>
          <w:lang w:eastAsia="en-GB"/>
        </w:rPr>
        <w:t>”</w:t>
      </w:r>
    </w:p>
    <w:p w14:paraId="69C526AF" w14:textId="77777777" w:rsidR="0062057E" w:rsidRPr="000F5E41" w:rsidRDefault="0062057E" w:rsidP="000F5E41">
      <w:pPr>
        <w:shd w:val="clear" w:color="auto" w:fill="FFFFFF"/>
        <w:spacing w:after="100" w:afterAutospacing="1" w:line="240" w:lineRule="auto"/>
        <w:jc w:val="both"/>
        <w:rPr>
          <w:rFonts w:ascii="Arial" w:eastAsia="Times New Roman" w:hAnsi="Arial" w:cs="Arial"/>
          <w:b/>
          <w:bCs/>
          <w:sz w:val="24"/>
          <w:szCs w:val="24"/>
          <w:lang w:eastAsia="en-GB"/>
        </w:rPr>
      </w:pPr>
      <w:bookmarkStart w:id="34" w:name="d876"/>
      <w:bookmarkEnd w:id="34"/>
      <w:r w:rsidRPr="000F5E41">
        <w:rPr>
          <w:rFonts w:ascii="Arial" w:eastAsia="Times New Roman" w:hAnsi="Arial" w:cs="Arial"/>
          <w:sz w:val="24"/>
          <w:szCs w:val="24"/>
          <w:lang w:eastAsia="en-GB"/>
        </w:rPr>
        <w:t xml:space="preserve">Para 5.38. </w:t>
      </w:r>
      <w:r w:rsidRPr="00963691">
        <w:rPr>
          <w:rFonts w:ascii="Arial" w:eastAsia="Times New Roman" w:hAnsi="Arial" w:cs="Arial"/>
          <w:sz w:val="24"/>
          <w:szCs w:val="24"/>
          <w:lang w:eastAsia="en-GB"/>
        </w:rPr>
        <w:t>“The scale of the development should be</w:t>
      </w:r>
      <w:r w:rsidRPr="000F5E41">
        <w:rPr>
          <w:rFonts w:ascii="Arial" w:eastAsia="Times New Roman" w:hAnsi="Arial" w:cs="Arial"/>
          <w:b/>
          <w:bCs/>
          <w:sz w:val="24"/>
          <w:szCs w:val="24"/>
          <w:lang w:eastAsia="en-GB"/>
        </w:rPr>
        <w:t xml:space="preserve"> </w:t>
      </w:r>
      <w:r w:rsidRPr="000F5E41">
        <w:rPr>
          <w:rFonts w:ascii="Arial" w:eastAsia="Times New Roman" w:hAnsi="Arial" w:cs="Arial"/>
          <w:b/>
          <w:bCs/>
          <w:strike/>
          <w:sz w:val="24"/>
          <w:szCs w:val="24"/>
          <w:lang w:eastAsia="en-GB"/>
        </w:rPr>
        <w:t>appropriate</w:t>
      </w:r>
      <w:r w:rsidRPr="000F5E41">
        <w:rPr>
          <w:rFonts w:ascii="Arial" w:eastAsia="Times New Roman" w:hAnsi="Arial" w:cs="Arial"/>
          <w:b/>
          <w:bCs/>
          <w:sz w:val="24"/>
          <w:szCs w:val="24"/>
          <w:u w:val="single"/>
          <w:lang w:eastAsia="en-GB"/>
        </w:rPr>
        <w:t xml:space="preserve"> proportionate</w:t>
      </w:r>
      <w:r w:rsidRPr="000F5E4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to the size of the settlement.</w:t>
      </w:r>
      <w:r w:rsidRPr="000F5E41">
        <w:rPr>
          <w:rFonts w:ascii="Arial" w:eastAsia="Times New Roman" w:hAnsi="Arial" w:cs="Arial"/>
          <w:b/>
          <w:bCs/>
          <w:sz w:val="24"/>
          <w:szCs w:val="24"/>
          <w:lang w:eastAsia="en-GB"/>
        </w:rPr>
        <w:t xml:space="preserve">  </w:t>
      </w:r>
      <w:bookmarkStart w:id="35" w:name="_Hlk158628922"/>
      <w:r w:rsidRPr="000F5E41">
        <w:rPr>
          <w:rFonts w:ascii="Arial" w:hAnsi="Arial" w:cs="Arial"/>
          <w:b/>
          <w:bCs/>
          <w:sz w:val="24"/>
          <w:szCs w:val="24"/>
          <w:u w:val="single"/>
        </w:rPr>
        <w:t xml:space="preserve">Proportionate should be determined with regard to the form, scale and established pattern of the settlement. </w:t>
      </w:r>
      <w:r w:rsidRPr="000F5E41">
        <w:rPr>
          <w:rFonts w:ascii="Arial" w:hAnsi="Arial" w:cs="Arial"/>
          <w:b/>
          <w:bCs/>
          <w:sz w:val="24"/>
          <w:szCs w:val="24"/>
          <w:u w:val="single"/>
          <w:shd w:val="clear" w:color="auto" w:fill="FFFFFF"/>
        </w:rPr>
        <w:t>However, sites will be unlikely to be considered proportionate in size if they would lead to an increase in the number of homes in a settlement by more than 5%, or if they would have an area exceeding 1ha</w:t>
      </w:r>
      <w:r w:rsidRPr="000F5E41">
        <w:rPr>
          <w:rFonts w:ascii="Arial" w:hAnsi="Arial" w:cs="Arial"/>
          <w:sz w:val="24"/>
          <w:szCs w:val="24"/>
          <w:u w:val="single"/>
          <w:shd w:val="clear" w:color="auto" w:fill="FFFFFF"/>
        </w:rPr>
        <w:t>.</w:t>
      </w:r>
      <w:bookmarkEnd w:id="35"/>
      <w:r w:rsidRPr="000F5E41">
        <w:rPr>
          <w:rFonts w:ascii="Arial" w:eastAsia="Times New Roman" w:hAnsi="Arial" w:cs="Arial"/>
          <w:b/>
          <w:bCs/>
          <w:strike/>
          <w:sz w:val="24"/>
          <w:szCs w:val="24"/>
          <w:lang w:eastAsia="en-GB"/>
        </w:rPr>
        <w:t xml:space="preserve">, defined in the NPPF as not larger than one hectare, or exceeding 5% of the size of the existing settlement. </w:t>
      </w:r>
      <w:r w:rsidRPr="00963691">
        <w:rPr>
          <w:rFonts w:ascii="Arial" w:eastAsia="Times New Roman" w:hAnsi="Arial" w:cs="Arial"/>
          <w:sz w:val="24"/>
          <w:szCs w:val="24"/>
          <w:lang w:eastAsia="en-GB"/>
        </w:rPr>
        <w:t>…”</w:t>
      </w:r>
    </w:p>
    <w:p w14:paraId="4B69EB87" w14:textId="77777777" w:rsidR="0062057E" w:rsidRPr="00E314F9" w:rsidRDefault="0062057E" w:rsidP="00E314F9">
      <w:pPr>
        <w:rPr>
          <w:rFonts w:ascii="Arial" w:hAnsi="Arial" w:cs="Arial"/>
          <w:sz w:val="24"/>
          <w:szCs w:val="24"/>
          <w:lang w:eastAsia="en-GB"/>
        </w:rPr>
      </w:pPr>
      <w:bookmarkStart w:id="36" w:name="d877"/>
      <w:bookmarkStart w:id="37" w:name="d378"/>
      <w:bookmarkEnd w:id="36"/>
      <w:bookmarkEnd w:id="37"/>
      <w:r w:rsidRPr="00E314F9">
        <w:rPr>
          <w:rFonts w:ascii="Arial" w:hAnsi="Arial" w:cs="Arial"/>
          <w:sz w:val="24"/>
          <w:szCs w:val="24"/>
          <w:lang w:eastAsia="en-GB"/>
        </w:rPr>
        <w:t xml:space="preserve">Policy H7 </w:t>
      </w:r>
    </w:p>
    <w:p w14:paraId="397D7FB9" w14:textId="77777777" w:rsidR="0062057E" w:rsidRPr="00963691" w:rsidRDefault="0062057E" w:rsidP="00963691">
      <w:p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t>Criteria 1 “There is an identified local housing need which cannot be met by existing</w:t>
      </w:r>
      <w:r w:rsidRPr="00963691">
        <w:rPr>
          <w:rFonts w:ascii="Arial" w:eastAsia="Times New Roman" w:hAnsi="Arial" w:cs="Arial"/>
          <w:b/>
          <w:bCs/>
          <w:sz w:val="24"/>
          <w:szCs w:val="24"/>
          <w:u w:val="single"/>
          <w:lang w:eastAsia="en-GB"/>
        </w:rPr>
        <w:t>,</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z w:val="24"/>
          <w:szCs w:val="24"/>
          <w:u w:val="single"/>
          <w:lang w:eastAsia="en-GB"/>
        </w:rPr>
        <w:t>allocated</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 xml:space="preserve">or </w:t>
      </w:r>
      <w:r w:rsidRPr="00963691">
        <w:rPr>
          <w:rFonts w:ascii="Arial" w:eastAsia="Times New Roman" w:hAnsi="Arial" w:cs="Arial"/>
          <w:b/>
          <w:bCs/>
          <w:strike/>
          <w:sz w:val="24"/>
          <w:szCs w:val="24"/>
          <w:lang w:eastAsia="en-GB"/>
        </w:rPr>
        <w:t xml:space="preserve">future </w:t>
      </w:r>
      <w:r w:rsidRPr="00963691">
        <w:rPr>
          <w:rFonts w:ascii="Arial" w:eastAsia="Times New Roman" w:hAnsi="Arial" w:cs="Arial"/>
          <w:b/>
          <w:bCs/>
          <w:sz w:val="24"/>
          <w:szCs w:val="24"/>
          <w:u w:val="single"/>
          <w:lang w:eastAsia="en-GB"/>
        </w:rPr>
        <w:t>permitted</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affordable housing provision;”</w:t>
      </w:r>
    </w:p>
    <w:p w14:paraId="1E99A258" w14:textId="77777777" w:rsidR="0062057E" w:rsidRPr="00963691" w:rsidRDefault="0062057E" w:rsidP="00963691">
      <w:pPr>
        <w:spacing w:before="100" w:beforeAutospacing="1" w:after="100" w:afterAutospacing="1" w:line="240" w:lineRule="auto"/>
        <w:jc w:val="both"/>
        <w:rPr>
          <w:rFonts w:ascii="Arial" w:eastAsia="Times New Roman" w:hAnsi="Arial" w:cs="Arial"/>
          <w:strike/>
          <w:sz w:val="24"/>
          <w:szCs w:val="24"/>
          <w:lang w:eastAsia="en-GB"/>
        </w:rPr>
      </w:pPr>
      <w:r w:rsidRPr="00963691">
        <w:rPr>
          <w:rFonts w:ascii="Arial" w:eastAsia="Times New Roman" w:hAnsi="Arial" w:cs="Arial"/>
          <w:sz w:val="24"/>
          <w:szCs w:val="24"/>
          <w:lang w:eastAsia="en-GB"/>
        </w:rPr>
        <w:t>Delete Criterion 2: “</w:t>
      </w:r>
      <w:r w:rsidRPr="00963691">
        <w:rPr>
          <w:rFonts w:ascii="Arial" w:eastAsia="Times New Roman" w:hAnsi="Arial" w:cs="Arial"/>
          <w:b/>
          <w:bCs/>
          <w:strike/>
          <w:sz w:val="24"/>
          <w:szCs w:val="24"/>
          <w:lang w:eastAsia="en-GB"/>
        </w:rPr>
        <w:t>Proposals for rural exception sites are for up to 30 dwellings;”</w:t>
      </w:r>
    </w:p>
    <w:p w14:paraId="06F5BE0C" w14:textId="0682C1EF" w:rsidR="0062057E" w:rsidRPr="00963691" w:rsidRDefault="0062057E" w:rsidP="00963691">
      <w:p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t>Criteria 4 “Occupiers can demonstrate a local connection;</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trike/>
          <w:sz w:val="24"/>
          <w:szCs w:val="24"/>
          <w:lang w:eastAsia="en-GB"/>
        </w:rPr>
        <w:t>to the parish in the first instance, and the immediately surrounding parishes in the second instance;</w:t>
      </w:r>
      <w:r w:rsidR="00036D00">
        <w:rPr>
          <w:rFonts w:ascii="Arial" w:eastAsia="Times New Roman" w:hAnsi="Arial" w:cs="Arial"/>
          <w:sz w:val="24"/>
          <w:szCs w:val="24"/>
          <w:lang w:eastAsia="en-GB"/>
        </w:rPr>
        <w:t>”</w:t>
      </w:r>
      <w:r w:rsidRPr="00963691">
        <w:rPr>
          <w:rFonts w:ascii="Arial" w:eastAsia="Times New Roman" w:hAnsi="Arial" w:cs="Arial"/>
          <w:sz w:val="24"/>
          <w:szCs w:val="24"/>
          <w:lang w:eastAsia="en-GB"/>
        </w:rPr>
        <w:t xml:space="preserve"> </w:t>
      </w:r>
    </w:p>
    <w:p w14:paraId="1C888F0E" w14:textId="77777777" w:rsidR="0062057E" w:rsidRPr="00963691" w:rsidRDefault="0062057E" w:rsidP="00963691">
      <w:pPr>
        <w:spacing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lastRenderedPageBreak/>
        <w:t>Second part of the policy: “</w:t>
      </w:r>
      <w:r w:rsidRPr="00963691">
        <w:rPr>
          <w:rFonts w:ascii="Arial" w:eastAsia="Times New Roman" w:hAnsi="Arial" w:cs="Arial"/>
          <w:b/>
          <w:bCs/>
          <w:strike/>
          <w:sz w:val="24"/>
          <w:szCs w:val="24"/>
          <w:lang w:eastAsia="en-GB"/>
        </w:rPr>
        <w:t>In addition to the requirements above,</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trike/>
          <w:sz w:val="24"/>
          <w:szCs w:val="24"/>
          <w:lang w:eastAsia="en-GB"/>
        </w:rPr>
        <w:t>p</w:t>
      </w:r>
      <w:r w:rsidRPr="00963691">
        <w:rPr>
          <w:rFonts w:ascii="Arial" w:eastAsia="Times New Roman" w:hAnsi="Arial" w:cs="Arial"/>
          <w:b/>
          <w:bCs/>
          <w:sz w:val="24"/>
          <w:szCs w:val="24"/>
          <w:u w:val="single"/>
          <w:lang w:eastAsia="en-GB"/>
        </w:rPr>
        <w:t>P</w:t>
      </w:r>
      <w:r w:rsidRPr="00963691">
        <w:rPr>
          <w:rFonts w:ascii="Arial" w:eastAsia="Times New Roman" w:hAnsi="Arial" w:cs="Arial"/>
          <w:sz w:val="24"/>
          <w:szCs w:val="24"/>
          <w:lang w:eastAsia="en-GB"/>
        </w:rPr>
        <w:t>roposals for first homes exception sites, except in designated rural areas, will be supported where all of the following criteria are met:</w:t>
      </w:r>
    </w:p>
    <w:p w14:paraId="3DE4C482" w14:textId="77777777" w:rsidR="0062057E" w:rsidRPr="00963691" w:rsidRDefault="0062057E" w:rsidP="00963691">
      <w:pPr>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b/>
          <w:bCs/>
          <w:sz w:val="24"/>
          <w:szCs w:val="24"/>
          <w:u w:val="single"/>
          <w:lang w:eastAsia="en-GB"/>
        </w:rPr>
        <w:t>a)</w:t>
      </w:r>
      <w:r w:rsidRPr="00963691">
        <w:rPr>
          <w:rFonts w:ascii="Arial" w:eastAsia="Times New Roman" w:hAnsi="Arial" w:cs="Arial"/>
          <w:sz w:val="24"/>
          <w:szCs w:val="24"/>
          <w:lang w:eastAsia="en-GB"/>
        </w:rPr>
        <w:t xml:space="preserve"> The site delivers primarily first homes;</w:t>
      </w:r>
    </w:p>
    <w:p w14:paraId="0C538074" w14:textId="77777777" w:rsidR="0062057E" w:rsidRPr="00963691" w:rsidRDefault="0062057E" w:rsidP="00963691">
      <w:pPr>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b/>
          <w:bCs/>
          <w:sz w:val="24"/>
          <w:szCs w:val="24"/>
          <w:u w:val="single"/>
          <w:lang w:eastAsia="en-GB"/>
        </w:rPr>
        <w:t>b)</w:t>
      </w:r>
      <w:r w:rsidRPr="00963691">
        <w:rPr>
          <w:rFonts w:ascii="Arial" w:eastAsia="Times New Roman" w:hAnsi="Arial" w:cs="Arial"/>
          <w:sz w:val="24"/>
          <w:szCs w:val="24"/>
          <w:lang w:eastAsia="en-GB"/>
        </w:rPr>
        <w:t xml:space="preserve"> There is a need for first homes which is not being met elsewhere in the plan area;</w:t>
      </w:r>
    </w:p>
    <w:p w14:paraId="7A7391B8" w14:textId="6156A7E4" w:rsidR="0062057E" w:rsidRPr="00963691" w:rsidRDefault="0062057E" w:rsidP="00963691">
      <w:pPr>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b/>
          <w:bCs/>
          <w:sz w:val="24"/>
          <w:szCs w:val="24"/>
          <w:u w:val="single"/>
          <w:lang w:eastAsia="en-GB"/>
        </w:rPr>
        <w:t>c)</w:t>
      </w:r>
      <w:r w:rsidRPr="00963691">
        <w:rPr>
          <w:rFonts w:ascii="Arial" w:eastAsia="Times New Roman" w:hAnsi="Arial" w:cs="Arial"/>
          <w:sz w:val="24"/>
          <w:szCs w:val="24"/>
          <w:lang w:eastAsia="en-GB"/>
        </w:rPr>
        <w:t xml:space="preserve"> The homes will remain first homes in perpetuity;</w:t>
      </w:r>
    </w:p>
    <w:p w14:paraId="3EAA26CC" w14:textId="77777777" w:rsidR="0062057E" w:rsidRPr="00963691" w:rsidRDefault="0062057E" w:rsidP="00963691">
      <w:pPr>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b/>
          <w:bCs/>
          <w:sz w:val="24"/>
          <w:szCs w:val="24"/>
          <w:u w:val="single"/>
          <w:lang w:eastAsia="en-GB"/>
        </w:rPr>
        <w:t>d)</w:t>
      </w:r>
      <w:r w:rsidRPr="00963691">
        <w:rPr>
          <w:rFonts w:ascii="Arial" w:eastAsia="Times New Roman" w:hAnsi="Arial" w:cs="Arial"/>
          <w:sz w:val="24"/>
          <w:szCs w:val="24"/>
          <w:lang w:eastAsia="en-GB"/>
        </w:rPr>
        <w:t xml:space="preserve"> The first homes provided are occupied by first-time buyers who meet the local connection test; </w:t>
      </w:r>
    </w:p>
    <w:p w14:paraId="209F29C4" w14:textId="4A08BEB4" w:rsidR="0062057E" w:rsidRPr="00963691" w:rsidRDefault="0062057E" w:rsidP="00963691">
      <w:pPr>
        <w:numPr>
          <w:ilvl w:val="0"/>
          <w:numId w:val="28"/>
        </w:numPr>
        <w:spacing w:before="100" w:beforeAutospacing="1" w:after="100" w:afterAutospacing="1" w:line="240" w:lineRule="auto"/>
        <w:jc w:val="both"/>
        <w:rPr>
          <w:rFonts w:ascii="Arial" w:eastAsia="Times New Roman" w:hAnsi="Arial" w:cs="Arial"/>
          <w:b/>
          <w:bCs/>
          <w:sz w:val="24"/>
          <w:szCs w:val="24"/>
          <w:u w:val="single"/>
          <w:lang w:eastAsia="en-GB"/>
        </w:rPr>
      </w:pPr>
      <w:r w:rsidRPr="00963691">
        <w:rPr>
          <w:rFonts w:ascii="Arial" w:eastAsia="Times New Roman" w:hAnsi="Arial" w:cs="Arial"/>
          <w:b/>
          <w:bCs/>
          <w:sz w:val="24"/>
          <w:szCs w:val="24"/>
          <w:u w:val="single"/>
          <w:lang w:eastAsia="en-GB"/>
        </w:rPr>
        <w:t>e) The site is located adjacent or as close as possible to the existing settlement boundary and does not result in scattered or isolated development in rural areas</w:t>
      </w:r>
      <w:r w:rsidR="000D1684">
        <w:rPr>
          <w:rFonts w:ascii="Arial" w:eastAsia="Times New Roman" w:hAnsi="Arial" w:cs="Arial"/>
          <w:b/>
          <w:bCs/>
          <w:sz w:val="24"/>
          <w:szCs w:val="24"/>
          <w:u w:val="single"/>
          <w:lang w:eastAsia="en-GB"/>
        </w:rPr>
        <w:t>;</w:t>
      </w:r>
      <w:r w:rsidRPr="00963691">
        <w:rPr>
          <w:rFonts w:ascii="Arial" w:eastAsia="Times New Roman" w:hAnsi="Arial" w:cs="Arial"/>
          <w:b/>
          <w:bCs/>
          <w:sz w:val="24"/>
          <w:szCs w:val="24"/>
          <w:u w:val="single"/>
          <w:lang w:eastAsia="en-GB"/>
        </w:rPr>
        <w:t xml:space="preserve"> and </w:t>
      </w:r>
    </w:p>
    <w:p w14:paraId="15120CE3" w14:textId="5473CD43" w:rsidR="0062057E" w:rsidRPr="00963691" w:rsidRDefault="0062057E" w:rsidP="00963691">
      <w:pPr>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963691">
        <w:rPr>
          <w:rFonts w:ascii="Arial" w:eastAsia="Times New Roman" w:hAnsi="Arial" w:cs="Arial"/>
          <w:b/>
          <w:bCs/>
          <w:sz w:val="24"/>
          <w:szCs w:val="24"/>
          <w:u w:val="single"/>
          <w:lang w:eastAsia="en-GB"/>
        </w:rPr>
        <w:t>f)</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The</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z w:val="24"/>
          <w:szCs w:val="24"/>
          <w:u w:val="single"/>
          <w:lang w:eastAsia="en-GB"/>
        </w:rPr>
        <w:t>scale of the proposal</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trike/>
          <w:sz w:val="24"/>
          <w:szCs w:val="24"/>
          <w:lang w:eastAsia="en-GB"/>
        </w:rPr>
        <w:t>size of the site</w:t>
      </w:r>
      <w:r w:rsidRPr="00963691">
        <w:rPr>
          <w:rFonts w:ascii="Arial" w:eastAsia="Times New Roman" w:hAnsi="Arial" w:cs="Arial"/>
          <w:sz w:val="24"/>
          <w:szCs w:val="24"/>
          <w:lang w:eastAsia="en-GB"/>
        </w:rPr>
        <w:t xml:space="preserve"> is proportionate to the size of the existing settlement to which it is adjacent, reflects the landscape character of the area and would be well related to the settlement…”</w:t>
      </w:r>
    </w:p>
    <w:bookmarkEnd w:id="26"/>
    <w:p w14:paraId="70851B48" w14:textId="18FAEFF0" w:rsidR="0062057E" w:rsidRDefault="0062057E" w:rsidP="00963691">
      <w:pPr>
        <w:jc w:val="both"/>
        <w:rPr>
          <w:rFonts w:ascii="Arial" w:hAnsi="Arial" w:cs="Arial"/>
          <w:sz w:val="24"/>
          <w:szCs w:val="24"/>
        </w:rPr>
      </w:pPr>
      <w:r w:rsidRPr="00963691">
        <w:rPr>
          <w:rFonts w:ascii="Arial" w:hAnsi="Arial" w:cs="Arial"/>
          <w:sz w:val="24"/>
          <w:szCs w:val="24"/>
        </w:rPr>
        <w:t xml:space="preserve">Applications for </w:t>
      </w:r>
      <w:r w:rsidRPr="00963691">
        <w:rPr>
          <w:rFonts w:ascii="Arial" w:hAnsi="Arial" w:cs="Arial"/>
          <w:b/>
          <w:bCs/>
          <w:strike/>
          <w:sz w:val="24"/>
          <w:szCs w:val="24"/>
        </w:rPr>
        <w:t>first homes</w:t>
      </w:r>
      <w:r w:rsidRPr="00963691">
        <w:rPr>
          <w:rFonts w:ascii="Arial" w:hAnsi="Arial" w:cs="Arial"/>
          <w:sz w:val="24"/>
          <w:szCs w:val="24"/>
        </w:rPr>
        <w:t xml:space="preserve"> exception sites that propose the inclusion of a small proportion of market housing will be expected to provide robust evidence that the site would be unviable without such housing being included.</w:t>
      </w:r>
      <w:r w:rsidR="000D1684">
        <w:rPr>
          <w:rFonts w:ascii="Arial" w:hAnsi="Arial" w:cs="Arial"/>
          <w:sz w:val="24"/>
          <w:szCs w:val="24"/>
        </w:rPr>
        <w:t>”</w:t>
      </w:r>
    </w:p>
    <w:p w14:paraId="6DB79627" w14:textId="77777777" w:rsidR="00E7159E" w:rsidRPr="00963691" w:rsidRDefault="00E7159E" w:rsidP="00963691">
      <w:pPr>
        <w:jc w:val="both"/>
        <w:rPr>
          <w:rFonts w:ascii="Arial" w:hAnsi="Arial" w:cs="Arial"/>
          <w:sz w:val="24"/>
          <w:szCs w:val="24"/>
        </w:rPr>
      </w:pPr>
    </w:p>
    <w:p w14:paraId="7F349B2D" w14:textId="77777777" w:rsidR="0062057E" w:rsidRPr="007D47E5" w:rsidRDefault="001055EF" w:rsidP="007D47E5">
      <w:pPr>
        <w:jc w:val="both"/>
        <w:rPr>
          <w:rFonts w:ascii="Arial" w:hAnsi="Arial" w:cs="Arial"/>
          <w:b/>
          <w:bCs/>
          <w:color w:val="365F91" w:themeColor="accent1" w:themeShade="BF"/>
          <w:sz w:val="24"/>
          <w:szCs w:val="24"/>
        </w:rPr>
      </w:pPr>
      <w:hyperlink w:anchor="_Toc125988950" w:history="1">
        <w:r w:rsidR="0062057E" w:rsidRPr="007D47E5">
          <w:rPr>
            <w:rFonts w:ascii="Arial" w:hAnsi="Arial" w:cs="Arial"/>
            <w:b/>
            <w:bCs/>
            <w:color w:val="365F91" w:themeColor="accent1" w:themeShade="BF"/>
            <w:sz w:val="24"/>
            <w:szCs w:val="24"/>
          </w:rPr>
          <w:t>Specialist accommodation for older people and those with specialised needs</w:t>
        </w:r>
        <w:r w:rsidR="0062057E" w:rsidRPr="007D47E5">
          <w:rPr>
            <w:rFonts w:ascii="Arial" w:hAnsi="Arial" w:cs="Arial"/>
            <w:b/>
            <w:bCs/>
            <w:webHidden/>
            <w:color w:val="365F91" w:themeColor="accent1" w:themeShade="BF"/>
            <w:sz w:val="24"/>
            <w:szCs w:val="24"/>
          </w:rPr>
          <w:tab/>
        </w:r>
      </w:hyperlink>
    </w:p>
    <w:p w14:paraId="2031FF9E" w14:textId="77777777" w:rsidR="0062057E" w:rsidRPr="007D47E5" w:rsidRDefault="001055EF" w:rsidP="007D47E5">
      <w:pPr>
        <w:jc w:val="both"/>
        <w:rPr>
          <w:rFonts w:ascii="Arial" w:hAnsi="Arial" w:cs="Arial"/>
          <w:b/>
          <w:bCs/>
          <w:color w:val="365F91" w:themeColor="accent1" w:themeShade="BF"/>
          <w:sz w:val="24"/>
          <w:szCs w:val="24"/>
        </w:rPr>
      </w:pPr>
      <w:hyperlink w:anchor="_Toc125988951" w:history="1">
        <w:r w:rsidR="0062057E" w:rsidRPr="007D47E5">
          <w:rPr>
            <w:rFonts w:ascii="Arial" w:hAnsi="Arial" w:cs="Arial"/>
            <w:b/>
            <w:bCs/>
            <w:color w:val="365F91" w:themeColor="accent1" w:themeShade="BF"/>
            <w:sz w:val="24"/>
            <w:szCs w:val="24"/>
          </w:rPr>
          <w:t>Policy H8 Specialist accommodation for older people and those with specialised needs</w:t>
        </w:r>
        <w:r w:rsidR="0062057E" w:rsidRPr="007D47E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7D47E5" w14:paraId="4F2F39CA" w14:textId="77777777" w:rsidTr="00BD6861">
        <w:tc>
          <w:tcPr>
            <w:tcW w:w="9016" w:type="dxa"/>
            <w:gridSpan w:val="6"/>
            <w:shd w:val="clear" w:color="auto" w:fill="92CDDC" w:themeFill="accent5" w:themeFillTint="99"/>
          </w:tcPr>
          <w:p w14:paraId="39280406"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 xml:space="preserve">Number of comments received </w:t>
            </w:r>
          </w:p>
        </w:tc>
      </w:tr>
      <w:tr w:rsidR="0062057E" w:rsidRPr="007D47E5" w14:paraId="50605019" w14:textId="77777777" w:rsidTr="00BD6861">
        <w:tc>
          <w:tcPr>
            <w:tcW w:w="1570" w:type="dxa"/>
          </w:tcPr>
          <w:p w14:paraId="61C8CB87"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Total:</w:t>
            </w:r>
          </w:p>
        </w:tc>
        <w:tc>
          <w:tcPr>
            <w:tcW w:w="1358" w:type="dxa"/>
          </w:tcPr>
          <w:p w14:paraId="6F34EF61"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20</w:t>
            </w:r>
          </w:p>
        </w:tc>
        <w:tc>
          <w:tcPr>
            <w:tcW w:w="1467" w:type="dxa"/>
          </w:tcPr>
          <w:p w14:paraId="5CD0474F"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Support:</w:t>
            </w:r>
          </w:p>
        </w:tc>
        <w:tc>
          <w:tcPr>
            <w:tcW w:w="1416" w:type="dxa"/>
          </w:tcPr>
          <w:p w14:paraId="3D4C9145"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5</w:t>
            </w:r>
          </w:p>
        </w:tc>
        <w:tc>
          <w:tcPr>
            <w:tcW w:w="1669" w:type="dxa"/>
          </w:tcPr>
          <w:p w14:paraId="3D6DC94D"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Object:</w:t>
            </w:r>
          </w:p>
        </w:tc>
        <w:tc>
          <w:tcPr>
            <w:tcW w:w="1536" w:type="dxa"/>
          </w:tcPr>
          <w:p w14:paraId="37D06285" w14:textId="77777777" w:rsidR="0062057E" w:rsidRPr="007D47E5" w:rsidRDefault="0062057E" w:rsidP="007D47E5">
            <w:pPr>
              <w:jc w:val="both"/>
              <w:rPr>
                <w:rFonts w:ascii="Arial" w:hAnsi="Arial" w:cs="Arial"/>
                <w:b/>
                <w:bCs/>
                <w:sz w:val="24"/>
                <w:szCs w:val="24"/>
              </w:rPr>
            </w:pPr>
            <w:r w:rsidRPr="007D47E5">
              <w:rPr>
                <w:rFonts w:ascii="Arial" w:hAnsi="Arial" w:cs="Arial"/>
                <w:b/>
                <w:bCs/>
                <w:sz w:val="24"/>
                <w:szCs w:val="24"/>
              </w:rPr>
              <w:t>15</w:t>
            </w:r>
          </w:p>
        </w:tc>
      </w:tr>
    </w:tbl>
    <w:p w14:paraId="19EDA960" w14:textId="77777777" w:rsidR="0062057E" w:rsidRPr="007D47E5" w:rsidRDefault="0062057E" w:rsidP="007D47E5">
      <w:pPr>
        <w:jc w:val="both"/>
        <w:rPr>
          <w:rFonts w:ascii="Arial" w:hAnsi="Arial" w:cs="Arial"/>
          <w:b/>
          <w:bCs/>
          <w:sz w:val="24"/>
          <w:szCs w:val="24"/>
        </w:rPr>
      </w:pPr>
    </w:p>
    <w:p w14:paraId="4D8776A1" w14:textId="77777777" w:rsidR="0062057E" w:rsidRPr="007D47E5" w:rsidRDefault="0062057E" w:rsidP="007D47E5">
      <w:pPr>
        <w:jc w:val="both"/>
        <w:rPr>
          <w:rFonts w:ascii="Arial" w:hAnsi="Arial" w:cs="Arial"/>
          <w:sz w:val="24"/>
          <w:szCs w:val="24"/>
        </w:rPr>
      </w:pPr>
      <w:r w:rsidRPr="007D47E5">
        <w:rPr>
          <w:rFonts w:ascii="Arial" w:hAnsi="Arial" w:cs="Arial"/>
          <w:b/>
          <w:bCs/>
          <w:sz w:val="24"/>
          <w:szCs w:val="24"/>
        </w:rPr>
        <w:t>Comments and CDC response</w:t>
      </w:r>
      <w:r w:rsidRPr="007D47E5">
        <w:rPr>
          <w:rFonts w:ascii="Arial" w:hAnsi="Arial" w:cs="Arial"/>
          <w:sz w:val="24"/>
          <w:szCs w:val="24"/>
        </w:rPr>
        <w:t xml:space="preserve"> </w:t>
      </w:r>
    </w:p>
    <w:p w14:paraId="60DEE583" w14:textId="77777777"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t>General support received from residents.</w:t>
      </w:r>
    </w:p>
    <w:p w14:paraId="6217C96D" w14:textId="77777777"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t xml:space="preserve">National Highways raised concerns about demonstrating funding for public transport services that may be needed for specialist accommodation, how the transport needs of the older demographic in the plan area will be managed, what locations have been considered and how trip generation would be assessed. </w:t>
      </w:r>
    </w:p>
    <w:p w14:paraId="45973795" w14:textId="77777777"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t>Objection raised by developer that the policy should be amended to include ‘where appropriate and viable’ as some sites may not be suitable for specialist accommodation.</w:t>
      </w:r>
    </w:p>
    <w:p w14:paraId="553C38ED" w14:textId="77777777"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t xml:space="preserve">A number of objections were raised from developers and planning agents that the quantum of units to be delivered is not specified in either Policy H8 or individual site allocation policies, and therefore there is no certainty that the need for different accommodations will be met. </w:t>
      </w:r>
    </w:p>
    <w:p w14:paraId="0260C839" w14:textId="77777777"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t xml:space="preserve">A developer raised an objection that specialist housing should not just be focused on large scale housing schemes as sites of over 200 dwellings will not be suitable in some locations. </w:t>
      </w:r>
    </w:p>
    <w:p w14:paraId="55EDEA4E" w14:textId="1BBF2303"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t xml:space="preserve">McCarthy Stone raised an objection that </w:t>
      </w:r>
      <w:r w:rsidR="009057E8">
        <w:rPr>
          <w:rFonts w:ascii="Arial" w:hAnsi="Arial" w:cs="Arial"/>
          <w:sz w:val="24"/>
          <w:szCs w:val="24"/>
        </w:rPr>
        <w:t xml:space="preserve">the </w:t>
      </w:r>
      <w:r w:rsidRPr="007D47E5">
        <w:rPr>
          <w:rFonts w:ascii="Arial" w:hAnsi="Arial" w:cs="Arial"/>
          <w:sz w:val="24"/>
          <w:szCs w:val="24"/>
        </w:rPr>
        <w:t xml:space="preserve">supporting text should include sheltered and retirement housing as sources of housing for older people, and that applications should not need to demonstrate need given that substantial need in the plan area has already been identified. </w:t>
      </w:r>
    </w:p>
    <w:p w14:paraId="234283A3" w14:textId="38E3CB2D" w:rsidR="0062057E" w:rsidRPr="007D47E5" w:rsidRDefault="0062057E" w:rsidP="007D47E5">
      <w:pPr>
        <w:pStyle w:val="ListParagraph"/>
        <w:numPr>
          <w:ilvl w:val="0"/>
          <w:numId w:val="15"/>
        </w:numPr>
        <w:spacing w:after="0" w:line="240" w:lineRule="auto"/>
        <w:ind w:left="447" w:hanging="425"/>
        <w:jc w:val="both"/>
        <w:rPr>
          <w:rFonts w:ascii="Arial" w:hAnsi="Arial" w:cs="Arial"/>
          <w:sz w:val="24"/>
          <w:szCs w:val="24"/>
        </w:rPr>
      </w:pPr>
      <w:r w:rsidRPr="007D47E5">
        <w:rPr>
          <w:rFonts w:ascii="Arial" w:hAnsi="Arial" w:cs="Arial"/>
          <w:sz w:val="24"/>
          <w:szCs w:val="24"/>
        </w:rPr>
        <w:lastRenderedPageBreak/>
        <w:t>West Sussex County Council suggested some amendments to policy wording to support extra care housing coming forward for all age groups, as the policy as drafted</w:t>
      </w:r>
      <w:r w:rsidR="009057E8">
        <w:rPr>
          <w:rFonts w:ascii="Arial" w:hAnsi="Arial" w:cs="Arial"/>
          <w:sz w:val="24"/>
          <w:szCs w:val="24"/>
        </w:rPr>
        <w:t>,</w:t>
      </w:r>
      <w:r w:rsidRPr="007D47E5">
        <w:rPr>
          <w:rFonts w:ascii="Arial" w:hAnsi="Arial" w:cs="Arial"/>
          <w:sz w:val="24"/>
          <w:szCs w:val="24"/>
        </w:rPr>
        <w:t xml:space="preserve"> incorrectly has this listed only under housing for older people. </w:t>
      </w:r>
    </w:p>
    <w:p w14:paraId="49C0D1C4" w14:textId="77777777" w:rsidR="0062057E" w:rsidRPr="007D47E5" w:rsidRDefault="0062057E" w:rsidP="007D47E5">
      <w:pPr>
        <w:spacing w:after="0" w:line="240" w:lineRule="auto"/>
        <w:jc w:val="both"/>
        <w:rPr>
          <w:rFonts w:ascii="Arial" w:hAnsi="Arial" w:cs="Arial"/>
          <w:sz w:val="24"/>
          <w:szCs w:val="24"/>
        </w:rPr>
      </w:pPr>
    </w:p>
    <w:p w14:paraId="5F38D8DD" w14:textId="2CA76EB0" w:rsidR="009057E8" w:rsidRDefault="0062057E" w:rsidP="009057E8">
      <w:pPr>
        <w:spacing w:after="0" w:line="240" w:lineRule="auto"/>
        <w:jc w:val="both"/>
        <w:rPr>
          <w:rFonts w:ascii="Arial" w:hAnsi="Arial" w:cs="Arial"/>
          <w:sz w:val="24"/>
          <w:szCs w:val="24"/>
        </w:rPr>
      </w:pPr>
      <w:r w:rsidRPr="007D47E5">
        <w:rPr>
          <w:rFonts w:ascii="Arial" w:hAnsi="Arial" w:cs="Arial"/>
          <w:sz w:val="24"/>
          <w:szCs w:val="24"/>
        </w:rPr>
        <w:t xml:space="preserve">The council is satisfied that the policy is sound, subject to modifications set out below: </w:t>
      </w:r>
    </w:p>
    <w:p w14:paraId="1613B97C" w14:textId="77777777" w:rsidR="009057E8" w:rsidRDefault="009057E8" w:rsidP="009057E8">
      <w:pPr>
        <w:spacing w:after="0" w:line="240" w:lineRule="auto"/>
        <w:jc w:val="both"/>
        <w:rPr>
          <w:rFonts w:ascii="Arial" w:hAnsi="Arial" w:cs="Arial"/>
          <w:sz w:val="24"/>
          <w:szCs w:val="24"/>
        </w:rPr>
      </w:pPr>
    </w:p>
    <w:p w14:paraId="051320A0" w14:textId="08F12FD6" w:rsidR="0062057E" w:rsidRPr="007D47E5" w:rsidRDefault="0062057E" w:rsidP="007D47E5">
      <w:pPr>
        <w:jc w:val="both"/>
        <w:rPr>
          <w:rFonts w:ascii="Arial" w:hAnsi="Arial" w:cs="Arial"/>
          <w:sz w:val="24"/>
          <w:szCs w:val="24"/>
        </w:rPr>
      </w:pPr>
      <w:r w:rsidRPr="007D47E5">
        <w:rPr>
          <w:rFonts w:ascii="Arial" w:hAnsi="Arial" w:cs="Arial"/>
          <w:sz w:val="24"/>
          <w:szCs w:val="24"/>
        </w:rPr>
        <w:t>Amend title of section</w:t>
      </w:r>
      <w:r w:rsidR="009057E8">
        <w:rPr>
          <w:rFonts w:ascii="Arial" w:hAnsi="Arial" w:cs="Arial"/>
          <w:sz w:val="24"/>
          <w:szCs w:val="24"/>
        </w:rPr>
        <w:t xml:space="preserve"> and Policy H8</w:t>
      </w:r>
      <w:r w:rsidRPr="007D47E5">
        <w:rPr>
          <w:rFonts w:ascii="Arial" w:hAnsi="Arial" w:cs="Arial"/>
          <w:sz w:val="24"/>
          <w:szCs w:val="24"/>
        </w:rPr>
        <w:t xml:space="preserve"> to </w:t>
      </w:r>
      <w:r w:rsidRPr="009057E8">
        <w:rPr>
          <w:rFonts w:ascii="Arial" w:hAnsi="Arial" w:cs="Arial"/>
          <w:sz w:val="24"/>
          <w:szCs w:val="24"/>
        </w:rPr>
        <w:t>‘</w:t>
      </w:r>
      <w:r w:rsidRPr="00963691">
        <w:rPr>
          <w:rFonts w:ascii="Arial" w:hAnsi="Arial" w:cs="Arial"/>
          <w:sz w:val="24"/>
          <w:szCs w:val="24"/>
        </w:rPr>
        <w:t xml:space="preserve">Specialist </w:t>
      </w:r>
      <w:r w:rsidRPr="009057E8">
        <w:rPr>
          <w:rFonts w:ascii="Arial" w:hAnsi="Arial" w:cs="Arial"/>
          <w:b/>
          <w:bCs/>
          <w:sz w:val="24"/>
          <w:szCs w:val="24"/>
          <w:u w:val="single"/>
        </w:rPr>
        <w:t xml:space="preserve">Housing </w:t>
      </w:r>
      <w:r w:rsidRPr="009057E8">
        <w:rPr>
          <w:rFonts w:ascii="Arial" w:hAnsi="Arial" w:cs="Arial"/>
          <w:b/>
          <w:bCs/>
          <w:strike/>
          <w:sz w:val="24"/>
          <w:szCs w:val="24"/>
        </w:rPr>
        <w:t>accommodation for older people and those with specialised needs</w:t>
      </w:r>
      <w:r w:rsidRPr="00963691">
        <w:rPr>
          <w:rFonts w:ascii="Arial" w:hAnsi="Arial" w:cs="Arial"/>
          <w:sz w:val="24"/>
          <w:szCs w:val="24"/>
        </w:rPr>
        <w:t>’</w:t>
      </w:r>
    </w:p>
    <w:p w14:paraId="49D7419D" w14:textId="77777777" w:rsidR="0062057E" w:rsidRPr="007D47E5" w:rsidRDefault="0062057E" w:rsidP="007D47E5">
      <w:pPr>
        <w:jc w:val="both"/>
        <w:rPr>
          <w:rFonts w:ascii="Arial" w:hAnsi="Arial" w:cs="Arial"/>
          <w:sz w:val="24"/>
          <w:szCs w:val="24"/>
        </w:rPr>
      </w:pPr>
      <w:r w:rsidRPr="007D47E5">
        <w:rPr>
          <w:rFonts w:ascii="Arial" w:hAnsi="Arial" w:cs="Arial"/>
          <w:sz w:val="24"/>
          <w:szCs w:val="24"/>
        </w:rPr>
        <w:t>Add subheading after para 5.42 ‘</w:t>
      </w:r>
      <w:r w:rsidRPr="007D47E5">
        <w:rPr>
          <w:rFonts w:ascii="Arial" w:hAnsi="Arial" w:cs="Arial"/>
          <w:b/>
          <w:bCs/>
          <w:sz w:val="24"/>
          <w:szCs w:val="24"/>
          <w:u w:val="single"/>
        </w:rPr>
        <w:t>Extra Care Housing</w:t>
      </w:r>
      <w:r w:rsidRPr="00963691">
        <w:rPr>
          <w:rFonts w:ascii="Arial" w:hAnsi="Arial" w:cs="Arial"/>
          <w:sz w:val="24"/>
          <w:szCs w:val="24"/>
        </w:rPr>
        <w:t>’</w:t>
      </w:r>
      <w:r w:rsidRPr="007D47E5">
        <w:rPr>
          <w:rFonts w:ascii="Arial" w:hAnsi="Arial" w:cs="Arial"/>
          <w:sz w:val="24"/>
          <w:szCs w:val="24"/>
        </w:rPr>
        <w:t xml:space="preserve"> </w:t>
      </w:r>
    </w:p>
    <w:p w14:paraId="61FCF34F" w14:textId="33E3A2F9" w:rsidR="0062057E" w:rsidRDefault="0062057E" w:rsidP="007D47E5">
      <w:pPr>
        <w:jc w:val="both"/>
        <w:rPr>
          <w:rFonts w:ascii="Arial" w:hAnsi="Arial" w:cs="Arial"/>
          <w:sz w:val="24"/>
          <w:szCs w:val="24"/>
        </w:rPr>
      </w:pPr>
      <w:r w:rsidRPr="007D47E5">
        <w:rPr>
          <w:rFonts w:ascii="Arial" w:hAnsi="Arial" w:cs="Arial"/>
          <w:sz w:val="24"/>
          <w:szCs w:val="24"/>
        </w:rPr>
        <w:t xml:space="preserve">Amend para 5.43 </w:t>
      </w:r>
      <w:r w:rsidRPr="007D47E5">
        <w:rPr>
          <w:rFonts w:ascii="Arial" w:hAnsi="Arial" w:cs="Arial"/>
          <w:sz w:val="24"/>
          <w:szCs w:val="24"/>
          <w:u w:val="single"/>
        </w:rPr>
        <w:t>‘</w:t>
      </w:r>
      <w:r w:rsidRPr="007D47E5">
        <w:rPr>
          <w:rFonts w:ascii="Arial" w:hAnsi="Arial" w:cs="Arial"/>
          <w:b/>
          <w:bCs/>
          <w:sz w:val="24"/>
          <w:szCs w:val="24"/>
          <w:u w:val="single"/>
        </w:rPr>
        <w:t>To help provide accommodation for those of different ages and with different support needs,</w:t>
      </w:r>
      <w:r w:rsidRPr="007D47E5">
        <w:rPr>
          <w:rFonts w:ascii="Arial" w:hAnsi="Arial" w:cs="Arial"/>
          <w:b/>
          <w:bCs/>
          <w:sz w:val="24"/>
          <w:szCs w:val="24"/>
        </w:rPr>
        <w:t xml:space="preserve"> </w:t>
      </w:r>
      <w:r w:rsidRPr="00963691">
        <w:rPr>
          <w:rFonts w:ascii="Arial" w:hAnsi="Arial" w:cs="Arial"/>
          <w:sz w:val="24"/>
          <w:szCs w:val="24"/>
        </w:rPr>
        <w:t>West Sussex County Council supports the provision of extra-care housing rather than traditional care homes</w:t>
      </w:r>
      <w:r w:rsidRPr="009057E8">
        <w:rPr>
          <w:rFonts w:ascii="Arial" w:hAnsi="Arial" w:cs="Arial"/>
          <w:sz w:val="24"/>
          <w:szCs w:val="24"/>
        </w:rPr>
        <w:t>.</w:t>
      </w:r>
      <w:r w:rsidR="009057E8">
        <w:rPr>
          <w:rFonts w:ascii="Arial" w:hAnsi="Arial" w:cs="Arial"/>
          <w:sz w:val="24"/>
          <w:szCs w:val="24"/>
        </w:rPr>
        <w:t>’</w:t>
      </w:r>
    </w:p>
    <w:p w14:paraId="62DF9DB0" w14:textId="77777777" w:rsidR="009057E8" w:rsidRPr="007D47E5" w:rsidRDefault="009057E8" w:rsidP="007D47E5">
      <w:pPr>
        <w:jc w:val="both"/>
        <w:rPr>
          <w:rFonts w:ascii="Arial" w:hAnsi="Arial" w:cs="Arial"/>
          <w:color w:val="365F91" w:themeColor="accent1" w:themeShade="BF"/>
          <w:sz w:val="24"/>
          <w:szCs w:val="24"/>
        </w:rPr>
      </w:pPr>
    </w:p>
    <w:p w14:paraId="400EFE48" w14:textId="77777777" w:rsidR="0062057E" w:rsidRPr="00F4506B" w:rsidRDefault="001055EF" w:rsidP="00F4506B">
      <w:pPr>
        <w:jc w:val="both"/>
        <w:rPr>
          <w:rFonts w:ascii="Arial" w:hAnsi="Arial" w:cs="Arial"/>
          <w:b/>
          <w:bCs/>
          <w:color w:val="365F91" w:themeColor="accent1" w:themeShade="BF"/>
          <w:sz w:val="24"/>
          <w:szCs w:val="24"/>
        </w:rPr>
      </w:pPr>
      <w:hyperlink w:anchor="_Toc125988952" w:history="1">
        <w:r w:rsidR="0062057E" w:rsidRPr="00F4506B">
          <w:rPr>
            <w:rFonts w:ascii="Arial" w:hAnsi="Arial" w:cs="Arial"/>
            <w:b/>
            <w:bCs/>
            <w:color w:val="365F91" w:themeColor="accent1" w:themeShade="BF"/>
            <w:sz w:val="24"/>
            <w:szCs w:val="24"/>
          </w:rPr>
          <w:t>Accommodation for Agricultural, Horticultural and other Rural Workers</w:t>
        </w:r>
        <w:r w:rsidR="0062057E" w:rsidRPr="00F4506B">
          <w:rPr>
            <w:rFonts w:ascii="Arial" w:hAnsi="Arial" w:cs="Arial"/>
            <w:b/>
            <w:bCs/>
            <w:webHidden/>
            <w:color w:val="365F91" w:themeColor="accent1" w:themeShade="BF"/>
            <w:sz w:val="24"/>
            <w:szCs w:val="24"/>
          </w:rPr>
          <w:tab/>
        </w:r>
      </w:hyperlink>
    </w:p>
    <w:p w14:paraId="1A3DEF2B" w14:textId="77777777" w:rsidR="0062057E" w:rsidRPr="00F4506B" w:rsidRDefault="001055EF" w:rsidP="00F4506B">
      <w:pPr>
        <w:jc w:val="both"/>
        <w:rPr>
          <w:rFonts w:ascii="Arial" w:hAnsi="Arial" w:cs="Arial"/>
          <w:b/>
          <w:bCs/>
          <w:color w:val="365F91" w:themeColor="accent1" w:themeShade="BF"/>
          <w:sz w:val="24"/>
          <w:szCs w:val="24"/>
        </w:rPr>
      </w:pPr>
      <w:hyperlink w:anchor="_Toc125988953" w:history="1">
        <w:r w:rsidR="0062057E" w:rsidRPr="00F4506B">
          <w:rPr>
            <w:rFonts w:ascii="Arial" w:hAnsi="Arial" w:cs="Arial"/>
            <w:b/>
            <w:bCs/>
            <w:color w:val="365F91" w:themeColor="accent1" w:themeShade="BF"/>
            <w:sz w:val="24"/>
            <w:szCs w:val="24"/>
          </w:rPr>
          <w:t>Policy H9 Accommodation for Agricultural, Horticultural and other Rural Workers</w:t>
        </w:r>
        <w:r w:rsidR="0062057E" w:rsidRPr="00F4506B">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4506B" w14:paraId="6F6E138B" w14:textId="77777777" w:rsidTr="00BD6861">
        <w:tc>
          <w:tcPr>
            <w:tcW w:w="9016" w:type="dxa"/>
            <w:gridSpan w:val="6"/>
            <w:shd w:val="clear" w:color="auto" w:fill="92CDDC" w:themeFill="accent5" w:themeFillTint="99"/>
          </w:tcPr>
          <w:p w14:paraId="550D0462"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 xml:space="preserve">Number of comments received </w:t>
            </w:r>
          </w:p>
        </w:tc>
      </w:tr>
      <w:tr w:rsidR="0062057E" w:rsidRPr="00F4506B" w14:paraId="0EC33545" w14:textId="77777777" w:rsidTr="00BD6861">
        <w:tc>
          <w:tcPr>
            <w:tcW w:w="1570" w:type="dxa"/>
          </w:tcPr>
          <w:p w14:paraId="6CF0A392"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Total:</w:t>
            </w:r>
          </w:p>
        </w:tc>
        <w:tc>
          <w:tcPr>
            <w:tcW w:w="1358" w:type="dxa"/>
          </w:tcPr>
          <w:p w14:paraId="66BFFD6A"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4</w:t>
            </w:r>
          </w:p>
        </w:tc>
        <w:tc>
          <w:tcPr>
            <w:tcW w:w="1467" w:type="dxa"/>
          </w:tcPr>
          <w:p w14:paraId="6E69C291"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Support:</w:t>
            </w:r>
          </w:p>
        </w:tc>
        <w:tc>
          <w:tcPr>
            <w:tcW w:w="1416" w:type="dxa"/>
          </w:tcPr>
          <w:p w14:paraId="6A5A2691"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3</w:t>
            </w:r>
          </w:p>
        </w:tc>
        <w:tc>
          <w:tcPr>
            <w:tcW w:w="1669" w:type="dxa"/>
          </w:tcPr>
          <w:p w14:paraId="1F86661D"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Object:</w:t>
            </w:r>
          </w:p>
        </w:tc>
        <w:tc>
          <w:tcPr>
            <w:tcW w:w="1536" w:type="dxa"/>
          </w:tcPr>
          <w:p w14:paraId="02082D6C"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1</w:t>
            </w:r>
          </w:p>
        </w:tc>
      </w:tr>
    </w:tbl>
    <w:p w14:paraId="71DF51E9" w14:textId="77777777" w:rsidR="0062057E" w:rsidRPr="00F4506B" w:rsidRDefault="0062057E" w:rsidP="00F4506B">
      <w:pPr>
        <w:jc w:val="both"/>
        <w:rPr>
          <w:rFonts w:ascii="Arial" w:hAnsi="Arial" w:cs="Arial"/>
          <w:b/>
          <w:bCs/>
          <w:sz w:val="24"/>
          <w:szCs w:val="24"/>
        </w:rPr>
      </w:pPr>
    </w:p>
    <w:p w14:paraId="1F56512E" w14:textId="77777777" w:rsidR="0062057E" w:rsidRPr="00F4506B" w:rsidRDefault="0062057E" w:rsidP="00F4506B">
      <w:pPr>
        <w:jc w:val="both"/>
        <w:rPr>
          <w:rFonts w:ascii="Arial" w:hAnsi="Arial" w:cs="Arial"/>
          <w:sz w:val="24"/>
          <w:szCs w:val="24"/>
        </w:rPr>
      </w:pPr>
      <w:r w:rsidRPr="00F4506B">
        <w:rPr>
          <w:rFonts w:ascii="Arial" w:hAnsi="Arial" w:cs="Arial"/>
          <w:b/>
          <w:bCs/>
          <w:sz w:val="24"/>
          <w:szCs w:val="24"/>
        </w:rPr>
        <w:t>Comments and CDC response</w:t>
      </w:r>
      <w:r w:rsidRPr="00F4506B">
        <w:rPr>
          <w:rFonts w:ascii="Arial" w:hAnsi="Arial" w:cs="Arial"/>
          <w:sz w:val="24"/>
          <w:szCs w:val="24"/>
        </w:rPr>
        <w:t xml:space="preserve"> </w:t>
      </w:r>
    </w:p>
    <w:p w14:paraId="4D751D2A" w14:textId="77777777" w:rsidR="0062057E" w:rsidRPr="00F4506B" w:rsidRDefault="0062057E" w:rsidP="00F4506B">
      <w:pPr>
        <w:pStyle w:val="ListParagraph"/>
        <w:numPr>
          <w:ilvl w:val="0"/>
          <w:numId w:val="15"/>
        </w:numPr>
        <w:spacing w:after="0" w:line="240" w:lineRule="auto"/>
        <w:ind w:left="447" w:hanging="425"/>
        <w:jc w:val="both"/>
        <w:rPr>
          <w:rFonts w:ascii="Arial" w:hAnsi="Arial" w:cs="Arial"/>
          <w:sz w:val="24"/>
          <w:szCs w:val="24"/>
        </w:rPr>
      </w:pPr>
      <w:r w:rsidRPr="00F4506B">
        <w:rPr>
          <w:rFonts w:ascii="Arial" w:hAnsi="Arial" w:cs="Arial"/>
          <w:sz w:val="24"/>
          <w:szCs w:val="24"/>
        </w:rPr>
        <w:t xml:space="preserve">Policy H9 is largely supported, including by the West Sussex Growers’ Association who noted that it would help accommodate workers. The CDC Housing Team are also supportive of the Policy. </w:t>
      </w:r>
    </w:p>
    <w:p w14:paraId="20ECAABA" w14:textId="77777777" w:rsidR="0062057E" w:rsidRPr="00F4506B" w:rsidRDefault="0062057E" w:rsidP="00F4506B">
      <w:pPr>
        <w:pStyle w:val="ListParagraph"/>
        <w:numPr>
          <w:ilvl w:val="0"/>
          <w:numId w:val="15"/>
        </w:numPr>
        <w:spacing w:after="0" w:line="240" w:lineRule="auto"/>
        <w:ind w:left="447" w:hanging="425"/>
        <w:jc w:val="both"/>
        <w:rPr>
          <w:rFonts w:ascii="Arial" w:hAnsi="Arial" w:cs="Arial"/>
          <w:sz w:val="24"/>
          <w:szCs w:val="24"/>
        </w:rPr>
      </w:pPr>
      <w:r w:rsidRPr="00F4506B">
        <w:rPr>
          <w:rFonts w:ascii="Arial" w:hAnsi="Arial" w:cs="Arial"/>
          <w:sz w:val="24"/>
          <w:szCs w:val="24"/>
        </w:rPr>
        <w:t xml:space="preserve">One respondent objected as they considered the Policy failed to deal with new businesses. </w:t>
      </w:r>
    </w:p>
    <w:p w14:paraId="325E6C93" w14:textId="77777777" w:rsidR="0062057E" w:rsidRPr="00F4506B" w:rsidRDefault="0062057E" w:rsidP="00F4506B">
      <w:pPr>
        <w:pStyle w:val="ListParagraph"/>
        <w:spacing w:after="0" w:line="240" w:lineRule="auto"/>
        <w:ind w:left="447"/>
        <w:jc w:val="both"/>
        <w:rPr>
          <w:rFonts w:ascii="Arial" w:hAnsi="Arial" w:cs="Arial"/>
          <w:sz w:val="24"/>
          <w:szCs w:val="24"/>
        </w:rPr>
      </w:pPr>
    </w:p>
    <w:p w14:paraId="6B78166C" w14:textId="77777777" w:rsidR="0062057E" w:rsidRPr="00F4506B" w:rsidRDefault="0062057E" w:rsidP="00F4506B">
      <w:pPr>
        <w:spacing w:after="0" w:line="240" w:lineRule="auto"/>
        <w:jc w:val="both"/>
        <w:rPr>
          <w:rFonts w:ascii="Arial" w:hAnsi="Arial" w:cs="Arial"/>
          <w:sz w:val="24"/>
          <w:szCs w:val="24"/>
        </w:rPr>
      </w:pPr>
      <w:r w:rsidRPr="00F4506B">
        <w:rPr>
          <w:rFonts w:ascii="Arial" w:hAnsi="Arial" w:cs="Arial"/>
          <w:sz w:val="24"/>
          <w:szCs w:val="24"/>
        </w:rPr>
        <w:t xml:space="preserve">The council is satisfied that the Policy and Appendix C do not preclude new businesses.  No changes are required to Policy H9 or the supporting text.  </w:t>
      </w:r>
    </w:p>
    <w:p w14:paraId="790110F6" w14:textId="77777777" w:rsidR="0062057E" w:rsidRPr="00F4506B" w:rsidRDefault="0062057E" w:rsidP="00F4506B">
      <w:pPr>
        <w:jc w:val="both"/>
        <w:rPr>
          <w:rFonts w:ascii="Arial" w:hAnsi="Arial" w:cs="Arial"/>
          <w:b/>
          <w:bCs/>
          <w:color w:val="365F91" w:themeColor="accent1" w:themeShade="BF"/>
          <w:sz w:val="24"/>
          <w:szCs w:val="24"/>
        </w:rPr>
      </w:pPr>
    </w:p>
    <w:p w14:paraId="38F4A494" w14:textId="77777777" w:rsidR="0062057E" w:rsidRPr="00F4506B" w:rsidRDefault="001055EF" w:rsidP="00F4506B">
      <w:pPr>
        <w:jc w:val="both"/>
        <w:rPr>
          <w:rFonts w:ascii="Arial" w:hAnsi="Arial" w:cs="Arial"/>
          <w:b/>
          <w:bCs/>
          <w:color w:val="365F91" w:themeColor="accent1" w:themeShade="BF"/>
          <w:sz w:val="24"/>
          <w:szCs w:val="24"/>
        </w:rPr>
      </w:pPr>
      <w:hyperlink w:anchor="_Toc125988954" w:history="1">
        <w:r w:rsidR="0062057E" w:rsidRPr="00F4506B">
          <w:rPr>
            <w:rFonts w:ascii="Arial" w:hAnsi="Arial" w:cs="Arial"/>
            <w:b/>
            <w:bCs/>
            <w:color w:val="365F91" w:themeColor="accent1" w:themeShade="BF"/>
            <w:sz w:val="24"/>
            <w:szCs w:val="24"/>
          </w:rPr>
          <w:t>Accessible and Adaptable Homes</w:t>
        </w:r>
        <w:r w:rsidR="0062057E" w:rsidRPr="00F4506B">
          <w:rPr>
            <w:rFonts w:ascii="Arial" w:hAnsi="Arial" w:cs="Arial"/>
            <w:b/>
            <w:bCs/>
            <w:webHidden/>
            <w:color w:val="365F91" w:themeColor="accent1" w:themeShade="BF"/>
            <w:sz w:val="24"/>
            <w:szCs w:val="24"/>
          </w:rPr>
          <w:tab/>
        </w:r>
      </w:hyperlink>
    </w:p>
    <w:p w14:paraId="1C5A9B4F" w14:textId="77777777" w:rsidR="0062057E" w:rsidRPr="00F4506B" w:rsidRDefault="001055EF" w:rsidP="00F4506B">
      <w:pPr>
        <w:jc w:val="both"/>
        <w:rPr>
          <w:rFonts w:ascii="Arial" w:hAnsi="Arial" w:cs="Arial"/>
          <w:b/>
          <w:bCs/>
          <w:color w:val="365F91" w:themeColor="accent1" w:themeShade="BF"/>
          <w:sz w:val="24"/>
          <w:szCs w:val="24"/>
        </w:rPr>
      </w:pPr>
      <w:hyperlink w:anchor="_Toc125988955" w:history="1">
        <w:r w:rsidR="0062057E" w:rsidRPr="00F4506B">
          <w:rPr>
            <w:rFonts w:ascii="Arial" w:hAnsi="Arial" w:cs="Arial"/>
            <w:b/>
            <w:bCs/>
            <w:color w:val="365F91" w:themeColor="accent1" w:themeShade="BF"/>
            <w:sz w:val="24"/>
            <w:szCs w:val="24"/>
          </w:rPr>
          <w:t>Policy H10 Accessible and Adaptable Homes</w:t>
        </w:r>
        <w:r w:rsidR="0062057E" w:rsidRPr="00F4506B">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4506B" w14:paraId="64658102" w14:textId="77777777" w:rsidTr="00BD6861">
        <w:tc>
          <w:tcPr>
            <w:tcW w:w="9016" w:type="dxa"/>
            <w:gridSpan w:val="6"/>
            <w:shd w:val="clear" w:color="auto" w:fill="92CDDC" w:themeFill="accent5" w:themeFillTint="99"/>
          </w:tcPr>
          <w:p w14:paraId="5B04DB7F"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 xml:space="preserve">Number of comments received </w:t>
            </w:r>
          </w:p>
        </w:tc>
      </w:tr>
      <w:tr w:rsidR="0062057E" w:rsidRPr="00F4506B" w14:paraId="2A3A2576" w14:textId="77777777" w:rsidTr="00BD6861">
        <w:tc>
          <w:tcPr>
            <w:tcW w:w="1570" w:type="dxa"/>
          </w:tcPr>
          <w:p w14:paraId="25131CD2"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Total:</w:t>
            </w:r>
          </w:p>
        </w:tc>
        <w:tc>
          <w:tcPr>
            <w:tcW w:w="1358" w:type="dxa"/>
          </w:tcPr>
          <w:p w14:paraId="694557C3"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10</w:t>
            </w:r>
          </w:p>
        </w:tc>
        <w:tc>
          <w:tcPr>
            <w:tcW w:w="1467" w:type="dxa"/>
          </w:tcPr>
          <w:p w14:paraId="2444CBE1"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Support:</w:t>
            </w:r>
          </w:p>
        </w:tc>
        <w:tc>
          <w:tcPr>
            <w:tcW w:w="1416" w:type="dxa"/>
          </w:tcPr>
          <w:p w14:paraId="7E4E29C3"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2</w:t>
            </w:r>
          </w:p>
        </w:tc>
        <w:tc>
          <w:tcPr>
            <w:tcW w:w="1669" w:type="dxa"/>
          </w:tcPr>
          <w:p w14:paraId="17A5126E"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Object:</w:t>
            </w:r>
          </w:p>
        </w:tc>
        <w:tc>
          <w:tcPr>
            <w:tcW w:w="1536" w:type="dxa"/>
          </w:tcPr>
          <w:p w14:paraId="32C0D1B7" w14:textId="77777777" w:rsidR="0062057E" w:rsidRPr="00F4506B" w:rsidRDefault="0062057E" w:rsidP="00F4506B">
            <w:pPr>
              <w:jc w:val="both"/>
              <w:rPr>
                <w:rFonts w:ascii="Arial" w:hAnsi="Arial" w:cs="Arial"/>
                <w:b/>
                <w:bCs/>
                <w:sz w:val="24"/>
                <w:szCs w:val="24"/>
              </w:rPr>
            </w:pPr>
            <w:r w:rsidRPr="00F4506B">
              <w:rPr>
                <w:rFonts w:ascii="Arial" w:hAnsi="Arial" w:cs="Arial"/>
                <w:b/>
                <w:bCs/>
                <w:sz w:val="24"/>
                <w:szCs w:val="24"/>
              </w:rPr>
              <w:t>8</w:t>
            </w:r>
          </w:p>
        </w:tc>
      </w:tr>
    </w:tbl>
    <w:p w14:paraId="13BBDA64" w14:textId="77777777" w:rsidR="0062057E" w:rsidRPr="00F4506B" w:rsidRDefault="0062057E" w:rsidP="00F4506B">
      <w:pPr>
        <w:jc w:val="both"/>
        <w:rPr>
          <w:rFonts w:ascii="Arial" w:hAnsi="Arial" w:cs="Arial"/>
          <w:b/>
          <w:bCs/>
          <w:sz w:val="24"/>
          <w:szCs w:val="24"/>
        </w:rPr>
      </w:pPr>
    </w:p>
    <w:p w14:paraId="28B5DC7C" w14:textId="77777777" w:rsidR="0062057E" w:rsidRPr="00F4506B" w:rsidRDefault="0062057E" w:rsidP="00F4506B">
      <w:pPr>
        <w:jc w:val="both"/>
        <w:rPr>
          <w:rFonts w:ascii="Arial" w:hAnsi="Arial" w:cs="Arial"/>
          <w:sz w:val="24"/>
          <w:szCs w:val="24"/>
        </w:rPr>
      </w:pPr>
      <w:r w:rsidRPr="00F4506B">
        <w:rPr>
          <w:rFonts w:ascii="Arial" w:hAnsi="Arial" w:cs="Arial"/>
          <w:b/>
          <w:bCs/>
          <w:sz w:val="24"/>
          <w:szCs w:val="24"/>
        </w:rPr>
        <w:t>Comments and CDC response</w:t>
      </w:r>
      <w:r w:rsidRPr="00F4506B">
        <w:rPr>
          <w:rFonts w:ascii="Arial" w:hAnsi="Arial" w:cs="Arial"/>
          <w:sz w:val="24"/>
          <w:szCs w:val="24"/>
        </w:rPr>
        <w:t xml:space="preserve"> </w:t>
      </w:r>
    </w:p>
    <w:p w14:paraId="63D856B0" w14:textId="0DBEE89D" w:rsidR="0062057E" w:rsidRPr="00F4506B" w:rsidRDefault="0062057E" w:rsidP="00F4506B">
      <w:pPr>
        <w:pStyle w:val="ListParagraph"/>
        <w:numPr>
          <w:ilvl w:val="0"/>
          <w:numId w:val="15"/>
        </w:numPr>
        <w:spacing w:after="0" w:line="240" w:lineRule="auto"/>
        <w:ind w:left="447" w:hanging="425"/>
        <w:jc w:val="both"/>
        <w:rPr>
          <w:rFonts w:ascii="Arial" w:hAnsi="Arial" w:cs="Arial"/>
          <w:sz w:val="24"/>
          <w:szCs w:val="24"/>
        </w:rPr>
      </w:pPr>
      <w:r w:rsidRPr="00F4506B">
        <w:rPr>
          <w:rFonts w:ascii="Arial" w:hAnsi="Arial" w:cs="Arial"/>
          <w:sz w:val="24"/>
          <w:szCs w:val="24"/>
        </w:rPr>
        <w:t>Most objections received were from developers stating that the requirement for M4(2) dwellings would become a duplication of building regulations</w:t>
      </w:r>
      <w:r w:rsidR="00F4506B">
        <w:rPr>
          <w:rFonts w:ascii="Arial" w:hAnsi="Arial" w:cs="Arial"/>
          <w:sz w:val="24"/>
          <w:szCs w:val="24"/>
        </w:rPr>
        <w:t>,</w:t>
      </w:r>
      <w:r w:rsidRPr="00F4506B">
        <w:rPr>
          <w:rFonts w:ascii="Arial" w:hAnsi="Arial" w:cs="Arial"/>
          <w:sz w:val="24"/>
          <w:szCs w:val="24"/>
        </w:rPr>
        <w:t xml:space="preserve"> as the Government is likely to introduce this as a mandatory standard following a consultation on Part M in 2020.</w:t>
      </w:r>
    </w:p>
    <w:p w14:paraId="7D828F60" w14:textId="4CABF550" w:rsidR="0062057E" w:rsidRPr="00F4506B" w:rsidRDefault="0062057E" w:rsidP="00F4506B">
      <w:pPr>
        <w:pStyle w:val="ListParagraph"/>
        <w:numPr>
          <w:ilvl w:val="0"/>
          <w:numId w:val="15"/>
        </w:numPr>
        <w:spacing w:after="0" w:line="240" w:lineRule="auto"/>
        <w:ind w:left="447" w:hanging="425"/>
        <w:jc w:val="both"/>
        <w:rPr>
          <w:rFonts w:ascii="Arial" w:hAnsi="Arial" w:cs="Arial"/>
          <w:sz w:val="24"/>
          <w:szCs w:val="24"/>
        </w:rPr>
      </w:pPr>
      <w:r w:rsidRPr="00F4506B">
        <w:rPr>
          <w:rFonts w:ascii="Arial" w:hAnsi="Arial" w:cs="Arial"/>
          <w:sz w:val="24"/>
          <w:szCs w:val="24"/>
        </w:rPr>
        <w:lastRenderedPageBreak/>
        <w:t>Developers also raised that were this not to become a mandatory standard</w:t>
      </w:r>
      <w:r w:rsidR="00F4506B">
        <w:rPr>
          <w:rFonts w:ascii="Arial" w:hAnsi="Arial" w:cs="Arial"/>
          <w:sz w:val="24"/>
          <w:szCs w:val="24"/>
        </w:rPr>
        <w:t>,</w:t>
      </w:r>
      <w:r w:rsidRPr="00F4506B">
        <w:rPr>
          <w:rFonts w:ascii="Arial" w:hAnsi="Arial" w:cs="Arial"/>
          <w:sz w:val="24"/>
          <w:szCs w:val="24"/>
        </w:rPr>
        <w:t xml:space="preserve"> that it would be too onerous</w:t>
      </w:r>
      <w:r w:rsidR="00F4506B">
        <w:rPr>
          <w:rFonts w:ascii="Arial" w:hAnsi="Arial" w:cs="Arial"/>
          <w:sz w:val="24"/>
          <w:szCs w:val="24"/>
        </w:rPr>
        <w:t>,</w:t>
      </w:r>
      <w:r w:rsidRPr="00F4506B">
        <w:rPr>
          <w:rFonts w:ascii="Arial" w:hAnsi="Arial" w:cs="Arial"/>
          <w:sz w:val="24"/>
          <w:szCs w:val="24"/>
        </w:rPr>
        <w:t xml:space="preserve"> and only a percentage of dwellings should be required to meet the requirements. </w:t>
      </w:r>
    </w:p>
    <w:p w14:paraId="14C3563B" w14:textId="77777777" w:rsidR="0062057E" w:rsidRPr="00F4506B" w:rsidRDefault="0062057E" w:rsidP="00F4506B">
      <w:pPr>
        <w:pStyle w:val="ListParagraph"/>
        <w:numPr>
          <w:ilvl w:val="0"/>
          <w:numId w:val="15"/>
        </w:numPr>
        <w:spacing w:after="0" w:line="240" w:lineRule="auto"/>
        <w:ind w:left="447" w:hanging="425"/>
        <w:jc w:val="both"/>
        <w:rPr>
          <w:rFonts w:ascii="Arial" w:hAnsi="Arial" w:cs="Arial"/>
          <w:sz w:val="24"/>
          <w:szCs w:val="24"/>
        </w:rPr>
      </w:pPr>
      <w:r w:rsidRPr="00F4506B">
        <w:rPr>
          <w:rFonts w:ascii="Arial" w:hAnsi="Arial" w:cs="Arial"/>
          <w:sz w:val="24"/>
          <w:szCs w:val="24"/>
        </w:rPr>
        <w:t xml:space="preserve">McCarthy Stone suggested a wording change to clarify that wheelchair accessibility standards can only be required where the council have nomination rights. </w:t>
      </w:r>
    </w:p>
    <w:p w14:paraId="24CFCEC1" w14:textId="77777777" w:rsidR="0062057E" w:rsidRPr="00F4506B" w:rsidRDefault="0062057E" w:rsidP="00F4506B">
      <w:pPr>
        <w:pStyle w:val="ListParagraph"/>
        <w:spacing w:after="0" w:line="240" w:lineRule="auto"/>
        <w:ind w:left="447"/>
        <w:jc w:val="both"/>
        <w:rPr>
          <w:rFonts w:ascii="Arial" w:hAnsi="Arial" w:cs="Arial"/>
          <w:sz w:val="24"/>
          <w:szCs w:val="24"/>
        </w:rPr>
      </w:pPr>
    </w:p>
    <w:p w14:paraId="533B9A3A" w14:textId="444B0476" w:rsidR="0062057E" w:rsidRPr="00F4506B" w:rsidRDefault="0062057E" w:rsidP="00F4506B">
      <w:pPr>
        <w:spacing w:after="0" w:line="240" w:lineRule="auto"/>
        <w:jc w:val="both"/>
        <w:rPr>
          <w:rFonts w:ascii="Arial" w:hAnsi="Arial" w:cs="Arial"/>
          <w:sz w:val="24"/>
          <w:szCs w:val="24"/>
        </w:rPr>
      </w:pPr>
      <w:r w:rsidRPr="00F4506B">
        <w:rPr>
          <w:rFonts w:ascii="Arial" w:hAnsi="Arial" w:cs="Arial"/>
          <w:sz w:val="24"/>
          <w:szCs w:val="24"/>
        </w:rPr>
        <w:t>The council is satisfied that subject to the modifications proposed below that the Policy is sound. For the other matters raised, the M4(2) standard remains in the policy</w:t>
      </w:r>
      <w:r w:rsidR="00F4506B">
        <w:rPr>
          <w:rFonts w:ascii="Arial" w:hAnsi="Arial" w:cs="Arial"/>
          <w:sz w:val="24"/>
          <w:szCs w:val="24"/>
        </w:rPr>
        <w:t>,</w:t>
      </w:r>
      <w:r w:rsidRPr="00F4506B">
        <w:rPr>
          <w:rFonts w:ascii="Arial" w:hAnsi="Arial" w:cs="Arial"/>
          <w:sz w:val="24"/>
          <w:szCs w:val="24"/>
        </w:rPr>
        <w:t xml:space="preserve"> as the proposed update to building regulations has not yet taken place. The policy has been drafted to reflect the needs of the local population and has been viability tested alongside all other policy requirements.  </w:t>
      </w:r>
    </w:p>
    <w:p w14:paraId="3098944A" w14:textId="77777777" w:rsidR="0062057E" w:rsidRPr="00F4506B" w:rsidRDefault="0062057E" w:rsidP="00F4506B">
      <w:pPr>
        <w:spacing w:after="0" w:line="240" w:lineRule="auto"/>
        <w:jc w:val="both"/>
        <w:rPr>
          <w:rFonts w:ascii="Arial" w:hAnsi="Arial" w:cs="Arial"/>
          <w:sz w:val="24"/>
          <w:szCs w:val="24"/>
        </w:rPr>
      </w:pPr>
    </w:p>
    <w:p w14:paraId="687D9FF7" w14:textId="77777777" w:rsidR="0062057E" w:rsidRPr="00F4506B" w:rsidRDefault="0062057E" w:rsidP="00F4506B">
      <w:pPr>
        <w:spacing w:after="0" w:line="240" w:lineRule="auto"/>
        <w:jc w:val="both"/>
        <w:rPr>
          <w:rFonts w:ascii="Arial" w:hAnsi="Arial" w:cs="Arial"/>
          <w:sz w:val="24"/>
          <w:szCs w:val="24"/>
        </w:rPr>
      </w:pPr>
      <w:r w:rsidRPr="00F4506B">
        <w:rPr>
          <w:rFonts w:ascii="Arial" w:hAnsi="Arial" w:cs="Arial"/>
          <w:sz w:val="24"/>
          <w:szCs w:val="24"/>
        </w:rPr>
        <w:t>Supporting text and policy proposed to be modified as follows:</w:t>
      </w:r>
    </w:p>
    <w:p w14:paraId="366EB2B4" w14:textId="77777777" w:rsidR="0062057E" w:rsidRPr="00F4506B" w:rsidRDefault="0062057E" w:rsidP="00F4506B">
      <w:pPr>
        <w:spacing w:after="0" w:line="240" w:lineRule="auto"/>
        <w:jc w:val="both"/>
        <w:rPr>
          <w:rFonts w:ascii="Arial" w:hAnsi="Arial" w:cs="Arial"/>
          <w:sz w:val="24"/>
          <w:szCs w:val="24"/>
        </w:rPr>
      </w:pPr>
    </w:p>
    <w:p w14:paraId="24BA830D" w14:textId="7D15069F" w:rsidR="0062057E" w:rsidRDefault="0062057E" w:rsidP="00F4506B">
      <w:pPr>
        <w:jc w:val="both"/>
        <w:rPr>
          <w:rFonts w:ascii="Arial" w:eastAsia="Times New Roman" w:hAnsi="Arial" w:cs="Arial"/>
          <w:color w:val="000000"/>
          <w:sz w:val="24"/>
          <w:szCs w:val="24"/>
          <w:lang w:eastAsia="en-GB"/>
        </w:rPr>
      </w:pPr>
      <w:r w:rsidRPr="00F4506B">
        <w:rPr>
          <w:rFonts w:ascii="Arial" w:eastAsia="Times New Roman" w:hAnsi="Arial" w:cs="Arial"/>
          <w:color w:val="000000"/>
          <w:sz w:val="24"/>
          <w:szCs w:val="24"/>
          <w:lang w:eastAsia="en-GB"/>
        </w:rPr>
        <w:t>Point a) of Policy to be updated to:</w:t>
      </w:r>
      <w:r w:rsidR="006F6BA1">
        <w:rPr>
          <w:rFonts w:ascii="Arial" w:eastAsia="Times New Roman" w:hAnsi="Arial" w:cs="Arial"/>
          <w:color w:val="000000"/>
          <w:sz w:val="24"/>
          <w:szCs w:val="24"/>
          <w:lang w:eastAsia="en-GB"/>
        </w:rPr>
        <w:t xml:space="preserve"> “</w:t>
      </w:r>
      <w:r w:rsidRPr="00963691">
        <w:rPr>
          <w:rFonts w:ascii="Arial" w:eastAsia="Times New Roman" w:hAnsi="Arial" w:cs="Arial"/>
          <w:color w:val="000000"/>
          <w:sz w:val="24"/>
          <w:szCs w:val="24"/>
          <w:lang w:eastAsia="en-GB"/>
        </w:rPr>
        <w:t>a) 5% of affordable housing must meet wheelchair accessibility standards M4(3)((2)(b))  where there is an identified need on the Housing Register</w:t>
      </w:r>
      <w:r w:rsidRPr="00F4506B">
        <w:rPr>
          <w:rFonts w:ascii="Arial" w:eastAsia="Times New Roman" w:hAnsi="Arial" w:cs="Arial"/>
          <w:color w:val="000000"/>
          <w:sz w:val="24"/>
          <w:szCs w:val="24"/>
          <w:lang w:eastAsia="en-GB"/>
        </w:rPr>
        <w:t xml:space="preserve"> </w:t>
      </w:r>
      <w:r w:rsidRPr="00F4506B">
        <w:rPr>
          <w:rFonts w:ascii="Arial" w:eastAsia="Times New Roman" w:hAnsi="Arial" w:cs="Arial"/>
          <w:b/>
          <w:bCs/>
          <w:color w:val="000000"/>
          <w:sz w:val="24"/>
          <w:szCs w:val="24"/>
          <w:u w:val="single"/>
          <w:lang w:eastAsia="en-GB"/>
        </w:rPr>
        <w:t>and the council will have nomination rights</w:t>
      </w:r>
      <w:r w:rsidRPr="00963691">
        <w:rPr>
          <w:rFonts w:ascii="Arial" w:eastAsia="Times New Roman" w:hAnsi="Arial" w:cs="Arial"/>
          <w:color w:val="000000"/>
          <w:sz w:val="24"/>
          <w:szCs w:val="24"/>
          <w:lang w:eastAsia="en-GB"/>
        </w:rPr>
        <w:t>.</w:t>
      </w:r>
      <w:r w:rsidR="006F6BA1">
        <w:rPr>
          <w:rFonts w:ascii="Arial" w:eastAsia="Times New Roman" w:hAnsi="Arial" w:cs="Arial"/>
          <w:color w:val="000000"/>
          <w:sz w:val="24"/>
          <w:szCs w:val="24"/>
          <w:lang w:eastAsia="en-GB"/>
        </w:rPr>
        <w:t>”</w:t>
      </w:r>
    </w:p>
    <w:p w14:paraId="3BB4B853" w14:textId="77777777" w:rsidR="00E314F9" w:rsidRDefault="00E314F9" w:rsidP="00F4506B">
      <w:pPr>
        <w:jc w:val="both"/>
        <w:rPr>
          <w:rFonts w:ascii="Arial" w:eastAsia="Times New Roman" w:hAnsi="Arial" w:cs="Arial"/>
          <w:color w:val="000000"/>
          <w:sz w:val="24"/>
          <w:szCs w:val="24"/>
          <w:lang w:eastAsia="en-GB"/>
        </w:rPr>
      </w:pPr>
    </w:p>
    <w:p w14:paraId="22423F86" w14:textId="77777777" w:rsidR="0062057E" w:rsidRPr="005F6E9A" w:rsidRDefault="001055EF" w:rsidP="005F6E9A">
      <w:pPr>
        <w:jc w:val="both"/>
        <w:rPr>
          <w:rFonts w:ascii="Arial" w:hAnsi="Arial" w:cs="Arial"/>
          <w:b/>
          <w:bCs/>
          <w:color w:val="365F91" w:themeColor="accent1" w:themeShade="BF"/>
          <w:sz w:val="24"/>
          <w:szCs w:val="24"/>
        </w:rPr>
      </w:pPr>
      <w:hyperlink w:anchor="_Toc125988956" w:history="1">
        <w:r w:rsidR="0062057E" w:rsidRPr="005F6E9A">
          <w:rPr>
            <w:rFonts w:ascii="Arial" w:hAnsi="Arial" w:cs="Arial"/>
            <w:b/>
            <w:bCs/>
            <w:color w:val="365F91" w:themeColor="accent1" w:themeShade="BF"/>
            <w:sz w:val="24"/>
            <w:szCs w:val="24"/>
          </w:rPr>
          <w:t>Meeting Gypsies, Travellers and Travelling Showpeople’s Needs</w:t>
        </w:r>
        <w:r w:rsidR="0062057E" w:rsidRPr="005F6E9A">
          <w:rPr>
            <w:rFonts w:ascii="Arial" w:hAnsi="Arial" w:cs="Arial"/>
            <w:b/>
            <w:bCs/>
            <w:webHidden/>
            <w:color w:val="365F91" w:themeColor="accent1" w:themeShade="BF"/>
            <w:sz w:val="24"/>
            <w:szCs w:val="24"/>
          </w:rPr>
          <w:tab/>
        </w:r>
      </w:hyperlink>
    </w:p>
    <w:p w14:paraId="628BBB30" w14:textId="77777777" w:rsidR="0062057E" w:rsidRPr="005F6E9A" w:rsidRDefault="001055EF" w:rsidP="005F6E9A">
      <w:pPr>
        <w:jc w:val="both"/>
        <w:rPr>
          <w:rFonts w:ascii="Arial" w:hAnsi="Arial" w:cs="Arial"/>
          <w:b/>
          <w:bCs/>
          <w:color w:val="365F91" w:themeColor="accent1" w:themeShade="BF"/>
          <w:sz w:val="24"/>
          <w:szCs w:val="24"/>
        </w:rPr>
      </w:pPr>
      <w:hyperlink w:anchor="_Toc125988957" w:history="1">
        <w:r w:rsidR="0062057E" w:rsidRPr="005F6E9A">
          <w:rPr>
            <w:rFonts w:ascii="Arial" w:hAnsi="Arial" w:cs="Arial"/>
            <w:b/>
            <w:bCs/>
            <w:color w:val="365F91" w:themeColor="accent1" w:themeShade="BF"/>
            <w:sz w:val="24"/>
            <w:szCs w:val="24"/>
          </w:rPr>
          <w:t>Policy H11 Meeting Gypsies, Travellers and Travelling Showpeoples’ Needs</w:t>
        </w:r>
        <w:r w:rsidR="0062057E" w:rsidRPr="005F6E9A">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F6E9A" w14:paraId="7C8EFBE1" w14:textId="77777777" w:rsidTr="00BD6861">
        <w:tc>
          <w:tcPr>
            <w:tcW w:w="9016" w:type="dxa"/>
            <w:gridSpan w:val="6"/>
            <w:shd w:val="clear" w:color="auto" w:fill="92CDDC" w:themeFill="accent5" w:themeFillTint="99"/>
          </w:tcPr>
          <w:p w14:paraId="25991387"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 xml:space="preserve">Number of comments received </w:t>
            </w:r>
          </w:p>
        </w:tc>
      </w:tr>
      <w:tr w:rsidR="0062057E" w:rsidRPr="005F6E9A" w14:paraId="65321AC1" w14:textId="77777777" w:rsidTr="00BD6861">
        <w:tc>
          <w:tcPr>
            <w:tcW w:w="1570" w:type="dxa"/>
          </w:tcPr>
          <w:p w14:paraId="1461DEC7"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Total:</w:t>
            </w:r>
          </w:p>
        </w:tc>
        <w:tc>
          <w:tcPr>
            <w:tcW w:w="1358" w:type="dxa"/>
          </w:tcPr>
          <w:p w14:paraId="09AC2B79"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9</w:t>
            </w:r>
          </w:p>
        </w:tc>
        <w:tc>
          <w:tcPr>
            <w:tcW w:w="1467" w:type="dxa"/>
          </w:tcPr>
          <w:p w14:paraId="2D0C76C2"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Support:</w:t>
            </w:r>
          </w:p>
        </w:tc>
        <w:tc>
          <w:tcPr>
            <w:tcW w:w="1416" w:type="dxa"/>
          </w:tcPr>
          <w:p w14:paraId="5234B3FC"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3</w:t>
            </w:r>
          </w:p>
        </w:tc>
        <w:tc>
          <w:tcPr>
            <w:tcW w:w="1669" w:type="dxa"/>
          </w:tcPr>
          <w:p w14:paraId="4AE9BDA3"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Object:</w:t>
            </w:r>
          </w:p>
        </w:tc>
        <w:tc>
          <w:tcPr>
            <w:tcW w:w="1536" w:type="dxa"/>
          </w:tcPr>
          <w:p w14:paraId="041CF00F" w14:textId="77777777" w:rsidR="0062057E" w:rsidRPr="005F6E9A" w:rsidRDefault="0062057E" w:rsidP="005F6E9A">
            <w:pPr>
              <w:jc w:val="both"/>
              <w:rPr>
                <w:rFonts w:ascii="Arial" w:hAnsi="Arial" w:cs="Arial"/>
                <w:b/>
                <w:bCs/>
                <w:sz w:val="24"/>
                <w:szCs w:val="24"/>
              </w:rPr>
            </w:pPr>
            <w:r w:rsidRPr="005F6E9A">
              <w:rPr>
                <w:rFonts w:ascii="Arial" w:hAnsi="Arial" w:cs="Arial"/>
                <w:b/>
                <w:bCs/>
                <w:sz w:val="24"/>
                <w:szCs w:val="24"/>
              </w:rPr>
              <w:t>6</w:t>
            </w:r>
          </w:p>
        </w:tc>
      </w:tr>
    </w:tbl>
    <w:p w14:paraId="4E395DDE" w14:textId="77777777" w:rsidR="0062057E" w:rsidRPr="005F6E9A" w:rsidRDefault="0062057E" w:rsidP="005F6E9A">
      <w:pPr>
        <w:jc w:val="both"/>
        <w:rPr>
          <w:rFonts w:ascii="Arial" w:hAnsi="Arial" w:cs="Arial"/>
          <w:b/>
          <w:bCs/>
          <w:sz w:val="24"/>
          <w:szCs w:val="24"/>
        </w:rPr>
      </w:pPr>
    </w:p>
    <w:p w14:paraId="09D2DBE1" w14:textId="77777777" w:rsidR="0062057E" w:rsidRPr="005F6E9A" w:rsidRDefault="0062057E" w:rsidP="005F6E9A">
      <w:pPr>
        <w:jc w:val="both"/>
        <w:rPr>
          <w:rFonts w:ascii="Arial" w:hAnsi="Arial" w:cs="Arial"/>
          <w:sz w:val="24"/>
          <w:szCs w:val="24"/>
        </w:rPr>
      </w:pPr>
      <w:r w:rsidRPr="005F6E9A">
        <w:rPr>
          <w:rFonts w:ascii="Arial" w:hAnsi="Arial" w:cs="Arial"/>
          <w:b/>
          <w:bCs/>
          <w:sz w:val="24"/>
          <w:szCs w:val="24"/>
        </w:rPr>
        <w:t>Comments and CDC response</w:t>
      </w:r>
      <w:r w:rsidRPr="005F6E9A">
        <w:rPr>
          <w:rFonts w:ascii="Arial" w:hAnsi="Arial" w:cs="Arial"/>
          <w:sz w:val="24"/>
          <w:szCs w:val="24"/>
        </w:rPr>
        <w:t xml:space="preserve"> </w:t>
      </w:r>
    </w:p>
    <w:p w14:paraId="7949EC20" w14:textId="77777777" w:rsidR="0062057E" w:rsidRPr="005F6E9A" w:rsidRDefault="0062057E" w:rsidP="005F6E9A">
      <w:pPr>
        <w:pStyle w:val="ListParagraph"/>
        <w:numPr>
          <w:ilvl w:val="0"/>
          <w:numId w:val="23"/>
        </w:numPr>
        <w:spacing w:after="160" w:line="259" w:lineRule="auto"/>
        <w:jc w:val="both"/>
        <w:rPr>
          <w:rFonts w:ascii="Arial" w:hAnsi="Arial" w:cs="Arial"/>
          <w:sz w:val="24"/>
          <w:szCs w:val="24"/>
        </w:rPr>
      </w:pPr>
      <w:r w:rsidRPr="005F6E9A">
        <w:rPr>
          <w:rFonts w:ascii="Arial" w:hAnsi="Arial" w:cs="Arial"/>
          <w:sz w:val="24"/>
          <w:szCs w:val="24"/>
        </w:rPr>
        <w:t xml:space="preserve">Two neighbouring authorities were supportive of the policy and general approach to this issue, namely the South Downs National Park and Horsham District Council. </w:t>
      </w:r>
    </w:p>
    <w:p w14:paraId="23F479F8" w14:textId="77777777" w:rsidR="0062057E" w:rsidRPr="005F6E9A" w:rsidRDefault="0062057E" w:rsidP="005F6E9A">
      <w:pPr>
        <w:pStyle w:val="ListParagraph"/>
        <w:numPr>
          <w:ilvl w:val="0"/>
          <w:numId w:val="23"/>
        </w:numPr>
        <w:spacing w:after="160" w:line="259" w:lineRule="auto"/>
        <w:jc w:val="both"/>
        <w:rPr>
          <w:rFonts w:ascii="Arial" w:hAnsi="Arial" w:cs="Arial"/>
          <w:sz w:val="24"/>
          <w:szCs w:val="24"/>
        </w:rPr>
      </w:pPr>
      <w:r w:rsidRPr="005F6E9A">
        <w:rPr>
          <w:rFonts w:ascii="Arial" w:hAnsi="Arial" w:cs="Arial"/>
          <w:sz w:val="24"/>
          <w:szCs w:val="24"/>
        </w:rPr>
        <w:t xml:space="preserve">National Highways raised concerns regarding whether the policy needed to consider a wider array of temporary forms of accommodation, and the impact of digital nomads in relation to the Strategic Road Network. </w:t>
      </w:r>
    </w:p>
    <w:p w14:paraId="74F7D9C2" w14:textId="77777777" w:rsidR="0062057E" w:rsidRPr="005F6E9A" w:rsidRDefault="0062057E" w:rsidP="005F6E9A">
      <w:pPr>
        <w:pStyle w:val="ListParagraph"/>
        <w:numPr>
          <w:ilvl w:val="0"/>
          <w:numId w:val="23"/>
        </w:numPr>
        <w:spacing w:after="160" w:line="259" w:lineRule="auto"/>
        <w:jc w:val="both"/>
        <w:rPr>
          <w:rFonts w:ascii="Arial" w:hAnsi="Arial" w:cs="Arial"/>
          <w:sz w:val="24"/>
          <w:szCs w:val="24"/>
        </w:rPr>
      </w:pPr>
      <w:r w:rsidRPr="005F6E9A">
        <w:rPr>
          <w:rFonts w:ascii="Arial" w:hAnsi="Arial" w:cs="Arial"/>
          <w:sz w:val="24"/>
          <w:szCs w:val="24"/>
        </w:rPr>
        <w:t xml:space="preserve">Southbourne Parish Council have objected on the basis of lack of consultation regarding the pitches assigned to Southbourne, the number of pitches which are now proposed in the parish, and in relation to the intensification of the Sunrise site. </w:t>
      </w:r>
    </w:p>
    <w:p w14:paraId="6369F04B" w14:textId="77777777" w:rsidR="0062057E" w:rsidRPr="005F6E9A" w:rsidRDefault="0062057E" w:rsidP="005F6E9A">
      <w:pPr>
        <w:pStyle w:val="ListParagraph"/>
        <w:numPr>
          <w:ilvl w:val="0"/>
          <w:numId w:val="23"/>
        </w:numPr>
        <w:spacing w:after="160" w:line="259" w:lineRule="auto"/>
        <w:jc w:val="both"/>
        <w:rPr>
          <w:rFonts w:ascii="Arial" w:hAnsi="Arial" w:cs="Arial"/>
          <w:sz w:val="24"/>
          <w:szCs w:val="24"/>
        </w:rPr>
      </w:pPr>
      <w:r w:rsidRPr="005F6E9A">
        <w:rPr>
          <w:rFonts w:ascii="Arial" w:hAnsi="Arial" w:cs="Arial"/>
          <w:sz w:val="24"/>
          <w:szCs w:val="24"/>
        </w:rPr>
        <w:t xml:space="preserve">Several site promoters/prospective developers for sites within the new Local Plan have objected to the proposal to provide pitches on those allocations, this is for a variety of reasons, including lack of evidence that those locations would be acceptable to the traveller community and the difficulty with designing developments which could accommodate the size of vehicles associated with traveller pitches. </w:t>
      </w:r>
    </w:p>
    <w:p w14:paraId="72346128" w14:textId="354BE532" w:rsidR="0062057E" w:rsidRPr="005F6E9A" w:rsidRDefault="0062057E" w:rsidP="005F6E9A">
      <w:pPr>
        <w:pStyle w:val="ListParagraph"/>
        <w:numPr>
          <w:ilvl w:val="0"/>
          <w:numId w:val="23"/>
        </w:numPr>
        <w:spacing w:after="160" w:line="259" w:lineRule="auto"/>
        <w:jc w:val="both"/>
        <w:rPr>
          <w:rFonts w:ascii="Arial" w:hAnsi="Arial" w:cs="Arial"/>
          <w:sz w:val="24"/>
          <w:szCs w:val="24"/>
        </w:rPr>
      </w:pPr>
      <w:r w:rsidRPr="005F6E9A">
        <w:rPr>
          <w:rFonts w:ascii="Arial" w:hAnsi="Arial" w:cs="Arial"/>
          <w:sz w:val="24"/>
          <w:szCs w:val="24"/>
        </w:rPr>
        <w:t xml:space="preserve">One developer considered that the principle of incorporating pitches into housing sites is acceptable but considered that they should have separate accesses. </w:t>
      </w:r>
    </w:p>
    <w:p w14:paraId="787D8D3F" w14:textId="105BC921" w:rsidR="0062057E" w:rsidRDefault="0062057E" w:rsidP="00F53632">
      <w:pPr>
        <w:pStyle w:val="ListParagraph"/>
        <w:numPr>
          <w:ilvl w:val="0"/>
          <w:numId w:val="23"/>
        </w:numPr>
        <w:spacing w:after="0" w:line="240" w:lineRule="auto"/>
        <w:jc w:val="both"/>
        <w:rPr>
          <w:rFonts w:ascii="Arial" w:hAnsi="Arial" w:cs="Arial"/>
          <w:sz w:val="24"/>
          <w:szCs w:val="24"/>
        </w:rPr>
      </w:pPr>
      <w:r w:rsidRPr="005F6E9A">
        <w:rPr>
          <w:rFonts w:ascii="Arial" w:hAnsi="Arial" w:cs="Arial"/>
          <w:sz w:val="24"/>
          <w:szCs w:val="24"/>
        </w:rPr>
        <w:t xml:space="preserve">It was also argued that the council is over-providing pitches owing to seeking to meet the needs of non-travellers. </w:t>
      </w:r>
    </w:p>
    <w:p w14:paraId="2E09555E" w14:textId="77777777" w:rsidR="005F6E9A" w:rsidRPr="005F6E9A" w:rsidRDefault="005F6E9A" w:rsidP="005F6E9A">
      <w:pPr>
        <w:pStyle w:val="ListParagraph"/>
        <w:spacing w:after="0" w:line="240" w:lineRule="auto"/>
        <w:jc w:val="both"/>
        <w:rPr>
          <w:rFonts w:ascii="Arial" w:hAnsi="Arial" w:cs="Arial"/>
          <w:sz w:val="24"/>
          <w:szCs w:val="24"/>
        </w:rPr>
      </w:pPr>
    </w:p>
    <w:p w14:paraId="03A09557" w14:textId="09CD1C50" w:rsidR="0062057E" w:rsidRPr="005F6E9A" w:rsidRDefault="0062057E" w:rsidP="005F6E9A">
      <w:pPr>
        <w:jc w:val="both"/>
        <w:rPr>
          <w:rFonts w:ascii="Arial" w:hAnsi="Arial" w:cs="Arial"/>
          <w:sz w:val="24"/>
          <w:szCs w:val="24"/>
        </w:rPr>
      </w:pPr>
      <w:r w:rsidRPr="005F6E9A">
        <w:rPr>
          <w:rFonts w:ascii="Arial" w:hAnsi="Arial" w:cs="Arial"/>
          <w:sz w:val="24"/>
          <w:szCs w:val="24"/>
        </w:rPr>
        <w:lastRenderedPageBreak/>
        <w:t>In response to National Highways comments</w:t>
      </w:r>
      <w:r w:rsidR="005F6E9A">
        <w:rPr>
          <w:rFonts w:ascii="Arial" w:hAnsi="Arial" w:cs="Arial"/>
          <w:sz w:val="24"/>
          <w:szCs w:val="24"/>
        </w:rPr>
        <w:t>,</w:t>
      </w:r>
      <w:r w:rsidRPr="005F6E9A">
        <w:rPr>
          <w:rFonts w:ascii="Arial" w:hAnsi="Arial" w:cs="Arial"/>
          <w:sz w:val="24"/>
          <w:szCs w:val="24"/>
        </w:rPr>
        <w:t xml:space="preserve"> the council considers that the scope of the policy is consistent with the requirements of PPTS and is reflective of the GTAA. </w:t>
      </w:r>
    </w:p>
    <w:p w14:paraId="428DCA00" w14:textId="77777777" w:rsidR="0062057E" w:rsidRPr="005F6E9A" w:rsidRDefault="0062057E" w:rsidP="005F6E9A">
      <w:pPr>
        <w:jc w:val="both"/>
        <w:rPr>
          <w:rFonts w:ascii="Arial" w:hAnsi="Arial" w:cs="Arial"/>
          <w:sz w:val="24"/>
          <w:szCs w:val="24"/>
        </w:rPr>
      </w:pPr>
      <w:r w:rsidRPr="005F6E9A">
        <w:rPr>
          <w:rFonts w:ascii="Arial" w:hAnsi="Arial" w:cs="Arial"/>
          <w:sz w:val="24"/>
          <w:szCs w:val="24"/>
        </w:rPr>
        <w:t xml:space="preserve">The issues raised by Southbourne Parish Council are addressed in the background paper published alongside the Reg.19 consultation. The background paper has been updated to reflect the latest position. </w:t>
      </w:r>
    </w:p>
    <w:p w14:paraId="548B3FF6" w14:textId="77777777" w:rsidR="0062057E" w:rsidRPr="005F6E9A" w:rsidRDefault="0062057E" w:rsidP="005F6E9A">
      <w:pPr>
        <w:jc w:val="both"/>
        <w:rPr>
          <w:rFonts w:ascii="Arial" w:hAnsi="Arial" w:cs="Arial"/>
          <w:sz w:val="24"/>
          <w:szCs w:val="24"/>
        </w:rPr>
      </w:pPr>
      <w:r w:rsidRPr="005F6E9A">
        <w:rPr>
          <w:rFonts w:ascii="Arial" w:hAnsi="Arial" w:cs="Arial"/>
          <w:sz w:val="24"/>
          <w:szCs w:val="24"/>
        </w:rPr>
        <w:t xml:space="preserve">The approach of assigning pitches to strategic allocations is becoming increasingly common and is considered to be an entirely valid approach. </w:t>
      </w:r>
    </w:p>
    <w:p w14:paraId="7D2191A9" w14:textId="77777777" w:rsidR="0062057E" w:rsidRPr="005F6E9A" w:rsidRDefault="0062057E" w:rsidP="005F6E9A">
      <w:pPr>
        <w:jc w:val="both"/>
        <w:rPr>
          <w:rFonts w:ascii="Arial" w:hAnsi="Arial" w:cs="Arial"/>
          <w:sz w:val="24"/>
          <w:szCs w:val="24"/>
        </w:rPr>
      </w:pPr>
      <w:r w:rsidRPr="005F6E9A">
        <w:rPr>
          <w:rFonts w:ascii="Arial" w:hAnsi="Arial" w:cs="Arial"/>
          <w:sz w:val="24"/>
          <w:szCs w:val="24"/>
        </w:rPr>
        <w:t xml:space="preserve">The need for separate accesses would appear to be discriminatory, as that would not be an appropriate requirement for any other form of housing. </w:t>
      </w:r>
    </w:p>
    <w:p w14:paraId="0BDE03AC" w14:textId="08C7F395" w:rsidR="0062057E" w:rsidRPr="005F6E9A" w:rsidRDefault="00D65D9C" w:rsidP="005F6E9A">
      <w:pPr>
        <w:jc w:val="both"/>
        <w:rPr>
          <w:rFonts w:ascii="Arial" w:hAnsi="Arial" w:cs="Arial"/>
          <w:sz w:val="24"/>
          <w:szCs w:val="24"/>
        </w:rPr>
      </w:pPr>
      <w:r>
        <w:rPr>
          <w:rFonts w:ascii="Arial" w:hAnsi="Arial" w:cs="Arial"/>
          <w:sz w:val="24"/>
          <w:szCs w:val="24"/>
        </w:rPr>
        <w:t xml:space="preserve">In relation to the concern about over-provision of pitches, this is addressed by the proposed amendments to the plan which revise the need requirement in order to accord with the amended definition of travellers within PPTS 2023. </w:t>
      </w:r>
    </w:p>
    <w:p w14:paraId="5F3F99F3" w14:textId="2F9EF7D3" w:rsidR="0062057E" w:rsidRPr="005F6E9A" w:rsidRDefault="0062057E" w:rsidP="005F6E9A">
      <w:pPr>
        <w:spacing w:after="0" w:line="240" w:lineRule="auto"/>
        <w:jc w:val="both"/>
        <w:rPr>
          <w:rFonts w:ascii="Arial" w:hAnsi="Arial" w:cs="Arial"/>
          <w:sz w:val="24"/>
          <w:szCs w:val="24"/>
        </w:rPr>
      </w:pPr>
      <w:r w:rsidRPr="005F6E9A">
        <w:rPr>
          <w:rFonts w:ascii="Arial" w:hAnsi="Arial" w:cs="Arial"/>
          <w:sz w:val="24"/>
          <w:szCs w:val="24"/>
        </w:rPr>
        <w:t xml:space="preserve">The council is satisfied that subject to the modifications proposed below that the Policy is sound. </w:t>
      </w:r>
    </w:p>
    <w:p w14:paraId="2601EF86" w14:textId="77777777" w:rsidR="0062057E" w:rsidRPr="005F6E9A" w:rsidRDefault="0062057E" w:rsidP="005F6E9A">
      <w:pPr>
        <w:spacing w:after="0" w:line="240" w:lineRule="auto"/>
        <w:jc w:val="both"/>
        <w:rPr>
          <w:rFonts w:ascii="Arial" w:hAnsi="Arial" w:cs="Arial"/>
          <w:sz w:val="24"/>
          <w:szCs w:val="24"/>
        </w:rPr>
      </w:pPr>
    </w:p>
    <w:p w14:paraId="334E9EE7" w14:textId="77777777" w:rsidR="0062057E" w:rsidRPr="005F6E9A" w:rsidRDefault="0062057E" w:rsidP="005F6E9A">
      <w:pPr>
        <w:spacing w:after="0" w:line="240" w:lineRule="auto"/>
        <w:jc w:val="both"/>
        <w:rPr>
          <w:rFonts w:ascii="Arial" w:hAnsi="Arial" w:cs="Arial"/>
          <w:sz w:val="24"/>
          <w:szCs w:val="24"/>
        </w:rPr>
      </w:pPr>
      <w:r w:rsidRPr="005F6E9A">
        <w:rPr>
          <w:rFonts w:ascii="Arial" w:hAnsi="Arial" w:cs="Arial"/>
          <w:sz w:val="24"/>
          <w:szCs w:val="24"/>
        </w:rPr>
        <w:t>Supporting text and policy proposed to be modified as follows:</w:t>
      </w:r>
    </w:p>
    <w:p w14:paraId="6A32D8BC" w14:textId="77777777" w:rsidR="0062057E" w:rsidRPr="005F6E9A" w:rsidRDefault="0062057E" w:rsidP="005F6E9A">
      <w:pPr>
        <w:spacing w:after="0" w:line="240" w:lineRule="auto"/>
        <w:jc w:val="both"/>
        <w:rPr>
          <w:rFonts w:ascii="Arial" w:hAnsi="Arial" w:cs="Arial"/>
          <w:sz w:val="24"/>
          <w:szCs w:val="24"/>
        </w:rPr>
      </w:pPr>
    </w:p>
    <w:p w14:paraId="3BB195D0" w14:textId="77777777" w:rsidR="0062057E" w:rsidRPr="005F6E9A" w:rsidRDefault="0062057E" w:rsidP="005F6E9A">
      <w:pPr>
        <w:jc w:val="both"/>
        <w:rPr>
          <w:rFonts w:ascii="Arial" w:hAnsi="Arial" w:cs="Arial"/>
          <w:sz w:val="24"/>
          <w:szCs w:val="24"/>
        </w:rPr>
      </w:pPr>
      <w:r w:rsidRPr="005F6E9A">
        <w:rPr>
          <w:rFonts w:ascii="Arial" w:hAnsi="Arial" w:cs="Arial"/>
          <w:sz w:val="24"/>
          <w:szCs w:val="24"/>
        </w:rPr>
        <w:t xml:space="preserve">Representations have referred to the suitability of the proposed locations for pitches, and while that is not considered valid in relation to the proposed housing allocations, it is considered to be pertinent in a general sense, as there is essentially no need for pitches in the northern plan area, and hence pitch provision should be steered towards the southern plan area, in order to address the identified needs. Consequently, the following amendment has been proposed: </w:t>
      </w:r>
    </w:p>
    <w:p w14:paraId="26CD2D86" w14:textId="2AE6D2CE" w:rsidR="0062057E" w:rsidRPr="005F6E9A" w:rsidRDefault="0062057E" w:rsidP="005F6E9A">
      <w:pPr>
        <w:jc w:val="both"/>
        <w:rPr>
          <w:rFonts w:ascii="Arial" w:hAnsi="Arial" w:cs="Arial"/>
          <w:b/>
          <w:bCs/>
          <w:sz w:val="24"/>
          <w:szCs w:val="24"/>
        </w:rPr>
      </w:pPr>
      <w:r w:rsidRPr="005F6E9A">
        <w:rPr>
          <w:rFonts w:ascii="Arial" w:hAnsi="Arial" w:cs="Arial"/>
          <w:sz w:val="24"/>
          <w:szCs w:val="24"/>
        </w:rPr>
        <w:t>Para</w:t>
      </w:r>
      <w:r w:rsidR="005F6E9A">
        <w:rPr>
          <w:rFonts w:ascii="Arial" w:hAnsi="Arial" w:cs="Arial"/>
          <w:sz w:val="24"/>
          <w:szCs w:val="24"/>
        </w:rPr>
        <w:t>graph</w:t>
      </w:r>
      <w:r w:rsidRPr="005F6E9A">
        <w:rPr>
          <w:rFonts w:ascii="Arial" w:hAnsi="Arial" w:cs="Arial"/>
          <w:sz w:val="24"/>
          <w:szCs w:val="24"/>
        </w:rPr>
        <w:t xml:space="preserve"> 6</w:t>
      </w:r>
      <w:r w:rsidR="005F6E9A">
        <w:rPr>
          <w:rFonts w:ascii="Arial" w:hAnsi="Arial" w:cs="Arial"/>
          <w:sz w:val="24"/>
          <w:szCs w:val="24"/>
        </w:rPr>
        <w:t xml:space="preserve"> of Policy H11</w:t>
      </w:r>
      <w:r w:rsidRPr="005F6E9A">
        <w:rPr>
          <w:rFonts w:ascii="Arial" w:hAnsi="Arial" w:cs="Arial"/>
          <w:sz w:val="24"/>
          <w:szCs w:val="24"/>
        </w:rPr>
        <w:t>:</w:t>
      </w:r>
      <w:r w:rsidRPr="005F6E9A">
        <w:rPr>
          <w:rFonts w:ascii="Arial" w:hAnsi="Arial" w:cs="Arial"/>
          <w:b/>
          <w:bCs/>
          <w:sz w:val="24"/>
          <w:szCs w:val="24"/>
        </w:rPr>
        <w:t xml:space="preserve"> </w:t>
      </w:r>
      <w:r w:rsidRPr="00963691">
        <w:rPr>
          <w:rFonts w:ascii="Arial" w:hAnsi="Arial" w:cs="Arial"/>
          <w:sz w:val="24"/>
          <w:szCs w:val="24"/>
        </w:rPr>
        <w:t>“In addition to the site allocations within the Local Plan, in the event of any non-allocated housing sites coming forward for development</w:t>
      </w:r>
      <w:r w:rsidRPr="005F6E9A">
        <w:rPr>
          <w:rFonts w:ascii="Arial" w:hAnsi="Arial" w:cs="Arial"/>
          <w:b/>
          <w:bCs/>
          <w:sz w:val="24"/>
          <w:szCs w:val="24"/>
        </w:rPr>
        <w:t xml:space="preserve"> </w:t>
      </w:r>
      <w:r w:rsidRPr="005F6E9A">
        <w:rPr>
          <w:rFonts w:ascii="Arial" w:hAnsi="Arial" w:cs="Arial"/>
          <w:b/>
          <w:bCs/>
          <w:sz w:val="24"/>
          <w:szCs w:val="24"/>
          <w:u w:val="single"/>
        </w:rPr>
        <w:t>in the southern plan area</w:t>
      </w:r>
      <w:r w:rsidRPr="00963691">
        <w:rPr>
          <w:rFonts w:ascii="Arial" w:hAnsi="Arial" w:cs="Arial"/>
          <w:sz w:val="24"/>
          <w:szCs w:val="24"/>
        </w:rPr>
        <w:t>…”</w:t>
      </w:r>
    </w:p>
    <w:p w14:paraId="285822CE" w14:textId="77777777" w:rsidR="0062057E" w:rsidRPr="005F6E9A" w:rsidRDefault="0062057E" w:rsidP="005F6E9A">
      <w:pPr>
        <w:jc w:val="both"/>
        <w:rPr>
          <w:rFonts w:ascii="Arial" w:hAnsi="Arial" w:cs="Arial"/>
          <w:sz w:val="24"/>
          <w:szCs w:val="24"/>
        </w:rPr>
      </w:pPr>
      <w:r w:rsidRPr="005F6E9A">
        <w:rPr>
          <w:rFonts w:ascii="Arial" w:hAnsi="Arial" w:cs="Arial"/>
          <w:sz w:val="24"/>
          <w:szCs w:val="24"/>
        </w:rPr>
        <w:t xml:space="preserve">The following amendment is also proposed for clarification in response to a representation by Natural England: </w:t>
      </w:r>
    </w:p>
    <w:p w14:paraId="583C0A5B" w14:textId="06438DFA" w:rsidR="0062057E" w:rsidRPr="005F6E9A" w:rsidRDefault="0062057E" w:rsidP="005F6E9A">
      <w:pPr>
        <w:jc w:val="both"/>
        <w:rPr>
          <w:rFonts w:ascii="Arial" w:hAnsi="Arial" w:cs="Arial"/>
          <w:b/>
          <w:bCs/>
          <w:sz w:val="24"/>
          <w:szCs w:val="24"/>
          <w:u w:val="single"/>
        </w:rPr>
      </w:pPr>
      <w:r w:rsidRPr="005F6E9A">
        <w:rPr>
          <w:rFonts w:ascii="Arial" w:hAnsi="Arial" w:cs="Arial"/>
          <w:sz w:val="24"/>
          <w:szCs w:val="24"/>
        </w:rPr>
        <w:t>New para</w:t>
      </w:r>
      <w:r w:rsidR="005F6E9A">
        <w:rPr>
          <w:rFonts w:ascii="Arial" w:hAnsi="Arial" w:cs="Arial"/>
          <w:sz w:val="24"/>
          <w:szCs w:val="24"/>
        </w:rPr>
        <w:t>graph</w:t>
      </w:r>
      <w:r w:rsidRPr="005F6E9A">
        <w:rPr>
          <w:rFonts w:ascii="Arial" w:hAnsi="Arial" w:cs="Arial"/>
          <w:sz w:val="24"/>
          <w:szCs w:val="24"/>
        </w:rPr>
        <w:t xml:space="preserve"> at end of policy:</w:t>
      </w:r>
      <w:r w:rsidRPr="005F6E9A">
        <w:rPr>
          <w:rFonts w:ascii="Arial" w:hAnsi="Arial" w:cs="Arial"/>
          <w:b/>
          <w:bCs/>
          <w:sz w:val="24"/>
          <w:szCs w:val="24"/>
        </w:rPr>
        <w:t xml:space="preserve"> </w:t>
      </w:r>
      <w:r w:rsidRPr="00963691">
        <w:rPr>
          <w:rFonts w:ascii="Arial" w:hAnsi="Arial" w:cs="Arial"/>
          <w:sz w:val="24"/>
          <w:szCs w:val="24"/>
        </w:rPr>
        <w:t>“</w:t>
      </w:r>
      <w:r w:rsidRPr="005F6E9A">
        <w:rPr>
          <w:rFonts w:ascii="Arial" w:hAnsi="Arial" w:cs="Arial"/>
          <w:b/>
          <w:bCs/>
          <w:sz w:val="24"/>
          <w:szCs w:val="24"/>
          <w:u w:val="single"/>
        </w:rPr>
        <w:t>In all cases, proposals for gypsy, traveller and travelling showpeople’s accommodation are expected to contribute to relevant access management strategies to mitigate recreational disturbance to SPAs in accordance with Policy NE6 (Chichester’s Internationally and Nationally Designated Habitats), and Policy NE7 (Development and Disturbance of Birds in Chichester, Langstone and Pagham Harbours and Solent and Dorset Coast SPAs, and Medmerry Compensatory Habitat).</w:t>
      </w:r>
      <w:r w:rsidRPr="00963691">
        <w:rPr>
          <w:rFonts w:ascii="Arial" w:hAnsi="Arial" w:cs="Arial"/>
          <w:sz w:val="24"/>
          <w:szCs w:val="24"/>
        </w:rPr>
        <w:t>”</w:t>
      </w:r>
    </w:p>
    <w:p w14:paraId="126636E1" w14:textId="77777777" w:rsidR="0062057E" w:rsidRPr="00963691" w:rsidRDefault="0062057E" w:rsidP="005F6E9A">
      <w:pPr>
        <w:jc w:val="both"/>
        <w:rPr>
          <w:rFonts w:ascii="Arial" w:hAnsi="Arial" w:cs="Arial"/>
          <w:sz w:val="24"/>
          <w:szCs w:val="24"/>
        </w:rPr>
      </w:pPr>
      <w:r w:rsidRPr="00963691">
        <w:rPr>
          <w:rFonts w:ascii="Arial" w:hAnsi="Arial" w:cs="Arial"/>
          <w:sz w:val="24"/>
          <w:szCs w:val="24"/>
        </w:rPr>
        <w:t xml:space="preserve">In addition to the changes above, the following changes are necessary in response to the updated PPTS 2023: </w:t>
      </w:r>
    </w:p>
    <w:p w14:paraId="765405D7" w14:textId="79D83E7E" w:rsidR="0062057E" w:rsidRDefault="0062057E" w:rsidP="005F6E9A">
      <w:pPr>
        <w:spacing w:before="160"/>
        <w:contextualSpacing/>
        <w:jc w:val="both"/>
        <w:rPr>
          <w:rFonts w:ascii="Arial" w:eastAsia="Times New Roman" w:hAnsi="Arial" w:cs="Arial"/>
          <w:b/>
          <w:strike/>
          <w:sz w:val="24"/>
          <w:szCs w:val="24"/>
          <w:lang w:eastAsia="en-GB"/>
        </w:rPr>
      </w:pPr>
      <w:r w:rsidRPr="00963691">
        <w:rPr>
          <w:rFonts w:ascii="Arial" w:hAnsi="Arial" w:cs="Arial"/>
          <w:sz w:val="24"/>
          <w:szCs w:val="24"/>
        </w:rPr>
        <w:t>Para</w:t>
      </w:r>
      <w:r w:rsidR="005F6E9A" w:rsidRPr="00963691">
        <w:rPr>
          <w:rFonts w:ascii="Arial" w:hAnsi="Arial" w:cs="Arial"/>
          <w:sz w:val="24"/>
          <w:szCs w:val="24"/>
        </w:rPr>
        <w:t>graph</w:t>
      </w:r>
      <w:r w:rsidRPr="00963691">
        <w:rPr>
          <w:rFonts w:ascii="Arial" w:hAnsi="Arial" w:cs="Arial"/>
          <w:sz w:val="24"/>
          <w:szCs w:val="24"/>
        </w:rPr>
        <w:t xml:space="preserve"> 5.60: </w:t>
      </w:r>
      <w:r w:rsidR="005F6E9A" w:rsidRPr="00963691">
        <w:rPr>
          <w:rFonts w:ascii="Arial" w:eastAsia="Times New Roman" w:hAnsi="Arial" w:cs="Arial"/>
          <w:bCs/>
          <w:sz w:val="24"/>
          <w:szCs w:val="24"/>
          <w:lang w:eastAsia="en-GB"/>
        </w:rPr>
        <w:t>“</w:t>
      </w:r>
      <w:r w:rsidRPr="00963691">
        <w:rPr>
          <w:rFonts w:ascii="Arial" w:eastAsia="Times New Roman" w:hAnsi="Arial" w:cs="Arial"/>
          <w:bCs/>
          <w:sz w:val="24"/>
          <w:szCs w:val="24"/>
          <w:lang w:eastAsia="en-GB"/>
        </w:rPr>
        <w:t>The Government’s Planning Policy for Traveller Sites (PPTS 20</w:t>
      </w:r>
      <w:r w:rsidRPr="005F6E9A">
        <w:rPr>
          <w:rFonts w:ascii="Arial" w:eastAsia="Times New Roman" w:hAnsi="Arial" w:cs="Arial"/>
          <w:b/>
          <w:sz w:val="24"/>
          <w:szCs w:val="24"/>
          <w:u w:val="single"/>
          <w:lang w:eastAsia="en-GB"/>
        </w:rPr>
        <w:t>23</w:t>
      </w:r>
      <w:r w:rsidRPr="005F6E9A">
        <w:rPr>
          <w:rFonts w:ascii="Arial" w:eastAsia="Times New Roman" w:hAnsi="Arial" w:cs="Arial"/>
          <w:b/>
          <w:strike/>
          <w:sz w:val="24"/>
          <w:szCs w:val="24"/>
          <w:lang w:eastAsia="en-GB"/>
        </w:rPr>
        <w:t>15</w:t>
      </w:r>
      <w:r w:rsidRPr="00963691">
        <w:rPr>
          <w:rFonts w:ascii="Arial" w:eastAsia="Times New Roman" w:hAnsi="Arial" w:cs="Arial"/>
          <w:bCs/>
          <w:sz w:val="24"/>
          <w:szCs w:val="24"/>
          <w:lang w:eastAsia="en-GB"/>
        </w:rPr>
        <w:t>)</w:t>
      </w:r>
      <w:r w:rsidRPr="005F6E9A">
        <w:rPr>
          <w:rFonts w:ascii="Arial" w:eastAsia="Times New Roman" w:hAnsi="Arial" w:cs="Arial"/>
          <w:b/>
          <w:sz w:val="24"/>
          <w:szCs w:val="24"/>
          <w:lang w:eastAsia="en-GB"/>
        </w:rPr>
        <w:t xml:space="preserve"> </w:t>
      </w:r>
      <w:r w:rsidRPr="00963691">
        <w:rPr>
          <w:rFonts w:ascii="Arial" w:eastAsia="Times New Roman" w:hAnsi="Arial" w:cs="Arial"/>
          <w:bCs/>
          <w:sz w:val="24"/>
          <w:szCs w:val="24"/>
          <w:lang w:eastAsia="en-GB"/>
        </w:rPr>
        <w:t xml:space="preserve">requires councils to assess and meet gypsy, traveller and travelling showpeople’s accommodation needs. Meeting this need has the same level of importance as every other </w:t>
      </w:r>
      <w:r w:rsidRPr="00963691">
        <w:rPr>
          <w:rFonts w:ascii="Arial" w:eastAsia="Times New Roman" w:hAnsi="Arial" w:cs="Arial"/>
          <w:bCs/>
          <w:sz w:val="24"/>
          <w:szCs w:val="24"/>
          <w:lang w:eastAsia="en-GB"/>
        </w:rPr>
        <w:lastRenderedPageBreak/>
        <w:t>housing need within the plan area. PPTS</w:t>
      </w:r>
      <w:r w:rsidRPr="005F6E9A">
        <w:rPr>
          <w:rFonts w:ascii="Arial" w:eastAsia="Times New Roman" w:hAnsi="Arial" w:cs="Arial"/>
          <w:b/>
          <w:sz w:val="24"/>
          <w:szCs w:val="24"/>
          <w:lang w:eastAsia="en-GB"/>
        </w:rPr>
        <w:t xml:space="preserve"> </w:t>
      </w:r>
      <w:r w:rsidRPr="005F6E9A">
        <w:rPr>
          <w:rFonts w:ascii="Arial" w:eastAsia="Times New Roman" w:hAnsi="Arial" w:cs="Arial"/>
          <w:b/>
          <w:strike/>
          <w:sz w:val="24"/>
          <w:szCs w:val="24"/>
          <w:lang w:eastAsia="en-GB"/>
        </w:rPr>
        <w:t xml:space="preserve">2015 </w:t>
      </w:r>
      <w:r w:rsidRPr="00963691">
        <w:rPr>
          <w:rFonts w:ascii="Arial" w:eastAsia="Times New Roman" w:hAnsi="Arial" w:cs="Arial"/>
          <w:b/>
          <w:sz w:val="24"/>
          <w:szCs w:val="24"/>
          <w:u w:val="single"/>
          <w:lang w:eastAsia="en-GB"/>
        </w:rPr>
        <w:t>was</w:t>
      </w:r>
      <w:r w:rsidRPr="005F6E9A">
        <w:rPr>
          <w:rFonts w:ascii="Arial" w:eastAsia="Times New Roman" w:hAnsi="Arial" w:cs="Arial"/>
          <w:b/>
          <w:sz w:val="24"/>
          <w:szCs w:val="24"/>
          <w:lang w:eastAsia="en-GB"/>
        </w:rPr>
        <w:t xml:space="preserve"> </w:t>
      </w:r>
      <w:r w:rsidRPr="00963691">
        <w:rPr>
          <w:rFonts w:ascii="Arial" w:eastAsia="Times New Roman" w:hAnsi="Arial" w:cs="Arial"/>
          <w:bCs/>
          <w:sz w:val="24"/>
          <w:szCs w:val="24"/>
          <w:lang w:eastAsia="en-GB"/>
        </w:rPr>
        <w:t>updated</w:t>
      </w:r>
      <w:r w:rsidRPr="005F6E9A">
        <w:rPr>
          <w:rFonts w:ascii="Arial" w:eastAsia="Times New Roman" w:hAnsi="Arial" w:cs="Arial"/>
          <w:b/>
          <w:sz w:val="24"/>
          <w:szCs w:val="24"/>
          <w:lang w:eastAsia="en-GB"/>
        </w:rPr>
        <w:t xml:space="preserve"> </w:t>
      </w:r>
      <w:r w:rsidRPr="005F6E9A">
        <w:rPr>
          <w:rFonts w:ascii="Arial" w:eastAsia="Times New Roman" w:hAnsi="Arial" w:cs="Arial"/>
          <w:b/>
          <w:sz w:val="24"/>
          <w:szCs w:val="24"/>
          <w:u w:val="single"/>
          <w:lang w:eastAsia="en-GB"/>
        </w:rPr>
        <w:t>in 2023</w:t>
      </w:r>
      <w:r w:rsidRPr="00963691">
        <w:rPr>
          <w:rFonts w:ascii="Arial" w:eastAsia="Times New Roman" w:hAnsi="Arial" w:cs="Arial"/>
          <w:b/>
          <w:sz w:val="24"/>
          <w:szCs w:val="24"/>
          <w:u w:val="single"/>
          <w:lang w:eastAsia="en-GB"/>
        </w:rPr>
        <w:t xml:space="preserve">, </w:t>
      </w:r>
      <w:r w:rsidRPr="00E368E4">
        <w:rPr>
          <w:rFonts w:ascii="Arial" w:eastAsia="Times New Roman" w:hAnsi="Arial" w:cs="Arial"/>
          <w:b/>
          <w:sz w:val="24"/>
          <w:szCs w:val="24"/>
          <w:u w:val="single"/>
          <w:lang w:eastAsia="en-GB"/>
        </w:rPr>
        <w:t>to</w:t>
      </w:r>
      <w:r w:rsidRPr="005F6E9A">
        <w:rPr>
          <w:rFonts w:ascii="Arial" w:eastAsia="Times New Roman" w:hAnsi="Arial" w:cs="Arial"/>
          <w:b/>
          <w:sz w:val="24"/>
          <w:szCs w:val="24"/>
          <w:u w:val="single"/>
          <w:lang w:eastAsia="en-GB"/>
        </w:rPr>
        <w:t xml:space="preserve"> the effect that</w:t>
      </w:r>
      <w:r w:rsidRPr="005F6E9A">
        <w:rPr>
          <w:rFonts w:ascii="Arial" w:eastAsia="Times New Roman" w:hAnsi="Arial" w:cs="Arial"/>
          <w:b/>
          <w:sz w:val="24"/>
          <w:szCs w:val="24"/>
          <w:lang w:eastAsia="en-GB"/>
        </w:rPr>
        <w:t xml:space="preserve"> </w:t>
      </w:r>
      <w:r w:rsidRPr="00963691">
        <w:rPr>
          <w:rFonts w:ascii="Arial" w:eastAsia="Times New Roman" w:hAnsi="Arial" w:cs="Arial"/>
          <w:bCs/>
          <w:sz w:val="24"/>
          <w:szCs w:val="24"/>
          <w:lang w:eastAsia="en-GB"/>
        </w:rPr>
        <w:t>the definition of travellers for planning purposes</w:t>
      </w:r>
      <w:r w:rsidRPr="005F6E9A">
        <w:rPr>
          <w:rFonts w:ascii="Arial" w:eastAsia="Times New Roman" w:hAnsi="Arial" w:cs="Arial"/>
          <w:b/>
          <w:sz w:val="24"/>
          <w:szCs w:val="24"/>
          <w:lang w:eastAsia="en-GB"/>
        </w:rPr>
        <w:t xml:space="preserve"> </w:t>
      </w:r>
      <w:r w:rsidRPr="005F6E9A">
        <w:rPr>
          <w:rFonts w:ascii="Arial" w:eastAsia="Times New Roman" w:hAnsi="Arial" w:cs="Arial"/>
          <w:b/>
          <w:sz w:val="24"/>
          <w:szCs w:val="24"/>
          <w:u w:val="single"/>
          <w:lang w:eastAsia="en-GB"/>
        </w:rPr>
        <w:t>now includes again</w:t>
      </w:r>
      <w:r w:rsidR="00E368E4" w:rsidRPr="00963691">
        <w:rPr>
          <w:rFonts w:ascii="Arial" w:eastAsia="Times New Roman" w:hAnsi="Arial" w:cs="Arial"/>
          <w:b/>
          <w:strike/>
          <w:sz w:val="24"/>
          <w:szCs w:val="24"/>
          <w:lang w:eastAsia="en-GB"/>
        </w:rPr>
        <w:t xml:space="preserve">to </w:t>
      </w:r>
      <w:r w:rsidRPr="005F6E9A">
        <w:rPr>
          <w:rFonts w:ascii="Arial" w:eastAsia="Times New Roman" w:hAnsi="Arial" w:cs="Arial"/>
          <w:b/>
          <w:strike/>
          <w:sz w:val="24"/>
          <w:szCs w:val="24"/>
          <w:lang w:eastAsia="en-GB"/>
        </w:rPr>
        <w:t>no longer include</w:t>
      </w:r>
      <w:r w:rsidRPr="005F6E9A">
        <w:rPr>
          <w:rFonts w:ascii="Arial" w:eastAsia="Times New Roman" w:hAnsi="Arial" w:cs="Arial"/>
          <w:b/>
          <w:sz w:val="24"/>
          <w:szCs w:val="24"/>
          <w:lang w:eastAsia="en-GB"/>
        </w:rPr>
        <w:t xml:space="preserve"> </w:t>
      </w:r>
      <w:r w:rsidRPr="00963691">
        <w:rPr>
          <w:rFonts w:ascii="Arial" w:eastAsia="Times New Roman" w:hAnsi="Arial" w:cs="Arial"/>
          <w:bCs/>
          <w:sz w:val="24"/>
          <w:szCs w:val="24"/>
          <w:lang w:eastAsia="en-GB"/>
        </w:rPr>
        <w:t>those</w:t>
      </w:r>
      <w:r w:rsidRPr="005F6E9A">
        <w:rPr>
          <w:rFonts w:ascii="Arial" w:eastAsia="Times New Roman" w:hAnsi="Arial" w:cs="Arial"/>
          <w:b/>
          <w:sz w:val="24"/>
          <w:szCs w:val="24"/>
          <w:lang w:eastAsia="en-GB"/>
        </w:rPr>
        <w:t xml:space="preserve"> </w:t>
      </w:r>
      <w:r w:rsidRPr="005F6E9A">
        <w:rPr>
          <w:rFonts w:ascii="Arial" w:eastAsia="Times New Roman" w:hAnsi="Arial" w:cs="Arial"/>
          <w:b/>
          <w:sz w:val="24"/>
          <w:szCs w:val="24"/>
          <w:u w:val="single"/>
          <w:lang w:eastAsia="en-GB"/>
        </w:rPr>
        <w:t xml:space="preserve">gypsies and travellers </w:t>
      </w:r>
      <w:r w:rsidRPr="00963691">
        <w:rPr>
          <w:rFonts w:ascii="Arial" w:eastAsia="Times New Roman" w:hAnsi="Arial" w:cs="Arial"/>
          <w:bCs/>
          <w:sz w:val="24"/>
          <w:szCs w:val="24"/>
          <w:lang w:eastAsia="en-GB"/>
        </w:rPr>
        <w:t>who have ceased to travel permanently.</w:t>
      </w:r>
      <w:r w:rsidRPr="005F6E9A">
        <w:rPr>
          <w:rFonts w:ascii="Arial" w:eastAsia="Times New Roman" w:hAnsi="Arial" w:cs="Arial"/>
          <w:b/>
          <w:sz w:val="24"/>
          <w:szCs w:val="24"/>
          <w:lang w:eastAsia="en-GB"/>
        </w:rPr>
        <w:t xml:space="preserve">  </w:t>
      </w:r>
      <w:r w:rsidRPr="005F6E9A">
        <w:rPr>
          <w:rFonts w:ascii="Arial" w:eastAsia="Times New Roman" w:hAnsi="Arial" w:cs="Arial"/>
          <w:b/>
          <w:strike/>
          <w:sz w:val="24"/>
          <w:szCs w:val="24"/>
          <w:lang w:eastAsia="en-GB"/>
        </w:rPr>
        <w:t>However, the needs of all traveller</w:t>
      </w:r>
      <w:r w:rsidR="00E368E4">
        <w:rPr>
          <w:rFonts w:ascii="Arial" w:eastAsia="Times New Roman" w:hAnsi="Arial" w:cs="Arial"/>
          <w:b/>
          <w:strike/>
          <w:sz w:val="24"/>
          <w:szCs w:val="24"/>
          <w:lang w:eastAsia="en-GB"/>
        </w:rPr>
        <w:t>s</w:t>
      </w:r>
      <w:r w:rsidRPr="005F6E9A">
        <w:rPr>
          <w:rFonts w:ascii="Arial" w:eastAsia="Times New Roman" w:hAnsi="Arial" w:cs="Arial"/>
          <w:b/>
          <w:strike/>
          <w:sz w:val="24"/>
          <w:szCs w:val="24"/>
          <w:lang w:eastAsia="en-GB"/>
        </w:rPr>
        <w:t xml:space="preserve"> still have to be met in an appropriate manner.</w:t>
      </w:r>
    </w:p>
    <w:p w14:paraId="63123CA7" w14:textId="77777777" w:rsidR="00E368E4" w:rsidRPr="005F6E9A" w:rsidRDefault="00E368E4" w:rsidP="005F6E9A">
      <w:pPr>
        <w:spacing w:before="160"/>
        <w:contextualSpacing/>
        <w:jc w:val="both"/>
        <w:rPr>
          <w:rFonts w:ascii="Arial" w:eastAsia="Times New Roman" w:hAnsi="Arial" w:cs="Arial"/>
          <w:strike/>
          <w:sz w:val="24"/>
          <w:szCs w:val="24"/>
          <w:lang w:eastAsia="en-GB"/>
        </w:rPr>
      </w:pPr>
    </w:p>
    <w:p w14:paraId="64F2286B" w14:textId="77E25DC8" w:rsidR="0062057E" w:rsidRDefault="0062057E" w:rsidP="00E368E4">
      <w:pPr>
        <w:spacing w:before="160"/>
        <w:contextualSpacing/>
        <w:jc w:val="both"/>
        <w:rPr>
          <w:rFonts w:ascii="Arial" w:eastAsia="Times New Roman" w:hAnsi="Arial" w:cs="Arial"/>
          <w:sz w:val="24"/>
          <w:szCs w:val="24"/>
          <w:lang w:eastAsia="en-GB"/>
        </w:rPr>
      </w:pPr>
      <w:r w:rsidRPr="005F6E9A">
        <w:rPr>
          <w:rFonts w:ascii="Arial" w:hAnsi="Arial" w:cs="Arial"/>
          <w:sz w:val="24"/>
          <w:szCs w:val="24"/>
        </w:rPr>
        <w:t>Additional sentence at the end of para</w:t>
      </w:r>
      <w:r w:rsidR="00A7214F">
        <w:rPr>
          <w:rFonts w:ascii="Arial" w:hAnsi="Arial" w:cs="Arial"/>
          <w:sz w:val="24"/>
          <w:szCs w:val="24"/>
        </w:rPr>
        <w:t>graph</w:t>
      </w:r>
      <w:r w:rsidRPr="005F6E9A">
        <w:rPr>
          <w:rFonts w:ascii="Arial" w:hAnsi="Arial" w:cs="Arial"/>
          <w:sz w:val="24"/>
          <w:szCs w:val="24"/>
        </w:rPr>
        <w:t xml:space="preserve"> 5.61:</w:t>
      </w:r>
      <w:r w:rsidRPr="00963691">
        <w:rPr>
          <w:rFonts w:ascii="Arial" w:hAnsi="Arial" w:cs="Arial"/>
          <w:sz w:val="24"/>
          <w:szCs w:val="24"/>
        </w:rPr>
        <w:t xml:space="preserve"> </w:t>
      </w:r>
      <w:r w:rsidRPr="00963691">
        <w:rPr>
          <w:rFonts w:ascii="Arial" w:eastAsia="Times New Roman" w:hAnsi="Arial" w:cs="Arial"/>
          <w:sz w:val="24"/>
          <w:szCs w:val="24"/>
          <w:lang w:eastAsia="en-GB"/>
        </w:rPr>
        <w:t>“</w:t>
      </w:r>
      <w:r w:rsidR="00E97A63">
        <w:rPr>
          <w:rFonts w:ascii="Arial" w:eastAsia="Times New Roman" w:hAnsi="Arial" w:cs="Arial"/>
          <w:b/>
          <w:bCs/>
          <w:sz w:val="24"/>
          <w:szCs w:val="24"/>
          <w:u w:val="single"/>
          <w:lang w:eastAsia="en-GB"/>
        </w:rPr>
        <w:t xml:space="preserve">The latest GTAA </w:t>
      </w:r>
      <w:r w:rsidRPr="005F6E9A">
        <w:rPr>
          <w:rFonts w:ascii="Arial" w:eastAsia="Times New Roman" w:hAnsi="Arial" w:cs="Arial"/>
          <w:b/>
          <w:bCs/>
          <w:sz w:val="24"/>
          <w:szCs w:val="24"/>
          <w:u w:val="single"/>
          <w:lang w:eastAsia="en-GB"/>
        </w:rPr>
        <w:t>is based on the definition of travellers as set out within PPTS 2015, as that was the relevant version at the time the GTAA 2022 was completed</w:t>
      </w:r>
      <w:r w:rsidR="00E97A63">
        <w:rPr>
          <w:rFonts w:ascii="Arial" w:eastAsia="Times New Roman" w:hAnsi="Arial" w:cs="Arial"/>
          <w:b/>
          <w:bCs/>
          <w:sz w:val="24"/>
          <w:szCs w:val="24"/>
          <w:u w:val="single"/>
          <w:lang w:eastAsia="en-GB"/>
        </w:rPr>
        <w:t>, however, the consultants who prepared it have subsequently updated the need figures to reflect the amendments made to PPTS in 2023.</w:t>
      </w:r>
      <w:r w:rsidRPr="00963691">
        <w:rPr>
          <w:rFonts w:ascii="Arial" w:eastAsia="Times New Roman" w:hAnsi="Arial" w:cs="Arial"/>
          <w:sz w:val="24"/>
          <w:szCs w:val="24"/>
          <w:lang w:eastAsia="en-GB"/>
        </w:rPr>
        <w:t>”.</w:t>
      </w:r>
      <w:r w:rsidRPr="005F6E9A">
        <w:rPr>
          <w:rFonts w:ascii="Arial" w:eastAsia="Times New Roman" w:hAnsi="Arial" w:cs="Arial"/>
          <w:sz w:val="24"/>
          <w:szCs w:val="24"/>
          <w:lang w:eastAsia="en-GB"/>
        </w:rPr>
        <w:t xml:space="preserve">  </w:t>
      </w:r>
    </w:p>
    <w:p w14:paraId="2230B1C8" w14:textId="77777777" w:rsidR="00E368E4" w:rsidRPr="005F6E9A" w:rsidRDefault="00E368E4" w:rsidP="00E368E4">
      <w:pPr>
        <w:spacing w:before="160"/>
        <w:contextualSpacing/>
        <w:jc w:val="both"/>
        <w:rPr>
          <w:rFonts w:ascii="Arial" w:hAnsi="Arial" w:cs="Arial"/>
          <w:b/>
          <w:bCs/>
          <w:sz w:val="24"/>
          <w:szCs w:val="24"/>
          <w:u w:val="single"/>
        </w:rPr>
      </w:pPr>
    </w:p>
    <w:p w14:paraId="390583E3" w14:textId="4234C528" w:rsidR="0062057E" w:rsidRDefault="0062057E" w:rsidP="005F6E9A">
      <w:pPr>
        <w:jc w:val="both"/>
        <w:rPr>
          <w:rFonts w:ascii="Arial" w:hAnsi="Arial" w:cs="Arial"/>
          <w:b/>
          <w:bCs/>
          <w:sz w:val="24"/>
          <w:szCs w:val="24"/>
          <w:u w:val="single"/>
        </w:rPr>
      </w:pPr>
      <w:r w:rsidRPr="005F6E9A">
        <w:rPr>
          <w:rFonts w:ascii="Arial" w:hAnsi="Arial" w:cs="Arial"/>
          <w:sz w:val="24"/>
          <w:szCs w:val="24"/>
        </w:rPr>
        <w:t>Update references to PPTS in Table 5.1 and Table 5.2 to</w:t>
      </w:r>
      <w:r w:rsidRPr="005F6E9A">
        <w:rPr>
          <w:rFonts w:ascii="Arial" w:hAnsi="Arial" w:cs="Arial"/>
          <w:b/>
          <w:bCs/>
          <w:sz w:val="24"/>
          <w:szCs w:val="24"/>
        </w:rPr>
        <w:t xml:space="preserve"> ‘</w:t>
      </w:r>
      <w:r w:rsidRPr="005F6E9A">
        <w:rPr>
          <w:rFonts w:ascii="Arial" w:hAnsi="Arial" w:cs="Arial"/>
          <w:b/>
          <w:bCs/>
          <w:sz w:val="24"/>
          <w:szCs w:val="24"/>
          <w:u w:val="single"/>
        </w:rPr>
        <w:t xml:space="preserve">PPTS </w:t>
      </w:r>
      <w:r w:rsidR="00E97A63">
        <w:rPr>
          <w:rFonts w:ascii="Arial" w:hAnsi="Arial" w:cs="Arial"/>
          <w:b/>
          <w:bCs/>
          <w:sz w:val="24"/>
          <w:szCs w:val="24"/>
          <w:u w:val="single"/>
        </w:rPr>
        <w:t>2023</w:t>
      </w:r>
      <w:r w:rsidRPr="005F6E9A">
        <w:rPr>
          <w:rFonts w:ascii="Arial" w:hAnsi="Arial" w:cs="Arial"/>
          <w:b/>
          <w:bCs/>
          <w:sz w:val="24"/>
          <w:szCs w:val="24"/>
          <w:u w:val="single"/>
        </w:rPr>
        <w:t xml:space="preserve">’ </w:t>
      </w:r>
    </w:p>
    <w:p w14:paraId="0D721E0D" w14:textId="0CC22559" w:rsidR="006C1633" w:rsidRDefault="006C1633" w:rsidP="005F6E9A">
      <w:pPr>
        <w:jc w:val="both"/>
        <w:rPr>
          <w:rFonts w:ascii="Arial" w:hAnsi="Arial" w:cs="Arial"/>
          <w:sz w:val="24"/>
          <w:szCs w:val="24"/>
        </w:rPr>
      </w:pPr>
      <w:r>
        <w:rPr>
          <w:rFonts w:ascii="Arial" w:hAnsi="Arial" w:cs="Arial"/>
          <w:sz w:val="24"/>
          <w:szCs w:val="24"/>
        </w:rPr>
        <w:t>Change Table 5.1</w:t>
      </w:r>
      <w:r w:rsidR="009E173B">
        <w:rPr>
          <w:rFonts w:ascii="Arial" w:hAnsi="Arial" w:cs="Arial"/>
          <w:sz w:val="24"/>
          <w:szCs w:val="24"/>
        </w:rPr>
        <w:t xml:space="preserve"> and link footnote</w:t>
      </w:r>
      <w:r>
        <w:rPr>
          <w:rFonts w:ascii="Arial" w:hAnsi="Arial" w:cs="Arial"/>
          <w:sz w:val="24"/>
          <w:szCs w:val="24"/>
        </w:rPr>
        <w:t xml:space="preserve"> as follows: </w:t>
      </w:r>
    </w:p>
    <w:tbl>
      <w:tblPr>
        <w:tblStyle w:val="TableGrid2"/>
        <w:tblW w:w="9037" w:type="dxa"/>
        <w:tblInd w:w="715" w:type="dxa"/>
        <w:tblLook w:val="04A0" w:firstRow="1" w:lastRow="0" w:firstColumn="1" w:lastColumn="0" w:noHBand="0" w:noVBand="1"/>
      </w:tblPr>
      <w:tblGrid>
        <w:gridCol w:w="3131"/>
        <w:gridCol w:w="1476"/>
        <w:gridCol w:w="1477"/>
        <w:gridCol w:w="1476"/>
        <w:gridCol w:w="1477"/>
      </w:tblGrid>
      <w:tr w:rsidR="006C1633" w:rsidRPr="00D91D3C" w14:paraId="7783DF64" w14:textId="77777777" w:rsidTr="002F7757">
        <w:trPr>
          <w:trHeight w:val="397"/>
        </w:trPr>
        <w:tc>
          <w:tcPr>
            <w:tcW w:w="3131" w:type="dxa"/>
            <w:shd w:val="clear" w:color="auto" w:fill="E4F2FC"/>
          </w:tcPr>
          <w:p w14:paraId="45A10F59" w14:textId="77777777" w:rsidR="006C1633" w:rsidRPr="00CA4341" w:rsidRDefault="006C1633" w:rsidP="002F7757">
            <w:pPr>
              <w:rPr>
                <w:rFonts w:ascii="Arial" w:eastAsia="Times New Roman" w:hAnsi="Arial" w:cs="Arial"/>
                <w:color w:val="0C4670"/>
                <w:sz w:val="24"/>
                <w:lang w:eastAsia="en-GB"/>
              </w:rPr>
            </w:pPr>
            <w:bookmarkStart w:id="38" w:name="_Hlk115943357"/>
          </w:p>
        </w:tc>
        <w:tc>
          <w:tcPr>
            <w:tcW w:w="1476" w:type="dxa"/>
            <w:shd w:val="clear" w:color="auto" w:fill="E4F2FC"/>
            <w:vAlign w:val="center"/>
          </w:tcPr>
          <w:p w14:paraId="4ED69349" w14:textId="77777777" w:rsidR="006C1633" w:rsidRPr="00CA4341" w:rsidRDefault="006C1633" w:rsidP="002F7757">
            <w:pPr>
              <w:jc w:val="center"/>
              <w:rPr>
                <w:rFonts w:ascii="Arial" w:eastAsia="Times New Roman" w:hAnsi="Arial" w:cs="Arial"/>
                <w:color w:val="0C4670"/>
                <w:lang w:eastAsia="en-GB"/>
              </w:rPr>
            </w:pPr>
            <w:r w:rsidRPr="00CA4341">
              <w:rPr>
                <w:rFonts w:ascii="Arial" w:eastAsia="Times New Roman" w:hAnsi="Arial" w:cs="Arial"/>
                <w:color w:val="0C4670"/>
                <w:lang w:eastAsia="en-GB"/>
              </w:rPr>
              <w:t>2024 - 29</w:t>
            </w:r>
            <w:r w:rsidRPr="00CA4341">
              <w:rPr>
                <w:rStyle w:val="FootnoteReference"/>
                <w:rFonts w:cs="Arial"/>
                <w:color w:val="0C4670"/>
                <w:lang w:eastAsia="en-GB"/>
              </w:rPr>
              <w:footnoteReference w:id="14"/>
            </w:r>
          </w:p>
        </w:tc>
        <w:tc>
          <w:tcPr>
            <w:tcW w:w="1477" w:type="dxa"/>
            <w:shd w:val="clear" w:color="auto" w:fill="E4F2FC"/>
            <w:vAlign w:val="center"/>
          </w:tcPr>
          <w:p w14:paraId="18DD3C13" w14:textId="77777777" w:rsidR="006C1633" w:rsidRPr="00CA4341" w:rsidRDefault="006C1633" w:rsidP="002F7757">
            <w:pPr>
              <w:jc w:val="center"/>
              <w:rPr>
                <w:rFonts w:ascii="Arial" w:eastAsia="Times New Roman" w:hAnsi="Arial" w:cs="Arial"/>
                <w:color w:val="0C4670"/>
                <w:lang w:eastAsia="en-GB"/>
              </w:rPr>
            </w:pPr>
            <w:r w:rsidRPr="00CA4341">
              <w:rPr>
                <w:rFonts w:ascii="Arial" w:eastAsia="Times New Roman" w:hAnsi="Arial" w:cs="Arial"/>
                <w:color w:val="0C4670"/>
                <w:lang w:eastAsia="en-GB"/>
              </w:rPr>
              <w:t>2029 – 34</w:t>
            </w:r>
          </w:p>
        </w:tc>
        <w:tc>
          <w:tcPr>
            <w:tcW w:w="1476" w:type="dxa"/>
            <w:shd w:val="clear" w:color="auto" w:fill="E4F2FC"/>
            <w:vAlign w:val="center"/>
          </w:tcPr>
          <w:p w14:paraId="7A567599" w14:textId="77777777" w:rsidR="006C1633" w:rsidRPr="00CA4341" w:rsidRDefault="006C1633" w:rsidP="002F7757">
            <w:pPr>
              <w:jc w:val="center"/>
              <w:rPr>
                <w:rFonts w:ascii="Arial" w:eastAsia="Times New Roman" w:hAnsi="Arial" w:cs="Arial"/>
                <w:color w:val="0C4670"/>
                <w:lang w:eastAsia="en-GB"/>
              </w:rPr>
            </w:pPr>
            <w:r w:rsidRPr="00CA4341">
              <w:rPr>
                <w:rFonts w:ascii="Arial" w:eastAsia="Times New Roman" w:hAnsi="Arial" w:cs="Arial"/>
                <w:color w:val="0C4670"/>
                <w:lang w:eastAsia="en-GB"/>
              </w:rPr>
              <w:t>2034 – 2039</w:t>
            </w:r>
          </w:p>
        </w:tc>
        <w:tc>
          <w:tcPr>
            <w:tcW w:w="1477" w:type="dxa"/>
            <w:shd w:val="clear" w:color="auto" w:fill="E4F2FC"/>
            <w:vAlign w:val="center"/>
          </w:tcPr>
          <w:p w14:paraId="61EA6079" w14:textId="77777777" w:rsidR="006C1633" w:rsidRPr="00CA4341" w:rsidRDefault="006C1633" w:rsidP="002F7757">
            <w:pPr>
              <w:jc w:val="center"/>
              <w:rPr>
                <w:rFonts w:ascii="Arial" w:eastAsia="Times New Roman" w:hAnsi="Arial" w:cs="Arial"/>
                <w:color w:val="0C4670"/>
                <w:lang w:eastAsia="en-GB"/>
              </w:rPr>
            </w:pPr>
            <w:r w:rsidRPr="00CA4341">
              <w:rPr>
                <w:rFonts w:ascii="Arial" w:eastAsia="Times New Roman" w:hAnsi="Arial" w:cs="Arial"/>
                <w:color w:val="0C4670"/>
                <w:lang w:eastAsia="en-GB"/>
              </w:rPr>
              <w:t>Total</w:t>
            </w:r>
          </w:p>
        </w:tc>
      </w:tr>
      <w:tr w:rsidR="006C1633" w:rsidRPr="00D91D3C" w14:paraId="5C6AF551" w14:textId="77777777" w:rsidTr="002F7757">
        <w:trPr>
          <w:trHeight w:val="567"/>
        </w:trPr>
        <w:tc>
          <w:tcPr>
            <w:tcW w:w="3131" w:type="dxa"/>
            <w:shd w:val="clear" w:color="auto" w:fill="F2F2F2" w:themeFill="background1" w:themeFillShade="F2"/>
            <w:vAlign w:val="center"/>
          </w:tcPr>
          <w:p w14:paraId="191DEC94" w14:textId="77777777" w:rsidR="006C1633" w:rsidRPr="00D91D3C" w:rsidRDefault="006C1633" w:rsidP="002F7757">
            <w:pPr>
              <w:rPr>
                <w:rFonts w:ascii="Arial" w:eastAsia="Times New Roman" w:hAnsi="Arial" w:cs="Arial"/>
                <w:sz w:val="24"/>
                <w:lang w:eastAsia="en-GB"/>
              </w:rPr>
            </w:pPr>
            <w:r w:rsidRPr="00D91D3C">
              <w:rPr>
                <w:rFonts w:ascii="Arial" w:eastAsia="Times New Roman" w:hAnsi="Arial" w:cs="Arial"/>
                <w:lang w:eastAsia="en-GB"/>
              </w:rPr>
              <w:t xml:space="preserve">Households who meet the </w:t>
            </w:r>
            <w:r>
              <w:rPr>
                <w:rFonts w:ascii="Arial" w:eastAsia="Times New Roman" w:hAnsi="Arial" w:cs="Arial"/>
                <w:lang w:eastAsia="en-GB"/>
              </w:rPr>
              <w:t xml:space="preserve">PPTS </w:t>
            </w:r>
            <w:r w:rsidRPr="00963691">
              <w:rPr>
                <w:rFonts w:ascii="Arial" w:eastAsia="Times New Roman" w:hAnsi="Arial" w:cs="Arial"/>
                <w:b/>
                <w:bCs/>
                <w:u w:val="single"/>
                <w:lang w:eastAsia="en-GB"/>
              </w:rPr>
              <w:t xml:space="preserve">2023 </w:t>
            </w:r>
            <w:r w:rsidRPr="00D91D3C">
              <w:rPr>
                <w:rFonts w:ascii="Arial" w:eastAsia="Times New Roman" w:hAnsi="Arial" w:cs="Arial"/>
                <w:lang w:eastAsia="en-GB"/>
              </w:rPr>
              <w:t>definition</w:t>
            </w:r>
            <w:r>
              <w:rPr>
                <w:rStyle w:val="FootnoteReference"/>
                <w:rFonts w:cs="Arial"/>
                <w:lang w:eastAsia="en-GB"/>
              </w:rPr>
              <w:footnoteReference w:id="15"/>
            </w:r>
          </w:p>
        </w:tc>
        <w:tc>
          <w:tcPr>
            <w:tcW w:w="1476" w:type="dxa"/>
            <w:shd w:val="clear" w:color="auto" w:fill="F2F2F2" w:themeFill="background1" w:themeFillShade="F2"/>
            <w:vAlign w:val="center"/>
          </w:tcPr>
          <w:p w14:paraId="2C0996F3" w14:textId="626C735D" w:rsidR="006C1633" w:rsidRPr="00963691" w:rsidRDefault="006C1633" w:rsidP="002F7757">
            <w:pPr>
              <w:spacing w:before="150" w:after="150"/>
              <w:jc w:val="center"/>
              <w:rPr>
                <w:rFonts w:ascii="Arial" w:eastAsia="Times New Roman" w:hAnsi="Arial" w:cs="Arial"/>
                <w:b/>
                <w:bCs/>
                <w:strike/>
                <w:lang w:eastAsia="en-GB"/>
              </w:rPr>
            </w:pPr>
            <w:r>
              <w:rPr>
                <w:rFonts w:ascii="Arial" w:eastAsia="Times New Roman" w:hAnsi="Arial" w:cs="Arial"/>
                <w:lang w:eastAsia="en-GB"/>
              </w:rPr>
              <w:t>9</w:t>
            </w:r>
            <w:r w:rsidRPr="00963691">
              <w:rPr>
                <w:rFonts w:ascii="Arial" w:eastAsia="Times New Roman" w:hAnsi="Arial" w:cs="Arial"/>
                <w:b/>
                <w:bCs/>
                <w:u w:val="single"/>
                <w:lang w:eastAsia="en-GB"/>
              </w:rPr>
              <w:t>5</w:t>
            </w:r>
            <w:r>
              <w:rPr>
                <w:rFonts w:ascii="Arial" w:eastAsia="Times New Roman" w:hAnsi="Arial" w:cs="Arial"/>
                <w:b/>
                <w:bCs/>
                <w:strike/>
                <w:lang w:eastAsia="en-GB"/>
              </w:rPr>
              <w:t>0</w:t>
            </w:r>
          </w:p>
        </w:tc>
        <w:tc>
          <w:tcPr>
            <w:tcW w:w="1477" w:type="dxa"/>
            <w:shd w:val="clear" w:color="auto" w:fill="F2F2F2" w:themeFill="background1" w:themeFillShade="F2"/>
            <w:vAlign w:val="center"/>
          </w:tcPr>
          <w:p w14:paraId="06F0B010" w14:textId="77777777" w:rsidR="006C1633" w:rsidRPr="00D91D3C" w:rsidRDefault="006C1633" w:rsidP="002F7757">
            <w:pPr>
              <w:spacing w:before="150" w:after="150"/>
              <w:jc w:val="center"/>
              <w:rPr>
                <w:rFonts w:ascii="Arial" w:eastAsia="Times New Roman" w:hAnsi="Arial" w:cs="Arial"/>
                <w:lang w:eastAsia="en-GB"/>
              </w:rPr>
            </w:pPr>
            <w:r>
              <w:rPr>
                <w:rFonts w:ascii="Arial" w:eastAsia="Times New Roman" w:hAnsi="Arial" w:cs="Arial"/>
                <w:lang w:eastAsia="en-GB"/>
              </w:rPr>
              <w:t>17</w:t>
            </w:r>
          </w:p>
        </w:tc>
        <w:tc>
          <w:tcPr>
            <w:tcW w:w="1476" w:type="dxa"/>
            <w:shd w:val="clear" w:color="auto" w:fill="F2F2F2" w:themeFill="background1" w:themeFillShade="F2"/>
            <w:vAlign w:val="center"/>
          </w:tcPr>
          <w:p w14:paraId="5A9F09BD" w14:textId="43CDADCD" w:rsidR="006C1633" w:rsidRPr="00963691" w:rsidRDefault="006C1633" w:rsidP="002F7757">
            <w:pPr>
              <w:spacing w:before="150" w:after="150"/>
              <w:jc w:val="center"/>
              <w:rPr>
                <w:rFonts w:ascii="Arial" w:eastAsia="Times New Roman" w:hAnsi="Arial" w:cs="Arial"/>
                <w:strike/>
                <w:lang w:eastAsia="en-GB"/>
              </w:rPr>
            </w:pPr>
            <w:r>
              <w:rPr>
                <w:rFonts w:ascii="Arial" w:eastAsia="Times New Roman" w:hAnsi="Arial" w:cs="Arial"/>
                <w:lang w:eastAsia="en-GB"/>
              </w:rPr>
              <w:t>1</w:t>
            </w:r>
            <w:r w:rsidRPr="00963691">
              <w:rPr>
                <w:rFonts w:ascii="Arial" w:eastAsia="Times New Roman" w:hAnsi="Arial" w:cs="Arial"/>
                <w:b/>
                <w:bCs/>
                <w:u w:val="single"/>
                <w:lang w:eastAsia="en-GB"/>
              </w:rPr>
              <w:t>8</w:t>
            </w:r>
            <w:r w:rsidRPr="00963691">
              <w:rPr>
                <w:rFonts w:ascii="Arial" w:eastAsia="Times New Roman" w:hAnsi="Arial" w:cs="Arial"/>
                <w:b/>
                <w:bCs/>
                <w:strike/>
                <w:lang w:eastAsia="en-GB"/>
              </w:rPr>
              <w:t>7</w:t>
            </w:r>
          </w:p>
        </w:tc>
        <w:tc>
          <w:tcPr>
            <w:tcW w:w="1477" w:type="dxa"/>
            <w:shd w:val="clear" w:color="auto" w:fill="F2F2F2" w:themeFill="background1" w:themeFillShade="F2"/>
            <w:vAlign w:val="center"/>
          </w:tcPr>
          <w:p w14:paraId="22456CC8" w14:textId="058B7499" w:rsidR="006C1633" w:rsidRPr="00963691" w:rsidRDefault="006C1633" w:rsidP="002F7757">
            <w:pPr>
              <w:spacing w:before="150" w:after="150"/>
              <w:jc w:val="center"/>
              <w:rPr>
                <w:rFonts w:ascii="Arial" w:eastAsia="Times New Roman" w:hAnsi="Arial" w:cs="Arial"/>
                <w:b/>
                <w:bCs/>
                <w:strike/>
                <w:lang w:eastAsia="en-GB"/>
              </w:rPr>
            </w:pPr>
            <w:r>
              <w:rPr>
                <w:rFonts w:ascii="Arial" w:eastAsia="Times New Roman" w:hAnsi="Arial" w:cs="Arial"/>
                <w:lang w:eastAsia="en-GB"/>
              </w:rPr>
              <w:t>1</w:t>
            </w:r>
            <w:r w:rsidRPr="00963691">
              <w:rPr>
                <w:rFonts w:ascii="Arial" w:eastAsia="Times New Roman" w:hAnsi="Arial" w:cs="Arial"/>
                <w:b/>
                <w:bCs/>
                <w:u w:val="single"/>
                <w:lang w:eastAsia="en-GB"/>
              </w:rPr>
              <w:t>30</w:t>
            </w:r>
            <w:r>
              <w:rPr>
                <w:rFonts w:ascii="Arial" w:eastAsia="Times New Roman" w:hAnsi="Arial" w:cs="Arial"/>
                <w:b/>
                <w:bCs/>
                <w:strike/>
                <w:lang w:eastAsia="en-GB"/>
              </w:rPr>
              <w:t>24</w:t>
            </w:r>
          </w:p>
        </w:tc>
      </w:tr>
      <w:tr w:rsidR="006C1633" w:rsidRPr="00D91D3C" w14:paraId="5ECD6EE6" w14:textId="77777777" w:rsidTr="002F7757">
        <w:trPr>
          <w:trHeight w:val="567"/>
        </w:trPr>
        <w:tc>
          <w:tcPr>
            <w:tcW w:w="3131" w:type="dxa"/>
            <w:shd w:val="clear" w:color="auto" w:fill="F2F2F2" w:themeFill="background1" w:themeFillShade="F2"/>
            <w:vAlign w:val="center"/>
          </w:tcPr>
          <w:p w14:paraId="0E521B44" w14:textId="77777777" w:rsidR="006C1633" w:rsidRPr="00D91D3C" w:rsidRDefault="006C1633" w:rsidP="002F7757">
            <w:pPr>
              <w:rPr>
                <w:rFonts w:ascii="Arial" w:eastAsia="Times New Roman" w:hAnsi="Arial" w:cs="Arial"/>
                <w:sz w:val="24"/>
                <w:lang w:eastAsia="en-GB"/>
              </w:rPr>
            </w:pPr>
            <w:bookmarkStart w:id="39" w:name="_Hlk115882402"/>
            <w:r w:rsidRPr="00D91D3C">
              <w:rPr>
                <w:rFonts w:ascii="Arial" w:eastAsia="Times New Roman" w:hAnsi="Arial" w:cs="Arial"/>
                <w:lang w:eastAsia="en-GB"/>
              </w:rPr>
              <w:t xml:space="preserve">Households whose status is unknown but may meet the </w:t>
            </w:r>
            <w:r>
              <w:rPr>
                <w:rFonts w:ascii="Arial" w:eastAsia="Times New Roman" w:hAnsi="Arial" w:cs="Arial"/>
                <w:lang w:eastAsia="en-GB"/>
              </w:rPr>
              <w:t xml:space="preserve">PPTS </w:t>
            </w:r>
            <w:r w:rsidRPr="00963691">
              <w:rPr>
                <w:rFonts w:ascii="Arial" w:eastAsia="Times New Roman" w:hAnsi="Arial" w:cs="Arial"/>
                <w:b/>
                <w:bCs/>
                <w:u w:val="single"/>
                <w:lang w:eastAsia="en-GB"/>
              </w:rPr>
              <w:t>2023</w:t>
            </w:r>
            <w:r>
              <w:rPr>
                <w:rFonts w:ascii="Arial" w:eastAsia="Times New Roman" w:hAnsi="Arial" w:cs="Arial"/>
                <w:lang w:eastAsia="en-GB"/>
              </w:rPr>
              <w:t xml:space="preserve"> </w:t>
            </w:r>
            <w:r w:rsidRPr="00D91D3C">
              <w:rPr>
                <w:rFonts w:ascii="Arial" w:eastAsia="Times New Roman" w:hAnsi="Arial" w:cs="Arial"/>
                <w:lang w:eastAsia="en-GB"/>
              </w:rPr>
              <w:t>definition</w:t>
            </w:r>
          </w:p>
        </w:tc>
        <w:tc>
          <w:tcPr>
            <w:tcW w:w="1476" w:type="dxa"/>
            <w:shd w:val="clear" w:color="auto" w:fill="F2F2F2" w:themeFill="background1" w:themeFillShade="F2"/>
            <w:vAlign w:val="center"/>
          </w:tcPr>
          <w:p w14:paraId="7EECB653" w14:textId="78337130" w:rsidR="006C1633" w:rsidRPr="00963691" w:rsidRDefault="006C1633" w:rsidP="002F7757">
            <w:pPr>
              <w:spacing w:before="150" w:after="150"/>
              <w:jc w:val="center"/>
              <w:rPr>
                <w:rFonts w:ascii="Arial" w:eastAsia="Times New Roman" w:hAnsi="Arial" w:cs="Arial"/>
                <w:b/>
                <w:bCs/>
                <w:strike/>
                <w:lang w:eastAsia="en-GB"/>
              </w:rPr>
            </w:pPr>
            <w:r w:rsidRPr="00963691">
              <w:rPr>
                <w:rFonts w:ascii="Arial" w:eastAsia="Times New Roman" w:hAnsi="Arial" w:cs="Arial"/>
                <w:b/>
                <w:bCs/>
                <w:u w:val="single"/>
                <w:lang w:eastAsia="en-GB"/>
              </w:rPr>
              <w:t>2</w:t>
            </w:r>
            <w:r w:rsidRPr="00963691">
              <w:rPr>
                <w:rFonts w:ascii="Arial" w:eastAsia="Times New Roman" w:hAnsi="Arial" w:cs="Arial"/>
                <w:b/>
                <w:bCs/>
                <w:strike/>
                <w:lang w:eastAsia="en-GB"/>
              </w:rPr>
              <w:t>3</w:t>
            </w:r>
          </w:p>
        </w:tc>
        <w:tc>
          <w:tcPr>
            <w:tcW w:w="1477" w:type="dxa"/>
            <w:shd w:val="clear" w:color="auto" w:fill="F2F2F2" w:themeFill="background1" w:themeFillShade="F2"/>
            <w:vAlign w:val="center"/>
          </w:tcPr>
          <w:p w14:paraId="5A1B77F3" w14:textId="77777777" w:rsidR="006C1633" w:rsidRPr="00D91D3C" w:rsidRDefault="006C1633" w:rsidP="002F7757">
            <w:pPr>
              <w:spacing w:before="150" w:after="150"/>
              <w:jc w:val="center"/>
              <w:rPr>
                <w:rFonts w:ascii="Arial" w:eastAsia="Times New Roman" w:hAnsi="Arial" w:cs="Arial"/>
                <w:lang w:eastAsia="en-GB"/>
              </w:rPr>
            </w:pPr>
            <w:r>
              <w:rPr>
                <w:rFonts w:ascii="Arial" w:eastAsia="Times New Roman" w:hAnsi="Arial" w:cs="Arial"/>
                <w:lang w:eastAsia="en-GB"/>
              </w:rPr>
              <w:t>1</w:t>
            </w:r>
          </w:p>
        </w:tc>
        <w:tc>
          <w:tcPr>
            <w:tcW w:w="1476" w:type="dxa"/>
            <w:shd w:val="clear" w:color="auto" w:fill="F2F2F2" w:themeFill="background1" w:themeFillShade="F2"/>
            <w:vAlign w:val="center"/>
          </w:tcPr>
          <w:p w14:paraId="6AD59166" w14:textId="79EBF160" w:rsidR="006C1633" w:rsidRPr="00963691" w:rsidRDefault="006C1633" w:rsidP="002F7757">
            <w:pPr>
              <w:spacing w:before="150" w:after="150"/>
              <w:jc w:val="center"/>
              <w:rPr>
                <w:rFonts w:ascii="Arial" w:eastAsia="Times New Roman" w:hAnsi="Arial" w:cs="Arial"/>
                <w:b/>
                <w:bCs/>
                <w:strike/>
                <w:lang w:eastAsia="en-GB"/>
              </w:rPr>
            </w:pPr>
            <w:r w:rsidRPr="00963691">
              <w:rPr>
                <w:rFonts w:ascii="Arial" w:eastAsia="Times New Roman" w:hAnsi="Arial" w:cs="Arial"/>
                <w:b/>
                <w:bCs/>
                <w:u w:val="single"/>
                <w:lang w:eastAsia="en-GB"/>
              </w:rPr>
              <w:t>1</w:t>
            </w:r>
            <w:r>
              <w:rPr>
                <w:rFonts w:ascii="Arial" w:eastAsia="Times New Roman" w:hAnsi="Arial" w:cs="Arial"/>
                <w:b/>
                <w:bCs/>
                <w:strike/>
                <w:lang w:eastAsia="en-GB"/>
              </w:rPr>
              <w:t>2</w:t>
            </w:r>
          </w:p>
        </w:tc>
        <w:tc>
          <w:tcPr>
            <w:tcW w:w="1477" w:type="dxa"/>
            <w:shd w:val="clear" w:color="auto" w:fill="F2F2F2" w:themeFill="background1" w:themeFillShade="F2"/>
            <w:vAlign w:val="center"/>
          </w:tcPr>
          <w:p w14:paraId="1E37D404" w14:textId="51D5B321" w:rsidR="006C1633" w:rsidRPr="00963691" w:rsidRDefault="006C1633" w:rsidP="002F7757">
            <w:pPr>
              <w:spacing w:before="150" w:after="150"/>
              <w:jc w:val="center"/>
              <w:rPr>
                <w:rFonts w:ascii="Arial" w:eastAsia="Times New Roman" w:hAnsi="Arial" w:cs="Arial"/>
                <w:strike/>
                <w:lang w:eastAsia="en-GB"/>
              </w:rPr>
            </w:pPr>
            <w:r w:rsidRPr="00963691">
              <w:rPr>
                <w:rFonts w:ascii="Arial" w:eastAsia="Times New Roman" w:hAnsi="Arial" w:cs="Arial"/>
                <w:b/>
                <w:bCs/>
                <w:u w:val="single"/>
                <w:lang w:eastAsia="en-GB"/>
              </w:rPr>
              <w:t>4</w:t>
            </w:r>
            <w:r w:rsidRPr="00963691">
              <w:rPr>
                <w:rFonts w:ascii="Arial" w:eastAsia="Times New Roman" w:hAnsi="Arial" w:cs="Arial"/>
                <w:b/>
                <w:bCs/>
                <w:strike/>
                <w:lang w:eastAsia="en-GB"/>
              </w:rPr>
              <w:t>6</w:t>
            </w:r>
          </w:p>
        </w:tc>
      </w:tr>
      <w:bookmarkEnd w:id="39"/>
      <w:tr w:rsidR="006C1633" w:rsidRPr="00D91D3C" w14:paraId="43B38D45" w14:textId="77777777" w:rsidTr="002F7757">
        <w:trPr>
          <w:trHeight w:val="567"/>
        </w:trPr>
        <w:tc>
          <w:tcPr>
            <w:tcW w:w="3131" w:type="dxa"/>
            <w:shd w:val="clear" w:color="auto" w:fill="F2F2F2" w:themeFill="background1" w:themeFillShade="F2"/>
            <w:vAlign w:val="center"/>
          </w:tcPr>
          <w:p w14:paraId="0A245868" w14:textId="77777777" w:rsidR="006C1633" w:rsidRPr="00B874CA" w:rsidRDefault="006C1633" w:rsidP="002F7757">
            <w:pPr>
              <w:rPr>
                <w:rFonts w:ascii="Arial" w:eastAsia="Times New Roman" w:hAnsi="Arial" w:cs="Arial"/>
                <w:szCs w:val="20"/>
                <w:lang w:eastAsia="en-GB"/>
              </w:rPr>
            </w:pPr>
            <w:r w:rsidRPr="00B874CA">
              <w:rPr>
                <w:rFonts w:ascii="Arial" w:eastAsia="Times New Roman" w:hAnsi="Arial" w:cs="Arial"/>
                <w:szCs w:val="20"/>
                <w:lang w:eastAsia="en-GB"/>
              </w:rPr>
              <w:t xml:space="preserve">People living in caravans but established in the </w:t>
            </w:r>
            <w:r>
              <w:rPr>
                <w:rFonts w:ascii="Arial" w:eastAsia="Times New Roman" w:hAnsi="Arial" w:cs="Arial"/>
                <w:szCs w:val="20"/>
                <w:lang w:eastAsia="en-GB"/>
              </w:rPr>
              <w:t>GTAA</w:t>
            </w:r>
            <w:r w:rsidRPr="00B874CA">
              <w:rPr>
                <w:rFonts w:ascii="Arial" w:eastAsia="Times New Roman" w:hAnsi="Arial" w:cs="Arial"/>
                <w:szCs w:val="20"/>
                <w:lang w:eastAsia="en-GB"/>
              </w:rPr>
              <w:t xml:space="preserve"> as not meeting the</w:t>
            </w:r>
            <w:r>
              <w:rPr>
                <w:rFonts w:ascii="Arial" w:eastAsia="Times New Roman" w:hAnsi="Arial" w:cs="Arial"/>
                <w:szCs w:val="20"/>
                <w:lang w:eastAsia="en-GB"/>
              </w:rPr>
              <w:t xml:space="preserve"> </w:t>
            </w:r>
            <w:r w:rsidRPr="00963691">
              <w:rPr>
                <w:rFonts w:ascii="Arial" w:eastAsia="Times New Roman" w:hAnsi="Arial" w:cs="Arial"/>
                <w:b/>
                <w:bCs/>
                <w:szCs w:val="20"/>
                <w:u w:val="single"/>
                <w:lang w:eastAsia="en-GB"/>
              </w:rPr>
              <w:t>PPTS 2023</w:t>
            </w:r>
            <w:r w:rsidRPr="00B874CA">
              <w:rPr>
                <w:rFonts w:ascii="Arial" w:eastAsia="Times New Roman" w:hAnsi="Arial" w:cs="Arial"/>
                <w:szCs w:val="20"/>
                <w:lang w:eastAsia="en-GB"/>
              </w:rPr>
              <w:t xml:space="preserve"> definition. </w:t>
            </w:r>
          </w:p>
        </w:tc>
        <w:tc>
          <w:tcPr>
            <w:tcW w:w="1476" w:type="dxa"/>
            <w:shd w:val="clear" w:color="auto" w:fill="F2F2F2" w:themeFill="background1" w:themeFillShade="F2"/>
            <w:vAlign w:val="center"/>
          </w:tcPr>
          <w:p w14:paraId="2F604202" w14:textId="18A8FF92" w:rsidR="006C1633" w:rsidRPr="00963691" w:rsidRDefault="006C1633" w:rsidP="002F7757">
            <w:pPr>
              <w:spacing w:before="150" w:after="150"/>
              <w:jc w:val="center"/>
              <w:rPr>
                <w:rFonts w:ascii="Arial" w:eastAsia="Times New Roman" w:hAnsi="Arial" w:cs="Arial"/>
                <w:b/>
                <w:bCs/>
                <w:strike/>
                <w:lang w:eastAsia="en-GB"/>
              </w:rPr>
            </w:pPr>
            <w:r w:rsidRPr="00963691">
              <w:rPr>
                <w:rFonts w:ascii="Arial" w:eastAsia="Times New Roman" w:hAnsi="Arial" w:cs="Arial"/>
                <w:b/>
                <w:bCs/>
                <w:u w:val="single"/>
                <w:lang w:eastAsia="en-GB"/>
              </w:rPr>
              <w:t>16</w:t>
            </w:r>
            <w:r w:rsidR="00A34B1B">
              <w:rPr>
                <w:rFonts w:ascii="Arial" w:eastAsia="Times New Roman" w:hAnsi="Arial" w:cs="Arial"/>
                <w:b/>
                <w:bCs/>
                <w:strike/>
                <w:lang w:eastAsia="en-GB"/>
              </w:rPr>
              <w:t>20</w:t>
            </w:r>
          </w:p>
        </w:tc>
        <w:tc>
          <w:tcPr>
            <w:tcW w:w="1477" w:type="dxa"/>
            <w:shd w:val="clear" w:color="auto" w:fill="F2F2F2" w:themeFill="background1" w:themeFillShade="F2"/>
            <w:vAlign w:val="center"/>
          </w:tcPr>
          <w:p w14:paraId="1AD1115C" w14:textId="77777777" w:rsidR="006C1633" w:rsidRPr="00D91D3C" w:rsidRDefault="006C1633" w:rsidP="002F7757">
            <w:pPr>
              <w:spacing w:before="150" w:after="150"/>
              <w:jc w:val="center"/>
              <w:rPr>
                <w:rFonts w:ascii="Arial" w:eastAsia="Times New Roman" w:hAnsi="Arial" w:cs="Arial"/>
                <w:lang w:eastAsia="en-GB"/>
              </w:rPr>
            </w:pPr>
            <w:r>
              <w:rPr>
                <w:rFonts w:ascii="Arial" w:eastAsia="Times New Roman" w:hAnsi="Arial" w:cs="Arial"/>
                <w:lang w:eastAsia="en-GB"/>
              </w:rPr>
              <w:t>4</w:t>
            </w:r>
          </w:p>
        </w:tc>
        <w:tc>
          <w:tcPr>
            <w:tcW w:w="1476" w:type="dxa"/>
            <w:shd w:val="clear" w:color="auto" w:fill="F2F2F2" w:themeFill="background1" w:themeFillShade="F2"/>
            <w:vAlign w:val="center"/>
          </w:tcPr>
          <w:p w14:paraId="6193A699" w14:textId="77777777" w:rsidR="006C1633" w:rsidRPr="00D91D3C" w:rsidRDefault="006C1633" w:rsidP="002F7757">
            <w:pPr>
              <w:spacing w:before="150" w:after="150"/>
              <w:jc w:val="center"/>
              <w:rPr>
                <w:rFonts w:ascii="Arial" w:eastAsia="Times New Roman" w:hAnsi="Arial" w:cs="Arial"/>
                <w:lang w:eastAsia="en-GB"/>
              </w:rPr>
            </w:pPr>
            <w:r>
              <w:rPr>
                <w:rFonts w:ascii="Arial" w:eastAsia="Times New Roman" w:hAnsi="Arial" w:cs="Arial"/>
                <w:lang w:eastAsia="en-GB"/>
              </w:rPr>
              <w:t>4</w:t>
            </w:r>
          </w:p>
        </w:tc>
        <w:tc>
          <w:tcPr>
            <w:tcW w:w="1477" w:type="dxa"/>
            <w:shd w:val="clear" w:color="auto" w:fill="F2F2F2" w:themeFill="background1" w:themeFillShade="F2"/>
            <w:vAlign w:val="center"/>
          </w:tcPr>
          <w:p w14:paraId="786B33EA" w14:textId="3264CA7C" w:rsidR="006C1633" w:rsidRPr="00963691" w:rsidRDefault="006C1633" w:rsidP="002F7757">
            <w:pPr>
              <w:spacing w:before="150" w:after="150"/>
              <w:jc w:val="center"/>
              <w:rPr>
                <w:rFonts w:ascii="Arial" w:eastAsia="Times New Roman" w:hAnsi="Arial" w:cs="Arial"/>
                <w:b/>
                <w:bCs/>
                <w:strike/>
                <w:lang w:eastAsia="en-GB"/>
              </w:rPr>
            </w:pPr>
            <w:r>
              <w:rPr>
                <w:rFonts w:ascii="Arial" w:eastAsia="Times New Roman" w:hAnsi="Arial" w:cs="Arial"/>
                <w:lang w:eastAsia="en-GB"/>
              </w:rPr>
              <w:t>2</w:t>
            </w:r>
            <w:r w:rsidRPr="00963691">
              <w:rPr>
                <w:rFonts w:ascii="Arial" w:eastAsia="Times New Roman" w:hAnsi="Arial" w:cs="Arial"/>
                <w:b/>
                <w:bCs/>
                <w:u w:val="single"/>
                <w:lang w:eastAsia="en-GB"/>
              </w:rPr>
              <w:t>4</w:t>
            </w:r>
            <w:r w:rsidR="00A34B1B">
              <w:rPr>
                <w:rFonts w:ascii="Arial" w:eastAsia="Times New Roman" w:hAnsi="Arial" w:cs="Arial"/>
                <w:b/>
                <w:bCs/>
                <w:strike/>
                <w:lang w:eastAsia="en-GB"/>
              </w:rPr>
              <w:t>8</w:t>
            </w:r>
          </w:p>
        </w:tc>
      </w:tr>
      <w:bookmarkEnd w:id="38"/>
    </w:tbl>
    <w:p w14:paraId="54DAA9B4" w14:textId="77777777" w:rsidR="006C1633" w:rsidRPr="00963691" w:rsidRDefault="006C1633" w:rsidP="005F6E9A">
      <w:pPr>
        <w:jc w:val="both"/>
        <w:rPr>
          <w:rFonts w:ascii="Arial" w:hAnsi="Arial" w:cs="Arial"/>
          <w:sz w:val="24"/>
          <w:szCs w:val="24"/>
        </w:rPr>
      </w:pPr>
    </w:p>
    <w:p w14:paraId="23A16E56" w14:textId="52D1EDCE" w:rsidR="0062057E" w:rsidRPr="00A7214F" w:rsidRDefault="0062057E" w:rsidP="005F6E9A">
      <w:pPr>
        <w:jc w:val="both"/>
        <w:rPr>
          <w:rFonts w:ascii="Arial" w:hAnsi="Arial" w:cs="Arial"/>
          <w:b/>
          <w:bCs/>
          <w:sz w:val="24"/>
          <w:szCs w:val="24"/>
        </w:rPr>
      </w:pPr>
      <w:r w:rsidRPr="005F6E9A">
        <w:rPr>
          <w:rFonts w:ascii="Arial" w:hAnsi="Arial" w:cs="Arial"/>
          <w:sz w:val="24"/>
          <w:szCs w:val="24"/>
        </w:rPr>
        <w:t>Delete final sentence at the end of para</w:t>
      </w:r>
      <w:r w:rsidR="00A7214F">
        <w:rPr>
          <w:rFonts w:ascii="Arial" w:hAnsi="Arial" w:cs="Arial"/>
          <w:sz w:val="24"/>
          <w:szCs w:val="24"/>
        </w:rPr>
        <w:t>graph</w:t>
      </w:r>
      <w:r w:rsidRPr="005F6E9A">
        <w:rPr>
          <w:rFonts w:ascii="Arial" w:hAnsi="Arial" w:cs="Arial"/>
          <w:sz w:val="24"/>
          <w:szCs w:val="24"/>
        </w:rPr>
        <w:t xml:space="preserve"> 5.62 due to proposed changes to plan making system not allowing ‘part 2’ plans to be submitted post 30 June 2025:</w:t>
      </w:r>
      <w:r w:rsidRPr="005F6E9A">
        <w:rPr>
          <w:rFonts w:ascii="Arial" w:hAnsi="Arial" w:cs="Arial"/>
          <w:b/>
          <w:bCs/>
          <w:sz w:val="24"/>
          <w:szCs w:val="24"/>
        </w:rPr>
        <w:t xml:space="preserve"> </w:t>
      </w:r>
      <w:r w:rsidRPr="00963691">
        <w:rPr>
          <w:rFonts w:ascii="Arial" w:hAnsi="Arial" w:cs="Arial"/>
          <w:b/>
          <w:bCs/>
          <w:strike/>
          <w:sz w:val="24"/>
          <w:szCs w:val="24"/>
        </w:rPr>
        <w:t>The council will also consider allocating additional pitches via the forthcoming Allocations DPD.</w:t>
      </w:r>
    </w:p>
    <w:p w14:paraId="0312AF0A" w14:textId="77777777" w:rsidR="0062057E" w:rsidRPr="005F6E9A" w:rsidRDefault="0062057E" w:rsidP="005F6E9A">
      <w:pPr>
        <w:jc w:val="both"/>
        <w:rPr>
          <w:rFonts w:ascii="Arial" w:hAnsi="Arial" w:cs="Arial"/>
          <w:sz w:val="24"/>
          <w:szCs w:val="24"/>
        </w:rPr>
      </w:pPr>
      <w:r w:rsidRPr="005F6E9A">
        <w:rPr>
          <w:rFonts w:ascii="Arial" w:hAnsi="Arial" w:cs="Arial"/>
          <w:sz w:val="24"/>
          <w:szCs w:val="24"/>
        </w:rPr>
        <w:t xml:space="preserve">Amendments to Policy H11: </w:t>
      </w:r>
    </w:p>
    <w:p w14:paraId="7ED1C548" w14:textId="64874CFA" w:rsidR="0062057E" w:rsidRPr="00A7214F" w:rsidRDefault="0062057E" w:rsidP="005F6E9A">
      <w:pPr>
        <w:jc w:val="both"/>
        <w:rPr>
          <w:rFonts w:ascii="Arial" w:hAnsi="Arial" w:cs="Arial"/>
          <w:sz w:val="24"/>
          <w:szCs w:val="24"/>
        </w:rPr>
      </w:pPr>
      <w:r w:rsidRPr="005F6E9A">
        <w:rPr>
          <w:rFonts w:ascii="Arial" w:hAnsi="Arial" w:cs="Arial"/>
          <w:sz w:val="24"/>
          <w:szCs w:val="24"/>
        </w:rPr>
        <w:t>First bullet point add</w:t>
      </w:r>
      <w:r w:rsidR="00A7214F">
        <w:rPr>
          <w:rFonts w:ascii="Arial" w:hAnsi="Arial" w:cs="Arial"/>
          <w:sz w:val="24"/>
          <w:szCs w:val="24"/>
        </w:rPr>
        <w:t>:</w:t>
      </w:r>
      <w:r w:rsidRPr="005F6E9A">
        <w:rPr>
          <w:rFonts w:ascii="Arial" w:hAnsi="Arial" w:cs="Arial"/>
          <w:sz w:val="24"/>
          <w:szCs w:val="24"/>
        </w:rPr>
        <w:t xml:space="preserve"> </w:t>
      </w:r>
      <w:r w:rsidR="00A7214F" w:rsidRPr="00963691">
        <w:rPr>
          <w:rFonts w:ascii="Arial" w:hAnsi="Arial" w:cs="Arial"/>
          <w:sz w:val="24"/>
          <w:szCs w:val="24"/>
        </w:rPr>
        <w:t>“1</w:t>
      </w:r>
      <w:r w:rsidR="00A7214F" w:rsidRPr="00963691">
        <w:rPr>
          <w:rFonts w:ascii="Arial" w:hAnsi="Arial" w:cs="Arial"/>
          <w:b/>
          <w:bCs/>
          <w:sz w:val="24"/>
          <w:szCs w:val="24"/>
          <w:u w:val="single"/>
        </w:rPr>
        <w:t>30</w:t>
      </w:r>
      <w:r w:rsidR="00A7214F">
        <w:rPr>
          <w:rFonts w:ascii="Arial" w:hAnsi="Arial" w:cs="Arial"/>
          <w:b/>
          <w:bCs/>
          <w:strike/>
          <w:sz w:val="24"/>
          <w:szCs w:val="24"/>
        </w:rPr>
        <w:t>24</w:t>
      </w:r>
      <w:r w:rsidR="00A7214F" w:rsidRPr="00963691">
        <w:rPr>
          <w:rFonts w:ascii="Arial" w:hAnsi="Arial" w:cs="Arial"/>
          <w:sz w:val="24"/>
          <w:szCs w:val="24"/>
        </w:rPr>
        <w:t xml:space="preserve"> additional permanent residential gypsy and traveller pitches</w:t>
      </w:r>
      <w:r w:rsidR="00A7214F">
        <w:rPr>
          <w:rFonts w:ascii="Arial" w:hAnsi="Arial" w:cs="Arial"/>
          <w:b/>
          <w:bCs/>
          <w:sz w:val="24"/>
          <w:szCs w:val="24"/>
          <w:u w:val="single"/>
        </w:rPr>
        <w:t xml:space="preserve"> </w:t>
      </w:r>
      <w:r w:rsidRPr="00963691">
        <w:rPr>
          <w:rFonts w:ascii="Arial" w:hAnsi="Arial" w:cs="Arial"/>
          <w:sz w:val="24"/>
          <w:szCs w:val="24"/>
        </w:rPr>
        <w:t>(for those who meet the</w:t>
      </w:r>
      <w:r w:rsidRPr="005F6E9A">
        <w:rPr>
          <w:rFonts w:ascii="Arial" w:hAnsi="Arial" w:cs="Arial"/>
          <w:b/>
          <w:bCs/>
          <w:sz w:val="24"/>
          <w:szCs w:val="24"/>
        </w:rPr>
        <w:t xml:space="preserve"> </w:t>
      </w:r>
      <w:r w:rsidRPr="005F6E9A">
        <w:rPr>
          <w:rFonts w:ascii="Arial" w:hAnsi="Arial" w:cs="Arial"/>
          <w:b/>
          <w:bCs/>
          <w:sz w:val="24"/>
          <w:szCs w:val="24"/>
          <w:u w:val="single"/>
        </w:rPr>
        <w:t xml:space="preserve">PPTS </w:t>
      </w:r>
      <w:r w:rsidR="00A7214F" w:rsidRPr="005F6E9A">
        <w:rPr>
          <w:rFonts w:ascii="Arial" w:hAnsi="Arial" w:cs="Arial"/>
          <w:b/>
          <w:bCs/>
          <w:sz w:val="24"/>
          <w:szCs w:val="24"/>
          <w:u w:val="single"/>
        </w:rPr>
        <w:t>20</w:t>
      </w:r>
      <w:r w:rsidR="00A7214F">
        <w:rPr>
          <w:rFonts w:ascii="Arial" w:hAnsi="Arial" w:cs="Arial"/>
          <w:b/>
          <w:bCs/>
          <w:sz w:val="24"/>
          <w:szCs w:val="24"/>
          <w:u w:val="single"/>
        </w:rPr>
        <w:t>23</w:t>
      </w:r>
      <w:r w:rsidR="00A7214F" w:rsidRPr="005F6E9A">
        <w:rPr>
          <w:rFonts w:ascii="Arial" w:hAnsi="Arial" w:cs="Arial"/>
          <w:b/>
          <w:bCs/>
          <w:sz w:val="24"/>
          <w:szCs w:val="24"/>
          <w:u w:val="single"/>
        </w:rPr>
        <w:t xml:space="preserve"> </w:t>
      </w:r>
      <w:r w:rsidRPr="00963691">
        <w:rPr>
          <w:rFonts w:ascii="Arial" w:hAnsi="Arial" w:cs="Arial"/>
          <w:sz w:val="24"/>
          <w:szCs w:val="24"/>
        </w:rPr>
        <w:t>definition)</w:t>
      </w:r>
      <w:r w:rsidR="00A7214F">
        <w:rPr>
          <w:rFonts w:ascii="Arial" w:hAnsi="Arial" w:cs="Arial"/>
          <w:sz w:val="24"/>
          <w:szCs w:val="24"/>
        </w:rPr>
        <w:t xml:space="preserve"> of which 9</w:t>
      </w:r>
      <w:r w:rsidR="00A7214F">
        <w:rPr>
          <w:rFonts w:ascii="Arial" w:hAnsi="Arial" w:cs="Arial"/>
          <w:b/>
          <w:bCs/>
          <w:sz w:val="24"/>
          <w:szCs w:val="24"/>
          <w:u w:val="single"/>
        </w:rPr>
        <w:t>5</w:t>
      </w:r>
      <w:r w:rsidR="00A7214F">
        <w:rPr>
          <w:rFonts w:ascii="Arial" w:hAnsi="Arial" w:cs="Arial"/>
          <w:b/>
          <w:bCs/>
          <w:strike/>
          <w:sz w:val="24"/>
          <w:szCs w:val="24"/>
        </w:rPr>
        <w:t>0</w:t>
      </w:r>
      <w:r w:rsidR="00A7214F">
        <w:rPr>
          <w:rFonts w:ascii="Arial" w:hAnsi="Arial" w:cs="Arial"/>
          <w:sz w:val="24"/>
          <w:szCs w:val="24"/>
        </w:rPr>
        <w:t xml:space="preserve"> pitches are required before 2029;”</w:t>
      </w:r>
    </w:p>
    <w:p w14:paraId="508A5345" w14:textId="1E0DEE61" w:rsidR="0062057E" w:rsidRPr="005F6E9A" w:rsidRDefault="0062057E" w:rsidP="005F6E9A">
      <w:pPr>
        <w:jc w:val="both"/>
        <w:rPr>
          <w:rFonts w:ascii="Arial" w:hAnsi="Arial" w:cs="Arial"/>
          <w:sz w:val="24"/>
          <w:szCs w:val="24"/>
        </w:rPr>
      </w:pPr>
      <w:r w:rsidRPr="005F6E9A">
        <w:rPr>
          <w:rFonts w:ascii="Arial" w:hAnsi="Arial" w:cs="Arial"/>
          <w:sz w:val="24"/>
          <w:szCs w:val="24"/>
        </w:rPr>
        <w:t>Second bullet point</w:t>
      </w:r>
      <w:r w:rsidR="00A7214F">
        <w:rPr>
          <w:rFonts w:ascii="Arial" w:hAnsi="Arial" w:cs="Arial"/>
          <w:sz w:val="24"/>
          <w:szCs w:val="24"/>
        </w:rPr>
        <w:t>, delete:</w:t>
      </w:r>
      <w:r w:rsidRPr="005F6E9A">
        <w:rPr>
          <w:rFonts w:ascii="Arial" w:hAnsi="Arial" w:cs="Arial"/>
          <w:sz w:val="24"/>
          <w:szCs w:val="24"/>
        </w:rPr>
        <w:t xml:space="preserve"> </w:t>
      </w:r>
      <w:r w:rsidRPr="00963691">
        <w:rPr>
          <w:rFonts w:ascii="Arial" w:hAnsi="Arial" w:cs="Arial"/>
          <w:sz w:val="24"/>
          <w:szCs w:val="24"/>
        </w:rPr>
        <w:t>“</w:t>
      </w:r>
      <w:r w:rsidRPr="00963691">
        <w:rPr>
          <w:rFonts w:ascii="Arial" w:hAnsi="Arial" w:cs="Arial"/>
          <w:b/>
          <w:bCs/>
          <w:strike/>
          <w:sz w:val="24"/>
          <w:szCs w:val="24"/>
        </w:rPr>
        <w:t>34 additional pitches will be needed for those who d</w:t>
      </w:r>
      <w:r w:rsidRPr="00A7214F">
        <w:rPr>
          <w:rFonts w:ascii="Arial" w:hAnsi="Arial" w:cs="Arial"/>
          <w:b/>
          <w:bCs/>
          <w:strike/>
          <w:sz w:val="24"/>
          <w:szCs w:val="24"/>
        </w:rPr>
        <w:t>on</w:t>
      </w:r>
      <w:r w:rsidRPr="00963691">
        <w:rPr>
          <w:rFonts w:ascii="Arial" w:hAnsi="Arial" w:cs="Arial"/>
          <w:b/>
          <w:bCs/>
          <w:strike/>
          <w:sz w:val="24"/>
          <w:szCs w:val="24"/>
        </w:rPr>
        <w:t xml:space="preserve">idn’t meet the </w:t>
      </w:r>
      <w:r w:rsidRPr="00963691">
        <w:rPr>
          <w:rFonts w:ascii="Arial" w:hAnsi="Arial" w:cs="Arial"/>
          <w:b/>
          <w:bCs/>
          <w:strike/>
          <w:sz w:val="24"/>
          <w:szCs w:val="24"/>
          <w:u w:val="single"/>
        </w:rPr>
        <w:t xml:space="preserve">PPTS 2015 </w:t>
      </w:r>
      <w:r w:rsidRPr="00963691">
        <w:rPr>
          <w:rFonts w:ascii="Arial" w:hAnsi="Arial" w:cs="Arial"/>
          <w:b/>
          <w:bCs/>
          <w:strike/>
          <w:sz w:val="24"/>
          <w:szCs w:val="24"/>
        </w:rPr>
        <w:t>definition;</w:t>
      </w:r>
      <w:r w:rsidR="00A7214F" w:rsidRPr="00963691">
        <w:rPr>
          <w:rFonts w:ascii="Arial" w:hAnsi="Arial" w:cs="Arial"/>
          <w:b/>
          <w:bCs/>
          <w:strike/>
          <w:sz w:val="24"/>
          <w:szCs w:val="24"/>
        </w:rPr>
        <w:t xml:space="preserve"> and</w:t>
      </w:r>
      <w:r w:rsidRPr="00963691">
        <w:rPr>
          <w:rFonts w:ascii="Arial" w:hAnsi="Arial" w:cs="Arial"/>
          <w:sz w:val="24"/>
          <w:szCs w:val="24"/>
        </w:rPr>
        <w:t>”</w:t>
      </w:r>
    </w:p>
    <w:p w14:paraId="2B4B0037" w14:textId="1F102BBC" w:rsidR="0062057E" w:rsidRDefault="0062057E" w:rsidP="00E314F9">
      <w:pPr>
        <w:spacing w:before="160"/>
        <w:contextualSpacing/>
        <w:jc w:val="both"/>
        <w:rPr>
          <w:rFonts w:ascii="Arial" w:hAnsi="Arial" w:cs="Arial"/>
          <w:sz w:val="24"/>
          <w:szCs w:val="24"/>
        </w:rPr>
      </w:pPr>
      <w:r w:rsidRPr="005F6E9A">
        <w:rPr>
          <w:rFonts w:ascii="Arial" w:hAnsi="Arial" w:cs="Arial"/>
          <w:sz w:val="24"/>
          <w:szCs w:val="24"/>
        </w:rPr>
        <w:t>Amend third para</w:t>
      </w:r>
      <w:r w:rsidR="00A7214F">
        <w:rPr>
          <w:rFonts w:ascii="Arial" w:hAnsi="Arial" w:cs="Arial"/>
          <w:sz w:val="24"/>
          <w:szCs w:val="24"/>
        </w:rPr>
        <w:t>graph</w:t>
      </w:r>
      <w:r w:rsidRPr="005F6E9A">
        <w:rPr>
          <w:rFonts w:ascii="Arial" w:hAnsi="Arial" w:cs="Arial"/>
          <w:sz w:val="24"/>
          <w:szCs w:val="24"/>
        </w:rPr>
        <w:t xml:space="preserve">: </w:t>
      </w:r>
      <w:r w:rsidRPr="00A7214F">
        <w:rPr>
          <w:rFonts w:ascii="Arial" w:hAnsi="Arial" w:cs="Arial"/>
          <w:sz w:val="24"/>
          <w:szCs w:val="24"/>
        </w:rPr>
        <w:t>“</w:t>
      </w:r>
      <w:r w:rsidRPr="00963691">
        <w:rPr>
          <w:rFonts w:ascii="Arial" w:hAnsi="Arial" w:cs="Arial"/>
          <w:sz w:val="24"/>
          <w:szCs w:val="24"/>
        </w:rPr>
        <w:t>All gypsy and traveller</w:t>
      </w:r>
      <w:r w:rsidRPr="005F6E9A">
        <w:rPr>
          <w:rFonts w:ascii="Arial" w:hAnsi="Arial" w:cs="Arial"/>
          <w:b/>
          <w:bCs/>
          <w:sz w:val="24"/>
          <w:szCs w:val="24"/>
        </w:rPr>
        <w:t xml:space="preserve"> </w:t>
      </w:r>
      <w:r w:rsidRPr="005F6E9A">
        <w:rPr>
          <w:rFonts w:ascii="Arial" w:hAnsi="Arial" w:cs="Arial"/>
          <w:b/>
          <w:bCs/>
          <w:sz w:val="24"/>
          <w:szCs w:val="24"/>
          <w:u w:val="single"/>
        </w:rPr>
        <w:t>and travelling showpeople</w:t>
      </w:r>
      <w:r w:rsidRPr="005F6E9A">
        <w:rPr>
          <w:rFonts w:ascii="Arial" w:hAnsi="Arial" w:cs="Arial"/>
          <w:b/>
          <w:bCs/>
          <w:sz w:val="24"/>
          <w:szCs w:val="24"/>
        </w:rPr>
        <w:t xml:space="preserve"> </w:t>
      </w:r>
      <w:r w:rsidRPr="00963691">
        <w:rPr>
          <w:rFonts w:ascii="Arial" w:hAnsi="Arial" w:cs="Arial"/>
          <w:sz w:val="24"/>
          <w:szCs w:val="24"/>
        </w:rPr>
        <w:t>pitches</w:t>
      </w:r>
      <w:r w:rsidRPr="005F6E9A">
        <w:rPr>
          <w:rFonts w:ascii="Arial" w:hAnsi="Arial" w:cs="Arial"/>
          <w:b/>
          <w:bCs/>
          <w:sz w:val="24"/>
          <w:szCs w:val="24"/>
          <w:u w:val="single"/>
        </w:rPr>
        <w:t>/plots</w:t>
      </w:r>
      <w:r w:rsidRPr="005F6E9A">
        <w:rPr>
          <w:rFonts w:ascii="Arial" w:hAnsi="Arial" w:cs="Arial"/>
          <w:b/>
          <w:bCs/>
          <w:sz w:val="24"/>
          <w:szCs w:val="24"/>
        </w:rPr>
        <w:t xml:space="preserve"> </w:t>
      </w:r>
      <w:r w:rsidRPr="00963691">
        <w:rPr>
          <w:rFonts w:ascii="Arial" w:hAnsi="Arial" w:cs="Arial"/>
          <w:sz w:val="24"/>
          <w:szCs w:val="24"/>
        </w:rPr>
        <w:t>provided must comply with the site design policy (Policy H14).”</w:t>
      </w:r>
      <w:r w:rsidRPr="00A7214F">
        <w:rPr>
          <w:rFonts w:ascii="Arial" w:hAnsi="Arial" w:cs="Arial"/>
          <w:sz w:val="24"/>
          <w:szCs w:val="24"/>
        </w:rPr>
        <w:t xml:space="preserve"> </w:t>
      </w:r>
    </w:p>
    <w:p w14:paraId="74DB8916" w14:textId="77777777" w:rsidR="00E314F9" w:rsidRPr="005F6E9A" w:rsidRDefault="00E314F9" w:rsidP="00E314F9">
      <w:pPr>
        <w:spacing w:before="160"/>
        <w:contextualSpacing/>
        <w:jc w:val="both"/>
        <w:rPr>
          <w:rFonts w:ascii="Arial" w:hAnsi="Arial" w:cs="Arial"/>
          <w:sz w:val="24"/>
          <w:szCs w:val="24"/>
        </w:rPr>
      </w:pPr>
    </w:p>
    <w:p w14:paraId="77540AEE" w14:textId="35A10E01" w:rsidR="0062057E" w:rsidRDefault="00A7214F" w:rsidP="005F6E9A">
      <w:pPr>
        <w:jc w:val="both"/>
        <w:rPr>
          <w:rFonts w:ascii="Arial" w:hAnsi="Arial" w:cs="Arial"/>
          <w:sz w:val="24"/>
          <w:szCs w:val="24"/>
        </w:rPr>
      </w:pPr>
      <w:r>
        <w:rPr>
          <w:rFonts w:ascii="Arial" w:hAnsi="Arial" w:cs="Arial"/>
          <w:sz w:val="24"/>
          <w:szCs w:val="24"/>
        </w:rPr>
        <w:t>A</w:t>
      </w:r>
      <w:r w:rsidR="0062057E" w:rsidRPr="005F6E9A">
        <w:rPr>
          <w:rFonts w:ascii="Arial" w:hAnsi="Arial" w:cs="Arial"/>
          <w:sz w:val="24"/>
          <w:szCs w:val="24"/>
        </w:rPr>
        <w:t>mend sixth para</w:t>
      </w:r>
      <w:r>
        <w:rPr>
          <w:rFonts w:ascii="Arial" w:hAnsi="Arial" w:cs="Arial"/>
          <w:sz w:val="24"/>
          <w:szCs w:val="24"/>
        </w:rPr>
        <w:t>graph</w:t>
      </w:r>
      <w:r w:rsidR="0062057E" w:rsidRPr="005F6E9A">
        <w:rPr>
          <w:rFonts w:ascii="Arial" w:hAnsi="Arial" w:cs="Arial"/>
          <w:sz w:val="24"/>
          <w:szCs w:val="24"/>
        </w:rPr>
        <w:t xml:space="preserve">: </w:t>
      </w:r>
      <w:r w:rsidR="0062057E" w:rsidRPr="00963691">
        <w:rPr>
          <w:rFonts w:ascii="Arial" w:hAnsi="Arial" w:cs="Arial"/>
          <w:sz w:val="24"/>
          <w:szCs w:val="24"/>
        </w:rPr>
        <w:t>“…accommodation for Gypsies and travellers</w:t>
      </w:r>
      <w:r w:rsidR="0062057E" w:rsidRPr="005F6E9A">
        <w:rPr>
          <w:rFonts w:ascii="Arial" w:hAnsi="Arial" w:cs="Arial"/>
          <w:b/>
          <w:bCs/>
          <w:sz w:val="24"/>
          <w:szCs w:val="24"/>
        </w:rPr>
        <w:t xml:space="preserve"> (</w:t>
      </w:r>
      <w:r>
        <w:rPr>
          <w:rFonts w:ascii="Arial" w:hAnsi="Arial" w:cs="Arial"/>
          <w:b/>
          <w:bCs/>
          <w:sz w:val="24"/>
          <w:szCs w:val="24"/>
        </w:rPr>
        <w:t xml:space="preserve">that </w:t>
      </w:r>
      <w:r w:rsidR="0062057E" w:rsidRPr="00963691">
        <w:rPr>
          <w:rFonts w:ascii="Arial" w:hAnsi="Arial" w:cs="Arial"/>
          <w:b/>
          <w:bCs/>
          <w:strike/>
          <w:sz w:val="24"/>
          <w:szCs w:val="24"/>
        </w:rPr>
        <w:t>whether they</w:t>
      </w:r>
      <w:r w:rsidR="0062057E" w:rsidRPr="005F6E9A">
        <w:rPr>
          <w:rFonts w:ascii="Arial" w:hAnsi="Arial" w:cs="Arial"/>
          <w:b/>
          <w:bCs/>
          <w:sz w:val="24"/>
          <w:szCs w:val="24"/>
        </w:rPr>
        <w:t xml:space="preserve"> </w:t>
      </w:r>
      <w:r w:rsidR="0062057E" w:rsidRPr="00963691">
        <w:rPr>
          <w:rFonts w:ascii="Arial" w:hAnsi="Arial" w:cs="Arial"/>
          <w:sz w:val="24"/>
          <w:szCs w:val="24"/>
        </w:rPr>
        <w:t>meet the Planning Policy for Traveller Sites</w:t>
      </w:r>
      <w:r w:rsidR="0062057E" w:rsidRPr="005F6E9A">
        <w:rPr>
          <w:rFonts w:ascii="Arial" w:hAnsi="Arial" w:cs="Arial"/>
          <w:b/>
          <w:bCs/>
          <w:sz w:val="24"/>
          <w:szCs w:val="24"/>
        </w:rPr>
        <w:t xml:space="preserve"> </w:t>
      </w:r>
      <w:r w:rsidR="0062057E" w:rsidRPr="005F6E9A">
        <w:rPr>
          <w:rFonts w:ascii="Arial" w:hAnsi="Arial" w:cs="Arial"/>
          <w:b/>
          <w:bCs/>
          <w:sz w:val="24"/>
          <w:szCs w:val="24"/>
          <w:u w:val="single"/>
        </w:rPr>
        <w:t>2023</w:t>
      </w:r>
      <w:r w:rsidR="0062057E" w:rsidRPr="005F6E9A">
        <w:rPr>
          <w:rFonts w:ascii="Arial" w:hAnsi="Arial" w:cs="Arial"/>
          <w:b/>
          <w:bCs/>
          <w:sz w:val="24"/>
          <w:szCs w:val="24"/>
        </w:rPr>
        <w:t xml:space="preserve"> </w:t>
      </w:r>
      <w:r w:rsidR="0062057E" w:rsidRPr="00963691">
        <w:rPr>
          <w:rFonts w:ascii="Arial" w:hAnsi="Arial" w:cs="Arial"/>
          <w:sz w:val="24"/>
          <w:szCs w:val="24"/>
        </w:rPr>
        <w:t>definition</w:t>
      </w:r>
      <w:r w:rsidR="0062057E" w:rsidRPr="00963691">
        <w:rPr>
          <w:rFonts w:ascii="Arial" w:hAnsi="Arial" w:cs="Arial"/>
          <w:b/>
          <w:bCs/>
          <w:strike/>
          <w:sz w:val="24"/>
          <w:szCs w:val="24"/>
        </w:rPr>
        <w:t xml:space="preserve"> </w:t>
      </w:r>
      <w:r w:rsidR="0062057E" w:rsidRPr="005F6E9A">
        <w:rPr>
          <w:rFonts w:ascii="Arial" w:hAnsi="Arial" w:cs="Arial"/>
          <w:b/>
          <w:bCs/>
          <w:strike/>
          <w:sz w:val="24"/>
          <w:szCs w:val="24"/>
        </w:rPr>
        <w:t>or not</w:t>
      </w:r>
      <w:r w:rsidR="0062057E" w:rsidRPr="005F6E9A">
        <w:rPr>
          <w:rFonts w:ascii="Arial" w:hAnsi="Arial" w:cs="Arial"/>
          <w:b/>
          <w:bCs/>
          <w:sz w:val="24"/>
          <w:szCs w:val="24"/>
        </w:rPr>
        <w:t xml:space="preserve">) </w:t>
      </w:r>
      <w:r w:rsidR="0062057E" w:rsidRPr="00963691">
        <w:rPr>
          <w:rFonts w:ascii="Arial" w:hAnsi="Arial" w:cs="Arial"/>
          <w:sz w:val="24"/>
          <w:szCs w:val="24"/>
        </w:rPr>
        <w:t>should be provided…”</w:t>
      </w:r>
    </w:p>
    <w:p w14:paraId="7F90A641" w14:textId="5581B448" w:rsidR="006C1633" w:rsidRPr="00A7214F" w:rsidRDefault="006C1633" w:rsidP="005F6E9A">
      <w:pPr>
        <w:jc w:val="both"/>
        <w:rPr>
          <w:rFonts w:ascii="Arial" w:hAnsi="Arial" w:cs="Arial"/>
          <w:sz w:val="24"/>
          <w:szCs w:val="24"/>
        </w:rPr>
      </w:pPr>
      <w:r>
        <w:rPr>
          <w:rFonts w:ascii="Arial" w:hAnsi="Arial" w:cs="Arial"/>
          <w:sz w:val="24"/>
          <w:szCs w:val="24"/>
        </w:rPr>
        <w:lastRenderedPageBreak/>
        <w:t>Delete first sentence from seventh paragraph: “</w:t>
      </w:r>
      <w:r>
        <w:rPr>
          <w:rFonts w:ascii="Arial" w:hAnsi="Arial" w:cs="Arial"/>
          <w:b/>
          <w:bCs/>
          <w:strike/>
          <w:sz w:val="24"/>
          <w:szCs w:val="24"/>
        </w:rPr>
        <w:t>Where there is a shortfall in provision, sites will be allocated within a Site Allocation DPD.</w:t>
      </w:r>
      <w:r w:rsidRPr="00963691">
        <w:rPr>
          <w:rFonts w:ascii="Arial" w:hAnsi="Arial" w:cs="Arial"/>
          <w:sz w:val="24"/>
          <w:szCs w:val="24"/>
        </w:rPr>
        <w:t>”</w:t>
      </w:r>
      <w:r>
        <w:rPr>
          <w:rFonts w:ascii="Arial" w:hAnsi="Arial" w:cs="Arial"/>
          <w:sz w:val="24"/>
          <w:szCs w:val="24"/>
        </w:rPr>
        <w:t xml:space="preserve"> </w:t>
      </w:r>
    </w:p>
    <w:p w14:paraId="64D025B6" w14:textId="77777777" w:rsidR="0062057E" w:rsidRPr="001A17CC" w:rsidRDefault="0062057E" w:rsidP="0062057E"/>
    <w:p w14:paraId="20439FA5" w14:textId="77777777" w:rsidR="0062057E" w:rsidRPr="00A60D28" w:rsidRDefault="001055EF" w:rsidP="00963691">
      <w:pPr>
        <w:jc w:val="both"/>
        <w:rPr>
          <w:rFonts w:ascii="Arial" w:hAnsi="Arial" w:cs="Arial"/>
          <w:b/>
          <w:bCs/>
          <w:color w:val="365F91" w:themeColor="accent1" w:themeShade="BF"/>
          <w:sz w:val="24"/>
          <w:szCs w:val="24"/>
        </w:rPr>
      </w:pPr>
      <w:hyperlink w:anchor="_Toc125988958" w:history="1">
        <w:r w:rsidR="0062057E" w:rsidRPr="00A60D28">
          <w:rPr>
            <w:rFonts w:ascii="Arial" w:hAnsi="Arial" w:cs="Arial"/>
            <w:b/>
            <w:bCs/>
            <w:color w:val="365F91" w:themeColor="accent1" w:themeShade="BF"/>
            <w:sz w:val="24"/>
            <w:szCs w:val="24"/>
          </w:rPr>
          <w:t>Policy H12 Intensification sites</w:t>
        </w:r>
        <w:r w:rsidR="0062057E" w:rsidRPr="00A60D28">
          <w:rPr>
            <w:rFonts w:ascii="Arial" w:hAnsi="Arial" w:cs="Arial"/>
            <w:b/>
            <w:bCs/>
            <w:webHidden/>
            <w:color w:val="365F91" w:themeColor="accent1" w:themeShade="BF"/>
            <w:sz w:val="24"/>
            <w:szCs w:val="24"/>
          </w:rPr>
          <w:tab/>
        </w:r>
        <w:r w:rsidR="0062057E" w:rsidRPr="00A60D28">
          <w:rPr>
            <w:rFonts w:ascii="Arial" w:hAnsi="Arial" w:cs="Arial"/>
            <w:b/>
            <w:bCs/>
            <w:webHidden/>
            <w:color w:val="365F91" w:themeColor="accent1" w:themeShade="BF"/>
            <w:sz w:val="24"/>
            <w:szCs w:val="24"/>
          </w:rPr>
          <w:fldChar w:fldCharType="begin"/>
        </w:r>
        <w:r w:rsidR="0062057E" w:rsidRPr="00A60D28">
          <w:rPr>
            <w:rFonts w:ascii="Arial" w:hAnsi="Arial" w:cs="Arial"/>
            <w:b/>
            <w:bCs/>
            <w:webHidden/>
            <w:color w:val="365F91" w:themeColor="accent1" w:themeShade="BF"/>
            <w:sz w:val="24"/>
            <w:szCs w:val="24"/>
          </w:rPr>
          <w:instrText xml:space="preserve"> PAGEREF _Toc125988958 \h </w:instrText>
        </w:r>
        <w:r w:rsidR="0062057E" w:rsidRPr="00A60D28">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A60D28">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60D28" w14:paraId="6A9A50CE" w14:textId="77777777" w:rsidTr="00BD6861">
        <w:tc>
          <w:tcPr>
            <w:tcW w:w="9016" w:type="dxa"/>
            <w:gridSpan w:val="6"/>
            <w:shd w:val="clear" w:color="auto" w:fill="92CDDC" w:themeFill="accent5" w:themeFillTint="99"/>
          </w:tcPr>
          <w:p w14:paraId="5D503F54"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 xml:space="preserve">Number of comments received </w:t>
            </w:r>
          </w:p>
        </w:tc>
      </w:tr>
      <w:tr w:rsidR="0062057E" w:rsidRPr="00A60D28" w14:paraId="00BD217D" w14:textId="77777777" w:rsidTr="00BD6861">
        <w:tc>
          <w:tcPr>
            <w:tcW w:w="1570" w:type="dxa"/>
          </w:tcPr>
          <w:p w14:paraId="3D1AE021"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Total:</w:t>
            </w:r>
          </w:p>
        </w:tc>
        <w:tc>
          <w:tcPr>
            <w:tcW w:w="1358" w:type="dxa"/>
          </w:tcPr>
          <w:p w14:paraId="4B151E0A"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6</w:t>
            </w:r>
          </w:p>
        </w:tc>
        <w:tc>
          <w:tcPr>
            <w:tcW w:w="1467" w:type="dxa"/>
          </w:tcPr>
          <w:p w14:paraId="042E4D7D"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Support:</w:t>
            </w:r>
          </w:p>
        </w:tc>
        <w:tc>
          <w:tcPr>
            <w:tcW w:w="1416" w:type="dxa"/>
          </w:tcPr>
          <w:p w14:paraId="7F5F5E71"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2</w:t>
            </w:r>
          </w:p>
        </w:tc>
        <w:tc>
          <w:tcPr>
            <w:tcW w:w="1669" w:type="dxa"/>
          </w:tcPr>
          <w:p w14:paraId="08B7116F"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Object:</w:t>
            </w:r>
          </w:p>
        </w:tc>
        <w:tc>
          <w:tcPr>
            <w:tcW w:w="1536" w:type="dxa"/>
          </w:tcPr>
          <w:p w14:paraId="722496E1"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4</w:t>
            </w:r>
          </w:p>
        </w:tc>
      </w:tr>
    </w:tbl>
    <w:p w14:paraId="72BA73AD" w14:textId="77777777" w:rsidR="0062057E" w:rsidRPr="00A60D28" w:rsidRDefault="0062057E" w:rsidP="00963691">
      <w:pPr>
        <w:jc w:val="both"/>
        <w:rPr>
          <w:rFonts w:ascii="Arial" w:hAnsi="Arial" w:cs="Arial"/>
          <w:b/>
          <w:bCs/>
          <w:sz w:val="24"/>
          <w:szCs w:val="24"/>
        </w:rPr>
      </w:pPr>
    </w:p>
    <w:p w14:paraId="75F4A7AF"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45D1E946" w14:textId="77777777" w:rsidR="0062057E" w:rsidRPr="00963691" w:rsidRDefault="0062057E" w:rsidP="00963691">
      <w:pPr>
        <w:pStyle w:val="ListParagraph"/>
        <w:numPr>
          <w:ilvl w:val="0"/>
          <w:numId w:val="24"/>
        </w:numPr>
        <w:spacing w:after="160" w:line="259" w:lineRule="auto"/>
        <w:jc w:val="both"/>
        <w:rPr>
          <w:rFonts w:ascii="Arial" w:hAnsi="Arial" w:cs="Arial"/>
          <w:sz w:val="24"/>
          <w:szCs w:val="24"/>
        </w:rPr>
      </w:pPr>
      <w:r w:rsidRPr="00963691">
        <w:rPr>
          <w:rFonts w:ascii="Arial" w:hAnsi="Arial" w:cs="Arial"/>
          <w:sz w:val="24"/>
          <w:szCs w:val="24"/>
        </w:rPr>
        <w:t xml:space="preserve">The South Downs National Park were supportive of the policy, as were the Environment Agency. </w:t>
      </w:r>
    </w:p>
    <w:p w14:paraId="20EEF048" w14:textId="77777777" w:rsidR="0062057E" w:rsidRPr="00963691" w:rsidRDefault="0062057E" w:rsidP="00963691">
      <w:pPr>
        <w:pStyle w:val="ListParagraph"/>
        <w:numPr>
          <w:ilvl w:val="0"/>
          <w:numId w:val="24"/>
        </w:numPr>
        <w:spacing w:after="160" w:line="259" w:lineRule="auto"/>
        <w:jc w:val="both"/>
        <w:rPr>
          <w:rFonts w:ascii="Arial" w:hAnsi="Arial" w:cs="Arial"/>
          <w:sz w:val="24"/>
          <w:szCs w:val="24"/>
        </w:rPr>
      </w:pPr>
      <w:r w:rsidRPr="00963691">
        <w:rPr>
          <w:rFonts w:ascii="Arial" w:hAnsi="Arial" w:cs="Arial"/>
          <w:sz w:val="24"/>
          <w:szCs w:val="24"/>
        </w:rPr>
        <w:t xml:space="preserve">Southbourne Parish Council objected to the policy on the grounds of lack of consultation, and, objected to the inclusion of the Sunrise site, they also appear to suggest that unauthorised development appears to have taken place subsequent to the drafting of the policy. </w:t>
      </w:r>
    </w:p>
    <w:p w14:paraId="0984C96F" w14:textId="77777777" w:rsidR="0062057E" w:rsidRPr="00963691" w:rsidRDefault="0062057E" w:rsidP="00963691">
      <w:pPr>
        <w:pStyle w:val="ListParagraph"/>
        <w:numPr>
          <w:ilvl w:val="0"/>
          <w:numId w:val="24"/>
        </w:numPr>
        <w:spacing w:after="160" w:line="259" w:lineRule="auto"/>
        <w:jc w:val="both"/>
        <w:rPr>
          <w:rFonts w:ascii="Arial" w:hAnsi="Arial" w:cs="Arial"/>
          <w:sz w:val="24"/>
          <w:szCs w:val="24"/>
        </w:rPr>
      </w:pPr>
      <w:r w:rsidRPr="00963691">
        <w:rPr>
          <w:rFonts w:ascii="Arial" w:hAnsi="Arial" w:cs="Arial"/>
          <w:sz w:val="24"/>
          <w:szCs w:val="24"/>
        </w:rPr>
        <w:t xml:space="preserve">Westbourne Parish Council objected to the intensification of sites within their parish, owing to the high concentration of sites already within the area. </w:t>
      </w:r>
    </w:p>
    <w:p w14:paraId="491AF081" w14:textId="42DA79B6" w:rsidR="0062057E" w:rsidRDefault="0062057E" w:rsidP="00273201">
      <w:pPr>
        <w:pStyle w:val="ListParagraph"/>
        <w:numPr>
          <w:ilvl w:val="0"/>
          <w:numId w:val="24"/>
        </w:numPr>
        <w:spacing w:after="0" w:line="240" w:lineRule="auto"/>
        <w:jc w:val="both"/>
        <w:rPr>
          <w:rFonts w:ascii="Arial" w:hAnsi="Arial" w:cs="Arial"/>
          <w:sz w:val="24"/>
          <w:szCs w:val="24"/>
        </w:rPr>
      </w:pPr>
      <w:r w:rsidRPr="00E7159E">
        <w:rPr>
          <w:rFonts w:ascii="Arial" w:hAnsi="Arial" w:cs="Arial"/>
          <w:sz w:val="24"/>
          <w:szCs w:val="24"/>
        </w:rPr>
        <w:t xml:space="preserve">A local resident criticised the policy for being overly restrictive (particularly in relation to flood risk) and inconsistent in terms of the approach to flood risk with respect to the sites near East Wittering. </w:t>
      </w:r>
    </w:p>
    <w:p w14:paraId="7B8DA012" w14:textId="77777777" w:rsidR="00E7159E" w:rsidRPr="00E7159E" w:rsidRDefault="00E7159E" w:rsidP="00E7159E">
      <w:pPr>
        <w:pStyle w:val="ListParagraph"/>
        <w:spacing w:after="0" w:line="240" w:lineRule="auto"/>
        <w:jc w:val="both"/>
        <w:rPr>
          <w:rFonts w:ascii="Arial" w:hAnsi="Arial" w:cs="Arial"/>
          <w:sz w:val="24"/>
          <w:szCs w:val="24"/>
        </w:rPr>
      </w:pPr>
    </w:p>
    <w:p w14:paraId="29896AFE" w14:textId="784F61B6" w:rsidR="0062057E" w:rsidRPr="00963691" w:rsidRDefault="0062057E" w:rsidP="00963691">
      <w:pPr>
        <w:jc w:val="both"/>
        <w:rPr>
          <w:rFonts w:ascii="Arial" w:hAnsi="Arial" w:cs="Arial"/>
          <w:sz w:val="24"/>
          <w:szCs w:val="24"/>
        </w:rPr>
      </w:pPr>
      <w:r w:rsidRPr="00963691">
        <w:rPr>
          <w:rFonts w:ascii="Arial" w:hAnsi="Arial" w:cs="Arial"/>
          <w:sz w:val="24"/>
          <w:szCs w:val="24"/>
        </w:rPr>
        <w:t>In response to Southbourne Parish Council</w:t>
      </w:r>
      <w:r w:rsidR="00A60D28">
        <w:rPr>
          <w:rFonts w:ascii="Arial" w:hAnsi="Arial" w:cs="Arial"/>
          <w:sz w:val="24"/>
          <w:szCs w:val="24"/>
        </w:rPr>
        <w:t>,</w:t>
      </w:r>
      <w:r w:rsidRPr="00963691">
        <w:rPr>
          <w:rFonts w:ascii="Arial" w:hAnsi="Arial" w:cs="Arial"/>
          <w:sz w:val="24"/>
          <w:szCs w:val="24"/>
        </w:rPr>
        <w:t xml:space="preserve"> the council considers that the policy is appropriate vis-à-vis the position at the time the evidence and policy were produced but has suggested an amendment in order to tackle any subsequent changes in circumstances pertaining to the sites listed. </w:t>
      </w:r>
    </w:p>
    <w:p w14:paraId="17DA5BDB" w14:textId="30D8D6D1" w:rsidR="0062057E" w:rsidRPr="00963691" w:rsidRDefault="0062057E" w:rsidP="00A60D28">
      <w:pPr>
        <w:rPr>
          <w:rFonts w:ascii="Arial" w:hAnsi="Arial" w:cs="Arial"/>
          <w:sz w:val="24"/>
          <w:szCs w:val="24"/>
        </w:rPr>
      </w:pPr>
      <w:r w:rsidRPr="00963691">
        <w:rPr>
          <w:rFonts w:ascii="Arial" w:hAnsi="Arial" w:cs="Arial"/>
          <w:sz w:val="24"/>
          <w:szCs w:val="24"/>
        </w:rPr>
        <w:t>In response to Westbourne Parish Council</w:t>
      </w:r>
      <w:r w:rsidRPr="00A60D28">
        <w:rPr>
          <w:rFonts w:ascii="Arial" w:hAnsi="Arial" w:cs="Arial"/>
        </w:rPr>
        <w:t xml:space="preserve"> </w:t>
      </w:r>
      <w:r w:rsidRPr="00963691">
        <w:rPr>
          <w:rFonts w:ascii="Arial" w:hAnsi="Arial" w:cs="Arial"/>
          <w:sz w:val="24"/>
          <w:szCs w:val="24"/>
        </w:rPr>
        <w:t xml:space="preserve">the council can understand the point raised, however, the council have taken a very measured approach to the intensification of sites, and pitch provision must respond to where the need is being generated, and that is essentially driven by existing sites, and hence there needs to be some scope for those sites to </w:t>
      </w:r>
      <w:r w:rsidR="00A60D28">
        <w:rPr>
          <w:rFonts w:ascii="Arial" w:hAnsi="Arial" w:cs="Arial"/>
          <w:sz w:val="24"/>
          <w:szCs w:val="24"/>
        </w:rPr>
        <w:t xml:space="preserve">be </w:t>
      </w:r>
      <w:r w:rsidRPr="00963691">
        <w:rPr>
          <w:rFonts w:ascii="Arial" w:hAnsi="Arial" w:cs="Arial"/>
          <w:sz w:val="24"/>
          <w:szCs w:val="24"/>
        </w:rPr>
        <w:t xml:space="preserve">intensified where there is capacity. </w:t>
      </w:r>
    </w:p>
    <w:p w14:paraId="2F02A246"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It is considered that generally the restrictions within the policy are appropriate, but an amendment is proposed to improve consistency.</w:t>
      </w:r>
    </w:p>
    <w:p w14:paraId="1318165F" w14:textId="77777777" w:rsidR="0062057E" w:rsidRPr="00963691" w:rsidRDefault="0062057E" w:rsidP="00963691">
      <w:pPr>
        <w:spacing w:after="0" w:line="240" w:lineRule="auto"/>
        <w:jc w:val="both"/>
        <w:rPr>
          <w:rFonts w:ascii="Arial" w:hAnsi="Arial" w:cs="Arial"/>
          <w:sz w:val="24"/>
          <w:szCs w:val="24"/>
        </w:rPr>
      </w:pPr>
    </w:p>
    <w:p w14:paraId="1E1F042B"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 xml:space="preserve">The council is satisfied that subject to the modifications proposed below that the Policy is sound. </w:t>
      </w:r>
    </w:p>
    <w:p w14:paraId="26EFAE4E" w14:textId="77777777" w:rsidR="0062057E" w:rsidRPr="00963691" w:rsidRDefault="0062057E" w:rsidP="00963691">
      <w:pPr>
        <w:spacing w:after="0" w:line="240" w:lineRule="auto"/>
        <w:jc w:val="both"/>
        <w:rPr>
          <w:rFonts w:ascii="Arial" w:hAnsi="Arial" w:cs="Arial"/>
          <w:sz w:val="24"/>
          <w:szCs w:val="24"/>
        </w:rPr>
      </w:pPr>
    </w:p>
    <w:p w14:paraId="53FEA127"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Supporting text and policy proposed to be modified as follows:</w:t>
      </w:r>
    </w:p>
    <w:p w14:paraId="6A79458F" w14:textId="77777777" w:rsidR="0062057E" w:rsidRPr="00963691" w:rsidRDefault="0062057E" w:rsidP="00963691">
      <w:pPr>
        <w:spacing w:after="0" w:line="240" w:lineRule="auto"/>
        <w:jc w:val="both"/>
        <w:rPr>
          <w:rFonts w:ascii="Arial" w:hAnsi="Arial" w:cs="Arial"/>
          <w:sz w:val="24"/>
          <w:szCs w:val="24"/>
        </w:rPr>
      </w:pPr>
    </w:p>
    <w:p w14:paraId="496E6A79" w14:textId="06878FE5" w:rsidR="0062057E" w:rsidRPr="00963691" w:rsidRDefault="0062057E" w:rsidP="00963691">
      <w:pPr>
        <w:jc w:val="both"/>
        <w:rPr>
          <w:rFonts w:ascii="Arial" w:hAnsi="Arial" w:cs="Arial"/>
          <w:sz w:val="24"/>
          <w:szCs w:val="24"/>
        </w:rPr>
      </w:pPr>
      <w:r w:rsidRPr="00963691">
        <w:rPr>
          <w:rFonts w:ascii="Arial" w:hAnsi="Arial" w:cs="Arial"/>
          <w:sz w:val="24"/>
          <w:szCs w:val="24"/>
        </w:rPr>
        <w:t>Concerning the point raised above regarding the flood risk restrictions pertaining to the sites near the Witterings, the following amendments are proposed in order to provide greater consistency and also</w:t>
      </w:r>
      <w:r w:rsidR="00A60D28">
        <w:rPr>
          <w:rFonts w:ascii="Arial" w:hAnsi="Arial" w:cs="Arial"/>
          <w:sz w:val="24"/>
          <w:szCs w:val="24"/>
        </w:rPr>
        <w:t>,</w:t>
      </w:r>
      <w:r w:rsidRPr="00963691">
        <w:rPr>
          <w:rFonts w:ascii="Arial" w:hAnsi="Arial" w:cs="Arial"/>
          <w:sz w:val="24"/>
          <w:szCs w:val="24"/>
        </w:rPr>
        <w:t xml:space="preserve"> another option for how to address the flood risk concerns: </w:t>
      </w:r>
    </w:p>
    <w:p w14:paraId="2BF77089"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Amend bullet point 6: “The Stables on Bracklesham Lane, 1 additional pitch</w:t>
      </w:r>
      <w:r w:rsidRPr="00963691">
        <w:rPr>
          <w:rFonts w:ascii="Arial" w:hAnsi="Arial" w:cs="Arial"/>
          <w:b/>
          <w:bCs/>
          <w:sz w:val="24"/>
          <w:szCs w:val="24"/>
          <w:u w:val="single"/>
        </w:rPr>
        <w:t xml:space="preserve"> (temporary or personal consents owing to future flood risk)</w:t>
      </w:r>
      <w:r w:rsidRPr="00963691">
        <w:rPr>
          <w:rFonts w:ascii="Arial" w:hAnsi="Arial" w:cs="Arial"/>
          <w:sz w:val="24"/>
          <w:szCs w:val="24"/>
        </w:rPr>
        <w:t>”</w:t>
      </w:r>
    </w:p>
    <w:p w14:paraId="4EA503AC"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lastRenderedPageBreak/>
        <w:t>Amend bullet 7: “Five Paddocks Farm, Bracklesham, 2 additional travelling showpeople plots (temporary or</w:t>
      </w:r>
      <w:r w:rsidRPr="00963691">
        <w:rPr>
          <w:rFonts w:ascii="Arial" w:hAnsi="Arial" w:cs="Arial"/>
          <w:b/>
          <w:bCs/>
          <w:sz w:val="24"/>
          <w:szCs w:val="24"/>
        </w:rPr>
        <w:t xml:space="preserve"> </w:t>
      </w:r>
      <w:r w:rsidRPr="00963691">
        <w:rPr>
          <w:rFonts w:ascii="Arial" w:hAnsi="Arial" w:cs="Arial"/>
          <w:b/>
          <w:bCs/>
          <w:sz w:val="24"/>
          <w:szCs w:val="24"/>
          <w:u w:val="single"/>
        </w:rPr>
        <w:t>personal consents</w:t>
      </w:r>
      <w:r w:rsidRPr="00963691">
        <w:rPr>
          <w:rFonts w:ascii="Arial" w:hAnsi="Arial" w:cs="Arial"/>
          <w:b/>
          <w:bCs/>
          <w:sz w:val="24"/>
          <w:szCs w:val="24"/>
        </w:rPr>
        <w:t xml:space="preserve"> </w:t>
      </w:r>
      <w:r w:rsidRPr="00963691">
        <w:rPr>
          <w:rFonts w:ascii="Arial" w:hAnsi="Arial" w:cs="Arial"/>
          <w:sz w:val="24"/>
          <w:szCs w:val="24"/>
        </w:rPr>
        <w:t>owing to future flood risk).”</w:t>
      </w:r>
    </w:p>
    <w:p w14:paraId="2B8AB766"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following amendment is proposed in relation to the point raised by Southbourne Parish Council. </w:t>
      </w:r>
    </w:p>
    <w:p w14:paraId="03AA9CB3" w14:textId="6F29A29D" w:rsidR="0062057E" w:rsidRPr="00963691" w:rsidRDefault="0062057E" w:rsidP="00963691">
      <w:pPr>
        <w:jc w:val="both"/>
        <w:rPr>
          <w:rFonts w:ascii="Arial" w:hAnsi="Arial" w:cs="Arial"/>
          <w:b/>
          <w:bCs/>
          <w:sz w:val="24"/>
          <w:szCs w:val="24"/>
        </w:rPr>
      </w:pPr>
      <w:r w:rsidRPr="00963691">
        <w:rPr>
          <w:rFonts w:ascii="Arial" w:hAnsi="Arial" w:cs="Arial"/>
          <w:sz w:val="24"/>
          <w:szCs w:val="24"/>
        </w:rPr>
        <w:t xml:space="preserve">Amend </w:t>
      </w:r>
      <w:r w:rsidR="00A60D28">
        <w:rPr>
          <w:rFonts w:ascii="Arial" w:hAnsi="Arial" w:cs="Arial"/>
          <w:sz w:val="24"/>
          <w:szCs w:val="24"/>
        </w:rPr>
        <w:t xml:space="preserve">last sentence of first </w:t>
      </w:r>
      <w:r w:rsidRPr="00963691">
        <w:rPr>
          <w:rFonts w:ascii="Arial" w:hAnsi="Arial" w:cs="Arial"/>
          <w:sz w:val="24"/>
          <w:szCs w:val="24"/>
        </w:rPr>
        <w:t>para</w:t>
      </w:r>
      <w:r w:rsidR="00A60D28">
        <w:rPr>
          <w:rFonts w:ascii="Arial" w:hAnsi="Arial" w:cs="Arial"/>
          <w:sz w:val="24"/>
          <w:szCs w:val="24"/>
        </w:rPr>
        <w:t>graph</w:t>
      </w:r>
      <w:r w:rsidRPr="00963691">
        <w:rPr>
          <w:rFonts w:ascii="Arial" w:hAnsi="Arial" w:cs="Arial"/>
          <w:sz w:val="24"/>
          <w:szCs w:val="24"/>
        </w:rPr>
        <w:t>: “The number of additional pitches specified is in addition to the number of pitches on the site which</w:t>
      </w:r>
      <w:r w:rsidRPr="00963691">
        <w:rPr>
          <w:rFonts w:ascii="Arial" w:hAnsi="Arial" w:cs="Arial"/>
          <w:b/>
          <w:bCs/>
          <w:sz w:val="24"/>
          <w:szCs w:val="24"/>
        </w:rPr>
        <w:t xml:space="preserve"> </w:t>
      </w:r>
      <w:r w:rsidRPr="00963691">
        <w:rPr>
          <w:rFonts w:ascii="Arial" w:hAnsi="Arial" w:cs="Arial"/>
          <w:b/>
          <w:bCs/>
          <w:strike/>
          <w:sz w:val="24"/>
          <w:szCs w:val="24"/>
        </w:rPr>
        <w:t>have</w:t>
      </w:r>
      <w:r w:rsidRPr="00963691">
        <w:rPr>
          <w:rFonts w:ascii="Arial" w:hAnsi="Arial" w:cs="Arial"/>
          <w:b/>
          <w:bCs/>
          <w:sz w:val="24"/>
          <w:szCs w:val="24"/>
          <w:u w:val="single"/>
        </w:rPr>
        <w:t xml:space="preserve">had </w:t>
      </w:r>
      <w:r w:rsidRPr="00963691">
        <w:rPr>
          <w:rFonts w:ascii="Arial" w:hAnsi="Arial" w:cs="Arial"/>
          <w:sz w:val="24"/>
          <w:szCs w:val="24"/>
        </w:rPr>
        <w:t>been granted planning permission at the</w:t>
      </w:r>
      <w:r w:rsidRPr="00963691">
        <w:rPr>
          <w:rFonts w:ascii="Arial" w:hAnsi="Arial" w:cs="Arial"/>
          <w:b/>
          <w:bCs/>
          <w:sz w:val="24"/>
          <w:szCs w:val="24"/>
        </w:rPr>
        <w:t xml:space="preserve"> </w:t>
      </w:r>
      <w:r w:rsidRPr="00963691">
        <w:rPr>
          <w:rFonts w:ascii="Arial" w:hAnsi="Arial" w:cs="Arial"/>
          <w:b/>
          <w:bCs/>
          <w:strike/>
          <w:sz w:val="24"/>
          <w:szCs w:val="24"/>
        </w:rPr>
        <w:t xml:space="preserve">time of the adoption of the Local Plan </w:t>
      </w:r>
      <w:r w:rsidRPr="00963691">
        <w:rPr>
          <w:rFonts w:ascii="Arial" w:hAnsi="Arial" w:cs="Arial"/>
          <w:b/>
          <w:bCs/>
          <w:sz w:val="24"/>
          <w:szCs w:val="24"/>
          <w:u w:val="single"/>
        </w:rPr>
        <w:t>time of the Pitch Deliverability Capacity Assessment in December 2022.</w:t>
      </w:r>
      <w:r w:rsidRPr="00963691">
        <w:rPr>
          <w:rFonts w:ascii="Arial" w:hAnsi="Arial" w:cs="Arial"/>
          <w:sz w:val="24"/>
          <w:szCs w:val="24"/>
        </w:rPr>
        <w:t>”</w:t>
      </w:r>
    </w:p>
    <w:p w14:paraId="6A6B75FC" w14:textId="77777777" w:rsidR="00E7159E" w:rsidRDefault="00E7159E" w:rsidP="00963691">
      <w:pPr>
        <w:jc w:val="both"/>
        <w:rPr>
          <w:rFonts w:ascii="Arial" w:hAnsi="Arial" w:cs="Arial"/>
          <w:b/>
          <w:bCs/>
          <w:color w:val="365F91" w:themeColor="accent1" w:themeShade="BF"/>
          <w:sz w:val="24"/>
          <w:szCs w:val="24"/>
        </w:rPr>
      </w:pPr>
    </w:p>
    <w:p w14:paraId="0FD0F86D" w14:textId="69F801D7" w:rsidR="0062057E" w:rsidRPr="00A60D28" w:rsidRDefault="0062057E" w:rsidP="00963691">
      <w:pPr>
        <w:jc w:val="both"/>
        <w:rPr>
          <w:rFonts w:ascii="Arial" w:hAnsi="Arial" w:cs="Arial"/>
          <w:b/>
          <w:bCs/>
          <w:webHidden/>
          <w:color w:val="365F91" w:themeColor="accent1" w:themeShade="BF"/>
          <w:sz w:val="24"/>
          <w:szCs w:val="24"/>
        </w:rPr>
      </w:pPr>
      <w:r w:rsidRPr="00A60D28">
        <w:rPr>
          <w:rFonts w:ascii="Arial" w:hAnsi="Arial" w:cs="Arial"/>
          <w:b/>
          <w:bCs/>
          <w:color w:val="365F91" w:themeColor="accent1" w:themeShade="BF"/>
          <w:sz w:val="24"/>
          <w:szCs w:val="24"/>
        </w:rPr>
        <w:t>Policy H13 Accommodation for Gypsies, Travellers and Travelling Showpeople</w:t>
      </w:r>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60D28" w14:paraId="0138E3C1" w14:textId="77777777" w:rsidTr="00BD6861">
        <w:tc>
          <w:tcPr>
            <w:tcW w:w="9016" w:type="dxa"/>
            <w:gridSpan w:val="6"/>
            <w:shd w:val="clear" w:color="auto" w:fill="92CDDC" w:themeFill="accent5" w:themeFillTint="99"/>
          </w:tcPr>
          <w:p w14:paraId="5ED735D4"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 xml:space="preserve">Number of comments received </w:t>
            </w:r>
          </w:p>
        </w:tc>
      </w:tr>
      <w:tr w:rsidR="0062057E" w:rsidRPr="00A60D28" w14:paraId="470CF5D8" w14:textId="77777777" w:rsidTr="00BD6861">
        <w:tc>
          <w:tcPr>
            <w:tcW w:w="1570" w:type="dxa"/>
          </w:tcPr>
          <w:p w14:paraId="7E861F81"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Total:</w:t>
            </w:r>
          </w:p>
        </w:tc>
        <w:tc>
          <w:tcPr>
            <w:tcW w:w="1358" w:type="dxa"/>
          </w:tcPr>
          <w:p w14:paraId="7A738123"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6</w:t>
            </w:r>
          </w:p>
        </w:tc>
        <w:tc>
          <w:tcPr>
            <w:tcW w:w="1467" w:type="dxa"/>
          </w:tcPr>
          <w:p w14:paraId="3C2E0909"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Support:</w:t>
            </w:r>
          </w:p>
        </w:tc>
        <w:tc>
          <w:tcPr>
            <w:tcW w:w="1416" w:type="dxa"/>
          </w:tcPr>
          <w:p w14:paraId="4D1D78B5"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3</w:t>
            </w:r>
          </w:p>
        </w:tc>
        <w:tc>
          <w:tcPr>
            <w:tcW w:w="1669" w:type="dxa"/>
          </w:tcPr>
          <w:p w14:paraId="7EAC9ACE"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Object:</w:t>
            </w:r>
          </w:p>
        </w:tc>
        <w:tc>
          <w:tcPr>
            <w:tcW w:w="1536" w:type="dxa"/>
          </w:tcPr>
          <w:p w14:paraId="3EBBD5FC"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3</w:t>
            </w:r>
          </w:p>
        </w:tc>
      </w:tr>
    </w:tbl>
    <w:p w14:paraId="57403C61" w14:textId="77777777" w:rsidR="0062057E" w:rsidRPr="00A60D28" w:rsidRDefault="0062057E" w:rsidP="00963691">
      <w:pPr>
        <w:jc w:val="both"/>
        <w:rPr>
          <w:rFonts w:ascii="Arial" w:hAnsi="Arial" w:cs="Arial"/>
          <w:b/>
          <w:bCs/>
          <w:sz w:val="24"/>
          <w:szCs w:val="24"/>
        </w:rPr>
      </w:pPr>
    </w:p>
    <w:p w14:paraId="56593811"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37C8D46B" w14:textId="487C7309" w:rsidR="0062057E" w:rsidRPr="00963691" w:rsidRDefault="0062057E" w:rsidP="00963691">
      <w:pPr>
        <w:pStyle w:val="ListParagraph"/>
        <w:numPr>
          <w:ilvl w:val="0"/>
          <w:numId w:val="25"/>
        </w:numPr>
        <w:spacing w:after="0" w:line="240" w:lineRule="auto"/>
        <w:jc w:val="both"/>
        <w:rPr>
          <w:rFonts w:ascii="Arial" w:hAnsi="Arial" w:cs="Arial"/>
          <w:sz w:val="24"/>
          <w:szCs w:val="24"/>
        </w:rPr>
      </w:pPr>
      <w:r w:rsidRPr="00963691">
        <w:rPr>
          <w:rFonts w:ascii="Arial" w:hAnsi="Arial" w:cs="Arial"/>
          <w:sz w:val="24"/>
          <w:szCs w:val="24"/>
        </w:rPr>
        <w:t xml:space="preserve">The South Downs National Park and Environment Agency support the policy. Natural England have also set out support for the policy, </w:t>
      </w:r>
      <w:r w:rsidR="00A60D28">
        <w:rPr>
          <w:rFonts w:ascii="Arial" w:hAnsi="Arial" w:cs="Arial"/>
          <w:sz w:val="24"/>
          <w:szCs w:val="24"/>
        </w:rPr>
        <w:t>al</w:t>
      </w:r>
      <w:r w:rsidRPr="00963691">
        <w:rPr>
          <w:rFonts w:ascii="Arial" w:hAnsi="Arial" w:cs="Arial"/>
          <w:sz w:val="24"/>
          <w:szCs w:val="24"/>
        </w:rPr>
        <w:t xml:space="preserve">though have asked for some additional clarification to be incorporated. </w:t>
      </w:r>
    </w:p>
    <w:p w14:paraId="2E89EA75" w14:textId="77777777" w:rsidR="0062057E" w:rsidRPr="00963691" w:rsidRDefault="0062057E" w:rsidP="00963691">
      <w:pPr>
        <w:pStyle w:val="ListParagraph"/>
        <w:numPr>
          <w:ilvl w:val="0"/>
          <w:numId w:val="25"/>
        </w:numPr>
        <w:spacing w:after="0" w:line="240" w:lineRule="auto"/>
        <w:jc w:val="both"/>
        <w:rPr>
          <w:rFonts w:ascii="Arial" w:hAnsi="Arial" w:cs="Arial"/>
          <w:sz w:val="24"/>
          <w:szCs w:val="24"/>
        </w:rPr>
      </w:pPr>
      <w:r w:rsidRPr="00963691">
        <w:rPr>
          <w:rFonts w:ascii="Arial" w:hAnsi="Arial" w:cs="Arial"/>
          <w:sz w:val="24"/>
          <w:szCs w:val="24"/>
        </w:rPr>
        <w:t xml:space="preserve">Westbourne Parish Council objected to the intensification of sites within their parish, owing to the high concentration of sites already within the area. </w:t>
      </w:r>
    </w:p>
    <w:p w14:paraId="7BF45F52" w14:textId="77777777" w:rsidR="0062057E" w:rsidRPr="00963691" w:rsidRDefault="0062057E" w:rsidP="00963691">
      <w:pPr>
        <w:pStyle w:val="ListParagraph"/>
        <w:numPr>
          <w:ilvl w:val="0"/>
          <w:numId w:val="25"/>
        </w:numPr>
        <w:spacing w:after="0" w:line="240" w:lineRule="auto"/>
        <w:jc w:val="both"/>
        <w:rPr>
          <w:rFonts w:ascii="Arial" w:hAnsi="Arial" w:cs="Arial"/>
          <w:sz w:val="24"/>
          <w:szCs w:val="24"/>
        </w:rPr>
      </w:pPr>
      <w:r w:rsidRPr="00963691">
        <w:rPr>
          <w:rFonts w:ascii="Arial" w:hAnsi="Arial" w:cs="Arial"/>
          <w:sz w:val="24"/>
          <w:szCs w:val="24"/>
        </w:rPr>
        <w:t xml:space="preserve">A local resident has raised concerns regarding the clarity of the proposed wording. </w:t>
      </w:r>
    </w:p>
    <w:p w14:paraId="68F9BE4E" w14:textId="77777777" w:rsidR="0062057E" w:rsidRPr="00963691" w:rsidRDefault="0062057E" w:rsidP="00963691">
      <w:pPr>
        <w:spacing w:after="0" w:line="240" w:lineRule="auto"/>
        <w:jc w:val="both"/>
        <w:rPr>
          <w:rFonts w:ascii="Arial" w:hAnsi="Arial" w:cs="Arial"/>
          <w:sz w:val="24"/>
          <w:szCs w:val="24"/>
        </w:rPr>
      </w:pPr>
    </w:p>
    <w:p w14:paraId="5006975E" w14:textId="2B504A9C"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In response to Westbourne Parish Council the council can understand the point raised, however, this policy does not seek to direct additional pitches to Westbourne but needs to provide flexibility for provision to respond to the particular need characteristics of the plan area. </w:t>
      </w:r>
    </w:p>
    <w:p w14:paraId="27E9D39B"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council considers that the wording reflects that in the adopted Local Plan and national policy and is hence appropriate. </w:t>
      </w:r>
    </w:p>
    <w:p w14:paraId="5067AEB5" w14:textId="77777777" w:rsidR="0062057E" w:rsidRDefault="0062057E" w:rsidP="00A60D28">
      <w:pPr>
        <w:jc w:val="both"/>
        <w:rPr>
          <w:rFonts w:ascii="Arial" w:hAnsi="Arial" w:cs="Arial"/>
          <w:sz w:val="24"/>
          <w:szCs w:val="24"/>
        </w:rPr>
      </w:pPr>
      <w:r w:rsidRPr="00963691">
        <w:rPr>
          <w:rFonts w:ascii="Arial" w:hAnsi="Arial" w:cs="Arial"/>
          <w:sz w:val="24"/>
          <w:szCs w:val="24"/>
        </w:rPr>
        <w:t xml:space="preserve">As has been referred to in relation to policy H11, the council is happy to include the wording proposed by Natural England, which clarifies the applicability of policies NE6 and NE7 to the provision of additional pitches, but considers that it would be best applied to the overarching policy (H11), as the clarification they have requested should apply to all pitch provision, not just that which comes forward on non-allocated sites. </w:t>
      </w:r>
    </w:p>
    <w:p w14:paraId="6E569A0C" w14:textId="77777777" w:rsidR="00A60D28" w:rsidRPr="00963691" w:rsidRDefault="00A60D28" w:rsidP="00963691">
      <w:pPr>
        <w:jc w:val="both"/>
        <w:rPr>
          <w:rFonts w:ascii="Arial" w:hAnsi="Arial" w:cs="Arial"/>
          <w:sz w:val="24"/>
          <w:szCs w:val="24"/>
        </w:rPr>
      </w:pPr>
    </w:p>
    <w:p w14:paraId="34A647F2" w14:textId="77777777" w:rsidR="0062057E" w:rsidRPr="00A60D28" w:rsidRDefault="001055EF" w:rsidP="00963691">
      <w:pPr>
        <w:jc w:val="both"/>
        <w:rPr>
          <w:rFonts w:ascii="Arial" w:hAnsi="Arial" w:cs="Arial"/>
          <w:b/>
          <w:bCs/>
          <w:color w:val="365F91" w:themeColor="accent1" w:themeShade="BF"/>
          <w:sz w:val="24"/>
          <w:szCs w:val="24"/>
        </w:rPr>
      </w:pPr>
      <w:hyperlink w:anchor="_Toc125988960" w:history="1">
        <w:r w:rsidR="0062057E" w:rsidRPr="00A60D28">
          <w:rPr>
            <w:rFonts w:ascii="Arial" w:hAnsi="Arial" w:cs="Arial"/>
            <w:b/>
            <w:bCs/>
            <w:color w:val="365F91" w:themeColor="accent1" w:themeShade="BF"/>
            <w:sz w:val="24"/>
            <w:szCs w:val="24"/>
          </w:rPr>
          <w:t>Policy H14 Gypsy and Traveller, and Travelling Showpeople site design policy</w:t>
        </w:r>
        <w:r w:rsidR="0062057E" w:rsidRPr="00A60D2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60D28" w14:paraId="573F91AF" w14:textId="77777777" w:rsidTr="00BD6861">
        <w:tc>
          <w:tcPr>
            <w:tcW w:w="9016" w:type="dxa"/>
            <w:gridSpan w:val="6"/>
            <w:shd w:val="clear" w:color="auto" w:fill="92CDDC" w:themeFill="accent5" w:themeFillTint="99"/>
          </w:tcPr>
          <w:p w14:paraId="6A22E1DC"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 xml:space="preserve">Number of comments received </w:t>
            </w:r>
          </w:p>
        </w:tc>
      </w:tr>
      <w:tr w:rsidR="0062057E" w:rsidRPr="00A60D28" w14:paraId="2CD5F45C" w14:textId="77777777" w:rsidTr="00BD6861">
        <w:tc>
          <w:tcPr>
            <w:tcW w:w="1570" w:type="dxa"/>
          </w:tcPr>
          <w:p w14:paraId="3CC4BB78"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Total:</w:t>
            </w:r>
          </w:p>
        </w:tc>
        <w:tc>
          <w:tcPr>
            <w:tcW w:w="1358" w:type="dxa"/>
          </w:tcPr>
          <w:p w14:paraId="6258BCB7"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2</w:t>
            </w:r>
          </w:p>
        </w:tc>
        <w:tc>
          <w:tcPr>
            <w:tcW w:w="1467" w:type="dxa"/>
          </w:tcPr>
          <w:p w14:paraId="014C9552"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Support:</w:t>
            </w:r>
          </w:p>
        </w:tc>
        <w:tc>
          <w:tcPr>
            <w:tcW w:w="1416" w:type="dxa"/>
          </w:tcPr>
          <w:p w14:paraId="72092049"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1</w:t>
            </w:r>
          </w:p>
        </w:tc>
        <w:tc>
          <w:tcPr>
            <w:tcW w:w="1669" w:type="dxa"/>
          </w:tcPr>
          <w:p w14:paraId="632884E2"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Object:</w:t>
            </w:r>
          </w:p>
        </w:tc>
        <w:tc>
          <w:tcPr>
            <w:tcW w:w="1536" w:type="dxa"/>
          </w:tcPr>
          <w:p w14:paraId="247EBAEE" w14:textId="77777777" w:rsidR="0062057E" w:rsidRPr="00A60D28" w:rsidRDefault="0062057E" w:rsidP="00963691">
            <w:pPr>
              <w:jc w:val="both"/>
              <w:rPr>
                <w:rFonts w:ascii="Arial" w:hAnsi="Arial" w:cs="Arial"/>
                <w:b/>
                <w:bCs/>
                <w:sz w:val="24"/>
                <w:szCs w:val="24"/>
              </w:rPr>
            </w:pPr>
            <w:r w:rsidRPr="00A60D28">
              <w:rPr>
                <w:rFonts w:ascii="Arial" w:hAnsi="Arial" w:cs="Arial"/>
                <w:b/>
                <w:bCs/>
                <w:sz w:val="24"/>
                <w:szCs w:val="24"/>
              </w:rPr>
              <w:t>1</w:t>
            </w:r>
          </w:p>
        </w:tc>
      </w:tr>
    </w:tbl>
    <w:p w14:paraId="4274DC27" w14:textId="77777777" w:rsidR="00E314F9" w:rsidRDefault="00E314F9" w:rsidP="00E314F9">
      <w:pPr>
        <w:jc w:val="both"/>
        <w:rPr>
          <w:rFonts w:ascii="Arial" w:hAnsi="Arial" w:cs="Arial"/>
          <w:b/>
          <w:bCs/>
          <w:sz w:val="24"/>
          <w:szCs w:val="24"/>
        </w:rPr>
      </w:pPr>
    </w:p>
    <w:p w14:paraId="4FFA7E31" w14:textId="77777777" w:rsidR="00E314F9" w:rsidRDefault="00E314F9" w:rsidP="00E314F9">
      <w:pPr>
        <w:jc w:val="both"/>
        <w:rPr>
          <w:rFonts w:ascii="Arial" w:hAnsi="Arial" w:cs="Arial"/>
          <w:b/>
          <w:bCs/>
          <w:sz w:val="24"/>
          <w:szCs w:val="24"/>
        </w:rPr>
      </w:pPr>
    </w:p>
    <w:p w14:paraId="1A3C87DD" w14:textId="182EA19B" w:rsidR="0062057E" w:rsidRPr="00E314F9" w:rsidRDefault="0062057E" w:rsidP="00E314F9">
      <w:pPr>
        <w:jc w:val="both"/>
        <w:rPr>
          <w:rFonts w:ascii="Arial" w:hAnsi="Arial" w:cs="Arial"/>
          <w:sz w:val="24"/>
          <w:szCs w:val="24"/>
        </w:rPr>
      </w:pPr>
      <w:r w:rsidRPr="00E314F9">
        <w:rPr>
          <w:rFonts w:ascii="Arial" w:hAnsi="Arial" w:cs="Arial"/>
          <w:b/>
          <w:bCs/>
          <w:sz w:val="24"/>
          <w:szCs w:val="24"/>
        </w:rPr>
        <w:lastRenderedPageBreak/>
        <w:t>Comments and CDC response</w:t>
      </w:r>
      <w:r w:rsidRPr="00E314F9">
        <w:rPr>
          <w:rFonts w:ascii="Arial" w:hAnsi="Arial" w:cs="Arial"/>
          <w:sz w:val="24"/>
          <w:szCs w:val="24"/>
        </w:rPr>
        <w:t xml:space="preserve"> </w:t>
      </w:r>
    </w:p>
    <w:p w14:paraId="4B986468" w14:textId="77777777" w:rsidR="0062057E" w:rsidRPr="00963691" w:rsidRDefault="0062057E" w:rsidP="00963691">
      <w:pPr>
        <w:pStyle w:val="ListParagraph"/>
        <w:numPr>
          <w:ilvl w:val="0"/>
          <w:numId w:val="26"/>
        </w:numPr>
        <w:spacing w:after="160" w:line="259" w:lineRule="auto"/>
        <w:jc w:val="both"/>
        <w:rPr>
          <w:rFonts w:ascii="Arial" w:hAnsi="Arial" w:cs="Arial"/>
          <w:sz w:val="24"/>
          <w:szCs w:val="24"/>
        </w:rPr>
      </w:pPr>
      <w:r w:rsidRPr="00963691">
        <w:rPr>
          <w:rFonts w:ascii="Arial" w:hAnsi="Arial" w:cs="Arial"/>
          <w:sz w:val="24"/>
          <w:szCs w:val="24"/>
        </w:rPr>
        <w:t xml:space="preserve">A local resident, while supporting the policy, also objected on the grounds that further restrictions should be added to the policy, specifically in relation to preventing business related activities on sites which would be provided on the strategic allocation sites. </w:t>
      </w:r>
    </w:p>
    <w:p w14:paraId="3050C1AC"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council is not convinced that such an amendment would be necessary to make the policy sound. It would be overly restrictive to prevent any ancillary uses within traveller sites, and the plan already provides a suitable framework for ensuring that ancillary employment related aspects of traveller sites are properly considered.  </w:t>
      </w:r>
    </w:p>
    <w:p w14:paraId="2522BFCC"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The council is satisfied that the Policy is sound. An amendment has however been proposed to the supporting text in order to provide greater clarity regarding the storage requirements associated with travelling showpeople sites, this is in response to a representation received in relation to policy A20 (Land South of Bognor Road), which queries how such provision should be addressed. The proposed additional supporting text is as follows:</w:t>
      </w:r>
    </w:p>
    <w:p w14:paraId="4124C68F" w14:textId="77777777" w:rsidR="0062057E" w:rsidRPr="00963691" w:rsidRDefault="0062057E" w:rsidP="00963691">
      <w:pPr>
        <w:spacing w:after="0" w:line="240" w:lineRule="auto"/>
        <w:jc w:val="both"/>
        <w:rPr>
          <w:rFonts w:ascii="Arial" w:hAnsi="Arial" w:cs="Arial"/>
          <w:sz w:val="24"/>
          <w:szCs w:val="24"/>
        </w:rPr>
      </w:pPr>
    </w:p>
    <w:p w14:paraId="3AE2206F" w14:textId="32625FE0" w:rsidR="0062057E" w:rsidRPr="00963691" w:rsidRDefault="0062057E" w:rsidP="00963691">
      <w:pPr>
        <w:spacing w:after="0" w:line="240" w:lineRule="auto"/>
        <w:jc w:val="both"/>
        <w:rPr>
          <w:rFonts w:ascii="Arial" w:hAnsi="Arial" w:cs="Arial"/>
          <w:sz w:val="24"/>
          <w:szCs w:val="24"/>
        </w:rPr>
      </w:pPr>
      <w:r w:rsidRPr="00963691">
        <w:rPr>
          <w:rFonts w:ascii="Arial" w:hAnsi="Arial" w:cs="Arial"/>
          <w:b/>
          <w:bCs/>
          <w:sz w:val="24"/>
          <w:szCs w:val="24"/>
        </w:rPr>
        <w:t>“</w:t>
      </w:r>
      <w:r w:rsidRPr="00963691">
        <w:rPr>
          <w:rFonts w:ascii="Arial" w:hAnsi="Arial" w:cs="Arial"/>
          <w:b/>
          <w:bCs/>
          <w:sz w:val="24"/>
          <w:szCs w:val="24"/>
          <w:u w:val="single"/>
        </w:rPr>
        <w:t xml:space="preserve">Travelling showpeople sites entail all of the amenity considerations associated with other traveller sites, however, they also require large areas for the storage and repair of equipment. These areas can vary considerably in terms of size. Analysis of the size of plots is set out </w:t>
      </w:r>
      <w:bookmarkStart w:id="40" w:name="_Hlk157502281"/>
      <w:r w:rsidRPr="00963691">
        <w:rPr>
          <w:rFonts w:ascii="Arial" w:hAnsi="Arial" w:cs="Arial"/>
          <w:b/>
          <w:bCs/>
          <w:sz w:val="24"/>
          <w:szCs w:val="24"/>
          <w:u w:val="single"/>
        </w:rPr>
        <w:t xml:space="preserve">in the Council’s </w:t>
      </w:r>
      <w:hyperlink r:id="rId30" w:history="1">
        <w:r w:rsidRPr="00963691">
          <w:rPr>
            <w:rStyle w:val="Hyperlink"/>
            <w:rFonts w:ascii="Arial" w:hAnsi="Arial" w:cs="Arial"/>
            <w:b/>
            <w:bCs/>
            <w:sz w:val="24"/>
            <w:szCs w:val="24"/>
          </w:rPr>
          <w:t>Gypsy and Traveller and Travelling Showpeople background paper</w:t>
        </w:r>
      </w:hyperlink>
      <w:bookmarkEnd w:id="40"/>
      <w:r w:rsidRPr="00963691">
        <w:rPr>
          <w:rFonts w:ascii="Arial" w:hAnsi="Arial" w:cs="Arial"/>
          <w:b/>
          <w:bCs/>
          <w:sz w:val="24"/>
          <w:szCs w:val="24"/>
          <w:u w:val="single"/>
        </w:rPr>
        <w:t>. This sets out that the average travelling showpeople plot size in the plan area is 1500 sq.m and consequently this provides an indication of the area which should be planned for when providing travelling showpeople plots. Sites will need to include suitable areas of hardstanding for the storage and repair of fairground equipment. Clearly, such large storage and maintenance areas have implications in terms of residential amenity and landscape impact, which will require very careful consideration</w:t>
      </w:r>
      <w:r w:rsidRPr="00963691">
        <w:rPr>
          <w:rFonts w:ascii="Arial" w:hAnsi="Arial" w:cs="Arial"/>
          <w:sz w:val="24"/>
          <w:szCs w:val="24"/>
          <w:u w:val="single"/>
        </w:rPr>
        <w:t xml:space="preserve"> </w:t>
      </w:r>
      <w:r w:rsidRPr="00963691">
        <w:rPr>
          <w:rFonts w:ascii="Arial" w:hAnsi="Arial" w:cs="Arial"/>
          <w:b/>
          <w:bCs/>
          <w:sz w:val="24"/>
          <w:szCs w:val="24"/>
          <w:u w:val="single"/>
        </w:rPr>
        <w:t>when devising site layouts and assessing relevant applications.”</w:t>
      </w:r>
      <w:r w:rsidRPr="00963691">
        <w:rPr>
          <w:rFonts w:ascii="Arial" w:hAnsi="Arial" w:cs="Arial"/>
          <w:sz w:val="24"/>
          <w:szCs w:val="24"/>
        </w:rPr>
        <w:t xml:space="preserve"> </w:t>
      </w:r>
    </w:p>
    <w:p w14:paraId="10031CEA" w14:textId="77777777" w:rsidR="0062057E" w:rsidRDefault="0062057E" w:rsidP="00963691">
      <w:pPr>
        <w:jc w:val="both"/>
        <w:rPr>
          <w:rFonts w:ascii="Arial" w:hAnsi="Arial" w:cs="Arial"/>
          <w:b/>
          <w:bCs/>
          <w:color w:val="365F91" w:themeColor="accent1" w:themeShade="BF"/>
          <w:sz w:val="24"/>
          <w:szCs w:val="24"/>
        </w:rPr>
      </w:pPr>
    </w:p>
    <w:p w14:paraId="2C7CEB60" w14:textId="77777777" w:rsidR="00E314F9" w:rsidRPr="00A60D28" w:rsidRDefault="00E314F9" w:rsidP="00963691">
      <w:pPr>
        <w:jc w:val="both"/>
        <w:rPr>
          <w:rFonts w:ascii="Arial" w:hAnsi="Arial" w:cs="Arial"/>
          <w:b/>
          <w:bCs/>
          <w:color w:val="365F91" w:themeColor="accent1" w:themeShade="BF"/>
          <w:sz w:val="24"/>
          <w:szCs w:val="24"/>
        </w:rPr>
      </w:pPr>
    </w:p>
    <w:p w14:paraId="627907A2" w14:textId="77777777" w:rsidR="0062057E" w:rsidRPr="00963691" w:rsidRDefault="001055EF" w:rsidP="00033F6C">
      <w:pPr>
        <w:pStyle w:val="Heading1"/>
        <w:spacing w:before="0" w:after="120"/>
        <w:jc w:val="both"/>
        <w:rPr>
          <w:rFonts w:ascii="Arial" w:hAnsi="Arial" w:cs="Arial"/>
          <w:color w:val="002060"/>
          <w:sz w:val="24"/>
          <w:szCs w:val="24"/>
        </w:rPr>
      </w:pPr>
      <w:hyperlink w:anchor="_Toc125988961" w:history="1">
        <w:bookmarkStart w:id="41" w:name="_Toc165370760"/>
        <w:r w:rsidR="0062057E" w:rsidRPr="00963691">
          <w:rPr>
            <w:rFonts w:ascii="Arial" w:hAnsi="Arial" w:cs="Arial"/>
            <w:color w:val="002060"/>
            <w:sz w:val="24"/>
            <w:szCs w:val="24"/>
          </w:rPr>
          <w:t>Chapter 6: Place-making, Health and Well-being</w:t>
        </w:r>
        <w:bookmarkEnd w:id="41"/>
        <w:r w:rsidR="0062057E" w:rsidRPr="00963691">
          <w:rPr>
            <w:rFonts w:ascii="Arial" w:hAnsi="Arial" w:cs="Arial"/>
            <w:webHidden/>
            <w:color w:val="002060"/>
            <w:sz w:val="24"/>
            <w:szCs w:val="24"/>
          </w:rPr>
          <w:tab/>
        </w:r>
      </w:hyperlink>
    </w:p>
    <w:p w14:paraId="5826CEC2" w14:textId="77777777" w:rsidR="0062057E" w:rsidRPr="00033F6C" w:rsidRDefault="001055EF" w:rsidP="00963691">
      <w:pPr>
        <w:jc w:val="both"/>
        <w:rPr>
          <w:rFonts w:ascii="Arial" w:hAnsi="Arial" w:cs="Arial"/>
          <w:b/>
          <w:bCs/>
          <w:color w:val="365F91" w:themeColor="accent1" w:themeShade="BF"/>
          <w:sz w:val="24"/>
          <w:szCs w:val="24"/>
        </w:rPr>
      </w:pPr>
      <w:hyperlink w:anchor="_Toc125988962" w:history="1">
        <w:r w:rsidR="0062057E" w:rsidRPr="00033F6C">
          <w:rPr>
            <w:rFonts w:ascii="Arial" w:hAnsi="Arial" w:cs="Arial"/>
            <w:b/>
            <w:bCs/>
            <w:color w:val="365F91" w:themeColor="accent1" w:themeShade="BF"/>
            <w:sz w:val="24"/>
            <w:szCs w:val="24"/>
          </w:rPr>
          <w:t>Design</w:t>
        </w:r>
        <w:r w:rsidR="0062057E" w:rsidRPr="00033F6C">
          <w:rPr>
            <w:rFonts w:ascii="Arial" w:hAnsi="Arial" w:cs="Arial"/>
            <w:b/>
            <w:bCs/>
            <w:webHidden/>
            <w:color w:val="365F91" w:themeColor="accent1" w:themeShade="BF"/>
            <w:sz w:val="24"/>
            <w:szCs w:val="24"/>
          </w:rPr>
          <w:tab/>
        </w:r>
      </w:hyperlink>
    </w:p>
    <w:p w14:paraId="63D6BA72" w14:textId="77777777" w:rsidR="0062057E" w:rsidRPr="00033F6C" w:rsidRDefault="001055EF" w:rsidP="00963691">
      <w:pPr>
        <w:jc w:val="both"/>
        <w:rPr>
          <w:rFonts w:ascii="Arial" w:hAnsi="Arial" w:cs="Arial"/>
          <w:b/>
          <w:bCs/>
          <w:color w:val="365F91" w:themeColor="accent1" w:themeShade="BF"/>
          <w:sz w:val="24"/>
          <w:szCs w:val="24"/>
        </w:rPr>
      </w:pPr>
      <w:hyperlink w:anchor="_Toc125988963" w:history="1">
        <w:r w:rsidR="0062057E" w:rsidRPr="00033F6C">
          <w:rPr>
            <w:rFonts w:ascii="Arial" w:hAnsi="Arial" w:cs="Arial"/>
            <w:b/>
            <w:bCs/>
            <w:color w:val="365F91" w:themeColor="accent1" w:themeShade="BF"/>
            <w:sz w:val="24"/>
            <w:szCs w:val="24"/>
          </w:rPr>
          <w:t>Policy P1 Design Principles</w:t>
        </w:r>
        <w:r w:rsidR="0062057E" w:rsidRPr="00033F6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33F6C" w14:paraId="1B767CF4" w14:textId="77777777" w:rsidTr="00BD6861">
        <w:tc>
          <w:tcPr>
            <w:tcW w:w="9016" w:type="dxa"/>
            <w:gridSpan w:val="6"/>
            <w:shd w:val="clear" w:color="auto" w:fill="92CDDC" w:themeFill="accent5" w:themeFillTint="99"/>
          </w:tcPr>
          <w:p w14:paraId="3FBB9CAD"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 xml:space="preserve">Number of comments received </w:t>
            </w:r>
          </w:p>
        </w:tc>
      </w:tr>
      <w:tr w:rsidR="0062057E" w:rsidRPr="00033F6C" w14:paraId="5B72502E" w14:textId="77777777" w:rsidTr="00BD6861">
        <w:tc>
          <w:tcPr>
            <w:tcW w:w="1570" w:type="dxa"/>
          </w:tcPr>
          <w:p w14:paraId="2BA469E5"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Total:</w:t>
            </w:r>
          </w:p>
        </w:tc>
        <w:tc>
          <w:tcPr>
            <w:tcW w:w="1358" w:type="dxa"/>
          </w:tcPr>
          <w:p w14:paraId="5D7F3415"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33</w:t>
            </w:r>
          </w:p>
        </w:tc>
        <w:tc>
          <w:tcPr>
            <w:tcW w:w="1467" w:type="dxa"/>
          </w:tcPr>
          <w:p w14:paraId="73FDE4D0"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Support:</w:t>
            </w:r>
          </w:p>
        </w:tc>
        <w:tc>
          <w:tcPr>
            <w:tcW w:w="1416" w:type="dxa"/>
          </w:tcPr>
          <w:p w14:paraId="6E4001EF"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16</w:t>
            </w:r>
          </w:p>
        </w:tc>
        <w:tc>
          <w:tcPr>
            <w:tcW w:w="1669" w:type="dxa"/>
          </w:tcPr>
          <w:p w14:paraId="28973020"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Object:</w:t>
            </w:r>
          </w:p>
        </w:tc>
        <w:tc>
          <w:tcPr>
            <w:tcW w:w="1536" w:type="dxa"/>
          </w:tcPr>
          <w:p w14:paraId="4B1E10AB" w14:textId="77777777" w:rsidR="0062057E" w:rsidRPr="00033F6C" w:rsidRDefault="0062057E" w:rsidP="00963691">
            <w:pPr>
              <w:jc w:val="both"/>
              <w:rPr>
                <w:rFonts w:ascii="Arial" w:hAnsi="Arial" w:cs="Arial"/>
                <w:b/>
                <w:bCs/>
                <w:sz w:val="24"/>
                <w:szCs w:val="24"/>
              </w:rPr>
            </w:pPr>
            <w:r w:rsidRPr="00033F6C">
              <w:rPr>
                <w:rFonts w:ascii="Arial" w:hAnsi="Arial" w:cs="Arial"/>
                <w:b/>
                <w:bCs/>
                <w:sz w:val="24"/>
                <w:szCs w:val="24"/>
              </w:rPr>
              <w:t>17</w:t>
            </w:r>
          </w:p>
        </w:tc>
      </w:tr>
    </w:tbl>
    <w:p w14:paraId="4B7AC94E" w14:textId="77777777" w:rsidR="0062057E" w:rsidRPr="00033F6C" w:rsidRDefault="0062057E" w:rsidP="00963691">
      <w:pPr>
        <w:jc w:val="both"/>
        <w:rPr>
          <w:rFonts w:ascii="Arial" w:hAnsi="Arial" w:cs="Arial"/>
          <w:b/>
          <w:bCs/>
          <w:sz w:val="24"/>
          <w:szCs w:val="24"/>
        </w:rPr>
      </w:pPr>
    </w:p>
    <w:p w14:paraId="408991F3"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78B0DE3B"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Residents have objected on the grounds that development should be required to meet rigorous energy efficiency standards, such as the Future Homes Standard, in order to achieve net zero, and that the Local Plan policy should set requirements over those stated in Building Regulations. Hunston Parish Council raised concerns that the policy does not require PassiveHaus standards, or an equivalent, and that renewable energy is not considered. </w:t>
      </w:r>
    </w:p>
    <w:p w14:paraId="344A7E29"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lastRenderedPageBreak/>
        <w:t xml:space="preserve">The Home Builders Federation, developers and their representatives including Bellway Homes, Thakeham Homes, Countryside Properties, Metis Homes, Miller Homes and Vistry Group consider the policy to be overly prescriptive, inappropriately detailed and inflexible, especially in relation to the use of materials. Bellway Homes challenged the proportionality of requiring sustainability statements for all proposals. </w:t>
      </w:r>
    </w:p>
    <w:p w14:paraId="28D6C722"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Chidham and Hambrook Parish Council and Mayday! Action Group support the policy in principle but have respective concerns regarding the resources required to uphold the ambitious principles and the achievability of associated monitoring requirements.</w:t>
      </w:r>
    </w:p>
    <w:p w14:paraId="52A22DD4"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Kirdford Parish Council and Goodwood Estate propose the prioritisation of local design codes, involving local communities, to clarify detailed expectations of design quality. Chichester City Council propose that references are made to neighbourhood plans as a key means of addressing of thematic principles. Kirdford Parish Council and a resident propose greater policy emphasis on masterplanning to ensure effective design.</w:t>
      </w:r>
    </w:p>
    <w:p w14:paraId="32C50CFC"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National Grid and National Gas Transmission object to the policy on the grounds that references to existing site constraints, such as overhead power cables and underground pipelines, should be considered. National Highways objected as the policy does not explicitly recognise the safety aspects of roadside signage. Stagecoach South objected as they do not consider the policy to sufficiently focus on safe and efficient access, or sustainable transport modes.</w:t>
      </w:r>
    </w:p>
    <w:p w14:paraId="4C8FF9C3"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The Environment Agency proposed that all references to green infrastructure should be amended to green/blue infrastructure to ensure the water environment is not marginalised or ignored.</w:t>
      </w:r>
    </w:p>
    <w:p w14:paraId="4A6D7BFD"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Natural England, Wisborough Green Parish Council and several residents are supportive of the policy intent. </w:t>
      </w:r>
    </w:p>
    <w:p w14:paraId="10E9038D" w14:textId="5B211CFC" w:rsidR="0062057E" w:rsidRPr="00033F6C" w:rsidRDefault="0062057E" w:rsidP="0023653E">
      <w:pPr>
        <w:pStyle w:val="ListParagraph"/>
        <w:numPr>
          <w:ilvl w:val="0"/>
          <w:numId w:val="15"/>
        </w:numPr>
        <w:spacing w:after="0" w:line="240" w:lineRule="auto"/>
        <w:ind w:left="447" w:hanging="425"/>
        <w:jc w:val="both"/>
        <w:rPr>
          <w:rFonts w:ascii="Arial" w:hAnsi="Arial" w:cs="Arial"/>
          <w:b/>
          <w:bCs/>
          <w:color w:val="365F91" w:themeColor="accent1" w:themeShade="BF"/>
          <w:sz w:val="24"/>
          <w:szCs w:val="24"/>
        </w:rPr>
      </w:pPr>
      <w:r w:rsidRPr="00963691">
        <w:rPr>
          <w:rFonts w:ascii="Arial" w:hAnsi="Arial" w:cs="Arial"/>
          <w:sz w:val="24"/>
          <w:szCs w:val="24"/>
        </w:rPr>
        <w:t>A resident objected to the policy a</w:t>
      </w:r>
      <w:r w:rsidR="00033F6C" w:rsidRPr="00033F6C">
        <w:rPr>
          <w:rFonts w:ascii="Arial" w:hAnsi="Arial" w:cs="Arial"/>
          <w:sz w:val="24"/>
          <w:szCs w:val="24"/>
        </w:rPr>
        <w:t>nd</w:t>
      </w:r>
      <w:r w:rsidRPr="00963691">
        <w:rPr>
          <w:rFonts w:ascii="Arial" w:hAnsi="Arial" w:cs="Arial"/>
          <w:sz w:val="24"/>
          <w:szCs w:val="24"/>
        </w:rPr>
        <w:t xml:space="preserve"> considered that its intent for a high-quality environment is contradicted by the proposed strategic allocation at Loxwood.</w:t>
      </w:r>
    </w:p>
    <w:p w14:paraId="15ABF1AD" w14:textId="77777777" w:rsidR="00033F6C" w:rsidRPr="00033F6C" w:rsidRDefault="00033F6C" w:rsidP="00033F6C">
      <w:pPr>
        <w:pStyle w:val="ListParagraph"/>
        <w:spacing w:after="0" w:line="240" w:lineRule="auto"/>
        <w:ind w:left="447"/>
        <w:jc w:val="both"/>
        <w:rPr>
          <w:rFonts w:ascii="Arial" w:hAnsi="Arial" w:cs="Arial"/>
          <w:b/>
          <w:bCs/>
          <w:color w:val="365F91" w:themeColor="accent1" w:themeShade="BF"/>
          <w:sz w:val="24"/>
          <w:szCs w:val="24"/>
        </w:rPr>
      </w:pPr>
    </w:p>
    <w:p w14:paraId="5639F25E"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The Council is very sympathetic to the representations which have been made that advocate setting much more ambitious sustainability requirements in relation to new buildings. However, the government made it very clear in December 2023 that Council’s should not seek to do that through their Local Plan and that this issue should be left to the process which is underway to update the buildings regulations in this regard. Consequently, the Council consider that the policy is already as ambitious as it reasonably can be in relation to sustainable design. </w:t>
      </w:r>
    </w:p>
    <w:p w14:paraId="0813D831"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In terms of the representations concerning the perceived rigidity in relation to building materials, an amendment is proposed in order to provide some more flexibility in this regard. Similarly, an amendment is proposed to make the requirements in relation to when sustainability statements are required less onerous.</w:t>
      </w:r>
    </w:p>
    <w:p w14:paraId="7C5993AF"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With regard to the comments concerning the need to emphasise the importance of design codes, particularly in relation to the neighbourhood plan level. The Council fully appreciate the importance of local communities in relation to raising design standards and consider that it is appropriate to emphasise that in the policy and an amendment to that effect is proposed. The other concerns raised are not considered to be soundness issues. </w:t>
      </w:r>
    </w:p>
    <w:p w14:paraId="7716405D" w14:textId="77777777" w:rsidR="00E314F9" w:rsidRDefault="00E314F9" w:rsidP="00963691">
      <w:pPr>
        <w:jc w:val="both"/>
        <w:rPr>
          <w:rFonts w:ascii="Arial" w:hAnsi="Arial" w:cs="Arial"/>
          <w:sz w:val="24"/>
          <w:szCs w:val="24"/>
        </w:rPr>
      </w:pPr>
    </w:p>
    <w:p w14:paraId="1E762DF5" w14:textId="77777777" w:rsidR="00E314F9" w:rsidRDefault="00E314F9" w:rsidP="00963691">
      <w:pPr>
        <w:jc w:val="both"/>
        <w:rPr>
          <w:rFonts w:ascii="Arial" w:hAnsi="Arial" w:cs="Arial"/>
          <w:sz w:val="24"/>
          <w:szCs w:val="24"/>
        </w:rPr>
      </w:pPr>
    </w:p>
    <w:p w14:paraId="13839025" w14:textId="2BB01DDB" w:rsidR="0062057E" w:rsidRPr="00963691" w:rsidRDefault="0062057E" w:rsidP="00963691">
      <w:pPr>
        <w:jc w:val="both"/>
        <w:rPr>
          <w:rFonts w:ascii="Arial" w:hAnsi="Arial" w:cs="Arial"/>
          <w:sz w:val="24"/>
          <w:szCs w:val="24"/>
        </w:rPr>
      </w:pPr>
      <w:r w:rsidRPr="00963691">
        <w:rPr>
          <w:rFonts w:ascii="Arial" w:hAnsi="Arial" w:cs="Arial"/>
          <w:sz w:val="24"/>
          <w:szCs w:val="24"/>
        </w:rPr>
        <w:lastRenderedPageBreak/>
        <w:t>The amendments referred to above are as follows:</w:t>
      </w:r>
    </w:p>
    <w:p w14:paraId="393DA0C0" w14:textId="3553E98B" w:rsidR="0062057E" w:rsidRPr="00963691" w:rsidRDefault="00033F6C" w:rsidP="00963691">
      <w:pPr>
        <w:jc w:val="both"/>
        <w:rPr>
          <w:rFonts w:ascii="Arial" w:hAnsi="Arial" w:cs="Arial"/>
          <w:sz w:val="24"/>
          <w:szCs w:val="24"/>
        </w:rPr>
      </w:pPr>
      <w:r>
        <w:rPr>
          <w:rFonts w:ascii="Arial" w:hAnsi="Arial" w:cs="Arial"/>
          <w:sz w:val="24"/>
          <w:szCs w:val="24"/>
        </w:rPr>
        <w:t>An a</w:t>
      </w:r>
      <w:r w:rsidR="0062057E" w:rsidRPr="00963691">
        <w:rPr>
          <w:rFonts w:ascii="Arial" w:hAnsi="Arial" w:cs="Arial"/>
          <w:sz w:val="24"/>
          <w:szCs w:val="24"/>
        </w:rPr>
        <w:t xml:space="preserve">mendment is proposed to </w:t>
      </w:r>
      <w:r>
        <w:rPr>
          <w:rFonts w:ascii="Arial" w:hAnsi="Arial" w:cs="Arial"/>
          <w:sz w:val="24"/>
          <w:szCs w:val="24"/>
        </w:rPr>
        <w:t xml:space="preserve">the first paragraph of Policy P1 to </w:t>
      </w:r>
      <w:r w:rsidR="0062057E" w:rsidRPr="00963691">
        <w:rPr>
          <w:rFonts w:ascii="Arial" w:hAnsi="Arial" w:cs="Arial"/>
          <w:sz w:val="24"/>
          <w:szCs w:val="24"/>
        </w:rPr>
        <w:t xml:space="preserve">clarify that adherence to the National Design Guide is required: “All development shall achieve a high quality design, </w:t>
      </w:r>
      <w:r w:rsidR="0062057E" w:rsidRPr="00963691">
        <w:rPr>
          <w:rFonts w:ascii="Arial" w:hAnsi="Arial" w:cs="Arial"/>
          <w:b/>
          <w:bCs/>
          <w:strike/>
          <w:sz w:val="24"/>
          <w:szCs w:val="24"/>
        </w:rPr>
        <w:t>consistent with the ten characteristics set out in the National Design Guide (or any subsequent amendment)</w:t>
      </w:r>
      <w:r w:rsidR="0062057E" w:rsidRPr="00963691">
        <w:rPr>
          <w:rFonts w:ascii="Arial" w:hAnsi="Arial" w:cs="Arial"/>
          <w:sz w:val="24"/>
          <w:szCs w:val="24"/>
        </w:rPr>
        <w:t xml:space="preserve"> </w:t>
      </w:r>
      <w:r w:rsidR="0062057E" w:rsidRPr="00963691">
        <w:rPr>
          <w:rFonts w:ascii="Arial" w:hAnsi="Arial" w:cs="Arial"/>
          <w:b/>
          <w:bCs/>
          <w:sz w:val="24"/>
          <w:szCs w:val="24"/>
          <w:u w:val="single"/>
        </w:rPr>
        <w:t>which accords with the</w:t>
      </w:r>
      <w:r w:rsidR="0062057E" w:rsidRPr="00963691">
        <w:rPr>
          <w:rFonts w:ascii="Arial" w:hAnsi="Arial" w:cs="Arial"/>
          <w:sz w:val="24"/>
          <w:szCs w:val="24"/>
          <w:u w:val="single"/>
        </w:rPr>
        <w:t xml:space="preserve"> </w:t>
      </w:r>
      <w:r w:rsidR="0062057E" w:rsidRPr="00963691">
        <w:rPr>
          <w:rFonts w:ascii="Arial" w:hAnsi="Arial" w:cs="Arial"/>
          <w:b/>
          <w:bCs/>
          <w:sz w:val="24"/>
          <w:szCs w:val="24"/>
          <w:u w:val="single"/>
        </w:rPr>
        <w:t>National Design Guide (as amended or replaced with any subsequent version). The ten key characteristics of the National Guide can be summarised as follows</w:t>
      </w:r>
      <w:r w:rsidRPr="00963691">
        <w:rPr>
          <w:rFonts w:ascii="Arial" w:hAnsi="Arial" w:cs="Arial"/>
          <w:sz w:val="24"/>
          <w:szCs w:val="24"/>
          <w:u w:val="single"/>
        </w:rPr>
        <w:t>:</w:t>
      </w:r>
      <w:r w:rsidRPr="00963691">
        <w:rPr>
          <w:rFonts w:ascii="Arial" w:hAnsi="Arial" w:cs="Arial"/>
          <w:sz w:val="24"/>
          <w:szCs w:val="24"/>
        </w:rPr>
        <w:t>”</w:t>
      </w:r>
      <w:r w:rsidR="0062057E" w:rsidRPr="00963691" w:rsidDel="00AD7266">
        <w:rPr>
          <w:rFonts w:ascii="Arial" w:hAnsi="Arial" w:cs="Arial"/>
          <w:sz w:val="24"/>
          <w:szCs w:val="24"/>
        </w:rPr>
        <w:t xml:space="preserve"> </w:t>
      </w:r>
    </w:p>
    <w:p w14:paraId="228F3ABF" w14:textId="6F334BD7" w:rsidR="00033F6C" w:rsidRDefault="0062057E" w:rsidP="00033F6C">
      <w:pPr>
        <w:spacing w:after="0"/>
        <w:jc w:val="both"/>
        <w:rPr>
          <w:rFonts w:ascii="Arial" w:hAnsi="Arial" w:cs="Arial"/>
          <w:sz w:val="24"/>
          <w:szCs w:val="24"/>
        </w:rPr>
      </w:pPr>
      <w:r w:rsidRPr="00963691">
        <w:rPr>
          <w:rFonts w:ascii="Arial" w:hAnsi="Arial" w:cs="Arial"/>
          <w:sz w:val="24"/>
          <w:szCs w:val="24"/>
        </w:rPr>
        <w:t>This change also needs to be reflected in bullet</w:t>
      </w:r>
      <w:r w:rsidR="00033F6C">
        <w:rPr>
          <w:rFonts w:ascii="Arial" w:hAnsi="Arial" w:cs="Arial"/>
          <w:sz w:val="24"/>
          <w:szCs w:val="24"/>
        </w:rPr>
        <w:t xml:space="preserve"> point</w:t>
      </w:r>
      <w:r w:rsidRPr="00963691">
        <w:rPr>
          <w:rFonts w:ascii="Arial" w:hAnsi="Arial" w:cs="Arial"/>
          <w:sz w:val="24"/>
          <w:szCs w:val="24"/>
        </w:rPr>
        <w:t xml:space="preserve"> 2</w:t>
      </w:r>
      <w:r w:rsidR="00033F6C">
        <w:rPr>
          <w:rFonts w:ascii="Arial" w:hAnsi="Arial" w:cs="Arial"/>
          <w:sz w:val="24"/>
          <w:szCs w:val="24"/>
        </w:rPr>
        <w:t>.</w:t>
      </w:r>
      <w:r w:rsidRPr="00963691">
        <w:rPr>
          <w:rFonts w:ascii="Arial" w:hAnsi="Arial" w:cs="Arial"/>
          <w:sz w:val="24"/>
          <w:szCs w:val="24"/>
        </w:rPr>
        <w:t xml:space="preserve"> </w:t>
      </w:r>
      <w:r w:rsidR="00033F6C" w:rsidRPr="00033F6C">
        <w:rPr>
          <w:rFonts w:ascii="Arial" w:hAnsi="Arial" w:cs="Arial"/>
          <w:sz w:val="24"/>
          <w:szCs w:val="24"/>
        </w:rPr>
        <w:t>U</w:t>
      </w:r>
      <w:r w:rsidRPr="00963691">
        <w:rPr>
          <w:rFonts w:ascii="Arial" w:hAnsi="Arial" w:cs="Arial"/>
          <w:sz w:val="24"/>
          <w:szCs w:val="24"/>
        </w:rPr>
        <w:t>nder “Consistency must also be achieved with the following</w:t>
      </w:r>
      <w:r w:rsidR="00033F6C">
        <w:rPr>
          <w:rFonts w:ascii="Arial" w:hAnsi="Arial" w:cs="Arial"/>
          <w:sz w:val="24"/>
          <w:szCs w:val="24"/>
        </w:rPr>
        <w:t>:</w:t>
      </w:r>
      <w:r w:rsidRPr="00963691">
        <w:rPr>
          <w:rFonts w:ascii="Arial" w:hAnsi="Arial" w:cs="Arial"/>
          <w:sz w:val="24"/>
          <w:szCs w:val="24"/>
        </w:rPr>
        <w:t>”</w:t>
      </w:r>
      <w:r w:rsidR="00033F6C">
        <w:rPr>
          <w:rFonts w:ascii="Arial" w:hAnsi="Arial" w:cs="Arial"/>
          <w:sz w:val="24"/>
          <w:szCs w:val="24"/>
        </w:rPr>
        <w:t>:</w:t>
      </w:r>
      <w:r w:rsidRPr="00963691">
        <w:rPr>
          <w:rFonts w:ascii="Arial" w:hAnsi="Arial" w:cs="Arial"/>
          <w:sz w:val="24"/>
          <w:szCs w:val="24"/>
        </w:rPr>
        <w:t xml:space="preserve"> “All Design and Access statements submitted in support of applications shall clearly explain how the proposed development</w:t>
      </w:r>
      <w:r w:rsidRPr="00963691">
        <w:rPr>
          <w:rFonts w:ascii="Arial" w:hAnsi="Arial" w:cs="Arial"/>
          <w:b/>
          <w:bCs/>
          <w:sz w:val="24"/>
          <w:szCs w:val="24"/>
        </w:rPr>
        <w:t xml:space="preserve"> </w:t>
      </w:r>
      <w:r w:rsidRPr="00963691">
        <w:rPr>
          <w:rFonts w:ascii="Arial" w:hAnsi="Arial" w:cs="Arial"/>
          <w:b/>
          <w:bCs/>
          <w:strike/>
          <w:sz w:val="24"/>
          <w:szCs w:val="24"/>
        </w:rPr>
        <w:t>delivers all of the above principles</w:t>
      </w:r>
      <w:r w:rsidRPr="00963691">
        <w:rPr>
          <w:rFonts w:ascii="Arial" w:hAnsi="Arial" w:cs="Arial"/>
          <w:strike/>
          <w:sz w:val="24"/>
          <w:szCs w:val="24"/>
        </w:rPr>
        <w:t xml:space="preserve"> </w:t>
      </w:r>
      <w:r w:rsidRPr="00963691">
        <w:rPr>
          <w:rFonts w:ascii="Arial" w:hAnsi="Arial" w:cs="Arial"/>
          <w:b/>
          <w:bCs/>
          <w:sz w:val="24"/>
          <w:szCs w:val="24"/>
          <w:u w:val="single"/>
        </w:rPr>
        <w:t>complies with all relevant sections of the National Design Guide</w:t>
      </w:r>
      <w:r w:rsidRPr="00963691">
        <w:rPr>
          <w:rFonts w:ascii="Arial" w:hAnsi="Arial" w:cs="Arial"/>
          <w:sz w:val="24"/>
          <w:szCs w:val="24"/>
        </w:rPr>
        <w:t>,...”</w:t>
      </w:r>
    </w:p>
    <w:p w14:paraId="14452DB9" w14:textId="77777777" w:rsidR="00033F6C" w:rsidRDefault="00033F6C" w:rsidP="00033F6C">
      <w:pPr>
        <w:spacing w:after="0"/>
        <w:jc w:val="both"/>
        <w:rPr>
          <w:rFonts w:ascii="Arial" w:hAnsi="Arial" w:cs="Arial"/>
          <w:sz w:val="24"/>
          <w:szCs w:val="24"/>
        </w:rPr>
      </w:pPr>
    </w:p>
    <w:p w14:paraId="247EC387" w14:textId="6D745289"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Recommend new paragraph within P1 as follows: </w:t>
      </w:r>
      <w:r w:rsidRPr="00033F6C">
        <w:rPr>
          <w:rFonts w:ascii="Arial" w:hAnsi="Arial" w:cs="Arial"/>
          <w:sz w:val="24"/>
          <w:szCs w:val="24"/>
        </w:rPr>
        <w:t>“</w:t>
      </w:r>
      <w:r w:rsidRPr="00963691">
        <w:rPr>
          <w:rFonts w:ascii="Arial" w:hAnsi="Arial" w:cs="Arial"/>
          <w:b/>
          <w:bCs/>
          <w:sz w:val="24"/>
          <w:szCs w:val="24"/>
          <w:u w:val="single"/>
        </w:rPr>
        <w:t>The Council will progress a design code(s) for the plan area following the adoption of the Local Plan and is supportive of the production of area based, neighbourhood or site specific design codes</w:t>
      </w:r>
      <w:r w:rsidRPr="00963691">
        <w:rPr>
          <w:rFonts w:ascii="Arial" w:hAnsi="Arial" w:cs="Arial"/>
          <w:b/>
          <w:bCs/>
          <w:sz w:val="24"/>
          <w:szCs w:val="24"/>
        </w:rPr>
        <w:t>.</w:t>
      </w:r>
      <w:r w:rsidRPr="00963691">
        <w:rPr>
          <w:rFonts w:ascii="Arial" w:hAnsi="Arial" w:cs="Arial"/>
          <w:sz w:val="24"/>
          <w:szCs w:val="24"/>
        </w:rPr>
        <w:t>”</w:t>
      </w:r>
    </w:p>
    <w:p w14:paraId="2E1FCC1D" w14:textId="77777777" w:rsidR="0062057E" w:rsidRPr="00963691" w:rsidRDefault="0062057E" w:rsidP="00963691">
      <w:pPr>
        <w:jc w:val="both"/>
        <w:rPr>
          <w:rFonts w:ascii="Arial" w:hAnsi="Arial" w:cs="Arial"/>
          <w:b/>
          <w:bCs/>
          <w:color w:val="365F91" w:themeColor="accent1" w:themeShade="BF"/>
          <w:sz w:val="24"/>
          <w:szCs w:val="24"/>
        </w:rPr>
      </w:pPr>
      <w:r w:rsidRPr="00963691">
        <w:rPr>
          <w:rFonts w:ascii="Arial" w:hAnsi="Arial" w:cs="Arial"/>
          <w:sz w:val="24"/>
          <w:szCs w:val="24"/>
        </w:rPr>
        <w:t>Recommend modification in relation to when sustainability statements are required</w:t>
      </w:r>
      <w:r w:rsidRPr="00963691">
        <w:rPr>
          <w:rFonts w:ascii="Arial" w:hAnsi="Arial" w:cs="Arial"/>
          <w:b/>
          <w:bCs/>
          <w:sz w:val="24"/>
          <w:szCs w:val="24"/>
        </w:rPr>
        <w:t xml:space="preserve">: </w:t>
      </w:r>
      <w:r w:rsidRPr="00963691">
        <w:rPr>
          <w:rFonts w:ascii="Arial" w:eastAsia="Arial" w:hAnsi="Arial" w:cs="Arial"/>
          <w:b/>
          <w:bCs/>
          <w:sz w:val="24"/>
          <w:szCs w:val="24"/>
          <w:lang w:val="en-US" w:bidi="en-US"/>
        </w:rPr>
        <w:t>“</w:t>
      </w:r>
      <w:r w:rsidRPr="00963691">
        <w:rPr>
          <w:rFonts w:ascii="Arial" w:eastAsia="Arial" w:hAnsi="Arial" w:cs="Arial"/>
          <w:b/>
          <w:bCs/>
          <w:strike/>
          <w:sz w:val="24"/>
          <w:szCs w:val="24"/>
          <w:lang w:val="en-US" w:bidi="en-US"/>
        </w:rPr>
        <w:t>All development</w:t>
      </w:r>
      <w:r w:rsidRPr="00963691">
        <w:rPr>
          <w:rFonts w:ascii="Arial" w:eastAsia="Arial" w:hAnsi="Arial" w:cs="Arial"/>
          <w:b/>
          <w:bCs/>
          <w:sz w:val="24"/>
          <w:szCs w:val="24"/>
          <w:lang w:val="en-US" w:bidi="en-US"/>
        </w:rPr>
        <w:t xml:space="preserve"> </w:t>
      </w:r>
      <w:r w:rsidRPr="00963691">
        <w:rPr>
          <w:rFonts w:ascii="Arial" w:eastAsia="Arial" w:hAnsi="Arial" w:cs="Arial"/>
          <w:b/>
          <w:bCs/>
          <w:strike/>
          <w:sz w:val="24"/>
          <w:szCs w:val="24"/>
          <w:lang w:val="en-US" w:bidi="en-US"/>
        </w:rPr>
        <w:t xml:space="preserve">proposals </w:t>
      </w:r>
      <w:r w:rsidRPr="00963691">
        <w:rPr>
          <w:rFonts w:ascii="Arial" w:eastAsia="Arial" w:hAnsi="Arial" w:cs="Arial"/>
          <w:b/>
          <w:bCs/>
          <w:sz w:val="24"/>
          <w:szCs w:val="24"/>
          <w:u w:val="single"/>
          <w:lang w:val="en-US" w:bidi="en-US"/>
        </w:rPr>
        <w:t>Proposals for</w:t>
      </w:r>
      <w:r w:rsidRPr="00963691">
        <w:rPr>
          <w:rFonts w:ascii="Arial" w:hAnsi="Arial" w:cs="Arial"/>
          <w:b/>
          <w:bCs/>
          <w:sz w:val="24"/>
          <w:szCs w:val="24"/>
          <w:u w:val="single"/>
          <w:lang w:bidi="en-US"/>
        </w:rPr>
        <w:t xml:space="preserve"> new residential and commercial development, including replacement dwellings…</w:t>
      </w:r>
      <w:r w:rsidRPr="00963691">
        <w:rPr>
          <w:rFonts w:ascii="Arial" w:hAnsi="Arial" w:cs="Arial"/>
          <w:sz w:val="24"/>
          <w:szCs w:val="24"/>
          <w:u w:val="single"/>
          <w:lang w:bidi="en-US"/>
        </w:rPr>
        <w:t>”.</w:t>
      </w:r>
    </w:p>
    <w:p w14:paraId="14E6459C" w14:textId="77777777" w:rsidR="0062057E" w:rsidRPr="00963691" w:rsidRDefault="0062057E" w:rsidP="00963691">
      <w:pPr>
        <w:jc w:val="both"/>
        <w:rPr>
          <w:rFonts w:ascii="Arial" w:hAnsi="Arial" w:cs="Arial"/>
          <w:sz w:val="24"/>
          <w:szCs w:val="24"/>
        </w:rPr>
      </w:pPr>
      <w:r w:rsidRPr="00963691">
        <w:rPr>
          <w:rFonts w:ascii="Arial" w:hAnsi="Arial" w:cs="Arial"/>
          <w:sz w:val="24"/>
          <w:szCs w:val="24"/>
        </w:rPr>
        <w:t xml:space="preserve">Within point A regarding sustainable design add the words </w:t>
      </w:r>
      <w:r w:rsidRPr="00963691">
        <w:rPr>
          <w:rFonts w:ascii="Arial" w:hAnsi="Arial" w:cs="Arial"/>
          <w:sz w:val="24"/>
          <w:szCs w:val="24"/>
          <w:u w:val="single"/>
        </w:rPr>
        <w:t>“</w:t>
      </w:r>
      <w:r w:rsidRPr="00963691">
        <w:rPr>
          <w:rFonts w:ascii="Arial" w:hAnsi="Arial" w:cs="Arial"/>
          <w:b/>
          <w:bCs/>
          <w:sz w:val="24"/>
          <w:szCs w:val="24"/>
          <w:u w:val="single"/>
        </w:rPr>
        <w:t>wherever possible</w:t>
      </w:r>
      <w:r w:rsidRPr="00963691">
        <w:rPr>
          <w:rFonts w:ascii="Arial" w:hAnsi="Arial" w:cs="Arial"/>
          <w:sz w:val="24"/>
          <w:szCs w:val="24"/>
        </w:rPr>
        <w:t xml:space="preserve">” after “including” in order to provide a degree of flexibility concerning the imposition of this requirement.  </w:t>
      </w:r>
    </w:p>
    <w:p w14:paraId="610939AD" w14:textId="77777777" w:rsidR="0062057E" w:rsidRPr="00963691" w:rsidRDefault="0062057E" w:rsidP="00963691">
      <w:pPr>
        <w:jc w:val="both"/>
        <w:rPr>
          <w:rFonts w:ascii="Arial" w:hAnsi="Arial" w:cs="Arial"/>
          <w:sz w:val="24"/>
          <w:szCs w:val="24"/>
        </w:rPr>
      </w:pPr>
    </w:p>
    <w:p w14:paraId="39F6910B" w14:textId="77777777" w:rsidR="0062057E" w:rsidRPr="00CF13E4" w:rsidRDefault="001055EF" w:rsidP="00CF13E4">
      <w:pPr>
        <w:jc w:val="both"/>
        <w:rPr>
          <w:rFonts w:ascii="Arial" w:hAnsi="Arial" w:cs="Arial"/>
          <w:b/>
          <w:bCs/>
          <w:color w:val="365F91" w:themeColor="accent1" w:themeShade="BF"/>
          <w:sz w:val="24"/>
          <w:szCs w:val="24"/>
        </w:rPr>
      </w:pPr>
      <w:hyperlink w:anchor="_Toc125988964" w:history="1">
        <w:r w:rsidR="0062057E" w:rsidRPr="00CF13E4">
          <w:rPr>
            <w:rFonts w:ascii="Arial" w:hAnsi="Arial" w:cs="Arial"/>
            <w:b/>
            <w:bCs/>
            <w:color w:val="365F91" w:themeColor="accent1" w:themeShade="BF"/>
            <w:sz w:val="24"/>
            <w:szCs w:val="24"/>
          </w:rPr>
          <w:t>Local Character and Distinctiveness</w:t>
        </w:r>
        <w:r w:rsidR="0062057E" w:rsidRPr="00CF13E4">
          <w:rPr>
            <w:rFonts w:ascii="Arial" w:hAnsi="Arial" w:cs="Arial"/>
            <w:b/>
            <w:bCs/>
            <w:webHidden/>
            <w:color w:val="365F91" w:themeColor="accent1" w:themeShade="BF"/>
            <w:sz w:val="24"/>
            <w:szCs w:val="24"/>
          </w:rPr>
          <w:tab/>
        </w:r>
      </w:hyperlink>
    </w:p>
    <w:p w14:paraId="43271BC0" w14:textId="77777777" w:rsidR="0062057E" w:rsidRPr="00CF13E4" w:rsidRDefault="001055EF" w:rsidP="00CF13E4">
      <w:pPr>
        <w:jc w:val="both"/>
        <w:rPr>
          <w:rFonts w:ascii="Arial" w:hAnsi="Arial" w:cs="Arial"/>
          <w:b/>
          <w:bCs/>
          <w:color w:val="365F91" w:themeColor="accent1" w:themeShade="BF"/>
          <w:sz w:val="24"/>
          <w:szCs w:val="24"/>
        </w:rPr>
      </w:pPr>
      <w:hyperlink w:anchor="_Toc125988965" w:history="1">
        <w:r w:rsidR="0062057E" w:rsidRPr="00CF13E4">
          <w:rPr>
            <w:rFonts w:ascii="Arial" w:hAnsi="Arial" w:cs="Arial"/>
            <w:b/>
            <w:bCs/>
            <w:color w:val="365F91" w:themeColor="accent1" w:themeShade="BF"/>
            <w:sz w:val="24"/>
            <w:szCs w:val="24"/>
          </w:rPr>
          <w:t>Policy P2 Local Character and Distinctiveness</w:t>
        </w:r>
        <w:r w:rsidR="0062057E" w:rsidRPr="00CF13E4">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F13E4" w14:paraId="66A46FD3" w14:textId="77777777" w:rsidTr="00BD6861">
        <w:tc>
          <w:tcPr>
            <w:tcW w:w="9016" w:type="dxa"/>
            <w:gridSpan w:val="6"/>
            <w:shd w:val="clear" w:color="auto" w:fill="92CDDC" w:themeFill="accent5" w:themeFillTint="99"/>
          </w:tcPr>
          <w:p w14:paraId="4E607CE6"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 xml:space="preserve">Number of comments received </w:t>
            </w:r>
          </w:p>
        </w:tc>
      </w:tr>
      <w:tr w:rsidR="0062057E" w:rsidRPr="00CF13E4" w14:paraId="7ECE2CC5" w14:textId="77777777" w:rsidTr="00BD6861">
        <w:tc>
          <w:tcPr>
            <w:tcW w:w="1570" w:type="dxa"/>
          </w:tcPr>
          <w:p w14:paraId="4D62DD8C"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Total:</w:t>
            </w:r>
          </w:p>
        </w:tc>
        <w:tc>
          <w:tcPr>
            <w:tcW w:w="1358" w:type="dxa"/>
          </w:tcPr>
          <w:p w14:paraId="64DA3347"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13</w:t>
            </w:r>
          </w:p>
        </w:tc>
        <w:tc>
          <w:tcPr>
            <w:tcW w:w="1467" w:type="dxa"/>
          </w:tcPr>
          <w:p w14:paraId="21EE0875"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Support:</w:t>
            </w:r>
          </w:p>
        </w:tc>
        <w:tc>
          <w:tcPr>
            <w:tcW w:w="1416" w:type="dxa"/>
          </w:tcPr>
          <w:p w14:paraId="43C725EE"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5</w:t>
            </w:r>
          </w:p>
        </w:tc>
        <w:tc>
          <w:tcPr>
            <w:tcW w:w="1669" w:type="dxa"/>
          </w:tcPr>
          <w:p w14:paraId="4A06E27E"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Object:</w:t>
            </w:r>
          </w:p>
        </w:tc>
        <w:tc>
          <w:tcPr>
            <w:tcW w:w="1536" w:type="dxa"/>
          </w:tcPr>
          <w:p w14:paraId="052BDD1C" w14:textId="77777777" w:rsidR="0062057E" w:rsidRPr="00CF13E4" w:rsidRDefault="0062057E" w:rsidP="00CF13E4">
            <w:pPr>
              <w:jc w:val="both"/>
              <w:rPr>
                <w:rFonts w:ascii="Arial" w:hAnsi="Arial" w:cs="Arial"/>
                <w:b/>
                <w:bCs/>
                <w:sz w:val="24"/>
                <w:szCs w:val="24"/>
              </w:rPr>
            </w:pPr>
            <w:r w:rsidRPr="00CF13E4">
              <w:rPr>
                <w:rFonts w:ascii="Arial" w:hAnsi="Arial" w:cs="Arial"/>
                <w:b/>
                <w:bCs/>
                <w:sz w:val="24"/>
                <w:szCs w:val="24"/>
              </w:rPr>
              <w:t>8</w:t>
            </w:r>
          </w:p>
        </w:tc>
      </w:tr>
    </w:tbl>
    <w:p w14:paraId="46988B36" w14:textId="77777777" w:rsidR="0062057E" w:rsidRPr="00CF13E4" w:rsidRDefault="0062057E" w:rsidP="00CF13E4">
      <w:pPr>
        <w:jc w:val="both"/>
        <w:rPr>
          <w:rFonts w:ascii="Arial" w:hAnsi="Arial" w:cs="Arial"/>
          <w:b/>
          <w:bCs/>
          <w:sz w:val="24"/>
          <w:szCs w:val="24"/>
        </w:rPr>
      </w:pPr>
    </w:p>
    <w:p w14:paraId="65216404" w14:textId="77777777" w:rsidR="0062057E" w:rsidRPr="00CF13E4" w:rsidRDefault="0062057E" w:rsidP="00CF13E4">
      <w:pPr>
        <w:jc w:val="both"/>
        <w:rPr>
          <w:rFonts w:ascii="Arial" w:hAnsi="Arial" w:cs="Arial"/>
          <w:sz w:val="24"/>
          <w:szCs w:val="24"/>
        </w:rPr>
      </w:pPr>
      <w:r w:rsidRPr="00CF13E4">
        <w:rPr>
          <w:rFonts w:ascii="Arial" w:hAnsi="Arial" w:cs="Arial"/>
          <w:b/>
          <w:bCs/>
          <w:sz w:val="24"/>
          <w:szCs w:val="24"/>
        </w:rPr>
        <w:t>Comments and CDC response</w:t>
      </w:r>
      <w:r w:rsidRPr="00CF13E4">
        <w:rPr>
          <w:rFonts w:ascii="Arial" w:hAnsi="Arial" w:cs="Arial"/>
          <w:sz w:val="24"/>
          <w:szCs w:val="24"/>
        </w:rPr>
        <w:t xml:space="preserve"> </w:t>
      </w:r>
    </w:p>
    <w:p w14:paraId="4D06DFA5" w14:textId="1DF168D9" w:rsidR="0062057E" w:rsidRPr="00CF13E4" w:rsidRDefault="0062057E" w:rsidP="00CF13E4">
      <w:pPr>
        <w:pStyle w:val="ListParagraph"/>
        <w:numPr>
          <w:ilvl w:val="0"/>
          <w:numId w:val="15"/>
        </w:numPr>
        <w:spacing w:after="0" w:line="240" w:lineRule="auto"/>
        <w:ind w:left="447" w:hanging="425"/>
        <w:jc w:val="both"/>
        <w:rPr>
          <w:rFonts w:ascii="Arial" w:hAnsi="Arial" w:cs="Arial"/>
          <w:sz w:val="24"/>
          <w:szCs w:val="24"/>
        </w:rPr>
      </w:pPr>
      <w:r w:rsidRPr="00CF13E4">
        <w:rPr>
          <w:rFonts w:ascii="Arial" w:hAnsi="Arial" w:cs="Arial"/>
          <w:sz w:val="24"/>
          <w:szCs w:val="24"/>
        </w:rPr>
        <w:t xml:space="preserve">The Chichester Harbour Trust objects to the policy on the grounds that it is contravened by proposed housing allocations A11, A12 and A14. A resident has objected as </w:t>
      </w:r>
      <w:r w:rsidR="006914BD">
        <w:rPr>
          <w:rFonts w:ascii="Arial" w:hAnsi="Arial" w:cs="Arial"/>
          <w:sz w:val="24"/>
          <w:szCs w:val="24"/>
        </w:rPr>
        <w:t xml:space="preserve">they </w:t>
      </w:r>
      <w:r w:rsidRPr="00CF13E4">
        <w:rPr>
          <w:rFonts w:ascii="Arial" w:hAnsi="Arial" w:cs="Arial"/>
          <w:sz w:val="24"/>
          <w:szCs w:val="24"/>
        </w:rPr>
        <w:t>consider proposed development at Loxwood to be incompatible with the protection and enhancement of local character.</w:t>
      </w:r>
    </w:p>
    <w:p w14:paraId="1BBE8FE4" w14:textId="77777777" w:rsidR="0062057E" w:rsidRPr="00CF13E4" w:rsidRDefault="0062057E" w:rsidP="00CF13E4">
      <w:pPr>
        <w:pStyle w:val="ListParagraph"/>
        <w:numPr>
          <w:ilvl w:val="0"/>
          <w:numId w:val="15"/>
        </w:numPr>
        <w:spacing w:after="0" w:line="240" w:lineRule="auto"/>
        <w:ind w:left="447" w:hanging="425"/>
        <w:jc w:val="both"/>
        <w:rPr>
          <w:rFonts w:ascii="Arial" w:hAnsi="Arial" w:cs="Arial"/>
          <w:sz w:val="24"/>
          <w:szCs w:val="24"/>
        </w:rPr>
      </w:pPr>
      <w:r w:rsidRPr="00CF13E4">
        <w:rPr>
          <w:rFonts w:ascii="Arial" w:hAnsi="Arial" w:cs="Arial"/>
          <w:sz w:val="24"/>
          <w:szCs w:val="24"/>
        </w:rPr>
        <w:t>Natural England, Chidham and Hambrook Parish Council, Wisborough Green Parish Council and residents are supportive of the policy intent.</w:t>
      </w:r>
    </w:p>
    <w:p w14:paraId="78A2D439" w14:textId="77777777" w:rsidR="0062057E" w:rsidRPr="00CF13E4" w:rsidRDefault="0062057E" w:rsidP="00CF13E4">
      <w:pPr>
        <w:pStyle w:val="ListParagraph"/>
        <w:numPr>
          <w:ilvl w:val="0"/>
          <w:numId w:val="15"/>
        </w:numPr>
        <w:spacing w:after="0" w:line="240" w:lineRule="auto"/>
        <w:ind w:left="447" w:hanging="425"/>
        <w:jc w:val="both"/>
        <w:rPr>
          <w:rFonts w:ascii="Arial" w:hAnsi="Arial" w:cs="Arial"/>
          <w:sz w:val="24"/>
          <w:szCs w:val="24"/>
        </w:rPr>
      </w:pPr>
      <w:r w:rsidRPr="00CF13E4">
        <w:rPr>
          <w:rFonts w:ascii="Arial" w:hAnsi="Arial" w:cs="Arial"/>
          <w:sz w:val="24"/>
          <w:szCs w:val="24"/>
        </w:rPr>
        <w:t>The Goodwood Estate proposes that the protection of local character and distinctiveness is achieved through the identification of character areas; Kirdford Parish Council proposes community preparation of local design codes through neighbourhood plans, and challenges lack of clarity surrounding masterplanning requirements.</w:t>
      </w:r>
    </w:p>
    <w:p w14:paraId="19B489F7" w14:textId="77777777" w:rsidR="0062057E" w:rsidRPr="00CF13E4" w:rsidRDefault="0062057E" w:rsidP="00CF13E4">
      <w:pPr>
        <w:pStyle w:val="ListParagraph"/>
        <w:numPr>
          <w:ilvl w:val="0"/>
          <w:numId w:val="15"/>
        </w:numPr>
        <w:spacing w:after="0" w:line="240" w:lineRule="auto"/>
        <w:ind w:left="447" w:hanging="425"/>
        <w:jc w:val="both"/>
        <w:rPr>
          <w:rFonts w:ascii="Arial" w:hAnsi="Arial" w:cs="Arial"/>
          <w:sz w:val="24"/>
          <w:szCs w:val="24"/>
        </w:rPr>
      </w:pPr>
      <w:r w:rsidRPr="00CF13E4">
        <w:rPr>
          <w:rFonts w:ascii="Arial" w:hAnsi="Arial" w:cs="Arial"/>
          <w:sz w:val="24"/>
          <w:szCs w:val="24"/>
        </w:rPr>
        <w:lastRenderedPageBreak/>
        <w:t>Bellway Homes propose the removal of references to building typologies and silhouettes, the removal of policy wording replicated in other polices, and the altering of wording regarding retention of boundary treatments and views.</w:t>
      </w:r>
    </w:p>
    <w:p w14:paraId="3E1D9AED" w14:textId="77777777" w:rsidR="0062057E" w:rsidRPr="00CF13E4" w:rsidRDefault="0062057E" w:rsidP="00CF13E4">
      <w:pPr>
        <w:pStyle w:val="ListParagraph"/>
        <w:numPr>
          <w:ilvl w:val="0"/>
          <w:numId w:val="15"/>
        </w:numPr>
        <w:spacing w:after="0" w:line="240" w:lineRule="auto"/>
        <w:ind w:left="447" w:hanging="425"/>
        <w:jc w:val="both"/>
        <w:rPr>
          <w:rFonts w:ascii="Arial" w:hAnsi="Arial" w:cs="Arial"/>
          <w:sz w:val="24"/>
          <w:szCs w:val="24"/>
        </w:rPr>
      </w:pPr>
      <w:r w:rsidRPr="00CF13E4">
        <w:rPr>
          <w:rFonts w:ascii="Arial" w:hAnsi="Arial" w:cs="Arial"/>
          <w:sz w:val="24"/>
          <w:szCs w:val="24"/>
        </w:rPr>
        <w:t>Thakeham Homes object to the ambiguity of supporting text regarding the provision of ‘too may identical house types’ within larger developments.</w:t>
      </w:r>
    </w:p>
    <w:p w14:paraId="30FECAA9" w14:textId="7BF36B8F" w:rsidR="0062057E" w:rsidRDefault="0062057E" w:rsidP="00EE395E">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Mayday! Action Group challenges the enforceability of policy criteria, especially in relation to respecting natural features and the retention of views.</w:t>
      </w:r>
    </w:p>
    <w:p w14:paraId="18C5B2BA" w14:textId="77777777" w:rsidR="006914BD" w:rsidRPr="006914BD" w:rsidRDefault="006914BD" w:rsidP="006914BD">
      <w:pPr>
        <w:pStyle w:val="ListParagraph"/>
        <w:spacing w:after="0" w:line="240" w:lineRule="auto"/>
        <w:ind w:left="447"/>
        <w:jc w:val="both"/>
        <w:rPr>
          <w:rFonts w:ascii="Arial" w:hAnsi="Arial" w:cs="Arial"/>
          <w:sz w:val="24"/>
          <w:szCs w:val="24"/>
        </w:rPr>
      </w:pPr>
    </w:p>
    <w:p w14:paraId="39B183C5" w14:textId="77777777" w:rsidR="0062057E" w:rsidRPr="00CF13E4" w:rsidRDefault="0062057E" w:rsidP="00CF13E4">
      <w:pPr>
        <w:spacing w:after="0" w:line="240" w:lineRule="auto"/>
        <w:jc w:val="both"/>
        <w:rPr>
          <w:rFonts w:ascii="Arial" w:hAnsi="Arial" w:cs="Arial"/>
          <w:sz w:val="24"/>
          <w:szCs w:val="24"/>
        </w:rPr>
      </w:pPr>
      <w:r w:rsidRPr="00CF13E4">
        <w:rPr>
          <w:rFonts w:ascii="Arial" w:hAnsi="Arial" w:cs="Arial"/>
          <w:sz w:val="24"/>
          <w:szCs w:val="24"/>
        </w:rPr>
        <w:t xml:space="preserve">The council is satisfied that the Policy is sound without modifications required. Objections raised regarding the incompatibility of P2 with proposed strategic allocations are addressed separately in relation to the more relevant policies. Proposals relating to the development of local character area and local design codes are considered within P1 Design Principles. Proposed changes to remove references to building typologies are not considered necessary to ensure the soundness of the plan. The council is sympathetic to enforcement concerns but considers the issue separately to the development of planning policy.   </w:t>
      </w:r>
    </w:p>
    <w:p w14:paraId="6A18F641" w14:textId="77777777" w:rsidR="0062057E" w:rsidRDefault="0062057E" w:rsidP="00CF13E4">
      <w:pPr>
        <w:jc w:val="both"/>
        <w:rPr>
          <w:rFonts w:ascii="Arial" w:hAnsi="Arial" w:cs="Arial"/>
          <w:b/>
          <w:bCs/>
          <w:color w:val="365F91" w:themeColor="accent1" w:themeShade="BF"/>
          <w:sz w:val="24"/>
          <w:szCs w:val="24"/>
        </w:rPr>
      </w:pPr>
    </w:p>
    <w:p w14:paraId="5AAC05B6" w14:textId="77777777" w:rsidR="0062057E" w:rsidRPr="006914BD" w:rsidRDefault="001055EF" w:rsidP="006914BD">
      <w:pPr>
        <w:jc w:val="both"/>
        <w:rPr>
          <w:rFonts w:ascii="Arial" w:hAnsi="Arial" w:cs="Arial"/>
          <w:b/>
          <w:bCs/>
          <w:color w:val="365F91" w:themeColor="accent1" w:themeShade="BF"/>
          <w:sz w:val="24"/>
          <w:szCs w:val="24"/>
        </w:rPr>
      </w:pPr>
      <w:hyperlink w:anchor="_Toc125988966" w:history="1">
        <w:r w:rsidR="0062057E" w:rsidRPr="006914BD">
          <w:rPr>
            <w:rFonts w:ascii="Arial" w:hAnsi="Arial" w:cs="Arial"/>
            <w:b/>
            <w:bCs/>
            <w:color w:val="365F91" w:themeColor="accent1" w:themeShade="BF"/>
            <w:sz w:val="24"/>
            <w:szCs w:val="24"/>
          </w:rPr>
          <w:t>Density</w:t>
        </w:r>
        <w:r w:rsidR="0062057E" w:rsidRPr="006914BD">
          <w:rPr>
            <w:rFonts w:ascii="Arial" w:hAnsi="Arial" w:cs="Arial"/>
            <w:b/>
            <w:bCs/>
            <w:webHidden/>
            <w:color w:val="365F91" w:themeColor="accent1" w:themeShade="BF"/>
            <w:sz w:val="24"/>
            <w:szCs w:val="24"/>
          </w:rPr>
          <w:tab/>
        </w:r>
      </w:hyperlink>
    </w:p>
    <w:p w14:paraId="1463F8C0" w14:textId="77777777" w:rsidR="0062057E" w:rsidRPr="006914BD" w:rsidRDefault="001055EF" w:rsidP="006914BD">
      <w:pPr>
        <w:jc w:val="both"/>
        <w:rPr>
          <w:rFonts w:ascii="Arial" w:hAnsi="Arial" w:cs="Arial"/>
          <w:b/>
          <w:bCs/>
          <w:color w:val="365F91" w:themeColor="accent1" w:themeShade="BF"/>
          <w:sz w:val="24"/>
          <w:szCs w:val="24"/>
        </w:rPr>
      </w:pPr>
      <w:hyperlink w:anchor="_Toc125988967" w:history="1">
        <w:r w:rsidR="0062057E" w:rsidRPr="006914BD">
          <w:rPr>
            <w:rFonts w:ascii="Arial" w:hAnsi="Arial" w:cs="Arial"/>
            <w:b/>
            <w:bCs/>
            <w:color w:val="365F91" w:themeColor="accent1" w:themeShade="BF"/>
            <w:sz w:val="24"/>
            <w:szCs w:val="24"/>
          </w:rPr>
          <w:t>Policy P3 Density</w:t>
        </w:r>
        <w:r w:rsidR="0062057E" w:rsidRPr="006914BD">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6914BD" w14:paraId="7D97A2DD" w14:textId="77777777" w:rsidTr="00BD6861">
        <w:tc>
          <w:tcPr>
            <w:tcW w:w="9016" w:type="dxa"/>
            <w:gridSpan w:val="6"/>
            <w:shd w:val="clear" w:color="auto" w:fill="92CDDC" w:themeFill="accent5" w:themeFillTint="99"/>
          </w:tcPr>
          <w:p w14:paraId="5A4AAB39"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 xml:space="preserve">Number of comments received </w:t>
            </w:r>
          </w:p>
        </w:tc>
      </w:tr>
      <w:tr w:rsidR="0062057E" w:rsidRPr="006914BD" w14:paraId="2A8E85C0" w14:textId="77777777" w:rsidTr="00BD6861">
        <w:tc>
          <w:tcPr>
            <w:tcW w:w="1570" w:type="dxa"/>
          </w:tcPr>
          <w:p w14:paraId="3D4FED79"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Total:</w:t>
            </w:r>
          </w:p>
        </w:tc>
        <w:tc>
          <w:tcPr>
            <w:tcW w:w="1358" w:type="dxa"/>
          </w:tcPr>
          <w:p w14:paraId="3E561818"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13</w:t>
            </w:r>
          </w:p>
        </w:tc>
        <w:tc>
          <w:tcPr>
            <w:tcW w:w="1467" w:type="dxa"/>
          </w:tcPr>
          <w:p w14:paraId="07E72218"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Support:</w:t>
            </w:r>
          </w:p>
        </w:tc>
        <w:tc>
          <w:tcPr>
            <w:tcW w:w="1416" w:type="dxa"/>
          </w:tcPr>
          <w:p w14:paraId="4913B03C"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7</w:t>
            </w:r>
          </w:p>
        </w:tc>
        <w:tc>
          <w:tcPr>
            <w:tcW w:w="1669" w:type="dxa"/>
          </w:tcPr>
          <w:p w14:paraId="135CCC82"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Object:</w:t>
            </w:r>
          </w:p>
        </w:tc>
        <w:tc>
          <w:tcPr>
            <w:tcW w:w="1536" w:type="dxa"/>
          </w:tcPr>
          <w:p w14:paraId="6A1E617A" w14:textId="77777777" w:rsidR="0062057E" w:rsidRPr="006914BD" w:rsidRDefault="0062057E" w:rsidP="006914BD">
            <w:pPr>
              <w:jc w:val="both"/>
              <w:rPr>
                <w:rFonts w:ascii="Arial" w:hAnsi="Arial" w:cs="Arial"/>
                <w:b/>
                <w:bCs/>
                <w:sz w:val="24"/>
                <w:szCs w:val="24"/>
              </w:rPr>
            </w:pPr>
            <w:r w:rsidRPr="006914BD">
              <w:rPr>
                <w:rFonts w:ascii="Arial" w:hAnsi="Arial" w:cs="Arial"/>
                <w:b/>
                <w:bCs/>
                <w:sz w:val="24"/>
                <w:szCs w:val="24"/>
              </w:rPr>
              <w:t>6</w:t>
            </w:r>
          </w:p>
        </w:tc>
      </w:tr>
    </w:tbl>
    <w:p w14:paraId="38ADD6F7" w14:textId="77777777" w:rsidR="0062057E" w:rsidRPr="006914BD" w:rsidRDefault="0062057E" w:rsidP="006914BD">
      <w:pPr>
        <w:jc w:val="both"/>
        <w:rPr>
          <w:rFonts w:ascii="Arial" w:hAnsi="Arial" w:cs="Arial"/>
          <w:b/>
          <w:bCs/>
          <w:sz w:val="24"/>
          <w:szCs w:val="24"/>
        </w:rPr>
      </w:pPr>
    </w:p>
    <w:p w14:paraId="001C8EC3" w14:textId="77777777" w:rsidR="0062057E" w:rsidRPr="006914BD" w:rsidRDefault="0062057E" w:rsidP="006914BD">
      <w:pPr>
        <w:jc w:val="both"/>
        <w:rPr>
          <w:rFonts w:ascii="Arial" w:hAnsi="Arial" w:cs="Arial"/>
          <w:sz w:val="24"/>
          <w:szCs w:val="24"/>
        </w:rPr>
      </w:pPr>
      <w:r w:rsidRPr="006914BD">
        <w:rPr>
          <w:rFonts w:ascii="Arial" w:hAnsi="Arial" w:cs="Arial"/>
          <w:b/>
          <w:bCs/>
          <w:sz w:val="24"/>
          <w:szCs w:val="24"/>
        </w:rPr>
        <w:t>Comments and CDC response</w:t>
      </w:r>
      <w:r w:rsidRPr="006914BD">
        <w:rPr>
          <w:rFonts w:ascii="Arial" w:hAnsi="Arial" w:cs="Arial"/>
          <w:sz w:val="24"/>
          <w:szCs w:val="24"/>
        </w:rPr>
        <w:t xml:space="preserve"> </w:t>
      </w:r>
    </w:p>
    <w:p w14:paraId="629D77D3" w14:textId="51501C7B"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 xml:space="preserve">Wisborough Parish Council, Miller Homes and Vistry Group support the policy intent. </w:t>
      </w:r>
    </w:p>
    <w:p w14:paraId="4E0AC134" w14:textId="77777777"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The Church Commissioners for England support the efficient use of land but suggest reference is made to density varying according to site specific circumstances.</w:t>
      </w:r>
    </w:p>
    <w:p w14:paraId="0DA2D12B" w14:textId="77777777"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A resident supports the policy on the grounds the minimum density target of 35dph is achievable and not unrealistically high; Mayday! Action Group objects, considering the target to be inappropriate in a semi-rural area, with biodiversity insufficiently considered, and expectations of alternatives to car travel unrealistic.</w:t>
      </w:r>
    </w:p>
    <w:p w14:paraId="3A3F19F7" w14:textId="77777777"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Chidham and Hambrook Parish Council object to the policy on the grounds that biodiversity should be specifically considered by the policy, and that it needs to relate to different areas.</w:t>
      </w:r>
    </w:p>
    <w:p w14:paraId="21D3ED2D" w14:textId="77777777"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Bellway Homes support the policy in principle, but propose integration with P2 to rationalise policies.</w:t>
      </w:r>
    </w:p>
    <w:p w14:paraId="5A3EA605" w14:textId="77777777"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A resident objects on the grounds the density target is not explained and conflicts with policies P1 and P2; Thakeham Homes seek clarity on the policy wording as well as how lower density schemes could be accommodated at constrained sites.</w:t>
      </w:r>
    </w:p>
    <w:p w14:paraId="30740361" w14:textId="2C6E38E0" w:rsidR="0062057E" w:rsidRPr="006914BD" w:rsidRDefault="0062057E" w:rsidP="006914BD">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 xml:space="preserve">Kingsbridge and Landlink developers object as </w:t>
      </w:r>
      <w:r w:rsidR="006914BD">
        <w:rPr>
          <w:rFonts w:ascii="Arial" w:hAnsi="Arial" w:cs="Arial"/>
          <w:sz w:val="24"/>
          <w:szCs w:val="24"/>
        </w:rPr>
        <w:t xml:space="preserve">they </w:t>
      </w:r>
      <w:r w:rsidRPr="006914BD">
        <w:rPr>
          <w:rFonts w:ascii="Arial" w:hAnsi="Arial" w:cs="Arial"/>
          <w:sz w:val="24"/>
          <w:szCs w:val="24"/>
        </w:rPr>
        <w:t>consider density would need to increase within Runcton HDA.</w:t>
      </w:r>
    </w:p>
    <w:p w14:paraId="72F98353" w14:textId="640789D1" w:rsidR="0062057E" w:rsidRDefault="0062057E" w:rsidP="00AB4C67">
      <w:pPr>
        <w:pStyle w:val="ListParagraph"/>
        <w:numPr>
          <w:ilvl w:val="0"/>
          <w:numId w:val="15"/>
        </w:numPr>
        <w:spacing w:after="0" w:line="240" w:lineRule="auto"/>
        <w:ind w:left="447" w:hanging="425"/>
        <w:jc w:val="both"/>
        <w:rPr>
          <w:rFonts w:ascii="Arial" w:hAnsi="Arial" w:cs="Arial"/>
          <w:sz w:val="24"/>
          <w:szCs w:val="24"/>
        </w:rPr>
      </w:pPr>
      <w:r w:rsidRPr="006914BD">
        <w:rPr>
          <w:rFonts w:ascii="Arial" w:hAnsi="Arial" w:cs="Arial"/>
          <w:sz w:val="24"/>
          <w:szCs w:val="24"/>
        </w:rPr>
        <w:t>National Highways support the policy to make most efficient use of land, but seek further understanding of associated constraints such as traffic generation and transport network capacity.</w:t>
      </w:r>
    </w:p>
    <w:p w14:paraId="618D8B7D" w14:textId="77777777" w:rsidR="006914BD" w:rsidRPr="006914BD" w:rsidRDefault="006914BD" w:rsidP="006914BD">
      <w:pPr>
        <w:pStyle w:val="ListParagraph"/>
        <w:spacing w:after="0" w:line="240" w:lineRule="auto"/>
        <w:ind w:left="447"/>
        <w:jc w:val="both"/>
        <w:rPr>
          <w:rFonts w:ascii="Arial" w:hAnsi="Arial" w:cs="Arial"/>
          <w:sz w:val="24"/>
          <w:szCs w:val="24"/>
        </w:rPr>
      </w:pPr>
    </w:p>
    <w:p w14:paraId="692FECFA" w14:textId="77777777" w:rsidR="0062057E" w:rsidRPr="006914BD" w:rsidRDefault="0062057E" w:rsidP="006914BD">
      <w:pPr>
        <w:jc w:val="both"/>
        <w:rPr>
          <w:rFonts w:ascii="Arial" w:hAnsi="Arial" w:cs="Arial"/>
          <w:sz w:val="24"/>
          <w:szCs w:val="24"/>
        </w:rPr>
      </w:pPr>
      <w:r w:rsidRPr="006914BD">
        <w:rPr>
          <w:rFonts w:ascii="Arial" w:hAnsi="Arial" w:cs="Arial"/>
          <w:sz w:val="24"/>
          <w:szCs w:val="24"/>
        </w:rPr>
        <w:t xml:space="preserve">Recognising that policies to optimise land use will be robustly scrutinised at examination, as set out in the NPPF, the council has undertaken further work to review housing </w:t>
      </w:r>
      <w:r w:rsidRPr="006914BD">
        <w:rPr>
          <w:rFonts w:ascii="Arial" w:hAnsi="Arial" w:cs="Arial"/>
          <w:sz w:val="24"/>
          <w:szCs w:val="24"/>
        </w:rPr>
        <w:lastRenderedPageBreak/>
        <w:t xml:space="preserve">densities within the plan area. This provides evidence that efficient use of land is currently being achieved. The study has also explored existing densities in relation to the most sustainable and accessible areas. </w:t>
      </w:r>
    </w:p>
    <w:p w14:paraId="6EA32D53" w14:textId="77777777" w:rsidR="0062057E" w:rsidRPr="006914BD" w:rsidRDefault="0062057E" w:rsidP="006914BD">
      <w:pPr>
        <w:jc w:val="both"/>
        <w:rPr>
          <w:rFonts w:ascii="Arial" w:hAnsi="Arial" w:cs="Arial"/>
          <w:sz w:val="24"/>
          <w:szCs w:val="24"/>
        </w:rPr>
      </w:pPr>
      <w:r w:rsidRPr="006914BD">
        <w:rPr>
          <w:rFonts w:ascii="Arial" w:hAnsi="Arial" w:cs="Arial"/>
          <w:sz w:val="24"/>
          <w:szCs w:val="24"/>
        </w:rPr>
        <w:t xml:space="preserve">Modifications to the policy in response to representations are not considered necessary, following completion of the density study. Furthermore, the council considers matters of biodiversity to be appropriately addressed by NE5. </w:t>
      </w:r>
    </w:p>
    <w:p w14:paraId="746DE358" w14:textId="379A3F6E" w:rsidR="006914BD" w:rsidRDefault="006914BD"/>
    <w:p w14:paraId="050EC8AF" w14:textId="05C1BC9F" w:rsidR="0062057E" w:rsidRPr="00447E16" w:rsidRDefault="001055EF" w:rsidP="00447E16">
      <w:pPr>
        <w:jc w:val="both"/>
        <w:rPr>
          <w:rFonts w:ascii="Arial" w:hAnsi="Arial" w:cs="Arial"/>
          <w:b/>
          <w:bCs/>
          <w:color w:val="365F91" w:themeColor="accent1" w:themeShade="BF"/>
          <w:sz w:val="24"/>
          <w:szCs w:val="24"/>
        </w:rPr>
      </w:pPr>
      <w:hyperlink w:anchor="_Toc125988968" w:history="1">
        <w:r w:rsidR="0062057E" w:rsidRPr="00447E16">
          <w:rPr>
            <w:rFonts w:ascii="Arial" w:hAnsi="Arial" w:cs="Arial"/>
            <w:b/>
            <w:bCs/>
            <w:color w:val="365F91" w:themeColor="accent1" w:themeShade="BF"/>
            <w:sz w:val="24"/>
            <w:szCs w:val="24"/>
          </w:rPr>
          <w:t>Layout and Access</w:t>
        </w:r>
        <w:r w:rsidR="0062057E" w:rsidRPr="00447E16">
          <w:rPr>
            <w:rFonts w:ascii="Arial" w:hAnsi="Arial" w:cs="Arial"/>
            <w:b/>
            <w:bCs/>
            <w:webHidden/>
            <w:color w:val="365F91" w:themeColor="accent1" w:themeShade="BF"/>
            <w:sz w:val="24"/>
            <w:szCs w:val="24"/>
          </w:rPr>
          <w:tab/>
        </w:r>
      </w:hyperlink>
    </w:p>
    <w:p w14:paraId="23359B0C" w14:textId="77777777" w:rsidR="0062057E" w:rsidRPr="00447E16" w:rsidRDefault="001055EF" w:rsidP="00447E16">
      <w:pPr>
        <w:jc w:val="both"/>
        <w:rPr>
          <w:rFonts w:ascii="Arial" w:hAnsi="Arial" w:cs="Arial"/>
          <w:b/>
          <w:bCs/>
          <w:color w:val="365F91" w:themeColor="accent1" w:themeShade="BF"/>
          <w:sz w:val="24"/>
          <w:szCs w:val="24"/>
        </w:rPr>
      </w:pPr>
      <w:hyperlink w:anchor="_Toc125988969" w:history="1">
        <w:r w:rsidR="0062057E" w:rsidRPr="00447E16">
          <w:rPr>
            <w:rFonts w:ascii="Arial" w:hAnsi="Arial" w:cs="Arial"/>
            <w:b/>
            <w:bCs/>
            <w:color w:val="365F91" w:themeColor="accent1" w:themeShade="BF"/>
            <w:sz w:val="24"/>
            <w:szCs w:val="24"/>
          </w:rPr>
          <w:t>Policy P4 Layout and Access</w:t>
        </w:r>
        <w:r w:rsidR="0062057E" w:rsidRPr="00447E16">
          <w:rPr>
            <w:rFonts w:ascii="Arial" w:hAnsi="Arial" w:cs="Arial"/>
            <w:b/>
            <w:bCs/>
            <w:webHidden/>
            <w:color w:val="365F91" w:themeColor="accent1" w:themeShade="BF"/>
            <w:sz w:val="24"/>
            <w:szCs w:val="24"/>
          </w:rPr>
          <w:tab/>
        </w:r>
        <w:r w:rsidR="0062057E" w:rsidRPr="00447E16">
          <w:rPr>
            <w:rFonts w:ascii="Arial" w:hAnsi="Arial" w:cs="Arial"/>
            <w:b/>
            <w:bCs/>
            <w:webHidden/>
            <w:color w:val="365F91" w:themeColor="accent1" w:themeShade="BF"/>
            <w:sz w:val="24"/>
            <w:szCs w:val="24"/>
          </w:rPr>
          <w:fldChar w:fldCharType="begin"/>
        </w:r>
        <w:r w:rsidR="0062057E" w:rsidRPr="00447E16">
          <w:rPr>
            <w:rFonts w:ascii="Arial" w:hAnsi="Arial" w:cs="Arial"/>
            <w:b/>
            <w:bCs/>
            <w:webHidden/>
            <w:color w:val="365F91" w:themeColor="accent1" w:themeShade="BF"/>
            <w:sz w:val="24"/>
            <w:szCs w:val="24"/>
          </w:rPr>
          <w:instrText xml:space="preserve"> PAGEREF _Toc125988969 \h </w:instrText>
        </w:r>
        <w:r w:rsidR="0062057E" w:rsidRPr="00447E16">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447E16">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447E16" w14:paraId="75A54455" w14:textId="77777777" w:rsidTr="00BD6861">
        <w:tc>
          <w:tcPr>
            <w:tcW w:w="9016" w:type="dxa"/>
            <w:gridSpan w:val="6"/>
            <w:shd w:val="clear" w:color="auto" w:fill="92CDDC" w:themeFill="accent5" w:themeFillTint="99"/>
          </w:tcPr>
          <w:p w14:paraId="5A89DB0C"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 xml:space="preserve">Number of comments received </w:t>
            </w:r>
          </w:p>
        </w:tc>
      </w:tr>
      <w:tr w:rsidR="0062057E" w:rsidRPr="00447E16" w14:paraId="7AC6BA0E" w14:textId="77777777" w:rsidTr="00BD6861">
        <w:tc>
          <w:tcPr>
            <w:tcW w:w="1570" w:type="dxa"/>
          </w:tcPr>
          <w:p w14:paraId="603B5D13"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Total:</w:t>
            </w:r>
          </w:p>
        </w:tc>
        <w:tc>
          <w:tcPr>
            <w:tcW w:w="1358" w:type="dxa"/>
          </w:tcPr>
          <w:p w14:paraId="606E86D4"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12</w:t>
            </w:r>
          </w:p>
        </w:tc>
        <w:tc>
          <w:tcPr>
            <w:tcW w:w="1467" w:type="dxa"/>
          </w:tcPr>
          <w:p w14:paraId="0B37668F"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Support:</w:t>
            </w:r>
          </w:p>
        </w:tc>
        <w:tc>
          <w:tcPr>
            <w:tcW w:w="1416" w:type="dxa"/>
          </w:tcPr>
          <w:p w14:paraId="676632DF"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4</w:t>
            </w:r>
          </w:p>
        </w:tc>
        <w:tc>
          <w:tcPr>
            <w:tcW w:w="1669" w:type="dxa"/>
          </w:tcPr>
          <w:p w14:paraId="56BA7452"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Object:</w:t>
            </w:r>
          </w:p>
        </w:tc>
        <w:tc>
          <w:tcPr>
            <w:tcW w:w="1536" w:type="dxa"/>
          </w:tcPr>
          <w:p w14:paraId="4A0D496D" w14:textId="77777777" w:rsidR="0062057E" w:rsidRPr="00447E16" w:rsidRDefault="0062057E" w:rsidP="00447E16">
            <w:pPr>
              <w:jc w:val="both"/>
              <w:rPr>
                <w:rFonts w:ascii="Arial" w:hAnsi="Arial" w:cs="Arial"/>
                <w:b/>
                <w:bCs/>
                <w:sz w:val="24"/>
                <w:szCs w:val="24"/>
              </w:rPr>
            </w:pPr>
            <w:r w:rsidRPr="00447E16">
              <w:rPr>
                <w:rFonts w:ascii="Arial" w:hAnsi="Arial" w:cs="Arial"/>
                <w:b/>
                <w:bCs/>
                <w:sz w:val="24"/>
                <w:szCs w:val="24"/>
              </w:rPr>
              <w:t>8</w:t>
            </w:r>
          </w:p>
        </w:tc>
      </w:tr>
    </w:tbl>
    <w:p w14:paraId="586EE963" w14:textId="77777777" w:rsidR="00E7159E" w:rsidRPr="00447E16" w:rsidRDefault="00E7159E" w:rsidP="00447E16">
      <w:pPr>
        <w:jc w:val="both"/>
        <w:rPr>
          <w:rFonts w:ascii="Arial" w:hAnsi="Arial" w:cs="Arial"/>
          <w:b/>
          <w:bCs/>
          <w:sz w:val="24"/>
          <w:szCs w:val="24"/>
        </w:rPr>
      </w:pPr>
    </w:p>
    <w:p w14:paraId="0D3FEEB0" w14:textId="77777777" w:rsidR="0062057E" w:rsidRPr="00447E16" w:rsidRDefault="0062057E" w:rsidP="00447E16">
      <w:pPr>
        <w:jc w:val="both"/>
        <w:rPr>
          <w:rFonts w:ascii="Arial" w:hAnsi="Arial" w:cs="Arial"/>
          <w:sz w:val="24"/>
          <w:szCs w:val="24"/>
        </w:rPr>
      </w:pPr>
      <w:r w:rsidRPr="00447E16">
        <w:rPr>
          <w:rFonts w:ascii="Arial" w:hAnsi="Arial" w:cs="Arial"/>
          <w:b/>
          <w:bCs/>
          <w:sz w:val="24"/>
          <w:szCs w:val="24"/>
        </w:rPr>
        <w:t>Comments and CDC response</w:t>
      </w:r>
      <w:r w:rsidRPr="00447E16">
        <w:rPr>
          <w:rFonts w:ascii="Arial" w:hAnsi="Arial" w:cs="Arial"/>
          <w:sz w:val="24"/>
          <w:szCs w:val="24"/>
        </w:rPr>
        <w:t xml:space="preserve"> </w:t>
      </w:r>
    </w:p>
    <w:p w14:paraId="68B4A0DD" w14:textId="6022B910"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Chidham and Hambrook Parish Council support</w:t>
      </w:r>
      <w:r w:rsidR="00447E16">
        <w:rPr>
          <w:rFonts w:ascii="Arial" w:hAnsi="Arial" w:cs="Arial"/>
          <w:sz w:val="24"/>
          <w:szCs w:val="24"/>
        </w:rPr>
        <w:t>ed</w:t>
      </w:r>
      <w:r w:rsidRPr="00447E16">
        <w:rPr>
          <w:rFonts w:ascii="Arial" w:hAnsi="Arial" w:cs="Arial"/>
          <w:sz w:val="24"/>
          <w:szCs w:val="24"/>
        </w:rPr>
        <w:t xml:space="preserve"> the policy but sought road adoption and queried parking calculations.</w:t>
      </w:r>
    </w:p>
    <w:p w14:paraId="748C30B3" w14:textId="77777777"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Wisborough Green Parish Council supported the policy.</w:t>
      </w:r>
    </w:p>
    <w:p w14:paraId="41352AE1" w14:textId="096177C0"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Residents raised objections: seeking more cul-de-sacs and impact on Loxwood</w:t>
      </w:r>
      <w:r w:rsidR="00447E16">
        <w:rPr>
          <w:rFonts w:ascii="Arial" w:hAnsi="Arial" w:cs="Arial"/>
          <w:sz w:val="24"/>
          <w:szCs w:val="24"/>
        </w:rPr>
        <w:t>.</w:t>
      </w:r>
    </w:p>
    <w:p w14:paraId="2FBACA4A" w14:textId="77777777"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 xml:space="preserve">Developers sought a less prescriptive policy. </w:t>
      </w:r>
    </w:p>
    <w:p w14:paraId="2BEF367A" w14:textId="77777777"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Mayday! Action Group considered the policy unsound and unrealistic.</w:t>
      </w:r>
    </w:p>
    <w:p w14:paraId="1309A5A3" w14:textId="77777777"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 xml:space="preserve">Stagecoach South sought reference to need for buses to access and circulate within large-scale development. </w:t>
      </w:r>
    </w:p>
    <w:p w14:paraId="74242458" w14:textId="3A2DC162" w:rsidR="0062057E" w:rsidRPr="00447E16" w:rsidRDefault="0062057E" w:rsidP="00447E16">
      <w:pPr>
        <w:pStyle w:val="ListParagraph"/>
        <w:numPr>
          <w:ilvl w:val="0"/>
          <w:numId w:val="15"/>
        </w:numPr>
        <w:spacing w:after="0" w:line="240" w:lineRule="auto"/>
        <w:ind w:left="447" w:hanging="425"/>
        <w:jc w:val="both"/>
        <w:rPr>
          <w:rFonts w:ascii="Arial" w:hAnsi="Arial" w:cs="Arial"/>
          <w:sz w:val="24"/>
          <w:szCs w:val="24"/>
        </w:rPr>
      </w:pPr>
      <w:r w:rsidRPr="00447E16">
        <w:rPr>
          <w:rFonts w:ascii="Arial" w:hAnsi="Arial" w:cs="Arial"/>
          <w:sz w:val="24"/>
          <w:szCs w:val="24"/>
        </w:rPr>
        <w:t xml:space="preserve">National Highways </w:t>
      </w:r>
      <w:r w:rsidR="00447E16">
        <w:rPr>
          <w:rFonts w:ascii="Arial" w:hAnsi="Arial" w:cs="Arial"/>
          <w:sz w:val="24"/>
          <w:szCs w:val="24"/>
        </w:rPr>
        <w:t>queried</w:t>
      </w:r>
      <w:r w:rsidRPr="00447E16">
        <w:rPr>
          <w:rFonts w:ascii="Arial" w:hAnsi="Arial" w:cs="Arial"/>
          <w:sz w:val="24"/>
          <w:szCs w:val="24"/>
        </w:rPr>
        <w:t xml:space="preserve"> how new active travel links will integrate with the wider network (including A27 pedestrian and cycle footbridges) and be funded</w:t>
      </w:r>
      <w:r w:rsidR="005E0993">
        <w:rPr>
          <w:rFonts w:ascii="Arial" w:hAnsi="Arial" w:cs="Arial"/>
          <w:sz w:val="24"/>
          <w:szCs w:val="24"/>
        </w:rPr>
        <w:t>,</w:t>
      </w:r>
      <w:r w:rsidRPr="00447E16">
        <w:rPr>
          <w:rFonts w:ascii="Arial" w:hAnsi="Arial" w:cs="Arial"/>
          <w:sz w:val="24"/>
          <w:szCs w:val="24"/>
        </w:rPr>
        <w:t xml:space="preserve"> monitored and maintained</w:t>
      </w:r>
      <w:r w:rsidR="005E0993">
        <w:rPr>
          <w:rFonts w:ascii="Arial" w:hAnsi="Arial" w:cs="Arial"/>
          <w:sz w:val="24"/>
          <w:szCs w:val="24"/>
        </w:rPr>
        <w:t>; a</w:t>
      </w:r>
      <w:r w:rsidRPr="00447E16">
        <w:rPr>
          <w:rFonts w:ascii="Arial" w:hAnsi="Arial" w:cs="Arial"/>
          <w:sz w:val="24"/>
          <w:szCs w:val="24"/>
        </w:rPr>
        <w:t xml:space="preserve">nd sought clarity on how severance will be addressed. </w:t>
      </w:r>
    </w:p>
    <w:p w14:paraId="299344C6" w14:textId="77777777" w:rsidR="0062057E" w:rsidRPr="00447E16" w:rsidRDefault="0062057E" w:rsidP="00447E16">
      <w:pPr>
        <w:spacing w:after="0" w:line="240" w:lineRule="auto"/>
        <w:jc w:val="both"/>
        <w:rPr>
          <w:rFonts w:ascii="Arial" w:hAnsi="Arial" w:cs="Arial"/>
          <w:sz w:val="24"/>
          <w:szCs w:val="24"/>
        </w:rPr>
      </w:pPr>
    </w:p>
    <w:p w14:paraId="11C21CB3" w14:textId="56523FCC" w:rsidR="0062057E" w:rsidRPr="00447E16" w:rsidRDefault="0062057E" w:rsidP="00447E16">
      <w:pPr>
        <w:spacing w:after="0" w:line="240" w:lineRule="auto"/>
        <w:jc w:val="both"/>
        <w:rPr>
          <w:rFonts w:ascii="Arial" w:hAnsi="Arial" w:cs="Arial"/>
          <w:sz w:val="24"/>
          <w:szCs w:val="24"/>
        </w:rPr>
      </w:pPr>
      <w:r w:rsidRPr="00447E16">
        <w:rPr>
          <w:rFonts w:ascii="Arial" w:hAnsi="Arial" w:cs="Arial"/>
          <w:sz w:val="24"/>
          <w:szCs w:val="24"/>
        </w:rPr>
        <w:t xml:space="preserve">The council is satisfied that the policy is sound. The points made by National Highways and Stagecoach are addressed through responses to Chapter 8, Transport. The criteria within the policy are not overly rigid but provide a clear steer on layout and access design principles to ensure high quality development. </w:t>
      </w:r>
    </w:p>
    <w:p w14:paraId="5ED3BE6A" w14:textId="77777777" w:rsidR="0062057E" w:rsidRPr="001A17CC" w:rsidRDefault="0062057E" w:rsidP="0062057E">
      <w:pPr>
        <w:rPr>
          <w:rFonts w:ascii="Arial" w:hAnsi="Arial" w:cs="Arial"/>
          <w:b/>
          <w:bCs/>
          <w:color w:val="365F91" w:themeColor="accent1" w:themeShade="BF"/>
          <w:sz w:val="24"/>
          <w:szCs w:val="24"/>
        </w:rPr>
      </w:pPr>
    </w:p>
    <w:p w14:paraId="7C3CDBF8" w14:textId="77777777" w:rsidR="0062057E" w:rsidRPr="005E0993" w:rsidRDefault="001055EF" w:rsidP="005E0993">
      <w:pPr>
        <w:jc w:val="both"/>
        <w:rPr>
          <w:rFonts w:ascii="Arial" w:hAnsi="Arial" w:cs="Arial"/>
          <w:b/>
          <w:bCs/>
          <w:color w:val="365F91" w:themeColor="accent1" w:themeShade="BF"/>
          <w:sz w:val="24"/>
          <w:szCs w:val="24"/>
        </w:rPr>
      </w:pPr>
      <w:hyperlink w:anchor="_Toc125988970" w:history="1">
        <w:r w:rsidR="0062057E" w:rsidRPr="005E0993">
          <w:rPr>
            <w:rFonts w:ascii="Arial" w:hAnsi="Arial" w:cs="Arial"/>
            <w:b/>
            <w:bCs/>
            <w:color w:val="365F91" w:themeColor="accent1" w:themeShade="BF"/>
            <w:sz w:val="24"/>
            <w:szCs w:val="24"/>
          </w:rPr>
          <w:t>Spaces and Landscaping</w:t>
        </w:r>
        <w:r w:rsidR="0062057E" w:rsidRPr="005E0993">
          <w:rPr>
            <w:rFonts w:ascii="Arial" w:hAnsi="Arial" w:cs="Arial"/>
            <w:b/>
            <w:bCs/>
            <w:webHidden/>
            <w:color w:val="365F91" w:themeColor="accent1" w:themeShade="BF"/>
            <w:sz w:val="24"/>
            <w:szCs w:val="24"/>
          </w:rPr>
          <w:tab/>
        </w:r>
      </w:hyperlink>
    </w:p>
    <w:p w14:paraId="45CFB5C6" w14:textId="77777777" w:rsidR="0062057E" w:rsidRPr="005E0993" w:rsidRDefault="001055EF" w:rsidP="005E0993">
      <w:pPr>
        <w:jc w:val="both"/>
        <w:rPr>
          <w:rFonts w:ascii="Arial" w:hAnsi="Arial" w:cs="Arial"/>
          <w:b/>
          <w:bCs/>
          <w:color w:val="365F91" w:themeColor="accent1" w:themeShade="BF"/>
          <w:sz w:val="24"/>
          <w:szCs w:val="24"/>
        </w:rPr>
      </w:pPr>
      <w:hyperlink w:anchor="_Toc125988971" w:history="1">
        <w:r w:rsidR="0062057E" w:rsidRPr="005E0993">
          <w:rPr>
            <w:rFonts w:ascii="Arial" w:hAnsi="Arial" w:cs="Arial"/>
            <w:b/>
            <w:bCs/>
            <w:color w:val="365F91" w:themeColor="accent1" w:themeShade="BF"/>
            <w:sz w:val="24"/>
            <w:szCs w:val="24"/>
          </w:rPr>
          <w:t>Policy P5 Spaces and Landscaping</w:t>
        </w:r>
        <w:r w:rsidR="0062057E" w:rsidRPr="005E0993">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E0993" w14:paraId="7E80B4AE" w14:textId="77777777" w:rsidTr="00BD6861">
        <w:tc>
          <w:tcPr>
            <w:tcW w:w="9016" w:type="dxa"/>
            <w:gridSpan w:val="6"/>
            <w:shd w:val="clear" w:color="auto" w:fill="92CDDC" w:themeFill="accent5" w:themeFillTint="99"/>
          </w:tcPr>
          <w:p w14:paraId="4C7D505C"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 xml:space="preserve">Number of comments received </w:t>
            </w:r>
          </w:p>
        </w:tc>
      </w:tr>
      <w:tr w:rsidR="0062057E" w:rsidRPr="005E0993" w14:paraId="1729F11D" w14:textId="77777777" w:rsidTr="00BD6861">
        <w:tc>
          <w:tcPr>
            <w:tcW w:w="1570" w:type="dxa"/>
          </w:tcPr>
          <w:p w14:paraId="2AA0808E"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Total:</w:t>
            </w:r>
          </w:p>
        </w:tc>
        <w:tc>
          <w:tcPr>
            <w:tcW w:w="1358" w:type="dxa"/>
          </w:tcPr>
          <w:p w14:paraId="6A709F79"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18</w:t>
            </w:r>
          </w:p>
        </w:tc>
        <w:tc>
          <w:tcPr>
            <w:tcW w:w="1467" w:type="dxa"/>
          </w:tcPr>
          <w:p w14:paraId="7DA2E7A1"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Support:</w:t>
            </w:r>
          </w:p>
        </w:tc>
        <w:tc>
          <w:tcPr>
            <w:tcW w:w="1416" w:type="dxa"/>
          </w:tcPr>
          <w:p w14:paraId="6D9D034C"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8</w:t>
            </w:r>
          </w:p>
        </w:tc>
        <w:tc>
          <w:tcPr>
            <w:tcW w:w="1669" w:type="dxa"/>
          </w:tcPr>
          <w:p w14:paraId="3B946588"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Object:</w:t>
            </w:r>
          </w:p>
        </w:tc>
        <w:tc>
          <w:tcPr>
            <w:tcW w:w="1536" w:type="dxa"/>
          </w:tcPr>
          <w:p w14:paraId="4707F40A" w14:textId="77777777" w:rsidR="0062057E" w:rsidRPr="005E0993" w:rsidRDefault="0062057E" w:rsidP="005E0993">
            <w:pPr>
              <w:jc w:val="both"/>
              <w:rPr>
                <w:rFonts w:ascii="Arial" w:hAnsi="Arial" w:cs="Arial"/>
                <w:b/>
                <w:bCs/>
                <w:sz w:val="24"/>
                <w:szCs w:val="24"/>
              </w:rPr>
            </w:pPr>
            <w:r w:rsidRPr="005E0993">
              <w:rPr>
                <w:rFonts w:ascii="Arial" w:hAnsi="Arial" w:cs="Arial"/>
                <w:b/>
                <w:bCs/>
                <w:sz w:val="24"/>
                <w:szCs w:val="24"/>
              </w:rPr>
              <w:t>10</w:t>
            </w:r>
          </w:p>
        </w:tc>
      </w:tr>
    </w:tbl>
    <w:p w14:paraId="3F1391F8" w14:textId="77777777" w:rsidR="0062057E" w:rsidRPr="005E0993" w:rsidRDefault="0062057E" w:rsidP="005E0993">
      <w:pPr>
        <w:jc w:val="both"/>
        <w:rPr>
          <w:rFonts w:ascii="Arial" w:hAnsi="Arial" w:cs="Arial"/>
          <w:b/>
          <w:bCs/>
          <w:sz w:val="24"/>
          <w:szCs w:val="24"/>
        </w:rPr>
      </w:pPr>
    </w:p>
    <w:p w14:paraId="6CD3A5EA" w14:textId="77777777" w:rsidR="0062057E" w:rsidRPr="005E0993" w:rsidRDefault="0062057E" w:rsidP="005E0993">
      <w:pPr>
        <w:jc w:val="both"/>
        <w:rPr>
          <w:rFonts w:ascii="Arial" w:hAnsi="Arial" w:cs="Arial"/>
          <w:sz w:val="24"/>
          <w:szCs w:val="24"/>
        </w:rPr>
      </w:pPr>
      <w:r w:rsidRPr="005E0993">
        <w:rPr>
          <w:rFonts w:ascii="Arial" w:hAnsi="Arial" w:cs="Arial"/>
          <w:b/>
          <w:bCs/>
          <w:sz w:val="24"/>
          <w:szCs w:val="24"/>
        </w:rPr>
        <w:t>Comments and CDC response</w:t>
      </w:r>
      <w:r w:rsidRPr="005E0993">
        <w:rPr>
          <w:rFonts w:ascii="Arial" w:hAnsi="Arial" w:cs="Arial"/>
          <w:sz w:val="24"/>
          <w:szCs w:val="24"/>
        </w:rPr>
        <w:t xml:space="preserve"> </w:t>
      </w:r>
    </w:p>
    <w:p w14:paraId="0E910583" w14:textId="77777777" w:rsidR="0062057E" w:rsidRPr="005E0993" w:rsidRDefault="0062057E" w:rsidP="005E0993">
      <w:pPr>
        <w:pStyle w:val="ListParagraph"/>
        <w:numPr>
          <w:ilvl w:val="0"/>
          <w:numId w:val="15"/>
        </w:numPr>
        <w:spacing w:after="0" w:line="240" w:lineRule="auto"/>
        <w:ind w:left="447" w:hanging="425"/>
        <w:jc w:val="both"/>
        <w:rPr>
          <w:rFonts w:ascii="Arial" w:hAnsi="Arial" w:cs="Arial"/>
          <w:sz w:val="24"/>
          <w:szCs w:val="24"/>
        </w:rPr>
      </w:pPr>
      <w:r w:rsidRPr="005E0993">
        <w:rPr>
          <w:rFonts w:ascii="Arial" w:hAnsi="Arial" w:cs="Arial"/>
          <w:sz w:val="24"/>
          <w:szCs w:val="24"/>
        </w:rPr>
        <w:t>A resident sought additional wording on dark skies, climate change adaptation and protecting existing trees and hedges.</w:t>
      </w:r>
    </w:p>
    <w:p w14:paraId="6C8D1DAC" w14:textId="77777777" w:rsidR="0062057E" w:rsidRPr="005E0993" w:rsidRDefault="0062057E" w:rsidP="005E0993">
      <w:pPr>
        <w:pStyle w:val="ListParagraph"/>
        <w:numPr>
          <w:ilvl w:val="0"/>
          <w:numId w:val="15"/>
        </w:numPr>
        <w:spacing w:after="0" w:line="240" w:lineRule="auto"/>
        <w:ind w:left="447" w:hanging="425"/>
        <w:jc w:val="both"/>
        <w:rPr>
          <w:rFonts w:ascii="Arial" w:hAnsi="Arial" w:cs="Arial"/>
          <w:sz w:val="24"/>
          <w:szCs w:val="24"/>
        </w:rPr>
      </w:pPr>
      <w:r w:rsidRPr="005E0993">
        <w:rPr>
          <w:rFonts w:ascii="Arial" w:hAnsi="Arial" w:cs="Arial"/>
          <w:sz w:val="24"/>
          <w:szCs w:val="24"/>
        </w:rPr>
        <w:t>The Woodland Trust and Wisborough Green Parish Council support the policy.</w:t>
      </w:r>
    </w:p>
    <w:p w14:paraId="7CB83A54" w14:textId="77777777" w:rsidR="0062057E" w:rsidRPr="005E0993" w:rsidRDefault="0062057E" w:rsidP="005E0993">
      <w:pPr>
        <w:pStyle w:val="ListParagraph"/>
        <w:numPr>
          <w:ilvl w:val="0"/>
          <w:numId w:val="15"/>
        </w:numPr>
        <w:spacing w:after="0" w:line="240" w:lineRule="auto"/>
        <w:ind w:left="447" w:hanging="425"/>
        <w:jc w:val="both"/>
        <w:rPr>
          <w:rFonts w:ascii="Arial" w:hAnsi="Arial" w:cs="Arial"/>
          <w:sz w:val="24"/>
          <w:szCs w:val="24"/>
        </w:rPr>
      </w:pPr>
      <w:r w:rsidRPr="005E0993">
        <w:rPr>
          <w:rFonts w:ascii="Arial" w:hAnsi="Arial" w:cs="Arial"/>
          <w:sz w:val="24"/>
          <w:szCs w:val="24"/>
        </w:rPr>
        <w:lastRenderedPageBreak/>
        <w:t xml:space="preserve">Developers objected to the level of detail in the policy (too prescriptive) and one sought clarification on the wording in para 6.20 on boundary treatment.  Barratt David Wilson Homes objected to criterion 7 (seeking permeable paving) on the basis that it was inconsistent with the drainage hierarchy. </w:t>
      </w:r>
    </w:p>
    <w:p w14:paraId="42A2A99E" w14:textId="77777777" w:rsidR="0062057E" w:rsidRPr="005E0993" w:rsidRDefault="0062057E" w:rsidP="005E0993">
      <w:pPr>
        <w:pStyle w:val="ListParagraph"/>
        <w:numPr>
          <w:ilvl w:val="0"/>
          <w:numId w:val="15"/>
        </w:numPr>
        <w:spacing w:after="0" w:line="240" w:lineRule="auto"/>
        <w:ind w:left="447" w:hanging="425"/>
        <w:jc w:val="both"/>
        <w:rPr>
          <w:rFonts w:ascii="Arial" w:hAnsi="Arial" w:cs="Arial"/>
          <w:sz w:val="24"/>
          <w:szCs w:val="24"/>
        </w:rPr>
      </w:pPr>
      <w:r w:rsidRPr="005E0993">
        <w:rPr>
          <w:rFonts w:ascii="Arial" w:hAnsi="Arial" w:cs="Arial"/>
          <w:sz w:val="24"/>
          <w:szCs w:val="24"/>
        </w:rPr>
        <w:t xml:space="preserve">Chichester Tree Wardens support the policy and suggested minor amendments to the supporting text to highlight cooling benefits of trees. </w:t>
      </w:r>
    </w:p>
    <w:p w14:paraId="7551EB09" w14:textId="77777777" w:rsidR="0062057E" w:rsidRPr="005E0993" w:rsidRDefault="0062057E" w:rsidP="005E0993">
      <w:pPr>
        <w:pStyle w:val="ListParagraph"/>
        <w:numPr>
          <w:ilvl w:val="0"/>
          <w:numId w:val="15"/>
        </w:numPr>
        <w:spacing w:after="0" w:line="240" w:lineRule="auto"/>
        <w:ind w:left="447" w:hanging="425"/>
        <w:jc w:val="both"/>
        <w:rPr>
          <w:rFonts w:ascii="Arial" w:hAnsi="Arial" w:cs="Arial"/>
          <w:sz w:val="24"/>
          <w:szCs w:val="24"/>
        </w:rPr>
      </w:pPr>
      <w:r w:rsidRPr="005E0993">
        <w:rPr>
          <w:rFonts w:ascii="Arial" w:hAnsi="Arial" w:cs="Arial"/>
          <w:sz w:val="24"/>
          <w:szCs w:val="24"/>
        </w:rPr>
        <w:t>Natural England were supportive.</w:t>
      </w:r>
    </w:p>
    <w:p w14:paraId="62B2B3E6" w14:textId="77777777" w:rsidR="0062057E" w:rsidRPr="005E0993" w:rsidRDefault="0062057E" w:rsidP="005E0993">
      <w:pPr>
        <w:pStyle w:val="ListParagraph"/>
        <w:numPr>
          <w:ilvl w:val="0"/>
          <w:numId w:val="15"/>
        </w:numPr>
        <w:spacing w:after="0" w:line="240" w:lineRule="auto"/>
        <w:ind w:left="447" w:hanging="425"/>
        <w:jc w:val="both"/>
        <w:rPr>
          <w:rFonts w:ascii="Arial" w:hAnsi="Arial" w:cs="Arial"/>
          <w:sz w:val="24"/>
          <w:szCs w:val="24"/>
        </w:rPr>
      </w:pPr>
      <w:r w:rsidRPr="005E0993">
        <w:rPr>
          <w:rFonts w:ascii="Arial" w:hAnsi="Arial" w:cs="Arial"/>
          <w:sz w:val="24"/>
          <w:szCs w:val="24"/>
        </w:rPr>
        <w:t xml:space="preserve">Environment Agency proposed an additional reference to blue infrastructure. </w:t>
      </w:r>
    </w:p>
    <w:p w14:paraId="7CAC73AA" w14:textId="77777777" w:rsidR="0062057E" w:rsidRPr="005E0993" w:rsidRDefault="0062057E" w:rsidP="005E0993">
      <w:pPr>
        <w:jc w:val="both"/>
        <w:rPr>
          <w:rFonts w:ascii="Arial" w:hAnsi="Arial" w:cs="Arial"/>
          <w:sz w:val="24"/>
          <w:szCs w:val="24"/>
        </w:rPr>
      </w:pPr>
    </w:p>
    <w:p w14:paraId="7EDE3D49" w14:textId="77777777" w:rsidR="0062057E" w:rsidRPr="005E0993" w:rsidRDefault="0062057E" w:rsidP="005E0993">
      <w:pPr>
        <w:spacing w:after="0" w:line="240" w:lineRule="auto"/>
        <w:jc w:val="both"/>
        <w:rPr>
          <w:rFonts w:ascii="Arial" w:hAnsi="Arial" w:cs="Arial"/>
          <w:sz w:val="24"/>
          <w:szCs w:val="24"/>
        </w:rPr>
      </w:pPr>
      <w:r w:rsidRPr="005E0993">
        <w:rPr>
          <w:rFonts w:ascii="Arial" w:hAnsi="Arial" w:cs="Arial"/>
          <w:sz w:val="24"/>
          <w:szCs w:val="24"/>
        </w:rPr>
        <w:t>The council considers the policy to be sound, subject to amendments below:</w:t>
      </w:r>
    </w:p>
    <w:p w14:paraId="2EE21587" w14:textId="77777777" w:rsidR="0062057E" w:rsidRPr="005E0993" w:rsidRDefault="0062057E" w:rsidP="005E0993">
      <w:pPr>
        <w:spacing w:after="0" w:line="240" w:lineRule="auto"/>
        <w:jc w:val="both"/>
        <w:rPr>
          <w:rFonts w:ascii="Arial" w:hAnsi="Arial" w:cs="Arial"/>
          <w:sz w:val="24"/>
          <w:szCs w:val="24"/>
        </w:rPr>
      </w:pPr>
    </w:p>
    <w:p w14:paraId="3260A732" w14:textId="1EA4B337" w:rsidR="0062057E" w:rsidRPr="005E0993" w:rsidRDefault="0062057E" w:rsidP="005E0993">
      <w:pPr>
        <w:spacing w:after="0" w:line="240" w:lineRule="auto"/>
        <w:jc w:val="both"/>
        <w:rPr>
          <w:rFonts w:ascii="Arial" w:hAnsi="Arial" w:cs="Arial"/>
          <w:sz w:val="24"/>
          <w:szCs w:val="24"/>
        </w:rPr>
      </w:pPr>
      <w:r w:rsidRPr="005E0993">
        <w:rPr>
          <w:rFonts w:ascii="Arial" w:hAnsi="Arial" w:cs="Arial"/>
          <w:sz w:val="24"/>
          <w:szCs w:val="24"/>
        </w:rPr>
        <w:t>Modification to paragraph 6.20</w:t>
      </w:r>
      <w:r w:rsidR="005E0993">
        <w:rPr>
          <w:rFonts w:ascii="Arial" w:hAnsi="Arial" w:cs="Arial"/>
          <w:sz w:val="24"/>
          <w:szCs w:val="24"/>
        </w:rPr>
        <w:t>, last sentence</w:t>
      </w:r>
      <w:r w:rsidRPr="005E0993">
        <w:rPr>
          <w:rFonts w:ascii="Arial" w:hAnsi="Arial" w:cs="Arial"/>
          <w:sz w:val="24"/>
          <w:szCs w:val="24"/>
        </w:rPr>
        <w:t xml:space="preserve"> as follows</w:t>
      </w:r>
      <w:r w:rsidR="005E0993">
        <w:rPr>
          <w:rFonts w:ascii="Arial" w:hAnsi="Arial" w:cs="Arial"/>
          <w:sz w:val="24"/>
          <w:szCs w:val="24"/>
        </w:rPr>
        <w:t>:</w:t>
      </w:r>
      <w:r w:rsidRPr="005E0993">
        <w:rPr>
          <w:rFonts w:ascii="Arial" w:hAnsi="Arial" w:cs="Arial"/>
          <w:sz w:val="24"/>
          <w:szCs w:val="24"/>
        </w:rPr>
        <w:t xml:space="preserve"> </w:t>
      </w:r>
      <w:r w:rsidRPr="00963691">
        <w:rPr>
          <w:rFonts w:ascii="Arial" w:hAnsi="Arial" w:cs="Arial"/>
          <w:sz w:val="24"/>
          <w:szCs w:val="24"/>
        </w:rPr>
        <w:t>“Where boundaries are exposed to the public realm or shared open space, such as communal gardens or parking, the use of timber close board fences will be resisted in place of higher quality,</w:t>
      </w:r>
      <w:r w:rsidRPr="005E0993">
        <w:rPr>
          <w:rFonts w:ascii="Arial" w:hAnsi="Arial" w:cs="Arial"/>
          <w:b/>
          <w:bCs/>
          <w:sz w:val="24"/>
          <w:szCs w:val="24"/>
        </w:rPr>
        <w:t xml:space="preserve"> </w:t>
      </w:r>
      <w:r w:rsidRPr="005E0993">
        <w:rPr>
          <w:rFonts w:ascii="Arial" w:hAnsi="Arial" w:cs="Arial"/>
          <w:b/>
          <w:bCs/>
          <w:strike/>
          <w:sz w:val="24"/>
          <w:szCs w:val="24"/>
        </w:rPr>
        <w:t xml:space="preserve">and </w:t>
      </w:r>
      <w:r w:rsidRPr="00963691">
        <w:rPr>
          <w:rFonts w:ascii="Arial" w:hAnsi="Arial" w:cs="Arial"/>
          <w:sz w:val="24"/>
          <w:szCs w:val="24"/>
        </w:rPr>
        <w:t>more durable</w:t>
      </w:r>
      <w:r w:rsidRPr="005E0993">
        <w:rPr>
          <w:rFonts w:ascii="Arial" w:hAnsi="Arial" w:cs="Arial"/>
          <w:b/>
          <w:bCs/>
          <w:sz w:val="24"/>
          <w:szCs w:val="24"/>
        </w:rPr>
        <w:t xml:space="preserve"> </w:t>
      </w:r>
      <w:r w:rsidRPr="005E0993">
        <w:rPr>
          <w:rFonts w:ascii="Arial" w:hAnsi="Arial" w:cs="Arial"/>
          <w:b/>
          <w:bCs/>
          <w:sz w:val="24"/>
          <w:szCs w:val="24"/>
          <w:u w:val="single"/>
        </w:rPr>
        <w:t xml:space="preserve">or natural </w:t>
      </w:r>
      <w:r w:rsidRPr="00963691">
        <w:rPr>
          <w:rFonts w:ascii="Arial" w:hAnsi="Arial" w:cs="Arial"/>
          <w:sz w:val="24"/>
          <w:szCs w:val="24"/>
        </w:rPr>
        <w:t>approaches</w:t>
      </w:r>
      <w:r w:rsidRPr="005E0993">
        <w:rPr>
          <w:rFonts w:ascii="Arial" w:hAnsi="Arial" w:cs="Arial"/>
          <w:b/>
          <w:bCs/>
          <w:sz w:val="24"/>
          <w:szCs w:val="24"/>
          <w:u w:val="single"/>
        </w:rPr>
        <w:t>, such as planting, railing or masonry</w:t>
      </w:r>
      <w:r w:rsidRPr="005E0993">
        <w:rPr>
          <w:rFonts w:ascii="Arial" w:hAnsi="Arial" w:cs="Arial"/>
          <w:b/>
          <w:bCs/>
          <w:sz w:val="24"/>
          <w:szCs w:val="24"/>
        </w:rPr>
        <w:t>.</w:t>
      </w:r>
    </w:p>
    <w:p w14:paraId="40FB0A1F" w14:textId="77777777" w:rsidR="0062057E" w:rsidRPr="005E0993" w:rsidRDefault="0062057E" w:rsidP="005E0993">
      <w:pPr>
        <w:spacing w:after="0" w:line="240" w:lineRule="auto"/>
        <w:jc w:val="both"/>
        <w:rPr>
          <w:rFonts w:ascii="Arial" w:hAnsi="Arial" w:cs="Arial"/>
          <w:sz w:val="24"/>
          <w:szCs w:val="24"/>
        </w:rPr>
      </w:pPr>
    </w:p>
    <w:p w14:paraId="79C022BF" w14:textId="7F8A86F6" w:rsidR="0062057E" w:rsidRPr="005E0993" w:rsidRDefault="0062057E" w:rsidP="005E0993">
      <w:pPr>
        <w:spacing w:after="0" w:line="240" w:lineRule="auto"/>
        <w:jc w:val="both"/>
        <w:rPr>
          <w:rFonts w:ascii="Arial" w:hAnsi="Arial" w:cs="Arial"/>
          <w:sz w:val="24"/>
          <w:szCs w:val="24"/>
        </w:rPr>
      </w:pPr>
      <w:r w:rsidRPr="005E0993">
        <w:rPr>
          <w:rFonts w:ascii="Arial" w:hAnsi="Arial" w:cs="Arial"/>
          <w:sz w:val="24"/>
          <w:szCs w:val="24"/>
        </w:rPr>
        <w:t>Modification to paragraph 6.23</w:t>
      </w:r>
      <w:r w:rsidR="005E0993">
        <w:rPr>
          <w:rFonts w:ascii="Arial" w:hAnsi="Arial" w:cs="Arial"/>
          <w:sz w:val="24"/>
          <w:szCs w:val="24"/>
        </w:rPr>
        <w:t>:</w:t>
      </w:r>
      <w:r w:rsidRPr="005E0993">
        <w:rPr>
          <w:rFonts w:ascii="Arial" w:hAnsi="Arial" w:cs="Arial"/>
          <w:sz w:val="24"/>
          <w:szCs w:val="24"/>
        </w:rPr>
        <w:t xml:space="preserve"> “</w:t>
      </w:r>
      <w:r w:rsidRPr="00963691">
        <w:rPr>
          <w:rFonts w:ascii="Arial" w:hAnsi="Arial" w:cs="Arial"/>
          <w:sz w:val="24"/>
          <w:szCs w:val="24"/>
        </w:rPr>
        <w:t>Development proposals including public realm must be proactively designed to anticipate and respond to these changes</w:t>
      </w:r>
      <w:r w:rsidRPr="005E0993">
        <w:rPr>
          <w:rFonts w:ascii="Arial" w:hAnsi="Arial" w:cs="Arial"/>
          <w:b/>
          <w:bCs/>
          <w:sz w:val="24"/>
          <w:szCs w:val="24"/>
        </w:rPr>
        <w:t xml:space="preserve"> </w:t>
      </w:r>
      <w:r w:rsidRPr="005E0993">
        <w:rPr>
          <w:rFonts w:ascii="Arial" w:hAnsi="Arial" w:cs="Arial"/>
          <w:b/>
          <w:bCs/>
          <w:sz w:val="24"/>
          <w:szCs w:val="24"/>
          <w:u w:val="single"/>
        </w:rPr>
        <w:t>by seeking and</w:t>
      </w:r>
      <w:r w:rsidRPr="005E0993">
        <w:rPr>
          <w:rFonts w:ascii="Arial" w:hAnsi="Arial" w:cs="Arial"/>
          <w:b/>
          <w:bCs/>
          <w:sz w:val="24"/>
          <w:szCs w:val="24"/>
        </w:rPr>
        <w:t xml:space="preserve"> </w:t>
      </w:r>
      <w:r w:rsidRPr="00963691">
        <w:rPr>
          <w:rFonts w:ascii="Arial" w:hAnsi="Arial" w:cs="Arial"/>
          <w:sz w:val="24"/>
          <w:szCs w:val="24"/>
        </w:rPr>
        <w:t xml:space="preserve">maximising opportunities for </w:t>
      </w:r>
      <w:r w:rsidRPr="00963691">
        <w:rPr>
          <w:rFonts w:ascii="Arial" w:hAnsi="Arial" w:cs="Arial"/>
          <w:b/>
          <w:bCs/>
          <w:sz w:val="24"/>
          <w:szCs w:val="24"/>
          <w:u w:val="single"/>
        </w:rPr>
        <w:t>mitigations and adaptation</w:t>
      </w:r>
      <w:r w:rsidR="001F2BAD">
        <w:rPr>
          <w:rFonts w:ascii="Arial" w:hAnsi="Arial" w:cs="Arial"/>
          <w:b/>
          <w:bCs/>
          <w:sz w:val="24"/>
          <w:szCs w:val="24"/>
          <w:u w:val="single"/>
        </w:rPr>
        <w:t>s</w:t>
      </w:r>
      <w:r w:rsidRPr="005E0993">
        <w:rPr>
          <w:rFonts w:ascii="Arial" w:hAnsi="Arial" w:cs="Arial"/>
          <w:b/>
          <w:bCs/>
          <w:sz w:val="24"/>
          <w:szCs w:val="24"/>
        </w:rPr>
        <w:t xml:space="preserve"> </w:t>
      </w:r>
      <w:r w:rsidRPr="005E0993">
        <w:rPr>
          <w:rFonts w:ascii="Arial" w:hAnsi="Arial" w:cs="Arial"/>
          <w:b/>
          <w:bCs/>
          <w:strike/>
          <w:sz w:val="24"/>
          <w:szCs w:val="24"/>
        </w:rPr>
        <w:t>sustainable drainage and biodiversity functions</w:t>
      </w:r>
      <w:r w:rsidRPr="00963691">
        <w:rPr>
          <w:rFonts w:ascii="Arial" w:hAnsi="Arial" w:cs="Arial"/>
          <w:sz w:val="24"/>
          <w:szCs w:val="24"/>
        </w:rPr>
        <w:t>.</w:t>
      </w:r>
      <w:r w:rsidRPr="005E0993">
        <w:rPr>
          <w:rFonts w:ascii="Arial" w:hAnsi="Arial" w:cs="Arial"/>
          <w:b/>
          <w:bCs/>
          <w:sz w:val="24"/>
          <w:szCs w:val="24"/>
        </w:rPr>
        <w:t xml:space="preserve"> </w:t>
      </w:r>
      <w:r w:rsidRPr="00963691">
        <w:rPr>
          <w:rFonts w:ascii="Arial" w:hAnsi="Arial" w:cs="Arial"/>
          <w:sz w:val="24"/>
          <w:szCs w:val="24"/>
        </w:rPr>
        <w:t xml:space="preserve">Within external spaces and landscaping this could include, for example, </w:t>
      </w:r>
      <w:r w:rsidRPr="005E0993">
        <w:rPr>
          <w:rFonts w:ascii="Arial" w:hAnsi="Arial" w:cs="Arial"/>
          <w:b/>
          <w:bCs/>
          <w:strike/>
          <w:sz w:val="24"/>
          <w:szCs w:val="24"/>
        </w:rPr>
        <w:t>seeking and optimising opportunities for shade and</w:t>
      </w:r>
      <w:r w:rsidRPr="005E0993">
        <w:rPr>
          <w:rFonts w:ascii="Arial" w:hAnsi="Arial" w:cs="Arial"/>
          <w:b/>
          <w:bCs/>
          <w:sz w:val="24"/>
          <w:szCs w:val="24"/>
        </w:rPr>
        <w:t xml:space="preserve"> </w:t>
      </w:r>
      <w:r w:rsidRPr="00963691">
        <w:rPr>
          <w:rFonts w:ascii="Arial" w:hAnsi="Arial" w:cs="Arial"/>
          <w:sz w:val="24"/>
          <w:szCs w:val="24"/>
        </w:rPr>
        <w:t>green infrastructure</w:t>
      </w:r>
      <w:r w:rsidRPr="005E0993">
        <w:rPr>
          <w:rFonts w:ascii="Arial" w:hAnsi="Arial" w:cs="Arial"/>
          <w:b/>
          <w:bCs/>
          <w:sz w:val="24"/>
          <w:szCs w:val="24"/>
        </w:rPr>
        <w:t xml:space="preserve"> </w:t>
      </w:r>
      <w:r w:rsidRPr="005E0993">
        <w:rPr>
          <w:rFonts w:ascii="Arial" w:hAnsi="Arial" w:cs="Arial"/>
          <w:b/>
          <w:bCs/>
          <w:sz w:val="24"/>
          <w:szCs w:val="24"/>
          <w:u w:val="single"/>
        </w:rPr>
        <w:t>such as trees to provide solar shading and cooling via transpiration, or</w:t>
      </w:r>
      <w:r w:rsidRPr="005E0993">
        <w:rPr>
          <w:rFonts w:ascii="Arial" w:hAnsi="Arial" w:cs="Arial"/>
          <w:b/>
          <w:bCs/>
          <w:sz w:val="24"/>
          <w:szCs w:val="24"/>
        </w:rPr>
        <w:t xml:space="preserve"> </w:t>
      </w:r>
      <w:r w:rsidRPr="005E0993">
        <w:rPr>
          <w:rFonts w:ascii="Arial" w:hAnsi="Arial" w:cs="Arial"/>
          <w:b/>
          <w:bCs/>
          <w:strike/>
          <w:sz w:val="24"/>
          <w:szCs w:val="24"/>
        </w:rPr>
        <w:t>and</w:t>
      </w:r>
      <w:r w:rsidRPr="005E0993">
        <w:rPr>
          <w:rFonts w:ascii="Arial" w:hAnsi="Arial" w:cs="Arial"/>
          <w:b/>
          <w:bCs/>
          <w:sz w:val="24"/>
          <w:szCs w:val="24"/>
        </w:rPr>
        <w:t xml:space="preserve"> </w:t>
      </w:r>
      <w:r w:rsidRPr="00963691">
        <w:rPr>
          <w:rFonts w:ascii="Arial" w:hAnsi="Arial" w:cs="Arial"/>
          <w:sz w:val="24"/>
          <w:szCs w:val="24"/>
        </w:rPr>
        <w:t>sustainable drainage systems.</w:t>
      </w:r>
      <w:r w:rsidRPr="005E0993">
        <w:rPr>
          <w:rFonts w:ascii="Arial" w:hAnsi="Arial" w:cs="Arial"/>
          <w:b/>
          <w:bCs/>
          <w:sz w:val="24"/>
          <w:szCs w:val="24"/>
        </w:rPr>
        <w:t xml:space="preserve"> </w:t>
      </w:r>
      <w:r w:rsidRPr="005E0993">
        <w:rPr>
          <w:rFonts w:ascii="Arial" w:hAnsi="Arial" w:cs="Arial"/>
          <w:b/>
          <w:bCs/>
          <w:strike/>
          <w:sz w:val="24"/>
          <w:szCs w:val="24"/>
        </w:rPr>
        <w:t>that w</w:t>
      </w:r>
      <w:r w:rsidRPr="00963691">
        <w:rPr>
          <w:rFonts w:ascii="Arial" w:hAnsi="Arial" w:cs="Arial"/>
          <w:b/>
          <w:bCs/>
          <w:sz w:val="24"/>
          <w:szCs w:val="24"/>
          <w:u w:val="single"/>
        </w:rPr>
        <w:t>W</w:t>
      </w:r>
      <w:r w:rsidRPr="00963691">
        <w:rPr>
          <w:rFonts w:ascii="Arial" w:hAnsi="Arial" w:cs="Arial"/>
          <w:sz w:val="24"/>
          <w:szCs w:val="24"/>
        </w:rPr>
        <w:t>hilst being functional</w:t>
      </w:r>
      <w:r w:rsidRPr="005E0993">
        <w:rPr>
          <w:rFonts w:ascii="Arial" w:hAnsi="Arial" w:cs="Arial"/>
          <w:b/>
          <w:bCs/>
          <w:sz w:val="24"/>
          <w:szCs w:val="24"/>
        </w:rPr>
        <w:t xml:space="preserve">, </w:t>
      </w:r>
      <w:r w:rsidRPr="005E0993">
        <w:rPr>
          <w:rFonts w:ascii="Arial" w:hAnsi="Arial" w:cs="Arial"/>
          <w:b/>
          <w:bCs/>
          <w:sz w:val="24"/>
          <w:szCs w:val="24"/>
          <w:u w:val="single"/>
        </w:rPr>
        <w:t>these features</w:t>
      </w:r>
      <w:r w:rsidRPr="005E0993">
        <w:rPr>
          <w:rFonts w:ascii="Arial" w:hAnsi="Arial" w:cs="Arial"/>
          <w:b/>
          <w:bCs/>
          <w:sz w:val="24"/>
          <w:szCs w:val="24"/>
        </w:rPr>
        <w:t xml:space="preserve"> </w:t>
      </w:r>
      <w:r w:rsidRPr="00963691">
        <w:rPr>
          <w:rFonts w:ascii="Arial" w:hAnsi="Arial" w:cs="Arial"/>
          <w:sz w:val="24"/>
          <w:szCs w:val="24"/>
        </w:rPr>
        <w:t xml:space="preserve">are designed </w:t>
      </w:r>
      <w:r w:rsidRPr="005E0993">
        <w:rPr>
          <w:rFonts w:ascii="Arial" w:hAnsi="Arial" w:cs="Arial"/>
          <w:b/>
          <w:bCs/>
          <w:sz w:val="24"/>
          <w:szCs w:val="24"/>
          <w:u w:val="single"/>
        </w:rPr>
        <w:t xml:space="preserve">to be </w:t>
      </w:r>
      <w:r w:rsidRPr="001F2BAD">
        <w:rPr>
          <w:rFonts w:ascii="Arial" w:hAnsi="Arial" w:cs="Arial"/>
          <w:b/>
          <w:bCs/>
          <w:sz w:val="24"/>
          <w:szCs w:val="24"/>
          <w:u w:val="single"/>
        </w:rPr>
        <w:t>attractive</w:t>
      </w:r>
      <w:r w:rsidRPr="00963691">
        <w:rPr>
          <w:rFonts w:ascii="Arial" w:hAnsi="Arial" w:cs="Arial"/>
          <w:b/>
          <w:bCs/>
          <w:sz w:val="24"/>
          <w:szCs w:val="24"/>
          <w:u w:val="single"/>
        </w:rPr>
        <w:t xml:space="preserve"> and</w:t>
      </w:r>
      <w:r w:rsidRPr="00963691">
        <w:rPr>
          <w:rFonts w:ascii="Arial" w:hAnsi="Arial" w:cs="Arial"/>
          <w:sz w:val="24"/>
          <w:szCs w:val="24"/>
        </w:rPr>
        <w:t xml:space="preserve"> contribute</w:t>
      </w:r>
      <w:r w:rsidRPr="005E0993">
        <w:rPr>
          <w:rFonts w:ascii="Arial" w:hAnsi="Arial" w:cs="Arial"/>
          <w:b/>
          <w:bCs/>
          <w:sz w:val="24"/>
          <w:szCs w:val="24"/>
        </w:rPr>
        <w:t xml:space="preserve"> </w:t>
      </w:r>
      <w:r w:rsidRPr="005E0993">
        <w:rPr>
          <w:rFonts w:ascii="Arial" w:hAnsi="Arial" w:cs="Arial"/>
          <w:b/>
          <w:bCs/>
          <w:strike/>
          <w:sz w:val="24"/>
          <w:szCs w:val="24"/>
        </w:rPr>
        <w:t>an attractive and</w:t>
      </w:r>
      <w:r w:rsidRPr="005E0993">
        <w:rPr>
          <w:rFonts w:ascii="Arial" w:hAnsi="Arial" w:cs="Arial"/>
          <w:b/>
          <w:bCs/>
          <w:sz w:val="24"/>
          <w:szCs w:val="24"/>
        </w:rPr>
        <w:t xml:space="preserve"> a recreational function to the scheme</w:t>
      </w:r>
      <w:r w:rsidRPr="005E0993">
        <w:rPr>
          <w:rFonts w:ascii="Arial" w:hAnsi="Arial" w:cs="Arial"/>
          <w:sz w:val="24"/>
          <w:szCs w:val="24"/>
        </w:rPr>
        <w:t>.” to clarify benefits and avoid confusion with P14.</w:t>
      </w:r>
    </w:p>
    <w:p w14:paraId="5B01F145" w14:textId="77777777" w:rsidR="0062057E" w:rsidRPr="005E0993" w:rsidRDefault="0062057E" w:rsidP="005E0993">
      <w:pPr>
        <w:spacing w:after="0" w:line="240" w:lineRule="auto"/>
        <w:jc w:val="both"/>
        <w:rPr>
          <w:rFonts w:ascii="Arial" w:hAnsi="Arial" w:cs="Arial"/>
          <w:sz w:val="24"/>
          <w:szCs w:val="24"/>
        </w:rPr>
      </w:pPr>
    </w:p>
    <w:p w14:paraId="7491D5E1" w14:textId="6EBCCB65" w:rsidR="0062057E" w:rsidRPr="005E0993" w:rsidRDefault="0062057E" w:rsidP="005E0993">
      <w:pPr>
        <w:spacing w:after="0" w:line="240" w:lineRule="auto"/>
        <w:jc w:val="both"/>
        <w:rPr>
          <w:rFonts w:ascii="Arial" w:hAnsi="Arial" w:cs="Arial"/>
          <w:sz w:val="24"/>
          <w:szCs w:val="24"/>
        </w:rPr>
      </w:pPr>
      <w:r w:rsidRPr="005E0993">
        <w:rPr>
          <w:rFonts w:ascii="Arial" w:hAnsi="Arial" w:cs="Arial"/>
          <w:sz w:val="24"/>
          <w:szCs w:val="24"/>
        </w:rPr>
        <w:t>Modification of criteria 2</w:t>
      </w:r>
      <w:r w:rsidR="00D14BBF">
        <w:rPr>
          <w:rFonts w:ascii="Arial" w:hAnsi="Arial" w:cs="Arial"/>
          <w:sz w:val="24"/>
          <w:szCs w:val="24"/>
        </w:rPr>
        <w:t>:</w:t>
      </w:r>
      <w:r w:rsidRPr="005E0993">
        <w:rPr>
          <w:rFonts w:ascii="Arial" w:hAnsi="Arial" w:cs="Arial"/>
          <w:sz w:val="24"/>
          <w:szCs w:val="24"/>
        </w:rPr>
        <w:t xml:space="preserve"> </w:t>
      </w:r>
      <w:r w:rsidRPr="00D14BBF">
        <w:rPr>
          <w:rFonts w:ascii="Arial" w:hAnsi="Arial" w:cs="Arial"/>
          <w:sz w:val="24"/>
          <w:szCs w:val="24"/>
        </w:rPr>
        <w:t>“</w:t>
      </w:r>
      <w:r w:rsidRPr="00963691">
        <w:rPr>
          <w:rFonts w:ascii="Arial" w:hAnsi="Arial" w:cs="Arial"/>
          <w:sz w:val="24"/>
          <w:szCs w:val="24"/>
        </w:rPr>
        <w:t>Will not leave or result in the creation of undefined</w:t>
      </w:r>
      <w:r w:rsidRPr="005E0993">
        <w:rPr>
          <w:rFonts w:ascii="Arial" w:hAnsi="Arial" w:cs="Arial"/>
          <w:b/>
          <w:bCs/>
          <w:sz w:val="24"/>
          <w:szCs w:val="24"/>
        </w:rPr>
        <w:t xml:space="preserve"> </w:t>
      </w:r>
      <w:r w:rsidRPr="005E0993">
        <w:rPr>
          <w:rFonts w:ascii="Arial" w:hAnsi="Arial" w:cs="Arial"/>
          <w:b/>
          <w:bCs/>
          <w:sz w:val="24"/>
          <w:szCs w:val="24"/>
          <w:u w:val="single"/>
        </w:rPr>
        <w:t>or</w:t>
      </w:r>
      <w:r w:rsidRPr="005E0993">
        <w:rPr>
          <w:rFonts w:ascii="Arial" w:hAnsi="Arial" w:cs="Arial"/>
          <w:b/>
          <w:bCs/>
          <w:sz w:val="24"/>
          <w:szCs w:val="24"/>
        </w:rPr>
        <w:t xml:space="preserve"> </w:t>
      </w:r>
      <w:r w:rsidRPr="00963691">
        <w:rPr>
          <w:rFonts w:ascii="Arial" w:hAnsi="Arial" w:cs="Arial"/>
          <w:sz w:val="24"/>
          <w:szCs w:val="24"/>
        </w:rPr>
        <w:t>poorly integrated</w:t>
      </w:r>
      <w:r w:rsidRPr="005E0993">
        <w:rPr>
          <w:rFonts w:ascii="Arial" w:hAnsi="Arial" w:cs="Arial"/>
          <w:b/>
          <w:bCs/>
          <w:sz w:val="24"/>
          <w:szCs w:val="24"/>
        </w:rPr>
        <w:t xml:space="preserve"> </w:t>
      </w:r>
      <w:r w:rsidRPr="005E0993">
        <w:rPr>
          <w:rFonts w:ascii="Arial" w:hAnsi="Arial" w:cs="Arial"/>
          <w:b/>
          <w:bCs/>
          <w:strike/>
          <w:sz w:val="24"/>
          <w:szCs w:val="24"/>
        </w:rPr>
        <w:t>or poorly lit</w:t>
      </w:r>
      <w:r w:rsidRPr="005E0993">
        <w:rPr>
          <w:rFonts w:ascii="Arial" w:hAnsi="Arial" w:cs="Arial"/>
          <w:b/>
          <w:bCs/>
          <w:sz w:val="24"/>
          <w:szCs w:val="24"/>
        </w:rPr>
        <w:t xml:space="preserve"> </w:t>
      </w:r>
      <w:r w:rsidRPr="00963691">
        <w:rPr>
          <w:rFonts w:ascii="Arial" w:hAnsi="Arial" w:cs="Arial"/>
          <w:sz w:val="24"/>
          <w:szCs w:val="24"/>
        </w:rPr>
        <w:t>areas with no clear function</w:t>
      </w:r>
      <w:r w:rsidRPr="00D14BBF">
        <w:rPr>
          <w:rFonts w:ascii="Arial" w:hAnsi="Arial" w:cs="Arial"/>
          <w:sz w:val="24"/>
          <w:szCs w:val="24"/>
        </w:rPr>
        <w:t>;”</w:t>
      </w:r>
      <w:r w:rsidRPr="005E0993">
        <w:rPr>
          <w:rFonts w:ascii="Arial" w:hAnsi="Arial" w:cs="Arial"/>
          <w:sz w:val="24"/>
          <w:szCs w:val="24"/>
        </w:rPr>
        <w:t xml:space="preserve"> to improve clarity.</w:t>
      </w:r>
    </w:p>
    <w:p w14:paraId="19C71592" w14:textId="77777777" w:rsidR="0062057E" w:rsidRPr="005E0993" w:rsidRDefault="0062057E" w:rsidP="005E0993">
      <w:pPr>
        <w:spacing w:after="0" w:line="240" w:lineRule="auto"/>
        <w:jc w:val="both"/>
        <w:rPr>
          <w:rFonts w:ascii="Arial" w:hAnsi="Arial" w:cs="Arial"/>
          <w:sz w:val="24"/>
          <w:szCs w:val="24"/>
        </w:rPr>
      </w:pPr>
    </w:p>
    <w:p w14:paraId="05934D32" w14:textId="00687A0A" w:rsidR="0062057E" w:rsidRPr="005E0993" w:rsidRDefault="0062057E" w:rsidP="005E0993">
      <w:pPr>
        <w:spacing w:after="0" w:line="240" w:lineRule="auto"/>
        <w:jc w:val="both"/>
        <w:rPr>
          <w:rFonts w:ascii="Arial" w:hAnsi="Arial" w:cs="Arial"/>
          <w:sz w:val="24"/>
          <w:szCs w:val="24"/>
        </w:rPr>
      </w:pPr>
      <w:r w:rsidRPr="005E0993">
        <w:rPr>
          <w:rFonts w:ascii="Arial" w:hAnsi="Arial" w:cs="Arial"/>
          <w:sz w:val="24"/>
          <w:szCs w:val="24"/>
        </w:rPr>
        <w:t>Removal of criteria 7</w:t>
      </w:r>
      <w:r w:rsidR="00D14BBF">
        <w:rPr>
          <w:rFonts w:ascii="Arial" w:hAnsi="Arial" w:cs="Arial"/>
          <w:sz w:val="24"/>
          <w:szCs w:val="24"/>
        </w:rPr>
        <w:t>:</w:t>
      </w:r>
      <w:r w:rsidRPr="005E0993">
        <w:rPr>
          <w:rFonts w:ascii="Arial" w:hAnsi="Arial" w:cs="Arial"/>
          <w:sz w:val="24"/>
          <w:szCs w:val="24"/>
        </w:rPr>
        <w:t xml:space="preserve"> “</w:t>
      </w:r>
      <w:r w:rsidRPr="005E0993">
        <w:rPr>
          <w:rFonts w:ascii="Arial" w:hAnsi="Arial" w:cs="Arial"/>
          <w:b/>
          <w:bCs/>
          <w:strike/>
          <w:sz w:val="24"/>
          <w:szCs w:val="24"/>
        </w:rPr>
        <w:t>Uses permeable material</w:t>
      </w:r>
      <w:r w:rsidR="00D14BBF">
        <w:rPr>
          <w:rFonts w:ascii="Arial" w:hAnsi="Arial" w:cs="Arial"/>
          <w:b/>
          <w:bCs/>
          <w:strike/>
          <w:sz w:val="24"/>
          <w:szCs w:val="24"/>
        </w:rPr>
        <w:t>s</w:t>
      </w:r>
      <w:r w:rsidRPr="005E0993">
        <w:rPr>
          <w:rFonts w:ascii="Arial" w:hAnsi="Arial" w:cs="Arial"/>
          <w:b/>
          <w:bCs/>
          <w:strike/>
          <w:sz w:val="24"/>
          <w:szCs w:val="24"/>
        </w:rPr>
        <w:t xml:space="preserve"> f</w:t>
      </w:r>
      <w:r w:rsidR="00D14BBF">
        <w:rPr>
          <w:rFonts w:ascii="Arial" w:hAnsi="Arial" w:cs="Arial"/>
          <w:b/>
          <w:bCs/>
          <w:strike/>
          <w:sz w:val="24"/>
          <w:szCs w:val="24"/>
        </w:rPr>
        <w:t>or</w:t>
      </w:r>
      <w:r w:rsidRPr="005E0993">
        <w:rPr>
          <w:rFonts w:ascii="Arial" w:hAnsi="Arial" w:cs="Arial"/>
          <w:b/>
          <w:bCs/>
          <w:strike/>
          <w:sz w:val="24"/>
          <w:szCs w:val="24"/>
        </w:rPr>
        <w:t xml:space="preserve"> proposed and replacement hard surfacing or ensures surfacing can drain to sufficient adjoining permeable land within the site</w:t>
      </w:r>
      <w:r w:rsidRPr="005E0993">
        <w:rPr>
          <w:rFonts w:ascii="Arial" w:hAnsi="Arial" w:cs="Arial"/>
          <w:sz w:val="24"/>
          <w:szCs w:val="24"/>
        </w:rPr>
        <w:t xml:space="preserve">;” to avoid inconsistency with Policy NE15 and national guidance. </w:t>
      </w:r>
    </w:p>
    <w:p w14:paraId="7F0531C1" w14:textId="77777777" w:rsidR="0062057E" w:rsidRPr="005E0993" w:rsidRDefault="0062057E" w:rsidP="005E0993">
      <w:pPr>
        <w:spacing w:after="0" w:line="240" w:lineRule="auto"/>
        <w:jc w:val="both"/>
        <w:rPr>
          <w:rFonts w:ascii="Arial" w:hAnsi="Arial" w:cs="Arial"/>
          <w:sz w:val="24"/>
          <w:szCs w:val="24"/>
        </w:rPr>
      </w:pPr>
    </w:p>
    <w:p w14:paraId="0552BAF8" w14:textId="1C33A798" w:rsidR="0062057E" w:rsidRPr="005E0993" w:rsidRDefault="0062057E" w:rsidP="005E0993">
      <w:pPr>
        <w:spacing w:before="160" w:after="0"/>
        <w:jc w:val="both"/>
        <w:rPr>
          <w:rFonts w:ascii="Arial" w:hAnsi="Arial" w:cs="Arial"/>
          <w:sz w:val="24"/>
          <w:szCs w:val="24"/>
        </w:rPr>
      </w:pPr>
      <w:r w:rsidRPr="005E0993">
        <w:rPr>
          <w:rFonts w:ascii="Arial" w:hAnsi="Arial" w:cs="Arial"/>
          <w:sz w:val="24"/>
          <w:szCs w:val="24"/>
        </w:rPr>
        <w:t>Modification of criteria 8</w:t>
      </w:r>
      <w:r w:rsidR="00D14BBF">
        <w:rPr>
          <w:rFonts w:ascii="Arial" w:hAnsi="Arial" w:cs="Arial"/>
          <w:sz w:val="24"/>
          <w:szCs w:val="24"/>
        </w:rPr>
        <w:t>:</w:t>
      </w:r>
      <w:r w:rsidRPr="005E0993">
        <w:rPr>
          <w:rFonts w:ascii="Arial" w:hAnsi="Arial" w:cs="Arial"/>
          <w:sz w:val="24"/>
          <w:szCs w:val="24"/>
        </w:rPr>
        <w:t xml:space="preserve"> </w:t>
      </w:r>
      <w:r w:rsidRPr="00D14BBF">
        <w:rPr>
          <w:rFonts w:ascii="Arial" w:hAnsi="Arial" w:cs="Arial"/>
          <w:sz w:val="24"/>
          <w:szCs w:val="24"/>
        </w:rPr>
        <w:t>“</w:t>
      </w:r>
      <w:r w:rsidRPr="00963691">
        <w:rPr>
          <w:rFonts w:ascii="Arial" w:hAnsi="Arial" w:cs="Arial"/>
          <w:sz w:val="24"/>
          <w:szCs w:val="24"/>
        </w:rPr>
        <w:t>Will deliver well-considered planting schemes that are appropriate for the local context, promote biodiversity and prioritise the use of locally native species and the retention of existing trees</w:t>
      </w:r>
      <w:r w:rsidRPr="005E0993">
        <w:rPr>
          <w:rFonts w:ascii="Arial" w:hAnsi="Arial" w:cs="Arial"/>
          <w:b/>
          <w:bCs/>
          <w:sz w:val="24"/>
          <w:szCs w:val="24"/>
        </w:rPr>
        <w:t xml:space="preserve"> </w:t>
      </w:r>
      <w:r w:rsidRPr="005E0993">
        <w:rPr>
          <w:rFonts w:ascii="Arial" w:hAnsi="Arial" w:cs="Arial"/>
          <w:b/>
          <w:bCs/>
          <w:sz w:val="24"/>
          <w:szCs w:val="24"/>
          <w:u w:val="single"/>
        </w:rPr>
        <w:t>and hedgerows</w:t>
      </w:r>
      <w:r w:rsidRPr="005E0993">
        <w:rPr>
          <w:rFonts w:ascii="Arial" w:hAnsi="Arial" w:cs="Arial"/>
          <w:b/>
          <w:bCs/>
          <w:sz w:val="24"/>
          <w:szCs w:val="24"/>
        </w:rPr>
        <w:t xml:space="preserve"> </w:t>
      </w:r>
      <w:r w:rsidRPr="00963691">
        <w:rPr>
          <w:rFonts w:ascii="Arial" w:hAnsi="Arial" w:cs="Arial"/>
          <w:sz w:val="24"/>
          <w:szCs w:val="24"/>
        </w:rPr>
        <w:t>(unless there is sound justification for removal);</w:t>
      </w:r>
      <w:r w:rsidR="00D14BBF">
        <w:rPr>
          <w:rFonts w:ascii="Arial" w:hAnsi="Arial" w:cs="Arial"/>
          <w:sz w:val="24"/>
          <w:szCs w:val="24"/>
        </w:rPr>
        <w:t>”</w:t>
      </w:r>
      <w:r w:rsidRPr="00D14BBF">
        <w:rPr>
          <w:rFonts w:ascii="Arial" w:hAnsi="Arial" w:cs="Arial"/>
          <w:sz w:val="24"/>
          <w:szCs w:val="24"/>
        </w:rPr>
        <w:t xml:space="preserve"> </w:t>
      </w:r>
      <w:r w:rsidRPr="005E0993">
        <w:rPr>
          <w:rFonts w:ascii="Arial" w:hAnsi="Arial" w:cs="Arial"/>
          <w:sz w:val="24"/>
          <w:szCs w:val="24"/>
        </w:rPr>
        <w:t>to ensure comprehensive</w:t>
      </w:r>
      <w:r w:rsidR="00D14BBF">
        <w:rPr>
          <w:rFonts w:ascii="Arial" w:hAnsi="Arial" w:cs="Arial"/>
          <w:sz w:val="24"/>
          <w:szCs w:val="24"/>
        </w:rPr>
        <w:t>ness</w:t>
      </w:r>
      <w:r w:rsidRPr="005E0993">
        <w:rPr>
          <w:rFonts w:ascii="Arial" w:hAnsi="Arial" w:cs="Arial"/>
          <w:sz w:val="24"/>
          <w:szCs w:val="24"/>
        </w:rPr>
        <w:t>.</w:t>
      </w:r>
    </w:p>
    <w:p w14:paraId="51DB6754" w14:textId="5FC026AA" w:rsidR="0062057E" w:rsidRPr="005E0993" w:rsidRDefault="0062057E" w:rsidP="005E0993">
      <w:pPr>
        <w:spacing w:before="160" w:after="0"/>
        <w:jc w:val="both"/>
        <w:rPr>
          <w:rFonts w:ascii="Arial" w:hAnsi="Arial" w:cs="Arial"/>
          <w:sz w:val="24"/>
          <w:szCs w:val="24"/>
        </w:rPr>
      </w:pPr>
      <w:r w:rsidRPr="005E0993">
        <w:rPr>
          <w:rFonts w:ascii="Arial" w:hAnsi="Arial" w:cs="Arial"/>
          <w:sz w:val="24"/>
          <w:szCs w:val="24"/>
        </w:rPr>
        <w:t>Modification of criteria 9</w:t>
      </w:r>
      <w:r w:rsidR="00D14BBF">
        <w:rPr>
          <w:rFonts w:ascii="Arial" w:hAnsi="Arial" w:cs="Arial"/>
          <w:sz w:val="24"/>
          <w:szCs w:val="24"/>
        </w:rPr>
        <w:t>:</w:t>
      </w:r>
      <w:r w:rsidRPr="005E0993">
        <w:rPr>
          <w:rFonts w:ascii="Arial" w:hAnsi="Arial" w:cs="Arial"/>
          <w:sz w:val="24"/>
          <w:szCs w:val="24"/>
        </w:rPr>
        <w:t xml:space="preserve"> “</w:t>
      </w:r>
      <w:r w:rsidRPr="00963691">
        <w:rPr>
          <w:rFonts w:ascii="Arial" w:hAnsi="Arial" w:cs="Arial"/>
          <w:sz w:val="24"/>
          <w:szCs w:val="24"/>
        </w:rPr>
        <w:t>Proposals should contribute positively to</w:t>
      </w:r>
      <w:r w:rsidRPr="005E0993">
        <w:rPr>
          <w:rFonts w:ascii="Arial" w:hAnsi="Arial" w:cs="Arial"/>
          <w:b/>
          <w:bCs/>
          <w:sz w:val="24"/>
          <w:szCs w:val="24"/>
        </w:rPr>
        <w:t xml:space="preserve"> </w:t>
      </w:r>
      <w:r w:rsidRPr="005E0993">
        <w:rPr>
          <w:rFonts w:ascii="Arial" w:hAnsi="Arial" w:cs="Arial"/>
          <w:b/>
          <w:bCs/>
          <w:strike/>
          <w:sz w:val="24"/>
          <w:szCs w:val="24"/>
        </w:rPr>
        <w:t>connecting existing</w:t>
      </w:r>
      <w:r w:rsidRPr="005E0993">
        <w:rPr>
          <w:rFonts w:ascii="Arial" w:hAnsi="Arial" w:cs="Arial"/>
          <w:b/>
          <w:bCs/>
          <w:sz w:val="24"/>
          <w:szCs w:val="24"/>
        </w:rPr>
        <w:t xml:space="preserve"> </w:t>
      </w:r>
      <w:r w:rsidRPr="00963691">
        <w:rPr>
          <w:rFonts w:ascii="Arial" w:hAnsi="Arial" w:cs="Arial"/>
          <w:sz w:val="24"/>
          <w:szCs w:val="24"/>
        </w:rPr>
        <w:t>green infrastructure</w:t>
      </w:r>
      <w:r w:rsidRPr="005E0993">
        <w:rPr>
          <w:rFonts w:ascii="Arial" w:hAnsi="Arial" w:cs="Arial"/>
          <w:b/>
          <w:bCs/>
          <w:sz w:val="24"/>
          <w:szCs w:val="24"/>
        </w:rPr>
        <w:t xml:space="preserve"> </w:t>
      </w:r>
      <w:r w:rsidRPr="005E0993">
        <w:rPr>
          <w:rFonts w:ascii="Arial" w:hAnsi="Arial" w:cs="Arial"/>
          <w:b/>
          <w:bCs/>
          <w:sz w:val="24"/>
          <w:szCs w:val="24"/>
          <w:u w:val="single"/>
        </w:rPr>
        <w:t>networks, connecting existing green and blue infrastructure assets and spaces</w:t>
      </w:r>
      <w:r w:rsidRPr="005E0993">
        <w:rPr>
          <w:rFonts w:ascii="Arial" w:hAnsi="Arial" w:cs="Arial"/>
          <w:b/>
          <w:bCs/>
          <w:sz w:val="24"/>
          <w:szCs w:val="24"/>
        </w:rPr>
        <w:t xml:space="preserve"> </w:t>
      </w:r>
      <w:r w:rsidRPr="005E0993">
        <w:rPr>
          <w:rFonts w:ascii="Arial" w:hAnsi="Arial" w:cs="Arial"/>
          <w:b/>
          <w:bCs/>
          <w:strike/>
          <w:sz w:val="24"/>
          <w:szCs w:val="24"/>
        </w:rPr>
        <w:t>corridors</w:t>
      </w:r>
      <w:r w:rsidRPr="005E0993">
        <w:rPr>
          <w:rFonts w:ascii="Arial" w:hAnsi="Arial" w:cs="Arial"/>
          <w:b/>
          <w:bCs/>
          <w:sz w:val="24"/>
          <w:szCs w:val="24"/>
        </w:rPr>
        <w:t xml:space="preserve"> </w:t>
      </w:r>
      <w:r w:rsidRPr="00963691">
        <w:rPr>
          <w:rFonts w:ascii="Arial" w:hAnsi="Arial" w:cs="Arial"/>
          <w:sz w:val="24"/>
          <w:szCs w:val="24"/>
        </w:rPr>
        <w:t>and seek</w:t>
      </w:r>
      <w:r w:rsidRPr="005E0993">
        <w:rPr>
          <w:rFonts w:ascii="Arial" w:hAnsi="Arial" w:cs="Arial"/>
          <w:b/>
          <w:bCs/>
          <w:sz w:val="24"/>
          <w:szCs w:val="24"/>
          <w:u w:val="single"/>
        </w:rPr>
        <w:t>ing</w:t>
      </w:r>
      <w:r w:rsidRPr="005E0993">
        <w:rPr>
          <w:rFonts w:ascii="Arial" w:hAnsi="Arial" w:cs="Arial"/>
          <w:b/>
          <w:bCs/>
          <w:sz w:val="24"/>
          <w:szCs w:val="24"/>
        </w:rPr>
        <w:t xml:space="preserve"> </w:t>
      </w:r>
      <w:r w:rsidRPr="00963691">
        <w:rPr>
          <w:rFonts w:ascii="Arial" w:hAnsi="Arial" w:cs="Arial"/>
          <w:sz w:val="24"/>
          <w:szCs w:val="24"/>
        </w:rPr>
        <w:t>to create new ones</w:t>
      </w:r>
      <w:r w:rsidRPr="00D14BBF">
        <w:rPr>
          <w:rFonts w:ascii="Arial" w:hAnsi="Arial" w:cs="Arial"/>
          <w:sz w:val="24"/>
          <w:szCs w:val="24"/>
        </w:rPr>
        <w:t>;</w:t>
      </w:r>
      <w:r w:rsidR="00D14BBF">
        <w:rPr>
          <w:rFonts w:ascii="Arial" w:hAnsi="Arial" w:cs="Arial"/>
          <w:sz w:val="24"/>
          <w:szCs w:val="24"/>
        </w:rPr>
        <w:t>”</w:t>
      </w:r>
      <w:r w:rsidRPr="005E0993">
        <w:rPr>
          <w:rFonts w:ascii="Arial" w:hAnsi="Arial" w:cs="Arial"/>
          <w:sz w:val="24"/>
          <w:szCs w:val="24"/>
        </w:rPr>
        <w:t xml:space="preserve"> to recognise blue infrastructure and ensure alignment with P14</w:t>
      </w:r>
      <w:r w:rsidR="00D14BBF">
        <w:rPr>
          <w:rFonts w:ascii="Arial" w:hAnsi="Arial" w:cs="Arial"/>
          <w:sz w:val="24"/>
          <w:szCs w:val="24"/>
        </w:rPr>
        <w:t>.</w:t>
      </w:r>
      <w:r w:rsidRPr="005E0993">
        <w:rPr>
          <w:rFonts w:ascii="Arial" w:hAnsi="Arial" w:cs="Arial"/>
          <w:sz w:val="24"/>
          <w:szCs w:val="24"/>
        </w:rPr>
        <w:t xml:space="preserve"> </w:t>
      </w:r>
    </w:p>
    <w:p w14:paraId="517C29C6" w14:textId="77777777" w:rsidR="00327D22" w:rsidRDefault="0062057E" w:rsidP="00E7159E">
      <w:pPr>
        <w:spacing w:before="160" w:after="0"/>
        <w:jc w:val="both"/>
        <w:rPr>
          <w:rFonts w:ascii="Arial" w:hAnsi="Arial" w:cs="Arial"/>
          <w:sz w:val="24"/>
          <w:szCs w:val="24"/>
        </w:rPr>
      </w:pPr>
      <w:r w:rsidRPr="005E0993">
        <w:rPr>
          <w:rFonts w:ascii="Arial" w:hAnsi="Arial" w:cs="Arial"/>
          <w:sz w:val="24"/>
          <w:szCs w:val="24"/>
        </w:rPr>
        <w:t>Modification of criteria 10</w:t>
      </w:r>
      <w:r w:rsidR="00D14BBF">
        <w:rPr>
          <w:rFonts w:ascii="Arial" w:hAnsi="Arial" w:cs="Arial"/>
          <w:sz w:val="24"/>
          <w:szCs w:val="24"/>
        </w:rPr>
        <w:t>:</w:t>
      </w:r>
      <w:r w:rsidRPr="005E0993">
        <w:rPr>
          <w:rFonts w:ascii="Arial" w:hAnsi="Arial" w:cs="Arial"/>
          <w:sz w:val="24"/>
          <w:szCs w:val="24"/>
        </w:rPr>
        <w:t xml:space="preserve"> </w:t>
      </w:r>
      <w:r w:rsidRPr="00D14BBF">
        <w:rPr>
          <w:rFonts w:ascii="Arial" w:hAnsi="Arial" w:cs="Arial"/>
          <w:sz w:val="24"/>
          <w:szCs w:val="24"/>
        </w:rPr>
        <w:t>“</w:t>
      </w:r>
      <w:r w:rsidRPr="00963691">
        <w:rPr>
          <w:rFonts w:ascii="Arial" w:hAnsi="Arial" w:cs="Arial"/>
          <w:sz w:val="24"/>
          <w:szCs w:val="24"/>
        </w:rPr>
        <w:t>Exploit opportunities for appropriate new tree planting, including street trees, which enhance the public realm and where possible are positioned to provide additional</w:t>
      </w:r>
      <w:r w:rsidRPr="005E0993">
        <w:rPr>
          <w:rFonts w:ascii="Arial" w:hAnsi="Arial" w:cs="Arial"/>
          <w:b/>
          <w:bCs/>
          <w:sz w:val="24"/>
          <w:szCs w:val="24"/>
        </w:rPr>
        <w:t xml:space="preserve"> </w:t>
      </w:r>
      <w:r w:rsidRPr="005E0993">
        <w:rPr>
          <w:rFonts w:ascii="Arial" w:hAnsi="Arial" w:cs="Arial"/>
          <w:b/>
          <w:bCs/>
          <w:strike/>
          <w:sz w:val="24"/>
          <w:szCs w:val="24"/>
        </w:rPr>
        <w:t>solar shading</w:t>
      </w:r>
      <w:r w:rsidRPr="005E0993">
        <w:rPr>
          <w:rFonts w:ascii="Arial" w:hAnsi="Arial" w:cs="Arial"/>
          <w:b/>
          <w:bCs/>
          <w:sz w:val="24"/>
          <w:szCs w:val="24"/>
        </w:rPr>
        <w:t xml:space="preserve"> </w:t>
      </w:r>
      <w:r w:rsidRPr="00963691">
        <w:rPr>
          <w:rFonts w:ascii="Arial" w:hAnsi="Arial" w:cs="Arial"/>
          <w:sz w:val="24"/>
          <w:szCs w:val="24"/>
        </w:rPr>
        <w:t>benefits</w:t>
      </w:r>
      <w:r w:rsidRPr="005E0993">
        <w:rPr>
          <w:rFonts w:ascii="Arial" w:hAnsi="Arial" w:cs="Arial"/>
          <w:b/>
          <w:bCs/>
          <w:sz w:val="24"/>
          <w:szCs w:val="24"/>
          <w:u w:val="single"/>
        </w:rPr>
        <w:t>, such as solar shading and cooling,</w:t>
      </w:r>
      <w:r w:rsidRPr="005E0993">
        <w:rPr>
          <w:rFonts w:ascii="Arial" w:hAnsi="Arial" w:cs="Arial"/>
          <w:b/>
          <w:bCs/>
          <w:sz w:val="24"/>
          <w:szCs w:val="24"/>
        </w:rPr>
        <w:t xml:space="preserve"> </w:t>
      </w:r>
      <w:r w:rsidRPr="00963691">
        <w:rPr>
          <w:rFonts w:ascii="Arial" w:hAnsi="Arial" w:cs="Arial"/>
          <w:sz w:val="24"/>
          <w:szCs w:val="24"/>
        </w:rPr>
        <w:t>to both external and internal spaces;</w:t>
      </w:r>
      <w:r w:rsidR="00D14BBF">
        <w:rPr>
          <w:rFonts w:ascii="Arial" w:hAnsi="Arial" w:cs="Arial"/>
          <w:sz w:val="24"/>
          <w:szCs w:val="24"/>
        </w:rPr>
        <w:t>”</w:t>
      </w:r>
      <w:r w:rsidRPr="005E0993">
        <w:rPr>
          <w:rFonts w:ascii="Arial" w:hAnsi="Arial" w:cs="Arial"/>
          <w:b/>
          <w:bCs/>
          <w:sz w:val="24"/>
          <w:szCs w:val="24"/>
        </w:rPr>
        <w:t xml:space="preserve"> </w:t>
      </w:r>
      <w:r w:rsidRPr="005E0993">
        <w:rPr>
          <w:rFonts w:ascii="Arial" w:hAnsi="Arial" w:cs="Arial"/>
          <w:sz w:val="24"/>
          <w:szCs w:val="24"/>
        </w:rPr>
        <w:t>to recognise cooling as well as shading benefits.</w:t>
      </w:r>
    </w:p>
    <w:p w14:paraId="08B96F99" w14:textId="77777777" w:rsidR="00327D22" w:rsidRDefault="00327D22" w:rsidP="00E7159E">
      <w:pPr>
        <w:spacing w:before="160" w:after="0"/>
        <w:jc w:val="both"/>
        <w:rPr>
          <w:rFonts w:ascii="Arial" w:hAnsi="Arial" w:cs="Arial"/>
          <w:sz w:val="24"/>
          <w:szCs w:val="24"/>
        </w:rPr>
      </w:pPr>
    </w:p>
    <w:p w14:paraId="412C0326" w14:textId="235B82E6" w:rsidR="0062057E" w:rsidRPr="00A64C06" w:rsidRDefault="001055EF" w:rsidP="00327D22">
      <w:pPr>
        <w:spacing w:before="160" w:after="0" w:line="480" w:lineRule="auto"/>
        <w:jc w:val="both"/>
        <w:rPr>
          <w:rFonts w:ascii="Arial" w:hAnsi="Arial" w:cs="Arial"/>
          <w:b/>
          <w:bCs/>
          <w:color w:val="365F91" w:themeColor="accent1" w:themeShade="BF"/>
          <w:sz w:val="24"/>
          <w:szCs w:val="24"/>
        </w:rPr>
      </w:pPr>
      <w:hyperlink w:anchor="_Toc125988972" w:history="1">
        <w:r w:rsidR="0062057E" w:rsidRPr="00A64C06">
          <w:rPr>
            <w:rFonts w:ascii="Arial" w:hAnsi="Arial" w:cs="Arial"/>
            <w:b/>
            <w:bCs/>
            <w:color w:val="365F91" w:themeColor="accent1" w:themeShade="BF"/>
            <w:sz w:val="24"/>
            <w:szCs w:val="24"/>
          </w:rPr>
          <w:t>Amenity</w:t>
        </w:r>
        <w:r w:rsidR="0062057E" w:rsidRPr="00A64C06">
          <w:rPr>
            <w:rFonts w:ascii="Arial" w:hAnsi="Arial" w:cs="Arial"/>
            <w:b/>
            <w:bCs/>
            <w:webHidden/>
            <w:color w:val="365F91" w:themeColor="accent1" w:themeShade="BF"/>
            <w:sz w:val="24"/>
            <w:szCs w:val="24"/>
          </w:rPr>
          <w:tab/>
        </w:r>
      </w:hyperlink>
    </w:p>
    <w:p w14:paraId="5081984E" w14:textId="4CFB0358" w:rsidR="0062057E" w:rsidRPr="00A64C06" w:rsidRDefault="001055EF" w:rsidP="00327D22">
      <w:pPr>
        <w:spacing w:line="480" w:lineRule="auto"/>
        <w:jc w:val="both"/>
        <w:rPr>
          <w:rFonts w:ascii="Arial" w:hAnsi="Arial" w:cs="Arial"/>
          <w:b/>
          <w:bCs/>
          <w:color w:val="365F91" w:themeColor="accent1" w:themeShade="BF"/>
          <w:sz w:val="24"/>
          <w:szCs w:val="24"/>
        </w:rPr>
      </w:pPr>
      <w:hyperlink w:anchor="_Toc125988973" w:history="1">
        <w:r w:rsidR="0062057E" w:rsidRPr="00A64C06">
          <w:rPr>
            <w:rFonts w:ascii="Arial" w:hAnsi="Arial" w:cs="Arial"/>
            <w:b/>
            <w:bCs/>
            <w:color w:val="365F91" w:themeColor="accent1" w:themeShade="BF"/>
            <w:sz w:val="24"/>
            <w:szCs w:val="24"/>
          </w:rPr>
          <w:t>Policy P6 Amenity</w:t>
        </w:r>
        <w:r w:rsidR="0062057E" w:rsidRPr="00A64C0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64C06" w14:paraId="60D6FC83" w14:textId="77777777" w:rsidTr="00BD6861">
        <w:tc>
          <w:tcPr>
            <w:tcW w:w="9016" w:type="dxa"/>
            <w:gridSpan w:val="6"/>
            <w:shd w:val="clear" w:color="auto" w:fill="92CDDC" w:themeFill="accent5" w:themeFillTint="99"/>
          </w:tcPr>
          <w:p w14:paraId="16BCB777"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 xml:space="preserve">Number of comments received </w:t>
            </w:r>
          </w:p>
        </w:tc>
      </w:tr>
      <w:tr w:rsidR="0062057E" w:rsidRPr="00A64C06" w14:paraId="5ACCD5CD" w14:textId="77777777" w:rsidTr="00BD6861">
        <w:tc>
          <w:tcPr>
            <w:tcW w:w="1570" w:type="dxa"/>
          </w:tcPr>
          <w:p w14:paraId="32A214D8"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Total:</w:t>
            </w:r>
          </w:p>
        </w:tc>
        <w:tc>
          <w:tcPr>
            <w:tcW w:w="1358" w:type="dxa"/>
          </w:tcPr>
          <w:p w14:paraId="0F06617D"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12</w:t>
            </w:r>
          </w:p>
        </w:tc>
        <w:tc>
          <w:tcPr>
            <w:tcW w:w="1467" w:type="dxa"/>
          </w:tcPr>
          <w:p w14:paraId="02D6A2AC"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Support:</w:t>
            </w:r>
          </w:p>
        </w:tc>
        <w:tc>
          <w:tcPr>
            <w:tcW w:w="1416" w:type="dxa"/>
          </w:tcPr>
          <w:p w14:paraId="7F2B650A"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4</w:t>
            </w:r>
          </w:p>
        </w:tc>
        <w:tc>
          <w:tcPr>
            <w:tcW w:w="1669" w:type="dxa"/>
          </w:tcPr>
          <w:p w14:paraId="3ED0388E"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Object:</w:t>
            </w:r>
          </w:p>
        </w:tc>
        <w:tc>
          <w:tcPr>
            <w:tcW w:w="1536" w:type="dxa"/>
          </w:tcPr>
          <w:p w14:paraId="55167D2C" w14:textId="77777777" w:rsidR="0062057E" w:rsidRPr="00A64C06" w:rsidRDefault="0062057E" w:rsidP="00A64C06">
            <w:pPr>
              <w:jc w:val="both"/>
              <w:rPr>
                <w:rFonts w:ascii="Arial" w:hAnsi="Arial" w:cs="Arial"/>
                <w:b/>
                <w:bCs/>
                <w:sz w:val="24"/>
                <w:szCs w:val="24"/>
              </w:rPr>
            </w:pPr>
            <w:r w:rsidRPr="00A64C06">
              <w:rPr>
                <w:rFonts w:ascii="Arial" w:hAnsi="Arial" w:cs="Arial"/>
                <w:b/>
                <w:bCs/>
                <w:sz w:val="24"/>
                <w:szCs w:val="24"/>
              </w:rPr>
              <w:t>8</w:t>
            </w:r>
          </w:p>
        </w:tc>
      </w:tr>
    </w:tbl>
    <w:p w14:paraId="7F330AFC" w14:textId="77777777" w:rsidR="0062057E" w:rsidRPr="00A64C06" w:rsidRDefault="0062057E" w:rsidP="00A64C06">
      <w:pPr>
        <w:jc w:val="both"/>
        <w:rPr>
          <w:rFonts w:ascii="Arial" w:hAnsi="Arial" w:cs="Arial"/>
          <w:b/>
          <w:bCs/>
          <w:sz w:val="24"/>
          <w:szCs w:val="24"/>
        </w:rPr>
      </w:pPr>
    </w:p>
    <w:p w14:paraId="64396CDE" w14:textId="77777777" w:rsidR="0062057E" w:rsidRPr="00A64C06" w:rsidRDefault="0062057E" w:rsidP="00A64C06">
      <w:pPr>
        <w:jc w:val="both"/>
        <w:rPr>
          <w:rFonts w:ascii="Arial" w:hAnsi="Arial" w:cs="Arial"/>
          <w:sz w:val="24"/>
          <w:szCs w:val="24"/>
        </w:rPr>
      </w:pPr>
      <w:r w:rsidRPr="00A64C06">
        <w:rPr>
          <w:rFonts w:ascii="Arial" w:hAnsi="Arial" w:cs="Arial"/>
          <w:b/>
          <w:bCs/>
          <w:sz w:val="24"/>
          <w:szCs w:val="24"/>
        </w:rPr>
        <w:t>Comments and CDC response</w:t>
      </w:r>
      <w:r w:rsidRPr="00A64C06">
        <w:rPr>
          <w:rFonts w:ascii="Arial" w:hAnsi="Arial" w:cs="Arial"/>
          <w:sz w:val="24"/>
          <w:szCs w:val="24"/>
        </w:rPr>
        <w:t xml:space="preserve"> </w:t>
      </w:r>
    </w:p>
    <w:p w14:paraId="0A125C4A" w14:textId="30040DE5" w:rsidR="0062057E" w:rsidRPr="00A64C06" w:rsidRDefault="0062057E" w:rsidP="00A64C06">
      <w:pPr>
        <w:pStyle w:val="ListParagraph"/>
        <w:numPr>
          <w:ilvl w:val="0"/>
          <w:numId w:val="15"/>
        </w:numPr>
        <w:spacing w:after="160" w:line="259" w:lineRule="auto"/>
        <w:ind w:left="382"/>
        <w:jc w:val="both"/>
        <w:rPr>
          <w:rFonts w:ascii="Arial" w:hAnsi="Arial" w:cs="Arial"/>
          <w:sz w:val="24"/>
          <w:szCs w:val="24"/>
        </w:rPr>
      </w:pPr>
      <w:r w:rsidRPr="00A64C06">
        <w:rPr>
          <w:rFonts w:ascii="Arial" w:hAnsi="Arial" w:cs="Arial"/>
          <w:sz w:val="24"/>
          <w:szCs w:val="24"/>
        </w:rPr>
        <w:t>Developers and their representatives, as well as residents, objected to the absence of justification for the proposed adoption of space standards; Bellway Homes additionally raised the potential viability implications of meeting N</w:t>
      </w:r>
      <w:r w:rsidR="00A64C06">
        <w:rPr>
          <w:rFonts w:ascii="Arial" w:hAnsi="Arial" w:cs="Arial"/>
          <w:sz w:val="24"/>
          <w:szCs w:val="24"/>
        </w:rPr>
        <w:t xml:space="preserve">ationally </w:t>
      </w:r>
      <w:r w:rsidRPr="00A64C06">
        <w:rPr>
          <w:rFonts w:ascii="Arial" w:hAnsi="Arial" w:cs="Arial"/>
          <w:sz w:val="24"/>
          <w:szCs w:val="24"/>
        </w:rPr>
        <w:t>D</w:t>
      </w:r>
      <w:r w:rsidR="00A64C06">
        <w:rPr>
          <w:rFonts w:ascii="Arial" w:hAnsi="Arial" w:cs="Arial"/>
          <w:sz w:val="24"/>
          <w:szCs w:val="24"/>
        </w:rPr>
        <w:t xml:space="preserve">escribed </w:t>
      </w:r>
      <w:r w:rsidRPr="00A64C06">
        <w:rPr>
          <w:rFonts w:ascii="Arial" w:hAnsi="Arial" w:cs="Arial"/>
          <w:sz w:val="24"/>
          <w:szCs w:val="24"/>
        </w:rPr>
        <w:t>S</w:t>
      </w:r>
      <w:r w:rsidR="00A64C06">
        <w:rPr>
          <w:rFonts w:ascii="Arial" w:hAnsi="Arial" w:cs="Arial"/>
          <w:sz w:val="24"/>
          <w:szCs w:val="24"/>
        </w:rPr>
        <w:t xml:space="preserve">pace </w:t>
      </w:r>
      <w:r w:rsidRPr="00A64C06">
        <w:rPr>
          <w:rFonts w:ascii="Arial" w:hAnsi="Arial" w:cs="Arial"/>
          <w:sz w:val="24"/>
          <w:szCs w:val="24"/>
        </w:rPr>
        <w:t>S</w:t>
      </w:r>
      <w:r w:rsidR="00A64C06">
        <w:rPr>
          <w:rFonts w:ascii="Arial" w:hAnsi="Arial" w:cs="Arial"/>
          <w:sz w:val="24"/>
          <w:szCs w:val="24"/>
        </w:rPr>
        <w:t>tandards (NDSS)</w:t>
      </w:r>
      <w:r w:rsidRPr="00A64C06">
        <w:rPr>
          <w:rFonts w:ascii="Arial" w:hAnsi="Arial" w:cs="Arial"/>
          <w:sz w:val="24"/>
          <w:szCs w:val="24"/>
        </w:rPr>
        <w:t xml:space="preserve"> in combination with the M4(2) accessibility regulations. </w:t>
      </w:r>
    </w:p>
    <w:p w14:paraId="7D6B3BFA" w14:textId="431E900C" w:rsidR="0062057E" w:rsidRPr="00A64C06" w:rsidRDefault="0062057E" w:rsidP="00A64C06">
      <w:pPr>
        <w:pStyle w:val="ListParagraph"/>
        <w:numPr>
          <w:ilvl w:val="0"/>
          <w:numId w:val="15"/>
        </w:numPr>
        <w:spacing w:after="160" w:line="259" w:lineRule="auto"/>
        <w:ind w:left="382"/>
        <w:jc w:val="both"/>
        <w:rPr>
          <w:rFonts w:ascii="Arial" w:hAnsi="Arial" w:cs="Arial"/>
          <w:sz w:val="24"/>
          <w:szCs w:val="24"/>
        </w:rPr>
      </w:pPr>
      <w:r w:rsidRPr="00A64C06">
        <w:rPr>
          <w:rFonts w:ascii="Arial" w:hAnsi="Arial" w:cs="Arial"/>
          <w:sz w:val="24"/>
          <w:szCs w:val="24"/>
        </w:rPr>
        <w:t>Chidham and Hambrook Parish Council support</w:t>
      </w:r>
      <w:r w:rsidR="00A64C06">
        <w:rPr>
          <w:rFonts w:ascii="Arial" w:hAnsi="Arial" w:cs="Arial"/>
          <w:sz w:val="24"/>
          <w:szCs w:val="24"/>
        </w:rPr>
        <w:t>ed</w:t>
      </w:r>
      <w:r w:rsidRPr="00A64C06">
        <w:rPr>
          <w:rFonts w:ascii="Arial" w:hAnsi="Arial" w:cs="Arial"/>
          <w:sz w:val="24"/>
          <w:szCs w:val="24"/>
        </w:rPr>
        <w:t xml:space="preserve"> the principle of the policy but propose</w:t>
      </w:r>
      <w:r w:rsidR="00A64C06">
        <w:rPr>
          <w:rFonts w:ascii="Arial" w:hAnsi="Arial" w:cs="Arial"/>
          <w:sz w:val="24"/>
          <w:szCs w:val="24"/>
        </w:rPr>
        <w:t>d</w:t>
      </w:r>
      <w:r w:rsidRPr="00A64C06">
        <w:rPr>
          <w:rFonts w:ascii="Arial" w:hAnsi="Arial" w:cs="Arial"/>
          <w:sz w:val="24"/>
          <w:szCs w:val="24"/>
        </w:rPr>
        <w:t xml:space="preserve"> for Parish Council and local residents to be consulted at pre-application stage, and s</w:t>
      </w:r>
      <w:r w:rsidR="00A64C06">
        <w:rPr>
          <w:rFonts w:ascii="Arial" w:hAnsi="Arial" w:cs="Arial"/>
          <w:sz w:val="24"/>
          <w:szCs w:val="24"/>
        </w:rPr>
        <w:t>ought</w:t>
      </w:r>
      <w:r w:rsidRPr="00A64C06">
        <w:rPr>
          <w:rFonts w:ascii="Arial" w:hAnsi="Arial" w:cs="Arial"/>
          <w:sz w:val="24"/>
          <w:szCs w:val="24"/>
        </w:rPr>
        <w:t xml:space="preserve"> further definition of amenity.</w:t>
      </w:r>
    </w:p>
    <w:p w14:paraId="15E8CF66" w14:textId="77777777" w:rsidR="0062057E" w:rsidRPr="00A64C06" w:rsidRDefault="0062057E" w:rsidP="00A64C06">
      <w:pPr>
        <w:pStyle w:val="ListParagraph"/>
        <w:numPr>
          <w:ilvl w:val="0"/>
          <w:numId w:val="15"/>
        </w:numPr>
        <w:spacing w:after="160" w:line="259" w:lineRule="auto"/>
        <w:ind w:left="382"/>
        <w:jc w:val="both"/>
        <w:rPr>
          <w:rFonts w:ascii="Arial" w:hAnsi="Arial" w:cs="Arial"/>
          <w:sz w:val="24"/>
          <w:szCs w:val="24"/>
        </w:rPr>
      </w:pPr>
      <w:r w:rsidRPr="00A64C06">
        <w:rPr>
          <w:rFonts w:ascii="Arial" w:hAnsi="Arial" w:cs="Arial"/>
          <w:sz w:val="24"/>
          <w:szCs w:val="24"/>
        </w:rPr>
        <w:t>Developers sought flexibility within the policy in relation to the integration of technologies such as air source heat pumps, as well as separation distances. Residents also sought clarity on the separation distance requirements.</w:t>
      </w:r>
    </w:p>
    <w:p w14:paraId="1F692CFC" w14:textId="77777777" w:rsidR="0062057E" w:rsidRPr="00A64C06" w:rsidRDefault="0062057E" w:rsidP="00A64C06">
      <w:pPr>
        <w:pStyle w:val="ListParagraph"/>
        <w:numPr>
          <w:ilvl w:val="0"/>
          <w:numId w:val="15"/>
        </w:numPr>
        <w:spacing w:after="160" w:line="259" w:lineRule="auto"/>
        <w:ind w:left="382"/>
        <w:jc w:val="both"/>
        <w:rPr>
          <w:rFonts w:ascii="Arial" w:hAnsi="Arial" w:cs="Arial"/>
          <w:sz w:val="24"/>
          <w:szCs w:val="24"/>
        </w:rPr>
      </w:pPr>
      <w:r w:rsidRPr="00A64C06">
        <w:rPr>
          <w:rFonts w:ascii="Arial" w:hAnsi="Arial" w:cs="Arial"/>
          <w:sz w:val="24"/>
          <w:szCs w:val="24"/>
        </w:rPr>
        <w:t>Residents proposed additional policy references to protection of biodiversity, views and heritage assets but also commented on replication with policies relating to noise and lighting.</w:t>
      </w:r>
    </w:p>
    <w:p w14:paraId="20EF8A7A" w14:textId="6F9EF797" w:rsidR="0062057E" w:rsidRPr="00A64C06" w:rsidRDefault="0062057E" w:rsidP="00A64C06">
      <w:pPr>
        <w:pStyle w:val="ListParagraph"/>
        <w:numPr>
          <w:ilvl w:val="0"/>
          <w:numId w:val="15"/>
        </w:numPr>
        <w:spacing w:after="160" w:line="259" w:lineRule="auto"/>
        <w:ind w:left="382"/>
        <w:jc w:val="both"/>
        <w:rPr>
          <w:rFonts w:ascii="Arial" w:hAnsi="Arial" w:cs="Arial"/>
          <w:sz w:val="24"/>
          <w:szCs w:val="24"/>
        </w:rPr>
      </w:pPr>
      <w:r w:rsidRPr="00A64C06">
        <w:rPr>
          <w:rFonts w:ascii="Arial" w:hAnsi="Arial" w:cs="Arial"/>
          <w:sz w:val="24"/>
          <w:szCs w:val="24"/>
        </w:rPr>
        <w:t>Wisborough Green, Bellway Homes and residents support</w:t>
      </w:r>
      <w:r w:rsidR="00A64C06">
        <w:rPr>
          <w:rFonts w:ascii="Arial" w:hAnsi="Arial" w:cs="Arial"/>
          <w:sz w:val="24"/>
          <w:szCs w:val="24"/>
        </w:rPr>
        <w:t>ed</w:t>
      </w:r>
      <w:r w:rsidRPr="00A64C06">
        <w:rPr>
          <w:rFonts w:ascii="Arial" w:hAnsi="Arial" w:cs="Arial"/>
          <w:sz w:val="24"/>
          <w:szCs w:val="24"/>
        </w:rPr>
        <w:t xml:space="preserve"> the policy intent.</w:t>
      </w:r>
    </w:p>
    <w:p w14:paraId="20A03660" w14:textId="068901F8" w:rsidR="0062057E" w:rsidRPr="00A64C06" w:rsidRDefault="0062057E" w:rsidP="00A64C06">
      <w:pPr>
        <w:spacing w:after="0" w:line="240" w:lineRule="auto"/>
        <w:jc w:val="both"/>
        <w:rPr>
          <w:rFonts w:ascii="Arial" w:hAnsi="Arial" w:cs="Arial"/>
          <w:sz w:val="24"/>
          <w:szCs w:val="24"/>
        </w:rPr>
      </w:pPr>
      <w:r w:rsidRPr="00A64C06">
        <w:rPr>
          <w:rFonts w:ascii="Arial" w:hAnsi="Arial" w:cs="Arial"/>
          <w:sz w:val="24"/>
          <w:szCs w:val="24"/>
        </w:rPr>
        <w:t xml:space="preserve">The council is satisfied that, subject to the modifications proposed below, the Policy is sound. The modifications reflect the compilation and intended publication of evidence to justify the adoption of the </w:t>
      </w:r>
      <w:r w:rsidR="00A64C06">
        <w:rPr>
          <w:rFonts w:ascii="Arial" w:hAnsi="Arial" w:cs="Arial"/>
          <w:sz w:val="24"/>
          <w:szCs w:val="24"/>
        </w:rPr>
        <w:t>NDSS</w:t>
      </w:r>
      <w:r w:rsidRPr="00A64C06">
        <w:rPr>
          <w:rFonts w:ascii="Arial" w:hAnsi="Arial" w:cs="Arial"/>
          <w:sz w:val="24"/>
          <w:szCs w:val="24"/>
        </w:rPr>
        <w:t xml:space="preserve">, which also provides assessment of compatibility with accessibility standards and consequential viability impacts. The council otherwise considers the policy to be sufficiently flexible, including in relation to separation distances, and wishes to avoid unnecessary duplication of matters concerning biodiversity, landscape and heritage addressed elsewhere. </w:t>
      </w:r>
    </w:p>
    <w:p w14:paraId="3D52C25D" w14:textId="77777777" w:rsidR="0062057E" w:rsidRPr="00A64C06" w:rsidRDefault="0062057E" w:rsidP="00A64C06">
      <w:pPr>
        <w:spacing w:after="0" w:line="240" w:lineRule="auto"/>
        <w:jc w:val="both"/>
        <w:rPr>
          <w:rFonts w:ascii="Arial" w:hAnsi="Arial" w:cs="Arial"/>
          <w:sz w:val="24"/>
          <w:szCs w:val="24"/>
        </w:rPr>
      </w:pPr>
    </w:p>
    <w:p w14:paraId="2AF73A2F" w14:textId="77777777" w:rsidR="0062057E" w:rsidRPr="00A64C06" w:rsidRDefault="0062057E" w:rsidP="00A64C06">
      <w:pPr>
        <w:spacing w:after="0" w:line="240" w:lineRule="auto"/>
        <w:jc w:val="both"/>
        <w:rPr>
          <w:rFonts w:ascii="Arial" w:hAnsi="Arial" w:cs="Arial"/>
          <w:sz w:val="24"/>
          <w:szCs w:val="24"/>
        </w:rPr>
      </w:pPr>
      <w:r w:rsidRPr="00A64C06">
        <w:rPr>
          <w:rFonts w:ascii="Arial" w:hAnsi="Arial" w:cs="Arial"/>
          <w:sz w:val="24"/>
          <w:szCs w:val="24"/>
        </w:rPr>
        <w:t>Policy proposed to be modified as follows to improve clarity:</w:t>
      </w:r>
    </w:p>
    <w:p w14:paraId="697FF317" w14:textId="77777777" w:rsidR="0062057E" w:rsidRPr="00A64C06" w:rsidRDefault="0062057E" w:rsidP="00A64C06">
      <w:pPr>
        <w:spacing w:after="0" w:line="240" w:lineRule="auto"/>
        <w:jc w:val="both"/>
        <w:rPr>
          <w:rFonts w:ascii="Arial" w:hAnsi="Arial" w:cs="Arial"/>
          <w:sz w:val="24"/>
          <w:szCs w:val="24"/>
        </w:rPr>
      </w:pPr>
    </w:p>
    <w:p w14:paraId="6C9DA746" w14:textId="77777777" w:rsidR="0062057E" w:rsidRPr="00A64C06" w:rsidRDefault="0062057E" w:rsidP="00A64C06">
      <w:pPr>
        <w:spacing w:before="160"/>
        <w:jc w:val="both"/>
        <w:rPr>
          <w:rFonts w:ascii="Arial" w:hAnsi="Arial" w:cs="Arial"/>
          <w:b/>
          <w:bCs/>
          <w:color w:val="002060"/>
          <w:sz w:val="24"/>
          <w:szCs w:val="24"/>
        </w:rPr>
      </w:pPr>
      <w:r w:rsidRPr="00963691">
        <w:rPr>
          <w:rFonts w:ascii="Arial" w:hAnsi="Arial" w:cs="Arial"/>
          <w:sz w:val="24"/>
          <w:szCs w:val="24"/>
        </w:rPr>
        <w:t>“</w:t>
      </w:r>
      <w:r w:rsidRPr="00A64C06">
        <w:rPr>
          <w:rFonts w:ascii="Arial" w:hAnsi="Arial" w:cs="Arial"/>
          <w:b/>
          <w:bCs/>
          <w:sz w:val="24"/>
          <w:szCs w:val="24"/>
        </w:rPr>
        <w:t>Housing Space Standards</w:t>
      </w:r>
      <w:r w:rsidRPr="00A64C06">
        <w:rPr>
          <w:rFonts w:ascii="Arial" w:hAnsi="Arial" w:cs="Arial"/>
          <w:b/>
          <w:bCs/>
          <w:color w:val="002060"/>
          <w:sz w:val="24"/>
          <w:szCs w:val="24"/>
        </w:rPr>
        <w:t xml:space="preserve"> </w:t>
      </w:r>
    </w:p>
    <w:p w14:paraId="7727142C" w14:textId="77777777" w:rsidR="0062057E" w:rsidRPr="00A64C06" w:rsidRDefault="0062057E" w:rsidP="00A64C06">
      <w:pPr>
        <w:spacing w:before="160"/>
        <w:jc w:val="both"/>
        <w:rPr>
          <w:rFonts w:ascii="Arial" w:hAnsi="Arial" w:cs="Arial"/>
          <w:b/>
          <w:bCs/>
          <w:sz w:val="24"/>
          <w:szCs w:val="24"/>
        </w:rPr>
      </w:pPr>
      <w:r w:rsidRPr="00963691">
        <w:rPr>
          <w:rFonts w:ascii="Arial" w:hAnsi="Arial" w:cs="Arial"/>
          <w:strike/>
          <w:sz w:val="24"/>
          <w:szCs w:val="24"/>
        </w:rPr>
        <w:t>In the following case, the gross internal floor area of all</w:t>
      </w:r>
      <w:r w:rsidRPr="00A64C06">
        <w:rPr>
          <w:rFonts w:ascii="Arial" w:hAnsi="Arial" w:cs="Arial"/>
          <w:b/>
          <w:bCs/>
          <w:sz w:val="24"/>
          <w:szCs w:val="24"/>
        </w:rPr>
        <w:t xml:space="preserve"> </w:t>
      </w:r>
      <w:r w:rsidRPr="00A64C06">
        <w:rPr>
          <w:rFonts w:ascii="Arial" w:hAnsi="Arial" w:cs="Arial"/>
          <w:b/>
          <w:bCs/>
          <w:sz w:val="24"/>
          <w:szCs w:val="24"/>
          <w:u w:val="single"/>
        </w:rPr>
        <w:t>All</w:t>
      </w:r>
      <w:r w:rsidRPr="00A64C06">
        <w:rPr>
          <w:rFonts w:ascii="Arial" w:hAnsi="Arial" w:cs="Arial"/>
          <w:b/>
          <w:bCs/>
          <w:sz w:val="24"/>
          <w:szCs w:val="24"/>
        </w:rPr>
        <w:t xml:space="preserve"> </w:t>
      </w:r>
      <w:r w:rsidRPr="00963691">
        <w:rPr>
          <w:rFonts w:ascii="Arial" w:hAnsi="Arial" w:cs="Arial"/>
          <w:sz w:val="24"/>
          <w:szCs w:val="24"/>
        </w:rPr>
        <w:t>new dwellings (excluding purpose built student accommodation, hotels, residential institutions) shall meet as a minimum the nationally described space standards (or any subsequent standards)</w:t>
      </w:r>
      <w:r w:rsidRPr="00A64C06">
        <w:rPr>
          <w:rFonts w:ascii="Arial" w:hAnsi="Arial" w:cs="Arial"/>
          <w:b/>
          <w:bCs/>
          <w:sz w:val="24"/>
          <w:szCs w:val="24"/>
        </w:rPr>
        <w:t xml:space="preserve"> </w:t>
      </w:r>
      <w:r w:rsidRPr="00A64C06">
        <w:rPr>
          <w:rFonts w:ascii="Arial" w:hAnsi="Arial" w:cs="Arial"/>
          <w:b/>
          <w:bCs/>
          <w:sz w:val="24"/>
          <w:szCs w:val="24"/>
          <w:u w:val="single"/>
        </w:rPr>
        <w:t>including</w:t>
      </w:r>
      <w:r w:rsidRPr="00A64C06">
        <w:rPr>
          <w:rFonts w:ascii="Arial" w:hAnsi="Arial" w:cs="Arial"/>
          <w:b/>
          <w:bCs/>
          <w:sz w:val="24"/>
          <w:szCs w:val="24"/>
        </w:rPr>
        <w:t>:</w:t>
      </w:r>
    </w:p>
    <w:p w14:paraId="313DE3FB" w14:textId="77777777" w:rsidR="0062057E" w:rsidRPr="00963691" w:rsidRDefault="0062057E" w:rsidP="00A64C06">
      <w:pPr>
        <w:numPr>
          <w:ilvl w:val="0"/>
          <w:numId w:val="22"/>
        </w:numPr>
        <w:spacing w:before="120" w:after="120"/>
        <w:ind w:left="589" w:hanging="589"/>
        <w:jc w:val="both"/>
        <w:rPr>
          <w:rFonts w:ascii="Arial" w:hAnsi="Arial" w:cs="Arial"/>
          <w:sz w:val="24"/>
          <w:szCs w:val="24"/>
        </w:rPr>
      </w:pPr>
      <w:r w:rsidRPr="00963691">
        <w:rPr>
          <w:rFonts w:ascii="Arial" w:hAnsi="Arial" w:cs="Arial"/>
          <w:sz w:val="24"/>
          <w:szCs w:val="24"/>
        </w:rPr>
        <w:t xml:space="preserve">All dwellings in new build developments, regardless of tenure. </w:t>
      </w:r>
    </w:p>
    <w:p w14:paraId="2E5FE1BC" w14:textId="77777777" w:rsidR="0062057E" w:rsidRPr="00963691" w:rsidRDefault="0062057E" w:rsidP="00A64C06">
      <w:pPr>
        <w:numPr>
          <w:ilvl w:val="0"/>
          <w:numId w:val="22"/>
        </w:numPr>
        <w:spacing w:before="120" w:after="120"/>
        <w:ind w:left="589" w:hanging="567"/>
        <w:jc w:val="both"/>
        <w:rPr>
          <w:rFonts w:ascii="Arial" w:hAnsi="Arial" w:cs="Arial"/>
          <w:sz w:val="24"/>
          <w:szCs w:val="24"/>
        </w:rPr>
      </w:pPr>
      <w:r w:rsidRPr="00963691">
        <w:rPr>
          <w:rFonts w:ascii="Arial" w:hAnsi="Arial" w:cs="Arial"/>
          <w:sz w:val="24"/>
          <w:szCs w:val="24"/>
        </w:rPr>
        <w:t>Where practicable, having regard to the physical constraints of the existing building, changes of use and conversions.</w:t>
      </w:r>
    </w:p>
    <w:p w14:paraId="2F63C310" w14:textId="77777777" w:rsidR="0062057E" w:rsidRPr="00A64C06" w:rsidRDefault="0062057E" w:rsidP="00A64C06">
      <w:pPr>
        <w:jc w:val="both"/>
        <w:rPr>
          <w:rFonts w:ascii="Arial" w:hAnsi="Arial" w:cs="Arial"/>
          <w:b/>
          <w:bCs/>
          <w:sz w:val="24"/>
          <w:szCs w:val="24"/>
        </w:rPr>
      </w:pPr>
      <w:r w:rsidRPr="00A64C06">
        <w:rPr>
          <w:rFonts w:ascii="Arial" w:hAnsi="Arial" w:cs="Arial"/>
          <w:b/>
          <w:bCs/>
          <w:strike/>
          <w:sz w:val="24"/>
          <w:szCs w:val="24"/>
        </w:rPr>
        <w:t xml:space="preserve">Built in internal storage areas are included within the overall minimum gross internal areas. Garages, balconies, detached ancillary buildings and communal </w:t>
      </w:r>
      <w:r w:rsidRPr="00A64C06">
        <w:rPr>
          <w:rFonts w:ascii="Arial" w:hAnsi="Arial" w:cs="Arial"/>
          <w:b/>
          <w:bCs/>
          <w:strike/>
          <w:sz w:val="24"/>
          <w:szCs w:val="24"/>
        </w:rPr>
        <w:lastRenderedPageBreak/>
        <w:t>areas shared with other dwellings will not be considered to contribute towards meeting the minimum space standards</w:t>
      </w:r>
      <w:r w:rsidRPr="00A64C06">
        <w:rPr>
          <w:rFonts w:ascii="Arial" w:hAnsi="Arial" w:cs="Arial"/>
          <w:b/>
          <w:bCs/>
          <w:sz w:val="24"/>
          <w:szCs w:val="24"/>
        </w:rPr>
        <w:t xml:space="preserve">.” </w:t>
      </w:r>
    </w:p>
    <w:p w14:paraId="213F0785" w14:textId="77777777" w:rsidR="0062057E" w:rsidRPr="00A64C06" w:rsidRDefault="0062057E" w:rsidP="00A64C06">
      <w:pPr>
        <w:jc w:val="both"/>
        <w:rPr>
          <w:rFonts w:ascii="Arial" w:hAnsi="Arial" w:cs="Arial"/>
          <w:b/>
          <w:bCs/>
          <w:color w:val="000000" w:themeColor="text1"/>
          <w:sz w:val="24"/>
          <w:szCs w:val="24"/>
        </w:rPr>
      </w:pPr>
      <w:r w:rsidRPr="00A64C06">
        <w:rPr>
          <w:rFonts w:ascii="Arial" w:hAnsi="Arial" w:cs="Arial"/>
          <w:color w:val="000000" w:themeColor="text1"/>
          <w:sz w:val="24"/>
          <w:szCs w:val="24"/>
        </w:rPr>
        <w:t>Proposed modification to policy P6 in relation to separation distances:</w:t>
      </w:r>
    </w:p>
    <w:p w14:paraId="0A103078" w14:textId="77777777" w:rsidR="0062057E" w:rsidRPr="00963691" w:rsidRDefault="0062057E" w:rsidP="00A64C06">
      <w:pPr>
        <w:jc w:val="both"/>
        <w:rPr>
          <w:rFonts w:ascii="Arial" w:hAnsi="Arial" w:cs="Arial"/>
          <w:color w:val="000000" w:themeColor="text1"/>
          <w:sz w:val="24"/>
          <w:szCs w:val="24"/>
        </w:rPr>
      </w:pPr>
      <w:r w:rsidRPr="00963691">
        <w:rPr>
          <w:rFonts w:ascii="Arial" w:hAnsi="Arial" w:cs="Arial"/>
          <w:color w:val="000000" w:themeColor="text1"/>
          <w:sz w:val="24"/>
          <w:szCs w:val="24"/>
        </w:rPr>
        <w:t xml:space="preserve">Development shall maintain suitable separating distances between the windows of habitable rooms in dwellings (principal living rooms, principal dining areas, bedrooms and kitchens where there is not </w:t>
      </w:r>
      <w:r w:rsidRPr="00507B22">
        <w:rPr>
          <w:rFonts w:ascii="Arial" w:hAnsi="Arial" w:cs="Arial"/>
          <w:b/>
          <w:bCs/>
          <w:color w:val="000000" w:themeColor="text1"/>
          <w:sz w:val="24"/>
          <w:szCs w:val="24"/>
          <w:u w:val="single"/>
        </w:rPr>
        <w:t>a</w:t>
      </w:r>
      <w:r w:rsidRPr="00963691">
        <w:rPr>
          <w:rFonts w:ascii="Arial" w:hAnsi="Arial" w:cs="Arial"/>
          <w:color w:val="000000" w:themeColor="text1"/>
          <w:sz w:val="24"/>
          <w:szCs w:val="24"/>
        </w:rPr>
        <w:t xml:space="preserve"> separate dining room) and the windows and walls of other properties to ensure that an appropriate level of amenity is provided and retained for all residential occupiers. </w:t>
      </w:r>
    </w:p>
    <w:p w14:paraId="2A201315" w14:textId="77777777" w:rsidR="0062057E" w:rsidRPr="00A64C06" w:rsidRDefault="0062057E" w:rsidP="00A64C06">
      <w:pPr>
        <w:jc w:val="both"/>
        <w:rPr>
          <w:rFonts w:ascii="Arial" w:hAnsi="Arial" w:cs="Arial"/>
          <w:b/>
          <w:bCs/>
          <w:strike/>
          <w:color w:val="000000" w:themeColor="text1"/>
          <w:sz w:val="24"/>
          <w:szCs w:val="24"/>
        </w:rPr>
      </w:pPr>
      <w:r w:rsidRPr="00A64C06">
        <w:rPr>
          <w:rFonts w:ascii="Arial" w:hAnsi="Arial" w:cs="Arial"/>
          <w:b/>
          <w:bCs/>
          <w:strike/>
          <w:color w:val="000000" w:themeColor="text1"/>
          <w:sz w:val="24"/>
          <w:szCs w:val="24"/>
        </w:rPr>
        <w:t>It will generally be expected that no less than 21 metres is proposed between facing principal windows of habitable residential rooms and windows of other uses that could result in significant overlooking. Appropriate distances will be considered on an individual site and design basis considering aspects such as density, scale, height differences and site levels.</w:t>
      </w:r>
    </w:p>
    <w:p w14:paraId="2B88DBE8" w14:textId="77777777" w:rsidR="0062057E" w:rsidRPr="00A64C06" w:rsidRDefault="0062057E" w:rsidP="00A64C06">
      <w:pPr>
        <w:jc w:val="both"/>
        <w:rPr>
          <w:rFonts w:ascii="Arial" w:hAnsi="Arial" w:cs="Arial"/>
          <w:b/>
          <w:bCs/>
          <w:strike/>
          <w:color w:val="000000" w:themeColor="text1"/>
          <w:sz w:val="24"/>
          <w:szCs w:val="24"/>
        </w:rPr>
      </w:pPr>
      <w:r w:rsidRPr="00A64C06">
        <w:rPr>
          <w:rFonts w:ascii="Arial" w:hAnsi="Arial" w:cs="Arial"/>
          <w:b/>
          <w:bCs/>
          <w:strike/>
          <w:color w:val="000000" w:themeColor="text1"/>
          <w:sz w:val="24"/>
          <w:szCs w:val="24"/>
        </w:rPr>
        <w:t xml:space="preserve">In circumstances where land levels vary or the difference in building heights is greater than one storey longer distances may be required. Shorter distances will be permitted where they are necessary to secure the positive reuse of a historic building or are consistent with the character of the local area subject to it being demonstrated that an appropriate level of amenity for existing and future occupiers would be achieved. </w:t>
      </w:r>
    </w:p>
    <w:p w14:paraId="3C690D80" w14:textId="511D2E48" w:rsidR="0062057E" w:rsidRPr="00A64C06" w:rsidRDefault="0062057E" w:rsidP="00A64C06">
      <w:pPr>
        <w:jc w:val="both"/>
        <w:rPr>
          <w:rFonts w:ascii="Arial" w:hAnsi="Arial" w:cs="Arial"/>
          <w:color w:val="000000" w:themeColor="text1"/>
          <w:sz w:val="24"/>
          <w:szCs w:val="24"/>
        </w:rPr>
      </w:pPr>
      <w:r w:rsidRPr="00A64C06">
        <w:rPr>
          <w:rFonts w:ascii="Arial" w:hAnsi="Arial" w:cs="Arial"/>
          <w:color w:val="000000" w:themeColor="text1"/>
          <w:sz w:val="24"/>
          <w:szCs w:val="24"/>
        </w:rPr>
        <w:t>Relocation and rearrangement of deleted policy text to supporting text between current para</w:t>
      </w:r>
      <w:r w:rsidR="00A64C06">
        <w:rPr>
          <w:rFonts w:ascii="Arial" w:hAnsi="Arial" w:cs="Arial"/>
          <w:color w:val="000000" w:themeColor="text1"/>
          <w:sz w:val="24"/>
          <w:szCs w:val="24"/>
        </w:rPr>
        <w:t>graph</w:t>
      </w:r>
      <w:r w:rsidRPr="00A64C06">
        <w:rPr>
          <w:rFonts w:ascii="Arial" w:hAnsi="Arial" w:cs="Arial"/>
          <w:color w:val="000000" w:themeColor="text1"/>
          <w:sz w:val="24"/>
          <w:szCs w:val="24"/>
        </w:rPr>
        <w:t xml:space="preserve">s 6.31 and 6.32 as follows:  </w:t>
      </w:r>
    </w:p>
    <w:p w14:paraId="2537C683" w14:textId="27F7E562" w:rsidR="0062057E" w:rsidRPr="00963691" w:rsidRDefault="0062057E" w:rsidP="00A64C06">
      <w:pPr>
        <w:jc w:val="both"/>
        <w:rPr>
          <w:rFonts w:ascii="Arial" w:hAnsi="Arial" w:cs="Arial"/>
          <w:b/>
          <w:bCs/>
          <w:color w:val="000000" w:themeColor="text1"/>
          <w:sz w:val="24"/>
          <w:szCs w:val="24"/>
          <w:u w:val="single"/>
        </w:rPr>
      </w:pPr>
      <w:r w:rsidRPr="00963691">
        <w:rPr>
          <w:rFonts w:ascii="Arial" w:hAnsi="Arial" w:cs="Arial"/>
          <w:b/>
          <w:bCs/>
          <w:color w:val="000000" w:themeColor="text1"/>
          <w:sz w:val="24"/>
          <w:szCs w:val="24"/>
          <w:u w:val="single"/>
        </w:rPr>
        <w:t>Appropriate</w:t>
      </w:r>
      <w:r w:rsidRPr="00507B22">
        <w:rPr>
          <w:rFonts w:ascii="Arial" w:hAnsi="Arial" w:cs="Arial"/>
          <w:b/>
          <w:bCs/>
          <w:color w:val="000000" w:themeColor="text1"/>
          <w:sz w:val="24"/>
          <w:szCs w:val="24"/>
          <w:u w:val="single"/>
        </w:rPr>
        <w:t xml:space="preserve"> separation </w:t>
      </w:r>
      <w:r w:rsidRPr="00963691">
        <w:rPr>
          <w:rFonts w:ascii="Arial" w:hAnsi="Arial" w:cs="Arial"/>
          <w:b/>
          <w:bCs/>
          <w:color w:val="000000" w:themeColor="text1"/>
          <w:sz w:val="24"/>
          <w:szCs w:val="24"/>
          <w:u w:val="single"/>
        </w:rPr>
        <w:t>distances</w:t>
      </w:r>
      <w:r w:rsidRPr="00507B22">
        <w:rPr>
          <w:rFonts w:ascii="Arial" w:hAnsi="Arial" w:cs="Arial"/>
          <w:b/>
          <w:bCs/>
          <w:color w:val="000000" w:themeColor="text1"/>
          <w:sz w:val="24"/>
          <w:szCs w:val="24"/>
          <w:u w:val="single"/>
        </w:rPr>
        <w:t xml:space="preserve"> between dwellings </w:t>
      </w:r>
      <w:r w:rsidRPr="00963691">
        <w:rPr>
          <w:rFonts w:ascii="Arial" w:hAnsi="Arial" w:cs="Arial"/>
          <w:b/>
          <w:bCs/>
          <w:color w:val="000000" w:themeColor="text1"/>
          <w:sz w:val="24"/>
          <w:szCs w:val="24"/>
          <w:u w:val="single"/>
        </w:rPr>
        <w:t xml:space="preserve">will be </w:t>
      </w:r>
      <w:r w:rsidRPr="00507B22">
        <w:rPr>
          <w:rFonts w:ascii="Arial" w:hAnsi="Arial" w:cs="Arial"/>
          <w:b/>
          <w:bCs/>
          <w:color w:val="000000" w:themeColor="text1"/>
          <w:sz w:val="24"/>
          <w:szCs w:val="24"/>
          <w:u w:val="single"/>
        </w:rPr>
        <w:t>agreed</w:t>
      </w:r>
      <w:r w:rsidRPr="00963691">
        <w:rPr>
          <w:rFonts w:ascii="Arial" w:hAnsi="Arial" w:cs="Arial"/>
          <w:b/>
          <w:bCs/>
          <w:color w:val="000000" w:themeColor="text1"/>
          <w:sz w:val="24"/>
          <w:szCs w:val="24"/>
          <w:u w:val="single"/>
        </w:rPr>
        <w:t xml:space="preserve"> on an individual site and design basis</w:t>
      </w:r>
      <w:r w:rsidRPr="00507B22">
        <w:rPr>
          <w:rFonts w:ascii="Arial" w:hAnsi="Arial" w:cs="Arial"/>
          <w:b/>
          <w:bCs/>
          <w:color w:val="000000" w:themeColor="text1"/>
          <w:sz w:val="24"/>
          <w:szCs w:val="24"/>
          <w:u w:val="single"/>
        </w:rPr>
        <w:t xml:space="preserve">, allowing a range of scenarios including front-to-front, front-to-side and back-to-back to be considered, as well as </w:t>
      </w:r>
      <w:r w:rsidRPr="00963691">
        <w:rPr>
          <w:rFonts w:ascii="Arial" w:hAnsi="Arial" w:cs="Arial"/>
          <w:b/>
          <w:bCs/>
          <w:color w:val="000000" w:themeColor="text1"/>
          <w:sz w:val="24"/>
          <w:szCs w:val="24"/>
          <w:u w:val="single"/>
        </w:rPr>
        <w:t xml:space="preserve">aspects such as density, scale, height differences and site levels. It will generally be expected that, within a back-to-back scenario, no less than 21 metres is proposed between facing principal windows of habitable residential rooms and windows of other uses that could result in significant overlooking. In circumstances where land levels vary or the difference in building heights is greater than one storey longer distances may be required. Shorter distances will be permitted where they are necessary to secure the positive reuse of a historic building or are consistent with the character of the local area subject to it being demonstrated that an appropriate level of amenity for existing and future occupiers would be achieved. </w:t>
      </w:r>
    </w:p>
    <w:p w14:paraId="418F3DF1" w14:textId="77777777" w:rsidR="00327D22" w:rsidRDefault="00327D22" w:rsidP="00327D22"/>
    <w:p w14:paraId="67C74F5A" w14:textId="75DD3034" w:rsidR="0062057E" w:rsidRPr="00A142D8" w:rsidRDefault="001055EF" w:rsidP="00327D22">
      <w:pPr>
        <w:rPr>
          <w:rFonts w:ascii="Arial" w:hAnsi="Arial" w:cs="Arial"/>
          <w:b/>
          <w:bCs/>
          <w:color w:val="365F91" w:themeColor="accent1" w:themeShade="BF"/>
          <w:sz w:val="24"/>
          <w:szCs w:val="24"/>
        </w:rPr>
      </w:pPr>
      <w:hyperlink w:anchor="_Toc125988974" w:history="1">
        <w:r w:rsidR="0062057E" w:rsidRPr="00A142D8">
          <w:rPr>
            <w:rFonts w:ascii="Arial" w:hAnsi="Arial" w:cs="Arial"/>
            <w:b/>
            <w:bCs/>
            <w:color w:val="365F91" w:themeColor="accent1" w:themeShade="BF"/>
            <w:sz w:val="24"/>
            <w:szCs w:val="24"/>
          </w:rPr>
          <w:t>Alterations and Extensions</w:t>
        </w:r>
        <w:r w:rsidR="0062057E" w:rsidRPr="00A142D8">
          <w:rPr>
            <w:rFonts w:ascii="Arial" w:hAnsi="Arial" w:cs="Arial"/>
            <w:b/>
            <w:bCs/>
            <w:webHidden/>
            <w:color w:val="365F91" w:themeColor="accent1" w:themeShade="BF"/>
            <w:sz w:val="24"/>
            <w:szCs w:val="24"/>
          </w:rPr>
          <w:tab/>
        </w:r>
      </w:hyperlink>
    </w:p>
    <w:p w14:paraId="643C1FA3" w14:textId="77777777" w:rsidR="0062057E" w:rsidRPr="00A142D8" w:rsidRDefault="001055EF" w:rsidP="00A142D8">
      <w:pPr>
        <w:jc w:val="both"/>
        <w:rPr>
          <w:rFonts w:ascii="Arial" w:hAnsi="Arial" w:cs="Arial"/>
          <w:b/>
          <w:bCs/>
          <w:color w:val="365F91" w:themeColor="accent1" w:themeShade="BF"/>
          <w:sz w:val="24"/>
          <w:szCs w:val="24"/>
        </w:rPr>
      </w:pPr>
      <w:hyperlink w:anchor="_Toc125988975" w:history="1">
        <w:r w:rsidR="0062057E" w:rsidRPr="00A142D8">
          <w:rPr>
            <w:rFonts w:ascii="Arial" w:hAnsi="Arial" w:cs="Arial"/>
            <w:b/>
            <w:bCs/>
            <w:color w:val="365F91" w:themeColor="accent1" w:themeShade="BF"/>
            <w:sz w:val="24"/>
            <w:szCs w:val="24"/>
          </w:rPr>
          <w:t>Policy P7 Alterations and Extensions</w:t>
        </w:r>
        <w:r w:rsidR="0062057E" w:rsidRPr="00A142D8">
          <w:rPr>
            <w:rFonts w:ascii="Arial" w:hAnsi="Arial" w:cs="Arial"/>
            <w:b/>
            <w:bCs/>
            <w:webHidden/>
            <w:color w:val="365F91" w:themeColor="accent1" w:themeShade="BF"/>
            <w:sz w:val="24"/>
            <w:szCs w:val="24"/>
          </w:rPr>
          <w:tab/>
        </w:r>
        <w:r w:rsidR="0062057E" w:rsidRPr="00A142D8">
          <w:rPr>
            <w:rFonts w:ascii="Arial" w:hAnsi="Arial" w:cs="Arial"/>
            <w:b/>
            <w:bCs/>
            <w:webHidden/>
            <w:color w:val="365F91" w:themeColor="accent1" w:themeShade="BF"/>
            <w:sz w:val="24"/>
            <w:szCs w:val="24"/>
          </w:rPr>
          <w:fldChar w:fldCharType="begin"/>
        </w:r>
        <w:r w:rsidR="0062057E" w:rsidRPr="00A142D8">
          <w:rPr>
            <w:rFonts w:ascii="Arial" w:hAnsi="Arial" w:cs="Arial"/>
            <w:b/>
            <w:bCs/>
            <w:webHidden/>
            <w:color w:val="365F91" w:themeColor="accent1" w:themeShade="BF"/>
            <w:sz w:val="24"/>
            <w:szCs w:val="24"/>
          </w:rPr>
          <w:instrText xml:space="preserve"> PAGEREF _Toc125988975 \h </w:instrText>
        </w:r>
        <w:r w:rsidR="0062057E" w:rsidRPr="00A142D8">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A142D8">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142D8" w14:paraId="395D3430" w14:textId="77777777" w:rsidTr="00BD6861">
        <w:tc>
          <w:tcPr>
            <w:tcW w:w="9016" w:type="dxa"/>
            <w:gridSpan w:val="6"/>
            <w:shd w:val="clear" w:color="auto" w:fill="92CDDC" w:themeFill="accent5" w:themeFillTint="99"/>
          </w:tcPr>
          <w:p w14:paraId="7196984A"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 xml:space="preserve">Number of comments received </w:t>
            </w:r>
          </w:p>
        </w:tc>
      </w:tr>
      <w:tr w:rsidR="0062057E" w:rsidRPr="00A142D8" w14:paraId="2803F4D1" w14:textId="77777777" w:rsidTr="00BD6861">
        <w:tc>
          <w:tcPr>
            <w:tcW w:w="1570" w:type="dxa"/>
          </w:tcPr>
          <w:p w14:paraId="47A7DF18"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Total:</w:t>
            </w:r>
          </w:p>
        </w:tc>
        <w:tc>
          <w:tcPr>
            <w:tcW w:w="1358" w:type="dxa"/>
          </w:tcPr>
          <w:p w14:paraId="0E266467"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5</w:t>
            </w:r>
          </w:p>
        </w:tc>
        <w:tc>
          <w:tcPr>
            <w:tcW w:w="1467" w:type="dxa"/>
          </w:tcPr>
          <w:p w14:paraId="71E67E3C"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Support:</w:t>
            </w:r>
          </w:p>
        </w:tc>
        <w:tc>
          <w:tcPr>
            <w:tcW w:w="1416" w:type="dxa"/>
          </w:tcPr>
          <w:p w14:paraId="3285B431"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4</w:t>
            </w:r>
          </w:p>
        </w:tc>
        <w:tc>
          <w:tcPr>
            <w:tcW w:w="1669" w:type="dxa"/>
          </w:tcPr>
          <w:p w14:paraId="4E5E80F6"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Object:</w:t>
            </w:r>
          </w:p>
        </w:tc>
        <w:tc>
          <w:tcPr>
            <w:tcW w:w="1536" w:type="dxa"/>
          </w:tcPr>
          <w:p w14:paraId="1A8629F2"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1</w:t>
            </w:r>
          </w:p>
        </w:tc>
      </w:tr>
    </w:tbl>
    <w:p w14:paraId="3AD3CFD7" w14:textId="77777777" w:rsidR="0062057E" w:rsidRPr="00A142D8" w:rsidRDefault="0062057E" w:rsidP="00A142D8">
      <w:pPr>
        <w:jc w:val="both"/>
        <w:rPr>
          <w:rFonts w:ascii="Arial" w:hAnsi="Arial" w:cs="Arial"/>
          <w:b/>
          <w:bCs/>
          <w:sz w:val="24"/>
          <w:szCs w:val="24"/>
        </w:rPr>
      </w:pPr>
    </w:p>
    <w:p w14:paraId="6AD943BE" w14:textId="77777777" w:rsidR="0062057E" w:rsidRPr="00A142D8" w:rsidRDefault="0062057E" w:rsidP="00A142D8">
      <w:pPr>
        <w:jc w:val="both"/>
        <w:rPr>
          <w:rFonts w:ascii="Arial" w:hAnsi="Arial" w:cs="Arial"/>
          <w:sz w:val="24"/>
          <w:szCs w:val="24"/>
        </w:rPr>
      </w:pPr>
      <w:r w:rsidRPr="00A142D8">
        <w:rPr>
          <w:rFonts w:ascii="Arial" w:hAnsi="Arial" w:cs="Arial"/>
          <w:b/>
          <w:bCs/>
          <w:sz w:val="24"/>
          <w:szCs w:val="24"/>
        </w:rPr>
        <w:lastRenderedPageBreak/>
        <w:t>Comments and CDC response</w:t>
      </w:r>
      <w:r w:rsidRPr="00A142D8">
        <w:rPr>
          <w:rFonts w:ascii="Arial" w:hAnsi="Arial" w:cs="Arial"/>
          <w:sz w:val="24"/>
          <w:szCs w:val="24"/>
        </w:rPr>
        <w:t xml:space="preserve"> </w:t>
      </w:r>
    </w:p>
    <w:p w14:paraId="2C08CBA8" w14:textId="77777777" w:rsidR="0062057E" w:rsidRPr="00A142D8" w:rsidRDefault="0062057E" w:rsidP="00A142D8">
      <w:pPr>
        <w:pStyle w:val="ListParagraph"/>
        <w:numPr>
          <w:ilvl w:val="0"/>
          <w:numId w:val="15"/>
        </w:numPr>
        <w:spacing w:after="0" w:line="240" w:lineRule="auto"/>
        <w:ind w:left="447" w:hanging="425"/>
        <w:jc w:val="both"/>
        <w:rPr>
          <w:rFonts w:ascii="Arial" w:hAnsi="Arial" w:cs="Arial"/>
          <w:sz w:val="24"/>
          <w:szCs w:val="24"/>
        </w:rPr>
      </w:pPr>
      <w:r w:rsidRPr="00A142D8">
        <w:rPr>
          <w:rFonts w:ascii="Arial" w:hAnsi="Arial" w:cs="Arial"/>
          <w:sz w:val="24"/>
          <w:szCs w:val="24"/>
        </w:rPr>
        <w:t>Chidham and Hambrook, and Wisborough Green Parish Councils, Rolls Royce Motor Cars and residents are supportive of the policy;</w:t>
      </w:r>
    </w:p>
    <w:p w14:paraId="6879BAC7" w14:textId="77777777" w:rsidR="0062057E" w:rsidRPr="00A142D8" w:rsidRDefault="0062057E" w:rsidP="00A142D8">
      <w:pPr>
        <w:pStyle w:val="ListParagraph"/>
        <w:numPr>
          <w:ilvl w:val="0"/>
          <w:numId w:val="15"/>
        </w:numPr>
        <w:spacing w:after="0" w:line="240" w:lineRule="auto"/>
        <w:ind w:left="447" w:hanging="425"/>
        <w:jc w:val="both"/>
        <w:rPr>
          <w:rFonts w:ascii="Arial" w:hAnsi="Arial" w:cs="Arial"/>
          <w:sz w:val="24"/>
          <w:szCs w:val="24"/>
        </w:rPr>
      </w:pPr>
      <w:r w:rsidRPr="00A142D8">
        <w:rPr>
          <w:rFonts w:ascii="Arial" w:hAnsi="Arial" w:cs="Arial"/>
          <w:sz w:val="24"/>
          <w:szCs w:val="24"/>
        </w:rPr>
        <w:t xml:space="preserve">Chichester Tree Wardens propose amendments to the policy to require street tree planting. </w:t>
      </w:r>
    </w:p>
    <w:p w14:paraId="20FF60D3" w14:textId="77777777" w:rsidR="0062057E" w:rsidRPr="00A142D8" w:rsidRDefault="0062057E" w:rsidP="00A142D8">
      <w:pPr>
        <w:pStyle w:val="ListParagraph"/>
        <w:spacing w:after="0" w:line="240" w:lineRule="auto"/>
        <w:ind w:left="447"/>
        <w:jc w:val="both"/>
        <w:rPr>
          <w:rFonts w:ascii="Arial" w:hAnsi="Arial" w:cs="Arial"/>
          <w:sz w:val="24"/>
          <w:szCs w:val="24"/>
        </w:rPr>
      </w:pPr>
    </w:p>
    <w:p w14:paraId="00325426" w14:textId="77777777" w:rsidR="0062057E" w:rsidRPr="00A142D8" w:rsidRDefault="0062057E" w:rsidP="00A142D8">
      <w:pPr>
        <w:spacing w:after="0" w:line="240" w:lineRule="auto"/>
        <w:jc w:val="both"/>
        <w:rPr>
          <w:rFonts w:ascii="Arial" w:hAnsi="Arial" w:cs="Arial"/>
          <w:sz w:val="24"/>
          <w:szCs w:val="24"/>
        </w:rPr>
      </w:pPr>
      <w:r w:rsidRPr="00A142D8">
        <w:rPr>
          <w:rFonts w:ascii="Arial" w:hAnsi="Arial" w:cs="Arial"/>
          <w:sz w:val="24"/>
          <w:szCs w:val="24"/>
        </w:rPr>
        <w:t xml:space="preserve">The council is satisfied that the Policy is sound.  It is considered unreasonable to further require development, which may be modest in scope, to provide additional tree planting beyond the criteria specified within Policy NE8. </w:t>
      </w:r>
    </w:p>
    <w:p w14:paraId="7B49426E" w14:textId="36CDC9D9" w:rsidR="00327D22" w:rsidRDefault="00327D22"/>
    <w:p w14:paraId="28BF1026" w14:textId="2F48148D" w:rsidR="0062057E" w:rsidRPr="00A142D8" w:rsidRDefault="001055EF" w:rsidP="00A142D8">
      <w:pPr>
        <w:jc w:val="both"/>
        <w:rPr>
          <w:rFonts w:ascii="Arial" w:hAnsi="Arial" w:cs="Arial"/>
          <w:b/>
          <w:bCs/>
          <w:color w:val="365F91" w:themeColor="accent1" w:themeShade="BF"/>
          <w:sz w:val="24"/>
          <w:szCs w:val="24"/>
        </w:rPr>
      </w:pPr>
      <w:hyperlink w:anchor="_Toc125988976" w:history="1">
        <w:r w:rsidR="0062057E" w:rsidRPr="00A142D8">
          <w:rPr>
            <w:rFonts w:ascii="Arial" w:hAnsi="Arial" w:cs="Arial"/>
            <w:b/>
            <w:bCs/>
            <w:color w:val="365F91" w:themeColor="accent1" w:themeShade="BF"/>
            <w:sz w:val="24"/>
            <w:szCs w:val="24"/>
          </w:rPr>
          <w:t>Materials and Detailing</w:t>
        </w:r>
        <w:r w:rsidR="0062057E" w:rsidRPr="00A142D8">
          <w:rPr>
            <w:rFonts w:ascii="Arial" w:hAnsi="Arial" w:cs="Arial"/>
            <w:b/>
            <w:bCs/>
            <w:webHidden/>
            <w:color w:val="365F91" w:themeColor="accent1" w:themeShade="BF"/>
            <w:sz w:val="24"/>
            <w:szCs w:val="24"/>
          </w:rPr>
          <w:tab/>
        </w:r>
      </w:hyperlink>
    </w:p>
    <w:p w14:paraId="44DB48B0" w14:textId="77777777" w:rsidR="0062057E" w:rsidRPr="00A142D8" w:rsidRDefault="001055EF" w:rsidP="00A142D8">
      <w:pPr>
        <w:jc w:val="both"/>
        <w:rPr>
          <w:rFonts w:ascii="Arial" w:hAnsi="Arial" w:cs="Arial"/>
          <w:b/>
          <w:bCs/>
          <w:color w:val="365F91" w:themeColor="accent1" w:themeShade="BF"/>
          <w:sz w:val="24"/>
          <w:szCs w:val="24"/>
        </w:rPr>
      </w:pPr>
      <w:hyperlink w:anchor="_Toc125988977" w:history="1">
        <w:r w:rsidR="0062057E" w:rsidRPr="00A142D8">
          <w:rPr>
            <w:rFonts w:ascii="Arial" w:hAnsi="Arial" w:cs="Arial"/>
            <w:b/>
            <w:bCs/>
            <w:color w:val="365F91" w:themeColor="accent1" w:themeShade="BF"/>
            <w:sz w:val="24"/>
            <w:szCs w:val="24"/>
          </w:rPr>
          <w:t>Policy P8 Materials and Detailing</w:t>
        </w:r>
        <w:r w:rsidR="0062057E" w:rsidRPr="00A142D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142D8" w14:paraId="763CAC15" w14:textId="77777777" w:rsidTr="00BD6861">
        <w:tc>
          <w:tcPr>
            <w:tcW w:w="9016" w:type="dxa"/>
            <w:gridSpan w:val="6"/>
            <w:shd w:val="clear" w:color="auto" w:fill="92CDDC" w:themeFill="accent5" w:themeFillTint="99"/>
          </w:tcPr>
          <w:p w14:paraId="2B805B56"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 xml:space="preserve">Number of comments received </w:t>
            </w:r>
          </w:p>
        </w:tc>
      </w:tr>
      <w:tr w:rsidR="0062057E" w:rsidRPr="00A142D8" w14:paraId="4CA851DF" w14:textId="77777777" w:rsidTr="00BD6861">
        <w:tc>
          <w:tcPr>
            <w:tcW w:w="1570" w:type="dxa"/>
          </w:tcPr>
          <w:p w14:paraId="10A2AA87"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Total:</w:t>
            </w:r>
          </w:p>
        </w:tc>
        <w:tc>
          <w:tcPr>
            <w:tcW w:w="1358" w:type="dxa"/>
          </w:tcPr>
          <w:p w14:paraId="4B74AB20"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8</w:t>
            </w:r>
          </w:p>
        </w:tc>
        <w:tc>
          <w:tcPr>
            <w:tcW w:w="1467" w:type="dxa"/>
          </w:tcPr>
          <w:p w14:paraId="55D5B94C"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Support:</w:t>
            </w:r>
          </w:p>
        </w:tc>
        <w:tc>
          <w:tcPr>
            <w:tcW w:w="1416" w:type="dxa"/>
          </w:tcPr>
          <w:p w14:paraId="03328E2D"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4</w:t>
            </w:r>
          </w:p>
        </w:tc>
        <w:tc>
          <w:tcPr>
            <w:tcW w:w="1669" w:type="dxa"/>
          </w:tcPr>
          <w:p w14:paraId="45850799"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Object:</w:t>
            </w:r>
          </w:p>
        </w:tc>
        <w:tc>
          <w:tcPr>
            <w:tcW w:w="1536" w:type="dxa"/>
          </w:tcPr>
          <w:p w14:paraId="1B815BB8"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4</w:t>
            </w:r>
          </w:p>
        </w:tc>
      </w:tr>
    </w:tbl>
    <w:p w14:paraId="7059C268" w14:textId="77777777" w:rsidR="0062057E" w:rsidRPr="00A142D8" w:rsidRDefault="0062057E" w:rsidP="00A142D8">
      <w:pPr>
        <w:jc w:val="both"/>
        <w:rPr>
          <w:rFonts w:ascii="Arial" w:hAnsi="Arial" w:cs="Arial"/>
          <w:b/>
          <w:bCs/>
          <w:sz w:val="24"/>
          <w:szCs w:val="24"/>
        </w:rPr>
      </w:pPr>
    </w:p>
    <w:p w14:paraId="3E840D49" w14:textId="77777777" w:rsidR="0062057E" w:rsidRPr="00A142D8" w:rsidRDefault="0062057E" w:rsidP="00A142D8">
      <w:pPr>
        <w:jc w:val="both"/>
        <w:rPr>
          <w:rFonts w:ascii="Arial" w:hAnsi="Arial" w:cs="Arial"/>
          <w:sz w:val="24"/>
          <w:szCs w:val="24"/>
        </w:rPr>
      </w:pPr>
      <w:r w:rsidRPr="00A142D8">
        <w:rPr>
          <w:rFonts w:ascii="Arial" w:hAnsi="Arial" w:cs="Arial"/>
          <w:b/>
          <w:bCs/>
          <w:sz w:val="24"/>
          <w:szCs w:val="24"/>
        </w:rPr>
        <w:t>Comments and CDC response</w:t>
      </w:r>
      <w:r w:rsidRPr="00A142D8">
        <w:rPr>
          <w:rFonts w:ascii="Arial" w:hAnsi="Arial" w:cs="Arial"/>
          <w:sz w:val="24"/>
          <w:szCs w:val="24"/>
        </w:rPr>
        <w:t xml:space="preserve"> </w:t>
      </w:r>
    </w:p>
    <w:p w14:paraId="6AFE8CF2" w14:textId="77777777" w:rsidR="0062057E" w:rsidRPr="00A142D8" w:rsidRDefault="0062057E" w:rsidP="00A142D8">
      <w:pPr>
        <w:pStyle w:val="ListParagraph"/>
        <w:numPr>
          <w:ilvl w:val="0"/>
          <w:numId w:val="15"/>
        </w:numPr>
        <w:spacing w:after="0" w:line="240" w:lineRule="auto"/>
        <w:ind w:left="447" w:hanging="425"/>
        <w:jc w:val="both"/>
        <w:rPr>
          <w:rFonts w:ascii="Arial" w:hAnsi="Arial" w:cs="Arial"/>
          <w:sz w:val="24"/>
          <w:szCs w:val="24"/>
        </w:rPr>
      </w:pPr>
      <w:r w:rsidRPr="00A142D8">
        <w:rPr>
          <w:rFonts w:ascii="Arial" w:hAnsi="Arial" w:cs="Arial"/>
          <w:sz w:val="24"/>
          <w:szCs w:val="24"/>
        </w:rPr>
        <w:t>Chidham and Hambrook, and Wisborough Green Parish Councils as well as residents support the intent of the policy.</w:t>
      </w:r>
    </w:p>
    <w:p w14:paraId="4272218A" w14:textId="77777777" w:rsidR="0062057E" w:rsidRDefault="0062057E" w:rsidP="00A142D8">
      <w:pPr>
        <w:pStyle w:val="ListParagraph"/>
        <w:numPr>
          <w:ilvl w:val="0"/>
          <w:numId w:val="15"/>
        </w:numPr>
        <w:spacing w:after="0" w:line="240" w:lineRule="auto"/>
        <w:ind w:left="447" w:hanging="425"/>
        <w:jc w:val="both"/>
        <w:rPr>
          <w:rFonts w:ascii="Arial" w:hAnsi="Arial" w:cs="Arial"/>
          <w:sz w:val="24"/>
          <w:szCs w:val="24"/>
        </w:rPr>
      </w:pPr>
      <w:r w:rsidRPr="00A142D8">
        <w:rPr>
          <w:rFonts w:ascii="Arial" w:hAnsi="Arial" w:cs="Arial"/>
          <w:sz w:val="24"/>
          <w:szCs w:val="24"/>
        </w:rPr>
        <w:t>Developers and their representatives including Bellway Homes, Countryside Properties, Thakeham Homes, Miller Homes and Vistry Group object to the overly prescriptive nature of the policy, especially in relation to the discouragement of non-timber cladding, uPVC and value engineering approaches.</w:t>
      </w:r>
    </w:p>
    <w:p w14:paraId="708BCC04" w14:textId="77777777" w:rsidR="00A142D8" w:rsidRPr="00A142D8" w:rsidRDefault="00A142D8" w:rsidP="00A142D8">
      <w:pPr>
        <w:pStyle w:val="ListParagraph"/>
        <w:spacing w:after="0" w:line="240" w:lineRule="auto"/>
        <w:ind w:left="447"/>
        <w:jc w:val="both"/>
        <w:rPr>
          <w:rFonts w:ascii="Arial" w:hAnsi="Arial" w:cs="Arial"/>
          <w:sz w:val="24"/>
          <w:szCs w:val="24"/>
        </w:rPr>
      </w:pPr>
    </w:p>
    <w:p w14:paraId="7EC78617" w14:textId="77777777" w:rsidR="0062057E" w:rsidRPr="00A142D8" w:rsidRDefault="0062057E" w:rsidP="00A142D8">
      <w:pPr>
        <w:spacing w:after="0" w:line="240" w:lineRule="auto"/>
        <w:jc w:val="both"/>
        <w:rPr>
          <w:rFonts w:ascii="Arial" w:hAnsi="Arial" w:cs="Arial"/>
          <w:sz w:val="24"/>
          <w:szCs w:val="24"/>
        </w:rPr>
      </w:pPr>
      <w:r w:rsidRPr="00A142D8">
        <w:rPr>
          <w:rFonts w:ascii="Arial" w:hAnsi="Arial" w:cs="Arial"/>
          <w:sz w:val="24"/>
          <w:szCs w:val="24"/>
        </w:rPr>
        <w:t xml:space="preserve">The council is satisfied that the Policy is sound.  The Council note the concerns that have been raised, but consider that high quality materials and detailing are vital for raising design and sustainability standards. The policy is considered to be important for clearly setting out how materials and detailing will help achieve high quality design, but also provides a degree of flexibility which recognises the practical aspects the design and construction process.  </w:t>
      </w:r>
    </w:p>
    <w:p w14:paraId="420C8068" w14:textId="77777777" w:rsidR="00327D22" w:rsidRDefault="00327D22" w:rsidP="00327D22">
      <w:pPr>
        <w:rPr>
          <w:rFonts w:ascii="Arial" w:hAnsi="Arial" w:cs="Arial"/>
          <w:b/>
          <w:bCs/>
          <w:color w:val="365F91" w:themeColor="accent1" w:themeShade="BF"/>
          <w:sz w:val="24"/>
          <w:szCs w:val="24"/>
        </w:rPr>
      </w:pPr>
    </w:p>
    <w:p w14:paraId="31B535AF" w14:textId="467CEFE8" w:rsidR="0062057E" w:rsidRPr="00A142D8" w:rsidRDefault="001055EF" w:rsidP="00327D22">
      <w:pPr>
        <w:rPr>
          <w:rFonts w:ascii="Arial" w:hAnsi="Arial" w:cs="Arial"/>
          <w:b/>
          <w:bCs/>
          <w:color w:val="365F91" w:themeColor="accent1" w:themeShade="BF"/>
          <w:sz w:val="24"/>
          <w:szCs w:val="24"/>
        </w:rPr>
      </w:pPr>
      <w:hyperlink w:anchor="_Toc125988978" w:history="1">
        <w:r w:rsidR="0062057E" w:rsidRPr="00A142D8">
          <w:rPr>
            <w:rFonts w:ascii="Arial" w:hAnsi="Arial" w:cs="Arial"/>
            <w:b/>
            <w:bCs/>
            <w:color w:val="365F91" w:themeColor="accent1" w:themeShade="BF"/>
            <w:sz w:val="24"/>
            <w:szCs w:val="24"/>
          </w:rPr>
          <w:t>Historic Environment</w:t>
        </w:r>
        <w:r w:rsidR="0062057E" w:rsidRPr="00A142D8">
          <w:rPr>
            <w:rFonts w:ascii="Arial" w:hAnsi="Arial" w:cs="Arial"/>
            <w:b/>
            <w:bCs/>
            <w:webHidden/>
            <w:color w:val="365F91" w:themeColor="accent1" w:themeShade="BF"/>
            <w:sz w:val="24"/>
            <w:szCs w:val="24"/>
          </w:rPr>
          <w:tab/>
        </w:r>
      </w:hyperlink>
    </w:p>
    <w:p w14:paraId="0FD93E9D" w14:textId="77777777" w:rsidR="0062057E" w:rsidRPr="00A142D8" w:rsidRDefault="001055EF" w:rsidP="00A142D8">
      <w:pPr>
        <w:jc w:val="both"/>
        <w:rPr>
          <w:rFonts w:ascii="Arial" w:hAnsi="Arial" w:cs="Arial"/>
          <w:b/>
          <w:bCs/>
          <w:color w:val="365F91" w:themeColor="accent1" w:themeShade="BF"/>
          <w:sz w:val="24"/>
          <w:szCs w:val="24"/>
        </w:rPr>
      </w:pPr>
      <w:hyperlink w:anchor="_Toc125988979" w:history="1">
        <w:r w:rsidR="0062057E" w:rsidRPr="00A142D8">
          <w:rPr>
            <w:rFonts w:ascii="Arial" w:hAnsi="Arial" w:cs="Arial"/>
            <w:b/>
            <w:bCs/>
            <w:color w:val="365F91" w:themeColor="accent1" w:themeShade="BF"/>
            <w:sz w:val="24"/>
            <w:szCs w:val="24"/>
          </w:rPr>
          <w:t>Policy P9 The Historic Environment</w:t>
        </w:r>
        <w:r w:rsidR="0062057E" w:rsidRPr="00A142D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142D8" w14:paraId="6DD5B7EA" w14:textId="77777777" w:rsidTr="00BD6861">
        <w:tc>
          <w:tcPr>
            <w:tcW w:w="9016" w:type="dxa"/>
            <w:gridSpan w:val="6"/>
            <w:shd w:val="clear" w:color="auto" w:fill="92CDDC" w:themeFill="accent5" w:themeFillTint="99"/>
          </w:tcPr>
          <w:p w14:paraId="1C43BDD1"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 xml:space="preserve">Number of comments received </w:t>
            </w:r>
          </w:p>
        </w:tc>
      </w:tr>
      <w:tr w:rsidR="0062057E" w:rsidRPr="00A142D8" w14:paraId="04F65100" w14:textId="77777777" w:rsidTr="00BD6861">
        <w:tc>
          <w:tcPr>
            <w:tcW w:w="1570" w:type="dxa"/>
          </w:tcPr>
          <w:p w14:paraId="3AFD86AB"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Total:</w:t>
            </w:r>
          </w:p>
        </w:tc>
        <w:tc>
          <w:tcPr>
            <w:tcW w:w="1358" w:type="dxa"/>
          </w:tcPr>
          <w:p w14:paraId="2B240EF0"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10</w:t>
            </w:r>
          </w:p>
        </w:tc>
        <w:tc>
          <w:tcPr>
            <w:tcW w:w="1467" w:type="dxa"/>
          </w:tcPr>
          <w:p w14:paraId="215DC53C"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Support:</w:t>
            </w:r>
          </w:p>
        </w:tc>
        <w:tc>
          <w:tcPr>
            <w:tcW w:w="1416" w:type="dxa"/>
          </w:tcPr>
          <w:p w14:paraId="2564638B"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4</w:t>
            </w:r>
          </w:p>
        </w:tc>
        <w:tc>
          <w:tcPr>
            <w:tcW w:w="1669" w:type="dxa"/>
          </w:tcPr>
          <w:p w14:paraId="174B8FAF"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Object:</w:t>
            </w:r>
          </w:p>
        </w:tc>
        <w:tc>
          <w:tcPr>
            <w:tcW w:w="1536" w:type="dxa"/>
          </w:tcPr>
          <w:p w14:paraId="48D3EB4A" w14:textId="77777777" w:rsidR="0062057E" w:rsidRPr="00A142D8" w:rsidRDefault="0062057E" w:rsidP="00A142D8">
            <w:pPr>
              <w:jc w:val="both"/>
              <w:rPr>
                <w:rFonts w:ascii="Arial" w:hAnsi="Arial" w:cs="Arial"/>
                <w:b/>
                <w:bCs/>
                <w:sz w:val="24"/>
                <w:szCs w:val="24"/>
              </w:rPr>
            </w:pPr>
            <w:r w:rsidRPr="00A142D8">
              <w:rPr>
                <w:rFonts w:ascii="Arial" w:hAnsi="Arial" w:cs="Arial"/>
                <w:b/>
                <w:bCs/>
                <w:sz w:val="24"/>
                <w:szCs w:val="24"/>
              </w:rPr>
              <w:t>6</w:t>
            </w:r>
          </w:p>
        </w:tc>
      </w:tr>
    </w:tbl>
    <w:p w14:paraId="788E1BAD" w14:textId="77777777" w:rsidR="0062057E" w:rsidRPr="00A142D8" w:rsidRDefault="0062057E" w:rsidP="00A142D8">
      <w:pPr>
        <w:jc w:val="both"/>
        <w:rPr>
          <w:rFonts w:ascii="Arial" w:hAnsi="Arial" w:cs="Arial"/>
          <w:b/>
          <w:bCs/>
          <w:sz w:val="24"/>
          <w:szCs w:val="24"/>
        </w:rPr>
      </w:pPr>
    </w:p>
    <w:p w14:paraId="7EC8C244" w14:textId="77777777" w:rsidR="0062057E" w:rsidRPr="00A142D8" w:rsidRDefault="0062057E" w:rsidP="00A142D8">
      <w:pPr>
        <w:jc w:val="both"/>
        <w:rPr>
          <w:rFonts w:ascii="Arial" w:hAnsi="Arial" w:cs="Arial"/>
          <w:sz w:val="24"/>
          <w:szCs w:val="24"/>
        </w:rPr>
      </w:pPr>
      <w:r w:rsidRPr="00A142D8">
        <w:rPr>
          <w:rFonts w:ascii="Arial" w:hAnsi="Arial" w:cs="Arial"/>
          <w:b/>
          <w:bCs/>
          <w:sz w:val="24"/>
          <w:szCs w:val="24"/>
        </w:rPr>
        <w:t>Comments and CDC response</w:t>
      </w:r>
      <w:r w:rsidRPr="00A142D8">
        <w:rPr>
          <w:rFonts w:ascii="Arial" w:hAnsi="Arial" w:cs="Arial"/>
          <w:sz w:val="24"/>
          <w:szCs w:val="24"/>
        </w:rPr>
        <w:t xml:space="preserve"> </w:t>
      </w:r>
    </w:p>
    <w:p w14:paraId="76D1A5CF" w14:textId="77777777" w:rsidR="0062057E" w:rsidRPr="00A142D8" w:rsidRDefault="0062057E" w:rsidP="00A142D8">
      <w:pPr>
        <w:pStyle w:val="ListParagraph"/>
        <w:numPr>
          <w:ilvl w:val="0"/>
          <w:numId w:val="15"/>
        </w:numPr>
        <w:spacing w:after="160" w:line="259" w:lineRule="auto"/>
        <w:jc w:val="both"/>
        <w:rPr>
          <w:rFonts w:ascii="Arial" w:hAnsi="Arial" w:cs="Arial"/>
          <w:sz w:val="24"/>
          <w:szCs w:val="24"/>
        </w:rPr>
      </w:pPr>
      <w:r w:rsidRPr="00A142D8">
        <w:rPr>
          <w:rFonts w:ascii="Arial" w:hAnsi="Arial" w:cs="Arial"/>
          <w:sz w:val="24"/>
          <w:szCs w:val="24"/>
        </w:rPr>
        <w:t>Resident groups objected to the effectiveness of policy implementation and enforcement in relation to the protection of conservation and residential areas and proposed the zoning of functional areas within Chichester City.</w:t>
      </w:r>
    </w:p>
    <w:p w14:paraId="63D2E0D2" w14:textId="77777777" w:rsidR="0062057E" w:rsidRPr="00A142D8" w:rsidRDefault="0062057E" w:rsidP="00A142D8">
      <w:pPr>
        <w:pStyle w:val="ListParagraph"/>
        <w:numPr>
          <w:ilvl w:val="0"/>
          <w:numId w:val="15"/>
        </w:numPr>
        <w:spacing w:after="160" w:line="259" w:lineRule="auto"/>
        <w:jc w:val="both"/>
        <w:rPr>
          <w:rFonts w:ascii="Arial" w:hAnsi="Arial" w:cs="Arial"/>
          <w:sz w:val="24"/>
          <w:szCs w:val="24"/>
        </w:rPr>
      </w:pPr>
      <w:r w:rsidRPr="00A142D8">
        <w:rPr>
          <w:rFonts w:ascii="Arial" w:hAnsi="Arial" w:cs="Arial"/>
          <w:sz w:val="24"/>
          <w:szCs w:val="24"/>
        </w:rPr>
        <w:t>Goodwood Estate objected on the grounds the policy should recognise and assess the contribution of a heritage asset to the local economy.</w:t>
      </w:r>
    </w:p>
    <w:p w14:paraId="2C07C46A" w14:textId="77777777" w:rsidR="0062057E" w:rsidRPr="00A142D8" w:rsidRDefault="0062057E" w:rsidP="00A142D8">
      <w:pPr>
        <w:pStyle w:val="ListParagraph"/>
        <w:numPr>
          <w:ilvl w:val="0"/>
          <w:numId w:val="15"/>
        </w:numPr>
        <w:spacing w:after="160" w:line="259" w:lineRule="auto"/>
        <w:jc w:val="both"/>
        <w:rPr>
          <w:rFonts w:ascii="Arial" w:hAnsi="Arial" w:cs="Arial"/>
          <w:sz w:val="24"/>
          <w:szCs w:val="24"/>
        </w:rPr>
      </w:pPr>
      <w:r w:rsidRPr="00A142D8">
        <w:rPr>
          <w:rFonts w:ascii="Arial" w:hAnsi="Arial" w:cs="Arial"/>
          <w:sz w:val="24"/>
          <w:szCs w:val="24"/>
        </w:rPr>
        <w:lastRenderedPageBreak/>
        <w:t>Chichester Tree Wardens objected on the grounds of the policy failing to connect trees with the historic environment.</w:t>
      </w:r>
    </w:p>
    <w:p w14:paraId="4106CE1B" w14:textId="77777777" w:rsidR="0062057E" w:rsidRPr="00A142D8" w:rsidRDefault="0062057E" w:rsidP="00A142D8">
      <w:pPr>
        <w:pStyle w:val="ListParagraph"/>
        <w:numPr>
          <w:ilvl w:val="0"/>
          <w:numId w:val="15"/>
        </w:numPr>
        <w:spacing w:after="160" w:line="259" w:lineRule="auto"/>
        <w:jc w:val="both"/>
        <w:rPr>
          <w:rFonts w:ascii="Arial" w:hAnsi="Arial" w:cs="Arial"/>
          <w:sz w:val="24"/>
          <w:szCs w:val="24"/>
        </w:rPr>
      </w:pPr>
      <w:r w:rsidRPr="00A142D8">
        <w:rPr>
          <w:rFonts w:ascii="Arial" w:hAnsi="Arial" w:cs="Arial"/>
          <w:sz w:val="24"/>
          <w:szCs w:val="24"/>
        </w:rPr>
        <w:t>Bellway Homes commented that the policy is repetitive of national policy and should be consolidated into a single heritage policy with P10 and P11.</w:t>
      </w:r>
    </w:p>
    <w:p w14:paraId="3D1DB31B" w14:textId="77777777" w:rsidR="0062057E" w:rsidRPr="00A142D8" w:rsidRDefault="0062057E" w:rsidP="00A142D8">
      <w:pPr>
        <w:pStyle w:val="ListParagraph"/>
        <w:numPr>
          <w:ilvl w:val="0"/>
          <w:numId w:val="15"/>
        </w:numPr>
        <w:spacing w:after="160" w:line="259" w:lineRule="auto"/>
        <w:jc w:val="both"/>
        <w:rPr>
          <w:rFonts w:ascii="Arial" w:hAnsi="Arial" w:cs="Arial"/>
          <w:sz w:val="24"/>
          <w:szCs w:val="24"/>
        </w:rPr>
      </w:pPr>
      <w:r w:rsidRPr="00A142D8">
        <w:rPr>
          <w:rFonts w:ascii="Arial" w:hAnsi="Arial" w:cs="Arial"/>
          <w:sz w:val="24"/>
          <w:szCs w:val="24"/>
        </w:rPr>
        <w:t xml:space="preserve">Historic England welcome the inclusion of the P9-P13 heritage policy collection. </w:t>
      </w:r>
    </w:p>
    <w:p w14:paraId="376CEFB8" w14:textId="77777777" w:rsidR="0062057E" w:rsidRPr="00A142D8" w:rsidRDefault="0062057E" w:rsidP="00A142D8">
      <w:pPr>
        <w:pStyle w:val="ListParagraph"/>
        <w:numPr>
          <w:ilvl w:val="0"/>
          <w:numId w:val="15"/>
        </w:numPr>
        <w:spacing w:after="160" w:line="259" w:lineRule="auto"/>
        <w:jc w:val="both"/>
        <w:rPr>
          <w:rFonts w:ascii="Arial" w:hAnsi="Arial" w:cs="Arial"/>
          <w:sz w:val="24"/>
          <w:szCs w:val="24"/>
        </w:rPr>
      </w:pPr>
      <w:r w:rsidRPr="00A142D8">
        <w:rPr>
          <w:rFonts w:ascii="Arial" w:hAnsi="Arial" w:cs="Arial"/>
          <w:sz w:val="24"/>
          <w:szCs w:val="24"/>
        </w:rPr>
        <w:t>Wisborough Green Parish Council and residents support the policy.</w:t>
      </w:r>
    </w:p>
    <w:p w14:paraId="693548AC" w14:textId="77777777" w:rsidR="0062057E" w:rsidRPr="00A142D8" w:rsidRDefault="0062057E" w:rsidP="00A142D8">
      <w:pPr>
        <w:spacing w:after="0" w:line="240" w:lineRule="auto"/>
        <w:jc w:val="both"/>
        <w:rPr>
          <w:rFonts w:ascii="Arial" w:hAnsi="Arial" w:cs="Arial"/>
          <w:sz w:val="24"/>
          <w:szCs w:val="24"/>
        </w:rPr>
      </w:pPr>
      <w:r w:rsidRPr="00A142D8">
        <w:rPr>
          <w:rFonts w:ascii="Arial" w:hAnsi="Arial" w:cs="Arial"/>
          <w:sz w:val="24"/>
          <w:szCs w:val="24"/>
        </w:rPr>
        <w:t>For P9, amendments include the following proposed modification:</w:t>
      </w:r>
    </w:p>
    <w:p w14:paraId="3C31DEBA" w14:textId="77777777" w:rsidR="0062057E" w:rsidRPr="00A142D8" w:rsidRDefault="0062057E" w:rsidP="00A142D8">
      <w:pPr>
        <w:spacing w:after="0" w:line="240" w:lineRule="auto"/>
        <w:jc w:val="both"/>
        <w:rPr>
          <w:rFonts w:ascii="Arial" w:hAnsi="Arial" w:cs="Arial"/>
          <w:sz w:val="24"/>
          <w:szCs w:val="24"/>
        </w:rPr>
      </w:pPr>
    </w:p>
    <w:p w14:paraId="603A6327" w14:textId="6C27A083" w:rsidR="0062057E" w:rsidRPr="00963691" w:rsidRDefault="0062057E" w:rsidP="00A142D8">
      <w:pPr>
        <w:spacing w:after="0" w:line="240" w:lineRule="auto"/>
        <w:jc w:val="both"/>
        <w:rPr>
          <w:rFonts w:ascii="Arial" w:hAnsi="Arial" w:cs="Arial"/>
          <w:sz w:val="24"/>
          <w:szCs w:val="24"/>
        </w:rPr>
      </w:pPr>
      <w:r w:rsidRPr="00A142D8">
        <w:rPr>
          <w:rFonts w:ascii="Arial" w:hAnsi="Arial" w:cs="Arial"/>
          <w:sz w:val="24"/>
          <w:szCs w:val="24"/>
        </w:rPr>
        <w:t>Para</w:t>
      </w:r>
      <w:r w:rsidR="00A142D8">
        <w:rPr>
          <w:rFonts w:ascii="Arial" w:hAnsi="Arial" w:cs="Arial"/>
          <w:sz w:val="24"/>
          <w:szCs w:val="24"/>
        </w:rPr>
        <w:t>graph</w:t>
      </w:r>
      <w:r w:rsidRPr="00A142D8">
        <w:rPr>
          <w:rFonts w:ascii="Arial" w:hAnsi="Arial" w:cs="Arial"/>
          <w:sz w:val="24"/>
          <w:szCs w:val="24"/>
        </w:rPr>
        <w:t xml:space="preserve"> 6.52</w:t>
      </w:r>
      <w:r w:rsidR="00A142D8">
        <w:rPr>
          <w:rFonts w:ascii="Arial" w:hAnsi="Arial" w:cs="Arial"/>
          <w:sz w:val="24"/>
          <w:szCs w:val="24"/>
        </w:rPr>
        <w:t>:</w:t>
      </w:r>
      <w:r w:rsidRPr="00A142D8">
        <w:rPr>
          <w:rFonts w:ascii="Arial" w:hAnsi="Arial" w:cs="Arial"/>
          <w:sz w:val="24"/>
          <w:szCs w:val="24"/>
        </w:rPr>
        <w:t xml:space="preserve"> </w:t>
      </w:r>
      <w:r w:rsidRPr="00963691">
        <w:rPr>
          <w:rFonts w:ascii="Arial" w:hAnsi="Arial" w:cs="Arial"/>
          <w:sz w:val="24"/>
          <w:szCs w:val="24"/>
        </w:rPr>
        <w:t xml:space="preserve">“There are a high number of non-designated heritage assets which comprise much-cherished local elements of the area ranging from historic street furniture to locally important historic buildings </w:t>
      </w:r>
      <w:r w:rsidRPr="00A142D8">
        <w:rPr>
          <w:rFonts w:ascii="Arial" w:hAnsi="Arial" w:cs="Arial"/>
          <w:b/>
          <w:bCs/>
          <w:sz w:val="24"/>
          <w:szCs w:val="24"/>
          <w:u w:val="single"/>
        </w:rPr>
        <w:t>and trees</w:t>
      </w:r>
      <w:r w:rsidR="006F4711">
        <w:rPr>
          <w:rFonts w:ascii="Arial" w:hAnsi="Arial" w:cs="Arial"/>
          <w:sz w:val="24"/>
          <w:szCs w:val="24"/>
        </w:rPr>
        <w:t>…</w:t>
      </w:r>
      <w:r w:rsidRPr="00963691">
        <w:rPr>
          <w:rFonts w:ascii="Arial" w:hAnsi="Arial" w:cs="Arial"/>
          <w:sz w:val="24"/>
          <w:szCs w:val="24"/>
        </w:rPr>
        <w:t>”</w:t>
      </w:r>
    </w:p>
    <w:p w14:paraId="3AFACA5A" w14:textId="77777777" w:rsidR="0062057E" w:rsidRPr="00A142D8" w:rsidRDefault="0062057E" w:rsidP="00A142D8">
      <w:pPr>
        <w:spacing w:after="0" w:line="240" w:lineRule="auto"/>
        <w:jc w:val="both"/>
        <w:rPr>
          <w:rFonts w:ascii="Arial" w:hAnsi="Arial" w:cs="Arial"/>
          <w:sz w:val="24"/>
          <w:szCs w:val="24"/>
        </w:rPr>
      </w:pPr>
    </w:p>
    <w:p w14:paraId="4231A9D9" w14:textId="031B757A" w:rsidR="0062057E" w:rsidRPr="00A142D8" w:rsidRDefault="0062057E" w:rsidP="00A142D8">
      <w:pPr>
        <w:jc w:val="both"/>
        <w:rPr>
          <w:rFonts w:ascii="Arial" w:hAnsi="Arial" w:cs="Arial"/>
          <w:sz w:val="24"/>
          <w:szCs w:val="24"/>
        </w:rPr>
      </w:pPr>
      <w:r w:rsidRPr="00A142D8">
        <w:rPr>
          <w:rFonts w:ascii="Arial" w:hAnsi="Arial" w:cs="Arial"/>
          <w:sz w:val="24"/>
          <w:szCs w:val="24"/>
        </w:rPr>
        <w:t xml:space="preserve">Modifications don’t include references to the protection of residential areas, considered to be a separate matter to heritage considerations, or to require the assessment of the economic contribution of heritage assets on grounds of inconsistency with national policy as </w:t>
      </w:r>
      <w:r w:rsidR="006F4711">
        <w:rPr>
          <w:rFonts w:ascii="Arial" w:hAnsi="Arial" w:cs="Arial"/>
          <w:sz w:val="24"/>
          <w:szCs w:val="24"/>
        </w:rPr>
        <w:t xml:space="preserve">this </w:t>
      </w:r>
      <w:r w:rsidRPr="00A142D8">
        <w:rPr>
          <w:rFonts w:ascii="Arial" w:hAnsi="Arial" w:cs="Arial"/>
          <w:sz w:val="24"/>
          <w:szCs w:val="24"/>
        </w:rPr>
        <w:t xml:space="preserve">may be disproportionate to the asset’s significance. </w:t>
      </w:r>
    </w:p>
    <w:p w14:paraId="064DCACB" w14:textId="77777777" w:rsidR="0062057E" w:rsidRPr="001A17CC" w:rsidRDefault="0062057E" w:rsidP="0062057E">
      <w:pPr>
        <w:rPr>
          <w:rFonts w:ascii="Arial" w:hAnsi="Arial" w:cs="Arial"/>
          <w:b/>
          <w:bCs/>
          <w:color w:val="365F91" w:themeColor="accent1" w:themeShade="BF"/>
          <w:sz w:val="24"/>
          <w:szCs w:val="24"/>
        </w:rPr>
      </w:pPr>
    </w:p>
    <w:p w14:paraId="716982DE" w14:textId="77777777" w:rsidR="0062057E" w:rsidRPr="006F4711" w:rsidRDefault="001055EF" w:rsidP="006F4711">
      <w:pPr>
        <w:jc w:val="both"/>
        <w:rPr>
          <w:rFonts w:ascii="Arial" w:hAnsi="Arial" w:cs="Arial"/>
          <w:b/>
          <w:bCs/>
          <w:color w:val="365F91" w:themeColor="accent1" w:themeShade="BF"/>
          <w:sz w:val="24"/>
          <w:szCs w:val="24"/>
        </w:rPr>
      </w:pPr>
      <w:hyperlink w:anchor="_Toc125988980" w:history="1">
        <w:r w:rsidR="0062057E" w:rsidRPr="006F4711">
          <w:rPr>
            <w:rFonts w:ascii="Arial" w:hAnsi="Arial" w:cs="Arial"/>
            <w:b/>
            <w:bCs/>
            <w:color w:val="365F91" w:themeColor="accent1" w:themeShade="BF"/>
            <w:sz w:val="24"/>
            <w:szCs w:val="24"/>
          </w:rPr>
          <w:t>Listed Buildings</w:t>
        </w:r>
        <w:r w:rsidR="0062057E" w:rsidRPr="006F4711">
          <w:rPr>
            <w:rFonts w:ascii="Arial" w:hAnsi="Arial" w:cs="Arial"/>
            <w:b/>
            <w:bCs/>
            <w:webHidden/>
            <w:color w:val="365F91" w:themeColor="accent1" w:themeShade="BF"/>
            <w:sz w:val="24"/>
            <w:szCs w:val="24"/>
          </w:rPr>
          <w:tab/>
        </w:r>
      </w:hyperlink>
    </w:p>
    <w:p w14:paraId="77CE7688" w14:textId="77777777" w:rsidR="0062057E" w:rsidRPr="006F4711" w:rsidRDefault="001055EF" w:rsidP="006F4711">
      <w:pPr>
        <w:jc w:val="both"/>
        <w:rPr>
          <w:rFonts w:ascii="Arial" w:hAnsi="Arial" w:cs="Arial"/>
          <w:b/>
          <w:bCs/>
          <w:color w:val="365F91" w:themeColor="accent1" w:themeShade="BF"/>
          <w:sz w:val="24"/>
          <w:szCs w:val="24"/>
        </w:rPr>
      </w:pPr>
      <w:hyperlink w:anchor="_Toc125988981" w:history="1">
        <w:r w:rsidR="0062057E" w:rsidRPr="006F4711">
          <w:rPr>
            <w:rFonts w:ascii="Arial" w:hAnsi="Arial" w:cs="Arial"/>
            <w:b/>
            <w:bCs/>
            <w:color w:val="365F91" w:themeColor="accent1" w:themeShade="BF"/>
            <w:sz w:val="24"/>
            <w:szCs w:val="24"/>
          </w:rPr>
          <w:t>Policy P10 Listed Buildings</w:t>
        </w:r>
        <w:r w:rsidR="0062057E" w:rsidRPr="006F4711">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6F4711" w14:paraId="70BB2E3F" w14:textId="77777777" w:rsidTr="00BD6861">
        <w:tc>
          <w:tcPr>
            <w:tcW w:w="9016" w:type="dxa"/>
            <w:gridSpan w:val="6"/>
            <w:shd w:val="clear" w:color="auto" w:fill="92CDDC" w:themeFill="accent5" w:themeFillTint="99"/>
          </w:tcPr>
          <w:p w14:paraId="46A63139"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 xml:space="preserve">Number of comments received </w:t>
            </w:r>
          </w:p>
        </w:tc>
      </w:tr>
      <w:tr w:rsidR="0062057E" w:rsidRPr="006F4711" w14:paraId="39B03F17" w14:textId="77777777" w:rsidTr="00BD6861">
        <w:tc>
          <w:tcPr>
            <w:tcW w:w="1570" w:type="dxa"/>
          </w:tcPr>
          <w:p w14:paraId="57EA1F38"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Total:</w:t>
            </w:r>
          </w:p>
        </w:tc>
        <w:tc>
          <w:tcPr>
            <w:tcW w:w="1358" w:type="dxa"/>
          </w:tcPr>
          <w:p w14:paraId="4BBC9CC2"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6</w:t>
            </w:r>
          </w:p>
        </w:tc>
        <w:tc>
          <w:tcPr>
            <w:tcW w:w="1467" w:type="dxa"/>
          </w:tcPr>
          <w:p w14:paraId="1DD68A28"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Support:</w:t>
            </w:r>
          </w:p>
        </w:tc>
        <w:tc>
          <w:tcPr>
            <w:tcW w:w="1416" w:type="dxa"/>
          </w:tcPr>
          <w:p w14:paraId="4A7EE58A"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4</w:t>
            </w:r>
          </w:p>
        </w:tc>
        <w:tc>
          <w:tcPr>
            <w:tcW w:w="1669" w:type="dxa"/>
          </w:tcPr>
          <w:p w14:paraId="0138C424"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Object:</w:t>
            </w:r>
          </w:p>
        </w:tc>
        <w:tc>
          <w:tcPr>
            <w:tcW w:w="1536" w:type="dxa"/>
          </w:tcPr>
          <w:p w14:paraId="79C946DB"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2</w:t>
            </w:r>
          </w:p>
        </w:tc>
      </w:tr>
    </w:tbl>
    <w:p w14:paraId="39711A37" w14:textId="77777777" w:rsidR="0062057E" w:rsidRPr="006F4711" w:rsidRDefault="0062057E" w:rsidP="006F4711">
      <w:pPr>
        <w:jc w:val="both"/>
        <w:rPr>
          <w:rFonts w:ascii="Arial" w:hAnsi="Arial" w:cs="Arial"/>
          <w:b/>
          <w:bCs/>
          <w:sz w:val="24"/>
          <w:szCs w:val="24"/>
        </w:rPr>
      </w:pPr>
    </w:p>
    <w:p w14:paraId="4307870C" w14:textId="77777777" w:rsidR="0062057E" w:rsidRPr="006F4711" w:rsidRDefault="0062057E" w:rsidP="006F4711">
      <w:pPr>
        <w:jc w:val="both"/>
        <w:rPr>
          <w:rFonts w:ascii="Arial" w:hAnsi="Arial" w:cs="Arial"/>
          <w:sz w:val="24"/>
          <w:szCs w:val="24"/>
        </w:rPr>
      </w:pPr>
      <w:r w:rsidRPr="006F4711">
        <w:rPr>
          <w:rFonts w:ascii="Arial" w:hAnsi="Arial" w:cs="Arial"/>
          <w:b/>
          <w:bCs/>
          <w:sz w:val="24"/>
          <w:szCs w:val="24"/>
        </w:rPr>
        <w:t>Comments and CDC response</w:t>
      </w:r>
      <w:r w:rsidRPr="006F4711">
        <w:rPr>
          <w:rFonts w:ascii="Arial" w:hAnsi="Arial" w:cs="Arial"/>
          <w:sz w:val="24"/>
          <w:szCs w:val="24"/>
        </w:rPr>
        <w:t xml:space="preserve"> </w:t>
      </w:r>
    </w:p>
    <w:p w14:paraId="12D4B3C0"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A residents group objected to the effectiveness of policy implementation and enforcement in relation to the protection of conservation and residential areas and proposed the zoning of functional areas within Chichester City as well as restrictions on the use of Listed Buildings as amplified music venues.</w:t>
      </w:r>
    </w:p>
    <w:p w14:paraId="05007ECE"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Wisborough Green and residents support the policy.</w:t>
      </w:r>
    </w:p>
    <w:p w14:paraId="7F0D6532" w14:textId="4745BF78"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 xml:space="preserve">Bellway Homes object on the grounds </w:t>
      </w:r>
      <w:r w:rsidR="006F4711">
        <w:rPr>
          <w:rFonts w:ascii="Arial" w:hAnsi="Arial" w:cs="Arial"/>
          <w:sz w:val="24"/>
          <w:szCs w:val="24"/>
        </w:rPr>
        <w:t xml:space="preserve">that the </w:t>
      </w:r>
      <w:r w:rsidRPr="006F4711">
        <w:rPr>
          <w:rFonts w:ascii="Arial" w:hAnsi="Arial" w:cs="Arial"/>
          <w:sz w:val="24"/>
          <w:szCs w:val="24"/>
        </w:rPr>
        <w:t>policy repeats large tracts of national policy and could be consolidated into a single heritage policy.</w:t>
      </w:r>
    </w:p>
    <w:p w14:paraId="3FF0307E"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 xml:space="preserve">Historic England welcome the inclusion of the P9-P13 heritage policy collection. </w:t>
      </w:r>
    </w:p>
    <w:p w14:paraId="5852F76D" w14:textId="74A6E98C" w:rsidR="006F4711" w:rsidRDefault="0062057E" w:rsidP="00327D22">
      <w:pPr>
        <w:ind w:left="22"/>
        <w:jc w:val="both"/>
        <w:rPr>
          <w:rFonts w:ascii="Arial" w:hAnsi="Arial" w:cs="Arial"/>
          <w:sz w:val="24"/>
          <w:szCs w:val="24"/>
        </w:rPr>
      </w:pPr>
      <w:r w:rsidRPr="006F4711">
        <w:rPr>
          <w:rFonts w:ascii="Arial" w:hAnsi="Arial" w:cs="Arial"/>
          <w:sz w:val="24"/>
          <w:szCs w:val="24"/>
        </w:rPr>
        <w:t xml:space="preserve">There are no changes proposed in response to the representations. </w:t>
      </w:r>
    </w:p>
    <w:p w14:paraId="2A2892A6" w14:textId="77777777" w:rsidR="00327D22" w:rsidRDefault="00327D22" w:rsidP="00327D22">
      <w:pPr>
        <w:ind w:left="22"/>
        <w:jc w:val="both"/>
      </w:pPr>
    </w:p>
    <w:p w14:paraId="7FAA17C7" w14:textId="72D108FE" w:rsidR="0062057E" w:rsidRPr="006F4711" w:rsidRDefault="001055EF" w:rsidP="006F4711">
      <w:pPr>
        <w:jc w:val="both"/>
        <w:rPr>
          <w:rFonts w:ascii="Arial" w:hAnsi="Arial" w:cs="Arial"/>
          <w:b/>
          <w:bCs/>
          <w:color w:val="365F91" w:themeColor="accent1" w:themeShade="BF"/>
          <w:sz w:val="24"/>
          <w:szCs w:val="24"/>
        </w:rPr>
      </w:pPr>
      <w:hyperlink w:anchor="_Toc125988982" w:history="1">
        <w:r w:rsidR="0062057E" w:rsidRPr="006F4711">
          <w:rPr>
            <w:rFonts w:ascii="Arial" w:hAnsi="Arial" w:cs="Arial"/>
            <w:b/>
            <w:bCs/>
            <w:color w:val="365F91" w:themeColor="accent1" w:themeShade="BF"/>
            <w:sz w:val="24"/>
            <w:szCs w:val="24"/>
          </w:rPr>
          <w:t>Conservation Areas</w:t>
        </w:r>
        <w:r w:rsidR="0062057E" w:rsidRPr="006F4711">
          <w:rPr>
            <w:rFonts w:ascii="Arial" w:hAnsi="Arial" w:cs="Arial"/>
            <w:b/>
            <w:bCs/>
            <w:webHidden/>
            <w:color w:val="365F91" w:themeColor="accent1" w:themeShade="BF"/>
            <w:sz w:val="24"/>
            <w:szCs w:val="24"/>
          </w:rPr>
          <w:tab/>
        </w:r>
      </w:hyperlink>
    </w:p>
    <w:p w14:paraId="3B5F1F69" w14:textId="77777777" w:rsidR="0062057E" w:rsidRPr="006F4711" w:rsidRDefault="001055EF" w:rsidP="006F4711">
      <w:pPr>
        <w:jc w:val="both"/>
        <w:rPr>
          <w:rFonts w:ascii="Arial" w:hAnsi="Arial" w:cs="Arial"/>
          <w:b/>
          <w:bCs/>
          <w:color w:val="365F91" w:themeColor="accent1" w:themeShade="BF"/>
          <w:sz w:val="24"/>
          <w:szCs w:val="24"/>
        </w:rPr>
      </w:pPr>
      <w:hyperlink w:anchor="_Toc125988983" w:history="1">
        <w:r w:rsidR="0062057E" w:rsidRPr="006F4711">
          <w:rPr>
            <w:rFonts w:ascii="Arial" w:hAnsi="Arial" w:cs="Arial"/>
            <w:b/>
            <w:bCs/>
            <w:color w:val="365F91" w:themeColor="accent1" w:themeShade="BF"/>
            <w:sz w:val="24"/>
            <w:szCs w:val="24"/>
          </w:rPr>
          <w:t>Policy P11 Conservation Areas</w:t>
        </w:r>
        <w:r w:rsidR="0062057E" w:rsidRPr="006F4711">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6F4711" w14:paraId="29342504" w14:textId="77777777" w:rsidTr="00BD6861">
        <w:tc>
          <w:tcPr>
            <w:tcW w:w="9016" w:type="dxa"/>
            <w:gridSpan w:val="6"/>
            <w:shd w:val="clear" w:color="auto" w:fill="92CDDC" w:themeFill="accent5" w:themeFillTint="99"/>
          </w:tcPr>
          <w:p w14:paraId="4B44CB32"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 xml:space="preserve">Number of comments received </w:t>
            </w:r>
          </w:p>
        </w:tc>
      </w:tr>
      <w:tr w:rsidR="0062057E" w:rsidRPr="006F4711" w14:paraId="4C42B01C" w14:textId="77777777" w:rsidTr="00BD6861">
        <w:tc>
          <w:tcPr>
            <w:tcW w:w="1570" w:type="dxa"/>
          </w:tcPr>
          <w:p w14:paraId="507CDADA"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Total:</w:t>
            </w:r>
          </w:p>
        </w:tc>
        <w:tc>
          <w:tcPr>
            <w:tcW w:w="1358" w:type="dxa"/>
          </w:tcPr>
          <w:p w14:paraId="60E4B336"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8</w:t>
            </w:r>
          </w:p>
        </w:tc>
        <w:tc>
          <w:tcPr>
            <w:tcW w:w="1467" w:type="dxa"/>
          </w:tcPr>
          <w:p w14:paraId="40BC0C8A"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Support:</w:t>
            </w:r>
          </w:p>
        </w:tc>
        <w:tc>
          <w:tcPr>
            <w:tcW w:w="1416" w:type="dxa"/>
          </w:tcPr>
          <w:p w14:paraId="0939CF85"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4</w:t>
            </w:r>
          </w:p>
        </w:tc>
        <w:tc>
          <w:tcPr>
            <w:tcW w:w="1669" w:type="dxa"/>
          </w:tcPr>
          <w:p w14:paraId="09DADC70"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Object:</w:t>
            </w:r>
          </w:p>
        </w:tc>
        <w:tc>
          <w:tcPr>
            <w:tcW w:w="1536" w:type="dxa"/>
          </w:tcPr>
          <w:p w14:paraId="2C47743A"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4</w:t>
            </w:r>
          </w:p>
        </w:tc>
      </w:tr>
    </w:tbl>
    <w:p w14:paraId="356AF040" w14:textId="77777777" w:rsidR="0062057E" w:rsidRDefault="0062057E" w:rsidP="006F4711">
      <w:pPr>
        <w:jc w:val="both"/>
        <w:rPr>
          <w:rFonts w:ascii="Arial" w:hAnsi="Arial" w:cs="Arial"/>
          <w:b/>
          <w:bCs/>
          <w:sz w:val="24"/>
          <w:szCs w:val="24"/>
        </w:rPr>
      </w:pPr>
    </w:p>
    <w:p w14:paraId="23DB0028" w14:textId="77777777" w:rsidR="00E314F9" w:rsidRPr="006F4711" w:rsidRDefault="00E314F9" w:rsidP="006F4711">
      <w:pPr>
        <w:jc w:val="both"/>
        <w:rPr>
          <w:rFonts w:ascii="Arial" w:hAnsi="Arial" w:cs="Arial"/>
          <w:b/>
          <w:bCs/>
          <w:sz w:val="24"/>
          <w:szCs w:val="24"/>
        </w:rPr>
      </w:pPr>
    </w:p>
    <w:p w14:paraId="628F8510" w14:textId="77777777" w:rsidR="0062057E" w:rsidRPr="006F4711" w:rsidRDefault="0062057E" w:rsidP="006F4711">
      <w:pPr>
        <w:jc w:val="both"/>
        <w:rPr>
          <w:rFonts w:ascii="Arial" w:hAnsi="Arial" w:cs="Arial"/>
          <w:sz w:val="24"/>
          <w:szCs w:val="24"/>
        </w:rPr>
      </w:pPr>
      <w:r w:rsidRPr="006F4711">
        <w:rPr>
          <w:rFonts w:ascii="Arial" w:hAnsi="Arial" w:cs="Arial"/>
          <w:b/>
          <w:bCs/>
          <w:sz w:val="24"/>
          <w:szCs w:val="24"/>
        </w:rPr>
        <w:lastRenderedPageBreak/>
        <w:t>Comments and CDC response</w:t>
      </w:r>
      <w:r w:rsidRPr="006F4711">
        <w:rPr>
          <w:rFonts w:ascii="Arial" w:hAnsi="Arial" w:cs="Arial"/>
          <w:sz w:val="24"/>
          <w:szCs w:val="24"/>
        </w:rPr>
        <w:t xml:space="preserve"> </w:t>
      </w:r>
    </w:p>
    <w:p w14:paraId="36F0B165"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A residents group objected to the effectiveness of policy implementation and enforcement in relation to the protection of conservation and residential areas and proposed the zoning of functional areas within Chichester City.</w:t>
      </w:r>
    </w:p>
    <w:p w14:paraId="4AD24FD3"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Wisborough Green and residents support the policy; a resident commented that Chichester courts and bus stations should be preserved and the Southern Gateway enhanced as a public space.</w:t>
      </w:r>
    </w:p>
    <w:p w14:paraId="014D2D38" w14:textId="7E9AC1A6"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Bellway Homes objected on the grou</w:t>
      </w:r>
      <w:r w:rsidR="006F4711">
        <w:rPr>
          <w:rFonts w:ascii="Arial" w:hAnsi="Arial" w:cs="Arial"/>
          <w:sz w:val="24"/>
          <w:szCs w:val="24"/>
        </w:rPr>
        <w:t>nd</w:t>
      </w:r>
      <w:r w:rsidRPr="006F4711">
        <w:rPr>
          <w:rFonts w:ascii="Arial" w:hAnsi="Arial" w:cs="Arial"/>
          <w:sz w:val="24"/>
          <w:szCs w:val="24"/>
        </w:rPr>
        <w:t>s that policy criteria A2 is not positively prepared</w:t>
      </w:r>
      <w:r w:rsidR="006F4711">
        <w:rPr>
          <w:rFonts w:ascii="Arial" w:hAnsi="Arial" w:cs="Arial"/>
          <w:sz w:val="24"/>
          <w:szCs w:val="24"/>
        </w:rPr>
        <w:t xml:space="preserve"> and</w:t>
      </w:r>
      <w:r w:rsidRPr="006F4711">
        <w:rPr>
          <w:rFonts w:ascii="Arial" w:hAnsi="Arial" w:cs="Arial"/>
          <w:sz w:val="24"/>
          <w:szCs w:val="24"/>
        </w:rPr>
        <w:t xml:space="preserve"> proposed alternative wording.</w:t>
      </w:r>
    </w:p>
    <w:p w14:paraId="08CC6F79"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Residents objected to the policy on the grounds of inconsistency with proposed development at Tangmere.</w:t>
      </w:r>
    </w:p>
    <w:p w14:paraId="25DD3C4B"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 xml:space="preserve">Historic England welcome the inclusion of the P9-P13 heritage policy collection. </w:t>
      </w:r>
    </w:p>
    <w:p w14:paraId="335EC53A" w14:textId="77777777" w:rsidR="0062057E" w:rsidRDefault="0062057E" w:rsidP="006F4711">
      <w:pPr>
        <w:spacing w:after="0" w:line="240" w:lineRule="auto"/>
        <w:jc w:val="both"/>
        <w:rPr>
          <w:rFonts w:ascii="Arial" w:hAnsi="Arial" w:cs="Arial"/>
          <w:sz w:val="24"/>
          <w:szCs w:val="24"/>
        </w:rPr>
      </w:pPr>
      <w:r w:rsidRPr="006F4711">
        <w:rPr>
          <w:rFonts w:ascii="Arial" w:hAnsi="Arial" w:cs="Arial"/>
          <w:sz w:val="24"/>
          <w:szCs w:val="24"/>
        </w:rPr>
        <w:t>For P11, amendments include the following proposed modification:</w:t>
      </w:r>
    </w:p>
    <w:p w14:paraId="6A0B0F8A" w14:textId="77777777" w:rsidR="006F4711" w:rsidRPr="006F4711" w:rsidRDefault="006F4711" w:rsidP="006F4711">
      <w:pPr>
        <w:spacing w:after="0" w:line="240" w:lineRule="auto"/>
        <w:jc w:val="both"/>
        <w:rPr>
          <w:rFonts w:ascii="Arial" w:hAnsi="Arial" w:cs="Arial"/>
          <w:sz w:val="24"/>
          <w:szCs w:val="24"/>
        </w:rPr>
      </w:pPr>
    </w:p>
    <w:p w14:paraId="6BCA41B7" w14:textId="1203E648" w:rsidR="0062057E" w:rsidRDefault="0062057E" w:rsidP="006F4711">
      <w:pPr>
        <w:spacing w:before="120"/>
        <w:contextualSpacing/>
        <w:jc w:val="both"/>
        <w:rPr>
          <w:rFonts w:ascii="Arial" w:hAnsi="Arial" w:cs="Arial"/>
          <w:b/>
          <w:sz w:val="24"/>
          <w:szCs w:val="24"/>
        </w:rPr>
      </w:pPr>
      <w:r w:rsidRPr="006F4711">
        <w:rPr>
          <w:rFonts w:ascii="Arial" w:hAnsi="Arial" w:cs="Arial"/>
          <w:bCs/>
          <w:sz w:val="24"/>
          <w:szCs w:val="24"/>
        </w:rPr>
        <w:t>Amend criterion A.2</w:t>
      </w:r>
      <w:r w:rsidR="006F4711">
        <w:rPr>
          <w:rFonts w:ascii="Arial" w:hAnsi="Arial" w:cs="Arial"/>
          <w:bCs/>
          <w:sz w:val="24"/>
          <w:szCs w:val="24"/>
        </w:rPr>
        <w:t xml:space="preserve">: </w:t>
      </w:r>
      <w:r w:rsidRPr="006F4711">
        <w:rPr>
          <w:rFonts w:ascii="Arial" w:hAnsi="Arial" w:cs="Arial"/>
          <w:bCs/>
          <w:sz w:val="24"/>
          <w:szCs w:val="24"/>
        </w:rPr>
        <w:t>“</w:t>
      </w:r>
      <w:r w:rsidRPr="00963691">
        <w:rPr>
          <w:rFonts w:ascii="Arial" w:hAnsi="Arial" w:cs="Arial"/>
          <w:bCs/>
          <w:sz w:val="24"/>
          <w:szCs w:val="24"/>
        </w:rPr>
        <w:t>Protecting</w:t>
      </w:r>
      <w:r w:rsidRPr="006F4711">
        <w:rPr>
          <w:rFonts w:ascii="Arial" w:hAnsi="Arial" w:cs="Arial"/>
          <w:b/>
          <w:sz w:val="24"/>
          <w:szCs w:val="24"/>
        </w:rPr>
        <w:t xml:space="preserve"> </w:t>
      </w:r>
      <w:r w:rsidRPr="006F4711">
        <w:rPr>
          <w:rFonts w:ascii="Arial" w:hAnsi="Arial" w:cs="Arial"/>
          <w:b/>
          <w:sz w:val="24"/>
          <w:szCs w:val="24"/>
          <w:u w:val="single"/>
        </w:rPr>
        <w:t>or enhancing</w:t>
      </w:r>
      <w:r w:rsidRPr="006F4711">
        <w:rPr>
          <w:rFonts w:ascii="Arial" w:hAnsi="Arial" w:cs="Arial"/>
          <w:b/>
          <w:sz w:val="24"/>
          <w:szCs w:val="24"/>
        </w:rPr>
        <w:t xml:space="preserve"> </w:t>
      </w:r>
      <w:r w:rsidRPr="00963691">
        <w:rPr>
          <w:rFonts w:ascii="Arial" w:hAnsi="Arial" w:cs="Arial"/>
          <w:bCs/>
          <w:sz w:val="24"/>
          <w:szCs w:val="24"/>
        </w:rPr>
        <w:t xml:space="preserve">the setting (including views into and out of the area)” </w:t>
      </w:r>
      <w:r w:rsidRPr="006F4711">
        <w:rPr>
          <w:rFonts w:ascii="Arial" w:hAnsi="Arial" w:cs="Arial"/>
          <w:bCs/>
          <w:sz w:val="24"/>
          <w:szCs w:val="24"/>
        </w:rPr>
        <w:t>to ensure the policy is positively prepared and consistent with the NPPF and national guidance</w:t>
      </w:r>
      <w:r w:rsidRPr="006F4711">
        <w:rPr>
          <w:rFonts w:ascii="Arial" w:hAnsi="Arial" w:cs="Arial"/>
          <w:b/>
          <w:sz w:val="24"/>
          <w:szCs w:val="24"/>
        </w:rPr>
        <w:t>.</w:t>
      </w:r>
    </w:p>
    <w:p w14:paraId="4EE6F039" w14:textId="77777777" w:rsidR="006F4711" w:rsidRPr="006F4711" w:rsidRDefault="006F4711" w:rsidP="006F4711">
      <w:pPr>
        <w:spacing w:before="120"/>
        <w:contextualSpacing/>
        <w:jc w:val="both"/>
        <w:rPr>
          <w:rFonts w:ascii="Arial" w:hAnsi="Arial" w:cs="Arial"/>
          <w:bCs/>
          <w:sz w:val="24"/>
          <w:szCs w:val="24"/>
        </w:rPr>
      </w:pPr>
    </w:p>
    <w:p w14:paraId="6A8BBD0C" w14:textId="77777777" w:rsidR="0062057E" w:rsidRPr="006F4711" w:rsidRDefault="0062057E" w:rsidP="006F4711">
      <w:pPr>
        <w:jc w:val="both"/>
        <w:rPr>
          <w:rFonts w:ascii="Arial" w:hAnsi="Arial" w:cs="Arial"/>
          <w:sz w:val="24"/>
          <w:szCs w:val="24"/>
        </w:rPr>
      </w:pPr>
      <w:r w:rsidRPr="006F4711">
        <w:rPr>
          <w:rFonts w:ascii="Arial" w:hAnsi="Arial" w:cs="Arial"/>
          <w:sz w:val="24"/>
          <w:szCs w:val="24"/>
        </w:rPr>
        <w:t xml:space="preserve">Modifications don’t include references to the protection of residential areas, considered to be a separate matter to heritage considerations, or to require specific protection of the assets within Chichester Conservation Area and recognised by local listing or the relevant character appraisals. Representations relating to the Southern Gateway and Tangmere strategic allocations are considered within those policies. </w:t>
      </w:r>
    </w:p>
    <w:p w14:paraId="5B5F21D7" w14:textId="718EA126" w:rsidR="006F4711" w:rsidRDefault="006F4711"/>
    <w:p w14:paraId="0DE0671B" w14:textId="60133182" w:rsidR="0062057E" w:rsidRPr="006F4711" w:rsidRDefault="001055EF" w:rsidP="006F4711">
      <w:pPr>
        <w:jc w:val="both"/>
        <w:rPr>
          <w:rFonts w:ascii="Arial" w:hAnsi="Arial" w:cs="Arial"/>
          <w:b/>
          <w:bCs/>
          <w:color w:val="365F91" w:themeColor="accent1" w:themeShade="BF"/>
          <w:sz w:val="24"/>
          <w:szCs w:val="24"/>
        </w:rPr>
      </w:pPr>
      <w:hyperlink w:anchor="_Toc125988984" w:history="1">
        <w:r w:rsidR="0062057E" w:rsidRPr="006F4711">
          <w:rPr>
            <w:rFonts w:ascii="Arial" w:hAnsi="Arial" w:cs="Arial"/>
            <w:b/>
            <w:bCs/>
            <w:color w:val="365F91" w:themeColor="accent1" w:themeShade="BF"/>
            <w:sz w:val="24"/>
            <w:szCs w:val="24"/>
          </w:rPr>
          <w:t>Non-designated heritage assets</w:t>
        </w:r>
        <w:r w:rsidR="0062057E" w:rsidRPr="006F4711">
          <w:rPr>
            <w:rFonts w:ascii="Arial" w:hAnsi="Arial" w:cs="Arial"/>
            <w:b/>
            <w:bCs/>
            <w:webHidden/>
            <w:color w:val="365F91" w:themeColor="accent1" w:themeShade="BF"/>
            <w:sz w:val="24"/>
            <w:szCs w:val="24"/>
          </w:rPr>
          <w:tab/>
        </w:r>
      </w:hyperlink>
    </w:p>
    <w:p w14:paraId="74E01FF1" w14:textId="77777777" w:rsidR="0062057E" w:rsidRPr="006F4711" w:rsidRDefault="001055EF" w:rsidP="006F4711">
      <w:pPr>
        <w:jc w:val="both"/>
        <w:rPr>
          <w:rFonts w:ascii="Arial" w:hAnsi="Arial" w:cs="Arial"/>
          <w:b/>
          <w:bCs/>
          <w:color w:val="365F91" w:themeColor="accent1" w:themeShade="BF"/>
          <w:sz w:val="24"/>
          <w:szCs w:val="24"/>
        </w:rPr>
      </w:pPr>
      <w:hyperlink w:anchor="_Toc125988985" w:history="1">
        <w:r w:rsidR="0062057E" w:rsidRPr="006F4711">
          <w:rPr>
            <w:rFonts w:ascii="Arial" w:hAnsi="Arial" w:cs="Arial"/>
            <w:b/>
            <w:bCs/>
            <w:color w:val="365F91" w:themeColor="accent1" w:themeShade="BF"/>
            <w:sz w:val="24"/>
            <w:szCs w:val="24"/>
          </w:rPr>
          <w:t>Policy P12 Non-Designated Heritage Assets</w:t>
        </w:r>
        <w:r w:rsidR="0062057E" w:rsidRPr="006F4711">
          <w:rPr>
            <w:rFonts w:ascii="Arial" w:hAnsi="Arial" w:cs="Arial"/>
            <w:b/>
            <w:bCs/>
            <w:webHidden/>
            <w:color w:val="365F91" w:themeColor="accent1" w:themeShade="BF"/>
            <w:sz w:val="24"/>
            <w:szCs w:val="24"/>
          </w:rPr>
          <w:tab/>
        </w:r>
        <w:r w:rsidR="0062057E" w:rsidRPr="006F4711">
          <w:rPr>
            <w:rFonts w:ascii="Arial" w:hAnsi="Arial" w:cs="Arial"/>
            <w:b/>
            <w:bCs/>
            <w:webHidden/>
            <w:color w:val="365F91" w:themeColor="accent1" w:themeShade="BF"/>
            <w:sz w:val="24"/>
            <w:szCs w:val="24"/>
          </w:rPr>
          <w:fldChar w:fldCharType="begin"/>
        </w:r>
        <w:r w:rsidR="0062057E" w:rsidRPr="006F4711">
          <w:rPr>
            <w:rFonts w:ascii="Arial" w:hAnsi="Arial" w:cs="Arial"/>
            <w:b/>
            <w:bCs/>
            <w:webHidden/>
            <w:color w:val="365F91" w:themeColor="accent1" w:themeShade="BF"/>
            <w:sz w:val="24"/>
            <w:szCs w:val="24"/>
          </w:rPr>
          <w:instrText xml:space="preserve"> PAGEREF _Toc125988985 \h </w:instrText>
        </w:r>
        <w:r w:rsidR="0062057E" w:rsidRPr="006F4711">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6F4711">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6F4711" w14:paraId="208F9048" w14:textId="77777777" w:rsidTr="00BD6861">
        <w:tc>
          <w:tcPr>
            <w:tcW w:w="9016" w:type="dxa"/>
            <w:gridSpan w:val="6"/>
            <w:shd w:val="clear" w:color="auto" w:fill="92CDDC" w:themeFill="accent5" w:themeFillTint="99"/>
          </w:tcPr>
          <w:p w14:paraId="5536560A"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 xml:space="preserve">Number of comments received </w:t>
            </w:r>
          </w:p>
        </w:tc>
      </w:tr>
      <w:tr w:rsidR="0062057E" w:rsidRPr="006F4711" w14:paraId="3B5B99AF" w14:textId="77777777" w:rsidTr="00BD6861">
        <w:tc>
          <w:tcPr>
            <w:tcW w:w="1570" w:type="dxa"/>
          </w:tcPr>
          <w:p w14:paraId="3E9EDB0B"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Total:</w:t>
            </w:r>
          </w:p>
        </w:tc>
        <w:tc>
          <w:tcPr>
            <w:tcW w:w="1358" w:type="dxa"/>
          </w:tcPr>
          <w:p w14:paraId="6F461A5F"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3</w:t>
            </w:r>
          </w:p>
        </w:tc>
        <w:tc>
          <w:tcPr>
            <w:tcW w:w="1467" w:type="dxa"/>
          </w:tcPr>
          <w:p w14:paraId="6F6EA57F"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Support:</w:t>
            </w:r>
          </w:p>
        </w:tc>
        <w:tc>
          <w:tcPr>
            <w:tcW w:w="1416" w:type="dxa"/>
          </w:tcPr>
          <w:p w14:paraId="02CFE410"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2</w:t>
            </w:r>
          </w:p>
        </w:tc>
        <w:tc>
          <w:tcPr>
            <w:tcW w:w="1669" w:type="dxa"/>
          </w:tcPr>
          <w:p w14:paraId="7C6CF514"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Object:</w:t>
            </w:r>
          </w:p>
        </w:tc>
        <w:tc>
          <w:tcPr>
            <w:tcW w:w="1536" w:type="dxa"/>
          </w:tcPr>
          <w:p w14:paraId="7B02F41B" w14:textId="77777777"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1</w:t>
            </w:r>
          </w:p>
        </w:tc>
      </w:tr>
    </w:tbl>
    <w:p w14:paraId="44239B60" w14:textId="77777777" w:rsidR="0062057E" w:rsidRPr="006F4711" w:rsidRDefault="0062057E" w:rsidP="006F4711">
      <w:pPr>
        <w:jc w:val="both"/>
        <w:rPr>
          <w:rFonts w:ascii="Arial" w:hAnsi="Arial" w:cs="Arial"/>
          <w:b/>
          <w:bCs/>
          <w:sz w:val="24"/>
          <w:szCs w:val="24"/>
        </w:rPr>
      </w:pPr>
    </w:p>
    <w:p w14:paraId="250C92AF" w14:textId="77777777" w:rsidR="0062057E" w:rsidRPr="006F4711" w:rsidRDefault="0062057E" w:rsidP="006F4711">
      <w:pPr>
        <w:jc w:val="both"/>
        <w:rPr>
          <w:rFonts w:ascii="Arial" w:hAnsi="Arial" w:cs="Arial"/>
          <w:sz w:val="24"/>
          <w:szCs w:val="24"/>
        </w:rPr>
      </w:pPr>
      <w:r w:rsidRPr="006F4711">
        <w:rPr>
          <w:rFonts w:ascii="Arial" w:hAnsi="Arial" w:cs="Arial"/>
          <w:b/>
          <w:bCs/>
          <w:sz w:val="24"/>
          <w:szCs w:val="24"/>
        </w:rPr>
        <w:t>Comments and CDC response</w:t>
      </w:r>
      <w:r w:rsidRPr="006F4711">
        <w:rPr>
          <w:rFonts w:ascii="Arial" w:hAnsi="Arial" w:cs="Arial"/>
          <w:sz w:val="24"/>
          <w:szCs w:val="24"/>
        </w:rPr>
        <w:t xml:space="preserve"> </w:t>
      </w:r>
    </w:p>
    <w:p w14:paraId="6E64111F"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 xml:space="preserve">Historic England welcome the inclusion of the P9-P13 heritage policy collection. </w:t>
      </w:r>
    </w:p>
    <w:p w14:paraId="0FF1D264"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Wisborough Green Parish Council support the policy.</w:t>
      </w:r>
    </w:p>
    <w:p w14:paraId="4B21112E" w14:textId="77777777" w:rsidR="0062057E" w:rsidRPr="006F4711" w:rsidRDefault="0062057E" w:rsidP="006F4711">
      <w:pPr>
        <w:pStyle w:val="ListParagraph"/>
        <w:numPr>
          <w:ilvl w:val="0"/>
          <w:numId w:val="15"/>
        </w:numPr>
        <w:spacing w:after="160" w:line="259" w:lineRule="auto"/>
        <w:ind w:left="382"/>
        <w:jc w:val="both"/>
        <w:rPr>
          <w:rFonts w:ascii="Arial" w:hAnsi="Arial" w:cs="Arial"/>
          <w:sz w:val="24"/>
          <w:szCs w:val="24"/>
        </w:rPr>
      </w:pPr>
      <w:r w:rsidRPr="006F4711">
        <w:rPr>
          <w:rFonts w:ascii="Arial" w:hAnsi="Arial" w:cs="Arial"/>
          <w:sz w:val="24"/>
          <w:szCs w:val="24"/>
        </w:rPr>
        <w:t xml:space="preserve">Bellway Homes object to the policy on the grounds criteria 2 c) implies non-designated heritage assets could be identified on the sole basis of contribution to surroundings, not heritage. They also challenged the application of criteria 4 a)-c) to all development involving ground works. </w:t>
      </w:r>
    </w:p>
    <w:p w14:paraId="77A8D380" w14:textId="0061CD50" w:rsidR="0062057E" w:rsidRDefault="0062057E" w:rsidP="006F4711">
      <w:pPr>
        <w:spacing w:after="0" w:line="240" w:lineRule="auto"/>
        <w:jc w:val="both"/>
        <w:rPr>
          <w:rFonts w:ascii="Arial" w:hAnsi="Arial" w:cs="Arial"/>
          <w:sz w:val="24"/>
          <w:szCs w:val="24"/>
        </w:rPr>
      </w:pPr>
      <w:r w:rsidRPr="006F4711">
        <w:rPr>
          <w:rFonts w:ascii="Arial" w:hAnsi="Arial" w:cs="Arial"/>
          <w:sz w:val="24"/>
          <w:szCs w:val="24"/>
        </w:rPr>
        <w:t xml:space="preserve">For P12, amendments will clarify identification criteria to ensure focus on heritage significance, and to ensure requirements relating to ground works in archaeological priority areas are appropriate. </w:t>
      </w:r>
    </w:p>
    <w:p w14:paraId="4CF9DC54" w14:textId="77777777" w:rsidR="006F4711" w:rsidRPr="006F4711" w:rsidRDefault="006F4711" w:rsidP="006F4711">
      <w:pPr>
        <w:spacing w:after="0" w:line="240" w:lineRule="auto"/>
        <w:jc w:val="both"/>
        <w:rPr>
          <w:rFonts w:ascii="Arial" w:hAnsi="Arial" w:cs="Arial"/>
          <w:b/>
          <w:bCs/>
          <w:color w:val="365F91" w:themeColor="accent1" w:themeShade="BF"/>
          <w:sz w:val="24"/>
          <w:szCs w:val="24"/>
        </w:rPr>
      </w:pPr>
    </w:p>
    <w:p w14:paraId="22C6CBE4" w14:textId="1B167F4F" w:rsidR="0062057E" w:rsidRPr="006F4711" w:rsidRDefault="0062057E" w:rsidP="006F4711">
      <w:pPr>
        <w:jc w:val="both"/>
        <w:rPr>
          <w:rFonts w:ascii="Arial" w:hAnsi="Arial" w:cs="Arial"/>
          <w:sz w:val="24"/>
          <w:szCs w:val="24"/>
        </w:rPr>
      </w:pPr>
      <w:r w:rsidRPr="006F4711">
        <w:rPr>
          <w:rFonts w:ascii="Arial" w:eastAsia="Times New Roman" w:hAnsi="Arial" w:cs="Arial"/>
          <w:color w:val="333333"/>
          <w:sz w:val="24"/>
          <w:szCs w:val="24"/>
          <w:lang w:eastAsia="en-GB"/>
        </w:rPr>
        <w:t>Amend para</w:t>
      </w:r>
      <w:r w:rsidR="00AC2812">
        <w:rPr>
          <w:rFonts w:ascii="Arial" w:eastAsia="Times New Roman" w:hAnsi="Arial" w:cs="Arial"/>
          <w:color w:val="333333"/>
          <w:sz w:val="24"/>
          <w:szCs w:val="24"/>
          <w:lang w:eastAsia="en-GB"/>
        </w:rPr>
        <w:t>graph</w:t>
      </w:r>
      <w:r w:rsidRPr="006F4711">
        <w:rPr>
          <w:rFonts w:ascii="Arial" w:eastAsia="Times New Roman" w:hAnsi="Arial" w:cs="Arial"/>
          <w:color w:val="333333"/>
          <w:sz w:val="24"/>
          <w:szCs w:val="24"/>
          <w:lang w:eastAsia="en-GB"/>
        </w:rPr>
        <w:t xml:space="preserve"> </w:t>
      </w:r>
      <w:r w:rsidRPr="006F4711">
        <w:rPr>
          <w:rFonts w:ascii="Arial" w:hAnsi="Arial" w:cs="Arial"/>
          <w:sz w:val="24"/>
          <w:szCs w:val="24"/>
        </w:rPr>
        <w:t>6.74:</w:t>
      </w:r>
    </w:p>
    <w:p w14:paraId="3F889D01" w14:textId="42AF4D2B" w:rsidR="0062057E" w:rsidRPr="006F4711" w:rsidRDefault="0062057E" w:rsidP="006F4711">
      <w:pPr>
        <w:jc w:val="both"/>
        <w:rPr>
          <w:rFonts w:ascii="Arial" w:hAnsi="Arial" w:cs="Arial"/>
          <w:sz w:val="24"/>
          <w:szCs w:val="24"/>
        </w:rPr>
      </w:pPr>
      <w:r w:rsidRPr="006F4711">
        <w:rPr>
          <w:rFonts w:ascii="Arial" w:hAnsi="Arial" w:cs="Arial"/>
          <w:sz w:val="24"/>
          <w:szCs w:val="24"/>
        </w:rPr>
        <w:lastRenderedPageBreak/>
        <w:t>“</w:t>
      </w:r>
      <w:r w:rsidRPr="00963691">
        <w:rPr>
          <w:rFonts w:ascii="Arial" w:hAnsi="Arial" w:cs="Arial"/>
          <w:sz w:val="24"/>
          <w:szCs w:val="24"/>
        </w:rPr>
        <w:t xml:space="preserve">The identification of non-designated heritage assets </w:t>
      </w:r>
      <w:r w:rsidRPr="006F4711">
        <w:rPr>
          <w:rFonts w:ascii="Arial" w:hAnsi="Arial" w:cs="Arial"/>
          <w:b/>
          <w:bCs/>
          <w:strike/>
          <w:sz w:val="24"/>
          <w:szCs w:val="24"/>
        </w:rPr>
        <w:t>throughout the plan area</w:t>
      </w:r>
      <w:r w:rsidRPr="00963691">
        <w:rPr>
          <w:rFonts w:ascii="Arial" w:hAnsi="Arial" w:cs="Arial"/>
          <w:sz w:val="24"/>
          <w:szCs w:val="24"/>
        </w:rPr>
        <w:t xml:space="preserve"> will be </w:t>
      </w:r>
      <w:r w:rsidRPr="006F4711">
        <w:rPr>
          <w:rFonts w:ascii="Arial" w:hAnsi="Arial" w:cs="Arial"/>
          <w:b/>
          <w:bCs/>
          <w:sz w:val="24"/>
          <w:szCs w:val="24"/>
          <w:u w:val="single"/>
        </w:rPr>
        <w:t>justified by consistent assessment against selection criteria to determine heritage significance</w:t>
      </w:r>
      <w:r w:rsidRPr="006F4711">
        <w:rPr>
          <w:rFonts w:ascii="Arial" w:hAnsi="Arial" w:cs="Arial"/>
          <w:b/>
          <w:bCs/>
          <w:sz w:val="24"/>
          <w:szCs w:val="24"/>
        </w:rPr>
        <w:t xml:space="preserve"> </w:t>
      </w:r>
      <w:r w:rsidRPr="006F4711">
        <w:rPr>
          <w:rFonts w:ascii="Arial" w:hAnsi="Arial" w:cs="Arial"/>
          <w:b/>
          <w:bCs/>
          <w:strike/>
          <w:sz w:val="24"/>
          <w:szCs w:val="24"/>
        </w:rPr>
        <w:t>subject to change over time as more assets are identified</w:t>
      </w:r>
      <w:r w:rsidRPr="006F4711">
        <w:rPr>
          <w:rFonts w:ascii="Arial" w:hAnsi="Arial" w:cs="Arial"/>
          <w:b/>
          <w:bCs/>
          <w:sz w:val="24"/>
          <w:szCs w:val="24"/>
        </w:rPr>
        <w:t>.</w:t>
      </w:r>
      <w:r w:rsidRPr="00963691">
        <w:rPr>
          <w:rFonts w:ascii="Arial" w:hAnsi="Arial" w:cs="Arial"/>
          <w:sz w:val="24"/>
          <w:szCs w:val="24"/>
        </w:rPr>
        <w:t xml:space="preserve"> Proposals affecting </w:t>
      </w:r>
      <w:r w:rsidRPr="006F4711">
        <w:rPr>
          <w:rFonts w:ascii="Arial" w:hAnsi="Arial" w:cs="Arial"/>
          <w:b/>
          <w:bCs/>
          <w:sz w:val="24"/>
          <w:szCs w:val="24"/>
          <w:u w:val="single"/>
        </w:rPr>
        <w:t>non-designated heritage assets</w:t>
      </w:r>
      <w:r w:rsidRPr="006F4711">
        <w:rPr>
          <w:rFonts w:ascii="Arial" w:hAnsi="Arial" w:cs="Arial"/>
          <w:b/>
          <w:bCs/>
          <w:sz w:val="24"/>
          <w:szCs w:val="24"/>
        </w:rPr>
        <w:t xml:space="preserve"> </w:t>
      </w:r>
      <w:r w:rsidRPr="006F4711">
        <w:rPr>
          <w:rFonts w:ascii="Arial" w:hAnsi="Arial" w:cs="Arial"/>
          <w:b/>
          <w:bCs/>
          <w:strike/>
          <w:sz w:val="24"/>
          <w:szCs w:val="24"/>
        </w:rPr>
        <w:t>buildings and structures</w:t>
      </w:r>
      <w:r w:rsidRPr="00963691">
        <w:rPr>
          <w:rFonts w:ascii="Arial" w:hAnsi="Arial" w:cs="Arial"/>
          <w:sz w:val="24"/>
          <w:szCs w:val="24"/>
        </w:rPr>
        <w:t xml:space="preserve"> will be permitted where their </w:t>
      </w:r>
      <w:r w:rsidRPr="006F4711">
        <w:rPr>
          <w:rFonts w:ascii="Arial" w:hAnsi="Arial" w:cs="Arial"/>
          <w:b/>
          <w:bCs/>
          <w:sz w:val="24"/>
          <w:szCs w:val="24"/>
          <w:u w:val="single"/>
        </w:rPr>
        <w:t xml:space="preserve">identified </w:t>
      </w:r>
      <w:r w:rsidRPr="00963691">
        <w:rPr>
          <w:rFonts w:ascii="Arial" w:hAnsi="Arial" w:cs="Arial"/>
          <w:sz w:val="24"/>
          <w:szCs w:val="24"/>
        </w:rPr>
        <w:t>architectural</w:t>
      </w:r>
      <w:r w:rsidRPr="006F4711">
        <w:rPr>
          <w:rFonts w:ascii="Arial" w:hAnsi="Arial" w:cs="Arial"/>
          <w:b/>
          <w:bCs/>
          <w:sz w:val="24"/>
          <w:szCs w:val="24"/>
          <w:u w:val="single"/>
        </w:rPr>
        <w:t>, archaeological or</w:t>
      </w:r>
      <w:r w:rsidRPr="00963691">
        <w:rPr>
          <w:rFonts w:ascii="Arial" w:hAnsi="Arial" w:cs="Arial"/>
          <w:b/>
          <w:bCs/>
          <w:strike/>
          <w:sz w:val="24"/>
          <w:szCs w:val="24"/>
        </w:rPr>
        <w:t xml:space="preserve"> </w:t>
      </w:r>
      <w:r w:rsidRPr="006F4711">
        <w:rPr>
          <w:rFonts w:ascii="Arial" w:hAnsi="Arial" w:cs="Arial"/>
          <w:b/>
          <w:bCs/>
          <w:strike/>
          <w:sz w:val="24"/>
          <w:szCs w:val="24"/>
        </w:rPr>
        <w:t>interest,</w:t>
      </w:r>
      <w:r w:rsidRPr="00963691">
        <w:rPr>
          <w:rFonts w:ascii="Arial" w:hAnsi="Arial" w:cs="Arial"/>
          <w:strike/>
          <w:sz w:val="24"/>
          <w:szCs w:val="24"/>
        </w:rPr>
        <w:t xml:space="preserve"> </w:t>
      </w:r>
      <w:r w:rsidRPr="00963691">
        <w:rPr>
          <w:rFonts w:ascii="Arial" w:hAnsi="Arial" w:cs="Arial"/>
          <w:sz w:val="24"/>
          <w:szCs w:val="24"/>
        </w:rPr>
        <w:t xml:space="preserve">historic interest, </w:t>
      </w:r>
      <w:r w:rsidRPr="006F4711">
        <w:rPr>
          <w:rFonts w:ascii="Arial" w:hAnsi="Arial" w:cs="Arial"/>
          <w:b/>
          <w:bCs/>
          <w:sz w:val="24"/>
          <w:szCs w:val="24"/>
          <w:u w:val="single"/>
        </w:rPr>
        <w:t>positive contribution to their rural or</w:t>
      </w:r>
      <w:r w:rsidRPr="00963691">
        <w:rPr>
          <w:rFonts w:ascii="Arial" w:hAnsi="Arial" w:cs="Arial"/>
          <w:sz w:val="24"/>
          <w:szCs w:val="24"/>
          <w:u w:val="single"/>
        </w:rPr>
        <w:t xml:space="preserve"> </w:t>
      </w:r>
      <w:r w:rsidRPr="00963691">
        <w:rPr>
          <w:rFonts w:ascii="Arial" w:hAnsi="Arial" w:cs="Arial"/>
          <w:sz w:val="24"/>
          <w:szCs w:val="24"/>
        </w:rPr>
        <w:t>townscape</w:t>
      </w:r>
      <w:r w:rsidRPr="00963691">
        <w:rPr>
          <w:rFonts w:ascii="Arial" w:hAnsi="Arial" w:cs="Arial"/>
          <w:sz w:val="24"/>
          <w:szCs w:val="24"/>
          <w:u w:val="single"/>
        </w:rPr>
        <w:t xml:space="preserve"> </w:t>
      </w:r>
      <w:r w:rsidRPr="006F4711">
        <w:rPr>
          <w:rFonts w:ascii="Arial" w:hAnsi="Arial" w:cs="Arial"/>
          <w:b/>
          <w:bCs/>
          <w:sz w:val="24"/>
          <w:szCs w:val="24"/>
          <w:u w:val="single"/>
        </w:rPr>
        <w:t xml:space="preserve">setting, and/or external </w:t>
      </w:r>
      <w:r w:rsidRPr="00AC2812">
        <w:rPr>
          <w:rFonts w:ascii="Arial" w:hAnsi="Arial" w:cs="Arial"/>
          <w:b/>
          <w:bCs/>
          <w:sz w:val="24"/>
          <w:szCs w:val="24"/>
          <w:u w:val="single"/>
        </w:rPr>
        <w:t>appearance</w:t>
      </w:r>
      <w:r w:rsidR="00AC2812" w:rsidRPr="00AC2812">
        <w:rPr>
          <w:rFonts w:ascii="Arial" w:hAnsi="Arial" w:cs="Arial"/>
          <w:b/>
          <w:bCs/>
          <w:strike/>
          <w:sz w:val="24"/>
          <w:szCs w:val="24"/>
        </w:rPr>
        <w:t>value and rarity</w:t>
      </w:r>
      <w:r w:rsidRPr="00963691">
        <w:rPr>
          <w:rFonts w:ascii="Arial" w:hAnsi="Arial" w:cs="Arial"/>
          <w:sz w:val="24"/>
          <w:szCs w:val="24"/>
          <w:u w:val="single"/>
        </w:rPr>
        <w:t xml:space="preserve"> </w:t>
      </w:r>
      <w:r w:rsidRPr="00963691">
        <w:rPr>
          <w:rFonts w:ascii="Arial" w:hAnsi="Arial" w:cs="Arial"/>
          <w:sz w:val="24"/>
          <w:szCs w:val="24"/>
        </w:rPr>
        <w:t>are sustained or enhanced in accordance with established conservation best practice.</w:t>
      </w:r>
      <w:r w:rsidRPr="006F4711">
        <w:rPr>
          <w:rFonts w:ascii="Arial" w:hAnsi="Arial" w:cs="Arial"/>
          <w:sz w:val="24"/>
          <w:szCs w:val="24"/>
        </w:rPr>
        <w:t xml:space="preserve"> </w:t>
      </w:r>
    </w:p>
    <w:p w14:paraId="76FC0B86" w14:textId="77777777" w:rsidR="0062057E" w:rsidRPr="006F4711" w:rsidRDefault="0062057E" w:rsidP="006F4711">
      <w:pPr>
        <w:jc w:val="both"/>
        <w:rPr>
          <w:rFonts w:ascii="Arial" w:hAnsi="Arial" w:cs="Arial"/>
          <w:sz w:val="24"/>
          <w:szCs w:val="24"/>
        </w:rPr>
      </w:pPr>
      <w:r w:rsidRPr="006F4711">
        <w:rPr>
          <w:rFonts w:ascii="Arial" w:hAnsi="Arial" w:cs="Arial"/>
          <w:sz w:val="24"/>
          <w:szCs w:val="24"/>
        </w:rPr>
        <w:t>Amend Policy P12:</w:t>
      </w:r>
    </w:p>
    <w:p w14:paraId="3E52FD8E" w14:textId="77777777" w:rsidR="0062057E" w:rsidRPr="006F4711" w:rsidRDefault="0062057E" w:rsidP="006F4711">
      <w:pPr>
        <w:jc w:val="both"/>
        <w:rPr>
          <w:rFonts w:ascii="Arial" w:hAnsi="Arial" w:cs="Arial"/>
          <w:b/>
          <w:bCs/>
          <w:sz w:val="24"/>
          <w:szCs w:val="24"/>
        </w:rPr>
      </w:pPr>
      <w:r w:rsidRPr="006F4711">
        <w:rPr>
          <w:rFonts w:ascii="Arial" w:hAnsi="Arial" w:cs="Arial"/>
          <w:sz w:val="24"/>
          <w:szCs w:val="24"/>
        </w:rPr>
        <w:t>“2.</w:t>
      </w:r>
      <w:r w:rsidRPr="006F4711">
        <w:rPr>
          <w:rFonts w:ascii="Arial" w:hAnsi="Arial" w:cs="Arial"/>
          <w:sz w:val="24"/>
          <w:szCs w:val="24"/>
        </w:rPr>
        <w:tab/>
      </w:r>
      <w:r w:rsidRPr="006F4711">
        <w:rPr>
          <w:rFonts w:ascii="Arial" w:hAnsi="Arial" w:cs="Arial"/>
          <w:b/>
          <w:bCs/>
          <w:strike/>
          <w:sz w:val="24"/>
          <w:szCs w:val="24"/>
        </w:rPr>
        <w:t>In order to be considered</w:t>
      </w:r>
      <w:r w:rsidRPr="006F4711">
        <w:rPr>
          <w:rFonts w:ascii="Arial" w:hAnsi="Arial" w:cs="Arial"/>
          <w:b/>
          <w:bCs/>
          <w:sz w:val="24"/>
          <w:szCs w:val="24"/>
        </w:rPr>
        <w:t xml:space="preserve"> </w:t>
      </w:r>
      <w:r w:rsidRPr="006F4711">
        <w:rPr>
          <w:rFonts w:ascii="Arial" w:hAnsi="Arial" w:cs="Arial"/>
          <w:b/>
          <w:bCs/>
          <w:sz w:val="24"/>
          <w:szCs w:val="24"/>
          <w:u w:val="single"/>
        </w:rPr>
        <w:t>The identification of</w:t>
      </w:r>
      <w:r w:rsidRPr="006F4711">
        <w:rPr>
          <w:rFonts w:ascii="Arial" w:hAnsi="Arial" w:cs="Arial"/>
          <w:b/>
          <w:bCs/>
          <w:sz w:val="24"/>
          <w:szCs w:val="24"/>
        </w:rPr>
        <w:t xml:space="preserve"> </w:t>
      </w:r>
      <w:r w:rsidRPr="00963691">
        <w:rPr>
          <w:rFonts w:ascii="Arial" w:hAnsi="Arial" w:cs="Arial"/>
          <w:sz w:val="24"/>
          <w:szCs w:val="24"/>
        </w:rPr>
        <w:t>non-designated heritage assets</w:t>
      </w:r>
      <w:r w:rsidRPr="00963691">
        <w:rPr>
          <w:rFonts w:ascii="Arial" w:hAnsi="Arial" w:cs="Arial"/>
          <w:b/>
          <w:bCs/>
          <w:strike/>
          <w:sz w:val="24"/>
          <w:szCs w:val="24"/>
        </w:rPr>
        <w:t>,</w:t>
      </w:r>
      <w:r w:rsidRPr="006F4711">
        <w:rPr>
          <w:rFonts w:ascii="Arial" w:hAnsi="Arial" w:cs="Arial"/>
          <w:b/>
          <w:bCs/>
          <w:sz w:val="24"/>
          <w:szCs w:val="24"/>
        </w:rPr>
        <w:t xml:space="preserve"> </w:t>
      </w:r>
      <w:r w:rsidRPr="006F4711">
        <w:rPr>
          <w:rFonts w:ascii="Arial" w:hAnsi="Arial" w:cs="Arial"/>
          <w:b/>
          <w:bCs/>
          <w:strike/>
          <w:sz w:val="24"/>
          <w:szCs w:val="24"/>
        </w:rPr>
        <w:t>buildings, historic areas, street furniture and designated landscapes</w:t>
      </w:r>
      <w:r w:rsidRPr="006F4711">
        <w:rPr>
          <w:rFonts w:ascii="Arial" w:hAnsi="Arial" w:cs="Arial"/>
          <w:b/>
          <w:bCs/>
          <w:sz w:val="24"/>
          <w:szCs w:val="24"/>
        </w:rPr>
        <w:t xml:space="preserve"> </w:t>
      </w:r>
      <w:r w:rsidRPr="00963691">
        <w:rPr>
          <w:rFonts w:ascii="Arial" w:hAnsi="Arial" w:cs="Arial"/>
          <w:sz w:val="24"/>
          <w:szCs w:val="24"/>
        </w:rPr>
        <w:t>will</w:t>
      </w:r>
      <w:r w:rsidRPr="006F4711">
        <w:rPr>
          <w:rFonts w:ascii="Arial" w:hAnsi="Arial" w:cs="Arial"/>
          <w:b/>
          <w:bCs/>
          <w:sz w:val="24"/>
          <w:szCs w:val="24"/>
        </w:rPr>
        <w:t xml:space="preserve"> </w:t>
      </w:r>
      <w:r w:rsidRPr="006F4711">
        <w:rPr>
          <w:rFonts w:ascii="Arial" w:hAnsi="Arial" w:cs="Arial"/>
          <w:b/>
          <w:bCs/>
          <w:sz w:val="24"/>
          <w:szCs w:val="24"/>
          <w:u w:val="single"/>
        </w:rPr>
        <w:t>require</w:t>
      </w:r>
      <w:r w:rsidRPr="006F4711">
        <w:rPr>
          <w:rFonts w:ascii="Arial" w:hAnsi="Arial" w:cs="Arial"/>
          <w:b/>
          <w:bCs/>
          <w:sz w:val="24"/>
          <w:szCs w:val="24"/>
        </w:rPr>
        <w:t xml:space="preserve"> </w:t>
      </w:r>
      <w:r w:rsidRPr="006F4711">
        <w:rPr>
          <w:rFonts w:ascii="Arial" w:hAnsi="Arial" w:cs="Arial"/>
          <w:b/>
          <w:bCs/>
          <w:strike/>
          <w:sz w:val="24"/>
          <w:szCs w:val="24"/>
        </w:rPr>
        <w:t>be</w:t>
      </w:r>
      <w:r w:rsidRPr="006F4711">
        <w:rPr>
          <w:rFonts w:ascii="Arial" w:hAnsi="Arial" w:cs="Arial"/>
          <w:b/>
          <w:bCs/>
          <w:sz w:val="24"/>
          <w:szCs w:val="24"/>
        </w:rPr>
        <w:t xml:space="preserve">  </w:t>
      </w:r>
      <w:r w:rsidRPr="00963691">
        <w:rPr>
          <w:rFonts w:ascii="Arial" w:hAnsi="Arial" w:cs="Arial"/>
          <w:sz w:val="24"/>
          <w:szCs w:val="24"/>
        </w:rPr>
        <w:t>assess</w:t>
      </w:r>
      <w:r w:rsidRPr="006F4711">
        <w:rPr>
          <w:rFonts w:ascii="Arial" w:hAnsi="Arial" w:cs="Arial"/>
          <w:b/>
          <w:bCs/>
          <w:sz w:val="24"/>
          <w:szCs w:val="24"/>
          <w:u w:val="single"/>
        </w:rPr>
        <w:t>ment</w:t>
      </w:r>
      <w:r w:rsidRPr="006F4711">
        <w:rPr>
          <w:rFonts w:ascii="Arial" w:hAnsi="Arial" w:cs="Arial"/>
          <w:b/>
          <w:bCs/>
          <w:strike/>
          <w:sz w:val="24"/>
          <w:szCs w:val="24"/>
        </w:rPr>
        <w:t>ed</w:t>
      </w:r>
      <w:r w:rsidRPr="006F4711">
        <w:rPr>
          <w:rFonts w:ascii="Arial" w:hAnsi="Arial" w:cs="Arial"/>
          <w:b/>
          <w:bCs/>
          <w:sz w:val="24"/>
          <w:szCs w:val="24"/>
        </w:rPr>
        <w:t xml:space="preserve"> </w:t>
      </w:r>
      <w:r w:rsidRPr="00963691">
        <w:rPr>
          <w:rFonts w:ascii="Arial" w:hAnsi="Arial" w:cs="Arial"/>
          <w:sz w:val="24"/>
          <w:szCs w:val="24"/>
        </w:rPr>
        <w:t>against</w:t>
      </w:r>
      <w:r w:rsidRPr="006F4711">
        <w:rPr>
          <w:rFonts w:ascii="Arial" w:hAnsi="Arial" w:cs="Arial"/>
          <w:b/>
          <w:bCs/>
          <w:sz w:val="24"/>
          <w:szCs w:val="24"/>
        </w:rPr>
        <w:t xml:space="preserve"> </w:t>
      </w:r>
      <w:r w:rsidRPr="006F4711">
        <w:rPr>
          <w:rFonts w:ascii="Arial" w:hAnsi="Arial" w:cs="Arial"/>
          <w:b/>
          <w:bCs/>
          <w:sz w:val="24"/>
          <w:szCs w:val="24"/>
          <w:u w:val="single"/>
        </w:rPr>
        <w:t>criteria within</w:t>
      </w:r>
      <w:r w:rsidRPr="006F4711">
        <w:rPr>
          <w:rFonts w:ascii="Arial" w:hAnsi="Arial" w:cs="Arial"/>
          <w:b/>
          <w:bCs/>
          <w:sz w:val="24"/>
          <w:szCs w:val="24"/>
        </w:rPr>
        <w:t xml:space="preserve"> </w:t>
      </w:r>
      <w:r w:rsidRPr="00963691">
        <w:rPr>
          <w:rFonts w:ascii="Arial" w:hAnsi="Arial" w:cs="Arial"/>
          <w:sz w:val="24"/>
          <w:szCs w:val="24"/>
        </w:rPr>
        <w:t>the following</w:t>
      </w:r>
      <w:r w:rsidRPr="006F4711">
        <w:rPr>
          <w:rFonts w:ascii="Arial" w:hAnsi="Arial" w:cs="Arial"/>
          <w:b/>
          <w:bCs/>
          <w:sz w:val="24"/>
          <w:szCs w:val="24"/>
        </w:rPr>
        <w:t xml:space="preserve"> </w:t>
      </w:r>
      <w:r w:rsidRPr="006F4711">
        <w:rPr>
          <w:rFonts w:ascii="Arial" w:hAnsi="Arial" w:cs="Arial"/>
          <w:b/>
          <w:bCs/>
          <w:strike/>
          <w:sz w:val="24"/>
          <w:szCs w:val="24"/>
        </w:rPr>
        <w:t>criteria</w:t>
      </w:r>
      <w:r w:rsidRPr="006F4711">
        <w:rPr>
          <w:rFonts w:ascii="Arial" w:hAnsi="Arial" w:cs="Arial"/>
          <w:b/>
          <w:bCs/>
          <w:sz w:val="24"/>
          <w:szCs w:val="24"/>
        </w:rPr>
        <w:t xml:space="preserve"> </w:t>
      </w:r>
      <w:r w:rsidRPr="006F4711">
        <w:rPr>
          <w:rFonts w:ascii="Arial" w:hAnsi="Arial" w:cs="Arial"/>
          <w:b/>
          <w:bCs/>
          <w:sz w:val="24"/>
          <w:szCs w:val="24"/>
          <w:u w:val="single"/>
        </w:rPr>
        <w:t>broad categories</w:t>
      </w:r>
      <w:r w:rsidRPr="006F4711">
        <w:rPr>
          <w:rFonts w:ascii="Arial" w:hAnsi="Arial" w:cs="Arial"/>
          <w:b/>
          <w:bCs/>
          <w:sz w:val="24"/>
          <w:szCs w:val="24"/>
        </w:rPr>
        <w:t>:</w:t>
      </w:r>
    </w:p>
    <w:p w14:paraId="10D5FD64" w14:textId="77777777" w:rsidR="0062057E" w:rsidRPr="006F4711" w:rsidRDefault="0062057E" w:rsidP="006F4711">
      <w:pPr>
        <w:pStyle w:val="ListParagraph"/>
        <w:numPr>
          <w:ilvl w:val="0"/>
          <w:numId w:val="33"/>
        </w:numPr>
        <w:spacing w:after="160" w:line="259" w:lineRule="auto"/>
        <w:jc w:val="both"/>
        <w:rPr>
          <w:rFonts w:ascii="Arial" w:eastAsia="Times New Roman" w:hAnsi="Arial" w:cs="Arial"/>
          <w:b/>
          <w:bCs/>
          <w:strike/>
          <w:color w:val="000000"/>
          <w:sz w:val="24"/>
          <w:szCs w:val="24"/>
          <w:lang w:eastAsia="en-GB"/>
        </w:rPr>
      </w:pPr>
      <w:r w:rsidRPr="006F4711">
        <w:rPr>
          <w:rFonts w:ascii="Arial" w:eastAsia="Times New Roman" w:hAnsi="Arial" w:cs="Arial"/>
          <w:b/>
          <w:bCs/>
          <w:strike/>
          <w:color w:val="000000"/>
          <w:sz w:val="24"/>
          <w:szCs w:val="24"/>
          <w:lang w:eastAsia="en-GB"/>
        </w:rPr>
        <w:t>Buildings of high-quality traditional design, detailing and appearance which make good use of historic materials;</w:t>
      </w:r>
    </w:p>
    <w:p w14:paraId="7C669FC5" w14:textId="77777777" w:rsidR="0062057E" w:rsidRPr="006F4711" w:rsidRDefault="0062057E" w:rsidP="006F4711">
      <w:pPr>
        <w:pStyle w:val="ListParagraph"/>
        <w:numPr>
          <w:ilvl w:val="0"/>
          <w:numId w:val="33"/>
        </w:numPr>
        <w:spacing w:after="160" w:line="259" w:lineRule="auto"/>
        <w:jc w:val="both"/>
        <w:rPr>
          <w:rFonts w:ascii="Arial" w:eastAsia="Times New Roman" w:hAnsi="Arial" w:cs="Arial"/>
          <w:b/>
          <w:bCs/>
          <w:strike/>
          <w:color w:val="000000"/>
          <w:sz w:val="24"/>
          <w:szCs w:val="24"/>
          <w:lang w:eastAsia="en-GB"/>
        </w:rPr>
      </w:pPr>
      <w:r w:rsidRPr="006F4711">
        <w:rPr>
          <w:rFonts w:ascii="Arial" w:eastAsia="Times New Roman" w:hAnsi="Arial" w:cs="Arial"/>
          <w:b/>
          <w:bCs/>
          <w:strike/>
          <w:color w:val="000000"/>
          <w:sz w:val="24"/>
          <w:szCs w:val="24"/>
          <w:lang w:eastAsia="en-GB"/>
        </w:rPr>
        <w:t>Buildings which are good examples of vernacular or traditional types;</w:t>
      </w:r>
    </w:p>
    <w:p w14:paraId="080C3C7C" w14:textId="77777777" w:rsidR="0062057E" w:rsidRPr="006F4711" w:rsidRDefault="0062057E" w:rsidP="006F4711">
      <w:pPr>
        <w:pStyle w:val="ListParagraph"/>
        <w:numPr>
          <w:ilvl w:val="0"/>
          <w:numId w:val="33"/>
        </w:numPr>
        <w:spacing w:after="160" w:line="259" w:lineRule="auto"/>
        <w:jc w:val="both"/>
        <w:rPr>
          <w:rFonts w:ascii="Arial" w:eastAsia="Times New Roman" w:hAnsi="Arial" w:cs="Arial"/>
          <w:b/>
          <w:bCs/>
          <w:color w:val="000000"/>
          <w:sz w:val="24"/>
          <w:szCs w:val="24"/>
          <w:lang w:eastAsia="en-GB"/>
        </w:rPr>
      </w:pPr>
      <w:r w:rsidRPr="006F4711">
        <w:rPr>
          <w:rFonts w:ascii="Arial" w:eastAsia="Times New Roman" w:hAnsi="Arial" w:cs="Arial"/>
          <w:b/>
          <w:bCs/>
          <w:strike/>
          <w:color w:val="000000"/>
          <w:sz w:val="24"/>
          <w:szCs w:val="24"/>
          <w:lang w:eastAsia="en-GB"/>
        </w:rPr>
        <w:t>Buildings which contribute towards their surroundings or street scene or have important local, historical or social associations</w:t>
      </w:r>
      <w:r w:rsidRPr="006F4711">
        <w:rPr>
          <w:rFonts w:ascii="Arial" w:eastAsia="Times New Roman" w:hAnsi="Arial" w:cs="Arial"/>
          <w:b/>
          <w:bCs/>
          <w:color w:val="000000"/>
          <w:sz w:val="24"/>
          <w:szCs w:val="24"/>
          <w:lang w:eastAsia="en-GB"/>
        </w:rPr>
        <w:t>.</w:t>
      </w:r>
    </w:p>
    <w:p w14:paraId="58791485" w14:textId="77777777" w:rsidR="0062057E" w:rsidRPr="006F4711" w:rsidRDefault="0062057E" w:rsidP="006F4711">
      <w:pPr>
        <w:pStyle w:val="ListParagraph"/>
        <w:ind w:left="360"/>
        <w:jc w:val="both"/>
        <w:rPr>
          <w:rFonts w:ascii="Arial" w:eastAsia="Times New Roman" w:hAnsi="Arial" w:cs="Arial"/>
          <w:b/>
          <w:bCs/>
          <w:color w:val="000000"/>
          <w:sz w:val="24"/>
          <w:szCs w:val="24"/>
          <w:lang w:eastAsia="en-GB"/>
        </w:rPr>
      </w:pPr>
    </w:p>
    <w:p w14:paraId="38152A5A" w14:textId="77777777" w:rsidR="0062057E" w:rsidRPr="006F4711" w:rsidRDefault="0062057E" w:rsidP="006F4711">
      <w:pPr>
        <w:pStyle w:val="ListParagraph"/>
        <w:numPr>
          <w:ilvl w:val="0"/>
          <w:numId w:val="34"/>
        </w:numPr>
        <w:spacing w:after="160" w:line="259" w:lineRule="auto"/>
        <w:jc w:val="both"/>
        <w:rPr>
          <w:rFonts w:ascii="Arial" w:hAnsi="Arial" w:cs="Arial"/>
          <w:b/>
          <w:bCs/>
          <w:sz w:val="24"/>
          <w:szCs w:val="24"/>
          <w:u w:val="single"/>
        </w:rPr>
      </w:pPr>
      <w:r w:rsidRPr="006F4711">
        <w:rPr>
          <w:rFonts w:ascii="Arial" w:eastAsia="Times New Roman" w:hAnsi="Arial" w:cs="Arial"/>
          <w:b/>
          <w:bCs/>
          <w:color w:val="000000"/>
          <w:sz w:val="24"/>
          <w:szCs w:val="24"/>
          <w:u w:val="single"/>
          <w:lang w:eastAsia="en-GB"/>
        </w:rPr>
        <w:t>Historic interest;</w:t>
      </w:r>
    </w:p>
    <w:p w14:paraId="1F069816" w14:textId="77777777" w:rsidR="0062057E" w:rsidRPr="006F4711" w:rsidRDefault="0062057E" w:rsidP="006F4711">
      <w:pPr>
        <w:pStyle w:val="ListParagraph"/>
        <w:numPr>
          <w:ilvl w:val="0"/>
          <w:numId w:val="34"/>
        </w:numPr>
        <w:spacing w:after="160" w:line="259" w:lineRule="auto"/>
        <w:jc w:val="both"/>
        <w:rPr>
          <w:rFonts w:ascii="Arial" w:hAnsi="Arial" w:cs="Arial"/>
          <w:b/>
          <w:bCs/>
          <w:sz w:val="24"/>
          <w:szCs w:val="24"/>
          <w:u w:val="single"/>
        </w:rPr>
      </w:pPr>
      <w:r w:rsidRPr="006F4711">
        <w:rPr>
          <w:rFonts w:ascii="Arial" w:eastAsia="Times New Roman" w:hAnsi="Arial" w:cs="Arial"/>
          <w:b/>
          <w:bCs/>
          <w:color w:val="333333"/>
          <w:sz w:val="24"/>
          <w:szCs w:val="24"/>
          <w:u w:val="single"/>
          <w:lang w:eastAsia="en-GB"/>
        </w:rPr>
        <w:t>Architectural or artistic interest;</w:t>
      </w:r>
    </w:p>
    <w:p w14:paraId="5B055237" w14:textId="77777777" w:rsidR="0062057E" w:rsidRPr="006F4711" w:rsidRDefault="0062057E" w:rsidP="006F4711">
      <w:pPr>
        <w:pStyle w:val="ListParagraph"/>
        <w:numPr>
          <w:ilvl w:val="0"/>
          <w:numId w:val="34"/>
        </w:numPr>
        <w:spacing w:after="160" w:line="259" w:lineRule="auto"/>
        <w:jc w:val="both"/>
        <w:rPr>
          <w:rFonts w:ascii="Arial" w:hAnsi="Arial" w:cs="Arial"/>
          <w:b/>
          <w:bCs/>
          <w:sz w:val="24"/>
          <w:szCs w:val="24"/>
          <w:u w:val="single"/>
        </w:rPr>
      </w:pPr>
      <w:r w:rsidRPr="006F4711">
        <w:rPr>
          <w:rFonts w:ascii="Arial" w:eastAsia="Times New Roman" w:hAnsi="Arial" w:cs="Arial"/>
          <w:b/>
          <w:bCs/>
          <w:color w:val="333333"/>
          <w:sz w:val="24"/>
          <w:szCs w:val="24"/>
          <w:u w:val="single"/>
          <w:lang w:eastAsia="en-GB"/>
        </w:rPr>
        <w:t>Archaeological interest;</w:t>
      </w:r>
    </w:p>
    <w:p w14:paraId="762FFA18" w14:textId="3AA61E11" w:rsidR="0062057E" w:rsidRPr="006F4711" w:rsidRDefault="0062057E" w:rsidP="006F4711">
      <w:pPr>
        <w:pStyle w:val="ListParagraph"/>
        <w:numPr>
          <w:ilvl w:val="0"/>
          <w:numId w:val="34"/>
        </w:numPr>
        <w:spacing w:after="160" w:line="259" w:lineRule="auto"/>
        <w:jc w:val="both"/>
        <w:rPr>
          <w:rFonts w:ascii="Arial" w:hAnsi="Arial" w:cs="Arial"/>
          <w:b/>
          <w:bCs/>
          <w:sz w:val="24"/>
          <w:szCs w:val="24"/>
          <w:u w:val="single"/>
        </w:rPr>
      </w:pPr>
      <w:r w:rsidRPr="006F4711">
        <w:rPr>
          <w:rFonts w:ascii="Arial" w:eastAsia="Times New Roman" w:hAnsi="Arial" w:cs="Arial"/>
          <w:b/>
          <w:bCs/>
          <w:color w:val="333333"/>
          <w:sz w:val="24"/>
          <w:szCs w:val="24"/>
          <w:u w:val="single"/>
          <w:lang w:eastAsia="en-GB"/>
        </w:rPr>
        <w:t xml:space="preserve">Contribution to </w:t>
      </w:r>
      <w:r w:rsidR="00AC2812">
        <w:rPr>
          <w:rFonts w:ascii="Arial" w:eastAsia="Times New Roman" w:hAnsi="Arial" w:cs="Arial"/>
          <w:b/>
          <w:bCs/>
          <w:color w:val="333333"/>
          <w:sz w:val="24"/>
          <w:szCs w:val="24"/>
          <w:u w:val="single"/>
          <w:lang w:eastAsia="en-GB"/>
        </w:rPr>
        <w:t>s</w:t>
      </w:r>
      <w:r w:rsidRPr="006F4711">
        <w:rPr>
          <w:rFonts w:ascii="Arial" w:eastAsia="Times New Roman" w:hAnsi="Arial" w:cs="Arial"/>
          <w:b/>
          <w:bCs/>
          <w:color w:val="333333"/>
          <w:sz w:val="24"/>
          <w:szCs w:val="24"/>
          <w:u w:val="single"/>
          <w:lang w:eastAsia="en-GB"/>
        </w:rPr>
        <w:t>etting;</w:t>
      </w:r>
    </w:p>
    <w:p w14:paraId="299A5D10" w14:textId="77777777" w:rsidR="0062057E" w:rsidRPr="006F4711" w:rsidRDefault="0062057E" w:rsidP="006F4711">
      <w:pPr>
        <w:pStyle w:val="ListParagraph"/>
        <w:numPr>
          <w:ilvl w:val="0"/>
          <w:numId w:val="34"/>
        </w:numPr>
        <w:spacing w:after="160" w:line="259" w:lineRule="auto"/>
        <w:jc w:val="both"/>
        <w:rPr>
          <w:rFonts w:ascii="Arial" w:hAnsi="Arial" w:cs="Arial"/>
          <w:b/>
          <w:bCs/>
          <w:sz w:val="24"/>
          <w:szCs w:val="24"/>
          <w:u w:val="single"/>
        </w:rPr>
      </w:pPr>
      <w:r w:rsidRPr="006F4711">
        <w:rPr>
          <w:rFonts w:ascii="Arial" w:eastAsia="Times New Roman" w:hAnsi="Arial" w:cs="Arial"/>
          <w:b/>
          <w:bCs/>
          <w:color w:val="333333"/>
          <w:sz w:val="24"/>
          <w:szCs w:val="24"/>
          <w:u w:val="single"/>
          <w:lang w:eastAsia="en-GB"/>
        </w:rPr>
        <w:t>External appearance.</w:t>
      </w:r>
    </w:p>
    <w:p w14:paraId="21F0E97C" w14:textId="11DC37B6" w:rsidR="0062057E" w:rsidRPr="006F4711" w:rsidRDefault="0062057E" w:rsidP="006F4711">
      <w:pPr>
        <w:jc w:val="both"/>
        <w:rPr>
          <w:rFonts w:ascii="Arial" w:hAnsi="Arial" w:cs="Arial"/>
          <w:b/>
          <w:bCs/>
          <w:sz w:val="24"/>
          <w:szCs w:val="24"/>
        </w:rPr>
      </w:pPr>
      <w:r w:rsidRPr="006F4711">
        <w:rPr>
          <w:rFonts w:ascii="Arial" w:hAnsi="Arial" w:cs="Arial"/>
          <w:b/>
          <w:bCs/>
          <w:sz w:val="24"/>
          <w:szCs w:val="24"/>
        </w:rPr>
        <w:t xml:space="preserve">4. </w:t>
      </w:r>
      <w:r w:rsidRPr="00963691">
        <w:rPr>
          <w:rFonts w:ascii="Arial" w:hAnsi="Arial" w:cs="Arial"/>
          <w:sz w:val="24"/>
          <w:szCs w:val="24"/>
        </w:rPr>
        <w:t>The council will require applicants for</w:t>
      </w:r>
      <w:r w:rsidRPr="006F4711">
        <w:rPr>
          <w:rFonts w:ascii="Arial" w:hAnsi="Arial" w:cs="Arial"/>
          <w:b/>
          <w:bCs/>
          <w:sz w:val="24"/>
          <w:szCs w:val="24"/>
        </w:rPr>
        <w:t xml:space="preserve"> </w:t>
      </w:r>
      <w:r w:rsidRPr="006F4711">
        <w:rPr>
          <w:rFonts w:ascii="Arial" w:hAnsi="Arial" w:cs="Arial"/>
          <w:b/>
          <w:bCs/>
          <w:sz w:val="24"/>
          <w:szCs w:val="24"/>
          <w:u w:val="single"/>
        </w:rPr>
        <w:t>development</w:t>
      </w:r>
      <w:r w:rsidRPr="006F4711">
        <w:rPr>
          <w:rFonts w:ascii="Arial" w:hAnsi="Arial" w:cs="Arial"/>
          <w:b/>
          <w:bCs/>
          <w:sz w:val="24"/>
          <w:szCs w:val="24"/>
        </w:rPr>
        <w:t xml:space="preserve"> </w:t>
      </w:r>
      <w:r w:rsidRPr="00963691">
        <w:rPr>
          <w:rFonts w:ascii="Arial" w:hAnsi="Arial" w:cs="Arial"/>
          <w:sz w:val="24"/>
          <w:szCs w:val="24"/>
        </w:rPr>
        <w:t>proposals</w:t>
      </w:r>
      <w:r w:rsidRPr="006F4711">
        <w:rPr>
          <w:rFonts w:ascii="Arial" w:hAnsi="Arial" w:cs="Arial"/>
          <w:b/>
          <w:bCs/>
          <w:sz w:val="24"/>
          <w:szCs w:val="24"/>
        </w:rPr>
        <w:t xml:space="preserve"> </w:t>
      </w:r>
      <w:r w:rsidRPr="006F4711">
        <w:rPr>
          <w:rFonts w:ascii="Arial" w:hAnsi="Arial" w:cs="Arial"/>
          <w:b/>
          <w:bCs/>
          <w:strike/>
          <w:sz w:val="24"/>
          <w:szCs w:val="24"/>
        </w:rPr>
        <w:t>which involve excavation or ground works</w:t>
      </w:r>
      <w:r w:rsidRPr="006F4711">
        <w:rPr>
          <w:rFonts w:ascii="Arial" w:hAnsi="Arial" w:cs="Arial"/>
          <w:b/>
          <w:bCs/>
          <w:sz w:val="24"/>
          <w:szCs w:val="24"/>
        </w:rPr>
        <w:t xml:space="preserve"> </w:t>
      </w:r>
      <w:r w:rsidRPr="00963691">
        <w:rPr>
          <w:rFonts w:ascii="Arial" w:hAnsi="Arial" w:cs="Arial"/>
          <w:sz w:val="24"/>
          <w:szCs w:val="24"/>
        </w:rPr>
        <w:t>on sites</w:t>
      </w:r>
      <w:r w:rsidRPr="006F4711">
        <w:rPr>
          <w:rFonts w:ascii="Arial" w:hAnsi="Arial" w:cs="Arial"/>
          <w:b/>
          <w:bCs/>
          <w:sz w:val="24"/>
          <w:szCs w:val="24"/>
          <w:u w:val="single"/>
        </w:rPr>
        <w:t xml:space="preserve"> which include or have the potential to include heritage assets with</w:t>
      </w:r>
      <w:r w:rsidRPr="006F4711">
        <w:rPr>
          <w:rFonts w:ascii="Arial" w:hAnsi="Arial" w:cs="Arial"/>
          <w:b/>
          <w:bCs/>
          <w:sz w:val="24"/>
          <w:szCs w:val="24"/>
        </w:rPr>
        <w:t xml:space="preserve"> </w:t>
      </w:r>
      <w:r w:rsidRPr="006F4711">
        <w:rPr>
          <w:rFonts w:ascii="Arial" w:hAnsi="Arial" w:cs="Arial"/>
          <w:b/>
          <w:bCs/>
          <w:strike/>
          <w:sz w:val="24"/>
          <w:szCs w:val="24"/>
        </w:rPr>
        <w:t>of</w:t>
      </w:r>
      <w:r w:rsidRPr="006F4711">
        <w:rPr>
          <w:rFonts w:ascii="Arial" w:hAnsi="Arial" w:cs="Arial"/>
          <w:b/>
          <w:bCs/>
          <w:sz w:val="24"/>
          <w:szCs w:val="24"/>
        </w:rPr>
        <w:t xml:space="preserve"> </w:t>
      </w:r>
      <w:r w:rsidRPr="00963691">
        <w:rPr>
          <w:rFonts w:ascii="Arial" w:hAnsi="Arial" w:cs="Arial"/>
          <w:sz w:val="24"/>
          <w:szCs w:val="24"/>
        </w:rPr>
        <w:t xml:space="preserve">archaeological </w:t>
      </w:r>
      <w:r w:rsidRPr="006F4711">
        <w:rPr>
          <w:rFonts w:ascii="Arial" w:hAnsi="Arial" w:cs="Arial"/>
          <w:b/>
          <w:bCs/>
          <w:sz w:val="24"/>
          <w:szCs w:val="24"/>
          <w:u w:val="single"/>
        </w:rPr>
        <w:t>interest</w:t>
      </w:r>
      <w:r w:rsidRPr="006F4711">
        <w:rPr>
          <w:rFonts w:ascii="Arial" w:hAnsi="Arial" w:cs="Arial"/>
          <w:b/>
          <w:bCs/>
          <w:strike/>
          <w:sz w:val="24"/>
          <w:szCs w:val="24"/>
        </w:rPr>
        <w:t>potential</w:t>
      </w:r>
      <w:r w:rsidRPr="006F4711">
        <w:rPr>
          <w:rFonts w:ascii="Arial" w:hAnsi="Arial" w:cs="Arial"/>
          <w:b/>
          <w:bCs/>
          <w:sz w:val="24"/>
          <w:szCs w:val="24"/>
        </w:rPr>
        <w:t xml:space="preserve"> </w:t>
      </w:r>
      <w:r w:rsidRPr="00963691">
        <w:rPr>
          <w:rFonts w:ascii="Arial" w:hAnsi="Arial" w:cs="Arial"/>
          <w:sz w:val="24"/>
          <w:szCs w:val="24"/>
        </w:rPr>
        <w:t>to:</w:t>
      </w:r>
      <w:r w:rsidRPr="006F4711">
        <w:rPr>
          <w:rFonts w:ascii="Arial" w:hAnsi="Arial" w:cs="Arial"/>
          <w:b/>
          <w:bCs/>
          <w:sz w:val="24"/>
          <w:szCs w:val="24"/>
        </w:rPr>
        <w:t xml:space="preserve"> </w:t>
      </w:r>
    </w:p>
    <w:p w14:paraId="3239F624" w14:textId="77777777" w:rsidR="0062057E" w:rsidRPr="006F4711" w:rsidRDefault="0062057E" w:rsidP="006F4711">
      <w:pPr>
        <w:jc w:val="both"/>
        <w:rPr>
          <w:rFonts w:ascii="Arial" w:hAnsi="Arial" w:cs="Arial"/>
          <w:b/>
          <w:bCs/>
          <w:sz w:val="24"/>
          <w:szCs w:val="24"/>
        </w:rPr>
      </w:pPr>
      <w:r w:rsidRPr="00963691">
        <w:rPr>
          <w:rFonts w:ascii="Arial" w:hAnsi="Arial" w:cs="Arial"/>
          <w:sz w:val="24"/>
          <w:szCs w:val="24"/>
        </w:rPr>
        <w:t>a) Submit an archaeological assessment</w:t>
      </w:r>
      <w:r w:rsidRPr="006F4711">
        <w:rPr>
          <w:rFonts w:ascii="Arial" w:hAnsi="Arial" w:cs="Arial"/>
          <w:b/>
          <w:bCs/>
          <w:sz w:val="24"/>
          <w:szCs w:val="24"/>
        </w:rPr>
        <w:t xml:space="preserve"> </w:t>
      </w:r>
      <w:r w:rsidRPr="006F4711">
        <w:rPr>
          <w:rFonts w:ascii="Arial" w:hAnsi="Arial" w:cs="Arial"/>
          <w:b/>
          <w:bCs/>
          <w:strike/>
          <w:sz w:val="24"/>
          <w:szCs w:val="24"/>
        </w:rPr>
        <w:t>and evaluation of the site</w:t>
      </w:r>
      <w:r w:rsidRPr="00963691">
        <w:rPr>
          <w:rFonts w:ascii="Arial" w:hAnsi="Arial" w:cs="Arial"/>
          <w:sz w:val="24"/>
          <w:szCs w:val="24"/>
        </w:rPr>
        <w:t>, including the impact of the proposed development</w:t>
      </w:r>
      <w:r w:rsidRPr="00963691">
        <w:rPr>
          <w:rFonts w:ascii="Arial" w:hAnsi="Arial" w:cs="Arial"/>
          <w:b/>
          <w:bCs/>
          <w:sz w:val="24"/>
          <w:szCs w:val="24"/>
          <w:u w:val="single"/>
        </w:rPr>
        <w:t xml:space="preserve">, </w:t>
      </w:r>
      <w:r w:rsidRPr="00AC2812">
        <w:rPr>
          <w:rFonts w:ascii="Arial" w:hAnsi="Arial" w:cs="Arial"/>
          <w:b/>
          <w:bCs/>
          <w:sz w:val="24"/>
          <w:szCs w:val="24"/>
          <w:u w:val="single"/>
        </w:rPr>
        <w:t>a</w:t>
      </w:r>
      <w:r w:rsidRPr="006F4711">
        <w:rPr>
          <w:rFonts w:ascii="Arial" w:hAnsi="Arial" w:cs="Arial"/>
          <w:b/>
          <w:bCs/>
          <w:sz w:val="24"/>
          <w:szCs w:val="24"/>
          <w:u w:val="single"/>
        </w:rPr>
        <w:t>nd, should it be indicated that significant remains may be present, an evaluation of the site</w:t>
      </w:r>
      <w:r w:rsidRPr="006F4711">
        <w:rPr>
          <w:rFonts w:ascii="Arial" w:hAnsi="Arial" w:cs="Arial"/>
          <w:b/>
          <w:bCs/>
          <w:sz w:val="24"/>
          <w:szCs w:val="24"/>
        </w:rPr>
        <w:t xml:space="preserve">; </w:t>
      </w:r>
    </w:p>
    <w:p w14:paraId="74A4907A" w14:textId="48520A2C" w:rsidR="0062057E" w:rsidRPr="00963691" w:rsidRDefault="0062057E" w:rsidP="006F4711">
      <w:pPr>
        <w:jc w:val="both"/>
        <w:rPr>
          <w:rFonts w:ascii="Arial" w:hAnsi="Arial" w:cs="Arial"/>
          <w:sz w:val="24"/>
          <w:szCs w:val="24"/>
        </w:rPr>
      </w:pPr>
      <w:r w:rsidRPr="00963691">
        <w:rPr>
          <w:rFonts w:ascii="Arial" w:hAnsi="Arial" w:cs="Arial"/>
          <w:sz w:val="24"/>
          <w:szCs w:val="24"/>
        </w:rPr>
        <w:t>b) Preserve, protect, safeguard and enhance archaeological monuments, remains and their settings in development, and seek</w:t>
      </w:r>
      <w:r w:rsidRPr="00AC2812">
        <w:rPr>
          <w:rFonts w:ascii="Arial" w:hAnsi="Arial" w:cs="Arial"/>
          <w:b/>
          <w:bCs/>
          <w:strike/>
          <w:sz w:val="24"/>
          <w:szCs w:val="24"/>
        </w:rPr>
        <w:t xml:space="preserve"> a</w:t>
      </w:r>
      <w:r w:rsidRPr="00963691">
        <w:rPr>
          <w:rFonts w:ascii="Arial" w:hAnsi="Arial" w:cs="Arial"/>
          <w:sz w:val="24"/>
          <w:szCs w:val="24"/>
        </w:rPr>
        <w:t xml:space="preserve"> public </w:t>
      </w:r>
      <w:r w:rsidRPr="00AC2812">
        <w:rPr>
          <w:rFonts w:ascii="Arial" w:hAnsi="Arial" w:cs="Arial"/>
          <w:b/>
          <w:bCs/>
          <w:strike/>
          <w:sz w:val="24"/>
          <w:szCs w:val="24"/>
        </w:rPr>
        <w:t>display and</w:t>
      </w:r>
      <w:r w:rsidRPr="00963691">
        <w:rPr>
          <w:rFonts w:ascii="Arial" w:hAnsi="Arial" w:cs="Arial"/>
          <w:sz w:val="24"/>
          <w:szCs w:val="24"/>
        </w:rPr>
        <w:t xml:space="preserve">interpretation where appropriate; </w:t>
      </w:r>
    </w:p>
    <w:p w14:paraId="68478A82" w14:textId="77777777" w:rsidR="0062057E" w:rsidRPr="00963691" w:rsidRDefault="0062057E" w:rsidP="006F4711">
      <w:pPr>
        <w:jc w:val="both"/>
        <w:rPr>
          <w:rFonts w:ascii="Arial" w:hAnsi="Arial" w:cs="Arial"/>
          <w:sz w:val="24"/>
          <w:szCs w:val="24"/>
        </w:rPr>
      </w:pPr>
      <w:r w:rsidRPr="00963691">
        <w:rPr>
          <w:rFonts w:ascii="Arial" w:hAnsi="Arial" w:cs="Arial"/>
          <w:sz w:val="24"/>
          <w:szCs w:val="24"/>
        </w:rPr>
        <w:t xml:space="preserve">c) Undertake proper investigation and recording of archaeological remains as an integral part of a development programme, and publication and archiving of results to </w:t>
      </w:r>
      <w:r w:rsidRPr="00AC2812">
        <w:rPr>
          <w:rFonts w:ascii="Arial" w:hAnsi="Arial" w:cs="Arial"/>
          <w:b/>
          <w:bCs/>
          <w:sz w:val="24"/>
          <w:szCs w:val="24"/>
          <w:u w:val="single"/>
        </w:rPr>
        <w:t>preserve significance and</w:t>
      </w:r>
      <w:r w:rsidRPr="00963691">
        <w:rPr>
          <w:rFonts w:ascii="Arial" w:hAnsi="Arial" w:cs="Arial"/>
          <w:sz w:val="24"/>
          <w:szCs w:val="24"/>
        </w:rPr>
        <w:t xml:space="preserve"> advance understanding.</w:t>
      </w:r>
    </w:p>
    <w:p w14:paraId="1B99968A" w14:textId="23A1C63D" w:rsidR="00E314F9" w:rsidRDefault="00E314F9">
      <w:pPr>
        <w:rPr>
          <w:rFonts w:ascii="Arial" w:hAnsi="Arial" w:cs="Arial"/>
          <w:b/>
          <w:bCs/>
          <w:color w:val="365F91" w:themeColor="accent1" w:themeShade="BF"/>
          <w:sz w:val="24"/>
          <w:szCs w:val="24"/>
        </w:rPr>
      </w:pPr>
      <w:r>
        <w:rPr>
          <w:rFonts w:ascii="Arial" w:hAnsi="Arial" w:cs="Arial"/>
          <w:b/>
          <w:bCs/>
          <w:color w:val="365F91" w:themeColor="accent1" w:themeShade="BF"/>
          <w:sz w:val="24"/>
          <w:szCs w:val="24"/>
        </w:rPr>
        <w:br w:type="page"/>
      </w:r>
    </w:p>
    <w:p w14:paraId="6E30E287" w14:textId="77777777" w:rsidR="0062057E" w:rsidRPr="00DB1E70" w:rsidRDefault="001055EF" w:rsidP="00DB1E70">
      <w:pPr>
        <w:jc w:val="both"/>
        <w:rPr>
          <w:rFonts w:ascii="Arial" w:hAnsi="Arial" w:cs="Arial"/>
          <w:b/>
          <w:bCs/>
          <w:color w:val="365F91" w:themeColor="accent1" w:themeShade="BF"/>
          <w:sz w:val="24"/>
          <w:szCs w:val="24"/>
        </w:rPr>
      </w:pPr>
      <w:hyperlink w:anchor="_Toc125988986" w:history="1">
        <w:r w:rsidR="0062057E" w:rsidRPr="00DB1E70">
          <w:rPr>
            <w:rFonts w:ascii="Arial" w:hAnsi="Arial" w:cs="Arial"/>
            <w:b/>
            <w:bCs/>
            <w:color w:val="365F91" w:themeColor="accent1" w:themeShade="BF"/>
            <w:sz w:val="24"/>
            <w:szCs w:val="24"/>
          </w:rPr>
          <w:t>Registered Parks and Gardens</w:t>
        </w:r>
        <w:r w:rsidR="0062057E" w:rsidRPr="00DB1E70">
          <w:rPr>
            <w:rFonts w:ascii="Arial" w:hAnsi="Arial" w:cs="Arial"/>
            <w:b/>
            <w:bCs/>
            <w:webHidden/>
            <w:color w:val="365F91" w:themeColor="accent1" w:themeShade="BF"/>
            <w:sz w:val="24"/>
            <w:szCs w:val="24"/>
          </w:rPr>
          <w:tab/>
        </w:r>
      </w:hyperlink>
    </w:p>
    <w:p w14:paraId="646F504C" w14:textId="77777777" w:rsidR="0062057E" w:rsidRPr="00DB1E70" w:rsidRDefault="001055EF" w:rsidP="00DB1E70">
      <w:pPr>
        <w:jc w:val="both"/>
        <w:rPr>
          <w:rFonts w:ascii="Arial" w:hAnsi="Arial" w:cs="Arial"/>
          <w:b/>
          <w:bCs/>
          <w:color w:val="365F91" w:themeColor="accent1" w:themeShade="BF"/>
          <w:sz w:val="24"/>
          <w:szCs w:val="24"/>
        </w:rPr>
      </w:pPr>
      <w:hyperlink w:anchor="_Toc125988987" w:history="1">
        <w:r w:rsidR="0062057E" w:rsidRPr="00DB1E70">
          <w:rPr>
            <w:rFonts w:ascii="Arial" w:hAnsi="Arial" w:cs="Arial"/>
            <w:b/>
            <w:bCs/>
            <w:color w:val="365F91" w:themeColor="accent1" w:themeShade="BF"/>
            <w:sz w:val="24"/>
            <w:szCs w:val="24"/>
          </w:rPr>
          <w:t>Policy P13 Registered Parks and Gardens</w:t>
        </w:r>
        <w:r w:rsidR="0062057E" w:rsidRPr="00DB1E70">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DB1E70" w14:paraId="4A0A916D" w14:textId="77777777" w:rsidTr="00BD6861">
        <w:tc>
          <w:tcPr>
            <w:tcW w:w="9016" w:type="dxa"/>
            <w:gridSpan w:val="6"/>
            <w:shd w:val="clear" w:color="auto" w:fill="92CDDC" w:themeFill="accent5" w:themeFillTint="99"/>
          </w:tcPr>
          <w:p w14:paraId="1D686C2C"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 xml:space="preserve">Number of comments received </w:t>
            </w:r>
          </w:p>
        </w:tc>
      </w:tr>
      <w:tr w:rsidR="0062057E" w:rsidRPr="00DB1E70" w14:paraId="4CC26ABA" w14:textId="77777777" w:rsidTr="00BD6861">
        <w:tc>
          <w:tcPr>
            <w:tcW w:w="1570" w:type="dxa"/>
          </w:tcPr>
          <w:p w14:paraId="1279DA57"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Total:</w:t>
            </w:r>
          </w:p>
        </w:tc>
        <w:tc>
          <w:tcPr>
            <w:tcW w:w="1358" w:type="dxa"/>
          </w:tcPr>
          <w:p w14:paraId="67BA09FA"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5</w:t>
            </w:r>
          </w:p>
        </w:tc>
        <w:tc>
          <w:tcPr>
            <w:tcW w:w="1467" w:type="dxa"/>
          </w:tcPr>
          <w:p w14:paraId="671DBBDF"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Support:</w:t>
            </w:r>
          </w:p>
        </w:tc>
        <w:tc>
          <w:tcPr>
            <w:tcW w:w="1416" w:type="dxa"/>
          </w:tcPr>
          <w:p w14:paraId="7ABD441B"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3</w:t>
            </w:r>
          </w:p>
        </w:tc>
        <w:tc>
          <w:tcPr>
            <w:tcW w:w="1669" w:type="dxa"/>
          </w:tcPr>
          <w:p w14:paraId="49EAC7CE"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Object:</w:t>
            </w:r>
          </w:p>
        </w:tc>
        <w:tc>
          <w:tcPr>
            <w:tcW w:w="1536" w:type="dxa"/>
          </w:tcPr>
          <w:p w14:paraId="4EFFF763" w14:textId="77777777" w:rsidR="0062057E" w:rsidRPr="00DB1E70" w:rsidRDefault="0062057E" w:rsidP="00DB1E70">
            <w:pPr>
              <w:jc w:val="both"/>
              <w:rPr>
                <w:rFonts w:ascii="Arial" w:hAnsi="Arial" w:cs="Arial"/>
                <w:b/>
                <w:bCs/>
                <w:sz w:val="24"/>
                <w:szCs w:val="24"/>
              </w:rPr>
            </w:pPr>
            <w:r w:rsidRPr="00DB1E70">
              <w:rPr>
                <w:rFonts w:ascii="Arial" w:hAnsi="Arial" w:cs="Arial"/>
                <w:b/>
                <w:bCs/>
                <w:sz w:val="24"/>
                <w:szCs w:val="24"/>
              </w:rPr>
              <w:t>2</w:t>
            </w:r>
          </w:p>
        </w:tc>
      </w:tr>
    </w:tbl>
    <w:p w14:paraId="598552A3" w14:textId="77777777" w:rsidR="0062057E" w:rsidRPr="00DB1E70" w:rsidRDefault="0062057E" w:rsidP="00DB1E70">
      <w:pPr>
        <w:jc w:val="both"/>
        <w:rPr>
          <w:rFonts w:ascii="Arial" w:hAnsi="Arial" w:cs="Arial"/>
          <w:b/>
          <w:bCs/>
          <w:sz w:val="24"/>
          <w:szCs w:val="24"/>
        </w:rPr>
      </w:pPr>
    </w:p>
    <w:p w14:paraId="6AC014B9" w14:textId="77777777" w:rsidR="0062057E" w:rsidRPr="00DB1E70" w:rsidRDefault="0062057E" w:rsidP="00DB1E70">
      <w:pPr>
        <w:jc w:val="both"/>
        <w:rPr>
          <w:rFonts w:ascii="Arial" w:hAnsi="Arial" w:cs="Arial"/>
          <w:sz w:val="24"/>
          <w:szCs w:val="24"/>
        </w:rPr>
      </w:pPr>
      <w:r w:rsidRPr="00DB1E70">
        <w:rPr>
          <w:rFonts w:ascii="Arial" w:hAnsi="Arial" w:cs="Arial"/>
          <w:b/>
          <w:bCs/>
          <w:sz w:val="24"/>
          <w:szCs w:val="24"/>
        </w:rPr>
        <w:t>Comments and CDC response</w:t>
      </w:r>
      <w:r w:rsidRPr="00DB1E70">
        <w:rPr>
          <w:rFonts w:ascii="Arial" w:hAnsi="Arial" w:cs="Arial"/>
          <w:sz w:val="24"/>
          <w:szCs w:val="24"/>
        </w:rPr>
        <w:t xml:space="preserve"> </w:t>
      </w:r>
    </w:p>
    <w:p w14:paraId="65E7F16B" w14:textId="77777777" w:rsidR="0062057E" w:rsidRPr="00DB1E70" w:rsidRDefault="0062057E" w:rsidP="00DB1E70">
      <w:pPr>
        <w:pStyle w:val="ListParagraph"/>
        <w:numPr>
          <w:ilvl w:val="0"/>
          <w:numId w:val="15"/>
        </w:numPr>
        <w:spacing w:after="0" w:line="240" w:lineRule="auto"/>
        <w:ind w:left="447" w:hanging="425"/>
        <w:jc w:val="both"/>
        <w:rPr>
          <w:rFonts w:ascii="Arial" w:hAnsi="Arial" w:cs="Arial"/>
          <w:sz w:val="24"/>
          <w:szCs w:val="24"/>
        </w:rPr>
      </w:pPr>
      <w:r w:rsidRPr="00DB1E70">
        <w:rPr>
          <w:rFonts w:ascii="Arial" w:hAnsi="Arial" w:cs="Arial"/>
          <w:sz w:val="24"/>
          <w:szCs w:val="24"/>
        </w:rPr>
        <w:t xml:space="preserve">Goodwood Estate support the policy but propose modifications to its supporting text to emphasise the value of the Estate to the district. </w:t>
      </w:r>
    </w:p>
    <w:p w14:paraId="0E258B83" w14:textId="0AC8906F" w:rsidR="0062057E" w:rsidRPr="00DB1E70" w:rsidRDefault="0062057E" w:rsidP="00DB1E70">
      <w:pPr>
        <w:pStyle w:val="ListParagraph"/>
        <w:numPr>
          <w:ilvl w:val="0"/>
          <w:numId w:val="15"/>
        </w:numPr>
        <w:spacing w:after="0" w:line="240" w:lineRule="auto"/>
        <w:ind w:left="447" w:hanging="425"/>
        <w:jc w:val="both"/>
        <w:rPr>
          <w:rFonts w:ascii="Arial" w:hAnsi="Arial" w:cs="Arial"/>
          <w:sz w:val="24"/>
          <w:szCs w:val="24"/>
        </w:rPr>
      </w:pPr>
      <w:r w:rsidRPr="00DB1E70">
        <w:rPr>
          <w:rFonts w:ascii="Arial" w:hAnsi="Arial" w:cs="Arial"/>
          <w:sz w:val="24"/>
          <w:szCs w:val="24"/>
        </w:rPr>
        <w:t>A resident supports the policy</w:t>
      </w:r>
      <w:r w:rsidR="00DB1E70">
        <w:rPr>
          <w:rFonts w:ascii="Arial" w:hAnsi="Arial" w:cs="Arial"/>
          <w:sz w:val="24"/>
          <w:szCs w:val="24"/>
        </w:rPr>
        <w:t>.</w:t>
      </w:r>
    </w:p>
    <w:p w14:paraId="5165DACF" w14:textId="77777777" w:rsidR="0062057E" w:rsidRPr="00DB1E70" w:rsidRDefault="0062057E" w:rsidP="00DB1E70">
      <w:pPr>
        <w:pStyle w:val="ListParagraph"/>
        <w:numPr>
          <w:ilvl w:val="0"/>
          <w:numId w:val="15"/>
        </w:numPr>
        <w:spacing w:after="0" w:line="240" w:lineRule="auto"/>
        <w:ind w:left="447" w:hanging="425"/>
        <w:jc w:val="both"/>
        <w:rPr>
          <w:rFonts w:ascii="Arial" w:hAnsi="Arial" w:cs="Arial"/>
          <w:sz w:val="24"/>
          <w:szCs w:val="24"/>
        </w:rPr>
      </w:pPr>
      <w:r w:rsidRPr="00DB1E70">
        <w:rPr>
          <w:rFonts w:ascii="Arial" w:hAnsi="Arial" w:cs="Arial"/>
          <w:sz w:val="24"/>
          <w:szCs w:val="24"/>
        </w:rPr>
        <w:t>Bellway Homes object to the policy on the grounds it is not positively prepared in relation to requirements to preserve the setting of registered parks and gardens.</w:t>
      </w:r>
    </w:p>
    <w:p w14:paraId="4B881635" w14:textId="77777777" w:rsidR="0062057E" w:rsidRPr="00DB1E70" w:rsidRDefault="0062057E" w:rsidP="00DB1E70">
      <w:pPr>
        <w:pStyle w:val="ListParagraph"/>
        <w:numPr>
          <w:ilvl w:val="0"/>
          <w:numId w:val="15"/>
        </w:numPr>
        <w:spacing w:after="160" w:line="259" w:lineRule="auto"/>
        <w:ind w:left="382"/>
        <w:jc w:val="both"/>
        <w:rPr>
          <w:rFonts w:ascii="Arial" w:hAnsi="Arial" w:cs="Arial"/>
          <w:sz w:val="24"/>
          <w:szCs w:val="24"/>
        </w:rPr>
      </w:pPr>
      <w:r w:rsidRPr="00DB1E70">
        <w:rPr>
          <w:rFonts w:ascii="Arial" w:hAnsi="Arial" w:cs="Arial"/>
          <w:sz w:val="24"/>
          <w:szCs w:val="24"/>
        </w:rPr>
        <w:t xml:space="preserve">Historic England welcome the inclusion of the P9-P13 heritage policy collection. </w:t>
      </w:r>
    </w:p>
    <w:p w14:paraId="3EC8D562" w14:textId="4B599E88" w:rsidR="0062057E" w:rsidRPr="00DB1E70" w:rsidRDefault="0062057E" w:rsidP="00DB1E70">
      <w:pPr>
        <w:spacing w:after="0" w:line="240" w:lineRule="auto"/>
        <w:jc w:val="both"/>
        <w:rPr>
          <w:rFonts w:ascii="Arial" w:hAnsi="Arial" w:cs="Arial"/>
          <w:sz w:val="24"/>
          <w:szCs w:val="24"/>
        </w:rPr>
      </w:pPr>
      <w:r w:rsidRPr="00DB1E70">
        <w:rPr>
          <w:rFonts w:ascii="Arial" w:hAnsi="Arial" w:cs="Arial"/>
          <w:sz w:val="24"/>
          <w:szCs w:val="24"/>
        </w:rPr>
        <w:t xml:space="preserve"> The council is satisfied that, subject to the modifications below, the Policy is sound</w:t>
      </w:r>
      <w:r w:rsidR="00DB1E70">
        <w:rPr>
          <w:rFonts w:ascii="Arial" w:hAnsi="Arial" w:cs="Arial"/>
          <w:sz w:val="24"/>
          <w:szCs w:val="24"/>
        </w:rPr>
        <w:t>.</w:t>
      </w:r>
    </w:p>
    <w:p w14:paraId="39AEDA2F" w14:textId="77777777" w:rsidR="0062057E" w:rsidRPr="00DB1E70" w:rsidRDefault="0062057E" w:rsidP="00DB1E70">
      <w:pPr>
        <w:spacing w:after="0" w:line="240" w:lineRule="auto"/>
        <w:jc w:val="both"/>
        <w:rPr>
          <w:rFonts w:ascii="Arial" w:hAnsi="Arial" w:cs="Arial"/>
          <w:sz w:val="24"/>
          <w:szCs w:val="24"/>
        </w:rPr>
      </w:pPr>
    </w:p>
    <w:p w14:paraId="03F4FECA" w14:textId="11747005" w:rsidR="0062057E" w:rsidRPr="00DB1E70" w:rsidRDefault="0062057E" w:rsidP="00DB1E70">
      <w:pPr>
        <w:spacing w:after="0" w:line="240" w:lineRule="auto"/>
        <w:jc w:val="both"/>
        <w:rPr>
          <w:rFonts w:ascii="Arial" w:hAnsi="Arial" w:cs="Arial"/>
          <w:sz w:val="24"/>
          <w:szCs w:val="24"/>
        </w:rPr>
      </w:pPr>
      <w:r w:rsidRPr="00DB1E70">
        <w:rPr>
          <w:rFonts w:ascii="Arial" w:hAnsi="Arial" w:cs="Arial"/>
          <w:sz w:val="24"/>
          <w:szCs w:val="24"/>
        </w:rPr>
        <w:t>Amend criterion 4 “</w:t>
      </w:r>
      <w:r w:rsidRPr="00963691">
        <w:rPr>
          <w:rFonts w:ascii="Arial" w:hAnsi="Arial" w:cs="Arial"/>
          <w:sz w:val="24"/>
          <w:szCs w:val="24"/>
        </w:rPr>
        <w:t xml:space="preserve">Preserve </w:t>
      </w:r>
      <w:r w:rsidRPr="00DB1E70">
        <w:rPr>
          <w:rFonts w:ascii="Arial" w:hAnsi="Arial" w:cs="Arial"/>
          <w:b/>
          <w:bCs/>
          <w:sz w:val="24"/>
          <w:szCs w:val="24"/>
          <w:u w:val="single"/>
        </w:rPr>
        <w:t>or enhance</w:t>
      </w:r>
      <w:r w:rsidRPr="00963691">
        <w:rPr>
          <w:rFonts w:ascii="Arial" w:hAnsi="Arial" w:cs="Arial"/>
          <w:sz w:val="24"/>
          <w:szCs w:val="24"/>
        </w:rPr>
        <w:t xml:space="preserve"> the setting (including views in and out) </w:t>
      </w:r>
      <w:r w:rsidRPr="00DB1E70">
        <w:rPr>
          <w:rFonts w:ascii="Arial" w:hAnsi="Arial" w:cs="Arial"/>
          <w:b/>
          <w:bCs/>
          <w:sz w:val="24"/>
          <w:szCs w:val="24"/>
          <w:u w:val="single"/>
        </w:rPr>
        <w:t>whenever possible</w:t>
      </w:r>
      <w:r w:rsidR="00DB1E70">
        <w:rPr>
          <w:rFonts w:ascii="Arial" w:hAnsi="Arial" w:cs="Arial"/>
          <w:sz w:val="24"/>
          <w:szCs w:val="24"/>
        </w:rPr>
        <w:t>; and</w:t>
      </w:r>
      <w:r w:rsidRPr="00963691">
        <w:rPr>
          <w:rFonts w:ascii="Arial" w:hAnsi="Arial" w:cs="Arial"/>
          <w:sz w:val="24"/>
          <w:szCs w:val="24"/>
          <w:u w:val="single"/>
        </w:rPr>
        <w:t>”</w:t>
      </w:r>
      <w:r w:rsidRPr="00DB1E70">
        <w:rPr>
          <w:rFonts w:ascii="Arial" w:hAnsi="Arial" w:cs="Arial"/>
          <w:sz w:val="24"/>
          <w:szCs w:val="24"/>
        </w:rPr>
        <w:t>.</w:t>
      </w:r>
    </w:p>
    <w:p w14:paraId="68DF4A52" w14:textId="77777777" w:rsidR="0062057E" w:rsidRPr="00DB1E70" w:rsidRDefault="0062057E" w:rsidP="00DB1E70">
      <w:pPr>
        <w:spacing w:after="0" w:line="240" w:lineRule="auto"/>
        <w:jc w:val="both"/>
        <w:rPr>
          <w:rFonts w:ascii="Arial" w:hAnsi="Arial" w:cs="Arial"/>
          <w:sz w:val="24"/>
          <w:szCs w:val="24"/>
        </w:rPr>
      </w:pPr>
    </w:p>
    <w:p w14:paraId="59331BCE" w14:textId="77777777" w:rsidR="0062057E" w:rsidRPr="00DB1E70" w:rsidRDefault="0062057E" w:rsidP="00DB1E70">
      <w:pPr>
        <w:jc w:val="both"/>
        <w:rPr>
          <w:rFonts w:ascii="Arial" w:hAnsi="Arial" w:cs="Arial"/>
          <w:sz w:val="24"/>
          <w:szCs w:val="24"/>
        </w:rPr>
      </w:pPr>
      <w:r w:rsidRPr="00DB1E70">
        <w:rPr>
          <w:rFonts w:ascii="Arial" w:hAnsi="Arial" w:cs="Arial"/>
          <w:sz w:val="24"/>
          <w:szCs w:val="24"/>
        </w:rPr>
        <w:t>Modifications to this heritage-focused policy are unlikely to specifically refer to the broad value of individual estates, recognised elsewhere within the Local Plan.</w:t>
      </w:r>
    </w:p>
    <w:p w14:paraId="566C0EB9" w14:textId="07C92D83" w:rsidR="00EC7D11" w:rsidRDefault="00EC7D11"/>
    <w:p w14:paraId="18BE9CE2" w14:textId="310CE2F8" w:rsidR="0062057E" w:rsidRPr="00EC7D11" w:rsidRDefault="001055EF" w:rsidP="00EC7D11">
      <w:pPr>
        <w:jc w:val="both"/>
        <w:rPr>
          <w:rFonts w:ascii="Arial" w:hAnsi="Arial" w:cs="Arial"/>
          <w:b/>
          <w:bCs/>
          <w:color w:val="365F91" w:themeColor="accent1" w:themeShade="BF"/>
          <w:sz w:val="24"/>
          <w:szCs w:val="24"/>
        </w:rPr>
      </w:pPr>
      <w:hyperlink w:anchor="_Toc125988988" w:history="1">
        <w:r w:rsidR="0062057E" w:rsidRPr="00EC7D11">
          <w:rPr>
            <w:rFonts w:ascii="Arial" w:hAnsi="Arial" w:cs="Arial"/>
            <w:b/>
            <w:bCs/>
            <w:color w:val="365F91" w:themeColor="accent1" w:themeShade="BF"/>
            <w:sz w:val="24"/>
            <w:szCs w:val="24"/>
          </w:rPr>
          <w:t>Green Infrastructure</w:t>
        </w:r>
        <w:r w:rsidR="0062057E" w:rsidRPr="00EC7D11">
          <w:rPr>
            <w:rFonts w:ascii="Arial" w:hAnsi="Arial" w:cs="Arial"/>
            <w:b/>
            <w:bCs/>
            <w:webHidden/>
            <w:color w:val="365F91" w:themeColor="accent1" w:themeShade="BF"/>
            <w:sz w:val="24"/>
            <w:szCs w:val="24"/>
          </w:rPr>
          <w:tab/>
        </w:r>
      </w:hyperlink>
    </w:p>
    <w:p w14:paraId="639544EB" w14:textId="77777777" w:rsidR="0062057E" w:rsidRPr="00EC7D11" w:rsidRDefault="001055EF" w:rsidP="00EC7D11">
      <w:pPr>
        <w:jc w:val="both"/>
        <w:rPr>
          <w:rFonts w:ascii="Arial" w:hAnsi="Arial" w:cs="Arial"/>
          <w:b/>
          <w:bCs/>
          <w:color w:val="365F91" w:themeColor="accent1" w:themeShade="BF"/>
          <w:sz w:val="24"/>
          <w:szCs w:val="24"/>
        </w:rPr>
      </w:pPr>
      <w:hyperlink w:anchor="_Toc125988989" w:history="1">
        <w:r w:rsidR="0062057E" w:rsidRPr="00EC7D11">
          <w:rPr>
            <w:rFonts w:ascii="Arial" w:hAnsi="Arial" w:cs="Arial"/>
            <w:b/>
            <w:bCs/>
            <w:color w:val="365F91" w:themeColor="accent1" w:themeShade="BF"/>
            <w:sz w:val="24"/>
            <w:szCs w:val="24"/>
          </w:rPr>
          <w:t>Policy P14 Green Infrastructure</w:t>
        </w:r>
        <w:r w:rsidR="0062057E" w:rsidRPr="00EC7D11">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C7D11" w14:paraId="40D8B35D" w14:textId="77777777" w:rsidTr="00BD6861">
        <w:tc>
          <w:tcPr>
            <w:tcW w:w="9016" w:type="dxa"/>
            <w:gridSpan w:val="6"/>
            <w:shd w:val="clear" w:color="auto" w:fill="92CDDC" w:themeFill="accent5" w:themeFillTint="99"/>
          </w:tcPr>
          <w:p w14:paraId="7081DBC3"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 xml:space="preserve">Number of comments received </w:t>
            </w:r>
          </w:p>
        </w:tc>
      </w:tr>
      <w:tr w:rsidR="0062057E" w:rsidRPr="00EC7D11" w14:paraId="68224CAF" w14:textId="77777777" w:rsidTr="00BD6861">
        <w:tc>
          <w:tcPr>
            <w:tcW w:w="1570" w:type="dxa"/>
          </w:tcPr>
          <w:p w14:paraId="5465C370"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Total:</w:t>
            </w:r>
          </w:p>
        </w:tc>
        <w:tc>
          <w:tcPr>
            <w:tcW w:w="1358" w:type="dxa"/>
          </w:tcPr>
          <w:p w14:paraId="5F07728E"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16</w:t>
            </w:r>
          </w:p>
        </w:tc>
        <w:tc>
          <w:tcPr>
            <w:tcW w:w="1467" w:type="dxa"/>
          </w:tcPr>
          <w:p w14:paraId="3BC2ADBE"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Support:</w:t>
            </w:r>
          </w:p>
        </w:tc>
        <w:tc>
          <w:tcPr>
            <w:tcW w:w="1416" w:type="dxa"/>
          </w:tcPr>
          <w:p w14:paraId="36902B0A"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8</w:t>
            </w:r>
          </w:p>
        </w:tc>
        <w:tc>
          <w:tcPr>
            <w:tcW w:w="1669" w:type="dxa"/>
          </w:tcPr>
          <w:p w14:paraId="53CFF061"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Object:</w:t>
            </w:r>
          </w:p>
        </w:tc>
        <w:tc>
          <w:tcPr>
            <w:tcW w:w="1536" w:type="dxa"/>
          </w:tcPr>
          <w:p w14:paraId="6B459998" w14:textId="77777777" w:rsidR="0062057E" w:rsidRPr="00EC7D11" w:rsidRDefault="0062057E" w:rsidP="00EC7D11">
            <w:pPr>
              <w:jc w:val="both"/>
              <w:rPr>
                <w:rFonts w:ascii="Arial" w:hAnsi="Arial" w:cs="Arial"/>
                <w:b/>
                <w:bCs/>
                <w:sz w:val="24"/>
                <w:szCs w:val="24"/>
              </w:rPr>
            </w:pPr>
            <w:r w:rsidRPr="00EC7D11">
              <w:rPr>
                <w:rFonts w:ascii="Arial" w:hAnsi="Arial" w:cs="Arial"/>
                <w:b/>
                <w:bCs/>
                <w:sz w:val="24"/>
                <w:szCs w:val="24"/>
              </w:rPr>
              <w:t>8</w:t>
            </w:r>
          </w:p>
        </w:tc>
      </w:tr>
    </w:tbl>
    <w:p w14:paraId="06E4C825" w14:textId="77777777" w:rsidR="0062057E" w:rsidRPr="00EC7D11" w:rsidRDefault="0062057E" w:rsidP="00EC7D11">
      <w:pPr>
        <w:jc w:val="both"/>
        <w:rPr>
          <w:rFonts w:ascii="Arial" w:hAnsi="Arial" w:cs="Arial"/>
          <w:b/>
          <w:bCs/>
          <w:sz w:val="24"/>
          <w:szCs w:val="24"/>
        </w:rPr>
      </w:pPr>
    </w:p>
    <w:p w14:paraId="11DEDC81" w14:textId="77777777" w:rsidR="0062057E" w:rsidRPr="00EC7D11" w:rsidRDefault="0062057E" w:rsidP="00EC7D11">
      <w:pPr>
        <w:jc w:val="both"/>
        <w:rPr>
          <w:rFonts w:ascii="Arial" w:hAnsi="Arial" w:cs="Arial"/>
          <w:sz w:val="24"/>
          <w:szCs w:val="24"/>
        </w:rPr>
      </w:pPr>
      <w:r w:rsidRPr="00EC7D11">
        <w:rPr>
          <w:rFonts w:ascii="Arial" w:hAnsi="Arial" w:cs="Arial"/>
          <w:b/>
          <w:bCs/>
          <w:sz w:val="24"/>
          <w:szCs w:val="24"/>
        </w:rPr>
        <w:t>Comments and CDC response</w:t>
      </w:r>
      <w:r w:rsidRPr="00EC7D11">
        <w:rPr>
          <w:rFonts w:ascii="Arial" w:hAnsi="Arial" w:cs="Arial"/>
          <w:sz w:val="24"/>
          <w:szCs w:val="24"/>
        </w:rPr>
        <w:t xml:space="preserve"> </w:t>
      </w:r>
    </w:p>
    <w:p w14:paraId="2DBE0905" w14:textId="77777777"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t>Natural England, Sussex Wildlife Trust, Wisborough Green Parish Council and residents support the policy.</w:t>
      </w:r>
    </w:p>
    <w:p w14:paraId="6E6CDB95" w14:textId="77777777"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t>Woodland Trust support to policy but propose strengthening it to reference the emerging statutory requirements regarding Local Nature Recovery Strategies.</w:t>
      </w:r>
    </w:p>
    <w:p w14:paraId="6130CA01" w14:textId="0E5D17A6"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t>Rolls Royce Motor Cars support the polic</w:t>
      </w:r>
      <w:r w:rsidR="00EC7D11">
        <w:rPr>
          <w:rFonts w:ascii="Arial" w:hAnsi="Arial" w:cs="Arial"/>
          <w:sz w:val="24"/>
          <w:szCs w:val="24"/>
        </w:rPr>
        <w:t>y</w:t>
      </w:r>
      <w:r w:rsidRPr="00EC7D11">
        <w:rPr>
          <w:rFonts w:ascii="Arial" w:hAnsi="Arial" w:cs="Arial"/>
          <w:sz w:val="24"/>
          <w:szCs w:val="24"/>
        </w:rPr>
        <w:t xml:space="preserve"> in principle but propose that it or its supporting text should acknowledge that GI may require rerouting or re-provision to facilitate development.</w:t>
      </w:r>
    </w:p>
    <w:p w14:paraId="27C27157" w14:textId="2460F0BB"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t>Miller Homes are broadly supportive but propose increased flexibility to take account of site-specific circumstances; Countryside Properties consider the wording of criteri</w:t>
      </w:r>
      <w:r w:rsidR="00EC7D11">
        <w:rPr>
          <w:rFonts w:ascii="Arial" w:hAnsi="Arial" w:cs="Arial"/>
          <w:sz w:val="24"/>
          <w:szCs w:val="24"/>
        </w:rPr>
        <w:t>on</w:t>
      </w:r>
      <w:r w:rsidRPr="00EC7D11">
        <w:rPr>
          <w:rFonts w:ascii="Arial" w:hAnsi="Arial" w:cs="Arial"/>
          <w:sz w:val="24"/>
          <w:szCs w:val="24"/>
        </w:rPr>
        <w:t xml:space="preserve"> 2 to be ambiguous in relation to expectations beyond site boundaries.</w:t>
      </w:r>
    </w:p>
    <w:p w14:paraId="6982DC70" w14:textId="77777777"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t xml:space="preserve">The Environment Agency propose the amendment of references to GI and green/blue infrastructure. </w:t>
      </w:r>
    </w:p>
    <w:p w14:paraId="5C4F999D" w14:textId="77777777"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t>WSCC and National Highways propose a more proactive approach, seeking enhancements of the PROW network, and the maximising of active travel routes to achieve transport modal shift.</w:t>
      </w:r>
    </w:p>
    <w:p w14:paraId="74C50F92" w14:textId="77777777" w:rsidR="0062057E" w:rsidRPr="00EC7D11" w:rsidRDefault="0062057E" w:rsidP="00EC7D11">
      <w:pPr>
        <w:pStyle w:val="ListParagraph"/>
        <w:numPr>
          <w:ilvl w:val="0"/>
          <w:numId w:val="15"/>
        </w:numPr>
        <w:spacing w:after="0" w:line="240" w:lineRule="auto"/>
        <w:ind w:left="447" w:hanging="425"/>
        <w:jc w:val="both"/>
        <w:rPr>
          <w:rFonts w:ascii="Arial" w:hAnsi="Arial" w:cs="Arial"/>
          <w:sz w:val="24"/>
          <w:szCs w:val="24"/>
        </w:rPr>
      </w:pPr>
      <w:r w:rsidRPr="00EC7D11">
        <w:rPr>
          <w:rFonts w:ascii="Arial" w:hAnsi="Arial" w:cs="Arial"/>
          <w:sz w:val="24"/>
          <w:szCs w:val="24"/>
        </w:rPr>
        <w:lastRenderedPageBreak/>
        <w:t xml:space="preserve">Chidham and Hambrook Parish Council comment that proposed housing development in the East/West corridor will reduce GI and decrease access to it. </w:t>
      </w:r>
    </w:p>
    <w:p w14:paraId="46F357B0" w14:textId="77777777" w:rsidR="0062057E" w:rsidRPr="00EC7D11" w:rsidRDefault="0062057E" w:rsidP="00EC7D11">
      <w:pPr>
        <w:pStyle w:val="ListParagraph"/>
        <w:spacing w:after="0" w:line="240" w:lineRule="auto"/>
        <w:ind w:left="447"/>
        <w:jc w:val="both"/>
        <w:rPr>
          <w:rFonts w:ascii="Arial" w:hAnsi="Arial" w:cs="Arial"/>
          <w:sz w:val="24"/>
          <w:szCs w:val="24"/>
        </w:rPr>
      </w:pPr>
    </w:p>
    <w:p w14:paraId="0077DA53" w14:textId="227D27DA" w:rsidR="0062057E" w:rsidRDefault="0062057E" w:rsidP="00EC7D11">
      <w:pPr>
        <w:spacing w:after="0" w:line="240" w:lineRule="auto"/>
        <w:jc w:val="both"/>
        <w:rPr>
          <w:rFonts w:ascii="Arial" w:hAnsi="Arial" w:cs="Arial"/>
          <w:sz w:val="24"/>
          <w:szCs w:val="24"/>
        </w:rPr>
      </w:pPr>
      <w:r w:rsidRPr="00EC7D11">
        <w:rPr>
          <w:rFonts w:ascii="Arial" w:hAnsi="Arial" w:cs="Arial"/>
          <w:sz w:val="24"/>
          <w:szCs w:val="24"/>
        </w:rPr>
        <w:t>The council is satisfied that, subject to the modifications below, the Policy is sound:</w:t>
      </w:r>
    </w:p>
    <w:p w14:paraId="174313B7" w14:textId="77777777" w:rsidR="00EC7D11" w:rsidRPr="00EC7D11" w:rsidRDefault="00EC7D11" w:rsidP="00EC7D11">
      <w:pPr>
        <w:spacing w:after="0" w:line="240" w:lineRule="auto"/>
        <w:jc w:val="both"/>
        <w:rPr>
          <w:rFonts w:ascii="Arial" w:hAnsi="Arial" w:cs="Arial"/>
          <w:sz w:val="24"/>
          <w:szCs w:val="24"/>
        </w:rPr>
      </w:pPr>
    </w:p>
    <w:p w14:paraId="10FF5E66" w14:textId="4B364AC7" w:rsidR="0062057E" w:rsidRPr="00EC7D11" w:rsidRDefault="00EC7D11" w:rsidP="00EC7D11">
      <w:pPr>
        <w:spacing w:after="0" w:line="240" w:lineRule="auto"/>
        <w:jc w:val="both"/>
        <w:rPr>
          <w:rFonts w:ascii="Arial" w:hAnsi="Arial" w:cs="Arial"/>
          <w:sz w:val="24"/>
          <w:szCs w:val="24"/>
        </w:rPr>
      </w:pPr>
      <w:r>
        <w:rPr>
          <w:rFonts w:ascii="Arial" w:hAnsi="Arial" w:cs="Arial"/>
          <w:sz w:val="24"/>
          <w:szCs w:val="24"/>
        </w:rPr>
        <w:t>First paragraph of policy:</w:t>
      </w:r>
      <w:r w:rsidR="0062057E" w:rsidRPr="00EC7D11">
        <w:rPr>
          <w:rFonts w:ascii="Arial" w:hAnsi="Arial" w:cs="Arial"/>
          <w:sz w:val="24"/>
          <w:szCs w:val="24"/>
        </w:rPr>
        <w:t xml:space="preserve"> </w:t>
      </w:r>
      <w:r w:rsidR="0062057E" w:rsidRPr="00963691">
        <w:rPr>
          <w:rFonts w:ascii="Arial" w:hAnsi="Arial" w:cs="Arial"/>
          <w:sz w:val="24"/>
          <w:szCs w:val="24"/>
        </w:rPr>
        <w:t xml:space="preserve">“Proposals for </w:t>
      </w:r>
      <w:r w:rsidR="0062057E" w:rsidRPr="00EC7D11">
        <w:rPr>
          <w:rFonts w:ascii="Arial" w:hAnsi="Arial" w:cs="Arial"/>
          <w:b/>
          <w:bCs/>
          <w:sz w:val="24"/>
          <w:szCs w:val="24"/>
          <w:u w:val="single"/>
        </w:rPr>
        <w:t>all</w:t>
      </w:r>
      <w:r w:rsidR="0062057E" w:rsidRPr="00963691">
        <w:rPr>
          <w:rFonts w:ascii="Arial" w:hAnsi="Arial" w:cs="Arial"/>
          <w:sz w:val="24"/>
          <w:szCs w:val="24"/>
        </w:rPr>
        <w:t xml:space="preserve"> new </w:t>
      </w:r>
      <w:r w:rsidR="0062057E" w:rsidRPr="00EC7D11">
        <w:rPr>
          <w:rFonts w:ascii="Arial" w:hAnsi="Arial" w:cs="Arial"/>
          <w:b/>
          <w:bCs/>
          <w:strike/>
          <w:sz w:val="24"/>
          <w:szCs w:val="24"/>
        </w:rPr>
        <w:t xml:space="preserve">residential </w:t>
      </w:r>
      <w:r w:rsidR="0062057E" w:rsidRPr="00963691">
        <w:rPr>
          <w:rFonts w:ascii="Arial" w:hAnsi="Arial" w:cs="Arial"/>
          <w:sz w:val="24"/>
          <w:szCs w:val="24"/>
        </w:rPr>
        <w:t xml:space="preserve">development (excluding householder applications </w:t>
      </w:r>
      <w:r w:rsidR="0062057E" w:rsidRPr="00EC7D11">
        <w:rPr>
          <w:rFonts w:ascii="Arial" w:hAnsi="Arial" w:cs="Arial"/>
          <w:b/>
          <w:bCs/>
          <w:strike/>
          <w:sz w:val="24"/>
          <w:szCs w:val="24"/>
        </w:rPr>
        <w:t>and replacement dwellings</w:t>
      </w:r>
      <w:r w:rsidR="0062057E" w:rsidRPr="00963691">
        <w:rPr>
          <w:rFonts w:ascii="Arial" w:hAnsi="Arial" w:cs="Arial"/>
          <w:sz w:val="24"/>
          <w:szCs w:val="24"/>
        </w:rPr>
        <w:t xml:space="preserve">) will be expected to contribute to the provision of additional green </w:t>
      </w:r>
      <w:r w:rsidR="0062057E" w:rsidRPr="00EC7D11">
        <w:rPr>
          <w:rFonts w:ascii="Arial" w:hAnsi="Arial" w:cs="Arial"/>
          <w:b/>
          <w:bCs/>
          <w:sz w:val="24"/>
          <w:szCs w:val="24"/>
          <w:u w:val="single"/>
        </w:rPr>
        <w:t>and blue</w:t>
      </w:r>
      <w:r w:rsidR="0062057E" w:rsidRPr="00963691">
        <w:rPr>
          <w:rFonts w:ascii="Arial" w:hAnsi="Arial" w:cs="Arial"/>
          <w:sz w:val="24"/>
          <w:szCs w:val="24"/>
        </w:rPr>
        <w:t xml:space="preserve"> infrastructure, and the protection and enhancement of existing green </w:t>
      </w:r>
      <w:r w:rsidR="0062057E" w:rsidRPr="00EC7D11">
        <w:rPr>
          <w:rFonts w:ascii="Arial" w:hAnsi="Arial" w:cs="Arial"/>
          <w:b/>
          <w:bCs/>
          <w:sz w:val="24"/>
          <w:szCs w:val="24"/>
          <w:u w:val="single"/>
        </w:rPr>
        <w:t>and blue</w:t>
      </w:r>
      <w:r w:rsidR="0062057E" w:rsidRPr="00963691">
        <w:rPr>
          <w:rFonts w:ascii="Arial" w:hAnsi="Arial" w:cs="Arial"/>
          <w:sz w:val="24"/>
          <w:szCs w:val="24"/>
        </w:rPr>
        <w:t xml:space="preserve"> infrastructure</w:t>
      </w:r>
      <w:r w:rsidR="0062057E" w:rsidRPr="00EC7D11">
        <w:rPr>
          <w:rFonts w:ascii="Arial" w:hAnsi="Arial" w:cs="Arial"/>
          <w:sz w:val="24"/>
          <w:szCs w:val="24"/>
        </w:rPr>
        <w:t xml:space="preserve">.” to ensure clarity and recognition of blue infrastructure. </w:t>
      </w:r>
    </w:p>
    <w:p w14:paraId="2FD52408" w14:textId="77777777" w:rsidR="0062057E" w:rsidRPr="00EC7D11" w:rsidRDefault="0062057E" w:rsidP="00EC7D11">
      <w:pPr>
        <w:spacing w:after="0" w:line="240" w:lineRule="auto"/>
        <w:jc w:val="both"/>
        <w:rPr>
          <w:rFonts w:ascii="Arial" w:hAnsi="Arial" w:cs="Arial"/>
          <w:sz w:val="24"/>
          <w:szCs w:val="24"/>
        </w:rPr>
      </w:pPr>
    </w:p>
    <w:p w14:paraId="1ED415FF" w14:textId="28C6AFBB" w:rsidR="0062057E" w:rsidRPr="00EC7D11" w:rsidRDefault="0062057E" w:rsidP="00EC7D11">
      <w:pPr>
        <w:jc w:val="both"/>
        <w:rPr>
          <w:rFonts w:ascii="Arial" w:hAnsi="Arial" w:cs="Arial"/>
          <w:sz w:val="24"/>
          <w:szCs w:val="24"/>
        </w:rPr>
      </w:pPr>
      <w:r w:rsidRPr="00EC7D11">
        <w:rPr>
          <w:rFonts w:ascii="Arial" w:hAnsi="Arial" w:cs="Arial"/>
          <w:sz w:val="24"/>
          <w:szCs w:val="24"/>
        </w:rPr>
        <w:t>Amend criterion 2</w:t>
      </w:r>
      <w:r w:rsidR="00CE476A">
        <w:rPr>
          <w:rFonts w:ascii="Arial" w:hAnsi="Arial" w:cs="Arial"/>
          <w:sz w:val="24"/>
          <w:szCs w:val="24"/>
        </w:rPr>
        <w:t>:</w:t>
      </w:r>
      <w:r w:rsidRPr="00EC7D11">
        <w:rPr>
          <w:rFonts w:ascii="Arial" w:hAnsi="Arial" w:cs="Arial"/>
          <w:sz w:val="24"/>
          <w:szCs w:val="24"/>
        </w:rPr>
        <w:t xml:space="preserve"> “Where appropriate, the proposals create new green infrastructure which is </w:t>
      </w:r>
      <w:r w:rsidRPr="00EC7D11">
        <w:rPr>
          <w:rFonts w:ascii="Arial" w:hAnsi="Arial" w:cs="Arial"/>
          <w:strike/>
          <w:sz w:val="24"/>
          <w:szCs w:val="24"/>
        </w:rPr>
        <w:t>appropriate</w:t>
      </w:r>
      <w:r w:rsidRPr="00EC7D11">
        <w:rPr>
          <w:rFonts w:ascii="Arial" w:hAnsi="Arial" w:cs="Arial"/>
          <w:b/>
          <w:bCs/>
          <w:sz w:val="24"/>
          <w:szCs w:val="24"/>
          <w:u w:val="single"/>
        </w:rPr>
        <w:t>proportionate</w:t>
      </w:r>
      <w:r w:rsidRPr="00EC7D11">
        <w:rPr>
          <w:rFonts w:ascii="Arial" w:hAnsi="Arial" w:cs="Arial"/>
          <w:sz w:val="24"/>
          <w:szCs w:val="24"/>
        </w:rPr>
        <w:t xml:space="preserve"> to </w:t>
      </w:r>
      <w:r w:rsidRPr="00963691">
        <w:rPr>
          <w:rFonts w:ascii="Arial" w:hAnsi="Arial" w:cs="Arial"/>
          <w:sz w:val="24"/>
          <w:szCs w:val="24"/>
        </w:rPr>
        <w:t>the</w:t>
      </w:r>
      <w:r w:rsidRPr="00EC7D11">
        <w:rPr>
          <w:rFonts w:ascii="Arial" w:hAnsi="Arial" w:cs="Arial"/>
          <w:b/>
          <w:bCs/>
          <w:sz w:val="24"/>
          <w:szCs w:val="24"/>
          <w:u w:val="single"/>
        </w:rPr>
        <w:t xml:space="preserve"> scale</w:t>
      </w:r>
      <w:r w:rsidRPr="00963691">
        <w:rPr>
          <w:rFonts w:ascii="Arial" w:hAnsi="Arial" w:cs="Arial"/>
          <w:b/>
          <w:bCs/>
          <w:sz w:val="24"/>
          <w:szCs w:val="24"/>
          <w:u w:val="single"/>
        </w:rPr>
        <w:t>,</w:t>
      </w:r>
      <w:r w:rsidRPr="00EC7D11">
        <w:rPr>
          <w:rFonts w:ascii="Arial" w:hAnsi="Arial" w:cs="Arial"/>
          <w:sz w:val="24"/>
          <w:szCs w:val="24"/>
        </w:rPr>
        <w:t xml:space="preserve"> type and </w:t>
      </w:r>
      <w:r w:rsidRPr="00EC7D11">
        <w:rPr>
          <w:rFonts w:ascii="Arial" w:hAnsi="Arial" w:cs="Arial"/>
          <w:b/>
          <w:bCs/>
          <w:sz w:val="24"/>
          <w:szCs w:val="24"/>
          <w:u w:val="single"/>
        </w:rPr>
        <w:t xml:space="preserve">wider </w:t>
      </w:r>
      <w:r w:rsidRPr="00EC7D11">
        <w:rPr>
          <w:rFonts w:ascii="Arial" w:hAnsi="Arial" w:cs="Arial"/>
          <w:sz w:val="24"/>
          <w:szCs w:val="24"/>
        </w:rPr>
        <w:t xml:space="preserve">context of the development proposal, and is integrated into the development design </w:t>
      </w:r>
      <w:r w:rsidRPr="00963691">
        <w:rPr>
          <w:rFonts w:ascii="Arial" w:hAnsi="Arial" w:cs="Arial"/>
          <w:b/>
          <w:bCs/>
          <w:strike/>
          <w:sz w:val="24"/>
          <w:szCs w:val="24"/>
        </w:rPr>
        <w:t>and meets the needs of the communities within and beyond the site boundaries</w:t>
      </w:r>
      <w:r w:rsidRPr="00963691">
        <w:rPr>
          <w:rFonts w:ascii="Arial" w:hAnsi="Arial" w:cs="Arial"/>
          <w:b/>
          <w:bCs/>
          <w:sz w:val="24"/>
          <w:szCs w:val="24"/>
        </w:rPr>
        <w:t>.</w:t>
      </w:r>
      <w:r w:rsidRPr="00EC7D11">
        <w:rPr>
          <w:rFonts w:ascii="Arial" w:hAnsi="Arial" w:cs="Arial"/>
          <w:sz w:val="24"/>
          <w:szCs w:val="24"/>
        </w:rPr>
        <w:t xml:space="preserve">” to ensure the policy requirements are proportionate.  </w:t>
      </w:r>
    </w:p>
    <w:p w14:paraId="495C939E" w14:textId="4B2B0BD0" w:rsidR="0062057E" w:rsidRPr="00EC7D11" w:rsidRDefault="0062057E" w:rsidP="00EC7D11">
      <w:pPr>
        <w:jc w:val="both"/>
        <w:rPr>
          <w:rFonts w:ascii="Arial" w:hAnsi="Arial" w:cs="Arial"/>
          <w:sz w:val="24"/>
          <w:szCs w:val="24"/>
        </w:rPr>
      </w:pPr>
      <w:r w:rsidRPr="00EC7D11">
        <w:rPr>
          <w:rFonts w:ascii="Arial" w:hAnsi="Arial" w:cs="Arial"/>
          <w:sz w:val="24"/>
          <w:szCs w:val="24"/>
        </w:rPr>
        <w:t>Amend criterion 4</w:t>
      </w:r>
      <w:r w:rsidR="00CE476A">
        <w:rPr>
          <w:rFonts w:ascii="Arial" w:hAnsi="Arial" w:cs="Arial"/>
          <w:sz w:val="24"/>
          <w:szCs w:val="24"/>
        </w:rPr>
        <w:t>:</w:t>
      </w:r>
      <w:r w:rsidRPr="00EC7D11">
        <w:rPr>
          <w:rFonts w:ascii="Arial" w:hAnsi="Arial" w:cs="Arial"/>
          <w:sz w:val="24"/>
          <w:szCs w:val="24"/>
        </w:rPr>
        <w:t xml:space="preserve"> “</w:t>
      </w:r>
      <w:r w:rsidRPr="00963691">
        <w:rPr>
          <w:rFonts w:ascii="Arial" w:hAnsi="Arial" w:cs="Arial"/>
          <w:sz w:val="24"/>
          <w:szCs w:val="24"/>
        </w:rPr>
        <w:t xml:space="preserve">The proposals maximise opportunities to </w:t>
      </w:r>
      <w:r w:rsidRPr="00EC7D11">
        <w:rPr>
          <w:rFonts w:ascii="Arial" w:hAnsi="Arial" w:cs="Arial"/>
          <w:b/>
          <w:bCs/>
          <w:sz w:val="24"/>
          <w:szCs w:val="24"/>
          <w:u w:val="single"/>
        </w:rPr>
        <w:t>enhance and</w:t>
      </w:r>
      <w:r w:rsidRPr="00963691">
        <w:rPr>
          <w:rFonts w:ascii="Arial" w:hAnsi="Arial" w:cs="Arial"/>
          <w:sz w:val="24"/>
          <w:szCs w:val="24"/>
        </w:rPr>
        <w:t xml:space="preserve"> link to </w:t>
      </w:r>
      <w:r w:rsidRPr="00963691">
        <w:rPr>
          <w:rFonts w:ascii="Arial" w:hAnsi="Arial" w:cs="Arial"/>
          <w:b/>
          <w:bCs/>
          <w:sz w:val="24"/>
          <w:szCs w:val="24"/>
          <w:u w:val="single"/>
        </w:rPr>
        <w:t>active travel</w:t>
      </w:r>
      <w:r w:rsidRPr="00EC7D11">
        <w:rPr>
          <w:rFonts w:ascii="Arial" w:hAnsi="Arial" w:cs="Arial"/>
          <w:b/>
          <w:bCs/>
          <w:strike/>
          <w:sz w:val="24"/>
          <w:szCs w:val="24"/>
        </w:rPr>
        <w:t>cycling and walking</w:t>
      </w:r>
      <w:r w:rsidRPr="00963691">
        <w:rPr>
          <w:rFonts w:ascii="Arial" w:hAnsi="Arial" w:cs="Arial"/>
          <w:sz w:val="24"/>
          <w:szCs w:val="24"/>
        </w:rPr>
        <w:t xml:space="preserve"> routes, including </w:t>
      </w:r>
      <w:r w:rsidRPr="00EC7D11">
        <w:rPr>
          <w:rFonts w:ascii="Arial" w:hAnsi="Arial" w:cs="Arial"/>
          <w:b/>
          <w:bCs/>
          <w:sz w:val="24"/>
          <w:szCs w:val="24"/>
          <w:u w:val="single"/>
        </w:rPr>
        <w:t>existing public rights of way as well as</w:t>
      </w:r>
      <w:r w:rsidRPr="00963691">
        <w:rPr>
          <w:rFonts w:ascii="Arial" w:hAnsi="Arial" w:cs="Arial"/>
          <w:sz w:val="24"/>
          <w:szCs w:val="24"/>
        </w:rPr>
        <w:t xml:space="preserve"> multi-user routes.”</w:t>
      </w:r>
      <w:r w:rsidRPr="00EC7D11">
        <w:rPr>
          <w:rFonts w:ascii="Arial" w:hAnsi="Arial" w:cs="Arial"/>
          <w:b/>
          <w:bCs/>
          <w:sz w:val="24"/>
          <w:szCs w:val="24"/>
        </w:rPr>
        <w:t xml:space="preserve"> </w:t>
      </w:r>
      <w:r w:rsidRPr="00EC7D11">
        <w:rPr>
          <w:rFonts w:ascii="Arial" w:hAnsi="Arial" w:cs="Arial"/>
          <w:sz w:val="24"/>
          <w:szCs w:val="24"/>
        </w:rPr>
        <w:t xml:space="preserve">to increase the proactivity of the policy requirements in relation to active travel as a means of achieving modal shift. </w:t>
      </w:r>
    </w:p>
    <w:p w14:paraId="7F97EA86" w14:textId="4D7106F3" w:rsidR="0062057E" w:rsidRPr="00EC7D11" w:rsidRDefault="0062057E" w:rsidP="00EC7D11">
      <w:pPr>
        <w:jc w:val="both"/>
        <w:rPr>
          <w:rFonts w:ascii="Arial" w:hAnsi="Arial" w:cs="Arial"/>
          <w:sz w:val="24"/>
          <w:szCs w:val="24"/>
        </w:rPr>
      </w:pPr>
      <w:r w:rsidRPr="00EC7D11">
        <w:rPr>
          <w:rFonts w:ascii="Arial" w:hAnsi="Arial" w:cs="Arial"/>
          <w:sz w:val="24"/>
          <w:szCs w:val="24"/>
        </w:rPr>
        <w:t>Amend criterion 5</w:t>
      </w:r>
      <w:r w:rsidR="00CE476A">
        <w:rPr>
          <w:rFonts w:ascii="Arial" w:hAnsi="Arial" w:cs="Arial"/>
          <w:sz w:val="24"/>
          <w:szCs w:val="24"/>
        </w:rPr>
        <w:t>:</w:t>
      </w:r>
      <w:r w:rsidRPr="00EC7D11">
        <w:rPr>
          <w:rFonts w:ascii="Arial" w:hAnsi="Arial" w:cs="Arial"/>
          <w:sz w:val="24"/>
          <w:szCs w:val="24"/>
        </w:rPr>
        <w:t xml:space="preserve"> “</w:t>
      </w:r>
      <w:r w:rsidRPr="00963691">
        <w:rPr>
          <w:rFonts w:ascii="Arial" w:hAnsi="Arial" w:cs="Arial"/>
          <w:sz w:val="24"/>
          <w:szCs w:val="24"/>
        </w:rPr>
        <w:t>The proposals maximise opportunities to link to nature recovery networks,</w:t>
      </w:r>
      <w:r w:rsidRPr="00EC7D11">
        <w:rPr>
          <w:rFonts w:ascii="Arial" w:hAnsi="Arial" w:cs="Arial"/>
          <w:b/>
          <w:bCs/>
          <w:sz w:val="24"/>
          <w:szCs w:val="24"/>
        </w:rPr>
        <w:t xml:space="preserve"> </w:t>
      </w:r>
      <w:r w:rsidRPr="00EC7D11">
        <w:rPr>
          <w:rFonts w:ascii="Arial" w:hAnsi="Arial" w:cs="Arial"/>
          <w:b/>
          <w:bCs/>
          <w:sz w:val="24"/>
          <w:szCs w:val="24"/>
          <w:u w:val="single"/>
        </w:rPr>
        <w:t>including in accordance with the Local Nature Recovery Strategy</w:t>
      </w:r>
      <w:r w:rsidRPr="00EC7D11">
        <w:rPr>
          <w:rFonts w:ascii="Arial" w:hAnsi="Arial" w:cs="Arial"/>
          <w:sz w:val="24"/>
          <w:szCs w:val="24"/>
        </w:rPr>
        <w:t xml:space="preserve">.” to ensure recognition of emerging statutory requirements. </w:t>
      </w:r>
    </w:p>
    <w:p w14:paraId="020D2233" w14:textId="45B4AB8E" w:rsidR="0062057E" w:rsidRPr="00EC7D11" w:rsidRDefault="0062057E" w:rsidP="00EC7D11">
      <w:pPr>
        <w:jc w:val="both"/>
        <w:rPr>
          <w:rFonts w:ascii="Arial" w:hAnsi="Arial" w:cs="Arial"/>
          <w:sz w:val="24"/>
          <w:szCs w:val="24"/>
        </w:rPr>
      </w:pPr>
      <w:r w:rsidRPr="00EC7D11">
        <w:rPr>
          <w:rFonts w:ascii="Arial" w:hAnsi="Arial" w:cs="Arial"/>
          <w:sz w:val="24"/>
          <w:szCs w:val="24"/>
        </w:rPr>
        <w:t xml:space="preserve">Final </w:t>
      </w:r>
      <w:r w:rsidR="00CE476A">
        <w:rPr>
          <w:rFonts w:ascii="Arial" w:hAnsi="Arial" w:cs="Arial"/>
          <w:sz w:val="24"/>
          <w:szCs w:val="24"/>
        </w:rPr>
        <w:t>paragraph:</w:t>
      </w:r>
      <w:r w:rsidRPr="00EC7D11">
        <w:rPr>
          <w:rFonts w:ascii="Arial" w:hAnsi="Arial" w:cs="Arial"/>
          <w:sz w:val="24"/>
          <w:szCs w:val="24"/>
        </w:rPr>
        <w:t xml:space="preserve"> </w:t>
      </w:r>
      <w:r w:rsidRPr="00CE476A">
        <w:rPr>
          <w:rFonts w:ascii="Arial" w:hAnsi="Arial" w:cs="Arial"/>
          <w:sz w:val="24"/>
          <w:szCs w:val="24"/>
        </w:rPr>
        <w:t>“</w:t>
      </w:r>
      <w:r w:rsidRPr="00963691">
        <w:rPr>
          <w:rFonts w:ascii="Arial" w:hAnsi="Arial" w:cs="Arial"/>
          <w:sz w:val="24"/>
          <w:szCs w:val="24"/>
        </w:rPr>
        <w:t>Proposals for development that will otherwise harm</w:t>
      </w:r>
      <w:r w:rsidRPr="00EC7D11">
        <w:rPr>
          <w:rFonts w:ascii="Arial" w:hAnsi="Arial" w:cs="Arial"/>
          <w:b/>
          <w:bCs/>
          <w:sz w:val="24"/>
          <w:szCs w:val="24"/>
        </w:rPr>
        <w:t xml:space="preserve"> </w:t>
      </w:r>
      <w:r w:rsidRPr="00EC7D11">
        <w:rPr>
          <w:rFonts w:ascii="Arial" w:hAnsi="Arial" w:cs="Arial"/>
          <w:b/>
          <w:bCs/>
          <w:strike/>
          <w:sz w:val="24"/>
          <w:szCs w:val="24"/>
        </w:rPr>
        <w:t>the</w:t>
      </w:r>
      <w:r w:rsidRPr="00EC7D11">
        <w:rPr>
          <w:rFonts w:ascii="Arial" w:hAnsi="Arial" w:cs="Arial"/>
          <w:b/>
          <w:bCs/>
          <w:sz w:val="24"/>
          <w:szCs w:val="24"/>
        </w:rPr>
        <w:t xml:space="preserve"> </w:t>
      </w:r>
      <w:r w:rsidRPr="00963691">
        <w:rPr>
          <w:rFonts w:ascii="Arial" w:hAnsi="Arial" w:cs="Arial"/>
          <w:b/>
          <w:bCs/>
          <w:sz w:val="24"/>
          <w:szCs w:val="24"/>
          <w:u w:val="single"/>
        </w:rPr>
        <w:t>existing</w:t>
      </w:r>
      <w:r w:rsidRPr="00EC7D11">
        <w:rPr>
          <w:rFonts w:ascii="Arial" w:hAnsi="Arial" w:cs="Arial"/>
          <w:b/>
          <w:bCs/>
          <w:sz w:val="24"/>
          <w:szCs w:val="24"/>
        </w:rPr>
        <w:t xml:space="preserve"> </w:t>
      </w:r>
      <w:r w:rsidRPr="00963691">
        <w:rPr>
          <w:rFonts w:ascii="Arial" w:hAnsi="Arial" w:cs="Arial"/>
          <w:sz w:val="24"/>
          <w:szCs w:val="24"/>
        </w:rPr>
        <w:t>green infrastructure</w:t>
      </w:r>
      <w:r w:rsidRPr="00EC7D11">
        <w:rPr>
          <w:rFonts w:ascii="Arial" w:hAnsi="Arial" w:cs="Arial"/>
          <w:b/>
          <w:bCs/>
          <w:sz w:val="24"/>
          <w:szCs w:val="24"/>
        </w:rPr>
        <w:t xml:space="preserve"> </w:t>
      </w:r>
      <w:r w:rsidRPr="00EC7D11">
        <w:rPr>
          <w:rFonts w:ascii="Arial" w:hAnsi="Arial" w:cs="Arial"/>
          <w:b/>
          <w:bCs/>
          <w:strike/>
          <w:sz w:val="24"/>
          <w:szCs w:val="24"/>
        </w:rPr>
        <w:t>network</w:t>
      </w:r>
      <w:r w:rsidRPr="00963691">
        <w:rPr>
          <w:rFonts w:ascii="Arial" w:hAnsi="Arial" w:cs="Arial"/>
          <w:b/>
          <w:bCs/>
          <w:sz w:val="24"/>
          <w:szCs w:val="24"/>
        </w:rPr>
        <w:t xml:space="preserve"> </w:t>
      </w:r>
      <w:r w:rsidRPr="00EC7D11">
        <w:rPr>
          <w:rFonts w:ascii="Arial" w:hAnsi="Arial" w:cs="Arial"/>
          <w:b/>
          <w:bCs/>
          <w:sz w:val="24"/>
          <w:szCs w:val="24"/>
          <w:u w:val="single"/>
        </w:rPr>
        <w:t>assets</w:t>
      </w:r>
      <w:r w:rsidRPr="00EC7D11">
        <w:rPr>
          <w:rFonts w:ascii="Arial" w:hAnsi="Arial" w:cs="Arial"/>
          <w:b/>
          <w:bCs/>
          <w:sz w:val="24"/>
          <w:szCs w:val="24"/>
        </w:rPr>
        <w:t xml:space="preserve"> </w:t>
      </w:r>
      <w:r w:rsidRPr="00963691">
        <w:rPr>
          <w:rFonts w:ascii="Arial" w:hAnsi="Arial" w:cs="Arial"/>
          <w:sz w:val="24"/>
          <w:szCs w:val="24"/>
        </w:rPr>
        <w:t xml:space="preserve">will only be granted if they </w:t>
      </w:r>
      <w:r w:rsidRPr="00963691">
        <w:rPr>
          <w:rFonts w:ascii="Arial" w:hAnsi="Arial" w:cs="Arial"/>
          <w:strike/>
          <w:sz w:val="24"/>
          <w:szCs w:val="24"/>
        </w:rPr>
        <w:t>can</w:t>
      </w:r>
      <w:r w:rsidRPr="00963691">
        <w:rPr>
          <w:rFonts w:ascii="Arial" w:hAnsi="Arial" w:cs="Arial"/>
          <w:sz w:val="24"/>
          <w:szCs w:val="24"/>
        </w:rPr>
        <w:t xml:space="preserve"> incorporate</w:t>
      </w:r>
      <w:r w:rsidRPr="00EC7D11">
        <w:rPr>
          <w:rFonts w:ascii="Arial" w:hAnsi="Arial" w:cs="Arial"/>
          <w:b/>
          <w:bCs/>
          <w:sz w:val="24"/>
          <w:szCs w:val="24"/>
        </w:rPr>
        <w:t xml:space="preserve"> </w:t>
      </w:r>
      <w:r w:rsidRPr="00963691">
        <w:rPr>
          <w:rFonts w:ascii="Arial" w:hAnsi="Arial" w:cs="Arial"/>
          <w:b/>
          <w:bCs/>
          <w:sz w:val="24"/>
          <w:szCs w:val="24"/>
          <w:u w:val="single"/>
        </w:rPr>
        <w:t xml:space="preserve">sufficient mitigation measures </w:t>
      </w:r>
      <w:r w:rsidRPr="00EC7D11">
        <w:rPr>
          <w:rFonts w:ascii="Arial" w:hAnsi="Arial" w:cs="Arial"/>
          <w:b/>
          <w:bCs/>
          <w:strike/>
          <w:sz w:val="24"/>
          <w:szCs w:val="24"/>
        </w:rPr>
        <w:t>that sufficiently</w:t>
      </w:r>
      <w:r w:rsidRPr="00EC7D11">
        <w:rPr>
          <w:rFonts w:ascii="Arial" w:hAnsi="Arial" w:cs="Arial"/>
          <w:b/>
          <w:bCs/>
          <w:sz w:val="24"/>
          <w:szCs w:val="24"/>
        </w:rPr>
        <w:t xml:space="preserve"> </w:t>
      </w:r>
      <w:r w:rsidRPr="00EC7D11">
        <w:rPr>
          <w:rFonts w:ascii="Arial" w:hAnsi="Arial" w:cs="Arial"/>
          <w:b/>
          <w:bCs/>
          <w:strike/>
          <w:sz w:val="24"/>
          <w:szCs w:val="24"/>
        </w:rPr>
        <w:t>mitigateits effects</w:t>
      </w:r>
      <w:r w:rsidRPr="00EC7D11">
        <w:rPr>
          <w:rFonts w:ascii="Arial" w:hAnsi="Arial" w:cs="Arial"/>
          <w:b/>
          <w:bCs/>
          <w:sz w:val="24"/>
          <w:szCs w:val="24"/>
        </w:rPr>
        <w:t xml:space="preserve"> </w:t>
      </w:r>
      <w:r w:rsidRPr="00963691">
        <w:rPr>
          <w:rFonts w:ascii="Arial" w:hAnsi="Arial" w:cs="Arial"/>
          <w:b/>
          <w:bCs/>
          <w:strike/>
          <w:sz w:val="24"/>
          <w:szCs w:val="24"/>
        </w:rPr>
        <w:t>through</w:t>
      </w:r>
      <w:r w:rsidRPr="00963691">
        <w:rPr>
          <w:rFonts w:ascii="Arial" w:hAnsi="Arial" w:cs="Arial"/>
          <w:b/>
          <w:bCs/>
          <w:sz w:val="24"/>
          <w:szCs w:val="24"/>
        </w:rPr>
        <w:t xml:space="preserve"> </w:t>
      </w:r>
      <w:r w:rsidRPr="00EC7D11">
        <w:rPr>
          <w:rFonts w:ascii="Arial" w:hAnsi="Arial" w:cs="Arial"/>
          <w:b/>
          <w:bCs/>
          <w:sz w:val="24"/>
          <w:szCs w:val="24"/>
          <w:u w:val="single"/>
        </w:rPr>
        <w:t>to benefit the GI network’s functions, connectivity, quality and/or extent</w:t>
      </w:r>
      <w:r w:rsidRPr="00963691">
        <w:rPr>
          <w:rFonts w:ascii="Arial" w:hAnsi="Arial" w:cs="Arial"/>
          <w:sz w:val="24"/>
          <w:szCs w:val="24"/>
        </w:rPr>
        <w:t xml:space="preserve">.” </w:t>
      </w:r>
      <w:r w:rsidRPr="00EC7D11">
        <w:rPr>
          <w:rFonts w:ascii="Arial" w:hAnsi="Arial" w:cs="Arial"/>
          <w:sz w:val="24"/>
          <w:szCs w:val="24"/>
        </w:rPr>
        <w:t xml:space="preserve">to clarify mitigation expectations and offer flexibility in relation to harm to individual GI assets. </w:t>
      </w:r>
    </w:p>
    <w:p w14:paraId="4CE5BA65" w14:textId="77777777" w:rsidR="0062057E" w:rsidRPr="00EC7D11" w:rsidRDefault="0062057E" w:rsidP="00EC7D11">
      <w:pPr>
        <w:jc w:val="both"/>
        <w:rPr>
          <w:rFonts w:ascii="Arial" w:hAnsi="Arial" w:cs="Arial"/>
          <w:sz w:val="24"/>
          <w:szCs w:val="24"/>
        </w:rPr>
      </w:pPr>
      <w:r w:rsidRPr="00EC7D11">
        <w:rPr>
          <w:rFonts w:ascii="Arial" w:hAnsi="Arial" w:cs="Arial"/>
          <w:sz w:val="24"/>
          <w:szCs w:val="24"/>
        </w:rPr>
        <w:t xml:space="preserve">The modifications are unlikely to address concerns relating to proposed strategic allocation, reflected elsewhere within the Local Plan. </w:t>
      </w:r>
    </w:p>
    <w:p w14:paraId="2A71CA42" w14:textId="77777777" w:rsidR="003E4A48" w:rsidRDefault="003E4A48" w:rsidP="0062057E"/>
    <w:p w14:paraId="242C938E" w14:textId="3B4D959F" w:rsidR="0062057E" w:rsidRPr="003E4A48" w:rsidRDefault="001055EF" w:rsidP="003E4A48">
      <w:pPr>
        <w:jc w:val="both"/>
        <w:rPr>
          <w:rFonts w:ascii="Arial" w:hAnsi="Arial" w:cs="Arial"/>
          <w:b/>
          <w:bCs/>
          <w:color w:val="365F91" w:themeColor="accent1" w:themeShade="BF"/>
          <w:sz w:val="24"/>
          <w:szCs w:val="24"/>
        </w:rPr>
      </w:pPr>
      <w:hyperlink w:anchor="_Toc125988990" w:history="1">
        <w:r w:rsidR="0062057E" w:rsidRPr="003E4A48">
          <w:rPr>
            <w:rFonts w:ascii="Arial" w:hAnsi="Arial" w:cs="Arial"/>
            <w:b/>
            <w:bCs/>
            <w:color w:val="365F91" w:themeColor="accent1" w:themeShade="BF"/>
            <w:sz w:val="24"/>
            <w:szCs w:val="24"/>
          </w:rPr>
          <w:t>Open Space Sport and Recreation</w:t>
        </w:r>
        <w:r w:rsidR="0062057E" w:rsidRPr="003E4A48">
          <w:rPr>
            <w:rFonts w:ascii="Arial" w:hAnsi="Arial" w:cs="Arial"/>
            <w:b/>
            <w:bCs/>
            <w:webHidden/>
            <w:color w:val="365F91" w:themeColor="accent1" w:themeShade="BF"/>
            <w:sz w:val="24"/>
            <w:szCs w:val="24"/>
          </w:rPr>
          <w:tab/>
        </w:r>
      </w:hyperlink>
    </w:p>
    <w:p w14:paraId="5D25776A" w14:textId="77777777" w:rsidR="0062057E" w:rsidRPr="003E4A48" w:rsidRDefault="001055EF" w:rsidP="003E4A48">
      <w:pPr>
        <w:jc w:val="both"/>
        <w:rPr>
          <w:rFonts w:ascii="Arial" w:hAnsi="Arial" w:cs="Arial"/>
          <w:b/>
          <w:bCs/>
          <w:color w:val="365F91" w:themeColor="accent1" w:themeShade="BF"/>
          <w:sz w:val="24"/>
          <w:szCs w:val="24"/>
        </w:rPr>
      </w:pPr>
      <w:hyperlink w:anchor="_Toc125988991" w:history="1">
        <w:r w:rsidR="0062057E" w:rsidRPr="003E4A48">
          <w:rPr>
            <w:rFonts w:ascii="Arial" w:hAnsi="Arial" w:cs="Arial"/>
            <w:b/>
            <w:bCs/>
            <w:color w:val="365F91" w:themeColor="accent1" w:themeShade="BF"/>
            <w:sz w:val="24"/>
            <w:szCs w:val="24"/>
          </w:rPr>
          <w:t>Policy P15 Open Space, Sport and Recreation</w:t>
        </w:r>
        <w:r w:rsidR="0062057E" w:rsidRPr="003E4A4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E4A48" w14:paraId="4FE83E46" w14:textId="77777777" w:rsidTr="00BD6861">
        <w:tc>
          <w:tcPr>
            <w:tcW w:w="9016" w:type="dxa"/>
            <w:gridSpan w:val="6"/>
            <w:shd w:val="clear" w:color="auto" w:fill="92CDDC" w:themeFill="accent5" w:themeFillTint="99"/>
          </w:tcPr>
          <w:p w14:paraId="01630CA1"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 xml:space="preserve">Number of comments received </w:t>
            </w:r>
          </w:p>
        </w:tc>
      </w:tr>
      <w:tr w:rsidR="0062057E" w:rsidRPr="003E4A48" w14:paraId="5F1956AA" w14:textId="77777777" w:rsidTr="00BD6861">
        <w:tc>
          <w:tcPr>
            <w:tcW w:w="1570" w:type="dxa"/>
          </w:tcPr>
          <w:p w14:paraId="1BA9EFB4"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Total:</w:t>
            </w:r>
          </w:p>
        </w:tc>
        <w:tc>
          <w:tcPr>
            <w:tcW w:w="1358" w:type="dxa"/>
          </w:tcPr>
          <w:p w14:paraId="615D9D63"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18</w:t>
            </w:r>
          </w:p>
        </w:tc>
        <w:tc>
          <w:tcPr>
            <w:tcW w:w="1467" w:type="dxa"/>
          </w:tcPr>
          <w:p w14:paraId="5F6BC65D"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Support:</w:t>
            </w:r>
          </w:p>
        </w:tc>
        <w:tc>
          <w:tcPr>
            <w:tcW w:w="1416" w:type="dxa"/>
          </w:tcPr>
          <w:p w14:paraId="44A5D11A"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8</w:t>
            </w:r>
          </w:p>
        </w:tc>
        <w:tc>
          <w:tcPr>
            <w:tcW w:w="1669" w:type="dxa"/>
          </w:tcPr>
          <w:p w14:paraId="28539AD4"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Object:</w:t>
            </w:r>
          </w:p>
        </w:tc>
        <w:tc>
          <w:tcPr>
            <w:tcW w:w="1536" w:type="dxa"/>
          </w:tcPr>
          <w:p w14:paraId="2A677C53" w14:textId="77777777" w:rsidR="0062057E" w:rsidRPr="003E4A48" w:rsidRDefault="0062057E" w:rsidP="003E4A48">
            <w:pPr>
              <w:jc w:val="both"/>
              <w:rPr>
                <w:rFonts w:ascii="Arial" w:hAnsi="Arial" w:cs="Arial"/>
                <w:b/>
                <w:bCs/>
                <w:sz w:val="24"/>
                <w:szCs w:val="24"/>
              </w:rPr>
            </w:pPr>
            <w:r w:rsidRPr="003E4A48">
              <w:rPr>
                <w:rFonts w:ascii="Arial" w:hAnsi="Arial" w:cs="Arial"/>
                <w:b/>
                <w:bCs/>
                <w:sz w:val="24"/>
                <w:szCs w:val="24"/>
              </w:rPr>
              <w:t>10</w:t>
            </w:r>
          </w:p>
        </w:tc>
      </w:tr>
    </w:tbl>
    <w:p w14:paraId="6A1EA1C7" w14:textId="77777777" w:rsidR="0062057E" w:rsidRPr="003E4A48" w:rsidRDefault="0062057E" w:rsidP="003E4A48">
      <w:pPr>
        <w:jc w:val="both"/>
        <w:rPr>
          <w:rFonts w:ascii="Arial" w:hAnsi="Arial" w:cs="Arial"/>
          <w:b/>
          <w:bCs/>
          <w:sz w:val="24"/>
          <w:szCs w:val="24"/>
        </w:rPr>
      </w:pPr>
    </w:p>
    <w:p w14:paraId="34315052" w14:textId="77777777" w:rsidR="0062057E" w:rsidRPr="003E4A48" w:rsidRDefault="0062057E" w:rsidP="003E4A48">
      <w:pPr>
        <w:jc w:val="both"/>
        <w:rPr>
          <w:rFonts w:ascii="Arial" w:hAnsi="Arial" w:cs="Arial"/>
          <w:sz w:val="24"/>
          <w:szCs w:val="24"/>
        </w:rPr>
      </w:pPr>
      <w:r w:rsidRPr="003E4A48">
        <w:rPr>
          <w:rFonts w:ascii="Arial" w:hAnsi="Arial" w:cs="Arial"/>
          <w:b/>
          <w:bCs/>
          <w:sz w:val="24"/>
          <w:szCs w:val="24"/>
        </w:rPr>
        <w:t>Comments and CDC response</w:t>
      </w:r>
      <w:r w:rsidRPr="003E4A48">
        <w:rPr>
          <w:rFonts w:ascii="Arial" w:hAnsi="Arial" w:cs="Arial"/>
          <w:sz w:val="24"/>
          <w:szCs w:val="24"/>
        </w:rPr>
        <w:t xml:space="preserve"> </w:t>
      </w:r>
    </w:p>
    <w:p w14:paraId="62E32B62" w14:textId="0158DD46" w:rsidR="0062057E" w:rsidRPr="003E4A48" w:rsidRDefault="0062057E" w:rsidP="003E4A48">
      <w:pPr>
        <w:pStyle w:val="ListParagraph"/>
        <w:numPr>
          <w:ilvl w:val="0"/>
          <w:numId w:val="15"/>
        </w:numPr>
        <w:spacing w:after="0" w:line="240" w:lineRule="auto"/>
        <w:ind w:left="447" w:hanging="425"/>
        <w:jc w:val="both"/>
        <w:rPr>
          <w:rFonts w:ascii="Arial" w:hAnsi="Arial" w:cs="Arial"/>
          <w:sz w:val="24"/>
          <w:szCs w:val="24"/>
        </w:rPr>
      </w:pPr>
      <w:r w:rsidRPr="003E4A48">
        <w:rPr>
          <w:rFonts w:ascii="Arial" w:hAnsi="Arial" w:cs="Arial"/>
          <w:sz w:val="24"/>
          <w:szCs w:val="24"/>
        </w:rPr>
        <w:t xml:space="preserve">Developers and the Home Builders Federation queried the lack of clarity in P15 and supporting table 6.4 on the requirement for new indoor sports facilities, as table 6.1 does not include a threshold for when built sports and recreation facilities would be </w:t>
      </w:r>
      <w:r w:rsidRPr="003E4A48">
        <w:rPr>
          <w:rFonts w:ascii="Arial" w:hAnsi="Arial" w:cs="Arial"/>
          <w:sz w:val="24"/>
          <w:szCs w:val="24"/>
        </w:rPr>
        <w:lastRenderedPageBreak/>
        <w:t xml:space="preserve">required. In relation to this, the age of the Open Space, Sports Facilities and Recreation Study (2018) was also questioned. </w:t>
      </w:r>
    </w:p>
    <w:p w14:paraId="40044763" w14:textId="77777777" w:rsidR="0062057E" w:rsidRPr="003E4A48" w:rsidRDefault="0062057E" w:rsidP="003E4A48">
      <w:pPr>
        <w:pStyle w:val="ListParagraph"/>
        <w:numPr>
          <w:ilvl w:val="0"/>
          <w:numId w:val="15"/>
        </w:numPr>
        <w:spacing w:after="0" w:line="240" w:lineRule="auto"/>
        <w:ind w:left="447" w:hanging="425"/>
        <w:jc w:val="both"/>
        <w:rPr>
          <w:rFonts w:ascii="Arial" w:hAnsi="Arial" w:cs="Arial"/>
          <w:sz w:val="24"/>
          <w:szCs w:val="24"/>
        </w:rPr>
      </w:pPr>
      <w:r w:rsidRPr="003E4A48">
        <w:rPr>
          <w:rFonts w:ascii="Arial" w:hAnsi="Arial" w:cs="Arial"/>
          <w:sz w:val="24"/>
          <w:szCs w:val="24"/>
        </w:rPr>
        <w:t xml:space="preserve">The Woodland Trust welcomed the inclusion of natural greenspace but raised that it fell short of the Natural England Accessible Natural Green Space standard introduced in January 2023 and their Woodland Access Standard. </w:t>
      </w:r>
    </w:p>
    <w:p w14:paraId="7F33734F" w14:textId="77777777" w:rsidR="0062057E" w:rsidRPr="003E4A48" w:rsidRDefault="0062057E" w:rsidP="003E4A48">
      <w:pPr>
        <w:pStyle w:val="ListParagraph"/>
        <w:numPr>
          <w:ilvl w:val="0"/>
          <w:numId w:val="15"/>
        </w:numPr>
        <w:spacing w:after="0" w:line="240" w:lineRule="auto"/>
        <w:ind w:left="447" w:hanging="425"/>
        <w:jc w:val="both"/>
        <w:rPr>
          <w:rFonts w:ascii="Arial" w:hAnsi="Arial" w:cs="Arial"/>
          <w:sz w:val="24"/>
          <w:szCs w:val="24"/>
        </w:rPr>
      </w:pPr>
      <w:r w:rsidRPr="003E4A48">
        <w:rPr>
          <w:rFonts w:ascii="Arial" w:hAnsi="Arial" w:cs="Arial"/>
          <w:sz w:val="24"/>
          <w:szCs w:val="24"/>
        </w:rPr>
        <w:t xml:space="preserve">Natural England, Sussex Wildlife Trust, parishes and residents generally supported the policy. </w:t>
      </w:r>
    </w:p>
    <w:p w14:paraId="73DB8F70" w14:textId="77777777" w:rsidR="0062057E" w:rsidRDefault="0062057E" w:rsidP="003E4A48">
      <w:pPr>
        <w:pStyle w:val="ListParagraph"/>
        <w:numPr>
          <w:ilvl w:val="0"/>
          <w:numId w:val="15"/>
        </w:numPr>
        <w:spacing w:after="0" w:line="240" w:lineRule="auto"/>
        <w:ind w:left="447" w:hanging="425"/>
        <w:jc w:val="both"/>
        <w:rPr>
          <w:rFonts w:ascii="Arial" w:hAnsi="Arial" w:cs="Arial"/>
          <w:sz w:val="24"/>
          <w:szCs w:val="24"/>
        </w:rPr>
      </w:pPr>
      <w:r w:rsidRPr="003E4A48">
        <w:rPr>
          <w:rFonts w:ascii="Arial" w:hAnsi="Arial" w:cs="Arial"/>
          <w:sz w:val="24"/>
          <w:szCs w:val="24"/>
        </w:rPr>
        <w:t>A developer felt that existing open space is ill-defined in the final part of draft Policy P15.</w:t>
      </w:r>
    </w:p>
    <w:p w14:paraId="5B5D7925" w14:textId="77777777" w:rsidR="003E4A48" w:rsidRPr="003E4A48" w:rsidRDefault="003E4A48" w:rsidP="003E4A48">
      <w:pPr>
        <w:pStyle w:val="ListParagraph"/>
        <w:spacing w:after="0" w:line="240" w:lineRule="auto"/>
        <w:ind w:left="447"/>
        <w:jc w:val="both"/>
        <w:rPr>
          <w:rFonts w:ascii="Arial" w:hAnsi="Arial" w:cs="Arial"/>
          <w:sz w:val="24"/>
          <w:szCs w:val="24"/>
        </w:rPr>
      </w:pPr>
    </w:p>
    <w:p w14:paraId="201FFD2A" w14:textId="77777777" w:rsidR="0062057E" w:rsidRPr="003E4A48" w:rsidRDefault="0062057E" w:rsidP="003E4A48">
      <w:pPr>
        <w:spacing w:after="0" w:line="240" w:lineRule="auto"/>
        <w:jc w:val="both"/>
        <w:rPr>
          <w:rFonts w:ascii="Arial" w:hAnsi="Arial" w:cs="Arial"/>
          <w:sz w:val="24"/>
          <w:szCs w:val="24"/>
        </w:rPr>
      </w:pPr>
      <w:r w:rsidRPr="003E4A48">
        <w:rPr>
          <w:rFonts w:ascii="Arial" w:hAnsi="Arial" w:cs="Arial"/>
          <w:sz w:val="24"/>
          <w:szCs w:val="24"/>
        </w:rPr>
        <w:t>The council is satisfied that the standards in the Local Plan reflect the evidence base as set out in the Open Space, Sport and Recreation Study including the Indoor Sports Facilities and Playing Pitch Strategy 2018.  However, the study has now reached its five year expiry date.</w:t>
      </w:r>
    </w:p>
    <w:p w14:paraId="064005A2" w14:textId="77777777" w:rsidR="0062057E" w:rsidRPr="003E4A48" w:rsidRDefault="0062057E" w:rsidP="003E4A48">
      <w:pPr>
        <w:spacing w:after="0" w:line="240" w:lineRule="auto"/>
        <w:ind w:left="447" w:hanging="425"/>
        <w:jc w:val="both"/>
        <w:rPr>
          <w:rFonts w:ascii="Arial" w:hAnsi="Arial" w:cs="Arial"/>
          <w:sz w:val="24"/>
          <w:szCs w:val="24"/>
        </w:rPr>
      </w:pPr>
    </w:p>
    <w:p w14:paraId="6124D55E" w14:textId="77777777" w:rsidR="0062057E" w:rsidRPr="003E4A48" w:rsidRDefault="0062057E" w:rsidP="003E4A48">
      <w:pPr>
        <w:spacing w:after="0" w:line="240" w:lineRule="auto"/>
        <w:jc w:val="both"/>
        <w:rPr>
          <w:rFonts w:ascii="Arial" w:hAnsi="Arial" w:cs="Arial"/>
          <w:sz w:val="24"/>
          <w:szCs w:val="24"/>
        </w:rPr>
      </w:pPr>
      <w:r w:rsidRPr="003E4A48">
        <w:rPr>
          <w:rFonts w:ascii="Arial" w:hAnsi="Arial" w:cs="Arial"/>
          <w:sz w:val="24"/>
          <w:szCs w:val="24"/>
        </w:rPr>
        <w:t xml:space="preserve">Due to the age of the evidence base the council has updated the Open Space Study, Playing Pitch Strategy and Indoor and Built Sport and Leisure Facilities Needs Assessment. </w:t>
      </w:r>
    </w:p>
    <w:p w14:paraId="565CA32D" w14:textId="1C8C2BBF" w:rsidR="0062057E" w:rsidRPr="003E4A48" w:rsidRDefault="0062057E" w:rsidP="003E4A48">
      <w:pPr>
        <w:spacing w:after="0" w:line="240" w:lineRule="auto"/>
        <w:jc w:val="both"/>
        <w:rPr>
          <w:rFonts w:ascii="Arial" w:hAnsi="Arial" w:cs="Arial"/>
          <w:sz w:val="24"/>
          <w:szCs w:val="24"/>
        </w:rPr>
      </w:pPr>
      <w:r w:rsidRPr="003E4A48">
        <w:rPr>
          <w:rFonts w:ascii="Arial" w:hAnsi="Arial" w:cs="Arial"/>
          <w:sz w:val="24"/>
          <w:szCs w:val="24"/>
        </w:rPr>
        <w:t>The following amendments will be made to address objectors</w:t>
      </w:r>
      <w:r w:rsidR="003E4A48">
        <w:rPr>
          <w:rFonts w:ascii="Arial" w:hAnsi="Arial" w:cs="Arial"/>
          <w:sz w:val="24"/>
          <w:szCs w:val="24"/>
        </w:rPr>
        <w:t>’</w:t>
      </w:r>
      <w:r w:rsidRPr="003E4A48">
        <w:rPr>
          <w:rFonts w:ascii="Arial" w:hAnsi="Arial" w:cs="Arial"/>
          <w:sz w:val="24"/>
          <w:szCs w:val="24"/>
        </w:rPr>
        <w:t xml:space="preserve"> concerns in order to improve the clarity and accuracy of the Local Plan and to reflect the latest evidence:</w:t>
      </w:r>
    </w:p>
    <w:p w14:paraId="3AECCF69" w14:textId="77777777" w:rsidR="0062057E" w:rsidRPr="003E4A48" w:rsidRDefault="0062057E" w:rsidP="003E4A48">
      <w:pPr>
        <w:spacing w:after="0" w:line="240" w:lineRule="auto"/>
        <w:jc w:val="both"/>
        <w:rPr>
          <w:rFonts w:ascii="Arial" w:hAnsi="Arial" w:cs="Arial"/>
          <w:sz w:val="24"/>
          <w:szCs w:val="24"/>
        </w:rPr>
      </w:pPr>
    </w:p>
    <w:p w14:paraId="29DDD5B9" w14:textId="77777777" w:rsidR="0062057E" w:rsidRDefault="0062057E" w:rsidP="003E4A48">
      <w:pPr>
        <w:spacing w:after="0" w:line="240" w:lineRule="auto"/>
        <w:jc w:val="both"/>
        <w:rPr>
          <w:rFonts w:ascii="Arial" w:hAnsi="Arial" w:cs="Arial"/>
          <w:sz w:val="24"/>
          <w:szCs w:val="24"/>
        </w:rPr>
      </w:pPr>
      <w:r w:rsidRPr="003E4A48">
        <w:rPr>
          <w:rFonts w:ascii="Arial" w:hAnsi="Arial" w:cs="Arial"/>
          <w:sz w:val="24"/>
          <w:szCs w:val="24"/>
        </w:rPr>
        <w:t>Table 6.1 will be amended to show a threshold for indoor facilities and footnote 2 will be added as shown below:</w:t>
      </w:r>
    </w:p>
    <w:p w14:paraId="365A7F89" w14:textId="77777777" w:rsidR="003E4A48" w:rsidRPr="003E4A48" w:rsidRDefault="003E4A48" w:rsidP="003E4A48">
      <w:pPr>
        <w:spacing w:after="0" w:line="240" w:lineRule="auto"/>
        <w:jc w:val="both"/>
        <w:rPr>
          <w:rFonts w:ascii="Arial" w:hAnsi="Arial" w:cs="Arial"/>
          <w:sz w:val="24"/>
          <w:szCs w:val="24"/>
        </w:rPr>
      </w:pPr>
    </w:p>
    <w:p w14:paraId="3E5CE73C" w14:textId="77777777" w:rsidR="0062057E" w:rsidRPr="003E4A48" w:rsidRDefault="0062057E" w:rsidP="0062057E">
      <w:pPr>
        <w:spacing w:after="0" w:line="240" w:lineRule="auto"/>
        <w:rPr>
          <w:rFonts w:ascii="Arial" w:hAnsi="Arial" w:cs="Arial"/>
          <w:b/>
          <w:bCs/>
        </w:rPr>
      </w:pPr>
    </w:p>
    <w:tbl>
      <w:tblPr>
        <w:tblW w:w="9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8"/>
        <w:gridCol w:w="1664"/>
        <w:gridCol w:w="1707"/>
        <w:gridCol w:w="1707"/>
        <w:gridCol w:w="1854"/>
      </w:tblGrid>
      <w:tr w:rsidR="0062057E" w:rsidRPr="003E4A48" w14:paraId="14E84AFF" w14:textId="77777777" w:rsidTr="00BD6861">
        <w:trPr>
          <w:jc w:val="center"/>
        </w:trPr>
        <w:tc>
          <w:tcPr>
            <w:tcW w:w="9500" w:type="dxa"/>
            <w:gridSpan w:val="5"/>
            <w:tcBorders>
              <w:top w:val="single" w:sz="4" w:space="0" w:color="auto"/>
              <w:left w:val="single" w:sz="4" w:space="0" w:color="auto"/>
              <w:bottom w:val="single" w:sz="4" w:space="0" w:color="auto"/>
              <w:right w:val="single" w:sz="4" w:space="0" w:color="auto"/>
            </w:tcBorders>
            <w:shd w:val="clear" w:color="auto" w:fill="E4F2FC"/>
            <w:vAlign w:val="center"/>
          </w:tcPr>
          <w:p w14:paraId="0D1FB826" w14:textId="77777777" w:rsidR="0062057E" w:rsidRPr="003E4A48" w:rsidRDefault="0062057E" w:rsidP="00BD6861">
            <w:pPr>
              <w:spacing w:after="0" w:line="240" w:lineRule="auto"/>
              <w:rPr>
                <w:rFonts w:ascii="Arial" w:eastAsia="Times New Roman" w:hAnsi="Arial" w:cs="Arial"/>
                <w:b/>
                <w:bCs/>
                <w:color w:val="000000"/>
                <w:lang w:eastAsia="en-GB"/>
              </w:rPr>
            </w:pPr>
            <w:r w:rsidRPr="003E4A48">
              <w:rPr>
                <w:rFonts w:ascii="Arial" w:eastAsia="Times New Roman" w:hAnsi="Arial" w:cs="Arial"/>
                <w:b/>
                <w:bCs/>
                <w:color w:val="000000"/>
                <w:lang w:eastAsia="en-GB"/>
              </w:rPr>
              <w:t>Threshold requirement for providing on-site open space, sport &amp; recreation facilities to be secured by S106</w:t>
            </w:r>
          </w:p>
        </w:tc>
      </w:tr>
      <w:tr w:rsidR="0062057E" w:rsidRPr="003E4A48" w14:paraId="1A8EA05D"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91CD2A" w14:textId="77777777" w:rsidR="0062057E" w:rsidRPr="003E4A48" w:rsidRDefault="0062057E" w:rsidP="00BD6861">
            <w:pPr>
              <w:spacing w:after="0" w:line="240" w:lineRule="auto"/>
              <w:rPr>
                <w:rFonts w:ascii="Arial" w:eastAsia="Times New Roman" w:hAnsi="Arial" w:cs="Arial"/>
                <w:bCs/>
                <w:lang w:eastAsia="en-GB"/>
              </w:rPr>
            </w:pPr>
            <w:r w:rsidRPr="003E4A48">
              <w:rPr>
                <w:rFonts w:ascii="Arial" w:eastAsia="Times New Roman" w:hAnsi="Arial" w:cs="Arial"/>
                <w:bCs/>
                <w:color w:val="000000"/>
                <w:lang w:eastAsia="en-GB"/>
              </w:rPr>
              <w:t xml:space="preserve">Type of provision </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88466" w14:textId="77777777" w:rsidR="0062057E" w:rsidRPr="003E4A48" w:rsidRDefault="0062057E" w:rsidP="00BD6861">
            <w:pPr>
              <w:spacing w:after="0" w:line="240" w:lineRule="auto"/>
              <w:rPr>
                <w:rFonts w:ascii="Arial" w:eastAsia="Times New Roman" w:hAnsi="Arial" w:cs="Arial"/>
                <w:bCs/>
                <w:lang w:eastAsia="en-GB"/>
              </w:rPr>
            </w:pPr>
            <w:r w:rsidRPr="003E4A48">
              <w:rPr>
                <w:rFonts w:ascii="Arial" w:eastAsia="Times New Roman" w:hAnsi="Arial" w:cs="Arial"/>
                <w:bCs/>
                <w:color w:val="000000"/>
                <w:lang w:eastAsia="en-GB"/>
              </w:rPr>
              <w:t xml:space="preserve">1-19 dwellings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C031C" w14:textId="77777777" w:rsidR="0062057E" w:rsidRPr="003E4A48" w:rsidRDefault="0062057E" w:rsidP="00BD6861">
            <w:pPr>
              <w:spacing w:after="0" w:line="240" w:lineRule="auto"/>
              <w:rPr>
                <w:rFonts w:ascii="Arial" w:eastAsia="Times New Roman" w:hAnsi="Arial" w:cs="Arial"/>
                <w:bCs/>
                <w:lang w:eastAsia="en-GB"/>
              </w:rPr>
            </w:pPr>
            <w:r w:rsidRPr="003E4A48">
              <w:rPr>
                <w:rFonts w:ascii="Arial" w:eastAsia="Times New Roman" w:hAnsi="Arial" w:cs="Arial"/>
                <w:bCs/>
                <w:color w:val="000000"/>
                <w:lang w:eastAsia="en-GB"/>
              </w:rPr>
              <w:t xml:space="preserve">20-49 dwellings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904301" w14:textId="77777777" w:rsidR="0062057E" w:rsidRPr="003E4A48" w:rsidRDefault="0062057E" w:rsidP="00BD6861">
            <w:pPr>
              <w:spacing w:after="0" w:line="240" w:lineRule="auto"/>
              <w:rPr>
                <w:rFonts w:ascii="Arial" w:eastAsia="Times New Roman" w:hAnsi="Arial" w:cs="Arial"/>
                <w:bCs/>
                <w:lang w:eastAsia="en-GB"/>
              </w:rPr>
            </w:pPr>
            <w:r w:rsidRPr="003E4A48">
              <w:rPr>
                <w:rFonts w:ascii="Arial" w:eastAsia="Times New Roman" w:hAnsi="Arial" w:cs="Arial"/>
                <w:bCs/>
                <w:color w:val="000000"/>
                <w:lang w:eastAsia="en-GB"/>
              </w:rPr>
              <w:t xml:space="preserve">50-99 dwellings </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6764B0" w14:textId="77777777" w:rsidR="0062057E" w:rsidRPr="003E4A48" w:rsidRDefault="0062057E" w:rsidP="00BD6861">
            <w:pPr>
              <w:spacing w:after="0" w:line="240" w:lineRule="auto"/>
              <w:rPr>
                <w:rFonts w:ascii="Arial" w:eastAsia="Times New Roman" w:hAnsi="Arial" w:cs="Arial"/>
                <w:bCs/>
                <w:lang w:eastAsia="en-GB"/>
              </w:rPr>
            </w:pPr>
            <w:r w:rsidRPr="003E4A48">
              <w:rPr>
                <w:rFonts w:ascii="Arial" w:eastAsia="Times New Roman" w:hAnsi="Arial" w:cs="Arial"/>
                <w:bCs/>
                <w:color w:val="000000"/>
                <w:lang w:eastAsia="en-GB"/>
              </w:rPr>
              <w:t>100+ dwellings</w:t>
            </w:r>
          </w:p>
        </w:tc>
      </w:tr>
      <w:tr w:rsidR="0062057E" w:rsidRPr="003E4A48" w14:paraId="4CB30430"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AABCF7"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Allotments </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203DDF"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 xml:space="preserve">Not required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294D1"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 xml:space="preserve">Not required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43D2B1"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 xml:space="preserve">Not required </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F6B60F"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r>
      <w:tr w:rsidR="0062057E" w:rsidRPr="003E4A48" w14:paraId="1269A523"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47BC2"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Amenity and Natural Green Space</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FC7E8B"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8F75C3"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Must be provided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A57675"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BE3E51"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r>
      <w:tr w:rsidR="0062057E" w:rsidRPr="003E4A48" w14:paraId="34BE4304"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F0DEF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Parks, Sport and</w:t>
            </w:r>
            <w:r w:rsidRPr="003E4A48">
              <w:rPr>
                <w:rFonts w:ascii="Arial" w:eastAsia="Times New Roman" w:hAnsi="Arial" w:cs="Arial"/>
                <w:color w:val="000000"/>
                <w:lang w:eastAsia="en-GB"/>
              </w:rPr>
              <w:br/>
              <w:t>Recreation Grounds (1)</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7A7B7"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9F19F"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727F2"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6437D2"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r>
      <w:tr w:rsidR="0062057E" w:rsidRPr="003E4A48" w14:paraId="25BAE7EC"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1DAE20"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Equipped Play Space (Children) </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DA18B"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B39DF"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8811D5"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0C890"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r>
      <w:tr w:rsidR="0062057E" w:rsidRPr="003E4A48" w14:paraId="4E57C2C1"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017A3"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Equipped Play Space (Youth) </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785F5"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AD541"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402D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
                <w:bCs/>
                <w:color w:val="000000"/>
                <w:lang w:eastAsia="en-GB"/>
              </w:rPr>
              <w:t xml:space="preserve"> </w:t>
            </w:r>
            <w:r w:rsidRPr="003E4A48">
              <w:rPr>
                <w:rFonts w:ascii="Arial" w:eastAsia="Times New Roman" w:hAnsi="Arial" w:cs="Arial"/>
                <w:bCs/>
                <w:color w:val="000000"/>
                <w:lang w:eastAsia="en-GB"/>
              </w:rPr>
              <w:t>Not required</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DED9D7"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Must be provided</w:t>
            </w:r>
          </w:p>
        </w:tc>
      </w:tr>
      <w:tr w:rsidR="0062057E" w:rsidRPr="003E4A48" w14:paraId="59A0C247" w14:textId="77777777" w:rsidTr="00BD6861">
        <w:trPr>
          <w:jc w:val="center"/>
        </w:trPr>
        <w:tc>
          <w:tcPr>
            <w:tcW w:w="2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7420E"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Small community and sports halls (2)</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DC1B1"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C7C65"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Not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CE10A"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Not required</w:t>
            </w:r>
          </w:p>
        </w:tc>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23F3C"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 xml:space="preserve">May be required </w:t>
            </w:r>
          </w:p>
        </w:tc>
      </w:tr>
    </w:tbl>
    <w:p w14:paraId="074A03B3" w14:textId="77777777" w:rsidR="0062057E" w:rsidRPr="003E4A48" w:rsidRDefault="0062057E" w:rsidP="0062057E">
      <w:pPr>
        <w:spacing w:before="240" w:after="0"/>
        <w:ind w:left="180" w:hanging="180"/>
        <w:jc w:val="both"/>
        <w:rPr>
          <w:rFonts w:ascii="Arial" w:eastAsia="Times New Roman" w:hAnsi="Arial" w:cs="Arial"/>
          <w:color w:val="242021"/>
          <w:sz w:val="18"/>
          <w:szCs w:val="18"/>
          <w:lang w:eastAsia="en-GB"/>
        </w:rPr>
      </w:pPr>
      <w:r w:rsidRPr="003E4A48">
        <w:rPr>
          <w:rFonts w:ascii="Arial" w:eastAsia="Times New Roman" w:hAnsi="Arial" w:cs="Arial"/>
          <w:color w:val="242021"/>
          <w:sz w:val="18"/>
          <w:szCs w:val="18"/>
          <w:lang w:eastAsia="en-GB"/>
        </w:rPr>
        <w:t>1. For sports pitches, facilities need to be provided according to the need identified in the most up to date Playing Pitch Strategy.</w:t>
      </w:r>
    </w:p>
    <w:p w14:paraId="3D7C9EB4" w14:textId="77777777" w:rsidR="0062057E" w:rsidRPr="003E4A48" w:rsidRDefault="0062057E" w:rsidP="0062057E">
      <w:pPr>
        <w:spacing w:before="240" w:after="0"/>
        <w:ind w:left="180" w:hanging="180"/>
        <w:jc w:val="both"/>
        <w:rPr>
          <w:rFonts w:ascii="Arial" w:eastAsia="Times New Roman" w:hAnsi="Arial" w:cs="Arial"/>
          <w:b/>
          <w:bCs/>
          <w:color w:val="242021"/>
          <w:sz w:val="18"/>
          <w:szCs w:val="18"/>
          <w:u w:val="single"/>
          <w:lang w:eastAsia="en-GB"/>
        </w:rPr>
      </w:pPr>
      <w:r w:rsidRPr="003E4A48">
        <w:rPr>
          <w:rFonts w:ascii="Arial" w:eastAsia="Times New Roman" w:hAnsi="Arial" w:cs="Arial"/>
          <w:b/>
          <w:bCs/>
          <w:color w:val="242021"/>
          <w:sz w:val="18"/>
          <w:szCs w:val="18"/>
          <w:u w:val="single"/>
          <w:lang w:eastAsia="en-GB"/>
        </w:rPr>
        <w:t>2. Provision depends upon average household size (table 6.2); local circumstances and quantity and access standard (table 6.4)</w:t>
      </w:r>
    </w:p>
    <w:p w14:paraId="70E12D77" w14:textId="77777777" w:rsidR="0062057E" w:rsidRPr="003E4A48" w:rsidRDefault="0062057E" w:rsidP="0062057E">
      <w:pPr>
        <w:spacing w:after="0" w:line="240" w:lineRule="auto"/>
        <w:rPr>
          <w:rFonts w:ascii="Arial" w:hAnsi="Arial" w:cs="Arial"/>
          <w:b/>
          <w:bCs/>
        </w:rPr>
      </w:pPr>
    </w:p>
    <w:p w14:paraId="2589DC63" w14:textId="77777777" w:rsidR="00E314F9" w:rsidRDefault="00E314F9">
      <w:pPr>
        <w:rPr>
          <w:rFonts w:ascii="Arial" w:eastAsia="Times New Roman" w:hAnsi="Arial" w:cs="Arial"/>
          <w:color w:val="242021"/>
          <w:sz w:val="24"/>
          <w:szCs w:val="24"/>
          <w:lang w:eastAsia="en-GB"/>
        </w:rPr>
      </w:pPr>
      <w:r>
        <w:rPr>
          <w:rFonts w:ascii="Arial" w:eastAsia="Times New Roman" w:hAnsi="Arial" w:cs="Arial"/>
          <w:color w:val="242021"/>
          <w:sz w:val="24"/>
          <w:szCs w:val="24"/>
          <w:lang w:eastAsia="en-GB"/>
        </w:rPr>
        <w:br w:type="page"/>
      </w:r>
    </w:p>
    <w:p w14:paraId="099A126A" w14:textId="57F678EC" w:rsidR="0062057E" w:rsidRPr="003E4A48" w:rsidRDefault="0062057E" w:rsidP="0062057E">
      <w:pPr>
        <w:rPr>
          <w:rFonts w:ascii="Arial" w:eastAsia="Times New Roman" w:hAnsi="Arial" w:cs="Arial"/>
          <w:color w:val="242021"/>
          <w:sz w:val="24"/>
          <w:szCs w:val="24"/>
          <w:lang w:eastAsia="en-GB"/>
        </w:rPr>
      </w:pPr>
      <w:r w:rsidRPr="003E4A48">
        <w:rPr>
          <w:rFonts w:ascii="Arial" w:eastAsia="Times New Roman" w:hAnsi="Arial" w:cs="Arial"/>
          <w:color w:val="242021"/>
          <w:sz w:val="24"/>
          <w:szCs w:val="24"/>
          <w:lang w:eastAsia="en-GB"/>
        </w:rPr>
        <w:lastRenderedPageBreak/>
        <w:t>Table 6.3 – Minimum Open Space Quantity and Access Standards to be amended: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96"/>
        <w:gridCol w:w="2186"/>
        <w:gridCol w:w="3934"/>
      </w:tblGrid>
      <w:tr w:rsidR="0062057E" w:rsidRPr="003E4A48" w14:paraId="41948C84"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E4F2FC"/>
            <w:hideMark/>
          </w:tcPr>
          <w:p w14:paraId="76C11A70" w14:textId="77777777" w:rsidR="0062057E" w:rsidRPr="003E4A48" w:rsidRDefault="0062057E" w:rsidP="00BD6861">
            <w:pPr>
              <w:spacing w:after="0" w:line="240" w:lineRule="auto"/>
              <w:rPr>
                <w:rFonts w:ascii="Arial" w:eastAsia="Times New Roman" w:hAnsi="Arial" w:cs="Arial"/>
                <w:b/>
                <w:lang w:eastAsia="en-GB"/>
              </w:rPr>
            </w:pPr>
            <w:r w:rsidRPr="003E4A48">
              <w:rPr>
                <w:rFonts w:ascii="Arial" w:eastAsia="Times New Roman" w:hAnsi="Arial" w:cs="Arial"/>
                <w:b/>
                <w:color w:val="000000"/>
                <w:lang w:eastAsia="en-GB"/>
              </w:rPr>
              <w:t xml:space="preserve">Typology </w:t>
            </w:r>
          </w:p>
        </w:tc>
        <w:tc>
          <w:tcPr>
            <w:tcW w:w="2186" w:type="dxa"/>
            <w:tcBorders>
              <w:top w:val="single" w:sz="4" w:space="0" w:color="auto"/>
              <w:left w:val="single" w:sz="4" w:space="0" w:color="auto"/>
              <w:bottom w:val="single" w:sz="4" w:space="0" w:color="auto"/>
              <w:right w:val="single" w:sz="4" w:space="0" w:color="auto"/>
            </w:tcBorders>
            <w:shd w:val="clear" w:color="auto" w:fill="E4F2FC"/>
            <w:hideMark/>
          </w:tcPr>
          <w:p w14:paraId="692021C9" w14:textId="77777777" w:rsidR="0062057E" w:rsidRPr="003E4A48" w:rsidRDefault="0062057E" w:rsidP="00BD6861">
            <w:pPr>
              <w:spacing w:after="0" w:line="240" w:lineRule="auto"/>
              <w:rPr>
                <w:rFonts w:ascii="Arial" w:eastAsia="Times New Roman" w:hAnsi="Arial" w:cs="Arial"/>
                <w:b/>
                <w:lang w:eastAsia="en-GB"/>
              </w:rPr>
            </w:pPr>
            <w:r w:rsidRPr="003E4A48">
              <w:rPr>
                <w:rFonts w:ascii="Arial" w:eastAsia="Times New Roman" w:hAnsi="Arial" w:cs="Arial"/>
                <w:b/>
                <w:color w:val="000000"/>
                <w:lang w:eastAsia="en-GB"/>
              </w:rPr>
              <w:t>Minimum quantity standards in hectares per 1000 population</w:t>
            </w:r>
            <w:r w:rsidRPr="003E4A48">
              <w:rPr>
                <w:rFonts w:ascii="Arial" w:eastAsia="Times New Roman" w:hAnsi="Arial" w:cs="Arial"/>
                <w:b/>
                <w:color w:val="000000"/>
                <w:lang w:eastAsia="en-GB"/>
              </w:rPr>
              <w:br/>
            </w:r>
          </w:p>
        </w:tc>
        <w:tc>
          <w:tcPr>
            <w:tcW w:w="3934" w:type="dxa"/>
            <w:tcBorders>
              <w:top w:val="single" w:sz="4" w:space="0" w:color="auto"/>
              <w:left w:val="single" w:sz="4" w:space="0" w:color="auto"/>
              <w:bottom w:val="single" w:sz="4" w:space="0" w:color="auto"/>
              <w:right w:val="single" w:sz="4" w:space="0" w:color="auto"/>
            </w:tcBorders>
            <w:shd w:val="clear" w:color="auto" w:fill="E4F2FC"/>
            <w:hideMark/>
          </w:tcPr>
          <w:p w14:paraId="10BD19D4" w14:textId="77777777" w:rsidR="0062057E" w:rsidRPr="003E4A48" w:rsidRDefault="0062057E" w:rsidP="00BD6861">
            <w:pPr>
              <w:spacing w:after="0" w:line="240" w:lineRule="auto"/>
              <w:rPr>
                <w:rFonts w:ascii="Arial" w:eastAsia="Times New Roman" w:hAnsi="Arial" w:cs="Arial"/>
                <w:b/>
                <w:lang w:eastAsia="en-GB"/>
              </w:rPr>
            </w:pPr>
            <w:r w:rsidRPr="003E4A48">
              <w:rPr>
                <w:rFonts w:ascii="Arial" w:eastAsia="Times New Roman" w:hAnsi="Arial" w:cs="Arial"/>
                <w:b/>
                <w:color w:val="000000"/>
                <w:lang w:eastAsia="en-GB"/>
              </w:rPr>
              <w:t>Access standard</w:t>
            </w:r>
            <w:r w:rsidRPr="003E4A48">
              <w:rPr>
                <w:rFonts w:ascii="Arial" w:eastAsia="Times New Roman" w:hAnsi="Arial" w:cs="Arial"/>
                <w:b/>
                <w:color w:val="000000"/>
                <w:lang w:eastAsia="en-GB"/>
              </w:rPr>
              <w:br/>
              <w:t>in metres or by straight line walk time</w:t>
            </w:r>
          </w:p>
        </w:tc>
      </w:tr>
      <w:tr w:rsidR="0062057E" w:rsidRPr="003E4A48" w14:paraId="581E94D8"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DF8E20"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Allotments </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5C4A39"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0.30 ha</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985C6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600 metres or 12-13 minutes</w:t>
            </w:r>
          </w:p>
        </w:tc>
      </w:tr>
      <w:tr w:rsidR="0062057E" w:rsidRPr="003E4A48" w14:paraId="40913CAA"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40F4B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Amenity </w:t>
            </w:r>
            <w:r w:rsidRPr="003E4A48">
              <w:rPr>
                <w:rFonts w:ascii="Arial" w:eastAsia="Times New Roman" w:hAnsi="Arial" w:cs="Arial"/>
                <w:strike/>
                <w:color w:val="000000"/>
                <w:lang w:eastAsia="en-GB"/>
              </w:rPr>
              <w:t>and Natural</w:t>
            </w:r>
            <w:r w:rsidRPr="003E4A48">
              <w:rPr>
                <w:rFonts w:ascii="Arial" w:eastAsia="Times New Roman" w:hAnsi="Arial" w:cs="Arial"/>
                <w:color w:val="000000"/>
                <w:lang w:eastAsia="en-GB"/>
              </w:rPr>
              <w:t xml:space="preserve"> Green Space (3)</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F9E16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strike/>
                <w:color w:val="000000"/>
                <w:lang w:eastAsia="en-GB"/>
              </w:rPr>
              <w:t>1.0</w:t>
            </w:r>
            <w:r w:rsidRPr="003E4A48">
              <w:rPr>
                <w:rFonts w:ascii="Arial" w:eastAsia="Times New Roman" w:hAnsi="Arial" w:cs="Arial"/>
                <w:color w:val="000000"/>
                <w:lang w:eastAsia="en-GB"/>
              </w:rPr>
              <w:t xml:space="preserve"> </w:t>
            </w:r>
            <w:r w:rsidRPr="003E4A48">
              <w:rPr>
                <w:rFonts w:ascii="Arial" w:eastAsia="Times New Roman" w:hAnsi="Arial" w:cs="Arial"/>
                <w:b/>
                <w:bCs/>
                <w:color w:val="000000"/>
                <w:lang w:eastAsia="en-GB"/>
              </w:rPr>
              <w:t>0.65</w:t>
            </w:r>
            <w:r w:rsidRPr="003E4A48">
              <w:rPr>
                <w:rFonts w:ascii="Arial" w:eastAsia="Times New Roman" w:hAnsi="Arial" w:cs="Arial"/>
                <w:color w:val="000000"/>
                <w:lang w:eastAsia="en-GB"/>
              </w:rPr>
              <w:t xml:space="preserve">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4A32F2"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600 metres or 12-13 minutes</w:t>
            </w:r>
          </w:p>
        </w:tc>
      </w:tr>
      <w:tr w:rsidR="0062057E" w:rsidRPr="003E4A48" w14:paraId="667207A7"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11BED"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Parks</w:t>
            </w:r>
            <w:r w:rsidRPr="003E4A48">
              <w:rPr>
                <w:rFonts w:ascii="Arial" w:eastAsia="Times New Roman" w:hAnsi="Arial" w:cs="Arial"/>
                <w:b/>
                <w:bCs/>
                <w:color w:val="000000"/>
                <w:u w:val="single"/>
                <w:lang w:eastAsia="en-GB"/>
              </w:rPr>
              <w:t>, Sport</w:t>
            </w:r>
            <w:r w:rsidRPr="003E4A48">
              <w:rPr>
                <w:rFonts w:ascii="Arial" w:eastAsia="Times New Roman" w:hAnsi="Arial" w:cs="Arial"/>
                <w:color w:val="000000"/>
                <w:lang w:eastAsia="en-GB"/>
              </w:rPr>
              <w:t xml:space="preserve"> and Recreation Grounds (1)</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92897"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1.2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70C5C"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 xml:space="preserve">600 metres or 12-13 minutes </w:t>
            </w:r>
            <w:r w:rsidRPr="003E4A48">
              <w:rPr>
                <w:rFonts w:ascii="Arial" w:eastAsia="Times New Roman" w:hAnsi="Arial" w:cs="Arial"/>
                <w:strike/>
                <w:color w:val="000000"/>
                <w:lang w:eastAsia="en-GB"/>
              </w:rPr>
              <w:t>to local facilities, but by a 10 minute drive time for larger multifunctional facilities</w:t>
            </w:r>
          </w:p>
        </w:tc>
      </w:tr>
      <w:tr w:rsidR="0062057E" w:rsidRPr="003E4A48" w14:paraId="5957E2B9"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9C7087"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Equipped Play Space (Children) (2)</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95C33B"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strike/>
                <w:color w:val="000000"/>
                <w:lang w:eastAsia="en-GB"/>
              </w:rPr>
              <w:t>0.05</w:t>
            </w:r>
            <w:r w:rsidRPr="003E4A48">
              <w:rPr>
                <w:rFonts w:ascii="Arial" w:eastAsia="Times New Roman" w:hAnsi="Arial" w:cs="Arial"/>
                <w:color w:val="000000"/>
                <w:lang w:eastAsia="en-GB"/>
              </w:rPr>
              <w:t xml:space="preserve"> </w:t>
            </w:r>
            <w:r w:rsidRPr="003E4A48">
              <w:rPr>
                <w:rFonts w:ascii="Arial" w:eastAsia="Times New Roman" w:hAnsi="Arial" w:cs="Arial"/>
                <w:b/>
                <w:bCs/>
                <w:color w:val="000000"/>
                <w:u w:val="single"/>
                <w:lang w:eastAsia="en-GB"/>
              </w:rPr>
              <w:t>0.075</w:t>
            </w:r>
            <w:r w:rsidRPr="003E4A48">
              <w:rPr>
                <w:rFonts w:ascii="Arial" w:eastAsia="Times New Roman" w:hAnsi="Arial" w:cs="Arial"/>
                <w:color w:val="000000"/>
                <w:lang w:eastAsia="en-GB"/>
              </w:rPr>
              <w:t xml:space="preserve">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6FA69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480 metres or 10 minutes</w:t>
            </w:r>
          </w:p>
        </w:tc>
      </w:tr>
      <w:tr w:rsidR="0062057E" w:rsidRPr="003E4A48" w14:paraId="0F0C5EEC"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A1BF8E"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Equipped Play Space (Youth) (2)</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3E7717"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strike/>
                <w:color w:val="000000"/>
                <w:lang w:eastAsia="en-GB"/>
              </w:rPr>
              <w:t>0.05</w:t>
            </w:r>
            <w:r w:rsidRPr="003E4A48">
              <w:rPr>
                <w:rFonts w:ascii="Arial" w:eastAsia="Times New Roman" w:hAnsi="Arial" w:cs="Arial"/>
                <w:color w:val="000000"/>
                <w:lang w:eastAsia="en-GB"/>
              </w:rPr>
              <w:t xml:space="preserve"> </w:t>
            </w:r>
            <w:r w:rsidRPr="003E4A48">
              <w:rPr>
                <w:rFonts w:ascii="Arial" w:eastAsia="Times New Roman" w:hAnsi="Arial" w:cs="Arial"/>
                <w:b/>
                <w:bCs/>
                <w:color w:val="000000"/>
                <w:u w:val="single"/>
                <w:lang w:eastAsia="en-GB"/>
              </w:rPr>
              <w:t>0.075</w:t>
            </w:r>
            <w:r w:rsidRPr="003E4A48">
              <w:rPr>
                <w:rFonts w:ascii="Arial" w:eastAsia="Times New Roman" w:hAnsi="Arial" w:cs="Arial"/>
                <w:color w:val="000000"/>
                <w:lang w:eastAsia="en-GB"/>
              </w:rPr>
              <w:t xml:space="preserve">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6B724B"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color w:val="000000"/>
                <w:lang w:eastAsia="en-GB"/>
              </w:rPr>
              <w:t>720 metres or 15 minutes</w:t>
            </w:r>
          </w:p>
        </w:tc>
      </w:tr>
      <w:tr w:rsidR="0062057E" w:rsidRPr="003E4A48" w14:paraId="60B9EB65"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235A2"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Accessible Natural Green Space</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08702" w14:textId="77777777" w:rsidR="0062057E" w:rsidRPr="003E4A48" w:rsidDel="00E21E0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1.2 ha</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81491" w14:textId="77777777" w:rsidR="0062057E" w:rsidRPr="003E4A48" w:rsidRDefault="0062057E" w:rsidP="00BD6861">
            <w:pPr>
              <w:spacing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720 metres or 15 minutes and Natural England’s Accessible Natural Green Space standards and Woodland Trust’s Woodland Access standard</w:t>
            </w:r>
          </w:p>
        </w:tc>
      </w:tr>
      <w:tr w:rsidR="0062057E" w:rsidRPr="003E4A48" w14:paraId="1A4B7FA8" w14:textId="77777777" w:rsidTr="00BD686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8711C"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color w:val="000000"/>
                <w:lang w:eastAsia="en-GB"/>
              </w:rPr>
              <w:t xml:space="preserve">Total for new provision </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681CD6" w14:textId="77777777" w:rsidR="0062057E" w:rsidRPr="003E4A48" w:rsidRDefault="0062057E" w:rsidP="00BD6861">
            <w:pPr>
              <w:spacing w:after="0" w:line="240" w:lineRule="auto"/>
              <w:rPr>
                <w:rFonts w:ascii="Arial" w:eastAsia="Times New Roman" w:hAnsi="Arial" w:cs="Arial"/>
                <w:lang w:eastAsia="en-GB"/>
              </w:rPr>
            </w:pPr>
            <w:r w:rsidRPr="003E4A48">
              <w:rPr>
                <w:rFonts w:ascii="Arial" w:eastAsia="Times New Roman" w:hAnsi="Arial" w:cs="Arial"/>
                <w:bCs/>
                <w:strike/>
                <w:color w:val="000000"/>
                <w:lang w:eastAsia="en-GB"/>
              </w:rPr>
              <w:t>2.6</w:t>
            </w:r>
            <w:r w:rsidRPr="003E4A48">
              <w:rPr>
                <w:rFonts w:ascii="Arial" w:eastAsia="Times New Roman" w:hAnsi="Arial" w:cs="Arial"/>
                <w:bCs/>
                <w:color w:val="000000"/>
                <w:lang w:eastAsia="en-GB"/>
              </w:rPr>
              <w:t xml:space="preserve"> </w:t>
            </w:r>
            <w:r w:rsidRPr="003E4A48">
              <w:rPr>
                <w:rFonts w:ascii="Arial" w:eastAsia="Times New Roman" w:hAnsi="Arial" w:cs="Arial"/>
                <w:b/>
                <w:color w:val="000000"/>
                <w:u w:val="single"/>
                <w:lang w:eastAsia="en-GB"/>
              </w:rPr>
              <w:t>3.5</w:t>
            </w:r>
            <w:r w:rsidRPr="003E4A48">
              <w:rPr>
                <w:rFonts w:ascii="Arial" w:eastAsia="Times New Roman" w:hAnsi="Arial" w:cs="Arial"/>
                <w:bCs/>
                <w:color w:val="000000"/>
                <w:lang w:eastAsia="en-GB"/>
              </w:rPr>
              <w:t xml:space="preserve"> ha per 1000 population</w:t>
            </w:r>
          </w:p>
        </w:tc>
        <w:tc>
          <w:tcPr>
            <w:tcW w:w="3934" w:type="dxa"/>
            <w:shd w:val="clear" w:color="auto" w:fill="F2F2F2" w:themeFill="background1" w:themeFillShade="F2"/>
            <w:hideMark/>
          </w:tcPr>
          <w:p w14:paraId="3D26F32B" w14:textId="77777777" w:rsidR="0062057E" w:rsidRPr="003E4A48" w:rsidRDefault="0062057E" w:rsidP="00BD6861">
            <w:pPr>
              <w:spacing w:after="0" w:line="240" w:lineRule="auto"/>
              <w:rPr>
                <w:rFonts w:ascii="Arial" w:eastAsia="Times New Roman" w:hAnsi="Arial" w:cs="Arial"/>
                <w:lang w:eastAsia="en-GB"/>
              </w:rPr>
            </w:pPr>
          </w:p>
        </w:tc>
      </w:tr>
    </w:tbl>
    <w:p w14:paraId="5D6D0B00" w14:textId="77777777" w:rsidR="0062057E" w:rsidRPr="003E4A48" w:rsidRDefault="0062057E" w:rsidP="0062057E">
      <w:pPr>
        <w:rPr>
          <w:rFonts w:ascii="Arial" w:hAnsi="Arial" w:cs="Arial"/>
        </w:rPr>
      </w:pPr>
    </w:p>
    <w:p w14:paraId="3B4BD6F7" w14:textId="77777777" w:rsidR="0062057E" w:rsidRPr="003E4A48" w:rsidRDefault="0062057E" w:rsidP="00857F10">
      <w:pPr>
        <w:pStyle w:val="ListParagraph"/>
        <w:numPr>
          <w:ilvl w:val="0"/>
          <w:numId w:val="49"/>
        </w:numPr>
        <w:spacing w:before="160" w:after="0"/>
        <w:ind w:left="360"/>
        <w:jc w:val="both"/>
        <w:rPr>
          <w:rFonts w:ascii="Arial" w:eastAsia="Times New Roman" w:hAnsi="Arial" w:cs="Arial"/>
          <w:color w:val="242021"/>
          <w:sz w:val="18"/>
          <w:szCs w:val="18"/>
          <w:lang w:eastAsia="en-GB"/>
        </w:rPr>
      </w:pPr>
      <w:r w:rsidRPr="003E4A48">
        <w:rPr>
          <w:rFonts w:ascii="Arial" w:eastAsia="Times New Roman" w:hAnsi="Arial" w:cs="Arial"/>
          <w:color w:val="242021"/>
          <w:sz w:val="18"/>
          <w:szCs w:val="18"/>
          <w:lang w:eastAsia="en-GB"/>
        </w:rPr>
        <w:t>In addition to this standard, playing fields &amp; pitches should be accompanied by small built facilities as a minimum to accommodate toilets, showers &amp; changing rooms, parking and storage and associated parking and access commensurate with the scale of development proposed</w:t>
      </w:r>
    </w:p>
    <w:p w14:paraId="6782A502" w14:textId="77777777" w:rsidR="0062057E" w:rsidRPr="003E4A48" w:rsidRDefault="0062057E" w:rsidP="00857F10">
      <w:pPr>
        <w:pStyle w:val="ListParagraph"/>
        <w:numPr>
          <w:ilvl w:val="0"/>
          <w:numId w:val="49"/>
        </w:numPr>
        <w:spacing w:before="160" w:after="0"/>
        <w:ind w:left="360"/>
        <w:jc w:val="both"/>
        <w:rPr>
          <w:rFonts w:ascii="Arial" w:hAnsi="Arial" w:cs="Arial"/>
        </w:rPr>
      </w:pPr>
      <w:r w:rsidRPr="003E4A48">
        <w:rPr>
          <w:rFonts w:ascii="Arial" w:eastAsia="Times New Roman" w:hAnsi="Arial" w:cs="Arial"/>
          <w:color w:val="242021"/>
          <w:sz w:val="18"/>
          <w:szCs w:val="18"/>
          <w:lang w:eastAsia="en-GB"/>
        </w:rPr>
        <w:t>Please note that this standard does not include any buffers, landscape design or informal play. However, equipped play space should be provided in accordance with Play England's 'Design for Play' Guidance which recommends designed landscape and buffers around play equipment which will be required in addition to the standard above.</w:t>
      </w:r>
    </w:p>
    <w:p w14:paraId="1A01316B" w14:textId="77777777" w:rsidR="0062057E" w:rsidRPr="003E4A48" w:rsidRDefault="0062057E" w:rsidP="00857F10">
      <w:pPr>
        <w:pStyle w:val="ListParagraph"/>
        <w:numPr>
          <w:ilvl w:val="0"/>
          <w:numId w:val="49"/>
        </w:numPr>
        <w:spacing w:before="160" w:after="0"/>
        <w:ind w:left="360"/>
        <w:jc w:val="both"/>
        <w:rPr>
          <w:rFonts w:ascii="Arial" w:hAnsi="Arial" w:cs="Arial"/>
        </w:rPr>
      </w:pPr>
      <w:r w:rsidRPr="003E4A48">
        <w:rPr>
          <w:rFonts w:ascii="Arial" w:eastAsia="Times New Roman" w:hAnsi="Arial" w:cs="Arial"/>
          <w:color w:val="242021"/>
          <w:sz w:val="18"/>
          <w:szCs w:val="18"/>
          <w:lang w:eastAsia="en-GB"/>
        </w:rPr>
        <w:t>SuDS and landscape screens and buffers can be potentially provided within the open space if they are both functionally appropriate and form an integral part of the design of the type of open space being provided.”</w:t>
      </w:r>
    </w:p>
    <w:p w14:paraId="3AD19ABB" w14:textId="77777777" w:rsidR="0062057E" w:rsidRPr="003E4A48" w:rsidRDefault="0062057E" w:rsidP="0062057E">
      <w:pPr>
        <w:spacing w:after="0" w:line="240" w:lineRule="auto"/>
        <w:rPr>
          <w:rFonts w:ascii="Arial" w:hAnsi="Arial" w:cs="Arial"/>
          <w:b/>
          <w:bCs/>
        </w:rPr>
      </w:pPr>
    </w:p>
    <w:p w14:paraId="1629CF01" w14:textId="5280ED51" w:rsidR="0062057E" w:rsidRPr="003E4A48" w:rsidRDefault="0062057E" w:rsidP="003E4A48">
      <w:pPr>
        <w:jc w:val="both"/>
        <w:rPr>
          <w:rFonts w:ascii="Arial" w:hAnsi="Arial" w:cs="Arial"/>
          <w:sz w:val="24"/>
          <w:szCs w:val="24"/>
        </w:rPr>
      </w:pPr>
      <w:r w:rsidRPr="003E4A48">
        <w:rPr>
          <w:rFonts w:ascii="Arial" w:hAnsi="Arial" w:cs="Arial"/>
          <w:sz w:val="24"/>
          <w:szCs w:val="24"/>
        </w:rPr>
        <w:t xml:space="preserve">The wording in the introduction to Table 6.4 needs to be corrected by removing the reference to hectares. The sentence should end after the word </w:t>
      </w:r>
      <w:r w:rsidR="003E4A48">
        <w:rPr>
          <w:rFonts w:ascii="Arial" w:hAnsi="Arial" w:cs="Arial"/>
          <w:sz w:val="24"/>
          <w:szCs w:val="24"/>
        </w:rPr>
        <w:t>“</w:t>
      </w:r>
      <w:r w:rsidRPr="003E4A48">
        <w:rPr>
          <w:rFonts w:ascii="Arial" w:hAnsi="Arial" w:cs="Arial"/>
          <w:sz w:val="24"/>
          <w:szCs w:val="24"/>
        </w:rPr>
        <w:t>facilities</w:t>
      </w:r>
      <w:r w:rsidR="003E4A48">
        <w:rPr>
          <w:rFonts w:ascii="Arial" w:hAnsi="Arial" w:cs="Arial"/>
          <w:sz w:val="24"/>
          <w:szCs w:val="24"/>
        </w:rPr>
        <w:t>”</w:t>
      </w:r>
      <w:r w:rsidRPr="003E4A48">
        <w:rPr>
          <w:rFonts w:ascii="Arial" w:hAnsi="Arial" w:cs="Arial"/>
          <w:sz w:val="24"/>
          <w:szCs w:val="24"/>
        </w:rPr>
        <w:t>.</w:t>
      </w:r>
    </w:p>
    <w:p w14:paraId="5CF70F63" w14:textId="77777777" w:rsidR="0062057E" w:rsidRPr="003E4A48" w:rsidRDefault="0062057E" w:rsidP="003E4A48">
      <w:pPr>
        <w:jc w:val="both"/>
        <w:rPr>
          <w:rFonts w:ascii="Arial" w:hAnsi="Arial" w:cs="Arial"/>
          <w:sz w:val="24"/>
          <w:szCs w:val="24"/>
        </w:rPr>
      </w:pPr>
      <w:r w:rsidRPr="003E4A48">
        <w:rPr>
          <w:rFonts w:ascii="Arial" w:hAnsi="Arial" w:cs="Arial"/>
          <w:sz w:val="24"/>
          <w:szCs w:val="24"/>
        </w:rPr>
        <w:t>A footnote will be added to table 6.4 to make it clear that Sports halls and Health and Fitness facilities can be provided in small community halls as local needs determine – so applied flexibly.</w:t>
      </w:r>
    </w:p>
    <w:p w14:paraId="0D162162" w14:textId="77777777" w:rsidR="0062057E" w:rsidRPr="003E4A48" w:rsidRDefault="0062057E" w:rsidP="0062057E">
      <w:pPr>
        <w:spacing w:before="160"/>
        <w:ind w:hanging="720"/>
        <w:jc w:val="both"/>
        <w:rPr>
          <w:rFonts w:ascii="Arial" w:eastAsia="Times New Roman" w:hAnsi="Arial" w:cs="Arial"/>
          <w:color w:val="242021"/>
          <w:sz w:val="24"/>
          <w:szCs w:val="24"/>
          <w:lang w:eastAsia="en-GB"/>
        </w:rPr>
      </w:pPr>
      <w:r w:rsidRPr="003E4A48">
        <w:rPr>
          <w:rFonts w:ascii="Arial" w:hAnsi="Arial" w:cs="Arial"/>
          <w:sz w:val="24"/>
          <w:szCs w:val="24"/>
        </w:rPr>
        <w:tab/>
      </w:r>
      <w:r w:rsidRPr="003E4A48">
        <w:rPr>
          <w:rFonts w:ascii="Arial" w:eastAsia="Times New Roman" w:hAnsi="Arial" w:cs="Arial"/>
          <w:color w:val="242021"/>
          <w:sz w:val="24"/>
          <w:szCs w:val="24"/>
          <w:lang w:eastAsia="en-GB"/>
        </w:rPr>
        <w:t>Table 6.4 – Built Sport and Recreation Facilities Quantity and Access Standards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6"/>
        <w:gridCol w:w="3538"/>
        <w:gridCol w:w="2835"/>
      </w:tblGrid>
      <w:tr w:rsidR="0062057E" w:rsidRPr="003E4A48" w14:paraId="52D67E7E" w14:textId="77777777" w:rsidTr="00BD6861">
        <w:trPr>
          <w:jc w:val="center"/>
        </w:trPr>
        <w:tc>
          <w:tcPr>
            <w:tcW w:w="2836" w:type="dxa"/>
            <w:tcBorders>
              <w:top w:val="single" w:sz="4" w:space="0" w:color="auto"/>
              <w:left w:val="single" w:sz="4" w:space="0" w:color="auto"/>
              <w:bottom w:val="single" w:sz="4" w:space="0" w:color="auto"/>
              <w:right w:val="single" w:sz="4" w:space="0" w:color="auto"/>
            </w:tcBorders>
            <w:shd w:val="clear" w:color="auto" w:fill="E4F2FC"/>
            <w:hideMark/>
          </w:tcPr>
          <w:p w14:paraId="250B6CF8" w14:textId="77777777" w:rsidR="0062057E" w:rsidRPr="003E4A48" w:rsidRDefault="0062057E" w:rsidP="00BD6861">
            <w:pPr>
              <w:spacing w:before="120" w:after="0" w:line="240" w:lineRule="auto"/>
              <w:rPr>
                <w:rFonts w:ascii="Arial" w:eastAsia="Times New Roman" w:hAnsi="Arial" w:cs="Arial"/>
                <w:lang w:eastAsia="en-GB"/>
              </w:rPr>
            </w:pPr>
            <w:r w:rsidRPr="003E4A48">
              <w:rPr>
                <w:rFonts w:ascii="Arial" w:eastAsia="Times New Roman" w:hAnsi="Arial" w:cs="Arial"/>
                <w:bCs/>
                <w:color w:val="000000"/>
                <w:lang w:eastAsia="en-GB"/>
              </w:rPr>
              <w:t xml:space="preserve">Indoor Facility </w:t>
            </w:r>
          </w:p>
        </w:tc>
        <w:tc>
          <w:tcPr>
            <w:tcW w:w="3538" w:type="dxa"/>
            <w:tcBorders>
              <w:top w:val="single" w:sz="4" w:space="0" w:color="auto"/>
              <w:left w:val="single" w:sz="4" w:space="0" w:color="auto"/>
              <w:bottom w:val="single" w:sz="4" w:space="0" w:color="auto"/>
              <w:right w:val="single" w:sz="4" w:space="0" w:color="auto"/>
            </w:tcBorders>
            <w:shd w:val="clear" w:color="auto" w:fill="E4F2FC"/>
            <w:hideMark/>
          </w:tcPr>
          <w:p w14:paraId="42601AB2" w14:textId="77777777" w:rsidR="0062057E" w:rsidRPr="003E4A48" w:rsidRDefault="0062057E" w:rsidP="00BD6861">
            <w:pPr>
              <w:spacing w:before="120" w:after="0" w:line="240" w:lineRule="auto"/>
              <w:rPr>
                <w:rFonts w:ascii="Arial" w:eastAsia="Times New Roman" w:hAnsi="Arial" w:cs="Arial"/>
                <w:bCs/>
                <w:strike/>
                <w:color w:val="000000"/>
                <w:lang w:eastAsia="en-GB"/>
              </w:rPr>
            </w:pPr>
            <w:r w:rsidRPr="003E4A48">
              <w:rPr>
                <w:rFonts w:ascii="Arial" w:eastAsia="Times New Roman" w:hAnsi="Arial" w:cs="Arial"/>
                <w:bCs/>
                <w:color w:val="000000"/>
                <w:lang w:eastAsia="en-GB"/>
              </w:rPr>
              <w:t>Quantity Standard</w:t>
            </w:r>
            <w:r w:rsidRPr="003E4A48">
              <w:rPr>
                <w:rFonts w:ascii="Arial" w:eastAsia="Times New Roman" w:hAnsi="Arial" w:cs="Arial"/>
                <w:bCs/>
                <w:strike/>
                <w:color w:val="000000"/>
                <w:lang w:eastAsia="en-GB"/>
              </w:rPr>
              <w:br/>
            </w:r>
            <w:r w:rsidRPr="003E4A48">
              <w:rPr>
                <w:rFonts w:ascii="Arial" w:eastAsia="Times New Roman" w:hAnsi="Arial" w:cs="Arial"/>
                <w:bCs/>
                <w:color w:val="000000"/>
                <w:lang w:eastAsia="en-GB"/>
              </w:rPr>
              <w:t>per 1000 population</w:t>
            </w:r>
          </w:p>
          <w:p w14:paraId="7BECE5C5" w14:textId="77777777" w:rsidR="0062057E" w:rsidRPr="003E4A48" w:rsidRDefault="0062057E" w:rsidP="00BD6861">
            <w:pPr>
              <w:spacing w:before="120" w:after="0" w:line="240" w:lineRule="auto"/>
              <w:rPr>
                <w:rFonts w:ascii="Arial" w:eastAsia="Times New Roman" w:hAnsi="Arial" w:cs="Arial"/>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E4F2FC"/>
            <w:hideMark/>
          </w:tcPr>
          <w:p w14:paraId="4A379EDE" w14:textId="77777777" w:rsidR="0062057E" w:rsidRPr="003E4A48" w:rsidRDefault="0062057E" w:rsidP="00BD6861">
            <w:pPr>
              <w:spacing w:before="120" w:after="0" w:line="240" w:lineRule="auto"/>
              <w:rPr>
                <w:rFonts w:ascii="Arial" w:eastAsia="Times New Roman" w:hAnsi="Arial" w:cs="Arial"/>
                <w:lang w:eastAsia="en-GB"/>
              </w:rPr>
            </w:pPr>
            <w:r w:rsidRPr="003E4A48">
              <w:rPr>
                <w:rFonts w:ascii="Arial" w:eastAsia="Times New Roman" w:hAnsi="Arial" w:cs="Arial"/>
                <w:bCs/>
                <w:color w:val="000000"/>
                <w:lang w:eastAsia="en-GB"/>
              </w:rPr>
              <w:t>Access Standard</w:t>
            </w:r>
            <w:r w:rsidRPr="003E4A48">
              <w:rPr>
                <w:rFonts w:ascii="Arial" w:eastAsia="Times New Roman" w:hAnsi="Arial" w:cs="Arial"/>
                <w:bCs/>
                <w:color w:val="000000"/>
                <w:lang w:eastAsia="en-GB"/>
              </w:rPr>
              <w:br/>
              <w:t>Drive-time or walking in urban areas</w:t>
            </w:r>
          </w:p>
        </w:tc>
      </w:tr>
      <w:tr w:rsidR="0062057E" w:rsidRPr="003E4A48" w14:paraId="04A1763C" w14:textId="77777777" w:rsidTr="00BD6861">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F8B6F"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bCs/>
                <w:strike/>
                <w:color w:val="000000"/>
                <w:lang w:eastAsia="en-GB"/>
              </w:rPr>
              <w:t xml:space="preserve">Swimming Pools - </w:t>
            </w:r>
            <w:r w:rsidRPr="003E4A48">
              <w:rPr>
                <w:rFonts w:ascii="Arial" w:eastAsia="Times New Roman" w:hAnsi="Arial" w:cs="Arial"/>
                <w:strike/>
                <w:color w:val="000000"/>
                <w:lang w:eastAsia="en-GB"/>
              </w:rPr>
              <w:t>Based on 4 lane x 25m pool unit*</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4C4C5"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strike/>
                <w:color w:val="000000"/>
                <w:lang w:eastAsia="en-GB"/>
              </w:rPr>
              <w:t xml:space="preserve">10.05 sqm; or 0.042 pools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D69D3"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strike/>
                <w:color w:val="000000"/>
                <w:lang w:eastAsia="en-GB"/>
              </w:rPr>
              <w:t>Within 15 to 20 minutes</w:t>
            </w:r>
          </w:p>
        </w:tc>
      </w:tr>
      <w:tr w:rsidR="0062057E" w:rsidRPr="003E4A48" w14:paraId="1C2ABF37" w14:textId="77777777" w:rsidTr="00BD6861">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18036"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bCs/>
                <w:strike/>
                <w:color w:val="000000"/>
                <w:lang w:eastAsia="en-GB"/>
              </w:rPr>
              <w:t xml:space="preserve">Sports Halls - </w:t>
            </w:r>
            <w:r w:rsidRPr="003E4A48">
              <w:rPr>
                <w:rFonts w:ascii="Arial" w:eastAsia="Times New Roman" w:hAnsi="Arial" w:cs="Arial"/>
                <w:strike/>
                <w:color w:val="000000"/>
                <w:lang w:eastAsia="en-GB"/>
              </w:rPr>
              <w:t>Based on 4 x badminton court hall unit</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07C1A"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strike/>
                <w:color w:val="000000"/>
                <w:lang w:eastAsia="en-GB"/>
              </w:rPr>
              <w:t xml:space="preserve">0.26 courts; or 0.065 halls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594D0"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strike/>
                <w:color w:val="000000"/>
                <w:lang w:eastAsia="en-GB"/>
              </w:rPr>
              <w:t>Within 15 to 20 minutes</w:t>
            </w:r>
          </w:p>
        </w:tc>
      </w:tr>
      <w:tr w:rsidR="0062057E" w:rsidRPr="003E4A48" w14:paraId="5938C29A" w14:textId="77777777" w:rsidTr="00BD6861">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657AE"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bCs/>
                <w:strike/>
                <w:color w:val="000000"/>
                <w:lang w:eastAsia="en-GB"/>
              </w:rPr>
              <w:t xml:space="preserve">Health &amp; Fitness - </w:t>
            </w:r>
            <w:r w:rsidRPr="003E4A48">
              <w:rPr>
                <w:rFonts w:ascii="Arial" w:eastAsia="Times New Roman" w:hAnsi="Arial" w:cs="Arial"/>
                <w:strike/>
                <w:color w:val="000000"/>
                <w:lang w:eastAsia="en-GB"/>
              </w:rPr>
              <w:t>Based on individual stations (pay and play access)</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E789E"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strike/>
                <w:color w:val="000000"/>
                <w:lang w:eastAsia="en-GB"/>
              </w:rPr>
              <w:t xml:space="preserve">5 stations, subject to viability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60709" w14:textId="77777777" w:rsidR="0062057E" w:rsidRPr="003E4A48" w:rsidRDefault="0062057E" w:rsidP="00BD6861">
            <w:pPr>
              <w:spacing w:before="120" w:after="0" w:line="240" w:lineRule="auto"/>
              <w:rPr>
                <w:rFonts w:ascii="Arial" w:eastAsia="Times New Roman" w:hAnsi="Arial" w:cs="Arial"/>
                <w:strike/>
                <w:lang w:eastAsia="en-GB"/>
              </w:rPr>
            </w:pPr>
            <w:r w:rsidRPr="003E4A48">
              <w:rPr>
                <w:rFonts w:ascii="Arial" w:eastAsia="Times New Roman" w:hAnsi="Arial" w:cs="Arial"/>
                <w:strike/>
                <w:color w:val="000000"/>
                <w:lang w:eastAsia="en-GB"/>
              </w:rPr>
              <w:t>Within 20 minutes</w:t>
            </w:r>
          </w:p>
        </w:tc>
      </w:tr>
      <w:tr w:rsidR="0062057E" w:rsidRPr="003E4A48" w14:paraId="4B5A2192" w14:textId="77777777" w:rsidTr="00BD6861">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E8215" w14:textId="77777777" w:rsidR="0062057E" w:rsidRPr="003E4A48" w:rsidDel="00A37EF3" w:rsidRDefault="0062057E" w:rsidP="00BD6861">
            <w:pPr>
              <w:spacing w:before="120" w:after="0" w:line="240" w:lineRule="auto"/>
              <w:rPr>
                <w:rFonts w:ascii="Arial" w:eastAsia="Times New Roman" w:hAnsi="Arial" w:cs="Arial"/>
                <w:b/>
                <w:color w:val="000000"/>
                <w:u w:val="single"/>
                <w:lang w:eastAsia="en-GB"/>
              </w:rPr>
            </w:pPr>
            <w:r w:rsidRPr="003E4A48">
              <w:rPr>
                <w:rFonts w:ascii="Arial" w:eastAsia="Times New Roman" w:hAnsi="Arial" w:cs="Arial"/>
                <w:b/>
                <w:color w:val="000000"/>
                <w:u w:val="single"/>
                <w:lang w:eastAsia="en-GB"/>
              </w:rPr>
              <w:lastRenderedPageBreak/>
              <w:t>Indoor sports facilities</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14E4D" w14:textId="77777777" w:rsidR="0062057E" w:rsidRPr="003E4A48" w:rsidDel="00A37EF3" w:rsidRDefault="0062057E" w:rsidP="00BD6861">
            <w:pPr>
              <w:spacing w:before="120"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See the Indoor and Built Sport and Leisure Facility Needs Assessment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59E64" w14:textId="77777777" w:rsidR="0062057E" w:rsidRPr="003E4A48" w:rsidDel="00A37EF3" w:rsidRDefault="0062057E" w:rsidP="00BD6861">
            <w:pPr>
              <w:spacing w:before="120"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No standard set</w:t>
            </w:r>
          </w:p>
        </w:tc>
      </w:tr>
      <w:tr w:rsidR="0062057E" w:rsidRPr="003E4A48" w14:paraId="51643953" w14:textId="77777777" w:rsidTr="00BD6861">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C6B435" w14:textId="77777777" w:rsidR="0062057E" w:rsidRPr="003E4A48" w:rsidRDefault="0062057E" w:rsidP="00BD6861">
            <w:pPr>
              <w:spacing w:before="120" w:after="0" w:line="240" w:lineRule="auto"/>
              <w:rPr>
                <w:rFonts w:ascii="Arial" w:eastAsia="Times New Roman" w:hAnsi="Arial" w:cs="Arial"/>
                <w:lang w:eastAsia="en-GB"/>
              </w:rPr>
            </w:pPr>
            <w:r w:rsidRPr="003E4A48">
              <w:rPr>
                <w:rFonts w:ascii="Arial" w:eastAsia="Times New Roman" w:hAnsi="Arial" w:cs="Arial"/>
                <w:bCs/>
                <w:color w:val="000000"/>
                <w:lang w:eastAsia="en-GB"/>
              </w:rPr>
              <w:t>Small community halls*</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C2ABF" w14:textId="77777777" w:rsidR="0062057E" w:rsidRPr="003E4A48" w:rsidRDefault="0062057E" w:rsidP="00BD6861">
            <w:pPr>
              <w:spacing w:before="120" w:after="0" w:line="240" w:lineRule="auto"/>
              <w:rPr>
                <w:rFonts w:ascii="Arial" w:eastAsia="Times New Roman" w:hAnsi="Arial" w:cs="Arial"/>
                <w:color w:val="000000"/>
                <w:lang w:eastAsia="en-GB"/>
              </w:rPr>
            </w:pPr>
            <w:r w:rsidRPr="003E4A48">
              <w:rPr>
                <w:rFonts w:ascii="Arial" w:eastAsia="Times New Roman" w:hAnsi="Arial" w:cs="Arial"/>
                <w:b/>
                <w:bCs/>
                <w:color w:val="000000"/>
                <w:u w:val="single"/>
                <w:lang w:eastAsia="en-GB"/>
              </w:rPr>
              <w:t>New housing developments generating 500 or more people will be assessed by the council to determine what facilities are required proportionate to the scale of development proposed.</w:t>
            </w:r>
            <w:r w:rsidRPr="003E4A48">
              <w:rPr>
                <w:rFonts w:ascii="Arial" w:eastAsia="Times New Roman" w:hAnsi="Arial" w:cs="Arial"/>
                <w:strike/>
                <w:color w:val="000000"/>
                <w:lang w:eastAsia="en-GB"/>
              </w:rPr>
              <w:t>1 venue for each settlement of 500 people.</w:t>
            </w:r>
            <w:r w:rsidRPr="003E4A48">
              <w:rPr>
                <w:rFonts w:ascii="Arial" w:eastAsia="Times New Roman" w:hAnsi="Arial" w:cs="Arial"/>
                <w:strike/>
                <w:color w:val="000000"/>
                <w:lang w:eastAsia="en-GB"/>
              </w:rPr>
              <w:br/>
              <w:t>1 further venue for each</w:t>
            </w:r>
            <w:r w:rsidRPr="003E4A48">
              <w:rPr>
                <w:rFonts w:ascii="Arial" w:eastAsia="Times New Roman" w:hAnsi="Arial" w:cs="Arial"/>
                <w:strike/>
                <w:color w:val="000000"/>
                <w:lang w:eastAsia="en-GB"/>
              </w:rPr>
              <w:br/>
              <w:t>additional 2,500 people but with flexibility of interpretation.</w:t>
            </w:r>
            <w:r w:rsidRPr="003E4A48">
              <w:rPr>
                <w:rFonts w:ascii="Arial" w:eastAsia="Times New Roman" w:hAnsi="Arial" w:cs="Arial"/>
                <w:color w:val="000000"/>
                <w:lang w:eastAsia="en-GB"/>
              </w:rPr>
              <w:t xml:space="preserve"> </w:t>
            </w:r>
          </w:p>
          <w:p w14:paraId="598E410F" w14:textId="6259005B" w:rsidR="0062057E" w:rsidRPr="003E4A48" w:rsidRDefault="0062057E" w:rsidP="00BD6861">
            <w:pPr>
              <w:spacing w:before="120" w:after="0" w:line="240" w:lineRule="auto"/>
              <w:rPr>
                <w:rFonts w:ascii="Arial" w:eastAsia="Times New Roman" w:hAnsi="Arial" w:cs="Arial"/>
                <w:b/>
                <w:bCs/>
                <w:color w:val="000000"/>
                <w:u w:val="single"/>
                <w:lang w:eastAsia="en-GB"/>
              </w:rPr>
            </w:pPr>
            <w:r w:rsidRPr="003E4A48">
              <w:rPr>
                <w:rFonts w:ascii="Arial" w:eastAsia="Times New Roman" w:hAnsi="Arial" w:cs="Arial"/>
                <w:b/>
                <w:bCs/>
                <w:color w:val="000000"/>
                <w:u w:val="single"/>
                <w:lang w:eastAsia="en-GB"/>
              </w:rPr>
              <w:t>The standard will be applied flexibly to best meet local circumstances. The aim should not be (for example) to create a proliferation of small community venues in areas of growth where fewer larger venues would be more appropriate. Contributions arising from this standard may also be used towards the enlargement/improvement of existing venues (whether on-site or nearby off-site) where appropriate.</w:t>
            </w:r>
          </w:p>
          <w:p w14:paraId="4162BB4F" w14:textId="77777777" w:rsidR="0062057E" w:rsidRPr="003E4A48" w:rsidRDefault="0062057E" w:rsidP="00BD6861">
            <w:pPr>
              <w:spacing w:before="120" w:after="0" w:line="240" w:lineRule="auto"/>
              <w:rPr>
                <w:rFonts w:ascii="Arial" w:eastAsia="Times New Roman" w:hAnsi="Arial" w:cs="Arial"/>
                <w:color w:val="000000"/>
                <w:lang w:eastAsia="en-GB"/>
              </w:rPr>
            </w:pPr>
            <w:r w:rsidRPr="003E4A48">
              <w:rPr>
                <w:rFonts w:ascii="Arial" w:eastAsia="Times New Roman" w:hAnsi="Arial" w:cs="Arial"/>
                <w:color w:val="000000"/>
                <w:lang w:eastAsia="en-GB"/>
              </w:rPr>
              <w:t>A small community hall will be required to provide:</w:t>
            </w:r>
          </w:p>
          <w:p w14:paraId="03B89DE5" w14:textId="77777777" w:rsidR="0062057E" w:rsidRPr="003E4A48" w:rsidRDefault="0062057E" w:rsidP="00BD6861">
            <w:pPr>
              <w:spacing w:before="120" w:after="0" w:line="240" w:lineRule="auto"/>
              <w:rPr>
                <w:rFonts w:ascii="Arial" w:eastAsia="Times New Roman" w:hAnsi="Arial" w:cs="Arial"/>
                <w:color w:val="000000"/>
                <w:lang w:eastAsia="en-GB"/>
              </w:rPr>
            </w:pPr>
            <w:r w:rsidRPr="003E4A48">
              <w:rPr>
                <w:rFonts w:ascii="Arial" w:eastAsia="Times New Roman" w:hAnsi="Arial" w:cs="Arial"/>
                <w:color w:val="000000"/>
                <w:lang w:eastAsia="en-GB"/>
              </w:rPr>
              <w:t>A main hall to be used for a variety of recreation and social activities, of at least 18m x 10m; a small meeting/committee room; kitchen; storage; toilets; provision for disabled access and use; car parking.</w:t>
            </w:r>
          </w:p>
          <w:p w14:paraId="5C8E05A6" w14:textId="77777777" w:rsidR="0062057E" w:rsidRPr="003E4A48" w:rsidRDefault="0062057E" w:rsidP="00BD6861">
            <w:pPr>
              <w:spacing w:before="120" w:after="0" w:line="240" w:lineRule="auto"/>
              <w:rPr>
                <w:rFonts w:ascii="Arial" w:eastAsia="Times New Roman" w:hAnsi="Arial" w:cs="Arial"/>
                <w:color w:val="000000"/>
                <w:lang w:eastAsia="en-GB"/>
              </w:rPr>
            </w:pPr>
            <w:r w:rsidRPr="003E4A48">
              <w:rPr>
                <w:rFonts w:ascii="Arial" w:eastAsia="Times New Roman" w:hAnsi="Arial" w:cs="Arial"/>
                <w:color w:val="000000"/>
                <w:lang w:eastAsia="en-GB"/>
              </w:rPr>
              <w:t xml:space="preserve"> Overall a total net floor space of 300 sqm will be used as a minimum guide for the building.</w:t>
            </w:r>
          </w:p>
          <w:p w14:paraId="4F7B98A1" w14:textId="77777777" w:rsidR="0062057E" w:rsidRDefault="0062057E" w:rsidP="00BD6861">
            <w:pPr>
              <w:spacing w:before="120" w:after="0" w:line="240" w:lineRule="auto"/>
              <w:rPr>
                <w:rFonts w:ascii="Arial" w:eastAsia="Times New Roman" w:hAnsi="Arial" w:cs="Arial"/>
                <w:color w:val="000000"/>
                <w:u w:val="single"/>
                <w:lang w:eastAsia="en-GB"/>
              </w:rPr>
            </w:pPr>
            <w:r w:rsidRPr="003E4A48">
              <w:rPr>
                <w:rFonts w:ascii="Arial" w:eastAsia="Times New Roman" w:hAnsi="Arial" w:cs="Arial"/>
                <w:color w:val="000000"/>
                <w:u w:val="single"/>
                <w:lang w:eastAsia="en-GB"/>
              </w:rPr>
              <w:t xml:space="preserve"> </w:t>
            </w:r>
            <w:r w:rsidRPr="003E4A48">
              <w:rPr>
                <w:rFonts w:ascii="Arial" w:eastAsia="Times New Roman" w:hAnsi="Arial" w:cs="Arial"/>
                <w:b/>
                <w:bCs/>
                <w:color w:val="000000"/>
                <w:u w:val="single"/>
                <w:lang w:eastAsia="en-GB"/>
              </w:rPr>
              <w:t>A larger hall will be needed where an identified need for badminton or other sports and health and fitness facilities as local needs determine</w:t>
            </w:r>
            <w:r w:rsidRPr="003E4A48">
              <w:rPr>
                <w:rFonts w:ascii="Arial" w:eastAsia="Times New Roman" w:hAnsi="Arial" w:cs="Arial"/>
                <w:color w:val="000000"/>
                <w:u w:val="single"/>
                <w:lang w:eastAsia="en-GB"/>
              </w:rPr>
              <w:t>.</w:t>
            </w:r>
          </w:p>
          <w:p w14:paraId="3EF1821C" w14:textId="77777777" w:rsidR="003E4A48" w:rsidRPr="006C1E6D" w:rsidRDefault="003E4A48" w:rsidP="003E4A48">
            <w:pPr>
              <w:spacing w:before="120" w:after="0" w:line="240" w:lineRule="auto"/>
              <w:rPr>
                <w:rFonts w:ascii="Arial" w:eastAsia="Times New Roman" w:hAnsi="Arial" w:cs="Arial"/>
                <w:strike/>
                <w:color w:val="000000"/>
                <w:lang w:eastAsia="en-GB"/>
              </w:rPr>
            </w:pPr>
            <w:r w:rsidRPr="006C1E6D">
              <w:rPr>
                <w:rFonts w:ascii="Arial" w:eastAsia="Times New Roman" w:hAnsi="Arial" w:cs="Arial"/>
                <w:strike/>
                <w:color w:val="000000"/>
                <w:lang w:eastAsia="en-GB"/>
              </w:rPr>
              <w:t xml:space="preserve">The standard will be applied flexibly in liaison with the council to best meet local circumstances. The aim should not be (for example) to create a proliferation of small community venues in areas of growth where fewer </w:t>
            </w:r>
            <w:r w:rsidRPr="006C1E6D">
              <w:rPr>
                <w:rFonts w:ascii="Arial" w:eastAsia="Times New Roman" w:hAnsi="Arial" w:cs="Arial"/>
                <w:strike/>
                <w:color w:val="000000"/>
                <w:lang w:eastAsia="en-GB"/>
              </w:rPr>
              <w:lastRenderedPageBreak/>
              <w:t xml:space="preserve">larger venues would be more appropriate. </w:t>
            </w:r>
          </w:p>
          <w:p w14:paraId="52194722" w14:textId="77777777" w:rsidR="003E4A48" w:rsidRPr="006C1E6D" w:rsidRDefault="003E4A48" w:rsidP="003E4A48">
            <w:pPr>
              <w:spacing w:before="120" w:after="0" w:line="240" w:lineRule="auto"/>
              <w:rPr>
                <w:rFonts w:ascii="Arial" w:eastAsia="Times New Roman" w:hAnsi="Arial" w:cs="Arial"/>
                <w:strike/>
                <w:color w:val="000000"/>
                <w:lang w:eastAsia="en-GB"/>
              </w:rPr>
            </w:pPr>
            <w:r w:rsidRPr="006C1E6D">
              <w:rPr>
                <w:rFonts w:ascii="Arial" w:eastAsia="Times New Roman" w:hAnsi="Arial" w:cs="Arial"/>
                <w:strike/>
                <w:color w:val="000000"/>
                <w:lang w:eastAsia="en-GB"/>
              </w:rPr>
              <w:t>Contributions arising from this standard may also be used towards the enlargement/improvement of existing venues (whether on-site or nearby off-site) where appropriate.</w:t>
            </w:r>
          </w:p>
          <w:p w14:paraId="06AC923F" w14:textId="77777777" w:rsidR="0062057E" w:rsidRPr="003E4A48" w:rsidRDefault="0062057E" w:rsidP="00BD6861">
            <w:pPr>
              <w:spacing w:before="120"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733FD3" w14:textId="77777777" w:rsidR="0062057E" w:rsidRPr="003E4A48" w:rsidRDefault="0062057E" w:rsidP="00BD6861">
            <w:pPr>
              <w:spacing w:before="120" w:after="0" w:line="240" w:lineRule="auto"/>
              <w:rPr>
                <w:rFonts w:ascii="Arial" w:eastAsia="Times New Roman" w:hAnsi="Arial" w:cs="Arial"/>
                <w:lang w:eastAsia="en-GB"/>
              </w:rPr>
            </w:pPr>
            <w:r w:rsidRPr="003E4A48">
              <w:rPr>
                <w:rFonts w:ascii="Arial" w:eastAsia="Times New Roman" w:hAnsi="Arial" w:cs="Arial"/>
                <w:color w:val="000000"/>
                <w:lang w:eastAsia="en-GB"/>
              </w:rPr>
              <w:lastRenderedPageBreak/>
              <w:t>600 metres or 15 minutes</w:t>
            </w:r>
            <w:r w:rsidRPr="003E4A48">
              <w:rPr>
                <w:rFonts w:ascii="Arial" w:eastAsia="Times New Roman" w:hAnsi="Arial" w:cs="Arial"/>
                <w:color w:val="000000"/>
                <w:lang w:eastAsia="en-GB"/>
              </w:rPr>
              <w:br/>
              <w:t>straight line walk time, but</w:t>
            </w:r>
            <w:r w:rsidRPr="003E4A48">
              <w:rPr>
                <w:rFonts w:ascii="Arial" w:eastAsia="Times New Roman" w:hAnsi="Arial" w:cs="Arial"/>
                <w:color w:val="000000"/>
                <w:lang w:eastAsia="en-GB"/>
              </w:rPr>
              <w:br/>
              <w:t>15 minutes drive-time might be acceptable in rural areas.</w:t>
            </w:r>
          </w:p>
        </w:tc>
      </w:tr>
    </w:tbl>
    <w:p w14:paraId="0CF7FD6C" w14:textId="77777777" w:rsidR="0062057E" w:rsidRPr="00963691" w:rsidRDefault="0062057E" w:rsidP="0062057E">
      <w:pPr>
        <w:spacing w:before="160"/>
        <w:jc w:val="both"/>
        <w:rPr>
          <w:rFonts w:ascii="Arial" w:hAnsi="Arial" w:cs="Arial"/>
          <w:b/>
          <w:bCs/>
          <w:strike/>
          <w:color w:val="000000"/>
          <w:sz w:val="20"/>
          <w:szCs w:val="20"/>
        </w:rPr>
      </w:pPr>
      <w:r w:rsidRPr="00963691">
        <w:rPr>
          <w:rFonts w:ascii="Arial" w:hAnsi="Arial" w:cs="Arial"/>
          <w:b/>
          <w:bCs/>
          <w:strike/>
          <w:color w:val="000000"/>
          <w:sz w:val="24"/>
          <w:szCs w:val="24"/>
        </w:rPr>
        <w:t>*</w:t>
      </w:r>
      <w:r w:rsidRPr="00963691">
        <w:rPr>
          <w:rFonts w:ascii="Arial" w:hAnsi="Arial" w:cs="Arial"/>
          <w:b/>
          <w:bCs/>
          <w:strike/>
          <w:color w:val="000000"/>
          <w:sz w:val="20"/>
          <w:szCs w:val="20"/>
        </w:rPr>
        <w:t>To be funded through CIL</w:t>
      </w:r>
    </w:p>
    <w:p w14:paraId="20C1CAAA" w14:textId="77777777" w:rsidR="0062057E" w:rsidRPr="003E4A48" w:rsidRDefault="0062057E" w:rsidP="0062057E">
      <w:pPr>
        <w:spacing w:before="160"/>
        <w:jc w:val="both"/>
        <w:rPr>
          <w:rFonts w:ascii="Arial" w:hAnsi="Arial" w:cs="Arial"/>
          <w:b/>
          <w:bCs/>
          <w:color w:val="000000"/>
          <w:sz w:val="24"/>
          <w:szCs w:val="24"/>
          <w:u w:val="single"/>
        </w:rPr>
      </w:pPr>
      <w:r w:rsidRPr="003E4A48">
        <w:rPr>
          <w:rFonts w:ascii="Arial" w:hAnsi="Arial" w:cs="Arial"/>
          <w:b/>
          <w:bCs/>
          <w:color w:val="000000"/>
          <w:sz w:val="20"/>
          <w:szCs w:val="20"/>
          <w:u w:val="single"/>
        </w:rPr>
        <w:t>* Sports Halls and Health and Fitness facilities can be provided in small community halls as local needs determine – so applied flexibly.</w:t>
      </w:r>
    </w:p>
    <w:p w14:paraId="45889899" w14:textId="77777777" w:rsidR="0062057E" w:rsidRPr="003E4A48" w:rsidRDefault="0062057E" w:rsidP="003E4A48">
      <w:pPr>
        <w:jc w:val="both"/>
        <w:rPr>
          <w:rFonts w:ascii="Arial" w:hAnsi="Arial" w:cs="Arial"/>
          <w:color w:val="365F91" w:themeColor="accent1" w:themeShade="BF"/>
          <w:sz w:val="24"/>
          <w:szCs w:val="24"/>
        </w:rPr>
      </w:pPr>
      <w:r w:rsidRPr="003E4A48">
        <w:rPr>
          <w:rFonts w:ascii="Arial" w:hAnsi="Arial" w:cs="Arial"/>
          <w:sz w:val="24"/>
          <w:szCs w:val="24"/>
        </w:rPr>
        <w:t>In Policy P15 a cross-reference will be made to paragraph 6.84 to clarify what is included within the definition of open space.</w:t>
      </w:r>
    </w:p>
    <w:p w14:paraId="3B70BED8" w14:textId="77777777" w:rsidR="00327D22" w:rsidRDefault="00327D22" w:rsidP="00A345F0">
      <w:pPr>
        <w:jc w:val="both"/>
      </w:pPr>
    </w:p>
    <w:p w14:paraId="21F20351" w14:textId="135B9506" w:rsidR="0062057E" w:rsidRPr="00A345F0" w:rsidRDefault="001055EF" w:rsidP="00A345F0">
      <w:pPr>
        <w:jc w:val="both"/>
        <w:rPr>
          <w:rFonts w:ascii="Arial" w:hAnsi="Arial" w:cs="Arial"/>
          <w:b/>
          <w:bCs/>
          <w:color w:val="365F91" w:themeColor="accent1" w:themeShade="BF"/>
          <w:sz w:val="24"/>
          <w:szCs w:val="24"/>
        </w:rPr>
      </w:pPr>
      <w:hyperlink w:anchor="_Toc125988992" w:history="1">
        <w:r w:rsidR="0062057E" w:rsidRPr="00A345F0">
          <w:rPr>
            <w:rFonts w:ascii="Arial" w:hAnsi="Arial" w:cs="Arial"/>
            <w:b/>
            <w:bCs/>
            <w:color w:val="365F91" w:themeColor="accent1" w:themeShade="BF"/>
            <w:sz w:val="24"/>
            <w:szCs w:val="24"/>
          </w:rPr>
          <w:t>Health and Well-being</w:t>
        </w:r>
        <w:r w:rsidR="0062057E" w:rsidRPr="00A345F0">
          <w:rPr>
            <w:rFonts w:ascii="Arial" w:hAnsi="Arial" w:cs="Arial"/>
            <w:b/>
            <w:bCs/>
            <w:webHidden/>
            <w:color w:val="365F91" w:themeColor="accent1" w:themeShade="BF"/>
            <w:sz w:val="24"/>
            <w:szCs w:val="24"/>
          </w:rPr>
          <w:tab/>
        </w:r>
      </w:hyperlink>
    </w:p>
    <w:p w14:paraId="5C76111E" w14:textId="77777777" w:rsidR="0062057E" w:rsidRPr="00A345F0" w:rsidRDefault="001055EF" w:rsidP="00A345F0">
      <w:pPr>
        <w:jc w:val="both"/>
        <w:rPr>
          <w:rFonts w:ascii="Arial" w:hAnsi="Arial" w:cs="Arial"/>
          <w:b/>
          <w:bCs/>
          <w:color w:val="365F91" w:themeColor="accent1" w:themeShade="BF"/>
          <w:sz w:val="24"/>
          <w:szCs w:val="24"/>
        </w:rPr>
      </w:pPr>
      <w:hyperlink w:anchor="_Toc125988993" w:history="1">
        <w:r w:rsidR="0062057E" w:rsidRPr="00A345F0">
          <w:rPr>
            <w:rFonts w:ascii="Arial" w:hAnsi="Arial" w:cs="Arial"/>
            <w:b/>
            <w:bCs/>
            <w:color w:val="365F91" w:themeColor="accent1" w:themeShade="BF"/>
            <w:sz w:val="24"/>
            <w:szCs w:val="24"/>
          </w:rPr>
          <w:t>Policy P16 Health and Well-being</w:t>
        </w:r>
        <w:r w:rsidR="0062057E" w:rsidRPr="00A345F0">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A345F0" w14:paraId="76AF4ADB" w14:textId="77777777" w:rsidTr="00BD6861">
        <w:tc>
          <w:tcPr>
            <w:tcW w:w="9016" w:type="dxa"/>
            <w:gridSpan w:val="6"/>
            <w:shd w:val="clear" w:color="auto" w:fill="92CDDC" w:themeFill="accent5" w:themeFillTint="99"/>
          </w:tcPr>
          <w:p w14:paraId="387B8BCF"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 xml:space="preserve">Number of comments received </w:t>
            </w:r>
          </w:p>
        </w:tc>
      </w:tr>
      <w:tr w:rsidR="0062057E" w:rsidRPr="00A345F0" w14:paraId="547793B9" w14:textId="77777777" w:rsidTr="00BD6861">
        <w:tc>
          <w:tcPr>
            <w:tcW w:w="1570" w:type="dxa"/>
          </w:tcPr>
          <w:p w14:paraId="3DD7986A"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Total:</w:t>
            </w:r>
          </w:p>
        </w:tc>
        <w:tc>
          <w:tcPr>
            <w:tcW w:w="1358" w:type="dxa"/>
          </w:tcPr>
          <w:p w14:paraId="12FEE0DE"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13</w:t>
            </w:r>
          </w:p>
        </w:tc>
        <w:tc>
          <w:tcPr>
            <w:tcW w:w="1467" w:type="dxa"/>
          </w:tcPr>
          <w:p w14:paraId="57056DA1"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Support:</w:t>
            </w:r>
          </w:p>
        </w:tc>
        <w:tc>
          <w:tcPr>
            <w:tcW w:w="1416" w:type="dxa"/>
          </w:tcPr>
          <w:p w14:paraId="064B902F"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8</w:t>
            </w:r>
          </w:p>
        </w:tc>
        <w:tc>
          <w:tcPr>
            <w:tcW w:w="1669" w:type="dxa"/>
          </w:tcPr>
          <w:p w14:paraId="1BE7149F"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Object:</w:t>
            </w:r>
          </w:p>
        </w:tc>
        <w:tc>
          <w:tcPr>
            <w:tcW w:w="1536" w:type="dxa"/>
          </w:tcPr>
          <w:p w14:paraId="0B0EDE6C" w14:textId="77777777" w:rsidR="0062057E" w:rsidRPr="00A345F0" w:rsidRDefault="0062057E" w:rsidP="00A345F0">
            <w:pPr>
              <w:jc w:val="both"/>
              <w:rPr>
                <w:rFonts w:ascii="Arial" w:hAnsi="Arial" w:cs="Arial"/>
                <w:b/>
                <w:bCs/>
                <w:sz w:val="24"/>
                <w:szCs w:val="24"/>
              </w:rPr>
            </w:pPr>
            <w:r w:rsidRPr="00A345F0">
              <w:rPr>
                <w:rFonts w:ascii="Arial" w:hAnsi="Arial" w:cs="Arial"/>
                <w:b/>
                <w:bCs/>
                <w:sz w:val="24"/>
                <w:szCs w:val="24"/>
              </w:rPr>
              <w:t>5</w:t>
            </w:r>
          </w:p>
        </w:tc>
      </w:tr>
    </w:tbl>
    <w:p w14:paraId="0A6B0CC8" w14:textId="77777777" w:rsidR="0062057E" w:rsidRPr="00A345F0" w:rsidRDefault="0062057E" w:rsidP="00A345F0">
      <w:pPr>
        <w:jc w:val="both"/>
        <w:rPr>
          <w:rFonts w:ascii="Arial" w:hAnsi="Arial" w:cs="Arial"/>
          <w:b/>
          <w:bCs/>
          <w:sz w:val="24"/>
          <w:szCs w:val="24"/>
        </w:rPr>
      </w:pPr>
    </w:p>
    <w:p w14:paraId="47D60FB3" w14:textId="77777777" w:rsidR="0062057E" w:rsidRPr="00A345F0" w:rsidRDefault="0062057E" w:rsidP="00A345F0">
      <w:pPr>
        <w:jc w:val="both"/>
        <w:rPr>
          <w:rFonts w:ascii="Arial" w:hAnsi="Arial" w:cs="Arial"/>
          <w:sz w:val="24"/>
          <w:szCs w:val="24"/>
        </w:rPr>
      </w:pPr>
      <w:r w:rsidRPr="00A345F0">
        <w:rPr>
          <w:rFonts w:ascii="Arial" w:hAnsi="Arial" w:cs="Arial"/>
          <w:b/>
          <w:bCs/>
          <w:sz w:val="24"/>
          <w:szCs w:val="24"/>
        </w:rPr>
        <w:t>Comments and CDC response</w:t>
      </w:r>
      <w:r w:rsidRPr="00A345F0">
        <w:rPr>
          <w:rFonts w:ascii="Arial" w:hAnsi="Arial" w:cs="Arial"/>
          <w:sz w:val="24"/>
          <w:szCs w:val="24"/>
        </w:rPr>
        <w:t xml:space="preserve"> </w:t>
      </w:r>
    </w:p>
    <w:p w14:paraId="7A2524F5" w14:textId="77777777" w:rsidR="0062057E" w:rsidRPr="00A345F0" w:rsidRDefault="0062057E" w:rsidP="00A345F0">
      <w:pPr>
        <w:pStyle w:val="ListParagraph"/>
        <w:numPr>
          <w:ilvl w:val="0"/>
          <w:numId w:val="15"/>
        </w:numPr>
        <w:spacing w:after="0" w:line="240" w:lineRule="auto"/>
        <w:ind w:left="447" w:hanging="425"/>
        <w:jc w:val="both"/>
        <w:rPr>
          <w:rFonts w:ascii="Arial" w:hAnsi="Arial" w:cs="Arial"/>
          <w:sz w:val="24"/>
          <w:szCs w:val="24"/>
        </w:rPr>
      </w:pPr>
      <w:r w:rsidRPr="00A345F0">
        <w:rPr>
          <w:rFonts w:ascii="Arial" w:hAnsi="Arial" w:cs="Arial"/>
          <w:sz w:val="24"/>
          <w:szCs w:val="24"/>
        </w:rPr>
        <w:t>Support from Natural England, National Highways and Chichester Harbour Conservancy.</w:t>
      </w:r>
    </w:p>
    <w:p w14:paraId="7E07D086" w14:textId="3F264A3E" w:rsidR="0062057E" w:rsidRPr="00A345F0" w:rsidRDefault="0062057E" w:rsidP="00A345F0">
      <w:pPr>
        <w:pStyle w:val="ListParagraph"/>
        <w:numPr>
          <w:ilvl w:val="0"/>
          <w:numId w:val="15"/>
        </w:numPr>
        <w:spacing w:after="0" w:line="240" w:lineRule="auto"/>
        <w:ind w:left="447" w:hanging="425"/>
        <w:jc w:val="both"/>
        <w:rPr>
          <w:rFonts w:ascii="Arial" w:hAnsi="Arial" w:cs="Arial"/>
          <w:sz w:val="24"/>
          <w:szCs w:val="24"/>
        </w:rPr>
      </w:pPr>
      <w:r w:rsidRPr="00A345F0">
        <w:rPr>
          <w:rFonts w:ascii="Arial" w:hAnsi="Arial" w:cs="Arial"/>
          <w:sz w:val="24"/>
          <w:szCs w:val="24"/>
        </w:rPr>
        <w:t xml:space="preserve">Support and objections received from Wisborough Green Parish Council. General support for </w:t>
      </w:r>
      <w:r w:rsidR="00A345F0">
        <w:rPr>
          <w:rFonts w:ascii="Arial" w:hAnsi="Arial" w:cs="Arial"/>
          <w:sz w:val="24"/>
          <w:szCs w:val="24"/>
        </w:rPr>
        <w:t>p</w:t>
      </w:r>
      <w:r w:rsidRPr="00A345F0">
        <w:rPr>
          <w:rFonts w:ascii="Arial" w:hAnsi="Arial" w:cs="Arial"/>
          <w:sz w:val="24"/>
          <w:szCs w:val="24"/>
        </w:rPr>
        <w:t>olicy, however concerns raised about ability to apply policy to northern parishes and that the IDP is Chichester centric.</w:t>
      </w:r>
    </w:p>
    <w:p w14:paraId="0CD798E6" w14:textId="77777777" w:rsidR="0062057E" w:rsidRPr="00A345F0" w:rsidRDefault="0062057E" w:rsidP="00A345F0">
      <w:pPr>
        <w:pStyle w:val="ListParagraph"/>
        <w:numPr>
          <w:ilvl w:val="0"/>
          <w:numId w:val="15"/>
        </w:numPr>
        <w:spacing w:after="0" w:line="240" w:lineRule="auto"/>
        <w:ind w:left="447" w:hanging="425"/>
        <w:jc w:val="both"/>
        <w:rPr>
          <w:rFonts w:ascii="Arial" w:hAnsi="Arial" w:cs="Arial"/>
          <w:sz w:val="24"/>
          <w:szCs w:val="24"/>
        </w:rPr>
      </w:pPr>
      <w:r w:rsidRPr="00A345F0">
        <w:rPr>
          <w:rFonts w:ascii="Arial" w:hAnsi="Arial" w:cs="Arial"/>
          <w:sz w:val="24"/>
          <w:szCs w:val="24"/>
        </w:rPr>
        <w:t>Developer objection to criteria 1, stating that requirements to provide land for healthcare provision should be justified on a case-by-case basis.</w:t>
      </w:r>
    </w:p>
    <w:p w14:paraId="4611588A" w14:textId="77777777" w:rsidR="0062057E" w:rsidRPr="00A345F0" w:rsidRDefault="0062057E" w:rsidP="00A345F0">
      <w:pPr>
        <w:pStyle w:val="ListParagraph"/>
        <w:numPr>
          <w:ilvl w:val="0"/>
          <w:numId w:val="15"/>
        </w:numPr>
        <w:spacing w:after="0" w:line="240" w:lineRule="auto"/>
        <w:ind w:left="447" w:hanging="425"/>
        <w:jc w:val="both"/>
        <w:rPr>
          <w:rFonts w:ascii="Arial" w:hAnsi="Arial" w:cs="Arial"/>
          <w:sz w:val="24"/>
          <w:szCs w:val="24"/>
        </w:rPr>
      </w:pPr>
      <w:r w:rsidRPr="00A345F0">
        <w:rPr>
          <w:rFonts w:ascii="Arial" w:hAnsi="Arial" w:cs="Arial"/>
          <w:sz w:val="24"/>
          <w:szCs w:val="24"/>
        </w:rPr>
        <w:t>Developer objection to the threshold of 50 dwellings and above to be accompanied by a Health Impact Assessment, stating that this should be in line with other polices, for example 100 dwellings for open space and recreation.</w:t>
      </w:r>
    </w:p>
    <w:p w14:paraId="227E8DB0" w14:textId="77777777" w:rsidR="0062057E" w:rsidRPr="00A345F0" w:rsidRDefault="0062057E" w:rsidP="00A345F0">
      <w:pPr>
        <w:spacing w:after="0" w:line="240" w:lineRule="auto"/>
        <w:jc w:val="both"/>
        <w:rPr>
          <w:rFonts w:ascii="Arial" w:hAnsi="Arial" w:cs="Arial"/>
          <w:sz w:val="24"/>
          <w:szCs w:val="24"/>
        </w:rPr>
      </w:pPr>
    </w:p>
    <w:p w14:paraId="6C0E4D76" w14:textId="3AFAF654" w:rsidR="0062057E" w:rsidRPr="00A345F0" w:rsidRDefault="0062057E" w:rsidP="00A345F0">
      <w:pPr>
        <w:spacing w:after="0" w:line="240" w:lineRule="auto"/>
        <w:jc w:val="both"/>
        <w:rPr>
          <w:rFonts w:ascii="Arial" w:hAnsi="Arial" w:cs="Arial"/>
          <w:sz w:val="24"/>
          <w:szCs w:val="24"/>
        </w:rPr>
      </w:pPr>
      <w:r w:rsidRPr="00A345F0">
        <w:rPr>
          <w:rFonts w:ascii="Arial" w:hAnsi="Arial" w:cs="Arial"/>
          <w:sz w:val="24"/>
          <w:szCs w:val="24"/>
        </w:rPr>
        <w:t>The council is satisfied that the policy is sound, subject to the modifications below:</w:t>
      </w:r>
    </w:p>
    <w:p w14:paraId="7BBE8E5E" w14:textId="77777777" w:rsidR="0062057E" w:rsidRPr="00A345F0" w:rsidRDefault="0062057E" w:rsidP="00A345F0">
      <w:pPr>
        <w:spacing w:after="0" w:line="240" w:lineRule="auto"/>
        <w:jc w:val="both"/>
        <w:rPr>
          <w:rFonts w:ascii="Arial" w:hAnsi="Arial" w:cs="Arial"/>
          <w:sz w:val="24"/>
          <w:szCs w:val="24"/>
        </w:rPr>
      </w:pPr>
    </w:p>
    <w:p w14:paraId="581BDB71" w14:textId="344A6755" w:rsidR="00327D22" w:rsidRDefault="0062057E" w:rsidP="00327D22">
      <w:pPr>
        <w:spacing w:after="0" w:line="240" w:lineRule="auto"/>
        <w:jc w:val="both"/>
        <w:rPr>
          <w:rFonts w:ascii="Arial" w:hAnsi="Arial" w:cs="Arial"/>
          <w:b/>
          <w:bCs/>
          <w:strike/>
          <w:sz w:val="24"/>
          <w:szCs w:val="24"/>
        </w:rPr>
      </w:pPr>
      <w:r w:rsidRPr="00A345F0">
        <w:rPr>
          <w:rFonts w:ascii="Arial" w:hAnsi="Arial" w:cs="Arial"/>
          <w:sz w:val="24"/>
          <w:szCs w:val="24"/>
        </w:rPr>
        <w:t>Criteria 1 of the Policy is to be removed due to overlap with Policy I1 Infrastructure Provision: ‘</w:t>
      </w:r>
      <w:r w:rsidRPr="00A345F0">
        <w:rPr>
          <w:rFonts w:ascii="Arial" w:hAnsi="Arial" w:cs="Arial"/>
          <w:b/>
          <w:bCs/>
          <w:strike/>
          <w:sz w:val="24"/>
          <w:szCs w:val="24"/>
        </w:rPr>
        <w:t>For new housing, the provision of land or financial contributions from new development, where appropriate and viable, towards new or enhanced healthcare facilities where new housing results in a shortfall or worsening of provision; For new housing developments, the provision of land will be secured via S106 agreements. CIL contributions will be used to fund improvements to healthcare facilities as set out in the council’s Infrastructure Business Plan (IBP)</w:t>
      </w:r>
      <w:r w:rsidR="00327D22">
        <w:rPr>
          <w:rFonts w:ascii="Arial" w:hAnsi="Arial" w:cs="Arial"/>
          <w:b/>
          <w:bCs/>
          <w:strike/>
          <w:sz w:val="24"/>
          <w:szCs w:val="24"/>
        </w:rPr>
        <w:t>.</w:t>
      </w:r>
    </w:p>
    <w:p w14:paraId="03C83FF6" w14:textId="77777777" w:rsidR="00327D22" w:rsidRDefault="00327D22" w:rsidP="00327D22">
      <w:pPr>
        <w:spacing w:after="0" w:line="240" w:lineRule="auto"/>
        <w:jc w:val="both"/>
        <w:rPr>
          <w:rFonts w:ascii="Arial" w:hAnsi="Arial" w:cs="Arial"/>
          <w:sz w:val="24"/>
          <w:szCs w:val="24"/>
        </w:rPr>
      </w:pPr>
    </w:p>
    <w:p w14:paraId="24A09DB8" w14:textId="6F562D7C" w:rsidR="0062057E" w:rsidRDefault="0062057E" w:rsidP="00A345F0">
      <w:pPr>
        <w:jc w:val="both"/>
        <w:rPr>
          <w:rFonts w:ascii="Arial" w:hAnsi="Arial" w:cs="Arial"/>
          <w:sz w:val="24"/>
          <w:szCs w:val="24"/>
        </w:rPr>
      </w:pPr>
      <w:r w:rsidRPr="00A345F0">
        <w:rPr>
          <w:rFonts w:ascii="Arial" w:hAnsi="Arial" w:cs="Arial"/>
          <w:sz w:val="24"/>
          <w:szCs w:val="24"/>
        </w:rPr>
        <w:t xml:space="preserve">Delete number </w:t>
      </w:r>
      <w:r w:rsidRPr="00A345F0">
        <w:rPr>
          <w:rFonts w:ascii="Arial" w:hAnsi="Arial" w:cs="Arial"/>
          <w:strike/>
          <w:sz w:val="24"/>
          <w:szCs w:val="24"/>
        </w:rPr>
        <w:t>‘</w:t>
      </w:r>
      <w:r w:rsidRPr="00A345F0">
        <w:rPr>
          <w:rFonts w:ascii="Arial" w:hAnsi="Arial" w:cs="Arial"/>
          <w:b/>
          <w:bCs/>
          <w:strike/>
          <w:sz w:val="24"/>
          <w:szCs w:val="24"/>
        </w:rPr>
        <w:t>6’</w:t>
      </w:r>
      <w:r w:rsidRPr="00A345F0">
        <w:rPr>
          <w:rFonts w:ascii="Arial" w:hAnsi="Arial" w:cs="Arial"/>
          <w:sz w:val="24"/>
          <w:szCs w:val="24"/>
        </w:rPr>
        <w:t xml:space="preserve"> as threshold is not part of list of requirements.  Amend threshold to include floorspace</w:t>
      </w:r>
      <w:r w:rsidR="00A345F0">
        <w:rPr>
          <w:rFonts w:ascii="Arial" w:hAnsi="Arial" w:cs="Arial"/>
          <w:sz w:val="24"/>
          <w:szCs w:val="24"/>
        </w:rPr>
        <w:t>:</w:t>
      </w:r>
      <w:r w:rsidRPr="00A345F0">
        <w:rPr>
          <w:rFonts w:ascii="Arial" w:hAnsi="Arial" w:cs="Arial"/>
          <w:sz w:val="24"/>
          <w:szCs w:val="24"/>
        </w:rPr>
        <w:t xml:space="preserve"> </w:t>
      </w:r>
      <w:r w:rsidRPr="00963691">
        <w:rPr>
          <w:rFonts w:ascii="Arial" w:hAnsi="Arial" w:cs="Arial"/>
          <w:color w:val="365F91" w:themeColor="accent1" w:themeShade="BF"/>
          <w:sz w:val="24"/>
          <w:szCs w:val="24"/>
          <w:u w:val="single"/>
        </w:rPr>
        <w:t>‘</w:t>
      </w:r>
      <w:r w:rsidRPr="00963691">
        <w:rPr>
          <w:rFonts w:ascii="Arial" w:eastAsia="Calibri" w:hAnsi="Arial" w:cs="Arial"/>
          <w:sz w:val="24"/>
          <w:szCs w:val="24"/>
        </w:rPr>
        <w:t>Development</w:t>
      </w:r>
      <w:r w:rsidRPr="00963691">
        <w:rPr>
          <w:rFonts w:ascii="Arial" w:eastAsia="Calibri" w:hAnsi="Arial" w:cs="Arial"/>
          <w:sz w:val="24"/>
          <w:szCs w:val="24"/>
          <w:lang w:eastAsia="en-GB"/>
        </w:rPr>
        <w:t xml:space="preserve"> proposals for over 50 dwellings </w:t>
      </w:r>
      <w:r w:rsidRPr="00A345F0">
        <w:rPr>
          <w:rFonts w:ascii="Arial" w:eastAsia="Calibri" w:hAnsi="Arial" w:cs="Arial"/>
          <w:b/>
          <w:bCs/>
          <w:sz w:val="24"/>
          <w:szCs w:val="24"/>
          <w:u w:val="single"/>
          <w:lang w:eastAsia="en-GB"/>
        </w:rPr>
        <w:t>or 1,000sqm</w:t>
      </w:r>
      <w:r w:rsidRPr="00963691">
        <w:rPr>
          <w:rFonts w:ascii="Arial" w:eastAsia="Calibri" w:hAnsi="Arial" w:cs="Arial"/>
          <w:sz w:val="24"/>
          <w:szCs w:val="24"/>
          <w:lang w:eastAsia="en-GB"/>
        </w:rPr>
        <w:t xml:space="preserve">, along with </w:t>
      </w:r>
      <w:r w:rsidRPr="00963691">
        <w:rPr>
          <w:rFonts w:ascii="Arial" w:eastAsia="Calibri" w:hAnsi="Arial" w:cs="Arial"/>
          <w:sz w:val="24"/>
          <w:szCs w:val="24"/>
          <w:lang w:eastAsia="en-GB"/>
        </w:rPr>
        <w:lastRenderedPageBreak/>
        <w:t>development proposals that may have an impact on health will require submission of a Health Impact Assessment.</w:t>
      </w:r>
      <w:r w:rsidR="00A345F0" w:rsidRPr="00963691">
        <w:rPr>
          <w:rFonts w:ascii="Arial" w:eastAsia="Calibri" w:hAnsi="Arial" w:cs="Arial"/>
          <w:sz w:val="24"/>
          <w:szCs w:val="24"/>
          <w:lang w:eastAsia="en-GB"/>
        </w:rPr>
        <w:t>’</w:t>
      </w:r>
      <w:r w:rsidRPr="00A345F0">
        <w:rPr>
          <w:rFonts w:ascii="Arial" w:hAnsi="Arial" w:cs="Arial"/>
          <w:sz w:val="24"/>
          <w:szCs w:val="24"/>
        </w:rPr>
        <w:t xml:space="preserve">  </w:t>
      </w:r>
    </w:p>
    <w:p w14:paraId="39EE8CE1" w14:textId="77777777" w:rsidR="005469B6" w:rsidRPr="00A345F0" w:rsidRDefault="005469B6" w:rsidP="00A345F0">
      <w:pPr>
        <w:jc w:val="both"/>
        <w:rPr>
          <w:rFonts w:ascii="Arial" w:hAnsi="Arial" w:cs="Arial"/>
          <w:b/>
          <w:bCs/>
          <w:color w:val="365F91" w:themeColor="accent1" w:themeShade="BF"/>
          <w:sz w:val="24"/>
          <w:szCs w:val="24"/>
        </w:rPr>
      </w:pPr>
    </w:p>
    <w:p w14:paraId="40CF70F6" w14:textId="77777777" w:rsidR="0062057E" w:rsidRPr="005469B6" w:rsidRDefault="001055EF" w:rsidP="005469B6">
      <w:pPr>
        <w:jc w:val="both"/>
        <w:rPr>
          <w:rFonts w:ascii="Arial" w:hAnsi="Arial" w:cs="Arial"/>
          <w:b/>
          <w:bCs/>
          <w:color w:val="365F91" w:themeColor="accent1" w:themeShade="BF"/>
          <w:sz w:val="24"/>
          <w:szCs w:val="24"/>
        </w:rPr>
      </w:pPr>
      <w:hyperlink w:anchor="_Toc125988994" w:history="1">
        <w:r w:rsidR="0062057E" w:rsidRPr="005469B6">
          <w:rPr>
            <w:rFonts w:ascii="Arial" w:hAnsi="Arial" w:cs="Arial"/>
            <w:b/>
            <w:bCs/>
            <w:color w:val="365F91" w:themeColor="accent1" w:themeShade="BF"/>
            <w:sz w:val="24"/>
            <w:szCs w:val="24"/>
          </w:rPr>
          <w:t>Local and Community Facilities</w:t>
        </w:r>
        <w:r w:rsidR="0062057E" w:rsidRPr="005469B6">
          <w:rPr>
            <w:rFonts w:ascii="Arial" w:hAnsi="Arial" w:cs="Arial"/>
            <w:b/>
            <w:bCs/>
            <w:webHidden/>
            <w:color w:val="365F91" w:themeColor="accent1" w:themeShade="BF"/>
            <w:sz w:val="24"/>
            <w:szCs w:val="24"/>
          </w:rPr>
          <w:tab/>
        </w:r>
      </w:hyperlink>
    </w:p>
    <w:p w14:paraId="712D7464" w14:textId="77777777" w:rsidR="0062057E" w:rsidRPr="005469B6" w:rsidRDefault="001055EF" w:rsidP="005469B6">
      <w:pPr>
        <w:jc w:val="both"/>
        <w:rPr>
          <w:rFonts w:ascii="Arial" w:hAnsi="Arial" w:cs="Arial"/>
          <w:b/>
          <w:bCs/>
          <w:color w:val="365F91" w:themeColor="accent1" w:themeShade="BF"/>
          <w:sz w:val="24"/>
          <w:szCs w:val="24"/>
        </w:rPr>
      </w:pPr>
      <w:hyperlink w:anchor="_Toc125988995" w:history="1">
        <w:r w:rsidR="0062057E" w:rsidRPr="005469B6">
          <w:rPr>
            <w:rFonts w:ascii="Arial" w:hAnsi="Arial" w:cs="Arial"/>
            <w:b/>
            <w:bCs/>
            <w:color w:val="365F91" w:themeColor="accent1" w:themeShade="BF"/>
            <w:sz w:val="24"/>
            <w:szCs w:val="24"/>
          </w:rPr>
          <w:t>Policy P17 New and Existing Local and Community Facilities including Local Shops</w:t>
        </w:r>
        <w:r w:rsidR="0062057E" w:rsidRPr="005469B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469B6" w14:paraId="11A08366" w14:textId="77777777" w:rsidTr="00BD6861">
        <w:tc>
          <w:tcPr>
            <w:tcW w:w="9016" w:type="dxa"/>
            <w:gridSpan w:val="6"/>
            <w:shd w:val="clear" w:color="auto" w:fill="92CDDC" w:themeFill="accent5" w:themeFillTint="99"/>
          </w:tcPr>
          <w:p w14:paraId="77D71729"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 xml:space="preserve">Number of comments received </w:t>
            </w:r>
          </w:p>
        </w:tc>
      </w:tr>
      <w:tr w:rsidR="0062057E" w:rsidRPr="005469B6" w14:paraId="42E8DF61" w14:textId="77777777" w:rsidTr="00BD6861">
        <w:tc>
          <w:tcPr>
            <w:tcW w:w="1570" w:type="dxa"/>
          </w:tcPr>
          <w:p w14:paraId="55DD8B23"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Total:</w:t>
            </w:r>
          </w:p>
        </w:tc>
        <w:tc>
          <w:tcPr>
            <w:tcW w:w="1358" w:type="dxa"/>
          </w:tcPr>
          <w:p w14:paraId="2F2FA890"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5</w:t>
            </w:r>
          </w:p>
        </w:tc>
        <w:tc>
          <w:tcPr>
            <w:tcW w:w="1467" w:type="dxa"/>
          </w:tcPr>
          <w:p w14:paraId="526276E6"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Support:</w:t>
            </w:r>
          </w:p>
        </w:tc>
        <w:tc>
          <w:tcPr>
            <w:tcW w:w="1416" w:type="dxa"/>
          </w:tcPr>
          <w:p w14:paraId="2678468C"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2</w:t>
            </w:r>
          </w:p>
        </w:tc>
        <w:tc>
          <w:tcPr>
            <w:tcW w:w="1669" w:type="dxa"/>
          </w:tcPr>
          <w:p w14:paraId="6F373F66"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Object:</w:t>
            </w:r>
          </w:p>
        </w:tc>
        <w:tc>
          <w:tcPr>
            <w:tcW w:w="1536" w:type="dxa"/>
          </w:tcPr>
          <w:p w14:paraId="35882464"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3</w:t>
            </w:r>
          </w:p>
        </w:tc>
      </w:tr>
    </w:tbl>
    <w:p w14:paraId="7ACE57EA" w14:textId="77777777" w:rsidR="0062057E" w:rsidRPr="005469B6" w:rsidRDefault="0062057E" w:rsidP="005469B6">
      <w:pPr>
        <w:jc w:val="both"/>
        <w:rPr>
          <w:rFonts w:ascii="Arial" w:hAnsi="Arial" w:cs="Arial"/>
          <w:b/>
          <w:bCs/>
          <w:sz w:val="24"/>
          <w:szCs w:val="24"/>
        </w:rPr>
      </w:pPr>
    </w:p>
    <w:p w14:paraId="590F9761" w14:textId="77777777" w:rsidR="0062057E" w:rsidRPr="005469B6" w:rsidRDefault="0062057E" w:rsidP="005469B6">
      <w:pPr>
        <w:jc w:val="both"/>
        <w:rPr>
          <w:rFonts w:ascii="Arial" w:hAnsi="Arial" w:cs="Arial"/>
          <w:sz w:val="24"/>
          <w:szCs w:val="24"/>
        </w:rPr>
      </w:pPr>
      <w:r w:rsidRPr="005469B6">
        <w:rPr>
          <w:rFonts w:ascii="Arial" w:hAnsi="Arial" w:cs="Arial"/>
          <w:b/>
          <w:bCs/>
          <w:sz w:val="24"/>
          <w:szCs w:val="24"/>
        </w:rPr>
        <w:t>Comments and CDC response</w:t>
      </w:r>
      <w:r w:rsidRPr="005469B6">
        <w:rPr>
          <w:rFonts w:ascii="Arial" w:hAnsi="Arial" w:cs="Arial"/>
          <w:sz w:val="24"/>
          <w:szCs w:val="24"/>
        </w:rPr>
        <w:t xml:space="preserve"> </w:t>
      </w:r>
    </w:p>
    <w:p w14:paraId="462F4951" w14:textId="77777777" w:rsidR="0062057E" w:rsidRPr="005469B6" w:rsidRDefault="0062057E" w:rsidP="005469B6">
      <w:pPr>
        <w:pStyle w:val="ListParagraph"/>
        <w:numPr>
          <w:ilvl w:val="0"/>
          <w:numId w:val="15"/>
        </w:numPr>
        <w:spacing w:after="0" w:line="240" w:lineRule="auto"/>
        <w:ind w:left="447" w:hanging="425"/>
        <w:jc w:val="both"/>
        <w:rPr>
          <w:rFonts w:ascii="Arial" w:hAnsi="Arial" w:cs="Arial"/>
          <w:sz w:val="24"/>
          <w:szCs w:val="24"/>
        </w:rPr>
      </w:pPr>
      <w:r w:rsidRPr="005469B6">
        <w:rPr>
          <w:rFonts w:ascii="Arial" w:hAnsi="Arial" w:cs="Arial"/>
          <w:sz w:val="24"/>
          <w:szCs w:val="24"/>
        </w:rPr>
        <w:t xml:space="preserve">National Highways commented that further information was sought to assess how new or improved community facilities will demonstrate no adverse traffic generation effects.  </w:t>
      </w:r>
    </w:p>
    <w:p w14:paraId="1F1C838A" w14:textId="77777777" w:rsidR="0062057E" w:rsidRPr="005469B6" w:rsidRDefault="0062057E" w:rsidP="005469B6">
      <w:pPr>
        <w:spacing w:after="0" w:line="240" w:lineRule="auto"/>
        <w:jc w:val="both"/>
        <w:rPr>
          <w:rFonts w:ascii="Arial" w:hAnsi="Arial" w:cs="Arial"/>
          <w:sz w:val="24"/>
          <w:szCs w:val="24"/>
        </w:rPr>
      </w:pPr>
    </w:p>
    <w:p w14:paraId="26CC1068" w14:textId="3F8F83F1" w:rsidR="0062057E" w:rsidRDefault="0062057E" w:rsidP="005469B6">
      <w:pPr>
        <w:spacing w:after="0" w:line="240" w:lineRule="auto"/>
        <w:jc w:val="both"/>
        <w:rPr>
          <w:rFonts w:ascii="Arial" w:hAnsi="Arial" w:cs="Arial"/>
          <w:b/>
          <w:bCs/>
          <w:sz w:val="24"/>
          <w:szCs w:val="24"/>
        </w:rPr>
      </w:pPr>
      <w:r w:rsidRPr="005469B6">
        <w:rPr>
          <w:rFonts w:ascii="Arial" w:hAnsi="Arial" w:cs="Arial"/>
          <w:sz w:val="24"/>
          <w:szCs w:val="24"/>
        </w:rPr>
        <w:t xml:space="preserve">The council is satisfied that the Policy is sound. The matters raised by National Highways are covered by Policy T2 Transport and Development. </w:t>
      </w:r>
    </w:p>
    <w:p w14:paraId="5BB898BA" w14:textId="77777777" w:rsidR="005469B6" w:rsidRDefault="005469B6" w:rsidP="005469B6"/>
    <w:p w14:paraId="73FDC998" w14:textId="77777777" w:rsidR="00E314F9" w:rsidRPr="005469B6" w:rsidRDefault="00E314F9" w:rsidP="005469B6"/>
    <w:p w14:paraId="7D9E3A5F" w14:textId="77777777" w:rsidR="0062057E" w:rsidRPr="005469B6" w:rsidRDefault="001055EF" w:rsidP="005469B6">
      <w:pPr>
        <w:pStyle w:val="Heading1"/>
        <w:spacing w:before="0" w:after="120"/>
        <w:jc w:val="both"/>
        <w:rPr>
          <w:rFonts w:ascii="Arial" w:hAnsi="Arial" w:cs="Arial"/>
          <w:b w:val="0"/>
          <w:bCs w:val="0"/>
          <w:sz w:val="24"/>
          <w:szCs w:val="24"/>
        </w:rPr>
      </w:pPr>
      <w:hyperlink w:anchor="_Toc125988996" w:history="1">
        <w:bookmarkStart w:id="42" w:name="_Toc165370761"/>
        <w:r w:rsidR="0062057E" w:rsidRPr="005469B6">
          <w:rPr>
            <w:rFonts w:ascii="Arial" w:hAnsi="Arial" w:cs="Arial"/>
            <w:color w:val="002060"/>
            <w:sz w:val="24"/>
            <w:szCs w:val="24"/>
          </w:rPr>
          <w:t>Chapter 7: Employment and Economy</w:t>
        </w:r>
        <w:bookmarkEnd w:id="42"/>
        <w:r w:rsidR="0062057E" w:rsidRPr="005469B6">
          <w:rPr>
            <w:rFonts w:ascii="Arial" w:hAnsi="Arial" w:cs="Arial"/>
            <w:b w:val="0"/>
            <w:bCs w:val="0"/>
            <w:webHidden/>
            <w:sz w:val="24"/>
            <w:szCs w:val="24"/>
          </w:rPr>
          <w:tab/>
        </w:r>
      </w:hyperlink>
    </w:p>
    <w:p w14:paraId="3A32517D" w14:textId="77777777" w:rsidR="0062057E" w:rsidRPr="005469B6" w:rsidRDefault="001055EF" w:rsidP="005469B6">
      <w:pPr>
        <w:jc w:val="both"/>
        <w:rPr>
          <w:rFonts w:ascii="Arial" w:hAnsi="Arial" w:cs="Arial"/>
          <w:b/>
          <w:bCs/>
          <w:color w:val="365F91" w:themeColor="accent1" w:themeShade="BF"/>
          <w:sz w:val="24"/>
          <w:szCs w:val="24"/>
        </w:rPr>
      </w:pPr>
      <w:hyperlink w:anchor="_Toc125988997" w:history="1">
        <w:r w:rsidR="0062057E" w:rsidRPr="005469B6">
          <w:rPr>
            <w:rFonts w:ascii="Arial" w:hAnsi="Arial" w:cs="Arial"/>
            <w:b/>
            <w:bCs/>
            <w:color w:val="365F91" w:themeColor="accent1" w:themeShade="BF"/>
            <w:sz w:val="24"/>
            <w:szCs w:val="24"/>
          </w:rPr>
          <w:t>Meeting Business and Employment Needs</w:t>
        </w:r>
        <w:r w:rsidR="0062057E" w:rsidRPr="005469B6">
          <w:rPr>
            <w:rFonts w:ascii="Arial" w:hAnsi="Arial" w:cs="Arial"/>
            <w:b/>
            <w:bCs/>
            <w:webHidden/>
            <w:color w:val="365F91" w:themeColor="accent1" w:themeShade="BF"/>
            <w:sz w:val="24"/>
            <w:szCs w:val="24"/>
          </w:rPr>
          <w:tab/>
        </w:r>
      </w:hyperlink>
    </w:p>
    <w:p w14:paraId="376CEF5E" w14:textId="77777777" w:rsidR="0062057E" w:rsidRPr="005469B6" w:rsidRDefault="001055EF" w:rsidP="005469B6">
      <w:pPr>
        <w:jc w:val="both"/>
        <w:rPr>
          <w:rFonts w:ascii="Arial" w:hAnsi="Arial" w:cs="Arial"/>
          <w:b/>
          <w:bCs/>
          <w:color w:val="365F91" w:themeColor="accent1" w:themeShade="BF"/>
          <w:sz w:val="24"/>
          <w:szCs w:val="24"/>
        </w:rPr>
      </w:pPr>
      <w:hyperlink w:anchor="_Toc125988998" w:history="1">
        <w:r w:rsidR="0062057E" w:rsidRPr="005469B6">
          <w:rPr>
            <w:rFonts w:ascii="Arial" w:hAnsi="Arial" w:cs="Arial"/>
            <w:b/>
            <w:bCs/>
            <w:color w:val="365F91" w:themeColor="accent1" w:themeShade="BF"/>
            <w:sz w:val="24"/>
            <w:szCs w:val="24"/>
          </w:rPr>
          <w:t>Policy E1 Meeting Employment Land Needs</w:t>
        </w:r>
        <w:r w:rsidR="0062057E" w:rsidRPr="005469B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469B6" w14:paraId="358454AD" w14:textId="77777777" w:rsidTr="00BD6861">
        <w:tc>
          <w:tcPr>
            <w:tcW w:w="9016" w:type="dxa"/>
            <w:gridSpan w:val="6"/>
            <w:shd w:val="clear" w:color="auto" w:fill="92CDDC" w:themeFill="accent5" w:themeFillTint="99"/>
          </w:tcPr>
          <w:p w14:paraId="6927C383"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 xml:space="preserve">Number of comments received </w:t>
            </w:r>
          </w:p>
        </w:tc>
      </w:tr>
      <w:tr w:rsidR="0062057E" w:rsidRPr="005469B6" w14:paraId="34112620" w14:textId="77777777" w:rsidTr="00BD6861">
        <w:tc>
          <w:tcPr>
            <w:tcW w:w="1570" w:type="dxa"/>
          </w:tcPr>
          <w:p w14:paraId="30B153C1"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Total:</w:t>
            </w:r>
          </w:p>
        </w:tc>
        <w:tc>
          <w:tcPr>
            <w:tcW w:w="1358" w:type="dxa"/>
          </w:tcPr>
          <w:p w14:paraId="1DE6E3F7"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13</w:t>
            </w:r>
          </w:p>
        </w:tc>
        <w:tc>
          <w:tcPr>
            <w:tcW w:w="1467" w:type="dxa"/>
          </w:tcPr>
          <w:p w14:paraId="3DC42DD5"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Support:</w:t>
            </w:r>
          </w:p>
        </w:tc>
        <w:tc>
          <w:tcPr>
            <w:tcW w:w="1416" w:type="dxa"/>
          </w:tcPr>
          <w:p w14:paraId="2A1F1993"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5</w:t>
            </w:r>
          </w:p>
        </w:tc>
        <w:tc>
          <w:tcPr>
            <w:tcW w:w="1669" w:type="dxa"/>
          </w:tcPr>
          <w:p w14:paraId="0624E40A"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Object:</w:t>
            </w:r>
          </w:p>
        </w:tc>
        <w:tc>
          <w:tcPr>
            <w:tcW w:w="1536" w:type="dxa"/>
          </w:tcPr>
          <w:p w14:paraId="504CF99F" w14:textId="77777777" w:rsidR="0062057E" w:rsidRPr="005469B6" w:rsidRDefault="0062057E" w:rsidP="005469B6">
            <w:pPr>
              <w:jc w:val="both"/>
              <w:rPr>
                <w:rFonts w:ascii="Arial" w:hAnsi="Arial" w:cs="Arial"/>
                <w:b/>
                <w:bCs/>
                <w:sz w:val="24"/>
                <w:szCs w:val="24"/>
              </w:rPr>
            </w:pPr>
            <w:r w:rsidRPr="005469B6">
              <w:rPr>
                <w:rFonts w:ascii="Arial" w:hAnsi="Arial" w:cs="Arial"/>
                <w:b/>
                <w:bCs/>
                <w:sz w:val="24"/>
                <w:szCs w:val="24"/>
              </w:rPr>
              <w:t>8</w:t>
            </w:r>
          </w:p>
        </w:tc>
      </w:tr>
    </w:tbl>
    <w:p w14:paraId="10F0598B" w14:textId="77777777" w:rsidR="0062057E" w:rsidRPr="005469B6" w:rsidRDefault="0062057E" w:rsidP="005469B6">
      <w:pPr>
        <w:jc w:val="both"/>
        <w:rPr>
          <w:rFonts w:ascii="Arial" w:hAnsi="Arial" w:cs="Arial"/>
          <w:b/>
          <w:bCs/>
          <w:sz w:val="24"/>
          <w:szCs w:val="24"/>
        </w:rPr>
      </w:pPr>
    </w:p>
    <w:p w14:paraId="6FA7DAA5" w14:textId="77777777" w:rsidR="0062057E" w:rsidRPr="005469B6" w:rsidRDefault="0062057E" w:rsidP="005469B6">
      <w:pPr>
        <w:jc w:val="both"/>
        <w:rPr>
          <w:rFonts w:ascii="Arial" w:hAnsi="Arial" w:cs="Arial"/>
          <w:sz w:val="24"/>
          <w:szCs w:val="24"/>
        </w:rPr>
      </w:pPr>
      <w:r w:rsidRPr="005469B6">
        <w:rPr>
          <w:rFonts w:ascii="Arial" w:hAnsi="Arial" w:cs="Arial"/>
          <w:b/>
          <w:bCs/>
          <w:sz w:val="24"/>
          <w:szCs w:val="24"/>
        </w:rPr>
        <w:t>Comments and CDC response</w:t>
      </w:r>
      <w:r w:rsidRPr="005469B6">
        <w:rPr>
          <w:rFonts w:ascii="Arial" w:hAnsi="Arial" w:cs="Arial"/>
          <w:sz w:val="24"/>
          <w:szCs w:val="24"/>
        </w:rPr>
        <w:t xml:space="preserve"> </w:t>
      </w:r>
    </w:p>
    <w:p w14:paraId="157BF224" w14:textId="77777777" w:rsidR="0062057E" w:rsidRPr="005469B6" w:rsidRDefault="0062057E" w:rsidP="005469B6">
      <w:pPr>
        <w:pStyle w:val="ListParagraph"/>
        <w:numPr>
          <w:ilvl w:val="0"/>
          <w:numId w:val="15"/>
        </w:numPr>
        <w:spacing w:after="160" w:line="259" w:lineRule="auto"/>
        <w:jc w:val="both"/>
        <w:rPr>
          <w:rFonts w:ascii="Arial" w:hAnsi="Arial" w:cs="Arial"/>
          <w:sz w:val="24"/>
          <w:szCs w:val="24"/>
        </w:rPr>
      </w:pPr>
      <w:r w:rsidRPr="005469B6">
        <w:rPr>
          <w:rFonts w:ascii="Arial" w:hAnsi="Arial" w:cs="Arial"/>
          <w:sz w:val="24"/>
          <w:szCs w:val="24"/>
        </w:rPr>
        <w:t xml:space="preserve">Developers of Land West of Chichester want the policy to give a site area rather than a floorspace for their site. </w:t>
      </w:r>
    </w:p>
    <w:p w14:paraId="4F050ED7" w14:textId="77777777" w:rsidR="0062057E" w:rsidRPr="005469B6" w:rsidRDefault="0062057E" w:rsidP="005469B6">
      <w:pPr>
        <w:pStyle w:val="ListParagraph"/>
        <w:numPr>
          <w:ilvl w:val="0"/>
          <w:numId w:val="15"/>
        </w:numPr>
        <w:spacing w:after="160" w:line="259" w:lineRule="auto"/>
        <w:jc w:val="both"/>
        <w:rPr>
          <w:rFonts w:ascii="Arial" w:hAnsi="Arial" w:cs="Arial"/>
          <w:sz w:val="24"/>
          <w:szCs w:val="24"/>
        </w:rPr>
      </w:pPr>
      <w:r w:rsidRPr="005469B6">
        <w:rPr>
          <w:rFonts w:ascii="Arial" w:hAnsi="Arial" w:cs="Arial"/>
          <w:sz w:val="24"/>
          <w:szCs w:val="24"/>
        </w:rPr>
        <w:t>The horticultural industry considers the amount of industrial land proposed is insufficient to meet needs related to horticulture.</w:t>
      </w:r>
    </w:p>
    <w:p w14:paraId="10173E0D" w14:textId="48C8CB22" w:rsidR="0062057E" w:rsidRPr="005469B6" w:rsidRDefault="0062057E" w:rsidP="005469B6">
      <w:pPr>
        <w:pStyle w:val="ListParagraph"/>
        <w:numPr>
          <w:ilvl w:val="0"/>
          <w:numId w:val="15"/>
        </w:numPr>
        <w:spacing w:after="160" w:line="259" w:lineRule="auto"/>
        <w:jc w:val="both"/>
        <w:rPr>
          <w:rFonts w:ascii="Arial" w:hAnsi="Arial" w:cs="Arial"/>
          <w:sz w:val="24"/>
          <w:szCs w:val="24"/>
        </w:rPr>
      </w:pPr>
      <w:r w:rsidRPr="005469B6">
        <w:rPr>
          <w:rFonts w:ascii="Arial" w:hAnsi="Arial" w:cs="Arial"/>
          <w:sz w:val="24"/>
          <w:szCs w:val="24"/>
        </w:rPr>
        <w:t xml:space="preserve">Site promoters of alternative sites object, saying their site is more deliverable and that </w:t>
      </w:r>
      <w:r w:rsidR="005469B6">
        <w:rPr>
          <w:rFonts w:ascii="Arial" w:hAnsi="Arial" w:cs="Arial"/>
          <w:sz w:val="24"/>
          <w:szCs w:val="24"/>
        </w:rPr>
        <w:t>the council</w:t>
      </w:r>
      <w:r w:rsidRPr="005469B6">
        <w:rPr>
          <w:rFonts w:ascii="Arial" w:hAnsi="Arial" w:cs="Arial"/>
          <w:sz w:val="24"/>
          <w:szCs w:val="24"/>
        </w:rPr>
        <w:t xml:space="preserve"> are not allocating enough.</w:t>
      </w:r>
    </w:p>
    <w:p w14:paraId="66B43A6F" w14:textId="1DDBD12A" w:rsidR="0062057E" w:rsidRPr="005469B6" w:rsidRDefault="0062057E" w:rsidP="005469B6">
      <w:pPr>
        <w:pStyle w:val="ListParagraph"/>
        <w:numPr>
          <w:ilvl w:val="0"/>
          <w:numId w:val="15"/>
        </w:numPr>
        <w:spacing w:after="160" w:line="259" w:lineRule="auto"/>
        <w:jc w:val="both"/>
        <w:rPr>
          <w:rFonts w:ascii="Arial" w:hAnsi="Arial" w:cs="Arial"/>
          <w:sz w:val="24"/>
          <w:szCs w:val="24"/>
        </w:rPr>
      </w:pPr>
      <w:r w:rsidRPr="005469B6">
        <w:rPr>
          <w:rFonts w:ascii="Arial" w:hAnsi="Arial" w:cs="Arial"/>
          <w:sz w:val="24"/>
          <w:szCs w:val="24"/>
        </w:rPr>
        <w:t>One individual objects to an allocation of Land South of Chichester (when read with other reps this appears to refer to the site South West of Chichester which was removed from the plan after Reg 18)</w:t>
      </w:r>
      <w:r w:rsidR="00AF66E1">
        <w:rPr>
          <w:rFonts w:ascii="Arial" w:hAnsi="Arial" w:cs="Arial"/>
          <w:sz w:val="24"/>
          <w:szCs w:val="24"/>
        </w:rPr>
        <w:t>.</w:t>
      </w:r>
    </w:p>
    <w:p w14:paraId="2B3299A1" w14:textId="579DD12E" w:rsidR="0062057E" w:rsidRPr="005469B6" w:rsidRDefault="0062057E" w:rsidP="005469B6">
      <w:pPr>
        <w:spacing w:after="0" w:line="240" w:lineRule="auto"/>
        <w:jc w:val="both"/>
        <w:rPr>
          <w:rFonts w:ascii="Arial" w:hAnsi="Arial" w:cs="Arial"/>
          <w:sz w:val="24"/>
          <w:szCs w:val="24"/>
        </w:rPr>
      </w:pPr>
      <w:r w:rsidRPr="005469B6">
        <w:rPr>
          <w:rFonts w:ascii="Arial" w:hAnsi="Arial" w:cs="Arial"/>
          <w:sz w:val="24"/>
          <w:szCs w:val="24"/>
        </w:rPr>
        <w:t xml:space="preserve">The floorspace for Land West of Chichester was taken from a planning application.  The council proposes a minor modification to bring the way floorspace is calculated for Land West of Chichester in line with other figures that have been calculated on a plot ratio (where specific figures were not available).  A floorspace figure is required for calculations.  The council does not agree that insufficient land is proposed for employment across the plan period – the approach is based on the HEDNA 2022 which includes a flexibility uplift </w:t>
      </w:r>
      <w:r w:rsidRPr="005469B6">
        <w:rPr>
          <w:rFonts w:ascii="Arial" w:hAnsi="Arial" w:cs="Arial"/>
          <w:sz w:val="24"/>
          <w:szCs w:val="24"/>
        </w:rPr>
        <w:lastRenderedPageBreak/>
        <w:t xml:space="preserve">and allowance for replacement of losses. The other changes requested in relation horticulture relate to the horticultural policies. Further detail on the council’s approach to employment is set out in the Employment Background Paper. </w:t>
      </w:r>
    </w:p>
    <w:p w14:paraId="4F3C7F24" w14:textId="77777777" w:rsidR="0062057E" w:rsidRPr="005469B6" w:rsidRDefault="0062057E" w:rsidP="005469B6">
      <w:pPr>
        <w:spacing w:after="0" w:line="240" w:lineRule="auto"/>
        <w:jc w:val="both"/>
        <w:rPr>
          <w:rFonts w:ascii="Arial" w:hAnsi="Arial" w:cs="Arial"/>
          <w:sz w:val="24"/>
          <w:szCs w:val="24"/>
        </w:rPr>
      </w:pPr>
    </w:p>
    <w:p w14:paraId="5EE6771F" w14:textId="1340FF09" w:rsidR="0062057E" w:rsidRPr="005469B6" w:rsidRDefault="0062057E" w:rsidP="005469B6">
      <w:pPr>
        <w:jc w:val="both"/>
        <w:rPr>
          <w:rFonts w:ascii="Arial" w:hAnsi="Arial" w:cs="Arial"/>
          <w:sz w:val="24"/>
          <w:szCs w:val="24"/>
        </w:rPr>
      </w:pPr>
      <w:r w:rsidRPr="005469B6">
        <w:rPr>
          <w:rFonts w:ascii="Arial" w:hAnsi="Arial" w:cs="Arial"/>
          <w:sz w:val="24"/>
          <w:szCs w:val="24"/>
        </w:rPr>
        <w:t xml:space="preserve">The council is satisfied that the policy is sound with the following modifications, which also take account of recent data on employment completions and permissions up to April 2023 and some corrections: </w:t>
      </w:r>
    </w:p>
    <w:p w14:paraId="4A74C172" w14:textId="2DF2DE69" w:rsidR="0062057E" w:rsidRPr="005469B6" w:rsidRDefault="0062057E" w:rsidP="005469B6">
      <w:pPr>
        <w:jc w:val="both"/>
        <w:rPr>
          <w:rFonts w:ascii="Arial" w:hAnsi="Arial" w:cs="Arial"/>
          <w:sz w:val="24"/>
          <w:szCs w:val="24"/>
        </w:rPr>
      </w:pPr>
      <w:r w:rsidRPr="005469B6">
        <w:rPr>
          <w:rFonts w:ascii="Arial" w:hAnsi="Arial" w:cs="Arial"/>
          <w:sz w:val="24"/>
          <w:szCs w:val="24"/>
        </w:rPr>
        <w:t>Para</w:t>
      </w:r>
      <w:r w:rsidR="00AF66E1">
        <w:rPr>
          <w:rFonts w:ascii="Arial" w:hAnsi="Arial" w:cs="Arial"/>
          <w:sz w:val="24"/>
          <w:szCs w:val="24"/>
        </w:rPr>
        <w:t>graph</w:t>
      </w:r>
      <w:r w:rsidRPr="005469B6">
        <w:rPr>
          <w:rFonts w:ascii="Arial" w:hAnsi="Arial" w:cs="Arial"/>
          <w:sz w:val="24"/>
          <w:szCs w:val="24"/>
        </w:rPr>
        <w:t xml:space="preserve"> 7.1 Replace “</w:t>
      </w:r>
      <w:r w:rsidRPr="005469B6">
        <w:rPr>
          <w:rFonts w:ascii="Arial" w:hAnsi="Arial" w:cs="Arial"/>
          <w:b/>
          <w:bCs/>
          <w:strike/>
          <w:sz w:val="24"/>
          <w:szCs w:val="24"/>
        </w:rPr>
        <w:t>County Economic Strategy</w:t>
      </w:r>
      <w:r w:rsidRPr="005469B6">
        <w:rPr>
          <w:rFonts w:ascii="Arial" w:hAnsi="Arial" w:cs="Arial"/>
          <w:sz w:val="24"/>
          <w:szCs w:val="24"/>
        </w:rPr>
        <w:t>” with “</w:t>
      </w:r>
      <w:r w:rsidRPr="005469B6">
        <w:rPr>
          <w:rFonts w:ascii="Arial" w:hAnsi="Arial" w:cs="Arial"/>
          <w:b/>
          <w:bCs/>
          <w:sz w:val="24"/>
          <w:szCs w:val="24"/>
          <w:u w:val="single"/>
        </w:rPr>
        <w:t>Economy Plan</w:t>
      </w:r>
      <w:r w:rsidRPr="005469B6">
        <w:rPr>
          <w:rFonts w:ascii="Arial" w:hAnsi="Arial" w:cs="Arial"/>
          <w:sz w:val="24"/>
          <w:szCs w:val="24"/>
        </w:rPr>
        <w:t>” – correction.</w:t>
      </w:r>
    </w:p>
    <w:p w14:paraId="7C2DFC71" w14:textId="5A25B04A" w:rsidR="0062057E" w:rsidRPr="005469B6" w:rsidRDefault="0062057E" w:rsidP="005469B6">
      <w:pPr>
        <w:jc w:val="both"/>
        <w:rPr>
          <w:rFonts w:ascii="Arial" w:hAnsi="Arial" w:cs="Arial"/>
          <w:sz w:val="24"/>
          <w:szCs w:val="24"/>
        </w:rPr>
      </w:pPr>
      <w:r w:rsidRPr="005469B6">
        <w:rPr>
          <w:rFonts w:ascii="Arial" w:hAnsi="Arial" w:cs="Arial"/>
          <w:sz w:val="24"/>
          <w:szCs w:val="24"/>
        </w:rPr>
        <w:t>Para</w:t>
      </w:r>
      <w:r w:rsidR="00AF66E1">
        <w:rPr>
          <w:rFonts w:ascii="Arial" w:hAnsi="Arial" w:cs="Arial"/>
          <w:sz w:val="24"/>
          <w:szCs w:val="24"/>
        </w:rPr>
        <w:t>graph</w:t>
      </w:r>
      <w:r w:rsidRPr="005469B6">
        <w:rPr>
          <w:rFonts w:ascii="Arial" w:hAnsi="Arial" w:cs="Arial"/>
          <w:sz w:val="24"/>
          <w:szCs w:val="24"/>
        </w:rPr>
        <w:t xml:space="preserve"> 7</w:t>
      </w:r>
      <w:r w:rsidRPr="00963691">
        <w:rPr>
          <w:rFonts w:ascii="Arial" w:hAnsi="Arial" w:cs="Arial"/>
          <w:sz w:val="24"/>
          <w:szCs w:val="24"/>
        </w:rPr>
        <w:t>.5:</w:t>
      </w:r>
      <w:r w:rsidRPr="005469B6">
        <w:rPr>
          <w:rFonts w:ascii="Arial" w:hAnsi="Arial" w:cs="Arial"/>
          <w:b/>
          <w:bCs/>
          <w:sz w:val="24"/>
          <w:szCs w:val="24"/>
        </w:rPr>
        <w:t xml:space="preserve"> </w:t>
      </w:r>
      <w:r w:rsidRPr="005469B6">
        <w:rPr>
          <w:rFonts w:ascii="Arial" w:hAnsi="Arial" w:cs="Arial"/>
          <w:b/>
          <w:bCs/>
          <w:strike/>
          <w:sz w:val="24"/>
          <w:szCs w:val="24"/>
        </w:rPr>
        <w:t>22,000</w:t>
      </w:r>
      <w:r w:rsidRPr="005469B6">
        <w:rPr>
          <w:rFonts w:ascii="Arial" w:hAnsi="Arial" w:cs="Arial"/>
          <w:sz w:val="24"/>
          <w:szCs w:val="24"/>
        </w:rPr>
        <w:t xml:space="preserve"> should be replaced with </w:t>
      </w:r>
      <w:r w:rsidRPr="005469B6">
        <w:rPr>
          <w:rFonts w:ascii="Arial" w:hAnsi="Arial" w:cs="Arial"/>
          <w:b/>
          <w:bCs/>
          <w:sz w:val="24"/>
          <w:szCs w:val="24"/>
          <w:u w:val="single"/>
        </w:rPr>
        <w:t>20,800</w:t>
      </w:r>
      <w:r w:rsidR="00AF66E1">
        <w:rPr>
          <w:rFonts w:ascii="Arial" w:hAnsi="Arial" w:cs="Arial"/>
          <w:b/>
          <w:bCs/>
          <w:sz w:val="24"/>
          <w:szCs w:val="24"/>
          <w:u w:val="single"/>
        </w:rPr>
        <w:t>.</w:t>
      </w:r>
      <w:r w:rsidRPr="005469B6">
        <w:rPr>
          <w:rFonts w:ascii="Arial" w:hAnsi="Arial" w:cs="Arial"/>
          <w:sz w:val="24"/>
          <w:szCs w:val="24"/>
        </w:rPr>
        <w:t xml:space="preserve"> </w:t>
      </w:r>
    </w:p>
    <w:p w14:paraId="0ECDDF5F" w14:textId="3B273733" w:rsidR="00AF66E1" w:rsidRDefault="0062057E" w:rsidP="005469B6">
      <w:pPr>
        <w:jc w:val="both"/>
        <w:rPr>
          <w:rFonts w:ascii="Arial" w:hAnsi="Arial" w:cs="Arial"/>
          <w:sz w:val="24"/>
          <w:szCs w:val="24"/>
        </w:rPr>
      </w:pPr>
      <w:r w:rsidRPr="005469B6">
        <w:rPr>
          <w:rFonts w:ascii="Arial" w:hAnsi="Arial" w:cs="Arial"/>
          <w:sz w:val="24"/>
          <w:szCs w:val="24"/>
        </w:rPr>
        <w:t>Para</w:t>
      </w:r>
      <w:r w:rsidR="00AF66E1">
        <w:rPr>
          <w:rFonts w:ascii="Arial" w:hAnsi="Arial" w:cs="Arial"/>
          <w:sz w:val="24"/>
          <w:szCs w:val="24"/>
        </w:rPr>
        <w:t>graph</w:t>
      </w:r>
      <w:r w:rsidRPr="005469B6">
        <w:rPr>
          <w:rFonts w:ascii="Arial" w:hAnsi="Arial" w:cs="Arial"/>
          <w:sz w:val="24"/>
          <w:szCs w:val="24"/>
        </w:rPr>
        <w:t xml:space="preserve"> 7.8</w:t>
      </w:r>
      <w:r w:rsidRPr="00963691">
        <w:rPr>
          <w:rFonts w:ascii="Arial" w:hAnsi="Arial" w:cs="Arial"/>
          <w:sz w:val="24"/>
          <w:szCs w:val="24"/>
        </w:rPr>
        <w:t>:</w:t>
      </w:r>
      <w:r w:rsidRPr="005469B6">
        <w:rPr>
          <w:rFonts w:ascii="Arial" w:hAnsi="Arial" w:cs="Arial"/>
          <w:b/>
          <w:bCs/>
          <w:sz w:val="24"/>
          <w:szCs w:val="24"/>
        </w:rPr>
        <w:t xml:space="preserve"> </w:t>
      </w:r>
      <w:r w:rsidR="00AF66E1" w:rsidRPr="00963691">
        <w:rPr>
          <w:rFonts w:ascii="Arial" w:hAnsi="Arial" w:cs="Arial"/>
          <w:sz w:val="24"/>
          <w:szCs w:val="24"/>
        </w:rPr>
        <w:t>“</w:t>
      </w:r>
      <w:r w:rsidRPr="00963691">
        <w:rPr>
          <w:rFonts w:ascii="Arial" w:hAnsi="Arial" w:cs="Arial"/>
          <w:sz w:val="24"/>
          <w:szCs w:val="24"/>
        </w:rPr>
        <w:t>In addition</w:t>
      </w:r>
      <w:r w:rsidR="00AF66E1">
        <w:rPr>
          <w:rFonts w:ascii="Arial" w:hAnsi="Arial" w:cs="Arial"/>
          <w:sz w:val="24"/>
          <w:szCs w:val="24"/>
        </w:rPr>
        <w:t>,</w:t>
      </w:r>
      <w:r w:rsidRPr="00963691">
        <w:rPr>
          <w:rFonts w:ascii="Arial" w:hAnsi="Arial" w:cs="Arial"/>
          <w:sz w:val="24"/>
          <w:szCs w:val="24"/>
        </w:rPr>
        <w:t xml:space="preserve"> provision is made</w:t>
      </w:r>
      <w:r w:rsidRPr="005469B6">
        <w:rPr>
          <w:rFonts w:ascii="Arial" w:hAnsi="Arial" w:cs="Arial"/>
          <w:b/>
          <w:bCs/>
          <w:sz w:val="24"/>
          <w:szCs w:val="24"/>
        </w:rPr>
        <w:t xml:space="preserve"> </w:t>
      </w:r>
      <w:r w:rsidRPr="005469B6">
        <w:rPr>
          <w:rFonts w:ascii="Arial" w:hAnsi="Arial" w:cs="Arial"/>
          <w:b/>
          <w:bCs/>
          <w:sz w:val="24"/>
          <w:szCs w:val="24"/>
          <w:u w:val="single"/>
        </w:rPr>
        <w:t xml:space="preserve">for flexible employment/leisure space within the neighbourhood centre at </w:t>
      </w:r>
      <w:r w:rsidRPr="005469B6">
        <w:rPr>
          <w:rFonts w:ascii="Arial" w:hAnsi="Arial" w:cs="Arial"/>
          <w:b/>
          <w:bCs/>
          <w:strike/>
          <w:sz w:val="24"/>
          <w:szCs w:val="24"/>
        </w:rPr>
        <w:t>within some of</w:t>
      </w:r>
      <w:r w:rsidRPr="005469B6">
        <w:rPr>
          <w:rFonts w:ascii="Arial" w:hAnsi="Arial" w:cs="Arial"/>
          <w:b/>
          <w:bCs/>
          <w:sz w:val="24"/>
          <w:szCs w:val="24"/>
        </w:rPr>
        <w:t xml:space="preserve"> </w:t>
      </w:r>
      <w:r w:rsidRPr="00963691">
        <w:rPr>
          <w:rFonts w:ascii="Arial" w:hAnsi="Arial" w:cs="Arial"/>
          <w:sz w:val="24"/>
          <w:szCs w:val="24"/>
        </w:rPr>
        <w:t>the new strategic site allocation</w:t>
      </w:r>
      <w:r w:rsidRPr="00AF66E1">
        <w:rPr>
          <w:rFonts w:ascii="Arial" w:hAnsi="Arial" w:cs="Arial"/>
          <w:b/>
          <w:bCs/>
          <w:strike/>
          <w:sz w:val="24"/>
          <w:szCs w:val="24"/>
        </w:rPr>
        <w:t>s</w:t>
      </w:r>
      <w:r w:rsidRPr="00963691">
        <w:rPr>
          <w:rFonts w:ascii="Arial" w:hAnsi="Arial" w:cs="Arial"/>
          <w:b/>
          <w:bCs/>
          <w:strike/>
          <w:sz w:val="24"/>
          <w:szCs w:val="24"/>
        </w:rPr>
        <w:t xml:space="preserve"> </w:t>
      </w:r>
      <w:r w:rsidRPr="005469B6">
        <w:rPr>
          <w:rFonts w:ascii="Arial" w:hAnsi="Arial" w:cs="Arial"/>
          <w:b/>
          <w:bCs/>
          <w:strike/>
          <w:sz w:val="24"/>
          <w:szCs w:val="24"/>
        </w:rPr>
        <w:t>(Chidham and Hambrook and</w:t>
      </w:r>
      <w:r w:rsidRPr="005469B6">
        <w:rPr>
          <w:rFonts w:ascii="Arial" w:hAnsi="Arial" w:cs="Arial"/>
          <w:b/>
          <w:bCs/>
          <w:sz w:val="24"/>
          <w:szCs w:val="24"/>
        </w:rPr>
        <w:t xml:space="preserve"> </w:t>
      </w:r>
      <w:r w:rsidRPr="00963691">
        <w:rPr>
          <w:rFonts w:ascii="Arial" w:hAnsi="Arial" w:cs="Arial"/>
          <w:sz w:val="24"/>
          <w:szCs w:val="24"/>
        </w:rPr>
        <w:t>Land East of Chichester</w:t>
      </w:r>
      <w:r w:rsidRPr="005469B6">
        <w:rPr>
          <w:rFonts w:ascii="Arial" w:hAnsi="Arial" w:cs="Arial"/>
          <w:b/>
          <w:bCs/>
          <w:sz w:val="24"/>
          <w:szCs w:val="24"/>
        </w:rPr>
        <w:t xml:space="preserve"> </w:t>
      </w:r>
      <w:r w:rsidRPr="005469B6">
        <w:rPr>
          <w:rFonts w:ascii="Arial" w:hAnsi="Arial" w:cs="Arial"/>
          <w:b/>
          <w:bCs/>
          <w:sz w:val="24"/>
          <w:szCs w:val="24"/>
          <w:u w:val="single"/>
        </w:rPr>
        <w:t>(A8)</w:t>
      </w:r>
      <w:r w:rsidRPr="005469B6">
        <w:rPr>
          <w:rFonts w:ascii="Arial" w:hAnsi="Arial" w:cs="Arial"/>
          <w:b/>
          <w:bCs/>
          <w:sz w:val="24"/>
          <w:szCs w:val="24"/>
        </w:rPr>
        <w:t xml:space="preserve"> </w:t>
      </w:r>
      <w:r w:rsidRPr="005469B6">
        <w:rPr>
          <w:rFonts w:ascii="Arial" w:hAnsi="Arial" w:cs="Arial"/>
          <w:b/>
          <w:bCs/>
          <w:strike/>
          <w:sz w:val="24"/>
          <w:szCs w:val="24"/>
        </w:rPr>
        <w:t xml:space="preserve">for flexible working space to be provided within local centres/community hub buildings </w:t>
      </w:r>
      <w:r w:rsidRPr="00963691">
        <w:rPr>
          <w:rFonts w:ascii="Arial" w:hAnsi="Arial" w:cs="Arial"/>
          <w:sz w:val="24"/>
          <w:szCs w:val="24"/>
        </w:rPr>
        <w:t>and</w:t>
      </w:r>
      <w:r w:rsidR="00AF66E1">
        <w:rPr>
          <w:rFonts w:ascii="Arial" w:hAnsi="Arial" w:cs="Arial"/>
          <w:sz w:val="24"/>
          <w:szCs w:val="24"/>
        </w:rPr>
        <w:t xml:space="preserve"> local provision will also be made through neighbourhood plans, and at the Southbourne Broad Location for Development.”</w:t>
      </w:r>
      <w:r w:rsidRPr="005469B6">
        <w:rPr>
          <w:rFonts w:ascii="Arial" w:hAnsi="Arial" w:cs="Arial"/>
          <w:sz w:val="24"/>
          <w:szCs w:val="24"/>
        </w:rPr>
        <w:t xml:space="preserve"> – change to correctly reflect the allocations.</w:t>
      </w:r>
    </w:p>
    <w:p w14:paraId="5A7DE20D" w14:textId="6A2BB424" w:rsidR="0062057E" w:rsidRPr="005469B6" w:rsidRDefault="0062057E" w:rsidP="005469B6">
      <w:pPr>
        <w:jc w:val="both"/>
        <w:rPr>
          <w:rFonts w:ascii="Arial" w:hAnsi="Arial" w:cs="Arial"/>
          <w:sz w:val="24"/>
          <w:szCs w:val="24"/>
        </w:rPr>
      </w:pPr>
      <w:r w:rsidRPr="005469B6">
        <w:rPr>
          <w:rFonts w:ascii="Arial" w:hAnsi="Arial" w:cs="Arial"/>
          <w:sz w:val="24"/>
          <w:szCs w:val="24"/>
        </w:rPr>
        <w:t xml:space="preserve"> Table in policy E1: </w:t>
      </w:r>
    </w:p>
    <w:p w14:paraId="2A5605F5" w14:textId="7B0F45AB" w:rsidR="0062057E" w:rsidRPr="005469B6" w:rsidRDefault="0062057E" w:rsidP="005469B6">
      <w:pPr>
        <w:jc w:val="both"/>
        <w:rPr>
          <w:rFonts w:ascii="Arial" w:hAnsi="Arial" w:cs="Arial"/>
          <w:b/>
          <w:bCs/>
          <w:sz w:val="24"/>
          <w:szCs w:val="24"/>
          <w:u w:val="single"/>
        </w:rPr>
      </w:pPr>
      <w:r w:rsidRPr="005469B6">
        <w:rPr>
          <w:rFonts w:ascii="Arial" w:hAnsi="Arial" w:cs="Arial"/>
          <w:sz w:val="24"/>
          <w:szCs w:val="24"/>
        </w:rPr>
        <w:t xml:space="preserve">After </w:t>
      </w:r>
      <w:r w:rsidRPr="00AF66E1">
        <w:rPr>
          <w:rFonts w:ascii="Arial" w:hAnsi="Arial" w:cs="Arial"/>
          <w:sz w:val="24"/>
          <w:szCs w:val="24"/>
        </w:rPr>
        <w:t>“</w:t>
      </w:r>
      <w:r w:rsidRPr="00963691">
        <w:rPr>
          <w:rFonts w:ascii="Arial" w:hAnsi="Arial" w:cs="Arial"/>
          <w:sz w:val="24"/>
          <w:szCs w:val="24"/>
        </w:rPr>
        <w:t>Employment floorspace completions</w:t>
      </w:r>
      <w:r w:rsidRPr="00AF66E1">
        <w:rPr>
          <w:rFonts w:ascii="Arial" w:hAnsi="Arial" w:cs="Arial"/>
          <w:sz w:val="24"/>
          <w:szCs w:val="24"/>
        </w:rPr>
        <w:t>”</w:t>
      </w:r>
      <w:r w:rsidRPr="005469B6">
        <w:rPr>
          <w:rFonts w:ascii="Arial" w:hAnsi="Arial" w:cs="Arial"/>
          <w:sz w:val="24"/>
          <w:szCs w:val="24"/>
        </w:rPr>
        <w:t xml:space="preserve"> amend date: </w:t>
      </w:r>
      <w:bookmarkStart w:id="43" w:name="_Hlk152056589"/>
      <w:r w:rsidRPr="005469B6">
        <w:rPr>
          <w:rFonts w:ascii="Arial" w:hAnsi="Arial" w:cs="Arial"/>
          <w:sz w:val="24"/>
          <w:szCs w:val="24"/>
        </w:rPr>
        <w:t>(</w:t>
      </w:r>
      <w:r w:rsidRPr="00963691">
        <w:rPr>
          <w:rFonts w:ascii="Arial" w:hAnsi="Arial" w:cs="Arial"/>
          <w:sz w:val="24"/>
          <w:szCs w:val="24"/>
        </w:rPr>
        <w:t>1 April 2021 to 31 March 202</w:t>
      </w:r>
      <w:r w:rsidRPr="005469B6">
        <w:rPr>
          <w:rFonts w:ascii="Arial" w:hAnsi="Arial" w:cs="Arial"/>
          <w:b/>
          <w:bCs/>
          <w:strike/>
          <w:sz w:val="24"/>
          <w:szCs w:val="24"/>
        </w:rPr>
        <w:t>2</w:t>
      </w:r>
      <w:r w:rsidRPr="005469B6">
        <w:rPr>
          <w:rFonts w:ascii="Arial" w:hAnsi="Arial" w:cs="Arial"/>
          <w:b/>
          <w:bCs/>
          <w:sz w:val="24"/>
          <w:szCs w:val="24"/>
          <w:u w:val="single"/>
        </w:rPr>
        <w:t>3</w:t>
      </w:r>
      <w:r w:rsidRPr="00963691">
        <w:rPr>
          <w:rFonts w:ascii="Arial" w:hAnsi="Arial" w:cs="Arial"/>
          <w:sz w:val="24"/>
          <w:szCs w:val="24"/>
        </w:rPr>
        <w:t>)</w:t>
      </w:r>
      <w:r w:rsidRPr="005469B6">
        <w:rPr>
          <w:rFonts w:ascii="Arial" w:hAnsi="Arial" w:cs="Arial"/>
          <w:sz w:val="24"/>
          <w:szCs w:val="24"/>
        </w:rPr>
        <w:t xml:space="preserve"> </w:t>
      </w:r>
      <w:bookmarkEnd w:id="43"/>
      <w:r w:rsidRPr="005469B6">
        <w:rPr>
          <w:rFonts w:ascii="Arial" w:hAnsi="Arial" w:cs="Arial"/>
          <w:sz w:val="24"/>
          <w:szCs w:val="24"/>
        </w:rPr>
        <w:t xml:space="preserve">and amend floorspace figure: </w:t>
      </w:r>
      <w:r w:rsidRPr="005469B6">
        <w:rPr>
          <w:rFonts w:ascii="Arial" w:hAnsi="Arial" w:cs="Arial"/>
          <w:b/>
          <w:bCs/>
          <w:strike/>
          <w:sz w:val="24"/>
          <w:szCs w:val="24"/>
        </w:rPr>
        <w:t>3,695</w:t>
      </w:r>
      <w:r w:rsidRPr="005469B6">
        <w:rPr>
          <w:rFonts w:ascii="Arial" w:hAnsi="Arial" w:cs="Arial"/>
          <w:strike/>
          <w:sz w:val="24"/>
          <w:szCs w:val="24"/>
        </w:rPr>
        <w:t xml:space="preserve"> </w:t>
      </w:r>
      <w:r w:rsidRPr="005469B6">
        <w:rPr>
          <w:rFonts w:ascii="Arial" w:hAnsi="Arial" w:cs="Arial"/>
          <w:b/>
          <w:bCs/>
          <w:sz w:val="24"/>
          <w:szCs w:val="24"/>
          <w:u w:val="single"/>
        </w:rPr>
        <w:t>7106</w:t>
      </w:r>
      <w:r w:rsidR="00AF66E1" w:rsidRPr="00963691">
        <w:rPr>
          <w:rFonts w:ascii="Arial" w:hAnsi="Arial" w:cs="Arial"/>
          <w:sz w:val="24"/>
          <w:szCs w:val="24"/>
        </w:rPr>
        <w:t>.</w:t>
      </w:r>
    </w:p>
    <w:p w14:paraId="412F5DCC" w14:textId="4D83F9C5" w:rsidR="0062057E" w:rsidRPr="005469B6" w:rsidRDefault="0062057E" w:rsidP="005469B6">
      <w:pPr>
        <w:jc w:val="both"/>
        <w:rPr>
          <w:rFonts w:ascii="Arial" w:hAnsi="Arial" w:cs="Arial"/>
          <w:sz w:val="24"/>
          <w:szCs w:val="24"/>
        </w:rPr>
      </w:pPr>
      <w:r w:rsidRPr="005469B6">
        <w:rPr>
          <w:rFonts w:ascii="Arial" w:hAnsi="Arial" w:cs="Arial"/>
          <w:sz w:val="24"/>
          <w:szCs w:val="24"/>
        </w:rPr>
        <w:t xml:space="preserve">After </w:t>
      </w:r>
      <w:r w:rsidRPr="00AF66E1">
        <w:rPr>
          <w:rFonts w:ascii="Arial" w:hAnsi="Arial" w:cs="Arial"/>
          <w:sz w:val="24"/>
          <w:szCs w:val="24"/>
        </w:rPr>
        <w:t>“</w:t>
      </w:r>
      <w:r w:rsidRPr="00963691">
        <w:rPr>
          <w:rFonts w:ascii="Arial" w:hAnsi="Arial" w:cs="Arial"/>
          <w:sz w:val="24"/>
          <w:szCs w:val="24"/>
        </w:rPr>
        <w:t>Floorspace supply</w:t>
      </w:r>
      <w:r w:rsidRPr="00AF66E1">
        <w:rPr>
          <w:rFonts w:ascii="Arial" w:hAnsi="Arial" w:cs="Arial"/>
          <w:sz w:val="24"/>
          <w:szCs w:val="24"/>
        </w:rPr>
        <w:t>”,</w:t>
      </w:r>
      <w:r w:rsidRPr="005469B6">
        <w:rPr>
          <w:rFonts w:ascii="Arial" w:hAnsi="Arial" w:cs="Arial"/>
          <w:sz w:val="24"/>
          <w:szCs w:val="24"/>
        </w:rPr>
        <w:t xml:space="preserve"> amend date</w:t>
      </w:r>
      <w:r w:rsidRPr="005469B6">
        <w:rPr>
          <w:rFonts w:ascii="Arial" w:hAnsi="Arial" w:cs="Arial"/>
          <w:b/>
          <w:bCs/>
          <w:sz w:val="24"/>
          <w:szCs w:val="24"/>
        </w:rPr>
        <w:t xml:space="preserve">: </w:t>
      </w:r>
      <w:r w:rsidRPr="00963691">
        <w:rPr>
          <w:rFonts w:ascii="Arial" w:hAnsi="Arial" w:cs="Arial"/>
          <w:sz w:val="24"/>
          <w:szCs w:val="24"/>
        </w:rPr>
        <w:t>(1 April 2021 to 31 March 202</w:t>
      </w:r>
      <w:r w:rsidRPr="005469B6">
        <w:rPr>
          <w:rFonts w:ascii="Arial" w:hAnsi="Arial" w:cs="Arial"/>
          <w:b/>
          <w:bCs/>
          <w:strike/>
          <w:sz w:val="24"/>
          <w:szCs w:val="24"/>
        </w:rPr>
        <w:t>2</w:t>
      </w:r>
      <w:r w:rsidRPr="005469B6">
        <w:rPr>
          <w:rFonts w:ascii="Arial" w:hAnsi="Arial" w:cs="Arial"/>
          <w:b/>
          <w:bCs/>
          <w:sz w:val="24"/>
          <w:szCs w:val="24"/>
          <w:u w:val="single"/>
        </w:rPr>
        <w:t>3</w:t>
      </w:r>
      <w:r w:rsidRPr="00963691">
        <w:rPr>
          <w:rFonts w:ascii="Arial" w:hAnsi="Arial" w:cs="Arial"/>
          <w:sz w:val="24"/>
          <w:szCs w:val="24"/>
        </w:rPr>
        <w:t>)</w:t>
      </w:r>
      <w:r w:rsidR="00AF66E1">
        <w:rPr>
          <w:rFonts w:ascii="Arial" w:hAnsi="Arial" w:cs="Arial"/>
          <w:sz w:val="24"/>
          <w:szCs w:val="24"/>
        </w:rPr>
        <w:t>.</w:t>
      </w:r>
    </w:p>
    <w:p w14:paraId="512E3420" w14:textId="51152937" w:rsidR="0062057E" w:rsidRPr="005469B6" w:rsidRDefault="0062057E" w:rsidP="005469B6">
      <w:pPr>
        <w:jc w:val="both"/>
        <w:rPr>
          <w:rFonts w:ascii="Arial" w:hAnsi="Arial" w:cs="Arial"/>
          <w:sz w:val="24"/>
          <w:szCs w:val="24"/>
        </w:rPr>
      </w:pPr>
      <w:r w:rsidRPr="005469B6">
        <w:rPr>
          <w:rFonts w:ascii="Arial" w:hAnsi="Arial" w:cs="Arial"/>
          <w:sz w:val="24"/>
          <w:szCs w:val="24"/>
        </w:rPr>
        <w:t xml:space="preserve">Amend permissions figure: </w:t>
      </w:r>
      <w:r w:rsidRPr="005469B6">
        <w:rPr>
          <w:rFonts w:ascii="Arial" w:hAnsi="Arial" w:cs="Arial"/>
          <w:b/>
          <w:bCs/>
          <w:strike/>
          <w:sz w:val="24"/>
          <w:szCs w:val="24"/>
        </w:rPr>
        <w:t>53,655</w:t>
      </w:r>
      <w:r w:rsidRPr="005469B6">
        <w:rPr>
          <w:rFonts w:ascii="Arial" w:hAnsi="Arial" w:cs="Arial"/>
          <w:sz w:val="24"/>
          <w:szCs w:val="24"/>
        </w:rPr>
        <w:t xml:space="preserve"> </w:t>
      </w:r>
      <w:r w:rsidRPr="005469B6">
        <w:rPr>
          <w:rFonts w:ascii="Arial" w:hAnsi="Arial" w:cs="Arial"/>
          <w:b/>
          <w:bCs/>
          <w:sz w:val="24"/>
          <w:szCs w:val="24"/>
          <w:u w:val="single"/>
        </w:rPr>
        <w:t>53,190</w:t>
      </w:r>
      <w:r w:rsidR="00AF66E1" w:rsidRPr="00963691">
        <w:rPr>
          <w:rFonts w:ascii="Arial" w:hAnsi="Arial" w:cs="Arial"/>
          <w:sz w:val="24"/>
          <w:szCs w:val="24"/>
        </w:rPr>
        <w:t>.</w:t>
      </w:r>
    </w:p>
    <w:p w14:paraId="7492815E" w14:textId="5DADC1E2" w:rsidR="0062057E" w:rsidRPr="005469B6" w:rsidRDefault="0062057E" w:rsidP="005469B6">
      <w:pPr>
        <w:jc w:val="both"/>
        <w:rPr>
          <w:rFonts w:ascii="Arial" w:hAnsi="Arial" w:cs="Arial"/>
          <w:sz w:val="24"/>
          <w:szCs w:val="24"/>
        </w:rPr>
      </w:pPr>
      <w:r w:rsidRPr="005469B6">
        <w:rPr>
          <w:rFonts w:ascii="Arial" w:hAnsi="Arial" w:cs="Arial"/>
          <w:sz w:val="24"/>
          <w:szCs w:val="24"/>
        </w:rPr>
        <w:t xml:space="preserve">After </w:t>
      </w:r>
      <w:r w:rsidRPr="00963691">
        <w:rPr>
          <w:rFonts w:ascii="Arial" w:hAnsi="Arial" w:cs="Arial"/>
          <w:sz w:val="24"/>
          <w:szCs w:val="24"/>
        </w:rPr>
        <w:t>“Land west of Chichester</w:t>
      </w:r>
      <w:r w:rsidRPr="00AF66E1">
        <w:rPr>
          <w:rFonts w:ascii="Arial" w:hAnsi="Arial" w:cs="Arial"/>
          <w:sz w:val="24"/>
          <w:szCs w:val="24"/>
        </w:rPr>
        <w:t>"</w:t>
      </w:r>
      <w:r w:rsidRPr="005469B6">
        <w:rPr>
          <w:rFonts w:ascii="Arial" w:hAnsi="Arial" w:cs="Arial"/>
          <w:sz w:val="24"/>
          <w:szCs w:val="24"/>
        </w:rPr>
        <w:t xml:space="preserve"> replace </w:t>
      </w:r>
      <w:r w:rsidRPr="005469B6">
        <w:rPr>
          <w:rFonts w:ascii="Arial" w:hAnsi="Arial" w:cs="Arial"/>
          <w:b/>
          <w:bCs/>
          <w:strike/>
          <w:sz w:val="24"/>
          <w:szCs w:val="24"/>
        </w:rPr>
        <w:t>22,000</w:t>
      </w:r>
      <w:r w:rsidRPr="005469B6">
        <w:rPr>
          <w:rFonts w:ascii="Arial" w:hAnsi="Arial" w:cs="Arial"/>
          <w:sz w:val="24"/>
          <w:szCs w:val="24"/>
        </w:rPr>
        <w:t xml:space="preserve"> with </w:t>
      </w:r>
      <w:r w:rsidRPr="005469B6">
        <w:rPr>
          <w:rFonts w:ascii="Arial" w:hAnsi="Arial" w:cs="Arial"/>
          <w:b/>
          <w:bCs/>
          <w:sz w:val="24"/>
          <w:szCs w:val="24"/>
          <w:u w:val="single"/>
        </w:rPr>
        <w:t>20,800</w:t>
      </w:r>
      <w:r w:rsidR="00AF66E1" w:rsidRPr="00AF66E1">
        <w:rPr>
          <w:rFonts w:ascii="Arial" w:hAnsi="Arial" w:cs="Arial"/>
          <w:sz w:val="24"/>
          <w:szCs w:val="24"/>
        </w:rPr>
        <w:t>.</w:t>
      </w:r>
    </w:p>
    <w:p w14:paraId="3379F9DF" w14:textId="256AECBD" w:rsidR="0062057E" w:rsidRPr="005469B6" w:rsidRDefault="0062057E" w:rsidP="005469B6">
      <w:pPr>
        <w:jc w:val="both"/>
        <w:rPr>
          <w:rFonts w:ascii="Arial" w:hAnsi="Arial" w:cs="Arial"/>
          <w:sz w:val="24"/>
          <w:szCs w:val="24"/>
        </w:rPr>
      </w:pPr>
      <w:r w:rsidRPr="005469B6">
        <w:rPr>
          <w:rFonts w:ascii="Arial" w:hAnsi="Arial" w:cs="Arial"/>
          <w:sz w:val="24"/>
          <w:szCs w:val="24"/>
        </w:rPr>
        <w:t xml:space="preserve"> Amend total supply from </w:t>
      </w:r>
      <w:r w:rsidRPr="005469B6">
        <w:rPr>
          <w:rFonts w:ascii="Arial" w:hAnsi="Arial" w:cs="Arial"/>
          <w:b/>
          <w:bCs/>
          <w:strike/>
          <w:sz w:val="24"/>
          <w:szCs w:val="24"/>
        </w:rPr>
        <w:t>114,652</w:t>
      </w:r>
      <w:r w:rsidRPr="005469B6">
        <w:rPr>
          <w:rFonts w:ascii="Arial" w:hAnsi="Arial" w:cs="Arial"/>
          <w:b/>
          <w:bCs/>
          <w:sz w:val="24"/>
          <w:szCs w:val="24"/>
        </w:rPr>
        <w:t xml:space="preserve"> to</w:t>
      </w:r>
      <w:r w:rsidRPr="005469B6">
        <w:rPr>
          <w:rFonts w:ascii="Arial" w:hAnsi="Arial" w:cs="Arial"/>
          <w:sz w:val="24"/>
          <w:szCs w:val="24"/>
        </w:rPr>
        <w:t xml:space="preserve"> </w:t>
      </w:r>
      <w:r w:rsidRPr="005469B6">
        <w:rPr>
          <w:rFonts w:ascii="Arial" w:hAnsi="Arial" w:cs="Arial"/>
          <w:b/>
          <w:bCs/>
          <w:sz w:val="24"/>
          <w:szCs w:val="24"/>
          <w:u w:val="single"/>
        </w:rPr>
        <w:t>116,388</w:t>
      </w:r>
      <w:r w:rsidR="00327D22">
        <w:rPr>
          <w:rFonts w:ascii="Arial" w:hAnsi="Arial" w:cs="Arial"/>
          <w:b/>
          <w:bCs/>
          <w:sz w:val="24"/>
          <w:szCs w:val="24"/>
          <w:u w:val="single"/>
        </w:rPr>
        <w:t>.</w:t>
      </w:r>
    </w:p>
    <w:p w14:paraId="530A0CFB" w14:textId="77777777" w:rsidR="00AF66E1" w:rsidRDefault="00AF66E1" w:rsidP="0062057E"/>
    <w:p w14:paraId="6973AA43" w14:textId="3664C5EE" w:rsidR="0062057E" w:rsidRPr="00F04079" w:rsidRDefault="001055EF" w:rsidP="00F04079">
      <w:pPr>
        <w:jc w:val="both"/>
        <w:rPr>
          <w:rFonts w:ascii="Arial" w:hAnsi="Arial" w:cs="Arial"/>
          <w:b/>
          <w:bCs/>
          <w:color w:val="365F91" w:themeColor="accent1" w:themeShade="BF"/>
          <w:sz w:val="24"/>
          <w:szCs w:val="24"/>
        </w:rPr>
      </w:pPr>
      <w:hyperlink w:anchor="_Toc125988999" w:history="1">
        <w:r w:rsidR="0062057E" w:rsidRPr="00F04079">
          <w:rPr>
            <w:rFonts w:ascii="Arial" w:hAnsi="Arial" w:cs="Arial"/>
            <w:b/>
            <w:bCs/>
            <w:color w:val="365F91" w:themeColor="accent1" w:themeShade="BF"/>
            <w:sz w:val="24"/>
            <w:szCs w:val="24"/>
          </w:rPr>
          <w:t>Existing Employment Sites</w:t>
        </w:r>
        <w:r w:rsidR="0062057E" w:rsidRPr="00F04079">
          <w:rPr>
            <w:rFonts w:ascii="Arial" w:hAnsi="Arial" w:cs="Arial"/>
            <w:b/>
            <w:bCs/>
            <w:webHidden/>
            <w:color w:val="365F91" w:themeColor="accent1" w:themeShade="BF"/>
            <w:sz w:val="24"/>
            <w:szCs w:val="24"/>
          </w:rPr>
          <w:tab/>
        </w:r>
      </w:hyperlink>
    </w:p>
    <w:p w14:paraId="1557CCC5" w14:textId="77777777" w:rsidR="0062057E" w:rsidRPr="00F04079" w:rsidRDefault="001055EF" w:rsidP="00F04079">
      <w:pPr>
        <w:jc w:val="both"/>
        <w:rPr>
          <w:rFonts w:ascii="Arial" w:hAnsi="Arial" w:cs="Arial"/>
          <w:b/>
          <w:bCs/>
          <w:color w:val="365F91" w:themeColor="accent1" w:themeShade="BF"/>
          <w:sz w:val="24"/>
          <w:szCs w:val="24"/>
        </w:rPr>
      </w:pPr>
      <w:hyperlink w:anchor="_Toc125989000" w:history="1">
        <w:r w:rsidR="0062057E" w:rsidRPr="00F04079">
          <w:rPr>
            <w:rFonts w:ascii="Arial" w:hAnsi="Arial" w:cs="Arial"/>
            <w:b/>
            <w:bCs/>
            <w:color w:val="365F91" w:themeColor="accent1" w:themeShade="BF"/>
            <w:sz w:val="24"/>
            <w:szCs w:val="24"/>
          </w:rPr>
          <w:t>New Employment Sites</w:t>
        </w:r>
        <w:r w:rsidR="0062057E" w:rsidRPr="00F04079">
          <w:rPr>
            <w:rFonts w:ascii="Arial" w:hAnsi="Arial" w:cs="Arial"/>
            <w:b/>
            <w:bCs/>
            <w:webHidden/>
            <w:color w:val="365F91" w:themeColor="accent1" w:themeShade="BF"/>
            <w:sz w:val="24"/>
            <w:szCs w:val="24"/>
          </w:rPr>
          <w:tab/>
        </w:r>
      </w:hyperlink>
    </w:p>
    <w:p w14:paraId="645761C7" w14:textId="77777777" w:rsidR="0062057E" w:rsidRPr="00F04079" w:rsidRDefault="001055EF" w:rsidP="00F04079">
      <w:pPr>
        <w:jc w:val="both"/>
        <w:rPr>
          <w:rFonts w:ascii="Arial" w:hAnsi="Arial" w:cs="Arial"/>
          <w:b/>
          <w:bCs/>
          <w:color w:val="365F91" w:themeColor="accent1" w:themeShade="BF"/>
          <w:sz w:val="24"/>
          <w:szCs w:val="24"/>
        </w:rPr>
      </w:pPr>
      <w:hyperlink w:anchor="_Toc125989001" w:history="1">
        <w:r w:rsidR="0062057E" w:rsidRPr="00F04079">
          <w:rPr>
            <w:rFonts w:ascii="Arial" w:hAnsi="Arial" w:cs="Arial"/>
            <w:b/>
            <w:bCs/>
            <w:color w:val="365F91" w:themeColor="accent1" w:themeShade="BF"/>
            <w:sz w:val="24"/>
            <w:szCs w:val="24"/>
          </w:rPr>
          <w:t>Policy E2 Employment Development</w:t>
        </w:r>
        <w:r w:rsidR="0062057E" w:rsidRPr="00F04079">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04079" w14:paraId="7D26C2EB" w14:textId="77777777" w:rsidTr="00BD6861">
        <w:tc>
          <w:tcPr>
            <w:tcW w:w="9016" w:type="dxa"/>
            <w:gridSpan w:val="6"/>
            <w:shd w:val="clear" w:color="auto" w:fill="92CDDC" w:themeFill="accent5" w:themeFillTint="99"/>
          </w:tcPr>
          <w:p w14:paraId="074F02B0"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 xml:space="preserve">Number of comments received </w:t>
            </w:r>
          </w:p>
        </w:tc>
      </w:tr>
      <w:tr w:rsidR="0062057E" w:rsidRPr="00F04079" w14:paraId="4ABCB1AE" w14:textId="77777777" w:rsidTr="00BD6861">
        <w:tc>
          <w:tcPr>
            <w:tcW w:w="1570" w:type="dxa"/>
          </w:tcPr>
          <w:p w14:paraId="5310BF49"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Total:</w:t>
            </w:r>
          </w:p>
        </w:tc>
        <w:tc>
          <w:tcPr>
            <w:tcW w:w="1358" w:type="dxa"/>
          </w:tcPr>
          <w:p w14:paraId="44872E8F"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13</w:t>
            </w:r>
          </w:p>
        </w:tc>
        <w:tc>
          <w:tcPr>
            <w:tcW w:w="1467" w:type="dxa"/>
          </w:tcPr>
          <w:p w14:paraId="1111F207"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Support:</w:t>
            </w:r>
          </w:p>
        </w:tc>
        <w:tc>
          <w:tcPr>
            <w:tcW w:w="1416" w:type="dxa"/>
          </w:tcPr>
          <w:p w14:paraId="787EB45B"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6</w:t>
            </w:r>
          </w:p>
        </w:tc>
        <w:tc>
          <w:tcPr>
            <w:tcW w:w="1669" w:type="dxa"/>
          </w:tcPr>
          <w:p w14:paraId="2FDA01A5"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Object:</w:t>
            </w:r>
          </w:p>
        </w:tc>
        <w:tc>
          <w:tcPr>
            <w:tcW w:w="1536" w:type="dxa"/>
          </w:tcPr>
          <w:p w14:paraId="597DD0B6"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7</w:t>
            </w:r>
          </w:p>
        </w:tc>
      </w:tr>
    </w:tbl>
    <w:p w14:paraId="43F938B4" w14:textId="77777777" w:rsidR="0062057E" w:rsidRPr="00F04079" w:rsidRDefault="0062057E" w:rsidP="00F04079">
      <w:pPr>
        <w:jc w:val="both"/>
        <w:rPr>
          <w:rFonts w:ascii="Arial" w:hAnsi="Arial" w:cs="Arial"/>
          <w:b/>
          <w:bCs/>
          <w:sz w:val="24"/>
          <w:szCs w:val="24"/>
        </w:rPr>
      </w:pPr>
    </w:p>
    <w:p w14:paraId="4B0118B9" w14:textId="77777777" w:rsidR="0062057E" w:rsidRPr="00F04079" w:rsidRDefault="0062057E" w:rsidP="00F04079">
      <w:pPr>
        <w:jc w:val="both"/>
        <w:rPr>
          <w:rFonts w:ascii="Arial" w:hAnsi="Arial" w:cs="Arial"/>
          <w:sz w:val="24"/>
          <w:szCs w:val="24"/>
        </w:rPr>
      </w:pPr>
      <w:r w:rsidRPr="00F04079">
        <w:rPr>
          <w:rFonts w:ascii="Arial" w:hAnsi="Arial" w:cs="Arial"/>
          <w:b/>
          <w:bCs/>
          <w:sz w:val="24"/>
          <w:szCs w:val="24"/>
        </w:rPr>
        <w:t>Comments and CDC response</w:t>
      </w:r>
      <w:r w:rsidRPr="00F04079">
        <w:rPr>
          <w:rFonts w:ascii="Arial" w:hAnsi="Arial" w:cs="Arial"/>
          <w:sz w:val="24"/>
          <w:szCs w:val="24"/>
        </w:rPr>
        <w:t xml:space="preserve"> </w:t>
      </w:r>
    </w:p>
    <w:p w14:paraId="041E480E" w14:textId="77777777"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 xml:space="preserve">Policy E2 is generally supported by businesses, including the Goodwood Estate, Premier Marinas and Rolls Royce.  </w:t>
      </w:r>
    </w:p>
    <w:p w14:paraId="18BEE235" w14:textId="2436C46F"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Issues raised included more clarity</w:t>
      </w:r>
      <w:r w:rsidR="00F04079">
        <w:rPr>
          <w:rFonts w:ascii="Arial" w:hAnsi="Arial" w:cs="Arial"/>
          <w:sz w:val="24"/>
          <w:szCs w:val="24"/>
        </w:rPr>
        <w:t xml:space="preserve"> required</w:t>
      </w:r>
      <w:r w:rsidRPr="00F04079">
        <w:rPr>
          <w:rFonts w:ascii="Arial" w:hAnsi="Arial" w:cs="Arial"/>
          <w:sz w:val="24"/>
          <w:szCs w:val="24"/>
        </w:rPr>
        <w:t xml:space="preserve"> about when development would be supported outside settlement boundaries and in rural areas</w:t>
      </w:r>
      <w:r w:rsidR="00F04079">
        <w:rPr>
          <w:rFonts w:ascii="Arial" w:hAnsi="Arial" w:cs="Arial"/>
          <w:sz w:val="24"/>
          <w:szCs w:val="24"/>
        </w:rPr>
        <w:t>,</w:t>
      </w:r>
      <w:r w:rsidRPr="00F04079">
        <w:rPr>
          <w:rFonts w:ascii="Arial" w:hAnsi="Arial" w:cs="Arial"/>
          <w:sz w:val="24"/>
          <w:szCs w:val="24"/>
        </w:rPr>
        <w:t xml:space="preserve"> and ensuring flexibility for new and flexible working practices.</w:t>
      </w:r>
    </w:p>
    <w:p w14:paraId="6DF8C9AB" w14:textId="77777777" w:rsidR="0062057E" w:rsidRPr="00F04079" w:rsidRDefault="0062057E" w:rsidP="00F04079">
      <w:pPr>
        <w:pStyle w:val="ListParagraph"/>
        <w:spacing w:after="0" w:line="240" w:lineRule="auto"/>
        <w:ind w:left="447"/>
        <w:jc w:val="both"/>
        <w:rPr>
          <w:rFonts w:ascii="Arial" w:hAnsi="Arial" w:cs="Arial"/>
          <w:sz w:val="24"/>
          <w:szCs w:val="24"/>
        </w:rPr>
      </w:pPr>
    </w:p>
    <w:p w14:paraId="7C5D8AB8" w14:textId="77777777"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lastRenderedPageBreak/>
        <w:t>The Local Plan is clear on employment in the countryside and Policy NE10 would also apply. There is sufficient scope within Policy E2 to allow for new and flexible working practices. The council proposes one minor change to criterion 5 to clarify that it applies to office developments.</w:t>
      </w:r>
    </w:p>
    <w:p w14:paraId="2B9FC0BD" w14:textId="77777777" w:rsidR="0062057E" w:rsidRPr="00F04079" w:rsidRDefault="0062057E" w:rsidP="00F04079">
      <w:pPr>
        <w:spacing w:after="0" w:line="240" w:lineRule="auto"/>
        <w:jc w:val="both"/>
        <w:rPr>
          <w:rFonts w:ascii="Arial" w:hAnsi="Arial" w:cs="Arial"/>
          <w:sz w:val="24"/>
          <w:szCs w:val="24"/>
        </w:rPr>
      </w:pPr>
    </w:p>
    <w:p w14:paraId="2AB1CAEF" w14:textId="77777777" w:rsidR="0062057E" w:rsidRPr="00963691" w:rsidRDefault="0062057E" w:rsidP="00F04079">
      <w:pPr>
        <w:spacing w:after="0" w:line="240" w:lineRule="auto"/>
        <w:jc w:val="both"/>
        <w:rPr>
          <w:rFonts w:ascii="Arial" w:hAnsi="Arial" w:cs="Arial"/>
          <w:sz w:val="24"/>
          <w:szCs w:val="24"/>
        </w:rPr>
      </w:pPr>
      <w:r w:rsidRPr="00F04079">
        <w:rPr>
          <w:rFonts w:ascii="Arial" w:hAnsi="Arial" w:cs="Arial"/>
          <w:sz w:val="24"/>
          <w:szCs w:val="24"/>
        </w:rPr>
        <w:t>Amend criterion 5: “</w:t>
      </w:r>
      <w:r w:rsidRPr="00963691">
        <w:rPr>
          <w:rFonts w:ascii="Arial" w:hAnsi="Arial" w:cs="Arial"/>
          <w:sz w:val="24"/>
          <w:szCs w:val="24"/>
        </w:rPr>
        <w:t xml:space="preserve">For </w:t>
      </w:r>
      <w:r w:rsidRPr="00F04079">
        <w:rPr>
          <w:rFonts w:ascii="Arial" w:hAnsi="Arial" w:cs="Arial"/>
          <w:b/>
          <w:bCs/>
          <w:sz w:val="24"/>
          <w:szCs w:val="24"/>
          <w:u w:val="single"/>
        </w:rPr>
        <w:t xml:space="preserve">office developments </w:t>
      </w:r>
      <w:r w:rsidRPr="00F04079">
        <w:rPr>
          <w:rFonts w:ascii="Arial" w:hAnsi="Arial" w:cs="Arial"/>
          <w:b/>
          <w:bCs/>
          <w:strike/>
          <w:sz w:val="24"/>
          <w:szCs w:val="24"/>
        </w:rPr>
        <w:t>class E(g)</w:t>
      </w:r>
      <w:r w:rsidRPr="00963691">
        <w:rPr>
          <w:rFonts w:ascii="Arial" w:hAnsi="Arial" w:cs="Arial"/>
          <w:sz w:val="24"/>
          <w:szCs w:val="24"/>
        </w:rPr>
        <w:t>, that the sequential test set out in national policy has been met, unless the proposal is for small-scale rural development.”</w:t>
      </w:r>
    </w:p>
    <w:p w14:paraId="01C2F61D" w14:textId="77777777" w:rsidR="0062057E" w:rsidRPr="00F04079" w:rsidRDefault="0062057E" w:rsidP="00F04079">
      <w:pPr>
        <w:spacing w:after="0" w:line="240" w:lineRule="auto"/>
        <w:jc w:val="both"/>
        <w:rPr>
          <w:rFonts w:ascii="Arial" w:hAnsi="Arial" w:cs="Arial"/>
          <w:sz w:val="24"/>
          <w:szCs w:val="24"/>
        </w:rPr>
      </w:pPr>
    </w:p>
    <w:p w14:paraId="2F686E5C" w14:textId="77777777"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t xml:space="preserve">The council is satisfied that subject to the proposed modification, that the Policy is sound.  </w:t>
      </w:r>
    </w:p>
    <w:p w14:paraId="2A47FC60" w14:textId="1208E5BB" w:rsidR="00F04079" w:rsidRDefault="00F04079">
      <w:pPr>
        <w:rPr>
          <w:rFonts w:ascii="Arial" w:hAnsi="Arial" w:cs="Arial"/>
          <w:sz w:val="24"/>
          <w:szCs w:val="24"/>
        </w:rPr>
      </w:pPr>
    </w:p>
    <w:p w14:paraId="484514E4" w14:textId="15A306C9" w:rsidR="0062057E" w:rsidRPr="00F04079" w:rsidRDefault="001055EF" w:rsidP="00F04079">
      <w:pPr>
        <w:jc w:val="both"/>
        <w:rPr>
          <w:rFonts w:ascii="Arial" w:hAnsi="Arial" w:cs="Arial"/>
          <w:b/>
          <w:bCs/>
          <w:color w:val="365F91" w:themeColor="accent1" w:themeShade="BF"/>
          <w:sz w:val="24"/>
          <w:szCs w:val="24"/>
        </w:rPr>
      </w:pPr>
      <w:hyperlink w:anchor="_Toc125989002" w:history="1">
        <w:r w:rsidR="0062057E" w:rsidRPr="00F04079">
          <w:rPr>
            <w:rFonts w:ascii="Arial" w:hAnsi="Arial" w:cs="Arial"/>
            <w:b/>
            <w:bCs/>
            <w:color w:val="365F91" w:themeColor="accent1" w:themeShade="BF"/>
            <w:sz w:val="24"/>
            <w:szCs w:val="24"/>
          </w:rPr>
          <w:t>Addressing Horticultural Needs</w:t>
        </w:r>
        <w:r w:rsidR="0062057E" w:rsidRPr="00F04079">
          <w:rPr>
            <w:rFonts w:ascii="Arial" w:hAnsi="Arial" w:cs="Arial"/>
            <w:b/>
            <w:bCs/>
            <w:webHidden/>
            <w:color w:val="365F91" w:themeColor="accent1" w:themeShade="BF"/>
            <w:sz w:val="24"/>
            <w:szCs w:val="24"/>
          </w:rPr>
          <w:tab/>
        </w:r>
      </w:hyperlink>
    </w:p>
    <w:p w14:paraId="1D3F49B8" w14:textId="77777777" w:rsidR="0062057E" w:rsidRPr="00F04079" w:rsidRDefault="001055EF" w:rsidP="00F04079">
      <w:pPr>
        <w:jc w:val="both"/>
        <w:rPr>
          <w:rFonts w:ascii="Arial" w:hAnsi="Arial" w:cs="Arial"/>
          <w:b/>
          <w:bCs/>
          <w:color w:val="365F91" w:themeColor="accent1" w:themeShade="BF"/>
          <w:sz w:val="24"/>
          <w:szCs w:val="24"/>
        </w:rPr>
      </w:pPr>
      <w:hyperlink w:anchor="_Toc125989003" w:history="1">
        <w:r w:rsidR="0062057E" w:rsidRPr="00F04079">
          <w:rPr>
            <w:rFonts w:ascii="Arial" w:hAnsi="Arial" w:cs="Arial"/>
            <w:b/>
            <w:bCs/>
            <w:color w:val="365F91" w:themeColor="accent1" w:themeShade="BF"/>
            <w:sz w:val="24"/>
            <w:szCs w:val="24"/>
          </w:rPr>
          <w:t>Policy E3 Addressing Horticultural Needs</w:t>
        </w:r>
        <w:r w:rsidR="0062057E" w:rsidRPr="00F04079">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04079" w14:paraId="1B99A49B" w14:textId="77777777" w:rsidTr="00BD6861">
        <w:tc>
          <w:tcPr>
            <w:tcW w:w="9016" w:type="dxa"/>
            <w:gridSpan w:val="6"/>
            <w:shd w:val="clear" w:color="auto" w:fill="92CDDC" w:themeFill="accent5" w:themeFillTint="99"/>
          </w:tcPr>
          <w:p w14:paraId="1FFBD7FC"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 xml:space="preserve">Number of comments received </w:t>
            </w:r>
          </w:p>
        </w:tc>
      </w:tr>
      <w:tr w:rsidR="0062057E" w:rsidRPr="00F04079" w14:paraId="38695E33" w14:textId="77777777" w:rsidTr="00BD6861">
        <w:tc>
          <w:tcPr>
            <w:tcW w:w="1570" w:type="dxa"/>
          </w:tcPr>
          <w:p w14:paraId="704CA1C7"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Total:</w:t>
            </w:r>
          </w:p>
        </w:tc>
        <w:tc>
          <w:tcPr>
            <w:tcW w:w="1358" w:type="dxa"/>
          </w:tcPr>
          <w:p w14:paraId="46E73678"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11</w:t>
            </w:r>
          </w:p>
        </w:tc>
        <w:tc>
          <w:tcPr>
            <w:tcW w:w="1467" w:type="dxa"/>
          </w:tcPr>
          <w:p w14:paraId="2F217814"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Support:</w:t>
            </w:r>
          </w:p>
        </w:tc>
        <w:tc>
          <w:tcPr>
            <w:tcW w:w="1416" w:type="dxa"/>
          </w:tcPr>
          <w:p w14:paraId="320872FB"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3</w:t>
            </w:r>
          </w:p>
        </w:tc>
        <w:tc>
          <w:tcPr>
            <w:tcW w:w="1669" w:type="dxa"/>
          </w:tcPr>
          <w:p w14:paraId="092FC740"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Object:</w:t>
            </w:r>
          </w:p>
        </w:tc>
        <w:tc>
          <w:tcPr>
            <w:tcW w:w="1536" w:type="dxa"/>
          </w:tcPr>
          <w:p w14:paraId="08FBA158" w14:textId="77777777" w:rsidR="0062057E" w:rsidRPr="00F04079" w:rsidRDefault="0062057E" w:rsidP="00F04079">
            <w:pPr>
              <w:jc w:val="both"/>
              <w:rPr>
                <w:rFonts w:ascii="Arial" w:hAnsi="Arial" w:cs="Arial"/>
                <w:b/>
                <w:bCs/>
                <w:sz w:val="24"/>
                <w:szCs w:val="24"/>
              </w:rPr>
            </w:pPr>
            <w:r w:rsidRPr="00F04079">
              <w:rPr>
                <w:rFonts w:ascii="Arial" w:hAnsi="Arial" w:cs="Arial"/>
                <w:b/>
                <w:bCs/>
                <w:sz w:val="24"/>
                <w:szCs w:val="24"/>
              </w:rPr>
              <w:t>4</w:t>
            </w:r>
          </w:p>
        </w:tc>
      </w:tr>
    </w:tbl>
    <w:p w14:paraId="3D4F8AF7" w14:textId="77777777" w:rsidR="0062057E" w:rsidRDefault="0062057E" w:rsidP="00F04079">
      <w:pPr>
        <w:jc w:val="both"/>
        <w:rPr>
          <w:rFonts w:ascii="Arial" w:hAnsi="Arial" w:cs="Arial"/>
          <w:b/>
          <w:bCs/>
          <w:sz w:val="24"/>
          <w:szCs w:val="24"/>
        </w:rPr>
      </w:pPr>
    </w:p>
    <w:p w14:paraId="2F9307AA" w14:textId="77777777" w:rsidR="0062057E" w:rsidRPr="00F04079" w:rsidRDefault="0062057E" w:rsidP="00F04079">
      <w:pPr>
        <w:jc w:val="both"/>
        <w:rPr>
          <w:rFonts w:ascii="Arial" w:hAnsi="Arial" w:cs="Arial"/>
          <w:sz w:val="24"/>
          <w:szCs w:val="24"/>
        </w:rPr>
      </w:pPr>
      <w:r w:rsidRPr="00F04079">
        <w:rPr>
          <w:rFonts w:ascii="Arial" w:hAnsi="Arial" w:cs="Arial"/>
          <w:b/>
          <w:bCs/>
          <w:sz w:val="24"/>
          <w:szCs w:val="24"/>
        </w:rPr>
        <w:t>Comments and CDC response</w:t>
      </w:r>
      <w:r w:rsidRPr="00F04079">
        <w:rPr>
          <w:rFonts w:ascii="Arial" w:hAnsi="Arial" w:cs="Arial"/>
          <w:sz w:val="24"/>
          <w:szCs w:val="24"/>
        </w:rPr>
        <w:t xml:space="preserve"> </w:t>
      </w:r>
    </w:p>
    <w:p w14:paraId="3699C7BF" w14:textId="77777777"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Representations from individual respondents concerned viticulture and the predicted unmet demand within the HDAs.</w:t>
      </w:r>
    </w:p>
    <w:p w14:paraId="4490ACB3" w14:textId="77777777"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The WSGA did support the policy although sought more flexibility in the types of horticultural development that could be supported by the policy.</w:t>
      </w:r>
    </w:p>
    <w:p w14:paraId="7D3E1F59" w14:textId="77777777"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The RSPB requested acknowledgment of the Strategic Wildlife Corridors.</w:t>
      </w:r>
    </w:p>
    <w:p w14:paraId="53458EBE" w14:textId="6AFF180C"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The main horticultural developer within Runcton HDA requested major changes to the policy to support the developer</w:t>
      </w:r>
      <w:r w:rsidR="00F04079">
        <w:rPr>
          <w:rFonts w:ascii="Arial" w:hAnsi="Arial" w:cs="Arial"/>
          <w:sz w:val="24"/>
          <w:szCs w:val="24"/>
        </w:rPr>
        <w:t>,</w:t>
      </w:r>
      <w:r w:rsidRPr="00F04079">
        <w:rPr>
          <w:rFonts w:ascii="Arial" w:hAnsi="Arial" w:cs="Arial"/>
          <w:sz w:val="24"/>
          <w:szCs w:val="24"/>
        </w:rPr>
        <w:t xml:space="preserve"> particularly in relation to the activities that might be permitted as horticultural development. Support was received from another developer.</w:t>
      </w:r>
    </w:p>
    <w:p w14:paraId="2E820124" w14:textId="11786976"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West Sussex County Council requested land owned by them be removed from the Tangmere HDA whilst the Church Commissioners for England promoted several landholdings</w:t>
      </w:r>
      <w:r w:rsidR="003020F4">
        <w:rPr>
          <w:rFonts w:ascii="Arial" w:hAnsi="Arial" w:cs="Arial"/>
          <w:sz w:val="24"/>
          <w:szCs w:val="24"/>
        </w:rPr>
        <w:t xml:space="preserve"> across the local plan area</w:t>
      </w:r>
      <w:r w:rsidRPr="00F04079">
        <w:rPr>
          <w:rFonts w:ascii="Arial" w:hAnsi="Arial" w:cs="Arial"/>
          <w:sz w:val="24"/>
          <w:szCs w:val="24"/>
        </w:rPr>
        <w:t xml:space="preserve"> to meet the predicted horticultural land need over the plan period.</w:t>
      </w:r>
    </w:p>
    <w:p w14:paraId="4C728E0E" w14:textId="77777777" w:rsidR="0062057E" w:rsidRPr="00F04079" w:rsidRDefault="0062057E" w:rsidP="00F04079">
      <w:pPr>
        <w:pStyle w:val="ListParagraph"/>
        <w:numPr>
          <w:ilvl w:val="0"/>
          <w:numId w:val="15"/>
        </w:numPr>
        <w:spacing w:after="0" w:line="240" w:lineRule="auto"/>
        <w:ind w:left="447" w:hanging="425"/>
        <w:jc w:val="both"/>
        <w:rPr>
          <w:rFonts w:ascii="Arial" w:hAnsi="Arial" w:cs="Arial"/>
          <w:sz w:val="24"/>
          <w:szCs w:val="24"/>
        </w:rPr>
      </w:pPr>
      <w:r w:rsidRPr="00F04079">
        <w:rPr>
          <w:rFonts w:ascii="Arial" w:hAnsi="Arial" w:cs="Arial"/>
          <w:sz w:val="24"/>
          <w:szCs w:val="24"/>
        </w:rPr>
        <w:t xml:space="preserve">Natural England and Sussex Wildlife Trust were concerned in relation to how the proposed extension would interact with the Strategic Wildlife Corridors and sought prioritisation of the corridor over future development. </w:t>
      </w:r>
    </w:p>
    <w:p w14:paraId="61C08FF7" w14:textId="77777777" w:rsidR="0062057E" w:rsidRPr="00F04079" w:rsidRDefault="0062057E" w:rsidP="00F04079">
      <w:pPr>
        <w:pStyle w:val="ListParagraph"/>
        <w:spacing w:after="0" w:line="240" w:lineRule="auto"/>
        <w:ind w:left="447"/>
        <w:jc w:val="both"/>
        <w:rPr>
          <w:rFonts w:ascii="Arial" w:hAnsi="Arial" w:cs="Arial"/>
          <w:sz w:val="24"/>
          <w:szCs w:val="24"/>
        </w:rPr>
      </w:pPr>
      <w:r w:rsidRPr="00F04079">
        <w:rPr>
          <w:rFonts w:ascii="Arial" w:hAnsi="Arial" w:cs="Arial"/>
          <w:sz w:val="24"/>
          <w:szCs w:val="24"/>
        </w:rPr>
        <w:t xml:space="preserve"> </w:t>
      </w:r>
    </w:p>
    <w:p w14:paraId="335FF19D" w14:textId="77777777"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t xml:space="preserve">Changes to wording are proposed to address the points raised by Natural England and other environmental organisations in relation to the interaction of the Strategic Wildlife Corridor and future horticultural development, including the proposed extension to the Runcton HDA. </w:t>
      </w:r>
    </w:p>
    <w:p w14:paraId="02C4E9AF" w14:textId="77777777" w:rsidR="0062057E" w:rsidRPr="00F04079" w:rsidRDefault="0062057E" w:rsidP="00F04079">
      <w:pPr>
        <w:spacing w:after="0" w:line="240" w:lineRule="auto"/>
        <w:jc w:val="both"/>
        <w:rPr>
          <w:rFonts w:ascii="Arial" w:hAnsi="Arial" w:cs="Arial"/>
          <w:sz w:val="24"/>
          <w:szCs w:val="24"/>
        </w:rPr>
      </w:pPr>
    </w:p>
    <w:p w14:paraId="5745834A" w14:textId="77777777"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t xml:space="preserve">An amendment is also proposed to the definition of activities associated with horticultural development to address the objections from the horticultural industry, and further clarity is also provided in respect of the predicted horticultural need. The council is satisfied that subject to the modifications proposed below that the Policy is sound. Further detail on the council’s approach to the HDA is set out in the Horticultural Development Area Background Paper. </w:t>
      </w:r>
    </w:p>
    <w:p w14:paraId="20CA87E0" w14:textId="77777777" w:rsidR="0062057E" w:rsidRPr="00F04079" w:rsidRDefault="0062057E" w:rsidP="00F04079">
      <w:pPr>
        <w:spacing w:after="0" w:line="240" w:lineRule="auto"/>
        <w:jc w:val="both"/>
        <w:rPr>
          <w:rFonts w:ascii="Arial" w:hAnsi="Arial" w:cs="Arial"/>
          <w:sz w:val="24"/>
          <w:szCs w:val="24"/>
        </w:rPr>
      </w:pPr>
    </w:p>
    <w:p w14:paraId="14CB6CA0" w14:textId="450DF4E4"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t xml:space="preserve">The reduced size of the proposed extension of the HDA as well as adjustments to the Strategic Wildlife Corridor so that no part of the proposed extension overlaps with the </w:t>
      </w:r>
      <w:r w:rsidRPr="00F04079">
        <w:rPr>
          <w:rFonts w:ascii="Arial" w:hAnsi="Arial" w:cs="Arial"/>
          <w:sz w:val="24"/>
          <w:szCs w:val="24"/>
        </w:rPr>
        <w:lastRenderedPageBreak/>
        <w:t>Corridor</w:t>
      </w:r>
      <w:r w:rsidR="003020F4">
        <w:rPr>
          <w:rFonts w:ascii="Arial" w:hAnsi="Arial" w:cs="Arial"/>
          <w:sz w:val="24"/>
          <w:szCs w:val="24"/>
        </w:rPr>
        <w:t>,</w:t>
      </w:r>
      <w:r w:rsidRPr="00F04079">
        <w:rPr>
          <w:rFonts w:ascii="Arial" w:hAnsi="Arial" w:cs="Arial"/>
          <w:sz w:val="24"/>
          <w:szCs w:val="24"/>
        </w:rPr>
        <w:t xml:space="preserve"> satisfies Natural England’s concerns regarding prioritising the Strategic Wildlife Corridor. </w:t>
      </w:r>
    </w:p>
    <w:p w14:paraId="5B12FE34" w14:textId="77777777" w:rsidR="0062057E" w:rsidRPr="00F04079" w:rsidRDefault="0062057E" w:rsidP="00F04079">
      <w:pPr>
        <w:spacing w:after="0" w:line="240" w:lineRule="auto"/>
        <w:jc w:val="both"/>
        <w:rPr>
          <w:rFonts w:ascii="Arial" w:hAnsi="Arial" w:cs="Arial"/>
          <w:sz w:val="24"/>
          <w:szCs w:val="24"/>
        </w:rPr>
      </w:pPr>
    </w:p>
    <w:p w14:paraId="02AF070E" w14:textId="77777777"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t>Supporting text and policy proposed to be modified as follows:</w:t>
      </w:r>
    </w:p>
    <w:p w14:paraId="0FAE68B9" w14:textId="77777777" w:rsidR="0062057E" w:rsidRPr="00F04079" w:rsidRDefault="0062057E" w:rsidP="00F04079">
      <w:pPr>
        <w:spacing w:after="0" w:line="240" w:lineRule="auto"/>
        <w:jc w:val="both"/>
        <w:rPr>
          <w:rFonts w:ascii="Arial" w:hAnsi="Arial" w:cs="Arial"/>
          <w:sz w:val="24"/>
          <w:szCs w:val="24"/>
        </w:rPr>
      </w:pPr>
    </w:p>
    <w:p w14:paraId="30F4435F" w14:textId="026E587A" w:rsidR="0062057E" w:rsidRPr="00F04079" w:rsidRDefault="0062057E" w:rsidP="00F04079">
      <w:pPr>
        <w:spacing w:after="0" w:line="240" w:lineRule="auto"/>
        <w:jc w:val="both"/>
        <w:rPr>
          <w:rFonts w:ascii="Arial" w:hAnsi="Arial" w:cs="Arial"/>
          <w:sz w:val="24"/>
          <w:szCs w:val="24"/>
        </w:rPr>
      </w:pPr>
      <w:r w:rsidRPr="00F04079">
        <w:rPr>
          <w:rFonts w:ascii="Arial" w:hAnsi="Arial" w:cs="Arial"/>
          <w:sz w:val="24"/>
          <w:szCs w:val="24"/>
        </w:rPr>
        <w:t>Para</w:t>
      </w:r>
      <w:r w:rsidR="003020F4">
        <w:rPr>
          <w:rFonts w:ascii="Arial" w:hAnsi="Arial" w:cs="Arial"/>
          <w:sz w:val="24"/>
          <w:szCs w:val="24"/>
        </w:rPr>
        <w:t>graph</w:t>
      </w:r>
      <w:r w:rsidRPr="00F04079">
        <w:rPr>
          <w:rFonts w:ascii="Arial" w:hAnsi="Arial" w:cs="Arial"/>
          <w:sz w:val="24"/>
          <w:szCs w:val="24"/>
        </w:rPr>
        <w:t xml:space="preserve"> 7.22 – Amend as follows: </w:t>
      </w:r>
      <w:r w:rsidRPr="00963691">
        <w:rPr>
          <w:rFonts w:ascii="Arial" w:hAnsi="Arial" w:cs="Arial"/>
          <w:sz w:val="24"/>
          <w:szCs w:val="24"/>
        </w:rPr>
        <w:t xml:space="preserve">“…. </w:t>
      </w:r>
      <w:bookmarkStart w:id="44" w:name="_Hlk123909963"/>
      <w:r w:rsidRPr="00963691">
        <w:rPr>
          <w:rFonts w:ascii="Arial" w:hAnsi="Arial" w:cs="Arial"/>
          <w:sz w:val="24"/>
          <w:szCs w:val="24"/>
        </w:rPr>
        <w:t>Approximately, 67 hectares is identified as necessary to meet the future horticultural land need within HDAs over the plan period</w:t>
      </w:r>
      <w:r w:rsidRPr="00F04079">
        <w:rPr>
          <w:rFonts w:ascii="Arial" w:hAnsi="Arial" w:cs="Arial"/>
          <w:b/>
          <w:bCs/>
          <w:sz w:val="24"/>
          <w:szCs w:val="24"/>
        </w:rPr>
        <w:t xml:space="preserve"> </w:t>
      </w:r>
      <w:r w:rsidRPr="00F04079">
        <w:rPr>
          <w:rFonts w:ascii="Arial" w:hAnsi="Arial" w:cs="Arial"/>
          <w:b/>
          <w:bCs/>
          <w:sz w:val="24"/>
          <w:szCs w:val="24"/>
          <w:u w:val="single"/>
        </w:rPr>
        <w:t>based on past trends.</w:t>
      </w:r>
      <w:r w:rsidRPr="00F04079">
        <w:rPr>
          <w:rFonts w:ascii="Arial" w:hAnsi="Arial" w:cs="Arial"/>
          <w:b/>
          <w:bCs/>
          <w:sz w:val="24"/>
          <w:szCs w:val="24"/>
        </w:rPr>
        <w:t xml:space="preserve"> </w:t>
      </w:r>
      <w:r w:rsidRPr="00963691">
        <w:rPr>
          <w:rFonts w:ascii="Arial" w:hAnsi="Arial" w:cs="Arial"/>
          <w:sz w:val="24"/>
          <w:szCs w:val="24"/>
        </w:rPr>
        <w:t>However, given the historical pattern of horticultural development outside of HDAs, an additional 137 hectares of horticultural land is also forecast to be required outside of HDAs to meet future need.</w:t>
      </w:r>
      <w:bookmarkEnd w:id="44"/>
      <w:r w:rsidRPr="003020F4">
        <w:rPr>
          <w:rFonts w:ascii="Arial" w:hAnsi="Arial" w:cs="Arial"/>
          <w:sz w:val="24"/>
          <w:szCs w:val="24"/>
        </w:rPr>
        <w:t>”</w:t>
      </w:r>
      <w:r w:rsidRPr="00F04079">
        <w:rPr>
          <w:rFonts w:ascii="Arial" w:hAnsi="Arial" w:cs="Arial"/>
          <w:sz w:val="24"/>
          <w:szCs w:val="24"/>
        </w:rPr>
        <w:t xml:space="preserve">    </w:t>
      </w:r>
    </w:p>
    <w:p w14:paraId="25C96CE7" w14:textId="77777777" w:rsidR="0062057E" w:rsidRPr="00F04079" w:rsidRDefault="0062057E" w:rsidP="00F04079">
      <w:pPr>
        <w:spacing w:after="0" w:line="240" w:lineRule="auto"/>
        <w:jc w:val="both"/>
        <w:rPr>
          <w:rFonts w:ascii="Arial" w:hAnsi="Arial" w:cs="Arial"/>
          <w:sz w:val="24"/>
          <w:szCs w:val="24"/>
        </w:rPr>
      </w:pPr>
    </w:p>
    <w:p w14:paraId="79365F31" w14:textId="29AAC6E2" w:rsidR="0062057E" w:rsidRDefault="0062057E" w:rsidP="00E314F9">
      <w:pPr>
        <w:tabs>
          <w:tab w:val="left" w:pos="2127"/>
        </w:tabs>
        <w:spacing w:before="160" w:after="0"/>
        <w:contextualSpacing/>
        <w:jc w:val="both"/>
        <w:rPr>
          <w:rFonts w:ascii="Arial" w:eastAsia="Times New Roman" w:hAnsi="Arial" w:cs="Arial"/>
          <w:sz w:val="24"/>
          <w:szCs w:val="24"/>
        </w:rPr>
      </w:pPr>
      <w:r w:rsidRPr="00F04079">
        <w:rPr>
          <w:rFonts w:ascii="Arial" w:hAnsi="Arial" w:cs="Arial"/>
          <w:sz w:val="24"/>
          <w:szCs w:val="24"/>
        </w:rPr>
        <w:t>Para</w:t>
      </w:r>
      <w:r w:rsidR="003020F4">
        <w:rPr>
          <w:rFonts w:ascii="Arial" w:hAnsi="Arial" w:cs="Arial"/>
          <w:sz w:val="24"/>
          <w:szCs w:val="24"/>
        </w:rPr>
        <w:t>graph</w:t>
      </w:r>
      <w:r w:rsidRPr="00F04079">
        <w:rPr>
          <w:rFonts w:ascii="Arial" w:hAnsi="Arial" w:cs="Arial"/>
          <w:sz w:val="24"/>
          <w:szCs w:val="24"/>
        </w:rPr>
        <w:t xml:space="preserve"> 7.24 (ii) – “</w:t>
      </w:r>
      <w:r w:rsidR="00F00386">
        <w:rPr>
          <w:rFonts w:ascii="Arial" w:hAnsi="Arial" w:cs="Arial"/>
          <w:sz w:val="24"/>
          <w:szCs w:val="24"/>
        </w:rPr>
        <w:t xml:space="preserve">There is however, insufficient availability within HDAs to cover the forecast horticultural and </w:t>
      </w:r>
      <w:r w:rsidR="00F00386">
        <w:rPr>
          <w:rFonts w:ascii="Arial" w:hAnsi="Arial" w:cs="Arial"/>
          <w:b/>
          <w:bCs/>
          <w:strike/>
          <w:sz w:val="24"/>
          <w:szCs w:val="24"/>
        </w:rPr>
        <w:t xml:space="preserve">ancillary </w:t>
      </w:r>
      <w:r w:rsidR="00F00386">
        <w:rPr>
          <w:rFonts w:ascii="Arial" w:hAnsi="Arial" w:cs="Arial"/>
          <w:b/>
          <w:bCs/>
          <w:sz w:val="24"/>
          <w:szCs w:val="24"/>
          <w:u w:val="single"/>
        </w:rPr>
        <w:t>functionally-linked</w:t>
      </w:r>
      <w:r w:rsidR="00F00386">
        <w:rPr>
          <w:rFonts w:ascii="Arial" w:hAnsi="Arial" w:cs="Arial"/>
          <w:sz w:val="24"/>
          <w:szCs w:val="24"/>
        </w:rPr>
        <w:t xml:space="preserve"> development need.  Land at the Runcton </w:t>
      </w:r>
      <w:r w:rsidR="006E2E1A">
        <w:rPr>
          <w:rFonts w:ascii="Arial" w:hAnsi="Arial" w:cs="Arial"/>
          <w:sz w:val="24"/>
          <w:szCs w:val="24"/>
        </w:rPr>
        <w:t>HDA</w:t>
      </w:r>
      <w:r w:rsidR="00F00386">
        <w:rPr>
          <w:rFonts w:ascii="Arial" w:hAnsi="Arial" w:cs="Arial"/>
          <w:sz w:val="24"/>
          <w:szCs w:val="24"/>
        </w:rPr>
        <w:t xml:space="preserve"> is almost at capacity and the Runcton HDA boundary has therefore been reviewed.</w:t>
      </w:r>
      <w:r w:rsidR="00F00386" w:rsidRPr="00F04079" w:rsidDel="00F00386">
        <w:rPr>
          <w:rFonts w:ascii="Arial" w:hAnsi="Arial" w:cs="Arial"/>
          <w:sz w:val="24"/>
          <w:szCs w:val="24"/>
        </w:rPr>
        <w:t xml:space="preserve"> </w:t>
      </w:r>
      <w:r w:rsidR="00F00386">
        <w:rPr>
          <w:rFonts w:ascii="Arial" w:hAnsi="Arial" w:cs="Arial"/>
          <w:sz w:val="24"/>
          <w:szCs w:val="24"/>
        </w:rPr>
        <w:t xml:space="preserve"> </w:t>
      </w:r>
      <w:r w:rsidRPr="00F04079">
        <w:rPr>
          <w:rFonts w:ascii="Arial" w:eastAsia="Times New Roman" w:hAnsi="Arial" w:cs="Arial"/>
          <w:sz w:val="24"/>
          <w:szCs w:val="24"/>
        </w:rPr>
        <w:t>The HDA will be extended at its southern boundary to include a further</w:t>
      </w:r>
      <w:r w:rsidRPr="00F04079">
        <w:rPr>
          <w:rFonts w:ascii="Arial" w:eastAsia="Times New Roman" w:hAnsi="Arial" w:cs="Arial"/>
          <w:b/>
          <w:bCs/>
          <w:sz w:val="24"/>
          <w:szCs w:val="24"/>
        </w:rPr>
        <w:t xml:space="preserve"> </w:t>
      </w:r>
      <w:r w:rsidRPr="00F04079">
        <w:rPr>
          <w:rFonts w:ascii="Arial" w:eastAsia="Times New Roman" w:hAnsi="Arial" w:cs="Arial"/>
          <w:b/>
          <w:bCs/>
          <w:strike/>
          <w:sz w:val="24"/>
          <w:szCs w:val="24"/>
        </w:rPr>
        <w:t>30</w:t>
      </w:r>
      <w:r w:rsidRPr="00F04079">
        <w:rPr>
          <w:rFonts w:ascii="Arial" w:eastAsia="Times New Roman" w:hAnsi="Arial" w:cs="Arial"/>
          <w:b/>
          <w:bCs/>
          <w:sz w:val="24"/>
          <w:szCs w:val="24"/>
          <w:u w:val="single"/>
        </w:rPr>
        <w:t>21</w:t>
      </w:r>
      <w:r w:rsidRPr="00F04079">
        <w:rPr>
          <w:rFonts w:ascii="Arial" w:eastAsia="Times New Roman" w:hAnsi="Arial" w:cs="Arial"/>
          <w:b/>
          <w:bCs/>
          <w:sz w:val="24"/>
          <w:szCs w:val="24"/>
        </w:rPr>
        <w:t xml:space="preserve"> </w:t>
      </w:r>
      <w:r w:rsidRPr="00F04079">
        <w:rPr>
          <w:rFonts w:ascii="Arial" w:eastAsia="Times New Roman" w:hAnsi="Arial" w:cs="Arial"/>
          <w:sz w:val="24"/>
          <w:szCs w:val="24"/>
        </w:rPr>
        <w:t>hectares of land promoted by the horticultural industry for horticultural</w:t>
      </w:r>
      <w:r w:rsidRPr="00F04079">
        <w:rPr>
          <w:rFonts w:ascii="Arial" w:eastAsia="Times New Roman" w:hAnsi="Arial" w:cs="Arial"/>
          <w:b/>
          <w:bCs/>
          <w:sz w:val="24"/>
          <w:szCs w:val="24"/>
        </w:rPr>
        <w:t xml:space="preserve"> </w:t>
      </w:r>
      <w:r w:rsidRPr="00F04079">
        <w:rPr>
          <w:rFonts w:ascii="Arial" w:eastAsia="Times New Roman" w:hAnsi="Arial" w:cs="Arial"/>
          <w:b/>
          <w:bCs/>
          <w:sz w:val="24"/>
          <w:szCs w:val="24"/>
          <w:u w:val="single"/>
        </w:rPr>
        <w:t>and functionally-linked</w:t>
      </w:r>
      <w:r w:rsidRPr="00F04079">
        <w:rPr>
          <w:rFonts w:ascii="Arial" w:eastAsia="Times New Roman" w:hAnsi="Arial" w:cs="Arial"/>
          <w:b/>
          <w:bCs/>
          <w:sz w:val="24"/>
          <w:szCs w:val="24"/>
        </w:rPr>
        <w:t xml:space="preserve"> </w:t>
      </w:r>
      <w:r w:rsidRPr="00F04079">
        <w:rPr>
          <w:rFonts w:ascii="Arial" w:eastAsia="Times New Roman" w:hAnsi="Arial" w:cs="Arial"/>
          <w:sz w:val="24"/>
          <w:szCs w:val="24"/>
        </w:rPr>
        <w:t xml:space="preserve">development </w:t>
      </w:r>
      <w:r w:rsidRPr="00F04079">
        <w:rPr>
          <w:rFonts w:ascii="Arial" w:hAnsi="Arial" w:cs="Arial"/>
          <w:b/>
          <w:bCs/>
          <w:sz w:val="24"/>
          <w:szCs w:val="24"/>
          <w:u w:val="single"/>
        </w:rPr>
        <w:t>(as defined in Policy E4</w:t>
      </w:r>
      <w:r w:rsidRPr="00F00386">
        <w:rPr>
          <w:rFonts w:ascii="Arial" w:hAnsi="Arial" w:cs="Arial"/>
          <w:b/>
          <w:bCs/>
          <w:sz w:val="24"/>
          <w:szCs w:val="24"/>
          <w:u w:val="single"/>
        </w:rPr>
        <w:t>).</w:t>
      </w:r>
      <w:r w:rsidRPr="00963691">
        <w:rPr>
          <w:rFonts w:ascii="Arial" w:hAnsi="Arial" w:cs="Arial"/>
          <w:b/>
          <w:bCs/>
          <w:sz w:val="24"/>
          <w:szCs w:val="24"/>
          <w:u w:val="single"/>
        </w:rPr>
        <w:t xml:space="preserve"> </w:t>
      </w:r>
      <w:r w:rsidRPr="00F00386">
        <w:rPr>
          <w:rFonts w:ascii="Arial" w:hAnsi="Arial" w:cs="Arial"/>
          <w:b/>
          <w:bCs/>
          <w:sz w:val="24"/>
          <w:szCs w:val="24"/>
          <w:u w:val="single"/>
        </w:rPr>
        <w:t>T</w:t>
      </w:r>
      <w:r w:rsidRPr="00F04079">
        <w:rPr>
          <w:rFonts w:ascii="Arial" w:hAnsi="Arial" w:cs="Arial"/>
          <w:b/>
          <w:bCs/>
          <w:sz w:val="24"/>
          <w:szCs w:val="24"/>
          <w:u w:val="single"/>
        </w:rPr>
        <w:t>he extension to the Runcton HDA is</w:t>
      </w:r>
      <w:r w:rsidRPr="00F04079">
        <w:rPr>
          <w:rFonts w:ascii="Arial" w:hAnsi="Arial" w:cs="Arial"/>
          <w:sz w:val="24"/>
          <w:szCs w:val="24"/>
          <w:u w:val="single"/>
        </w:rPr>
        <w:t xml:space="preserve"> </w:t>
      </w:r>
      <w:r w:rsidRPr="00F04079">
        <w:rPr>
          <w:rFonts w:ascii="Arial" w:hAnsi="Arial" w:cs="Arial"/>
          <w:b/>
          <w:bCs/>
          <w:strike/>
          <w:sz w:val="24"/>
          <w:szCs w:val="24"/>
          <w:u w:val="single"/>
        </w:rPr>
        <w:t>as</w:t>
      </w:r>
      <w:r w:rsidRPr="00F04079">
        <w:rPr>
          <w:rFonts w:ascii="Arial" w:hAnsi="Arial" w:cs="Arial"/>
          <w:sz w:val="24"/>
          <w:szCs w:val="24"/>
        </w:rPr>
        <w:t xml:space="preserve"> </w:t>
      </w:r>
      <w:r w:rsidRPr="00F04079">
        <w:rPr>
          <w:rFonts w:ascii="Arial" w:eastAsia="Times New Roman" w:hAnsi="Arial" w:cs="Arial"/>
          <w:sz w:val="24"/>
          <w:szCs w:val="24"/>
        </w:rPr>
        <w:t xml:space="preserve">shown on the policies map.” </w:t>
      </w:r>
    </w:p>
    <w:p w14:paraId="6F7181E7" w14:textId="77777777" w:rsidR="00E314F9" w:rsidRPr="00F04079" w:rsidRDefault="00E314F9" w:rsidP="00E314F9">
      <w:pPr>
        <w:tabs>
          <w:tab w:val="left" w:pos="2127"/>
        </w:tabs>
        <w:spacing w:before="160" w:after="0"/>
        <w:contextualSpacing/>
        <w:jc w:val="both"/>
        <w:rPr>
          <w:rFonts w:ascii="Arial" w:eastAsia="Times New Roman" w:hAnsi="Arial" w:cs="Arial"/>
          <w:sz w:val="24"/>
          <w:szCs w:val="24"/>
        </w:rPr>
      </w:pPr>
    </w:p>
    <w:p w14:paraId="35EECD24" w14:textId="4F910511" w:rsidR="0062057E" w:rsidRPr="00F04079" w:rsidRDefault="0062057E" w:rsidP="00F04079">
      <w:pPr>
        <w:jc w:val="both"/>
        <w:rPr>
          <w:rFonts w:ascii="Arial" w:hAnsi="Arial" w:cs="Arial"/>
          <w:sz w:val="24"/>
          <w:szCs w:val="24"/>
        </w:rPr>
      </w:pPr>
      <w:r w:rsidRPr="00F04079">
        <w:rPr>
          <w:rFonts w:ascii="Arial" w:eastAsia="Times New Roman" w:hAnsi="Arial" w:cs="Arial"/>
          <w:sz w:val="24"/>
          <w:szCs w:val="24"/>
        </w:rPr>
        <w:t>Para</w:t>
      </w:r>
      <w:r w:rsidR="003000C0">
        <w:rPr>
          <w:rFonts w:ascii="Arial" w:eastAsia="Times New Roman" w:hAnsi="Arial" w:cs="Arial"/>
          <w:sz w:val="24"/>
          <w:szCs w:val="24"/>
        </w:rPr>
        <w:t>graph</w:t>
      </w:r>
      <w:r w:rsidRPr="00F04079">
        <w:rPr>
          <w:rFonts w:ascii="Arial" w:eastAsia="Times New Roman" w:hAnsi="Arial" w:cs="Arial"/>
          <w:sz w:val="24"/>
          <w:szCs w:val="24"/>
        </w:rPr>
        <w:t xml:space="preserve"> 7.25 - “</w:t>
      </w:r>
      <w:r w:rsidRPr="00F04079">
        <w:rPr>
          <w:rFonts w:ascii="Arial" w:hAnsi="Arial" w:cs="Arial"/>
          <w:sz w:val="24"/>
          <w:szCs w:val="24"/>
        </w:rPr>
        <w:t>Horticultural and</w:t>
      </w:r>
      <w:r w:rsidRPr="00F04079">
        <w:rPr>
          <w:rFonts w:ascii="Arial" w:hAnsi="Arial" w:cs="Arial"/>
          <w:b/>
          <w:bCs/>
          <w:sz w:val="24"/>
          <w:szCs w:val="24"/>
        </w:rPr>
        <w:t xml:space="preserve"> </w:t>
      </w:r>
      <w:r w:rsidRPr="00F04079">
        <w:rPr>
          <w:rFonts w:ascii="Arial" w:hAnsi="Arial" w:cs="Arial"/>
          <w:b/>
          <w:bCs/>
          <w:sz w:val="24"/>
          <w:szCs w:val="24"/>
          <w:u w:val="single"/>
        </w:rPr>
        <w:t>functionally-linked</w:t>
      </w:r>
      <w:r w:rsidRPr="00F04079">
        <w:rPr>
          <w:rFonts w:ascii="Arial" w:hAnsi="Arial" w:cs="Arial"/>
          <w:b/>
          <w:bCs/>
          <w:sz w:val="24"/>
          <w:szCs w:val="24"/>
        </w:rPr>
        <w:t xml:space="preserve"> </w:t>
      </w:r>
      <w:r w:rsidRPr="00F04079">
        <w:rPr>
          <w:rFonts w:ascii="Arial" w:hAnsi="Arial" w:cs="Arial"/>
          <w:b/>
          <w:bCs/>
          <w:strike/>
          <w:sz w:val="24"/>
          <w:szCs w:val="24"/>
        </w:rPr>
        <w:t>ancillary</w:t>
      </w:r>
      <w:r w:rsidRPr="00F04079">
        <w:rPr>
          <w:rFonts w:ascii="Arial" w:hAnsi="Arial" w:cs="Arial"/>
          <w:b/>
          <w:bCs/>
          <w:sz w:val="24"/>
          <w:szCs w:val="24"/>
        </w:rPr>
        <w:t xml:space="preserve"> </w:t>
      </w:r>
      <w:r w:rsidRPr="00F04079">
        <w:rPr>
          <w:rFonts w:ascii="Arial" w:hAnsi="Arial" w:cs="Arial"/>
          <w:sz w:val="24"/>
          <w:szCs w:val="24"/>
        </w:rPr>
        <w:t xml:space="preserve">development proposed outside of the HDAs will need to provide </w:t>
      </w:r>
      <w:r w:rsidRPr="00F04079">
        <w:rPr>
          <w:rFonts w:ascii="Arial" w:eastAsia="Times New Roman" w:hAnsi="Arial" w:cs="Arial"/>
          <w:sz w:val="24"/>
          <w:szCs w:val="24"/>
        </w:rPr>
        <w:t>clear</w:t>
      </w:r>
      <w:r w:rsidRPr="00F04079">
        <w:rPr>
          <w:rFonts w:ascii="Arial" w:hAnsi="Arial" w:cs="Arial"/>
          <w:sz w:val="24"/>
          <w:szCs w:val="24"/>
        </w:rPr>
        <w:t xml:space="preserve"> justification as to why the development cannot be accommodated within the HDAs.” </w:t>
      </w:r>
    </w:p>
    <w:p w14:paraId="2540BF1D" w14:textId="77777777" w:rsidR="0062057E" w:rsidRPr="00F04079" w:rsidRDefault="0062057E" w:rsidP="00F04079">
      <w:pPr>
        <w:jc w:val="both"/>
        <w:rPr>
          <w:rFonts w:ascii="Arial" w:eastAsia="Times New Roman" w:hAnsi="Arial" w:cs="Arial"/>
          <w:sz w:val="24"/>
          <w:szCs w:val="24"/>
        </w:rPr>
      </w:pPr>
      <w:r w:rsidRPr="00F04079">
        <w:rPr>
          <w:rFonts w:ascii="Arial" w:eastAsia="Times New Roman" w:hAnsi="Arial" w:cs="Arial"/>
          <w:sz w:val="24"/>
          <w:szCs w:val="24"/>
        </w:rPr>
        <w:t xml:space="preserve">Policy E3 – change references to </w:t>
      </w:r>
      <w:r w:rsidRPr="00F00386">
        <w:rPr>
          <w:rFonts w:ascii="Arial" w:eastAsia="Times New Roman" w:hAnsi="Arial" w:cs="Arial"/>
          <w:sz w:val="24"/>
          <w:szCs w:val="24"/>
        </w:rPr>
        <w:t>“</w:t>
      </w:r>
      <w:r w:rsidRPr="00963691">
        <w:rPr>
          <w:rFonts w:ascii="Arial" w:eastAsia="Times New Roman" w:hAnsi="Arial" w:cs="Arial"/>
          <w:sz w:val="24"/>
          <w:szCs w:val="24"/>
        </w:rPr>
        <w:t>ancillary development</w:t>
      </w:r>
      <w:r w:rsidRPr="00F00386">
        <w:rPr>
          <w:rFonts w:ascii="Arial" w:eastAsia="Times New Roman" w:hAnsi="Arial" w:cs="Arial"/>
          <w:sz w:val="24"/>
          <w:szCs w:val="24"/>
        </w:rPr>
        <w:t>”</w:t>
      </w:r>
      <w:r w:rsidRPr="00F04079">
        <w:rPr>
          <w:rFonts w:ascii="Arial" w:eastAsia="Times New Roman" w:hAnsi="Arial" w:cs="Arial"/>
          <w:sz w:val="24"/>
          <w:szCs w:val="24"/>
        </w:rPr>
        <w:t xml:space="preserve"> to “</w:t>
      </w:r>
      <w:r w:rsidRPr="00F04079">
        <w:rPr>
          <w:rFonts w:ascii="Arial" w:eastAsia="Times New Roman" w:hAnsi="Arial" w:cs="Arial"/>
          <w:b/>
          <w:bCs/>
          <w:sz w:val="24"/>
          <w:szCs w:val="24"/>
          <w:u w:val="single"/>
        </w:rPr>
        <w:t>functionally-linked</w:t>
      </w:r>
      <w:r w:rsidRPr="00F04079">
        <w:rPr>
          <w:rFonts w:ascii="Arial" w:eastAsia="Times New Roman" w:hAnsi="Arial" w:cs="Arial"/>
          <w:b/>
          <w:bCs/>
          <w:sz w:val="24"/>
          <w:szCs w:val="24"/>
        </w:rPr>
        <w:t xml:space="preserve"> </w:t>
      </w:r>
      <w:r w:rsidRPr="00963691">
        <w:rPr>
          <w:rFonts w:ascii="Arial" w:eastAsia="Times New Roman" w:hAnsi="Arial" w:cs="Arial"/>
          <w:b/>
          <w:bCs/>
          <w:sz w:val="24"/>
          <w:szCs w:val="24"/>
          <w:u w:val="single"/>
        </w:rPr>
        <w:t>development</w:t>
      </w:r>
      <w:r w:rsidRPr="00F04079">
        <w:rPr>
          <w:rFonts w:ascii="Arial" w:eastAsia="Times New Roman" w:hAnsi="Arial" w:cs="Arial"/>
          <w:sz w:val="24"/>
          <w:szCs w:val="24"/>
        </w:rPr>
        <w:t xml:space="preserve">” throughout.  </w:t>
      </w:r>
    </w:p>
    <w:p w14:paraId="3FF077A1" w14:textId="77777777" w:rsidR="0062057E" w:rsidRPr="00F04079" w:rsidRDefault="0062057E" w:rsidP="00F04079">
      <w:pPr>
        <w:jc w:val="both"/>
        <w:rPr>
          <w:rFonts w:ascii="Arial" w:hAnsi="Arial" w:cs="Arial"/>
          <w:sz w:val="24"/>
          <w:szCs w:val="24"/>
        </w:rPr>
      </w:pPr>
      <w:r w:rsidRPr="00F04079">
        <w:rPr>
          <w:rFonts w:ascii="Arial" w:eastAsia="Times New Roman" w:hAnsi="Arial" w:cs="Arial"/>
          <w:sz w:val="24"/>
          <w:szCs w:val="24"/>
        </w:rPr>
        <w:t xml:space="preserve">Second paragraph to refer to </w:t>
      </w:r>
      <w:r w:rsidRPr="00F04079">
        <w:rPr>
          <w:rFonts w:ascii="Arial" w:eastAsia="Times New Roman" w:hAnsi="Arial" w:cs="Arial"/>
          <w:b/>
          <w:bCs/>
          <w:sz w:val="24"/>
          <w:szCs w:val="24"/>
          <w:u w:val="single"/>
        </w:rPr>
        <w:t>21</w:t>
      </w:r>
      <w:r w:rsidRPr="00F04079">
        <w:rPr>
          <w:rFonts w:ascii="Arial" w:eastAsia="Times New Roman" w:hAnsi="Arial" w:cs="Arial"/>
          <w:sz w:val="24"/>
          <w:szCs w:val="24"/>
        </w:rPr>
        <w:t xml:space="preserve"> hectares of land instead of </w:t>
      </w:r>
      <w:r w:rsidRPr="00F04079">
        <w:rPr>
          <w:rFonts w:ascii="Arial" w:eastAsia="Times New Roman" w:hAnsi="Arial" w:cs="Arial"/>
          <w:b/>
          <w:bCs/>
          <w:strike/>
          <w:sz w:val="24"/>
          <w:szCs w:val="24"/>
        </w:rPr>
        <w:t>30</w:t>
      </w:r>
      <w:r w:rsidRPr="00F04079">
        <w:rPr>
          <w:rFonts w:ascii="Arial" w:eastAsia="Times New Roman" w:hAnsi="Arial" w:cs="Arial"/>
          <w:sz w:val="24"/>
          <w:szCs w:val="24"/>
        </w:rPr>
        <w:t xml:space="preserve"> hectares of land as a planned extension at the southern boundary of Runcton HDA.</w:t>
      </w:r>
    </w:p>
    <w:p w14:paraId="1CE4C4E9" w14:textId="77777777" w:rsidR="00F00386" w:rsidRDefault="00F00386" w:rsidP="0062057E"/>
    <w:p w14:paraId="072A28E5" w14:textId="3F1828DF" w:rsidR="0062057E" w:rsidRPr="006E2E1A" w:rsidRDefault="001055EF" w:rsidP="00963691">
      <w:pPr>
        <w:jc w:val="both"/>
        <w:rPr>
          <w:rFonts w:ascii="Arial" w:hAnsi="Arial" w:cs="Arial"/>
          <w:b/>
          <w:bCs/>
          <w:color w:val="365F91" w:themeColor="accent1" w:themeShade="BF"/>
          <w:sz w:val="24"/>
          <w:szCs w:val="24"/>
        </w:rPr>
      </w:pPr>
      <w:hyperlink w:anchor="_Toc125989004" w:history="1">
        <w:r w:rsidR="0062057E" w:rsidRPr="006E2E1A">
          <w:rPr>
            <w:rFonts w:ascii="Arial" w:hAnsi="Arial" w:cs="Arial"/>
            <w:b/>
            <w:bCs/>
            <w:color w:val="365F91" w:themeColor="accent1" w:themeShade="BF"/>
            <w:sz w:val="24"/>
            <w:szCs w:val="24"/>
          </w:rPr>
          <w:t>Horticultural Development</w:t>
        </w:r>
        <w:r w:rsidR="0062057E" w:rsidRPr="006E2E1A">
          <w:rPr>
            <w:rFonts w:ascii="Arial" w:hAnsi="Arial" w:cs="Arial"/>
            <w:b/>
            <w:bCs/>
            <w:webHidden/>
            <w:color w:val="365F91" w:themeColor="accent1" w:themeShade="BF"/>
            <w:sz w:val="24"/>
            <w:szCs w:val="24"/>
          </w:rPr>
          <w:tab/>
        </w:r>
      </w:hyperlink>
    </w:p>
    <w:p w14:paraId="776F7EA7" w14:textId="77777777" w:rsidR="0062057E" w:rsidRPr="006E2E1A" w:rsidRDefault="001055EF" w:rsidP="00963691">
      <w:pPr>
        <w:jc w:val="both"/>
        <w:rPr>
          <w:rFonts w:ascii="Arial" w:hAnsi="Arial" w:cs="Arial"/>
          <w:b/>
          <w:bCs/>
          <w:color w:val="365F91" w:themeColor="accent1" w:themeShade="BF"/>
          <w:sz w:val="24"/>
          <w:szCs w:val="24"/>
        </w:rPr>
      </w:pPr>
      <w:hyperlink w:anchor="_Toc125989005" w:history="1">
        <w:r w:rsidR="0062057E" w:rsidRPr="006E2E1A">
          <w:rPr>
            <w:rFonts w:ascii="Arial" w:hAnsi="Arial" w:cs="Arial"/>
            <w:b/>
            <w:bCs/>
            <w:color w:val="365F91" w:themeColor="accent1" w:themeShade="BF"/>
            <w:sz w:val="24"/>
            <w:szCs w:val="24"/>
          </w:rPr>
          <w:t>Policy E4 Horticultural Development</w:t>
        </w:r>
        <w:r w:rsidR="0062057E" w:rsidRPr="006E2E1A">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6E2E1A" w14:paraId="3469E4A8" w14:textId="77777777" w:rsidTr="00BD6861">
        <w:tc>
          <w:tcPr>
            <w:tcW w:w="9016" w:type="dxa"/>
            <w:gridSpan w:val="6"/>
            <w:shd w:val="clear" w:color="auto" w:fill="92CDDC" w:themeFill="accent5" w:themeFillTint="99"/>
          </w:tcPr>
          <w:p w14:paraId="0B5AC5FB"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 xml:space="preserve">Number of comments received </w:t>
            </w:r>
          </w:p>
        </w:tc>
      </w:tr>
      <w:tr w:rsidR="0062057E" w:rsidRPr="006E2E1A" w14:paraId="76AB345C" w14:textId="77777777" w:rsidTr="00BD6861">
        <w:tc>
          <w:tcPr>
            <w:tcW w:w="1570" w:type="dxa"/>
          </w:tcPr>
          <w:p w14:paraId="5D75DCE4"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Total:</w:t>
            </w:r>
          </w:p>
        </w:tc>
        <w:tc>
          <w:tcPr>
            <w:tcW w:w="1358" w:type="dxa"/>
          </w:tcPr>
          <w:p w14:paraId="0DA80B32"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11</w:t>
            </w:r>
          </w:p>
        </w:tc>
        <w:tc>
          <w:tcPr>
            <w:tcW w:w="1467" w:type="dxa"/>
          </w:tcPr>
          <w:p w14:paraId="02C23404"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Support:</w:t>
            </w:r>
          </w:p>
        </w:tc>
        <w:tc>
          <w:tcPr>
            <w:tcW w:w="1416" w:type="dxa"/>
          </w:tcPr>
          <w:p w14:paraId="6F522F6E"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8</w:t>
            </w:r>
          </w:p>
        </w:tc>
        <w:tc>
          <w:tcPr>
            <w:tcW w:w="1669" w:type="dxa"/>
          </w:tcPr>
          <w:p w14:paraId="3EF26EB9"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Object:</w:t>
            </w:r>
          </w:p>
        </w:tc>
        <w:tc>
          <w:tcPr>
            <w:tcW w:w="1536" w:type="dxa"/>
          </w:tcPr>
          <w:p w14:paraId="758E7F01" w14:textId="77777777" w:rsidR="0062057E" w:rsidRPr="006E2E1A" w:rsidRDefault="0062057E" w:rsidP="00963691">
            <w:pPr>
              <w:jc w:val="both"/>
              <w:rPr>
                <w:rFonts w:ascii="Arial" w:hAnsi="Arial" w:cs="Arial"/>
                <w:b/>
                <w:bCs/>
                <w:sz w:val="24"/>
                <w:szCs w:val="24"/>
              </w:rPr>
            </w:pPr>
            <w:r w:rsidRPr="006E2E1A">
              <w:rPr>
                <w:rFonts w:ascii="Arial" w:hAnsi="Arial" w:cs="Arial"/>
                <w:b/>
                <w:bCs/>
                <w:sz w:val="24"/>
                <w:szCs w:val="24"/>
              </w:rPr>
              <w:t>3</w:t>
            </w:r>
          </w:p>
        </w:tc>
      </w:tr>
    </w:tbl>
    <w:p w14:paraId="210495F3" w14:textId="77777777" w:rsidR="0062057E" w:rsidRPr="006E2E1A" w:rsidRDefault="0062057E" w:rsidP="00963691">
      <w:pPr>
        <w:jc w:val="both"/>
        <w:rPr>
          <w:rFonts w:ascii="Arial" w:hAnsi="Arial" w:cs="Arial"/>
          <w:b/>
          <w:bCs/>
          <w:sz w:val="24"/>
          <w:szCs w:val="24"/>
        </w:rPr>
      </w:pPr>
    </w:p>
    <w:p w14:paraId="47F94DBD"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422829EC" w14:textId="0ED29BC4"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Horticultural organisations and developers both supported and objected to the policy.  Policy objections questioned whether the current definition of horticultural development included sufficient flexibility for the industry to thrive</w:t>
      </w:r>
      <w:r w:rsidR="006E2E1A">
        <w:rPr>
          <w:rFonts w:ascii="Arial" w:hAnsi="Arial" w:cs="Arial"/>
          <w:sz w:val="24"/>
          <w:szCs w:val="24"/>
        </w:rPr>
        <w:t>,</w:t>
      </w:r>
      <w:r w:rsidRPr="00963691">
        <w:rPr>
          <w:rFonts w:ascii="Arial" w:hAnsi="Arial" w:cs="Arial"/>
          <w:sz w:val="24"/>
          <w:szCs w:val="24"/>
        </w:rPr>
        <w:t xml:space="preserve"> as well as contending there was a need for acknowledgment of horticultural land need outside of HDAs, a sequential approach and acknowledgment that there would be landscape impacts.  </w:t>
      </w:r>
    </w:p>
    <w:p w14:paraId="19DD098B" w14:textId="6DFCE8B8"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The Environment Agency, RSPB</w:t>
      </w:r>
      <w:r w:rsidR="006E2E1A">
        <w:rPr>
          <w:rFonts w:ascii="Arial" w:hAnsi="Arial" w:cs="Arial"/>
          <w:sz w:val="24"/>
          <w:szCs w:val="24"/>
        </w:rPr>
        <w:t>,</w:t>
      </w:r>
      <w:r w:rsidRPr="00963691">
        <w:rPr>
          <w:rFonts w:ascii="Arial" w:hAnsi="Arial" w:cs="Arial"/>
          <w:sz w:val="24"/>
          <w:szCs w:val="24"/>
        </w:rPr>
        <w:t xml:space="preserve"> National Highways and the Church Commissioners for England were all in support of the policy.</w:t>
      </w:r>
    </w:p>
    <w:p w14:paraId="4FC3E5EC" w14:textId="335EC3DC"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Natural England supported the policy with suggested amendments in relation to a requirement for Landscape and Visual Impact Assessments to echo the provisions of </w:t>
      </w:r>
      <w:r w:rsidRPr="00963691">
        <w:rPr>
          <w:rFonts w:ascii="Arial" w:hAnsi="Arial" w:cs="Arial"/>
          <w:sz w:val="24"/>
          <w:szCs w:val="24"/>
        </w:rPr>
        <w:lastRenderedPageBreak/>
        <w:t>the Natural Landscape policy</w:t>
      </w:r>
      <w:r w:rsidR="003000C0">
        <w:rPr>
          <w:rFonts w:ascii="Arial" w:hAnsi="Arial" w:cs="Arial"/>
          <w:sz w:val="24"/>
          <w:szCs w:val="24"/>
        </w:rPr>
        <w:t>,</w:t>
      </w:r>
      <w:r w:rsidRPr="00963691">
        <w:rPr>
          <w:rFonts w:ascii="Arial" w:hAnsi="Arial" w:cs="Arial"/>
          <w:sz w:val="24"/>
          <w:szCs w:val="24"/>
        </w:rPr>
        <w:t xml:space="preserve"> as well as a strengthening of the wording in relation to the Strategic Wildlife Corridors.</w:t>
      </w:r>
    </w:p>
    <w:p w14:paraId="29587311" w14:textId="77777777" w:rsidR="0062057E" w:rsidRPr="00963691" w:rsidRDefault="0062057E" w:rsidP="00963691">
      <w:pPr>
        <w:spacing w:after="0" w:line="240" w:lineRule="auto"/>
        <w:ind w:left="22"/>
        <w:jc w:val="both"/>
        <w:rPr>
          <w:rFonts w:ascii="Arial" w:hAnsi="Arial" w:cs="Arial"/>
          <w:sz w:val="24"/>
          <w:szCs w:val="24"/>
        </w:rPr>
      </w:pPr>
    </w:p>
    <w:p w14:paraId="41430EF8" w14:textId="34815E86"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Changes to wording are proposed to address the point raised by Natural England</w:t>
      </w:r>
      <w:r w:rsidR="003000C0">
        <w:rPr>
          <w:rFonts w:ascii="Arial" w:hAnsi="Arial" w:cs="Arial"/>
          <w:sz w:val="24"/>
          <w:szCs w:val="24"/>
        </w:rPr>
        <w:t>,</w:t>
      </w:r>
      <w:r w:rsidRPr="00963691">
        <w:rPr>
          <w:rFonts w:ascii="Arial" w:hAnsi="Arial" w:cs="Arial"/>
          <w:sz w:val="24"/>
          <w:szCs w:val="24"/>
        </w:rPr>
        <w:t xml:space="preserve"> as well as an amendment to the definition of activities associated with horticultural development</w:t>
      </w:r>
      <w:r w:rsidR="003000C0">
        <w:rPr>
          <w:rFonts w:ascii="Arial" w:hAnsi="Arial" w:cs="Arial"/>
          <w:sz w:val="24"/>
          <w:szCs w:val="24"/>
        </w:rPr>
        <w:t>,</w:t>
      </w:r>
      <w:r w:rsidRPr="00963691">
        <w:rPr>
          <w:rFonts w:ascii="Arial" w:hAnsi="Arial" w:cs="Arial"/>
          <w:sz w:val="24"/>
          <w:szCs w:val="24"/>
        </w:rPr>
        <w:t xml:space="preserve"> and the reference to landscape impacts to address the objections from the horticultural industry. The council is satisfied that subject to the modifications proposed below that the Policy is sound.</w:t>
      </w:r>
    </w:p>
    <w:p w14:paraId="44A217FC" w14:textId="77777777" w:rsidR="0062057E" w:rsidRPr="00963691" w:rsidRDefault="0062057E" w:rsidP="00963691">
      <w:pPr>
        <w:spacing w:after="0" w:line="240" w:lineRule="auto"/>
        <w:jc w:val="both"/>
        <w:rPr>
          <w:rFonts w:ascii="Arial" w:hAnsi="Arial" w:cs="Arial"/>
          <w:sz w:val="24"/>
          <w:szCs w:val="24"/>
        </w:rPr>
      </w:pPr>
    </w:p>
    <w:p w14:paraId="197EFADC" w14:textId="77777777" w:rsidR="0062057E" w:rsidRPr="00963691" w:rsidRDefault="0062057E" w:rsidP="00963691">
      <w:pPr>
        <w:spacing w:after="0" w:line="240" w:lineRule="auto"/>
        <w:jc w:val="both"/>
        <w:rPr>
          <w:rFonts w:ascii="Arial" w:hAnsi="Arial" w:cs="Arial"/>
          <w:sz w:val="24"/>
          <w:szCs w:val="24"/>
        </w:rPr>
      </w:pPr>
      <w:r w:rsidRPr="00963691">
        <w:rPr>
          <w:rFonts w:ascii="Arial" w:hAnsi="Arial" w:cs="Arial"/>
          <w:sz w:val="24"/>
          <w:szCs w:val="24"/>
        </w:rPr>
        <w:t>Supporting text and policy proposed to be modified as follows:</w:t>
      </w:r>
    </w:p>
    <w:p w14:paraId="376A9B5F" w14:textId="77777777" w:rsidR="0062057E" w:rsidRPr="00963691" w:rsidRDefault="0062057E" w:rsidP="00963691">
      <w:pPr>
        <w:spacing w:after="0" w:line="240" w:lineRule="auto"/>
        <w:jc w:val="both"/>
        <w:rPr>
          <w:rFonts w:ascii="Arial" w:hAnsi="Arial" w:cs="Arial"/>
          <w:sz w:val="24"/>
          <w:szCs w:val="24"/>
        </w:rPr>
      </w:pPr>
    </w:p>
    <w:p w14:paraId="0FD75000" w14:textId="18E9814D" w:rsidR="0062057E" w:rsidRPr="00963691" w:rsidRDefault="0062057E" w:rsidP="00963691">
      <w:pPr>
        <w:jc w:val="both"/>
        <w:rPr>
          <w:rFonts w:ascii="Arial" w:eastAsia="Times New Roman" w:hAnsi="Arial" w:cs="Arial"/>
          <w:b/>
          <w:bCs/>
          <w:sz w:val="24"/>
          <w:szCs w:val="24"/>
          <w:lang w:eastAsia="en-GB"/>
        </w:rPr>
      </w:pPr>
      <w:r w:rsidRPr="00963691">
        <w:rPr>
          <w:rFonts w:ascii="Arial" w:hAnsi="Arial" w:cs="Arial"/>
          <w:sz w:val="24"/>
          <w:szCs w:val="24"/>
        </w:rPr>
        <w:t>Para</w:t>
      </w:r>
      <w:r w:rsidR="003000C0">
        <w:rPr>
          <w:rFonts w:ascii="Arial" w:hAnsi="Arial" w:cs="Arial"/>
          <w:sz w:val="24"/>
          <w:szCs w:val="24"/>
        </w:rPr>
        <w:t>graph</w:t>
      </w:r>
      <w:r w:rsidRPr="00963691">
        <w:rPr>
          <w:rFonts w:ascii="Arial" w:hAnsi="Arial" w:cs="Arial"/>
          <w:sz w:val="24"/>
          <w:szCs w:val="24"/>
        </w:rPr>
        <w:t xml:space="preserve"> 7.29 –</w:t>
      </w:r>
      <w:r w:rsidRPr="00963691">
        <w:rPr>
          <w:rFonts w:ascii="Arial" w:hAnsi="Arial" w:cs="Arial"/>
          <w:b/>
          <w:bCs/>
          <w:sz w:val="24"/>
          <w:szCs w:val="24"/>
        </w:rPr>
        <w:t xml:space="preserve"> </w:t>
      </w:r>
      <w:r w:rsidRPr="00963691">
        <w:rPr>
          <w:rFonts w:ascii="Arial" w:hAnsi="Arial" w:cs="Arial"/>
          <w:sz w:val="24"/>
          <w:szCs w:val="24"/>
        </w:rPr>
        <w:t xml:space="preserve">Delete last two sentences: </w:t>
      </w:r>
      <w:r w:rsidRPr="00963691">
        <w:rPr>
          <w:rFonts w:ascii="Arial" w:hAnsi="Arial" w:cs="Arial"/>
          <w:b/>
          <w:bCs/>
          <w:sz w:val="24"/>
          <w:szCs w:val="24"/>
        </w:rPr>
        <w:t>“</w:t>
      </w:r>
      <w:r w:rsidRPr="00963691">
        <w:rPr>
          <w:rFonts w:ascii="Arial" w:hAnsi="Arial" w:cs="Arial"/>
          <w:b/>
          <w:bCs/>
          <w:strike/>
          <w:sz w:val="24"/>
          <w:szCs w:val="24"/>
        </w:rPr>
        <w:t xml:space="preserve">The council considers that the HDAs </w:t>
      </w:r>
      <w:r w:rsidRPr="00963691">
        <w:rPr>
          <w:rFonts w:ascii="Arial" w:eastAsia="Times New Roman" w:hAnsi="Arial" w:cs="Arial"/>
          <w:b/>
          <w:bCs/>
          <w:strike/>
          <w:sz w:val="24"/>
          <w:szCs w:val="24"/>
          <w:lang w:eastAsia="en-GB"/>
        </w:rPr>
        <w:t>should remain available for growing and packing horticultural products and other processes directly related to their production. These other processes are classed as “ancillary development</w:t>
      </w:r>
      <w:r w:rsidRPr="00963691">
        <w:rPr>
          <w:rFonts w:ascii="Arial" w:eastAsia="Times New Roman" w:hAnsi="Arial" w:cs="Arial"/>
          <w:b/>
          <w:bCs/>
          <w:sz w:val="24"/>
          <w:szCs w:val="24"/>
          <w:lang w:eastAsia="en-GB"/>
        </w:rPr>
        <w:t>”.</w:t>
      </w:r>
    </w:p>
    <w:p w14:paraId="5224C439" w14:textId="77777777" w:rsidR="0062057E" w:rsidRPr="00963691" w:rsidRDefault="0062057E" w:rsidP="006E2E1A">
      <w:pPr>
        <w:spacing w:before="240" w:after="240"/>
        <w:jc w:val="both"/>
        <w:rPr>
          <w:rFonts w:ascii="Arial" w:hAnsi="Arial" w:cs="Arial"/>
          <w:sz w:val="24"/>
          <w:szCs w:val="24"/>
        </w:rPr>
      </w:pPr>
      <w:r w:rsidRPr="00963691">
        <w:rPr>
          <w:rFonts w:ascii="Arial" w:eastAsia="Times New Roman" w:hAnsi="Arial" w:cs="Arial"/>
          <w:sz w:val="24"/>
          <w:szCs w:val="24"/>
          <w:lang w:eastAsia="en-GB"/>
        </w:rPr>
        <w:t xml:space="preserve">Insert new paragraph between 7.29 and 7.30 as follows: </w:t>
      </w:r>
      <w:r w:rsidRPr="00963691">
        <w:rPr>
          <w:rFonts w:ascii="Arial" w:eastAsia="Times New Roman" w:hAnsi="Arial" w:cs="Arial"/>
          <w:sz w:val="24"/>
          <w:szCs w:val="24"/>
          <w:u w:val="single"/>
          <w:lang w:eastAsia="en-GB"/>
        </w:rPr>
        <w:t>“</w:t>
      </w:r>
      <w:r w:rsidRPr="00963691">
        <w:rPr>
          <w:rFonts w:ascii="Arial" w:hAnsi="Arial" w:cs="Arial"/>
          <w:b/>
          <w:bCs/>
          <w:sz w:val="24"/>
          <w:szCs w:val="24"/>
          <w:u w:val="single"/>
        </w:rPr>
        <w:t>The council is committed to ensuring that planning policies assist the national and international competitiveness of the district’s horticultural industry during the local plan period. It is recognised that there is a demonstrable business need to deliver development that is functionally-linked to the growing of produce within HDAs in order to support the vitality and viability of the industry. Functionally-linked developments are likely to include, but are not limited to, storage and distribution facilities, food processing and packaging, research and development and the production of renewable energy/provision of energy hubs. The council considers it important to ensure that new developments within HDAs are retained for horticulture, or purposes functionally-linked to horticulture, in order to ensure the competitiveness of the industry is maintained. The council will use planning conditions and/or planning obligations where appropriate to achieve this aim. In order for a</w:t>
      </w:r>
      <w:r w:rsidRPr="00963691">
        <w:rPr>
          <w:rFonts w:ascii="Arial" w:eastAsia="Times New Roman" w:hAnsi="Arial" w:cs="Arial"/>
          <w:b/>
          <w:bCs/>
          <w:sz w:val="24"/>
          <w:szCs w:val="24"/>
          <w:u w:val="single"/>
          <w:lang w:eastAsia="en-GB"/>
        </w:rPr>
        <w:t xml:space="preserve"> proposal to be considered as functionally-linked development, the planning application </w:t>
      </w:r>
      <w:r w:rsidRPr="00963691">
        <w:rPr>
          <w:rFonts w:ascii="Arial" w:hAnsi="Arial" w:cs="Arial"/>
          <w:b/>
          <w:bCs/>
          <w:sz w:val="24"/>
          <w:szCs w:val="24"/>
          <w:u w:val="single"/>
        </w:rPr>
        <w:t>will need to demonstrate considerable benefits of co-location within the HDA (i.e. the contribution to local synergies and/or the reduction in food miles and in carbon emissions).”</w:t>
      </w:r>
    </w:p>
    <w:p w14:paraId="6788AFB2" w14:textId="0D94E924" w:rsidR="0062057E" w:rsidRPr="00963691" w:rsidRDefault="0062057E" w:rsidP="00963691">
      <w:pPr>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t>Para</w:t>
      </w:r>
      <w:r w:rsidR="003000C0">
        <w:rPr>
          <w:rFonts w:ascii="Arial" w:eastAsia="Times New Roman" w:hAnsi="Arial" w:cs="Arial"/>
          <w:sz w:val="24"/>
          <w:szCs w:val="24"/>
          <w:lang w:eastAsia="en-GB"/>
        </w:rPr>
        <w:t>graph</w:t>
      </w:r>
      <w:r w:rsidRPr="00963691">
        <w:rPr>
          <w:rFonts w:ascii="Arial" w:eastAsia="Times New Roman" w:hAnsi="Arial" w:cs="Arial"/>
          <w:sz w:val="24"/>
          <w:szCs w:val="24"/>
          <w:lang w:eastAsia="en-GB"/>
        </w:rPr>
        <w:t xml:space="preserve"> 7.30 – amend first sentence: “Smaller scale horticultural development will </w:t>
      </w:r>
      <w:r w:rsidRPr="00963691">
        <w:rPr>
          <w:rFonts w:ascii="Arial" w:eastAsia="Times New Roman" w:hAnsi="Arial" w:cs="Arial"/>
          <w:b/>
          <w:bCs/>
          <w:sz w:val="24"/>
          <w:szCs w:val="24"/>
          <w:u w:val="single"/>
          <w:lang w:eastAsia="en-GB"/>
        </w:rPr>
        <w:t>continue to</w:t>
      </w:r>
      <w:r w:rsidRPr="00963691">
        <w:rPr>
          <w:rFonts w:ascii="Arial" w:eastAsia="Times New Roman" w:hAnsi="Arial" w:cs="Arial"/>
          <w:sz w:val="24"/>
          <w:szCs w:val="24"/>
          <w:lang w:eastAsia="en-GB"/>
        </w:rPr>
        <w:t xml:space="preserve"> be focused within the existing HDAs at Sidlesham and Almodington.”</w:t>
      </w:r>
    </w:p>
    <w:p w14:paraId="01C93C93" w14:textId="755CCC00" w:rsidR="0062057E" w:rsidRPr="00963691" w:rsidRDefault="0062057E" w:rsidP="00963691">
      <w:pPr>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t>Para</w:t>
      </w:r>
      <w:r w:rsidR="003000C0">
        <w:rPr>
          <w:rFonts w:ascii="Arial" w:eastAsia="Times New Roman" w:hAnsi="Arial" w:cs="Arial"/>
          <w:sz w:val="24"/>
          <w:szCs w:val="24"/>
          <w:lang w:eastAsia="en-GB"/>
        </w:rPr>
        <w:t>graph</w:t>
      </w:r>
      <w:r w:rsidRPr="00963691">
        <w:rPr>
          <w:rFonts w:ascii="Arial" w:eastAsia="Times New Roman" w:hAnsi="Arial" w:cs="Arial"/>
          <w:sz w:val="24"/>
          <w:szCs w:val="24"/>
          <w:lang w:eastAsia="en-GB"/>
        </w:rPr>
        <w:t xml:space="preserve"> 7.36 – amend last sentence: The Arun and Western Streams Abstraction Licensing Strategy </w:t>
      </w:r>
      <w:r w:rsidRPr="00963691">
        <w:rPr>
          <w:rFonts w:ascii="Arial" w:eastAsia="Times New Roman" w:hAnsi="Arial" w:cs="Arial"/>
          <w:b/>
          <w:bCs/>
          <w:sz w:val="24"/>
          <w:szCs w:val="24"/>
          <w:lang w:eastAsia="en-GB"/>
        </w:rPr>
        <w:t>(</w:t>
      </w:r>
      <w:r w:rsidRPr="00963691">
        <w:rPr>
          <w:rFonts w:ascii="Arial" w:eastAsia="Times New Roman" w:hAnsi="Arial" w:cs="Arial"/>
          <w:b/>
          <w:bCs/>
          <w:strike/>
          <w:sz w:val="24"/>
          <w:szCs w:val="24"/>
          <w:lang w:eastAsia="en-GB"/>
        </w:rPr>
        <w:t>March 2019</w:t>
      </w:r>
      <w:r w:rsidRPr="00963691">
        <w:rPr>
          <w:rFonts w:ascii="Arial" w:eastAsia="Times New Roman" w:hAnsi="Arial" w:cs="Arial"/>
          <w:b/>
          <w:bCs/>
          <w:sz w:val="24"/>
          <w:szCs w:val="24"/>
          <w:u w:val="single"/>
          <w:lang w:eastAsia="en-GB"/>
        </w:rPr>
        <w:t>June 2022</w:t>
      </w:r>
      <w:r w:rsidRPr="00963691">
        <w:rPr>
          <w:rFonts w:ascii="Arial" w:eastAsia="Times New Roman" w:hAnsi="Arial" w:cs="Arial"/>
          <w:sz w:val="24"/>
          <w:szCs w:val="24"/>
          <w:lang w:eastAsia="en-GB"/>
        </w:rPr>
        <w:t>) sets out the current situation within the Chichester District.</w:t>
      </w:r>
    </w:p>
    <w:p w14:paraId="20257F03" w14:textId="77777777" w:rsidR="0062057E" w:rsidRDefault="0062057E" w:rsidP="00963691">
      <w:pPr>
        <w:spacing w:before="150" w:after="120"/>
        <w:jc w:val="both"/>
        <w:rPr>
          <w:rFonts w:ascii="Arial" w:eastAsia="Times New Roman" w:hAnsi="Arial" w:cs="Arial"/>
          <w:sz w:val="24"/>
          <w:szCs w:val="24"/>
          <w:lang w:eastAsia="en-GB"/>
        </w:rPr>
      </w:pPr>
      <w:r w:rsidRPr="00963691">
        <w:rPr>
          <w:rFonts w:ascii="Arial" w:hAnsi="Arial" w:cs="Arial"/>
          <w:sz w:val="24"/>
          <w:szCs w:val="24"/>
        </w:rPr>
        <w:t>Policy E4, second paragraph –</w:t>
      </w:r>
      <w:r w:rsidRPr="00963691">
        <w:rPr>
          <w:rFonts w:ascii="Arial" w:hAnsi="Arial" w:cs="Arial"/>
          <w:b/>
          <w:bCs/>
          <w:sz w:val="24"/>
          <w:szCs w:val="24"/>
        </w:rPr>
        <w:t xml:space="preserve"> </w:t>
      </w:r>
      <w:r w:rsidRPr="00963691">
        <w:rPr>
          <w:rFonts w:ascii="Arial" w:hAnsi="Arial" w:cs="Arial"/>
          <w:sz w:val="24"/>
          <w:szCs w:val="24"/>
        </w:rPr>
        <w:t xml:space="preserve">change to read: </w:t>
      </w:r>
      <w:r w:rsidRPr="00963691">
        <w:rPr>
          <w:rFonts w:ascii="Arial" w:hAnsi="Arial" w:cs="Arial"/>
          <w:b/>
          <w:bCs/>
          <w:sz w:val="24"/>
          <w:szCs w:val="24"/>
        </w:rPr>
        <w:t>“</w:t>
      </w:r>
      <w:r w:rsidRPr="00963691">
        <w:rPr>
          <w:rFonts w:ascii="Arial" w:eastAsia="Times New Roman" w:hAnsi="Arial" w:cs="Arial"/>
          <w:sz w:val="24"/>
          <w:szCs w:val="24"/>
          <w:lang w:eastAsia="en-GB"/>
        </w:rPr>
        <w:t>Within designated HDAs, as shown on the policies map, planning permission will be granted for new horticultural and</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z w:val="24"/>
          <w:szCs w:val="24"/>
          <w:u w:val="single"/>
          <w:lang w:eastAsia="en-GB"/>
        </w:rPr>
        <w:t xml:space="preserve">functionally-linked </w:t>
      </w:r>
      <w:r w:rsidRPr="00963691">
        <w:rPr>
          <w:rFonts w:ascii="Arial" w:eastAsia="Times New Roman" w:hAnsi="Arial" w:cs="Arial"/>
          <w:b/>
          <w:bCs/>
          <w:strike/>
          <w:sz w:val="24"/>
          <w:szCs w:val="24"/>
          <w:lang w:eastAsia="en-GB"/>
        </w:rPr>
        <w:t>ancillary</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 xml:space="preserve">development where it can be demonstrated that </w:t>
      </w:r>
      <w:r w:rsidRPr="00963691">
        <w:rPr>
          <w:rFonts w:ascii="Arial" w:eastAsia="Times New Roman" w:hAnsi="Arial" w:cs="Arial"/>
          <w:b/>
          <w:bCs/>
          <w:strike/>
          <w:sz w:val="24"/>
          <w:szCs w:val="24"/>
          <w:lang w:eastAsia="en-GB"/>
        </w:rPr>
        <w:t>the following criteria (1-10) have been met</w:t>
      </w:r>
      <w:r w:rsidRPr="00963691">
        <w:rPr>
          <w:rFonts w:ascii="Arial" w:eastAsia="Times New Roman" w:hAnsi="Arial" w:cs="Arial"/>
          <w:sz w:val="24"/>
          <w:szCs w:val="24"/>
          <w:lang w:eastAsia="en-GB"/>
        </w:rPr>
        <w:t>:”.</w:t>
      </w:r>
    </w:p>
    <w:p w14:paraId="14A3AEAD" w14:textId="77777777" w:rsidR="00E314F9" w:rsidRDefault="00E314F9" w:rsidP="00963691">
      <w:pPr>
        <w:spacing w:before="150" w:after="120"/>
        <w:jc w:val="both"/>
        <w:rPr>
          <w:rFonts w:ascii="Arial" w:eastAsia="Times New Roman" w:hAnsi="Arial" w:cs="Arial"/>
          <w:sz w:val="24"/>
          <w:szCs w:val="24"/>
          <w:lang w:eastAsia="en-GB"/>
        </w:rPr>
      </w:pPr>
    </w:p>
    <w:p w14:paraId="10DE0B35" w14:textId="77777777" w:rsidR="00E314F9" w:rsidRPr="00963691" w:rsidRDefault="00E314F9" w:rsidP="00963691">
      <w:pPr>
        <w:spacing w:before="150" w:after="120"/>
        <w:jc w:val="both"/>
        <w:rPr>
          <w:rFonts w:ascii="Arial" w:eastAsia="Times New Roman" w:hAnsi="Arial" w:cs="Arial"/>
          <w:sz w:val="24"/>
          <w:szCs w:val="24"/>
          <w:lang w:eastAsia="en-GB"/>
        </w:rPr>
      </w:pPr>
    </w:p>
    <w:p w14:paraId="598664FE" w14:textId="77777777" w:rsidR="0062057E" w:rsidRPr="00963691" w:rsidRDefault="0062057E" w:rsidP="00963691">
      <w:pPr>
        <w:spacing w:before="150" w:after="120"/>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lastRenderedPageBreak/>
        <w:t xml:space="preserve">Policy E4, insert new criterion 1 and 2 as follows: </w:t>
      </w:r>
    </w:p>
    <w:p w14:paraId="13DD3905" w14:textId="77777777" w:rsidR="0062057E" w:rsidRPr="00963691" w:rsidRDefault="0062057E" w:rsidP="00963691">
      <w:pPr>
        <w:pStyle w:val="ListParagraph"/>
        <w:numPr>
          <w:ilvl w:val="0"/>
          <w:numId w:val="16"/>
        </w:numPr>
        <w:spacing w:before="150" w:after="120"/>
        <w:jc w:val="both"/>
        <w:rPr>
          <w:rFonts w:ascii="Arial" w:hAnsi="Arial" w:cs="Arial"/>
          <w:b/>
          <w:bCs/>
          <w:sz w:val="24"/>
          <w:szCs w:val="24"/>
          <w:u w:val="single"/>
        </w:rPr>
      </w:pPr>
      <w:r w:rsidRPr="00963691">
        <w:rPr>
          <w:rFonts w:ascii="Arial" w:hAnsi="Arial" w:cs="Arial"/>
          <w:b/>
          <w:bCs/>
          <w:sz w:val="24"/>
          <w:szCs w:val="24"/>
          <w:u w:val="single"/>
        </w:rPr>
        <w:t xml:space="preserve">The development will be used solely for horticulture and/or purposes functionally-linked to horticulture. Functionally-linked development may include: </w:t>
      </w:r>
    </w:p>
    <w:p w14:paraId="28E13901" w14:textId="77777777" w:rsidR="0062057E" w:rsidRPr="00963691" w:rsidRDefault="0062057E" w:rsidP="00963691">
      <w:pPr>
        <w:pStyle w:val="ListParagraph"/>
        <w:numPr>
          <w:ilvl w:val="1"/>
          <w:numId w:val="16"/>
        </w:numPr>
        <w:spacing w:before="150" w:after="120"/>
        <w:jc w:val="both"/>
        <w:rPr>
          <w:rFonts w:ascii="Arial" w:hAnsi="Arial" w:cs="Arial"/>
          <w:b/>
          <w:bCs/>
          <w:sz w:val="24"/>
          <w:szCs w:val="24"/>
          <w:u w:val="single"/>
        </w:rPr>
      </w:pPr>
      <w:r w:rsidRPr="00963691">
        <w:rPr>
          <w:rFonts w:ascii="Arial" w:hAnsi="Arial" w:cs="Arial"/>
          <w:b/>
          <w:bCs/>
          <w:sz w:val="24"/>
          <w:szCs w:val="24"/>
          <w:u w:val="single"/>
        </w:rPr>
        <w:t>Propagation and growing of horticultural produce within or outside buildings;</w:t>
      </w:r>
    </w:p>
    <w:p w14:paraId="63549A14" w14:textId="77777777" w:rsidR="0062057E" w:rsidRPr="00963691" w:rsidRDefault="0062057E" w:rsidP="00963691">
      <w:pPr>
        <w:pStyle w:val="Default"/>
        <w:numPr>
          <w:ilvl w:val="1"/>
          <w:numId w:val="16"/>
        </w:numPr>
        <w:jc w:val="both"/>
        <w:rPr>
          <w:b/>
          <w:bCs/>
          <w:color w:val="auto"/>
          <w:u w:val="single"/>
        </w:rPr>
      </w:pPr>
      <w:r w:rsidRPr="00963691">
        <w:rPr>
          <w:b/>
          <w:bCs/>
          <w:color w:val="auto"/>
          <w:u w:val="single"/>
        </w:rPr>
        <w:t xml:space="preserve">the processing and packaging of food items, </w:t>
      </w:r>
    </w:p>
    <w:p w14:paraId="3FA7CC61" w14:textId="77777777" w:rsidR="0062057E" w:rsidRPr="00963691" w:rsidRDefault="0062057E" w:rsidP="00963691">
      <w:pPr>
        <w:pStyle w:val="Default"/>
        <w:numPr>
          <w:ilvl w:val="1"/>
          <w:numId w:val="16"/>
        </w:numPr>
        <w:spacing w:before="150" w:after="120"/>
        <w:jc w:val="both"/>
        <w:rPr>
          <w:rFonts w:eastAsia="Times New Roman"/>
          <w:b/>
          <w:bCs/>
          <w:color w:val="auto"/>
          <w:u w:val="single"/>
          <w:lang w:eastAsia="en-GB"/>
        </w:rPr>
      </w:pPr>
      <w:r w:rsidRPr="00963691">
        <w:rPr>
          <w:b/>
          <w:bCs/>
          <w:color w:val="auto"/>
          <w:u w:val="single"/>
        </w:rPr>
        <w:t xml:space="preserve">the storage and distribution of produce, processed foods and associated packaging; </w:t>
      </w:r>
    </w:p>
    <w:p w14:paraId="23587A49" w14:textId="77777777" w:rsidR="0062057E" w:rsidRPr="00963691" w:rsidRDefault="0062057E" w:rsidP="00963691">
      <w:pPr>
        <w:pStyle w:val="Default"/>
        <w:numPr>
          <w:ilvl w:val="1"/>
          <w:numId w:val="16"/>
        </w:numPr>
        <w:spacing w:before="150" w:after="120"/>
        <w:jc w:val="both"/>
        <w:rPr>
          <w:rFonts w:eastAsia="Times New Roman"/>
          <w:b/>
          <w:bCs/>
          <w:color w:val="auto"/>
          <w:u w:val="single"/>
          <w:lang w:eastAsia="en-GB"/>
        </w:rPr>
      </w:pPr>
      <w:r w:rsidRPr="00963691">
        <w:rPr>
          <w:b/>
          <w:bCs/>
          <w:color w:val="auto"/>
          <w:u w:val="single"/>
        </w:rPr>
        <w:t xml:space="preserve">research and development and office functions which relate to horticulture and/or horticultural food production; </w:t>
      </w:r>
    </w:p>
    <w:p w14:paraId="1457FC38" w14:textId="77777777" w:rsidR="0062057E" w:rsidRPr="00963691" w:rsidRDefault="0062057E" w:rsidP="00963691">
      <w:pPr>
        <w:pStyle w:val="Default"/>
        <w:numPr>
          <w:ilvl w:val="1"/>
          <w:numId w:val="16"/>
        </w:numPr>
        <w:spacing w:before="150" w:after="120"/>
        <w:jc w:val="both"/>
        <w:rPr>
          <w:rFonts w:eastAsia="Times New Roman"/>
          <w:b/>
          <w:bCs/>
          <w:color w:val="auto"/>
          <w:u w:val="single"/>
          <w:lang w:eastAsia="en-GB"/>
        </w:rPr>
      </w:pPr>
      <w:r w:rsidRPr="00963691">
        <w:rPr>
          <w:b/>
          <w:bCs/>
          <w:color w:val="auto"/>
          <w:u w:val="single"/>
        </w:rPr>
        <w:t>renewable energy production where the primary recipient/user of the energy produced are located within or adjacent to the HDA.</w:t>
      </w:r>
    </w:p>
    <w:p w14:paraId="0E739E94" w14:textId="77777777" w:rsidR="0062057E" w:rsidRPr="00963691" w:rsidRDefault="0062057E" w:rsidP="00963691">
      <w:pPr>
        <w:pStyle w:val="ListParagraph"/>
        <w:numPr>
          <w:ilvl w:val="0"/>
          <w:numId w:val="16"/>
        </w:numPr>
        <w:spacing w:after="160"/>
        <w:jc w:val="both"/>
        <w:rPr>
          <w:rFonts w:ascii="Arial" w:eastAsia="Times New Roman" w:hAnsi="Arial" w:cs="Arial"/>
          <w:b/>
          <w:bCs/>
          <w:sz w:val="24"/>
          <w:szCs w:val="24"/>
          <w:u w:val="single"/>
          <w:lang w:eastAsia="en-GB"/>
        </w:rPr>
      </w:pPr>
      <w:r w:rsidRPr="00963691">
        <w:rPr>
          <w:rFonts w:ascii="Arial" w:eastAsia="Times New Roman" w:hAnsi="Arial" w:cs="Arial"/>
          <w:b/>
          <w:bCs/>
          <w:sz w:val="24"/>
          <w:szCs w:val="24"/>
          <w:u w:val="single"/>
          <w:lang w:eastAsia="en-GB"/>
        </w:rPr>
        <w:t xml:space="preserve">If the proposal is for functionally linked development, </w:t>
      </w:r>
      <w:r w:rsidRPr="00963691">
        <w:rPr>
          <w:rFonts w:ascii="Arial" w:hAnsi="Arial" w:cs="Arial"/>
          <w:b/>
          <w:bCs/>
          <w:sz w:val="24"/>
          <w:szCs w:val="24"/>
          <w:u w:val="single"/>
        </w:rPr>
        <w:t>the proposal demonstrates considerable benefits of co-location (i.e. the contribution to local synergies and/or the reduction in food miles and in carbon emissions);</w:t>
      </w:r>
    </w:p>
    <w:p w14:paraId="04974A05" w14:textId="77777777" w:rsidR="0062057E" w:rsidRPr="00963691" w:rsidRDefault="0062057E" w:rsidP="00963691">
      <w:pPr>
        <w:tabs>
          <w:tab w:val="num" w:pos="1004"/>
        </w:tabs>
        <w:jc w:val="both"/>
        <w:rPr>
          <w:rFonts w:ascii="Arial" w:eastAsia="Times New Roman" w:hAnsi="Arial" w:cs="Arial"/>
          <w:sz w:val="24"/>
          <w:szCs w:val="24"/>
          <w:lang w:eastAsia="en-GB"/>
        </w:rPr>
      </w:pPr>
      <w:r w:rsidRPr="00963691">
        <w:rPr>
          <w:rFonts w:ascii="Arial" w:eastAsia="Times New Roman" w:hAnsi="Arial" w:cs="Arial"/>
          <w:sz w:val="24"/>
          <w:szCs w:val="24"/>
          <w:lang w:eastAsia="en-GB"/>
        </w:rPr>
        <w:t>Policy E4, current criterion 5 – change as follows: “…does not</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z w:val="24"/>
          <w:szCs w:val="24"/>
          <w:u w:val="single"/>
          <w:lang w:eastAsia="en-GB"/>
        </w:rPr>
        <w:t xml:space="preserve">have a significant adverse effect upon </w:t>
      </w:r>
      <w:r w:rsidRPr="00963691">
        <w:rPr>
          <w:rFonts w:ascii="Arial" w:eastAsia="Times New Roman" w:hAnsi="Arial" w:cs="Arial"/>
          <w:b/>
          <w:bCs/>
          <w:strike/>
          <w:sz w:val="24"/>
          <w:szCs w:val="24"/>
          <w:lang w:eastAsia="en-GB"/>
        </w:rPr>
        <w:t>damage</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the character or appearance of the surrounding countryside,</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z w:val="24"/>
          <w:szCs w:val="24"/>
          <w:u w:val="single"/>
          <w:lang w:eastAsia="en-GB"/>
        </w:rPr>
        <w:t xml:space="preserve">landscape or setting of the SDNP </w:t>
      </w:r>
      <w:r w:rsidRPr="00963691">
        <w:rPr>
          <w:rFonts w:ascii="Arial" w:eastAsia="Times New Roman" w:hAnsi="Arial" w:cs="Arial"/>
          <w:sz w:val="24"/>
          <w:szCs w:val="24"/>
          <w:lang w:eastAsia="en-GB"/>
        </w:rPr>
        <w:t>and mitigation measures…”</w:t>
      </w:r>
    </w:p>
    <w:p w14:paraId="3AFF4269" w14:textId="77777777" w:rsidR="0062057E" w:rsidRPr="00963691" w:rsidRDefault="0062057E" w:rsidP="00963691">
      <w:pPr>
        <w:tabs>
          <w:tab w:val="num" w:pos="1004"/>
        </w:tabs>
        <w:jc w:val="both"/>
        <w:rPr>
          <w:rFonts w:ascii="Arial" w:hAnsi="Arial" w:cs="Arial"/>
          <w:sz w:val="24"/>
          <w:szCs w:val="24"/>
          <w:shd w:val="clear" w:color="auto" w:fill="FFFFFF"/>
        </w:rPr>
      </w:pPr>
      <w:r w:rsidRPr="00963691">
        <w:rPr>
          <w:rFonts w:ascii="Arial" w:hAnsi="Arial" w:cs="Arial"/>
          <w:sz w:val="24"/>
          <w:szCs w:val="24"/>
        </w:rPr>
        <w:t>Policy E4, criterion 9 - “</w:t>
      </w:r>
      <w:r w:rsidRPr="00963691">
        <w:rPr>
          <w:rFonts w:ascii="Arial" w:hAnsi="Arial" w:cs="Arial"/>
          <w:sz w:val="24"/>
          <w:szCs w:val="24"/>
          <w:shd w:val="clear" w:color="auto" w:fill="FFFFFF"/>
        </w:rPr>
        <w:t>…The proposal</w:t>
      </w:r>
      <w:r w:rsidRPr="00963691">
        <w:rPr>
          <w:rFonts w:ascii="Arial" w:hAnsi="Arial" w:cs="Arial"/>
          <w:b/>
          <w:bCs/>
          <w:sz w:val="24"/>
          <w:szCs w:val="24"/>
          <w:shd w:val="clear" w:color="auto" w:fill="FFFFFF"/>
        </w:rPr>
        <w:t xml:space="preserve"> </w:t>
      </w:r>
      <w:r w:rsidRPr="00963691">
        <w:rPr>
          <w:rFonts w:ascii="Arial" w:hAnsi="Arial" w:cs="Arial"/>
          <w:b/>
          <w:bCs/>
          <w:sz w:val="24"/>
          <w:szCs w:val="24"/>
          <w:u w:val="single"/>
          <w:shd w:val="clear" w:color="auto" w:fill="FFFFFF"/>
        </w:rPr>
        <w:t>enhances and protects the Strategic Wildlife Corridors and</w:t>
      </w:r>
      <w:r w:rsidRPr="00963691">
        <w:rPr>
          <w:rFonts w:ascii="Arial" w:hAnsi="Arial" w:cs="Arial"/>
          <w:b/>
          <w:bCs/>
          <w:sz w:val="24"/>
          <w:szCs w:val="24"/>
          <w:shd w:val="clear" w:color="auto" w:fill="FFFFFF"/>
        </w:rPr>
        <w:t xml:space="preserve"> </w:t>
      </w:r>
      <w:r w:rsidRPr="00963691">
        <w:rPr>
          <w:rFonts w:ascii="Arial" w:hAnsi="Arial" w:cs="Arial"/>
          <w:sz w:val="24"/>
          <w:szCs w:val="24"/>
          <w:shd w:val="clear" w:color="auto" w:fill="FFFFFF"/>
        </w:rPr>
        <w:t>ensures….” </w:t>
      </w:r>
    </w:p>
    <w:p w14:paraId="6DA39081" w14:textId="75F76DDF" w:rsidR="0062057E" w:rsidRPr="00963691" w:rsidRDefault="0062057E" w:rsidP="00963691">
      <w:pPr>
        <w:tabs>
          <w:tab w:val="num" w:pos="1004"/>
        </w:tabs>
        <w:jc w:val="both"/>
        <w:rPr>
          <w:rFonts w:ascii="Arial" w:hAnsi="Arial" w:cs="Arial"/>
          <w:sz w:val="24"/>
          <w:szCs w:val="24"/>
          <w:shd w:val="clear" w:color="auto" w:fill="FFFFFF"/>
        </w:rPr>
      </w:pPr>
      <w:r w:rsidRPr="00963691">
        <w:rPr>
          <w:rFonts w:ascii="Arial" w:hAnsi="Arial" w:cs="Arial"/>
          <w:sz w:val="24"/>
          <w:szCs w:val="24"/>
          <w:shd w:val="clear" w:color="auto" w:fill="FFFFFF"/>
        </w:rPr>
        <w:t>Policy E4, Outside HDAs</w:t>
      </w:r>
      <w:r w:rsidR="00C45A5F">
        <w:rPr>
          <w:rFonts w:ascii="Arial" w:hAnsi="Arial" w:cs="Arial"/>
          <w:sz w:val="24"/>
          <w:szCs w:val="24"/>
          <w:shd w:val="clear" w:color="auto" w:fill="FFFFFF"/>
        </w:rPr>
        <w:t>,</w:t>
      </w:r>
      <w:r w:rsidRPr="00963691">
        <w:rPr>
          <w:rFonts w:ascii="Arial" w:hAnsi="Arial" w:cs="Arial"/>
          <w:sz w:val="24"/>
          <w:szCs w:val="24"/>
          <w:shd w:val="clear" w:color="auto" w:fill="FFFFFF"/>
        </w:rPr>
        <w:t xml:space="preserve"> </w:t>
      </w:r>
      <w:r w:rsidR="00C45A5F">
        <w:rPr>
          <w:rFonts w:ascii="Arial" w:hAnsi="Arial" w:cs="Arial"/>
          <w:sz w:val="24"/>
          <w:szCs w:val="24"/>
          <w:shd w:val="clear" w:color="auto" w:fill="FFFFFF"/>
        </w:rPr>
        <w:t xml:space="preserve">first </w:t>
      </w:r>
      <w:r w:rsidRPr="00963691">
        <w:rPr>
          <w:rFonts w:ascii="Arial" w:hAnsi="Arial" w:cs="Arial"/>
          <w:sz w:val="24"/>
          <w:szCs w:val="24"/>
          <w:shd w:val="clear" w:color="auto" w:fill="FFFFFF"/>
        </w:rPr>
        <w:t>para</w:t>
      </w:r>
      <w:r w:rsidR="00C45A5F">
        <w:rPr>
          <w:rFonts w:ascii="Arial" w:hAnsi="Arial" w:cs="Arial"/>
          <w:sz w:val="24"/>
          <w:szCs w:val="24"/>
          <w:shd w:val="clear" w:color="auto" w:fill="FFFFFF"/>
        </w:rPr>
        <w:t>graph</w:t>
      </w:r>
      <w:r w:rsidRPr="00963691">
        <w:rPr>
          <w:rFonts w:ascii="Arial" w:hAnsi="Arial" w:cs="Arial"/>
          <w:sz w:val="24"/>
          <w:szCs w:val="24"/>
          <w:shd w:val="clear" w:color="auto" w:fill="FFFFFF"/>
        </w:rPr>
        <w:t xml:space="preserve"> – change to read</w:t>
      </w:r>
      <w:r w:rsidRPr="00963691">
        <w:rPr>
          <w:rFonts w:ascii="Arial" w:hAnsi="Arial" w:cs="Arial"/>
          <w:b/>
          <w:bCs/>
          <w:sz w:val="24"/>
          <w:szCs w:val="24"/>
          <w:shd w:val="clear" w:color="auto" w:fill="FFFFFF"/>
        </w:rPr>
        <w:t xml:space="preserve">: </w:t>
      </w:r>
      <w:r w:rsidRPr="00963691">
        <w:rPr>
          <w:rFonts w:ascii="Arial" w:hAnsi="Arial" w:cs="Arial"/>
          <w:sz w:val="24"/>
          <w:szCs w:val="24"/>
          <w:shd w:val="clear" w:color="auto" w:fill="FFFFFF"/>
        </w:rPr>
        <w:t>“</w:t>
      </w:r>
      <w:r w:rsidRPr="00963691">
        <w:rPr>
          <w:rFonts w:ascii="Arial" w:eastAsia="Times New Roman" w:hAnsi="Arial" w:cs="Arial"/>
          <w:sz w:val="24"/>
          <w:szCs w:val="24"/>
          <w:lang w:eastAsia="en-GB"/>
        </w:rPr>
        <w:t>…Where no suitable land within HDAs is available, development proposals for horticultural and</w:t>
      </w:r>
      <w:r w:rsidRPr="00963691">
        <w:rPr>
          <w:rFonts w:ascii="Arial" w:eastAsia="Times New Roman" w:hAnsi="Arial" w:cs="Arial"/>
          <w:b/>
          <w:bCs/>
          <w:sz w:val="24"/>
          <w:szCs w:val="24"/>
          <w:lang w:eastAsia="en-GB"/>
        </w:rPr>
        <w:t xml:space="preserve"> </w:t>
      </w:r>
      <w:r w:rsidRPr="00963691">
        <w:rPr>
          <w:rFonts w:ascii="Arial" w:eastAsia="Times New Roman" w:hAnsi="Arial" w:cs="Arial"/>
          <w:b/>
          <w:bCs/>
          <w:strike/>
          <w:sz w:val="24"/>
          <w:szCs w:val="24"/>
          <w:lang w:eastAsia="en-GB"/>
        </w:rPr>
        <w:t>ancillary</w:t>
      </w:r>
      <w:r w:rsidRPr="00963691">
        <w:rPr>
          <w:rFonts w:ascii="Arial" w:eastAsia="Times New Roman" w:hAnsi="Arial" w:cs="Arial"/>
          <w:b/>
          <w:bCs/>
          <w:sz w:val="24"/>
          <w:szCs w:val="24"/>
          <w:u w:val="single"/>
          <w:lang w:eastAsia="en-GB"/>
        </w:rPr>
        <w:t>functionally-linked</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development on land adjacent to HDAs is preferred followed by land elsewhere in the plan area. All development proposals on land outside HDAs will need to address the criteria above (1-</w:t>
      </w:r>
      <w:r w:rsidRPr="00963691">
        <w:rPr>
          <w:rFonts w:ascii="Arial" w:eastAsia="Times New Roman" w:hAnsi="Arial" w:cs="Arial"/>
          <w:b/>
          <w:bCs/>
          <w:strike/>
          <w:sz w:val="24"/>
          <w:szCs w:val="24"/>
          <w:lang w:eastAsia="en-GB"/>
        </w:rPr>
        <w:t>8</w:t>
      </w:r>
      <w:r w:rsidRPr="00963691">
        <w:rPr>
          <w:rFonts w:ascii="Arial" w:eastAsia="Times New Roman" w:hAnsi="Arial" w:cs="Arial"/>
          <w:b/>
          <w:bCs/>
          <w:sz w:val="24"/>
          <w:szCs w:val="24"/>
          <w:u w:val="single"/>
          <w:lang w:eastAsia="en-GB"/>
        </w:rPr>
        <w:t>12</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as well as the additional criteria (</w:t>
      </w:r>
      <w:r w:rsidRPr="00963691">
        <w:rPr>
          <w:rFonts w:ascii="Arial" w:eastAsia="Times New Roman" w:hAnsi="Arial" w:cs="Arial"/>
          <w:b/>
          <w:bCs/>
          <w:strike/>
          <w:sz w:val="24"/>
          <w:szCs w:val="24"/>
          <w:lang w:eastAsia="en-GB"/>
        </w:rPr>
        <w:t>9-</w:t>
      </w:r>
      <w:r w:rsidRPr="00963691">
        <w:rPr>
          <w:rFonts w:ascii="Arial" w:eastAsia="Times New Roman" w:hAnsi="Arial" w:cs="Arial"/>
          <w:sz w:val="24"/>
          <w:szCs w:val="24"/>
          <w:lang w:eastAsia="en-GB"/>
        </w:rPr>
        <w:t>1</w:t>
      </w:r>
      <w:r w:rsidRPr="00963691">
        <w:rPr>
          <w:rFonts w:ascii="Arial" w:eastAsia="Times New Roman" w:hAnsi="Arial" w:cs="Arial"/>
          <w:b/>
          <w:bCs/>
          <w:strike/>
          <w:sz w:val="24"/>
          <w:szCs w:val="24"/>
          <w:lang w:eastAsia="en-GB"/>
        </w:rPr>
        <w:t>2</w:t>
      </w:r>
      <w:r w:rsidRPr="00963691">
        <w:rPr>
          <w:rFonts w:ascii="Arial" w:eastAsia="Times New Roman" w:hAnsi="Arial" w:cs="Arial"/>
          <w:b/>
          <w:bCs/>
          <w:sz w:val="24"/>
          <w:szCs w:val="24"/>
          <w:u w:val="single"/>
          <w:lang w:eastAsia="en-GB"/>
        </w:rPr>
        <w:t>-3-16</w:t>
      </w:r>
      <w:r w:rsidRPr="00963691">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below:”</w:t>
      </w:r>
    </w:p>
    <w:p w14:paraId="36EBA750" w14:textId="77777777" w:rsidR="0062057E" w:rsidRPr="00963691" w:rsidRDefault="0062057E" w:rsidP="00963691">
      <w:pPr>
        <w:tabs>
          <w:tab w:val="num" w:pos="1004"/>
        </w:tabs>
        <w:jc w:val="both"/>
        <w:rPr>
          <w:rFonts w:ascii="Arial" w:eastAsia="Times New Roman" w:hAnsi="Arial" w:cs="Arial"/>
          <w:sz w:val="24"/>
          <w:szCs w:val="24"/>
          <w:lang w:eastAsia="en-GB"/>
        </w:rPr>
      </w:pPr>
      <w:r w:rsidRPr="00963691">
        <w:rPr>
          <w:rFonts w:ascii="Arial" w:hAnsi="Arial" w:cs="Arial"/>
          <w:sz w:val="24"/>
          <w:szCs w:val="24"/>
          <w:shd w:val="clear" w:color="auto" w:fill="FFFFFF"/>
        </w:rPr>
        <w:t xml:space="preserve">Policy E4 final paragraph – change: </w:t>
      </w:r>
      <w:r w:rsidRPr="00963691">
        <w:rPr>
          <w:rFonts w:ascii="Arial" w:hAnsi="Arial" w:cs="Arial"/>
          <w:b/>
          <w:bCs/>
          <w:sz w:val="24"/>
          <w:szCs w:val="24"/>
          <w:shd w:val="clear" w:color="auto" w:fill="FFFFFF"/>
        </w:rPr>
        <w:t>“</w:t>
      </w:r>
      <w:r w:rsidRPr="00963691">
        <w:rPr>
          <w:rFonts w:ascii="Arial" w:hAnsi="Arial" w:cs="Arial"/>
          <w:sz w:val="24"/>
          <w:szCs w:val="24"/>
          <w:shd w:val="clear" w:color="auto" w:fill="FFFFFF"/>
        </w:rPr>
        <w:t>Planning applications for horticultural and</w:t>
      </w:r>
      <w:r w:rsidRPr="00963691">
        <w:rPr>
          <w:rFonts w:ascii="Arial" w:hAnsi="Arial" w:cs="Arial"/>
          <w:b/>
          <w:bCs/>
          <w:sz w:val="24"/>
          <w:szCs w:val="24"/>
          <w:shd w:val="clear" w:color="auto" w:fill="FFFFFF"/>
        </w:rPr>
        <w:t xml:space="preserve"> </w:t>
      </w:r>
      <w:r w:rsidRPr="00963691">
        <w:rPr>
          <w:rFonts w:ascii="Arial" w:hAnsi="Arial" w:cs="Arial"/>
          <w:b/>
          <w:bCs/>
          <w:sz w:val="24"/>
          <w:szCs w:val="24"/>
          <w:u w:val="single"/>
          <w:shd w:val="clear" w:color="auto" w:fill="FFFFFF"/>
        </w:rPr>
        <w:t>functionally-linked</w:t>
      </w:r>
      <w:r w:rsidRPr="00963691">
        <w:rPr>
          <w:rFonts w:ascii="Arial" w:hAnsi="Arial" w:cs="Arial"/>
          <w:b/>
          <w:bCs/>
          <w:strike/>
          <w:sz w:val="24"/>
          <w:szCs w:val="24"/>
          <w:shd w:val="clear" w:color="auto" w:fill="FFFFFF"/>
        </w:rPr>
        <w:t>ancillary</w:t>
      </w:r>
      <w:r w:rsidRPr="00963691">
        <w:rPr>
          <w:rFonts w:ascii="Arial" w:hAnsi="Arial" w:cs="Arial"/>
          <w:b/>
          <w:bCs/>
          <w:sz w:val="24"/>
          <w:szCs w:val="24"/>
          <w:shd w:val="clear" w:color="auto" w:fill="FFFFFF"/>
        </w:rPr>
        <w:t xml:space="preserve"> </w:t>
      </w:r>
      <w:r w:rsidRPr="00963691">
        <w:rPr>
          <w:rFonts w:ascii="Arial" w:hAnsi="Arial" w:cs="Arial"/>
          <w:sz w:val="24"/>
          <w:szCs w:val="24"/>
          <w:shd w:val="clear" w:color="auto" w:fill="FFFFFF"/>
        </w:rPr>
        <w:t>development will need to consider the</w:t>
      </w:r>
      <w:r w:rsidRPr="00963691">
        <w:rPr>
          <w:rFonts w:ascii="Arial" w:hAnsi="Arial" w:cs="Arial"/>
          <w:sz w:val="24"/>
          <w:szCs w:val="24"/>
          <w:u w:val="single"/>
          <w:shd w:val="clear" w:color="auto" w:fill="FFFFFF"/>
        </w:rPr>
        <w:t xml:space="preserve"> </w:t>
      </w:r>
      <w:r w:rsidRPr="00963691">
        <w:rPr>
          <w:rFonts w:ascii="Arial" w:eastAsia="Calibri" w:hAnsi="Arial" w:cs="Arial"/>
          <w:sz w:val="24"/>
          <w:szCs w:val="24"/>
        </w:rPr>
        <w:t>policies concerning biodiversity; wildlife;</w:t>
      </w:r>
      <w:r w:rsidRPr="00963691">
        <w:rPr>
          <w:rFonts w:ascii="Arial" w:eastAsia="Calibri" w:hAnsi="Arial" w:cs="Arial"/>
          <w:b/>
          <w:bCs/>
          <w:sz w:val="24"/>
          <w:szCs w:val="24"/>
        </w:rPr>
        <w:t xml:space="preserve"> </w:t>
      </w:r>
      <w:r w:rsidRPr="00963691">
        <w:rPr>
          <w:rFonts w:ascii="Arial" w:eastAsia="Calibri" w:hAnsi="Arial" w:cs="Arial"/>
          <w:b/>
          <w:bCs/>
          <w:sz w:val="24"/>
          <w:szCs w:val="24"/>
          <w:u w:val="single"/>
        </w:rPr>
        <w:t>strategic wildlife corridors;</w:t>
      </w:r>
      <w:r w:rsidRPr="00963691">
        <w:rPr>
          <w:rFonts w:ascii="Arial" w:eastAsia="Calibri" w:hAnsi="Arial" w:cs="Arial"/>
          <w:b/>
          <w:bCs/>
          <w:sz w:val="24"/>
          <w:szCs w:val="24"/>
        </w:rPr>
        <w:t xml:space="preserve"> </w:t>
      </w:r>
      <w:r w:rsidRPr="00963691">
        <w:rPr>
          <w:rFonts w:ascii="Arial" w:eastAsia="Calibri" w:hAnsi="Arial" w:cs="Arial"/>
          <w:sz w:val="24"/>
          <w:szCs w:val="24"/>
        </w:rPr>
        <w:t>the natural landscape; and pollution….”</w:t>
      </w:r>
    </w:p>
    <w:p w14:paraId="097E8B0C" w14:textId="77777777" w:rsidR="0062057E" w:rsidRPr="001A17CC" w:rsidRDefault="0062057E" w:rsidP="0062057E">
      <w:pPr>
        <w:rPr>
          <w:rFonts w:ascii="Arial" w:hAnsi="Arial" w:cs="Arial"/>
          <w:b/>
          <w:bCs/>
          <w:color w:val="365F91" w:themeColor="accent1" w:themeShade="BF"/>
          <w:sz w:val="24"/>
          <w:szCs w:val="24"/>
        </w:rPr>
      </w:pPr>
    </w:p>
    <w:p w14:paraId="56A8FCD0" w14:textId="77777777" w:rsidR="0062057E" w:rsidRPr="00487194" w:rsidRDefault="001055EF" w:rsidP="00487194">
      <w:pPr>
        <w:jc w:val="both"/>
        <w:rPr>
          <w:rFonts w:ascii="Arial" w:hAnsi="Arial" w:cs="Arial"/>
          <w:b/>
          <w:bCs/>
          <w:color w:val="365F91" w:themeColor="accent1" w:themeShade="BF"/>
          <w:sz w:val="24"/>
          <w:szCs w:val="24"/>
        </w:rPr>
      </w:pPr>
      <w:hyperlink w:anchor="_Toc125989006" w:history="1">
        <w:r w:rsidR="0062057E" w:rsidRPr="00487194">
          <w:rPr>
            <w:rFonts w:ascii="Arial" w:hAnsi="Arial" w:cs="Arial"/>
            <w:b/>
            <w:bCs/>
            <w:color w:val="365F91" w:themeColor="accent1" w:themeShade="BF"/>
            <w:sz w:val="24"/>
            <w:szCs w:val="24"/>
          </w:rPr>
          <w:t>Retail Strategy and New Development</w:t>
        </w:r>
        <w:r w:rsidR="0062057E" w:rsidRPr="00487194">
          <w:rPr>
            <w:rFonts w:ascii="Arial" w:hAnsi="Arial" w:cs="Arial"/>
            <w:b/>
            <w:bCs/>
            <w:webHidden/>
            <w:color w:val="365F91" w:themeColor="accent1" w:themeShade="BF"/>
            <w:sz w:val="24"/>
            <w:szCs w:val="24"/>
          </w:rPr>
          <w:tab/>
        </w:r>
      </w:hyperlink>
    </w:p>
    <w:p w14:paraId="2BF78CE8" w14:textId="77777777" w:rsidR="0062057E" w:rsidRPr="00487194" w:rsidRDefault="001055EF" w:rsidP="00487194">
      <w:pPr>
        <w:jc w:val="both"/>
        <w:rPr>
          <w:rFonts w:ascii="Arial" w:hAnsi="Arial" w:cs="Arial"/>
          <w:b/>
          <w:bCs/>
          <w:color w:val="365F91" w:themeColor="accent1" w:themeShade="BF"/>
          <w:sz w:val="24"/>
          <w:szCs w:val="24"/>
        </w:rPr>
      </w:pPr>
      <w:hyperlink w:anchor="_Toc125989007" w:history="1">
        <w:r w:rsidR="0062057E" w:rsidRPr="00487194">
          <w:rPr>
            <w:rFonts w:ascii="Arial" w:hAnsi="Arial" w:cs="Arial"/>
            <w:b/>
            <w:bCs/>
            <w:color w:val="365F91" w:themeColor="accent1" w:themeShade="BF"/>
            <w:sz w:val="24"/>
            <w:szCs w:val="24"/>
          </w:rPr>
          <w:t>Policy E5 Retail Strategy and New Development</w:t>
        </w:r>
        <w:r w:rsidR="0062057E" w:rsidRPr="00487194">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487194" w14:paraId="47E6F04E" w14:textId="77777777" w:rsidTr="00BD6861">
        <w:tc>
          <w:tcPr>
            <w:tcW w:w="9016" w:type="dxa"/>
            <w:gridSpan w:val="6"/>
            <w:shd w:val="clear" w:color="auto" w:fill="92CDDC" w:themeFill="accent5" w:themeFillTint="99"/>
          </w:tcPr>
          <w:p w14:paraId="52E575D9"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 xml:space="preserve">Number of comments received </w:t>
            </w:r>
          </w:p>
        </w:tc>
      </w:tr>
      <w:tr w:rsidR="0062057E" w:rsidRPr="00487194" w14:paraId="69E3DB96" w14:textId="77777777" w:rsidTr="00BD6861">
        <w:tc>
          <w:tcPr>
            <w:tcW w:w="1570" w:type="dxa"/>
          </w:tcPr>
          <w:p w14:paraId="019DBE73"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Total:</w:t>
            </w:r>
          </w:p>
        </w:tc>
        <w:tc>
          <w:tcPr>
            <w:tcW w:w="1358" w:type="dxa"/>
          </w:tcPr>
          <w:p w14:paraId="1B9FFAA7"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5</w:t>
            </w:r>
          </w:p>
        </w:tc>
        <w:tc>
          <w:tcPr>
            <w:tcW w:w="1467" w:type="dxa"/>
          </w:tcPr>
          <w:p w14:paraId="635F86F9"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Support:</w:t>
            </w:r>
          </w:p>
        </w:tc>
        <w:tc>
          <w:tcPr>
            <w:tcW w:w="1416" w:type="dxa"/>
          </w:tcPr>
          <w:p w14:paraId="62C9ED89"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1</w:t>
            </w:r>
          </w:p>
        </w:tc>
        <w:tc>
          <w:tcPr>
            <w:tcW w:w="1669" w:type="dxa"/>
          </w:tcPr>
          <w:p w14:paraId="77AA98A7"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Object:</w:t>
            </w:r>
          </w:p>
        </w:tc>
        <w:tc>
          <w:tcPr>
            <w:tcW w:w="1536" w:type="dxa"/>
          </w:tcPr>
          <w:p w14:paraId="66AF307B" w14:textId="77777777" w:rsidR="0062057E" w:rsidRPr="00487194" w:rsidRDefault="0062057E" w:rsidP="00487194">
            <w:pPr>
              <w:jc w:val="both"/>
              <w:rPr>
                <w:rFonts w:ascii="Arial" w:hAnsi="Arial" w:cs="Arial"/>
                <w:b/>
                <w:bCs/>
                <w:sz w:val="24"/>
                <w:szCs w:val="24"/>
              </w:rPr>
            </w:pPr>
            <w:r w:rsidRPr="00487194">
              <w:rPr>
                <w:rFonts w:ascii="Arial" w:hAnsi="Arial" w:cs="Arial"/>
                <w:b/>
                <w:bCs/>
                <w:sz w:val="24"/>
                <w:szCs w:val="24"/>
              </w:rPr>
              <w:t>4</w:t>
            </w:r>
          </w:p>
        </w:tc>
      </w:tr>
    </w:tbl>
    <w:p w14:paraId="656C01D3" w14:textId="77777777" w:rsidR="0062057E" w:rsidRPr="00487194" w:rsidRDefault="0062057E" w:rsidP="00487194">
      <w:pPr>
        <w:jc w:val="both"/>
        <w:rPr>
          <w:rFonts w:ascii="Arial" w:hAnsi="Arial" w:cs="Arial"/>
          <w:b/>
          <w:bCs/>
          <w:sz w:val="24"/>
          <w:szCs w:val="24"/>
        </w:rPr>
      </w:pPr>
    </w:p>
    <w:p w14:paraId="7B8EF0E9" w14:textId="77777777" w:rsidR="0062057E" w:rsidRPr="00487194" w:rsidRDefault="0062057E" w:rsidP="00487194">
      <w:pPr>
        <w:jc w:val="both"/>
        <w:rPr>
          <w:rFonts w:ascii="Arial" w:hAnsi="Arial" w:cs="Arial"/>
          <w:sz w:val="24"/>
          <w:szCs w:val="24"/>
        </w:rPr>
      </w:pPr>
      <w:r w:rsidRPr="00487194">
        <w:rPr>
          <w:rFonts w:ascii="Arial" w:hAnsi="Arial" w:cs="Arial"/>
          <w:b/>
          <w:bCs/>
          <w:sz w:val="24"/>
          <w:szCs w:val="24"/>
        </w:rPr>
        <w:t>Comments and CDC response</w:t>
      </w:r>
      <w:r w:rsidRPr="00487194">
        <w:rPr>
          <w:rFonts w:ascii="Arial" w:hAnsi="Arial" w:cs="Arial"/>
          <w:sz w:val="24"/>
          <w:szCs w:val="24"/>
        </w:rPr>
        <w:t xml:space="preserve"> </w:t>
      </w:r>
    </w:p>
    <w:p w14:paraId="35BD251D" w14:textId="77777777" w:rsidR="0062057E" w:rsidRPr="00487194" w:rsidRDefault="0062057E" w:rsidP="00487194">
      <w:pPr>
        <w:pStyle w:val="ListParagraph"/>
        <w:numPr>
          <w:ilvl w:val="0"/>
          <w:numId w:val="15"/>
        </w:numPr>
        <w:spacing w:after="0" w:line="240" w:lineRule="auto"/>
        <w:ind w:left="447" w:hanging="425"/>
        <w:jc w:val="both"/>
        <w:rPr>
          <w:rFonts w:ascii="Arial" w:hAnsi="Arial" w:cs="Arial"/>
          <w:sz w:val="24"/>
          <w:szCs w:val="24"/>
        </w:rPr>
      </w:pPr>
      <w:r w:rsidRPr="00487194">
        <w:rPr>
          <w:rFonts w:ascii="Arial" w:hAnsi="Arial" w:cs="Arial"/>
          <w:sz w:val="24"/>
          <w:szCs w:val="24"/>
        </w:rPr>
        <w:t>National Highways support the provision of retail development within existing areas and the re-occupation of vacant floorspace.</w:t>
      </w:r>
    </w:p>
    <w:p w14:paraId="344596CA" w14:textId="77777777" w:rsidR="0062057E" w:rsidRPr="00487194" w:rsidRDefault="0062057E" w:rsidP="00487194">
      <w:pPr>
        <w:pStyle w:val="ListParagraph"/>
        <w:numPr>
          <w:ilvl w:val="0"/>
          <w:numId w:val="15"/>
        </w:numPr>
        <w:spacing w:after="0" w:line="240" w:lineRule="auto"/>
        <w:ind w:left="447" w:hanging="425"/>
        <w:jc w:val="both"/>
        <w:rPr>
          <w:rFonts w:ascii="Arial" w:hAnsi="Arial" w:cs="Arial"/>
          <w:sz w:val="24"/>
          <w:szCs w:val="24"/>
        </w:rPr>
      </w:pPr>
      <w:r w:rsidRPr="00487194">
        <w:rPr>
          <w:rFonts w:ascii="Arial" w:hAnsi="Arial" w:cs="Arial"/>
          <w:sz w:val="24"/>
          <w:szCs w:val="24"/>
        </w:rPr>
        <w:t xml:space="preserve">Concerns over loss of city centre shops versus increase in out of town development. </w:t>
      </w:r>
    </w:p>
    <w:p w14:paraId="6CB68145" w14:textId="77777777" w:rsidR="0062057E" w:rsidRPr="00487194" w:rsidRDefault="0062057E" w:rsidP="00487194">
      <w:pPr>
        <w:pStyle w:val="ListParagraph"/>
        <w:numPr>
          <w:ilvl w:val="0"/>
          <w:numId w:val="15"/>
        </w:numPr>
        <w:spacing w:after="0" w:line="240" w:lineRule="auto"/>
        <w:ind w:left="447" w:hanging="425"/>
        <w:jc w:val="both"/>
        <w:rPr>
          <w:rFonts w:ascii="Arial" w:hAnsi="Arial" w:cs="Arial"/>
          <w:sz w:val="24"/>
          <w:szCs w:val="24"/>
        </w:rPr>
      </w:pPr>
      <w:r w:rsidRPr="00487194">
        <w:rPr>
          <w:rFonts w:ascii="Arial" w:hAnsi="Arial" w:cs="Arial"/>
          <w:sz w:val="24"/>
          <w:szCs w:val="24"/>
        </w:rPr>
        <w:lastRenderedPageBreak/>
        <w:t xml:space="preserve">Concern over traffic generation. </w:t>
      </w:r>
    </w:p>
    <w:p w14:paraId="308A359E" w14:textId="4B9724ED" w:rsidR="0062057E" w:rsidRPr="00487194" w:rsidRDefault="0062057E" w:rsidP="00487194">
      <w:pPr>
        <w:pStyle w:val="ListParagraph"/>
        <w:numPr>
          <w:ilvl w:val="0"/>
          <w:numId w:val="15"/>
        </w:numPr>
        <w:spacing w:after="0" w:line="240" w:lineRule="auto"/>
        <w:ind w:left="447" w:hanging="425"/>
        <w:jc w:val="both"/>
        <w:rPr>
          <w:rFonts w:ascii="Arial" w:hAnsi="Arial" w:cs="Arial"/>
          <w:sz w:val="24"/>
          <w:szCs w:val="24"/>
        </w:rPr>
      </w:pPr>
      <w:r w:rsidRPr="00487194">
        <w:rPr>
          <w:rFonts w:ascii="Arial" w:hAnsi="Arial" w:cs="Arial"/>
          <w:sz w:val="24"/>
          <w:szCs w:val="24"/>
        </w:rPr>
        <w:t>Brookhouse Group object to de</w:t>
      </w:r>
      <w:r w:rsidR="00487194">
        <w:rPr>
          <w:rFonts w:ascii="Arial" w:hAnsi="Arial" w:cs="Arial"/>
          <w:sz w:val="24"/>
          <w:szCs w:val="24"/>
        </w:rPr>
        <w:t>-</w:t>
      </w:r>
      <w:r w:rsidRPr="00487194">
        <w:rPr>
          <w:rFonts w:ascii="Arial" w:hAnsi="Arial" w:cs="Arial"/>
          <w:sz w:val="24"/>
          <w:szCs w:val="24"/>
        </w:rPr>
        <w:t xml:space="preserve">allocation of Land at Barnfield Drive. </w:t>
      </w:r>
    </w:p>
    <w:p w14:paraId="4137CA7C" w14:textId="77777777" w:rsidR="0062057E" w:rsidRDefault="0062057E" w:rsidP="00487194">
      <w:pPr>
        <w:pStyle w:val="ListParagraph"/>
        <w:numPr>
          <w:ilvl w:val="0"/>
          <w:numId w:val="15"/>
        </w:numPr>
        <w:spacing w:after="0" w:line="240" w:lineRule="auto"/>
        <w:ind w:left="447" w:hanging="425"/>
        <w:jc w:val="both"/>
        <w:rPr>
          <w:rFonts w:ascii="Arial" w:hAnsi="Arial" w:cs="Arial"/>
          <w:sz w:val="24"/>
          <w:szCs w:val="24"/>
        </w:rPr>
      </w:pPr>
      <w:r w:rsidRPr="00487194">
        <w:rPr>
          <w:rFonts w:ascii="Arial" w:hAnsi="Arial" w:cs="Arial"/>
          <w:sz w:val="24"/>
          <w:szCs w:val="24"/>
        </w:rPr>
        <w:t xml:space="preserve">Bellway Homes support delivery of housing to support economic development. </w:t>
      </w:r>
    </w:p>
    <w:p w14:paraId="1BCAE74E" w14:textId="77777777" w:rsidR="00487194" w:rsidRPr="00487194" w:rsidRDefault="00487194" w:rsidP="00487194">
      <w:pPr>
        <w:pStyle w:val="ListParagraph"/>
        <w:spacing w:after="0" w:line="240" w:lineRule="auto"/>
        <w:ind w:left="447"/>
        <w:jc w:val="both"/>
        <w:rPr>
          <w:rFonts w:ascii="Arial" w:hAnsi="Arial" w:cs="Arial"/>
          <w:sz w:val="24"/>
          <w:szCs w:val="24"/>
        </w:rPr>
      </w:pPr>
    </w:p>
    <w:p w14:paraId="3C39367D" w14:textId="54D19444" w:rsidR="0062057E" w:rsidRPr="00487194" w:rsidRDefault="0062057E" w:rsidP="00487194">
      <w:pPr>
        <w:spacing w:after="0" w:line="240" w:lineRule="auto"/>
        <w:jc w:val="both"/>
        <w:rPr>
          <w:rFonts w:ascii="Arial" w:hAnsi="Arial" w:cs="Arial"/>
          <w:sz w:val="24"/>
          <w:szCs w:val="24"/>
        </w:rPr>
      </w:pPr>
      <w:r w:rsidRPr="00487194">
        <w:rPr>
          <w:rFonts w:ascii="Arial" w:hAnsi="Arial" w:cs="Arial"/>
          <w:sz w:val="24"/>
          <w:szCs w:val="24"/>
        </w:rPr>
        <w:t>The council is satisfied that the Policy is sound. It is not considered necessary to make modifications to the policy. The policy as written is intended to protect the city centre. Traffic impacts will be assessed through the development management process. The council remains supportive of development on Land at Barnfield Drive. De</w:t>
      </w:r>
      <w:r w:rsidR="00E4202F">
        <w:rPr>
          <w:rFonts w:ascii="Arial" w:hAnsi="Arial" w:cs="Arial"/>
          <w:sz w:val="24"/>
          <w:szCs w:val="24"/>
        </w:rPr>
        <w:t>-</w:t>
      </w:r>
      <w:r w:rsidRPr="00487194">
        <w:rPr>
          <w:rFonts w:ascii="Arial" w:hAnsi="Arial" w:cs="Arial"/>
          <w:sz w:val="24"/>
          <w:szCs w:val="24"/>
        </w:rPr>
        <w:t>allocating the site allows for a variety of development proposals to come forward as an alternative to strictly retail.  Further detail on the council’s approach is set out in the Retail Background Paper.</w:t>
      </w:r>
    </w:p>
    <w:p w14:paraId="79EC32DF" w14:textId="77777777" w:rsidR="0062057E" w:rsidRPr="00487194" w:rsidRDefault="0062057E" w:rsidP="0062057E">
      <w:pPr>
        <w:rPr>
          <w:rFonts w:ascii="Arial" w:hAnsi="Arial" w:cs="Arial"/>
          <w:b/>
          <w:bCs/>
          <w:color w:val="365F91" w:themeColor="accent1" w:themeShade="BF"/>
          <w:sz w:val="24"/>
          <w:szCs w:val="24"/>
        </w:rPr>
      </w:pPr>
    </w:p>
    <w:p w14:paraId="75689091" w14:textId="77777777" w:rsidR="0062057E" w:rsidRPr="00E4202F" w:rsidRDefault="001055EF" w:rsidP="00E4202F">
      <w:pPr>
        <w:jc w:val="both"/>
        <w:rPr>
          <w:rFonts w:ascii="Arial" w:hAnsi="Arial" w:cs="Arial"/>
          <w:b/>
          <w:bCs/>
          <w:color w:val="365F91" w:themeColor="accent1" w:themeShade="BF"/>
          <w:sz w:val="24"/>
          <w:szCs w:val="24"/>
        </w:rPr>
      </w:pPr>
      <w:hyperlink w:anchor="_Toc125989008" w:history="1">
        <w:r w:rsidR="0062057E" w:rsidRPr="00E4202F">
          <w:rPr>
            <w:rFonts w:ascii="Arial" w:hAnsi="Arial" w:cs="Arial"/>
            <w:b/>
            <w:bCs/>
            <w:color w:val="365F91" w:themeColor="accent1" w:themeShade="BF"/>
            <w:sz w:val="24"/>
            <w:szCs w:val="24"/>
          </w:rPr>
          <w:t>Chichester City Centre</w:t>
        </w:r>
        <w:r w:rsidR="0062057E" w:rsidRPr="00E4202F">
          <w:rPr>
            <w:rFonts w:ascii="Arial" w:hAnsi="Arial" w:cs="Arial"/>
            <w:b/>
            <w:bCs/>
            <w:webHidden/>
            <w:color w:val="365F91" w:themeColor="accent1" w:themeShade="BF"/>
            <w:sz w:val="24"/>
            <w:szCs w:val="24"/>
          </w:rPr>
          <w:tab/>
        </w:r>
      </w:hyperlink>
    </w:p>
    <w:p w14:paraId="477EF8BF" w14:textId="77777777" w:rsidR="0062057E" w:rsidRPr="00E4202F" w:rsidRDefault="001055EF" w:rsidP="00E4202F">
      <w:pPr>
        <w:jc w:val="both"/>
        <w:rPr>
          <w:rFonts w:ascii="Arial" w:hAnsi="Arial" w:cs="Arial"/>
          <w:b/>
          <w:bCs/>
          <w:color w:val="365F91" w:themeColor="accent1" w:themeShade="BF"/>
          <w:sz w:val="24"/>
          <w:szCs w:val="24"/>
        </w:rPr>
      </w:pPr>
      <w:hyperlink w:anchor="_Toc125989009" w:history="1">
        <w:r w:rsidR="0062057E" w:rsidRPr="00E4202F">
          <w:rPr>
            <w:rFonts w:ascii="Arial" w:hAnsi="Arial" w:cs="Arial"/>
            <w:b/>
            <w:bCs/>
            <w:color w:val="365F91" w:themeColor="accent1" w:themeShade="BF"/>
            <w:sz w:val="24"/>
            <w:szCs w:val="24"/>
          </w:rPr>
          <w:t>Policy E6 Chichester City Centre</w:t>
        </w:r>
        <w:r w:rsidR="0062057E" w:rsidRPr="00E4202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202F" w14:paraId="07EDFADE" w14:textId="77777777" w:rsidTr="00BD6861">
        <w:tc>
          <w:tcPr>
            <w:tcW w:w="9016" w:type="dxa"/>
            <w:gridSpan w:val="6"/>
            <w:shd w:val="clear" w:color="auto" w:fill="92CDDC" w:themeFill="accent5" w:themeFillTint="99"/>
          </w:tcPr>
          <w:p w14:paraId="6D198AC8"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 xml:space="preserve">Number of comments received </w:t>
            </w:r>
          </w:p>
        </w:tc>
      </w:tr>
      <w:tr w:rsidR="0062057E" w:rsidRPr="00E4202F" w14:paraId="719CD76F" w14:textId="77777777" w:rsidTr="00BD6861">
        <w:tc>
          <w:tcPr>
            <w:tcW w:w="1570" w:type="dxa"/>
          </w:tcPr>
          <w:p w14:paraId="4FBDD2D1"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Total:</w:t>
            </w:r>
          </w:p>
        </w:tc>
        <w:tc>
          <w:tcPr>
            <w:tcW w:w="1358" w:type="dxa"/>
          </w:tcPr>
          <w:p w14:paraId="404D704C"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5</w:t>
            </w:r>
          </w:p>
        </w:tc>
        <w:tc>
          <w:tcPr>
            <w:tcW w:w="1467" w:type="dxa"/>
          </w:tcPr>
          <w:p w14:paraId="75D9DB50"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Support:</w:t>
            </w:r>
          </w:p>
        </w:tc>
        <w:tc>
          <w:tcPr>
            <w:tcW w:w="1416" w:type="dxa"/>
          </w:tcPr>
          <w:p w14:paraId="41BF85BF"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1</w:t>
            </w:r>
          </w:p>
        </w:tc>
        <w:tc>
          <w:tcPr>
            <w:tcW w:w="1669" w:type="dxa"/>
          </w:tcPr>
          <w:p w14:paraId="6B7AC9A0"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Object:</w:t>
            </w:r>
          </w:p>
        </w:tc>
        <w:tc>
          <w:tcPr>
            <w:tcW w:w="1536" w:type="dxa"/>
          </w:tcPr>
          <w:p w14:paraId="6095E5C6"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4</w:t>
            </w:r>
          </w:p>
        </w:tc>
      </w:tr>
    </w:tbl>
    <w:p w14:paraId="2901BCDB" w14:textId="77777777" w:rsidR="0062057E" w:rsidRDefault="0062057E" w:rsidP="00E4202F">
      <w:pPr>
        <w:jc w:val="both"/>
        <w:rPr>
          <w:rFonts w:ascii="Arial" w:hAnsi="Arial" w:cs="Arial"/>
          <w:b/>
          <w:bCs/>
          <w:sz w:val="24"/>
          <w:szCs w:val="24"/>
        </w:rPr>
      </w:pPr>
    </w:p>
    <w:p w14:paraId="42B6D707" w14:textId="77777777" w:rsidR="0062057E" w:rsidRPr="00E4202F" w:rsidRDefault="0062057E" w:rsidP="00E4202F">
      <w:pPr>
        <w:jc w:val="both"/>
        <w:rPr>
          <w:rFonts w:ascii="Arial" w:hAnsi="Arial" w:cs="Arial"/>
          <w:sz w:val="24"/>
          <w:szCs w:val="24"/>
        </w:rPr>
      </w:pPr>
      <w:r w:rsidRPr="00E4202F">
        <w:rPr>
          <w:rFonts w:ascii="Arial" w:hAnsi="Arial" w:cs="Arial"/>
          <w:b/>
          <w:bCs/>
          <w:sz w:val="24"/>
          <w:szCs w:val="24"/>
        </w:rPr>
        <w:t>Comments and CDC response</w:t>
      </w:r>
      <w:r w:rsidRPr="00E4202F">
        <w:rPr>
          <w:rFonts w:ascii="Arial" w:hAnsi="Arial" w:cs="Arial"/>
          <w:sz w:val="24"/>
          <w:szCs w:val="24"/>
        </w:rPr>
        <w:t xml:space="preserve"> </w:t>
      </w:r>
    </w:p>
    <w:p w14:paraId="7B640D98"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Comments relating to updating references to the Chichester Vision (2017).</w:t>
      </w:r>
    </w:p>
    <w:p w14:paraId="486A6931"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Bellway Homes support delivery of housing to support economic development. </w:t>
      </w:r>
    </w:p>
    <w:p w14:paraId="35526913"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Object to lack of strategy to enhance night-time economy.</w:t>
      </w:r>
    </w:p>
    <w:p w14:paraId="3595C370"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Suggest zoning of city centre for different uses. </w:t>
      </w:r>
    </w:p>
    <w:p w14:paraId="4D7768BE" w14:textId="77777777" w:rsidR="0062057E" w:rsidRPr="00E4202F" w:rsidRDefault="0062057E" w:rsidP="00E4202F">
      <w:pPr>
        <w:pStyle w:val="ListParagraph"/>
        <w:spacing w:after="0" w:line="240" w:lineRule="auto"/>
        <w:ind w:left="447"/>
        <w:jc w:val="both"/>
        <w:rPr>
          <w:rFonts w:ascii="Arial" w:hAnsi="Arial" w:cs="Arial"/>
          <w:sz w:val="24"/>
          <w:szCs w:val="24"/>
        </w:rPr>
      </w:pPr>
    </w:p>
    <w:p w14:paraId="78FA1EAE" w14:textId="4EEC3A2C" w:rsidR="0062057E" w:rsidRPr="00E4202F" w:rsidRDefault="0062057E" w:rsidP="00E4202F">
      <w:pPr>
        <w:spacing w:after="0" w:line="240" w:lineRule="auto"/>
        <w:jc w:val="both"/>
        <w:rPr>
          <w:rFonts w:ascii="Arial" w:hAnsi="Arial" w:cs="Arial"/>
          <w:sz w:val="24"/>
          <w:szCs w:val="24"/>
        </w:rPr>
      </w:pPr>
      <w:r w:rsidRPr="00E4202F">
        <w:rPr>
          <w:rFonts w:ascii="Arial" w:hAnsi="Arial" w:cs="Arial"/>
          <w:sz w:val="24"/>
          <w:szCs w:val="24"/>
        </w:rPr>
        <w:t>The council is satisfied that the Policy is sound. It is not considered necessary to make modifications to the policy. The Chichester Vision (2017) remains the current version therefore reference should continue to be made. The Vision considers ways to boost night</w:t>
      </w:r>
      <w:r w:rsidR="00E4202F">
        <w:rPr>
          <w:rFonts w:ascii="Arial" w:hAnsi="Arial" w:cs="Arial"/>
          <w:sz w:val="24"/>
          <w:szCs w:val="24"/>
        </w:rPr>
        <w:t>-</w:t>
      </w:r>
      <w:r w:rsidRPr="00E4202F">
        <w:rPr>
          <w:rFonts w:ascii="Arial" w:hAnsi="Arial" w:cs="Arial"/>
          <w:sz w:val="24"/>
          <w:szCs w:val="24"/>
        </w:rPr>
        <w:t xml:space="preserve">time economy. Zoning of the city centre is not considered justified due to the impact on historic significance of the area. </w:t>
      </w:r>
    </w:p>
    <w:p w14:paraId="2E77FB5D" w14:textId="77777777" w:rsidR="0062057E" w:rsidRDefault="0062057E" w:rsidP="00E4202F">
      <w:pPr>
        <w:jc w:val="both"/>
        <w:rPr>
          <w:rFonts w:ascii="Arial" w:hAnsi="Arial" w:cs="Arial"/>
          <w:b/>
          <w:bCs/>
          <w:color w:val="365F91" w:themeColor="accent1" w:themeShade="BF"/>
          <w:sz w:val="24"/>
          <w:szCs w:val="24"/>
        </w:rPr>
      </w:pPr>
    </w:p>
    <w:p w14:paraId="1512B83D" w14:textId="77777777" w:rsidR="00495279" w:rsidRPr="00E4202F" w:rsidRDefault="00495279" w:rsidP="00E4202F">
      <w:pPr>
        <w:jc w:val="both"/>
        <w:rPr>
          <w:rFonts w:ascii="Arial" w:hAnsi="Arial" w:cs="Arial"/>
          <w:b/>
          <w:bCs/>
          <w:color w:val="365F91" w:themeColor="accent1" w:themeShade="BF"/>
          <w:sz w:val="24"/>
          <w:szCs w:val="24"/>
        </w:rPr>
      </w:pPr>
    </w:p>
    <w:p w14:paraId="4BF2E5E4" w14:textId="77777777" w:rsidR="0062057E" w:rsidRPr="00E4202F" w:rsidRDefault="001055EF" w:rsidP="00E4202F">
      <w:pPr>
        <w:jc w:val="both"/>
        <w:rPr>
          <w:rFonts w:ascii="Arial" w:hAnsi="Arial" w:cs="Arial"/>
          <w:b/>
          <w:bCs/>
          <w:color w:val="365F91" w:themeColor="accent1" w:themeShade="BF"/>
          <w:sz w:val="24"/>
          <w:szCs w:val="24"/>
        </w:rPr>
      </w:pPr>
      <w:hyperlink w:anchor="_Toc125989010" w:history="1">
        <w:r w:rsidR="0062057E" w:rsidRPr="00E4202F">
          <w:rPr>
            <w:rFonts w:ascii="Arial" w:hAnsi="Arial" w:cs="Arial"/>
            <w:b/>
            <w:bCs/>
            <w:color w:val="365F91" w:themeColor="accent1" w:themeShade="BF"/>
            <w:sz w:val="24"/>
            <w:szCs w:val="24"/>
          </w:rPr>
          <w:t>Local and Village Centres</w:t>
        </w:r>
        <w:r w:rsidR="0062057E" w:rsidRPr="00E4202F">
          <w:rPr>
            <w:rFonts w:ascii="Arial" w:hAnsi="Arial" w:cs="Arial"/>
            <w:b/>
            <w:bCs/>
            <w:webHidden/>
            <w:color w:val="365F91" w:themeColor="accent1" w:themeShade="BF"/>
            <w:sz w:val="24"/>
            <w:szCs w:val="24"/>
          </w:rPr>
          <w:tab/>
        </w:r>
      </w:hyperlink>
    </w:p>
    <w:p w14:paraId="406A4421" w14:textId="77777777" w:rsidR="0062057E" w:rsidRPr="00E4202F" w:rsidRDefault="001055EF" w:rsidP="00E4202F">
      <w:pPr>
        <w:jc w:val="both"/>
        <w:rPr>
          <w:rFonts w:ascii="Arial" w:hAnsi="Arial" w:cs="Arial"/>
          <w:b/>
          <w:bCs/>
          <w:color w:val="365F91" w:themeColor="accent1" w:themeShade="BF"/>
          <w:sz w:val="24"/>
          <w:szCs w:val="24"/>
        </w:rPr>
      </w:pPr>
      <w:hyperlink w:anchor="_Toc125989011" w:history="1">
        <w:r w:rsidR="0062057E" w:rsidRPr="00E4202F">
          <w:rPr>
            <w:rFonts w:ascii="Arial" w:hAnsi="Arial" w:cs="Arial"/>
            <w:b/>
            <w:bCs/>
            <w:color w:val="365F91" w:themeColor="accent1" w:themeShade="BF"/>
            <w:sz w:val="24"/>
            <w:szCs w:val="24"/>
          </w:rPr>
          <w:t>Policy E7 Local Centres</w:t>
        </w:r>
        <w:r w:rsidR="0062057E" w:rsidRPr="00E4202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202F" w14:paraId="5782C408" w14:textId="77777777" w:rsidTr="00BD6861">
        <w:tc>
          <w:tcPr>
            <w:tcW w:w="9016" w:type="dxa"/>
            <w:gridSpan w:val="6"/>
            <w:shd w:val="clear" w:color="auto" w:fill="92CDDC" w:themeFill="accent5" w:themeFillTint="99"/>
          </w:tcPr>
          <w:p w14:paraId="47C479D5"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 xml:space="preserve">Number of comments received </w:t>
            </w:r>
          </w:p>
        </w:tc>
      </w:tr>
      <w:tr w:rsidR="0062057E" w:rsidRPr="00E4202F" w14:paraId="38B30CB5" w14:textId="77777777" w:rsidTr="00BD6861">
        <w:tc>
          <w:tcPr>
            <w:tcW w:w="1570" w:type="dxa"/>
          </w:tcPr>
          <w:p w14:paraId="4EA75713"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Total:</w:t>
            </w:r>
          </w:p>
        </w:tc>
        <w:tc>
          <w:tcPr>
            <w:tcW w:w="1358" w:type="dxa"/>
          </w:tcPr>
          <w:p w14:paraId="04C44A86"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1</w:t>
            </w:r>
          </w:p>
        </w:tc>
        <w:tc>
          <w:tcPr>
            <w:tcW w:w="1467" w:type="dxa"/>
          </w:tcPr>
          <w:p w14:paraId="796BA941"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Support:</w:t>
            </w:r>
          </w:p>
        </w:tc>
        <w:tc>
          <w:tcPr>
            <w:tcW w:w="1416" w:type="dxa"/>
          </w:tcPr>
          <w:p w14:paraId="324913C2"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1</w:t>
            </w:r>
          </w:p>
        </w:tc>
        <w:tc>
          <w:tcPr>
            <w:tcW w:w="1669" w:type="dxa"/>
          </w:tcPr>
          <w:p w14:paraId="3887B7BE"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Object:</w:t>
            </w:r>
          </w:p>
        </w:tc>
        <w:tc>
          <w:tcPr>
            <w:tcW w:w="1536" w:type="dxa"/>
          </w:tcPr>
          <w:p w14:paraId="49A0CBB0"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0</w:t>
            </w:r>
          </w:p>
        </w:tc>
      </w:tr>
    </w:tbl>
    <w:p w14:paraId="47FB5990" w14:textId="77777777" w:rsidR="0062057E" w:rsidRPr="00E4202F" w:rsidRDefault="0062057E" w:rsidP="00E4202F">
      <w:pPr>
        <w:jc w:val="both"/>
        <w:rPr>
          <w:rFonts w:ascii="Arial" w:hAnsi="Arial" w:cs="Arial"/>
          <w:b/>
          <w:bCs/>
          <w:sz w:val="24"/>
          <w:szCs w:val="24"/>
        </w:rPr>
      </w:pPr>
    </w:p>
    <w:p w14:paraId="10A7D30A" w14:textId="77777777" w:rsidR="0062057E" w:rsidRPr="00E4202F" w:rsidRDefault="0062057E" w:rsidP="00E4202F">
      <w:pPr>
        <w:jc w:val="both"/>
        <w:rPr>
          <w:rFonts w:ascii="Arial" w:hAnsi="Arial" w:cs="Arial"/>
          <w:sz w:val="24"/>
          <w:szCs w:val="24"/>
        </w:rPr>
      </w:pPr>
      <w:r w:rsidRPr="00E4202F">
        <w:rPr>
          <w:rFonts w:ascii="Arial" w:hAnsi="Arial" w:cs="Arial"/>
          <w:b/>
          <w:bCs/>
          <w:sz w:val="24"/>
          <w:szCs w:val="24"/>
        </w:rPr>
        <w:t>Comments and CDC response</w:t>
      </w:r>
      <w:r w:rsidRPr="00E4202F">
        <w:rPr>
          <w:rFonts w:ascii="Arial" w:hAnsi="Arial" w:cs="Arial"/>
          <w:sz w:val="24"/>
          <w:szCs w:val="24"/>
        </w:rPr>
        <w:t xml:space="preserve"> </w:t>
      </w:r>
    </w:p>
    <w:p w14:paraId="1157E56D"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Bellway Homes support delivery of housing to support economic development. </w:t>
      </w:r>
    </w:p>
    <w:p w14:paraId="74094250" w14:textId="77777777" w:rsidR="0062057E" w:rsidRPr="00E4202F" w:rsidRDefault="0062057E" w:rsidP="00E4202F">
      <w:pPr>
        <w:pStyle w:val="ListParagraph"/>
        <w:spacing w:after="0" w:line="240" w:lineRule="auto"/>
        <w:ind w:left="447"/>
        <w:jc w:val="both"/>
        <w:rPr>
          <w:rFonts w:ascii="Arial" w:hAnsi="Arial" w:cs="Arial"/>
          <w:sz w:val="24"/>
          <w:szCs w:val="24"/>
        </w:rPr>
      </w:pPr>
    </w:p>
    <w:p w14:paraId="2241EE5A" w14:textId="77777777" w:rsidR="0062057E" w:rsidRPr="00E4202F" w:rsidRDefault="0062057E" w:rsidP="00E4202F">
      <w:pPr>
        <w:spacing w:after="0" w:line="240" w:lineRule="auto"/>
        <w:jc w:val="both"/>
        <w:rPr>
          <w:rFonts w:ascii="Arial" w:hAnsi="Arial" w:cs="Arial"/>
          <w:sz w:val="24"/>
          <w:szCs w:val="24"/>
        </w:rPr>
      </w:pPr>
      <w:r w:rsidRPr="00E4202F">
        <w:rPr>
          <w:rFonts w:ascii="Arial" w:hAnsi="Arial" w:cs="Arial"/>
          <w:sz w:val="24"/>
          <w:szCs w:val="24"/>
        </w:rPr>
        <w:t xml:space="preserve">The council is satisfied that the Policy is sound. No issues of soundness or objections were raised. </w:t>
      </w:r>
    </w:p>
    <w:p w14:paraId="5661ACC4" w14:textId="77777777" w:rsidR="0062057E" w:rsidRPr="00E4202F" w:rsidRDefault="0062057E" w:rsidP="00E4202F">
      <w:pPr>
        <w:jc w:val="both"/>
        <w:rPr>
          <w:rFonts w:ascii="Arial" w:hAnsi="Arial" w:cs="Arial"/>
          <w:sz w:val="24"/>
          <w:szCs w:val="24"/>
        </w:rPr>
      </w:pPr>
    </w:p>
    <w:p w14:paraId="7C2DAC46" w14:textId="77777777" w:rsidR="0062057E" w:rsidRPr="00E4202F" w:rsidRDefault="001055EF" w:rsidP="00E4202F">
      <w:pPr>
        <w:jc w:val="both"/>
        <w:rPr>
          <w:rFonts w:ascii="Arial" w:hAnsi="Arial" w:cs="Arial"/>
          <w:b/>
          <w:bCs/>
          <w:color w:val="365F91" w:themeColor="accent1" w:themeShade="BF"/>
          <w:sz w:val="24"/>
          <w:szCs w:val="24"/>
        </w:rPr>
      </w:pPr>
      <w:hyperlink w:anchor="_Toc125989012" w:history="1">
        <w:r w:rsidR="0062057E" w:rsidRPr="00E4202F">
          <w:rPr>
            <w:rFonts w:ascii="Arial" w:hAnsi="Arial" w:cs="Arial"/>
            <w:b/>
            <w:bCs/>
            <w:color w:val="365F91" w:themeColor="accent1" w:themeShade="BF"/>
            <w:sz w:val="24"/>
            <w:szCs w:val="24"/>
          </w:rPr>
          <w:t>Tourism</w:t>
        </w:r>
        <w:r w:rsidR="0062057E" w:rsidRPr="00E4202F">
          <w:rPr>
            <w:rFonts w:ascii="Arial" w:hAnsi="Arial" w:cs="Arial"/>
            <w:b/>
            <w:bCs/>
            <w:webHidden/>
            <w:color w:val="365F91" w:themeColor="accent1" w:themeShade="BF"/>
            <w:sz w:val="24"/>
            <w:szCs w:val="24"/>
          </w:rPr>
          <w:tab/>
        </w:r>
      </w:hyperlink>
    </w:p>
    <w:p w14:paraId="7F36E7CC" w14:textId="77777777" w:rsidR="0062057E" w:rsidRPr="00E4202F" w:rsidRDefault="001055EF" w:rsidP="00E4202F">
      <w:pPr>
        <w:jc w:val="both"/>
        <w:rPr>
          <w:rFonts w:ascii="Arial" w:hAnsi="Arial" w:cs="Arial"/>
          <w:b/>
          <w:bCs/>
          <w:color w:val="365F91" w:themeColor="accent1" w:themeShade="BF"/>
          <w:sz w:val="24"/>
          <w:szCs w:val="24"/>
        </w:rPr>
      </w:pPr>
      <w:hyperlink w:anchor="_Toc125989013" w:history="1">
        <w:r w:rsidR="0062057E" w:rsidRPr="00E4202F">
          <w:rPr>
            <w:rFonts w:ascii="Arial" w:hAnsi="Arial" w:cs="Arial"/>
            <w:b/>
            <w:bCs/>
            <w:color w:val="365F91" w:themeColor="accent1" w:themeShade="BF"/>
            <w:sz w:val="24"/>
            <w:szCs w:val="24"/>
          </w:rPr>
          <w:t>Policy E8 Built Tourist and Leisure Development</w:t>
        </w:r>
        <w:r w:rsidR="0062057E" w:rsidRPr="00E4202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202F" w14:paraId="32B5950A" w14:textId="77777777" w:rsidTr="00BD6861">
        <w:tc>
          <w:tcPr>
            <w:tcW w:w="9016" w:type="dxa"/>
            <w:gridSpan w:val="6"/>
            <w:shd w:val="clear" w:color="auto" w:fill="92CDDC" w:themeFill="accent5" w:themeFillTint="99"/>
          </w:tcPr>
          <w:p w14:paraId="78676C60"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 xml:space="preserve">Number of comments received </w:t>
            </w:r>
          </w:p>
        </w:tc>
      </w:tr>
      <w:tr w:rsidR="0062057E" w:rsidRPr="00E4202F" w14:paraId="5A5D5628" w14:textId="77777777" w:rsidTr="00BD6861">
        <w:tc>
          <w:tcPr>
            <w:tcW w:w="1570" w:type="dxa"/>
          </w:tcPr>
          <w:p w14:paraId="7B236557"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Total:</w:t>
            </w:r>
          </w:p>
        </w:tc>
        <w:tc>
          <w:tcPr>
            <w:tcW w:w="1358" w:type="dxa"/>
          </w:tcPr>
          <w:p w14:paraId="17F3AA1A"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5</w:t>
            </w:r>
          </w:p>
        </w:tc>
        <w:tc>
          <w:tcPr>
            <w:tcW w:w="1467" w:type="dxa"/>
          </w:tcPr>
          <w:p w14:paraId="79D165B5"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Support:</w:t>
            </w:r>
          </w:p>
        </w:tc>
        <w:tc>
          <w:tcPr>
            <w:tcW w:w="1416" w:type="dxa"/>
          </w:tcPr>
          <w:p w14:paraId="7137CEC8"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5</w:t>
            </w:r>
          </w:p>
        </w:tc>
        <w:tc>
          <w:tcPr>
            <w:tcW w:w="1669" w:type="dxa"/>
          </w:tcPr>
          <w:p w14:paraId="0504BC94"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Object:</w:t>
            </w:r>
          </w:p>
        </w:tc>
        <w:tc>
          <w:tcPr>
            <w:tcW w:w="1536" w:type="dxa"/>
          </w:tcPr>
          <w:p w14:paraId="21C33F3A"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0</w:t>
            </w:r>
          </w:p>
        </w:tc>
      </w:tr>
    </w:tbl>
    <w:p w14:paraId="49BF1E50" w14:textId="77777777" w:rsidR="0062057E" w:rsidRPr="00E4202F" w:rsidRDefault="0062057E" w:rsidP="00E4202F">
      <w:pPr>
        <w:jc w:val="both"/>
        <w:rPr>
          <w:rFonts w:ascii="Arial" w:hAnsi="Arial" w:cs="Arial"/>
          <w:b/>
          <w:bCs/>
          <w:sz w:val="24"/>
          <w:szCs w:val="24"/>
        </w:rPr>
      </w:pPr>
    </w:p>
    <w:p w14:paraId="43FABE7A" w14:textId="77777777" w:rsidR="0062057E" w:rsidRPr="00E4202F" w:rsidRDefault="0062057E" w:rsidP="00E4202F">
      <w:pPr>
        <w:jc w:val="both"/>
        <w:rPr>
          <w:rFonts w:ascii="Arial" w:hAnsi="Arial" w:cs="Arial"/>
          <w:sz w:val="24"/>
          <w:szCs w:val="24"/>
        </w:rPr>
      </w:pPr>
      <w:r w:rsidRPr="00E4202F">
        <w:rPr>
          <w:rFonts w:ascii="Arial" w:hAnsi="Arial" w:cs="Arial"/>
          <w:b/>
          <w:bCs/>
          <w:sz w:val="24"/>
          <w:szCs w:val="24"/>
        </w:rPr>
        <w:t>Comments and CDC response</w:t>
      </w:r>
      <w:r w:rsidRPr="00E4202F">
        <w:rPr>
          <w:rFonts w:ascii="Arial" w:hAnsi="Arial" w:cs="Arial"/>
          <w:sz w:val="24"/>
          <w:szCs w:val="24"/>
        </w:rPr>
        <w:t xml:space="preserve"> </w:t>
      </w:r>
    </w:p>
    <w:p w14:paraId="056A18E1"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Representations, including from Natural England, were supportive of Policy E8.</w:t>
      </w:r>
    </w:p>
    <w:p w14:paraId="524918F3" w14:textId="77777777" w:rsidR="0062057E" w:rsidRPr="00E4202F" w:rsidRDefault="0062057E" w:rsidP="00E4202F">
      <w:pPr>
        <w:pStyle w:val="ListParagraph"/>
        <w:spacing w:after="0" w:line="240" w:lineRule="auto"/>
        <w:ind w:left="447"/>
        <w:jc w:val="both"/>
        <w:rPr>
          <w:rFonts w:ascii="Arial" w:hAnsi="Arial" w:cs="Arial"/>
          <w:sz w:val="24"/>
          <w:szCs w:val="24"/>
        </w:rPr>
      </w:pPr>
    </w:p>
    <w:p w14:paraId="594EF85E" w14:textId="77777777" w:rsidR="0062057E" w:rsidRPr="00E4202F" w:rsidRDefault="0062057E" w:rsidP="00E4202F">
      <w:pPr>
        <w:spacing w:after="0" w:line="240" w:lineRule="auto"/>
        <w:jc w:val="both"/>
        <w:rPr>
          <w:rFonts w:ascii="Arial" w:hAnsi="Arial" w:cs="Arial"/>
          <w:sz w:val="24"/>
          <w:szCs w:val="24"/>
        </w:rPr>
      </w:pPr>
      <w:r w:rsidRPr="00E4202F">
        <w:rPr>
          <w:rFonts w:ascii="Arial" w:hAnsi="Arial" w:cs="Arial"/>
          <w:sz w:val="24"/>
          <w:szCs w:val="24"/>
        </w:rPr>
        <w:t xml:space="preserve">The council is satisfied that subject to the proposed modification below, that the Policy is sound.  </w:t>
      </w:r>
    </w:p>
    <w:p w14:paraId="459B2309" w14:textId="77777777" w:rsidR="0062057E" w:rsidRPr="00E4202F" w:rsidRDefault="0062057E" w:rsidP="00E4202F">
      <w:pPr>
        <w:spacing w:after="0" w:line="240" w:lineRule="auto"/>
        <w:jc w:val="both"/>
        <w:rPr>
          <w:rFonts w:ascii="Arial" w:hAnsi="Arial" w:cs="Arial"/>
          <w:sz w:val="24"/>
          <w:szCs w:val="24"/>
        </w:rPr>
      </w:pPr>
    </w:p>
    <w:p w14:paraId="6B9BF7E5" w14:textId="77777777" w:rsidR="0062057E" w:rsidRPr="00E4202F" w:rsidRDefault="0062057E" w:rsidP="00E4202F">
      <w:pPr>
        <w:spacing w:after="0" w:line="240" w:lineRule="auto"/>
        <w:jc w:val="both"/>
        <w:rPr>
          <w:rFonts w:ascii="Arial" w:hAnsi="Arial" w:cs="Arial"/>
          <w:sz w:val="24"/>
          <w:szCs w:val="24"/>
        </w:rPr>
      </w:pPr>
      <w:r w:rsidRPr="00E4202F">
        <w:rPr>
          <w:rFonts w:ascii="Arial" w:hAnsi="Arial" w:cs="Arial"/>
          <w:sz w:val="24"/>
          <w:szCs w:val="24"/>
        </w:rPr>
        <w:t>A minor amendment is proposed to criterion 2 of Policy E8 to include reference to internationally designated areas: “</w:t>
      </w:r>
      <w:r w:rsidRPr="00E4202F">
        <w:rPr>
          <w:rFonts w:ascii="Arial" w:eastAsia="Calibri" w:hAnsi="Arial" w:cs="Arial"/>
          <w:sz w:val="24"/>
          <w:szCs w:val="24"/>
        </w:rPr>
        <w:t>It is located so as not compromise the essential features of</w:t>
      </w:r>
      <w:r w:rsidRPr="00E4202F">
        <w:rPr>
          <w:rFonts w:ascii="Arial" w:eastAsia="Calibri" w:hAnsi="Arial" w:cs="Arial"/>
          <w:b/>
          <w:bCs/>
          <w:sz w:val="24"/>
          <w:szCs w:val="24"/>
        </w:rPr>
        <w:t xml:space="preserve"> </w:t>
      </w:r>
      <w:r w:rsidRPr="00E4202F">
        <w:rPr>
          <w:rFonts w:ascii="Arial" w:eastAsia="Calibri" w:hAnsi="Arial" w:cs="Arial"/>
          <w:b/>
          <w:bCs/>
          <w:sz w:val="24"/>
          <w:szCs w:val="24"/>
          <w:u w:val="single"/>
        </w:rPr>
        <w:t>internationally designated areas and</w:t>
      </w:r>
      <w:r w:rsidRPr="00E4202F">
        <w:rPr>
          <w:rFonts w:ascii="Arial" w:eastAsia="Calibri" w:hAnsi="Arial" w:cs="Arial"/>
          <w:b/>
          <w:bCs/>
          <w:sz w:val="24"/>
          <w:szCs w:val="24"/>
        </w:rPr>
        <w:t xml:space="preserve"> </w:t>
      </w:r>
      <w:r w:rsidRPr="00E4202F">
        <w:rPr>
          <w:rFonts w:ascii="Arial" w:eastAsia="Calibri" w:hAnsi="Arial" w:cs="Arial"/>
          <w:sz w:val="24"/>
          <w:szCs w:val="24"/>
        </w:rPr>
        <w:t xml:space="preserve">nationally designated areas of landscape,…” </w:t>
      </w:r>
      <w:r w:rsidRPr="00E4202F">
        <w:rPr>
          <w:rFonts w:ascii="Arial" w:hAnsi="Arial" w:cs="Arial"/>
          <w:sz w:val="24"/>
          <w:szCs w:val="24"/>
        </w:rPr>
        <w:t xml:space="preserve"> </w:t>
      </w:r>
    </w:p>
    <w:p w14:paraId="5981EE0C" w14:textId="77777777" w:rsidR="0062057E" w:rsidRDefault="0062057E" w:rsidP="00E4202F">
      <w:pPr>
        <w:jc w:val="both"/>
        <w:rPr>
          <w:rFonts w:ascii="Arial" w:hAnsi="Arial" w:cs="Arial"/>
          <w:b/>
          <w:bCs/>
          <w:color w:val="365F91" w:themeColor="accent1" w:themeShade="BF"/>
          <w:sz w:val="24"/>
          <w:szCs w:val="24"/>
        </w:rPr>
      </w:pPr>
    </w:p>
    <w:p w14:paraId="56A56515" w14:textId="77777777" w:rsidR="00495279" w:rsidRDefault="00495279" w:rsidP="00E4202F">
      <w:pPr>
        <w:jc w:val="both"/>
      </w:pPr>
    </w:p>
    <w:p w14:paraId="689624E3" w14:textId="0A32B70F" w:rsidR="0062057E" w:rsidRPr="00E4202F" w:rsidRDefault="001055EF" w:rsidP="00E4202F">
      <w:pPr>
        <w:jc w:val="both"/>
        <w:rPr>
          <w:rFonts w:ascii="Arial" w:hAnsi="Arial" w:cs="Arial"/>
          <w:b/>
          <w:bCs/>
          <w:color w:val="365F91" w:themeColor="accent1" w:themeShade="BF"/>
          <w:sz w:val="24"/>
          <w:szCs w:val="24"/>
        </w:rPr>
      </w:pPr>
      <w:hyperlink w:anchor="_Toc125989014" w:history="1">
        <w:r w:rsidR="0062057E" w:rsidRPr="00E4202F">
          <w:rPr>
            <w:rFonts w:ascii="Arial" w:hAnsi="Arial" w:cs="Arial"/>
            <w:b/>
            <w:bCs/>
            <w:color w:val="365F91" w:themeColor="accent1" w:themeShade="BF"/>
            <w:sz w:val="24"/>
            <w:szCs w:val="24"/>
          </w:rPr>
          <w:t>Caravan and Camping Sites</w:t>
        </w:r>
        <w:r w:rsidR="0062057E" w:rsidRPr="00E4202F">
          <w:rPr>
            <w:rFonts w:ascii="Arial" w:hAnsi="Arial" w:cs="Arial"/>
            <w:b/>
            <w:bCs/>
            <w:webHidden/>
            <w:color w:val="365F91" w:themeColor="accent1" w:themeShade="BF"/>
            <w:sz w:val="24"/>
            <w:szCs w:val="24"/>
          </w:rPr>
          <w:tab/>
        </w:r>
      </w:hyperlink>
    </w:p>
    <w:p w14:paraId="63121332" w14:textId="77777777" w:rsidR="0062057E" w:rsidRPr="00E4202F" w:rsidRDefault="001055EF" w:rsidP="00E4202F">
      <w:pPr>
        <w:jc w:val="both"/>
        <w:rPr>
          <w:rFonts w:ascii="Arial" w:hAnsi="Arial" w:cs="Arial"/>
          <w:b/>
          <w:bCs/>
          <w:color w:val="365F91" w:themeColor="accent1" w:themeShade="BF"/>
          <w:sz w:val="24"/>
          <w:szCs w:val="24"/>
        </w:rPr>
      </w:pPr>
      <w:hyperlink w:anchor="_Toc125989015" w:history="1">
        <w:r w:rsidR="0062057E" w:rsidRPr="00E4202F">
          <w:rPr>
            <w:rFonts w:ascii="Arial" w:hAnsi="Arial" w:cs="Arial"/>
            <w:b/>
            <w:bCs/>
            <w:color w:val="365F91" w:themeColor="accent1" w:themeShade="BF"/>
            <w:sz w:val="24"/>
            <w:szCs w:val="24"/>
          </w:rPr>
          <w:t>Policy E9 Caravan and Camping Sites</w:t>
        </w:r>
        <w:r w:rsidR="0062057E" w:rsidRPr="00E4202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202F" w14:paraId="47C0F81E" w14:textId="77777777" w:rsidTr="00BD6861">
        <w:tc>
          <w:tcPr>
            <w:tcW w:w="9016" w:type="dxa"/>
            <w:gridSpan w:val="6"/>
            <w:shd w:val="clear" w:color="auto" w:fill="92CDDC" w:themeFill="accent5" w:themeFillTint="99"/>
          </w:tcPr>
          <w:p w14:paraId="4777533C"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 xml:space="preserve">Number of comments received </w:t>
            </w:r>
          </w:p>
        </w:tc>
      </w:tr>
      <w:tr w:rsidR="0062057E" w:rsidRPr="00E4202F" w14:paraId="35859978" w14:textId="77777777" w:rsidTr="00BD6861">
        <w:tc>
          <w:tcPr>
            <w:tcW w:w="1570" w:type="dxa"/>
          </w:tcPr>
          <w:p w14:paraId="50FB7023"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Total:</w:t>
            </w:r>
          </w:p>
        </w:tc>
        <w:tc>
          <w:tcPr>
            <w:tcW w:w="1358" w:type="dxa"/>
          </w:tcPr>
          <w:p w14:paraId="5909D55E"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7</w:t>
            </w:r>
          </w:p>
        </w:tc>
        <w:tc>
          <w:tcPr>
            <w:tcW w:w="1467" w:type="dxa"/>
          </w:tcPr>
          <w:p w14:paraId="694B4B24"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Support:</w:t>
            </w:r>
          </w:p>
        </w:tc>
        <w:tc>
          <w:tcPr>
            <w:tcW w:w="1416" w:type="dxa"/>
          </w:tcPr>
          <w:p w14:paraId="088E95AC"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5</w:t>
            </w:r>
          </w:p>
        </w:tc>
        <w:tc>
          <w:tcPr>
            <w:tcW w:w="1669" w:type="dxa"/>
          </w:tcPr>
          <w:p w14:paraId="6110A90C"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Object:</w:t>
            </w:r>
          </w:p>
        </w:tc>
        <w:tc>
          <w:tcPr>
            <w:tcW w:w="1536" w:type="dxa"/>
          </w:tcPr>
          <w:p w14:paraId="573208BA"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2</w:t>
            </w:r>
          </w:p>
        </w:tc>
      </w:tr>
    </w:tbl>
    <w:p w14:paraId="615D5886" w14:textId="77777777" w:rsidR="0062057E" w:rsidRPr="00E4202F" w:rsidRDefault="0062057E" w:rsidP="00E4202F">
      <w:pPr>
        <w:jc w:val="both"/>
        <w:rPr>
          <w:rFonts w:ascii="Arial" w:hAnsi="Arial" w:cs="Arial"/>
          <w:b/>
          <w:bCs/>
          <w:sz w:val="24"/>
          <w:szCs w:val="24"/>
        </w:rPr>
      </w:pPr>
    </w:p>
    <w:p w14:paraId="5519F4E7" w14:textId="77777777" w:rsidR="0062057E" w:rsidRPr="00E4202F" w:rsidRDefault="0062057E" w:rsidP="00E4202F">
      <w:pPr>
        <w:jc w:val="both"/>
        <w:rPr>
          <w:rFonts w:ascii="Arial" w:hAnsi="Arial" w:cs="Arial"/>
          <w:sz w:val="24"/>
          <w:szCs w:val="24"/>
        </w:rPr>
      </w:pPr>
      <w:r w:rsidRPr="00E4202F">
        <w:rPr>
          <w:rFonts w:ascii="Arial" w:hAnsi="Arial" w:cs="Arial"/>
          <w:b/>
          <w:bCs/>
          <w:sz w:val="24"/>
          <w:szCs w:val="24"/>
        </w:rPr>
        <w:t>Comments and CDC response</w:t>
      </w:r>
      <w:r w:rsidRPr="00E4202F">
        <w:rPr>
          <w:rFonts w:ascii="Arial" w:hAnsi="Arial" w:cs="Arial"/>
          <w:sz w:val="24"/>
          <w:szCs w:val="24"/>
        </w:rPr>
        <w:t xml:space="preserve"> </w:t>
      </w:r>
    </w:p>
    <w:p w14:paraId="5FD53528"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Comments on Policy E9 are generally supportive, including support from the Environment Agency and National Highways.</w:t>
      </w:r>
    </w:p>
    <w:p w14:paraId="1165274F" w14:textId="19794834"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Objections related to a desire for the winter storage of touring caravans/units to be year-round as well </w:t>
      </w:r>
      <w:r w:rsidR="00E4202F">
        <w:rPr>
          <w:rFonts w:ascii="Arial" w:hAnsi="Arial" w:cs="Arial"/>
          <w:sz w:val="24"/>
          <w:szCs w:val="24"/>
        </w:rPr>
        <w:t xml:space="preserve">as </w:t>
      </w:r>
      <w:r w:rsidRPr="00E4202F">
        <w:rPr>
          <w:rFonts w:ascii="Arial" w:hAnsi="Arial" w:cs="Arial"/>
          <w:sz w:val="24"/>
          <w:szCs w:val="24"/>
        </w:rPr>
        <w:t>visual obtrusions applying to areas within the Chichester AONB only.</w:t>
      </w:r>
    </w:p>
    <w:p w14:paraId="70A1CB20"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Natural England sought an amendment to the policy to ensure that there are no adverse impacts on designated wildlife sites. </w:t>
      </w:r>
    </w:p>
    <w:p w14:paraId="09FA8B21" w14:textId="77777777" w:rsidR="0062057E" w:rsidRPr="00E4202F" w:rsidRDefault="0062057E" w:rsidP="00E4202F">
      <w:pPr>
        <w:spacing w:after="0" w:line="240" w:lineRule="auto"/>
        <w:jc w:val="both"/>
        <w:rPr>
          <w:rFonts w:ascii="Arial" w:hAnsi="Arial" w:cs="Arial"/>
          <w:sz w:val="24"/>
          <w:szCs w:val="24"/>
        </w:rPr>
      </w:pPr>
    </w:p>
    <w:p w14:paraId="6BB8383E" w14:textId="77777777" w:rsidR="0062057E" w:rsidRPr="00E4202F" w:rsidRDefault="0062057E" w:rsidP="00E4202F">
      <w:pPr>
        <w:spacing w:after="0" w:line="240" w:lineRule="auto"/>
        <w:jc w:val="both"/>
        <w:rPr>
          <w:rFonts w:ascii="Arial" w:hAnsi="Arial" w:cs="Arial"/>
          <w:sz w:val="24"/>
          <w:szCs w:val="24"/>
        </w:rPr>
      </w:pPr>
      <w:r w:rsidRPr="00E4202F">
        <w:rPr>
          <w:rFonts w:ascii="Arial" w:hAnsi="Arial" w:cs="Arial"/>
          <w:sz w:val="24"/>
          <w:szCs w:val="24"/>
        </w:rPr>
        <w:t xml:space="preserve">The council is satisfied that subject to the proposed modifications, that the Policy is sound.  </w:t>
      </w:r>
    </w:p>
    <w:p w14:paraId="155298C3" w14:textId="77777777" w:rsidR="0062057E" w:rsidRPr="00E4202F" w:rsidRDefault="0062057E" w:rsidP="00E4202F">
      <w:pPr>
        <w:spacing w:after="0" w:line="240" w:lineRule="auto"/>
        <w:jc w:val="both"/>
        <w:rPr>
          <w:rFonts w:ascii="Arial" w:hAnsi="Arial" w:cs="Arial"/>
          <w:sz w:val="24"/>
          <w:szCs w:val="24"/>
        </w:rPr>
      </w:pPr>
    </w:p>
    <w:p w14:paraId="1CBB3C98" w14:textId="77777777" w:rsidR="0062057E" w:rsidRPr="00E4202F" w:rsidRDefault="0062057E" w:rsidP="00E4202F">
      <w:pPr>
        <w:jc w:val="both"/>
        <w:rPr>
          <w:rFonts w:ascii="Arial" w:hAnsi="Arial" w:cs="Arial"/>
          <w:b/>
          <w:bCs/>
          <w:sz w:val="24"/>
          <w:szCs w:val="24"/>
        </w:rPr>
      </w:pPr>
      <w:r w:rsidRPr="00E4202F">
        <w:rPr>
          <w:rFonts w:ascii="Arial" w:hAnsi="Arial" w:cs="Arial"/>
          <w:sz w:val="24"/>
          <w:szCs w:val="24"/>
        </w:rPr>
        <w:t xml:space="preserve">The following wording will be inserted between criterion 5 and criterion 6 of Policy E9: </w:t>
      </w:r>
      <w:r w:rsidRPr="00E4202F">
        <w:rPr>
          <w:rFonts w:ascii="Arial" w:hAnsi="Arial" w:cs="Arial"/>
          <w:b/>
          <w:bCs/>
          <w:sz w:val="24"/>
          <w:szCs w:val="24"/>
        </w:rPr>
        <w:t>“</w:t>
      </w:r>
      <w:r w:rsidRPr="00E4202F">
        <w:rPr>
          <w:rFonts w:ascii="Arial" w:hAnsi="Arial" w:cs="Arial"/>
          <w:b/>
          <w:bCs/>
          <w:sz w:val="24"/>
          <w:szCs w:val="24"/>
          <w:u w:val="single"/>
        </w:rPr>
        <w:t>They are located so as not compromise the essential features of internationally and nationally designated areas of landscape, historic environment or nature conservation protection, including impacts from visitors or users of the facilities, particularly in relation to the potential for increased recreational pressures on Chichester Harbour, Pagham Harbour, Medmerry Compensatory Habitat and other designated sites;”.</w:t>
      </w:r>
      <w:r w:rsidRPr="00E4202F">
        <w:rPr>
          <w:rFonts w:ascii="Arial" w:hAnsi="Arial" w:cs="Arial"/>
          <w:b/>
          <w:bCs/>
          <w:sz w:val="24"/>
          <w:szCs w:val="24"/>
        </w:rPr>
        <w:t xml:space="preserve">  </w:t>
      </w:r>
    </w:p>
    <w:p w14:paraId="56105F32" w14:textId="77777777" w:rsidR="0062057E" w:rsidRDefault="0062057E" w:rsidP="00E4202F">
      <w:pPr>
        <w:jc w:val="both"/>
        <w:rPr>
          <w:rFonts w:ascii="Arial" w:hAnsi="Arial" w:cs="Arial"/>
          <w:sz w:val="24"/>
          <w:szCs w:val="24"/>
        </w:rPr>
      </w:pPr>
      <w:r w:rsidRPr="00E4202F">
        <w:rPr>
          <w:rFonts w:ascii="Arial" w:hAnsi="Arial" w:cs="Arial"/>
          <w:sz w:val="24"/>
          <w:szCs w:val="24"/>
        </w:rPr>
        <w:lastRenderedPageBreak/>
        <w:t>For consistency with criterion 6 and since the SFRA evidence, the current criterion 8 is amended as follows:</w:t>
      </w:r>
      <w:r w:rsidRPr="00E4202F">
        <w:rPr>
          <w:rFonts w:ascii="Arial" w:hAnsi="Arial" w:cs="Arial"/>
          <w:b/>
          <w:bCs/>
          <w:sz w:val="24"/>
          <w:szCs w:val="24"/>
        </w:rPr>
        <w:t xml:space="preserve"> </w:t>
      </w:r>
      <w:r w:rsidRPr="00963691">
        <w:rPr>
          <w:rFonts w:ascii="Arial" w:hAnsi="Arial" w:cs="Arial"/>
          <w:sz w:val="24"/>
          <w:szCs w:val="24"/>
        </w:rPr>
        <w:t>“Whether the accommodation is within an area at risk of flooding</w:t>
      </w:r>
      <w:r w:rsidRPr="00E4202F">
        <w:rPr>
          <w:rFonts w:ascii="Arial" w:hAnsi="Arial" w:cs="Arial"/>
          <w:sz w:val="24"/>
          <w:szCs w:val="24"/>
        </w:rPr>
        <w:t xml:space="preserve"> </w:t>
      </w:r>
      <w:r w:rsidRPr="00E4202F">
        <w:rPr>
          <w:rFonts w:ascii="Arial" w:hAnsi="Arial" w:cs="Arial"/>
          <w:b/>
          <w:bCs/>
          <w:strike/>
          <w:sz w:val="24"/>
          <w:szCs w:val="24"/>
        </w:rPr>
        <w:t>as defined by the Environment Agency</w:t>
      </w:r>
      <w:r w:rsidRPr="00E4202F">
        <w:rPr>
          <w:rFonts w:ascii="Arial" w:hAnsi="Arial" w:cs="Arial"/>
          <w:sz w:val="24"/>
          <w:szCs w:val="24"/>
        </w:rPr>
        <w:t>;”</w:t>
      </w:r>
    </w:p>
    <w:p w14:paraId="66973DA7" w14:textId="77777777" w:rsidR="00E4202F" w:rsidRPr="00E4202F" w:rsidRDefault="00E4202F" w:rsidP="00E4202F">
      <w:pPr>
        <w:jc w:val="both"/>
        <w:rPr>
          <w:rFonts w:ascii="Arial" w:hAnsi="Arial" w:cs="Arial"/>
          <w:sz w:val="24"/>
          <w:szCs w:val="24"/>
        </w:rPr>
      </w:pPr>
    </w:p>
    <w:p w14:paraId="4D20E20C" w14:textId="77777777" w:rsidR="0062057E" w:rsidRPr="00E4202F" w:rsidRDefault="001055EF" w:rsidP="00963691">
      <w:pPr>
        <w:jc w:val="both"/>
        <w:rPr>
          <w:rFonts w:ascii="Arial" w:hAnsi="Arial" w:cs="Arial"/>
          <w:b/>
          <w:bCs/>
          <w:color w:val="365F91" w:themeColor="accent1" w:themeShade="BF"/>
          <w:sz w:val="24"/>
          <w:szCs w:val="24"/>
        </w:rPr>
      </w:pPr>
      <w:hyperlink w:anchor="_Toc125989016" w:history="1">
        <w:r w:rsidR="0062057E" w:rsidRPr="00E4202F">
          <w:rPr>
            <w:rFonts w:ascii="Arial" w:hAnsi="Arial" w:cs="Arial"/>
            <w:b/>
            <w:bCs/>
            <w:color w:val="365F91" w:themeColor="accent1" w:themeShade="BF"/>
            <w:sz w:val="24"/>
            <w:szCs w:val="24"/>
          </w:rPr>
          <w:t>Equestrian Development</w:t>
        </w:r>
        <w:r w:rsidR="0062057E" w:rsidRPr="00E4202F">
          <w:rPr>
            <w:rFonts w:ascii="Arial" w:hAnsi="Arial" w:cs="Arial"/>
            <w:b/>
            <w:bCs/>
            <w:webHidden/>
            <w:color w:val="365F91" w:themeColor="accent1" w:themeShade="BF"/>
            <w:sz w:val="24"/>
            <w:szCs w:val="24"/>
          </w:rPr>
          <w:tab/>
        </w:r>
      </w:hyperlink>
    </w:p>
    <w:p w14:paraId="018CBAE2" w14:textId="77777777" w:rsidR="0062057E" w:rsidRPr="00E4202F" w:rsidRDefault="001055EF" w:rsidP="00963691">
      <w:pPr>
        <w:jc w:val="both"/>
        <w:rPr>
          <w:rFonts w:ascii="Arial" w:hAnsi="Arial" w:cs="Arial"/>
          <w:b/>
          <w:bCs/>
          <w:color w:val="365F91" w:themeColor="accent1" w:themeShade="BF"/>
          <w:sz w:val="24"/>
          <w:szCs w:val="24"/>
        </w:rPr>
      </w:pPr>
      <w:hyperlink w:anchor="_Toc125989017" w:history="1">
        <w:r w:rsidR="0062057E" w:rsidRPr="00E4202F">
          <w:rPr>
            <w:rFonts w:ascii="Arial" w:hAnsi="Arial" w:cs="Arial"/>
            <w:b/>
            <w:bCs/>
            <w:color w:val="365F91" w:themeColor="accent1" w:themeShade="BF"/>
            <w:sz w:val="24"/>
            <w:szCs w:val="24"/>
          </w:rPr>
          <w:t>Policy E10 Equestrian Development</w:t>
        </w:r>
        <w:r w:rsidR="0062057E" w:rsidRPr="00E4202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202F" w14:paraId="46C2BDAE" w14:textId="77777777" w:rsidTr="00BD6861">
        <w:tc>
          <w:tcPr>
            <w:tcW w:w="9016" w:type="dxa"/>
            <w:gridSpan w:val="6"/>
            <w:shd w:val="clear" w:color="auto" w:fill="92CDDC" w:themeFill="accent5" w:themeFillTint="99"/>
          </w:tcPr>
          <w:p w14:paraId="0EEA1F62"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 xml:space="preserve">Number of comments received </w:t>
            </w:r>
          </w:p>
        </w:tc>
      </w:tr>
      <w:tr w:rsidR="0062057E" w:rsidRPr="00E4202F" w14:paraId="4498F8DB" w14:textId="77777777" w:rsidTr="00BD6861">
        <w:tc>
          <w:tcPr>
            <w:tcW w:w="1570" w:type="dxa"/>
          </w:tcPr>
          <w:p w14:paraId="37F3A1B4"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Total:</w:t>
            </w:r>
          </w:p>
        </w:tc>
        <w:tc>
          <w:tcPr>
            <w:tcW w:w="1358" w:type="dxa"/>
          </w:tcPr>
          <w:p w14:paraId="188F3E53"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3</w:t>
            </w:r>
          </w:p>
        </w:tc>
        <w:tc>
          <w:tcPr>
            <w:tcW w:w="1467" w:type="dxa"/>
          </w:tcPr>
          <w:p w14:paraId="4A56B804"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Support:</w:t>
            </w:r>
          </w:p>
        </w:tc>
        <w:tc>
          <w:tcPr>
            <w:tcW w:w="1416" w:type="dxa"/>
          </w:tcPr>
          <w:p w14:paraId="7BDE3E54"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3</w:t>
            </w:r>
          </w:p>
        </w:tc>
        <w:tc>
          <w:tcPr>
            <w:tcW w:w="1669" w:type="dxa"/>
          </w:tcPr>
          <w:p w14:paraId="180A044B"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Object:</w:t>
            </w:r>
          </w:p>
        </w:tc>
        <w:tc>
          <w:tcPr>
            <w:tcW w:w="1536" w:type="dxa"/>
          </w:tcPr>
          <w:p w14:paraId="53537AC0" w14:textId="77777777" w:rsidR="0062057E" w:rsidRPr="00E4202F" w:rsidRDefault="0062057E" w:rsidP="00963691">
            <w:pPr>
              <w:jc w:val="both"/>
              <w:rPr>
                <w:rFonts w:ascii="Arial" w:hAnsi="Arial" w:cs="Arial"/>
                <w:b/>
                <w:bCs/>
                <w:sz w:val="24"/>
                <w:szCs w:val="24"/>
              </w:rPr>
            </w:pPr>
            <w:r w:rsidRPr="00E4202F">
              <w:rPr>
                <w:rFonts w:ascii="Arial" w:hAnsi="Arial" w:cs="Arial"/>
                <w:b/>
                <w:bCs/>
                <w:sz w:val="24"/>
                <w:szCs w:val="24"/>
              </w:rPr>
              <w:t>0</w:t>
            </w:r>
          </w:p>
        </w:tc>
      </w:tr>
    </w:tbl>
    <w:p w14:paraId="3B8FD2FC" w14:textId="77777777" w:rsidR="0062057E" w:rsidRPr="00E4202F" w:rsidRDefault="0062057E" w:rsidP="00963691">
      <w:pPr>
        <w:jc w:val="both"/>
        <w:rPr>
          <w:rFonts w:ascii="Arial" w:hAnsi="Arial" w:cs="Arial"/>
          <w:b/>
          <w:bCs/>
          <w:sz w:val="24"/>
          <w:szCs w:val="24"/>
        </w:rPr>
      </w:pPr>
    </w:p>
    <w:p w14:paraId="179DD6D4" w14:textId="77777777" w:rsidR="0062057E" w:rsidRPr="00963691" w:rsidRDefault="0062057E" w:rsidP="00963691">
      <w:pPr>
        <w:jc w:val="both"/>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1D474F38" w14:textId="77777777" w:rsidR="0062057E" w:rsidRPr="00963691" w:rsidRDefault="0062057E" w:rsidP="00963691">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No objections were raised to the policy.</w:t>
      </w:r>
    </w:p>
    <w:p w14:paraId="2ABFDBB9" w14:textId="602A1186" w:rsidR="0062057E"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963691">
        <w:rPr>
          <w:rFonts w:ascii="Arial" w:hAnsi="Arial" w:cs="Arial"/>
          <w:sz w:val="24"/>
          <w:szCs w:val="24"/>
        </w:rPr>
        <w:t xml:space="preserve">Natural England supported the inclusion of an additional policy requirement in relation to biodiversity impacts and provision of biodiversity net gain, following advice sent in 2021. </w:t>
      </w:r>
    </w:p>
    <w:p w14:paraId="14DAAB0B" w14:textId="77777777" w:rsidR="00E4202F" w:rsidRPr="00963691" w:rsidRDefault="00E4202F" w:rsidP="00E4202F">
      <w:pPr>
        <w:pStyle w:val="ListParagraph"/>
        <w:spacing w:after="0" w:line="240" w:lineRule="auto"/>
        <w:ind w:left="447"/>
        <w:jc w:val="both"/>
        <w:rPr>
          <w:rFonts w:ascii="Arial" w:hAnsi="Arial" w:cs="Arial"/>
          <w:sz w:val="24"/>
          <w:szCs w:val="24"/>
        </w:rPr>
      </w:pPr>
    </w:p>
    <w:p w14:paraId="1D5D1EFA" w14:textId="77777777" w:rsidR="0062057E" w:rsidRDefault="0062057E" w:rsidP="00963691">
      <w:pPr>
        <w:spacing w:after="0" w:line="240" w:lineRule="auto"/>
        <w:jc w:val="both"/>
        <w:rPr>
          <w:rFonts w:ascii="Arial" w:hAnsi="Arial" w:cs="Arial"/>
          <w:sz w:val="24"/>
          <w:szCs w:val="24"/>
        </w:rPr>
      </w:pPr>
      <w:r w:rsidRPr="00963691">
        <w:rPr>
          <w:rFonts w:ascii="Arial" w:hAnsi="Arial" w:cs="Arial"/>
          <w:sz w:val="24"/>
          <w:szCs w:val="24"/>
        </w:rPr>
        <w:t xml:space="preserve">The council is satisfied that the Policy is sound.  </w:t>
      </w:r>
    </w:p>
    <w:p w14:paraId="503E05DB" w14:textId="77777777" w:rsidR="00495279" w:rsidRDefault="00495279" w:rsidP="00963691">
      <w:pPr>
        <w:spacing w:after="0" w:line="240" w:lineRule="auto"/>
        <w:jc w:val="both"/>
        <w:rPr>
          <w:rFonts w:ascii="Arial" w:hAnsi="Arial" w:cs="Arial"/>
          <w:sz w:val="24"/>
          <w:szCs w:val="24"/>
        </w:rPr>
      </w:pPr>
    </w:p>
    <w:p w14:paraId="4A9A22A5" w14:textId="77777777" w:rsidR="00495279" w:rsidRDefault="00495279" w:rsidP="00963691">
      <w:pPr>
        <w:spacing w:after="0" w:line="240" w:lineRule="auto"/>
        <w:jc w:val="both"/>
        <w:rPr>
          <w:rFonts w:ascii="Arial" w:hAnsi="Arial" w:cs="Arial"/>
          <w:sz w:val="24"/>
          <w:szCs w:val="24"/>
        </w:rPr>
      </w:pPr>
    </w:p>
    <w:p w14:paraId="47DEA209" w14:textId="77777777" w:rsidR="00495279" w:rsidRPr="00963691" w:rsidRDefault="00495279" w:rsidP="00963691">
      <w:pPr>
        <w:spacing w:after="0" w:line="240" w:lineRule="auto"/>
        <w:jc w:val="both"/>
        <w:rPr>
          <w:rFonts w:ascii="Arial" w:hAnsi="Arial" w:cs="Arial"/>
          <w:sz w:val="24"/>
          <w:szCs w:val="24"/>
        </w:rPr>
      </w:pPr>
    </w:p>
    <w:p w14:paraId="1FC42EC8" w14:textId="77777777" w:rsidR="0062057E" w:rsidRPr="00E4202F" w:rsidRDefault="001055EF" w:rsidP="00E4202F">
      <w:pPr>
        <w:pStyle w:val="Heading1"/>
        <w:spacing w:before="0" w:after="120"/>
        <w:jc w:val="both"/>
        <w:rPr>
          <w:rFonts w:ascii="Arial" w:hAnsi="Arial" w:cs="Arial"/>
          <w:b w:val="0"/>
          <w:bCs w:val="0"/>
          <w:sz w:val="24"/>
          <w:szCs w:val="24"/>
        </w:rPr>
      </w:pPr>
      <w:hyperlink w:anchor="_Toc125989018" w:history="1">
        <w:bookmarkStart w:id="45" w:name="_Toc165370762"/>
        <w:r w:rsidR="0062057E" w:rsidRPr="00E4202F">
          <w:rPr>
            <w:rFonts w:ascii="Arial" w:hAnsi="Arial" w:cs="Arial"/>
            <w:color w:val="002060"/>
            <w:sz w:val="24"/>
            <w:szCs w:val="24"/>
          </w:rPr>
          <w:t>Chapter 8: Transport and Accessibility</w:t>
        </w:r>
        <w:bookmarkEnd w:id="45"/>
        <w:r w:rsidR="0062057E" w:rsidRPr="00E4202F">
          <w:rPr>
            <w:rFonts w:ascii="Arial" w:hAnsi="Arial" w:cs="Arial"/>
            <w:b w:val="0"/>
            <w:bCs w:val="0"/>
            <w:webHidden/>
            <w:sz w:val="24"/>
            <w:szCs w:val="24"/>
          </w:rPr>
          <w:tab/>
        </w:r>
      </w:hyperlink>
    </w:p>
    <w:p w14:paraId="44436D85" w14:textId="77777777" w:rsidR="0062057E" w:rsidRPr="00E4202F" w:rsidRDefault="001055EF" w:rsidP="00E4202F">
      <w:pPr>
        <w:jc w:val="both"/>
        <w:rPr>
          <w:rFonts w:ascii="Arial" w:hAnsi="Arial" w:cs="Arial"/>
          <w:b/>
          <w:bCs/>
          <w:color w:val="365F91" w:themeColor="accent1" w:themeShade="BF"/>
          <w:sz w:val="24"/>
          <w:szCs w:val="24"/>
        </w:rPr>
      </w:pPr>
      <w:hyperlink w:anchor="_Toc125989019" w:history="1">
        <w:r w:rsidR="0062057E" w:rsidRPr="00E4202F">
          <w:rPr>
            <w:rFonts w:ascii="Arial" w:hAnsi="Arial" w:cs="Arial"/>
            <w:b/>
            <w:bCs/>
            <w:color w:val="365F91" w:themeColor="accent1" w:themeShade="BF"/>
            <w:sz w:val="24"/>
            <w:szCs w:val="24"/>
          </w:rPr>
          <w:t>Transport Infrastructure</w:t>
        </w:r>
        <w:r w:rsidR="0062057E" w:rsidRPr="00E4202F">
          <w:rPr>
            <w:rFonts w:ascii="Arial" w:hAnsi="Arial" w:cs="Arial"/>
            <w:b/>
            <w:bCs/>
            <w:webHidden/>
            <w:color w:val="365F91" w:themeColor="accent1" w:themeShade="BF"/>
            <w:sz w:val="24"/>
            <w:szCs w:val="24"/>
          </w:rPr>
          <w:tab/>
        </w:r>
      </w:hyperlink>
    </w:p>
    <w:p w14:paraId="69CD705D" w14:textId="77777777" w:rsidR="0062057E" w:rsidRPr="00E4202F" w:rsidRDefault="001055EF" w:rsidP="00E4202F">
      <w:pPr>
        <w:jc w:val="both"/>
        <w:rPr>
          <w:rFonts w:ascii="Arial" w:hAnsi="Arial" w:cs="Arial"/>
          <w:b/>
          <w:bCs/>
          <w:color w:val="365F91" w:themeColor="accent1" w:themeShade="BF"/>
          <w:sz w:val="24"/>
          <w:szCs w:val="24"/>
        </w:rPr>
      </w:pPr>
      <w:hyperlink w:anchor="_Toc125989020" w:history="1">
        <w:r w:rsidR="0062057E" w:rsidRPr="00E4202F">
          <w:rPr>
            <w:rFonts w:ascii="Arial" w:hAnsi="Arial" w:cs="Arial"/>
            <w:b/>
            <w:bCs/>
            <w:color w:val="365F91" w:themeColor="accent1" w:themeShade="BF"/>
            <w:sz w:val="24"/>
            <w:szCs w:val="24"/>
          </w:rPr>
          <w:t>Policy T1: Transport Infrastructure</w:t>
        </w:r>
        <w:r w:rsidR="0062057E" w:rsidRPr="00E4202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E4202F" w14:paraId="3F7E5516" w14:textId="77777777" w:rsidTr="00BD6861">
        <w:tc>
          <w:tcPr>
            <w:tcW w:w="9016" w:type="dxa"/>
            <w:gridSpan w:val="6"/>
            <w:shd w:val="clear" w:color="auto" w:fill="92CDDC" w:themeFill="accent5" w:themeFillTint="99"/>
          </w:tcPr>
          <w:p w14:paraId="095C92F4"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 xml:space="preserve">Number of comments received </w:t>
            </w:r>
          </w:p>
        </w:tc>
      </w:tr>
      <w:tr w:rsidR="0062057E" w:rsidRPr="00E4202F" w14:paraId="385B5874" w14:textId="77777777" w:rsidTr="00BD6861">
        <w:tc>
          <w:tcPr>
            <w:tcW w:w="1570" w:type="dxa"/>
          </w:tcPr>
          <w:p w14:paraId="6C92FA8A"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Total:</w:t>
            </w:r>
          </w:p>
        </w:tc>
        <w:tc>
          <w:tcPr>
            <w:tcW w:w="1358" w:type="dxa"/>
          </w:tcPr>
          <w:p w14:paraId="5DA28042"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141</w:t>
            </w:r>
          </w:p>
        </w:tc>
        <w:tc>
          <w:tcPr>
            <w:tcW w:w="1467" w:type="dxa"/>
          </w:tcPr>
          <w:p w14:paraId="3E1F5532"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Support:</w:t>
            </w:r>
          </w:p>
        </w:tc>
        <w:tc>
          <w:tcPr>
            <w:tcW w:w="1416" w:type="dxa"/>
          </w:tcPr>
          <w:p w14:paraId="5314243F"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18</w:t>
            </w:r>
          </w:p>
        </w:tc>
        <w:tc>
          <w:tcPr>
            <w:tcW w:w="1669" w:type="dxa"/>
          </w:tcPr>
          <w:p w14:paraId="46BF70DC"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Object:</w:t>
            </w:r>
          </w:p>
        </w:tc>
        <w:tc>
          <w:tcPr>
            <w:tcW w:w="1536" w:type="dxa"/>
          </w:tcPr>
          <w:p w14:paraId="395977F2" w14:textId="77777777" w:rsidR="0062057E" w:rsidRPr="00E4202F" w:rsidRDefault="0062057E" w:rsidP="00E4202F">
            <w:pPr>
              <w:jc w:val="both"/>
              <w:rPr>
                <w:rFonts w:ascii="Arial" w:hAnsi="Arial" w:cs="Arial"/>
                <w:b/>
                <w:bCs/>
                <w:sz w:val="24"/>
                <w:szCs w:val="24"/>
              </w:rPr>
            </w:pPr>
            <w:r w:rsidRPr="00E4202F">
              <w:rPr>
                <w:rFonts w:ascii="Arial" w:hAnsi="Arial" w:cs="Arial"/>
                <w:b/>
                <w:bCs/>
                <w:sz w:val="24"/>
                <w:szCs w:val="24"/>
              </w:rPr>
              <w:t>123</w:t>
            </w:r>
          </w:p>
        </w:tc>
      </w:tr>
    </w:tbl>
    <w:p w14:paraId="235D364E" w14:textId="77777777" w:rsidR="0062057E" w:rsidRPr="00E4202F" w:rsidRDefault="0062057E" w:rsidP="00E4202F">
      <w:pPr>
        <w:jc w:val="both"/>
        <w:rPr>
          <w:rFonts w:ascii="Arial" w:hAnsi="Arial" w:cs="Arial"/>
          <w:b/>
          <w:bCs/>
          <w:sz w:val="24"/>
          <w:szCs w:val="24"/>
        </w:rPr>
      </w:pPr>
    </w:p>
    <w:p w14:paraId="49F911D9" w14:textId="77777777" w:rsidR="0062057E" w:rsidRPr="00E4202F" w:rsidRDefault="0062057E" w:rsidP="00E4202F">
      <w:pPr>
        <w:jc w:val="both"/>
        <w:rPr>
          <w:rFonts w:ascii="Arial" w:hAnsi="Arial" w:cs="Arial"/>
          <w:sz w:val="24"/>
          <w:szCs w:val="24"/>
        </w:rPr>
      </w:pPr>
      <w:r w:rsidRPr="00E4202F">
        <w:rPr>
          <w:rFonts w:ascii="Arial" w:hAnsi="Arial" w:cs="Arial"/>
          <w:b/>
          <w:bCs/>
          <w:sz w:val="24"/>
          <w:szCs w:val="24"/>
        </w:rPr>
        <w:t>Comments and CDC response</w:t>
      </w:r>
      <w:r w:rsidRPr="00E4202F">
        <w:rPr>
          <w:rFonts w:ascii="Arial" w:hAnsi="Arial" w:cs="Arial"/>
          <w:sz w:val="24"/>
          <w:szCs w:val="24"/>
        </w:rPr>
        <w:t xml:space="preserve"> </w:t>
      </w:r>
    </w:p>
    <w:p w14:paraId="732E7E8E"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National Highways welcomed the collaborative work with the council to date, but suggested several changes, including addressing the potential need for Compulsory Purchase powers to be used and more detail provided on proposed sustainable transport initiatives and the ‘Monitor and Manage’ approach which was not yet considered robust.</w:t>
      </w:r>
    </w:p>
    <w:p w14:paraId="59BA0DC9"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National Highways suggested that the Planning Obligations &amp; Affordable Housing SPD should be revised to align with the proposed approach to collecting contributions, including allowing for the collection of contributions from smaller developments. </w:t>
      </w:r>
    </w:p>
    <w:p w14:paraId="51AFD021"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National Highways and some individuals questioned how the Transport Infrastructure Management Group (TIMG) would be constituted and what the terms of reference would be.</w:t>
      </w:r>
    </w:p>
    <w:p w14:paraId="60D06258"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Natural England, Network Rail and some individuals and developers welcomed references in Policy T1 to reductions in car use, increased provision of sustainable transport choices and opportunities for active travel.</w:t>
      </w:r>
    </w:p>
    <w:p w14:paraId="3559BA70"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lastRenderedPageBreak/>
        <w:t>West Sussex County Council questioned the evidence to demonstrate that key infrastructure proposals (related to the A27) were deliverable and thought that other parts of the evidence base needed to be updated or revised.</w:t>
      </w:r>
    </w:p>
    <w:p w14:paraId="4E5226D0"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West Sussex County Council commented that more technical work and detail was required on the ‘Monitor and Manage’ approach and on the proposed funding mechanisms as these were not yet robust.</w:t>
      </w:r>
    </w:p>
    <w:p w14:paraId="40A7E862"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West Sussex County Council commented that opportunities to enhance Public Rights of Way should not be limited to those identified in the documents referred to in Policy T1.</w:t>
      </w:r>
    </w:p>
    <w:p w14:paraId="048AC3E2"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Hampshire County Council raised concerns about the evidence used to support Policy T1 and the lack of detail on the impact of proposals on specific routes and junctions in Hampshire and the mitigation required to address these impacts.</w:t>
      </w:r>
    </w:p>
    <w:p w14:paraId="5A896521"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Surrey County Council was supportive of Policy T1.</w:t>
      </w:r>
    </w:p>
    <w:p w14:paraId="63F98D62" w14:textId="1A78C77E"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South Downs National Park Authority was concerned at potential impacts of additional development on routes within the </w:t>
      </w:r>
      <w:r w:rsidR="00E4202F">
        <w:rPr>
          <w:rFonts w:ascii="Arial" w:hAnsi="Arial" w:cs="Arial"/>
          <w:sz w:val="24"/>
          <w:szCs w:val="24"/>
        </w:rPr>
        <w:t>P</w:t>
      </w:r>
      <w:r w:rsidRPr="00E4202F">
        <w:rPr>
          <w:rFonts w:ascii="Arial" w:hAnsi="Arial" w:cs="Arial"/>
          <w:sz w:val="24"/>
          <w:szCs w:val="24"/>
        </w:rPr>
        <w:t>ark that would not be mitigated through Policy T1.</w:t>
      </w:r>
    </w:p>
    <w:p w14:paraId="77B1E61A"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Arun District Council suggested that Policy T1 should account for the cross-boundary mitigation contributions to ensure there are no adverse implications for delivering committed developments in Arun.</w:t>
      </w:r>
    </w:p>
    <w:p w14:paraId="7ED57D29" w14:textId="14A02F94"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Lavant Parish Council, Chidham and Hambrook Parish Council and other individuals and groups considered that more work was needed to find alternative funding sources and that it should not be up to the Local Plan/developer contributions to fund improvements to the Strategic Road Network.</w:t>
      </w:r>
    </w:p>
    <w:p w14:paraId="5F2F88B3"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Donnington Parish Council and others, including developers, commented that the CATM model used to test the impact of planned traffic growth was out of date, with some arguing that this would result in an overestimate of traffic generation and others suggesting that it would lead to an underestimate.</w:t>
      </w:r>
    </w:p>
    <w:p w14:paraId="3D9C3024"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Donnington Parish Council, Fishbourne Parish Council and some individuals were concerned about the Stockbridge Link Road being proposed as mitigation for the A27 as this was considered to have a range of adverse impacts. However, other individuals offered support for this proposal. </w:t>
      </w:r>
    </w:p>
    <w:p w14:paraId="2BEFAB3F"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Havant Parish Council, Chidham and Hambrook Parish Council and other individuals were concerned that congestion on the A27 would lead to an increase in ‘rat-running’ around towns and villages near to the route.</w:t>
      </w:r>
    </w:p>
    <w:p w14:paraId="24896562"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The Bosham Association, Chidham and Hambrook Parish Council and other individuals were concerned that the A27 was already over capacity with congestion an everyday occurrence meaning that new homes will exacerbate existing problems. Some of these responses suggested that no more homes should be permitted until this is resolved.</w:t>
      </w:r>
    </w:p>
    <w:p w14:paraId="46031DBE" w14:textId="26345543"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Wisborough Green Parish Council questioned how Policy T1 could be applied to the north of the district and considered the policy to be ‘Chichester-centric’ as many residents in the northern area have no option other than to rely upon private cars</w:t>
      </w:r>
      <w:r w:rsidR="00F214DD">
        <w:rPr>
          <w:rFonts w:ascii="Arial" w:hAnsi="Arial" w:cs="Arial"/>
          <w:sz w:val="24"/>
          <w:szCs w:val="24"/>
        </w:rPr>
        <w:t>.</w:t>
      </w:r>
    </w:p>
    <w:p w14:paraId="0098E442"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GoVia Thameslink Railway, Stagecoach South as well as other groups and individuals argued that developer funding secured should be used to improve active and sustainable travel infrastructure rather than junction improvements on the A27 and that improving road capacity would result in the generation of additional traffic over time. </w:t>
      </w:r>
    </w:p>
    <w:p w14:paraId="0479707A"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GoVia Thameslink Railway and Network Rail argued that the focus should be on ensuring that new development links directly and effectively to existing and new sustainable travel routes.</w:t>
      </w:r>
    </w:p>
    <w:p w14:paraId="41DCAA26"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lastRenderedPageBreak/>
        <w:t>GoVia Thameslink Railway and Stagecoach South argued that using funding for active and sustainable travel infrastructure would be significantly more cost effective compared to funding junction improvements.</w:t>
      </w:r>
    </w:p>
    <w:p w14:paraId="4978511F"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GoVia Thameslink Railway as well as some groups and individuals considered that the proposals were not consistent with the council’s declared Climate Emergency and other carbon reduction obligations.</w:t>
      </w:r>
    </w:p>
    <w:p w14:paraId="27CD00A2"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Stagecoach South commented that the evidence base does not provide for a holistic and integrated approach to transport mitigation and were concerned that they had not been involved in any discussion about the evidence or appropriate responses. </w:t>
      </w:r>
    </w:p>
    <w:p w14:paraId="7E9E0FAE" w14:textId="5A37B17D"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The Chichester Society and the Chichester and District Cycle Forum commented that there was no evidence that Statements of Common Ground had been concluded between the council and neighbouring authorities and key statutory undertakers</w:t>
      </w:r>
      <w:r w:rsidR="00F214DD">
        <w:rPr>
          <w:rFonts w:ascii="Arial" w:hAnsi="Arial" w:cs="Arial"/>
          <w:sz w:val="24"/>
          <w:szCs w:val="24"/>
        </w:rPr>
        <w:t>,</w:t>
      </w:r>
      <w:r w:rsidRPr="00E4202F">
        <w:rPr>
          <w:rFonts w:ascii="Arial" w:hAnsi="Arial" w:cs="Arial"/>
          <w:sz w:val="24"/>
          <w:szCs w:val="24"/>
        </w:rPr>
        <w:t xml:space="preserve"> which undermined the validity and efficacy of the proposals. </w:t>
      </w:r>
    </w:p>
    <w:p w14:paraId="10CC7555"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Some developers were concerned that the evidence does not justify the planned level of housing growth and that reliance on ‘Monitor and Manage’ demonstrated a failure to plan to address infrastructure or housing needs, with some seeking a ‘Vision and Validate’ approach instead.</w:t>
      </w:r>
    </w:p>
    <w:p w14:paraId="0EBDFFBF"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Some developers and landowners sought clarification on the proposed developer contributions and others argued that these would not comply with the CIL Regulations and/or that contributions should be sought from other forms of development (such as retail) or that viability could be improved if the housing target was increased to reduce the ‘per dwelling’ cost impact.</w:t>
      </w:r>
    </w:p>
    <w:p w14:paraId="2A08E8E7"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Some developers suggested minor modifications to the text of Policy T1 for clarity purposes and some of these will be taken forward. </w:t>
      </w:r>
    </w:p>
    <w:p w14:paraId="32DBA755"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Some individuals and developers commented that the problem was being caused mainly by through-traffic rather than local residents and that local development should not be used to fund improvements for the benefit of strategic/background traffic growth which was the responsibility of National Highways.</w:t>
      </w:r>
    </w:p>
    <w:p w14:paraId="2FAF314F"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 xml:space="preserve">Some individuals argued that since infrastructure funding was not sufficient to deliver the full A27 mitigation, the proposed housing target should be significantly reduced.  </w:t>
      </w:r>
    </w:p>
    <w:p w14:paraId="6F037DD6"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Some individuals suggested that additional sustainable travel options would be needed at Tangmere in particular, including the re-opening of the former rail halt.</w:t>
      </w:r>
    </w:p>
    <w:p w14:paraId="73FF6849" w14:textId="77777777" w:rsidR="0062057E" w:rsidRPr="00E4202F" w:rsidRDefault="0062057E" w:rsidP="00E4202F">
      <w:pPr>
        <w:pStyle w:val="ListParagraph"/>
        <w:numPr>
          <w:ilvl w:val="0"/>
          <w:numId w:val="15"/>
        </w:numPr>
        <w:spacing w:after="0" w:line="240" w:lineRule="auto"/>
        <w:ind w:left="447" w:hanging="425"/>
        <w:jc w:val="both"/>
        <w:rPr>
          <w:rFonts w:ascii="Arial" w:hAnsi="Arial" w:cs="Arial"/>
          <w:sz w:val="24"/>
          <w:szCs w:val="24"/>
        </w:rPr>
      </w:pPr>
      <w:r w:rsidRPr="00E4202F">
        <w:rPr>
          <w:rFonts w:ascii="Arial" w:hAnsi="Arial" w:cs="Arial"/>
          <w:sz w:val="24"/>
          <w:szCs w:val="24"/>
        </w:rPr>
        <w:t>A number of route/road specific comments or concerns were raised, and these will be forwarded to WSCC Highways for consideration.</w:t>
      </w:r>
    </w:p>
    <w:p w14:paraId="2850A7F1" w14:textId="77777777" w:rsidR="0062057E" w:rsidRPr="00E4202F" w:rsidRDefault="0062057E" w:rsidP="00E4202F">
      <w:pPr>
        <w:spacing w:after="0" w:line="240" w:lineRule="auto"/>
        <w:jc w:val="both"/>
        <w:rPr>
          <w:rFonts w:ascii="Arial" w:hAnsi="Arial" w:cs="Arial"/>
          <w:sz w:val="24"/>
          <w:szCs w:val="24"/>
        </w:rPr>
      </w:pPr>
    </w:p>
    <w:p w14:paraId="39477FEC" w14:textId="77777777" w:rsidR="0062057E" w:rsidRPr="00E4202F" w:rsidRDefault="0062057E" w:rsidP="00E4202F">
      <w:pPr>
        <w:spacing w:after="0" w:line="240" w:lineRule="auto"/>
        <w:jc w:val="both"/>
        <w:rPr>
          <w:rFonts w:ascii="Arial" w:eastAsia="Calibri" w:hAnsi="Arial" w:cs="Arial"/>
          <w:b/>
          <w:bCs/>
          <w:sz w:val="24"/>
          <w:szCs w:val="24"/>
          <w:u w:val="single"/>
        </w:rPr>
      </w:pPr>
      <w:r w:rsidRPr="00E4202F">
        <w:rPr>
          <w:rFonts w:ascii="Arial" w:hAnsi="Arial" w:cs="Arial"/>
          <w:sz w:val="24"/>
          <w:szCs w:val="24"/>
        </w:rPr>
        <w:t xml:space="preserve">The council recognises in light of the representations made and further work undertaken since the Regulation 19 Local Plan consultation that a number of modifications are required to Policy T1 and its supporting text. The changes, alongside further work on the monitor and manage approach and setting up of the Transport Infrastructure Management Group (TIMG), seek to address many of the concerns of the highway authorities including increased evidence of deliverability, a greater emphasis of mitigation through sustainable and active travel modes and a more nuanced approach to the collection of developer contributions from development. Changes to the policy are set out in </w:t>
      </w:r>
      <w:bookmarkStart w:id="46" w:name="_Hlk162451775"/>
      <w:r w:rsidRPr="00E4202F">
        <w:rPr>
          <w:rFonts w:ascii="Arial" w:hAnsi="Arial" w:cs="Arial"/>
          <w:sz w:val="24"/>
          <w:szCs w:val="24"/>
        </w:rPr>
        <w:t>Appendix 9 of the ‘Council’s suggested modifications schedule</w:t>
      </w:r>
      <w:bookmarkEnd w:id="46"/>
      <w:r w:rsidRPr="00E4202F">
        <w:rPr>
          <w:rFonts w:ascii="Arial" w:hAnsi="Arial" w:cs="Arial"/>
          <w:sz w:val="24"/>
          <w:szCs w:val="24"/>
        </w:rPr>
        <w:t xml:space="preserve">’ and the council is satisfied that subject to the modifications proposed that the Policy is sound.   </w:t>
      </w:r>
    </w:p>
    <w:p w14:paraId="0703637E" w14:textId="77777777" w:rsidR="0062057E" w:rsidRDefault="0062057E" w:rsidP="00E4202F">
      <w:pPr>
        <w:jc w:val="both"/>
        <w:rPr>
          <w:rFonts w:ascii="Arial" w:hAnsi="Arial" w:cs="Arial"/>
          <w:b/>
          <w:bCs/>
          <w:color w:val="365F91" w:themeColor="accent1" w:themeShade="BF"/>
          <w:sz w:val="24"/>
          <w:szCs w:val="24"/>
        </w:rPr>
      </w:pPr>
    </w:p>
    <w:p w14:paraId="33B44289" w14:textId="77777777" w:rsidR="00495279" w:rsidRDefault="00495279" w:rsidP="00E4202F">
      <w:pPr>
        <w:jc w:val="both"/>
        <w:rPr>
          <w:rFonts w:ascii="Arial" w:hAnsi="Arial" w:cs="Arial"/>
          <w:b/>
          <w:bCs/>
          <w:color w:val="365F91" w:themeColor="accent1" w:themeShade="BF"/>
          <w:sz w:val="24"/>
          <w:szCs w:val="24"/>
        </w:rPr>
      </w:pPr>
    </w:p>
    <w:p w14:paraId="54489439" w14:textId="77777777" w:rsidR="00495279" w:rsidRDefault="00495279" w:rsidP="00E4202F">
      <w:pPr>
        <w:jc w:val="both"/>
        <w:rPr>
          <w:rFonts w:ascii="Arial" w:hAnsi="Arial" w:cs="Arial"/>
          <w:b/>
          <w:bCs/>
          <w:color w:val="365F91" w:themeColor="accent1" w:themeShade="BF"/>
          <w:sz w:val="24"/>
          <w:szCs w:val="24"/>
        </w:rPr>
      </w:pPr>
    </w:p>
    <w:p w14:paraId="50DC280B" w14:textId="77777777" w:rsidR="00495279" w:rsidRPr="00E4202F" w:rsidRDefault="00495279" w:rsidP="00E4202F">
      <w:pPr>
        <w:jc w:val="both"/>
        <w:rPr>
          <w:rFonts w:ascii="Arial" w:hAnsi="Arial" w:cs="Arial"/>
          <w:b/>
          <w:bCs/>
          <w:color w:val="365F91" w:themeColor="accent1" w:themeShade="BF"/>
          <w:sz w:val="24"/>
          <w:szCs w:val="24"/>
        </w:rPr>
      </w:pPr>
    </w:p>
    <w:p w14:paraId="280C9BB0" w14:textId="77777777" w:rsidR="0062057E" w:rsidRPr="00F214DD" w:rsidRDefault="001055EF" w:rsidP="00F214DD">
      <w:pPr>
        <w:jc w:val="both"/>
        <w:rPr>
          <w:rFonts w:ascii="Arial" w:hAnsi="Arial" w:cs="Arial"/>
          <w:b/>
          <w:bCs/>
          <w:color w:val="365F91" w:themeColor="accent1" w:themeShade="BF"/>
          <w:sz w:val="24"/>
          <w:szCs w:val="24"/>
        </w:rPr>
      </w:pPr>
      <w:hyperlink w:anchor="_Toc125989021" w:history="1">
        <w:r w:rsidR="0062057E" w:rsidRPr="00F214DD">
          <w:rPr>
            <w:rFonts w:ascii="Arial" w:hAnsi="Arial" w:cs="Arial"/>
            <w:b/>
            <w:bCs/>
            <w:color w:val="365F91" w:themeColor="accent1" w:themeShade="BF"/>
            <w:sz w:val="24"/>
            <w:szCs w:val="24"/>
          </w:rPr>
          <w:t>Transport and development</w:t>
        </w:r>
        <w:r w:rsidR="0062057E" w:rsidRPr="00F214DD">
          <w:rPr>
            <w:rFonts w:ascii="Arial" w:hAnsi="Arial" w:cs="Arial"/>
            <w:b/>
            <w:bCs/>
            <w:webHidden/>
            <w:color w:val="365F91" w:themeColor="accent1" w:themeShade="BF"/>
            <w:sz w:val="24"/>
            <w:szCs w:val="24"/>
          </w:rPr>
          <w:tab/>
        </w:r>
        <w:r w:rsidR="0062057E" w:rsidRPr="00F214DD">
          <w:rPr>
            <w:rFonts w:ascii="Arial" w:hAnsi="Arial" w:cs="Arial"/>
            <w:b/>
            <w:bCs/>
            <w:webHidden/>
            <w:color w:val="365F91" w:themeColor="accent1" w:themeShade="BF"/>
            <w:sz w:val="24"/>
            <w:szCs w:val="24"/>
          </w:rPr>
          <w:fldChar w:fldCharType="begin"/>
        </w:r>
        <w:r w:rsidR="0062057E" w:rsidRPr="00F214DD">
          <w:rPr>
            <w:rFonts w:ascii="Arial" w:hAnsi="Arial" w:cs="Arial"/>
            <w:b/>
            <w:bCs/>
            <w:webHidden/>
            <w:color w:val="365F91" w:themeColor="accent1" w:themeShade="BF"/>
            <w:sz w:val="24"/>
            <w:szCs w:val="24"/>
          </w:rPr>
          <w:instrText xml:space="preserve"> PAGEREF _Toc125989021 \h </w:instrText>
        </w:r>
        <w:r w:rsidR="0062057E" w:rsidRPr="00F214DD">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F214DD">
          <w:rPr>
            <w:rFonts w:ascii="Arial" w:hAnsi="Arial" w:cs="Arial"/>
            <w:b/>
            <w:bCs/>
            <w:webHidden/>
            <w:color w:val="365F91" w:themeColor="accent1" w:themeShade="BF"/>
            <w:sz w:val="24"/>
            <w:szCs w:val="24"/>
          </w:rPr>
          <w:fldChar w:fldCharType="end"/>
        </w:r>
      </w:hyperlink>
    </w:p>
    <w:p w14:paraId="06BD6A49" w14:textId="77777777" w:rsidR="0062057E" w:rsidRPr="00F214DD" w:rsidRDefault="001055EF" w:rsidP="00F214DD">
      <w:pPr>
        <w:jc w:val="both"/>
        <w:rPr>
          <w:rFonts w:ascii="Arial" w:hAnsi="Arial" w:cs="Arial"/>
          <w:b/>
          <w:bCs/>
          <w:color w:val="365F91" w:themeColor="accent1" w:themeShade="BF"/>
          <w:sz w:val="24"/>
          <w:szCs w:val="24"/>
        </w:rPr>
      </w:pPr>
      <w:hyperlink w:anchor="_Toc125989022" w:history="1">
        <w:r w:rsidR="0062057E" w:rsidRPr="00F214DD">
          <w:rPr>
            <w:rFonts w:ascii="Arial" w:hAnsi="Arial" w:cs="Arial"/>
            <w:b/>
            <w:bCs/>
            <w:color w:val="365F91" w:themeColor="accent1" w:themeShade="BF"/>
            <w:sz w:val="24"/>
            <w:szCs w:val="24"/>
          </w:rPr>
          <w:t>Policy T2 Transport and Development</w:t>
        </w:r>
        <w:r w:rsidR="0062057E" w:rsidRPr="00F214DD">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214DD" w14:paraId="2C26829F" w14:textId="77777777" w:rsidTr="00BD6861">
        <w:tc>
          <w:tcPr>
            <w:tcW w:w="9016" w:type="dxa"/>
            <w:gridSpan w:val="6"/>
            <w:shd w:val="clear" w:color="auto" w:fill="92CDDC" w:themeFill="accent5" w:themeFillTint="99"/>
          </w:tcPr>
          <w:p w14:paraId="2BA3209A"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 xml:space="preserve">Number of comments received </w:t>
            </w:r>
          </w:p>
        </w:tc>
      </w:tr>
      <w:tr w:rsidR="0062057E" w:rsidRPr="00F214DD" w14:paraId="4787808E" w14:textId="77777777" w:rsidTr="00BD6861">
        <w:tc>
          <w:tcPr>
            <w:tcW w:w="1570" w:type="dxa"/>
          </w:tcPr>
          <w:p w14:paraId="5C6DDCF6"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Total:</w:t>
            </w:r>
          </w:p>
        </w:tc>
        <w:tc>
          <w:tcPr>
            <w:tcW w:w="1358" w:type="dxa"/>
          </w:tcPr>
          <w:p w14:paraId="7DC2A2FA"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23</w:t>
            </w:r>
          </w:p>
        </w:tc>
        <w:tc>
          <w:tcPr>
            <w:tcW w:w="1467" w:type="dxa"/>
          </w:tcPr>
          <w:p w14:paraId="2EF35A51"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Support:</w:t>
            </w:r>
          </w:p>
        </w:tc>
        <w:tc>
          <w:tcPr>
            <w:tcW w:w="1416" w:type="dxa"/>
          </w:tcPr>
          <w:p w14:paraId="48DC94E4"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8</w:t>
            </w:r>
          </w:p>
        </w:tc>
        <w:tc>
          <w:tcPr>
            <w:tcW w:w="1669" w:type="dxa"/>
          </w:tcPr>
          <w:p w14:paraId="5148C2E6"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Object:</w:t>
            </w:r>
          </w:p>
        </w:tc>
        <w:tc>
          <w:tcPr>
            <w:tcW w:w="1536" w:type="dxa"/>
          </w:tcPr>
          <w:p w14:paraId="6F69C3C0" w14:textId="77777777" w:rsidR="0062057E" w:rsidRPr="00F214DD" w:rsidRDefault="0062057E" w:rsidP="00F214DD">
            <w:pPr>
              <w:jc w:val="both"/>
              <w:rPr>
                <w:rFonts w:ascii="Arial" w:hAnsi="Arial" w:cs="Arial"/>
                <w:b/>
                <w:bCs/>
                <w:sz w:val="24"/>
                <w:szCs w:val="24"/>
              </w:rPr>
            </w:pPr>
            <w:r w:rsidRPr="00F214DD">
              <w:rPr>
                <w:rFonts w:ascii="Arial" w:hAnsi="Arial" w:cs="Arial"/>
                <w:b/>
                <w:bCs/>
                <w:sz w:val="24"/>
                <w:szCs w:val="24"/>
              </w:rPr>
              <w:t>15</w:t>
            </w:r>
          </w:p>
        </w:tc>
      </w:tr>
    </w:tbl>
    <w:p w14:paraId="345B9F54" w14:textId="77777777" w:rsidR="0062057E" w:rsidRPr="00F214DD" w:rsidRDefault="0062057E" w:rsidP="00F214DD">
      <w:pPr>
        <w:jc w:val="both"/>
        <w:rPr>
          <w:rFonts w:ascii="Arial" w:hAnsi="Arial" w:cs="Arial"/>
          <w:b/>
          <w:bCs/>
          <w:sz w:val="24"/>
          <w:szCs w:val="24"/>
        </w:rPr>
      </w:pPr>
    </w:p>
    <w:p w14:paraId="39FC27E4" w14:textId="77777777" w:rsidR="0062057E" w:rsidRPr="00F214DD" w:rsidRDefault="0062057E" w:rsidP="00F214DD">
      <w:pPr>
        <w:jc w:val="both"/>
        <w:rPr>
          <w:rFonts w:ascii="Arial" w:hAnsi="Arial" w:cs="Arial"/>
          <w:sz w:val="24"/>
          <w:szCs w:val="24"/>
        </w:rPr>
      </w:pPr>
      <w:r w:rsidRPr="00F214DD">
        <w:rPr>
          <w:rFonts w:ascii="Arial" w:hAnsi="Arial" w:cs="Arial"/>
          <w:b/>
          <w:bCs/>
          <w:sz w:val="24"/>
          <w:szCs w:val="24"/>
        </w:rPr>
        <w:t>Comments and CDC response</w:t>
      </w:r>
      <w:r w:rsidRPr="00F214DD">
        <w:rPr>
          <w:rFonts w:ascii="Arial" w:hAnsi="Arial" w:cs="Arial"/>
          <w:sz w:val="24"/>
          <w:szCs w:val="24"/>
        </w:rPr>
        <w:t xml:space="preserve"> </w:t>
      </w:r>
    </w:p>
    <w:p w14:paraId="19932F85"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National Highways recommended that the proximity to the A27 justified a requirement for all developments to submit a site-specific Travel Plan and a number of management measures were suggested.</w:t>
      </w:r>
    </w:p>
    <w:p w14:paraId="3E92C50D"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Natural England expressed support for Policy T2.</w:t>
      </w:r>
    </w:p>
    <w:p w14:paraId="1F9E655B"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Chidham and Hambrook Parish Council and another group were concerned that significant traffic problems on both the A27 and local road network would arise before any improvements can be made.</w:t>
      </w:r>
    </w:p>
    <w:p w14:paraId="1AA32189"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Wisborough Green Parish Council and another individual questioned how Policy T2 could be applied to the north of the district and considered the policy to be ‘Chichester-centric’ as many residents in the northern area have no option other than to rely upon private cars.</w:t>
      </w:r>
    </w:p>
    <w:p w14:paraId="7F4A5790"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Network Rail supported Policy T2 but suggested that it should refer to 15–20-minute neighbourhoods that provide a range of services within this walk time. They also requested improvements to cycle parking at Southbourne and Fishbourne stations.</w:t>
      </w:r>
    </w:p>
    <w:p w14:paraId="620E2480" w14:textId="604DF1B1"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GoVia Thameslink Railway support much of Policy T2 but consider that it should go further since active travel infrastructure should be the core of access requirements within developments and not just ‘incorporated’.</w:t>
      </w:r>
    </w:p>
    <w:p w14:paraId="539B1FA3"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Stagecoach South commented that Policy T2 was not effective as it does not require measures to make bus services more reliable and more efficient, by insulating them from chronic congestion as far as possible.</w:t>
      </w:r>
    </w:p>
    <w:p w14:paraId="01198197"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 xml:space="preserve">Some developers and individuals supported Policy T2. </w:t>
      </w:r>
    </w:p>
    <w:p w14:paraId="4A8D3B5F" w14:textId="77777777"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One developer proposed specific Main and Minor Modifications to improve clarity, flexibility and effectiveness of Policy T2 and some of these will be taken forward.</w:t>
      </w:r>
    </w:p>
    <w:p w14:paraId="272B8A39" w14:textId="293E0498"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One landowner supported the Policy but recommended that it should go further to ensure that applicants comply with the requirements and to include an assessment of the practicality and suitability of all new active travel routes.</w:t>
      </w:r>
    </w:p>
    <w:p w14:paraId="4C62826D" w14:textId="4B430745" w:rsidR="0062057E" w:rsidRPr="00F214DD" w:rsidRDefault="0062057E" w:rsidP="00F214DD">
      <w:pPr>
        <w:pStyle w:val="ListParagraph"/>
        <w:numPr>
          <w:ilvl w:val="0"/>
          <w:numId w:val="15"/>
        </w:numPr>
        <w:spacing w:after="0" w:line="240" w:lineRule="auto"/>
        <w:ind w:left="447" w:hanging="425"/>
        <w:jc w:val="both"/>
        <w:rPr>
          <w:rFonts w:ascii="Arial" w:hAnsi="Arial" w:cs="Arial"/>
          <w:sz w:val="24"/>
          <w:szCs w:val="24"/>
        </w:rPr>
      </w:pPr>
      <w:r w:rsidRPr="00F214DD">
        <w:rPr>
          <w:rFonts w:ascii="Arial" w:hAnsi="Arial" w:cs="Arial"/>
          <w:sz w:val="24"/>
          <w:szCs w:val="24"/>
        </w:rPr>
        <w:t>One individual commented that there needs to be a specific plan for provision of clearly defined cycle routes and suggested a number of route-specific recommendations.</w:t>
      </w:r>
    </w:p>
    <w:p w14:paraId="189609DA" w14:textId="77777777" w:rsidR="00327D22" w:rsidRDefault="00327D22" w:rsidP="00F214DD">
      <w:pPr>
        <w:spacing w:after="0" w:line="240" w:lineRule="auto"/>
        <w:jc w:val="both"/>
        <w:rPr>
          <w:rFonts w:ascii="Arial" w:hAnsi="Arial" w:cs="Arial"/>
          <w:sz w:val="24"/>
          <w:szCs w:val="24"/>
        </w:rPr>
      </w:pPr>
    </w:p>
    <w:p w14:paraId="046E9C77" w14:textId="22753010" w:rsidR="00327D22" w:rsidRDefault="0062057E" w:rsidP="00327D22">
      <w:pPr>
        <w:spacing w:after="0" w:line="240" w:lineRule="auto"/>
        <w:jc w:val="both"/>
        <w:rPr>
          <w:rFonts w:ascii="Arial" w:hAnsi="Arial" w:cs="Arial"/>
          <w:sz w:val="24"/>
          <w:szCs w:val="24"/>
        </w:rPr>
      </w:pPr>
      <w:r w:rsidRPr="00F214DD">
        <w:rPr>
          <w:rFonts w:ascii="Arial" w:hAnsi="Arial" w:cs="Arial"/>
          <w:sz w:val="24"/>
          <w:szCs w:val="24"/>
        </w:rPr>
        <w:t>The council has considered the representations and is satisfied that, with the inclusion of the following Main Modifications, Policy T2 would be ‘sound’.</w:t>
      </w:r>
    </w:p>
    <w:p w14:paraId="12C1EAC5" w14:textId="77777777" w:rsidR="00327D22" w:rsidRDefault="00327D22" w:rsidP="00327D22">
      <w:pPr>
        <w:spacing w:after="0" w:line="240" w:lineRule="auto"/>
        <w:jc w:val="both"/>
        <w:rPr>
          <w:rFonts w:ascii="Arial" w:eastAsia="Times New Roman" w:hAnsi="Arial" w:cs="Arial"/>
          <w:color w:val="000000"/>
          <w:sz w:val="24"/>
          <w:szCs w:val="24"/>
          <w:lang w:eastAsia="en-GB"/>
        </w:rPr>
      </w:pPr>
    </w:p>
    <w:p w14:paraId="0267722B" w14:textId="4F04C10B" w:rsidR="00F214DD" w:rsidRPr="00F214DD" w:rsidRDefault="00F214DD" w:rsidP="00F214DD">
      <w:pPr>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criterion i), change as follows: “Ensure that where new </w:t>
      </w:r>
      <w:r>
        <w:rPr>
          <w:rFonts w:ascii="Arial" w:eastAsia="Times New Roman" w:hAnsi="Arial" w:cs="Arial"/>
          <w:b/>
          <w:bCs/>
          <w:strike/>
          <w:color w:val="000000"/>
          <w:sz w:val="24"/>
          <w:szCs w:val="24"/>
          <w:lang w:eastAsia="en-GB"/>
        </w:rPr>
        <w:t>accessing</w:t>
      </w:r>
      <w:r>
        <w:rPr>
          <w:rFonts w:ascii="Arial" w:eastAsia="Times New Roman" w:hAnsi="Arial" w:cs="Arial"/>
          <w:b/>
          <w:bCs/>
          <w:color w:val="000000"/>
          <w:sz w:val="24"/>
          <w:szCs w:val="24"/>
          <w:u w:val="single"/>
          <w:lang w:eastAsia="en-GB"/>
        </w:rPr>
        <w:t>deliver access</w:t>
      </w:r>
      <w:r>
        <w:rPr>
          <w:rFonts w:ascii="Arial" w:eastAsia="Times New Roman" w:hAnsi="Arial" w:cs="Arial"/>
          <w:color w:val="000000"/>
          <w:sz w:val="24"/>
          <w:szCs w:val="24"/>
          <w:lang w:eastAsia="en-GB"/>
        </w:rPr>
        <w:t xml:space="preserve"> or servicing is required….” </w:t>
      </w:r>
    </w:p>
    <w:p w14:paraId="6BDDF584" w14:textId="657AC9EA" w:rsidR="0062057E" w:rsidRPr="00F214DD" w:rsidRDefault="0062057E" w:rsidP="00F214DD">
      <w:pPr>
        <w:jc w:val="both"/>
        <w:rPr>
          <w:rFonts w:ascii="Arial" w:eastAsia="Times New Roman" w:hAnsi="Arial" w:cs="Arial"/>
          <w:color w:val="000000"/>
          <w:sz w:val="24"/>
          <w:szCs w:val="24"/>
          <w:lang w:eastAsia="en-GB"/>
        </w:rPr>
      </w:pPr>
      <w:r w:rsidRPr="00F214DD">
        <w:rPr>
          <w:rFonts w:ascii="Arial" w:eastAsia="Times New Roman" w:hAnsi="Arial" w:cs="Arial"/>
          <w:color w:val="000000"/>
          <w:sz w:val="24"/>
          <w:szCs w:val="24"/>
          <w:lang w:eastAsia="en-GB"/>
        </w:rPr>
        <w:t xml:space="preserve">In </w:t>
      </w:r>
      <w:r w:rsidR="00F214DD">
        <w:rPr>
          <w:rFonts w:ascii="Arial" w:eastAsia="Times New Roman" w:hAnsi="Arial" w:cs="Arial"/>
          <w:color w:val="000000"/>
          <w:sz w:val="24"/>
          <w:szCs w:val="24"/>
          <w:lang w:eastAsia="en-GB"/>
        </w:rPr>
        <w:t>criterion</w:t>
      </w:r>
      <w:r w:rsidR="00F214DD" w:rsidRPr="00F214DD">
        <w:rPr>
          <w:rFonts w:ascii="Arial" w:eastAsia="Times New Roman" w:hAnsi="Arial" w:cs="Arial"/>
          <w:color w:val="000000"/>
          <w:sz w:val="24"/>
          <w:szCs w:val="24"/>
          <w:lang w:eastAsia="en-GB"/>
        </w:rPr>
        <w:t xml:space="preserve"> </w:t>
      </w:r>
      <w:r w:rsidRPr="00F214DD">
        <w:rPr>
          <w:rFonts w:ascii="Arial" w:eastAsia="Times New Roman" w:hAnsi="Arial" w:cs="Arial"/>
          <w:color w:val="000000"/>
          <w:sz w:val="24"/>
          <w:szCs w:val="24"/>
          <w:lang w:eastAsia="en-GB"/>
        </w:rPr>
        <w:t xml:space="preserve">1 j) </w:t>
      </w:r>
      <w:r w:rsidRPr="00963691">
        <w:rPr>
          <w:rFonts w:ascii="Arial" w:eastAsia="Times New Roman" w:hAnsi="Arial" w:cs="Arial"/>
          <w:color w:val="000000"/>
          <w:sz w:val="24"/>
          <w:szCs w:val="24"/>
          <w:lang w:eastAsia="en-GB"/>
        </w:rPr>
        <w:t>“Provide</w:t>
      </w:r>
      <w:r w:rsidRPr="00F214DD">
        <w:rPr>
          <w:rFonts w:ascii="Arial" w:eastAsia="Times New Roman" w:hAnsi="Arial" w:cs="Arial"/>
          <w:b/>
          <w:bCs/>
          <w:color w:val="000000"/>
          <w:sz w:val="24"/>
          <w:szCs w:val="24"/>
          <w:lang w:eastAsia="en-GB"/>
        </w:rPr>
        <w:t xml:space="preserve"> </w:t>
      </w:r>
      <w:r w:rsidRPr="00F214DD">
        <w:rPr>
          <w:rFonts w:ascii="Arial" w:eastAsia="Times New Roman" w:hAnsi="Arial" w:cs="Arial"/>
          <w:b/>
          <w:bCs/>
          <w:sz w:val="24"/>
          <w:szCs w:val="24"/>
          <w:u w:val="single"/>
          <w:lang w:eastAsia="en-GB"/>
        </w:rPr>
        <w:t>or contribute towards</w:t>
      </w:r>
      <w:r w:rsidRPr="00F214DD">
        <w:rPr>
          <w:rFonts w:ascii="Arial" w:eastAsia="Times New Roman" w:hAnsi="Arial" w:cs="Arial"/>
          <w:b/>
          <w:bCs/>
          <w:color w:val="000000"/>
          <w:sz w:val="24"/>
          <w:szCs w:val="24"/>
          <w:lang w:eastAsia="en-GB"/>
        </w:rPr>
        <w:t xml:space="preserve"> </w:t>
      </w:r>
      <w:r w:rsidRPr="00963691">
        <w:rPr>
          <w:rFonts w:ascii="Arial" w:eastAsia="Times New Roman" w:hAnsi="Arial" w:cs="Arial"/>
          <w:color w:val="000000"/>
          <w:sz w:val="24"/>
          <w:szCs w:val="24"/>
          <w:lang w:eastAsia="en-GB"/>
        </w:rPr>
        <w:t>site-specific transport mitigation</w:t>
      </w:r>
      <w:r w:rsidRPr="00F214DD">
        <w:rPr>
          <w:rFonts w:ascii="Arial" w:eastAsia="Times New Roman" w:hAnsi="Arial" w:cs="Arial"/>
          <w:color w:val="000000"/>
          <w:sz w:val="24"/>
          <w:szCs w:val="24"/>
          <w:lang w:eastAsia="en-GB"/>
        </w:rPr>
        <w:t>…”</w:t>
      </w:r>
    </w:p>
    <w:p w14:paraId="3D20A86A" w14:textId="32A10CC5" w:rsidR="0062057E" w:rsidRPr="00F214DD" w:rsidRDefault="0062057E" w:rsidP="00F214DD">
      <w:pPr>
        <w:jc w:val="both"/>
        <w:rPr>
          <w:rFonts w:ascii="Arial" w:eastAsia="Times New Roman" w:hAnsi="Arial" w:cs="Arial"/>
          <w:color w:val="000000"/>
          <w:sz w:val="24"/>
          <w:szCs w:val="24"/>
          <w:lang w:eastAsia="en-GB"/>
        </w:rPr>
      </w:pPr>
      <w:r w:rsidRPr="00F214DD">
        <w:rPr>
          <w:rFonts w:ascii="Arial" w:eastAsia="Times New Roman" w:hAnsi="Arial" w:cs="Arial"/>
          <w:color w:val="000000"/>
          <w:sz w:val="24"/>
          <w:szCs w:val="24"/>
          <w:lang w:eastAsia="en-GB"/>
        </w:rPr>
        <w:t xml:space="preserve">Add new </w:t>
      </w:r>
      <w:r w:rsidR="00F214DD">
        <w:rPr>
          <w:rFonts w:ascii="Arial" w:eastAsia="Times New Roman" w:hAnsi="Arial" w:cs="Arial"/>
          <w:color w:val="000000"/>
          <w:sz w:val="24"/>
          <w:szCs w:val="24"/>
          <w:lang w:eastAsia="en-GB"/>
        </w:rPr>
        <w:t>sub-criterion</w:t>
      </w:r>
      <w:r w:rsidR="00F214DD" w:rsidRPr="00F214DD">
        <w:rPr>
          <w:rFonts w:ascii="Arial" w:eastAsia="Times New Roman" w:hAnsi="Arial" w:cs="Arial"/>
          <w:color w:val="000000"/>
          <w:sz w:val="24"/>
          <w:szCs w:val="24"/>
          <w:lang w:eastAsia="en-GB"/>
        </w:rPr>
        <w:t xml:space="preserve"> </w:t>
      </w:r>
      <w:r w:rsidRPr="00F214DD">
        <w:rPr>
          <w:rFonts w:ascii="Arial" w:eastAsia="Times New Roman" w:hAnsi="Arial" w:cs="Arial"/>
          <w:color w:val="000000"/>
          <w:sz w:val="24"/>
          <w:szCs w:val="24"/>
          <w:lang w:eastAsia="en-GB"/>
        </w:rPr>
        <w:t>to 3: “</w:t>
      </w:r>
      <w:r w:rsidRPr="00F214DD">
        <w:rPr>
          <w:rFonts w:ascii="Arial" w:eastAsia="Times New Roman" w:hAnsi="Arial" w:cs="Arial"/>
          <w:b/>
          <w:bCs/>
          <w:color w:val="000000"/>
          <w:sz w:val="24"/>
          <w:szCs w:val="24"/>
          <w:u w:val="single"/>
          <w:lang w:eastAsia="en-GB"/>
        </w:rPr>
        <w:t>3. d) appoint a Travel Plan Co-ordinator whose role will be to oversee the implementation of the Travel Plan and use the outcome of monitoring to review its targets to ensure continued relevance.</w:t>
      </w:r>
      <w:r w:rsidRPr="00F214DD">
        <w:rPr>
          <w:rFonts w:ascii="Arial" w:eastAsia="Times New Roman" w:hAnsi="Arial" w:cs="Arial"/>
          <w:color w:val="000000"/>
          <w:sz w:val="24"/>
          <w:szCs w:val="24"/>
          <w:lang w:eastAsia="en-GB"/>
        </w:rPr>
        <w:t>”</w:t>
      </w:r>
    </w:p>
    <w:p w14:paraId="3CCF11DC" w14:textId="34583E91" w:rsidR="00DF23DF" w:rsidRDefault="0062057E" w:rsidP="00F214DD">
      <w:pPr>
        <w:jc w:val="both"/>
        <w:rPr>
          <w:rFonts w:ascii="Arial" w:eastAsia="Times New Roman" w:hAnsi="Arial" w:cs="Arial"/>
          <w:color w:val="000000"/>
          <w:sz w:val="24"/>
          <w:szCs w:val="24"/>
          <w:lang w:eastAsia="en-GB"/>
        </w:rPr>
      </w:pPr>
      <w:r w:rsidRPr="00F214DD">
        <w:rPr>
          <w:rFonts w:ascii="Arial" w:eastAsia="Times New Roman" w:hAnsi="Arial" w:cs="Arial"/>
          <w:color w:val="000000"/>
          <w:sz w:val="24"/>
          <w:szCs w:val="24"/>
          <w:lang w:eastAsia="en-GB"/>
        </w:rPr>
        <w:lastRenderedPageBreak/>
        <w:t xml:space="preserve">To be consistent with NPPF para 113, revise </w:t>
      </w:r>
      <w:r w:rsidR="00F214DD">
        <w:rPr>
          <w:rFonts w:ascii="Arial" w:eastAsia="Times New Roman" w:hAnsi="Arial" w:cs="Arial"/>
          <w:color w:val="000000"/>
          <w:sz w:val="24"/>
          <w:szCs w:val="24"/>
          <w:lang w:eastAsia="en-GB"/>
        </w:rPr>
        <w:t>criterion</w:t>
      </w:r>
      <w:r w:rsidR="00F214DD" w:rsidRPr="00F214DD">
        <w:rPr>
          <w:rFonts w:ascii="Arial" w:eastAsia="Times New Roman" w:hAnsi="Arial" w:cs="Arial"/>
          <w:color w:val="000000"/>
          <w:sz w:val="24"/>
          <w:szCs w:val="24"/>
          <w:lang w:eastAsia="en-GB"/>
        </w:rPr>
        <w:t xml:space="preserve"> </w:t>
      </w:r>
      <w:r w:rsidRPr="00F214DD">
        <w:rPr>
          <w:rFonts w:ascii="Arial" w:eastAsia="Times New Roman" w:hAnsi="Arial" w:cs="Arial"/>
          <w:color w:val="000000"/>
          <w:sz w:val="24"/>
          <w:szCs w:val="24"/>
          <w:lang w:eastAsia="en-GB"/>
        </w:rPr>
        <w:t xml:space="preserve">2 and 3 of Policy T2 as follows: </w:t>
      </w:r>
      <w:r w:rsidR="00F214DD">
        <w:rPr>
          <w:rFonts w:ascii="Arial" w:eastAsia="Times New Roman" w:hAnsi="Arial" w:cs="Arial"/>
          <w:color w:val="000000"/>
          <w:sz w:val="24"/>
          <w:szCs w:val="24"/>
          <w:lang w:eastAsia="en-GB"/>
        </w:rPr>
        <w:t>Criterion</w:t>
      </w:r>
      <w:r w:rsidR="00F214DD" w:rsidRPr="00F214DD">
        <w:rPr>
          <w:rFonts w:ascii="Arial" w:eastAsia="Times New Roman" w:hAnsi="Arial" w:cs="Arial"/>
          <w:color w:val="000000"/>
          <w:sz w:val="24"/>
          <w:szCs w:val="24"/>
          <w:lang w:eastAsia="en-GB"/>
        </w:rPr>
        <w:t xml:space="preserve"> </w:t>
      </w:r>
      <w:r w:rsidRPr="00F214DD">
        <w:rPr>
          <w:rFonts w:ascii="Arial" w:eastAsia="Times New Roman" w:hAnsi="Arial" w:cs="Arial"/>
          <w:color w:val="000000"/>
          <w:sz w:val="24"/>
          <w:szCs w:val="24"/>
          <w:lang w:eastAsia="en-GB"/>
        </w:rPr>
        <w:t xml:space="preserve">2: </w:t>
      </w:r>
      <w:r w:rsidRPr="00F214DD">
        <w:rPr>
          <w:rFonts w:ascii="Arial" w:eastAsia="Times New Roman" w:hAnsi="Arial" w:cs="Arial"/>
          <w:b/>
          <w:bCs/>
          <w:color w:val="000000"/>
          <w:sz w:val="24"/>
          <w:szCs w:val="24"/>
          <w:lang w:eastAsia="en-GB"/>
        </w:rPr>
        <w:t>“</w:t>
      </w:r>
      <w:r w:rsidRPr="00963691">
        <w:rPr>
          <w:rFonts w:ascii="Arial" w:eastAsia="Times New Roman" w:hAnsi="Arial" w:cs="Arial"/>
          <w:color w:val="000000"/>
          <w:sz w:val="24"/>
          <w:szCs w:val="24"/>
          <w:lang w:eastAsia="en-GB"/>
        </w:rPr>
        <w:t>Proposals for development which are likely to result in significant transport impacts must be supported by a Transport Assessment</w:t>
      </w:r>
      <w:r w:rsidRPr="00F214DD">
        <w:rPr>
          <w:rFonts w:ascii="Arial" w:eastAsia="Times New Roman" w:hAnsi="Arial" w:cs="Arial"/>
          <w:b/>
          <w:bCs/>
          <w:color w:val="000000"/>
          <w:sz w:val="24"/>
          <w:szCs w:val="24"/>
          <w:lang w:eastAsia="en-GB"/>
        </w:rPr>
        <w:t xml:space="preserve"> </w:t>
      </w:r>
      <w:r w:rsidRPr="00F214DD">
        <w:rPr>
          <w:rFonts w:ascii="Arial" w:eastAsia="Times New Roman" w:hAnsi="Arial" w:cs="Arial"/>
          <w:b/>
          <w:bCs/>
          <w:strike/>
          <w:color w:val="000000"/>
          <w:sz w:val="24"/>
          <w:szCs w:val="24"/>
          <w:lang w:eastAsia="en-GB"/>
        </w:rPr>
        <w:t>and Travel Plan</w:t>
      </w:r>
      <w:r w:rsidRPr="00963691">
        <w:rPr>
          <w:rFonts w:ascii="Arial" w:eastAsia="Times New Roman" w:hAnsi="Arial" w:cs="Arial"/>
          <w:color w:val="000000"/>
          <w:sz w:val="24"/>
          <w:szCs w:val="24"/>
          <w:lang w:eastAsia="en-GB"/>
        </w:rPr>
        <w:t xml:space="preserve">.” </w:t>
      </w:r>
      <w:r w:rsidR="00F214DD">
        <w:rPr>
          <w:rFonts w:ascii="Arial" w:eastAsia="Times New Roman" w:hAnsi="Arial" w:cs="Arial"/>
          <w:color w:val="000000"/>
          <w:sz w:val="24"/>
          <w:szCs w:val="24"/>
          <w:lang w:eastAsia="en-GB"/>
        </w:rPr>
        <w:t>Criterion</w:t>
      </w:r>
      <w:r w:rsidR="00F214DD" w:rsidRPr="00963691">
        <w:rPr>
          <w:rFonts w:ascii="Arial" w:eastAsia="Times New Roman" w:hAnsi="Arial" w:cs="Arial"/>
          <w:color w:val="000000"/>
          <w:sz w:val="24"/>
          <w:szCs w:val="24"/>
          <w:lang w:eastAsia="en-GB"/>
        </w:rPr>
        <w:t xml:space="preserve"> </w:t>
      </w:r>
      <w:r w:rsidRPr="00963691">
        <w:rPr>
          <w:rFonts w:ascii="Arial" w:eastAsia="Times New Roman" w:hAnsi="Arial" w:cs="Arial"/>
          <w:color w:val="000000"/>
          <w:sz w:val="24"/>
          <w:szCs w:val="24"/>
          <w:lang w:eastAsia="en-GB"/>
        </w:rPr>
        <w:t>3: “</w:t>
      </w:r>
      <w:r w:rsidRPr="00F214DD">
        <w:rPr>
          <w:rFonts w:ascii="Arial" w:eastAsia="Times New Roman" w:hAnsi="Arial" w:cs="Arial"/>
          <w:b/>
          <w:bCs/>
          <w:color w:val="000000"/>
          <w:sz w:val="24"/>
          <w:szCs w:val="24"/>
          <w:u w:val="single"/>
          <w:lang w:eastAsia="en-GB"/>
        </w:rPr>
        <w:t>A Travel Plan will be required from all proposals for development which generate significant amounts of movement.</w:t>
      </w:r>
      <w:r w:rsidRPr="00F214DD">
        <w:rPr>
          <w:rFonts w:ascii="Arial" w:eastAsia="Times New Roman" w:hAnsi="Arial" w:cs="Arial"/>
          <w:b/>
          <w:bCs/>
          <w:color w:val="000000"/>
          <w:sz w:val="24"/>
          <w:szCs w:val="24"/>
          <w:lang w:eastAsia="en-GB"/>
        </w:rPr>
        <w:t xml:space="preserve"> </w:t>
      </w:r>
      <w:r w:rsidRPr="00963691">
        <w:rPr>
          <w:rFonts w:ascii="Arial" w:eastAsia="Times New Roman" w:hAnsi="Arial" w:cs="Arial"/>
          <w:color w:val="000000"/>
          <w:sz w:val="24"/>
          <w:szCs w:val="24"/>
          <w:lang w:eastAsia="en-GB"/>
        </w:rPr>
        <w:t>Travel Plans should encourage sustainable travel choices…”</w:t>
      </w:r>
    </w:p>
    <w:p w14:paraId="15D47860" w14:textId="77777777" w:rsidR="00327D22" w:rsidRPr="00963691" w:rsidRDefault="00327D22" w:rsidP="00F214DD">
      <w:pPr>
        <w:jc w:val="both"/>
        <w:rPr>
          <w:rFonts w:ascii="Arial" w:eastAsia="Times New Roman" w:hAnsi="Arial" w:cs="Arial"/>
          <w:color w:val="000000"/>
          <w:sz w:val="24"/>
          <w:szCs w:val="24"/>
          <w:lang w:eastAsia="en-GB"/>
        </w:rPr>
      </w:pPr>
    </w:p>
    <w:p w14:paraId="27C002CE" w14:textId="77777777" w:rsidR="0062057E" w:rsidRPr="003A6967" w:rsidRDefault="001055EF" w:rsidP="003A6967">
      <w:pPr>
        <w:jc w:val="both"/>
        <w:rPr>
          <w:rFonts w:ascii="Arial" w:hAnsi="Arial" w:cs="Arial"/>
          <w:b/>
          <w:bCs/>
          <w:color w:val="365F91" w:themeColor="accent1" w:themeShade="BF"/>
          <w:sz w:val="24"/>
          <w:szCs w:val="24"/>
        </w:rPr>
      </w:pPr>
      <w:hyperlink w:anchor="_Toc125989023" w:history="1">
        <w:r w:rsidR="0062057E" w:rsidRPr="003A6967">
          <w:rPr>
            <w:rFonts w:ascii="Arial" w:hAnsi="Arial" w:cs="Arial"/>
            <w:b/>
            <w:bCs/>
            <w:color w:val="365F91" w:themeColor="accent1" w:themeShade="BF"/>
            <w:sz w:val="24"/>
            <w:szCs w:val="24"/>
          </w:rPr>
          <w:t>Active Travel - Walking and Cycling</w:t>
        </w:r>
        <w:r w:rsidR="0062057E" w:rsidRPr="003A6967">
          <w:rPr>
            <w:rFonts w:ascii="Arial" w:hAnsi="Arial" w:cs="Arial"/>
            <w:b/>
            <w:bCs/>
            <w:webHidden/>
            <w:color w:val="365F91" w:themeColor="accent1" w:themeShade="BF"/>
            <w:sz w:val="24"/>
            <w:szCs w:val="24"/>
          </w:rPr>
          <w:tab/>
        </w:r>
      </w:hyperlink>
    </w:p>
    <w:p w14:paraId="0C38548F" w14:textId="77777777" w:rsidR="0062057E" w:rsidRPr="003A6967" w:rsidRDefault="001055EF" w:rsidP="003A6967">
      <w:pPr>
        <w:jc w:val="both"/>
        <w:rPr>
          <w:rFonts w:ascii="Arial" w:hAnsi="Arial" w:cs="Arial"/>
          <w:b/>
          <w:bCs/>
          <w:color w:val="365F91" w:themeColor="accent1" w:themeShade="BF"/>
          <w:sz w:val="24"/>
          <w:szCs w:val="24"/>
        </w:rPr>
      </w:pPr>
      <w:hyperlink w:anchor="_Toc125989024" w:history="1">
        <w:r w:rsidR="0062057E" w:rsidRPr="003A6967">
          <w:rPr>
            <w:rFonts w:ascii="Arial" w:hAnsi="Arial" w:cs="Arial"/>
            <w:b/>
            <w:bCs/>
            <w:color w:val="365F91" w:themeColor="accent1" w:themeShade="BF"/>
            <w:sz w:val="24"/>
            <w:szCs w:val="24"/>
          </w:rPr>
          <w:t>Policy T3 Active Travel - Walking and Cycling Provision</w:t>
        </w:r>
        <w:r w:rsidR="0062057E" w:rsidRPr="003A6967">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A6967" w14:paraId="605107A8" w14:textId="77777777" w:rsidTr="00BD6861">
        <w:tc>
          <w:tcPr>
            <w:tcW w:w="9016" w:type="dxa"/>
            <w:gridSpan w:val="6"/>
            <w:shd w:val="clear" w:color="auto" w:fill="92CDDC" w:themeFill="accent5" w:themeFillTint="99"/>
          </w:tcPr>
          <w:p w14:paraId="68109C82"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 xml:space="preserve">Number of comments received </w:t>
            </w:r>
          </w:p>
        </w:tc>
      </w:tr>
      <w:tr w:rsidR="0062057E" w:rsidRPr="003A6967" w14:paraId="4ECCF41C" w14:textId="77777777" w:rsidTr="00BD6861">
        <w:tc>
          <w:tcPr>
            <w:tcW w:w="1570" w:type="dxa"/>
          </w:tcPr>
          <w:p w14:paraId="1F9FAF78"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Total:</w:t>
            </w:r>
          </w:p>
        </w:tc>
        <w:tc>
          <w:tcPr>
            <w:tcW w:w="1358" w:type="dxa"/>
          </w:tcPr>
          <w:p w14:paraId="4C1B5699"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16</w:t>
            </w:r>
          </w:p>
        </w:tc>
        <w:tc>
          <w:tcPr>
            <w:tcW w:w="1467" w:type="dxa"/>
          </w:tcPr>
          <w:p w14:paraId="4FD61AC6"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Support:</w:t>
            </w:r>
          </w:p>
        </w:tc>
        <w:tc>
          <w:tcPr>
            <w:tcW w:w="1416" w:type="dxa"/>
          </w:tcPr>
          <w:p w14:paraId="63CE0D0C"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6</w:t>
            </w:r>
          </w:p>
        </w:tc>
        <w:tc>
          <w:tcPr>
            <w:tcW w:w="1669" w:type="dxa"/>
          </w:tcPr>
          <w:p w14:paraId="72D76D82"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Object:</w:t>
            </w:r>
          </w:p>
        </w:tc>
        <w:tc>
          <w:tcPr>
            <w:tcW w:w="1536" w:type="dxa"/>
          </w:tcPr>
          <w:p w14:paraId="4D91007F"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10</w:t>
            </w:r>
          </w:p>
        </w:tc>
      </w:tr>
    </w:tbl>
    <w:p w14:paraId="27BDA632" w14:textId="77777777" w:rsidR="0062057E" w:rsidRPr="003A6967" w:rsidRDefault="0062057E" w:rsidP="003A6967">
      <w:pPr>
        <w:jc w:val="both"/>
        <w:rPr>
          <w:rFonts w:ascii="Arial" w:hAnsi="Arial" w:cs="Arial"/>
          <w:b/>
          <w:bCs/>
          <w:sz w:val="24"/>
          <w:szCs w:val="24"/>
        </w:rPr>
      </w:pPr>
    </w:p>
    <w:p w14:paraId="319DA5B4" w14:textId="77777777" w:rsidR="0062057E" w:rsidRPr="003A6967" w:rsidRDefault="0062057E" w:rsidP="003A6967">
      <w:pPr>
        <w:jc w:val="both"/>
        <w:rPr>
          <w:rFonts w:ascii="Arial" w:hAnsi="Arial" w:cs="Arial"/>
          <w:sz w:val="24"/>
          <w:szCs w:val="24"/>
        </w:rPr>
      </w:pPr>
      <w:r w:rsidRPr="003A6967">
        <w:rPr>
          <w:rFonts w:ascii="Arial" w:hAnsi="Arial" w:cs="Arial"/>
          <w:b/>
          <w:bCs/>
          <w:sz w:val="24"/>
          <w:szCs w:val="24"/>
        </w:rPr>
        <w:t>Comments and CDC response</w:t>
      </w:r>
      <w:r w:rsidRPr="003A6967">
        <w:rPr>
          <w:rFonts w:ascii="Arial" w:hAnsi="Arial" w:cs="Arial"/>
          <w:sz w:val="24"/>
          <w:szCs w:val="24"/>
        </w:rPr>
        <w:t xml:space="preserve"> </w:t>
      </w:r>
    </w:p>
    <w:p w14:paraId="07EAC68E"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Objections from individuals and organisations related to concerns over whether the policy was informed by national guidance as well as raising issues already covered within the policy or other policies within the local plan and requests for finer details such as specific walking and cycling routes to be identified within the policy.</w:t>
      </w:r>
    </w:p>
    <w:p w14:paraId="54CFF918"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National Highways queried the funding, monitoring and maintenance of new facilities whilst Network Rail and Govia Thameslink sought references to public transport.  </w:t>
      </w:r>
    </w:p>
    <w:p w14:paraId="499400CF"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West Sussex County Council sought specific mention of the Public Rights of Way network.</w:t>
      </w:r>
    </w:p>
    <w:p w14:paraId="02857A06" w14:textId="77777777" w:rsidR="00327D22" w:rsidRDefault="00327D22" w:rsidP="003A6967">
      <w:pPr>
        <w:spacing w:after="0" w:line="240" w:lineRule="auto"/>
        <w:jc w:val="both"/>
        <w:rPr>
          <w:rFonts w:ascii="Arial" w:hAnsi="Arial" w:cs="Arial"/>
          <w:sz w:val="24"/>
          <w:szCs w:val="24"/>
        </w:rPr>
      </w:pPr>
    </w:p>
    <w:p w14:paraId="064C544F" w14:textId="131AB459" w:rsidR="0062057E" w:rsidRPr="003A6967" w:rsidRDefault="0062057E" w:rsidP="003A6967">
      <w:pPr>
        <w:spacing w:after="0" w:line="240" w:lineRule="auto"/>
        <w:jc w:val="both"/>
        <w:rPr>
          <w:rFonts w:ascii="Arial" w:hAnsi="Arial" w:cs="Arial"/>
          <w:sz w:val="24"/>
          <w:szCs w:val="24"/>
        </w:rPr>
      </w:pPr>
      <w:r w:rsidRPr="003A6967">
        <w:rPr>
          <w:rFonts w:ascii="Arial" w:hAnsi="Arial" w:cs="Arial"/>
          <w:sz w:val="24"/>
          <w:szCs w:val="24"/>
        </w:rPr>
        <w:t xml:space="preserve">The council is satisfied that subject to the modifications proposed below that the Policy is sound. </w:t>
      </w:r>
    </w:p>
    <w:p w14:paraId="394B0DBA" w14:textId="77777777" w:rsidR="0062057E" w:rsidRPr="003A6967" w:rsidRDefault="0062057E" w:rsidP="003A6967">
      <w:pPr>
        <w:spacing w:after="0" w:line="240" w:lineRule="auto"/>
        <w:jc w:val="both"/>
        <w:rPr>
          <w:rFonts w:ascii="Arial" w:hAnsi="Arial" w:cs="Arial"/>
          <w:sz w:val="24"/>
          <w:szCs w:val="24"/>
        </w:rPr>
      </w:pPr>
    </w:p>
    <w:p w14:paraId="0F5A66CC" w14:textId="77777777" w:rsidR="0062057E" w:rsidRPr="003A6967" w:rsidRDefault="0062057E" w:rsidP="003A6967">
      <w:pPr>
        <w:spacing w:after="0" w:line="240" w:lineRule="auto"/>
        <w:jc w:val="both"/>
        <w:rPr>
          <w:rFonts w:ascii="Arial" w:hAnsi="Arial" w:cs="Arial"/>
          <w:sz w:val="24"/>
          <w:szCs w:val="24"/>
        </w:rPr>
      </w:pPr>
      <w:r w:rsidRPr="003A6967">
        <w:rPr>
          <w:rFonts w:ascii="Arial" w:hAnsi="Arial" w:cs="Arial"/>
          <w:sz w:val="24"/>
          <w:szCs w:val="24"/>
        </w:rPr>
        <w:t>To address the objection by West Sussex County Council, the following sentence is proposed to be added to paragraph 8.24 of the supporting text:</w:t>
      </w:r>
    </w:p>
    <w:p w14:paraId="1A266BDD" w14:textId="77777777" w:rsidR="0062057E" w:rsidRPr="003A6967" w:rsidRDefault="0062057E" w:rsidP="003A6967">
      <w:pPr>
        <w:spacing w:after="0" w:line="240" w:lineRule="auto"/>
        <w:jc w:val="both"/>
        <w:rPr>
          <w:rFonts w:ascii="Arial" w:hAnsi="Arial" w:cs="Arial"/>
          <w:sz w:val="24"/>
          <w:szCs w:val="24"/>
        </w:rPr>
      </w:pPr>
    </w:p>
    <w:p w14:paraId="4F04C943" w14:textId="77777777" w:rsidR="0062057E" w:rsidRDefault="0062057E" w:rsidP="003A6967">
      <w:pPr>
        <w:spacing w:before="120"/>
        <w:jc w:val="both"/>
        <w:rPr>
          <w:rFonts w:ascii="Arial" w:hAnsi="Arial" w:cs="Arial"/>
          <w:sz w:val="24"/>
          <w:szCs w:val="24"/>
        </w:rPr>
      </w:pPr>
      <w:r w:rsidRPr="003A6967">
        <w:rPr>
          <w:rFonts w:ascii="Arial" w:hAnsi="Arial" w:cs="Arial"/>
          <w:sz w:val="24"/>
          <w:szCs w:val="24"/>
        </w:rPr>
        <w:t>“…demands on public transport and road networks.</w:t>
      </w:r>
      <w:r w:rsidRPr="003A6967">
        <w:rPr>
          <w:rFonts w:ascii="Arial" w:hAnsi="Arial" w:cs="Arial"/>
          <w:b/>
          <w:bCs/>
          <w:sz w:val="24"/>
          <w:szCs w:val="24"/>
        </w:rPr>
        <w:t xml:space="preserve"> </w:t>
      </w:r>
      <w:r w:rsidRPr="003A6967">
        <w:rPr>
          <w:rFonts w:ascii="Arial" w:hAnsi="Arial" w:cs="Arial"/>
          <w:b/>
          <w:bCs/>
          <w:sz w:val="24"/>
          <w:szCs w:val="24"/>
          <w:u w:val="single"/>
        </w:rPr>
        <w:t>The Public Rights of Way (PRoW) network provides extensive walking and cycling opportunities and important links between places in the local plan area.</w:t>
      </w:r>
      <w:r w:rsidRPr="003A6967">
        <w:rPr>
          <w:rFonts w:ascii="Arial" w:hAnsi="Arial" w:cs="Arial"/>
          <w:sz w:val="24"/>
          <w:szCs w:val="24"/>
        </w:rPr>
        <w:t>”</w:t>
      </w:r>
    </w:p>
    <w:p w14:paraId="564A8638" w14:textId="77777777" w:rsidR="003A6967" w:rsidRPr="003A6967" w:rsidRDefault="003A6967" w:rsidP="003A6967">
      <w:pPr>
        <w:spacing w:before="120"/>
        <w:jc w:val="both"/>
        <w:rPr>
          <w:rFonts w:ascii="Arial" w:hAnsi="Arial" w:cs="Arial"/>
          <w:sz w:val="24"/>
          <w:szCs w:val="24"/>
        </w:rPr>
      </w:pPr>
    </w:p>
    <w:p w14:paraId="05A9F03A" w14:textId="77777777" w:rsidR="0062057E" w:rsidRPr="003A6967" w:rsidRDefault="001055EF" w:rsidP="003A6967">
      <w:pPr>
        <w:jc w:val="both"/>
        <w:rPr>
          <w:rFonts w:ascii="Arial" w:hAnsi="Arial" w:cs="Arial"/>
          <w:b/>
          <w:bCs/>
          <w:color w:val="365F91" w:themeColor="accent1" w:themeShade="BF"/>
          <w:sz w:val="24"/>
          <w:szCs w:val="24"/>
        </w:rPr>
      </w:pPr>
      <w:hyperlink w:anchor="_Toc125989025" w:history="1">
        <w:r w:rsidR="0062057E" w:rsidRPr="003A6967">
          <w:rPr>
            <w:rFonts w:ascii="Arial" w:hAnsi="Arial" w:cs="Arial"/>
            <w:b/>
            <w:bCs/>
            <w:color w:val="365F91" w:themeColor="accent1" w:themeShade="BF"/>
            <w:sz w:val="24"/>
            <w:szCs w:val="24"/>
          </w:rPr>
          <w:t>Parking Provision</w:t>
        </w:r>
        <w:r w:rsidR="0062057E" w:rsidRPr="003A6967">
          <w:rPr>
            <w:rFonts w:ascii="Arial" w:hAnsi="Arial" w:cs="Arial"/>
            <w:b/>
            <w:bCs/>
            <w:webHidden/>
            <w:color w:val="365F91" w:themeColor="accent1" w:themeShade="BF"/>
            <w:sz w:val="24"/>
            <w:szCs w:val="24"/>
          </w:rPr>
          <w:tab/>
        </w:r>
      </w:hyperlink>
    </w:p>
    <w:p w14:paraId="63718F39" w14:textId="77777777" w:rsidR="0062057E" w:rsidRPr="003A6967" w:rsidRDefault="001055EF" w:rsidP="003A6967">
      <w:pPr>
        <w:jc w:val="both"/>
        <w:rPr>
          <w:rFonts w:ascii="Arial" w:hAnsi="Arial" w:cs="Arial"/>
          <w:b/>
          <w:bCs/>
          <w:color w:val="365F91" w:themeColor="accent1" w:themeShade="BF"/>
          <w:sz w:val="24"/>
          <w:szCs w:val="24"/>
        </w:rPr>
      </w:pPr>
      <w:hyperlink w:anchor="_Toc125989026" w:history="1">
        <w:r w:rsidR="0062057E" w:rsidRPr="003A6967">
          <w:rPr>
            <w:rFonts w:ascii="Arial" w:hAnsi="Arial" w:cs="Arial"/>
            <w:b/>
            <w:bCs/>
            <w:color w:val="365F91" w:themeColor="accent1" w:themeShade="BF"/>
            <w:sz w:val="24"/>
            <w:szCs w:val="24"/>
          </w:rPr>
          <w:t>Policy T4 Parking Provision</w:t>
        </w:r>
        <w:r w:rsidR="0062057E" w:rsidRPr="003A6967">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A6967" w14:paraId="3F9A2C8F" w14:textId="77777777" w:rsidTr="00BD6861">
        <w:tc>
          <w:tcPr>
            <w:tcW w:w="9016" w:type="dxa"/>
            <w:gridSpan w:val="6"/>
            <w:shd w:val="clear" w:color="auto" w:fill="92CDDC" w:themeFill="accent5" w:themeFillTint="99"/>
          </w:tcPr>
          <w:p w14:paraId="169079B7"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 xml:space="preserve">Number of comments received </w:t>
            </w:r>
          </w:p>
        </w:tc>
      </w:tr>
      <w:tr w:rsidR="0062057E" w:rsidRPr="003A6967" w14:paraId="31D54748" w14:textId="77777777" w:rsidTr="00BD6861">
        <w:tc>
          <w:tcPr>
            <w:tcW w:w="1570" w:type="dxa"/>
          </w:tcPr>
          <w:p w14:paraId="18AC43F1"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Total:</w:t>
            </w:r>
          </w:p>
        </w:tc>
        <w:tc>
          <w:tcPr>
            <w:tcW w:w="1358" w:type="dxa"/>
          </w:tcPr>
          <w:p w14:paraId="23B72DCC"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6</w:t>
            </w:r>
          </w:p>
        </w:tc>
        <w:tc>
          <w:tcPr>
            <w:tcW w:w="1467" w:type="dxa"/>
          </w:tcPr>
          <w:p w14:paraId="4564BC42"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Support:</w:t>
            </w:r>
          </w:p>
        </w:tc>
        <w:tc>
          <w:tcPr>
            <w:tcW w:w="1416" w:type="dxa"/>
          </w:tcPr>
          <w:p w14:paraId="4496FEF3"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3</w:t>
            </w:r>
          </w:p>
        </w:tc>
        <w:tc>
          <w:tcPr>
            <w:tcW w:w="1669" w:type="dxa"/>
          </w:tcPr>
          <w:p w14:paraId="6FBF9B59"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Object:</w:t>
            </w:r>
          </w:p>
        </w:tc>
        <w:tc>
          <w:tcPr>
            <w:tcW w:w="1536" w:type="dxa"/>
          </w:tcPr>
          <w:p w14:paraId="24B794D4"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3</w:t>
            </w:r>
          </w:p>
        </w:tc>
      </w:tr>
    </w:tbl>
    <w:p w14:paraId="5E1C6CD2" w14:textId="77777777" w:rsidR="0062057E" w:rsidRDefault="0062057E" w:rsidP="003A6967">
      <w:pPr>
        <w:jc w:val="both"/>
        <w:rPr>
          <w:rFonts w:ascii="Arial" w:hAnsi="Arial" w:cs="Arial"/>
          <w:b/>
          <w:bCs/>
          <w:sz w:val="24"/>
          <w:szCs w:val="24"/>
        </w:rPr>
      </w:pPr>
    </w:p>
    <w:p w14:paraId="74E7EBD3" w14:textId="77777777" w:rsidR="00495279" w:rsidRDefault="00495279" w:rsidP="003A6967">
      <w:pPr>
        <w:jc w:val="both"/>
        <w:rPr>
          <w:rFonts w:ascii="Arial" w:hAnsi="Arial" w:cs="Arial"/>
          <w:b/>
          <w:bCs/>
          <w:sz w:val="24"/>
          <w:szCs w:val="24"/>
        </w:rPr>
      </w:pPr>
    </w:p>
    <w:p w14:paraId="7081D6E8" w14:textId="77777777" w:rsidR="00495279" w:rsidRPr="003A6967" w:rsidRDefault="00495279" w:rsidP="003A6967">
      <w:pPr>
        <w:jc w:val="both"/>
        <w:rPr>
          <w:rFonts w:ascii="Arial" w:hAnsi="Arial" w:cs="Arial"/>
          <w:b/>
          <w:bCs/>
          <w:sz w:val="24"/>
          <w:szCs w:val="24"/>
        </w:rPr>
      </w:pPr>
    </w:p>
    <w:p w14:paraId="0387A210" w14:textId="77777777" w:rsidR="0062057E" w:rsidRPr="003A6967" w:rsidRDefault="0062057E" w:rsidP="003A6967">
      <w:pPr>
        <w:jc w:val="both"/>
        <w:rPr>
          <w:rFonts w:ascii="Arial" w:hAnsi="Arial" w:cs="Arial"/>
          <w:sz w:val="24"/>
          <w:szCs w:val="24"/>
        </w:rPr>
      </w:pPr>
      <w:r w:rsidRPr="003A6967">
        <w:rPr>
          <w:rFonts w:ascii="Arial" w:hAnsi="Arial" w:cs="Arial"/>
          <w:b/>
          <w:bCs/>
          <w:sz w:val="24"/>
          <w:szCs w:val="24"/>
        </w:rPr>
        <w:lastRenderedPageBreak/>
        <w:t>Comments and CDC response</w:t>
      </w:r>
      <w:r w:rsidRPr="003A6967">
        <w:rPr>
          <w:rFonts w:ascii="Arial" w:hAnsi="Arial" w:cs="Arial"/>
          <w:sz w:val="24"/>
          <w:szCs w:val="24"/>
        </w:rPr>
        <w:t xml:space="preserve"> </w:t>
      </w:r>
    </w:p>
    <w:p w14:paraId="0560F743"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Some support received with few objections relating to requests in the policy for flexibility according to individual application circumstances, inclusion of car park provision as well as seeking a provision on parking space pricing.   </w:t>
      </w:r>
    </w:p>
    <w:p w14:paraId="73FA88B3" w14:textId="77777777" w:rsidR="0062057E" w:rsidRPr="003A6967" w:rsidRDefault="0062057E" w:rsidP="003A6967">
      <w:pPr>
        <w:spacing w:after="0" w:line="240" w:lineRule="auto"/>
        <w:jc w:val="both"/>
        <w:rPr>
          <w:rFonts w:ascii="Arial" w:hAnsi="Arial" w:cs="Arial"/>
          <w:sz w:val="24"/>
          <w:szCs w:val="24"/>
        </w:rPr>
      </w:pPr>
    </w:p>
    <w:p w14:paraId="6D5B202E" w14:textId="77777777" w:rsidR="0062057E" w:rsidRDefault="0062057E" w:rsidP="003A6967">
      <w:pPr>
        <w:spacing w:after="0" w:line="240" w:lineRule="auto"/>
        <w:jc w:val="both"/>
        <w:rPr>
          <w:rFonts w:ascii="Arial" w:hAnsi="Arial" w:cs="Arial"/>
          <w:sz w:val="24"/>
          <w:szCs w:val="24"/>
        </w:rPr>
      </w:pPr>
      <w:r w:rsidRPr="003A6967">
        <w:rPr>
          <w:rFonts w:ascii="Arial" w:hAnsi="Arial" w:cs="Arial"/>
          <w:sz w:val="24"/>
          <w:szCs w:val="24"/>
        </w:rPr>
        <w:t xml:space="preserve">The council is satisfied that the Policy is sound.  </w:t>
      </w:r>
    </w:p>
    <w:p w14:paraId="6D611086" w14:textId="77777777" w:rsidR="00495279" w:rsidRDefault="00495279" w:rsidP="003A6967">
      <w:pPr>
        <w:spacing w:after="0" w:line="240" w:lineRule="auto"/>
        <w:jc w:val="both"/>
        <w:rPr>
          <w:rFonts w:ascii="Arial" w:hAnsi="Arial" w:cs="Arial"/>
          <w:sz w:val="24"/>
          <w:szCs w:val="24"/>
        </w:rPr>
      </w:pPr>
    </w:p>
    <w:p w14:paraId="5972A0F3" w14:textId="77777777" w:rsidR="00495279" w:rsidRDefault="00495279" w:rsidP="003A6967">
      <w:pPr>
        <w:spacing w:after="0" w:line="240" w:lineRule="auto"/>
        <w:jc w:val="both"/>
        <w:rPr>
          <w:rFonts w:ascii="Arial" w:hAnsi="Arial" w:cs="Arial"/>
          <w:sz w:val="24"/>
          <w:szCs w:val="24"/>
        </w:rPr>
      </w:pPr>
    </w:p>
    <w:p w14:paraId="067F4C77" w14:textId="77777777" w:rsidR="00495279" w:rsidRPr="003A6967" w:rsidRDefault="00495279" w:rsidP="003A6967">
      <w:pPr>
        <w:spacing w:after="0" w:line="240" w:lineRule="auto"/>
        <w:jc w:val="both"/>
        <w:rPr>
          <w:rFonts w:ascii="Arial" w:hAnsi="Arial" w:cs="Arial"/>
          <w:sz w:val="24"/>
          <w:szCs w:val="24"/>
        </w:rPr>
      </w:pPr>
    </w:p>
    <w:p w14:paraId="63F00A7C" w14:textId="77777777" w:rsidR="0062057E" w:rsidRPr="003A6967" w:rsidRDefault="001055EF" w:rsidP="003A6967">
      <w:pPr>
        <w:pStyle w:val="Heading1"/>
        <w:spacing w:before="0" w:after="120"/>
        <w:jc w:val="both"/>
        <w:rPr>
          <w:rFonts w:ascii="Arial" w:hAnsi="Arial" w:cs="Arial"/>
          <w:color w:val="002060"/>
          <w:sz w:val="24"/>
          <w:szCs w:val="24"/>
        </w:rPr>
      </w:pPr>
      <w:hyperlink w:anchor="_Toc125989027" w:history="1">
        <w:bookmarkStart w:id="47" w:name="_Toc165370763"/>
        <w:r w:rsidR="0062057E" w:rsidRPr="003A6967">
          <w:rPr>
            <w:rFonts w:ascii="Arial" w:hAnsi="Arial" w:cs="Arial"/>
            <w:color w:val="002060"/>
            <w:sz w:val="24"/>
            <w:szCs w:val="24"/>
          </w:rPr>
          <w:t>Chapter 9: Infrastructure</w:t>
        </w:r>
        <w:bookmarkEnd w:id="47"/>
        <w:r w:rsidR="0062057E" w:rsidRPr="003A6967">
          <w:rPr>
            <w:rFonts w:ascii="Arial" w:hAnsi="Arial" w:cs="Arial"/>
            <w:webHidden/>
            <w:color w:val="002060"/>
            <w:sz w:val="24"/>
            <w:szCs w:val="24"/>
          </w:rPr>
          <w:tab/>
        </w:r>
      </w:hyperlink>
    </w:p>
    <w:p w14:paraId="0ACF1636" w14:textId="77777777" w:rsidR="0062057E" w:rsidRPr="003A6967" w:rsidRDefault="001055EF" w:rsidP="003A6967">
      <w:pPr>
        <w:jc w:val="both"/>
        <w:rPr>
          <w:rFonts w:ascii="Arial" w:hAnsi="Arial" w:cs="Arial"/>
          <w:b/>
          <w:bCs/>
          <w:color w:val="365F91" w:themeColor="accent1" w:themeShade="BF"/>
          <w:sz w:val="24"/>
          <w:szCs w:val="24"/>
        </w:rPr>
      </w:pPr>
      <w:hyperlink w:anchor="_Toc125989028" w:history="1">
        <w:r w:rsidR="0062057E" w:rsidRPr="003A6967">
          <w:rPr>
            <w:rFonts w:ascii="Arial" w:hAnsi="Arial" w:cs="Arial"/>
            <w:b/>
            <w:bCs/>
            <w:color w:val="365F91" w:themeColor="accent1" w:themeShade="BF"/>
            <w:sz w:val="24"/>
            <w:szCs w:val="24"/>
          </w:rPr>
          <w:t>Infrastructure Provision</w:t>
        </w:r>
        <w:r w:rsidR="0062057E" w:rsidRPr="003A6967">
          <w:rPr>
            <w:rFonts w:ascii="Arial" w:hAnsi="Arial" w:cs="Arial"/>
            <w:b/>
            <w:bCs/>
            <w:webHidden/>
            <w:color w:val="365F91" w:themeColor="accent1" w:themeShade="BF"/>
            <w:sz w:val="24"/>
            <w:szCs w:val="24"/>
          </w:rPr>
          <w:tab/>
        </w:r>
      </w:hyperlink>
    </w:p>
    <w:p w14:paraId="4593BCF4" w14:textId="77777777" w:rsidR="0062057E" w:rsidRPr="003A6967" w:rsidRDefault="001055EF" w:rsidP="003A6967">
      <w:pPr>
        <w:jc w:val="both"/>
        <w:rPr>
          <w:rFonts w:ascii="Arial" w:hAnsi="Arial" w:cs="Arial"/>
          <w:b/>
          <w:bCs/>
          <w:color w:val="365F91" w:themeColor="accent1" w:themeShade="BF"/>
          <w:sz w:val="24"/>
          <w:szCs w:val="24"/>
        </w:rPr>
      </w:pPr>
      <w:hyperlink w:anchor="_Toc125989029" w:history="1">
        <w:r w:rsidR="0062057E" w:rsidRPr="003A6967">
          <w:rPr>
            <w:rFonts w:ascii="Arial" w:hAnsi="Arial" w:cs="Arial"/>
            <w:b/>
            <w:bCs/>
            <w:color w:val="365F91" w:themeColor="accent1" w:themeShade="BF"/>
            <w:sz w:val="24"/>
            <w:szCs w:val="24"/>
          </w:rPr>
          <w:t>Policy I1 Infrastructure Provision</w:t>
        </w:r>
        <w:r w:rsidR="0062057E" w:rsidRPr="003A6967">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A6967" w14:paraId="4AAD266E" w14:textId="77777777" w:rsidTr="00BD6861">
        <w:tc>
          <w:tcPr>
            <w:tcW w:w="9016" w:type="dxa"/>
            <w:gridSpan w:val="6"/>
            <w:shd w:val="clear" w:color="auto" w:fill="92CDDC" w:themeFill="accent5" w:themeFillTint="99"/>
          </w:tcPr>
          <w:p w14:paraId="4FC4C457"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 xml:space="preserve">Number of comments received </w:t>
            </w:r>
          </w:p>
        </w:tc>
      </w:tr>
      <w:tr w:rsidR="0062057E" w:rsidRPr="003A6967" w14:paraId="0A3F37E7" w14:textId="77777777" w:rsidTr="00BD6861">
        <w:tc>
          <w:tcPr>
            <w:tcW w:w="1570" w:type="dxa"/>
          </w:tcPr>
          <w:p w14:paraId="6FA82838"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Total:</w:t>
            </w:r>
          </w:p>
        </w:tc>
        <w:tc>
          <w:tcPr>
            <w:tcW w:w="1358" w:type="dxa"/>
          </w:tcPr>
          <w:p w14:paraId="211BD984"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38</w:t>
            </w:r>
          </w:p>
        </w:tc>
        <w:tc>
          <w:tcPr>
            <w:tcW w:w="1467" w:type="dxa"/>
          </w:tcPr>
          <w:p w14:paraId="44746974"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Support:</w:t>
            </w:r>
          </w:p>
        </w:tc>
        <w:tc>
          <w:tcPr>
            <w:tcW w:w="1416" w:type="dxa"/>
          </w:tcPr>
          <w:p w14:paraId="40FE7270"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10</w:t>
            </w:r>
          </w:p>
        </w:tc>
        <w:tc>
          <w:tcPr>
            <w:tcW w:w="1669" w:type="dxa"/>
          </w:tcPr>
          <w:p w14:paraId="7C7910B8"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Object:</w:t>
            </w:r>
          </w:p>
        </w:tc>
        <w:tc>
          <w:tcPr>
            <w:tcW w:w="1536" w:type="dxa"/>
          </w:tcPr>
          <w:p w14:paraId="4B836179" w14:textId="77777777" w:rsidR="0062057E" w:rsidRPr="003A6967" w:rsidRDefault="0062057E" w:rsidP="003A6967">
            <w:pPr>
              <w:jc w:val="both"/>
              <w:rPr>
                <w:rFonts w:ascii="Arial" w:hAnsi="Arial" w:cs="Arial"/>
                <w:b/>
                <w:bCs/>
                <w:sz w:val="24"/>
                <w:szCs w:val="24"/>
              </w:rPr>
            </w:pPr>
            <w:r w:rsidRPr="003A6967">
              <w:rPr>
                <w:rFonts w:ascii="Arial" w:hAnsi="Arial" w:cs="Arial"/>
                <w:b/>
                <w:bCs/>
                <w:sz w:val="24"/>
                <w:szCs w:val="24"/>
              </w:rPr>
              <w:t>28</w:t>
            </w:r>
          </w:p>
        </w:tc>
      </w:tr>
    </w:tbl>
    <w:p w14:paraId="36503D56" w14:textId="77777777" w:rsidR="0062057E" w:rsidRPr="003A6967" w:rsidRDefault="0062057E" w:rsidP="003A6967">
      <w:pPr>
        <w:jc w:val="both"/>
        <w:rPr>
          <w:rFonts w:ascii="Arial" w:hAnsi="Arial" w:cs="Arial"/>
          <w:b/>
          <w:bCs/>
          <w:sz w:val="24"/>
          <w:szCs w:val="24"/>
        </w:rPr>
      </w:pPr>
    </w:p>
    <w:p w14:paraId="3F4DCA5C" w14:textId="77777777" w:rsidR="0062057E" w:rsidRPr="003A6967" w:rsidRDefault="0062057E" w:rsidP="003A6967">
      <w:pPr>
        <w:jc w:val="both"/>
        <w:rPr>
          <w:rFonts w:ascii="Arial" w:hAnsi="Arial" w:cs="Arial"/>
          <w:sz w:val="24"/>
          <w:szCs w:val="24"/>
        </w:rPr>
      </w:pPr>
      <w:r w:rsidRPr="003A6967">
        <w:rPr>
          <w:rFonts w:ascii="Arial" w:hAnsi="Arial" w:cs="Arial"/>
          <w:b/>
          <w:bCs/>
          <w:sz w:val="24"/>
          <w:szCs w:val="24"/>
        </w:rPr>
        <w:t>Comments and CDC response</w:t>
      </w:r>
      <w:r w:rsidRPr="003A6967">
        <w:rPr>
          <w:rFonts w:ascii="Arial" w:hAnsi="Arial" w:cs="Arial"/>
          <w:sz w:val="24"/>
          <w:szCs w:val="24"/>
        </w:rPr>
        <w:t xml:space="preserve"> </w:t>
      </w:r>
    </w:p>
    <w:p w14:paraId="2658F527" w14:textId="01F00396"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The majority of the representations from residents, residents</w:t>
      </w:r>
      <w:r w:rsidR="003A6967">
        <w:rPr>
          <w:rFonts w:ascii="Arial" w:hAnsi="Arial" w:cs="Arial"/>
          <w:sz w:val="24"/>
          <w:szCs w:val="24"/>
        </w:rPr>
        <w:t>’</w:t>
      </w:r>
      <w:r w:rsidRPr="003A6967">
        <w:rPr>
          <w:rFonts w:ascii="Arial" w:hAnsi="Arial" w:cs="Arial"/>
          <w:sz w:val="24"/>
          <w:szCs w:val="24"/>
        </w:rPr>
        <w:t xml:space="preserve"> groups and parishes relate to concerns about the timely delivery of infrastructure to serve new development, with particular concerns about </w:t>
      </w:r>
      <w:r w:rsidR="00327D22" w:rsidRPr="003A6967">
        <w:rPr>
          <w:rFonts w:ascii="Arial" w:hAnsi="Arial" w:cs="Arial"/>
          <w:sz w:val="24"/>
          <w:szCs w:val="24"/>
        </w:rPr>
        <w:t>wastewater</w:t>
      </w:r>
      <w:r w:rsidRPr="003A6967">
        <w:rPr>
          <w:rFonts w:ascii="Arial" w:hAnsi="Arial" w:cs="Arial"/>
          <w:sz w:val="24"/>
          <w:szCs w:val="24"/>
        </w:rPr>
        <w:t xml:space="preserve"> disposal capacity and calls for infrastructure to be provided in advance of or in tandem with development. </w:t>
      </w:r>
    </w:p>
    <w:p w14:paraId="3DC1A8D1" w14:textId="46FB2781"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Developers and the Home Builders Federation have queried the feasibility and viability of gigabit capable broadband.  Developers also objected to the use of ‘in-perpetuity’ in criteria </w:t>
      </w:r>
      <w:r w:rsidR="003A6967">
        <w:rPr>
          <w:rFonts w:ascii="Arial" w:hAnsi="Arial" w:cs="Arial"/>
          <w:sz w:val="24"/>
          <w:szCs w:val="24"/>
        </w:rPr>
        <w:t>(</w:t>
      </w:r>
      <w:r w:rsidRPr="003A6967">
        <w:rPr>
          <w:rFonts w:ascii="Arial" w:hAnsi="Arial" w:cs="Arial"/>
          <w:sz w:val="24"/>
          <w:szCs w:val="24"/>
        </w:rPr>
        <w:t>iv</w:t>
      </w:r>
      <w:r w:rsidR="003A6967">
        <w:rPr>
          <w:rFonts w:ascii="Arial" w:hAnsi="Arial" w:cs="Arial"/>
          <w:sz w:val="24"/>
          <w:szCs w:val="24"/>
        </w:rPr>
        <w:t>)</w:t>
      </w:r>
      <w:r w:rsidRPr="003A6967">
        <w:rPr>
          <w:rFonts w:ascii="Arial" w:hAnsi="Arial" w:cs="Arial"/>
          <w:sz w:val="24"/>
          <w:szCs w:val="24"/>
        </w:rPr>
        <w:t xml:space="preserve"> of the policy and queried what would be required and how it would be secured (e.g., through commuted sums).  An objection was also made to criterion (iv) that future proofing of infrastructure can only be secured through the application of reasonable allowances rather than treated as an absolute. </w:t>
      </w:r>
    </w:p>
    <w:p w14:paraId="497636FD"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The Environment Agency commented and are supportive of the policy wording incorporating reference to flood defences and SuDs infrastructure. </w:t>
      </w:r>
    </w:p>
    <w:p w14:paraId="57285250"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National Highways commented on the IDP strategy for collecting developer contributions, their governance and how developers will be charged if additional contributions are required. </w:t>
      </w:r>
    </w:p>
    <w:p w14:paraId="40EAAF10"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Stagecoach have objected to the lack of realistic assessment of costs to deliver schemes and a lack of assurance on their technical deliverability. </w:t>
      </w:r>
    </w:p>
    <w:p w14:paraId="064AD727" w14:textId="77777777" w:rsidR="0062057E" w:rsidRPr="003A6967" w:rsidRDefault="0062057E" w:rsidP="003A6967">
      <w:pPr>
        <w:pStyle w:val="ListParagraph"/>
        <w:numPr>
          <w:ilvl w:val="0"/>
          <w:numId w:val="15"/>
        </w:numPr>
        <w:spacing w:after="0" w:line="240" w:lineRule="auto"/>
        <w:ind w:left="447" w:hanging="425"/>
        <w:jc w:val="both"/>
        <w:rPr>
          <w:rFonts w:ascii="Arial" w:hAnsi="Arial" w:cs="Arial"/>
          <w:sz w:val="24"/>
          <w:szCs w:val="24"/>
        </w:rPr>
      </w:pPr>
      <w:r w:rsidRPr="003A6967">
        <w:rPr>
          <w:rFonts w:ascii="Arial" w:hAnsi="Arial" w:cs="Arial"/>
          <w:sz w:val="24"/>
          <w:szCs w:val="24"/>
        </w:rPr>
        <w:t xml:space="preserve">The Goodwood Estate wants the plan to require developers to provide contributions for infrastructure relating to existing deficits. </w:t>
      </w:r>
    </w:p>
    <w:p w14:paraId="002C9A96" w14:textId="77777777" w:rsidR="0062057E" w:rsidRPr="003A6967" w:rsidRDefault="0062057E" w:rsidP="003A6967">
      <w:pPr>
        <w:pStyle w:val="ListParagraph"/>
        <w:spacing w:after="0" w:line="240" w:lineRule="auto"/>
        <w:ind w:left="447"/>
        <w:jc w:val="both"/>
        <w:rPr>
          <w:rFonts w:ascii="Arial" w:hAnsi="Arial" w:cs="Arial"/>
          <w:sz w:val="24"/>
          <w:szCs w:val="24"/>
        </w:rPr>
      </w:pPr>
    </w:p>
    <w:p w14:paraId="4A330E6F" w14:textId="77777777" w:rsidR="0062057E" w:rsidRPr="003A6967" w:rsidRDefault="0062057E" w:rsidP="003A6967">
      <w:pPr>
        <w:spacing w:after="0" w:line="240" w:lineRule="auto"/>
        <w:jc w:val="both"/>
        <w:rPr>
          <w:rFonts w:ascii="Arial" w:hAnsi="Arial" w:cs="Arial"/>
          <w:sz w:val="24"/>
          <w:szCs w:val="24"/>
        </w:rPr>
      </w:pPr>
      <w:r w:rsidRPr="003A6967">
        <w:rPr>
          <w:rFonts w:ascii="Arial" w:hAnsi="Arial" w:cs="Arial"/>
          <w:sz w:val="24"/>
          <w:szCs w:val="24"/>
        </w:rPr>
        <w:t xml:space="preserve">The council is satisfied that Policy I1 provides robust criteria combined with sufficient information in the Infrastructure Delivery Plan (IDP) to ensure that the right infrastructure is delivered in a timely manner to support development.  </w:t>
      </w:r>
    </w:p>
    <w:p w14:paraId="23BD9D08" w14:textId="77777777" w:rsidR="0062057E" w:rsidRPr="003A6967" w:rsidRDefault="0062057E" w:rsidP="003A6967">
      <w:pPr>
        <w:spacing w:after="0" w:line="240" w:lineRule="auto"/>
        <w:jc w:val="both"/>
        <w:rPr>
          <w:rFonts w:ascii="Arial" w:hAnsi="Arial" w:cs="Arial"/>
          <w:sz w:val="24"/>
          <w:szCs w:val="24"/>
        </w:rPr>
      </w:pPr>
    </w:p>
    <w:p w14:paraId="3C3E0290" w14:textId="68C61834" w:rsidR="0062057E" w:rsidRPr="003A6967" w:rsidRDefault="0062057E" w:rsidP="003A6967">
      <w:pPr>
        <w:spacing w:after="0" w:line="240" w:lineRule="auto"/>
        <w:jc w:val="both"/>
        <w:rPr>
          <w:rFonts w:ascii="Arial" w:hAnsi="Arial" w:cs="Arial"/>
          <w:sz w:val="24"/>
          <w:szCs w:val="24"/>
        </w:rPr>
      </w:pPr>
      <w:r w:rsidRPr="003A6967">
        <w:rPr>
          <w:rFonts w:ascii="Arial" w:hAnsi="Arial" w:cs="Arial"/>
          <w:sz w:val="24"/>
          <w:szCs w:val="24"/>
        </w:rPr>
        <w:t>In response to the concern that criterion (iv) should be amended to include ‘appropriate allowances’ for future proofing development to take account of climate change</w:t>
      </w:r>
      <w:r w:rsidR="003A6967">
        <w:rPr>
          <w:rFonts w:ascii="Arial" w:hAnsi="Arial" w:cs="Arial"/>
          <w:sz w:val="24"/>
          <w:szCs w:val="24"/>
        </w:rPr>
        <w:t>,</w:t>
      </w:r>
      <w:r w:rsidRPr="003A6967">
        <w:rPr>
          <w:rFonts w:ascii="Arial" w:hAnsi="Arial" w:cs="Arial"/>
          <w:sz w:val="24"/>
          <w:szCs w:val="24"/>
        </w:rPr>
        <w:t xml:space="preserve"> Policy wording (iv) has been amended to add the words</w:t>
      </w:r>
      <w:r w:rsidR="003A6967">
        <w:rPr>
          <w:rFonts w:ascii="Arial" w:hAnsi="Arial" w:cs="Arial"/>
          <w:sz w:val="24"/>
          <w:szCs w:val="24"/>
        </w:rPr>
        <w:t>:</w:t>
      </w:r>
      <w:r w:rsidRPr="003A6967">
        <w:rPr>
          <w:rFonts w:ascii="Arial" w:hAnsi="Arial" w:cs="Arial"/>
          <w:b/>
          <w:bCs/>
          <w:sz w:val="24"/>
          <w:szCs w:val="24"/>
        </w:rPr>
        <w:t xml:space="preserve"> ‘</w:t>
      </w:r>
      <w:r w:rsidR="003A6967">
        <w:rPr>
          <w:rFonts w:ascii="Arial" w:hAnsi="Arial" w:cs="Arial"/>
          <w:b/>
          <w:bCs/>
          <w:sz w:val="24"/>
          <w:szCs w:val="24"/>
          <w:u w:val="single"/>
        </w:rPr>
        <w:t>A</w:t>
      </w:r>
      <w:r w:rsidRPr="003A6967">
        <w:rPr>
          <w:rFonts w:ascii="Arial" w:hAnsi="Arial" w:cs="Arial"/>
          <w:b/>
          <w:bCs/>
          <w:sz w:val="24"/>
          <w:szCs w:val="24"/>
          <w:u w:val="single"/>
        </w:rPr>
        <w:t xml:space="preserve">ppropriate mitigation and adaptation measures should be made following a risk assessment to build in resilience for infrastructure over its lifetime to take account of the impacts of </w:t>
      </w:r>
      <w:r w:rsidRPr="003A6967">
        <w:rPr>
          <w:rFonts w:ascii="Arial" w:hAnsi="Arial" w:cs="Arial"/>
          <w:b/>
          <w:bCs/>
          <w:sz w:val="24"/>
          <w:szCs w:val="24"/>
          <w:u w:val="single"/>
        </w:rPr>
        <w:lastRenderedPageBreak/>
        <w:t>climate change</w:t>
      </w:r>
      <w:r w:rsidR="00325FD7">
        <w:rPr>
          <w:rFonts w:ascii="Arial" w:hAnsi="Arial" w:cs="Arial"/>
          <w:b/>
          <w:bCs/>
          <w:sz w:val="24"/>
          <w:szCs w:val="24"/>
          <w:u w:val="single"/>
        </w:rPr>
        <w:t xml:space="preserve"> </w:t>
      </w:r>
      <w:r w:rsidR="003A6967">
        <w:rPr>
          <w:rFonts w:ascii="Arial" w:hAnsi="Arial" w:cs="Arial"/>
          <w:b/>
          <w:bCs/>
          <w:strike/>
          <w:sz w:val="24"/>
          <w:szCs w:val="24"/>
        </w:rPr>
        <w:t>Future proof infrastructure provision to take account of the impacts of climate change</w:t>
      </w:r>
      <w:r w:rsidRPr="003A6967">
        <w:rPr>
          <w:rFonts w:ascii="Arial" w:hAnsi="Arial" w:cs="Arial"/>
          <w:b/>
          <w:bCs/>
          <w:sz w:val="24"/>
          <w:szCs w:val="24"/>
          <w:u w:val="single"/>
        </w:rPr>
        <w:t xml:space="preserve"> </w:t>
      </w:r>
      <w:r w:rsidRPr="00963691">
        <w:rPr>
          <w:rFonts w:ascii="Arial" w:hAnsi="Arial" w:cs="Arial"/>
          <w:sz w:val="24"/>
          <w:szCs w:val="24"/>
        </w:rPr>
        <w:t>such as…</w:t>
      </w:r>
      <w:r w:rsidRPr="003A6967">
        <w:rPr>
          <w:rFonts w:ascii="Arial" w:hAnsi="Arial" w:cs="Arial"/>
          <w:b/>
          <w:bCs/>
          <w:sz w:val="24"/>
          <w:szCs w:val="24"/>
        </w:rPr>
        <w:t>’</w:t>
      </w:r>
      <w:r w:rsidRPr="003A6967">
        <w:rPr>
          <w:rFonts w:ascii="Arial" w:hAnsi="Arial" w:cs="Arial"/>
          <w:sz w:val="24"/>
          <w:szCs w:val="24"/>
        </w:rPr>
        <w:t xml:space="preserve"> at the beginning of the criterion.  </w:t>
      </w:r>
    </w:p>
    <w:p w14:paraId="31F5332B" w14:textId="77777777" w:rsidR="0062057E" w:rsidRPr="003A6967" w:rsidRDefault="0062057E" w:rsidP="003A6967">
      <w:pPr>
        <w:spacing w:after="0" w:line="240" w:lineRule="auto"/>
        <w:jc w:val="both"/>
        <w:rPr>
          <w:rFonts w:ascii="Arial" w:hAnsi="Arial" w:cs="Arial"/>
          <w:sz w:val="24"/>
          <w:szCs w:val="24"/>
        </w:rPr>
      </w:pPr>
    </w:p>
    <w:p w14:paraId="26B8BED5" w14:textId="2D232AD7" w:rsidR="0062057E" w:rsidRPr="003A6967" w:rsidRDefault="0062057E" w:rsidP="003A6967">
      <w:pPr>
        <w:spacing w:after="0" w:line="240" w:lineRule="auto"/>
        <w:jc w:val="both"/>
        <w:rPr>
          <w:rFonts w:ascii="Arial" w:hAnsi="Arial" w:cs="Arial"/>
          <w:sz w:val="24"/>
          <w:szCs w:val="24"/>
        </w:rPr>
      </w:pPr>
      <w:r w:rsidRPr="003A6967">
        <w:rPr>
          <w:rFonts w:ascii="Arial" w:hAnsi="Arial" w:cs="Arial"/>
          <w:sz w:val="24"/>
          <w:szCs w:val="24"/>
        </w:rPr>
        <w:t xml:space="preserve">In response to developer’s objections to the use of ‘in-perpetuity’ in criterion </w:t>
      </w:r>
      <w:r w:rsidR="003A6967">
        <w:rPr>
          <w:rFonts w:ascii="Arial" w:hAnsi="Arial" w:cs="Arial"/>
          <w:sz w:val="24"/>
          <w:szCs w:val="24"/>
        </w:rPr>
        <w:t>(</w:t>
      </w:r>
      <w:r w:rsidRPr="003A6967">
        <w:rPr>
          <w:rFonts w:ascii="Arial" w:hAnsi="Arial" w:cs="Arial"/>
          <w:sz w:val="24"/>
          <w:szCs w:val="24"/>
        </w:rPr>
        <w:t>v</w:t>
      </w:r>
      <w:r w:rsidR="003A6967">
        <w:rPr>
          <w:rFonts w:ascii="Arial" w:hAnsi="Arial" w:cs="Arial"/>
          <w:sz w:val="24"/>
          <w:szCs w:val="24"/>
        </w:rPr>
        <w:t>)</w:t>
      </w:r>
      <w:r w:rsidRPr="003A6967">
        <w:rPr>
          <w:rFonts w:ascii="Arial" w:hAnsi="Arial" w:cs="Arial"/>
          <w:sz w:val="24"/>
          <w:szCs w:val="24"/>
        </w:rPr>
        <w:t xml:space="preserve">, the intention is to ensure that infrastructure is managed and maintained – for example through the provision of a management company for on-site infrastructure.  </w:t>
      </w:r>
    </w:p>
    <w:p w14:paraId="187DAC6D" w14:textId="77777777" w:rsidR="0062057E" w:rsidRPr="003A6967" w:rsidRDefault="0062057E" w:rsidP="003A6967">
      <w:pPr>
        <w:spacing w:after="0" w:line="240" w:lineRule="auto"/>
        <w:jc w:val="both"/>
        <w:rPr>
          <w:rFonts w:ascii="Arial" w:hAnsi="Arial" w:cs="Arial"/>
          <w:sz w:val="24"/>
          <w:szCs w:val="24"/>
        </w:rPr>
      </w:pPr>
    </w:p>
    <w:p w14:paraId="284C8A2C" w14:textId="7D71800E" w:rsidR="0062057E" w:rsidRPr="003A6967" w:rsidRDefault="0062057E" w:rsidP="003A6967">
      <w:pPr>
        <w:spacing w:after="0" w:line="240" w:lineRule="auto"/>
        <w:jc w:val="both"/>
        <w:rPr>
          <w:rFonts w:ascii="Arial" w:hAnsi="Arial" w:cs="Arial"/>
          <w:b/>
          <w:bCs/>
          <w:sz w:val="24"/>
          <w:szCs w:val="24"/>
          <w:u w:val="single"/>
        </w:rPr>
      </w:pPr>
      <w:r w:rsidRPr="003A6967">
        <w:rPr>
          <w:rFonts w:ascii="Arial" w:hAnsi="Arial" w:cs="Arial"/>
          <w:sz w:val="24"/>
          <w:szCs w:val="24"/>
        </w:rPr>
        <w:t>Additional wording is suggested to clarify criterion (v)</w:t>
      </w:r>
      <w:r w:rsidR="003A6967">
        <w:rPr>
          <w:rFonts w:ascii="Arial" w:hAnsi="Arial" w:cs="Arial"/>
          <w:sz w:val="24"/>
          <w:szCs w:val="24"/>
        </w:rPr>
        <w:t>:</w:t>
      </w:r>
      <w:r w:rsidRPr="003A6967">
        <w:rPr>
          <w:rFonts w:ascii="Arial" w:hAnsi="Arial" w:cs="Arial"/>
          <w:sz w:val="24"/>
          <w:szCs w:val="24"/>
        </w:rPr>
        <w:t xml:space="preserve"> </w:t>
      </w:r>
      <w:r w:rsidRPr="00963691">
        <w:rPr>
          <w:rFonts w:ascii="Arial" w:hAnsi="Arial" w:cs="Arial"/>
          <w:sz w:val="24"/>
          <w:szCs w:val="24"/>
        </w:rPr>
        <w:t>“</w:t>
      </w:r>
      <w:r w:rsidR="003A6967">
        <w:rPr>
          <w:rFonts w:ascii="Arial" w:hAnsi="Arial" w:cs="Arial"/>
          <w:sz w:val="24"/>
          <w:szCs w:val="24"/>
        </w:rPr>
        <w:t xml:space="preserve">…and maintenance. </w:t>
      </w:r>
      <w:r w:rsidR="003A6967">
        <w:rPr>
          <w:rFonts w:ascii="Arial" w:hAnsi="Arial" w:cs="Arial"/>
          <w:b/>
          <w:bCs/>
          <w:sz w:val="24"/>
          <w:szCs w:val="24"/>
          <w:u w:val="single"/>
        </w:rPr>
        <w:t>T</w:t>
      </w:r>
      <w:r w:rsidRPr="003A6967">
        <w:rPr>
          <w:rFonts w:ascii="Arial" w:hAnsi="Arial" w:cs="Arial"/>
          <w:b/>
          <w:bCs/>
          <w:sz w:val="24"/>
          <w:szCs w:val="24"/>
          <w:u w:val="single"/>
        </w:rPr>
        <w:t>he ongoing costs of infrastructure management and maintenance that is the responsibility of statutory providers and utility companies will continue to be met by those businesses</w:t>
      </w:r>
      <w:r w:rsidR="003A6967" w:rsidRPr="00963691">
        <w:rPr>
          <w:rFonts w:ascii="Arial" w:hAnsi="Arial" w:cs="Arial"/>
          <w:sz w:val="24"/>
          <w:szCs w:val="24"/>
        </w:rPr>
        <w:t>;</w:t>
      </w:r>
      <w:r w:rsidRPr="00963691">
        <w:rPr>
          <w:rFonts w:ascii="Arial" w:hAnsi="Arial" w:cs="Arial"/>
          <w:sz w:val="24"/>
          <w:szCs w:val="24"/>
        </w:rPr>
        <w:t>”</w:t>
      </w:r>
    </w:p>
    <w:p w14:paraId="1B5D72C8" w14:textId="77777777" w:rsidR="0062057E" w:rsidRPr="003A6967" w:rsidRDefault="0062057E" w:rsidP="003A6967">
      <w:pPr>
        <w:spacing w:after="0" w:line="240" w:lineRule="auto"/>
        <w:jc w:val="both"/>
        <w:rPr>
          <w:rFonts w:ascii="Arial" w:hAnsi="Arial" w:cs="Arial"/>
          <w:b/>
          <w:bCs/>
          <w:sz w:val="24"/>
          <w:szCs w:val="24"/>
        </w:rPr>
      </w:pPr>
    </w:p>
    <w:p w14:paraId="6B09305B" w14:textId="77777777" w:rsidR="0062057E" w:rsidRPr="00963691" w:rsidRDefault="0062057E" w:rsidP="003A6967">
      <w:pPr>
        <w:spacing w:after="0" w:line="240" w:lineRule="auto"/>
        <w:jc w:val="both"/>
        <w:rPr>
          <w:rFonts w:ascii="Arial" w:hAnsi="Arial" w:cs="Arial"/>
          <w:sz w:val="24"/>
          <w:szCs w:val="24"/>
        </w:rPr>
      </w:pPr>
      <w:r w:rsidRPr="003A6967">
        <w:rPr>
          <w:rFonts w:ascii="Arial" w:hAnsi="Arial" w:cs="Arial"/>
          <w:sz w:val="24"/>
          <w:szCs w:val="24"/>
        </w:rPr>
        <w:t xml:space="preserve">Regarding the objections to new development having gigabit-capable broadband at first occupation is proposed to modify criterion (vii) to read </w:t>
      </w:r>
      <w:r w:rsidRPr="003A6967">
        <w:rPr>
          <w:rFonts w:ascii="Arial" w:hAnsi="Arial" w:cs="Arial"/>
          <w:sz w:val="24"/>
          <w:szCs w:val="24"/>
          <w:u w:val="single"/>
        </w:rPr>
        <w:t>“</w:t>
      </w:r>
      <w:r w:rsidRPr="00963691">
        <w:rPr>
          <w:rFonts w:ascii="Arial" w:hAnsi="Arial" w:cs="Arial"/>
          <w:sz w:val="24"/>
          <w:szCs w:val="24"/>
        </w:rPr>
        <w:t>Ensure new development benefits from gigabit-capable broadband infrastructure</w:t>
      </w:r>
      <w:r w:rsidRPr="003A6967">
        <w:rPr>
          <w:rFonts w:ascii="Arial" w:hAnsi="Arial" w:cs="Arial"/>
          <w:b/>
          <w:bCs/>
          <w:sz w:val="24"/>
          <w:szCs w:val="24"/>
          <w:u w:val="single"/>
        </w:rPr>
        <w:t xml:space="preserve"> (where such facilities are locally available) </w:t>
      </w:r>
      <w:r w:rsidRPr="00963691">
        <w:rPr>
          <w:rFonts w:ascii="Arial" w:hAnsi="Arial" w:cs="Arial"/>
          <w:sz w:val="24"/>
          <w:szCs w:val="24"/>
        </w:rPr>
        <w:t>at the point of occupation”.</w:t>
      </w:r>
    </w:p>
    <w:p w14:paraId="23ACD724" w14:textId="77777777" w:rsidR="00327D22" w:rsidRDefault="00327D22" w:rsidP="00327D22"/>
    <w:p w14:paraId="43DA83D1" w14:textId="77777777" w:rsidR="00495279" w:rsidRPr="00327D22" w:rsidRDefault="00495279" w:rsidP="00327D22"/>
    <w:p w14:paraId="06F0CD4E" w14:textId="77777777" w:rsidR="0062057E" w:rsidRPr="0010253E" w:rsidRDefault="001055EF" w:rsidP="0010253E">
      <w:pPr>
        <w:pStyle w:val="Heading1"/>
        <w:spacing w:before="0" w:after="120"/>
        <w:jc w:val="both"/>
        <w:rPr>
          <w:rFonts w:ascii="Arial" w:hAnsi="Arial" w:cs="Arial"/>
          <w:b w:val="0"/>
          <w:bCs w:val="0"/>
          <w:sz w:val="24"/>
          <w:szCs w:val="24"/>
        </w:rPr>
      </w:pPr>
      <w:hyperlink w:anchor="_Toc125989030" w:history="1">
        <w:bookmarkStart w:id="48" w:name="_Toc165370764"/>
        <w:r w:rsidR="0062057E" w:rsidRPr="0010253E">
          <w:rPr>
            <w:rFonts w:ascii="Arial" w:hAnsi="Arial" w:cs="Arial"/>
            <w:color w:val="002060"/>
            <w:sz w:val="24"/>
            <w:szCs w:val="24"/>
          </w:rPr>
          <w:t>Chapter 10: Strategic and Area Based Policies</w:t>
        </w:r>
        <w:bookmarkEnd w:id="48"/>
        <w:r w:rsidR="0062057E" w:rsidRPr="0010253E">
          <w:rPr>
            <w:rFonts w:ascii="Arial" w:hAnsi="Arial" w:cs="Arial"/>
            <w:b w:val="0"/>
            <w:bCs w:val="0"/>
            <w:webHidden/>
            <w:sz w:val="24"/>
            <w:szCs w:val="24"/>
          </w:rPr>
          <w:tab/>
        </w:r>
      </w:hyperlink>
    </w:p>
    <w:p w14:paraId="5F00E13B" w14:textId="77777777" w:rsidR="0062057E" w:rsidRPr="0010253E" w:rsidRDefault="001055EF" w:rsidP="0010253E">
      <w:pPr>
        <w:jc w:val="both"/>
        <w:rPr>
          <w:rFonts w:ascii="Arial" w:hAnsi="Arial" w:cs="Arial"/>
          <w:b/>
          <w:bCs/>
          <w:color w:val="365F91" w:themeColor="accent1" w:themeShade="BF"/>
          <w:sz w:val="24"/>
          <w:szCs w:val="24"/>
        </w:rPr>
      </w:pPr>
      <w:hyperlink w:anchor="_Toc125989031" w:history="1">
        <w:r w:rsidR="0062057E" w:rsidRPr="0010253E">
          <w:rPr>
            <w:rFonts w:ascii="Arial" w:hAnsi="Arial" w:cs="Arial"/>
            <w:b/>
            <w:bCs/>
            <w:color w:val="365F91" w:themeColor="accent1" w:themeShade="BF"/>
            <w:sz w:val="24"/>
            <w:szCs w:val="24"/>
          </w:rPr>
          <w:t>Chichester City</w:t>
        </w:r>
        <w:r w:rsidR="0062057E" w:rsidRPr="0010253E">
          <w:rPr>
            <w:rFonts w:ascii="Arial" w:hAnsi="Arial" w:cs="Arial"/>
            <w:b/>
            <w:bCs/>
            <w:webHidden/>
            <w:color w:val="365F91" w:themeColor="accent1" w:themeShade="BF"/>
            <w:sz w:val="24"/>
            <w:szCs w:val="24"/>
          </w:rPr>
          <w:tab/>
        </w:r>
      </w:hyperlink>
    </w:p>
    <w:p w14:paraId="3FCD819B" w14:textId="77777777" w:rsidR="0062057E" w:rsidRPr="0010253E" w:rsidRDefault="001055EF" w:rsidP="0010253E">
      <w:pPr>
        <w:jc w:val="both"/>
        <w:rPr>
          <w:rFonts w:ascii="Arial" w:hAnsi="Arial" w:cs="Arial"/>
          <w:b/>
          <w:bCs/>
          <w:color w:val="365F91" w:themeColor="accent1" w:themeShade="BF"/>
          <w:sz w:val="24"/>
          <w:szCs w:val="24"/>
        </w:rPr>
      </w:pPr>
      <w:hyperlink w:anchor="_Toc125989032" w:history="1">
        <w:r w:rsidR="0062057E" w:rsidRPr="0010253E">
          <w:rPr>
            <w:rFonts w:ascii="Arial" w:hAnsi="Arial" w:cs="Arial"/>
            <w:b/>
            <w:bCs/>
            <w:color w:val="365F91" w:themeColor="accent1" w:themeShade="BF"/>
            <w:sz w:val="24"/>
            <w:szCs w:val="24"/>
          </w:rPr>
          <w:t>Policy A1 Chichester City Development Principles</w:t>
        </w:r>
        <w:r w:rsidR="0062057E" w:rsidRPr="0010253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0253E" w14:paraId="5FBA87A0" w14:textId="77777777" w:rsidTr="00BD6861">
        <w:tc>
          <w:tcPr>
            <w:tcW w:w="9016" w:type="dxa"/>
            <w:gridSpan w:val="6"/>
            <w:shd w:val="clear" w:color="auto" w:fill="92CDDC" w:themeFill="accent5" w:themeFillTint="99"/>
          </w:tcPr>
          <w:p w14:paraId="49F1E3BC"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 xml:space="preserve">Number of comments received </w:t>
            </w:r>
          </w:p>
        </w:tc>
      </w:tr>
      <w:tr w:rsidR="0062057E" w:rsidRPr="0010253E" w14:paraId="68361958" w14:textId="77777777" w:rsidTr="00BD6861">
        <w:tc>
          <w:tcPr>
            <w:tcW w:w="1570" w:type="dxa"/>
          </w:tcPr>
          <w:p w14:paraId="11F1E749"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Total:</w:t>
            </w:r>
          </w:p>
        </w:tc>
        <w:tc>
          <w:tcPr>
            <w:tcW w:w="1358" w:type="dxa"/>
          </w:tcPr>
          <w:p w14:paraId="08428D0D"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16</w:t>
            </w:r>
          </w:p>
        </w:tc>
        <w:tc>
          <w:tcPr>
            <w:tcW w:w="1467" w:type="dxa"/>
          </w:tcPr>
          <w:p w14:paraId="7C29E1AB"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Support:</w:t>
            </w:r>
          </w:p>
        </w:tc>
        <w:tc>
          <w:tcPr>
            <w:tcW w:w="1416" w:type="dxa"/>
          </w:tcPr>
          <w:p w14:paraId="6DC354EE"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6</w:t>
            </w:r>
          </w:p>
        </w:tc>
        <w:tc>
          <w:tcPr>
            <w:tcW w:w="1669" w:type="dxa"/>
          </w:tcPr>
          <w:p w14:paraId="799E1961"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Object:</w:t>
            </w:r>
          </w:p>
        </w:tc>
        <w:tc>
          <w:tcPr>
            <w:tcW w:w="1536" w:type="dxa"/>
          </w:tcPr>
          <w:p w14:paraId="4140A63C"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10</w:t>
            </w:r>
          </w:p>
        </w:tc>
      </w:tr>
    </w:tbl>
    <w:p w14:paraId="7E774518" w14:textId="77777777" w:rsidR="0062057E" w:rsidRPr="0010253E" w:rsidRDefault="0062057E" w:rsidP="0010253E">
      <w:pPr>
        <w:jc w:val="both"/>
        <w:rPr>
          <w:rFonts w:ascii="Arial" w:hAnsi="Arial" w:cs="Arial"/>
          <w:b/>
          <w:bCs/>
          <w:sz w:val="24"/>
          <w:szCs w:val="24"/>
        </w:rPr>
      </w:pPr>
    </w:p>
    <w:p w14:paraId="40A29AC9" w14:textId="77777777" w:rsidR="0062057E" w:rsidRPr="0010253E" w:rsidRDefault="0062057E" w:rsidP="0010253E">
      <w:pPr>
        <w:jc w:val="both"/>
        <w:rPr>
          <w:rFonts w:ascii="Arial" w:hAnsi="Arial" w:cs="Arial"/>
          <w:sz w:val="24"/>
          <w:szCs w:val="24"/>
        </w:rPr>
      </w:pPr>
      <w:r w:rsidRPr="0010253E">
        <w:rPr>
          <w:rFonts w:ascii="Arial" w:hAnsi="Arial" w:cs="Arial"/>
          <w:b/>
          <w:bCs/>
          <w:sz w:val="24"/>
          <w:szCs w:val="24"/>
        </w:rPr>
        <w:t>Comments and CDC response</w:t>
      </w:r>
      <w:r w:rsidRPr="0010253E">
        <w:rPr>
          <w:rFonts w:ascii="Arial" w:hAnsi="Arial" w:cs="Arial"/>
          <w:sz w:val="24"/>
          <w:szCs w:val="24"/>
        </w:rPr>
        <w:t xml:space="preserve"> </w:t>
      </w:r>
    </w:p>
    <w:p w14:paraId="3918EE9B"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Chichester City Neighbourhood Plan Steering Group requested that references be included throughout to the Chichester Neighbourhood Plan. </w:t>
      </w:r>
    </w:p>
    <w:p w14:paraId="0C868522"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RADAR suggests zoning of the city centre and Mayday! Action Group suggests that the policy should be more ambitious and make use of brownfield sites for redevelopment. </w:t>
      </w:r>
    </w:p>
    <w:p w14:paraId="1FAE0E25"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GoVia Thameslink Railway and Stagecoach South both make suggestions to increase public transport access, whilst Stagecoach also objects to the removal of the bus station. </w:t>
      </w:r>
    </w:p>
    <w:p w14:paraId="73615C08" w14:textId="77777777" w:rsidR="0062057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The Environment Agency, Sussex Wildlife Trust, National Highways and Bellway Homes support the policy. </w:t>
      </w:r>
    </w:p>
    <w:p w14:paraId="437B8B4B" w14:textId="77777777" w:rsidR="0010253E" w:rsidRPr="0010253E" w:rsidRDefault="0010253E" w:rsidP="0010253E">
      <w:pPr>
        <w:pStyle w:val="ListParagraph"/>
        <w:spacing w:after="0" w:line="240" w:lineRule="auto"/>
        <w:ind w:left="447"/>
        <w:jc w:val="both"/>
        <w:rPr>
          <w:rFonts w:ascii="Arial" w:hAnsi="Arial" w:cs="Arial"/>
          <w:sz w:val="24"/>
          <w:szCs w:val="24"/>
        </w:rPr>
      </w:pPr>
    </w:p>
    <w:p w14:paraId="27680413"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 xml:space="preserve">The council is satisfied that the Policy is sound. The points raised by objectors are covered through the provision of policy criteria, and Policy A2 Chichester City – Strategic Housing Location provides the mechanism for a Chichester Neighbourhood Plan to deliver development. Zoning of the city centre is not considered to be justified due to the impact on the historic significance of the area. </w:t>
      </w:r>
    </w:p>
    <w:p w14:paraId="5C711F66" w14:textId="77777777" w:rsidR="0062057E" w:rsidRDefault="0062057E" w:rsidP="0010253E">
      <w:pPr>
        <w:jc w:val="both"/>
        <w:rPr>
          <w:rFonts w:ascii="Arial" w:hAnsi="Arial" w:cs="Arial"/>
          <w:b/>
          <w:bCs/>
          <w:color w:val="365F91" w:themeColor="accent1" w:themeShade="BF"/>
          <w:sz w:val="24"/>
          <w:szCs w:val="24"/>
        </w:rPr>
      </w:pPr>
    </w:p>
    <w:p w14:paraId="6035BB7C" w14:textId="77777777" w:rsidR="00495279" w:rsidRDefault="00495279" w:rsidP="0010253E">
      <w:pPr>
        <w:jc w:val="both"/>
        <w:rPr>
          <w:rFonts w:ascii="Arial" w:hAnsi="Arial" w:cs="Arial"/>
          <w:b/>
          <w:bCs/>
          <w:color w:val="365F91" w:themeColor="accent1" w:themeShade="BF"/>
          <w:sz w:val="24"/>
          <w:szCs w:val="24"/>
        </w:rPr>
      </w:pPr>
    </w:p>
    <w:p w14:paraId="5B5A718E" w14:textId="77777777" w:rsidR="00495279" w:rsidRPr="0010253E" w:rsidRDefault="00495279" w:rsidP="0010253E">
      <w:pPr>
        <w:jc w:val="both"/>
        <w:rPr>
          <w:rFonts w:ascii="Arial" w:hAnsi="Arial" w:cs="Arial"/>
          <w:b/>
          <w:bCs/>
          <w:color w:val="365F91" w:themeColor="accent1" w:themeShade="BF"/>
          <w:sz w:val="24"/>
          <w:szCs w:val="24"/>
        </w:rPr>
      </w:pPr>
    </w:p>
    <w:p w14:paraId="7ACE655E" w14:textId="77777777" w:rsidR="0062057E" w:rsidRPr="0010253E" w:rsidRDefault="001055EF" w:rsidP="0010253E">
      <w:pPr>
        <w:jc w:val="both"/>
        <w:rPr>
          <w:rFonts w:ascii="Arial" w:hAnsi="Arial" w:cs="Arial"/>
          <w:b/>
          <w:bCs/>
          <w:color w:val="365F91" w:themeColor="accent1" w:themeShade="BF"/>
          <w:sz w:val="24"/>
          <w:szCs w:val="24"/>
        </w:rPr>
      </w:pPr>
      <w:hyperlink w:anchor="_Toc125989033" w:history="1">
        <w:r w:rsidR="0062057E" w:rsidRPr="0010253E">
          <w:rPr>
            <w:rFonts w:ascii="Arial" w:hAnsi="Arial" w:cs="Arial"/>
            <w:b/>
            <w:bCs/>
            <w:color w:val="365F91" w:themeColor="accent1" w:themeShade="BF"/>
            <w:sz w:val="24"/>
            <w:szCs w:val="24"/>
          </w:rPr>
          <w:t>Chichester City – Housing</w:t>
        </w:r>
        <w:r w:rsidR="0062057E" w:rsidRPr="0010253E">
          <w:rPr>
            <w:rFonts w:ascii="Arial" w:hAnsi="Arial" w:cs="Arial"/>
            <w:b/>
            <w:bCs/>
            <w:webHidden/>
            <w:color w:val="365F91" w:themeColor="accent1" w:themeShade="BF"/>
            <w:sz w:val="24"/>
            <w:szCs w:val="24"/>
          </w:rPr>
          <w:tab/>
        </w:r>
      </w:hyperlink>
    </w:p>
    <w:p w14:paraId="5B13B4C4" w14:textId="77777777" w:rsidR="0062057E" w:rsidRPr="0010253E" w:rsidRDefault="001055EF" w:rsidP="0010253E">
      <w:pPr>
        <w:jc w:val="both"/>
        <w:rPr>
          <w:rFonts w:ascii="Arial" w:hAnsi="Arial" w:cs="Arial"/>
          <w:b/>
          <w:bCs/>
          <w:color w:val="365F91" w:themeColor="accent1" w:themeShade="BF"/>
          <w:sz w:val="24"/>
          <w:szCs w:val="24"/>
        </w:rPr>
      </w:pPr>
      <w:hyperlink w:anchor="_Toc125989034" w:history="1">
        <w:r w:rsidR="0062057E" w:rsidRPr="0010253E">
          <w:rPr>
            <w:rFonts w:ascii="Arial" w:hAnsi="Arial" w:cs="Arial"/>
            <w:b/>
            <w:bCs/>
            <w:color w:val="365F91" w:themeColor="accent1" w:themeShade="BF"/>
            <w:sz w:val="24"/>
            <w:szCs w:val="24"/>
          </w:rPr>
          <w:t>Policy A2 Chichester City – Strategic housing location</w:t>
        </w:r>
        <w:r w:rsidR="0062057E" w:rsidRPr="0010253E">
          <w:rPr>
            <w:rFonts w:ascii="Arial" w:hAnsi="Arial" w:cs="Arial"/>
            <w:b/>
            <w:bCs/>
            <w:webHidden/>
            <w:color w:val="365F91" w:themeColor="accent1" w:themeShade="BF"/>
            <w:sz w:val="24"/>
            <w:szCs w:val="24"/>
          </w:rPr>
          <w:tab/>
        </w:r>
        <w:r w:rsidR="0062057E" w:rsidRPr="0010253E">
          <w:rPr>
            <w:rFonts w:ascii="Arial" w:hAnsi="Arial" w:cs="Arial"/>
            <w:b/>
            <w:bCs/>
            <w:webHidden/>
            <w:color w:val="365F91" w:themeColor="accent1" w:themeShade="BF"/>
            <w:sz w:val="24"/>
            <w:szCs w:val="24"/>
          </w:rPr>
          <w:fldChar w:fldCharType="begin"/>
        </w:r>
        <w:r w:rsidR="0062057E" w:rsidRPr="0010253E">
          <w:rPr>
            <w:rFonts w:ascii="Arial" w:hAnsi="Arial" w:cs="Arial"/>
            <w:b/>
            <w:bCs/>
            <w:webHidden/>
            <w:color w:val="365F91" w:themeColor="accent1" w:themeShade="BF"/>
            <w:sz w:val="24"/>
            <w:szCs w:val="24"/>
          </w:rPr>
          <w:instrText xml:space="preserve"> PAGEREF _Toc125989034 \h </w:instrText>
        </w:r>
        <w:r w:rsidR="0062057E" w:rsidRPr="0010253E">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10253E">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0253E" w14:paraId="1C7BCF87" w14:textId="77777777" w:rsidTr="00BD6861">
        <w:tc>
          <w:tcPr>
            <w:tcW w:w="9016" w:type="dxa"/>
            <w:gridSpan w:val="6"/>
            <w:shd w:val="clear" w:color="auto" w:fill="92CDDC" w:themeFill="accent5" w:themeFillTint="99"/>
          </w:tcPr>
          <w:p w14:paraId="1E0AB984"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 xml:space="preserve">Number of comments received </w:t>
            </w:r>
          </w:p>
        </w:tc>
      </w:tr>
      <w:tr w:rsidR="0062057E" w:rsidRPr="0010253E" w14:paraId="3B809F2B" w14:textId="77777777" w:rsidTr="00BD6861">
        <w:tc>
          <w:tcPr>
            <w:tcW w:w="1570" w:type="dxa"/>
          </w:tcPr>
          <w:p w14:paraId="54D527F6"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Total:</w:t>
            </w:r>
          </w:p>
        </w:tc>
        <w:tc>
          <w:tcPr>
            <w:tcW w:w="1358" w:type="dxa"/>
          </w:tcPr>
          <w:p w14:paraId="106AF1DF"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13</w:t>
            </w:r>
          </w:p>
        </w:tc>
        <w:tc>
          <w:tcPr>
            <w:tcW w:w="1467" w:type="dxa"/>
          </w:tcPr>
          <w:p w14:paraId="71CDA1E5"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Support:</w:t>
            </w:r>
          </w:p>
        </w:tc>
        <w:tc>
          <w:tcPr>
            <w:tcW w:w="1416" w:type="dxa"/>
          </w:tcPr>
          <w:p w14:paraId="78C8BCA2"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5</w:t>
            </w:r>
          </w:p>
        </w:tc>
        <w:tc>
          <w:tcPr>
            <w:tcW w:w="1669" w:type="dxa"/>
          </w:tcPr>
          <w:p w14:paraId="47F9892A"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Object:</w:t>
            </w:r>
          </w:p>
        </w:tc>
        <w:tc>
          <w:tcPr>
            <w:tcW w:w="1536" w:type="dxa"/>
          </w:tcPr>
          <w:p w14:paraId="4B0FE2E7"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8</w:t>
            </w:r>
          </w:p>
        </w:tc>
      </w:tr>
    </w:tbl>
    <w:p w14:paraId="50671A00" w14:textId="77777777" w:rsidR="0062057E" w:rsidRPr="0010253E" w:rsidRDefault="0062057E" w:rsidP="0010253E">
      <w:pPr>
        <w:jc w:val="both"/>
        <w:rPr>
          <w:rFonts w:ascii="Arial" w:hAnsi="Arial" w:cs="Arial"/>
          <w:b/>
          <w:bCs/>
          <w:sz w:val="24"/>
          <w:szCs w:val="24"/>
        </w:rPr>
      </w:pPr>
    </w:p>
    <w:p w14:paraId="1E5D42A0" w14:textId="77777777" w:rsidR="0062057E" w:rsidRPr="0010253E" w:rsidRDefault="0062057E" w:rsidP="0010253E">
      <w:pPr>
        <w:jc w:val="both"/>
        <w:rPr>
          <w:rFonts w:ascii="Arial" w:hAnsi="Arial" w:cs="Arial"/>
          <w:sz w:val="24"/>
          <w:szCs w:val="24"/>
        </w:rPr>
      </w:pPr>
      <w:r w:rsidRPr="0010253E">
        <w:rPr>
          <w:rFonts w:ascii="Arial" w:hAnsi="Arial" w:cs="Arial"/>
          <w:b/>
          <w:bCs/>
          <w:sz w:val="24"/>
          <w:szCs w:val="24"/>
        </w:rPr>
        <w:t>Comments and CDC response</w:t>
      </w:r>
      <w:r w:rsidRPr="0010253E">
        <w:rPr>
          <w:rFonts w:ascii="Arial" w:hAnsi="Arial" w:cs="Arial"/>
          <w:sz w:val="24"/>
          <w:szCs w:val="24"/>
        </w:rPr>
        <w:t xml:space="preserve"> </w:t>
      </w:r>
    </w:p>
    <w:p w14:paraId="7AD1B8AE"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The Woodland Trust suggests that any future allocation will require a site survey for ancient woodland and that appropriate buffers should be applied. </w:t>
      </w:r>
    </w:p>
    <w:p w14:paraId="5AA6F321"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Landacre (Chichester) Limited suggest that the allocation should be a minimum figure and that flexibility should be given to allow a mix of sites to come forward. </w:t>
      </w:r>
    </w:p>
    <w:p w14:paraId="51CA2602"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Sussex Wildlife Trust request that the policy should make reference to delivery of strategic green infrastructure. </w:t>
      </w:r>
    </w:p>
    <w:p w14:paraId="5320FF94"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West Sussex County Council require a change to the reference to safeguarding minerals and waste infrastructure. </w:t>
      </w:r>
    </w:p>
    <w:p w14:paraId="33F9BD56"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Mayday! Action Group object that the city is the primary area of focus when the allocation number is low; The Chichester Society suggest that the density should be higher and that unneighbourly uses should be encouraged to relocate to the edge of the city.</w:t>
      </w:r>
    </w:p>
    <w:p w14:paraId="0EE16DA7"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Chichester City Council Neighbourhood Plan Steering Group request references be made to the Chichester Neighbourhood Plan. </w:t>
      </w:r>
    </w:p>
    <w:p w14:paraId="7938583C"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GoVia Thameslink Railway suggest changes to the criteria to focus on public transport modes. </w:t>
      </w:r>
    </w:p>
    <w:p w14:paraId="019DFB53"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The Environment Agency, National Highways and Bellway Homes support the policy. </w:t>
      </w:r>
    </w:p>
    <w:p w14:paraId="74F745CF" w14:textId="77777777" w:rsidR="0010253E" w:rsidRDefault="0010253E" w:rsidP="0010253E">
      <w:pPr>
        <w:spacing w:after="0" w:line="240" w:lineRule="auto"/>
        <w:ind w:firstLine="22"/>
        <w:jc w:val="both"/>
        <w:rPr>
          <w:rFonts w:ascii="Arial" w:hAnsi="Arial" w:cs="Arial"/>
          <w:sz w:val="24"/>
          <w:szCs w:val="24"/>
        </w:rPr>
      </w:pPr>
      <w:bookmarkStart w:id="49" w:name="_Hlk158720520"/>
    </w:p>
    <w:p w14:paraId="5905D0DA" w14:textId="1CC60D41" w:rsidR="0062057E" w:rsidRPr="0010253E" w:rsidRDefault="0062057E" w:rsidP="0010253E">
      <w:pPr>
        <w:spacing w:after="0" w:line="240" w:lineRule="auto"/>
        <w:ind w:firstLine="22"/>
        <w:jc w:val="both"/>
        <w:rPr>
          <w:rFonts w:ascii="Arial" w:hAnsi="Arial" w:cs="Arial"/>
          <w:sz w:val="24"/>
          <w:szCs w:val="24"/>
        </w:rPr>
      </w:pPr>
      <w:r w:rsidRPr="0010253E">
        <w:rPr>
          <w:rFonts w:ascii="Arial" w:hAnsi="Arial" w:cs="Arial"/>
          <w:sz w:val="24"/>
          <w:szCs w:val="24"/>
        </w:rPr>
        <w:t xml:space="preserve">The council is satisfied that subject to the modifications proposed below that the Policy is sound. </w:t>
      </w:r>
    </w:p>
    <w:bookmarkEnd w:id="49"/>
    <w:p w14:paraId="4F2A2747" w14:textId="77777777" w:rsidR="0062057E" w:rsidRPr="0010253E" w:rsidRDefault="0062057E" w:rsidP="0010253E">
      <w:pPr>
        <w:spacing w:after="0" w:line="240" w:lineRule="auto"/>
        <w:jc w:val="both"/>
        <w:rPr>
          <w:rFonts w:ascii="Arial" w:hAnsi="Arial" w:cs="Arial"/>
          <w:sz w:val="24"/>
          <w:szCs w:val="24"/>
        </w:rPr>
      </w:pPr>
    </w:p>
    <w:p w14:paraId="1F31BC7E"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To address the objection made by Landacre (Chichester) Limited, the policy is proposed to be modified as follows:</w:t>
      </w:r>
    </w:p>
    <w:p w14:paraId="5218DE40" w14:textId="77777777" w:rsidR="0062057E" w:rsidRPr="0010253E" w:rsidRDefault="0062057E" w:rsidP="0010253E">
      <w:pPr>
        <w:spacing w:after="0" w:line="240" w:lineRule="auto"/>
        <w:jc w:val="both"/>
        <w:rPr>
          <w:rFonts w:ascii="Arial" w:hAnsi="Arial" w:cs="Arial"/>
          <w:sz w:val="24"/>
          <w:szCs w:val="24"/>
        </w:rPr>
      </w:pPr>
    </w:p>
    <w:p w14:paraId="1F132B19" w14:textId="4D3E162D"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w:t>
      </w:r>
      <w:r w:rsidRPr="00963691">
        <w:rPr>
          <w:rFonts w:ascii="Arial" w:hAnsi="Arial" w:cs="Arial"/>
          <w:sz w:val="24"/>
          <w:szCs w:val="24"/>
        </w:rPr>
        <w:t xml:space="preserve">Land will be allocated for development in the Chichester Neighbourhood Plan for </w:t>
      </w:r>
      <w:r w:rsidRPr="0010253E">
        <w:rPr>
          <w:rFonts w:ascii="Arial" w:hAnsi="Arial" w:cs="Arial"/>
          <w:b/>
          <w:bCs/>
          <w:strike/>
          <w:sz w:val="24"/>
          <w:szCs w:val="24"/>
        </w:rPr>
        <w:t xml:space="preserve">a minimum of </w:t>
      </w:r>
      <w:r w:rsidRPr="0010253E">
        <w:rPr>
          <w:rFonts w:ascii="Arial" w:hAnsi="Arial" w:cs="Arial"/>
          <w:b/>
          <w:bCs/>
          <w:sz w:val="24"/>
          <w:szCs w:val="24"/>
          <w:u w:val="single"/>
        </w:rPr>
        <w:t>approximately</w:t>
      </w:r>
      <w:r w:rsidRPr="00963691">
        <w:rPr>
          <w:rFonts w:ascii="Arial" w:hAnsi="Arial" w:cs="Arial"/>
          <w:sz w:val="24"/>
          <w:szCs w:val="24"/>
        </w:rPr>
        <w:t xml:space="preserve"> 270 dwellings and supporting facilities and infrastructure</w:t>
      </w:r>
      <w:r w:rsidR="0010253E">
        <w:rPr>
          <w:rFonts w:ascii="Arial" w:hAnsi="Arial" w:cs="Arial"/>
          <w:sz w:val="24"/>
          <w:szCs w:val="24"/>
        </w:rPr>
        <w:t>.</w:t>
      </w:r>
      <w:r w:rsidRPr="0010253E">
        <w:rPr>
          <w:rFonts w:ascii="Arial" w:hAnsi="Arial" w:cs="Arial"/>
          <w:sz w:val="24"/>
          <w:szCs w:val="24"/>
        </w:rPr>
        <w:t xml:space="preserve">” </w:t>
      </w:r>
    </w:p>
    <w:p w14:paraId="3D691C7F" w14:textId="77777777" w:rsidR="0062057E" w:rsidRPr="0010253E" w:rsidRDefault="0062057E" w:rsidP="0010253E">
      <w:pPr>
        <w:spacing w:after="0" w:line="240" w:lineRule="auto"/>
        <w:jc w:val="both"/>
        <w:rPr>
          <w:rFonts w:ascii="Arial" w:hAnsi="Arial" w:cs="Arial"/>
          <w:sz w:val="24"/>
          <w:szCs w:val="24"/>
        </w:rPr>
      </w:pPr>
    </w:p>
    <w:p w14:paraId="047719BE"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 xml:space="preserve">To address the objection made by West Sussex County Council, the policy is proposed to be modified as follows: </w:t>
      </w:r>
    </w:p>
    <w:p w14:paraId="68234D30" w14:textId="77777777" w:rsidR="0062057E" w:rsidRPr="0010253E" w:rsidRDefault="0062057E" w:rsidP="0010253E">
      <w:pPr>
        <w:spacing w:after="0" w:line="240" w:lineRule="auto"/>
        <w:jc w:val="both"/>
        <w:rPr>
          <w:rFonts w:ascii="Arial" w:hAnsi="Arial" w:cs="Arial"/>
          <w:sz w:val="24"/>
          <w:szCs w:val="24"/>
        </w:rPr>
      </w:pPr>
    </w:p>
    <w:p w14:paraId="2D550900" w14:textId="77777777" w:rsidR="0062057E" w:rsidRPr="0010253E" w:rsidRDefault="0062057E" w:rsidP="0010253E">
      <w:pPr>
        <w:spacing w:after="0" w:line="240" w:lineRule="auto"/>
        <w:jc w:val="both"/>
        <w:rPr>
          <w:rFonts w:ascii="Arial" w:hAnsi="Arial" w:cs="Arial"/>
          <w:b/>
          <w:bCs/>
          <w:sz w:val="24"/>
          <w:szCs w:val="24"/>
        </w:rPr>
      </w:pPr>
      <w:r w:rsidRPr="0010253E">
        <w:rPr>
          <w:rFonts w:ascii="Arial" w:hAnsi="Arial" w:cs="Arial"/>
          <w:sz w:val="24"/>
          <w:szCs w:val="24"/>
        </w:rPr>
        <w:t>“</w:t>
      </w:r>
      <w:r w:rsidRPr="00963691">
        <w:rPr>
          <w:rFonts w:ascii="Arial" w:hAnsi="Arial" w:cs="Arial"/>
          <w:sz w:val="24"/>
          <w:szCs w:val="24"/>
        </w:rPr>
        <w:t>12.</w:t>
      </w:r>
      <w:r w:rsidRPr="0010253E">
        <w:rPr>
          <w:rFonts w:ascii="Arial" w:hAnsi="Arial" w:cs="Arial"/>
          <w:b/>
          <w:bCs/>
          <w:sz w:val="24"/>
          <w:szCs w:val="24"/>
        </w:rPr>
        <w:t xml:space="preserve"> </w:t>
      </w:r>
      <w:r w:rsidRPr="0010253E">
        <w:rPr>
          <w:rFonts w:ascii="Arial" w:hAnsi="Arial" w:cs="Arial"/>
          <w:b/>
          <w:bCs/>
          <w:strike/>
          <w:sz w:val="24"/>
          <w:szCs w:val="24"/>
        </w:rPr>
        <w:t xml:space="preserve">Proposals for development within a Minerals Safeguarding Area will need to accord with Policy M9: Safeguarding Minerals of the West Sussex Joint Minerals Local Plan (or updated version). A Mineral Resource Assessment may be required prior to any development being consented, which addresses the relevant requirements set out in the West Sussex Joint Minerals Local Plan </w:t>
      </w:r>
      <w:r w:rsidRPr="0010253E">
        <w:rPr>
          <w:rFonts w:ascii="Arial" w:hAnsi="Arial" w:cs="Arial"/>
          <w:b/>
          <w:bCs/>
          <w:sz w:val="24"/>
          <w:szCs w:val="24"/>
          <w:u w:val="single"/>
        </w:rPr>
        <w:t>Consider (if within the Minerals Safeguarding Area)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sidRPr="0010253E">
        <w:rPr>
          <w:rFonts w:ascii="Arial" w:hAnsi="Arial" w:cs="Arial"/>
          <w:b/>
          <w:bCs/>
          <w:sz w:val="24"/>
          <w:szCs w:val="24"/>
        </w:rPr>
        <w:t>.”</w:t>
      </w:r>
    </w:p>
    <w:p w14:paraId="32470152" w14:textId="77777777" w:rsidR="0062057E" w:rsidRPr="0010253E" w:rsidRDefault="0062057E" w:rsidP="0010253E">
      <w:pPr>
        <w:spacing w:after="0" w:line="240" w:lineRule="auto"/>
        <w:jc w:val="both"/>
        <w:rPr>
          <w:rFonts w:ascii="Arial" w:hAnsi="Arial" w:cs="Arial"/>
          <w:b/>
          <w:bCs/>
          <w:sz w:val="24"/>
          <w:szCs w:val="24"/>
        </w:rPr>
      </w:pPr>
    </w:p>
    <w:p w14:paraId="690A62BB"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lastRenderedPageBreak/>
        <w:t>A new criterion is also proposed to be added (and subsequent criterion renumbered) as follows:</w:t>
      </w:r>
    </w:p>
    <w:p w14:paraId="4E7A85C3" w14:textId="77777777" w:rsidR="0062057E" w:rsidRPr="0010253E" w:rsidRDefault="0062057E" w:rsidP="0010253E">
      <w:pPr>
        <w:spacing w:after="0" w:line="240" w:lineRule="auto"/>
        <w:jc w:val="both"/>
        <w:rPr>
          <w:rFonts w:ascii="Arial" w:hAnsi="Arial" w:cs="Arial"/>
          <w:sz w:val="24"/>
          <w:szCs w:val="24"/>
        </w:rPr>
      </w:pPr>
    </w:p>
    <w:p w14:paraId="4D6A5DE9"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New criteria:</w:t>
      </w:r>
    </w:p>
    <w:p w14:paraId="04A185D8"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w:t>
      </w:r>
      <w:r w:rsidRPr="0010253E">
        <w:rPr>
          <w:rFonts w:ascii="Arial" w:hAnsi="Arial" w:cs="Arial"/>
          <w:b/>
          <w:bCs/>
          <w:sz w:val="24"/>
          <w:szCs w:val="24"/>
        </w:rPr>
        <w:t xml:space="preserve">14. </w:t>
      </w:r>
      <w:r w:rsidRPr="0010253E">
        <w:rPr>
          <w:rFonts w:ascii="Arial" w:hAnsi="Arial" w:cs="Arial"/>
          <w:b/>
          <w:bCs/>
          <w:sz w:val="24"/>
          <w:szCs w:val="24"/>
          <w:u w:val="single"/>
        </w:rPr>
        <w:t>Consider the implication of development on safeguarded minerals and waste infrastructure in the vicinity to ensure development does not prevent or preclude any waste management uses, as required by Policies W2 and W10 of the West Sussex Local Plan or the operation of minerals infrastructure as required by Policy M10 of the West Sussex Joint Minerals Local Plan and the Minerals and Waste Safeguarding Guidance.</w:t>
      </w:r>
      <w:r w:rsidRPr="0010253E">
        <w:rPr>
          <w:rFonts w:ascii="Arial" w:hAnsi="Arial" w:cs="Arial"/>
          <w:sz w:val="24"/>
          <w:szCs w:val="24"/>
          <w:u w:val="single"/>
        </w:rPr>
        <w:t>”</w:t>
      </w:r>
    </w:p>
    <w:p w14:paraId="43986CE9" w14:textId="77777777" w:rsidR="0062057E" w:rsidRPr="0010253E" w:rsidRDefault="0062057E" w:rsidP="0010253E">
      <w:pPr>
        <w:spacing w:after="0" w:line="240" w:lineRule="auto"/>
        <w:jc w:val="both"/>
        <w:rPr>
          <w:rFonts w:ascii="Arial" w:hAnsi="Arial" w:cs="Arial"/>
          <w:sz w:val="24"/>
          <w:szCs w:val="24"/>
        </w:rPr>
      </w:pPr>
    </w:p>
    <w:p w14:paraId="4996FE63"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To address the objection made by Sussex Wildlife Trust, the policy is proposed to be modified as follows:</w:t>
      </w:r>
    </w:p>
    <w:p w14:paraId="40A9EA57" w14:textId="77777777" w:rsidR="0062057E" w:rsidRPr="0010253E" w:rsidRDefault="0062057E" w:rsidP="0010253E">
      <w:pPr>
        <w:spacing w:after="0" w:line="240" w:lineRule="auto"/>
        <w:jc w:val="both"/>
        <w:rPr>
          <w:rFonts w:ascii="Arial" w:hAnsi="Arial" w:cs="Arial"/>
          <w:sz w:val="24"/>
          <w:szCs w:val="24"/>
        </w:rPr>
      </w:pPr>
    </w:p>
    <w:p w14:paraId="518FE54B" w14:textId="77777777" w:rsidR="0062057E" w:rsidRPr="0010253E" w:rsidRDefault="0062057E" w:rsidP="0010253E">
      <w:pPr>
        <w:spacing w:after="0" w:line="240" w:lineRule="auto"/>
        <w:jc w:val="both"/>
        <w:rPr>
          <w:rFonts w:ascii="Arial" w:hAnsi="Arial" w:cs="Arial"/>
          <w:sz w:val="24"/>
          <w:szCs w:val="24"/>
        </w:rPr>
      </w:pPr>
      <w:r w:rsidRPr="0010253E">
        <w:rPr>
          <w:rFonts w:ascii="Arial" w:hAnsi="Arial" w:cs="Arial"/>
          <w:sz w:val="24"/>
          <w:szCs w:val="24"/>
        </w:rPr>
        <w:t>New criteria:</w:t>
      </w:r>
    </w:p>
    <w:p w14:paraId="185C5859" w14:textId="064A8D87" w:rsidR="0062057E" w:rsidRPr="0010253E" w:rsidRDefault="0062057E" w:rsidP="0010253E">
      <w:pPr>
        <w:spacing w:after="0" w:line="240" w:lineRule="auto"/>
        <w:jc w:val="both"/>
        <w:rPr>
          <w:rFonts w:ascii="Arial" w:hAnsi="Arial" w:cs="Arial"/>
          <w:b/>
          <w:bCs/>
          <w:sz w:val="24"/>
          <w:szCs w:val="24"/>
        </w:rPr>
      </w:pPr>
      <w:r w:rsidRPr="0010253E">
        <w:rPr>
          <w:rFonts w:ascii="Arial" w:hAnsi="Arial" w:cs="Arial"/>
          <w:sz w:val="24"/>
          <w:szCs w:val="24"/>
        </w:rPr>
        <w:t>“</w:t>
      </w:r>
      <w:r w:rsidRPr="0010253E">
        <w:rPr>
          <w:rFonts w:ascii="Arial" w:hAnsi="Arial" w:cs="Arial"/>
          <w:b/>
          <w:bCs/>
          <w:sz w:val="24"/>
          <w:szCs w:val="24"/>
          <w:u w:val="single"/>
        </w:rPr>
        <w:t>Ensure that green infrastructure provision is well related to the overall layout and character of the development and how it relates to its surroundings, as well as providing opportunities to connect to the existing green infrastructure network</w:t>
      </w:r>
      <w:r w:rsidR="0010253E">
        <w:rPr>
          <w:rFonts w:ascii="Arial" w:hAnsi="Arial" w:cs="Arial"/>
          <w:b/>
          <w:bCs/>
          <w:sz w:val="24"/>
          <w:szCs w:val="24"/>
          <w:u w:val="single"/>
        </w:rPr>
        <w:t>;</w:t>
      </w:r>
      <w:r w:rsidRPr="0010253E">
        <w:rPr>
          <w:rFonts w:ascii="Arial" w:hAnsi="Arial" w:cs="Arial"/>
          <w:b/>
          <w:bCs/>
          <w:sz w:val="24"/>
          <w:szCs w:val="24"/>
        </w:rPr>
        <w:t>”</w:t>
      </w:r>
    </w:p>
    <w:p w14:paraId="29B6099A" w14:textId="77777777" w:rsidR="0062057E" w:rsidRDefault="0062057E" w:rsidP="0010253E">
      <w:pPr>
        <w:jc w:val="both"/>
        <w:rPr>
          <w:rFonts w:ascii="Arial" w:hAnsi="Arial" w:cs="Arial"/>
          <w:b/>
          <w:bCs/>
          <w:color w:val="365F91" w:themeColor="accent1" w:themeShade="BF"/>
          <w:sz w:val="24"/>
          <w:szCs w:val="24"/>
        </w:rPr>
      </w:pPr>
    </w:p>
    <w:p w14:paraId="59EC4E53" w14:textId="77777777" w:rsidR="00495279" w:rsidRPr="0010253E" w:rsidRDefault="00495279" w:rsidP="0010253E">
      <w:pPr>
        <w:jc w:val="both"/>
        <w:rPr>
          <w:rFonts w:ascii="Arial" w:hAnsi="Arial" w:cs="Arial"/>
          <w:b/>
          <w:bCs/>
          <w:color w:val="365F91" w:themeColor="accent1" w:themeShade="BF"/>
          <w:sz w:val="24"/>
          <w:szCs w:val="24"/>
        </w:rPr>
      </w:pPr>
    </w:p>
    <w:p w14:paraId="479B266C" w14:textId="46936D91" w:rsidR="0062057E" w:rsidRPr="0010253E" w:rsidRDefault="001055EF" w:rsidP="00327D22">
      <w:pPr>
        <w:rPr>
          <w:rFonts w:ascii="Arial" w:hAnsi="Arial" w:cs="Arial"/>
          <w:b/>
          <w:bCs/>
          <w:color w:val="365F91" w:themeColor="accent1" w:themeShade="BF"/>
          <w:sz w:val="24"/>
          <w:szCs w:val="24"/>
        </w:rPr>
      </w:pPr>
      <w:hyperlink w:anchor="_Toc125989035" w:history="1">
        <w:r w:rsidR="0062057E" w:rsidRPr="0010253E">
          <w:rPr>
            <w:rFonts w:ascii="Arial" w:hAnsi="Arial" w:cs="Arial"/>
            <w:b/>
            <w:bCs/>
            <w:color w:val="365F91" w:themeColor="accent1" w:themeShade="BF"/>
            <w:sz w:val="24"/>
            <w:szCs w:val="24"/>
          </w:rPr>
          <w:t>Southern Gateway Regeneration Area</w:t>
        </w:r>
        <w:r w:rsidR="0062057E" w:rsidRPr="0010253E">
          <w:rPr>
            <w:rFonts w:ascii="Arial" w:hAnsi="Arial" w:cs="Arial"/>
            <w:b/>
            <w:bCs/>
            <w:webHidden/>
            <w:color w:val="365F91" w:themeColor="accent1" w:themeShade="BF"/>
            <w:sz w:val="24"/>
            <w:szCs w:val="24"/>
          </w:rPr>
          <w:tab/>
        </w:r>
      </w:hyperlink>
    </w:p>
    <w:p w14:paraId="261DD008" w14:textId="77777777" w:rsidR="0062057E" w:rsidRPr="0010253E" w:rsidRDefault="001055EF" w:rsidP="0010253E">
      <w:pPr>
        <w:jc w:val="both"/>
        <w:rPr>
          <w:rFonts w:ascii="Arial" w:hAnsi="Arial" w:cs="Arial"/>
          <w:b/>
          <w:bCs/>
          <w:color w:val="365F91" w:themeColor="accent1" w:themeShade="BF"/>
          <w:sz w:val="24"/>
          <w:szCs w:val="24"/>
        </w:rPr>
      </w:pPr>
      <w:hyperlink w:anchor="_Toc125989036" w:history="1">
        <w:r w:rsidR="0062057E" w:rsidRPr="0010253E">
          <w:rPr>
            <w:rFonts w:ascii="Arial" w:hAnsi="Arial" w:cs="Arial"/>
            <w:b/>
            <w:bCs/>
            <w:color w:val="365F91" w:themeColor="accent1" w:themeShade="BF"/>
            <w:sz w:val="24"/>
            <w:szCs w:val="24"/>
          </w:rPr>
          <w:t>Policy A3 Southern Gateway Development Principles</w:t>
        </w:r>
        <w:r w:rsidR="0062057E" w:rsidRPr="0010253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0253E" w14:paraId="235D9012" w14:textId="77777777" w:rsidTr="00BD6861">
        <w:tc>
          <w:tcPr>
            <w:tcW w:w="9016" w:type="dxa"/>
            <w:gridSpan w:val="6"/>
            <w:shd w:val="clear" w:color="auto" w:fill="92CDDC" w:themeFill="accent5" w:themeFillTint="99"/>
          </w:tcPr>
          <w:p w14:paraId="60C291BB"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 xml:space="preserve">Number of comments received </w:t>
            </w:r>
          </w:p>
        </w:tc>
      </w:tr>
      <w:tr w:rsidR="0062057E" w:rsidRPr="0010253E" w14:paraId="0D05F629" w14:textId="77777777" w:rsidTr="00BD6861">
        <w:tc>
          <w:tcPr>
            <w:tcW w:w="1570" w:type="dxa"/>
          </w:tcPr>
          <w:p w14:paraId="576CD3E9"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Total:</w:t>
            </w:r>
          </w:p>
        </w:tc>
        <w:tc>
          <w:tcPr>
            <w:tcW w:w="1358" w:type="dxa"/>
          </w:tcPr>
          <w:p w14:paraId="050A7587"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23</w:t>
            </w:r>
          </w:p>
        </w:tc>
        <w:tc>
          <w:tcPr>
            <w:tcW w:w="1467" w:type="dxa"/>
          </w:tcPr>
          <w:p w14:paraId="7D4B7463"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Support:</w:t>
            </w:r>
          </w:p>
        </w:tc>
        <w:tc>
          <w:tcPr>
            <w:tcW w:w="1416" w:type="dxa"/>
          </w:tcPr>
          <w:p w14:paraId="52BCEA95"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10</w:t>
            </w:r>
          </w:p>
        </w:tc>
        <w:tc>
          <w:tcPr>
            <w:tcW w:w="1669" w:type="dxa"/>
          </w:tcPr>
          <w:p w14:paraId="34803045"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Object:</w:t>
            </w:r>
          </w:p>
        </w:tc>
        <w:tc>
          <w:tcPr>
            <w:tcW w:w="1536" w:type="dxa"/>
          </w:tcPr>
          <w:p w14:paraId="34C88E40" w14:textId="77777777" w:rsidR="0062057E" w:rsidRPr="0010253E" w:rsidRDefault="0062057E" w:rsidP="0010253E">
            <w:pPr>
              <w:jc w:val="both"/>
              <w:rPr>
                <w:rFonts w:ascii="Arial" w:hAnsi="Arial" w:cs="Arial"/>
                <w:b/>
                <w:bCs/>
                <w:sz w:val="24"/>
                <w:szCs w:val="24"/>
              </w:rPr>
            </w:pPr>
            <w:r w:rsidRPr="0010253E">
              <w:rPr>
                <w:rFonts w:ascii="Arial" w:hAnsi="Arial" w:cs="Arial"/>
                <w:b/>
                <w:bCs/>
                <w:sz w:val="24"/>
                <w:szCs w:val="24"/>
              </w:rPr>
              <w:t>13</w:t>
            </w:r>
          </w:p>
        </w:tc>
      </w:tr>
    </w:tbl>
    <w:p w14:paraId="38C12C41" w14:textId="77777777" w:rsidR="0062057E" w:rsidRPr="0010253E" w:rsidRDefault="0062057E" w:rsidP="0010253E">
      <w:pPr>
        <w:jc w:val="both"/>
        <w:rPr>
          <w:rFonts w:ascii="Arial" w:hAnsi="Arial" w:cs="Arial"/>
          <w:b/>
          <w:bCs/>
          <w:sz w:val="24"/>
          <w:szCs w:val="24"/>
        </w:rPr>
      </w:pPr>
    </w:p>
    <w:p w14:paraId="65CB9DA4" w14:textId="77777777" w:rsidR="0062057E" w:rsidRPr="0010253E" w:rsidRDefault="0062057E" w:rsidP="0010253E">
      <w:pPr>
        <w:jc w:val="both"/>
        <w:rPr>
          <w:rFonts w:ascii="Arial" w:hAnsi="Arial" w:cs="Arial"/>
          <w:sz w:val="24"/>
          <w:szCs w:val="24"/>
        </w:rPr>
      </w:pPr>
      <w:r w:rsidRPr="0010253E">
        <w:rPr>
          <w:rFonts w:ascii="Arial" w:hAnsi="Arial" w:cs="Arial"/>
          <w:b/>
          <w:bCs/>
          <w:sz w:val="24"/>
          <w:szCs w:val="24"/>
        </w:rPr>
        <w:t>Comments and CDC response</w:t>
      </w:r>
      <w:r w:rsidRPr="0010253E">
        <w:rPr>
          <w:rFonts w:ascii="Arial" w:hAnsi="Arial" w:cs="Arial"/>
          <w:sz w:val="24"/>
          <w:szCs w:val="24"/>
        </w:rPr>
        <w:t xml:space="preserve"> </w:t>
      </w:r>
    </w:p>
    <w:p w14:paraId="4F6B8939"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Comments on the introductory text (which also relates to policies A4 and A5) object to the loss of the bus station and want to see a new bus station or integrated transport hub next to the rail station.</w:t>
      </w:r>
    </w:p>
    <w:p w14:paraId="6B7C3814"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 xml:space="preserve">Several respondents proposed alternatives to the masterplan, want a more ambitious scheme encompassing a wider area and additional facilities such as a music venue/conference facilities. </w:t>
      </w:r>
    </w:p>
    <w:p w14:paraId="17805872"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A resident supports but considers it is not deliverable.</w:t>
      </w:r>
    </w:p>
    <w:p w14:paraId="31CDC696"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Stagecoach raise concerns about the relocation of the bus depot.</w:t>
      </w:r>
    </w:p>
    <w:p w14:paraId="3E4832AC"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National Highways, Govia Thameslink and a housing developer support the policy.</w:t>
      </w:r>
    </w:p>
    <w:p w14:paraId="72CCC394"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Several residents and a parish council want to see more emphasis on housing and a green, car free area.</w:t>
      </w:r>
    </w:p>
    <w:p w14:paraId="3477EF77" w14:textId="77777777" w:rsidR="0062057E" w:rsidRPr="0010253E" w:rsidRDefault="0062057E" w:rsidP="0010253E">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The Environment Agency support the references to ensuring flood risk is addressed.</w:t>
      </w:r>
    </w:p>
    <w:p w14:paraId="0FD2D4FA" w14:textId="2337646B" w:rsidR="0062057E" w:rsidRDefault="0062057E" w:rsidP="000263BA">
      <w:pPr>
        <w:pStyle w:val="ListParagraph"/>
        <w:numPr>
          <w:ilvl w:val="0"/>
          <w:numId w:val="15"/>
        </w:numPr>
        <w:spacing w:after="0" w:line="240" w:lineRule="auto"/>
        <w:ind w:left="447" w:hanging="425"/>
        <w:jc w:val="both"/>
        <w:rPr>
          <w:rFonts w:ascii="Arial" w:hAnsi="Arial" w:cs="Arial"/>
          <w:sz w:val="24"/>
          <w:szCs w:val="24"/>
        </w:rPr>
      </w:pPr>
      <w:r w:rsidRPr="0010253E">
        <w:rPr>
          <w:rFonts w:ascii="Arial" w:hAnsi="Arial" w:cs="Arial"/>
          <w:sz w:val="24"/>
          <w:szCs w:val="24"/>
        </w:rPr>
        <w:t>Sussex Wildlife Trust suggest additional wording on green infrastructure and BNG.</w:t>
      </w:r>
    </w:p>
    <w:p w14:paraId="633F0FE9" w14:textId="77777777" w:rsidR="0010253E" w:rsidRPr="0010253E" w:rsidRDefault="0010253E" w:rsidP="0010253E">
      <w:pPr>
        <w:pStyle w:val="ListParagraph"/>
        <w:spacing w:after="0" w:line="240" w:lineRule="auto"/>
        <w:ind w:left="447"/>
        <w:jc w:val="both"/>
        <w:rPr>
          <w:rFonts w:ascii="Arial" w:hAnsi="Arial" w:cs="Arial"/>
          <w:sz w:val="24"/>
          <w:szCs w:val="24"/>
        </w:rPr>
      </w:pPr>
    </w:p>
    <w:p w14:paraId="26412A67" w14:textId="055251DD" w:rsidR="0062057E" w:rsidRPr="0010253E" w:rsidRDefault="0062057E" w:rsidP="0010253E">
      <w:pPr>
        <w:jc w:val="both"/>
        <w:rPr>
          <w:rFonts w:ascii="Arial" w:hAnsi="Arial" w:cs="Arial"/>
          <w:sz w:val="24"/>
          <w:szCs w:val="24"/>
        </w:rPr>
      </w:pPr>
      <w:r w:rsidRPr="0010253E">
        <w:rPr>
          <w:rFonts w:ascii="Arial" w:hAnsi="Arial" w:cs="Arial"/>
          <w:sz w:val="24"/>
          <w:szCs w:val="24"/>
        </w:rPr>
        <w:t>The council as landowner</w:t>
      </w:r>
      <w:r w:rsidR="0010253E">
        <w:rPr>
          <w:rFonts w:ascii="Arial" w:hAnsi="Arial" w:cs="Arial"/>
          <w:sz w:val="24"/>
          <w:szCs w:val="24"/>
        </w:rPr>
        <w:t>,</w:t>
      </w:r>
      <w:r w:rsidRPr="0010253E">
        <w:rPr>
          <w:rFonts w:ascii="Arial" w:hAnsi="Arial" w:cs="Arial"/>
          <w:sz w:val="24"/>
          <w:szCs w:val="24"/>
        </w:rPr>
        <w:t xml:space="preserve"> has been in discussion with local representatives of Stagecoach throughout the promotion of this site to ensure that the bus depot can be relocated.</w:t>
      </w:r>
    </w:p>
    <w:p w14:paraId="2D047202" w14:textId="77777777" w:rsidR="0062057E" w:rsidRPr="0010253E" w:rsidRDefault="0062057E" w:rsidP="0010253E">
      <w:pPr>
        <w:jc w:val="both"/>
        <w:rPr>
          <w:rFonts w:ascii="Arial" w:hAnsi="Arial" w:cs="Arial"/>
          <w:sz w:val="24"/>
          <w:szCs w:val="24"/>
        </w:rPr>
      </w:pPr>
      <w:r w:rsidRPr="0010253E">
        <w:rPr>
          <w:rFonts w:ascii="Arial" w:hAnsi="Arial" w:cs="Arial"/>
          <w:sz w:val="24"/>
          <w:szCs w:val="24"/>
        </w:rPr>
        <w:t>Modifications are proposed to the supporting text to clarify the nature of the transport hub approach and to clarify the requirements in respect of minerals and waste.</w:t>
      </w:r>
    </w:p>
    <w:p w14:paraId="1E96803C" w14:textId="77777777" w:rsidR="0062057E" w:rsidRPr="0010253E" w:rsidRDefault="0062057E" w:rsidP="0010253E">
      <w:pPr>
        <w:jc w:val="both"/>
        <w:rPr>
          <w:rFonts w:ascii="Arial" w:hAnsi="Arial" w:cs="Arial"/>
          <w:sz w:val="24"/>
          <w:szCs w:val="24"/>
        </w:rPr>
      </w:pPr>
      <w:bookmarkStart w:id="50" w:name="_Hlk158721389"/>
      <w:r w:rsidRPr="0010253E">
        <w:rPr>
          <w:rFonts w:ascii="Arial" w:hAnsi="Arial" w:cs="Arial"/>
          <w:sz w:val="24"/>
          <w:szCs w:val="24"/>
        </w:rPr>
        <w:lastRenderedPageBreak/>
        <w:t xml:space="preserve">The council is satisfied that subject to the modifications proposed below that the Policy is sound. </w:t>
      </w:r>
      <w:bookmarkEnd w:id="50"/>
    </w:p>
    <w:p w14:paraId="0EC2388B" w14:textId="77777777" w:rsidR="0062057E" w:rsidRPr="0010253E" w:rsidRDefault="0062057E" w:rsidP="0010253E">
      <w:pPr>
        <w:pStyle w:val="ListParagraph"/>
        <w:numPr>
          <w:ilvl w:val="1"/>
          <w:numId w:val="40"/>
        </w:numPr>
        <w:spacing w:after="160" w:line="259" w:lineRule="auto"/>
        <w:jc w:val="both"/>
        <w:rPr>
          <w:rFonts w:ascii="Arial" w:hAnsi="Arial" w:cs="Arial"/>
          <w:sz w:val="24"/>
          <w:szCs w:val="24"/>
        </w:rPr>
      </w:pPr>
      <w:r w:rsidRPr="0010253E">
        <w:rPr>
          <w:rFonts w:ascii="Arial" w:hAnsi="Arial" w:cs="Arial"/>
          <w:sz w:val="24"/>
          <w:szCs w:val="24"/>
        </w:rPr>
        <w:t xml:space="preserve">Relocation of the existing bus depot </w:t>
      </w:r>
      <w:r w:rsidRPr="0010253E">
        <w:rPr>
          <w:rFonts w:ascii="Arial" w:hAnsi="Arial" w:cs="Arial"/>
          <w:strike/>
          <w:sz w:val="24"/>
          <w:szCs w:val="24"/>
        </w:rPr>
        <w:t>is likely to</w:t>
      </w:r>
      <w:r w:rsidRPr="0010253E">
        <w:rPr>
          <w:rFonts w:ascii="Arial" w:hAnsi="Arial" w:cs="Arial"/>
          <w:sz w:val="24"/>
          <w:szCs w:val="24"/>
        </w:rPr>
        <w:t xml:space="preserve"> </w:t>
      </w:r>
      <w:r w:rsidRPr="0010253E">
        <w:rPr>
          <w:rFonts w:ascii="Arial" w:hAnsi="Arial" w:cs="Arial"/>
          <w:b/>
          <w:bCs/>
          <w:sz w:val="24"/>
          <w:szCs w:val="24"/>
          <w:u w:val="single"/>
        </w:rPr>
        <w:t>will</w:t>
      </w:r>
      <w:r w:rsidRPr="0010253E">
        <w:rPr>
          <w:rFonts w:ascii="Arial" w:hAnsi="Arial" w:cs="Arial"/>
          <w:sz w:val="24"/>
          <w:szCs w:val="24"/>
        </w:rPr>
        <w:t xml:space="preserve"> be required with the bus station being replaced by new bus stops </w:t>
      </w:r>
      <w:r w:rsidRPr="0010253E">
        <w:rPr>
          <w:rFonts w:ascii="Arial" w:hAnsi="Arial" w:cs="Arial"/>
          <w:b/>
          <w:bCs/>
          <w:sz w:val="24"/>
          <w:szCs w:val="24"/>
          <w:u w:val="single"/>
        </w:rPr>
        <w:t>as part of the transport hub approach set out in the West Sussex County Council (WSCC) Bus Improvement Plan. A transport hub is defined as “railway station, bus stops, toilets, electric vehicle charging points (EVCP), bike racks, café and car parking in close proximity.</w:t>
      </w:r>
      <w:r w:rsidRPr="0010253E">
        <w:rPr>
          <w:rFonts w:ascii="Arial" w:hAnsi="Arial" w:cs="Arial"/>
          <w:b/>
          <w:bCs/>
          <w:sz w:val="24"/>
          <w:szCs w:val="24"/>
        </w:rPr>
        <w:t>”</w:t>
      </w:r>
    </w:p>
    <w:p w14:paraId="4BFFEF8E" w14:textId="77777777" w:rsidR="0062057E" w:rsidRPr="0010253E" w:rsidRDefault="0062057E" w:rsidP="0010253E">
      <w:pPr>
        <w:jc w:val="both"/>
        <w:rPr>
          <w:rFonts w:ascii="Arial" w:hAnsi="Arial" w:cs="Arial"/>
          <w:sz w:val="24"/>
          <w:szCs w:val="24"/>
        </w:rPr>
      </w:pPr>
      <w:r w:rsidRPr="0010253E">
        <w:rPr>
          <w:rFonts w:ascii="Arial" w:hAnsi="Arial" w:cs="Arial"/>
          <w:sz w:val="24"/>
          <w:szCs w:val="24"/>
        </w:rPr>
        <w:t>10.16</w:t>
      </w:r>
      <w:r w:rsidRPr="0010253E">
        <w:rPr>
          <w:rFonts w:ascii="Arial" w:hAnsi="Arial" w:cs="Arial"/>
          <w:sz w:val="24"/>
          <w:szCs w:val="24"/>
        </w:rPr>
        <w:tab/>
        <w:t xml:space="preserve">Delete second sentence. </w:t>
      </w:r>
    </w:p>
    <w:p w14:paraId="34960A3B" w14:textId="77777777" w:rsidR="0062057E" w:rsidRPr="0010253E" w:rsidRDefault="0062057E" w:rsidP="0010253E">
      <w:pPr>
        <w:jc w:val="both"/>
        <w:rPr>
          <w:rFonts w:ascii="Arial" w:hAnsi="Arial" w:cs="Arial"/>
          <w:sz w:val="24"/>
          <w:szCs w:val="24"/>
        </w:rPr>
      </w:pPr>
      <w:r w:rsidRPr="0010253E">
        <w:rPr>
          <w:rFonts w:ascii="Arial" w:hAnsi="Arial" w:cs="Arial"/>
          <w:sz w:val="24"/>
          <w:szCs w:val="24"/>
        </w:rPr>
        <w:t>In the policy, reword the 5</w:t>
      </w:r>
      <w:r w:rsidRPr="0010253E">
        <w:rPr>
          <w:rFonts w:ascii="Arial" w:hAnsi="Arial" w:cs="Arial"/>
          <w:sz w:val="24"/>
          <w:szCs w:val="24"/>
          <w:vertAlign w:val="superscript"/>
        </w:rPr>
        <w:t>th</w:t>
      </w:r>
      <w:r w:rsidRPr="0010253E">
        <w:rPr>
          <w:rFonts w:ascii="Arial" w:hAnsi="Arial" w:cs="Arial"/>
          <w:sz w:val="24"/>
          <w:szCs w:val="24"/>
        </w:rPr>
        <w:t xml:space="preserve"> bullet point to include additional wording suggested by Stagecoach. </w:t>
      </w:r>
    </w:p>
    <w:p w14:paraId="7B1345A2" w14:textId="77777777" w:rsidR="0062057E" w:rsidRPr="0010253E" w:rsidRDefault="0062057E" w:rsidP="0010253E">
      <w:pPr>
        <w:pStyle w:val="ListParagraph"/>
        <w:numPr>
          <w:ilvl w:val="0"/>
          <w:numId w:val="42"/>
        </w:numPr>
        <w:spacing w:after="160" w:line="259" w:lineRule="auto"/>
        <w:jc w:val="both"/>
        <w:rPr>
          <w:rFonts w:ascii="Arial" w:hAnsi="Arial" w:cs="Arial"/>
          <w:b/>
          <w:bCs/>
          <w:sz w:val="24"/>
          <w:szCs w:val="24"/>
          <w:u w:val="single"/>
        </w:rPr>
      </w:pPr>
      <w:r w:rsidRPr="0010253E">
        <w:rPr>
          <w:rFonts w:ascii="Arial" w:hAnsi="Arial" w:cs="Arial"/>
          <w:sz w:val="24"/>
          <w:szCs w:val="24"/>
        </w:rPr>
        <w:t xml:space="preserve">Be designed to encourage and facilitate </w:t>
      </w:r>
      <w:r w:rsidRPr="0010253E">
        <w:rPr>
          <w:rFonts w:ascii="Arial" w:hAnsi="Arial" w:cs="Arial"/>
          <w:b/>
          <w:bCs/>
          <w:sz w:val="24"/>
          <w:szCs w:val="24"/>
          <w:u w:val="single"/>
        </w:rPr>
        <w:t>increased use of</w:t>
      </w:r>
      <w:r w:rsidRPr="0010253E">
        <w:rPr>
          <w:rFonts w:ascii="Arial" w:hAnsi="Arial" w:cs="Arial"/>
          <w:sz w:val="24"/>
          <w:szCs w:val="24"/>
        </w:rPr>
        <w:t xml:space="preserve"> active travel </w:t>
      </w:r>
      <w:r w:rsidRPr="0010253E">
        <w:rPr>
          <w:rFonts w:ascii="Arial" w:hAnsi="Arial" w:cs="Arial"/>
          <w:b/>
          <w:bCs/>
          <w:sz w:val="24"/>
          <w:szCs w:val="24"/>
          <w:u w:val="single"/>
        </w:rPr>
        <w:t xml:space="preserve">and public transport to, from and through the city centre. </w:t>
      </w:r>
    </w:p>
    <w:p w14:paraId="2D634DA4" w14:textId="77777777" w:rsidR="0062057E" w:rsidRPr="0010253E" w:rsidRDefault="0062057E" w:rsidP="0010253E">
      <w:pPr>
        <w:jc w:val="both"/>
        <w:rPr>
          <w:rFonts w:ascii="Arial" w:hAnsi="Arial" w:cs="Arial"/>
          <w:sz w:val="24"/>
          <w:szCs w:val="24"/>
        </w:rPr>
      </w:pPr>
      <w:r w:rsidRPr="0010253E">
        <w:rPr>
          <w:rFonts w:ascii="Arial" w:hAnsi="Arial" w:cs="Arial"/>
          <w:sz w:val="24"/>
          <w:szCs w:val="24"/>
        </w:rPr>
        <w:t>And insert 2 additional bullets to cover Minerals and Waste (on request of WSCC):</w:t>
      </w:r>
    </w:p>
    <w:p w14:paraId="55A654BC" w14:textId="77777777" w:rsidR="0062057E" w:rsidRPr="0010253E" w:rsidRDefault="0062057E" w:rsidP="0010253E">
      <w:pPr>
        <w:numPr>
          <w:ilvl w:val="0"/>
          <w:numId w:val="41"/>
        </w:numPr>
        <w:spacing w:after="160" w:line="259" w:lineRule="auto"/>
        <w:jc w:val="both"/>
        <w:rPr>
          <w:rFonts w:ascii="Arial" w:hAnsi="Arial" w:cs="Arial"/>
          <w:b/>
          <w:bCs/>
          <w:sz w:val="24"/>
          <w:szCs w:val="24"/>
          <w:u w:val="single"/>
        </w:rPr>
      </w:pPr>
      <w:r w:rsidRPr="0010253E">
        <w:rPr>
          <w:rFonts w:ascii="Arial" w:hAnsi="Arial" w:cs="Arial"/>
          <w:b/>
          <w:bCs/>
          <w:sz w:val="24"/>
          <w:szCs w:val="24"/>
          <w:u w:val="single"/>
        </w:rPr>
        <w:t>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p>
    <w:p w14:paraId="690D8710" w14:textId="77777777" w:rsidR="0062057E" w:rsidRDefault="0062057E" w:rsidP="0010253E">
      <w:pPr>
        <w:pStyle w:val="ListParagraph"/>
        <w:numPr>
          <w:ilvl w:val="0"/>
          <w:numId w:val="41"/>
        </w:numPr>
        <w:spacing w:after="160" w:line="259" w:lineRule="auto"/>
        <w:jc w:val="both"/>
        <w:rPr>
          <w:rFonts w:ascii="Arial" w:hAnsi="Arial" w:cs="Arial"/>
          <w:b/>
          <w:bCs/>
          <w:sz w:val="24"/>
          <w:szCs w:val="24"/>
          <w:u w:val="single"/>
        </w:rPr>
      </w:pPr>
      <w:r w:rsidRPr="0010253E">
        <w:rPr>
          <w:rFonts w:ascii="Arial" w:hAnsi="Arial" w:cs="Arial"/>
          <w:b/>
          <w:bCs/>
          <w:sz w:val="24"/>
          <w:szCs w:val="24"/>
          <w:u w:val="single"/>
        </w:rPr>
        <w:t>Consider the implication of development on safeguarded minerals infrastructure in the vicinity to ensure development does not prevent or prejudice the operation of minerals infrastructure as required by Policy M10 of the West Sussex Joint Minerals Local Plan and the Minerals and Waste Safeguarding Guidance.</w:t>
      </w:r>
    </w:p>
    <w:p w14:paraId="0829F551" w14:textId="77777777" w:rsidR="005A1F85" w:rsidRDefault="005A1F85" w:rsidP="005A1F85">
      <w:pPr>
        <w:pStyle w:val="ListParagraph"/>
        <w:spacing w:after="160" w:line="259" w:lineRule="auto"/>
        <w:jc w:val="both"/>
        <w:rPr>
          <w:rFonts w:ascii="Arial" w:hAnsi="Arial" w:cs="Arial"/>
          <w:b/>
          <w:bCs/>
          <w:sz w:val="24"/>
          <w:szCs w:val="24"/>
          <w:u w:val="single"/>
        </w:rPr>
      </w:pPr>
    </w:p>
    <w:p w14:paraId="764F0555" w14:textId="77777777" w:rsidR="00495279" w:rsidRPr="0010253E" w:rsidRDefault="00495279" w:rsidP="005A1F85">
      <w:pPr>
        <w:pStyle w:val="ListParagraph"/>
        <w:spacing w:after="160" w:line="259" w:lineRule="auto"/>
        <w:jc w:val="both"/>
        <w:rPr>
          <w:rFonts w:ascii="Arial" w:hAnsi="Arial" w:cs="Arial"/>
          <w:b/>
          <w:bCs/>
          <w:sz w:val="24"/>
          <w:szCs w:val="24"/>
          <w:u w:val="single"/>
        </w:rPr>
      </w:pPr>
    </w:p>
    <w:p w14:paraId="6EFC6DF8" w14:textId="77777777" w:rsidR="0062057E" w:rsidRPr="005A1F85" w:rsidRDefault="001055EF" w:rsidP="005A1F85">
      <w:pPr>
        <w:jc w:val="both"/>
        <w:rPr>
          <w:rFonts w:ascii="Arial" w:hAnsi="Arial" w:cs="Arial"/>
          <w:b/>
          <w:bCs/>
          <w:color w:val="365F91" w:themeColor="accent1" w:themeShade="BF"/>
          <w:sz w:val="24"/>
          <w:szCs w:val="24"/>
        </w:rPr>
      </w:pPr>
      <w:hyperlink w:anchor="_Toc125989037" w:history="1">
        <w:r w:rsidR="0062057E" w:rsidRPr="005A1F85">
          <w:rPr>
            <w:rFonts w:ascii="Arial" w:hAnsi="Arial" w:cs="Arial"/>
            <w:b/>
            <w:bCs/>
            <w:color w:val="365F91" w:themeColor="accent1" w:themeShade="BF"/>
            <w:sz w:val="24"/>
            <w:szCs w:val="24"/>
          </w:rPr>
          <w:t>Policy A4 Southern Gateway – Bus Station, Bus Depot and Basin Road Car Park</w:t>
        </w:r>
        <w:r w:rsidR="0062057E" w:rsidRPr="005A1F8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A1F85" w14:paraId="3EBFD465" w14:textId="77777777" w:rsidTr="00BD6861">
        <w:tc>
          <w:tcPr>
            <w:tcW w:w="9016" w:type="dxa"/>
            <w:gridSpan w:val="6"/>
            <w:shd w:val="clear" w:color="auto" w:fill="92CDDC" w:themeFill="accent5" w:themeFillTint="99"/>
          </w:tcPr>
          <w:p w14:paraId="6513AC24"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 xml:space="preserve">Number of comments received </w:t>
            </w:r>
          </w:p>
        </w:tc>
      </w:tr>
      <w:tr w:rsidR="0062057E" w:rsidRPr="005A1F85" w14:paraId="73AAB189" w14:textId="77777777" w:rsidTr="00BD6861">
        <w:tc>
          <w:tcPr>
            <w:tcW w:w="1570" w:type="dxa"/>
          </w:tcPr>
          <w:p w14:paraId="6043EF12"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Total:</w:t>
            </w:r>
          </w:p>
        </w:tc>
        <w:tc>
          <w:tcPr>
            <w:tcW w:w="1358" w:type="dxa"/>
          </w:tcPr>
          <w:p w14:paraId="29377136"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16</w:t>
            </w:r>
          </w:p>
        </w:tc>
        <w:tc>
          <w:tcPr>
            <w:tcW w:w="1467" w:type="dxa"/>
          </w:tcPr>
          <w:p w14:paraId="4EFEFF21"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Support:</w:t>
            </w:r>
          </w:p>
        </w:tc>
        <w:tc>
          <w:tcPr>
            <w:tcW w:w="1416" w:type="dxa"/>
          </w:tcPr>
          <w:p w14:paraId="278E7F03"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3</w:t>
            </w:r>
          </w:p>
        </w:tc>
        <w:tc>
          <w:tcPr>
            <w:tcW w:w="1669" w:type="dxa"/>
          </w:tcPr>
          <w:p w14:paraId="20AB70C1"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Object:</w:t>
            </w:r>
          </w:p>
        </w:tc>
        <w:tc>
          <w:tcPr>
            <w:tcW w:w="1536" w:type="dxa"/>
          </w:tcPr>
          <w:p w14:paraId="6C116DB5"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13</w:t>
            </w:r>
          </w:p>
        </w:tc>
      </w:tr>
    </w:tbl>
    <w:p w14:paraId="04A1196A" w14:textId="77777777" w:rsidR="00327D22" w:rsidRPr="005A1F85" w:rsidRDefault="00327D22" w:rsidP="005A1F85">
      <w:pPr>
        <w:jc w:val="both"/>
        <w:rPr>
          <w:rFonts w:ascii="Arial" w:hAnsi="Arial" w:cs="Arial"/>
          <w:b/>
          <w:bCs/>
          <w:sz w:val="24"/>
          <w:szCs w:val="24"/>
        </w:rPr>
      </w:pPr>
    </w:p>
    <w:p w14:paraId="53FCB323" w14:textId="77777777" w:rsidR="0062057E" w:rsidRPr="005A1F85" w:rsidRDefault="0062057E" w:rsidP="005A1F85">
      <w:pPr>
        <w:jc w:val="both"/>
        <w:rPr>
          <w:rFonts w:ascii="Arial" w:hAnsi="Arial" w:cs="Arial"/>
          <w:sz w:val="24"/>
          <w:szCs w:val="24"/>
        </w:rPr>
      </w:pPr>
      <w:r w:rsidRPr="005A1F85">
        <w:rPr>
          <w:rFonts w:ascii="Arial" w:hAnsi="Arial" w:cs="Arial"/>
          <w:b/>
          <w:bCs/>
          <w:sz w:val="24"/>
          <w:szCs w:val="24"/>
        </w:rPr>
        <w:t>Comments and CDC response</w:t>
      </w:r>
      <w:r w:rsidRPr="005A1F85">
        <w:rPr>
          <w:rFonts w:ascii="Arial" w:hAnsi="Arial" w:cs="Arial"/>
          <w:sz w:val="24"/>
          <w:szCs w:val="24"/>
        </w:rPr>
        <w:t xml:space="preserve"> </w:t>
      </w:r>
    </w:p>
    <w:p w14:paraId="20711C42"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Several residents and a parish council want to see more emphasis on housing and a green, car free area.</w:t>
      </w:r>
    </w:p>
    <w:p w14:paraId="2E55E1F3"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A resident suggests alternative proposals such as using the site for a public sector office hub, with the depot as a music venue and another says a more ambitious masterplan is needed.</w:t>
      </w:r>
    </w:p>
    <w:p w14:paraId="2FC9F62E"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 xml:space="preserve">Residents and Parish councils object to the loss of the bus station without an integrated transport hub at the rail station. One objects due to increase in traffic. </w:t>
      </w:r>
    </w:p>
    <w:p w14:paraId="71F60073"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Stagecoach raise concerns about the relocation of the bus depot and the location of the proposed bus stops.</w:t>
      </w:r>
    </w:p>
    <w:p w14:paraId="057C2F65"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Govia Thameslink support but suggest additional/ revised wording.</w:t>
      </w:r>
    </w:p>
    <w:p w14:paraId="0832F3A9"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The Environment Agency supports the policy.</w:t>
      </w:r>
    </w:p>
    <w:p w14:paraId="25BA5630"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lastRenderedPageBreak/>
        <w:t>Sussex Wildlife Trust suggest additional wording on green infrastructure and BNG.</w:t>
      </w:r>
    </w:p>
    <w:p w14:paraId="78894753" w14:textId="77777777" w:rsidR="0062057E" w:rsidRPr="005A1F85" w:rsidRDefault="0062057E" w:rsidP="005A1F85">
      <w:pPr>
        <w:pStyle w:val="ListParagraph"/>
        <w:numPr>
          <w:ilvl w:val="0"/>
          <w:numId w:val="15"/>
        </w:numPr>
        <w:spacing w:after="0" w:line="240" w:lineRule="auto"/>
        <w:ind w:left="447" w:hanging="425"/>
        <w:jc w:val="both"/>
        <w:rPr>
          <w:rFonts w:ascii="Arial" w:hAnsi="Arial" w:cs="Arial"/>
          <w:sz w:val="24"/>
          <w:szCs w:val="24"/>
        </w:rPr>
      </w:pPr>
      <w:r w:rsidRPr="005A1F85">
        <w:rPr>
          <w:rFonts w:ascii="Arial" w:hAnsi="Arial" w:cs="Arial"/>
          <w:sz w:val="24"/>
          <w:szCs w:val="24"/>
        </w:rPr>
        <w:t xml:space="preserve">Southern Water suggest a wording clarification. </w:t>
      </w:r>
    </w:p>
    <w:p w14:paraId="45823DD4" w14:textId="77777777" w:rsidR="0062057E" w:rsidRPr="005A1F85" w:rsidRDefault="0062057E" w:rsidP="005A1F85">
      <w:pPr>
        <w:pStyle w:val="ListParagraph"/>
        <w:spacing w:after="0" w:line="240" w:lineRule="auto"/>
        <w:ind w:left="447"/>
        <w:jc w:val="both"/>
        <w:rPr>
          <w:rFonts w:ascii="Arial" w:hAnsi="Arial" w:cs="Arial"/>
          <w:sz w:val="24"/>
          <w:szCs w:val="24"/>
        </w:rPr>
      </w:pPr>
    </w:p>
    <w:p w14:paraId="308ABF77"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 xml:space="preserve">Stagecoach have been fully involved in the discussions on this site locally – the respondent is understood to be from a different part of the company.  </w:t>
      </w:r>
    </w:p>
    <w:p w14:paraId="55DFFCB7" w14:textId="77777777" w:rsidR="0062057E" w:rsidRPr="005A1F85" w:rsidRDefault="0062057E" w:rsidP="005A1F85">
      <w:pPr>
        <w:jc w:val="both"/>
        <w:rPr>
          <w:rFonts w:ascii="Arial" w:hAnsi="Arial" w:cs="Arial"/>
          <w:sz w:val="24"/>
          <w:szCs w:val="24"/>
        </w:rPr>
      </w:pPr>
      <w:bookmarkStart w:id="51" w:name="_Hlk158721679"/>
      <w:r w:rsidRPr="005A1F85">
        <w:rPr>
          <w:rFonts w:ascii="Arial" w:hAnsi="Arial" w:cs="Arial"/>
          <w:sz w:val="24"/>
          <w:szCs w:val="24"/>
        </w:rPr>
        <w:t xml:space="preserve">The council is satisfied that subject to the modifications proposed below that the Policy is sound. </w:t>
      </w:r>
    </w:p>
    <w:bookmarkEnd w:id="51"/>
    <w:p w14:paraId="0CEED312"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Policy A5 amendment to first paragraph: “</w:t>
      </w:r>
      <w:r w:rsidRPr="005A1F85">
        <w:rPr>
          <w:rFonts w:ascii="Arial" w:hAnsi="Arial" w:cs="Arial"/>
          <w:b/>
          <w:bCs/>
          <w:sz w:val="24"/>
          <w:szCs w:val="24"/>
          <w:u w:val="single"/>
        </w:rPr>
        <w:t>approximately</w:t>
      </w:r>
      <w:r w:rsidRPr="005A1F85">
        <w:rPr>
          <w:rFonts w:ascii="Arial" w:hAnsi="Arial" w:cs="Arial"/>
          <w:b/>
          <w:bCs/>
          <w:sz w:val="24"/>
          <w:szCs w:val="24"/>
        </w:rPr>
        <w:t xml:space="preserve"> 110 dwellings”</w:t>
      </w:r>
    </w:p>
    <w:p w14:paraId="4124242B"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 xml:space="preserve">In point 3, update reference to Route 88 which is now National Cycle Route </w:t>
      </w:r>
      <w:r w:rsidRPr="00963691">
        <w:rPr>
          <w:rFonts w:ascii="Arial" w:hAnsi="Arial" w:cs="Arial"/>
          <w:b/>
          <w:bCs/>
          <w:sz w:val="24"/>
          <w:szCs w:val="24"/>
          <w:u w:val="single"/>
        </w:rPr>
        <w:t>288</w:t>
      </w:r>
      <w:r w:rsidRPr="005A1F85">
        <w:rPr>
          <w:rFonts w:ascii="Arial" w:hAnsi="Arial" w:cs="Arial"/>
          <w:sz w:val="24"/>
          <w:szCs w:val="24"/>
        </w:rPr>
        <w:t>.</w:t>
      </w:r>
    </w:p>
    <w:p w14:paraId="228C5C2A"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 xml:space="preserve">In point 9, replace </w:t>
      </w:r>
      <w:r w:rsidRPr="005A1F85">
        <w:rPr>
          <w:rFonts w:ascii="Arial" w:hAnsi="Arial" w:cs="Arial"/>
          <w:b/>
          <w:bCs/>
          <w:strike/>
          <w:sz w:val="24"/>
          <w:szCs w:val="24"/>
        </w:rPr>
        <w:t>treatment</w:t>
      </w:r>
      <w:r w:rsidRPr="005A1F85">
        <w:rPr>
          <w:rFonts w:ascii="Arial" w:hAnsi="Arial" w:cs="Arial"/>
          <w:sz w:val="24"/>
          <w:szCs w:val="24"/>
        </w:rPr>
        <w:t xml:space="preserve"> with </w:t>
      </w:r>
      <w:r w:rsidRPr="005A1F85">
        <w:rPr>
          <w:rFonts w:ascii="Arial" w:hAnsi="Arial" w:cs="Arial"/>
          <w:b/>
          <w:bCs/>
          <w:sz w:val="24"/>
          <w:szCs w:val="24"/>
          <w:u w:val="single"/>
        </w:rPr>
        <w:t>disposal</w:t>
      </w:r>
      <w:r w:rsidRPr="005A1F85">
        <w:rPr>
          <w:rFonts w:ascii="Arial" w:hAnsi="Arial" w:cs="Arial"/>
          <w:sz w:val="24"/>
          <w:szCs w:val="24"/>
        </w:rPr>
        <w:t xml:space="preserve"> as requested by Southern Water.  </w:t>
      </w:r>
    </w:p>
    <w:p w14:paraId="7DB8893A" w14:textId="406925A2" w:rsidR="0062057E" w:rsidRPr="005A1F85" w:rsidRDefault="0062057E" w:rsidP="005A1F85">
      <w:pPr>
        <w:jc w:val="both"/>
        <w:rPr>
          <w:rFonts w:ascii="Arial" w:hAnsi="Arial" w:cs="Arial"/>
          <w:sz w:val="24"/>
          <w:szCs w:val="24"/>
        </w:rPr>
      </w:pPr>
      <w:bookmarkStart w:id="52" w:name="_Hlk158805301"/>
      <w:r w:rsidRPr="005A1F85">
        <w:rPr>
          <w:rFonts w:ascii="Arial" w:hAnsi="Arial" w:cs="Arial"/>
          <w:sz w:val="24"/>
          <w:szCs w:val="24"/>
        </w:rPr>
        <w:t xml:space="preserve">Amend point 13: </w:t>
      </w:r>
      <w:r w:rsidRPr="005A1F85">
        <w:rPr>
          <w:rFonts w:ascii="Arial" w:hAnsi="Arial" w:cs="Arial"/>
          <w:b/>
          <w:bCs/>
          <w:strike/>
          <w:sz w:val="24"/>
          <w:szCs w:val="24"/>
        </w:rPr>
        <w:t>the most recent</w:t>
      </w:r>
      <w:r w:rsidRPr="005A1F85">
        <w:rPr>
          <w:rFonts w:ascii="Arial" w:hAnsi="Arial" w:cs="Arial"/>
          <w:sz w:val="24"/>
          <w:szCs w:val="24"/>
        </w:rPr>
        <w:t xml:space="preserve"> </w:t>
      </w:r>
      <w:r w:rsidRPr="00963691">
        <w:rPr>
          <w:rFonts w:ascii="Arial" w:hAnsi="Arial" w:cs="Arial"/>
          <w:sz w:val="24"/>
          <w:szCs w:val="24"/>
        </w:rPr>
        <w:t>Infrastructure Delivery Plan</w:t>
      </w:r>
      <w:r w:rsidRPr="005A1F85">
        <w:rPr>
          <w:rFonts w:ascii="Arial" w:hAnsi="Arial" w:cs="Arial"/>
          <w:b/>
          <w:bCs/>
          <w:sz w:val="24"/>
          <w:szCs w:val="24"/>
        </w:rPr>
        <w:t xml:space="preserve"> </w:t>
      </w:r>
      <w:r w:rsidRPr="005A1F85">
        <w:rPr>
          <w:rFonts w:ascii="Arial" w:hAnsi="Arial" w:cs="Arial"/>
          <w:b/>
          <w:bCs/>
          <w:sz w:val="24"/>
          <w:szCs w:val="24"/>
          <w:u w:val="single"/>
        </w:rPr>
        <w:t>as updated by the Infrastructure Business Plan</w:t>
      </w:r>
      <w:r w:rsidR="005A1F85">
        <w:rPr>
          <w:rFonts w:ascii="Arial" w:hAnsi="Arial" w:cs="Arial"/>
          <w:sz w:val="24"/>
          <w:szCs w:val="24"/>
        </w:rPr>
        <w:t>;</w:t>
      </w:r>
      <w:r w:rsidRPr="005A1F85">
        <w:rPr>
          <w:rFonts w:ascii="Arial" w:hAnsi="Arial" w:cs="Arial"/>
          <w:sz w:val="24"/>
          <w:szCs w:val="24"/>
        </w:rPr>
        <w:t xml:space="preserve"> </w:t>
      </w:r>
    </w:p>
    <w:p w14:paraId="2B756B56" w14:textId="77777777" w:rsidR="0062057E" w:rsidRPr="005A1F85" w:rsidRDefault="0062057E" w:rsidP="005A1F85">
      <w:pPr>
        <w:jc w:val="both"/>
        <w:rPr>
          <w:rFonts w:ascii="Arial" w:hAnsi="Arial" w:cs="Arial"/>
          <w:sz w:val="24"/>
          <w:szCs w:val="24"/>
        </w:rPr>
      </w:pPr>
      <w:bookmarkStart w:id="53" w:name="_Hlk158721765"/>
      <w:bookmarkEnd w:id="52"/>
      <w:r w:rsidRPr="005A1F85">
        <w:rPr>
          <w:rFonts w:ascii="Arial" w:hAnsi="Arial" w:cs="Arial"/>
          <w:sz w:val="24"/>
          <w:szCs w:val="24"/>
        </w:rPr>
        <w:t>Replace point 15 with 2 new points as requested by WSCC:</w:t>
      </w:r>
    </w:p>
    <w:p w14:paraId="52A3800F" w14:textId="77777777" w:rsidR="0062057E" w:rsidRPr="005A1F85" w:rsidRDefault="0062057E" w:rsidP="005A1F85">
      <w:pPr>
        <w:pStyle w:val="ListParagraph"/>
        <w:numPr>
          <w:ilvl w:val="0"/>
          <w:numId w:val="43"/>
        </w:numPr>
        <w:spacing w:after="160" w:line="259" w:lineRule="auto"/>
        <w:ind w:left="567" w:hanging="567"/>
        <w:jc w:val="both"/>
        <w:rPr>
          <w:rFonts w:ascii="Arial" w:hAnsi="Arial" w:cs="Arial"/>
          <w:b/>
          <w:bCs/>
          <w:sz w:val="24"/>
          <w:szCs w:val="24"/>
          <w:u w:val="single"/>
        </w:rPr>
      </w:pPr>
      <w:r w:rsidRPr="005A1F85">
        <w:rPr>
          <w:rFonts w:ascii="Arial" w:hAnsi="Arial" w:cs="Arial"/>
          <w:b/>
          <w:bCs/>
          <w:sz w:val="24"/>
          <w:szCs w:val="24"/>
          <w:u w:val="single"/>
        </w:rPr>
        <w:t>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 and</w:t>
      </w:r>
    </w:p>
    <w:p w14:paraId="657493AB" w14:textId="77777777" w:rsidR="0062057E" w:rsidRPr="005A1F85" w:rsidRDefault="0062057E" w:rsidP="005A1F85">
      <w:pPr>
        <w:jc w:val="both"/>
        <w:rPr>
          <w:rFonts w:ascii="Arial" w:hAnsi="Arial" w:cs="Arial"/>
          <w:b/>
          <w:bCs/>
          <w:sz w:val="24"/>
          <w:szCs w:val="24"/>
          <w:u w:val="single"/>
        </w:rPr>
      </w:pPr>
      <w:r w:rsidRPr="005A1F85">
        <w:rPr>
          <w:rFonts w:ascii="Arial" w:hAnsi="Arial" w:cs="Arial"/>
          <w:b/>
          <w:bCs/>
          <w:sz w:val="24"/>
          <w:szCs w:val="24"/>
          <w:u w:val="single"/>
        </w:rPr>
        <w:t>16</w:t>
      </w:r>
      <w:r w:rsidRPr="005A1F85">
        <w:rPr>
          <w:rFonts w:ascii="Arial" w:hAnsi="Arial" w:cs="Arial"/>
          <w:b/>
          <w:bCs/>
          <w:sz w:val="24"/>
          <w:szCs w:val="24"/>
          <w:u w:val="single"/>
        </w:rPr>
        <w:tab/>
        <w:t>Consider the implication of development on safeguarded minerals infrastructure in the vicinity to ensure development does not prejudice the operation of minerals infrastructure as required by Policy M10 of the West Sussex Joint Minerals Local Plan and the Minerals and Waste Safeguarding Guidance</w:t>
      </w:r>
    </w:p>
    <w:bookmarkEnd w:id="53"/>
    <w:p w14:paraId="4451E741" w14:textId="77777777" w:rsidR="0062057E" w:rsidRPr="001A17CC" w:rsidRDefault="0062057E" w:rsidP="005A1F85">
      <w:pPr>
        <w:jc w:val="both"/>
        <w:rPr>
          <w:rFonts w:ascii="Arial" w:hAnsi="Arial" w:cs="Arial"/>
        </w:rPr>
      </w:pPr>
    </w:p>
    <w:p w14:paraId="1521842E" w14:textId="77777777" w:rsidR="0062057E" w:rsidRPr="005A1F85" w:rsidRDefault="001055EF" w:rsidP="005A1F85">
      <w:pPr>
        <w:jc w:val="both"/>
        <w:rPr>
          <w:rFonts w:ascii="Arial" w:hAnsi="Arial" w:cs="Arial"/>
          <w:b/>
          <w:bCs/>
          <w:color w:val="365F91" w:themeColor="accent1" w:themeShade="BF"/>
          <w:sz w:val="24"/>
          <w:szCs w:val="24"/>
        </w:rPr>
      </w:pPr>
      <w:hyperlink w:anchor="_Toc125989038" w:history="1">
        <w:r w:rsidR="0062057E" w:rsidRPr="005A1F85">
          <w:rPr>
            <w:rFonts w:ascii="Arial" w:hAnsi="Arial" w:cs="Arial"/>
            <w:b/>
            <w:bCs/>
            <w:color w:val="365F91" w:themeColor="accent1" w:themeShade="BF"/>
            <w:sz w:val="24"/>
            <w:szCs w:val="24"/>
          </w:rPr>
          <w:t>Policy A5 Southern Gateway – Police Field, Kingsham Road</w:t>
        </w:r>
        <w:r w:rsidR="0062057E" w:rsidRPr="005A1F85">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A1F85" w14:paraId="2F369C88" w14:textId="77777777" w:rsidTr="00BD6861">
        <w:tc>
          <w:tcPr>
            <w:tcW w:w="9016" w:type="dxa"/>
            <w:gridSpan w:val="6"/>
            <w:shd w:val="clear" w:color="auto" w:fill="92CDDC" w:themeFill="accent5" w:themeFillTint="99"/>
          </w:tcPr>
          <w:p w14:paraId="2B532170" w14:textId="3E929B25" w:rsidR="0062057E" w:rsidRPr="005A1F85" w:rsidRDefault="001055EF" w:rsidP="005A1F85">
            <w:pPr>
              <w:jc w:val="both"/>
              <w:rPr>
                <w:rFonts w:ascii="Arial" w:hAnsi="Arial" w:cs="Arial"/>
                <w:b/>
                <w:bCs/>
                <w:sz w:val="24"/>
                <w:szCs w:val="24"/>
              </w:rPr>
            </w:pPr>
            <w:hyperlink w:anchor="_Toc125989039" w:history="1">
              <w:r w:rsidR="0062057E" w:rsidRPr="005A1F85">
                <w:rPr>
                  <w:rFonts w:ascii="Arial" w:hAnsi="Arial" w:cs="Arial"/>
                  <w:b/>
                  <w:bCs/>
                  <w:webHidden/>
                  <w:color w:val="365F91" w:themeColor="accent1" w:themeShade="BF"/>
                  <w:sz w:val="24"/>
                  <w:szCs w:val="24"/>
                </w:rPr>
                <w:tab/>
              </w:r>
            </w:hyperlink>
            <w:r w:rsidR="0062057E" w:rsidRPr="005A1F85">
              <w:rPr>
                <w:rFonts w:ascii="Arial" w:hAnsi="Arial" w:cs="Arial"/>
                <w:b/>
                <w:bCs/>
                <w:sz w:val="24"/>
                <w:szCs w:val="24"/>
              </w:rPr>
              <w:t xml:space="preserve">Number of comments received </w:t>
            </w:r>
          </w:p>
        </w:tc>
      </w:tr>
      <w:tr w:rsidR="0062057E" w:rsidRPr="005A1F85" w14:paraId="3CB8A74C" w14:textId="77777777" w:rsidTr="00BD6861">
        <w:tc>
          <w:tcPr>
            <w:tcW w:w="1570" w:type="dxa"/>
          </w:tcPr>
          <w:p w14:paraId="5D1FD4E3"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Total:</w:t>
            </w:r>
          </w:p>
        </w:tc>
        <w:tc>
          <w:tcPr>
            <w:tcW w:w="1358" w:type="dxa"/>
          </w:tcPr>
          <w:p w14:paraId="2936ED3F"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11</w:t>
            </w:r>
          </w:p>
        </w:tc>
        <w:tc>
          <w:tcPr>
            <w:tcW w:w="1467" w:type="dxa"/>
          </w:tcPr>
          <w:p w14:paraId="3B384920"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Support:</w:t>
            </w:r>
          </w:p>
        </w:tc>
        <w:tc>
          <w:tcPr>
            <w:tcW w:w="1416" w:type="dxa"/>
          </w:tcPr>
          <w:p w14:paraId="795A3626"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4</w:t>
            </w:r>
          </w:p>
        </w:tc>
        <w:tc>
          <w:tcPr>
            <w:tcW w:w="1669" w:type="dxa"/>
          </w:tcPr>
          <w:p w14:paraId="14DC54BB"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Object:</w:t>
            </w:r>
          </w:p>
        </w:tc>
        <w:tc>
          <w:tcPr>
            <w:tcW w:w="1536" w:type="dxa"/>
          </w:tcPr>
          <w:p w14:paraId="63AB4666" w14:textId="77777777" w:rsidR="0062057E" w:rsidRPr="005A1F85" w:rsidRDefault="0062057E" w:rsidP="005A1F85">
            <w:pPr>
              <w:jc w:val="both"/>
              <w:rPr>
                <w:rFonts w:ascii="Arial" w:hAnsi="Arial" w:cs="Arial"/>
                <w:b/>
                <w:bCs/>
                <w:sz w:val="24"/>
                <w:szCs w:val="24"/>
              </w:rPr>
            </w:pPr>
            <w:r w:rsidRPr="005A1F85">
              <w:rPr>
                <w:rFonts w:ascii="Arial" w:hAnsi="Arial" w:cs="Arial"/>
                <w:b/>
                <w:bCs/>
                <w:sz w:val="24"/>
                <w:szCs w:val="24"/>
              </w:rPr>
              <w:t>7</w:t>
            </w:r>
          </w:p>
        </w:tc>
      </w:tr>
    </w:tbl>
    <w:p w14:paraId="12F6EC33" w14:textId="77777777" w:rsidR="0062057E" w:rsidRPr="005A1F85" w:rsidRDefault="0062057E" w:rsidP="005A1F85">
      <w:pPr>
        <w:jc w:val="both"/>
        <w:rPr>
          <w:rFonts w:ascii="Arial" w:hAnsi="Arial" w:cs="Arial"/>
          <w:b/>
          <w:bCs/>
          <w:sz w:val="24"/>
          <w:szCs w:val="24"/>
        </w:rPr>
      </w:pPr>
    </w:p>
    <w:p w14:paraId="25D00EFC" w14:textId="77777777" w:rsidR="0062057E" w:rsidRPr="005A1F85" w:rsidRDefault="0062057E" w:rsidP="005A1F85">
      <w:pPr>
        <w:jc w:val="both"/>
        <w:rPr>
          <w:rFonts w:ascii="Arial" w:hAnsi="Arial" w:cs="Arial"/>
          <w:sz w:val="24"/>
          <w:szCs w:val="24"/>
        </w:rPr>
      </w:pPr>
      <w:r w:rsidRPr="005A1F85">
        <w:rPr>
          <w:rFonts w:ascii="Arial" w:hAnsi="Arial" w:cs="Arial"/>
          <w:b/>
          <w:bCs/>
          <w:sz w:val="24"/>
          <w:szCs w:val="24"/>
        </w:rPr>
        <w:t>Comments and CDC response</w:t>
      </w:r>
      <w:r w:rsidRPr="005A1F85">
        <w:rPr>
          <w:rFonts w:ascii="Arial" w:hAnsi="Arial" w:cs="Arial"/>
          <w:sz w:val="24"/>
          <w:szCs w:val="24"/>
        </w:rPr>
        <w:t xml:space="preserve"> </w:t>
      </w:r>
    </w:p>
    <w:p w14:paraId="39DBA4B3" w14:textId="77777777" w:rsidR="0062057E" w:rsidRPr="005A1F85" w:rsidRDefault="0062057E" w:rsidP="005A1F85">
      <w:pPr>
        <w:pStyle w:val="ListParagraph"/>
        <w:numPr>
          <w:ilvl w:val="0"/>
          <w:numId w:val="20"/>
        </w:numPr>
        <w:spacing w:after="0" w:line="240" w:lineRule="auto"/>
        <w:jc w:val="both"/>
        <w:rPr>
          <w:rFonts w:ascii="Arial" w:hAnsi="Arial" w:cs="Arial"/>
          <w:sz w:val="24"/>
          <w:szCs w:val="24"/>
        </w:rPr>
      </w:pPr>
      <w:r w:rsidRPr="005A1F85">
        <w:rPr>
          <w:rFonts w:ascii="Arial" w:hAnsi="Arial" w:cs="Arial"/>
          <w:sz w:val="24"/>
          <w:szCs w:val="24"/>
        </w:rPr>
        <w:t xml:space="preserve">The site promoter supports the policy but raises queries about the River Lavant Flood Alleviation scheme, headroom at Apuldram WwTW, the need for replacement of the former playing field and wants the figure to be a minimum. </w:t>
      </w:r>
    </w:p>
    <w:p w14:paraId="3A4A47FC" w14:textId="77777777" w:rsidR="0062057E" w:rsidRPr="005A1F85" w:rsidRDefault="0062057E" w:rsidP="005A1F85">
      <w:pPr>
        <w:pStyle w:val="ListParagraph"/>
        <w:numPr>
          <w:ilvl w:val="0"/>
          <w:numId w:val="20"/>
        </w:numPr>
        <w:spacing w:after="0" w:line="240" w:lineRule="auto"/>
        <w:jc w:val="both"/>
        <w:rPr>
          <w:rFonts w:ascii="Arial" w:hAnsi="Arial" w:cs="Arial"/>
          <w:sz w:val="24"/>
          <w:szCs w:val="24"/>
        </w:rPr>
      </w:pPr>
      <w:r w:rsidRPr="005A1F85">
        <w:rPr>
          <w:rFonts w:ascii="Arial" w:hAnsi="Arial" w:cs="Arial"/>
          <w:sz w:val="24"/>
          <w:szCs w:val="24"/>
        </w:rPr>
        <w:t xml:space="preserve">Residents want a more ambitious masterplan, including a wider area and incorporating adjacent WSCC land. </w:t>
      </w:r>
    </w:p>
    <w:p w14:paraId="4EB86A09" w14:textId="77777777" w:rsidR="0062057E" w:rsidRPr="005A1F85" w:rsidRDefault="0062057E" w:rsidP="005A1F85">
      <w:pPr>
        <w:pStyle w:val="ListParagraph"/>
        <w:numPr>
          <w:ilvl w:val="0"/>
          <w:numId w:val="20"/>
        </w:numPr>
        <w:spacing w:after="0" w:line="240" w:lineRule="auto"/>
        <w:jc w:val="both"/>
        <w:rPr>
          <w:rFonts w:ascii="Arial" w:hAnsi="Arial" w:cs="Arial"/>
          <w:sz w:val="24"/>
          <w:szCs w:val="24"/>
        </w:rPr>
      </w:pPr>
      <w:r w:rsidRPr="005A1F85">
        <w:rPr>
          <w:rFonts w:ascii="Arial" w:hAnsi="Arial" w:cs="Arial"/>
          <w:sz w:val="24"/>
          <w:szCs w:val="24"/>
        </w:rPr>
        <w:t>Environment Agency supports.</w:t>
      </w:r>
    </w:p>
    <w:p w14:paraId="13C8ACCB" w14:textId="77777777" w:rsidR="0062057E" w:rsidRPr="005A1F85" w:rsidRDefault="0062057E" w:rsidP="005A1F85">
      <w:pPr>
        <w:pStyle w:val="ListParagraph"/>
        <w:numPr>
          <w:ilvl w:val="0"/>
          <w:numId w:val="20"/>
        </w:numPr>
        <w:spacing w:after="0" w:line="240" w:lineRule="auto"/>
        <w:jc w:val="both"/>
        <w:rPr>
          <w:rFonts w:ascii="Arial" w:hAnsi="Arial" w:cs="Arial"/>
          <w:sz w:val="24"/>
          <w:szCs w:val="24"/>
        </w:rPr>
      </w:pPr>
      <w:r w:rsidRPr="005A1F85">
        <w:rPr>
          <w:rFonts w:ascii="Arial" w:hAnsi="Arial" w:cs="Arial"/>
          <w:sz w:val="24"/>
          <w:szCs w:val="24"/>
        </w:rPr>
        <w:t>Govia Thameslink support but suggest additional wording.</w:t>
      </w:r>
    </w:p>
    <w:p w14:paraId="1499B334" w14:textId="77777777" w:rsidR="0062057E" w:rsidRPr="005A1F85" w:rsidRDefault="0062057E" w:rsidP="005A1F85">
      <w:pPr>
        <w:pStyle w:val="ListParagraph"/>
        <w:numPr>
          <w:ilvl w:val="0"/>
          <w:numId w:val="20"/>
        </w:numPr>
        <w:spacing w:after="0" w:line="240" w:lineRule="auto"/>
        <w:jc w:val="both"/>
        <w:rPr>
          <w:rFonts w:ascii="Arial" w:hAnsi="Arial" w:cs="Arial"/>
          <w:sz w:val="24"/>
          <w:szCs w:val="24"/>
        </w:rPr>
      </w:pPr>
      <w:r w:rsidRPr="005A1F85">
        <w:rPr>
          <w:rFonts w:ascii="Arial" w:hAnsi="Arial" w:cs="Arial"/>
          <w:sz w:val="24"/>
          <w:szCs w:val="24"/>
        </w:rPr>
        <w:t>Southern Water suggest a minor wording change for clarity.</w:t>
      </w:r>
    </w:p>
    <w:p w14:paraId="677C81FE" w14:textId="1956BB67" w:rsidR="0062057E" w:rsidRPr="005A1F85" w:rsidRDefault="0062057E" w:rsidP="005A1F85">
      <w:pPr>
        <w:pStyle w:val="ListParagraph"/>
        <w:numPr>
          <w:ilvl w:val="0"/>
          <w:numId w:val="20"/>
        </w:numPr>
        <w:spacing w:after="0" w:line="240" w:lineRule="auto"/>
        <w:jc w:val="both"/>
        <w:rPr>
          <w:rFonts w:ascii="Arial" w:hAnsi="Arial" w:cs="Arial"/>
          <w:sz w:val="24"/>
          <w:szCs w:val="24"/>
        </w:rPr>
      </w:pPr>
      <w:r w:rsidRPr="005A1F85">
        <w:rPr>
          <w:rFonts w:ascii="Arial" w:hAnsi="Arial" w:cs="Arial"/>
          <w:sz w:val="24"/>
          <w:szCs w:val="24"/>
        </w:rPr>
        <w:t>Sussex Wildlife Trust support points 5-9</w:t>
      </w:r>
      <w:r w:rsidR="005A1F85">
        <w:rPr>
          <w:rFonts w:ascii="Arial" w:hAnsi="Arial" w:cs="Arial"/>
          <w:sz w:val="24"/>
          <w:szCs w:val="24"/>
        </w:rPr>
        <w:t>.</w:t>
      </w:r>
    </w:p>
    <w:p w14:paraId="2E93DEA4" w14:textId="77777777" w:rsidR="0062057E" w:rsidRPr="005A1F85" w:rsidRDefault="0062057E" w:rsidP="005A1F85">
      <w:pPr>
        <w:pStyle w:val="ListParagraph"/>
        <w:spacing w:after="0" w:line="240" w:lineRule="auto"/>
        <w:ind w:left="1167"/>
        <w:jc w:val="both"/>
        <w:rPr>
          <w:rFonts w:ascii="Arial" w:hAnsi="Arial" w:cs="Arial"/>
          <w:sz w:val="24"/>
          <w:szCs w:val="24"/>
        </w:rPr>
      </w:pPr>
    </w:p>
    <w:p w14:paraId="79D10C98"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lastRenderedPageBreak/>
        <w:t xml:space="preserve">The status of the former playing field is being explored to confirm if a replacement should be required.  There is not currently evidence that a more ambitious masterplan would be deliverable. </w:t>
      </w:r>
    </w:p>
    <w:p w14:paraId="63DD2D4F"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 xml:space="preserve">The council is satisfied that subject to the modifications proposed below that the Policy is sound. </w:t>
      </w:r>
    </w:p>
    <w:p w14:paraId="372026E9"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Insert “</w:t>
      </w:r>
      <w:r w:rsidRPr="005A1F85">
        <w:rPr>
          <w:rFonts w:ascii="Arial" w:hAnsi="Arial" w:cs="Arial"/>
          <w:b/>
          <w:bCs/>
          <w:sz w:val="24"/>
          <w:szCs w:val="24"/>
          <w:u w:val="single"/>
        </w:rPr>
        <w:t>approximately</w:t>
      </w:r>
      <w:r w:rsidRPr="005A1F85">
        <w:rPr>
          <w:rFonts w:ascii="Arial" w:hAnsi="Arial" w:cs="Arial"/>
          <w:sz w:val="24"/>
          <w:szCs w:val="24"/>
        </w:rPr>
        <w:t>” before “70” in the first line of the policy for consistency.</w:t>
      </w:r>
    </w:p>
    <w:p w14:paraId="6781921B"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Change “</w:t>
      </w:r>
      <w:r w:rsidRPr="00963691">
        <w:rPr>
          <w:rFonts w:ascii="Arial" w:hAnsi="Arial" w:cs="Arial"/>
          <w:sz w:val="24"/>
          <w:szCs w:val="24"/>
        </w:rPr>
        <w:t>Route 88</w:t>
      </w:r>
      <w:r w:rsidRPr="005A1F85">
        <w:rPr>
          <w:rFonts w:ascii="Arial" w:hAnsi="Arial" w:cs="Arial"/>
          <w:sz w:val="24"/>
          <w:szCs w:val="24"/>
        </w:rPr>
        <w:t>” to “</w:t>
      </w:r>
      <w:r w:rsidRPr="00963691">
        <w:rPr>
          <w:rFonts w:ascii="Arial" w:hAnsi="Arial" w:cs="Arial"/>
          <w:sz w:val="24"/>
          <w:szCs w:val="24"/>
        </w:rPr>
        <w:t xml:space="preserve">Route </w:t>
      </w:r>
      <w:r w:rsidRPr="005A1F85">
        <w:rPr>
          <w:rFonts w:ascii="Arial" w:hAnsi="Arial" w:cs="Arial"/>
          <w:b/>
          <w:bCs/>
          <w:sz w:val="24"/>
          <w:szCs w:val="24"/>
          <w:u w:val="single"/>
        </w:rPr>
        <w:t>2</w:t>
      </w:r>
      <w:r w:rsidRPr="00963691">
        <w:rPr>
          <w:rFonts w:ascii="Arial" w:hAnsi="Arial" w:cs="Arial"/>
          <w:sz w:val="24"/>
          <w:szCs w:val="24"/>
        </w:rPr>
        <w:t>88</w:t>
      </w:r>
      <w:r w:rsidRPr="005A1F85">
        <w:rPr>
          <w:rFonts w:ascii="Arial" w:hAnsi="Arial" w:cs="Arial"/>
          <w:sz w:val="24"/>
          <w:szCs w:val="24"/>
        </w:rPr>
        <w:t>” in point 11.</w:t>
      </w:r>
    </w:p>
    <w:p w14:paraId="70CF115D"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In point 13 replace “</w:t>
      </w:r>
      <w:r w:rsidRPr="005A1F85">
        <w:rPr>
          <w:rFonts w:ascii="Arial" w:hAnsi="Arial" w:cs="Arial"/>
          <w:strike/>
          <w:sz w:val="24"/>
          <w:szCs w:val="24"/>
        </w:rPr>
        <w:t>treatment</w:t>
      </w:r>
      <w:r w:rsidRPr="005A1F85">
        <w:rPr>
          <w:rFonts w:ascii="Arial" w:hAnsi="Arial" w:cs="Arial"/>
          <w:sz w:val="24"/>
          <w:szCs w:val="24"/>
        </w:rPr>
        <w:t>” with “</w:t>
      </w:r>
      <w:r w:rsidRPr="005A1F85">
        <w:rPr>
          <w:rFonts w:ascii="Arial" w:hAnsi="Arial" w:cs="Arial"/>
          <w:b/>
          <w:bCs/>
          <w:sz w:val="24"/>
          <w:szCs w:val="24"/>
          <w:u w:val="single"/>
        </w:rPr>
        <w:t>disposal”</w:t>
      </w:r>
      <w:r w:rsidRPr="005A1F85">
        <w:rPr>
          <w:rFonts w:ascii="Arial" w:hAnsi="Arial" w:cs="Arial"/>
          <w:sz w:val="24"/>
          <w:szCs w:val="24"/>
        </w:rPr>
        <w:t xml:space="preserve"> as requested by Southern Water.</w:t>
      </w:r>
    </w:p>
    <w:p w14:paraId="52DA0AC7"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 xml:space="preserve">Amend point 14:  </w:t>
      </w:r>
      <w:r w:rsidRPr="005A1F85">
        <w:rPr>
          <w:rFonts w:ascii="Arial" w:hAnsi="Arial" w:cs="Arial"/>
          <w:b/>
          <w:bCs/>
          <w:strike/>
          <w:sz w:val="24"/>
          <w:szCs w:val="24"/>
        </w:rPr>
        <w:t>the most recent</w:t>
      </w:r>
      <w:r w:rsidRPr="005A1F85">
        <w:rPr>
          <w:rFonts w:ascii="Arial" w:hAnsi="Arial" w:cs="Arial"/>
          <w:b/>
          <w:bCs/>
          <w:sz w:val="24"/>
          <w:szCs w:val="24"/>
        </w:rPr>
        <w:t xml:space="preserve"> </w:t>
      </w:r>
      <w:r w:rsidRPr="00963691">
        <w:rPr>
          <w:rFonts w:ascii="Arial" w:hAnsi="Arial" w:cs="Arial"/>
          <w:sz w:val="24"/>
          <w:szCs w:val="24"/>
        </w:rPr>
        <w:t>Infrastructure Delivery Plan</w:t>
      </w:r>
      <w:r w:rsidRPr="005A1F85">
        <w:rPr>
          <w:rFonts w:ascii="Arial" w:hAnsi="Arial" w:cs="Arial"/>
          <w:sz w:val="24"/>
          <w:szCs w:val="24"/>
        </w:rPr>
        <w:t xml:space="preserve"> </w:t>
      </w:r>
      <w:r w:rsidRPr="005A1F85">
        <w:rPr>
          <w:rFonts w:ascii="Arial" w:hAnsi="Arial" w:cs="Arial"/>
          <w:b/>
          <w:bCs/>
          <w:sz w:val="24"/>
          <w:szCs w:val="24"/>
          <w:u w:val="single"/>
        </w:rPr>
        <w:t>as updated by the Infrastructure Business Plan</w:t>
      </w:r>
      <w:r w:rsidRPr="005A1F85">
        <w:rPr>
          <w:rFonts w:ascii="Arial" w:hAnsi="Arial" w:cs="Arial"/>
          <w:sz w:val="24"/>
          <w:szCs w:val="24"/>
        </w:rPr>
        <w:t xml:space="preserve"> </w:t>
      </w:r>
    </w:p>
    <w:p w14:paraId="11DC6703" w14:textId="77777777" w:rsidR="0062057E" w:rsidRPr="005A1F85" w:rsidRDefault="0062057E" w:rsidP="005A1F85">
      <w:pPr>
        <w:jc w:val="both"/>
        <w:rPr>
          <w:rFonts w:ascii="Arial" w:hAnsi="Arial" w:cs="Arial"/>
          <w:sz w:val="24"/>
          <w:szCs w:val="24"/>
        </w:rPr>
      </w:pPr>
      <w:r w:rsidRPr="005A1F85">
        <w:rPr>
          <w:rFonts w:ascii="Arial" w:hAnsi="Arial" w:cs="Arial"/>
          <w:sz w:val="24"/>
          <w:szCs w:val="24"/>
        </w:rPr>
        <w:t>Replace point 15 with 2 new points as requested by WSCC:</w:t>
      </w:r>
    </w:p>
    <w:p w14:paraId="4F689516" w14:textId="77777777" w:rsidR="0062057E" w:rsidRPr="005A1F85" w:rsidRDefault="0062057E" w:rsidP="005A1F85">
      <w:pPr>
        <w:pStyle w:val="ListParagraph"/>
        <w:numPr>
          <w:ilvl w:val="0"/>
          <w:numId w:val="44"/>
        </w:numPr>
        <w:spacing w:after="160" w:line="259" w:lineRule="auto"/>
        <w:jc w:val="both"/>
        <w:rPr>
          <w:rFonts w:ascii="Arial" w:hAnsi="Arial" w:cs="Arial"/>
          <w:b/>
          <w:bCs/>
          <w:sz w:val="24"/>
          <w:szCs w:val="24"/>
          <w:u w:val="single"/>
        </w:rPr>
      </w:pPr>
      <w:r w:rsidRPr="005A1F85">
        <w:rPr>
          <w:rFonts w:ascii="Arial" w:hAnsi="Arial" w:cs="Arial"/>
          <w:b/>
          <w:bCs/>
          <w:sz w:val="24"/>
          <w:szCs w:val="24"/>
          <w:u w:val="single"/>
        </w:rPr>
        <w:t>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 and</w:t>
      </w:r>
    </w:p>
    <w:p w14:paraId="7A2C5344" w14:textId="2F60138B" w:rsidR="0062057E" w:rsidRPr="005A1F85" w:rsidRDefault="0062057E" w:rsidP="005A1F85">
      <w:pPr>
        <w:jc w:val="both"/>
        <w:rPr>
          <w:rFonts w:ascii="Arial" w:hAnsi="Arial" w:cs="Arial"/>
          <w:b/>
          <w:bCs/>
          <w:sz w:val="24"/>
          <w:szCs w:val="24"/>
          <w:u w:val="single"/>
        </w:rPr>
      </w:pPr>
      <w:r w:rsidRPr="005A1F85">
        <w:rPr>
          <w:rFonts w:ascii="Arial" w:hAnsi="Arial" w:cs="Arial"/>
          <w:b/>
          <w:bCs/>
          <w:sz w:val="24"/>
          <w:szCs w:val="24"/>
          <w:u w:val="single"/>
        </w:rPr>
        <w:t>16</w:t>
      </w:r>
      <w:r w:rsidRPr="005A1F85">
        <w:rPr>
          <w:rFonts w:ascii="Arial" w:hAnsi="Arial" w:cs="Arial"/>
          <w:b/>
          <w:bCs/>
          <w:sz w:val="24"/>
          <w:szCs w:val="24"/>
          <w:u w:val="single"/>
        </w:rPr>
        <w:tab/>
        <w:t>Consider the implication of development on safeguarded minerals infrastructure in the vicinity to ensure development does not prejudice the operation of minerals infrastructure as required by Policy M10 of the West Sussex Joint Minerals Local Plan and the Minerals and Waste Safeguarding Guidance</w:t>
      </w:r>
      <w:r w:rsidR="005A1F85">
        <w:rPr>
          <w:rFonts w:ascii="Arial" w:hAnsi="Arial" w:cs="Arial"/>
          <w:b/>
          <w:bCs/>
          <w:sz w:val="24"/>
          <w:szCs w:val="24"/>
          <w:u w:val="single"/>
        </w:rPr>
        <w:t>.</w:t>
      </w:r>
    </w:p>
    <w:p w14:paraId="11835596" w14:textId="77777777" w:rsidR="0062057E" w:rsidRPr="005A1F85" w:rsidRDefault="0062057E" w:rsidP="005A1F85">
      <w:pPr>
        <w:jc w:val="both"/>
        <w:rPr>
          <w:rFonts w:ascii="Arial" w:hAnsi="Arial" w:cs="Arial"/>
          <w:sz w:val="24"/>
          <w:szCs w:val="24"/>
        </w:rPr>
      </w:pPr>
    </w:p>
    <w:p w14:paraId="767714F6" w14:textId="77777777" w:rsidR="0062057E" w:rsidRPr="00316D38" w:rsidRDefault="001055EF" w:rsidP="00316D38">
      <w:pPr>
        <w:jc w:val="both"/>
        <w:rPr>
          <w:rFonts w:ascii="Arial" w:hAnsi="Arial" w:cs="Arial"/>
          <w:b/>
          <w:bCs/>
          <w:color w:val="365F91" w:themeColor="accent1" w:themeShade="BF"/>
          <w:sz w:val="24"/>
          <w:szCs w:val="24"/>
        </w:rPr>
      </w:pPr>
      <w:hyperlink w:anchor="_Toc125989040" w:history="1">
        <w:r w:rsidR="0062057E" w:rsidRPr="00316D38">
          <w:rPr>
            <w:rFonts w:ascii="Arial" w:hAnsi="Arial" w:cs="Arial"/>
            <w:b/>
            <w:bCs/>
            <w:color w:val="365F91" w:themeColor="accent1" w:themeShade="BF"/>
            <w:sz w:val="24"/>
            <w:szCs w:val="24"/>
          </w:rPr>
          <w:t>Policy A6 Land West of Chichester</w:t>
        </w:r>
        <w:r w:rsidR="0062057E" w:rsidRPr="00316D3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16D38" w14:paraId="38657CFF" w14:textId="77777777" w:rsidTr="00BD6861">
        <w:tc>
          <w:tcPr>
            <w:tcW w:w="9016" w:type="dxa"/>
            <w:gridSpan w:val="6"/>
            <w:shd w:val="clear" w:color="auto" w:fill="92CDDC" w:themeFill="accent5" w:themeFillTint="99"/>
          </w:tcPr>
          <w:p w14:paraId="516C076B"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 xml:space="preserve">Number of comments received </w:t>
            </w:r>
          </w:p>
        </w:tc>
      </w:tr>
      <w:tr w:rsidR="0062057E" w:rsidRPr="00316D38" w14:paraId="189B23A7" w14:textId="77777777" w:rsidTr="00BD6861">
        <w:tc>
          <w:tcPr>
            <w:tcW w:w="1570" w:type="dxa"/>
          </w:tcPr>
          <w:p w14:paraId="28791669"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Total:</w:t>
            </w:r>
          </w:p>
        </w:tc>
        <w:tc>
          <w:tcPr>
            <w:tcW w:w="1358" w:type="dxa"/>
          </w:tcPr>
          <w:p w14:paraId="485D7078"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14</w:t>
            </w:r>
          </w:p>
        </w:tc>
        <w:tc>
          <w:tcPr>
            <w:tcW w:w="1467" w:type="dxa"/>
          </w:tcPr>
          <w:p w14:paraId="43B07985"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Support:</w:t>
            </w:r>
          </w:p>
        </w:tc>
        <w:tc>
          <w:tcPr>
            <w:tcW w:w="1416" w:type="dxa"/>
          </w:tcPr>
          <w:p w14:paraId="6432B98F"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2</w:t>
            </w:r>
          </w:p>
        </w:tc>
        <w:tc>
          <w:tcPr>
            <w:tcW w:w="1669" w:type="dxa"/>
          </w:tcPr>
          <w:p w14:paraId="09057F6A"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Object:</w:t>
            </w:r>
          </w:p>
        </w:tc>
        <w:tc>
          <w:tcPr>
            <w:tcW w:w="1536" w:type="dxa"/>
          </w:tcPr>
          <w:p w14:paraId="32F5BE88" w14:textId="77777777" w:rsidR="0062057E" w:rsidRPr="00316D38" w:rsidRDefault="0062057E" w:rsidP="00316D38">
            <w:pPr>
              <w:jc w:val="both"/>
              <w:rPr>
                <w:rFonts w:ascii="Arial" w:hAnsi="Arial" w:cs="Arial"/>
                <w:b/>
                <w:bCs/>
                <w:sz w:val="24"/>
                <w:szCs w:val="24"/>
              </w:rPr>
            </w:pPr>
            <w:r w:rsidRPr="00316D38">
              <w:rPr>
                <w:rFonts w:ascii="Arial" w:hAnsi="Arial" w:cs="Arial"/>
                <w:b/>
                <w:bCs/>
                <w:sz w:val="24"/>
                <w:szCs w:val="24"/>
              </w:rPr>
              <w:t>12</w:t>
            </w:r>
          </w:p>
        </w:tc>
      </w:tr>
    </w:tbl>
    <w:p w14:paraId="12B372A5" w14:textId="77777777" w:rsidR="0062057E" w:rsidRDefault="0062057E" w:rsidP="00316D38">
      <w:pPr>
        <w:jc w:val="both"/>
        <w:rPr>
          <w:rFonts w:ascii="Arial" w:hAnsi="Arial" w:cs="Arial"/>
          <w:b/>
          <w:bCs/>
          <w:sz w:val="24"/>
          <w:szCs w:val="24"/>
        </w:rPr>
      </w:pPr>
    </w:p>
    <w:p w14:paraId="0941E788" w14:textId="77777777" w:rsidR="0062057E" w:rsidRPr="00316D38" w:rsidRDefault="0062057E" w:rsidP="00316D38">
      <w:pPr>
        <w:jc w:val="both"/>
        <w:rPr>
          <w:rFonts w:ascii="Arial" w:hAnsi="Arial" w:cs="Arial"/>
          <w:sz w:val="24"/>
          <w:szCs w:val="24"/>
        </w:rPr>
      </w:pPr>
      <w:r w:rsidRPr="00316D38">
        <w:rPr>
          <w:rFonts w:ascii="Arial" w:hAnsi="Arial" w:cs="Arial"/>
          <w:b/>
          <w:bCs/>
          <w:sz w:val="24"/>
          <w:szCs w:val="24"/>
        </w:rPr>
        <w:t>Comments and CDC response</w:t>
      </w:r>
      <w:r w:rsidRPr="00316D38">
        <w:rPr>
          <w:rFonts w:ascii="Arial" w:hAnsi="Arial" w:cs="Arial"/>
          <w:sz w:val="24"/>
          <w:szCs w:val="24"/>
        </w:rPr>
        <w:t xml:space="preserve"> </w:t>
      </w:r>
    </w:p>
    <w:p w14:paraId="405BF9BD"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t>Residents, a Residents Association, Chichester Society and Mayday! Action Group were concerned over the impacts on the A259; wastewater infrastructure being in place before delivery of development; protection of land to the north of the development site and environmental impacts such as light pollution.</w:t>
      </w:r>
    </w:p>
    <w:p w14:paraId="23889D61"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t>The Woodland Trust sought specific buffer provision in relation to ancient woodland.</w:t>
      </w:r>
    </w:p>
    <w:p w14:paraId="4B0A6449"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t>The Site Developer was supportive of the policy although also made suggestions and sought clarification in revisions to the policy text concerning the development provided in phase 1 and surface water and wastewater.</w:t>
      </w:r>
    </w:p>
    <w:p w14:paraId="68B61A63"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t xml:space="preserve">The Environment Agency objected to the policy as they believed additional wording was necessary in relation to the impacts of culverts. </w:t>
      </w:r>
    </w:p>
    <w:p w14:paraId="2D1F27F3"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t>The Sussex Wildlife Trust queried whether sufficient opportunities had been taken to protect the features of the Strategic Wildlife Corridor.</w:t>
      </w:r>
    </w:p>
    <w:p w14:paraId="1F4C62E8"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lastRenderedPageBreak/>
        <w:t xml:space="preserve">The West Sussex County Council proposed amendments in relation to the education provision and queried whether the infrastructure criterion in other allocations should be included.  </w:t>
      </w:r>
    </w:p>
    <w:p w14:paraId="507B18A6" w14:textId="77777777" w:rsidR="0062057E" w:rsidRPr="00316D38" w:rsidRDefault="0062057E" w:rsidP="00316D38">
      <w:pPr>
        <w:pStyle w:val="ListParagraph"/>
        <w:numPr>
          <w:ilvl w:val="0"/>
          <w:numId w:val="15"/>
        </w:numPr>
        <w:spacing w:after="0" w:line="240" w:lineRule="auto"/>
        <w:ind w:left="447" w:hanging="425"/>
        <w:jc w:val="both"/>
        <w:rPr>
          <w:rFonts w:ascii="Arial" w:hAnsi="Arial" w:cs="Arial"/>
          <w:sz w:val="24"/>
          <w:szCs w:val="24"/>
        </w:rPr>
      </w:pPr>
      <w:r w:rsidRPr="00316D38">
        <w:rPr>
          <w:rFonts w:ascii="Arial" w:hAnsi="Arial" w:cs="Arial"/>
          <w:sz w:val="24"/>
          <w:szCs w:val="24"/>
        </w:rPr>
        <w:t>National Highways sought clarification on the list of measures for transport assessments as well as the mitigation fund for potential off-site traffic impacts whilst Stagecoach South sought finer details in relation to the bus service provision. Govia Thameslink sought additional wording regarding active travel and sustainable modes of transport.</w:t>
      </w:r>
    </w:p>
    <w:p w14:paraId="1B792F13" w14:textId="77777777" w:rsidR="00316D38" w:rsidRDefault="00316D38" w:rsidP="00316D38">
      <w:pPr>
        <w:spacing w:after="0" w:line="240" w:lineRule="auto"/>
        <w:jc w:val="both"/>
        <w:rPr>
          <w:rFonts w:ascii="Arial" w:hAnsi="Arial" w:cs="Arial"/>
          <w:sz w:val="24"/>
          <w:szCs w:val="24"/>
        </w:rPr>
      </w:pPr>
    </w:p>
    <w:p w14:paraId="0D9DC623" w14:textId="3AE84E6C" w:rsidR="0062057E" w:rsidRPr="00316D38" w:rsidRDefault="0062057E" w:rsidP="00316D38">
      <w:pPr>
        <w:spacing w:after="0" w:line="240" w:lineRule="auto"/>
        <w:jc w:val="both"/>
        <w:rPr>
          <w:rFonts w:ascii="Arial" w:hAnsi="Arial" w:cs="Arial"/>
          <w:sz w:val="24"/>
          <w:szCs w:val="24"/>
        </w:rPr>
      </w:pPr>
      <w:r w:rsidRPr="00316D38">
        <w:rPr>
          <w:rFonts w:ascii="Arial" w:hAnsi="Arial" w:cs="Arial"/>
          <w:sz w:val="24"/>
          <w:szCs w:val="24"/>
        </w:rPr>
        <w:t>The council is satisfied that subject to the modifications proposed below that the Policy is sound. Some factual corrections have been made in respect of Phase 2 of the development as detailed at paragraph 10.20; bullet point 10 should reflect criterion 13. A new paragraph will be inserted into the site considerations and then carried through to policy criterion 12 to address the Environment Agency’s objection in relation to impact from culverts. Corrections in relation to the education provision have been made to address WSCC’s objection and the wording in relation to minerals and wastewater infrastructure has been changed to be consistent with the other allocation policies. There is additional text at criterion 11 to correct an omission as well as reflect the provision of on-site SANG in both phases of the development.</w:t>
      </w:r>
    </w:p>
    <w:p w14:paraId="78C6F70A" w14:textId="77777777" w:rsidR="0062057E" w:rsidRPr="00316D38" w:rsidRDefault="0062057E" w:rsidP="00316D38">
      <w:pPr>
        <w:spacing w:after="0" w:line="240" w:lineRule="auto"/>
        <w:jc w:val="both"/>
        <w:rPr>
          <w:rFonts w:ascii="Arial" w:hAnsi="Arial" w:cs="Arial"/>
          <w:sz w:val="24"/>
          <w:szCs w:val="24"/>
        </w:rPr>
      </w:pPr>
    </w:p>
    <w:p w14:paraId="04004208" w14:textId="77777777" w:rsidR="0062057E" w:rsidRPr="00316D38" w:rsidRDefault="0062057E" w:rsidP="00316D38">
      <w:pPr>
        <w:spacing w:after="0" w:line="240" w:lineRule="auto"/>
        <w:jc w:val="both"/>
        <w:rPr>
          <w:rFonts w:ascii="Arial" w:hAnsi="Arial" w:cs="Arial"/>
          <w:sz w:val="24"/>
          <w:szCs w:val="24"/>
        </w:rPr>
      </w:pPr>
      <w:r w:rsidRPr="00316D38">
        <w:rPr>
          <w:rFonts w:ascii="Arial" w:hAnsi="Arial" w:cs="Arial"/>
          <w:sz w:val="24"/>
          <w:szCs w:val="24"/>
        </w:rPr>
        <w:t>Supporting text and policy proposed to be modified as follows:</w:t>
      </w:r>
    </w:p>
    <w:p w14:paraId="18F1E914" w14:textId="77777777" w:rsidR="0062057E" w:rsidRPr="00316D38" w:rsidRDefault="0062057E" w:rsidP="00316D38">
      <w:pPr>
        <w:spacing w:after="0" w:line="240" w:lineRule="auto"/>
        <w:jc w:val="both"/>
        <w:rPr>
          <w:rFonts w:ascii="Arial" w:hAnsi="Arial" w:cs="Arial"/>
          <w:sz w:val="24"/>
          <w:szCs w:val="24"/>
        </w:rPr>
      </w:pPr>
    </w:p>
    <w:p w14:paraId="13875246" w14:textId="14F6CC40" w:rsidR="0062057E" w:rsidRPr="00DB2FCC" w:rsidRDefault="0062057E" w:rsidP="00316D38">
      <w:pPr>
        <w:spacing w:after="0" w:line="240" w:lineRule="auto"/>
        <w:jc w:val="both"/>
        <w:rPr>
          <w:rFonts w:ascii="Arial" w:hAnsi="Arial" w:cs="Arial"/>
          <w:sz w:val="24"/>
          <w:szCs w:val="24"/>
        </w:rPr>
      </w:pPr>
      <w:r w:rsidRPr="00316D38">
        <w:rPr>
          <w:rFonts w:ascii="Arial" w:hAnsi="Arial" w:cs="Arial"/>
          <w:sz w:val="24"/>
          <w:szCs w:val="24"/>
        </w:rPr>
        <w:t>Para</w:t>
      </w:r>
      <w:r w:rsidR="00DB2FCC">
        <w:rPr>
          <w:rFonts w:ascii="Arial" w:hAnsi="Arial" w:cs="Arial"/>
          <w:sz w:val="24"/>
          <w:szCs w:val="24"/>
        </w:rPr>
        <w:t>graph</w:t>
      </w:r>
      <w:r w:rsidRPr="00316D38">
        <w:rPr>
          <w:rFonts w:ascii="Arial" w:hAnsi="Arial" w:cs="Arial"/>
          <w:sz w:val="24"/>
          <w:szCs w:val="24"/>
        </w:rPr>
        <w:t xml:space="preserve"> 10.19 – Add “</w:t>
      </w:r>
      <w:r w:rsidRPr="00316D38">
        <w:rPr>
          <w:rFonts w:ascii="Arial" w:hAnsi="Arial" w:cs="Arial"/>
          <w:b/>
          <w:bCs/>
          <w:sz w:val="24"/>
          <w:szCs w:val="24"/>
          <w:u w:val="single"/>
        </w:rPr>
        <w:t>with nursery and SEND provision</w:t>
      </w:r>
      <w:r w:rsidRPr="00316D38">
        <w:rPr>
          <w:rFonts w:ascii="Arial" w:hAnsi="Arial" w:cs="Arial"/>
          <w:sz w:val="24"/>
          <w:szCs w:val="24"/>
        </w:rPr>
        <w:t xml:space="preserve">” after </w:t>
      </w:r>
      <w:r w:rsidRPr="00963691">
        <w:rPr>
          <w:rFonts w:ascii="Arial" w:hAnsi="Arial" w:cs="Arial"/>
          <w:sz w:val="24"/>
          <w:szCs w:val="24"/>
        </w:rPr>
        <w:t>“teaching accommodation”</w:t>
      </w:r>
      <w:r w:rsidRPr="00DB2FCC">
        <w:rPr>
          <w:rFonts w:ascii="Arial" w:hAnsi="Arial" w:cs="Arial"/>
          <w:sz w:val="24"/>
          <w:szCs w:val="24"/>
        </w:rPr>
        <w:t>.</w:t>
      </w:r>
    </w:p>
    <w:p w14:paraId="496C0F23" w14:textId="74D15BAA" w:rsidR="0062057E" w:rsidRPr="00963691" w:rsidRDefault="0062057E" w:rsidP="00316D38">
      <w:pPr>
        <w:spacing w:before="240"/>
        <w:jc w:val="both"/>
        <w:rPr>
          <w:rFonts w:ascii="Arial" w:eastAsia="Times New Roman" w:hAnsi="Arial" w:cs="Arial"/>
          <w:sz w:val="24"/>
          <w:szCs w:val="24"/>
          <w:lang w:eastAsia="en-GB"/>
        </w:rPr>
      </w:pPr>
      <w:r w:rsidRPr="00316D38">
        <w:rPr>
          <w:rFonts w:ascii="Arial" w:hAnsi="Arial" w:cs="Arial"/>
          <w:sz w:val="24"/>
          <w:szCs w:val="24"/>
        </w:rPr>
        <w:t>Para</w:t>
      </w:r>
      <w:r w:rsidR="00DB2FCC">
        <w:rPr>
          <w:rFonts w:ascii="Arial" w:hAnsi="Arial" w:cs="Arial"/>
          <w:sz w:val="24"/>
          <w:szCs w:val="24"/>
        </w:rPr>
        <w:t>graph</w:t>
      </w:r>
      <w:r w:rsidRPr="00316D38">
        <w:rPr>
          <w:rFonts w:ascii="Arial" w:hAnsi="Arial" w:cs="Arial"/>
          <w:sz w:val="24"/>
          <w:szCs w:val="24"/>
        </w:rPr>
        <w:t xml:space="preserve"> 10.20 – Change as follows: </w:t>
      </w:r>
      <w:r w:rsidRPr="00DB2FCC">
        <w:rPr>
          <w:rFonts w:ascii="Arial" w:hAnsi="Arial" w:cs="Arial"/>
          <w:sz w:val="24"/>
          <w:szCs w:val="24"/>
        </w:rPr>
        <w:t>“</w:t>
      </w:r>
      <w:r w:rsidRPr="00963691">
        <w:rPr>
          <w:rFonts w:ascii="Arial" w:hAnsi="Arial" w:cs="Arial"/>
          <w:sz w:val="24"/>
          <w:szCs w:val="24"/>
        </w:rPr>
        <w:t>Phase</w:t>
      </w:r>
      <w:r w:rsidRPr="00963691">
        <w:rPr>
          <w:rFonts w:ascii="Arial" w:eastAsia="Times New Roman" w:hAnsi="Arial" w:cs="Arial"/>
          <w:sz w:val="24"/>
          <w:szCs w:val="24"/>
          <w:lang w:eastAsia="en-GB"/>
        </w:rPr>
        <w:t xml:space="preserve"> two would extend development on to the south-western part of the site. The </w:t>
      </w:r>
      <w:r w:rsidRPr="00DB2FCC">
        <w:rPr>
          <w:rFonts w:ascii="Arial" w:eastAsia="Times New Roman" w:hAnsi="Arial" w:cs="Arial"/>
          <w:b/>
          <w:bCs/>
          <w:strike/>
          <w:sz w:val="24"/>
          <w:szCs w:val="24"/>
          <w:lang w:eastAsia="en-GB"/>
        </w:rPr>
        <w:t xml:space="preserve">agreed </w:t>
      </w:r>
      <w:r w:rsidRPr="00963691">
        <w:rPr>
          <w:rFonts w:ascii="Arial" w:eastAsia="Times New Roman" w:hAnsi="Arial" w:cs="Arial"/>
          <w:sz w:val="24"/>
          <w:szCs w:val="24"/>
          <w:lang w:eastAsia="en-GB"/>
        </w:rPr>
        <w:t xml:space="preserve">framework for phase two provides for up to 850 dwellings, informal and formal open space (including a further area of country park), expansion of the primary school for the further one form entry (1FE) of teaching accommodation </w:t>
      </w:r>
      <w:r w:rsidRPr="00DB2FCC">
        <w:rPr>
          <w:rFonts w:ascii="Arial" w:eastAsia="Times New Roman" w:hAnsi="Arial" w:cs="Arial"/>
          <w:b/>
          <w:bCs/>
          <w:sz w:val="24"/>
          <w:szCs w:val="24"/>
          <w:u w:val="single"/>
          <w:lang w:eastAsia="en-GB"/>
        </w:rPr>
        <w:t>with nursery and SEND provision</w:t>
      </w:r>
      <w:r w:rsidRPr="00963691">
        <w:rPr>
          <w:rFonts w:ascii="Arial" w:eastAsia="Times New Roman" w:hAnsi="Arial" w:cs="Arial"/>
          <w:sz w:val="24"/>
          <w:szCs w:val="24"/>
          <w:lang w:eastAsia="en-GB"/>
        </w:rPr>
        <w:t xml:space="preserve">, playing pitches </w:t>
      </w:r>
      <w:r w:rsidRPr="00DB2FCC">
        <w:rPr>
          <w:rFonts w:ascii="Arial" w:eastAsia="Times New Roman" w:hAnsi="Arial" w:cs="Arial"/>
          <w:b/>
          <w:bCs/>
          <w:strike/>
          <w:sz w:val="24"/>
          <w:szCs w:val="24"/>
          <w:lang w:eastAsia="en-GB"/>
        </w:rPr>
        <w:t>and pavilion</w:t>
      </w:r>
      <w:r w:rsidRPr="00963691">
        <w:rPr>
          <w:rFonts w:ascii="Arial" w:eastAsia="Times New Roman" w:hAnsi="Arial" w:cs="Arial"/>
          <w:sz w:val="24"/>
          <w:szCs w:val="24"/>
          <w:lang w:eastAsia="en-GB"/>
        </w:rPr>
        <w:t xml:space="preserve">, extension of community building and play area, allotments, new southern access linking the site to Westgate and the remainder of the 6 hectares of employment space. </w:t>
      </w:r>
    </w:p>
    <w:p w14:paraId="518D8509" w14:textId="3B3442AB" w:rsidR="0062057E" w:rsidRPr="00316D38" w:rsidRDefault="0062057E" w:rsidP="00316D38">
      <w:pPr>
        <w:tabs>
          <w:tab w:val="left" w:pos="0"/>
        </w:tabs>
        <w:spacing w:line="240" w:lineRule="auto"/>
        <w:jc w:val="both"/>
        <w:rPr>
          <w:rFonts w:ascii="Arial" w:hAnsi="Arial" w:cs="Arial"/>
          <w:b/>
          <w:bCs/>
          <w:sz w:val="24"/>
          <w:szCs w:val="24"/>
        </w:rPr>
      </w:pPr>
      <w:r w:rsidRPr="00316D38">
        <w:rPr>
          <w:rFonts w:ascii="Arial" w:hAnsi="Arial" w:cs="Arial"/>
          <w:sz w:val="24"/>
          <w:szCs w:val="24"/>
        </w:rPr>
        <w:t>Para</w:t>
      </w:r>
      <w:r w:rsidR="00DB2FCC">
        <w:rPr>
          <w:rFonts w:ascii="Arial" w:hAnsi="Arial" w:cs="Arial"/>
          <w:sz w:val="24"/>
          <w:szCs w:val="24"/>
        </w:rPr>
        <w:t>graph</w:t>
      </w:r>
      <w:r w:rsidRPr="00316D38">
        <w:rPr>
          <w:rFonts w:ascii="Arial" w:hAnsi="Arial" w:cs="Arial"/>
          <w:sz w:val="24"/>
          <w:szCs w:val="24"/>
        </w:rPr>
        <w:t xml:space="preserve"> 10.21 – Insert new bullet point after bullet point 9: “</w:t>
      </w:r>
      <w:r w:rsidRPr="00316D38">
        <w:rPr>
          <w:rFonts w:ascii="Arial" w:hAnsi="Arial" w:cs="Arial"/>
          <w:b/>
          <w:bCs/>
          <w:sz w:val="24"/>
          <w:szCs w:val="24"/>
          <w:u w:val="single"/>
        </w:rPr>
        <w:t>Any new additional culverts are kept to an absolute minimum and designed in such a way so as to limit their impact on the watercourse;</w:t>
      </w:r>
      <w:r w:rsidRPr="00316D38">
        <w:rPr>
          <w:rFonts w:ascii="Arial" w:hAnsi="Arial" w:cs="Arial"/>
          <w:sz w:val="24"/>
          <w:szCs w:val="24"/>
        </w:rPr>
        <w:t>”</w:t>
      </w:r>
    </w:p>
    <w:p w14:paraId="4902F8E1" w14:textId="5453D422" w:rsidR="0062057E" w:rsidRPr="00963691" w:rsidRDefault="0062057E" w:rsidP="00316D38">
      <w:pPr>
        <w:tabs>
          <w:tab w:val="left" w:pos="0"/>
        </w:tabs>
        <w:spacing w:line="240" w:lineRule="auto"/>
        <w:jc w:val="both"/>
        <w:rPr>
          <w:rFonts w:ascii="Arial" w:hAnsi="Arial" w:cs="Arial"/>
          <w:sz w:val="24"/>
          <w:szCs w:val="24"/>
        </w:rPr>
      </w:pPr>
      <w:r w:rsidRPr="00316D38">
        <w:rPr>
          <w:rFonts w:ascii="Arial" w:hAnsi="Arial" w:cs="Arial"/>
          <w:sz w:val="24"/>
          <w:szCs w:val="24"/>
        </w:rPr>
        <w:t>Para</w:t>
      </w:r>
      <w:r w:rsidR="00DB2FCC">
        <w:rPr>
          <w:rFonts w:ascii="Arial" w:hAnsi="Arial" w:cs="Arial"/>
          <w:sz w:val="24"/>
          <w:szCs w:val="24"/>
        </w:rPr>
        <w:t>graph</w:t>
      </w:r>
      <w:r w:rsidRPr="00316D38">
        <w:rPr>
          <w:rFonts w:ascii="Arial" w:hAnsi="Arial" w:cs="Arial"/>
          <w:sz w:val="24"/>
          <w:szCs w:val="24"/>
        </w:rPr>
        <w:t xml:space="preserve"> 10.21 bullet point 10 – Change to reflect criterion 13: </w:t>
      </w:r>
      <w:r w:rsidRPr="00963691">
        <w:rPr>
          <w:rFonts w:ascii="Arial" w:hAnsi="Arial" w:cs="Arial"/>
          <w:sz w:val="24"/>
          <w:szCs w:val="24"/>
        </w:rPr>
        <w:t>“Increasing capacity to attenuate surface water on site, thereby reducing the discharge flows off the site</w:t>
      </w:r>
      <w:r w:rsidRPr="00316D38">
        <w:rPr>
          <w:rFonts w:ascii="Arial" w:hAnsi="Arial" w:cs="Arial"/>
          <w:b/>
          <w:bCs/>
          <w:sz w:val="24"/>
          <w:szCs w:val="24"/>
        </w:rPr>
        <w:t xml:space="preserve"> </w:t>
      </w:r>
      <w:r w:rsidRPr="00316D38">
        <w:rPr>
          <w:rFonts w:ascii="Arial" w:hAnsi="Arial" w:cs="Arial"/>
          <w:b/>
          <w:bCs/>
          <w:sz w:val="24"/>
          <w:szCs w:val="24"/>
          <w:u w:val="single"/>
        </w:rPr>
        <w:t xml:space="preserve">to reflect greenfield rates </w:t>
      </w:r>
      <w:r w:rsidRPr="00316D38">
        <w:rPr>
          <w:rFonts w:ascii="Arial" w:hAnsi="Arial" w:cs="Arial"/>
          <w:b/>
          <w:bCs/>
          <w:strike/>
          <w:sz w:val="24"/>
          <w:szCs w:val="24"/>
        </w:rPr>
        <w:t>below current rates, and reducing the risk of flooding to residential areas downstream</w:t>
      </w:r>
      <w:r w:rsidRPr="00316D38">
        <w:rPr>
          <w:rFonts w:ascii="Arial" w:hAnsi="Arial" w:cs="Arial"/>
          <w:sz w:val="24"/>
          <w:szCs w:val="24"/>
        </w:rPr>
        <w:t>;”Policy A6 third bullet point – Add “</w:t>
      </w:r>
      <w:r w:rsidRPr="00316D38">
        <w:rPr>
          <w:rFonts w:ascii="Arial" w:hAnsi="Arial" w:cs="Arial"/>
          <w:b/>
          <w:bCs/>
          <w:sz w:val="24"/>
          <w:szCs w:val="24"/>
          <w:u w:val="single"/>
        </w:rPr>
        <w:t>to include nursery and SEND provision</w:t>
      </w:r>
      <w:r w:rsidRPr="00316D38">
        <w:rPr>
          <w:rFonts w:ascii="Arial" w:hAnsi="Arial" w:cs="Arial"/>
          <w:sz w:val="24"/>
          <w:szCs w:val="24"/>
        </w:rPr>
        <w:t xml:space="preserve">” after </w:t>
      </w:r>
      <w:r w:rsidRPr="00963691">
        <w:rPr>
          <w:rFonts w:ascii="Arial" w:hAnsi="Arial" w:cs="Arial"/>
          <w:sz w:val="24"/>
          <w:szCs w:val="24"/>
        </w:rPr>
        <w:t>“primary school”.</w:t>
      </w:r>
    </w:p>
    <w:p w14:paraId="1212A3BC" w14:textId="77777777" w:rsidR="0062057E" w:rsidRPr="00DB2FCC" w:rsidRDefault="0062057E" w:rsidP="00316D38">
      <w:pPr>
        <w:tabs>
          <w:tab w:val="left" w:pos="0"/>
        </w:tabs>
        <w:spacing w:line="240" w:lineRule="auto"/>
        <w:jc w:val="both"/>
        <w:rPr>
          <w:rFonts w:ascii="Arial" w:hAnsi="Arial" w:cs="Arial"/>
          <w:sz w:val="24"/>
          <w:szCs w:val="24"/>
        </w:rPr>
      </w:pPr>
      <w:r w:rsidRPr="00316D38">
        <w:rPr>
          <w:rFonts w:ascii="Arial" w:hAnsi="Arial" w:cs="Arial"/>
          <w:sz w:val="24"/>
          <w:szCs w:val="24"/>
        </w:rPr>
        <w:t xml:space="preserve">Policy A6 Criterion 6 – for consistency, delete </w:t>
      </w:r>
      <w:r w:rsidRPr="00316D38">
        <w:rPr>
          <w:rFonts w:ascii="Arial" w:hAnsi="Arial" w:cs="Arial"/>
          <w:b/>
          <w:bCs/>
          <w:strike/>
          <w:sz w:val="24"/>
          <w:szCs w:val="24"/>
        </w:rPr>
        <w:t>in accordance with NE5 (Biodiversity and Biodiversity Net Gain),</w:t>
      </w:r>
      <w:r w:rsidRPr="00316D38">
        <w:rPr>
          <w:rFonts w:ascii="Arial" w:hAnsi="Arial" w:cs="Arial"/>
          <w:b/>
          <w:bCs/>
          <w:sz w:val="24"/>
          <w:szCs w:val="24"/>
        </w:rPr>
        <w:t xml:space="preserve"> </w:t>
      </w:r>
      <w:r w:rsidRPr="00316D38">
        <w:rPr>
          <w:rFonts w:ascii="Arial" w:hAnsi="Arial" w:cs="Arial"/>
          <w:sz w:val="24"/>
          <w:szCs w:val="24"/>
        </w:rPr>
        <w:t xml:space="preserve">and amend </w:t>
      </w:r>
      <w:r w:rsidRPr="00DB2FCC">
        <w:rPr>
          <w:rFonts w:ascii="Arial" w:hAnsi="Arial" w:cs="Arial"/>
          <w:sz w:val="24"/>
          <w:szCs w:val="24"/>
        </w:rPr>
        <w:t>“…..</w:t>
      </w:r>
      <w:r w:rsidRPr="00963691">
        <w:rPr>
          <w:rFonts w:ascii="Arial" w:hAnsi="Arial" w:cs="Arial"/>
          <w:sz w:val="24"/>
          <w:szCs w:val="24"/>
        </w:rPr>
        <w:t>Brand</w:t>
      </w:r>
      <w:r w:rsidRPr="00DB2FCC">
        <w:rPr>
          <w:rFonts w:ascii="Arial" w:hAnsi="Arial" w:cs="Arial"/>
          <w:b/>
          <w:bCs/>
          <w:sz w:val="24"/>
          <w:szCs w:val="24"/>
          <w:u w:val="single"/>
        </w:rPr>
        <w:t>y</w:t>
      </w:r>
      <w:r w:rsidRPr="00963691">
        <w:rPr>
          <w:rFonts w:ascii="Arial" w:hAnsi="Arial" w:cs="Arial"/>
          <w:sz w:val="24"/>
          <w:szCs w:val="24"/>
        </w:rPr>
        <w:t xml:space="preserve"> Hole Copse Local Nature Reserve….</w:t>
      </w:r>
      <w:r w:rsidRPr="00DB2FCC">
        <w:rPr>
          <w:rFonts w:ascii="Arial" w:hAnsi="Arial" w:cs="Arial"/>
          <w:sz w:val="24"/>
          <w:szCs w:val="24"/>
        </w:rPr>
        <w:t>”.</w:t>
      </w:r>
    </w:p>
    <w:p w14:paraId="70202E86" w14:textId="77777777" w:rsidR="0062057E" w:rsidRPr="00316D38" w:rsidRDefault="0062057E" w:rsidP="00316D38">
      <w:pPr>
        <w:tabs>
          <w:tab w:val="left" w:pos="0"/>
        </w:tabs>
        <w:spacing w:line="240" w:lineRule="auto"/>
        <w:jc w:val="both"/>
        <w:rPr>
          <w:rFonts w:ascii="Arial" w:hAnsi="Arial" w:cs="Arial"/>
          <w:sz w:val="24"/>
          <w:szCs w:val="24"/>
          <w:u w:val="single"/>
        </w:rPr>
      </w:pPr>
      <w:r w:rsidRPr="00316D38">
        <w:rPr>
          <w:rFonts w:ascii="Arial" w:hAnsi="Arial" w:cs="Arial"/>
          <w:sz w:val="24"/>
          <w:szCs w:val="24"/>
        </w:rPr>
        <w:t>Policy A6 Criterion 11 – insert at end of sentence “</w:t>
      </w:r>
      <w:r w:rsidRPr="00316D38">
        <w:rPr>
          <w:rFonts w:ascii="Arial" w:hAnsi="Arial" w:cs="Arial"/>
          <w:b/>
          <w:bCs/>
          <w:sz w:val="24"/>
          <w:szCs w:val="24"/>
          <w:u w:val="single"/>
        </w:rPr>
        <w:t>issues and the provision of on-site SANG land</w:t>
      </w:r>
      <w:r w:rsidRPr="00316D38">
        <w:rPr>
          <w:rFonts w:ascii="Arial" w:hAnsi="Arial" w:cs="Arial"/>
          <w:sz w:val="24"/>
          <w:szCs w:val="24"/>
        </w:rPr>
        <w:t>;”</w:t>
      </w:r>
    </w:p>
    <w:p w14:paraId="1DA5B29C" w14:textId="77777777" w:rsidR="0062057E" w:rsidRPr="00316D38" w:rsidRDefault="0062057E" w:rsidP="00316D38">
      <w:pPr>
        <w:tabs>
          <w:tab w:val="left" w:pos="0"/>
        </w:tabs>
        <w:spacing w:line="240" w:lineRule="auto"/>
        <w:jc w:val="both"/>
        <w:rPr>
          <w:rFonts w:ascii="Arial" w:hAnsi="Arial" w:cs="Arial"/>
          <w:sz w:val="24"/>
          <w:szCs w:val="24"/>
        </w:rPr>
      </w:pPr>
      <w:r w:rsidRPr="00316D38">
        <w:rPr>
          <w:rFonts w:ascii="Arial" w:hAnsi="Arial" w:cs="Arial"/>
          <w:sz w:val="24"/>
          <w:szCs w:val="24"/>
        </w:rPr>
        <w:t>Policy A6 Criterion 12b – Add “</w:t>
      </w:r>
      <w:r w:rsidRPr="00316D38">
        <w:rPr>
          <w:rFonts w:ascii="Arial" w:hAnsi="Arial" w:cs="Arial"/>
          <w:b/>
          <w:bCs/>
          <w:sz w:val="24"/>
          <w:szCs w:val="24"/>
          <w:u w:val="single"/>
        </w:rPr>
        <w:t>Ensure new additional culverts are kept to an absolute minimum and designed so as to limit their impact on the watercourse;</w:t>
      </w:r>
      <w:r w:rsidRPr="00316D38">
        <w:rPr>
          <w:rFonts w:ascii="Arial" w:hAnsi="Arial" w:cs="Arial"/>
          <w:sz w:val="24"/>
          <w:szCs w:val="24"/>
        </w:rPr>
        <w:t>”</w:t>
      </w:r>
    </w:p>
    <w:p w14:paraId="78C1BBBF" w14:textId="77777777" w:rsidR="0062057E" w:rsidRPr="00316D38" w:rsidRDefault="0062057E" w:rsidP="00316D38">
      <w:pPr>
        <w:tabs>
          <w:tab w:val="left" w:pos="0"/>
        </w:tabs>
        <w:spacing w:line="240" w:lineRule="auto"/>
        <w:jc w:val="both"/>
        <w:rPr>
          <w:rFonts w:ascii="Arial" w:hAnsi="Arial" w:cs="Arial"/>
          <w:sz w:val="24"/>
          <w:szCs w:val="24"/>
        </w:rPr>
      </w:pPr>
      <w:r w:rsidRPr="00316D38">
        <w:rPr>
          <w:rFonts w:ascii="Arial" w:hAnsi="Arial" w:cs="Arial"/>
          <w:sz w:val="24"/>
          <w:szCs w:val="24"/>
        </w:rPr>
        <w:t>Policy A6 Criterion 13 – Delete the word “</w:t>
      </w:r>
      <w:r w:rsidRPr="00316D38">
        <w:rPr>
          <w:rFonts w:ascii="Arial" w:hAnsi="Arial" w:cs="Arial"/>
          <w:b/>
          <w:bCs/>
          <w:sz w:val="24"/>
          <w:szCs w:val="24"/>
        </w:rPr>
        <w:t>and”</w:t>
      </w:r>
      <w:r w:rsidRPr="00316D38">
        <w:rPr>
          <w:rFonts w:ascii="Arial" w:hAnsi="Arial" w:cs="Arial"/>
          <w:sz w:val="24"/>
          <w:szCs w:val="24"/>
        </w:rPr>
        <w:t>.</w:t>
      </w:r>
    </w:p>
    <w:p w14:paraId="3B4C8D9E" w14:textId="77777777" w:rsidR="0062057E" w:rsidRPr="00316D38" w:rsidRDefault="0062057E" w:rsidP="00316D38">
      <w:pPr>
        <w:tabs>
          <w:tab w:val="left" w:pos="0"/>
        </w:tabs>
        <w:spacing w:line="240" w:lineRule="auto"/>
        <w:jc w:val="both"/>
        <w:rPr>
          <w:rFonts w:ascii="Arial" w:hAnsi="Arial" w:cs="Arial"/>
          <w:b/>
          <w:bCs/>
          <w:sz w:val="24"/>
          <w:szCs w:val="24"/>
          <w:u w:val="single"/>
        </w:rPr>
      </w:pPr>
      <w:r w:rsidRPr="00316D38">
        <w:rPr>
          <w:rFonts w:ascii="Arial" w:hAnsi="Arial" w:cs="Arial"/>
          <w:sz w:val="24"/>
          <w:szCs w:val="24"/>
        </w:rPr>
        <w:lastRenderedPageBreak/>
        <w:t>Policy A6 Criterion 14 – Change to read: “</w:t>
      </w:r>
      <w:r w:rsidRPr="00316D38">
        <w:rPr>
          <w:rFonts w:ascii="Arial" w:hAnsi="Arial" w:cs="Arial"/>
          <w:b/>
          <w:bCs/>
          <w:strike/>
          <w:sz w:val="24"/>
          <w:szCs w:val="24"/>
        </w:rPr>
        <w:t xml:space="preserve">Demonstrate capacity of sewer network to accommodate the conveyance and treatment of wastewater (to strict environment standards) from the proposed development. </w:t>
      </w:r>
      <w:r w:rsidRPr="00316D38">
        <w:rPr>
          <w:rFonts w:ascii="Arial" w:hAnsi="Arial" w:cs="Arial"/>
          <w:b/>
          <w:bCs/>
          <w:sz w:val="24"/>
          <w:szCs w:val="24"/>
          <w:u w:val="single"/>
        </w:rPr>
        <w:t>Development will be dependent on the provision of infrastructure for adequate wastewater conveyance and treatment to meet strict environmental standards;</w:t>
      </w:r>
    </w:p>
    <w:p w14:paraId="02E1AA5D" w14:textId="77777777" w:rsidR="0062057E" w:rsidRPr="00316D38" w:rsidRDefault="0062057E" w:rsidP="00316D38">
      <w:pPr>
        <w:tabs>
          <w:tab w:val="left" w:pos="0"/>
        </w:tabs>
        <w:jc w:val="both"/>
        <w:rPr>
          <w:rFonts w:ascii="Arial" w:hAnsi="Arial" w:cs="Arial"/>
          <w:sz w:val="24"/>
          <w:szCs w:val="24"/>
        </w:rPr>
      </w:pPr>
      <w:r w:rsidRPr="00316D38">
        <w:rPr>
          <w:rFonts w:ascii="Arial" w:hAnsi="Arial" w:cs="Arial"/>
          <w:sz w:val="24"/>
          <w:szCs w:val="24"/>
        </w:rPr>
        <w:t>Policy A6 Criterion 15 – Delete: "</w:t>
      </w:r>
      <w:r w:rsidRPr="00316D38">
        <w:rPr>
          <w:rFonts w:ascii="Arial" w:hAnsi="Arial" w:cs="Arial"/>
          <w:b/>
          <w:bCs/>
          <w:strike/>
          <w:sz w:val="24"/>
          <w:szCs w:val="24"/>
        </w:rPr>
        <w:t>Occupation of the development will be phased to align with the delivery of wastewater infrastructure”</w:t>
      </w:r>
      <w:r w:rsidRPr="00316D38">
        <w:rPr>
          <w:rFonts w:ascii="Arial" w:hAnsi="Arial" w:cs="Arial"/>
          <w:b/>
          <w:bCs/>
          <w:sz w:val="24"/>
          <w:szCs w:val="24"/>
        </w:rPr>
        <w:t xml:space="preserve"> </w:t>
      </w:r>
      <w:r w:rsidRPr="00316D38">
        <w:rPr>
          <w:rFonts w:ascii="Arial" w:hAnsi="Arial" w:cs="Arial"/>
          <w:sz w:val="24"/>
          <w:szCs w:val="24"/>
        </w:rPr>
        <w:t>and insert the word</w:t>
      </w:r>
      <w:r w:rsidRPr="00316D38">
        <w:rPr>
          <w:rFonts w:ascii="Arial" w:hAnsi="Arial" w:cs="Arial"/>
          <w:b/>
          <w:bCs/>
          <w:sz w:val="24"/>
          <w:szCs w:val="24"/>
        </w:rPr>
        <w:t xml:space="preserve"> “and” </w:t>
      </w:r>
      <w:r w:rsidRPr="00316D38">
        <w:rPr>
          <w:rFonts w:ascii="Arial" w:hAnsi="Arial" w:cs="Arial"/>
          <w:sz w:val="24"/>
          <w:szCs w:val="24"/>
        </w:rPr>
        <w:t>at the end of the criterion.</w:t>
      </w:r>
    </w:p>
    <w:p w14:paraId="26515B99" w14:textId="77777777" w:rsidR="0062057E" w:rsidRPr="00963691" w:rsidRDefault="0062057E" w:rsidP="00316D38">
      <w:pPr>
        <w:tabs>
          <w:tab w:val="left" w:pos="0"/>
        </w:tabs>
        <w:jc w:val="both"/>
        <w:rPr>
          <w:rFonts w:ascii="Arial" w:hAnsi="Arial" w:cs="Arial"/>
          <w:strike/>
          <w:sz w:val="24"/>
          <w:szCs w:val="24"/>
        </w:rPr>
      </w:pPr>
      <w:r w:rsidRPr="00316D38">
        <w:rPr>
          <w:rFonts w:ascii="Arial" w:hAnsi="Arial" w:cs="Arial"/>
          <w:sz w:val="24"/>
          <w:szCs w:val="24"/>
        </w:rPr>
        <w:t>Policy A6 Criterion 16</w:t>
      </w:r>
      <w:r w:rsidRPr="00316D38">
        <w:rPr>
          <w:rFonts w:ascii="Arial" w:hAnsi="Arial" w:cs="Arial"/>
          <w:b/>
          <w:bCs/>
          <w:sz w:val="24"/>
          <w:szCs w:val="24"/>
        </w:rPr>
        <w:t xml:space="preserve"> </w:t>
      </w:r>
      <w:r w:rsidRPr="00316D38">
        <w:rPr>
          <w:rFonts w:ascii="Arial" w:hAnsi="Arial" w:cs="Arial"/>
          <w:sz w:val="24"/>
          <w:szCs w:val="24"/>
        </w:rPr>
        <w:t>- Change to read:</w:t>
      </w:r>
      <w:r w:rsidRPr="00316D38">
        <w:rPr>
          <w:rFonts w:ascii="Arial" w:hAnsi="Arial" w:cs="Arial"/>
          <w:b/>
          <w:bCs/>
          <w:sz w:val="24"/>
          <w:szCs w:val="24"/>
        </w:rPr>
        <w:t xml:space="preserve"> </w:t>
      </w:r>
      <w:r w:rsidRPr="00963691">
        <w:rPr>
          <w:rFonts w:ascii="Arial" w:hAnsi="Arial" w:cs="Arial"/>
          <w:sz w:val="24"/>
          <w:szCs w:val="24"/>
        </w:rPr>
        <w:t>“Proposals</w:t>
      </w:r>
      <w:r w:rsidRPr="00316D38">
        <w:rPr>
          <w:rFonts w:ascii="Arial" w:hAnsi="Arial" w:cs="Arial"/>
          <w:b/>
          <w:bCs/>
          <w:sz w:val="24"/>
          <w:szCs w:val="24"/>
        </w:rPr>
        <w:t xml:space="preserve"> </w:t>
      </w:r>
      <w:r w:rsidRPr="00316D38">
        <w:rPr>
          <w:rFonts w:ascii="Arial" w:hAnsi="Arial" w:cs="Arial"/>
          <w:b/>
          <w:bCs/>
          <w:strike/>
          <w:sz w:val="24"/>
          <w:szCs w:val="24"/>
        </w:rPr>
        <w:t>for the development</w:t>
      </w:r>
      <w:r w:rsidRPr="00316D38">
        <w:rPr>
          <w:rFonts w:ascii="Arial" w:hAnsi="Arial" w:cs="Arial"/>
          <w:b/>
          <w:bCs/>
          <w:sz w:val="24"/>
          <w:szCs w:val="24"/>
        </w:rPr>
        <w:t xml:space="preserve"> </w:t>
      </w:r>
      <w:r w:rsidRPr="00963691">
        <w:rPr>
          <w:rFonts w:ascii="Arial" w:hAnsi="Arial" w:cs="Arial"/>
          <w:sz w:val="24"/>
          <w:szCs w:val="24"/>
        </w:rPr>
        <w:t>should have regard to the West Sussex</w:t>
      </w:r>
      <w:r w:rsidRPr="00316D38">
        <w:rPr>
          <w:rFonts w:ascii="Arial" w:hAnsi="Arial" w:cs="Arial"/>
          <w:b/>
          <w:bCs/>
          <w:sz w:val="24"/>
          <w:szCs w:val="24"/>
        </w:rPr>
        <w:t xml:space="preserve"> </w:t>
      </w:r>
      <w:r w:rsidRPr="00316D38">
        <w:rPr>
          <w:rFonts w:ascii="Arial" w:hAnsi="Arial" w:cs="Arial"/>
          <w:b/>
          <w:bCs/>
          <w:strike/>
          <w:sz w:val="24"/>
          <w:szCs w:val="24"/>
        </w:rPr>
        <w:t>County Council</w:t>
      </w:r>
      <w:r w:rsidRPr="00316D38">
        <w:rPr>
          <w:rFonts w:ascii="Arial" w:hAnsi="Arial" w:cs="Arial"/>
          <w:b/>
          <w:bCs/>
          <w:sz w:val="24"/>
          <w:szCs w:val="24"/>
        </w:rPr>
        <w:t xml:space="preserve"> </w:t>
      </w:r>
      <w:r w:rsidRPr="00963691">
        <w:rPr>
          <w:rFonts w:ascii="Arial" w:hAnsi="Arial" w:cs="Arial"/>
          <w:sz w:val="24"/>
          <w:szCs w:val="24"/>
        </w:rPr>
        <w:t>Minerals</w:t>
      </w:r>
      <w:r w:rsidRPr="00316D38">
        <w:rPr>
          <w:rFonts w:ascii="Arial" w:hAnsi="Arial" w:cs="Arial"/>
          <w:b/>
          <w:bCs/>
          <w:sz w:val="24"/>
          <w:szCs w:val="24"/>
        </w:rPr>
        <w:t xml:space="preserve"> </w:t>
      </w:r>
      <w:r w:rsidRPr="00316D38">
        <w:rPr>
          <w:rFonts w:ascii="Arial" w:hAnsi="Arial" w:cs="Arial"/>
          <w:b/>
          <w:bCs/>
          <w:sz w:val="24"/>
          <w:szCs w:val="24"/>
          <w:u w:val="single"/>
        </w:rPr>
        <w:t>Plan</w:t>
      </w:r>
      <w:r w:rsidRPr="00316D38">
        <w:rPr>
          <w:rFonts w:ascii="Arial" w:hAnsi="Arial" w:cs="Arial"/>
          <w:b/>
          <w:bCs/>
          <w:sz w:val="24"/>
          <w:szCs w:val="24"/>
        </w:rPr>
        <w:t xml:space="preserve"> </w:t>
      </w:r>
      <w:r w:rsidRPr="00316D38">
        <w:rPr>
          <w:rFonts w:ascii="Arial" w:hAnsi="Arial" w:cs="Arial"/>
          <w:b/>
          <w:bCs/>
          <w:strike/>
          <w:sz w:val="24"/>
          <w:szCs w:val="24"/>
        </w:rPr>
        <w:t>Safeguarding Area</w:t>
      </w:r>
      <w:r w:rsidRPr="00316D38">
        <w:rPr>
          <w:rFonts w:ascii="Arial" w:hAnsi="Arial" w:cs="Arial"/>
          <w:b/>
          <w:bCs/>
          <w:sz w:val="24"/>
          <w:szCs w:val="24"/>
        </w:rPr>
        <w:t xml:space="preserve"> </w:t>
      </w:r>
      <w:r w:rsidRPr="00963691">
        <w:rPr>
          <w:rFonts w:ascii="Arial" w:hAnsi="Arial" w:cs="Arial"/>
          <w:sz w:val="24"/>
          <w:szCs w:val="24"/>
        </w:rPr>
        <w:t>and associated guidance.”</w:t>
      </w:r>
    </w:p>
    <w:p w14:paraId="1A33BDB3" w14:textId="77777777" w:rsidR="0062057E" w:rsidRPr="00316D38" w:rsidRDefault="0062057E" w:rsidP="00316D38">
      <w:pPr>
        <w:tabs>
          <w:tab w:val="left" w:pos="0"/>
        </w:tabs>
        <w:spacing w:line="240" w:lineRule="auto"/>
        <w:jc w:val="both"/>
        <w:rPr>
          <w:rFonts w:ascii="Arial" w:hAnsi="Arial" w:cs="Arial"/>
          <w:sz w:val="24"/>
          <w:szCs w:val="24"/>
        </w:rPr>
      </w:pPr>
      <w:r w:rsidRPr="00316D38">
        <w:rPr>
          <w:rFonts w:ascii="Arial" w:hAnsi="Arial" w:cs="Arial"/>
          <w:sz w:val="24"/>
          <w:szCs w:val="24"/>
        </w:rPr>
        <w:t>In addition to the responses to representations, Policy A6 second bullet point - Insert “</w:t>
      </w:r>
      <w:r w:rsidRPr="00316D38">
        <w:rPr>
          <w:rFonts w:ascii="Arial" w:hAnsi="Arial" w:cs="Arial"/>
          <w:b/>
          <w:bCs/>
          <w:sz w:val="24"/>
          <w:szCs w:val="24"/>
          <w:u w:val="single"/>
        </w:rPr>
        <w:t>E(g)(iii) Business use</w:t>
      </w:r>
      <w:r w:rsidRPr="00316D38">
        <w:rPr>
          <w:rFonts w:ascii="Arial" w:hAnsi="Arial" w:cs="Arial"/>
          <w:b/>
          <w:bCs/>
          <w:sz w:val="24"/>
          <w:szCs w:val="24"/>
        </w:rPr>
        <w:t>”</w:t>
      </w:r>
      <w:r w:rsidRPr="00316D38">
        <w:rPr>
          <w:rFonts w:ascii="Arial" w:hAnsi="Arial" w:cs="Arial"/>
          <w:sz w:val="24"/>
          <w:szCs w:val="24"/>
        </w:rPr>
        <w:t xml:space="preserve"> to correct an omission to align with the use classes allowed in the current Adopted Local Plan policy.</w:t>
      </w:r>
    </w:p>
    <w:p w14:paraId="5A41F323" w14:textId="77777777" w:rsidR="00327D22" w:rsidRDefault="00327D22" w:rsidP="00327D22"/>
    <w:p w14:paraId="21CA653B" w14:textId="4ED847A9" w:rsidR="0062057E" w:rsidRPr="00714D9D" w:rsidRDefault="001055EF" w:rsidP="00327D22">
      <w:pPr>
        <w:rPr>
          <w:rFonts w:ascii="Arial" w:hAnsi="Arial" w:cs="Arial"/>
          <w:b/>
          <w:bCs/>
          <w:color w:val="365F91" w:themeColor="accent1" w:themeShade="BF"/>
          <w:sz w:val="24"/>
          <w:szCs w:val="24"/>
        </w:rPr>
      </w:pPr>
      <w:hyperlink w:anchor="_Toc125989041" w:history="1">
        <w:r w:rsidR="0062057E" w:rsidRPr="00714D9D">
          <w:rPr>
            <w:rFonts w:ascii="Arial" w:hAnsi="Arial" w:cs="Arial"/>
            <w:b/>
            <w:bCs/>
            <w:color w:val="365F91" w:themeColor="accent1" w:themeShade="BF"/>
            <w:sz w:val="24"/>
            <w:szCs w:val="24"/>
          </w:rPr>
          <w:t>Land at Shopwyke (Oving Parish)</w:t>
        </w:r>
        <w:r w:rsidR="0062057E" w:rsidRPr="00714D9D">
          <w:rPr>
            <w:rFonts w:ascii="Arial" w:hAnsi="Arial" w:cs="Arial"/>
            <w:b/>
            <w:bCs/>
            <w:webHidden/>
            <w:color w:val="365F91" w:themeColor="accent1" w:themeShade="BF"/>
            <w:sz w:val="24"/>
            <w:szCs w:val="24"/>
          </w:rPr>
          <w:tab/>
        </w:r>
      </w:hyperlink>
    </w:p>
    <w:p w14:paraId="6C9A5F59" w14:textId="77777777" w:rsidR="0062057E" w:rsidRPr="00714D9D" w:rsidRDefault="001055EF" w:rsidP="00714D9D">
      <w:pPr>
        <w:jc w:val="both"/>
        <w:rPr>
          <w:rFonts w:ascii="Arial" w:hAnsi="Arial" w:cs="Arial"/>
          <w:b/>
          <w:bCs/>
          <w:color w:val="365F91" w:themeColor="accent1" w:themeShade="BF"/>
          <w:sz w:val="24"/>
          <w:szCs w:val="24"/>
        </w:rPr>
      </w:pPr>
      <w:hyperlink w:anchor="_Toc125989042" w:history="1">
        <w:r w:rsidR="0062057E" w:rsidRPr="00714D9D">
          <w:rPr>
            <w:rFonts w:ascii="Arial" w:hAnsi="Arial" w:cs="Arial"/>
            <w:b/>
            <w:bCs/>
            <w:color w:val="365F91" w:themeColor="accent1" w:themeShade="BF"/>
            <w:sz w:val="24"/>
            <w:szCs w:val="24"/>
          </w:rPr>
          <w:t>Policy A7 Land at Shopwyke (Oving Parish)</w:t>
        </w:r>
        <w:r w:rsidR="0062057E" w:rsidRPr="00714D9D">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714D9D" w14:paraId="7919422C" w14:textId="77777777" w:rsidTr="00BD6861">
        <w:tc>
          <w:tcPr>
            <w:tcW w:w="9016" w:type="dxa"/>
            <w:gridSpan w:val="6"/>
            <w:shd w:val="clear" w:color="auto" w:fill="92CDDC" w:themeFill="accent5" w:themeFillTint="99"/>
          </w:tcPr>
          <w:p w14:paraId="7948CE24"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 xml:space="preserve">Number of comments received </w:t>
            </w:r>
          </w:p>
        </w:tc>
      </w:tr>
      <w:tr w:rsidR="0062057E" w:rsidRPr="00714D9D" w14:paraId="7B6A6A4C" w14:textId="77777777" w:rsidTr="00BD6861">
        <w:tc>
          <w:tcPr>
            <w:tcW w:w="1570" w:type="dxa"/>
          </w:tcPr>
          <w:p w14:paraId="590C7F01"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Total:</w:t>
            </w:r>
          </w:p>
        </w:tc>
        <w:tc>
          <w:tcPr>
            <w:tcW w:w="1358" w:type="dxa"/>
          </w:tcPr>
          <w:p w14:paraId="4F712E4B"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8</w:t>
            </w:r>
          </w:p>
        </w:tc>
        <w:tc>
          <w:tcPr>
            <w:tcW w:w="1467" w:type="dxa"/>
          </w:tcPr>
          <w:p w14:paraId="4409C06C"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Support:</w:t>
            </w:r>
          </w:p>
        </w:tc>
        <w:tc>
          <w:tcPr>
            <w:tcW w:w="1416" w:type="dxa"/>
          </w:tcPr>
          <w:p w14:paraId="4527CC85"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1</w:t>
            </w:r>
          </w:p>
        </w:tc>
        <w:tc>
          <w:tcPr>
            <w:tcW w:w="1669" w:type="dxa"/>
          </w:tcPr>
          <w:p w14:paraId="22DDE9A1"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Object:</w:t>
            </w:r>
          </w:p>
        </w:tc>
        <w:tc>
          <w:tcPr>
            <w:tcW w:w="1536" w:type="dxa"/>
          </w:tcPr>
          <w:p w14:paraId="36587AC3" w14:textId="77777777" w:rsidR="0062057E" w:rsidRPr="00714D9D" w:rsidRDefault="0062057E" w:rsidP="00714D9D">
            <w:pPr>
              <w:jc w:val="both"/>
              <w:rPr>
                <w:rFonts w:ascii="Arial" w:hAnsi="Arial" w:cs="Arial"/>
                <w:b/>
                <w:bCs/>
                <w:sz w:val="24"/>
                <w:szCs w:val="24"/>
              </w:rPr>
            </w:pPr>
            <w:r w:rsidRPr="00714D9D">
              <w:rPr>
                <w:rFonts w:ascii="Arial" w:hAnsi="Arial" w:cs="Arial"/>
                <w:b/>
                <w:bCs/>
                <w:sz w:val="24"/>
                <w:szCs w:val="24"/>
              </w:rPr>
              <w:t>7</w:t>
            </w:r>
          </w:p>
        </w:tc>
      </w:tr>
    </w:tbl>
    <w:p w14:paraId="3C7CCF2F" w14:textId="77777777" w:rsidR="0062057E" w:rsidRPr="00714D9D" w:rsidRDefault="0062057E" w:rsidP="00714D9D">
      <w:pPr>
        <w:jc w:val="both"/>
        <w:rPr>
          <w:rFonts w:ascii="Arial" w:hAnsi="Arial" w:cs="Arial"/>
          <w:b/>
          <w:bCs/>
          <w:sz w:val="24"/>
          <w:szCs w:val="24"/>
        </w:rPr>
      </w:pPr>
    </w:p>
    <w:p w14:paraId="1B25155E" w14:textId="77777777" w:rsidR="0062057E" w:rsidRPr="00714D9D" w:rsidRDefault="0062057E" w:rsidP="00714D9D">
      <w:pPr>
        <w:jc w:val="both"/>
        <w:rPr>
          <w:rFonts w:ascii="Arial" w:hAnsi="Arial" w:cs="Arial"/>
          <w:sz w:val="24"/>
          <w:szCs w:val="24"/>
        </w:rPr>
      </w:pPr>
      <w:r w:rsidRPr="00714D9D">
        <w:rPr>
          <w:rFonts w:ascii="Arial" w:hAnsi="Arial" w:cs="Arial"/>
          <w:b/>
          <w:bCs/>
          <w:sz w:val="24"/>
          <w:szCs w:val="24"/>
        </w:rPr>
        <w:t>Comments and CDC response</w:t>
      </w:r>
      <w:r w:rsidRPr="00714D9D">
        <w:rPr>
          <w:rFonts w:ascii="Arial" w:hAnsi="Arial" w:cs="Arial"/>
          <w:sz w:val="24"/>
          <w:szCs w:val="24"/>
        </w:rPr>
        <w:t xml:space="preserve"> </w:t>
      </w:r>
    </w:p>
    <w:p w14:paraId="78B18213" w14:textId="77777777" w:rsidR="0062057E" w:rsidRPr="00714D9D" w:rsidRDefault="0062057E" w:rsidP="00714D9D">
      <w:pPr>
        <w:pStyle w:val="ListParagraph"/>
        <w:numPr>
          <w:ilvl w:val="0"/>
          <w:numId w:val="15"/>
        </w:numPr>
        <w:spacing w:after="0" w:line="240" w:lineRule="auto"/>
        <w:ind w:left="447" w:hanging="425"/>
        <w:jc w:val="both"/>
        <w:rPr>
          <w:rFonts w:ascii="Arial" w:hAnsi="Arial" w:cs="Arial"/>
          <w:sz w:val="24"/>
          <w:szCs w:val="24"/>
        </w:rPr>
      </w:pPr>
      <w:r w:rsidRPr="00714D9D">
        <w:rPr>
          <w:rFonts w:ascii="Arial" w:hAnsi="Arial" w:cs="Arial"/>
          <w:sz w:val="24"/>
          <w:szCs w:val="24"/>
        </w:rPr>
        <w:t>Support was received from the Environment Agency.</w:t>
      </w:r>
    </w:p>
    <w:p w14:paraId="4CD80551" w14:textId="77777777" w:rsidR="0062057E" w:rsidRPr="00714D9D" w:rsidRDefault="0062057E" w:rsidP="00714D9D">
      <w:pPr>
        <w:pStyle w:val="ListParagraph"/>
        <w:numPr>
          <w:ilvl w:val="0"/>
          <w:numId w:val="15"/>
        </w:numPr>
        <w:spacing w:after="0" w:line="240" w:lineRule="auto"/>
        <w:ind w:left="447" w:hanging="425"/>
        <w:jc w:val="both"/>
        <w:rPr>
          <w:rFonts w:ascii="Arial" w:hAnsi="Arial" w:cs="Arial"/>
          <w:sz w:val="24"/>
          <w:szCs w:val="24"/>
        </w:rPr>
      </w:pPr>
      <w:r w:rsidRPr="00714D9D">
        <w:rPr>
          <w:rFonts w:ascii="Arial" w:hAnsi="Arial" w:cs="Arial"/>
          <w:sz w:val="24"/>
          <w:szCs w:val="24"/>
        </w:rPr>
        <w:t>The Sussex Wildlife Trust raised concerns regarding the site’s interaction with the Strategic Wildlife Corridor.</w:t>
      </w:r>
    </w:p>
    <w:p w14:paraId="1650DC5B" w14:textId="77777777" w:rsidR="0062057E" w:rsidRPr="00714D9D" w:rsidRDefault="0062057E" w:rsidP="00714D9D">
      <w:pPr>
        <w:pStyle w:val="ListParagraph"/>
        <w:numPr>
          <w:ilvl w:val="0"/>
          <w:numId w:val="15"/>
        </w:numPr>
        <w:spacing w:after="0" w:line="240" w:lineRule="auto"/>
        <w:ind w:left="447" w:hanging="425"/>
        <w:jc w:val="both"/>
        <w:rPr>
          <w:rFonts w:ascii="Arial" w:hAnsi="Arial" w:cs="Arial"/>
          <w:sz w:val="24"/>
          <w:szCs w:val="24"/>
        </w:rPr>
      </w:pPr>
      <w:r w:rsidRPr="00714D9D">
        <w:rPr>
          <w:rFonts w:ascii="Arial" w:hAnsi="Arial" w:cs="Arial"/>
          <w:sz w:val="24"/>
          <w:szCs w:val="24"/>
        </w:rPr>
        <w:t>West Sussex County Council requested specific wording in relation to the consideration of the Minerals and Waste Local Plan and the site’s location within a defined Minerals Safeguarding Area.</w:t>
      </w:r>
    </w:p>
    <w:p w14:paraId="37224010" w14:textId="77777777" w:rsidR="0062057E" w:rsidRPr="00714D9D" w:rsidRDefault="0062057E" w:rsidP="00714D9D">
      <w:pPr>
        <w:pStyle w:val="ListParagraph"/>
        <w:numPr>
          <w:ilvl w:val="0"/>
          <w:numId w:val="15"/>
        </w:numPr>
        <w:spacing w:after="0" w:line="240" w:lineRule="auto"/>
        <w:ind w:left="447" w:hanging="425"/>
        <w:jc w:val="both"/>
        <w:rPr>
          <w:rFonts w:ascii="Arial" w:hAnsi="Arial" w:cs="Arial"/>
          <w:sz w:val="24"/>
          <w:szCs w:val="24"/>
        </w:rPr>
      </w:pPr>
      <w:r w:rsidRPr="00714D9D">
        <w:rPr>
          <w:rFonts w:ascii="Arial" w:hAnsi="Arial" w:cs="Arial"/>
          <w:sz w:val="24"/>
          <w:szCs w:val="24"/>
        </w:rPr>
        <w:t>National Highways sought detailed information on the mitigation and active travel provision, Stagecoach South commented that the bus service had failed to be delivered and Govia Thameslink requested site specific considerations relating to sustainable travel.</w:t>
      </w:r>
    </w:p>
    <w:p w14:paraId="380077B6" w14:textId="77777777" w:rsidR="0062057E" w:rsidRPr="00714D9D" w:rsidRDefault="0062057E" w:rsidP="00714D9D">
      <w:pPr>
        <w:pStyle w:val="ListParagraph"/>
        <w:numPr>
          <w:ilvl w:val="0"/>
          <w:numId w:val="15"/>
        </w:numPr>
        <w:spacing w:after="0" w:line="240" w:lineRule="auto"/>
        <w:ind w:left="447" w:hanging="425"/>
        <w:jc w:val="both"/>
        <w:rPr>
          <w:rFonts w:ascii="Arial" w:hAnsi="Arial" w:cs="Arial"/>
          <w:sz w:val="24"/>
          <w:szCs w:val="24"/>
        </w:rPr>
      </w:pPr>
      <w:r w:rsidRPr="00714D9D">
        <w:rPr>
          <w:rFonts w:ascii="Arial" w:hAnsi="Arial" w:cs="Arial"/>
          <w:sz w:val="24"/>
          <w:szCs w:val="24"/>
        </w:rPr>
        <w:t xml:space="preserve">The Forestry Commission also sought site specific considerations in relation to trees, hedgerows and woodland.  </w:t>
      </w:r>
    </w:p>
    <w:p w14:paraId="21B285E5" w14:textId="77777777" w:rsidR="00714D9D" w:rsidRDefault="00714D9D" w:rsidP="00714D9D">
      <w:pPr>
        <w:spacing w:after="0" w:line="240" w:lineRule="auto"/>
        <w:jc w:val="both"/>
        <w:rPr>
          <w:rFonts w:ascii="Arial" w:hAnsi="Arial" w:cs="Arial"/>
          <w:sz w:val="24"/>
          <w:szCs w:val="24"/>
        </w:rPr>
      </w:pPr>
    </w:p>
    <w:p w14:paraId="03E83997" w14:textId="2FDF39A0" w:rsidR="0062057E" w:rsidRPr="00714D9D" w:rsidRDefault="0062057E" w:rsidP="00714D9D">
      <w:pPr>
        <w:spacing w:after="0" w:line="240" w:lineRule="auto"/>
        <w:jc w:val="both"/>
        <w:rPr>
          <w:rFonts w:ascii="Arial" w:hAnsi="Arial" w:cs="Arial"/>
          <w:sz w:val="24"/>
          <w:szCs w:val="24"/>
        </w:rPr>
      </w:pPr>
      <w:r w:rsidRPr="00714D9D">
        <w:rPr>
          <w:rFonts w:ascii="Arial" w:hAnsi="Arial" w:cs="Arial"/>
          <w:sz w:val="24"/>
          <w:szCs w:val="24"/>
        </w:rPr>
        <w:t xml:space="preserve">The council is satisfied that subject to the modification proposed by West Sussex County council that the Policy is sound. </w:t>
      </w:r>
    </w:p>
    <w:p w14:paraId="7EF5FC5D" w14:textId="77777777" w:rsidR="0062057E" w:rsidRPr="00714D9D" w:rsidRDefault="0062057E" w:rsidP="00714D9D">
      <w:pPr>
        <w:spacing w:after="0" w:line="240" w:lineRule="auto"/>
        <w:jc w:val="both"/>
        <w:rPr>
          <w:rFonts w:ascii="Arial" w:hAnsi="Arial" w:cs="Arial"/>
          <w:sz w:val="24"/>
          <w:szCs w:val="24"/>
        </w:rPr>
      </w:pPr>
    </w:p>
    <w:p w14:paraId="3DDF89ED" w14:textId="77777777" w:rsidR="0062057E" w:rsidRPr="00714D9D" w:rsidRDefault="0062057E" w:rsidP="00714D9D">
      <w:pPr>
        <w:spacing w:after="0" w:line="240" w:lineRule="auto"/>
        <w:jc w:val="both"/>
        <w:rPr>
          <w:rFonts w:ascii="Arial" w:hAnsi="Arial" w:cs="Arial"/>
          <w:sz w:val="24"/>
          <w:szCs w:val="24"/>
        </w:rPr>
      </w:pPr>
      <w:r w:rsidRPr="00714D9D">
        <w:rPr>
          <w:rFonts w:ascii="Arial" w:hAnsi="Arial" w:cs="Arial"/>
          <w:sz w:val="24"/>
          <w:szCs w:val="24"/>
        </w:rPr>
        <w:t>Supporting text and policy proposed to be modified as follows:</w:t>
      </w:r>
    </w:p>
    <w:p w14:paraId="43BB129A" w14:textId="77777777" w:rsidR="0062057E" w:rsidRPr="00714D9D" w:rsidRDefault="0062057E" w:rsidP="00714D9D">
      <w:pPr>
        <w:spacing w:after="0" w:line="240" w:lineRule="auto"/>
        <w:jc w:val="both"/>
        <w:rPr>
          <w:rFonts w:ascii="Arial" w:hAnsi="Arial" w:cs="Arial"/>
          <w:sz w:val="24"/>
          <w:szCs w:val="24"/>
        </w:rPr>
      </w:pPr>
    </w:p>
    <w:p w14:paraId="7AC57F0D" w14:textId="5DE4EA3D" w:rsidR="0062057E" w:rsidRPr="00714D9D" w:rsidRDefault="0062057E" w:rsidP="00714D9D">
      <w:pPr>
        <w:spacing w:after="0" w:line="240" w:lineRule="auto"/>
        <w:jc w:val="both"/>
        <w:rPr>
          <w:rFonts w:ascii="Arial" w:hAnsi="Arial" w:cs="Arial"/>
          <w:b/>
          <w:bCs/>
          <w:sz w:val="24"/>
          <w:szCs w:val="24"/>
          <w:u w:val="single"/>
        </w:rPr>
      </w:pPr>
      <w:r w:rsidRPr="00714D9D">
        <w:rPr>
          <w:rFonts w:ascii="Arial" w:hAnsi="Arial" w:cs="Arial"/>
          <w:sz w:val="24"/>
          <w:szCs w:val="24"/>
        </w:rPr>
        <w:t>Para</w:t>
      </w:r>
      <w:r w:rsidR="00714D9D">
        <w:rPr>
          <w:rFonts w:ascii="Arial" w:hAnsi="Arial" w:cs="Arial"/>
          <w:sz w:val="24"/>
          <w:szCs w:val="24"/>
        </w:rPr>
        <w:t>graph</w:t>
      </w:r>
      <w:r w:rsidRPr="00714D9D">
        <w:rPr>
          <w:rFonts w:ascii="Arial" w:hAnsi="Arial" w:cs="Arial"/>
          <w:sz w:val="24"/>
          <w:szCs w:val="24"/>
        </w:rPr>
        <w:t xml:space="preserve"> 10.26, last bullet point –</w:t>
      </w:r>
      <w:r w:rsidRPr="00714D9D">
        <w:rPr>
          <w:rFonts w:ascii="Arial" w:hAnsi="Arial" w:cs="Arial"/>
          <w:b/>
          <w:bCs/>
          <w:sz w:val="24"/>
          <w:szCs w:val="24"/>
        </w:rPr>
        <w:t xml:space="preserve"> “</w:t>
      </w:r>
      <w:r w:rsidRPr="00963691">
        <w:rPr>
          <w:rFonts w:ascii="Arial" w:hAnsi="Arial" w:cs="Arial"/>
          <w:sz w:val="24"/>
          <w:szCs w:val="24"/>
        </w:rPr>
        <w:t xml:space="preserve">Taking account of the West Sussex </w:t>
      </w:r>
      <w:r w:rsidRPr="00714D9D">
        <w:rPr>
          <w:rFonts w:ascii="Arial" w:hAnsi="Arial" w:cs="Arial"/>
          <w:b/>
          <w:bCs/>
          <w:sz w:val="24"/>
          <w:szCs w:val="24"/>
          <w:u w:val="single"/>
        </w:rPr>
        <w:t>Joint</w:t>
      </w:r>
      <w:r w:rsidRPr="00963691">
        <w:rPr>
          <w:rFonts w:ascii="Arial" w:hAnsi="Arial" w:cs="Arial"/>
          <w:sz w:val="24"/>
          <w:szCs w:val="24"/>
        </w:rPr>
        <w:t xml:space="preserve"> Minerals </w:t>
      </w:r>
      <w:r w:rsidRPr="00714D9D">
        <w:rPr>
          <w:rFonts w:ascii="Arial" w:hAnsi="Arial" w:cs="Arial"/>
          <w:b/>
          <w:bCs/>
          <w:sz w:val="24"/>
          <w:szCs w:val="24"/>
          <w:u w:val="single"/>
        </w:rPr>
        <w:t>Local</w:t>
      </w:r>
      <w:r w:rsidRPr="00963691">
        <w:rPr>
          <w:rFonts w:ascii="Arial" w:hAnsi="Arial" w:cs="Arial"/>
          <w:sz w:val="24"/>
          <w:szCs w:val="24"/>
        </w:rPr>
        <w:t xml:space="preserve"> Plan, </w:t>
      </w:r>
      <w:r w:rsidRPr="00714D9D">
        <w:rPr>
          <w:rFonts w:ascii="Arial" w:hAnsi="Arial" w:cs="Arial"/>
          <w:b/>
          <w:bCs/>
          <w:sz w:val="24"/>
          <w:szCs w:val="24"/>
          <w:u w:val="single"/>
        </w:rPr>
        <w:t>Waste Local Plan</w:t>
      </w:r>
      <w:r w:rsidRPr="00963691">
        <w:rPr>
          <w:rFonts w:ascii="Arial" w:hAnsi="Arial" w:cs="Arial"/>
          <w:sz w:val="24"/>
          <w:szCs w:val="24"/>
        </w:rPr>
        <w:t>, and associated guidance, in relation to the site being within a defined Minerals Safeguarding Area</w:t>
      </w:r>
      <w:r w:rsidRPr="00963691">
        <w:rPr>
          <w:rFonts w:ascii="Arial" w:hAnsi="Arial" w:cs="Arial"/>
          <w:sz w:val="24"/>
          <w:szCs w:val="24"/>
          <w:u w:val="single"/>
        </w:rPr>
        <w:t xml:space="preserve"> </w:t>
      </w:r>
      <w:r w:rsidRPr="00714D9D">
        <w:rPr>
          <w:rFonts w:ascii="Arial" w:hAnsi="Arial" w:cs="Arial"/>
          <w:b/>
          <w:bCs/>
          <w:sz w:val="24"/>
          <w:szCs w:val="24"/>
          <w:u w:val="single"/>
        </w:rPr>
        <w:t>and in close proximity to safeguarded waste infrastructure.</w:t>
      </w:r>
    </w:p>
    <w:p w14:paraId="05A7FF27" w14:textId="77777777" w:rsidR="0062057E" w:rsidRPr="00714D9D" w:rsidRDefault="0062057E" w:rsidP="00714D9D">
      <w:pPr>
        <w:spacing w:after="0" w:line="240" w:lineRule="auto"/>
        <w:jc w:val="both"/>
        <w:rPr>
          <w:rFonts w:ascii="Arial" w:hAnsi="Arial" w:cs="Arial"/>
          <w:b/>
          <w:bCs/>
          <w:sz w:val="24"/>
          <w:szCs w:val="24"/>
          <w:u w:val="single"/>
        </w:rPr>
      </w:pPr>
    </w:p>
    <w:p w14:paraId="18F41E2A" w14:textId="77777777" w:rsidR="0062057E" w:rsidRPr="00714D9D" w:rsidRDefault="0062057E" w:rsidP="00714D9D">
      <w:pPr>
        <w:spacing w:after="0" w:line="240" w:lineRule="auto"/>
        <w:jc w:val="both"/>
        <w:rPr>
          <w:rFonts w:ascii="Arial" w:hAnsi="Arial" w:cs="Arial"/>
          <w:sz w:val="24"/>
          <w:szCs w:val="24"/>
        </w:rPr>
      </w:pPr>
      <w:r w:rsidRPr="00714D9D">
        <w:rPr>
          <w:rFonts w:ascii="Arial" w:hAnsi="Arial" w:cs="Arial"/>
          <w:sz w:val="24"/>
          <w:szCs w:val="24"/>
        </w:rPr>
        <w:t xml:space="preserve">A7 Criterion 12 – change to read </w:t>
      </w:r>
      <w:r w:rsidRPr="00714D9D">
        <w:rPr>
          <w:rFonts w:ascii="Arial" w:hAnsi="Arial" w:cs="Arial"/>
          <w:b/>
          <w:bCs/>
          <w:sz w:val="24"/>
          <w:szCs w:val="24"/>
        </w:rPr>
        <w:t>“</w:t>
      </w:r>
      <w:r w:rsidRPr="00963691">
        <w:rPr>
          <w:rFonts w:ascii="Arial" w:hAnsi="Arial" w:cs="Arial"/>
          <w:sz w:val="24"/>
          <w:szCs w:val="24"/>
        </w:rPr>
        <w:t xml:space="preserve">Proposals for the development should have regard to the West Sussex County Council Minerals Safeguarding Area, </w:t>
      </w:r>
      <w:r w:rsidRPr="00714D9D">
        <w:rPr>
          <w:rFonts w:ascii="Arial" w:hAnsi="Arial" w:cs="Arial"/>
          <w:b/>
          <w:bCs/>
          <w:sz w:val="24"/>
          <w:szCs w:val="24"/>
          <w:u w:val="single"/>
        </w:rPr>
        <w:t xml:space="preserve">safeguarded waste infrastructure </w:t>
      </w:r>
      <w:r w:rsidRPr="00963691">
        <w:rPr>
          <w:rFonts w:ascii="Arial" w:hAnsi="Arial" w:cs="Arial"/>
          <w:sz w:val="24"/>
          <w:szCs w:val="24"/>
        </w:rPr>
        <w:t>and associated guidance.</w:t>
      </w:r>
      <w:r w:rsidRPr="00714D9D">
        <w:rPr>
          <w:rFonts w:ascii="Arial" w:hAnsi="Arial" w:cs="Arial"/>
          <w:sz w:val="24"/>
          <w:szCs w:val="24"/>
        </w:rPr>
        <w:t>”</w:t>
      </w:r>
    </w:p>
    <w:p w14:paraId="6835DE10" w14:textId="77777777" w:rsidR="0062057E" w:rsidRDefault="0062057E" w:rsidP="00714D9D">
      <w:pPr>
        <w:jc w:val="both"/>
        <w:rPr>
          <w:rFonts w:ascii="Arial" w:hAnsi="Arial" w:cs="Arial"/>
          <w:b/>
          <w:bCs/>
          <w:color w:val="365F91" w:themeColor="accent1" w:themeShade="BF"/>
          <w:sz w:val="24"/>
          <w:szCs w:val="24"/>
        </w:rPr>
      </w:pPr>
    </w:p>
    <w:p w14:paraId="7594FD7A" w14:textId="77777777" w:rsidR="0062057E" w:rsidRPr="00BA3446" w:rsidRDefault="001055EF" w:rsidP="0062057E">
      <w:pPr>
        <w:rPr>
          <w:rFonts w:ascii="Arial" w:hAnsi="Arial" w:cs="Arial"/>
          <w:b/>
          <w:bCs/>
          <w:color w:val="365F91" w:themeColor="accent1" w:themeShade="BF"/>
          <w:sz w:val="24"/>
          <w:szCs w:val="24"/>
        </w:rPr>
      </w:pPr>
      <w:hyperlink w:anchor="_Toc125989043" w:history="1">
        <w:r w:rsidR="0062057E" w:rsidRPr="00BA3446">
          <w:rPr>
            <w:rFonts w:ascii="Arial" w:hAnsi="Arial" w:cs="Arial"/>
            <w:b/>
            <w:bCs/>
            <w:color w:val="365F91" w:themeColor="accent1" w:themeShade="BF"/>
            <w:sz w:val="24"/>
            <w:szCs w:val="24"/>
          </w:rPr>
          <w:t>Land East of Chichester</w:t>
        </w:r>
        <w:r w:rsidR="0062057E" w:rsidRPr="00BA3446">
          <w:rPr>
            <w:rFonts w:ascii="Arial" w:hAnsi="Arial" w:cs="Arial"/>
            <w:b/>
            <w:bCs/>
            <w:webHidden/>
            <w:color w:val="365F91" w:themeColor="accent1" w:themeShade="BF"/>
            <w:sz w:val="24"/>
            <w:szCs w:val="24"/>
          </w:rPr>
          <w:tab/>
        </w:r>
      </w:hyperlink>
    </w:p>
    <w:p w14:paraId="6FCD2036" w14:textId="77777777" w:rsidR="0062057E" w:rsidRPr="00BA3446" w:rsidRDefault="001055EF" w:rsidP="00BA3446">
      <w:pPr>
        <w:jc w:val="both"/>
        <w:rPr>
          <w:rFonts w:ascii="Arial" w:hAnsi="Arial" w:cs="Arial"/>
          <w:b/>
          <w:bCs/>
          <w:color w:val="365F91" w:themeColor="accent1" w:themeShade="BF"/>
          <w:sz w:val="24"/>
          <w:szCs w:val="24"/>
        </w:rPr>
      </w:pPr>
      <w:hyperlink w:anchor="_Toc125989044" w:history="1">
        <w:r w:rsidR="0062057E" w:rsidRPr="00BA3446">
          <w:rPr>
            <w:rFonts w:ascii="Arial" w:hAnsi="Arial" w:cs="Arial"/>
            <w:b/>
            <w:bCs/>
            <w:color w:val="365F91" w:themeColor="accent1" w:themeShade="BF"/>
            <w:sz w:val="24"/>
            <w:szCs w:val="24"/>
          </w:rPr>
          <w:t>Policy A8 Land East of Chichester</w:t>
        </w:r>
        <w:r w:rsidR="0062057E" w:rsidRPr="00BA3446">
          <w:rPr>
            <w:rFonts w:ascii="Arial" w:hAnsi="Arial" w:cs="Arial"/>
            <w:b/>
            <w:bCs/>
            <w:webHidden/>
            <w:color w:val="365F91" w:themeColor="accent1" w:themeShade="BF"/>
            <w:sz w:val="24"/>
            <w:szCs w:val="24"/>
          </w:rPr>
          <w:tab/>
        </w:r>
        <w:r w:rsidR="0062057E" w:rsidRPr="00BA3446">
          <w:rPr>
            <w:rFonts w:ascii="Arial" w:hAnsi="Arial" w:cs="Arial"/>
            <w:b/>
            <w:bCs/>
            <w:webHidden/>
            <w:color w:val="365F91" w:themeColor="accent1" w:themeShade="BF"/>
            <w:sz w:val="24"/>
            <w:szCs w:val="24"/>
          </w:rPr>
          <w:fldChar w:fldCharType="begin"/>
        </w:r>
        <w:r w:rsidR="0062057E" w:rsidRPr="00BA3446">
          <w:rPr>
            <w:rFonts w:ascii="Arial" w:hAnsi="Arial" w:cs="Arial"/>
            <w:b/>
            <w:bCs/>
            <w:webHidden/>
            <w:color w:val="365F91" w:themeColor="accent1" w:themeShade="BF"/>
            <w:sz w:val="24"/>
            <w:szCs w:val="24"/>
          </w:rPr>
          <w:instrText xml:space="preserve"> PAGEREF _Toc125989044 \h </w:instrText>
        </w:r>
        <w:r w:rsidR="0062057E" w:rsidRPr="00BA3446">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BA3446">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A3446" w14:paraId="2AF0D06B" w14:textId="77777777" w:rsidTr="00BD6861">
        <w:tc>
          <w:tcPr>
            <w:tcW w:w="9016" w:type="dxa"/>
            <w:gridSpan w:val="6"/>
            <w:shd w:val="clear" w:color="auto" w:fill="92CDDC" w:themeFill="accent5" w:themeFillTint="99"/>
          </w:tcPr>
          <w:p w14:paraId="2B59B13A"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 xml:space="preserve">Number of comments received </w:t>
            </w:r>
          </w:p>
        </w:tc>
      </w:tr>
      <w:tr w:rsidR="0062057E" w:rsidRPr="00BA3446" w14:paraId="1DE6CFAC" w14:textId="77777777" w:rsidTr="00BD6861">
        <w:tc>
          <w:tcPr>
            <w:tcW w:w="1570" w:type="dxa"/>
          </w:tcPr>
          <w:p w14:paraId="7378643F"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Total:</w:t>
            </w:r>
          </w:p>
        </w:tc>
        <w:tc>
          <w:tcPr>
            <w:tcW w:w="1358" w:type="dxa"/>
          </w:tcPr>
          <w:p w14:paraId="6CAABABF"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26</w:t>
            </w:r>
          </w:p>
        </w:tc>
        <w:tc>
          <w:tcPr>
            <w:tcW w:w="1467" w:type="dxa"/>
          </w:tcPr>
          <w:p w14:paraId="6CCB26F2"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Support:</w:t>
            </w:r>
          </w:p>
        </w:tc>
        <w:tc>
          <w:tcPr>
            <w:tcW w:w="1416" w:type="dxa"/>
          </w:tcPr>
          <w:p w14:paraId="48A211F7"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6</w:t>
            </w:r>
          </w:p>
        </w:tc>
        <w:tc>
          <w:tcPr>
            <w:tcW w:w="1669" w:type="dxa"/>
          </w:tcPr>
          <w:p w14:paraId="0C981AE8"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Object:</w:t>
            </w:r>
          </w:p>
        </w:tc>
        <w:tc>
          <w:tcPr>
            <w:tcW w:w="1536" w:type="dxa"/>
          </w:tcPr>
          <w:p w14:paraId="424CF885" w14:textId="77777777" w:rsidR="0062057E" w:rsidRPr="00BA3446" w:rsidRDefault="0062057E" w:rsidP="00BA3446">
            <w:pPr>
              <w:jc w:val="both"/>
              <w:rPr>
                <w:rFonts w:ascii="Arial" w:hAnsi="Arial" w:cs="Arial"/>
                <w:b/>
                <w:bCs/>
                <w:sz w:val="24"/>
                <w:szCs w:val="24"/>
              </w:rPr>
            </w:pPr>
            <w:r w:rsidRPr="00BA3446">
              <w:rPr>
                <w:rFonts w:ascii="Arial" w:hAnsi="Arial" w:cs="Arial"/>
                <w:b/>
                <w:bCs/>
                <w:sz w:val="24"/>
                <w:szCs w:val="24"/>
              </w:rPr>
              <w:t>20</w:t>
            </w:r>
          </w:p>
        </w:tc>
      </w:tr>
    </w:tbl>
    <w:p w14:paraId="3AB9CCA8" w14:textId="77777777" w:rsidR="0062057E" w:rsidRPr="00BA3446" w:rsidRDefault="0062057E" w:rsidP="00BA3446">
      <w:pPr>
        <w:jc w:val="both"/>
        <w:rPr>
          <w:rFonts w:ascii="Arial" w:hAnsi="Arial" w:cs="Arial"/>
          <w:b/>
          <w:bCs/>
          <w:sz w:val="24"/>
          <w:szCs w:val="24"/>
        </w:rPr>
      </w:pPr>
    </w:p>
    <w:p w14:paraId="04ED1457" w14:textId="77777777" w:rsidR="0062057E" w:rsidRPr="00BA3446" w:rsidRDefault="0062057E" w:rsidP="00BA3446">
      <w:pPr>
        <w:jc w:val="both"/>
        <w:rPr>
          <w:rFonts w:ascii="Arial" w:hAnsi="Arial" w:cs="Arial"/>
          <w:sz w:val="24"/>
          <w:szCs w:val="24"/>
        </w:rPr>
      </w:pPr>
      <w:r w:rsidRPr="00BA3446">
        <w:rPr>
          <w:rFonts w:ascii="Arial" w:hAnsi="Arial" w:cs="Arial"/>
          <w:b/>
          <w:bCs/>
          <w:sz w:val="24"/>
          <w:szCs w:val="24"/>
        </w:rPr>
        <w:t>Comments and CDC response</w:t>
      </w:r>
      <w:r w:rsidRPr="00BA3446">
        <w:rPr>
          <w:rFonts w:ascii="Arial" w:hAnsi="Arial" w:cs="Arial"/>
          <w:sz w:val="24"/>
          <w:szCs w:val="24"/>
        </w:rPr>
        <w:t xml:space="preserve"> </w:t>
      </w:r>
    </w:p>
    <w:p w14:paraId="1631EFC7" w14:textId="77777777" w:rsidR="0062057E" w:rsidRPr="00BA3446" w:rsidRDefault="0062057E" w:rsidP="00BA3446">
      <w:pPr>
        <w:pStyle w:val="ListParagraph"/>
        <w:numPr>
          <w:ilvl w:val="0"/>
          <w:numId w:val="15"/>
        </w:numPr>
        <w:spacing w:after="0" w:line="240" w:lineRule="auto"/>
        <w:ind w:left="447" w:hanging="425"/>
        <w:jc w:val="both"/>
        <w:rPr>
          <w:rFonts w:ascii="Arial" w:hAnsi="Arial" w:cs="Arial"/>
          <w:sz w:val="24"/>
          <w:szCs w:val="24"/>
        </w:rPr>
      </w:pPr>
      <w:r w:rsidRPr="00BA3446">
        <w:rPr>
          <w:rFonts w:ascii="Arial" w:hAnsi="Arial" w:cs="Arial"/>
          <w:sz w:val="24"/>
          <w:szCs w:val="24"/>
        </w:rPr>
        <w:t>Natural England, Sussex Wildlife Trust, the RSPB, Sussex Ornithological Society, Mayday! Action Group and other representors wished to see the justification for the change to the Westhampnett-Pagham Strategic Wildlife Corridor, as well the corridor being widened to the version consulted upon in the Technical Consultation 2021.</w:t>
      </w:r>
    </w:p>
    <w:p w14:paraId="14C8522E" w14:textId="1C5A1A3D" w:rsidR="0062057E" w:rsidRPr="00BA3446" w:rsidRDefault="0062057E" w:rsidP="00BA3446">
      <w:pPr>
        <w:pStyle w:val="ListParagraph"/>
        <w:numPr>
          <w:ilvl w:val="0"/>
          <w:numId w:val="15"/>
        </w:numPr>
        <w:spacing w:after="0" w:line="240" w:lineRule="auto"/>
        <w:ind w:left="447" w:hanging="425"/>
        <w:jc w:val="both"/>
        <w:rPr>
          <w:rFonts w:ascii="Arial" w:hAnsi="Arial" w:cs="Arial"/>
          <w:sz w:val="24"/>
          <w:szCs w:val="24"/>
        </w:rPr>
      </w:pPr>
      <w:r w:rsidRPr="00BA3446">
        <w:rPr>
          <w:rFonts w:ascii="Arial" w:hAnsi="Arial" w:cs="Arial"/>
          <w:sz w:val="24"/>
          <w:szCs w:val="24"/>
        </w:rPr>
        <w:t>Comments from interested parties include removing the requirement to provide gypsy and traveller accommodation; suggestions to look at transport impacts in further detail</w:t>
      </w:r>
      <w:r w:rsidR="00BD6F2B">
        <w:rPr>
          <w:rFonts w:ascii="Arial" w:hAnsi="Arial" w:cs="Arial"/>
          <w:sz w:val="24"/>
          <w:szCs w:val="24"/>
        </w:rPr>
        <w:t>.</w:t>
      </w:r>
      <w:r w:rsidRPr="00BA3446">
        <w:rPr>
          <w:rFonts w:ascii="Arial" w:hAnsi="Arial" w:cs="Arial"/>
          <w:sz w:val="24"/>
          <w:szCs w:val="24"/>
        </w:rPr>
        <w:t xml:space="preserve"> </w:t>
      </w:r>
    </w:p>
    <w:p w14:paraId="64055A9E" w14:textId="77777777" w:rsidR="0062057E" w:rsidRPr="00BA3446" w:rsidRDefault="0062057E" w:rsidP="00BA3446">
      <w:pPr>
        <w:pStyle w:val="ListParagraph"/>
        <w:numPr>
          <w:ilvl w:val="0"/>
          <w:numId w:val="15"/>
        </w:numPr>
        <w:spacing w:after="0" w:line="240" w:lineRule="auto"/>
        <w:ind w:left="447" w:hanging="425"/>
        <w:jc w:val="both"/>
        <w:rPr>
          <w:rFonts w:ascii="Arial" w:hAnsi="Arial" w:cs="Arial"/>
          <w:sz w:val="24"/>
          <w:szCs w:val="24"/>
        </w:rPr>
      </w:pPr>
      <w:r w:rsidRPr="00BA3446">
        <w:rPr>
          <w:rFonts w:ascii="Arial" w:hAnsi="Arial" w:cs="Arial"/>
          <w:sz w:val="24"/>
          <w:szCs w:val="24"/>
        </w:rPr>
        <w:t xml:space="preserve">West Sussex County Council objected to the education requirements and suggested modifications. </w:t>
      </w:r>
    </w:p>
    <w:p w14:paraId="3C724A2C" w14:textId="77777777" w:rsidR="0062057E" w:rsidRPr="00BA3446" w:rsidRDefault="0062057E" w:rsidP="00BA3446">
      <w:pPr>
        <w:pStyle w:val="ListParagraph"/>
        <w:numPr>
          <w:ilvl w:val="0"/>
          <w:numId w:val="15"/>
        </w:numPr>
        <w:spacing w:after="0" w:line="240" w:lineRule="auto"/>
        <w:ind w:left="447" w:hanging="425"/>
        <w:jc w:val="both"/>
        <w:rPr>
          <w:rFonts w:ascii="Arial" w:hAnsi="Arial" w:cs="Arial"/>
          <w:sz w:val="24"/>
          <w:szCs w:val="24"/>
        </w:rPr>
      </w:pPr>
      <w:r w:rsidRPr="00BA3446">
        <w:rPr>
          <w:rFonts w:ascii="Arial" w:hAnsi="Arial" w:cs="Arial"/>
          <w:sz w:val="24"/>
          <w:szCs w:val="24"/>
        </w:rPr>
        <w:t xml:space="preserve">The agents on behalf of the two site developers wish to see the housing figure as a minimum and suggest amendments to some of the policy criteria wording. </w:t>
      </w:r>
    </w:p>
    <w:p w14:paraId="07944D9C" w14:textId="77777777" w:rsidR="0062057E" w:rsidRPr="00BA3446" w:rsidRDefault="0062057E" w:rsidP="00BA3446">
      <w:pPr>
        <w:pStyle w:val="ListParagraph"/>
        <w:numPr>
          <w:ilvl w:val="0"/>
          <w:numId w:val="15"/>
        </w:numPr>
        <w:spacing w:after="0" w:line="240" w:lineRule="auto"/>
        <w:ind w:left="447" w:hanging="425"/>
        <w:jc w:val="both"/>
        <w:rPr>
          <w:rFonts w:ascii="Arial" w:hAnsi="Arial" w:cs="Arial"/>
          <w:sz w:val="24"/>
          <w:szCs w:val="24"/>
        </w:rPr>
      </w:pPr>
      <w:r w:rsidRPr="00BA3446">
        <w:rPr>
          <w:rFonts w:ascii="Arial" w:hAnsi="Arial" w:cs="Arial"/>
          <w:sz w:val="24"/>
          <w:szCs w:val="24"/>
        </w:rPr>
        <w:t xml:space="preserve">Stagecoach South and GoVia Thameslink Railway suggest changes to the wording to shift the focus onto more sustainable modes of transport. </w:t>
      </w:r>
    </w:p>
    <w:p w14:paraId="057EE998" w14:textId="2EFDF691" w:rsidR="00BA3446" w:rsidRDefault="0062057E" w:rsidP="00D329DF">
      <w:pPr>
        <w:pStyle w:val="ListParagraph"/>
        <w:numPr>
          <w:ilvl w:val="0"/>
          <w:numId w:val="15"/>
        </w:numPr>
        <w:spacing w:after="0" w:line="240" w:lineRule="auto"/>
        <w:ind w:left="447" w:hanging="425"/>
        <w:jc w:val="both"/>
        <w:rPr>
          <w:rFonts w:ascii="Arial" w:hAnsi="Arial" w:cs="Arial"/>
          <w:sz w:val="24"/>
          <w:szCs w:val="24"/>
        </w:rPr>
      </w:pPr>
      <w:r w:rsidRPr="00BA3446">
        <w:rPr>
          <w:rFonts w:ascii="Arial" w:hAnsi="Arial" w:cs="Arial"/>
          <w:sz w:val="24"/>
          <w:szCs w:val="24"/>
        </w:rPr>
        <w:t xml:space="preserve">National Highways, the Environment Agency, and the Forestry Commission support the policy. </w:t>
      </w:r>
    </w:p>
    <w:p w14:paraId="107E0D51" w14:textId="77777777" w:rsidR="00BA3446" w:rsidRPr="00BA3446" w:rsidRDefault="00BA3446" w:rsidP="00BA3446">
      <w:pPr>
        <w:pStyle w:val="ListParagraph"/>
        <w:spacing w:after="0" w:line="240" w:lineRule="auto"/>
        <w:ind w:left="447"/>
        <w:jc w:val="both"/>
        <w:rPr>
          <w:rFonts w:ascii="Arial" w:hAnsi="Arial" w:cs="Arial"/>
          <w:sz w:val="24"/>
          <w:szCs w:val="24"/>
        </w:rPr>
      </w:pPr>
    </w:p>
    <w:p w14:paraId="46BAB5E4" w14:textId="321FB566" w:rsidR="0062057E" w:rsidRPr="00BA3446" w:rsidRDefault="0062057E" w:rsidP="00BA3446">
      <w:pPr>
        <w:jc w:val="both"/>
        <w:rPr>
          <w:rFonts w:ascii="Arial" w:hAnsi="Arial" w:cs="Arial"/>
          <w:sz w:val="24"/>
          <w:szCs w:val="24"/>
        </w:rPr>
      </w:pPr>
      <w:r w:rsidRPr="00BA3446">
        <w:rPr>
          <w:rFonts w:ascii="Arial" w:hAnsi="Arial" w:cs="Arial"/>
          <w:sz w:val="24"/>
          <w:szCs w:val="24"/>
        </w:rPr>
        <w:t xml:space="preserve">The council is satisfied that subject to the modifications proposed below that the Policy is sound. </w:t>
      </w:r>
    </w:p>
    <w:p w14:paraId="03E0CF56" w14:textId="5FE8E6D3" w:rsidR="0062057E" w:rsidRPr="00BD6F2B" w:rsidRDefault="0062057E" w:rsidP="00BA3446">
      <w:pPr>
        <w:jc w:val="both"/>
        <w:rPr>
          <w:rFonts w:ascii="Arial" w:hAnsi="Arial" w:cs="Arial"/>
          <w:sz w:val="24"/>
          <w:szCs w:val="24"/>
        </w:rPr>
      </w:pPr>
      <w:r w:rsidRPr="00BA3446">
        <w:rPr>
          <w:rFonts w:ascii="Arial" w:hAnsi="Arial" w:cs="Arial"/>
          <w:sz w:val="24"/>
          <w:szCs w:val="24"/>
        </w:rPr>
        <w:t xml:space="preserve">For consistency purposes and to reflect increase in custom and self-build need, criterion 1 is proposed to be amended as follows: </w:t>
      </w:r>
      <w:r w:rsidRPr="00BD6F2B">
        <w:rPr>
          <w:rFonts w:ascii="Arial" w:hAnsi="Arial" w:cs="Arial"/>
          <w:sz w:val="24"/>
          <w:szCs w:val="24"/>
        </w:rPr>
        <w:t>“</w:t>
      </w:r>
      <w:r w:rsidRPr="00963691">
        <w:rPr>
          <w:rFonts w:ascii="Arial" w:hAnsi="Arial" w:cs="Arial"/>
          <w:sz w:val="24"/>
          <w:szCs w:val="24"/>
        </w:rPr>
        <w:t xml:space="preserve">Development to include </w:t>
      </w:r>
      <w:r w:rsidRPr="00BD6F2B">
        <w:rPr>
          <w:rFonts w:ascii="Arial" w:hAnsi="Arial" w:cs="Arial"/>
          <w:b/>
          <w:bCs/>
          <w:sz w:val="24"/>
          <w:szCs w:val="24"/>
          <w:u w:val="single"/>
        </w:rPr>
        <w:t>approximately</w:t>
      </w:r>
      <w:r w:rsidRPr="00963691">
        <w:rPr>
          <w:rFonts w:ascii="Arial" w:hAnsi="Arial" w:cs="Arial"/>
          <w:sz w:val="24"/>
          <w:szCs w:val="24"/>
        </w:rPr>
        <w:t xml:space="preserve"> 680 dwellings, including </w:t>
      </w:r>
      <w:r w:rsidRPr="00BD6F2B">
        <w:rPr>
          <w:rFonts w:ascii="Arial" w:hAnsi="Arial" w:cs="Arial"/>
          <w:b/>
          <w:bCs/>
          <w:sz w:val="24"/>
          <w:szCs w:val="24"/>
          <w:u w:val="single"/>
        </w:rPr>
        <w:t>34</w:t>
      </w:r>
      <w:r w:rsidRPr="00BD6F2B">
        <w:rPr>
          <w:rFonts w:ascii="Arial" w:hAnsi="Arial" w:cs="Arial"/>
          <w:b/>
          <w:bCs/>
          <w:strike/>
          <w:sz w:val="24"/>
          <w:szCs w:val="24"/>
        </w:rPr>
        <w:t>ten</w:t>
      </w:r>
      <w:r w:rsidRPr="00963691">
        <w:rPr>
          <w:rFonts w:ascii="Arial" w:hAnsi="Arial" w:cs="Arial"/>
          <w:sz w:val="24"/>
          <w:szCs w:val="24"/>
        </w:rPr>
        <w:t xml:space="preserve"> suitable serviced plots to provide self/custom build housing;</w:t>
      </w:r>
      <w:r w:rsidRPr="00BD6F2B">
        <w:rPr>
          <w:rFonts w:ascii="Arial" w:hAnsi="Arial" w:cs="Arial"/>
          <w:sz w:val="24"/>
          <w:szCs w:val="24"/>
        </w:rPr>
        <w:t>”</w:t>
      </w:r>
    </w:p>
    <w:p w14:paraId="627ED21C" w14:textId="77777777" w:rsidR="0062057E" w:rsidRPr="00BA3446" w:rsidRDefault="0062057E" w:rsidP="00BA3446">
      <w:pPr>
        <w:spacing w:after="0" w:line="240" w:lineRule="auto"/>
        <w:jc w:val="both"/>
        <w:rPr>
          <w:rFonts w:ascii="Arial" w:hAnsi="Arial" w:cs="Arial"/>
          <w:sz w:val="24"/>
          <w:szCs w:val="24"/>
        </w:rPr>
      </w:pPr>
      <w:r w:rsidRPr="00BA3446">
        <w:rPr>
          <w:rFonts w:ascii="Arial" w:hAnsi="Arial" w:cs="Arial"/>
          <w:sz w:val="24"/>
          <w:szCs w:val="24"/>
        </w:rPr>
        <w:t xml:space="preserve">To address the objection made by the site developer, criterion 4 is proposed to be amended as follows: </w:t>
      </w:r>
      <w:r w:rsidRPr="00BD6F2B">
        <w:rPr>
          <w:rFonts w:ascii="Arial" w:hAnsi="Arial" w:cs="Arial"/>
          <w:sz w:val="24"/>
          <w:szCs w:val="24"/>
        </w:rPr>
        <w:t>“</w:t>
      </w:r>
      <w:r w:rsidRPr="00963691">
        <w:rPr>
          <w:rFonts w:ascii="Arial" w:hAnsi="Arial" w:cs="Arial"/>
          <w:sz w:val="24"/>
          <w:szCs w:val="24"/>
        </w:rPr>
        <w:t xml:space="preserve">4. Conserve </w:t>
      </w:r>
      <w:r w:rsidRPr="00BD6F2B">
        <w:rPr>
          <w:rFonts w:ascii="Arial" w:hAnsi="Arial" w:cs="Arial"/>
          <w:b/>
          <w:bCs/>
          <w:strike/>
          <w:sz w:val="24"/>
          <w:szCs w:val="24"/>
        </w:rPr>
        <w:t>and enhance</w:t>
      </w:r>
      <w:r w:rsidRPr="00963691">
        <w:rPr>
          <w:rFonts w:ascii="Arial" w:hAnsi="Arial" w:cs="Arial"/>
          <w:sz w:val="24"/>
          <w:szCs w:val="24"/>
        </w:rPr>
        <w:t xml:space="preserve"> the historical significant of the listed Shopwyke Grange and the cluster of buildings associated with the grade II* listed Shopwyke House should be analysed at an early stage of the masterplan;”</w:t>
      </w:r>
    </w:p>
    <w:p w14:paraId="364F5B08" w14:textId="77777777" w:rsidR="0062057E" w:rsidRPr="00BA3446" w:rsidRDefault="0062057E" w:rsidP="00BA3446">
      <w:pPr>
        <w:spacing w:after="0" w:line="240" w:lineRule="auto"/>
        <w:jc w:val="both"/>
        <w:rPr>
          <w:rFonts w:ascii="Arial" w:hAnsi="Arial" w:cs="Arial"/>
          <w:sz w:val="24"/>
          <w:szCs w:val="24"/>
        </w:rPr>
      </w:pPr>
    </w:p>
    <w:p w14:paraId="1D641A19" w14:textId="77777777" w:rsidR="0062057E" w:rsidRPr="00BA3446" w:rsidRDefault="0062057E" w:rsidP="00BA3446">
      <w:pPr>
        <w:jc w:val="both"/>
        <w:rPr>
          <w:rFonts w:ascii="Arial" w:hAnsi="Arial" w:cs="Arial"/>
          <w:sz w:val="24"/>
          <w:szCs w:val="24"/>
        </w:rPr>
      </w:pPr>
      <w:r w:rsidRPr="00BA3446">
        <w:rPr>
          <w:rFonts w:ascii="Arial" w:hAnsi="Arial" w:cs="Arial"/>
          <w:sz w:val="24"/>
          <w:szCs w:val="24"/>
        </w:rPr>
        <w:t>To address the objection made by West Sussex County Council, bullet point 2 of para 10.35 is proposed to be amended as follows:</w:t>
      </w:r>
    </w:p>
    <w:p w14:paraId="244A02E8" w14:textId="77777777" w:rsidR="0062057E" w:rsidRPr="00BA3446" w:rsidRDefault="0062057E" w:rsidP="00BA3446">
      <w:pPr>
        <w:pStyle w:val="ListParagraph"/>
        <w:numPr>
          <w:ilvl w:val="0"/>
          <w:numId w:val="32"/>
        </w:numPr>
        <w:spacing w:after="160" w:line="259" w:lineRule="auto"/>
        <w:jc w:val="both"/>
        <w:rPr>
          <w:rFonts w:ascii="Arial" w:hAnsi="Arial" w:cs="Arial"/>
          <w:sz w:val="24"/>
          <w:szCs w:val="24"/>
        </w:rPr>
      </w:pPr>
      <w:r w:rsidRPr="00963691">
        <w:rPr>
          <w:rFonts w:ascii="Arial" w:hAnsi="Arial" w:cs="Arial"/>
          <w:sz w:val="24"/>
          <w:szCs w:val="24"/>
        </w:rPr>
        <w:t>“Making provision for a primary school, neighbourhood centre and other economic and social infrastructure.</w:t>
      </w:r>
      <w:r w:rsidRPr="00BA3446">
        <w:rPr>
          <w:rFonts w:ascii="Arial" w:hAnsi="Arial" w:cs="Arial"/>
          <w:sz w:val="24"/>
          <w:szCs w:val="24"/>
          <w:u w:val="single"/>
        </w:rPr>
        <w:t xml:space="preserve"> </w:t>
      </w:r>
      <w:r w:rsidRPr="00BA3446">
        <w:rPr>
          <w:rFonts w:ascii="Arial" w:hAnsi="Arial" w:cs="Arial"/>
          <w:b/>
          <w:bCs/>
          <w:sz w:val="24"/>
          <w:szCs w:val="24"/>
          <w:u w:val="single"/>
        </w:rPr>
        <w:t>Land for the primary school must meet the minimum recommended education space requirements for a two-form entry primary school;</w:t>
      </w:r>
      <w:r w:rsidRPr="00963691">
        <w:rPr>
          <w:rFonts w:ascii="Arial" w:hAnsi="Arial" w:cs="Arial"/>
          <w:sz w:val="24"/>
          <w:szCs w:val="24"/>
        </w:rPr>
        <w:t>”</w:t>
      </w:r>
    </w:p>
    <w:p w14:paraId="465E3F3E" w14:textId="77777777" w:rsidR="0062057E" w:rsidRPr="00BD6F2B" w:rsidRDefault="0062057E" w:rsidP="00BA3446">
      <w:pPr>
        <w:jc w:val="both"/>
        <w:rPr>
          <w:rFonts w:ascii="Arial" w:hAnsi="Arial" w:cs="Arial"/>
          <w:sz w:val="24"/>
          <w:szCs w:val="24"/>
        </w:rPr>
      </w:pPr>
      <w:r w:rsidRPr="00BA3446">
        <w:rPr>
          <w:rFonts w:ascii="Arial" w:hAnsi="Arial" w:cs="Arial"/>
          <w:sz w:val="24"/>
          <w:szCs w:val="24"/>
        </w:rPr>
        <w:lastRenderedPageBreak/>
        <w:t>To address the objection made by the site developer, criterion 6 is proposed to be amended as follows: “</w:t>
      </w:r>
      <w:r w:rsidRPr="00963691">
        <w:rPr>
          <w:rFonts w:ascii="Arial" w:hAnsi="Arial" w:cs="Arial"/>
          <w:sz w:val="24"/>
          <w:szCs w:val="24"/>
        </w:rPr>
        <w:t xml:space="preserve">6. Provide for appropriate hard and soft landscaping, including street trees, </w:t>
      </w:r>
      <w:r w:rsidRPr="00BD6F2B">
        <w:rPr>
          <w:rFonts w:ascii="Arial" w:hAnsi="Arial" w:cs="Arial"/>
          <w:b/>
          <w:bCs/>
          <w:strike/>
          <w:sz w:val="24"/>
          <w:szCs w:val="24"/>
        </w:rPr>
        <w:t xml:space="preserve">a substantial and effective </w:t>
      </w:r>
      <w:r w:rsidRPr="00BD6F2B">
        <w:rPr>
          <w:rFonts w:ascii="Arial" w:hAnsi="Arial" w:cs="Arial"/>
          <w:b/>
          <w:bCs/>
          <w:sz w:val="24"/>
          <w:szCs w:val="24"/>
          <w:u w:val="single"/>
        </w:rPr>
        <w:t>an appropriate</w:t>
      </w:r>
      <w:r w:rsidRPr="00963691">
        <w:rPr>
          <w:rFonts w:ascii="Arial" w:hAnsi="Arial" w:cs="Arial"/>
          <w:sz w:val="24"/>
          <w:szCs w:val="24"/>
        </w:rPr>
        <w:t xml:space="preserve"> buffer with significant planting the strategic wildlife corridor on the eastern boundary of the site…</w:t>
      </w:r>
      <w:r w:rsidRPr="00BD6F2B">
        <w:rPr>
          <w:rFonts w:ascii="Arial" w:hAnsi="Arial" w:cs="Arial"/>
          <w:sz w:val="24"/>
          <w:szCs w:val="24"/>
        </w:rPr>
        <w:t>”</w:t>
      </w:r>
    </w:p>
    <w:p w14:paraId="28AD19DF" w14:textId="77777777" w:rsidR="0062057E" w:rsidRPr="00BA3446" w:rsidRDefault="0062057E" w:rsidP="00BA3446">
      <w:pPr>
        <w:jc w:val="both"/>
        <w:rPr>
          <w:rFonts w:ascii="Arial" w:hAnsi="Arial" w:cs="Arial"/>
          <w:sz w:val="24"/>
          <w:szCs w:val="24"/>
        </w:rPr>
      </w:pPr>
      <w:r w:rsidRPr="00BA3446">
        <w:rPr>
          <w:rFonts w:ascii="Arial" w:hAnsi="Arial" w:cs="Arial"/>
          <w:sz w:val="24"/>
          <w:szCs w:val="24"/>
        </w:rPr>
        <w:t>To address objections made in relation to sustainable travel modes, criteria 7 and 12 are proposed to be amended as follows:</w:t>
      </w:r>
    </w:p>
    <w:p w14:paraId="13C64C84" w14:textId="77777777" w:rsidR="0062057E" w:rsidRPr="00963691" w:rsidRDefault="0062057E" w:rsidP="00BA3446">
      <w:pPr>
        <w:jc w:val="both"/>
        <w:rPr>
          <w:rFonts w:ascii="Arial" w:hAnsi="Arial" w:cs="Arial"/>
          <w:sz w:val="24"/>
          <w:szCs w:val="24"/>
        </w:rPr>
      </w:pPr>
      <w:r w:rsidRPr="00BD6F2B">
        <w:rPr>
          <w:rFonts w:ascii="Arial" w:hAnsi="Arial" w:cs="Arial"/>
          <w:sz w:val="24"/>
          <w:szCs w:val="24"/>
        </w:rPr>
        <w:t>“</w:t>
      </w:r>
      <w:r w:rsidRPr="00963691">
        <w:rPr>
          <w:rFonts w:ascii="Arial" w:hAnsi="Arial" w:cs="Arial"/>
          <w:sz w:val="24"/>
          <w:szCs w:val="24"/>
        </w:rPr>
        <w:t>7. Ensure that green infrastructure provision is well related to the overall layout and character of the development and how it relates to its surroundings. This will include creating linkages throughout the site to the wider countryside, Tangmere</w:t>
      </w:r>
      <w:r w:rsidRPr="00BD6F2B">
        <w:rPr>
          <w:rFonts w:ascii="Arial" w:hAnsi="Arial" w:cs="Arial"/>
          <w:b/>
          <w:bCs/>
          <w:sz w:val="24"/>
          <w:szCs w:val="24"/>
          <w:u w:val="single"/>
        </w:rPr>
        <w:t>, Oving</w:t>
      </w:r>
      <w:r w:rsidRPr="00963691">
        <w:rPr>
          <w:rFonts w:ascii="Arial" w:hAnsi="Arial" w:cs="Arial"/>
          <w:sz w:val="24"/>
          <w:szCs w:val="24"/>
        </w:rPr>
        <w:t xml:space="preserve"> and development at Shopwyke Lakes;”</w:t>
      </w:r>
    </w:p>
    <w:p w14:paraId="397228E3" w14:textId="77777777" w:rsidR="0062057E" w:rsidRPr="00963691" w:rsidRDefault="0062057E" w:rsidP="00BA3446">
      <w:pPr>
        <w:jc w:val="both"/>
        <w:rPr>
          <w:rFonts w:ascii="Arial" w:hAnsi="Arial" w:cs="Arial"/>
          <w:sz w:val="24"/>
          <w:szCs w:val="24"/>
        </w:rPr>
      </w:pPr>
      <w:r w:rsidRPr="00963691">
        <w:rPr>
          <w:rFonts w:ascii="Arial" w:hAnsi="Arial" w:cs="Arial"/>
          <w:sz w:val="24"/>
          <w:szCs w:val="24"/>
        </w:rPr>
        <w:t>“12. Provide for sustainable travel modes and new improved cycle and pedestrian routes, including linkages with Chichester</w:t>
      </w:r>
      <w:r w:rsidRPr="00BD6F2B">
        <w:rPr>
          <w:rFonts w:ascii="Arial" w:hAnsi="Arial" w:cs="Arial"/>
          <w:b/>
          <w:bCs/>
          <w:sz w:val="24"/>
          <w:szCs w:val="24"/>
          <w:u w:val="single"/>
        </w:rPr>
        <w:t>, Westhampnett, Tangmere and Oving</w:t>
      </w:r>
      <w:r w:rsidRPr="00963691">
        <w:rPr>
          <w:rFonts w:ascii="Arial" w:hAnsi="Arial" w:cs="Arial"/>
          <w:sz w:val="24"/>
          <w:szCs w:val="24"/>
        </w:rPr>
        <w:t xml:space="preserve">;” </w:t>
      </w:r>
    </w:p>
    <w:p w14:paraId="6B976A7F" w14:textId="3E9EE530" w:rsidR="0062057E" w:rsidRDefault="0062057E" w:rsidP="00BA3446">
      <w:pPr>
        <w:jc w:val="both"/>
        <w:rPr>
          <w:rFonts w:ascii="Arial" w:eastAsia="Times New Roman" w:hAnsi="Arial" w:cs="Arial"/>
          <w:bCs/>
          <w:sz w:val="24"/>
          <w:szCs w:val="24"/>
          <w:lang w:eastAsia="en-GB"/>
        </w:rPr>
      </w:pPr>
      <w:r w:rsidRPr="00BD6F2B">
        <w:rPr>
          <w:rFonts w:ascii="Arial" w:eastAsia="Times New Roman" w:hAnsi="Arial" w:cs="Arial"/>
          <w:bCs/>
          <w:sz w:val="24"/>
          <w:szCs w:val="24"/>
          <w:lang w:eastAsia="en-GB"/>
        </w:rPr>
        <w:t>Amend criterion 18 for consistency: “</w:t>
      </w:r>
      <w:r w:rsidRPr="00963691">
        <w:rPr>
          <w:rFonts w:ascii="Arial" w:eastAsia="Times New Roman" w:hAnsi="Arial" w:cs="Arial"/>
          <w:bCs/>
          <w:sz w:val="24"/>
          <w:szCs w:val="24"/>
          <w:lang w:eastAsia="en-GB"/>
        </w:rPr>
        <w:t xml:space="preserve">Consider the implication of development on safeguarded minerals in line with the West Sussex Joint Minerals Local Plan (Policy M9) and </w:t>
      </w:r>
      <w:r w:rsidRPr="00BD6F2B">
        <w:rPr>
          <w:rFonts w:ascii="Arial" w:eastAsia="Times New Roman" w:hAnsi="Arial" w:cs="Arial"/>
          <w:b/>
          <w:sz w:val="24"/>
          <w:szCs w:val="24"/>
          <w:u w:val="single"/>
          <w:lang w:eastAsia="en-GB"/>
        </w:rPr>
        <w:t>Minerals and Waste</w:t>
      </w:r>
      <w:r w:rsidRPr="00963691">
        <w:rPr>
          <w:rFonts w:ascii="Arial" w:eastAsia="Times New Roman" w:hAnsi="Arial" w:cs="Arial"/>
          <w:bCs/>
          <w:sz w:val="24"/>
          <w:szCs w:val="24"/>
          <w:lang w:eastAsia="en-GB"/>
        </w:rPr>
        <w:t xml:space="preserve"> Safeguarding Guidance</w:t>
      </w:r>
      <w:r w:rsidR="00BD6F2B">
        <w:rPr>
          <w:rFonts w:ascii="Arial" w:eastAsia="Times New Roman" w:hAnsi="Arial" w:cs="Arial"/>
          <w:bCs/>
          <w:sz w:val="24"/>
          <w:szCs w:val="24"/>
          <w:lang w:eastAsia="en-GB"/>
        </w:rPr>
        <w:t>.</w:t>
      </w:r>
      <w:r w:rsidRPr="00BD6F2B">
        <w:rPr>
          <w:rFonts w:ascii="Arial" w:eastAsia="Times New Roman" w:hAnsi="Arial" w:cs="Arial"/>
          <w:bCs/>
          <w:sz w:val="24"/>
          <w:szCs w:val="24"/>
          <w:lang w:eastAsia="en-GB"/>
        </w:rPr>
        <w:t>”</w:t>
      </w:r>
    </w:p>
    <w:p w14:paraId="7DF49F6A" w14:textId="77777777" w:rsidR="00327D22" w:rsidRPr="00963691" w:rsidRDefault="00327D22" w:rsidP="00BA3446">
      <w:pPr>
        <w:jc w:val="both"/>
        <w:rPr>
          <w:rFonts w:ascii="Arial" w:hAnsi="Arial" w:cs="Arial"/>
          <w:bCs/>
          <w:color w:val="365F91" w:themeColor="accent1" w:themeShade="BF"/>
          <w:sz w:val="24"/>
          <w:szCs w:val="24"/>
        </w:rPr>
      </w:pPr>
    </w:p>
    <w:p w14:paraId="2ADD88C4" w14:textId="77777777" w:rsidR="0062057E" w:rsidRPr="00BD6F2B" w:rsidRDefault="001055EF" w:rsidP="00BD6F2B">
      <w:pPr>
        <w:jc w:val="both"/>
        <w:rPr>
          <w:rFonts w:ascii="Arial" w:hAnsi="Arial" w:cs="Arial"/>
          <w:b/>
          <w:bCs/>
          <w:color w:val="365F91" w:themeColor="accent1" w:themeShade="BF"/>
          <w:sz w:val="24"/>
          <w:szCs w:val="24"/>
        </w:rPr>
      </w:pPr>
      <w:hyperlink w:anchor="_Toc125989045" w:history="1">
        <w:r w:rsidR="0062057E" w:rsidRPr="00BD6F2B">
          <w:rPr>
            <w:rFonts w:ascii="Arial" w:hAnsi="Arial" w:cs="Arial"/>
            <w:b/>
            <w:bCs/>
            <w:color w:val="365F91" w:themeColor="accent1" w:themeShade="BF"/>
            <w:sz w:val="24"/>
            <w:szCs w:val="24"/>
          </w:rPr>
          <w:t>Westhampnett/North East Chichester</w:t>
        </w:r>
        <w:r w:rsidR="0062057E" w:rsidRPr="00BD6F2B">
          <w:rPr>
            <w:rFonts w:ascii="Arial" w:hAnsi="Arial" w:cs="Arial"/>
            <w:b/>
            <w:bCs/>
            <w:webHidden/>
            <w:color w:val="365F91" w:themeColor="accent1" w:themeShade="BF"/>
            <w:sz w:val="24"/>
            <w:szCs w:val="24"/>
          </w:rPr>
          <w:tab/>
        </w:r>
      </w:hyperlink>
    </w:p>
    <w:p w14:paraId="0FD4A025" w14:textId="77777777" w:rsidR="0062057E" w:rsidRPr="00BD6F2B" w:rsidRDefault="001055EF" w:rsidP="00BD6F2B">
      <w:pPr>
        <w:jc w:val="both"/>
        <w:rPr>
          <w:rFonts w:ascii="Arial" w:hAnsi="Arial" w:cs="Arial"/>
          <w:b/>
          <w:bCs/>
          <w:color w:val="365F91" w:themeColor="accent1" w:themeShade="BF"/>
          <w:sz w:val="24"/>
          <w:szCs w:val="24"/>
        </w:rPr>
      </w:pPr>
      <w:hyperlink w:anchor="_Toc125989046" w:history="1">
        <w:r w:rsidR="0062057E" w:rsidRPr="00BD6F2B">
          <w:rPr>
            <w:rFonts w:ascii="Arial" w:hAnsi="Arial" w:cs="Arial"/>
            <w:b/>
            <w:bCs/>
            <w:color w:val="365F91" w:themeColor="accent1" w:themeShade="BF"/>
            <w:sz w:val="24"/>
            <w:szCs w:val="24"/>
          </w:rPr>
          <w:t>Policy A9 Land at Westhampnett/North East Chichester</w:t>
        </w:r>
        <w:r w:rsidR="0062057E" w:rsidRPr="00BD6F2B">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D6F2B" w14:paraId="719426D2" w14:textId="77777777" w:rsidTr="00BD6861">
        <w:tc>
          <w:tcPr>
            <w:tcW w:w="9016" w:type="dxa"/>
            <w:gridSpan w:val="6"/>
            <w:shd w:val="clear" w:color="auto" w:fill="92CDDC" w:themeFill="accent5" w:themeFillTint="99"/>
          </w:tcPr>
          <w:p w14:paraId="6B107638"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 xml:space="preserve">Number of comments received </w:t>
            </w:r>
          </w:p>
        </w:tc>
      </w:tr>
      <w:tr w:rsidR="0062057E" w:rsidRPr="00BD6F2B" w14:paraId="52BC564B" w14:textId="77777777" w:rsidTr="00BD6861">
        <w:tc>
          <w:tcPr>
            <w:tcW w:w="1570" w:type="dxa"/>
          </w:tcPr>
          <w:p w14:paraId="5BA23675"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Total:</w:t>
            </w:r>
          </w:p>
        </w:tc>
        <w:tc>
          <w:tcPr>
            <w:tcW w:w="1358" w:type="dxa"/>
          </w:tcPr>
          <w:p w14:paraId="790FFD31"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11</w:t>
            </w:r>
          </w:p>
        </w:tc>
        <w:tc>
          <w:tcPr>
            <w:tcW w:w="1467" w:type="dxa"/>
          </w:tcPr>
          <w:p w14:paraId="75714712"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Support:</w:t>
            </w:r>
          </w:p>
        </w:tc>
        <w:tc>
          <w:tcPr>
            <w:tcW w:w="1416" w:type="dxa"/>
          </w:tcPr>
          <w:p w14:paraId="15C06A90"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6</w:t>
            </w:r>
          </w:p>
        </w:tc>
        <w:tc>
          <w:tcPr>
            <w:tcW w:w="1669" w:type="dxa"/>
          </w:tcPr>
          <w:p w14:paraId="11C4D4E1"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Object:</w:t>
            </w:r>
          </w:p>
        </w:tc>
        <w:tc>
          <w:tcPr>
            <w:tcW w:w="1536" w:type="dxa"/>
          </w:tcPr>
          <w:p w14:paraId="472788EA" w14:textId="77777777" w:rsidR="0062057E" w:rsidRPr="00BD6F2B" w:rsidRDefault="0062057E" w:rsidP="00BD6F2B">
            <w:pPr>
              <w:jc w:val="both"/>
              <w:rPr>
                <w:rFonts w:ascii="Arial" w:hAnsi="Arial" w:cs="Arial"/>
                <w:b/>
                <w:bCs/>
                <w:sz w:val="24"/>
                <w:szCs w:val="24"/>
              </w:rPr>
            </w:pPr>
            <w:r w:rsidRPr="00BD6F2B">
              <w:rPr>
                <w:rFonts w:ascii="Arial" w:hAnsi="Arial" w:cs="Arial"/>
                <w:b/>
                <w:bCs/>
                <w:sz w:val="24"/>
                <w:szCs w:val="24"/>
              </w:rPr>
              <w:t>5</w:t>
            </w:r>
          </w:p>
        </w:tc>
      </w:tr>
    </w:tbl>
    <w:p w14:paraId="1E475A8F" w14:textId="77777777" w:rsidR="0062057E" w:rsidRDefault="0062057E" w:rsidP="00BD6F2B">
      <w:pPr>
        <w:jc w:val="both"/>
        <w:rPr>
          <w:rFonts w:ascii="Arial" w:hAnsi="Arial" w:cs="Arial"/>
          <w:b/>
          <w:bCs/>
          <w:sz w:val="24"/>
          <w:szCs w:val="24"/>
        </w:rPr>
      </w:pPr>
    </w:p>
    <w:p w14:paraId="3269D539" w14:textId="77777777" w:rsidR="0062057E" w:rsidRPr="00BD6F2B" w:rsidRDefault="0062057E" w:rsidP="00BD6F2B">
      <w:pPr>
        <w:jc w:val="both"/>
        <w:rPr>
          <w:rFonts w:ascii="Arial" w:hAnsi="Arial" w:cs="Arial"/>
          <w:sz w:val="24"/>
          <w:szCs w:val="24"/>
        </w:rPr>
      </w:pPr>
      <w:r w:rsidRPr="00BD6F2B">
        <w:rPr>
          <w:rFonts w:ascii="Arial" w:hAnsi="Arial" w:cs="Arial"/>
          <w:b/>
          <w:bCs/>
          <w:sz w:val="24"/>
          <w:szCs w:val="24"/>
        </w:rPr>
        <w:t>Comments and CDC response</w:t>
      </w:r>
      <w:r w:rsidRPr="00BD6F2B">
        <w:rPr>
          <w:rFonts w:ascii="Arial" w:hAnsi="Arial" w:cs="Arial"/>
          <w:sz w:val="24"/>
          <w:szCs w:val="24"/>
        </w:rPr>
        <w:t xml:space="preserve"> </w:t>
      </w:r>
    </w:p>
    <w:p w14:paraId="2125CB2B" w14:textId="77777777" w:rsidR="0062057E" w:rsidRPr="00BD6F2B" w:rsidRDefault="0062057E" w:rsidP="00BD6F2B">
      <w:pPr>
        <w:pStyle w:val="ListParagraph"/>
        <w:numPr>
          <w:ilvl w:val="0"/>
          <w:numId w:val="15"/>
        </w:numPr>
        <w:spacing w:after="0" w:line="240" w:lineRule="auto"/>
        <w:ind w:left="447" w:hanging="425"/>
        <w:jc w:val="both"/>
        <w:rPr>
          <w:rFonts w:ascii="Arial" w:hAnsi="Arial" w:cs="Arial"/>
          <w:sz w:val="24"/>
          <w:szCs w:val="24"/>
        </w:rPr>
      </w:pPr>
      <w:r w:rsidRPr="00BD6F2B">
        <w:rPr>
          <w:rFonts w:ascii="Arial" w:hAnsi="Arial" w:cs="Arial"/>
          <w:sz w:val="24"/>
          <w:szCs w:val="24"/>
        </w:rPr>
        <w:t>Representations from individuals and the Mayday! Action Group related to environmental and planning constraints as well as access to the strategic development site.</w:t>
      </w:r>
    </w:p>
    <w:p w14:paraId="41EFF3D5" w14:textId="77777777" w:rsidR="0062057E" w:rsidRPr="00BD6F2B" w:rsidRDefault="0062057E" w:rsidP="00BD6F2B">
      <w:pPr>
        <w:pStyle w:val="ListParagraph"/>
        <w:numPr>
          <w:ilvl w:val="0"/>
          <w:numId w:val="15"/>
        </w:numPr>
        <w:spacing w:after="0" w:line="240" w:lineRule="auto"/>
        <w:ind w:left="447" w:hanging="425"/>
        <w:jc w:val="both"/>
        <w:rPr>
          <w:rFonts w:ascii="Arial" w:hAnsi="Arial" w:cs="Arial"/>
          <w:sz w:val="24"/>
          <w:szCs w:val="24"/>
        </w:rPr>
      </w:pPr>
      <w:r w:rsidRPr="00BD6F2B">
        <w:rPr>
          <w:rFonts w:ascii="Arial" w:hAnsi="Arial" w:cs="Arial"/>
          <w:sz w:val="24"/>
          <w:szCs w:val="24"/>
        </w:rPr>
        <w:t xml:space="preserve">Whilst Goodwood Estates supported the policy, they also expressed concern regarding the impact on the development from the existing operations at Goodwood.  </w:t>
      </w:r>
    </w:p>
    <w:p w14:paraId="2D6A0999" w14:textId="77777777" w:rsidR="0062057E" w:rsidRPr="00BD6F2B" w:rsidRDefault="0062057E" w:rsidP="00BD6F2B">
      <w:pPr>
        <w:pStyle w:val="ListParagraph"/>
        <w:numPr>
          <w:ilvl w:val="0"/>
          <w:numId w:val="15"/>
        </w:numPr>
        <w:spacing w:after="0" w:line="240" w:lineRule="auto"/>
        <w:ind w:left="447" w:hanging="425"/>
        <w:jc w:val="both"/>
        <w:rPr>
          <w:rFonts w:ascii="Arial" w:hAnsi="Arial" w:cs="Arial"/>
          <w:sz w:val="24"/>
          <w:szCs w:val="24"/>
        </w:rPr>
      </w:pPr>
      <w:r w:rsidRPr="00BD6F2B">
        <w:rPr>
          <w:rFonts w:ascii="Arial" w:hAnsi="Arial" w:cs="Arial"/>
          <w:sz w:val="24"/>
          <w:szCs w:val="24"/>
        </w:rPr>
        <w:t xml:space="preserve">The Environment Agency, Sussex Wildlife Trust, South Downs National Park Authority and National Highways all supported the policy.  </w:t>
      </w:r>
    </w:p>
    <w:p w14:paraId="57FEF68A" w14:textId="77777777" w:rsidR="0062057E" w:rsidRPr="00BD6F2B" w:rsidRDefault="0062057E" w:rsidP="00BD6F2B">
      <w:pPr>
        <w:pStyle w:val="ListParagraph"/>
        <w:numPr>
          <w:ilvl w:val="0"/>
          <w:numId w:val="15"/>
        </w:numPr>
        <w:spacing w:after="0" w:line="240" w:lineRule="auto"/>
        <w:ind w:left="447" w:hanging="425"/>
        <w:jc w:val="both"/>
        <w:rPr>
          <w:rFonts w:ascii="Arial" w:hAnsi="Arial" w:cs="Arial"/>
          <w:sz w:val="24"/>
          <w:szCs w:val="24"/>
        </w:rPr>
      </w:pPr>
      <w:r w:rsidRPr="00BD6F2B">
        <w:rPr>
          <w:rFonts w:ascii="Arial" w:hAnsi="Arial" w:cs="Arial"/>
          <w:sz w:val="24"/>
          <w:szCs w:val="24"/>
        </w:rPr>
        <w:t xml:space="preserve">Stagecoach South’s objection related to the bus service provision being ineffective and a lack of up-to-date transport evidence whereas GoVia Thameslink Railway sought changes to the policy in relation to off-site traffic impacts and public transport.  </w:t>
      </w:r>
    </w:p>
    <w:p w14:paraId="6B4502AB" w14:textId="77777777" w:rsidR="0062057E" w:rsidRPr="00BD6F2B" w:rsidRDefault="0062057E" w:rsidP="00BD6F2B">
      <w:pPr>
        <w:pStyle w:val="ListParagraph"/>
        <w:spacing w:after="0" w:line="240" w:lineRule="auto"/>
        <w:ind w:left="447"/>
        <w:jc w:val="both"/>
        <w:rPr>
          <w:rFonts w:ascii="Arial" w:hAnsi="Arial" w:cs="Arial"/>
          <w:sz w:val="24"/>
          <w:szCs w:val="24"/>
        </w:rPr>
      </w:pPr>
    </w:p>
    <w:p w14:paraId="51844199" w14:textId="77777777" w:rsidR="0062057E" w:rsidRPr="00BD6F2B" w:rsidRDefault="0062057E" w:rsidP="00BD6F2B">
      <w:pPr>
        <w:spacing w:after="0" w:line="240" w:lineRule="auto"/>
        <w:jc w:val="both"/>
        <w:rPr>
          <w:rFonts w:ascii="Arial" w:hAnsi="Arial" w:cs="Arial"/>
          <w:sz w:val="24"/>
          <w:szCs w:val="24"/>
        </w:rPr>
      </w:pPr>
      <w:r w:rsidRPr="00BD6F2B">
        <w:rPr>
          <w:rFonts w:ascii="Arial" w:hAnsi="Arial" w:cs="Arial"/>
          <w:sz w:val="24"/>
          <w:szCs w:val="24"/>
        </w:rPr>
        <w:t xml:space="preserve">The considerations raised in objections would have been determined at the planning application stage for this strategic site allocation and the council is therefore satisfied that subject to the minor modifications proposed below, the Policy is sound.  </w:t>
      </w:r>
    </w:p>
    <w:p w14:paraId="59D55E93" w14:textId="77777777" w:rsidR="0062057E" w:rsidRPr="00BD6F2B" w:rsidRDefault="0062057E" w:rsidP="00BD6F2B">
      <w:pPr>
        <w:spacing w:after="0" w:line="240" w:lineRule="auto"/>
        <w:jc w:val="both"/>
        <w:rPr>
          <w:rFonts w:ascii="Arial" w:hAnsi="Arial" w:cs="Arial"/>
          <w:sz w:val="24"/>
          <w:szCs w:val="24"/>
        </w:rPr>
      </w:pPr>
    </w:p>
    <w:p w14:paraId="699A1EFE" w14:textId="77777777" w:rsidR="0062057E" w:rsidRPr="00BD6F2B" w:rsidRDefault="0062057E" w:rsidP="00BD6F2B">
      <w:pPr>
        <w:spacing w:after="0" w:line="240" w:lineRule="auto"/>
        <w:jc w:val="both"/>
        <w:rPr>
          <w:rFonts w:ascii="Arial" w:hAnsi="Arial" w:cs="Arial"/>
          <w:sz w:val="24"/>
          <w:szCs w:val="24"/>
        </w:rPr>
      </w:pPr>
      <w:r w:rsidRPr="00963691">
        <w:rPr>
          <w:rFonts w:ascii="Arial" w:hAnsi="Arial" w:cs="Arial"/>
          <w:sz w:val="24"/>
          <w:szCs w:val="24"/>
        </w:rPr>
        <w:t>Paragraph 10.36</w:t>
      </w:r>
      <w:r w:rsidRPr="00BD6F2B">
        <w:rPr>
          <w:rFonts w:ascii="Arial" w:hAnsi="Arial" w:cs="Arial"/>
          <w:b/>
          <w:bCs/>
          <w:sz w:val="24"/>
          <w:szCs w:val="24"/>
        </w:rPr>
        <w:t xml:space="preserve"> </w:t>
      </w:r>
      <w:r w:rsidRPr="00BD6F2B">
        <w:rPr>
          <w:rFonts w:ascii="Arial" w:hAnsi="Arial" w:cs="Arial"/>
          <w:sz w:val="24"/>
          <w:szCs w:val="24"/>
        </w:rPr>
        <w:t>– Change: “</w:t>
      </w:r>
      <w:r w:rsidRPr="00963691">
        <w:rPr>
          <w:rFonts w:ascii="Arial" w:hAnsi="Arial" w:cs="Arial"/>
          <w:sz w:val="24"/>
          <w:szCs w:val="24"/>
        </w:rPr>
        <w:t>Rolls Royce</w:t>
      </w:r>
      <w:r w:rsidRPr="00D37827">
        <w:rPr>
          <w:rFonts w:ascii="Arial" w:hAnsi="Arial" w:cs="Arial"/>
          <w:sz w:val="24"/>
          <w:szCs w:val="24"/>
        </w:rPr>
        <w:t>”</w:t>
      </w:r>
      <w:r w:rsidRPr="00BD6F2B">
        <w:rPr>
          <w:rFonts w:ascii="Arial" w:hAnsi="Arial" w:cs="Arial"/>
          <w:sz w:val="24"/>
          <w:szCs w:val="24"/>
        </w:rPr>
        <w:t xml:space="preserve"> to “</w:t>
      </w:r>
      <w:r w:rsidRPr="00BD6F2B">
        <w:rPr>
          <w:rFonts w:ascii="Arial" w:hAnsi="Arial" w:cs="Arial"/>
          <w:b/>
          <w:bCs/>
          <w:sz w:val="24"/>
          <w:szCs w:val="24"/>
        </w:rPr>
        <w:t>Rolls-Royce</w:t>
      </w:r>
      <w:r w:rsidRPr="00BD6F2B">
        <w:rPr>
          <w:rFonts w:ascii="Arial" w:hAnsi="Arial" w:cs="Arial"/>
          <w:sz w:val="24"/>
          <w:szCs w:val="24"/>
        </w:rPr>
        <w:t>”</w:t>
      </w:r>
    </w:p>
    <w:p w14:paraId="58A3DE33" w14:textId="77777777" w:rsidR="0062057E" w:rsidRPr="00BD6F2B" w:rsidRDefault="0062057E" w:rsidP="00BD6F2B">
      <w:pPr>
        <w:spacing w:after="0" w:line="240" w:lineRule="auto"/>
        <w:jc w:val="both"/>
        <w:rPr>
          <w:rFonts w:ascii="Arial" w:hAnsi="Arial" w:cs="Arial"/>
          <w:sz w:val="24"/>
          <w:szCs w:val="24"/>
        </w:rPr>
      </w:pPr>
    </w:p>
    <w:p w14:paraId="219021E5" w14:textId="77777777" w:rsidR="0062057E" w:rsidRPr="00963691" w:rsidRDefault="0062057E" w:rsidP="00BD6F2B">
      <w:pPr>
        <w:spacing w:after="0" w:line="240" w:lineRule="auto"/>
        <w:jc w:val="both"/>
        <w:rPr>
          <w:rFonts w:ascii="Arial" w:hAnsi="Arial" w:cs="Arial"/>
          <w:sz w:val="24"/>
          <w:szCs w:val="24"/>
        </w:rPr>
      </w:pPr>
      <w:r w:rsidRPr="00963691">
        <w:rPr>
          <w:rFonts w:ascii="Arial" w:hAnsi="Arial" w:cs="Arial"/>
          <w:sz w:val="24"/>
          <w:szCs w:val="24"/>
        </w:rPr>
        <w:lastRenderedPageBreak/>
        <w:t>A9 Criterion 12</w:t>
      </w:r>
      <w:r w:rsidRPr="00BD6F2B">
        <w:rPr>
          <w:rFonts w:ascii="Arial" w:hAnsi="Arial" w:cs="Arial"/>
          <w:sz w:val="24"/>
          <w:szCs w:val="24"/>
        </w:rPr>
        <w:t xml:space="preserve"> – change to read</w:t>
      </w:r>
      <w:r w:rsidRPr="00963691">
        <w:rPr>
          <w:rFonts w:ascii="Arial" w:hAnsi="Arial" w:cs="Arial"/>
          <w:b/>
          <w:bCs/>
          <w:sz w:val="24"/>
          <w:szCs w:val="24"/>
        </w:rPr>
        <w:t>: “</w:t>
      </w:r>
      <w:r w:rsidRPr="00D37827">
        <w:rPr>
          <w:rFonts w:ascii="Arial" w:hAnsi="Arial" w:cs="Arial"/>
          <w:b/>
          <w:bCs/>
          <w:sz w:val="24"/>
          <w:szCs w:val="24"/>
        </w:rPr>
        <w:t>Proposals</w:t>
      </w:r>
      <w:r w:rsidRPr="00BD6F2B">
        <w:rPr>
          <w:rFonts w:ascii="Arial" w:hAnsi="Arial" w:cs="Arial"/>
          <w:b/>
          <w:bCs/>
          <w:sz w:val="24"/>
          <w:szCs w:val="24"/>
        </w:rPr>
        <w:t xml:space="preserve"> </w:t>
      </w:r>
      <w:r w:rsidRPr="00BD6F2B">
        <w:rPr>
          <w:rFonts w:ascii="Arial" w:hAnsi="Arial" w:cs="Arial"/>
          <w:b/>
          <w:bCs/>
          <w:strike/>
          <w:sz w:val="24"/>
          <w:szCs w:val="24"/>
        </w:rPr>
        <w:t>for the development</w:t>
      </w:r>
      <w:r w:rsidRPr="00BD6F2B">
        <w:rPr>
          <w:rFonts w:ascii="Arial" w:hAnsi="Arial" w:cs="Arial"/>
          <w:b/>
          <w:bCs/>
          <w:sz w:val="24"/>
          <w:szCs w:val="24"/>
        </w:rPr>
        <w:t xml:space="preserve"> </w:t>
      </w:r>
      <w:r w:rsidRPr="00963691">
        <w:rPr>
          <w:rFonts w:ascii="Arial" w:hAnsi="Arial" w:cs="Arial"/>
          <w:sz w:val="24"/>
          <w:szCs w:val="24"/>
        </w:rPr>
        <w:t>should have regard to the West Sussex</w:t>
      </w:r>
      <w:r w:rsidRPr="00BD6F2B">
        <w:rPr>
          <w:rFonts w:ascii="Arial" w:hAnsi="Arial" w:cs="Arial"/>
          <w:b/>
          <w:bCs/>
          <w:sz w:val="24"/>
          <w:szCs w:val="24"/>
        </w:rPr>
        <w:t xml:space="preserve"> </w:t>
      </w:r>
      <w:r w:rsidRPr="00BD6F2B">
        <w:rPr>
          <w:rFonts w:ascii="Arial" w:hAnsi="Arial" w:cs="Arial"/>
          <w:b/>
          <w:bCs/>
          <w:strike/>
          <w:sz w:val="24"/>
          <w:szCs w:val="24"/>
        </w:rPr>
        <w:t>County Council</w:t>
      </w:r>
      <w:r w:rsidRPr="00BD6F2B">
        <w:rPr>
          <w:rFonts w:ascii="Arial" w:hAnsi="Arial" w:cs="Arial"/>
          <w:b/>
          <w:bCs/>
          <w:sz w:val="24"/>
          <w:szCs w:val="24"/>
        </w:rPr>
        <w:t xml:space="preserve"> </w:t>
      </w:r>
      <w:r w:rsidRPr="00963691">
        <w:rPr>
          <w:rFonts w:ascii="Arial" w:hAnsi="Arial" w:cs="Arial"/>
          <w:sz w:val="24"/>
          <w:szCs w:val="24"/>
        </w:rPr>
        <w:t>Minerals</w:t>
      </w:r>
      <w:r w:rsidRPr="00BD6F2B">
        <w:rPr>
          <w:rFonts w:ascii="Arial" w:hAnsi="Arial" w:cs="Arial"/>
          <w:b/>
          <w:bCs/>
          <w:sz w:val="24"/>
          <w:szCs w:val="24"/>
        </w:rPr>
        <w:t xml:space="preserve"> </w:t>
      </w:r>
      <w:r w:rsidRPr="00BD6F2B">
        <w:rPr>
          <w:rFonts w:ascii="Arial" w:hAnsi="Arial" w:cs="Arial"/>
          <w:b/>
          <w:bCs/>
          <w:sz w:val="24"/>
          <w:szCs w:val="24"/>
          <w:u w:val="single"/>
        </w:rPr>
        <w:t>Plan</w:t>
      </w:r>
      <w:r w:rsidRPr="00BD6F2B">
        <w:rPr>
          <w:rFonts w:ascii="Arial" w:hAnsi="Arial" w:cs="Arial"/>
          <w:b/>
          <w:bCs/>
          <w:sz w:val="24"/>
          <w:szCs w:val="24"/>
        </w:rPr>
        <w:t xml:space="preserve"> </w:t>
      </w:r>
      <w:r w:rsidRPr="00BD6F2B">
        <w:rPr>
          <w:rFonts w:ascii="Arial" w:hAnsi="Arial" w:cs="Arial"/>
          <w:b/>
          <w:bCs/>
          <w:strike/>
          <w:sz w:val="24"/>
          <w:szCs w:val="24"/>
        </w:rPr>
        <w:t>Safeguarding Area</w:t>
      </w:r>
      <w:r w:rsidRPr="00BD6F2B">
        <w:rPr>
          <w:rFonts w:ascii="Arial" w:hAnsi="Arial" w:cs="Arial"/>
          <w:b/>
          <w:bCs/>
          <w:sz w:val="24"/>
          <w:szCs w:val="24"/>
        </w:rPr>
        <w:t xml:space="preserve"> </w:t>
      </w:r>
      <w:r w:rsidRPr="00963691">
        <w:rPr>
          <w:rFonts w:ascii="Arial" w:hAnsi="Arial" w:cs="Arial"/>
          <w:sz w:val="24"/>
          <w:szCs w:val="24"/>
        </w:rPr>
        <w:t>and associated guidance.”</w:t>
      </w:r>
    </w:p>
    <w:p w14:paraId="31712017" w14:textId="77777777" w:rsidR="0062057E" w:rsidRPr="00BD6F2B" w:rsidRDefault="0062057E" w:rsidP="00BD6F2B">
      <w:pPr>
        <w:jc w:val="both"/>
        <w:rPr>
          <w:rFonts w:ascii="Arial" w:hAnsi="Arial" w:cs="Arial"/>
          <w:b/>
          <w:bCs/>
          <w:color w:val="365F91" w:themeColor="accent1" w:themeShade="BF"/>
          <w:sz w:val="24"/>
          <w:szCs w:val="24"/>
        </w:rPr>
      </w:pPr>
    </w:p>
    <w:p w14:paraId="5BE8DA49" w14:textId="77777777" w:rsidR="0062057E" w:rsidRPr="00D37827" w:rsidRDefault="001055EF" w:rsidP="00D37827">
      <w:pPr>
        <w:jc w:val="both"/>
        <w:rPr>
          <w:rFonts w:ascii="Arial" w:hAnsi="Arial" w:cs="Arial"/>
          <w:b/>
          <w:bCs/>
          <w:color w:val="365F91" w:themeColor="accent1" w:themeShade="BF"/>
          <w:sz w:val="24"/>
          <w:szCs w:val="24"/>
        </w:rPr>
      </w:pPr>
      <w:hyperlink w:anchor="_Toc125989047" w:history="1">
        <w:r w:rsidR="0062057E" w:rsidRPr="00D37827">
          <w:rPr>
            <w:rFonts w:ascii="Arial" w:hAnsi="Arial" w:cs="Arial"/>
            <w:b/>
            <w:bCs/>
            <w:color w:val="365F91" w:themeColor="accent1" w:themeShade="BF"/>
            <w:sz w:val="24"/>
            <w:szCs w:val="24"/>
          </w:rPr>
          <w:t>Land at Maudlin Farm</w:t>
        </w:r>
        <w:r w:rsidR="0062057E" w:rsidRPr="00D37827">
          <w:rPr>
            <w:rFonts w:ascii="Arial" w:hAnsi="Arial" w:cs="Arial"/>
            <w:b/>
            <w:bCs/>
            <w:webHidden/>
            <w:color w:val="365F91" w:themeColor="accent1" w:themeShade="BF"/>
            <w:sz w:val="24"/>
            <w:szCs w:val="24"/>
          </w:rPr>
          <w:tab/>
          <w:t xml:space="preserve">  </w:t>
        </w:r>
      </w:hyperlink>
    </w:p>
    <w:p w14:paraId="0F0B0AC0" w14:textId="77777777" w:rsidR="0062057E" w:rsidRPr="00D37827" w:rsidRDefault="001055EF" w:rsidP="00D37827">
      <w:pPr>
        <w:jc w:val="both"/>
        <w:rPr>
          <w:rFonts w:ascii="Arial" w:hAnsi="Arial" w:cs="Arial"/>
          <w:b/>
          <w:bCs/>
          <w:color w:val="365F91" w:themeColor="accent1" w:themeShade="BF"/>
          <w:sz w:val="24"/>
          <w:szCs w:val="24"/>
        </w:rPr>
      </w:pPr>
      <w:hyperlink w:anchor="_Toc125989048" w:history="1">
        <w:r w:rsidR="0062057E" w:rsidRPr="00D37827">
          <w:rPr>
            <w:rFonts w:ascii="Arial" w:hAnsi="Arial" w:cs="Arial"/>
            <w:b/>
            <w:bCs/>
            <w:color w:val="365F91" w:themeColor="accent1" w:themeShade="BF"/>
            <w:sz w:val="24"/>
            <w:szCs w:val="24"/>
          </w:rPr>
          <w:t>Policy A10 Land at Maudlin Farm</w:t>
        </w:r>
        <w:r w:rsidR="0062057E" w:rsidRPr="00D37827">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D37827" w14:paraId="0B38081E" w14:textId="77777777" w:rsidTr="00BD6861">
        <w:tc>
          <w:tcPr>
            <w:tcW w:w="9016" w:type="dxa"/>
            <w:gridSpan w:val="6"/>
            <w:shd w:val="clear" w:color="auto" w:fill="92CDDC" w:themeFill="accent5" w:themeFillTint="99"/>
          </w:tcPr>
          <w:p w14:paraId="35A80E44"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 xml:space="preserve">Number of comments received </w:t>
            </w:r>
          </w:p>
        </w:tc>
      </w:tr>
      <w:tr w:rsidR="0062057E" w:rsidRPr="00D37827" w14:paraId="10C06040" w14:textId="77777777" w:rsidTr="00BD6861">
        <w:tc>
          <w:tcPr>
            <w:tcW w:w="1570" w:type="dxa"/>
          </w:tcPr>
          <w:p w14:paraId="7F9C3053"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Total:</w:t>
            </w:r>
          </w:p>
        </w:tc>
        <w:tc>
          <w:tcPr>
            <w:tcW w:w="1358" w:type="dxa"/>
          </w:tcPr>
          <w:p w14:paraId="25F6E0A8"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13</w:t>
            </w:r>
          </w:p>
        </w:tc>
        <w:tc>
          <w:tcPr>
            <w:tcW w:w="1467" w:type="dxa"/>
          </w:tcPr>
          <w:p w14:paraId="0B15544B"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Support:</w:t>
            </w:r>
          </w:p>
        </w:tc>
        <w:tc>
          <w:tcPr>
            <w:tcW w:w="1416" w:type="dxa"/>
          </w:tcPr>
          <w:p w14:paraId="4C4F6AC2"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9</w:t>
            </w:r>
          </w:p>
        </w:tc>
        <w:tc>
          <w:tcPr>
            <w:tcW w:w="1669" w:type="dxa"/>
          </w:tcPr>
          <w:p w14:paraId="1DBF6015"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Object:</w:t>
            </w:r>
          </w:p>
        </w:tc>
        <w:tc>
          <w:tcPr>
            <w:tcW w:w="1536" w:type="dxa"/>
          </w:tcPr>
          <w:p w14:paraId="51D5C3AB" w14:textId="77777777" w:rsidR="0062057E" w:rsidRPr="00D37827" w:rsidRDefault="0062057E" w:rsidP="00D37827">
            <w:pPr>
              <w:jc w:val="both"/>
              <w:rPr>
                <w:rFonts w:ascii="Arial" w:hAnsi="Arial" w:cs="Arial"/>
                <w:b/>
                <w:bCs/>
                <w:sz w:val="24"/>
                <w:szCs w:val="24"/>
              </w:rPr>
            </w:pPr>
            <w:r w:rsidRPr="00D37827">
              <w:rPr>
                <w:rFonts w:ascii="Arial" w:hAnsi="Arial" w:cs="Arial"/>
                <w:b/>
                <w:bCs/>
                <w:sz w:val="24"/>
                <w:szCs w:val="24"/>
              </w:rPr>
              <w:t>4</w:t>
            </w:r>
          </w:p>
        </w:tc>
      </w:tr>
    </w:tbl>
    <w:p w14:paraId="3F3924A8" w14:textId="77777777" w:rsidR="0062057E" w:rsidRPr="00D37827" w:rsidRDefault="0062057E" w:rsidP="00D37827">
      <w:pPr>
        <w:jc w:val="both"/>
        <w:rPr>
          <w:rFonts w:ascii="Arial" w:hAnsi="Arial" w:cs="Arial"/>
          <w:b/>
          <w:bCs/>
          <w:sz w:val="24"/>
          <w:szCs w:val="24"/>
        </w:rPr>
      </w:pPr>
    </w:p>
    <w:p w14:paraId="0E401DB9" w14:textId="77777777" w:rsidR="0062057E" w:rsidRPr="00D37827" w:rsidRDefault="0062057E" w:rsidP="00D37827">
      <w:pPr>
        <w:jc w:val="both"/>
        <w:rPr>
          <w:rFonts w:ascii="Arial" w:hAnsi="Arial" w:cs="Arial"/>
          <w:sz w:val="24"/>
          <w:szCs w:val="24"/>
        </w:rPr>
      </w:pPr>
      <w:r w:rsidRPr="00D37827">
        <w:rPr>
          <w:rFonts w:ascii="Arial" w:hAnsi="Arial" w:cs="Arial"/>
          <w:b/>
          <w:bCs/>
          <w:sz w:val="24"/>
          <w:szCs w:val="24"/>
        </w:rPr>
        <w:t>Comments and CDC response</w:t>
      </w:r>
      <w:r w:rsidRPr="00D37827">
        <w:rPr>
          <w:rFonts w:ascii="Arial" w:hAnsi="Arial" w:cs="Arial"/>
          <w:sz w:val="24"/>
          <w:szCs w:val="24"/>
        </w:rPr>
        <w:t xml:space="preserve"> </w:t>
      </w:r>
    </w:p>
    <w:p w14:paraId="4CC0E9C5" w14:textId="77777777" w:rsidR="0062057E" w:rsidRPr="00D37827" w:rsidRDefault="0062057E" w:rsidP="00D37827">
      <w:pPr>
        <w:pStyle w:val="ListParagraph"/>
        <w:numPr>
          <w:ilvl w:val="0"/>
          <w:numId w:val="15"/>
        </w:numPr>
        <w:spacing w:after="0" w:line="240" w:lineRule="auto"/>
        <w:ind w:left="447" w:hanging="425"/>
        <w:jc w:val="both"/>
        <w:rPr>
          <w:rFonts w:ascii="Arial" w:hAnsi="Arial" w:cs="Arial"/>
          <w:sz w:val="24"/>
          <w:szCs w:val="24"/>
        </w:rPr>
      </w:pPr>
      <w:r w:rsidRPr="00D37827">
        <w:rPr>
          <w:rFonts w:ascii="Arial" w:hAnsi="Arial" w:cs="Arial"/>
          <w:sz w:val="24"/>
          <w:szCs w:val="24"/>
        </w:rPr>
        <w:t>The Environment Agency and Southern Water both sought inclusion of additional policy criterion relating to wastewater disposal.</w:t>
      </w:r>
    </w:p>
    <w:p w14:paraId="1FD500D0" w14:textId="77777777" w:rsidR="0062057E" w:rsidRPr="00D37827" w:rsidRDefault="0062057E" w:rsidP="00D37827">
      <w:pPr>
        <w:pStyle w:val="ListParagraph"/>
        <w:numPr>
          <w:ilvl w:val="0"/>
          <w:numId w:val="15"/>
        </w:numPr>
        <w:spacing w:after="0" w:line="240" w:lineRule="auto"/>
        <w:ind w:left="447" w:hanging="425"/>
        <w:jc w:val="both"/>
        <w:rPr>
          <w:rFonts w:ascii="Arial" w:hAnsi="Arial" w:cs="Arial"/>
          <w:sz w:val="24"/>
          <w:szCs w:val="24"/>
        </w:rPr>
      </w:pPr>
      <w:r w:rsidRPr="00D37827">
        <w:rPr>
          <w:rFonts w:ascii="Arial" w:hAnsi="Arial" w:cs="Arial"/>
          <w:sz w:val="24"/>
          <w:szCs w:val="24"/>
        </w:rPr>
        <w:t>Representations seeking inclusion within the Maudlin Farm allocation of adjoining HELAA site (HWH0005a) were made by both the landowner of that site and promoter of the Maudlin Farm site.</w:t>
      </w:r>
    </w:p>
    <w:p w14:paraId="498CE1A9" w14:textId="77777777" w:rsidR="0062057E" w:rsidRPr="00D37827" w:rsidRDefault="0062057E" w:rsidP="00D37827">
      <w:pPr>
        <w:pStyle w:val="ListParagraph"/>
        <w:numPr>
          <w:ilvl w:val="0"/>
          <w:numId w:val="15"/>
        </w:numPr>
        <w:spacing w:after="0" w:line="240" w:lineRule="auto"/>
        <w:ind w:left="447" w:hanging="425"/>
        <w:jc w:val="both"/>
        <w:rPr>
          <w:rFonts w:ascii="Arial" w:hAnsi="Arial" w:cs="Arial"/>
          <w:sz w:val="24"/>
          <w:szCs w:val="24"/>
        </w:rPr>
      </w:pPr>
      <w:r w:rsidRPr="00D37827">
        <w:rPr>
          <w:rFonts w:ascii="Arial" w:hAnsi="Arial" w:cs="Arial"/>
          <w:sz w:val="24"/>
          <w:szCs w:val="24"/>
        </w:rPr>
        <w:t>Amendments to the wording of various policy criteria were sought including reference to Biodiversity Net Gain (Sussex Wildlife Trust) and measures to secure modal shift (Stagecoach South and Govia Thameslink Railway).</w:t>
      </w:r>
    </w:p>
    <w:p w14:paraId="3CB9EFC7" w14:textId="77777777" w:rsidR="0062057E" w:rsidRPr="00D37827" w:rsidRDefault="0062057E" w:rsidP="00D37827">
      <w:pPr>
        <w:pStyle w:val="ListParagraph"/>
        <w:numPr>
          <w:ilvl w:val="0"/>
          <w:numId w:val="15"/>
        </w:numPr>
        <w:spacing w:after="0" w:line="240" w:lineRule="auto"/>
        <w:ind w:left="447" w:hanging="425"/>
        <w:jc w:val="both"/>
        <w:rPr>
          <w:rFonts w:ascii="Arial" w:hAnsi="Arial" w:cs="Arial"/>
          <w:sz w:val="24"/>
          <w:szCs w:val="24"/>
        </w:rPr>
      </w:pPr>
      <w:r w:rsidRPr="00D37827">
        <w:rPr>
          <w:rFonts w:ascii="Arial" w:hAnsi="Arial" w:cs="Arial"/>
          <w:sz w:val="24"/>
          <w:szCs w:val="24"/>
        </w:rPr>
        <w:t>The promoter of the site objected to policy requirements regarding specialist accommodation for older people, gypsy and traveller pitches and secondary access.</w:t>
      </w:r>
    </w:p>
    <w:p w14:paraId="443087E6" w14:textId="77777777" w:rsidR="0062057E" w:rsidRPr="00D37827" w:rsidRDefault="0062057E" w:rsidP="00D37827">
      <w:pPr>
        <w:pStyle w:val="ListParagraph"/>
        <w:numPr>
          <w:ilvl w:val="0"/>
          <w:numId w:val="15"/>
        </w:numPr>
        <w:spacing w:after="0" w:line="240" w:lineRule="auto"/>
        <w:ind w:left="447" w:hanging="425"/>
        <w:jc w:val="both"/>
        <w:rPr>
          <w:rFonts w:ascii="Arial" w:hAnsi="Arial" w:cs="Arial"/>
          <w:sz w:val="24"/>
          <w:szCs w:val="24"/>
        </w:rPr>
      </w:pPr>
      <w:r w:rsidRPr="00D37827">
        <w:rPr>
          <w:rFonts w:ascii="Arial" w:hAnsi="Arial" w:cs="Arial"/>
          <w:sz w:val="24"/>
          <w:szCs w:val="24"/>
        </w:rPr>
        <w:t>Objection to allocation on grounds of impacts on visual amenity and landscape between the South Downs and Chichester Harbour AONB; local infrastructure should be in place before development.</w:t>
      </w:r>
    </w:p>
    <w:p w14:paraId="14DA5DE5" w14:textId="77777777" w:rsidR="0062057E" w:rsidRPr="00D37827" w:rsidRDefault="0062057E" w:rsidP="00D37827">
      <w:pPr>
        <w:pStyle w:val="ListParagraph"/>
        <w:spacing w:after="0" w:line="240" w:lineRule="auto"/>
        <w:ind w:left="447"/>
        <w:jc w:val="both"/>
        <w:rPr>
          <w:rFonts w:ascii="Arial" w:hAnsi="Arial" w:cs="Arial"/>
          <w:sz w:val="24"/>
          <w:szCs w:val="24"/>
        </w:rPr>
      </w:pPr>
    </w:p>
    <w:p w14:paraId="1850DDC8" w14:textId="77777777" w:rsidR="0062057E" w:rsidRPr="00D37827" w:rsidRDefault="0062057E" w:rsidP="00D37827">
      <w:pPr>
        <w:jc w:val="both"/>
        <w:rPr>
          <w:rFonts w:ascii="Arial" w:hAnsi="Arial" w:cs="Arial"/>
          <w:sz w:val="24"/>
          <w:szCs w:val="24"/>
        </w:rPr>
      </w:pPr>
      <w:r w:rsidRPr="00D37827">
        <w:rPr>
          <w:rFonts w:ascii="Arial" w:hAnsi="Arial" w:cs="Arial"/>
          <w:sz w:val="24"/>
          <w:szCs w:val="24"/>
        </w:rPr>
        <w:t xml:space="preserve">The council is satisfied that subject to the modifications proposed below, the Policy is sound.  </w:t>
      </w:r>
    </w:p>
    <w:p w14:paraId="7158EEFC" w14:textId="649FD13F" w:rsidR="0062057E" w:rsidRPr="00D37827" w:rsidRDefault="0062057E" w:rsidP="00D37827">
      <w:pPr>
        <w:jc w:val="both"/>
        <w:rPr>
          <w:rFonts w:ascii="Arial" w:hAnsi="Arial" w:cs="Arial"/>
          <w:sz w:val="24"/>
          <w:szCs w:val="24"/>
        </w:rPr>
      </w:pPr>
      <w:r w:rsidRPr="00D37827">
        <w:rPr>
          <w:rFonts w:ascii="Arial" w:hAnsi="Arial" w:cs="Arial"/>
          <w:sz w:val="24"/>
          <w:szCs w:val="24"/>
        </w:rPr>
        <w:t>Amendment to first bullet</w:t>
      </w:r>
      <w:r w:rsidR="00D37827">
        <w:rPr>
          <w:rFonts w:ascii="Arial" w:hAnsi="Arial" w:cs="Arial"/>
          <w:sz w:val="24"/>
          <w:szCs w:val="24"/>
        </w:rPr>
        <w:t xml:space="preserve"> within Policy,</w:t>
      </w:r>
      <w:r w:rsidRPr="00D37827">
        <w:rPr>
          <w:rFonts w:ascii="Arial" w:hAnsi="Arial" w:cs="Arial"/>
          <w:sz w:val="24"/>
          <w:szCs w:val="24"/>
        </w:rPr>
        <w:t xml:space="preserve"> for consistency and to reflect increase in custom and self-build need: “</w:t>
      </w:r>
      <w:r w:rsidRPr="00D37827">
        <w:rPr>
          <w:rFonts w:ascii="Arial" w:hAnsi="Arial" w:cs="Arial"/>
          <w:b/>
          <w:bCs/>
          <w:sz w:val="24"/>
          <w:szCs w:val="24"/>
          <w:u w:val="single"/>
        </w:rPr>
        <w:t>Approximately</w:t>
      </w:r>
      <w:r w:rsidRPr="00D37827">
        <w:rPr>
          <w:rFonts w:ascii="Arial" w:hAnsi="Arial" w:cs="Arial"/>
          <w:b/>
          <w:bCs/>
          <w:sz w:val="24"/>
          <w:szCs w:val="24"/>
        </w:rPr>
        <w:t xml:space="preserve"> </w:t>
      </w:r>
      <w:r w:rsidRPr="00963691">
        <w:rPr>
          <w:rFonts w:ascii="Arial" w:hAnsi="Arial" w:cs="Arial"/>
          <w:sz w:val="24"/>
          <w:szCs w:val="24"/>
        </w:rPr>
        <w:t>265 dwellings, including</w:t>
      </w:r>
      <w:r w:rsidRPr="00D37827">
        <w:rPr>
          <w:rFonts w:ascii="Arial" w:hAnsi="Arial" w:cs="Arial"/>
          <w:b/>
          <w:bCs/>
          <w:sz w:val="24"/>
          <w:szCs w:val="24"/>
        </w:rPr>
        <w:t xml:space="preserve"> </w:t>
      </w:r>
      <w:r w:rsidRPr="00D37827">
        <w:rPr>
          <w:rFonts w:ascii="Arial" w:hAnsi="Arial" w:cs="Arial"/>
          <w:b/>
          <w:bCs/>
          <w:sz w:val="24"/>
          <w:szCs w:val="24"/>
          <w:u w:val="single"/>
        </w:rPr>
        <w:t>13</w:t>
      </w:r>
      <w:r w:rsidRPr="00D37827">
        <w:rPr>
          <w:rFonts w:ascii="Arial" w:hAnsi="Arial" w:cs="Arial"/>
          <w:b/>
          <w:bCs/>
          <w:sz w:val="24"/>
          <w:szCs w:val="24"/>
        </w:rPr>
        <w:t xml:space="preserve"> </w:t>
      </w:r>
      <w:r w:rsidRPr="00D37827">
        <w:rPr>
          <w:rFonts w:ascii="Arial" w:hAnsi="Arial" w:cs="Arial"/>
          <w:b/>
          <w:bCs/>
          <w:strike/>
          <w:sz w:val="24"/>
          <w:szCs w:val="24"/>
        </w:rPr>
        <w:t xml:space="preserve">4 </w:t>
      </w:r>
      <w:r w:rsidRPr="00963691">
        <w:rPr>
          <w:rFonts w:ascii="Arial" w:hAnsi="Arial" w:cs="Arial"/>
          <w:sz w:val="24"/>
          <w:szCs w:val="24"/>
        </w:rPr>
        <w:t>serviced self/custom build plots</w:t>
      </w:r>
      <w:r w:rsidR="00D37827">
        <w:rPr>
          <w:rFonts w:ascii="Arial" w:hAnsi="Arial" w:cs="Arial"/>
          <w:sz w:val="24"/>
          <w:szCs w:val="24"/>
        </w:rPr>
        <w:t>;</w:t>
      </w:r>
      <w:r w:rsidRPr="00D37827">
        <w:rPr>
          <w:rFonts w:ascii="Arial" w:hAnsi="Arial" w:cs="Arial"/>
          <w:sz w:val="24"/>
          <w:szCs w:val="24"/>
        </w:rPr>
        <w:t>”</w:t>
      </w:r>
    </w:p>
    <w:p w14:paraId="7BD535A0" w14:textId="77777777" w:rsidR="0062057E" w:rsidRPr="00D37827" w:rsidRDefault="0062057E" w:rsidP="00D37827">
      <w:pPr>
        <w:jc w:val="both"/>
        <w:rPr>
          <w:rFonts w:ascii="Arial" w:hAnsi="Arial" w:cs="Arial"/>
          <w:sz w:val="24"/>
          <w:szCs w:val="24"/>
        </w:rPr>
      </w:pPr>
      <w:r w:rsidRPr="00D37827">
        <w:rPr>
          <w:rFonts w:ascii="Arial" w:hAnsi="Arial" w:cs="Arial"/>
          <w:sz w:val="24"/>
          <w:szCs w:val="24"/>
        </w:rPr>
        <w:t>To address the comments from Stagecoach South and Govia Thameslink Railway regarding modal shift it is proposed to amend Policy criterion 5:</w:t>
      </w:r>
    </w:p>
    <w:p w14:paraId="3D773389" w14:textId="77777777" w:rsidR="0062057E" w:rsidRPr="00D37827" w:rsidRDefault="0062057E" w:rsidP="00D37827">
      <w:pPr>
        <w:jc w:val="both"/>
        <w:rPr>
          <w:rFonts w:ascii="Arial" w:hAnsi="Arial" w:cs="Arial"/>
          <w:sz w:val="24"/>
          <w:szCs w:val="24"/>
        </w:rPr>
      </w:pPr>
      <w:r w:rsidRPr="00D37827">
        <w:rPr>
          <w:rFonts w:ascii="Arial" w:hAnsi="Arial" w:cs="Arial"/>
          <w:sz w:val="24"/>
          <w:szCs w:val="24"/>
        </w:rPr>
        <w:t xml:space="preserve">In second sentence of criterion 5 delete the word ‘highway’ so it reads: </w:t>
      </w:r>
      <w:r w:rsidRPr="00963691">
        <w:rPr>
          <w:rFonts w:ascii="Arial" w:hAnsi="Arial" w:cs="Arial"/>
          <w:sz w:val="24"/>
          <w:szCs w:val="24"/>
        </w:rPr>
        <w:t xml:space="preserve">‘… requisite contributions for off-site </w:t>
      </w:r>
      <w:r w:rsidRPr="00D37827">
        <w:rPr>
          <w:rFonts w:ascii="Arial" w:hAnsi="Arial" w:cs="Arial"/>
          <w:b/>
          <w:bCs/>
          <w:strike/>
          <w:sz w:val="24"/>
          <w:szCs w:val="24"/>
        </w:rPr>
        <w:t>highway</w:t>
      </w:r>
      <w:r w:rsidRPr="00963691">
        <w:rPr>
          <w:rFonts w:ascii="Arial" w:hAnsi="Arial" w:cs="Arial"/>
          <w:sz w:val="24"/>
          <w:szCs w:val="24"/>
        </w:rPr>
        <w:t xml:space="preserve"> improvements in conformity …’</w:t>
      </w:r>
    </w:p>
    <w:p w14:paraId="2100E4B7" w14:textId="5D5ABB6E" w:rsidR="0062057E" w:rsidRPr="00D37827" w:rsidRDefault="0062057E" w:rsidP="00D37827">
      <w:pPr>
        <w:jc w:val="both"/>
        <w:rPr>
          <w:rFonts w:ascii="Arial" w:hAnsi="Arial" w:cs="Arial"/>
          <w:sz w:val="24"/>
          <w:szCs w:val="24"/>
        </w:rPr>
      </w:pPr>
      <w:r w:rsidRPr="00D37827">
        <w:rPr>
          <w:rFonts w:ascii="Arial" w:hAnsi="Arial" w:cs="Arial"/>
          <w:sz w:val="24"/>
          <w:szCs w:val="24"/>
        </w:rPr>
        <w:t>To address the representation from the promoter of the site regarding a secondary vehicle access</w:t>
      </w:r>
      <w:r w:rsidR="00D37827">
        <w:rPr>
          <w:rFonts w:ascii="Arial" w:hAnsi="Arial" w:cs="Arial"/>
          <w:sz w:val="24"/>
          <w:szCs w:val="24"/>
        </w:rPr>
        <w:t>,</w:t>
      </w:r>
      <w:r w:rsidRPr="00D37827">
        <w:rPr>
          <w:rFonts w:ascii="Arial" w:hAnsi="Arial" w:cs="Arial"/>
          <w:sz w:val="24"/>
          <w:szCs w:val="24"/>
        </w:rPr>
        <w:t xml:space="preserve"> it is proposed to amend Policy criterion 5 to remove this requirement:</w:t>
      </w:r>
    </w:p>
    <w:p w14:paraId="3A530112" w14:textId="77777777" w:rsidR="0062057E" w:rsidRPr="00D37827" w:rsidRDefault="0062057E" w:rsidP="00D37827">
      <w:pPr>
        <w:jc w:val="both"/>
        <w:rPr>
          <w:rFonts w:ascii="Arial" w:hAnsi="Arial" w:cs="Arial"/>
          <w:sz w:val="24"/>
          <w:szCs w:val="24"/>
        </w:rPr>
      </w:pPr>
      <w:r w:rsidRPr="00D37827">
        <w:rPr>
          <w:rFonts w:ascii="Arial" w:hAnsi="Arial" w:cs="Arial"/>
          <w:sz w:val="24"/>
          <w:szCs w:val="24"/>
        </w:rPr>
        <w:t>In the first sentence of Policy criterion 5 amend it to read: ‘</w:t>
      </w:r>
      <w:r w:rsidRPr="00963691">
        <w:rPr>
          <w:rFonts w:ascii="Arial" w:hAnsi="Arial" w:cs="Arial"/>
          <w:sz w:val="24"/>
          <w:szCs w:val="24"/>
        </w:rPr>
        <w:t xml:space="preserve">Provide safe and suitable access points for all users, including a main vehicle access from Old Arundel Road </w:t>
      </w:r>
      <w:r w:rsidRPr="00D37827">
        <w:rPr>
          <w:rFonts w:ascii="Arial" w:hAnsi="Arial" w:cs="Arial"/>
          <w:b/>
          <w:bCs/>
          <w:strike/>
          <w:sz w:val="24"/>
          <w:szCs w:val="24"/>
        </w:rPr>
        <w:t>and, subject to further assessment, a secondary vehicle access from Dairy Lane</w:t>
      </w:r>
      <w:r w:rsidRPr="00963691">
        <w:rPr>
          <w:rFonts w:ascii="Arial" w:hAnsi="Arial" w:cs="Arial"/>
          <w:sz w:val="24"/>
          <w:szCs w:val="24"/>
        </w:rPr>
        <w:t>.</w:t>
      </w:r>
    </w:p>
    <w:p w14:paraId="1D5CD90C" w14:textId="2AEAF8FB" w:rsidR="0062057E" w:rsidRPr="00D37827" w:rsidRDefault="0062057E" w:rsidP="00D37827">
      <w:pPr>
        <w:jc w:val="both"/>
        <w:rPr>
          <w:rFonts w:ascii="Arial" w:hAnsi="Arial" w:cs="Arial"/>
          <w:sz w:val="24"/>
          <w:szCs w:val="24"/>
        </w:rPr>
      </w:pPr>
      <w:r w:rsidRPr="00D37827">
        <w:rPr>
          <w:rFonts w:ascii="Arial" w:hAnsi="Arial" w:cs="Arial"/>
          <w:sz w:val="24"/>
          <w:szCs w:val="24"/>
        </w:rPr>
        <w:t>To address the comments on wastewater disposal from the Environment Agency and Southern Water</w:t>
      </w:r>
      <w:r w:rsidR="00D37827">
        <w:rPr>
          <w:rFonts w:ascii="Arial" w:hAnsi="Arial" w:cs="Arial"/>
          <w:sz w:val="24"/>
          <w:szCs w:val="24"/>
        </w:rPr>
        <w:t>,</w:t>
      </w:r>
      <w:r w:rsidRPr="00D37827">
        <w:rPr>
          <w:rFonts w:ascii="Arial" w:hAnsi="Arial" w:cs="Arial"/>
          <w:sz w:val="24"/>
          <w:szCs w:val="24"/>
        </w:rPr>
        <w:t xml:space="preserve"> an additional Policy criterion is proposed:</w:t>
      </w:r>
    </w:p>
    <w:p w14:paraId="0DFF5C1B" w14:textId="77777777" w:rsidR="0062057E" w:rsidRPr="00D37827" w:rsidRDefault="0062057E" w:rsidP="00D37827">
      <w:pPr>
        <w:jc w:val="both"/>
        <w:rPr>
          <w:rFonts w:ascii="Arial" w:hAnsi="Arial" w:cs="Arial"/>
          <w:b/>
          <w:bCs/>
          <w:sz w:val="24"/>
          <w:szCs w:val="24"/>
        </w:rPr>
      </w:pPr>
      <w:r w:rsidRPr="00D37827">
        <w:rPr>
          <w:rFonts w:ascii="Arial" w:hAnsi="Arial" w:cs="Arial"/>
          <w:sz w:val="24"/>
          <w:szCs w:val="24"/>
        </w:rPr>
        <w:lastRenderedPageBreak/>
        <w:t xml:space="preserve">After criterion 12 add new criterion and renumber subsequent criteria.  New criterion to read: </w:t>
      </w:r>
      <w:r w:rsidRPr="00D37827">
        <w:rPr>
          <w:rFonts w:ascii="Arial" w:hAnsi="Arial" w:cs="Arial"/>
          <w:b/>
          <w:bCs/>
          <w:sz w:val="24"/>
          <w:szCs w:val="24"/>
        </w:rPr>
        <w:t>‘</w:t>
      </w:r>
      <w:r w:rsidRPr="00963691">
        <w:rPr>
          <w:rFonts w:ascii="Arial" w:hAnsi="Arial" w:cs="Arial"/>
          <w:b/>
          <w:bCs/>
          <w:sz w:val="24"/>
          <w:szCs w:val="24"/>
          <w:u w:val="single"/>
        </w:rPr>
        <w:t>The development will need to be phased in such a manner to ensure that sufficient wastewater disposal capacity is available to accommodate the requirements resulting from this development</w:t>
      </w:r>
      <w:r w:rsidRPr="00D37827">
        <w:rPr>
          <w:rFonts w:ascii="Arial" w:hAnsi="Arial" w:cs="Arial"/>
          <w:b/>
          <w:bCs/>
          <w:sz w:val="24"/>
          <w:szCs w:val="24"/>
        </w:rPr>
        <w:t>’.</w:t>
      </w:r>
    </w:p>
    <w:p w14:paraId="187D3ADF" w14:textId="77777777" w:rsidR="0062057E" w:rsidRPr="00D37827" w:rsidRDefault="0062057E" w:rsidP="00D37827">
      <w:pPr>
        <w:jc w:val="both"/>
        <w:rPr>
          <w:rFonts w:ascii="Arial" w:hAnsi="Arial" w:cs="Arial"/>
          <w:b/>
          <w:bCs/>
          <w:sz w:val="24"/>
          <w:szCs w:val="24"/>
        </w:rPr>
      </w:pPr>
      <w:r w:rsidRPr="00D37827">
        <w:rPr>
          <w:rFonts w:ascii="Arial" w:hAnsi="Arial" w:cs="Arial"/>
          <w:sz w:val="24"/>
          <w:szCs w:val="24"/>
        </w:rPr>
        <w:t>Amend criterion 13 for consistency: “</w:t>
      </w:r>
      <w:r w:rsidRPr="00963691">
        <w:rPr>
          <w:rFonts w:ascii="Arial" w:hAnsi="Arial" w:cs="Arial"/>
          <w:sz w:val="24"/>
          <w:szCs w:val="24"/>
        </w:rPr>
        <w:t xml:space="preserve">the </w:t>
      </w:r>
      <w:r w:rsidRPr="00D37827">
        <w:rPr>
          <w:rFonts w:ascii="Arial" w:hAnsi="Arial" w:cs="Arial"/>
          <w:b/>
          <w:bCs/>
          <w:strike/>
          <w:sz w:val="24"/>
          <w:szCs w:val="24"/>
        </w:rPr>
        <w:t>most recent</w:t>
      </w:r>
      <w:r w:rsidRPr="00D37827">
        <w:rPr>
          <w:rFonts w:ascii="Arial" w:hAnsi="Arial" w:cs="Arial"/>
          <w:b/>
          <w:bCs/>
          <w:sz w:val="24"/>
          <w:szCs w:val="24"/>
        </w:rPr>
        <w:t xml:space="preserve"> </w:t>
      </w:r>
      <w:r w:rsidRPr="00963691">
        <w:rPr>
          <w:rFonts w:ascii="Arial" w:hAnsi="Arial" w:cs="Arial"/>
          <w:sz w:val="24"/>
          <w:szCs w:val="24"/>
        </w:rPr>
        <w:t>Infrastructure Delivery Plan</w:t>
      </w:r>
      <w:r w:rsidRPr="00D37827">
        <w:rPr>
          <w:rFonts w:ascii="Arial" w:hAnsi="Arial" w:cs="Arial"/>
          <w:sz w:val="24"/>
          <w:szCs w:val="24"/>
        </w:rPr>
        <w:t xml:space="preserve"> </w:t>
      </w:r>
      <w:r w:rsidRPr="00D37827">
        <w:rPr>
          <w:rFonts w:ascii="Arial" w:hAnsi="Arial" w:cs="Arial"/>
          <w:b/>
          <w:bCs/>
          <w:sz w:val="24"/>
          <w:szCs w:val="24"/>
          <w:u w:val="single"/>
        </w:rPr>
        <w:t>as updated by the Infrastructure Business Plan</w:t>
      </w:r>
      <w:r w:rsidRPr="00D37827">
        <w:rPr>
          <w:rFonts w:ascii="Arial" w:hAnsi="Arial" w:cs="Arial"/>
          <w:sz w:val="24"/>
          <w:szCs w:val="24"/>
        </w:rPr>
        <w:t>.”</w:t>
      </w:r>
    </w:p>
    <w:p w14:paraId="1748464B" w14:textId="77777777" w:rsidR="0062057E" w:rsidRPr="00D37827" w:rsidRDefault="0062057E" w:rsidP="00D37827">
      <w:pPr>
        <w:jc w:val="both"/>
        <w:rPr>
          <w:rFonts w:ascii="Arial" w:hAnsi="Arial" w:cs="Arial"/>
          <w:sz w:val="24"/>
          <w:szCs w:val="24"/>
        </w:rPr>
      </w:pPr>
      <w:r w:rsidRPr="00D37827">
        <w:rPr>
          <w:rFonts w:ascii="Arial" w:hAnsi="Arial" w:cs="Arial"/>
          <w:sz w:val="24"/>
          <w:szCs w:val="24"/>
        </w:rPr>
        <w:t>Replace criterion 14 with</w:t>
      </w:r>
      <w:r w:rsidRPr="00D37827">
        <w:rPr>
          <w:rFonts w:ascii="Arial" w:hAnsi="Arial" w:cs="Arial"/>
          <w:b/>
          <w:bCs/>
          <w:sz w:val="24"/>
          <w:szCs w:val="24"/>
        </w:rPr>
        <w:t xml:space="preserve"> “</w:t>
      </w:r>
      <w:r w:rsidRPr="00D37827">
        <w:rPr>
          <w:rFonts w:ascii="Arial" w:hAnsi="Arial" w:cs="Arial"/>
          <w:b/>
          <w:bCs/>
          <w:sz w:val="24"/>
          <w:szCs w:val="24"/>
          <w:u w:val="single"/>
        </w:rPr>
        <w:t>Consider the implication of development on safeguarded minerals in line with the West Sussex Joint Minerals Local Plan (Policy M9) and Minerals and Waste Safeguarding Guidance, to assess whether the land contains economically viable minerals that would require extraction prior to development to avoid permanent sterilisation</w:t>
      </w:r>
      <w:r w:rsidRPr="00D37827">
        <w:rPr>
          <w:rStyle w:val="FootnoteReference"/>
          <w:rFonts w:cs="Arial"/>
          <w:b/>
          <w:bCs/>
          <w:sz w:val="24"/>
          <w:szCs w:val="24"/>
          <w:lang w:eastAsia="en-GB"/>
        </w:rPr>
        <w:footnoteReference w:id="16"/>
      </w:r>
      <w:r w:rsidRPr="00D37827">
        <w:rPr>
          <w:rFonts w:ascii="Arial" w:hAnsi="Arial" w:cs="Arial"/>
          <w:b/>
          <w:bCs/>
          <w:sz w:val="24"/>
          <w:szCs w:val="24"/>
        </w:rPr>
        <w:t>”</w:t>
      </w:r>
      <w:r w:rsidRPr="00D37827">
        <w:rPr>
          <w:rFonts w:ascii="Arial" w:hAnsi="Arial" w:cs="Arial"/>
          <w:sz w:val="24"/>
          <w:szCs w:val="24"/>
        </w:rPr>
        <w:t xml:space="preserve"> for consistency with other policies</w:t>
      </w:r>
      <w:r w:rsidRPr="00D37827">
        <w:rPr>
          <w:rFonts w:ascii="Arial" w:hAnsi="Arial" w:cs="Arial"/>
          <w:sz w:val="24"/>
          <w:szCs w:val="24"/>
          <w:u w:val="single"/>
        </w:rPr>
        <w:t>.</w:t>
      </w:r>
    </w:p>
    <w:p w14:paraId="4ABD7773" w14:textId="77777777" w:rsidR="0062057E" w:rsidRPr="00D37827" w:rsidRDefault="0062057E" w:rsidP="00D37827">
      <w:pPr>
        <w:spacing w:after="0" w:line="240" w:lineRule="auto"/>
        <w:jc w:val="both"/>
        <w:rPr>
          <w:rFonts w:ascii="Arial" w:hAnsi="Arial" w:cs="Arial"/>
          <w:sz w:val="24"/>
          <w:szCs w:val="24"/>
        </w:rPr>
      </w:pPr>
      <w:r w:rsidRPr="00D37827">
        <w:rPr>
          <w:rFonts w:ascii="Arial" w:hAnsi="Arial" w:cs="Arial"/>
          <w:sz w:val="24"/>
          <w:szCs w:val="24"/>
        </w:rPr>
        <w:t>Paragraph 10.40</w:t>
      </w:r>
      <w:r w:rsidRPr="00D37827">
        <w:rPr>
          <w:rFonts w:ascii="Arial" w:hAnsi="Arial" w:cs="Arial"/>
          <w:b/>
          <w:bCs/>
          <w:sz w:val="24"/>
          <w:szCs w:val="24"/>
        </w:rPr>
        <w:t xml:space="preserve"> </w:t>
      </w:r>
      <w:r w:rsidRPr="00D37827">
        <w:rPr>
          <w:rFonts w:ascii="Arial" w:hAnsi="Arial" w:cs="Arial"/>
          <w:sz w:val="24"/>
          <w:szCs w:val="24"/>
        </w:rPr>
        <w:t>– minor correction: “</w:t>
      </w:r>
      <w:r w:rsidRPr="00963691">
        <w:rPr>
          <w:rFonts w:ascii="Arial" w:hAnsi="Arial" w:cs="Arial"/>
          <w:sz w:val="24"/>
          <w:szCs w:val="24"/>
        </w:rPr>
        <w:t>Rolls Royce</w:t>
      </w:r>
      <w:r w:rsidRPr="00D37827">
        <w:rPr>
          <w:rFonts w:ascii="Arial" w:hAnsi="Arial" w:cs="Arial"/>
          <w:sz w:val="24"/>
          <w:szCs w:val="24"/>
        </w:rPr>
        <w:t>” to “</w:t>
      </w:r>
      <w:r w:rsidRPr="00D37827">
        <w:rPr>
          <w:rFonts w:ascii="Arial" w:hAnsi="Arial" w:cs="Arial"/>
          <w:b/>
          <w:bCs/>
          <w:sz w:val="24"/>
          <w:szCs w:val="24"/>
          <w:u w:val="single"/>
        </w:rPr>
        <w:t>Rolls-Royce</w:t>
      </w:r>
      <w:r w:rsidRPr="00D37827">
        <w:rPr>
          <w:rFonts w:ascii="Arial" w:hAnsi="Arial" w:cs="Arial"/>
          <w:sz w:val="24"/>
          <w:szCs w:val="24"/>
        </w:rPr>
        <w:t>”</w:t>
      </w:r>
    </w:p>
    <w:p w14:paraId="619C4633" w14:textId="77777777" w:rsidR="0062057E" w:rsidRPr="00D37827" w:rsidRDefault="0062057E" w:rsidP="00D37827">
      <w:pPr>
        <w:spacing w:after="0" w:line="240" w:lineRule="auto"/>
        <w:jc w:val="both"/>
        <w:rPr>
          <w:rFonts w:ascii="Arial" w:hAnsi="Arial" w:cs="Arial"/>
          <w:sz w:val="24"/>
          <w:szCs w:val="24"/>
        </w:rPr>
      </w:pPr>
    </w:p>
    <w:p w14:paraId="433E010C" w14:textId="77777777" w:rsidR="0062057E" w:rsidRPr="00D37827" w:rsidRDefault="0062057E" w:rsidP="00D37827">
      <w:pPr>
        <w:spacing w:after="0" w:line="240" w:lineRule="auto"/>
        <w:jc w:val="both"/>
        <w:rPr>
          <w:rFonts w:ascii="Arial" w:hAnsi="Arial" w:cs="Arial"/>
          <w:sz w:val="24"/>
          <w:szCs w:val="24"/>
        </w:rPr>
      </w:pPr>
      <w:r w:rsidRPr="00D37827">
        <w:rPr>
          <w:rFonts w:ascii="Arial" w:hAnsi="Arial" w:cs="Arial"/>
          <w:sz w:val="24"/>
          <w:szCs w:val="24"/>
        </w:rPr>
        <w:t>Paragraph 10.41 – Delete and replace with “</w:t>
      </w:r>
      <w:r w:rsidRPr="00D37827">
        <w:rPr>
          <w:rFonts w:ascii="Arial" w:hAnsi="Arial" w:cs="Arial"/>
          <w:b/>
          <w:bCs/>
          <w:sz w:val="24"/>
          <w:szCs w:val="24"/>
          <w:u w:val="single"/>
        </w:rPr>
        <w:t xml:space="preserve">Account taken of the West Sussex Joint Minerals Local Plan and associated </w:t>
      </w:r>
      <w:r w:rsidRPr="00D37827">
        <w:rPr>
          <w:rFonts w:ascii="Arial" w:eastAsia="Times New Roman" w:hAnsi="Arial" w:cs="Arial"/>
          <w:b/>
          <w:bCs/>
          <w:sz w:val="24"/>
          <w:szCs w:val="24"/>
          <w:u w:val="single"/>
          <w:lang w:eastAsia="en-GB"/>
        </w:rPr>
        <w:t>Minerals and Waste Safeguarding Guidance</w:t>
      </w:r>
      <w:r w:rsidRPr="00D37827">
        <w:rPr>
          <w:rFonts w:ascii="Arial" w:hAnsi="Arial" w:cs="Arial"/>
          <w:b/>
          <w:bCs/>
          <w:sz w:val="24"/>
          <w:szCs w:val="24"/>
          <w:u w:val="single"/>
        </w:rPr>
        <w:t xml:space="preserve">, in relation to the site being within a defined Minerals Safeguarding Area.” </w:t>
      </w:r>
      <w:r w:rsidRPr="00D37827">
        <w:rPr>
          <w:rFonts w:ascii="Arial" w:hAnsi="Arial" w:cs="Arial"/>
          <w:sz w:val="24"/>
          <w:szCs w:val="24"/>
        </w:rPr>
        <w:t xml:space="preserve"> for consistency with other policies.</w:t>
      </w:r>
    </w:p>
    <w:p w14:paraId="3CBB0020" w14:textId="77777777" w:rsidR="0062057E" w:rsidRPr="00D37827" w:rsidRDefault="0062057E" w:rsidP="00D37827">
      <w:pPr>
        <w:jc w:val="both"/>
        <w:rPr>
          <w:rFonts w:ascii="Arial" w:hAnsi="Arial" w:cs="Arial"/>
          <w:sz w:val="24"/>
          <w:szCs w:val="24"/>
        </w:rPr>
      </w:pPr>
    </w:p>
    <w:p w14:paraId="6D00B280" w14:textId="77777777" w:rsidR="0062057E" w:rsidRPr="009B424F" w:rsidRDefault="001055EF" w:rsidP="009B424F">
      <w:pPr>
        <w:jc w:val="both"/>
        <w:rPr>
          <w:rFonts w:ascii="Arial" w:hAnsi="Arial" w:cs="Arial"/>
          <w:b/>
          <w:bCs/>
          <w:color w:val="365F91" w:themeColor="accent1" w:themeShade="BF"/>
          <w:sz w:val="24"/>
          <w:szCs w:val="24"/>
        </w:rPr>
      </w:pPr>
      <w:hyperlink w:anchor="_Toc125989049" w:history="1">
        <w:r w:rsidR="0062057E" w:rsidRPr="009B424F">
          <w:rPr>
            <w:rFonts w:ascii="Arial" w:hAnsi="Arial" w:cs="Arial"/>
            <w:b/>
            <w:bCs/>
            <w:color w:val="365F91" w:themeColor="accent1" w:themeShade="BF"/>
            <w:sz w:val="24"/>
            <w:szCs w:val="24"/>
          </w:rPr>
          <w:t>Bosham</w:t>
        </w:r>
        <w:r w:rsidR="0062057E" w:rsidRPr="009B424F">
          <w:rPr>
            <w:rFonts w:ascii="Arial" w:hAnsi="Arial" w:cs="Arial"/>
            <w:b/>
            <w:bCs/>
            <w:webHidden/>
            <w:color w:val="365F91" w:themeColor="accent1" w:themeShade="BF"/>
            <w:sz w:val="24"/>
            <w:szCs w:val="24"/>
          </w:rPr>
          <w:tab/>
        </w:r>
      </w:hyperlink>
    </w:p>
    <w:p w14:paraId="4ECCC166" w14:textId="77777777" w:rsidR="0062057E" w:rsidRPr="009B424F" w:rsidRDefault="001055EF" w:rsidP="009B424F">
      <w:pPr>
        <w:jc w:val="both"/>
        <w:rPr>
          <w:rFonts w:ascii="Arial" w:hAnsi="Arial" w:cs="Arial"/>
          <w:b/>
          <w:bCs/>
          <w:color w:val="365F91" w:themeColor="accent1" w:themeShade="BF"/>
          <w:sz w:val="24"/>
          <w:szCs w:val="24"/>
        </w:rPr>
      </w:pPr>
      <w:hyperlink w:anchor="_Toc125989050" w:history="1">
        <w:r w:rsidR="0062057E" w:rsidRPr="009B424F">
          <w:rPr>
            <w:rFonts w:ascii="Arial" w:hAnsi="Arial" w:cs="Arial"/>
            <w:b/>
            <w:bCs/>
            <w:color w:val="365F91" w:themeColor="accent1" w:themeShade="BF"/>
            <w:sz w:val="24"/>
            <w:szCs w:val="24"/>
          </w:rPr>
          <w:t>Policy A11 Highgrove Farm, Bosham</w:t>
        </w:r>
        <w:r w:rsidR="0062057E" w:rsidRPr="009B424F">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9B424F" w14:paraId="2B68F235" w14:textId="77777777" w:rsidTr="00BD6861">
        <w:tc>
          <w:tcPr>
            <w:tcW w:w="9016" w:type="dxa"/>
            <w:gridSpan w:val="6"/>
            <w:shd w:val="clear" w:color="auto" w:fill="92CDDC" w:themeFill="accent5" w:themeFillTint="99"/>
          </w:tcPr>
          <w:p w14:paraId="20244B49"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 xml:space="preserve">Number of comments received </w:t>
            </w:r>
          </w:p>
        </w:tc>
      </w:tr>
      <w:tr w:rsidR="0062057E" w:rsidRPr="009B424F" w14:paraId="23859CB7" w14:textId="77777777" w:rsidTr="00BD6861">
        <w:tc>
          <w:tcPr>
            <w:tcW w:w="1570" w:type="dxa"/>
          </w:tcPr>
          <w:p w14:paraId="7420A80D"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Total:</w:t>
            </w:r>
          </w:p>
        </w:tc>
        <w:tc>
          <w:tcPr>
            <w:tcW w:w="1358" w:type="dxa"/>
          </w:tcPr>
          <w:p w14:paraId="23DC01E5"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32</w:t>
            </w:r>
          </w:p>
        </w:tc>
        <w:tc>
          <w:tcPr>
            <w:tcW w:w="1467" w:type="dxa"/>
          </w:tcPr>
          <w:p w14:paraId="4A417BBE"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Support:</w:t>
            </w:r>
          </w:p>
        </w:tc>
        <w:tc>
          <w:tcPr>
            <w:tcW w:w="1416" w:type="dxa"/>
          </w:tcPr>
          <w:p w14:paraId="4D3501C9"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5</w:t>
            </w:r>
          </w:p>
        </w:tc>
        <w:tc>
          <w:tcPr>
            <w:tcW w:w="1669" w:type="dxa"/>
          </w:tcPr>
          <w:p w14:paraId="05926D17"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Object:</w:t>
            </w:r>
          </w:p>
        </w:tc>
        <w:tc>
          <w:tcPr>
            <w:tcW w:w="1536" w:type="dxa"/>
          </w:tcPr>
          <w:p w14:paraId="5D6FC280" w14:textId="77777777" w:rsidR="0062057E" w:rsidRPr="009B424F" w:rsidRDefault="0062057E" w:rsidP="009B424F">
            <w:pPr>
              <w:jc w:val="both"/>
              <w:rPr>
                <w:rFonts w:ascii="Arial" w:hAnsi="Arial" w:cs="Arial"/>
                <w:b/>
                <w:bCs/>
                <w:sz w:val="24"/>
                <w:szCs w:val="24"/>
              </w:rPr>
            </w:pPr>
            <w:r w:rsidRPr="009B424F">
              <w:rPr>
                <w:rFonts w:ascii="Arial" w:hAnsi="Arial" w:cs="Arial"/>
                <w:b/>
                <w:bCs/>
                <w:sz w:val="24"/>
                <w:szCs w:val="24"/>
              </w:rPr>
              <w:t>27</w:t>
            </w:r>
          </w:p>
        </w:tc>
      </w:tr>
    </w:tbl>
    <w:p w14:paraId="57D9E7C1" w14:textId="77777777" w:rsidR="0062057E" w:rsidRPr="009B424F" w:rsidRDefault="0062057E" w:rsidP="009B424F">
      <w:pPr>
        <w:jc w:val="both"/>
        <w:rPr>
          <w:rFonts w:ascii="Arial" w:hAnsi="Arial" w:cs="Arial"/>
          <w:b/>
          <w:bCs/>
          <w:sz w:val="24"/>
          <w:szCs w:val="24"/>
        </w:rPr>
      </w:pPr>
    </w:p>
    <w:p w14:paraId="5D9CB7B2" w14:textId="77777777" w:rsidR="0062057E" w:rsidRPr="009B424F" w:rsidRDefault="0062057E" w:rsidP="009B424F">
      <w:pPr>
        <w:jc w:val="both"/>
        <w:rPr>
          <w:rFonts w:ascii="Arial" w:hAnsi="Arial" w:cs="Arial"/>
          <w:sz w:val="24"/>
          <w:szCs w:val="24"/>
        </w:rPr>
      </w:pPr>
      <w:r w:rsidRPr="009B424F">
        <w:rPr>
          <w:rFonts w:ascii="Arial" w:hAnsi="Arial" w:cs="Arial"/>
          <w:b/>
          <w:bCs/>
          <w:sz w:val="24"/>
          <w:szCs w:val="24"/>
        </w:rPr>
        <w:t>Comments and CDC response</w:t>
      </w:r>
      <w:r w:rsidRPr="009B424F">
        <w:rPr>
          <w:rFonts w:ascii="Arial" w:hAnsi="Arial" w:cs="Arial"/>
          <w:sz w:val="24"/>
          <w:szCs w:val="24"/>
        </w:rPr>
        <w:t xml:space="preserve"> </w:t>
      </w:r>
    </w:p>
    <w:p w14:paraId="604006AC" w14:textId="77777777"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 xml:space="preserve">Bosham Parish Council, the Bosham Association, Chidham and Hambrook Parish Council, Mayday! Action Group and a number of interested parties object on a range of varying grounds, including public transport availability, lack of capacity at the primary school and GP, lack of shopping facilities, local opposition to the site, conflict with plan policies, impact on landscape, lack of infrastructure, loss of agricultural land, impact on the road network, risk of flooding, risk of coalescence of settlements, and lack of capacity at wastewater treatment centres. </w:t>
      </w:r>
    </w:p>
    <w:p w14:paraId="134CDA9D" w14:textId="77777777"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A developer suggests splitting the allocation figure and allocating Land at Willowfield in addition to Highgrove Farm.</w:t>
      </w:r>
    </w:p>
    <w:p w14:paraId="066B829E" w14:textId="50D450CF"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Chichester Harbour Conservancy objects due to the impact on the Chichester Harbour</w:t>
      </w:r>
      <w:r w:rsidR="009B424F">
        <w:rPr>
          <w:rFonts w:ascii="Arial" w:hAnsi="Arial" w:cs="Arial"/>
          <w:sz w:val="24"/>
          <w:szCs w:val="24"/>
        </w:rPr>
        <w:t xml:space="preserve"> </w:t>
      </w:r>
      <w:r w:rsidRPr="009B424F">
        <w:rPr>
          <w:rFonts w:ascii="Arial" w:hAnsi="Arial" w:cs="Arial"/>
          <w:sz w:val="24"/>
          <w:szCs w:val="24"/>
        </w:rPr>
        <w:t xml:space="preserve">AONB and suggests deleting the allocation, and the Chichester Harbour Trust suggests the allocation conflicts with the policies on natural environment. </w:t>
      </w:r>
    </w:p>
    <w:p w14:paraId="657EA91C" w14:textId="77777777"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 xml:space="preserve">Barratt David Wilson Homes support the principle of the allocation, however considers it inappropriate to include gypsy and traveller pitches on the allocation, and requests further consideration of the requirements for older persons accommodation. </w:t>
      </w:r>
    </w:p>
    <w:p w14:paraId="472A7C7A" w14:textId="77777777"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 xml:space="preserve">The Environment Agency supports the requirement for phasing to ensure capacity for wastewater treatment, and National Highways supports the allocation and sets out </w:t>
      </w:r>
      <w:r w:rsidRPr="009B424F">
        <w:rPr>
          <w:rFonts w:ascii="Arial" w:hAnsi="Arial" w:cs="Arial"/>
          <w:sz w:val="24"/>
          <w:szCs w:val="24"/>
        </w:rPr>
        <w:lastRenderedPageBreak/>
        <w:t xml:space="preserve">that masterplanning provides the opportunity to develop an appropriate transport strategy. </w:t>
      </w:r>
    </w:p>
    <w:p w14:paraId="43F61DFA" w14:textId="77777777"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 xml:space="preserve">The Forestry Commission comments to suggest that planting on the west of the site should be bolstered. The Sussex Wildlife Trust suggests that the policy should provide more clarity regarding levels of biodiversity net gain. </w:t>
      </w:r>
    </w:p>
    <w:p w14:paraId="53E8C880" w14:textId="77777777" w:rsidR="0062057E" w:rsidRPr="009B424F" w:rsidRDefault="0062057E" w:rsidP="009B424F">
      <w:pPr>
        <w:pStyle w:val="ListParagraph"/>
        <w:numPr>
          <w:ilvl w:val="0"/>
          <w:numId w:val="15"/>
        </w:numPr>
        <w:spacing w:after="0" w:line="240" w:lineRule="auto"/>
        <w:ind w:left="447" w:hanging="425"/>
        <w:jc w:val="both"/>
        <w:rPr>
          <w:rFonts w:ascii="Arial" w:hAnsi="Arial" w:cs="Arial"/>
          <w:sz w:val="24"/>
          <w:szCs w:val="24"/>
        </w:rPr>
      </w:pPr>
      <w:r w:rsidRPr="009B424F">
        <w:rPr>
          <w:rFonts w:ascii="Arial" w:hAnsi="Arial" w:cs="Arial"/>
          <w:sz w:val="24"/>
          <w:szCs w:val="24"/>
        </w:rPr>
        <w:t xml:space="preserve">GoVia Thameslink Railway suggests that no development should take place in Bosham until a maximum figure has been achieved at Southbourne. Stagecoach South supports the identification of the site and the consolidation of development on an existing high quality public transport route, however suggests the policy is not clear on boosting active travel modes. </w:t>
      </w:r>
    </w:p>
    <w:p w14:paraId="2460B7AF" w14:textId="77777777" w:rsidR="0062057E" w:rsidRPr="009B424F" w:rsidRDefault="0062057E" w:rsidP="009B424F">
      <w:pPr>
        <w:pStyle w:val="ListParagraph"/>
        <w:spacing w:after="0" w:line="240" w:lineRule="auto"/>
        <w:ind w:left="447"/>
        <w:jc w:val="both"/>
        <w:rPr>
          <w:rFonts w:ascii="Arial" w:hAnsi="Arial" w:cs="Arial"/>
          <w:sz w:val="24"/>
          <w:szCs w:val="24"/>
        </w:rPr>
      </w:pPr>
    </w:p>
    <w:p w14:paraId="2D737E9B" w14:textId="77777777" w:rsidR="0062057E" w:rsidRPr="009B424F" w:rsidRDefault="0062057E" w:rsidP="009B424F">
      <w:pPr>
        <w:jc w:val="both"/>
        <w:rPr>
          <w:rFonts w:ascii="Arial" w:hAnsi="Arial" w:cs="Arial"/>
          <w:sz w:val="24"/>
          <w:szCs w:val="24"/>
        </w:rPr>
      </w:pPr>
      <w:r w:rsidRPr="009B424F">
        <w:rPr>
          <w:rFonts w:ascii="Arial" w:hAnsi="Arial" w:cs="Arial"/>
          <w:sz w:val="24"/>
          <w:szCs w:val="24"/>
        </w:rPr>
        <w:t xml:space="preserve">The council is satisfied that subject to the modifications proposed below that the Policy is sound. </w:t>
      </w:r>
    </w:p>
    <w:p w14:paraId="42CCC578" w14:textId="77777777" w:rsidR="0062057E" w:rsidRPr="00963691" w:rsidRDefault="0062057E" w:rsidP="009B424F">
      <w:pPr>
        <w:spacing w:after="0" w:line="240" w:lineRule="auto"/>
        <w:jc w:val="both"/>
        <w:rPr>
          <w:rFonts w:ascii="Arial" w:hAnsi="Arial" w:cs="Arial"/>
          <w:sz w:val="24"/>
          <w:szCs w:val="24"/>
        </w:rPr>
      </w:pPr>
      <w:r w:rsidRPr="009B424F">
        <w:rPr>
          <w:rFonts w:ascii="Arial" w:hAnsi="Arial" w:cs="Arial"/>
          <w:sz w:val="24"/>
          <w:szCs w:val="24"/>
        </w:rPr>
        <w:t xml:space="preserve">For consistency purposes and to reflect increase in custom and self-build need, the first bullet point is proposed to be amended as follows: </w:t>
      </w:r>
      <w:r w:rsidRPr="00963691">
        <w:rPr>
          <w:rFonts w:ascii="Arial" w:hAnsi="Arial" w:cs="Arial"/>
          <w:sz w:val="24"/>
          <w:szCs w:val="24"/>
        </w:rPr>
        <w:t>“</w:t>
      </w:r>
      <w:r w:rsidRPr="003633AE">
        <w:rPr>
          <w:rFonts w:ascii="Arial" w:hAnsi="Arial" w:cs="Arial"/>
          <w:b/>
          <w:bCs/>
          <w:strike/>
          <w:sz w:val="24"/>
          <w:szCs w:val="24"/>
        </w:rPr>
        <w:t xml:space="preserve">A minimum of </w:t>
      </w:r>
      <w:r w:rsidRPr="003633AE">
        <w:rPr>
          <w:rFonts w:ascii="Arial" w:hAnsi="Arial" w:cs="Arial"/>
          <w:b/>
          <w:bCs/>
          <w:sz w:val="24"/>
          <w:szCs w:val="24"/>
          <w:u w:val="single"/>
        </w:rPr>
        <w:t>Approximately</w:t>
      </w:r>
      <w:r w:rsidRPr="00963691">
        <w:rPr>
          <w:rFonts w:ascii="Arial" w:hAnsi="Arial" w:cs="Arial"/>
          <w:sz w:val="24"/>
          <w:szCs w:val="24"/>
        </w:rPr>
        <w:t xml:space="preserve"> 245 dwellings including </w:t>
      </w:r>
      <w:r w:rsidRPr="003633AE">
        <w:rPr>
          <w:rFonts w:ascii="Arial" w:hAnsi="Arial" w:cs="Arial"/>
          <w:b/>
          <w:bCs/>
          <w:strike/>
          <w:sz w:val="24"/>
          <w:szCs w:val="24"/>
        </w:rPr>
        <w:t xml:space="preserve">4 </w:t>
      </w:r>
      <w:r w:rsidRPr="003633AE">
        <w:rPr>
          <w:rFonts w:ascii="Arial" w:hAnsi="Arial" w:cs="Arial"/>
          <w:b/>
          <w:bCs/>
          <w:sz w:val="24"/>
          <w:szCs w:val="24"/>
          <w:u w:val="single"/>
        </w:rPr>
        <w:t>12</w:t>
      </w:r>
      <w:r w:rsidRPr="00963691">
        <w:rPr>
          <w:rFonts w:ascii="Arial" w:hAnsi="Arial" w:cs="Arial"/>
          <w:sz w:val="24"/>
          <w:szCs w:val="24"/>
        </w:rPr>
        <w:t xml:space="preserve"> suitable serviced plots to provide self/custom build housing;”</w:t>
      </w:r>
    </w:p>
    <w:p w14:paraId="44C0592C" w14:textId="77777777" w:rsidR="0062057E" w:rsidRPr="009B424F" w:rsidRDefault="0062057E" w:rsidP="009B424F">
      <w:pPr>
        <w:spacing w:after="0" w:line="240" w:lineRule="auto"/>
        <w:jc w:val="both"/>
        <w:rPr>
          <w:rFonts w:ascii="Arial" w:hAnsi="Arial" w:cs="Arial"/>
          <w:sz w:val="24"/>
          <w:szCs w:val="24"/>
        </w:rPr>
      </w:pPr>
    </w:p>
    <w:p w14:paraId="2229B8E4" w14:textId="77777777" w:rsidR="0062057E" w:rsidRPr="009B424F" w:rsidRDefault="0062057E" w:rsidP="009B424F">
      <w:pPr>
        <w:spacing w:after="0" w:line="240" w:lineRule="auto"/>
        <w:jc w:val="both"/>
        <w:rPr>
          <w:rFonts w:ascii="Arial" w:hAnsi="Arial" w:cs="Arial"/>
          <w:sz w:val="24"/>
          <w:szCs w:val="24"/>
        </w:rPr>
      </w:pPr>
      <w:r w:rsidRPr="009B424F">
        <w:rPr>
          <w:rFonts w:ascii="Arial" w:hAnsi="Arial" w:cs="Arial"/>
          <w:sz w:val="24"/>
          <w:szCs w:val="24"/>
        </w:rPr>
        <w:t>To address the comment made by the Forestry Commission, the policy is proposed to be modified as follows:</w:t>
      </w:r>
    </w:p>
    <w:p w14:paraId="35A6B661" w14:textId="77777777" w:rsidR="0062057E" w:rsidRPr="009B424F" w:rsidRDefault="0062057E" w:rsidP="009B424F">
      <w:pPr>
        <w:spacing w:after="0" w:line="240" w:lineRule="auto"/>
        <w:jc w:val="both"/>
        <w:rPr>
          <w:rFonts w:ascii="Arial" w:hAnsi="Arial" w:cs="Arial"/>
          <w:sz w:val="24"/>
          <w:szCs w:val="24"/>
        </w:rPr>
      </w:pPr>
    </w:p>
    <w:p w14:paraId="57AF7FE1" w14:textId="77777777" w:rsidR="0062057E" w:rsidRPr="009B424F" w:rsidRDefault="0062057E" w:rsidP="009B424F">
      <w:pPr>
        <w:spacing w:after="0" w:line="240" w:lineRule="auto"/>
        <w:jc w:val="both"/>
        <w:rPr>
          <w:rFonts w:ascii="Arial" w:hAnsi="Arial" w:cs="Arial"/>
          <w:sz w:val="24"/>
          <w:szCs w:val="24"/>
        </w:rPr>
      </w:pPr>
      <w:r w:rsidRPr="009B424F">
        <w:rPr>
          <w:rFonts w:ascii="Arial" w:hAnsi="Arial" w:cs="Arial"/>
          <w:sz w:val="24"/>
          <w:szCs w:val="24"/>
        </w:rPr>
        <w:t xml:space="preserve">Amend criterion 4: </w:t>
      </w:r>
    </w:p>
    <w:p w14:paraId="5E4F6B2D" w14:textId="27CF8E31" w:rsidR="00327D22" w:rsidRDefault="0062057E" w:rsidP="00327D22">
      <w:pPr>
        <w:spacing w:after="0" w:line="240" w:lineRule="auto"/>
        <w:jc w:val="both"/>
        <w:rPr>
          <w:rFonts w:ascii="Arial" w:hAnsi="Arial" w:cs="Arial"/>
          <w:sz w:val="24"/>
          <w:szCs w:val="24"/>
        </w:rPr>
      </w:pPr>
      <w:r w:rsidRPr="003633AE">
        <w:rPr>
          <w:rFonts w:ascii="Arial" w:hAnsi="Arial" w:cs="Arial"/>
          <w:sz w:val="24"/>
          <w:szCs w:val="24"/>
        </w:rPr>
        <w:t>“</w:t>
      </w:r>
      <w:r w:rsidRPr="00963691">
        <w:rPr>
          <w:rFonts w:ascii="Arial" w:hAnsi="Arial" w:cs="Arial"/>
          <w:sz w:val="24"/>
          <w:szCs w:val="24"/>
        </w:rPr>
        <w:t xml:space="preserve">4. Provide for appropriate hard and soft landscaping, including street trees and buffer planting to the north, south, </w:t>
      </w:r>
      <w:r w:rsidRPr="003633AE">
        <w:rPr>
          <w:rFonts w:ascii="Arial" w:hAnsi="Arial" w:cs="Arial"/>
          <w:b/>
          <w:bCs/>
          <w:sz w:val="24"/>
          <w:szCs w:val="24"/>
          <w:u w:val="single"/>
        </w:rPr>
        <w:t>west</w:t>
      </w:r>
      <w:r w:rsidRPr="00963691">
        <w:rPr>
          <w:rFonts w:ascii="Arial" w:hAnsi="Arial" w:cs="Arial"/>
          <w:sz w:val="24"/>
          <w:szCs w:val="24"/>
        </w:rPr>
        <w:t xml:space="preserve"> and east of the site, in order to ensure that the development is well integrated with its surroundings and successfully mitigates the impacts on the wider landscape character;”</w:t>
      </w:r>
      <w:r w:rsidRPr="003633AE">
        <w:rPr>
          <w:rFonts w:ascii="Arial" w:hAnsi="Arial" w:cs="Arial"/>
          <w:sz w:val="24"/>
          <w:szCs w:val="24"/>
        </w:rPr>
        <w:t xml:space="preserve"> </w:t>
      </w:r>
    </w:p>
    <w:p w14:paraId="5DF88DFE" w14:textId="77777777" w:rsidR="00327D22" w:rsidRDefault="00327D22" w:rsidP="00327D22">
      <w:pPr>
        <w:spacing w:after="0" w:line="240" w:lineRule="auto"/>
        <w:jc w:val="both"/>
        <w:rPr>
          <w:rFonts w:ascii="Arial" w:hAnsi="Arial" w:cs="Arial"/>
          <w:sz w:val="24"/>
          <w:szCs w:val="24"/>
        </w:rPr>
      </w:pPr>
    </w:p>
    <w:p w14:paraId="48295DC0" w14:textId="18E9D9A6" w:rsidR="0062057E" w:rsidRDefault="0062057E" w:rsidP="009B424F">
      <w:pPr>
        <w:jc w:val="both"/>
        <w:rPr>
          <w:rFonts w:ascii="Arial" w:hAnsi="Arial" w:cs="Arial"/>
          <w:sz w:val="24"/>
          <w:szCs w:val="24"/>
        </w:rPr>
      </w:pPr>
      <w:r w:rsidRPr="009B424F">
        <w:rPr>
          <w:rFonts w:ascii="Arial" w:hAnsi="Arial" w:cs="Arial"/>
          <w:sz w:val="24"/>
          <w:szCs w:val="24"/>
        </w:rPr>
        <w:t xml:space="preserve">Amend criterion 13 for consistency: </w:t>
      </w:r>
      <w:r w:rsidRPr="009B424F">
        <w:rPr>
          <w:rFonts w:ascii="Arial" w:hAnsi="Arial" w:cs="Arial"/>
          <w:b/>
          <w:bCs/>
          <w:sz w:val="24"/>
          <w:szCs w:val="24"/>
        </w:rPr>
        <w:t>“</w:t>
      </w:r>
      <w:r w:rsidRPr="00963691">
        <w:rPr>
          <w:rFonts w:ascii="Arial" w:hAnsi="Arial" w:cs="Arial"/>
          <w:sz w:val="24"/>
          <w:szCs w:val="24"/>
        </w:rPr>
        <w:t xml:space="preserve">the </w:t>
      </w:r>
      <w:r w:rsidRPr="009B424F">
        <w:rPr>
          <w:rFonts w:ascii="Arial" w:hAnsi="Arial" w:cs="Arial"/>
          <w:b/>
          <w:bCs/>
          <w:strike/>
          <w:sz w:val="24"/>
          <w:szCs w:val="24"/>
        </w:rPr>
        <w:t>most recent</w:t>
      </w:r>
      <w:r w:rsidRPr="009B424F">
        <w:rPr>
          <w:rFonts w:ascii="Arial" w:hAnsi="Arial" w:cs="Arial"/>
          <w:b/>
          <w:bCs/>
          <w:sz w:val="24"/>
          <w:szCs w:val="24"/>
        </w:rPr>
        <w:t xml:space="preserve"> </w:t>
      </w:r>
      <w:r w:rsidRPr="00963691">
        <w:rPr>
          <w:rFonts w:ascii="Arial" w:hAnsi="Arial" w:cs="Arial"/>
          <w:sz w:val="24"/>
          <w:szCs w:val="24"/>
        </w:rPr>
        <w:t>Infrastructure Delivery Plan</w:t>
      </w:r>
      <w:r w:rsidRPr="009B424F">
        <w:rPr>
          <w:rFonts w:ascii="Arial" w:hAnsi="Arial" w:cs="Arial"/>
          <w:sz w:val="24"/>
          <w:szCs w:val="24"/>
        </w:rPr>
        <w:t xml:space="preserve"> </w:t>
      </w:r>
      <w:r w:rsidRPr="009B424F">
        <w:rPr>
          <w:rFonts w:ascii="Arial" w:hAnsi="Arial" w:cs="Arial"/>
          <w:b/>
          <w:bCs/>
          <w:sz w:val="24"/>
          <w:szCs w:val="24"/>
          <w:u w:val="single"/>
        </w:rPr>
        <w:t>as updated by the Infrastructure Business Plan</w:t>
      </w:r>
      <w:r w:rsidRPr="009B424F">
        <w:rPr>
          <w:rFonts w:ascii="Arial" w:hAnsi="Arial" w:cs="Arial"/>
          <w:sz w:val="24"/>
          <w:szCs w:val="24"/>
        </w:rPr>
        <w:t>.”</w:t>
      </w:r>
    </w:p>
    <w:p w14:paraId="0A8B332C" w14:textId="77777777" w:rsidR="00327D22" w:rsidRPr="009B424F" w:rsidRDefault="00327D22" w:rsidP="009B424F">
      <w:pPr>
        <w:jc w:val="both"/>
        <w:rPr>
          <w:rFonts w:ascii="Arial" w:hAnsi="Arial" w:cs="Arial"/>
          <w:b/>
          <w:bCs/>
          <w:color w:val="365F91" w:themeColor="accent1" w:themeShade="BF"/>
          <w:sz w:val="24"/>
          <w:szCs w:val="24"/>
        </w:rPr>
      </w:pPr>
    </w:p>
    <w:p w14:paraId="75FE5D1F" w14:textId="77777777" w:rsidR="0062057E" w:rsidRPr="003633AE" w:rsidRDefault="001055EF" w:rsidP="003633AE">
      <w:pPr>
        <w:jc w:val="both"/>
        <w:rPr>
          <w:rFonts w:ascii="Arial" w:hAnsi="Arial" w:cs="Arial"/>
          <w:b/>
          <w:bCs/>
          <w:color w:val="365F91" w:themeColor="accent1" w:themeShade="BF"/>
          <w:sz w:val="24"/>
          <w:szCs w:val="24"/>
        </w:rPr>
      </w:pPr>
      <w:hyperlink w:anchor="_Toc125989051" w:history="1">
        <w:r w:rsidR="0062057E" w:rsidRPr="003633AE">
          <w:rPr>
            <w:rFonts w:ascii="Arial" w:hAnsi="Arial" w:cs="Arial"/>
            <w:b/>
            <w:bCs/>
            <w:color w:val="365F91" w:themeColor="accent1" w:themeShade="BF"/>
            <w:sz w:val="24"/>
            <w:szCs w:val="24"/>
          </w:rPr>
          <w:t>Chidham and Hambrook</w:t>
        </w:r>
        <w:r w:rsidR="0062057E" w:rsidRPr="003633AE">
          <w:rPr>
            <w:rFonts w:ascii="Arial" w:hAnsi="Arial" w:cs="Arial"/>
            <w:b/>
            <w:bCs/>
            <w:webHidden/>
            <w:color w:val="365F91" w:themeColor="accent1" w:themeShade="BF"/>
            <w:sz w:val="24"/>
            <w:szCs w:val="24"/>
          </w:rPr>
          <w:tab/>
        </w:r>
      </w:hyperlink>
    </w:p>
    <w:p w14:paraId="3A476E51" w14:textId="77777777" w:rsidR="0062057E" w:rsidRPr="003633AE" w:rsidRDefault="001055EF" w:rsidP="003633AE">
      <w:pPr>
        <w:jc w:val="both"/>
        <w:rPr>
          <w:rFonts w:ascii="Arial" w:hAnsi="Arial" w:cs="Arial"/>
          <w:b/>
          <w:bCs/>
          <w:color w:val="365F91" w:themeColor="accent1" w:themeShade="BF"/>
          <w:sz w:val="24"/>
          <w:szCs w:val="24"/>
        </w:rPr>
      </w:pPr>
      <w:hyperlink w:anchor="_Toc125989052" w:history="1">
        <w:r w:rsidR="0062057E" w:rsidRPr="003633AE">
          <w:rPr>
            <w:rFonts w:ascii="Arial" w:hAnsi="Arial" w:cs="Arial"/>
            <w:b/>
            <w:bCs/>
            <w:color w:val="365F91" w:themeColor="accent1" w:themeShade="BF"/>
            <w:sz w:val="24"/>
            <w:szCs w:val="24"/>
          </w:rPr>
          <w:t>Policy A12 Chidham and Hambrook</w:t>
        </w:r>
        <w:r w:rsidR="0062057E" w:rsidRPr="003633A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3633AE" w14:paraId="35B72F66" w14:textId="77777777" w:rsidTr="00BD6861">
        <w:tc>
          <w:tcPr>
            <w:tcW w:w="9016" w:type="dxa"/>
            <w:gridSpan w:val="6"/>
            <w:shd w:val="clear" w:color="auto" w:fill="92CDDC" w:themeFill="accent5" w:themeFillTint="99"/>
          </w:tcPr>
          <w:p w14:paraId="615FDD3C"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 xml:space="preserve">Number of comments received </w:t>
            </w:r>
          </w:p>
        </w:tc>
      </w:tr>
      <w:tr w:rsidR="0062057E" w:rsidRPr="003633AE" w14:paraId="749B197F" w14:textId="77777777" w:rsidTr="00BD6861">
        <w:tc>
          <w:tcPr>
            <w:tcW w:w="1570" w:type="dxa"/>
          </w:tcPr>
          <w:p w14:paraId="4FA22569"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Total:</w:t>
            </w:r>
          </w:p>
        </w:tc>
        <w:tc>
          <w:tcPr>
            <w:tcW w:w="1358" w:type="dxa"/>
          </w:tcPr>
          <w:p w14:paraId="1A820051"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23</w:t>
            </w:r>
          </w:p>
        </w:tc>
        <w:tc>
          <w:tcPr>
            <w:tcW w:w="1467" w:type="dxa"/>
          </w:tcPr>
          <w:p w14:paraId="0852EEBC"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Support:</w:t>
            </w:r>
          </w:p>
        </w:tc>
        <w:tc>
          <w:tcPr>
            <w:tcW w:w="1416" w:type="dxa"/>
          </w:tcPr>
          <w:p w14:paraId="709D4476"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5</w:t>
            </w:r>
          </w:p>
        </w:tc>
        <w:tc>
          <w:tcPr>
            <w:tcW w:w="1669" w:type="dxa"/>
          </w:tcPr>
          <w:p w14:paraId="5C585C79"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Object:</w:t>
            </w:r>
          </w:p>
        </w:tc>
        <w:tc>
          <w:tcPr>
            <w:tcW w:w="1536" w:type="dxa"/>
          </w:tcPr>
          <w:p w14:paraId="44E086AB" w14:textId="77777777" w:rsidR="0062057E" w:rsidRPr="003633AE" w:rsidRDefault="0062057E" w:rsidP="003633AE">
            <w:pPr>
              <w:jc w:val="both"/>
              <w:rPr>
                <w:rFonts w:ascii="Arial" w:hAnsi="Arial" w:cs="Arial"/>
                <w:b/>
                <w:bCs/>
                <w:sz w:val="24"/>
                <w:szCs w:val="24"/>
              </w:rPr>
            </w:pPr>
            <w:r w:rsidRPr="003633AE">
              <w:rPr>
                <w:rFonts w:ascii="Arial" w:hAnsi="Arial" w:cs="Arial"/>
                <w:b/>
                <w:bCs/>
                <w:sz w:val="24"/>
                <w:szCs w:val="24"/>
              </w:rPr>
              <w:t>18</w:t>
            </w:r>
          </w:p>
        </w:tc>
      </w:tr>
    </w:tbl>
    <w:p w14:paraId="7D2E12FF" w14:textId="77777777" w:rsidR="0062057E" w:rsidRPr="003633AE" w:rsidRDefault="0062057E" w:rsidP="003633AE">
      <w:pPr>
        <w:jc w:val="both"/>
        <w:rPr>
          <w:rFonts w:ascii="Arial" w:hAnsi="Arial" w:cs="Arial"/>
          <w:b/>
          <w:bCs/>
          <w:sz w:val="24"/>
          <w:szCs w:val="24"/>
        </w:rPr>
      </w:pPr>
    </w:p>
    <w:p w14:paraId="6B9BB632" w14:textId="77777777" w:rsidR="0062057E" w:rsidRPr="003633AE" w:rsidRDefault="0062057E" w:rsidP="003633AE">
      <w:pPr>
        <w:jc w:val="both"/>
        <w:rPr>
          <w:rFonts w:ascii="Arial" w:hAnsi="Arial" w:cs="Arial"/>
          <w:sz w:val="24"/>
          <w:szCs w:val="24"/>
        </w:rPr>
      </w:pPr>
      <w:r w:rsidRPr="003633AE">
        <w:rPr>
          <w:rFonts w:ascii="Arial" w:hAnsi="Arial" w:cs="Arial"/>
          <w:b/>
          <w:bCs/>
          <w:sz w:val="24"/>
          <w:szCs w:val="24"/>
        </w:rPr>
        <w:t>Comments and CDC response</w:t>
      </w:r>
      <w:r w:rsidRPr="003633AE">
        <w:rPr>
          <w:rFonts w:ascii="Arial" w:hAnsi="Arial" w:cs="Arial"/>
          <w:sz w:val="24"/>
          <w:szCs w:val="24"/>
        </w:rPr>
        <w:t xml:space="preserve"> </w:t>
      </w:r>
    </w:p>
    <w:p w14:paraId="4FA99C37" w14:textId="77777777"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t>Residents and local organisations (including the Chichester Harbour Trust,) object to the allocation and seek its removal from the plan on the basis of:</w:t>
      </w:r>
    </w:p>
    <w:p w14:paraId="38DAD428"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Nitrate neutrality</w:t>
      </w:r>
    </w:p>
    <w:p w14:paraId="3E09C4C5"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 xml:space="preserve">Wastewater pollution and treatment </w:t>
      </w:r>
    </w:p>
    <w:p w14:paraId="17CE82ED"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Congestion and inadequate road network</w:t>
      </w:r>
    </w:p>
    <w:p w14:paraId="68816AE7"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Lack of safe walking and cycling routes</w:t>
      </w:r>
    </w:p>
    <w:p w14:paraId="47EF1196"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Air pollution</w:t>
      </w:r>
    </w:p>
    <w:p w14:paraId="39827006"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Loss of agricultural land</w:t>
      </w:r>
    </w:p>
    <w:p w14:paraId="5C10696C"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Lack of infrastructure</w:t>
      </w:r>
    </w:p>
    <w:p w14:paraId="7CA94CDE" w14:textId="77777777" w:rsidR="0062057E" w:rsidRPr="003633AE" w:rsidRDefault="0062057E" w:rsidP="003633AE">
      <w:pPr>
        <w:pStyle w:val="ListParagraph"/>
        <w:numPr>
          <w:ilvl w:val="0"/>
          <w:numId w:val="31"/>
        </w:numPr>
        <w:spacing w:after="0" w:line="240" w:lineRule="auto"/>
        <w:jc w:val="both"/>
        <w:rPr>
          <w:rFonts w:ascii="Arial" w:hAnsi="Arial" w:cs="Arial"/>
          <w:sz w:val="24"/>
          <w:szCs w:val="24"/>
        </w:rPr>
      </w:pPr>
      <w:r w:rsidRPr="003633AE">
        <w:rPr>
          <w:rFonts w:ascii="Arial" w:hAnsi="Arial" w:cs="Arial"/>
          <w:sz w:val="24"/>
          <w:szCs w:val="24"/>
        </w:rPr>
        <w:t>Impact on the views between the Harbour and South Downs National Park</w:t>
      </w:r>
    </w:p>
    <w:p w14:paraId="05F6CB6D" w14:textId="77777777"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lastRenderedPageBreak/>
        <w:t xml:space="preserve">Chichester Harbour Conservancy and Sussex Wildlife Trust consider insufficient detail on location to consider mitigation on AONB and biodiversity. Forestry Commission note details will emerge through neighbourhood plan; area contains parcels of ancient woodland; seeking strengthening of development to contribute to enhancement of SWC, expansion and connectivity for GI. </w:t>
      </w:r>
    </w:p>
    <w:p w14:paraId="67E6C1ED" w14:textId="77777777"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t xml:space="preserve">Developers support the allocation and/or consider it should be a higher figure of 500 as no justification for the reduction to 300 dwellings considered at the preferred approach stage of the Local Plan. Figures should be minimum. </w:t>
      </w:r>
    </w:p>
    <w:p w14:paraId="1AAA9D2E" w14:textId="77777777"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t>Environment Agency support policy requirements relating to flooding and phasing of development relating to wastewater.</w:t>
      </w:r>
    </w:p>
    <w:p w14:paraId="1E5CBFC3" w14:textId="55CD39BB"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t>National Highways support policy reinforcing master planning</w:t>
      </w:r>
      <w:r w:rsidR="003633AE">
        <w:rPr>
          <w:rFonts w:ascii="Arial" w:hAnsi="Arial" w:cs="Arial"/>
          <w:sz w:val="24"/>
          <w:szCs w:val="24"/>
        </w:rPr>
        <w:t>,</w:t>
      </w:r>
      <w:r w:rsidRPr="003633AE">
        <w:rPr>
          <w:rFonts w:ascii="Arial" w:hAnsi="Arial" w:cs="Arial"/>
          <w:sz w:val="24"/>
          <w:szCs w:val="24"/>
        </w:rPr>
        <w:t xml:space="preserve"> offers opportunity for Council to consider traffic, viable alternatives to the car, future infrastructure requirements, mitigation measures and travel plan monitoring through phased development.  </w:t>
      </w:r>
    </w:p>
    <w:p w14:paraId="67354B58" w14:textId="77777777"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eastAsia="Times New Roman" w:hAnsi="Arial" w:cs="Arial"/>
          <w:color w:val="000000"/>
          <w:sz w:val="24"/>
          <w:szCs w:val="24"/>
          <w:lang w:eastAsia="en-GB"/>
        </w:rPr>
        <w:t>Natural England advise wording to be strengthened to reflect mitigation hierarchy for consistency with other policies.</w:t>
      </w:r>
    </w:p>
    <w:p w14:paraId="02984EF5" w14:textId="60AA4755"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t xml:space="preserve">Govia Thameslink do not consider proposed numbers sufficient to increase current train service, Southbourne </w:t>
      </w:r>
      <w:r w:rsidR="003633AE">
        <w:rPr>
          <w:rFonts w:ascii="Arial" w:hAnsi="Arial" w:cs="Arial"/>
          <w:sz w:val="24"/>
          <w:szCs w:val="24"/>
        </w:rPr>
        <w:t>m</w:t>
      </w:r>
      <w:r w:rsidRPr="003633AE">
        <w:rPr>
          <w:rFonts w:ascii="Arial" w:hAnsi="Arial" w:cs="Arial"/>
          <w:sz w:val="24"/>
          <w:szCs w:val="24"/>
        </w:rPr>
        <w:t>ore suitable location.</w:t>
      </w:r>
    </w:p>
    <w:p w14:paraId="2819B445" w14:textId="77777777" w:rsidR="0062057E" w:rsidRPr="003633AE" w:rsidRDefault="0062057E" w:rsidP="003633AE">
      <w:pPr>
        <w:pStyle w:val="ListParagraph"/>
        <w:numPr>
          <w:ilvl w:val="0"/>
          <w:numId w:val="15"/>
        </w:numPr>
        <w:spacing w:after="0" w:line="240" w:lineRule="auto"/>
        <w:ind w:left="447" w:hanging="425"/>
        <w:jc w:val="both"/>
        <w:rPr>
          <w:rFonts w:ascii="Arial" w:hAnsi="Arial" w:cs="Arial"/>
          <w:sz w:val="24"/>
          <w:szCs w:val="24"/>
        </w:rPr>
      </w:pPr>
      <w:r w:rsidRPr="003633AE">
        <w:rPr>
          <w:rFonts w:ascii="Arial" w:hAnsi="Arial" w:cs="Arial"/>
          <w:sz w:val="24"/>
          <w:szCs w:val="24"/>
        </w:rPr>
        <w:t xml:space="preserve">Stagecoach South consider insufficiently clear on traffic mitigations and means of securing modal shift. Transport strategy requires updating. </w:t>
      </w:r>
    </w:p>
    <w:p w14:paraId="7D25756F" w14:textId="77777777" w:rsidR="0062057E" w:rsidRPr="003633AE" w:rsidRDefault="0062057E" w:rsidP="003633AE">
      <w:pPr>
        <w:spacing w:after="0" w:line="240" w:lineRule="auto"/>
        <w:jc w:val="both"/>
        <w:rPr>
          <w:rFonts w:ascii="Arial" w:eastAsia="Times New Roman" w:hAnsi="Arial" w:cs="Arial"/>
          <w:color w:val="000000"/>
          <w:sz w:val="24"/>
          <w:szCs w:val="24"/>
          <w:lang w:eastAsia="en-GB"/>
        </w:rPr>
      </w:pPr>
    </w:p>
    <w:p w14:paraId="65BF1B59" w14:textId="6F8923BC" w:rsidR="00327D22" w:rsidRDefault="0062057E" w:rsidP="00327D22">
      <w:pPr>
        <w:spacing w:after="0" w:line="240" w:lineRule="auto"/>
        <w:jc w:val="both"/>
        <w:rPr>
          <w:rFonts w:ascii="Arial" w:hAnsi="Arial" w:cs="Arial"/>
          <w:sz w:val="24"/>
          <w:szCs w:val="24"/>
        </w:rPr>
      </w:pPr>
      <w:r w:rsidRPr="003633AE">
        <w:rPr>
          <w:rFonts w:ascii="Arial" w:hAnsi="Arial" w:cs="Arial"/>
          <w:sz w:val="24"/>
          <w:szCs w:val="24"/>
        </w:rPr>
        <w:t xml:space="preserve">The council is generally satisfied that subject to the modifications proposed below, the Policy is sound.  </w:t>
      </w:r>
    </w:p>
    <w:p w14:paraId="00D63D38" w14:textId="77777777" w:rsidR="00327D22" w:rsidRDefault="00327D22" w:rsidP="00327D22">
      <w:pPr>
        <w:spacing w:after="0" w:line="240" w:lineRule="auto"/>
        <w:jc w:val="both"/>
        <w:rPr>
          <w:rFonts w:ascii="Arial" w:hAnsi="Arial" w:cs="Arial"/>
          <w:sz w:val="24"/>
          <w:szCs w:val="24"/>
        </w:rPr>
      </w:pPr>
    </w:p>
    <w:p w14:paraId="14B6AB47" w14:textId="1936C8B9" w:rsidR="0062057E" w:rsidRPr="00963691" w:rsidRDefault="0062057E" w:rsidP="003633AE">
      <w:pPr>
        <w:jc w:val="both"/>
        <w:rPr>
          <w:rFonts w:ascii="Arial" w:hAnsi="Arial" w:cs="Arial"/>
          <w:sz w:val="24"/>
          <w:szCs w:val="24"/>
        </w:rPr>
      </w:pPr>
      <w:r w:rsidRPr="003633AE">
        <w:rPr>
          <w:rFonts w:ascii="Arial" w:hAnsi="Arial" w:cs="Arial"/>
          <w:sz w:val="24"/>
          <w:szCs w:val="24"/>
        </w:rPr>
        <w:t>Amend first paragraph</w:t>
      </w:r>
      <w:r w:rsidR="003633AE">
        <w:rPr>
          <w:rFonts w:ascii="Arial" w:hAnsi="Arial" w:cs="Arial"/>
          <w:sz w:val="24"/>
          <w:szCs w:val="24"/>
        </w:rPr>
        <w:t xml:space="preserve"> of policy</w:t>
      </w:r>
      <w:r w:rsidRPr="003633AE">
        <w:rPr>
          <w:rFonts w:ascii="Arial" w:hAnsi="Arial" w:cs="Arial"/>
          <w:sz w:val="24"/>
          <w:szCs w:val="24"/>
        </w:rPr>
        <w:t xml:space="preserve"> for consistency: </w:t>
      </w:r>
      <w:r w:rsidRPr="00963691">
        <w:rPr>
          <w:rFonts w:ascii="Arial" w:hAnsi="Arial" w:cs="Arial"/>
          <w:sz w:val="24"/>
          <w:szCs w:val="24"/>
        </w:rPr>
        <w:t>“…</w:t>
      </w:r>
      <w:r w:rsidRPr="003633AE">
        <w:rPr>
          <w:rFonts w:ascii="Arial" w:hAnsi="Arial" w:cs="Arial"/>
          <w:b/>
          <w:bCs/>
          <w:strike/>
          <w:sz w:val="24"/>
          <w:szCs w:val="24"/>
        </w:rPr>
        <w:t xml:space="preserve">a minimum of </w:t>
      </w:r>
      <w:r w:rsidR="003633AE">
        <w:rPr>
          <w:rFonts w:ascii="Arial" w:hAnsi="Arial" w:cs="Arial"/>
          <w:b/>
          <w:bCs/>
          <w:sz w:val="24"/>
          <w:szCs w:val="24"/>
          <w:u w:val="single"/>
        </w:rPr>
        <w:t>a</w:t>
      </w:r>
      <w:r w:rsidRPr="003633AE">
        <w:rPr>
          <w:rFonts w:ascii="Arial" w:hAnsi="Arial" w:cs="Arial"/>
          <w:b/>
          <w:bCs/>
          <w:sz w:val="24"/>
          <w:szCs w:val="24"/>
          <w:u w:val="single"/>
        </w:rPr>
        <w:t>pproximately</w:t>
      </w:r>
      <w:r w:rsidRPr="003633AE">
        <w:rPr>
          <w:rFonts w:ascii="Arial" w:hAnsi="Arial" w:cs="Arial"/>
          <w:b/>
          <w:bCs/>
          <w:sz w:val="24"/>
          <w:szCs w:val="24"/>
        </w:rPr>
        <w:t xml:space="preserve"> </w:t>
      </w:r>
      <w:r w:rsidRPr="00963691">
        <w:rPr>
          <w:rFonts w:ascii="Arial" w:hAnsi="Arial" w:cs="Arial"/>
          <w:sz w:val="24"/>
          <w:szCs w:val="24"/>
        </w:rPr>
        <w:t>300 dwellings…”</w:t>
      </w:r>
    </w:p>
    <w:p w14:paraId="3ED57944" w14:textId="77777777" w:rsidR="0062057E" w:rsidRPr="003633AE" w:rsidRDefault="0062057E" w:rsidP="003633AE">
      <w:pPr>
        <w:spacing w:after="0" w:line="240" w:lineRule="auto"/>
        <w:jc w:val="both"/>
        <w:rPr>
          <w:rFonts w:ascii="Arial" w:hAnsi="Arial" w:cs="Arial"/>
          <w:sz w:val="24"/>
          <w:szCs w:val="24"/>
        </w:rPr>
      </w:pPr>
      <w:bookmarkStart w:id="54" w:name="_Hlk158651893"/>
      <w:r w:rsidRPr="003633AE">
        <w:rPr>
          <w:rFonts w:ascii="Arial" w:hAnsi="Arial" w:cs="Arial"/>
          <w:sz w:val="24"/>
          <w:szCs w:val="24"/>
        </w:rPr>
        <w:t>The advice to include further text in Policy A12 (Chidham and Hambrook) to better reflect the mitigation hierarchy will be included in the next iteration of the plan and therefore the following modification is proposed:</w:t>
      </w:r>
      <w:bookmarkEnd w:id="54"/>
    </w:p>
    <w:p w14:paraId="1E9A0191" w14:textId="77777777" w:rsidR="0062057E" w:rsidRPr="003633AE" w:rsidRDefault="0062057E" w:rsidP="003633AE">
      <w:pPr>
        <w:spacing w:after="0" w:line="240" w:lineRule="auto"/>
        <w:jc w:val="both"/>
        <w:rPr>
          <w:rFonts w:ascii="Arial" w:hAnsi="Arial" w:cs="Arial"/>
          <w:sz w:val="24"/>
          <w:szCs w:val="24"/>
        </w:rPr>
      </w:pPr>
    </w:p>
    <w:p w14:paraId="153AE5AE" w14:textId="6A5021EB" w:rsidR="0062057E" w:rsidRPr="003633AE" w:rsidRDefault="0062057E" w:rsidP="003633AE">
      <w:pPr>
        <w:jc w:val="both"/>
        <w:rPr>
          <w:rFonts w:ascii="Arial" w:hAnsi="Arial" w:cs="Arial"/>
          <w:sz w:val="24"/>
          <w:szCs w:val="24"/>
        </w:rPr>
      </w:pPr>
      <w:r w:rsidRPr="003633AE">
        <w:rPr>
          <w:rFonts w:ascii="Arial" w:hAnsi="Arial" w:cs="Arial"/>
          <w:sz w:val="24"/>
          <w:szCs w:val="24"/>
        </w:rPr>
        <w:t xml:space="preserve">Amend the wording of Policy criterion 6 to read: </w:t>
      </w:r>
      <w:r w:rsidRPr="003633AE">
        <w:rPr>
          <w:rFonts w:ascii="Arial" w:hAnsi="Arial" w:cs="Arial"/>
          <w:b/>
          <w:bCs/>
          <w:sz w:val="24"/>
          <w:szCs w:val="24"/>
        </w:rPr>
        <w:t>“</w:t>
      </w:r>
      <w:r w:rsidRPr="003633AE">
        <w:rPr>
          <w:rFonts w:ascii="Arial" w:hAnsi="Arial" w:cs="Arial"/>
          <w:b/>
          <w:bCs/>
          <w:strike/>
          <w:sz w:val="24"/>
          <w:szCs w:val="24"/>
        </w:rPr>
        <w:t>Successfully mitigate potential impacts</w:t>
      </w:r>
      <w:r w:rsidRPr="003633AE">
        <w:rPr>
          <w:rFonts w:ascii="Arial" w:hAnsi="Arial" w:cs="Arial"/>
          <w:b/>
          <w:bCs/>
          <w:sz w:val="24"/>
          <w:szCs w:val="24"/>
          <w:u w:val="single"/>
        </w:rPr>
        <w:t>Avoid, and if necessary, mitigate any adverse effects</w:t>
      </w:r>
      <w:r w:rsidRPr="003633AE">
        <w:rPr>
          <w:rFonts w:ascii="Arial" w:hAnsi="Arial" w:cs="Arial"/>
          <w:b/>
          <w:bCs/>
          <w:sz w:val="24"/>
          <w:szCs w:val="24"/>
        </w:rPr>
        <w:t xml:space="preserve"> </w:t>
      </w:r>
      <w:r w:rsidRPr="00963691">
        <w:rPr>
          <w:rFonts w:ascii="Arial" w:hAnsi="Arial" w:cs="Arial"/>
          <w:sz w:val="24"/>
          <w:szCs w:val="24"/>
        </w:rPr>
        <w:t>on the Chichester Harbour SAC/SPA/Ramsar, including contributing to any strategic access management issues (including on-site mitigation where required as part of the Habitats Regulations Assessment), and potential for loss of functionally linked supporting habitat”.</w:t>
      </w:r>
    </w:p>
    <w:p w14:paraId="0F89FB10" w14:textId="77777777" w:rsidR="0062057E" w:rsidRPr="003633AE" w:rsidRDefault="0062057E" w:rsidP="003633AE">
      <w:pPr>
        <w:jc w:val="both"/>
        <w:rPr>
          <w:rFonts w:ascii="Arial" w:hAnsi="Arial" w:cs="Arial"/>
          <w:sz w:val="24"/>
          <w:szCs w:val="24"/>
        </w:rPr>
      </w:pPr>
      <w:r w:rsidRPr="003633AE">
        <w:rPr>
          <w:rFonts w:ascii="Arial" w:hAnsi="Arial" w:cs="Arial"/>
          <w:sz w:val="24"/>
          <w:szCs w:val="24"/>
        </w:rPr>
        <w:t xml:space="preserve">Amend supporting text 8th bullet point to read: </w:t>
      </w:r>
      <w:r w:rsidRPr="003633AE">
        <w:rPr>
          <w:rFonts w:ascii="Arial" w:hAnsi="Arial" w:cs="Arial"/>
          <w:b/>
          <w:bCs/>
          <w:sz w:val="24"/>
          <w:szCs w:val="24"/>
        </w:rPr>
        <w:t>“</w:t>
      </w:r>
      <w:r w:rsidRPr="00963691">
        <w:rPr>
          <w:rFonts w:ascii="Arial" w:hAnsi="Arial" w:cs="Arial"/>
          <w:sz w:val="24"/>
          <w:szCs w:val="24"/>
        </w:rPr>
        <w:t>Account</w:t>
      </w:r>
      <w:r w:rsidRPr="00963691">
        <w:rPr>
          <w:rFonts w:ascii="Arial" w:hAnsi="Arial" w:cs="Arial"/>
          <w:color w:val="1F497D"/>
          <w:sz w:val="24"/>
          <w:szCs w:val="24"/>
        </w:rPr>
        <w:t xml:space="preserve"> </w:t>
      </w:r>
      <w:r w:rsidRPr="00963691">
        <w:rPr>
          <w:rFonts w:ascii="Arial" w:hAnsi="Arial" w:cs="Arial"/>
          <w:sz w:val="24"/>
          <w:szCs w:val="24"/>
        </w:rPr>
        <w:t>taken of the West Sussex</w:t>
      </w:r>
      <w:r w:rsidRPr="003633AE">
        <w:rPr>
          <w:rFonts w:ascii="Arial" w:hAnsi="Arial" w:cs="Arial"/>
          <w:b/>
          <w:bCs/>
          <w:sz w:val="24"/>
          <w:szCs w:val="24"/>
        </w:rPr>
        <w:t xml:space="preserve"> </w:t>
      </w:r>
      <w:r w:rsidRPr="003633AE">
        <w:rPr>
          <w:rFonts w:ascii="Arial" w:hAnsi="Arial" w:cs="Arial"/>
          <w:b/>
          <w:bCs/>
          <w:sz w:val="24"/>
          <w:szCs w:val="24"/>
          <w:u w:val="single"/>
        </w:rPr>
        <w:t>Joint</w:t>
      </w:r>
      <w:r w:rsidRPr="003633AE">
        <w:rPr>
          <w:rFonts w:ascii="Arial" w:hAnsi="Arial" w:cs="Arial"/>
          <w:b/>
          <w:bCs/>
          <w:sz w:val="24"/>
          <w:szCs w:val="24"/>
        </w:rPr>
        <w:t xml:space="preserve"> </w:t>
      </w:r>
      <w:r w:rsidRPr="00963691">
        <w:rPr>
          <w:rFonts w:ascii="Arial" w:hAnsi="Arial" w:cs="Arial"/>
          <w:sz w:val="24"/>
          <w:szCs w:val="24"/>
        </w:rPr>
        <w:t>Minerals Local Plan and associated</w:t>
      </w:r>
      <w:r w:rsidRPr="003633AE">
        <w:rPr>
          <w:rFonts w:ascii="Arial" w:hAnsi="Arial" w:cs="Arial"/>
          <w:b/>
          <w:bCs/>
          <w:sz w:val="24"/>
          <w:szCs w:val="24"/>
        </w:rPr>
        <w:t xml:space="preserve"> </w:t>
      </w:r>
      <w:r w:rsidRPr="003633AE">
        <w:rPr>
          <w:rFonts w:ascii="Arial" w:hAnsi="Arial" w:cs="Arial"/>
          <w:b/>
          <w:bCs/>
          <w:sz w:val="24"/>
          <w:szCs w:val="24"/>
          <w:u w:val="single"/>
        </w:rPr>
        <w:t>Minerals and Waste Safeguarding Guidance</w:t>
      </w:r>
      <w:r w:rsidRPr="003633AE">
        <w:rPr>
          <w:rFonts w:ascii="Arial" w:hAnsi="Arial" w:cs="Arial"/>
          <w:b/>
          <w:bCs/>
          <w:sz w:val="24"/>
          <w:szCs w:val="24"/>
        </w:rPr>
        <w:t xml:space="preserve"> </w:t>
      </w:r>
      <w:r w:rsidRPr="003633AE">
        <w:rPr>
          <w:rFonts w:ascii="Arial" w:hAnsi="Arial" w:cs="Arial"/>
          <w:b/>
          <w:bCs/>
          <w:strike/>
          <w:sz w:val="24"/>
          <w:szCs w:val="24"/>
        </w:rPr>
        <w:t>guidance</w:t>
      </w:r>
      <w:r w:rsidRPr="003633AE">
        <w:rPr>
          <w:rFonts w:ascii="Arial" w:hAnsi="Arial" w:cs="Arial"/>
          <w:b/>
          <w:bCs/>
          <w:sz w:val="24"/>
          <w:szCs w:val="24"/>
        </w:rPr>
        <w:t xml:space="preserve">, </w:t>
      </w:r>
      <w:r w:rsidRPr="00963691">
        <w:rPr>
          <w:rFonts w:ascii="Arial" w:hAnsi="Arial" w:cs="Arial"/>
          <w:sz w:val="24"/>
          <w:szCs w:val="24"/>
        </w:rPr>
        <w:t>in relation to the sites within the parish being within a defined Minerals Safeguarding Area.”</w:t>
      </w:r>
    </w:p>
    <w:p w14:paraId="3B7146CA" w14:textId="77777777" w:rsidR="0062057E" w:rsidRPr="003633AE" w:rsidRDefault="0062057E" w:rsidP="003633AE">
      <w:pPr>
        <w:jc w:val="both"/>
        <w:rPr>
          <w:rFonts w:ascii="Arial" w:hAnsi="Arial" w:cs="Arial"/>
          <w:sz w:val="24"/>
          <w:szCs w:val="24"/>
        </w:rPr>
      </w:pPr>
      <w:r w:rsidRPr="003633AE">
        <w:rPr>
          <w:rFonts w:ascii="Arial" w:hAnsi="Arial" w:cs="Arial"/>
          <w:sz w:val="24"/>
          <w:szCs w:val="24"/>
        </w:rPr>
        <w:t>Amend supporting text 9th bullet point to read:</w:t>
      </w:r>
      <w:r w:rsidRPr="00963691">
        <w:rPr>
          <w:rFonts w:ascii="Arial" w:hAnsi="Arial" w:cs="Arial"/>
          <w:sz w:val="24"/>
          <w:szCs w:val="24"/>
        </w:rPr>
        <w:t xml:space="preserve"> “Account taken of the West Sussex Waste Local Plan and associated</w:t>
      </w:r>
      <w:r w:rsidRPr="003633AE">
        <w:rPr>
          <w:rFonts w:ascii="Arial" w:hAnsi="Arial" w:cs="Arial"/>
          <w:b/>
          <w:bCs/>
          <w:sz w:val="24"/>
          <w:szCs w:val="24"/>
        </w:rPr>
        <w:t xml:space="preserve"> </w:t>
      </w:r>
      <w:r w:rsidRPr="003633AE">
        <w:rPr>
          <w:rFonts w:ascii="Arial" w:hAnsi="Arial" w:cs="Arial"/>
          <w:b/>
          <w:bCs/>
          <w:sz w:val="24"/>
          <w:szCs w:val="24"/>
          <w:u w:val="single"/>
        </w:rPr>
        <w:t>Minerals and Waste Safeguarding Guidance</w:t>
      </w:r>
      <w:r w:rsidRPr="003633AE">
        <w:rPr>
          <w:rFonts w:ascii="Arial" w:hAnsi="Arial" w:cs="Arial"/>
          <w:b/>
          <w:bCs/>
          <w:sz w:val="24"/>
          <w:szCs w:val="24"/>
        </w:rPr>
        <w:t xml:space="preserve"> </w:t>
      </w:r>
      <w:r w:rsidRPr="003633AE">
        <w:rPr>
          <w:rFonts w:ascii="Arial" w:hAnsi="Arial" w:cs="Arial"/>
          <w:b/>
          <w:bCs/>
          <w:strike/>
          <w:sz w:val="24"/>
          <w:szCs w:val="24"/>
        </w:rPr>
        <w:t xml:space="preserve">guidance </w:t>
      </w:r>
      <w:r w:rsidRPr="00963691">
        <w:rPr>
          <w:rFonts w:ascii="Arial" w:hAnsi="Arial" w:cs="Arial"/>
          <w:sz w:val="24"/>
          <w:szCs w:val="24"/>
        </w:rPr>
        <w:t>in relation to the safeguarding policy W2</w:t>
      </w:r>
      <w:r w:rsidRPr="003633AE">
        <w:rPr>
          <w:rFonts w:ascii="Arial" w:hAnsi="Arial" w:cs="Arial"/>
          <w:sz w:val="24"/>
          <w:szCs w:val="24"/>
        </w:rPr>
        <w:t>.”</w:t>
      </w:r>
    </w:p>
    <w:p w14:paraId="67DAAB29" w14:textId="77777777" w:rsidR="0062057E" w:rsidRPr="003633AE" w:rsidRDefault="0062057E" w:rsidP="003633AE">
      <w:pPr>
        <w:jc w:val="both"/>
        <w:rPr>
          <w:rFonts w:ascii="Arial" w:hAnsi="Arial" w:cs="Arial"/>
          <w:sz w:val="24"/>
          <w:szCs w:val="24"/>
        </w:rPr>
      </w:pPr>
      <w:r w:rsidRPr="003633AE">
        <w:rPr>
          <w:rFonts w:ascii="Arial" w:hAnsi="Arial" w:cs="Arial"/>
          <w:sz w:val="24"/>
          <w:szCs w:val="24"/>
        </w:rPr>
        <w:t>Amend criterion 12: “</w:t>
      </w:r>
      <w:r w:rsidRPr="003633AE">
        <w:rPr>
          <w:rFonts w:ascii="Arial" w:hAnsi="Arial" w:cs="Arial"/>
          <w:b/>
          <w:bCs/>
          <w:strike/>
          <w:sz w:val="24"/>
          <w:szCs w:val="24"/>
        </w:rPr>
        <w:t>the most recent</w:t>
      </w:r>
      <w:r w:rsidRPr="003633AE">
        <w:rPr>
          <w:rFonts w:ascii="Arial" w:hAnsi="Arial" w:cs="Arial"/>
          <w:b/>
          <w:bCs/>
          <w:sz w:val="24"/>
          <w:szCs w:val="24"/>
        </w:rPr>
        <w:t xml:space="preserve"> </w:t>
      </w:r>
      <w:r w:rsidRPr="003633AE">
        <w:rPr>
          <w:rFonts w:ascii="Arial" w:hAnsi="Arial" w:cs="Arial"/>
          <w:sz w:val="24"/>
          <w:szCs w:val="24"/>
        </w:rPr>
        <w:t>Infrastructure Delivery Plan</w:t>
      </w:r>
      <w:r w:rsidRPr="003633AE">
        <w:rPr>
          <w:rFonts w:ascii="Arial" w:hAnsi="Arial" w:cs="Arial"/>
          <w:b/>
          <w:bCs/>
          <w:sz w:val="24"/>
          <w:szCs w:val="24"/>
        </w:rPr>
        <w:t xml:space="preserve"> </w:t>
      </w:r>
      <w:r w:rsidRPr="003633AE">
        <w:rPr>
          <w:rFonts w:ascii="Arial" w:hAnsi="Arial" w:cs="Arial"/>
          <w:b/>
          <w:bCs/>
          <w:sz w:val="24"/>
          <w:szCs w:val="24"/>
          <w:u w:val="single"/>
        </w:rPr>
        <w:t>as updated by the Infrastructure Business Plan</w:t>
      </w:r>
      <w:r w:rsidRPr="003633AE">
        <w:rPr>
          <w:rFonts w:ascii="Arial" w:hAnsi="Arial" w:cs="Arial"/>
          <w:sz w:val="24"/>
          <w:szCs w:val="24"/>
        </w:rPr>
        <w:t>.”</w:t>
      </w:r>
    </w:p>
    <w:p w14:paraId="4AE530FD" w14:textId="77777777" w:rsidR="0062057E" w:rsidRPr="003633AE" w:rsidRDefault="0062057E" w:rsidP="003633AE">
      <w:pPr>
        <w:jc w:val="both"/>
        <w:rPr>
          <w:rFonts w:ascii="Arial" w:hAnsi="Arial" w:cs="Arial"/>
          <w:sz w:val="24"/>
          <w:szCs w:val="24"/>
        </w:rPr>
      </w:pPr>
      <w:r w:rsidRPr="003633AE">
        <w:rPr>
          <w:rFonts w:ascii="Arial" w:hAnsi="Arial" w:cs="Arial"/>
          <w:sz w:val="24"/>
          <w:szCs w:val="24"/>
        </w:rPr>
        <w:lastRenderedPageBreak/>
        <w:t>Replace Policy A12 criterion 13 to read</w:t>
      </w:r>
      <w:r w:rsidRPr="003633AE">
        <w:rPr>
          <w:rFonts w:ascii="Arial" w:hAnsi="Arial" w:cs="Arial"/>
          <w:b/>
          <w:bCs/>
          <w:sz w:val="24"/>
          <w:szCs w:val="24"/>
        </w:rPr>
        <w:t xml:space="preserve">: </w:t>
      </w:r>
      <w:r w:rsidRPr="003633AE">
        <w:rPr>
          <w:rFonts w:ascii="Arial" w:hAnsi="Arial" w:cs="Arial"/>
          <w:b/>
          <w:bCs/>
          <w:sz w:val="24"/>
          <w:szCs w:val="24"/>
          <w:u w:val="single"/>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sidRPr="003633AE">
        <w:rPr>
          <w:rFonts w:ascii="Arial" w:hAnsi="Arial" w:cs="Arial"/>
          <w:b/>
          <w:bCs/>
          <w:sz w:val="24"/>
          <w:szCs w:val="24"/>
        </w:rPr>
        <w:t>.</w:t>
      </w:r>
    </w:p>
    <w:p w14:paraId="559545BB" w14:textId="646DF931" w:rsidR="0062057E" w:rsidRPr="003633AE" w:rsidRDefault="0062057E" w:rsidP="003633AE">
      <w:pPr>
        <w:jc w:val="both"/>
        <w:rPr>
          <w:rFonts w:ascii="Arial" w:hAnsi="Arial" w:cs="Arial"/>
          <w:sz w:val="24"/>
          <w:szCs w:val="24"/>
          <w:u w:val="single"/>
        </w:rPr>
      </w:pPr>
      <w:r w:rsidRPr="003633AE">
        <w:rPr>
          <w:rFonts w:ascii="Arial" w:hAnsi="Arial" w:cs="Arial"/>
          <w:sz w:val="24"/>
          <w:szCs w:val="24"/>
        </w:rPr>
        <w:t xml:space="preserve">Add new criterion 14 to Policy A12 to read: </w:t>
      </w:r>
      <w:r w:rsidRPr="003633AE">
        <w:rPr>
          <w:rFonts w:ascii="Arial" w:hAnsi="Arial" w:cs="Arial"/>
          <w:b/>
          <w:bCs/>
          <w:sz w:val="24"/>
          <w:szCs w:val="24"/>
          <w:u w:val="single"/>
        </w:rPr>
        <w:t>Consider the implication of development on safeguarded waste management sites in the vicinity, to ensure development of the site does not prevent or prejudice any waste management uses, as required by Polic</w:t>
      </w:r>
      <w:r w:rsidR="00F46E93">
        <w:rPr>
          <w:rFonts w:ascii="Arial" w:hAnsi="Arial" w:cs="Arial"/>
          <w:b/>
          <w:bCs/>
          <w:sz w:val="24"/>
          <w:szCs w:val="24"/>
          <w:u w:val="single"/>
        </w:rPr>
        <w:t>y</w:t>
      </w:r>
      <w:r w:rsidRPr="003633AE">
        <w:rPr>
          <w:rFonts w:ascii="Arial" w:hAnsi="Arial" w:cs="Arial"/>
          <w:b/>
          <w:bCs/>
          <w:sz w:val="24"/>
          <w:szCs w:val="24"/>
          <w:u w:val="single"/>
        </w:rPr>
        <w:t xml:space="preserve"> W2 of the West Sussex Waste Local Plan and the Minerals and Waste Safeguarding Guidance.</w:t>
      </w:r>
      <w:r w:rsidRPr="003633AE">
        <w:rPr>
          <w:rFonts w:ascii="Arial" w:hAnsi="Arial" w:cs="Arial"/>
          <w:sz w:val="24"/>
          <w:szCs w:val="24"/>
          <w:u w:val="single"/>
        </w:rPr>
        <w:t xml:space="preserve"> </w:t>
      </w:r>
    </w:p>
    <w:p w14:paraId="5AA0FF62" w14:textId="77777777" w:rsidR="0062057E" w:rsidRPr="001A17CC" w:rsidRDefault="0062057E" w:rsidP="0062057E"/>
    <w:p w14:paraId="6D723461" w14:textId="77777777" w:rsidR="0062057E" w:rsidRPr="00F46E93" w:rsidRDefault="001055EF" w:rsidP="00F46E93">
      <w:pPr>
        <w:jc w:val="both"/>
        <w:rPr>
          <w:rFonts w:ascii="Arial" w:hAnsi="Arial" w:cs="Arial"/>
          <w:b/>
          <w:bCs/>
          <w:color w:val="365F91" w:themeColor="accent1" w:themeShade="BF"/>
          <w:sz w:val="24"/>
          <w:szCs w:val="24"/>
        </w:rPr>
      </w:pPr>
      <w:hyperlink w:anchor="_Toc125989053" w:history="1">
        <w:r w:rsidR="0062057E" w:rsidRPr="00F46E93">
          <w:rPr>
            <w:rFonts w:ascii="Arial" w:hAnsi="Arial" w:cs="Arial"/>
            <w:b/>
            <w:bCs/>
            <w:color w:val="365F91" w:themeColor="accent1" w:themeShade="BF"/>
            <w:sz w:val="24"/>
            <w:szCs w:val="24"/>
          </w:rPr>
          <w:t>Southbourne</w:t>
        </w:r>
        <w:r w:rsidR="0062057E" w:rsidRPr="00F46E93">
          <w:rPr>
            <w:rFonts w:ascii="Arial" w:hAnsi="Arial" w:cs="Arial"/>
            <w:b/>
            <w:bCs/>
            <w:webHidden/>
            <w:color w:val="365F91" w:themeColor="accent1" w:themeShade="BF"/>
            <w:sz w:val="24"/>
            <w:szCs w:val="24"/>
          </w:rPr>
          <w:tab/>
        </w:r>
      </w:hyperlink>
    </w:p>
    <w:p w14:paraId="51506F03" w14:textId="77777777" w:rsidR="0062057E" w:rsidRPr="00F46E93" w:rsidRDefault="001055EF" w:rsidP="00F46E93">
      <w:pPr>
        <w:jc w:val="both"/>
        <w:rPr>
          <w:rFonts w:ascii="Arial" w:hAnsi="Arial" w:cs="Arial"/>
          <w:b/>
          <w:bCs/>
          <w:color w:val="365F91" w:themeColor="accent1" w:themeShade="BF"/>
          <w:sz w:val="24"/>
          <w:szCs w:val="24"/>
        </w:rPr>
      </w:pPr>
      <w:hyperlink w:anchor="_Toc125989054" w:history="1">
        <w:r w:rsidR="0062057E" w:rsidRPr="00F46E93">
          <w:rPr>
            <w:rFonts w:ascii="Arial" w:hAnsi="Arial" w:cs="Arial"/>
            <w:b/>
            <w:bCs/>
            <w:color w:val="365F91" w:themeColor="accent1" w:themeShade="BF"/>
            <w:sz w:val="24"/>
            <w:szCs w:val="24"/>
          </w:rPr>
          <w:t>Policy A13 Southbourne Broad Location for Development</w:t>
        </w:r>
        <w:r w:rsidR="0062057E" w:rsidRPr="00F46E93">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46E93" w14:paraId="76DC974C" w14:textId="77777777" w:rsidTr="00BD6861">
        <w:tc>
          <w:tcPr>
            <w:tcW w:w="9016" w:type="dxa"/>
            <w:gridSpan w:val="6"/>
            <w:shd w:val="clear" w:color="auto" w:fill="92CDDC" w:themeFill="accent5" w:themeFillTint="99"/>
          </w:tcPr>
          <w:p w14:paraId="15BFB702"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 xml:space="preserve">Number of comments received </w:t>
            </w:r>
          </w:p>
        </w:tc>
      </w:tr>
      <w:tr w:rsidR="0062057E" w:rsidRPr="00F46E93" w14:paraId="4E67E5BE" w14:textId="77777777" w:rsidTr="00BD6861">
        <w:tc>
          <w:tcPr>
            <w:tcW w:w="1570" w:type="dxa"/>
          </w:tcPr>
          <w:p w14:paraId="07A53B12"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Total:</w:t>
            </w:r>
          </w:p>
        </w:tc>
        <w:tc>
          <w:tcPr>
            <w:tcW w:w="1358" w:type="dxa"/>
          </w:tcPr>
          <w:p w14:paraId="68D7C9C6"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52</w:t>
            </w:r>
          </w:p>
        </w:tc>
        <w:tc>
          <w:tcPr>
            <w:tcW w:w="1467" w:type="dxa"/>
          </w:tcPr>
          <w:p w14:paraId="39649F86"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Support:</w:t>
            </w:r>
          </w:p>
        </w:tc>
        <w:tc>
          <w:tcPr>
            <w:tcW w:w="1416" w:type="dxa"/>
          </w:tcPr>
          <w:p w14:paraId="6448B56A"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36</w:t>
            </w:r>
          </w:p>
        </w:tc>
        <w:tc>
          <w:tcPr>
            <w:tcW w:w="1669" w:type="dxa"/>
          </w:tcPr>
          <w:p w14:paraId="54648643"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Object:</w:t>
            </w:r>
          </w:p>
        </w:tc>
        <w:tc>
          <w:tcPr>
            <w:tcW w:w="1536" w:type="dxa"/>
          </w:tcPr>
          <w:p w14:paraId="2F7FA19E" w14:textId="77777777" w:rsidR="0062057E" w:rsidRPr="00F46E93" w:rsidRDefault="0062057E" w:rsidP="00F46E93">
            <w:pPr>
              <w:jc w:val="both"/>
              <w:rPr>
                <w:rFonts w:ascii="Arial" w:hAnsi="Arial" w:cs="Arial"/>
                <w:b/>
                <w:bCs/>
                <w:sz w:val="24"/>
                <w:szCs w:val="24"/>
              </w:rPr>
            </w:pPr>
            <w:r w:rsidRPr="00F46E93">
              <w:rPr>
                <w:rFonts w:ascii="Arial" w:hAnsi="Arial" w:cs="Arial"/>
                <w:b/>
                <w:bCs/>
                <w:sz w:val="24"/>
                <w:szCs w:val="24"/>
              </w:rPr>
              <w:t>16</w:t>
            </w:r>
          </w:p>
        </w:tc>
      </w:tr>
    </w:tbl>
    <w:p w14:paraId="02E57E79" w14:textId="77777777" w:rsidR="0062057E" w:rsidRPr="00F46E93" w:rsidRDefault="0062057E" w:rsidP="00F46E93">
      <w:pPr>
        <w:jc w:val="both"/>
        <w:rPr>
          <w:rFonts w:ascii="Arial" w:hAnsi="Arial" w:cs="Arial"/>
          <w:b/>
          <w:bCs/>
          <w:sz w:val="24"/>
          <w:szCs w:val="24"/>
        </w:rPr>
      </w:pPr>
    </w:p>
    <w:p w14:paraId="39319045" w14:textId="77777777" w:rsidR="0062057E" w:rsidRPr="00F46E93" w:rsidRDefault="0062057E" w:rsidP="00F46E93">
      <w:pPr>
        <w:jc w:val="both"/>
        <w:rPr>
          <w:rFonts w:ascii="Arial" w:hAnsi="Arial" w:cs="Arial"/>
          <w:sz w:val="24"/>
          <w:szCs w:val="24"/>
        </w:rPr>
      </w:pPr>
      <w:r w:rsidRPr="00F46E93">
        <w:rPr>
          <w:rFonts w:ascii="Arial" w:hAnsi="Arial" w:cs="Arial"/>
          <w:b/>
          <w:bCs/>
          <w:sz w:val="24"/>
          <w:szCs w:val="24"/>
        </w:rPr>
        <w:t>Comments and CDC response</w:t>
      </w:r>
      <w:r w:rsidRPr="00F46E93">
        <w:rPr>
          <w:rFonts w:ascii="Arial" w:hAnsi="Arial" w:cs="Arial"/>
          <w:sz w:val="24"/>
          <w:szCs w:val="24"/>
        </w:rPr>
        <w:t xml:space="preserve"> </w:t>
      </w:r>
    </w:p>
    <w:p w14:paraId="3D787645" w14:textId="69FDC402"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Whilst supportive in principle of the BLD and a number of the Policy criteria, Southbourne Parish Council also sought clarification to the wording of the reasoned justification and a number of the policy criteria.  They also sought the extension of the Ham Brook Strategic Wildlife Corridor to cover the area proposed in the Southbourne Modified Neighbourhood Plan</w:t>
      </w:r>
      <w:r w:rsidR="00F46E93">
        <w:rPr>
          <w:rFonts w:ascii="Arial" w:hAnsi="Arial" w:cs="Arial"/>
          <w:sz w:val="24"/>
          <w:szCs w:val="24"/>
        </w:rPr>
        <w:t>.</w:t>
      </w:r>
    </w:p>
    <w:p w14:paraId="515DFF52" w14:textId="4755808E"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A number of respondents (including the Chichester Society, Bosham Association, Mayday! Action Group, Bosham Parish Council, Chichester Harbour Trust, Chichester Harbour Conservancy) objected to the level of housing proposed on grounds of inadequate supporting infrastructure, impact on setting of the Chichester Harbour AONB, impact on character of local area and maintaining gaps between settlements</w:t>
      </w:r>
      <w:r w:rsidR="00F46E93">
        <w:rPr>
          <w:rFonts w:ascii="Arial" w:hAnsi="Arial" w:cs="Arial"/>
          <w:sz w:val="24"/>
          <w:szCs w:val="24"/>
        </w:rPr>
        <w:t>.</w:t>
      </w:r>
    </w:p>
    <w:p w14:paraId="1E18C6DB" w14:textId="36319CC8"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Representations were made from those promoting sites that the council should be seeking to deliver a higher number of dwellings at Southbourne and/or that their specific site should be the subject of an allocation, the approach should allow for the early delivery of small/medium size sites</w:t>
      </w:r>
      <w:r w:rsidR="00F46E93">
        <w:rPr>
          <w:rFonts w:ascii="Arial" w:hAnsi="Arial" w:cs="Arial"/>
          <w:sz w:val="24"/>
          <w:szCs w:val="24"/>
        </w:rPr>
        <w:t>,</w:t>
      </w:r>
      <w:r w:rsidRPr="00F46E93">
        <w:rPr>
          <w:rFonts w:ascii="Arial" w:hAnsi="Arial" w:cs="Arial"/>
          <w:sz w:val="24"/>
          <w:szCs w:val="24"/>
        </w:rPr>
        <w:t xml:space="preserve"> and sites within the AONB should have been considered</w:t>
      </w:r>
      <w:r w:rsidR="00F46E93">
        <w:rPr>
          <w:rFonts w:ascii="Arial" w:hAnsi="Arial" w:cs="Arial"/>
          <w:sz w:val="24"/>
          <w:szCs w:val="24"/>
        </w:rPr>
        <w:t>.</w:t>
      </w:r>
    </w:p>
    <w:p w14:paraId="37917FC6" w14:textId="28586C4A"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Sussex Wildlife Trust sought an amendment to Policy criterion 9 to reference biodiversity net gain and Natural England</w:t>
      </w:r>
      <w:r w:rsidR="00F46E93">
        <w:rPr>
          <w:rFonts w:ascii="Arial" w:hAnsi="Arial" w:cs="Arial"/>
          <w:sz w:val="24"/>
          <w:szCs w:val="24"/>
        </w:rPr>
        <w:t>,</w:t>
      </w:r>
      <w:r w:rsidRPr="00F46E93">
        <w:rPr>
          <w:rFonts w:ascii="Arial" w:hAnsi="Arial" w:cs="Arial"/>
          <w:sz w:val="24"/>
          <w:szCs w:val="24"/>
        </w:rPr>
        <w:t xml:space="preserve"> an amendment to Policy criterion 10 to better reflect the mitigation hierarchy</w:t>
      </w:r>
      <w:r w:rsidR="00F46E93">
        <w:rPr>
          <w:rFonts w:ascii="Arial" w:hAnsi="Arial" w:cs="Arial"/>
          <w:sz w:val="24"/>
          <w:szCs w:val="24"/>
        </w:rPr>
        <w:t>.</w:t>
      </w:r>
    </w:p>
    <w:p w14:paraId="63DF9BF4" w14:textId="633F1F3C"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Stagecoach South sought more specific reference to measures to secure modal shift</w:t>
      </w:r>
      <w:r w:rsidR="00F46E93">
        <w:rPr>
          <w:rFonts w:ascii="Arial" w:hAnsi="Arial" w:cs="Arial"/>
          <w:sz w:val="24"/>
          <w:szCs w:val="24"/>
        </w:rPr>
        <w:t>.</w:t>
      </w:r>
    </w:p>
    <w:p w14:paraId="146ED55B" w14:textId="079E1E29"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Site promoters objected to the policy requirement regarding the provision of gypsy and traveller pitches and travelling showpeople plots or sought amendments to a number of the Policy criteria.  One site promoter suggested that development should be CIL exempt</w:t>
      </w:r>
      <w:r w:rsidR="00F46E93">
        <w:rPr>
          <w:rFonts w:ascii="Arial" w:hAnsi="Arial" w:cs="Arial"/>
          <w:sz w:val="24"/>
          <w:szCs w:val="24"/>
        </w:rPr>
        <w:t>.</w:t>
      </w:r>
    </w:p>
    <w:p w14:paraId="7AFBC53E" w14:textId="57F7CACF"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 xml:space="preserve">West Sussex County Council made a representation that the evidence available at Regulation 19 did not provide sufficient assurance that the scale of development </w:t>
      </w:r>
      <w:r w:rsidRPr="00F46E93">
        <w:rPr>
          <w:rFonts w:ascii="Arial" w:hAnsi="Arial" w:cs="Arial"/>
          <w:sz w:val="24"/>
          <w:szCs w:val="24"/>
        </w:rPr>
        <w:lastRenderedPageBreak/>
        <w:t>proposed could be accommodated on the local road network, in particular the capacity of the level crossing to accommodate additional traffic flows</w:t>
      </w:r>
      <w:r w:rsidR="00F46E93">
        <w:rPr>
          <w:rFonts w:ascii="Arial" w:hAnsi="Arial" w:cs="Arial"/>
          <w:sz w:val="24"/>
          <w:szCs w:val="24"/>
        </w:rPr>
        <w:t>.</w:t>
      </w:r>
    </w:p>
    <w:p w14:paraId="27CADCC7" w14:textId="582C3EB7" w:rsidR="0062057E" w:rsidRPr="00F46E93" w:rsidRDefault="0062057E" w:rsidP="00F46E93">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Hampshire County Council made a representation that the evidence available at Regulation 19 did not provide an adequate consideration of the impact on the local highway network in Hampshire and specifically the A259</w:t>
      </w:r>
      <w:r w:rsidR="00F46E93">
        <w:rPr>
          <w:rFonts w:ascii="Arial" w:hAnsi="Arial" w:cs="Arial"/>
          <w:sz w:val="24"/>
          <w:szCs w:val="24"/>
        </w:rPr>
        <w:t>.</w:t>
      </w:r>
    </w:p>
    <w:p w14:paraId="71F60E40" w14:textId="66D6BFE6" w:rsidR="0062057E" w:rsidRPr="00F46E93" w:rsidRDefault="0062057E" w:rsidP="00F674CF">
      <w:pPr>
        <w:pStyle w:val="ListParagraph"/>
        <w:numPr>
          <w:ilvl w:val="0"/>
          <w:numId w:val="15"/>
        </w:numPr>
        <w:spacing w:after="0" w:line="240" w:lineRule="auto"/>
        <w:ind w:left="447" w:hanging="425"/>
        <w:jc w:val="both"/>
        <w:rPr>
          <w:rFonts w:ascii="Arial" w:hAnsi="Arial" w:cs="Arial"/>
          <w:sz w:val="24"/>
          <w:szCs w:val="24"/>
        </w:rPr>
      </w:pPr>
      <w:r w:rsidRPr="00F46E93">
        <w:rPr>
          <w:rFonts w:ascii="Arial" w:hAnsi="Arial" w:cs="Arial"/>
          <w:sz w:val="24"/>
          <w:szCs w:val="24"/>
        </w:rPr>
        <w:t>The potential for a significant upturn in the use of public footpath level crossings and the risk factors associated with that was raised by Network Rail.</w:t>
      </w:r>
    </w:p>
    <w:p w14:paraId="078DA2F7" w14:textId="77777777" w:rsidR="0062057E" w:rsidRPr="00F46E93" w:rsidRDefault="0062057E" w:rsidP="00F46E93">
      <w:pPr>
        <w:pStyle w:val="ListParagraph"/>
        <w:spacing w:after="0" w:line="240" w:lineRule="auto"/>
        <w:ind w:left="447"/>
        <w:jc w:val="both"/>
        <w:rPr>
          <w:rFonts w:ascii="Arial" w:hAnsi="Arial" w:cs="Arial"/>
          <w:sz w:val="24"/>
          <w:szCs w:val="24"/>
        </w:rPr>
      </w:pPr>
    </w:p>
    <w:p w14:paraId="5FB19EFE" w14:textId="3E4CC517" w:rsidR="0062057E" w:rsidRPr="00F46E93" w:rsidRDefault="0062057E" w:rsidP="00F46E93">
      <w:pPr>
        <w:spacing w:after="0" w:line="240" w:lineRule="auto"/>
        <w:jc w:val="both"/>
        <w:rPr>
          <w:rFonts w:ascii="Arial" w:hAnsi="Arial" w:cs="Arial"/>
          <w:sz w:val="24"/>
          <w:szCs w:val="24"/>
        </w:rPr>
      </w:pPr>
      <w:r w:rsidRPr="00F46E93">
        <w:rPr>
          <w:rFonts w:ascii="Arial" w:hAnsi="Arial" w:cs="Arial"/>
          <w:sz w:val="24"/>
          <w:szCs w:val="24"/>
        </w:rPr>
        <w:t xml:space="preserve">The council is satisfied that subject to the modifications proposed below, the Policy is sound. The published Southbourne BLD Background Paper has been updated following the Regulation 19 consultation. </w:t>
      </w:r>
    </w:p>
    <w:p w14:paraId="3C2D5821" w14:textId="77777777" w:rsidR="0062057E" w:rsidRPr="00F46E93" w:rsidRDefault="0062057E" w:rsidP="00F46E93">
      <w:pPr>
        <w:spacing w:after="0" w:line="240" w:lineRule="auto"/>
        <w:jc w:val="both"/>
        <w:rPr>
          <w:rFonts w:ascii="Arial" w:hAnsi="Arial" w:cs="Arial"/>
          <w:sz w:val="24"/>
          <w:szCs w:val="24"/>
        </w:rPr>
      </w:pPr>
    </w:p>
    <w:p w14:paraId="329ACC5F" w14:textId="4782B887" w:rsidR="0062057E" w:rsidRPr="00F46E93" w:rsidRDefault="0062057E" w:rsidP="00F46E93">
      <w:pPr>
        <w:jc w:val="both"/>
        <w:rPr>
          <w:rFonts w:ascii="Arial" w:hAnsi="Arial" w:cs="Arial"/>
          <w:sz w:val="24"/>
          <w:szCs w:val="24"/>
        </w:rPr>
      </w:pPr>
      <w:r w:rsidRPr="00F46E93">
        <w:rPr>
          <w:rFonts w:ascii="Arial" w:hAnsi="Arial" w:cs="Arial"/>
          <w:sz w:val="24"/>
          <w:szCs w:val="24"/>
        </w:rPr>
        <w:t>To address the comments from Southbourne Parish Council regarding reference to the ChEm route and local evidence of demand for self-build plots</w:t>
      </w:r>
      <w:r w:rsidR="00B57A8B">
        <w:rPr>
          <w:rFonts w:ascii="Arial" w:hAnsi="Arial" w:cs="Arial"/>
          <w:sz w:val="24"/>
          <w:szCs w:val="24"/>
        </w:rPr>
        <w:t>,</w:t>
      </w:r>
      <w:r w:rsidRPr="00F46E93">
        <w:rPr>
          <w:rFonts w:ascii="Arial" w:hAnsi="Arial" w:cs="Arial"/>
          <w:sz w:val="24"/>
          <w:szCs w:val="24"/>
        </w:rPr>
        <w:t xml:space="preserve"> the following modifications are proposed:</w:t>
      </w:r>
    </w:p>
    <w:p w14:paraId="779F1EF1" w14:textId="77777777" w:rsidR="0062057E" w:rsidRPr="00F46E93" w:rsidRDefault="0062057E" w:rsidP="00F46E93">
      <w:pPr>
        <w:jc w:val="both"/>
        <w:rPr>
          <w:rFonts w:ascii="Arial" w:hAnsi="Arial" w:cs="Arial"/>
          <w:sz w:val="24"/>
          <w:szCs w:val="24"/>
        </w:rPr>
      </w:pPr>
      <w:r w:rsidRPr="00F46E93">
        <w:rPr>
          <w:rFonts w:ascii="Arial" w:hAnsi="Arial" w:cs="Arial"/>
          <w:sz w:val="24"/>
          <w:szCs w:val="24"/>
        </w:rPr>
        <w:t xml:space="preserve">Amend paragraph 10.56, third bullet point to read: </w:t>
      </w:r>
      <w:r w:rsidRPr="00963691">
        <w:rPr>
          <w:rFonts w:ascii="Arial" w:hAnsi="Arial" w:cs="Arial"/>
          <w:sz w:val="24"/>
          <w:szCs w:val="24"/>
        </w:rPr>
        <w:t>‘…cycling and pedestrian routes</w:t>
      </w:r>
      <w:r w:rsidRPr="00B57A8B">
        <w:rPr>
          <w:rFonts w:ascii="Arial" w:hAnsi="Arial" w:cs="Arial"/>
          <w:sz w:val="24"/>
          <w:szCs w:val="24"/>
        </w:rPr>
        <w:t xml:space="preserve"> </w:t>
      </w:r>
      <w:r w:rsidRPr="00F46E93">
        <w:rPr>
          <w:rFonts w:ascii="Arial" w:hAnsi="Arial" w:cs="Arial"/>
          <w:b/>
          <w:bCs/>
          <w:sz w:val="24"/>
          <w:szCs w:val="24"/>
          <w:u w:val="single"/>
        </w:rPr>
        <w:t>including linking to the National Cycle Network Route 2 along the A259 and proposed enhancements as part of the Chichester to Emsworth Cycle Path (ChEm Route)</w:t>
      </w:r>
      <w:r w:rsidRPr="00F46E93">
        <w:rPr>
          <w:rFonts w:ascii="Arial" w:hAnsi="Arial" w:cs="Arial"/>
          <w:sz w:val="24"/>
          <w:szCs w:val="24"/>
        </w:rPr>
        <w:t>;</w:t>
      </w:r>
    </w:p>
    <w:p w14:paraId="2E72F9DD" w14:textId="77777777" w:rsidR="0062057E" w:rsidRPr="00F46E93" w:rsidRDefault="0062057E" w:rsidP="00F46E93">
      <w:pPr>
        <w:jc w:val="both"/>
        <w:rPr>
          <w:rFonts w:ascii="Arial" w:hAnsi="Arial" w:cs="Arial"/>
          <w:sz w:val="24"/>
          <w:szCs w:val="24"/>
        </w:rPr>
      </w:pPr>
      <w:r w:rsidRPr="00F46E93">
        <w:rPr>
          <w:rFonts w:ascii="Arial" w:hAnsi="Arial" w:cs="Arial"/>
          <w:sz w:val="24"/>
          <w:szCs w:val="24"/>
        </w:rPr>
        <w:t xml:space="preserve">Amend criterion 1 to read: </w:t>
      </w:r>
      <w:r w:rsidRPr="00963691">
        <w:rPr>
          <w:rFonts w:ascii="Arial" w:hAnsi="Arial" w:cs="Arial"/>
          <w:sz w:val="24"/>
          <w:szCs w:val="24"/>
        </w:rPr>
        <w:t xml:space="preserve">“…provide </w:t>
      </w:r>
      <w:r w:rsidRPr="00B57A8B">
        <w:rPr>
          <w:rFonts w:ascii="Arial" w:hAnsi="Arial" w:cs="Arial"/>
          <w:b/>
          <w:bCs/>
          <w:sz w:val="24"/>
          <w:szCs w:val="24"/>
          <w:u w:val="single"/>
        </w:rPr>
        <w:t>approximately</w:t>
      </w:r>
      <w:r w:rsidRPr="00963691">
        <w:rPr>
          <w:rFonts w:ascii="Arial" w:hAnsi="Arial" w:cs="Arial"/>
          <w:sz w:val="24"/>
          <w:szCs w:val="24"/>
        </w:rPr>
        <w:t xml:space="preserve"> 1,050 dwellings</w:t>
      </w:r>
      <w:r w:rsidRPr="00B57A8B">
        <w:rPr>
          <w:rFonts w:ascii="Arial" w:hAnsi="Arial" w:cs="Arial"/>
          <w:sz w:val="24"/>
          <w:szCs w:val="24"/>
        </w:rPr>
        <w:t>”</w:t>
      </w:r>
    </w:p>
    <w:p w14:paraId="0BE865EF" w14:textId="67D49D70" w:rsidR="0062057E" w:rsidRPr="00F46E93" w:rsidRDefault="0062057E" w:rsidP="00F46E93">
      <w:pPr>
        <w:jc w:val="both"/>
        <w:rPr>
          <w:rFonts w:ascii="Arial" w:hAnsi="Arial" w:cs="Arial"/>
          <w:sz w:val="24"/>
          <w:szCs w:val="24"/>
        </w:rPr>
      </w:pPr>
      <w:r w:rsidRPr="00F46E93">
        <w:rPr>
          <w:rFonts w:ascii="Arial" w:hAnsi="Arial" w:cs="Arial"/>
          <w:sz w:val="24"/>
          <w:szCs w:val="24"/>
        </w:rPr>
        <w:t>Amend number of self/custom build units required on the site</w:t>
      </w:r>
      <w:r w:rsidR="00B57A8B">
        <w:rPr>
          <w:rFonts w:ascii="Arial" w:hAnsi="Arial" w:cs="Arial"/>
          <w:sz w:val="24"/>
          <w:szCs w:val="24"/>
        </w:rPr>
        <w:t xml:space="preserve"> at criterion 1</w:t>
      </w:r>
      <w:r w:rsidRPr="00F46E93">
        <w:rPr>
          <w:rFonts w:ascii="Arial" w:hAnsi="Arial" w:cs="Arial"/>
          <w:sz w:val="24"/>
          <w:szCs w:val="24"/>
        </w:rPr>
        <w:t>:</w:t>
      </w:r>
    </w:p>
    <w:p w14:paraId="6D9B42B6" w14:textId="77777777" w:rsidR="0062057E" w:rsidRPr="00B57A8B" w:rsidRDefault="0062057E" w:rsidP="00F46E93">
      <w:pPr>
        <w:jc w:val="both"/>
        <w:rPr>
          <w:rFonts w:ascii="Arial" w:hAnsi="Arial" w:cs="Arial"/>
          <w:sz w:val="24"/>
          <w:szCs w:val="24"/>
        </w:rPr>
      </w:pPr>
      <w:r w:rsidRPr="00963691">
        <w:rPr>
          <w:rFonts w:ascii="Arial" w:hAnsi="Arial" w:cs="Arial"/>
          <w:sz w:val="24"/>
          <w:szCs w:val="24"/>
        </w:rPr>
        <w:t xml:space="preserve">“Provide an appropriate mix of housing types, sizes and tenures to meet evidenced local need including affordable housing and specific provision to meet specialised housing needs including </w:t>
      </w:r>
      <w:r w:rsidRPr="00B57A8B">
        <w:rPr>
          <w:rFonts w:ascii="Arial" w:hAnsi="Arial" w:cs="Arial"/>
          <w:b/>
          <w:bCs/>
          <w:strike/>
          <w:sz w:val="24"/>
          <w:szCs w:val="24"/>
        </w:rPr>
        <w:t xml:space="preserve">16 </w:t>
      </w:r>
      <w:r w:rsidRPr="00B57A8B">
        <w:rPr>
          <w:rFonts w:ascii="Arial" w:hAnsi="Arial" w:cs="Arial"/>
          <w:b/>
          <w:bCs/>
          <w:sz w:val="24"/>
          <w:szCs w:val="24"/>
          <w:u w:val="single"/>
        </w:rPr>
        <w:t>53</w:t>
      </w:r>
      <w:r w:rsidRPr="00963691">
        <w:rPr>
          <w:rFonts w:ascii="Arial" w:hAnsi="Arial" w:cs="Arial"/>
          <w:sz w:val="24"/>
          <w:szCs w:val="24"/>
        </w:rPr>
        <w:t xml:space="preserve"> serviced self/custom build plots, accommodation for older people and accessible and adaptable homes in accordance with relevant Plan policies;</w:t>
      </w:r>
      <w:r w:rsidRPr="00B57A8B">
        <w:rPr>
          <w:rFonts w:ascii="Arial" w:hAnsi="Arial" w:cs="Arial"/>
          <w:sz w:val="24"/>
          <w:szCs w:val="24"/>
        </w:rPr>
        <w:t>”</w:t>
      </w:r>
    </w:p>
    <w:p w14:paraId="785B257E" w14:textId="77777777" w:rsidR="0062057E" w:rsidRPr="00F46E93" w:rsidRDefault="0062057E" w:rsidP="00F46E93">
      <w:pPr>
        <w:jc w:val="both"/>
        <w:rPr>
          <w:rFonts w:ascii="Arial" w:hAnsi="Arial" w:cs="Arial"/>
          <w:sz w:val="24"/>
          <w:szCs w:val="24"/>
        </w:rPr>
      </w:pPr>
      <w:r w:rsidRPr="00F46E93">
        <w:rPr>
          <w:rFonts w:ascii="Arial" w:hAnsi="Arial" w:cs="Arial"/>
          <w:sz w:val="24"/>
          <w:szCs w:val="24"/>
        </w:rPr>
        <w:t>Amend criterion 6 for consistency: “</w:t>
      </w:r>
      <w:r w:rsidRPr="00F46E93">
        <w:rPr>
          <w:rFonts w:ascii="Arial" w:hAnsi="Arial" w:cs="Arial"/>
          <w:b/>
          <w:bCs/>
          <w:strike/>
          <w:sz w:val="24"/>
          <w:szCs w:val="24"/>
        </w:rPr>
        <w:t>the most recent</w:t>
      </w:r>
      <w:r w:rsidRPr="00F46E93">
        <w:rPr>
          <w:rFonts w:ascii="Arial" w:hAnsi="Arial" w:cs="Arial"/>
          <w:b/>
          <w:bCs/>
          <w:sz w:val="24"/>
          <w:szCs w:val="24"/>
        </w:rPr>
        <w:t xml:space="preserve"> </w:t>
      </w:r>
      <w:r w:rsidRPr="00963691">
        <w:rPr>
          <w:rFonts w:ascii="Arial" w:hAnsi="Arial" w:cs="Arial"/>
          <w:sz w:val="24"/>
          <w:szCs w:val="24"/>
        </w:rPr>
        <w:t>Infrastructure Delivery Plan</w:t>
      </w:r>
      <w:r w:rsidRPr="00F46E93">
        <w:rPr>
          <w:rFonts w:ascii="Arial" w:hAnsi="Arial" w:cs="Arial"/>
          <w:sz w:val="24"/>
          <w:szCs w:val="24"/>
        </w:rPr>
        <w:t xml:space="preserve"> </w:t>
      </w:r>
      <w:r w:rsidRPr="00F46E93">
        <w:rPr>
          <w:rFonts w:ascii="Arial" w:hAnsi="Arial" w:cs="Arial"/>
          <w:b/>
          <w:bCs/>
          <w:sz w:val="24"/>
          <w:szCs w:val="24"/>
          <w:u w:val="single"/>
        </w:rPr>
        <w:t>as updated by the Infrastructure Business Plan</w:t>
      </w:r>
      <w:r w:rsidRPr="00F46E93">
        <w:rPr>
          <w:rFonts w:ascii="Arial" w:hAnsi="Arial" w:cs="Arial"/>
          <w:sz w:val="24"/>
          <w:szCs w:val="24"/>
          <w:u w:val="single"/>
        </w:rPr>
        <w:t>.”</w:t>
      </w:r>
    </w:p>
    <w:p w14:paraId="5BBA49D5" w14:textId="77777777" w:rsidR="0062057E" w:rsidRPr="00F46E93" w:rsidRDefault="0062057E" w:rsidP="00F46E93">
      <w:pPr>
        <w:jc w:val="both"/>
        <w:rPr>
          <w:rFonts w:ascii="Arial" w:hAnsi="Arial" w:cs="Arial"/>
          <w:sz w:val="24"/>
          <w:szCs w:val="24"/>
        </w:rPr>
      </w:pPr>
      <w:r w:rsidRPr="00F46E93">
        <w:rPr>
          <w:rFonts w:ascii="Arial" w:hAnsi="Arial" w:cs="Arial"/>
          <w:sz w:val="24"/>
          <w:szCs w:val="24"/>
        </w:rPr>
        <w:t>Modifications to criteria 9 and 10 are proposed to address the comments from Sussex Wildlife Trust regarding delivering biodiversity net gain and Natural England regarding the mitigation hierarchy:</w:t>
      </w:r>
    </w:p>
    <w:p w14:paraId="14AF6259" w14:textId="77777777" w:rsidR="0062057E" w:rsidRPr="00F46E93" w:rsidRDefault="0062057E" w:rsidP="00F46E93">
      <w:pPr>
        <w:jc w:val="both"/>
        <w:rPr>
          <w:rFonts w:ascii="Arial" w:hAnsi="Arial" w:cs="Arial"/>
          <w:sz w:val="24"/>
          <w:szCs w:val="24"/>
        </w:rPr>
      </w:pPr>
      <w:r w:rsidRPr="00F46E93">
        <w:rPr>
          <w:rFonts w:ascii="Arial" w:hAnsi="Arial" w:cs="Arial"/>
          <w:sz w:val="24"/>
          <w:szCs w:val="24"/>
        </w:rPr>
        <w:t xml:space="preserve">At end of Policy criterion 9 add: </w:t>
      </w:r>
      <w:r w:rsidRPr="00F46E93">
        <w:rPr>
          <w:rFonts w:ascii="Arial" w:hAnsi="Arial" w:cs="Arial"/>
          <w:b/>
          <w:bCs/>
          <w:sz w:val="24"/>
          <w:szCs w:val="24"/>
          <w:u w:val="single"/>
        </w:rPr>
        <w:t>and facilitates the achievement of biodiversity net gain and the creation of high levels of habitat connectivity within the site, the wider green infrastructure network and identified strategic wildlife corridors</w:t>
      </w:r>
      <w:r w:rsidRPr="00F46E93">
        <w:rPr>
          <w:rFonts w:ascii="Arial" w:hAnsi="Arial" w:cs="Arial"/>
          <w:sz w:val="24"/>
          <w:szCs w:val="24"/>
          <w:u w:val="single"/>
        </w:rPr>
        <w:t>;</w:t>
      </w:r>
    </w:p>
    <w:p w14:paraId="275CAE60" w14:textId="77777777" w:rsidR="0062057E" w:rsidRPr="00963691" w:rsidRDefault="0062057E" w:rsidP="00F46E93">
      <w:pPr>
        <w:jc w:val="both"/>
        <w:rPr>
          <w:rFonts w:ascii="Arial" w:hAnsi="Arial" w:cs="Arial"/>
          <w:sz w:val="24"/>
          <w:szCs w:val="24"/>
        </w:rPr>
      </w:pPr>
      <w:r w:rsidRPr="00F46E93">
        <w:rPr>
          <w:rFonts w:ascii="Arial" w:hAnsi="Arial" w:cs="Arial"/>
          <w:sz w:val="24"/>
          <w:szCs w:val="24"/>
        </w:rPr>
        <w:t>Amend wording of Policy criterion 10 to read</w:t>
      </w:r>
      <w:r w:rsidRPr="00F46E93">
        <w:rPr>
          <w:rFonts w:ascii="Arial" w:hAnsi="Arial" w:cs="Arial"/>
          <w:b/>
          <w:bCs/>
          <w:sz w:val="24"/>
          <w:szCs w:val="24"/>
        </w:rPr>
        <w:t>: ‘</w:t>
      </w:r>
      <w:r w:rsidRPr="00F46E93">
        <w:rPr>
          <w:rFonts w:ascii="Arial" w:hAnsi="Arial" w:cs="Arial"/>
          <w:b/>
          <w:bCs/>
          <w:strike/>
          <w:sz w:val="24"/>
          <w:szCs w:val="24"/>
        </w:rPr>
        <w:t>Provide mitigation to ensure the avoidance of</w:t>
      </w:r>
      <w:r w:rsidRPr="00F46E93">
        <w:rPr>
          <w:rFonts w:ascii="Arial" w:hAnsi="Arial" w:cs="Arial"/>
          <w:b/>
          <w:bCs/>
          <w:sz w:val="24"/>
          <w:szCs w:val="24"/>
        </w:rPr>
        <w:t xml:space="preserve"> </w:t>
      </w:r>
      <w:r w:rsidRPr="00F46E93">
        <w:rPr>
          <w:rFonts w:ascii="Arial" w:hAnsi="Arial" w:cs="Arial"/>
          <w:b/>
          <w:bCs/>
          <w:sz w:val="24"/>
          <w:szCs w:val="24"/>
          <w:u w:val="single"/>
        </w:rPr>
        <w:t xml:space="preserve">Avoid, and if necessary, mitigate any </w:t>
      </w:r>
      <w:r w:rsidRPr="00963691">
        <w:rPr>
          <w:rFonts w:ascii="Arial" w:hAnsi="Arial" w:cs="Arial"/>
          <w:sz w:val="24"/>
          <w:szCs w:val="24"/>
        </w:rPr>
        <w:t>adverse effects on the SPA, SAC and Ramsar site at Chichester Harbour …. ‘.</w:t>
      </w:r>
    </w:p>
    <w:p w14:paraId="299A5BA3" w14:textId="77777777" w:rsidR="0062057E" w:rsidRPr="00F46E93" w:rsidRDefault="0062057E" w:rsidP="00F46E93">
      <w:pPr>
        <w:jc w:val="both"/>
        <w:rPr>
          <w:rFonts w:ascii="Arial" w:hAnsi="Arial" w:cs="Arial"/>
          <w:b/>
          <w:bCs/>
          <w:color w:val="365F91" w:themeColor="accent1" w:themeShade="BF"/>
          <w:sz w:val="24"/>
          <w:szCs w:val="24"/>
        </w:rPr>
      </w:pPr>
      <w:r w:rsidRPr="00F46E93">
        <w:rPr>
          <w:rFonts w:ascii="Arial" w:hAnsi="Arial" w:cs="Arial"/>
          <w:sz w:val="24"/>
          <w:szCs w:val="24"/>
        </w:rPr>
        <w:t>Replace criterion 16 with</w:t>
      </w:r>
      <w:r w:rsidRPr="00F46E93">
        <w:rPr>
          <w:rFonts w:ascii="Arial" w:hAnsi="Arial" w:cs="Arial"/>
          <w:b/>
          <w:bCs/>
          <w:sz w:val="24"/>
          <w:szCs w:val="24"/>
        </w:rPr>
        <w:t>: “</w:t>
      </w:r>
      <w:r w:rsidRPr="00F46E93">
        <w:rPr>
          <w:rFonts w:ascii="Arial" w:hAnsi="Arial" w:cs="Arial"/>
          <w:b/>
          <w:bCs/>
          <w:sz w:val="24"/>
          <w:szCs w:val="24"/>
          <w:u w:val="single"/>
        </w:rPr>
        <w:t xml:space="preserve">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w:t>
      </w:r>
      <w:r w:rsidRPr="00F46E93">
        <w:rPr>
          <w:rFonts w:ascii="Arial" w:hAnsi="Arial" w:cs="Arial"/>
          <w:b/>
          <w:bCs/>
          <w:sz w:val="24"/>
          <w:szCs w:val="24"/>
          <w:u w:val="single"/>
        </w:rPr>
        <w:lastRenderedPageBreak/>
        <w:t>minerals that would require extraction prior to development to avoid permanent sterilisation</w:t>
      </w:r>
      <w:r w:rsidRPr="00F46E93">
        <w:rPr>
          <w:rFonts w:ascii="Arial" w:hAnsi="Arial" w:cs="Arial"/>
          <w:b/>
          <w:bCs/>
          <w:sz w:val="24"/>
          <w:szCs w:val="24"/>
        </w:rPr>
        <w:t>.”</w:t>
      </w:r>
    </w:p>
    <w:p w14:paraId="21BA4FFD" w14:textId="77777777" w:rsidR="0062057E" w:rsidRPr="00F46E93" w:rsidRDefault="0062057E" w:rsidP="00F46E93">
      <w:pPr>
        <w:jc w:val="both"/>
        <w:rPr>
          <w:rFonts w:ascii="Arial" w:hAnsi="Arial" w:cs="Arial"/>
          <w:sz w:val="24"/>
          <w:szCs w:val="24"/>
          <w:u w:val="single"/>
        </w:rPr>
      </w:pPr>
      <w:r w:rsidRPr="00F46E93">
        <w:rPr>
          <w:rFonts w:ascii="Arial" w:hAnsi="Arial" w:cs="Arial"/>
          <w:sz w:val="24"/>
          <w:szCs w:val="24"/>
        </w:rPr>
        <w:t xml:space="preserve">After criterion 16 add new criterion to read: </w:t>
      </w:r>
      <w:r w:rsidRPr="00F46E93">
        <w:rPr>
          <w:rFonts w:ascii="Arial" w:hAnsi="Arial" w:cs="Arial"/>
          <w:b/>
          <w:bCs/>
          <w:sz w:val="24"/>
          <w:szCs w:val="24"/>
        </w:rPr>
        <w:t>“</w:t>
      </w:r>
      <w:r w:rsidRPr="00F46E93">
        <w:rPr>
          <w:rFonts w:ascii="Arial" w:hAnsi="Arial" w:cs="Arial"/>
          <w:b/>
          <w:bCs/>
          <w:sz w:val="24"/>
          <w:szCs w:val="24"/>
          <w:u w:val="single"/>
        </w:rPr>
        <w:t>Consider the implication of development on safeguarded waste management sites in the vicinity, to ensure development of the site does not prevent or prejudice any waste management uses, as required by Policy W2 of the West Sussex Waste Local Plan and the Minerals and Waste Safeguarding Guidance.”</w:t>
      </w:r>
    </w:p>
    <w:p w14:paraId="724772B0" w14:textId="77777777" w:rsidR="00B4422D" w:rsidRDefault="00B4422D" w:rsidP="0062057E"/>
    <w:p w14:paraId="039B533D" w14:textId="30095D27" w:rsidR="0062057E" w:rsidRPr="00B4422D" w:rsidRDefault="001055EF" w:rsidP="00B4422D">
      <w:pPr>
        <w:jc w:val="both"/>
        <w:rPr>
          <w:rFonts w:ascii="Arial" w:hAnsi="Arial" w:cs="Arial"/>
          <w:b/>
          <w:bCs/>
          <w:color w:val="365F91" w:themeColor="accent1" w:themeShade="BF"/>
          <w:sz w:val="24"/>
          <w:szCs w:val="24"/>
        </w:rPr>
      </w:pPr>
      <w:hyperlink w:anchor="_Toc125989055" w:history="1">
        <w:r w:rsidR="0062057E" w:rsidRPr="00B4422D">
          <w:rPr>
            <w:rFonts w:ascii="Arial" w:hAnsi="Arial" w:cs="Arial"/>
            <w:b/>
            <w:bCs/>
            <w:color w:val="365F91" w:themeColor="accent1" w:themeShade="BF"/>
            <w:sz w:val="24"/>
            <w:szCs w:val="24"/>
          </w:rPr>
          <w:t>Land West of Tangmere</w:t>
        </w:r>
        <w:r w:rsidR="0062057E" w:rsidRPr="00B4422D">
          <w:rPr>
            <w:rFonts w:ascii="Arial" w:hAnsi="Arial" w:cs="Arial"/>
            <w:b/>
            <w:bCs/>
            <w:webHidden/>
            <w:color w:val="365F91" w:themeColor="accent1" w:themeShade="BF"/>
            <w:sz w:val="24"/>
            <w:szCs w:val="24"/>
          </w:rPr>
          <w:tab/>
        </w:r>
      </w:hyperlink>
    </w:p>
    <w:p w14:paraId="78D4F2B8" w14:textId="77777777" w:rsidR="0062057E" w:rsidRPr="00B4422D" w:rsidRDefault="001055EF" w:rsidP="00B4422D">
      <w:pPr>
        <w:jc w:val="both"/>
        <w:rPr>
          <w:rFonts w:ascii="Arial" w:hAnsi="Arial" w:cs="Arial"/>
          <w:b/>
          <w:bCs/>
          <w:color w:val="365F91" w:themeColor="accent1" w:themeShade="BF"/>
          <w:sz w:val="24"/>
          <w:szCs w:val="24"/>
        </w:rPr>
      </w:pPr>
      <w:hyperlink w:anchor="_Toc125989056" w:history="1">
        <w:r w:rsidR="0062057E" w:rsidRPr="00B4422D">
          <w:rPr>
            <w:rFonts w:ascii="Arial" w:hAnsi="Arial" w:cs="Arial"/>
            <w:b/>
            <w:bCs/>
            <w:color w:val="365F91" w:themeColor="accent1" w:themeShade="BF"/>
            <w:sz w:val="24"/>
            <w:szCs w:val="24"/>
          </w:rPr>
          <w:t>Policy A14 Land West of Tangmere</w:t>
        </w:r>
        <w:r w:rsidR="0062057E" w:rsidRPr="00B4422D">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4422D" w14:paraId="21F00D51" w14:textId="77777777" w:rsidTr="00BD6861">
        <w:tc>
          <w:tcPr>
            <w:tcW w:w="9016" w:type="dxa"/>
            <w:gridSpan w:val="6"/>
            <w:shd w:val="clear" w:color="auto" w:fill="92CDDC" w:themeFill="accent5" w:themeFillTint="99"/>
          </w:tcPr>
          <w:p w14:paraId="1C707974"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 xml:space="preserve">Number of comments received </w:t>
            </w:r>
          </w:p>
        </w:tc>
      </w:tr>
      <w:tr w:rsidR="0062057E" w:rsidRPr="00B4422D" w14:paraId="611C1F99" w14:textId="77777777" w:rsidTr="00BD6861">
        <w:tc>
          <w:tcPr>
            <w:tcW w:w="1570" w:type="dxa"/>
          </w:tcPr>
          <w:p w14:paraId="113B9C6B"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Total:</w:t>
            </w:r>
          </w:p>
        </w:tc>
        <w:tc>
          <w:tcPr>
            <w:tcW w:w="1358" w:type="dxa"/>
          </w:tcPr>
          <w:p w14:paraId="36EC6CFE"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63</w:t>
            </w:r>
          </w:p>
        </w:tc>
        <w:tc>
          <w:tcPr>
            <w:tcW w:w="1467" w:type="dxa"/>
          </w:tcPr>
          <w:p w14:paraId="271E27FD"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Support:</w:t>
            </w:r>
          </w:p>
        </w:tc>
        <w:tc>
          <w:tcPr>
            <w:tcW w:w="1416" w:type="dxa"/>
          </w:tcPr>
          <w:p w14:paraId="4AF0D4F9"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5</w:t>
            </w:r>
          </w:p>
        </w:tc>
        <w:tc>
          <w:tcPr>
            <w:tcW w:w="1669" w:type="dxa"/>
          </w:tcPr>
          <w:p w14:paraId="142739EA"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Object:</w:t>
            </w:r>
          </w:p>
        </w:tc>
        <w:tc>
          <w:tcPr>
            <w:tcW w:w="1536" w:type="dxa"/>
          </w:tcPr>
          <w:p w14:paraId="3FE5773C"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58</w:t>
            </w:r>
          </w:p>
        </w:tc>
      </w:tr>
    </w:tbl>
    <w:p w14:paraId="0EF51284" w14:textId="77777777" w:rsidR="0062057E" w:rsidRPr="00B4422D" w:rsidRDefault="0062057E" w:rsidP="00B4422D">
      <w:pPr>
        <w:jc w:val="both"/>
        <w:rPr>
          <w:rFonts w:ascii="Arial" w:hAnsi="Arial" w:cs="Arial"/>
          <w:b/>
          <w:bCs/>
          <w:sz w:val="24"/>
          <w:szCs w:val="24"/>
        </w:rPr>
      </w:pPr>
    </w:p>
    <w:p w14:paraId="6AD414F0" w14:textId="77777777" w:rsidR="0062057E" w:rsidRPr="00B4422D" w:rsidRDefault="0062057E" w:rsidP="00B4422D">
      <w:pPr>
        <w:jc w:val="both"/>
        <w:rPr>
          <w:rFonts w:ascii="Arial" w:hAnsi="Arial" w:cs="Arial"/>
          <w:sz w:val="24"/>
          <w:szCs w:val="24"/>
        </w:rPr>
      </w:pPr>
      <w:r w:rsidRPr="00B4422D">
        <w:rPr>
          <w:rFonts w:ascii="Arial" w:hAnsi="Arial" w:cs="Arial"/>
          <w:b/>
          <w:bCs/>
          <w:sz w:val="24"/>
          <w:szCs w:val="24"/>
        </w:rPr>
        <w:t>Comments and CDC response</w:t>
      </w:r>
      <w:r w:rsidRPr="00B4422D">
        <w:rPr>
          <w:rFonts w:ascii="Arial" w:hAnsi="Arial" w:cs="Arial"/>
          <w:sz w:val="24"/>
          <w:szCs w:val="24"/>
        </w:rPr>
        <w:t xml:space="preserve"> </w:t>
      </w:r>
    </w:p>
    <w:p w14:paraId="653423DC" w14:textId="1A872D1E"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Comments from residents and Mayday! Action Group suggest</w:t>
      </w:r>
      <w:r w:rsidR="00B4422D">
        <w:rPr>
          <w:rFonts w:ascii="Arial" w:hAnsi="Arial" w:cs="Arial"/>
          <w:sz w:val="24"/>
          <w:szCs w:val="24"/>
        </w:rPr>
        <w:t>ed</w:t>
      </w:r>
      <w:r w:rsidRPr="00B4422D">
        <w:rPr>
          <w:rFonts w:ascii="Arial" w:hAnsi="Arial" w:cs="Arial"/>
          <w:sz w:val="24"/>
          <w:szCs w:val="24"/>
        </w:rPr>
        <w:t xml:space="preserve"> that the housing figure should be reduced, that the infrastructure (including the highway network and sewage capacity) and facilities are not capable of accommodating the new development, the density should be reduced, there should be increased separation between the development and Saxon Meadow, consideration should be given to the Tangmere Conservation Area, the sports pavilion should be relocated, the cycle path along the access road to Saxon Meadow should be rerouted, </w:t>
      </w:r>
      <w:r w:rsidR="00B4422D">
        <w:rPr>
          <w:rFonts w:ascii="Arial" w:hAnsi="Arial" w:cs="Arial"/>
          <w:sz w:val="24"/>
          <w:szCs w:val="24"/>
        </w:rPr>
        <w:t xml:space="preserve">and </w:t>
      </w:r>
      <w:r w:rsidRPr="00B4422D">
        <w:rPr>
          <w:rFonts w:ascii="Arial" w:hAnsi="Arial" w:cs="Arial"/>
          <w:sz w:val="24"/>
          <w:szCs w:val="24"/>
        </w:rPr>
        <w:t>object</w:t>
      </w:r>
      <w:r w:rsidR="00B4422D">
        <w:rPr>
          <w:rFonts w:ascii="Arial" w:hAnsi="Arial" w:cs="Arial"/>
          <w:sz w:val="24"/>
          <w:szCs w:val="24"/>
        </w:rPr>
        <w:t>ed</w:t>
      </w:r>
      <w:r w:rsidRPr="00B4422D">
        <w:rPr>
          <w:rFonts w:ascii="Arial" w:hAnsi="Arial" w:cs="Arial"/>
          <w:sz w:val="24"/>
          <w:szCs w:val="24"/>
        </w:rPr>
        <w:t xml:space="preserve"> to the loss of agricultural farmland</w:t>
      </w:r>
      <w:r w:rsidR="00B4422D">
        <w:rPr>
          <w:rFonts w:ascii="Arial" w:hAnsi="Arial" w:cs="Arial"/>
          <w:sz w:val="24"/>
          <w:szCs w:val="24"/>
        </w:rPr>
        <w:t>.</w:t>
      </w:r>
      <w:r w:rsidRPr="00B4422D">
        <w:rPr>
          <w:rFonts w:ascii="Arial" w:hAnsi="Arial" w:cs="Arial"/>
          <w:sz w:val="24"/>
          <w:szCs w:val="24"/>
        </w:rPr>
        <w:t xml:space="preserve"> </w:t>
      </w:r>
    </w:p>
    <w:p w14:paraId="1C50A5B0"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Suggestions from residents and a developer to relocate the development to Tangmere Airfield. </w:t>
      </w:r>
    </w:p>
    <w:p w14:paraId="5CF10097"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Comments from residents relating to the council’s resolution to use compulsory purchase powers to acquire the site. </w:t>
      </w:r>
    </w:p>
    <w:p w14:paraId="24B08EC7"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Objections to the inclusion of the meadow owned by Saxon Meadow in the development site, and suggestions to relocate proposed community orchard. </w:t>
      </w:r>
    </w:p>
    <w:p w14:paraId="24622DAE"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The Woodland Trust, the Forestry Commission and Sussex Wildlife Trust request that wording is included requiring biodiversity net gain and the protection of trees and hedgerows. </w:t>
      </w:r>
    </w:p>
    <w:p w14:paraId="657F2754" w14:textId="4EDA9A82"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Countryside Properties support the allocation and suggest changes to the policy criteria. </w:t>
      </w:r>
    </w:p>
    <w:p w14:paraId="5A14A76B" w14:textId="3366596D"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Rolls Royce Motor Cars Limited, the Environment Agency, National Highways, and the Church Commissioners support the allocation</w:t>
      </w:r>
      <w:r w:rsidR="00B4422D">
        <w:rPr>
          <w:rFonts w:ascii="Arial" w:hAnsi="Arial" w:cs="Arial"/>
          <w:sz w:val="24"/>
          <w:szCs w:val="24"/>
        </w:rPr>
        <w:t>.</w:t>
      </w:r>
      <w:r w:rsidRPr="00B4422D">
        <w:rPr>
          <w:rFonts w:ascii="Arial" w:hAnsi="Arial" w:cs="Arial"/>
          <w:sz w:val="24"/>
          <w:szCs w:val="24"/>
        </w:rPr>
        <w:t xml:space="preserve"> </w:t>
      </w:r>
    </w:p>
    <w:p w14:paraId="50E24EB8" w14:textId="78816929" w:rsidR="0062057E" w:rsidRDefault="0062057E" w:rsidP="003B75F0">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Stagecoach South and GoVia Thameslink Railway request insertion of wording relating to shifting of modes of transport to sustainable travel. </w:t>
      </w:r>
    </w:p>
    <w:p w14:paraId="6A72AF07" w14:textId="77777777" w:rsidR="00B4422D" w:rsidRPr="00B4422D" w:rsidRDefault="00B4422D" w:rsidP="00B4422D">
      <w:pPr>
        <w:pStyle w:val="ListParagraph"/>
        <w:spacing w:after="0" w:line="240" w:lineRule="auto"/>
        <w:ind w:left="447"/>
        <w:jc w:val="both"/>
        <w:rPr>
          <w:rFonts w:ascii="Arial" w:hAnsi="Arial" w:cs="Arial"/>
          <w:sz w:val="24"/>
          <w:szCs w:val="24"/>
        </w:rPr>
      </w:pPr>
    </w:p>
    <w:p w14:paraId="14F2CD07" w14:textId="77777777" w:rsidR="0062057E" w:rsidRPr="00B4422D" w:rsidRDefault="0062057E" w:rsidP="00B4422D">
      <w:pPr>
        <w:spacing w:after="0" w:line="240" w:lineRule="auto"/>
        <w:jc w:val="both"/>
        <w:rPr>
          <w:rFonts w:ascii="Arial" w:hAnsi="Arial" w:cs="Arial"/>
          <w:sz w:val="24"/>
          <w:szCs w:val="24"/>
        </w:rPr>
      </w:pPr>
      <w:r w:rsidRPr="00B4422D">
        <w:rPr>
          <w:rFonts w:ascii="Arial" w:hAnsi="Arial" w:cs="Arial"/>
          <w:sz w:val="24"/>
          <w:szCs w:val="24"/>
        </w:rPr>
        <w:t xml:space="preserve">The council is satisfied that subject to the modifications proposed below that the Policy is sound. </w:t>
      </w:r>
    </w:p>
    <w:p w14:paraId="41B03366" w14:textId="77777777" w:rsidR="0062057E" w:rsidRPr="00B4422D" w:rsidRDefault="0062057E" w:rsidP="00B4422D">
      <w:pPr>
        <w:spacing w:after="0" w:line="240" w:lineRule="auto"/>
        <w:jc w:val="both"/>
        <w:rPr>
          <w:rFonts w:ascii="Arial" w:hAnsi="Arial" w:cs="Arial"/>
          <w:sz w:val="24"/>
          <w:szCs w:val="24"/>
        </w:rPr>
      </w:pPr>
    </w:p>
    <w:p w14:paraId="1FB0B031" w14:textId="6F70B2CB" w:rsidR="0062057E" w:rsidRPr="00B4422D" w:rsidRDefault="0062057E" w:rsidP="00B4422D">
      <w:pPr>
        <w:spacing w:after="0" w:line="240" w:lineRule="auto"/>
        <w:jc w:val="both"/>
        <w:rPr>
          <w:rFonts w:ascii="Arial" w:hAnsi="Arial" w:cs="Arial"/>
          <w:sz w:val="24"/>
          <w:szCs w:val="24"/>
        </w:rPr>
      </w:pPr>
      <w:r w:rsidRPr="00B4422D">
        <w:rPr>
          <w:rFonts w:ascii="Arial" w:hAnsi="Arial" w:cs="Arial"/>
          <w:sz w:val="24"/>
          <w:szCs w:val="24"/>
        </w:rPr>
        <w:t>To address the comments made by Countryside Properties, the following amendments are proposed</w:t>
      </w:r>
      <w:r w:rsidR="00B4422D">
        <w:rPr>
          <w:rFonts w:ascii="Arial" w:hAnsi="Arial" w:cs="Arial"/>
          <w:sz w:val="24"/>
          <w:szCs w:val="24"/>
        </w:rPr>
        <w:t xml:space="preserve"> to the Policy</w:t>
      </w:r>
      <w:r w:rsidRPr="00B4422D">
        <w:rPr>
          <w:rFonts w:ascii="Arial" w:hAnsi="Arial" w:cs="Arial"/>
          <w:sz w:val="24"/>
          <w:szCs w:val="24"/>
        </w:rPr>
        <w:t xml:space="preserve">. </w:t>
      </w:r>
    </w:p>
    <w:p w14:paraId="5863FD00" w14:textId="77777777" w:rsidR="0062057E" w:rsidRPr="00B4422D" w:rsidRDefault="0062057E" w:rsidP="00B4422D">
      <w:pPr>
        <w:spacing w:after="0" w:line="240" w:lineRule="auto"/>
        <w:jc w:val="both"/>
        <w:rPr>
          <w:rFonts w:ascii="Arial" w:hAnsi="Arial" w:cs="Arial"/>
          <w:sz w:val="24"/>
          <w:szCs w:val="24"/>
        </w:rPr>
      </w:pPr>
    </w:p>
    <w:p w14:paraId="0EEDC17E" w14:textId="77777777" w:rsidR="0062057E" w:rsidRPr="00B4422D" w:rsidRDefault="0062057E" w:rsidP="00B4422D">
      <w:pPr>
        <w:spacing w:after="0" w:line="240" w:lineRule="auto"/>
        <w:jc w:val="both"/>
        <w:rPr>
          <w:rFonts w:ascii="Arial" w:hAnsi="Arial" w:cs="Arial"/>
          <w:sz w:val="24"/>
          <w:szCs w:val="24"/>
        </w:rPr>
      </w:pPr>
      <w:r w:rsidRPr="00B4422D">
        <w:rPr>
          <w:rFonts w:ascii="Arial" w:hAnsi="Arial" w:cs="Arial"/>
          <w:sz w:val="24"/>
          <w:szCs w:val="24"/>
        </w:rPr>
        <w:lastRenderedPageBreak/>
        <w:t>“</w:t>
      </w:r>
      <w:r w:rsidRPr="00963691">
        <w:rPr>
          <w:rFonts w:ascii="Arial" w:hAnsi="Arial" w:cs="Arial"/>
          <w:sz w:val="24"/>
          <w:szCs w:val="24"/>
        </w:rPr>
        <w:t xml:space="preserve">3. </w:t>
      </w:r>
      <w:r w:rsidRPr="00963691">
        <w:rPr>
          <w:rFonts w:ascii="Arial" w:hAnsi="Arial" w:cs="Arial"/>
          <w:b/>
          <w:bCs/>
          <w:sz w:val="24"/>
          <w:szCs w:val="24"/>
          <w:u w:val="single"/>
        </w:rPr>
        <w:t>Expanding and enhancing the existing local centre</w:t>
      </w:r>
      <w:r w:rsidRPr="00B4422D">
        <w:rPr>
          <w:rFonts w:ascii="Arial" w:hAnsi="Arial" w:cs="Arial"/>
          <w:b/>
          <w:bCs/>
          <w:sz w:val="24"/>
          <w:szCs w:val="24"/>
        </w:rPr>
        <w:t xml:space="preserve"> </w:t>
      </w:r>
      <w:r w:rsidRPr="00B4422D">
        <w:rPr>
          <w:rFonts w:ascii="Arial" w:hAnsi="Arial" w:cs="Arial"/>
          <w:b/>
          <w:bCs/>
          <w:strike/>
          <w:sz w:val="24"/>
          <w:szCs w:val="24"/>
        </w:rPr>
        <w:t>Incorporate new or expanded community facilities, including transforming the existing village centre into a new local centre</w:t>
      </w:r>
      <w:r w:rsidRPr="00B4422D">
        <w:rPr>
          <w:rFonts w:ascii="Arial" w:hAnsi="Arial" w:cs="Arial"/>
          <w:b/>
          <w:bCs/>
          <w:sz w:val="24"/>
          <w:szCs w:val="24"/>
        </w:rPr>
        <w:t xml:space="preserve"> </w:t>
      </w:r>
      <w:r w:rsidRPr="00963691">
        <w:rPr>
          <w:rFonts w:ascii="Arial" w:hAnsi="Arial" w:cs="Arial"/>
          <w:sz w:val="24"/>
          <w:szCs w:val="24"/>
        </w:rPr>
        <w:t>providing new village centre amenities;</w:t>
      </w:r>
      <w:r w:rsidRPr="00B4422D">
        <w:rPr>
          <w:rFonts w:ascii="Arial" w:hAnsi="Arial" w:cs="Arial"/>
          <w:sz w:val="24"/>
          <w:szCs w:val="24"/>
        </w:rPr>
        <w:t>”</w:t>
      </w:r>
    </w:p>
    <w:p w14:paraId="5224C61B" w14:textId="77777777" w:rsidR="0062057E" w:rsidRPr="00B4422D" w:rsidRDefault="0062057E" w:rsidP="00B4422D">
      <w:pPr>
        <w:spacing w:after="0" w:line="240" w:lineRule="auto"/>
        <w:jc w:val="both"/>
        <w:rPr>
          <w:rFonts w:ascii="Arial" w:hAnsi="Arial" w:cs="Arial"/>
          <w:sz w:val="24"/>
          <w:szCs w:val="24"/>
        </w:rPr>
      </w:pPr>
    </w:p>
    <w:p w14:paraId="67D0D0A6" w14:textId="17AC3D70" w:rsidR="0062057E" w:rsidRPr="00963691" w:rsidRDefault="0062057E" w:rsidP="00B4422D">
      <w:pPr>
        <w:spacing w:after="0" w:line="240" w:lineRule="auto"/>
        <w:jc w:val="both"/>
        <w:rPr>
          <w:rFonts w:ascii="Arial" w:hAnsi="Arial" w:cs="Arial"/>
          <w:sz w:val="24"/>
          <w:szCs w:val="24"/>
        </w:rPr>
      </w:pPr>
      <w:r w:rsidRPr="00B4422D">
        <w:rPr>
          <w:rFonts w:ascii="Arial" w:hAnsi="Arial" w:cs="Arial"/>
          <w:sz w:val="24"/>
          <w:szCs w:val="24"/>
        </w:rPr>
        <w:t>“</w:t>
      </w:r>
      <w:r w:rsidRPr="00963691">
        <w:rPr>
          <w:rFonts w:ascii="Arial" w:hAnsi="Arial" w:cs="Arial"/>
          <w:sz w:val="24"/>
          <w:szCs w:val="24"/>
        </w:rPr>
        <w:t>10. Conserve or enhance the heritage and archaeological interest of the site, the historic village and its setting (particularly that of the Conservation Area)</w:t>
      </w:r>
      <w:r w:rsidRPr="00B4422D">
        <w:rPr>
          <w:rFonts w:ascii="Arial" w:hAnsi="Arial" w:cs="Arial"/>
          <w:b/>
          <w:bCs/>
          <w:strike/>
          <w:sz w:val="24"/>
          <w:szCs w:val="24"/>
        </w:rPr>
        <w:t>and the World War II airfield</w:t>
      </w:r>
      <w:r w:rsidRPr="00963691">
        <w:rPr>
          <w:rFonts w:ascii="Arial" w:hAnsi="Arial" w:cs="Arial"/>
          <w:sz w:val="24"/>
          <w:szCs w:val="24"/>
        </w:rPr>
        <w:t xml:space="preserve">, including making provision for the relocation of existing allotment space to facilitate the potential expansion or relocation of the Tangmere Military Aviation Museum;” </w:t>
      </w:r>
    </w:p>
    <w:p w14:paraId="50E15E26" w14:textId="77777777" w:rsidR="0062057E" w:rsidRPr="00B4422D" w:rsidRDefault="0062057E" w:rsidP="00B4422D">
      <w:pPr>
        <w:spacing w:after="0" w:line="240" w:lineRule="auto"/>
        <w:jc w:val="both"/>
        <w:rPr>
          <w:rFonts w:ascii="Arial" w:hAnsi="Arial" w:cs="Arial"/>
          <w:sz w:val="24"/>
          <w:szCs w:val="24"/>
        </w:rPr>
      </w:pPr>
    </w:p>
    <w:p w14:paraId="70E5BC95" w14:textId="77777777" w:rsidR="0062057E" w:rsidRPr="00B4422D" w:rsidRDefault="0062057E" w:rsidP="00B4422D">
      <w:pPr>
        <w:jc w:val="both"/>
        <w:rPr>
          <w:rFonts w:ascii="Arial" w:hAnsi="Arial" w:cs="Arial"/>
          <w:sz w:val="24"/>
          <w:szCs w:val="24"/>
        </w:rPr>
      </w:pPr>
      <w:r w:rsidRPr="00B4422D">
        <w:rPr>
          <w:rFonts w:ascii="Arial" w:hAnsi="Arial" w:cs="Arial"/>
          <w:sz w:val="24"/>
          <w:szCs w:val="24"/>
        </w:rPr>
        <w:t>To address a number of objections made by residents, and for consistency purposes, the boundary of the allocation on the policy map will be amended to reflect the outline planning permission. This is shown in Appendix 3 of the ‘Council’s suggested modifications schedule’.</w:t>
      </w:r>
    </w:p>
    <w:p w14:paraId="3337CA13" w14:textId="77777777" w:rsidR="00327D22" w:rsidRDefault="00327D22" w:rsidP="00327D22">
      <w:pPr>
        <w:rPr>
          <w:rFonts w:ascii="Arial" w:hAnsi="Arial" w:cs="Arial"/>
          <w:b/>
          <w:bCs/>
          <w:color w:val="365F91" w:themeColor="accent1" w:themeShade="BF"/>
          <w:sz w:val="24"/>
          <w:szCs w:val="24"/>
        </w:rPr>
      </w:pPr>
    </w:p>
    <w:p w14:paraId="35973C76" w14:textId="4E4B20D7" w:rsidR="0062057E" w:rsidRPr="00B4422D" w:rsidRDefault="001055EF" w:rsidP="00327D22">
      <w:pPr>
        <w:rPr>
          <w:rFonts w:ascii="Arial" w:hAnsi="Arial" w:cs="Arial"/>
          <w:b/>
          <w:bCs/>
          <w:color w:val="365F91" w:themeColor="accent1" w:themeShade="BF"/>
          <w:sz w:val="24"/>
          <w:szCs w:val="24"/>
        </w:rPr>
      </w:pPr>
      <w:hyperlink w:anchor="_Toc125989057" w:history="1">
        <w:r w:rsidR="0062057E" w:rsidRPr="00B4422D">
          <w:rPr>
            <w:rFonts w:ascii="Arial" w:hAnsi="Arial" w:cs="Arial"/>
            <w:b/>
            <w:bCs/>
            <w:color w:val="365F91" w:themeColor="accent1" w:themeShade="BF"/>
            <w:sz w:val="24"/>
            <w:szCs w:val="24"/>
          </w:rPr>
          <w:t>Policy A15 Loxwood</w:t>
        </w:r>
        <w:r w:rsidR="0062057E" w:rsidRPr="00B4422D">
          <w:rPr>
            <w:rFonts w:ascii="Arial" w:hAnsi="Arial" w:cs="Arial"/>
            <w:b/>
            <w:bCs/>
            <w:webHidden/>
            <w:color w:val="365F91" w:themeColor="accent1" w:themeShade="BF"/>
            <w:sz w:val="24"/>
            <w:szCs w:val="24"/>
          </w:rPr>
          <w:tab/>
        </w:r>
        <w:r w:rsidR="0062057E" w:rsidRPr="00B4422D">
          <w:rPr>
            <w:rFonts w:ascii="Arial" w:hAnsi="Arial" w:cs="Arial"/>
            <w:b/>
            <w:bCs/>
            <w:webHidden/>
            <w:color w:val="365F91" w:themeColor="accent1" w:themeShade="BF"/>
            <w:sz w:val="24"/>
            <w:szCs w:val="24"/>
          </w:rPr>
          <w:fldChar w:fldCharType="begin"/>
        </w:r>
        <w:r w:rsidR="0062057E" w:rsidRPr="00B4422D">
          <w:rPr>
            <w:rFonts w:ascii="Arial" w:hAnsi="Arial" w:cs="Arial"/>
            <w:b/>
            <w:bCs/>
            <w:webHidden/>
            <w:color w:val="365F91" w:themeColor="accent1" w:themeShade="BF"/>
            <w:sz w:val="24"/>
            <w:szCs w:val="24"/>
          </w:rPr>
          <w:instrText xml:space="preserve"> PAGEREF _Toc125989057 \h </w:instrText>
        </w:r>
        <w:r w:rsidR="0062057E" w:rsidRPr="00B4422D">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B4422D">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B4422D" w14:paraId="7D2E8D46" w14:textId="77777777" w:rsidTr="00BD6861">
        <w:tc>
          <w:tcPr>
            <w:tcW w:w="9016" w:type="dxa"/>
            <w:gridSpan w:val="6"/>
            <w:shd w:val="clear" w:color="auto" w:fill="92CDDC" w:themeFill="accent5" w:themeFillTint="99"/>
          </w:tcPr>
          <w:p w14:paraId="05F7596E"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 xml:space="preserve">Number of comments received </w:t>
            </w:r>
          </w:p>
        </w:tc>
      </w:tr>
      <w:tr w:rsidR="0062057E" w:rsidRPr="00B4422D" w14:paraId="417A26E4" w14:textId="77777777" w:rsidTr="00BD6861">
        <w:tc>
          <w:tcPr>
            <w:tcW w:w="1570" w:type="dxa"/>
          </w:tcPr>
          <w:p w14:paraId="7DEEBF18"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Total:</w:t>
            </w:r>
          </w:p>
        </w:tc>
        <w:tc>
          <w:tcPr>
            <w:tcW w:w="1358" w:type="dxa"/>
          </w:tcPr>
          <w:p w14:paraId="4B2607E9"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86</w:t>
            </w:r>
          </w:p>
        </w:tc>
        <w:tc>
          <w:tcPr>
            <w:tcW w:w="1467" w:type="dxa"/>
          </w:tcPr>
          <w:p w14:paraId="0D0A49CB"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Support:</w:t>
            </w:r>
          </w:p>
        </w:tc>
        <w:tc>
          <w:tcPr>
            <w:tcW w:w="1416" w:type="dxa"/>
          </w:tcPr>
          <w:p w14:paraId="5EBDA38C"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No data in system</w:t>
            </w:r>
          </w:p>
        </w:tc>
        <w:tc>
          <w:tcPr>
            <w:tcW w:w="1669" w:type="dxa"/>
          </w:tcPr>
          <w:p w14:paraId="2C38118B"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Object:</w:t>
            </w:r>
          </w:p>
        </w:tc>
        <w:tc>
          <w:tcPr>
            <w:tcW w:w="1536" w:type="dxa"/>
          </w:tcPr>
          <w:p w14:paraId="7E05D99C" w14:textId="77777777" w:rsidR="0062057E" w:rsidRPr="00B4422D" w:rsidRDefault="0062057E" w:rsidP="00B4422D">
            <w:pPr>
              <w:jc w:val="both"/>
              <w:rPr>
                <w:rFonts w:ascii="Arial" w:hAnsi="Arial" w:cs="Arial"/>
                <w:b/>
                <w:bCs/>
                <w:sz w:val="24"/>
                <w:szCs w:val="24"/>
              </w:rPr>
            </w:pPr>
            <w:r w:rsidRPr="00B4422D">
              <w:rPr>
                <w:rFonts w:ascii="Arial" w:hAnsi="Arial" w:cs="Arial"/>
                <w:b/>
                <w:bCs/>
                <w:sz w:val="24"/>
                <w:szCs w:val="24"/>
              </w:rPr>
              <w:t>No data in system</w:t>
            </w:r>
          </w:p>
        </w:tc>
      </w:tr>
    </w:tbl>
    <w:p w14:paraId="0632BDFE" w14:textId="77777777" w:rsidR="0062057E" w:rsidRPr="00B4422D" w:rsidRDefault="0062057E" w:rsidP="00B4422D">
      <w:pPr>
        <w:jc w:val="both"/>
        <w:rPr>
          <w:rFonts w:ascii="Arial" w:hAnsi="Arial" w:cs="Arial"/>
          <w:b/>
          <w:bCs/>
          <w:sz w:val="24"/>
          <w:szCs w:val="24"/>
        </w:rPr>
      </w:pPr>
    </w:p>
    <w:p w14:paraId="63AF5F7C" w14:textId="77777777" w:rsidR="0062057E" w:rsidRPr="00B4422D" w:rsidRDefault="0062057E" w:rsidP="00B4422D">
      <w:pPr>
        <w:jc w:val="both"/>
        <w:rPr>
          <w:rFonts w:ascii="Arial" w:hAnsi="Arial" w:cs="Arial"/>
          <w:sz w:val="24"/>
          <w:szCs w:val="24"/>
        </w:rPr>
      </w:pPr>
      <w:r w:rsidRPr="00B4422D">
        <w:rPr>
          <w:rFonts w:ascii="Arial" w:hAnsi="Arial" w:cs="Arial"/>
          <w:b/>
          <w:bCs/>
          <w:sz w:val="24"/>
          <w:szCs w:val="24"/>
        </w:rPr>
        <w:t>Comments and CDC response</w:t>
      </w:r>
      <w:r w:rsidRPr="00B4422D">
        <w:rPr>
          <w:rFonts w:ascii="Arial" w:hAnsi="Arial" w:cs="Arial"/>
          <w:sz w:val="24"/>
          <w:szCs w:val="24"/>
        </w:rPr>
        <w:t xml:space="preserve"> </w:t>
      </w:r>
    </w:p>
    <w:p w14:paraId="59EF0A50" w14:textId="32D29EA8" w:rsidR="0062057E" w:rsidRPr="00B4422D" w:rsidRDefault="0062057E" w:rsidP="00B4422D">
      <w:pPr>
        <w:pStyle w:val="ListParagraph"/>
        <w:numPr>
          <w:ilvl w:val="0"/>
          <w:numId w:val="15"/>
        </w:numPr>
        <w:spacing w:after="160" w:line="259" w:lineRule="auto"/>
        <w:ind w:left="447" w:hanging="425"/>
        <w:jc w:val="both"/>
        <w:rPr>
          <w:rFonts w:ascii="Arial" w:hAnsi="Arial" w:cs="Arial"/>
          <w:sz w:val="24"/>
          <w:szCs w:val="24"/>
        </w:rPr>
      </w:pPr>
      <w:r w:rsidRPr="00B4422D">
        <w:rPr>
          <w:rFonts w:ascii="Arial" w:hAnsi="Arial" w:cs="Arial"/>
          <w:sz w:val="24"/>
          <w:szCs w:val="24"/>
        </w:rPr>
        <w:t xml:space="preserve">Loxwood Parish Council objected and sought the removal of the policy and a lower number (125 homes). They also raised issues about sustainability, water neutrality, sewage capacity, traffic and safety. </w:t>
      </w:r>
    </w:p>
    <w:p w14:paraId="426B78FA" w14:textId="6FB93F0C" w:rsidR="0062057E" w:rsidRPr="00B4422D" w:rsidRDefault="0062057E" w:rsidP="00B4422D">
      <w:pPr>
        <w:pStyle w:val="ListParagraph"/>
        <w:numPr>
          <w:ilvl w:val="0"/>
          <w:numId w:val="15"/>
        </w:numPr>
        <w:spacing w:after="160" w:line="259" w:lineRule="auto"/>
        <w:ind w:left="447" w:hanging="425"/>
        <w:jc w:val="both"/>
        <w:rPr>
          <w:rFonts w:ascii="Arial" w:hAnsi="Arial" w:cs="Arial"/>
          <w:sz w:val="24"/>
          <w:szCs w:val="24"/>
        </w:rPr>
      </w:pPr>
      <w:r w:rsidRPr="00B4422D">
        <w:rPr>
          <w:rFonts w:ascii="Arial" w:hAnsi="Arial" w:cs="Arial"/>
          <w:sz w:val="24"/>
          <w:szCs w:val="24"/>
        </w:rPr>
        <w:t>Objections from residents included: that the number should be 125 houses in line with the Neighbourhood Plan; that the actual housing number will be 311 (220 + 91 dwellings permitted before the base date); account should be take</w:t>
      </w:r>
      <w:r w:rsidR="00C936F9">
        <w:rPr>
          <w:rFonts w:ascii="Arial" w:hAnsi="Arial" w:cs="Arial"/>
          <w:sz w:val="24"/>
          <w:szCs w:val="24"/>
        </w:rPr>
        <w:t>n</w:t>
      </w:r>
      <w:r w:rsidRPr="00B4422D">
        <w:rPr>
          <w:rFonts w:ascii="Arial" w:hAnsi="Arial" w:cs="Arial"/>
          <w:sz w:val="24"/>
          <w:szCs w:val="24"/>
        </w:rPr>
        <w:t xml:space="preserve"> of the 17 dwellings in the made Neighbourhood Plan; that brownfield sites should be found; development should be elsewhere (amount disproportionate) and should not have a strategic number; already overdevelopment; no mention of Crouchlands development proposal; no employment (mainly in Horsham and Guildford); existing social housing unsold; other locations are more sustainable without the environmental consequences and climate emergency; should consider Petworth as alternative.</w:t>
      </w:r>
    </w:p>
    <w:p w14:paraId="300CE776" w14:textId="45BDA8C3"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Residents also objected to the lack of services and facilities (shops, doctors, school capacity) and infrastructure (wastewater treatment, current sewage issues, power supply, street lighting) and stronger policy wording to ensure that infrastructure improvements </w:t>
      </w:r>
      <w:r w:rsidR="00C936F9">
        <w:rPr>
          <w:rFonts w:ascii="Arial" w:hAnsi="Arial" w:cs="Arial"/>
          <w:sz w:val="24"/>
          <w:szCs w:val="24"/>
        </w:rPr>
        <w:t xml:space="preserve">are made </w:t>
      </w:r>
      <w:r w:rsidRPr="00B4422D">
        <w:rPr>
          <w:rFonts w:ascii="Arial" w:hAnsi="Arial" w:cs="Arial"/>
          <w:sz w:val="24"/>
          <w:szCs w:val="24"/>
        </w:rPr>
        <w:t>in advance of development</w:t>
      </w:r>
      <w:r w:rsidR="00C936F9">
        <w:rPr>
          <w:rFonts w:ascii="Arial" w:hAnsi="Arial" w:cs="Arial"/>
          <w:sz w:val="24"/>
          <w:szCs w:val="24"/>
        </w:rPr>
        <w:t>.</w:t>
      </w:r>
    </w:p>
    <w:p w14:paraId="7A186F22" w14:textId="180007BA"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Residents also objected for environmental concerns (impact of water usage which will damage nature reserves, surface water management, flooding, air pollution from traffic, wildlife impacts, green space protection, loss of habitat, loss of ancient woodland and veteran trees, loss of species, loss of BMV agricultural land, loss of footpaths and PROW</w:t>
      </w:r>
      <w:r w:rsidR="00C936F9">
        <w:rPr>
          <w:rFonts w:ascii="Arial" w:hAnsi="Arial" w:cs="Arial"/>
          <w:sz w:val="24"/>
          <w:szCs w:val="24"/>
        </w:rPr>
        <w:t>).</w:t>
      </w:r>
    </w:p>
    <w:p w14:paraId="166C6051" w14:textId="2E9304FF"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Residents also objected to the location being unsustainable with poor public transport and raised congestion, traffic,</w:t>
      </w:r>
      <w:r w:rsidR="00C936F9">
        <w:rPr>
          <w:rFonts w:ascii="Arial" w:hAnsi="Arial" w:cs="Arial"/>
          <w:sz w:val="24"/>
          <w:szCs w:val="24"/>
        </w:rPr>
        <w:t xml:space="preserve"> and</w:t>
      </w:r>
      <w:r w:rsidRPr="00B4422D">
        <w:rPr>
          <w:rFonts w:ascii="Arial" w:hAnsi="Arial" w:cs="Arial"/>
          <w:sz w:val="24"/>
          <w:szCs w:val="24"/>
        </w:rPr>
        <w:t xml:space="preserve"> lack of cycle routes</w:t>
      </w:r>
      <w:r w:rsidR="00C936F9">
        <w:rPr>
          <w:rFonts w:ascii="Arial" w:hAnsi="Arial" w:cs="Arial"/>
          <w:sz w:val="24"/>
          <w:szCs w:val="24"/>
        </w:rPr>
        <w:t>.</w:t>
      </w:r>
      <w:r w:rsidRPr="00B4422D">
        <w:rPr>
          <w:rFonts w:ascii="Arial" w:hAnsi="Arial" w:cs="Arial"/>
          <w:sz w:val="24"/>
          <w:szCs w:val="24"/>
        </w:rPr>
        <w:t xml:space="preserve"> </w:t>
      </w:r>
    </w:p>
    <w:p w14:paraId="56B7CBBB" w14:textId="53452A23"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Residents also objected to the scale of development and impact on character and built heritage, design (unsuitability for large scale housing) and didn’t want development to the west of main road through village</w:t>
      </w:r>
      <w:r w:rsidR="00C936F9">
        <w:rPr>
          <w:rFonts w:ascii="Arial" w:hAnsi="Arial" w:cs="Arial"/>
          <w:sz w:val="24"/>
          <w:szCs w:val="24"/>
        </w:rPr>
        <w:t>.</w:t>
      </w:r>
    </w:p>
    <w:p w14:paraId="640FA9A3" w14:textId="12BC7C2C"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lastRenderedPageBreak/>
        <w:t>Residents also objected to the impact on local amenity and social impact of growth</w:t>
      </w:r>
      <w:r w:rsidR="00C936F9">
        <w:rPr>
          <w:rFonts w:ascii="Arial" w:hAnsi="Arial" w:cs="Arial"/>
          <w:sz w:val="24"/>
          <w:szCs w:val="24"/>
        </w:rPr>
        <w:t>.</w:t>
      </w:r>
      <w:r w:rsidRPr="00B4422D">
        <w:rPr>
          <w:rFonts w:ascii="Arial" w:hAnsi="Arial" w:cs="Arial"/>
          <w:sz w:val="24"/>
          <w:szCs w:val="24"/>
        </w:rPr>
        <w:t xml:space="preserve"> </w:t>
      </w:r>
    </w:p>
    <w:p w14:paraId="47EBB0D9" w14:textId="5435179A"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Developers/site promoters objected on the basis that: there should be an increase in the number to 300 based on the Sustainability Appraisal findings; that the numbers should be allocated by CDC and not left to the Neighbourhood Plan; that it was sequentially less preferable than sites in the south.</w:t>
      </w:r>
    </w:p>
    <w:p w14:paraId="37EC5E7B" w14:textId="13D74F28"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Developers/site promoters objected on the basis that </w:t>
      </w:r>
      <w:r w:rsidR="00C936F9">
        <w:rPr>
          <w:rFonts w:ascii="Arial" w:hAnsi="Arial" w:cs="Arial"/>
          <w:sz w:val="24"/>
          <w:szCs w:val="24"/>
        </w:rPr>
        <w:t xml:space="preserve">the </w:t>
      </w:r>
      <w:r w:rsidRPr="00B4422D">
        <w:rPr>
          <w:rFonts w:ascii="Arial" w:hAnsi="Arial" w:cs="Arial"/>
          <w:sz w:val="24"/>
          <w:szCs w:val="24"/>
        </w:rPr>
        <w:t>site west of Loxwood can provide at least 825 homes - number should be at least 825 homes - through allocation or in an SPD.</w:t>
      </w:r>
    </w:p>
    <w:p w14:paraId="01F172DF"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Clarification to confirm that 220 figure is fixed as a minimum figure and will not be affected by pending applications and appeals for the post Jan 2023 period. Wording should be amended to include reference to minimum.</w:t>
      </w:r>
    </w:p>
    <w:p w14:paraId="26D094DA" w14:textId="7F9AD73C"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GoVia commented that there is a need to provide sustainable transport links to larger communities and railway station and a conflict with CDC Climate Emergency</w:t>
      </w:r>
      <w:r w:rsidR="00C936F9">
        <w:rPr>
          <w:rFonts w:ascii="Arial" w:hAnsi="Arial" w:cs="Arial"/>
          <w:sz w:val="24"/>
          <w:szCs w:val="24"/>
        </w:rPr>
        <w:t>.</w:t>
      </w:r>
    </w:p>
    <w:p w14:paraId="2AEB3FBF"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Horsham District Council require clear evidence that cumulative impacts on settlement in HDC have been considered as part of the proposed allocations – to ensure that additional pressures on HDC infrastructure is addressed.  </w:t>
      </w:r>
    </w:p>
    <w:p w14:paraId="1DF956FC" w14:textId="2746EF0F"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Environment Agency raised that they are due to complete </w:t>
      </w:r>
      <w:r w:rsidR="00C936F9">
        <w:rPr>
          <w:rFonts w:ascii="Arial" w:hAnsi="Arial" w:cs="Arial"/>
          <w:sz w:val="24"/>
          <w:szCs w:val="24"/>
        </w:rPr>
        <w:t xml:space="preserve">a </w:t>
      </w:r>
      <w:r w:rsidRPr="00B4422D">
        <w:rPr>
          <w:rFonts w:ascii="Arial" w:hAnsi="Arial" w:cs="Arial"/>
          <w:sz w:val="24"/>
          <w:szCs w:val="24"/>
        </w:rPr>
        <w:t xml:space="preserve">property level resilience scheme for Loxwood in late 2023 as Loxwood has suffered from property flooding several times in </w:t>
      </w:r>
      <w:r w:rsidR="00C936F9">
        <w:rPr>
          <w:rFonts w:ascii="Arial" w:hAnsi="Arial" w:cs="Arial"/>
          <w:sz w:val="24"/>
          <w:szCs w:val="24"/>
        </w:rPr>
        <w:t xml:space="preserve">the </w:t>
      </w:r>
      <w:r w:rsidRPr="00B4422D">
        <w:rPr>
          <w:rFonts w:ascii="Arial" w:hAnsi="Arial" w:cs="Arial"/>
          <w:sz w:val="24"/>
          <w:szCs w:val="24"/>
        </w:rPr>
        <w:t>last 20 years. Policy requirement 8 is important. Supportive of policy for phasing.  Suggested amendment to policy wording.</w:t>
      </w:r>
    </w:p>
    <w:p w14:paraId="018AB7CD" w14:textId="77777777"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Sussex Wildlife Trust were unable to give effective feedback without site details.</w:t>
      </w:r>
    </w:p>
    <w:p w14:paraId="41B9D411" w14:textId="42934BE2" w:rsidR="0062057E" w:rsidRPr="00B4422D" w:rsidRDefault="0062057E" w:rsidP="00B4422D">
      <w:pPr>
        <w:pStyle w:val="ListParagraph"/>
        <w:numPr>
          <w:ilvl w:val="0"/>
          <w:numId w:val="15"/>
        </w:numPr>
        <w:spacing w:after="0" w:line="240" w:lineRule="auto"/>
        <w:ind w:left="447" w:hanging="425"/>
        <w:jc w:val="both"/>
        <w:rPr>
          <w:rFonts w:ascii="Arial" w:hAnsi="Arial" w:cs="Arial"/>
          <w:sz w:val="24"/>
          <w:szCs w:val="24"/>
        </w:rPr>
      </w:pPr>
      <w:r w:rsidRPr="00B4422D">
        <w:rPr>
          <w:rFonts w:ascii="Arial" w:hAnsi="Arial" w:cs="Arial"/>
          <w:sz w:val="24"/>
          <w:szCs w:val="24"/>
        </w:rPr>
        <w:t xml:space="preserve">WSCC raised that references to safeguarding minerals </w:t>
      </w:r>
      <w:r w:rsidR="00C936F9">
        <w:rPr>
          <w:rFonts w:ascii="Arial" w:hAnsi="Arial" w:cs="Arial"/>
          <w:sz w:val="24"/>
          <w:szCs w:val="24"/>
        </w:rPr>
        <w:t xml:space="preserve">were </w:t>
      </w:r>
      <w:r w:rsidRPr="00B4422D">
        <w:rPr>
          <w:rFonts w:ascii="Arial" w:hAnsi="Arial" w:cs="Arial"/>
          <w:sz w:val="24"/>
          <w:szCs w:val="24"/>
        </w:rPr>
        <w:t>inconsistent and suggested alternative wording. Also include references to safeguarding min</w:t>
      </w:r>
      <w:r w:rsidR="00C936F9">
        <w:rPr>
          <w:rFonts w:ascii="Arial" w:hAnsi="Arial" w:cs="Arial"/>
          <w:sz w:val="24"/>
          <w:szCs w:val="24"/>
        </w:rPr>
        <w:t>eral</w:t>
      </w:r>
      <w:r w:rsidRPr="00B4422D">
        <w:rPr>
          <w:rFonts w:ascii="Arial" w:hAnsi="Arial" w:cs="Arial"/>
          <w:sz w:val="24"/>
          <w:szCs w:val="24"/>
        </w:rPr>
        <w:t>s and waste infrastructure. Within clay MSA.</w:t>
      </w:r>
    </w:p>
    <w:p w14:paraId="11096A8B" w14:textId="77777777" w:rsidR="0062057E" w:rsidRPr="00B4422D" w:rsidRDefault="0062057E" w:rsidP="00B4422D">
      <w:pPr>
        <w:spacing w:after="0" w:line="240" w:lineRule="auto"/>
        <w:jc w:val="both"/>
        <w:rPr>
          <w:rFonts w:ascii="Arial" w:hAnsi="Arial" w:cs="Arial"/>
          <w:sz w:val="24"/>
          <w:szCs w:val="24"/>
        </w:rPr>
      </w:pPr>
    </w:p>
    <w:p w14:paraId="314917AF" w14:textId="77777777" w:rsidR="0062057E" w:rsidRPr="00B4422D" w:rsidRDefault="0062057E" w:rsidP="00B4422D">
      <w:pPr>
        <w:spacing w:after="0" w:line="240" w:lineRule="auto"/>
        <w:ind w:firstLine="22"/>
        <w:jc w:val="both"/>
        <w:rPr>
          <w:rFonts w:ascii="Arial" w:hAnsi="Arial" w:cs="Arial"/>
          <w:sz w:val="24"/>
          <w:szCs w:val="24"/>
        </w:rPr>
      </w:pPr>
      <w:r w:rsidRPr="00B4422D">
        <w:rPr>
          <w:rFonts w:ascii="Arial" w:hAnsi="Arial" w:cs="Arial"/>
          <w:sz w:val="24"/>
          <w:szCs w:val="24"/>
        </w:rPr>
        <w:t xml:space="preserve">The council is generally satisfied that subject to the modifications proposed below, which address representations from WSCC and the Environment Agency, the Policy is sound.  </w:t>
      </w:r>
    </w:p>
    <w:p w14:paraId="5C1E6F76" w14:textId="77777777" w:rsidR="0062057E" w:rsidRPr="00B4422D" w:rsidRDefault="0062057E" w:rsidP="00B4422D">
      <w:pPr>
        <w:spacing w:after="0" w:line="240" w:lineRule="auto"/>
        <w:ind w:firstLine="22"/>
        <w:jc w:val="both"/>
        <w:rPr>
          <w:rFonts w:ascii="Arial" w:hAnsi="Arial" w:cs="Arial"/>
          <w:sz w:val="24"/>
          <w:szCs w:val="24"/>
        </w:rPr>
      </w:pPr>
    </w:p>
    <w:p w14:paraId="16A6E85F" w14:textId="77777777" w:rsidR="0062057E" w:rsidRPr="00B4422D" w:rsidRDefault="0062057E" w:rsidP="00B4422D">
      <w:pPr>
        <w:spacing w:after="0" w:line="240" w:lineRule="auto"/>
        <w:jc w:val="both"/>
        <w:rPr>
          <w:rFonts w:ascii="Arial" w:hAnsi="Arial" w:cs="Arial"/>
          <w:sz w:val="24"/>
          <w:szCs w:val="24"/>
        </w:rPr>
      </w:pPr>
      <w:r w:rsidRPr="00B4422D">
        <w:rPr>
          <w:rFonts w:ascii="Arial" w:hAnsi="Arial" w:cs="Arial"/>
          <w:sz w:val="24"/>
          <w:szCs w:val="24"/>
        </w:rPr>
        <w:t xml:space="preserve">Duty to cooperate discussions with Horsham council is ongoing and a Statement of Common Ground will be concluded when the council’s position has been finalised.  </w:t>
      </w:r>
    </w:p>
    <w:p w14:paraId="1C2D4A92" w14:textId="77777777" w:rsidR="0062057E" w:rsidRPr="00B4422D" w:rsidRDefault="0062057E" w:rsidP="00B4422D">
      <w:pPr>
        <w:spacing w:after="0" w:line="240" w:lineRule="auto"/>
        <w:jc w:val="both"/>
        <w:rPr>
          <w:rFonts w:ascii="Arial" w:hAnsi="Arial" w:cs="Arial"/>
          <w:sz w:val="24"/>
          <w:szCs w:val="24"/>
        </w:rPr>
      </w:pPr>
    </w:p>
    <w:p w14:paraId="10929683" w14:textId="77777777" w:rsidR="0062057E" w:rsidRPr="00B4422D" w:rsidRDefault="0062057E" w:rsidP="00B4422D">
      <w:pPr>
        <w:spacing w:after="0" w:line="240" w:lineRule="auto"/>
        <w:jc w:val="both"/>
        <w:rPr>
          <w:rFonts w:ascii="Arial" w:hAnsi="Arial" w:cs="Arial"/>
          <w:sz w:val="24"/>
          <w:szCs w:val="24"/>
        </w:rPr>
      </w:pPr>
      <w:r w:rsidRPr="00B4422D">
        <w:rPr>
          <w:rFonts w:ascii="Arial" w:hAnsi="Arial" w:cs="Arial"/>
          <w:sz w:val="24"/>
          <w:szCs w:val="24"/>
        </w:rPr>
        <w:t xml:space="preserve">Amend first paragraph to read: </w:t>
      </w:r>
      <w:r w:rsidRPr="00963691">
        <w:rPr>
          <w:rFonts w:ascii="Arial" w:hAnsi="Arial" w:cs="Arial"/>
          <w:sz w:val="24"/>
          <w:szCs w:val="24"/>
        </w:rPr>
        <w:t>“…</w:t>
      </w:r>
      <w:r w:rsidRPr="00B4422D">
        <w:rPr>
          <w:rFonts w:ascii="Arial" w:hAnsi="Arial" w:cs="Arial"/>
          <w:b/>
          <w:bCs/>
          <w:strike/>
          <w:sz w:val="24"/>
          <w:szCs w:val="24"/>
        </w:rPr>
        <w:t>a minimum of</w:t>
      </w:r>
      <w:r w:rsidRPr="00B4422D">
        <w:rPr>
          <w:rFonts w:ascii="Arial" w:hAnsi="Arial" w:cs="Arial"/>
          <w:b/>
          <w:bCs/>
          <w:sz w:val="24"/>
          <w:szCs w:val="24"/>
        </w:rPr>
        <w:t xml:space="preserve"> </w:t>
      </w:r>
      <w:r w:rsidRPr="00B4422D">
        <w:rPr>
          <w:rFonts w:ascii="Arial" w:hAnsi="Arial" w:cs="Arial"/>
          <w:b/>
          <w:bCs/>
          <w:sz w:val="24"/>
          <w:szCs w:val="24"/>
          <w:u w:val="single"/>
        </w:rPr>
        <w:t>approximately</w:t>
      </w:r>
      <w:r w:rsidRPr="00B4422D">
        <w:rPr>
          <w:rFonts w:ascii="Arial" w:hAnsi="Arial" w:cs="Arial"/>
          <w:b/>
          <w:bCs/>
          <w:sz w:val="24"/>
          <w:szCs w:val="24"/>
        </w:rPr>
        <w:t xml:space="preserve"> </w:t>
      </w:r>
      <w:r w:rsidRPr="00963691">
        <w:rPr>
          <w:rFonts w:ascii="Arial" w:hAnsi="Arial" w:cs="Arial"/>
          <w:sz w:val="24"/>
          <w:szCs w:val="24"/>
        </w:rPr>
        <w:t>220 dwellings</w:t>
      </w:r>
      <w:r w:rsidRPr="00B4422D">
        <w:rPr>
          <w:rFonts w:ascii="Arial" w:hAnsi="Arial" w:cs="Arial"/>
          <w:sz w:val="24"/>
          <w:szCs w:val="24"/>
        </w:rPr>
        <w:t>”</w:t>
      </w:r>
    </w:p>
    <w:p w14:paraId="62A4E067" w14:textId="77777777" w:rsidR="0062057E" w:rsidRPr="00B4422D" w:rsidRDefault="0062057E" w:rsidP="00B4422D">
      <w:pPr>
        <w:spacing w:after="0" w:line="240" w:lineRule="auto"/>
        <w:jc w:val="both"/>
        <w:rPr>
          <w:rFonts w:ascii="Arial" w:hAnsi="Arial" w:cs="Arial"/>
          <w:sz w:val="24"/>
          <w:szCs w:val="24"/>
        </w:rPr>
      </w:pPr>
    </w:p>
    <w:p w14:paraId="6A41ADD3" w14:textId="46046DB3" w:rsidR="0062057E" w:rsidRPr="00B4422D" w:rsidRDefault="0062057E" w:rsidP="00B4422D">
      <w:pPr>
        <w:jc w:val="both"/>
        <w:rPr>
          <w:rFonts w:ascii="Arial" w:hAnsi="Arial" w:cs="Arial"/>
          <w:sz w:val="24"/>
          <w:szCs w:val="24"/>
        </w:rPr>
      </w:pPr>
      <w:r w:rsidRPr="00B4422D">
        <w:rPr>
          <w:rFonts w:ascii="Arial" w:hAnsi="Arial" w:cs="Arial"/>
          <w:sz w:val="24"/>
          <w:szCs w:val="24"/>
        </w:rPr>
        <w:t xml:space="preserve">Amend criterion 10 for consistency: </w:t>
      </w:r>
      <w:r w:rsidRPr="00963691">
        <w:rPr>
          <w:rFonts w:ascii="Arial" w:hAnsi="Arial" w:cs="Arial"/>
          <w:sz w:val="24"/>
          <w:szCs w:val="24"/>
        </w:rPr>
        <w:t>“the</w:t>
      </w:r>
      <w:r w:rsidRPr="00B4422D">
        <w:rPr>
          <w:rFonts w:ascii="Arial" w:hAnsi="Arial" w:cs="Arial"/>
          <w:b/>
          <w:bCs/>
          <w:strike/>
          <w:sz w:val="24"/>
          <w:szCs w:val="24"/>
        </w:rPr>
        <w:t xml:space="preserve"> most recent</w:t>
      </w:r>
      <w:r w:rsidRPr="00B4422D">
        <w:rPr>
          <w:rFonts w:ascii="Arial" w:hAnsi="Arial" w:cs="Arial"/>
          <w:b/>
          <w:bCs/>
          <w:sz w:val="24"/>
          <w:szCs w:val="24"/>
        </w:rPr>
        <w:t xml:space="preserve"> </w:t>
      </w:r>
      <w:r w:rsidRPr="00963691">
        <w:rPr>
          <w:rFonts w:ascii="Arial" w:hAnsi="Arial" w:cs="Arial"/>
          <w:sz w:val="24"/>
          <w:szCs w:val="24"/>
        </w:rPr>
        <w:t>Infrastructure Delivery Plan</w:t>
      </w:r>
      <w:r w:rsidRPr="00B4422D">
        <w:rPr>
          <w:rFonts w:ascii="Arial" w:hAnsi="Arial" w:cs="Arial"/>
          <w:b/>
          <w:bCs/>
          <w:sz w:val="24"/>
          <w:szCs w:val="24"/>
        </w:rPr>
        <w:t xml:space="preserve"> </w:t>
      </w:r>
      <w:r w:rsidRPr="00B4422D">
        <w:rPr>
          <w:rFonts w:ascii="Arial" w:hAnsi="Arial" w:cs="Arial"/>
          <w:b/>
          <w:bCs/>
          <w:sz w:val="24"/>
          <w:szCs w:val="24"/>
          <w:u w:val="single"/>
        </w:rPr>
        <w:t>as updated by the Infrastructure Business Plan</w:t>
      </w:r>
      <w:r w:rsidRPr="00B4422D">
        <w:rPr>
          <w:rFonts w:ascii="Arial" w:hAnsi="Arial" w:cs="Arial"/>
          <w:b/>
          <w:bCs/>
          <w:sz w:val="24"/>
          <w:szCs w:val="24"/>
        </w:rPr>
        <w:t>.”</w:t>
      </w:r>
    </w:p>
    <w:p w14:paraId="74B672C2" w14:textId="13799D1D" w:rsidR="0062057E" w:rsidRPr="00B4422D" w:rsidRDefault="0062057E" w:rsidP="00B4422D">
      <w:pPr>
        <w:jc w:val="both"/>
        <w:rPr>
          <w:rFonts w:ascii="Arial" w:hAnsi="Arial" w:cs="Arial"/>
          <w:sz w:val="24"/>
          <w:szCs w:val="24"/>
        </w:rPr>
      </w:pPr>
      <w:r w:rsidRPr="00B4422D">
        <w:rPr>
          <w:rFonts w:ascii="Arial" w:hAnsi="Arial" w:cs="Arial"/>
          <w:sz w:val="24"/>
          <w:szCs w:val="24"/>
        </w:rPr>
        <w:t>Additional bullet point to para 10.70</w:t>
      </w:r>
      <w:r w:rsidRPr="00B4422D">
        <w:rPr>
          <w:rFonts w:ascii="Arial" w:eastAsia="Times New Roman" w:hAnsi="Arial" w:cs="Arial"/>
          <w:color w:val="000000"/>
          <w:sz w:val="24"/>
          <w:szCs w:val="24"/>
          <w:lang w:eastAsia="en-GB"/>
        </w:rPr>
        <w:t xml:space="preserve"> </w:t>
      </w:r>
      <w:r w:rsidRPr="00B4422D">
        <w:rPr>
          <w:rFonts w:ascii="Arial" w:hAnsi="Arial" w:cs="Arial"/>
          <w:b/>
          <w:bCs/>
          <w:sz w:val="24"/>
          <w:szCs w:val="24"/>
          <w:u w:val="single"/>
        </w:rPr>
        <w:t>“Account taken of the West Sussex Joint Minerals Local Plan, and associated Minerals and Waste Safeguarding Guidance, in relation to the sites within the parish being within a defined Minerals Safeguarding Area for clay</w:t>
      </w:r>
      <w:r w:rsidR="00C936F9">
        <w:rPr>
          <w:rFonts w:ascii="Arial" w:hAnsi="Arial" w:cs="Arial"/>
          <w:b/>
          <w:bCs/>
          <w:sz w:val="24"/>
          <w:szCs w:val="24"/>
          <w:u w:val="single"/>
        </w:rPr>
        <w:t>.</w:t>
      </w:r>
      <w:r w:rsidRPr="00B4422D">
        <w:rPr>
          <w:rFonts w:ascii="Arial" w:hAnsi="Arial" w:cs="Arial"/>
          <w:b/>
          <w:bCs/>
          <w:sz w:val="24"/>
          <w:szCs w:val="24"/>
          <w:u w:val="single"/>
        </w:rPr>
        <w:t>”</w:t>
      </w:r>
    </w:p>
    <w:p w14:paraId="165D6707" w14:textId="5CE6AF52" w:rsidR="0062057E" w:rsidRPr="00B4422D" w:rsidRDefault="0062057E" w:rsidP="00B4422D">
      <w:pPr>
        <w:spacing w:after="0" w:line="240" w:lineRule="auto"/>
        <w:jc w:val="both"/>
        <w:rPr>
          <w:rFonts w:ascii="Arial" w:hAnsi="Arial" w:cs="Arial"/>
          <w:sz w:val="24"/>
          <w:szCs w:val="24"/>
        </w:rPr>
      </w:pPr>
      <w:r w:rsidRPr="00B4422D">
        <w:rPr>
          <w:rFonts w:ascii="Arial" w:hAnsi="Arial" w:cs="Arial"/>
          <w:sz w:val="24"/>
          <w:szCs w:val="24"/>
        </w:rPr>
        <w:t>Additional bullet point to para 10.70 “</w:t>
      </w:r>
      <w:r w:rsidRPr="00B4422D">
        <w:rPr>
          <w:rFonts w:ascii="Arial" w:hAnsi="Arial" w:cs="Arial"/>
          <w:b/>
          <w:bCs/>
          <w:sz w:val="24"/>
          <w:szCs w:val="24"/>
          <w:u w:val="single"/>
        </w:rPr>
        <w:t>Development should not increase flood risk elsewhere, taking into account risks from all sources of flooding in accordance with Policy NE15</w:t>
      </w:r>
      <w:r w:rsidR="00C936F9">
        <w:rPr>
          <w:rFonts w:ascii="Arial" w:hAnsi="Arial" w:cs="Arial"/>
          <w:b/>
          <w:bCs/>
          <w:sz w:val="24"/>
          <w:szCs w:val="24"/>
          <w:u w:val="single"/>
        </w:rPr>
        <w:t>;</w:t>
      </w:r>
      <w:r w:rsidRPr="00B4422D">
        <w:rPr>
          <w:rFonts w:ascii="Arial" w:hAnsi="Arial" w:cs="Arial"/>
          <w:b/>
          <w:bCs/>
          <w:sz w:val="24"/>
          <w:szCs w:val="24"/>
          <w:u w:val="single"/>
        </w:rPr>
        <w:t>”</w:t>
      </w:r>
    </w:p>
    <w:p w14:paraId="18463669" w14:textId="77777777" w:rsidR="0062057E" w:rsidRPr="00B4422D" w:rsidRDefault="0062057E" w:rsidP="00B4422D">
      <w:pPr>
        <w:spacing w:after="0" w:line="240" w:lineRule="auto"/>
        <w:ind w:firstLine="22"/>
        <w:jc w:val="both"/>
        <w:rPr>
          <w:rFonts w:ascii="Arial" w:hAnsi="Arial" w:cs="Arial"/>
          <w:sz w:val="24"/>
          <w:szCs w:val="24"/>
        </w:rPr>
      </w:pPr>
    </w:p>
    <w:p w14:paraId="58A21CD4" w14:textId="6C4050C2" w:rsidR="0062057E" w:rsidRPr="00B4422D" w:rsidRDefault="0062057E" w:rsidP="00B4422D">
      <w:pPr>
        <w:jc w:val="both"/>
        <w:rPr>
          <w:rFonts w:ascii="Arial" w:hAnsi="Arial" w:cs="Arial"/>
          <w:sz w:val="24"/>
          <w:szCs w:val="24"/>
        </w:rPr>
      </w:pPr>
      <w:r w:rsidRPr="00B4422D">
        <w:rPr>
          <w:rFonts w:ascii="Arial" w:hAnsi="Arial" w:cs="Arial"/>
          <w:sz w:val="24"/>
          <w:szCs w:val="24"/>
        </w:rPr>
        <w:t>Additional criterion 11</w:t>
      </w:r>
      <w:r w:rsidR="00C936F9">
        <w:rPr>
          <w:rFonts w:ascii="Arial" w:hAnsi="Arial" w:cs="Arial"/>
          <w:sz w:val="24"/>
          <w:szCs w:val="24"/>
        </w:rPr>
        <w:t>:</w:t>
      </w:r>
      <w:r w:rsidRPr="00B4422D">
        <w:rPr>
          <w:rFonts w:ascii="Arial" w:hAnsi="Arial" w:cs="Arial"/>
          <w:sz w:val="24"/>
          <w:szCs w:val="24"/>
        </w:rPr>
        <w:t xml:space="preserve"> </w:t>
      </w:r>
      <w:r w:rsidRPr="00B4422D">
        <w:rPr>
          <w:rFonts w:ascii="Arial" w:hAnsi="Arial" w:cs="Arial"/>
          <w:b/>
          <w:bCs/>
          <w:sz w:val="24"/>
          <w:szCs w:val="24"/>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p>
    <w:p w14:paraId="47969985" w14:textId="77777777" w:rsidR="0062057E" w:rsidRPr="00C936F9" w:rsidRDefault="001055EF" w:rsidP="00C936F9">
      <w:pPr>
        <w:jc w:val="both"/>
        <w:rPr>
          <w:rFonts w:ascii="Arial" w:hAnsi="Arial" w:cs="Arial"/>
          <w:b/>
          <w:bCs/>
          <w:color w:val="365F91" w:themeColor="accent1" w:themeShade="BF"/>
          <w:sz w:val="24"/>
          <w:szCs w:val="24"/>
        </w:rPr>
      </w:pPr>
      <w:hyperlink w:anchor="_Toc125989058" w:history="1">
        <w:r w:rsidR="0062057E" w:rsidRPr="00C936F9">
          <w:rPr>
            <w:rFonts w:ascii="Arial" w:hAnsi="Arial" w:cs="Arial"/>
            <w:b/>
            <w:bCs/>
            <w:color w:val="365F91" w:themeColor="accent1" w:themeShade="BF"/>
            <w:sz w:val="24"/>
            <w:szCs w:val="24"/>
          </w:rPr>
          <w:t>Goodwood Motor Circuit and Airfield</w:t>
        </w:r>
        <w:r w:rsidR="0062057E" w:rsidRPr="00C936F9">
          <w:rPr>
            <w:rFonts w:ascii="Arial" w:hAnsi="Arial" w:cs="Arial"/>
            <w:b/>
            <w:bCs/>
            <w:webHidden/>
            <w:color w:val="365F91" w:themeColor="accent1" w:themeShade="BF"/>
            <w:sz w:val="24"/>
            <w:szCs w:val="24"/>
          </w:rPr>
          <w:tab/>
        </w:r>
      </w:hyperlink>
    </w:p>
    <w:p w14:paraId="778C50DD" w14:textId="77777777" w:rsidR="0062057E" w:rsidRPr="00C936F9" w:rsidRDefault="001055EF" w:rsidP="00C936F9">
      <w:pPr>
        <w:jc w:val="both"/>
        <w:rPr>
          <w:rFonts w:ascii="Arial" w:hAnsi="Arial" w:cs="Arial"/>
          <w:b/>
          <w:bCs/>
          <w:color w:val="365F91" w:themeColor="accent1" w:themeShade="BF"/>
          <w:sz w:val="24"/>
          <w:szCs w:val="24"/>
        </w:rPr>
      </w:pPr>
      <w:hyperlink w:anchor="_Toc125989059" w:history="1">
        <w:r w:rsidR="0062057E" w:rsidRPr="00C936F9">
          <w:rPr>
            <w:rFonts w:ascii="Arial" w:hAnsi="Arial" w:cs="Arial"/>
            <w:b/>
            <w:bCs/>
            <w:color w:val="365F91" w:themeColor="accent1" w:themeShade="BF"/>
            <w:sz w:val="24"/>
            <w:szCs w:val="24"/>
          </w:rPr>
          <w:t>Policy A16 Goodwood Motor Circuit and Airfield</w:t>
        </w:r>
        <w:r w:rsidR="0062057E" w:rsidRPr="00C936F9">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936F9" w14:paraId="778C635C" w14:textId="77777777" w:rsidTr="00BD6861">
        <w:tc>
          <w:tcPr>
            <w:tcW w:w="9016" w:type="dxa"/>
            <w:gridSpan w:val="6"/>
            <w:shd w:val="clear" w:color="auto" w:fill="92CDDC" w:themeFill="accent5" w:themeFillTint="99"/>
          </w:tcPr>
          <w:p w14:paraId="5D072E69"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 xml:space="preserve">Number of comments received </w:t>
            </w:r>
          </w:p>
        </w:tc>
      </w:tr>
      <w:tr w:rsidR="0062057E" w:rsidRPr="00C936F9" w14:paraId="59CC72F9" w14:textId="77777777" w:rsidTr="00BD6861">
        <w:tc>
          <w:tcPr>
            <w:tcW w:w="1570" w:type="dxa"/>
          </w:tcPr>
          <w:p w14:paraId="5FCCABDE"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Total:</w:t>
            </w:r>
          </w:p>
        </w:tc>
        <w:tc>
          <w:tcPr>
            <w:tcW w:w="1358" w:type="dxa"/>
          </w:tcPr>
          <w:p w14:paraId="49EA4FC5"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10</w:t>
            </w:r>
          </w:p>
        </w:tc>
        <w:tc>
          <w:tcPr>
            <w:tcW w:w="1467" w:type="dxa"/>
          </w:tcPr>
          <w:p w14:paraId="3D031687"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Support:</w:t>
            </w:r>
          </w:p>
        </w:tc>
        <w:tc>
          <w:tcPr>
            <w:tcW w:w="1416" w:type="dxa"/>
          </w:tcPr>
          <w:p w14:paraId="3A840A57"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4</w:t>
            </w:r>
          </w:p>
        </w:tc>
        <w:tc>
          <w:tcPr>
            <w:tcW w:w="1669" w:type="dxa"/>
          </w:tcPr>
          <w:p w14:paraId="768D8883"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Object:</w:t>
            </w:r>
          </w:p>
        </w:tc>
        <w:tc>
          <w:tcPr>
            <w:tcW w:w="1536" w:type="dxa"/>
          </w:tcPr>
          <w:p w14:paraId="2EBB12C9" w14:textId="77777777" w:rsidR="0062057E" w:rsidRPr="00C936F9" w:rsidRDefault="0062057E" w:rsidP="00C936F9">
            <w:pPr>
              <w:jc w:val="both"/>
              <w:rPr>
                <w:rFonts w:ascii="Arial" w:hAnsi="Arial" w:cs="Arial"/>
                <w:b/>
                <w:bCs/>
                <w:sz w:val="24"/>
                <w:szCs w:val="24"/>
              </w:rPr>
            </w:pPr>
            <w:r w:rsidRPr="00C936F9">
              <w:rPr>
                <w:rFonts w:ascii="Arial" w:hAnsi="Arial" w:cs="Arial"/>
                <w:b/>
                <w:bCs/>
                <w:sz w:val="24"/>
                <w:szCs w:val="24"/>
              </w:rPr>
              <w:t>6</w:t>
            </w:r>
          </w:p>
        </w:tc>
      </w:tr>
    </w:tbl>
    <w:p w14:paraId="13639F04" w14:textId="77777777" w:rsidR="0062057E" w:rsidRPr="00C936F9" w:rsidRDefault="0062057E" w:rsidP="00C936F9">
      <w:pPr>
        <w:jc w:val="both"/>
        <w:rPr>
          <w:rFonts w:ascii="Arial" w:hAnsi="Arial" w:cs="Arial"/>
          <w:b/>
          <w:bCs/>
          <w:sz w:val="24"/>
          <w:szCs w:val="24"/>
        </w:rPr>
      </w:pPr>
    </w:p>
    <w:p w14:paraId="6FD806C9" w14:textId="77777777" w:rsidR="0062057E" w:rsidRPr="00C936F9" w:rsidRDefault="0062057E" w:rsidP="00C936F9">
      <w:pPr>
        <w:jc w:val="both"/>
        <w:rPr>
          <w:rFonts w:ascii="Arial" w:hAnsi="Arial" w:cs="Arial"/>
          <w:sz w:val="24"/>
          <w:szCs w:val="24"/>
        </w:rPr>
      </w:pPr>
      <w:r w:rsidRPr="00C936F9">
        <w:rPr>
          <w:rFonts w:ascii="Arial" w:hAnsi="Arial" w:cs="Arial"/>
          <w:b/>
          <w:bCs/>
          <w:sz w:val="24"/>
          <w:szCs w:val="24"/>
        </w:rPr>
        <w:t>Comments and CDC response</w:t>
      </w:r>
      <w:r w:rsidRPr="00C936F9">
        <w:rPr>
          <w:rFonts w:ascii="Arial" w:hAnsi="Arial" w:cs="Arial"/>
          <w:sz w:val="24"/>
          <w:szCs w:val="24"/>
        </w:rPr>
        <w:t xml:space="preserve"> </w:t>
      </w:r>
    </w:p>
    <w:p w14:paraId="4D893EE9" w14:textId="77777777" w:rsidR="0062057E" w:rsidRPr="00C936F9" w:rsidRDefault="0062057E" w:rsidP="00C936F9">
      <w:pPr>
        <w:pStyle w:val="ListParagraph"/>
        <w:numPr>
          <w:ilvl w:val="0"/>
          <w:numId w:val="15"/>
        </w:numPr>
        <w:spacing w:after="0" w:line="240" w:lineRule="auto"/>
        <w:ind w:left="447" w:hanging="425"/>
        <w:jc w:val="both"/>
        <w:rPr>
          <w:rFonts w:ascii="Arial" w:hAnsi="Arial" w:cs="Arial"/>
          <w:sz w:val="24"/>
          <w:szCs w:val="24"/>
        </w:rPr>
      </w:pPr>
      <w:r w:rsidRPr="00C936F9">
        <w:rPr>
          <w:rFonts w:ascii="Arial" w:hAnsi="Arial" w:cs="Arial"/>
          <w:sz w:val="24"/>
          <w:szCs w:val="24"/>
        </w:rPr>
        <w:t>Goodwood Estate supports the approach but provides updated information about the estate’s economic contribution to ensure this is fully reflected.</w:t>
      </w:r>
    </w:p>
    <w:p w14:paraId="253F4E15" w14:textId="77777777" w:rsidR="0062057E" w:rsidRPr="00C936F9" w:rsidRDefault="0062057E" w:rsidP="00C936F9">
      <w:pPr>
        <w:pStyle w:val="ListParagraph"/>
        <w:numPr>
          <w:ilvl w:val="0"/>
          <w:numId w:val="15"/>
        </w:numPr>
        <w:spacing w:after="0" w:line="240" w:lineRule="auto"/>
        <w:ind w:left="447" w:hanging="425"/>
        <w:jc w:val="both"/>
        <w:rPr>
          <w:rFonts w:ascii="Arial" w:hAnsi="Arial" w:cs="Arial"/>
          <w:sz w:val="24"/>
          <w:szCs w:val="24"/>
        </w:rPr>
      </w:pPr>
      <w:r w:rsidRPr="00C936F9">
        <w:rPr>
          <w:rFonts w:ascii="Arial" w:hAnsi="Arial" w:cs="Arial"/>
          <w:sz w:val="24"/>
          <w:szCs w:val="24"/>
        </w:rPr>
        <w:t xml:space="preserve">Goodwood Estate raise concerns about the impact of developments on nearby land on their interests and would like to see safeguarding of runways and operations mentioned. </w:t>
      </w:r>
    </w:p>
    <w:p w14:paraId="08A34284" w14:textId="77777777" w:rsidR="0062057E" w:rsidRPr="00C936F9" w:rsidRDefault="0062057E" w:rsidP="00C936F9">
      <w:pPr>
        <w:pStyle w:val="ListParagraph"/>
        <w:numPr>
          <w:ilvl w:val="0"/>
          <w:numId w:val="15"/>
        </w:numPr>
        <w:spacing w:after="0" w:line="240" w:lineRule="auto"/>
        <w:ind w:left="447" w:hanging="425"/>
        <w:jc w:val="both"/>
        <w:rPr>
          <w:rFonts w:ascii="Arial" w:hAnsi="Arial" w:cs="Arial"/>
          <w:sz w:val="24"/>
          <w:szCs w:val="24"/>
        </w:rPr>
      </w:pPr>
      <w:r w:rsidRPr="00C936F9">
        <w:rPr>
          <w:rFonts w:ascii="Arial" w:hAnsi="Arial" w:cs="Arial"/>
          <w:sz w:val="24"/>
          <w:szCs w:val="24"/>
        </w:rPr>
        <w:t xml:space="preserve">Residents are concerned about noise pollution. </w:t>
      </w:r>
    </w:p>
    <w:p w14:paraId="7A3B6EFB" w14:textId="255828CC" w:rsidR="0062057E" w:rsidRPr="00C936F9" w:rsidRDefault="0062057E" w:rsidP="00C936F9">
      <w:pPr>
        <w:pStyle w:val="ListParagraph"/>
        <w:numPr>
          <w:ilvl w:val="0"/>
          <w:numId w:val="15"/>
        </w:numPr>
        <w:spacing w:after="0" w:line="240" w:lineRule="auto"/>
        <w:ind w:left="447" w:hanging="425"/>
        <w:jc w:val="both"/>
        <w:rPr>
          <w:rFonts w:ascii="Arial" w:hAnsi="Arial" w:cs="Arial"/>
          <w:sz w:val="24"/>
          <w:szCs w:val="24"/>
        </w:rPr>
      </w:pPr>
      <w:r w:rsidRPr="00C936F9">
        <w:rPr>
          <w:rFonts w:ascii="Arial" w:hAnsi="Arial" w:cs="Arial"/>
          <w:sz w:val="24"/>
          <w:szCs w:val="24"/>
        </w:rPr>
        <w:t>Govia Thamelink support but want to see more sustainable travel measures</w:t>
      </w:r>
      <w:r w:rsidR="00C936F9">
        <w:rPr>
          <w:rFonts w:ascii="Arial" w:hAnsi="Arial" w:cs="Arial"/>
          <w:sz w:val="24"/>
          <w:szCs w:val="24"/>
        </w:rPr>
        <w:t>.</w:t>
      </w:r>
    </w:p>
    <w:p w14:paraId="551D99C1" w14:textId="47DA5646" w:rsidR="0062057E" w:rsidRPr="00C936F9" w:rsidRDefault="0062057E" w:rsidP="00C936F9">
      <w:pPr>
        <w:pStyle w:val="ListParagraph"/>
        <w:numPr>
          <w:ilvl w:val="0"/>
          <w:numId w:val="15"/>
        </w:numPr>
        <w:spacing w:after="0" w:line="240" w:lineRule="auto"/>
        <w:ind w:left="447" w:hanging="425"/>
        <w:jc w:val="both"/>
        <w:rPr>
          <w:rFonts w:ascii="Arial" w:hAnsi="Arial" w:cs="Arial"/>
          <w:sz w:val="24"/>
          <w:szCs w:val="24"/>
        </w:rPr>
      </w:pPr>
      <w:r w:rsidRPr="00C936F9">
        <w:rPr>
          <w:rFonts w:ascii="Arial" w:hAnsi="Arial" w:cs="Arial"/>
          <w:sz w:val="24"/>
          <w:szCs w:val="24"/>
        </w:rPr>
        <w:t>Sussex Wildlife Trust note the location is close to a Strategic Wildlife Corridor and suggest additional wording</w:t>
      </w:r>
      <w:r w:rsidR="00C936F9">
        <w:rPr>
          <w:rFonts w:ascii="Arial" w:hAnsi="Arial" w:cs="Arial"/>
          <w:sz w:val="24"/>
          <w:szCs w:val="24"/>
        </w:rPr>
        <w:t>.</w:t>
      </w:r>
    </w:p>
    <w:p w14:paraId="6BA063A4" w14:textId="77777777" w:rsidR="0062057E" w:rsidRPr="00C936F9" w:rsidRDefault="0062057E" w:rsidP="00C936F9">
      <w:pPr>
        <w:spacing w:after="0" w:line="240" w:lineRule="auto"/>
        <w:jc w:val="both"/>
        <w:rPr>
          <w:rFonts w:ascii="Arial" w:hAnsi="Arial" w:cs="Arial"/>
          <w:sz w:val="24"/>
          <w:szCs w:val="24"/>
        </w:rPr>
      </w:pPr>
    </w:p>
    <w:p w14:paraId="031B8551" w14:textId="7A671C28" w:rsidR="0062057E" w:rsidRPr="00C936F9" w:rsidRDefault="0062057E" w:rsidP="00C936F9">
      <w:pPr>
        <w:spacing w:after="0" w:line="240" w:lineRule="auto"/>
        <w:jc w:val="both"/>
        <w:rPr>
          <w:rFonts w:ascii="Arial" w:hAnsi="Arial" w:cs="Arial"/>
          <w:sz w:val="24"/>
          <w:szCs w:val="24"/>
        </w:rPr>
      </w:pPr>
      <w:r w:rsidRPr="00C936F9">
        <w:rPr>
          <w:rFonts w:ascii="Arial" w:hAnsi="Arial" w:cs="Arial"/>
          <w:sz w:val="24"/>
          <w:szCs w:val="24"/>
        </w:rPr>
        <w:t xml:space="preserve">Revised wording of the supporting text has been agreed in discussion with the Goodwood Estate to address concerns and improve clarity, with some edits to the policy wording.  </w:t>
      </w:r>
      <w:r w:rsidR="00C936F9">
        <w:rPr>
          <w:rFonts w:ascii="Arial" w:hAnsi="Arial" w:cs="Arial"/>
          <w:sz w:val="24"/>
          <w:szCs w:val="24"/>
        </w:rPr>
        <w:t xml:space="preserve">Criterion </w:t>
      </w:r>
      <w:r w:rsidRPr="00C936F9">
        <w:rPr>
          <w:rFonts w:ascii="Arial" w:hAnsi="Arial" w:cs="Arial"/>
          <w:sz w:val="24"/>
          <w:szCs w:val="24"/>
        </w:rPr>
        <w:t xml:space="preserve">4 of the policy requires a Travel Plan which should address Govia Thameslink’s point, and other policies cover the points from the Sussex Wildlife Trust.   This is not an allocation policy. </w:t>
      </w:r>
    </w:p>
    <w:p w14:paraId="51D615EB" w14:textId="77777777" w:rsidR="0062057E" w:rsidRPr="00C936F9" w:rsidRDefault="0062057E" w:rsidP="00C936F9">
      <w:pPr>
        <w:spacing w:after="0" w:line="240" w:lineRule="auto"/>
        <w:jc w:val="both"/>
        <w:rPr>
          <w:rFonts w:ascii="Arial" w:hAnsi="Arial" w:cs="Arial"/>
          <w:sz w:val="24"/>
          <w:szCs w:val="24"/>
        </w:rPr>
      </w:pPr>
    </w:p>
    <w:p w14:paraId="1D13B9A2" w14:textId="77777777" w:rsidR="0062057E" w:rsidRPr="00C936F9" w:rsidRDefault="0062057E" w:rsidP="00C936F9">
      <w:pPr>
        <w:spacing w:after="0" w:line="240" w:lineRule="auto"/>
        <w:jc w:val="both"/>
        <w:rPr>
          <w:rFonts w:ascii="Arial" w:hAnsi="Arial" w:cs="Arial"/>
          <w:sz w:val="24"/>
          <w:szCs w:val="24"/>
        </w:rPr>
      </w:pPr>
      <w:r w:rsidRPr="00C936F9">
        <w:rPr>
          <w:rFonts w:ascii="Arial" w:hAnsi="Arial" w:cs="Arial"/>
          <w:sz w:val="24"/>
          <w:szCs w:val="24"/>
        </w:rPr>
        <w:t xml:space="preserve">The council is satisfied that the policy is sound subject to the modifications proposed below </w:t>
      </w:r>
    </w:p>
    <w:p w14:paraId="18C53D7E" w14:textId="77777777" w:rsidR="0062057E" w:rsidRPr="00C936F9" w:rsidRDefault="0062057E" w:rsidP="00C936F9">
      <w:pPr>
        <w:spacing w:after="0" w:line="240" w:lineRule="auto"/>
        <w:jc w:val="both"/>
        <w:rPr>
          <w:rFonts w:ascii="Arial" w:hAnsi="Arial" w:cs="Arial"/>
          <w:sz w:val="24"/>
          <w:szCs w:val="24"/>
        </w:rPr>
      </w:pPr>
    </w:p>
    <w:p w14:paraId="61D4C2BE" w14:textId="58F41595" w:rsidR="0062057E" w:rsidRPr="00C936F9" w:rsidRDefault="0062057E" w:rsidP="00C936F9">
      <w:pPr>
        <w:spacing w:after="0" w:line="240" w:lineRule="auto"/>
        <w:jc w:val="both"/>
        <w:rPr>
          <w:rFonts w:ascii="Arial" w:hAnsi="Arial" w:cs="Arial"/>
          <w:sz w:val="24"/>
          <w:szCs w:val="24"/>
        </w:rPr>
      </w:pPr>
      <w:r w:rsidRPr="00C936F9">
        <w:rPr>
          <w:rFonts w:ascii="Arial" w:hAnsi="Arial" w:cs="Arial"/>
          <w:sz w:val="24"/>
          <w:szCs w:val="24"/>
        </w:rPr>
        <w:t>Para</w:t>
      </w:r>
      <w:r w:rsidR="00F43E0B">
        <w:rPr>
          <w:rFonts w:ascii="Arial" w:hAnsi="Arial" w:cs="Arial"/>
          <w:sz w:val="24"/>
          <w:szCs w:val="24"/>
        </w:rPr>
        <w:t>graph</w:t>
      </w:r>
      <w:r w:rsidRPr="00C936F9">
        <w:rPr>
          <w:rFonts w:ascii="Arial" w:hAnsi="Arial" w:cs="Arial"/>
          <w:sz w:val="24"/>
          <w:szCs w:val="24"/>
        </w:rPr>
        <w:t xml:space="preserve"> 10.71: “</w:t>
      </w:r>
      <w:r w:rsidRPr="00C936F9">
        <w:rPr>
          <w:rFonts w:ascii="Arial" w:hAnsi="Arial" w:cs="Arial"/>
          <w:b/>
          <w:bCs/>
          <w:sz w:val="24"/>
          <w:szCs w:val="24"/>
          <w:u w:val="single"/>
        </w:rPr>
        <w:t>The Goodwood Estate lies to the immediate north of Chichester and is known worldwide as a global brand.  The Estate through its range of businesses provide very significant economic, environmental and cultural benefits to a wide area, not just to Chichester District, but also regionally and nationally. The contributions made are well documented, with the Estate, together with its tenant, Rolls-Royce, delivering very significant sums annually to these economies.</w:t>
      </w:r>
      <w:r w:rsidRPr="00C936F9">
        <w:rPr>
          <w:rFonts w:ascii="Arial" w:hAnsi="Arial" w:cs="Arial"/>
          <w:sz w:val="24"/>
          <w:szCs w:val="24"/>
        </w:rPr>
        <w:t xml:space="preserve"> </w:t>
      </w:r>
    </w:p>
    <w:p w14:paraId="3A3FE72A" w14:textId="77777777" w:rsidR="0062057E" w:rsidRPr="00C936F9" w:rsidRDefault="0062057E" w:rsidP="00C936F9">
      <w:pPr>
        <w:spacing w:after="0" w:line="240" w:lineRule="auto"/>
        <w:jc w:val="both"/>
        <w:rPr>
          <w:rFonts w:ascii="Arial" w:hAnsi="Arial" w:cs="Arial"/>
          <w:sz w:val="24"/>
          <w:szCs w:val="24"/>
        </w:rPr>
      </w:pPr>
    </w:p>
    <w:p w14:paraId="4093FE90" w14:textId="60B02A22" w:rsidR="0062057E" w:rsidRPr="00963691" w:rsidRDefault="0062057E" w:rsidP="00C936F9">
      <w:pPr>
        <w:spacing w:after="0" w:line="240" w:lineRule="auto"/>
        <w:jc w:val="both"/>
        <w:rPr>
          <w:rFonts w:ascii="Arial" w:hAnsi="Arial" w:cs="Arial"/>
          <w:b/>
          <w:bCs/>
          <w:strike/>
          <w:sz w:val="24"/>
          <w:szCs w:val="24"/>
        </w:rPr>
      </w:pPr>
      <w:r w:rsidRPr="00C936F9">
        <w:rPr>
          <w:rFonts w:ascii="Arial" w:hAnsi="Arial" w:cs="Arial"/>
          <w:b/>
          <w:bCs/>
          <w:sz w:val="24"/>
          <w:szCs w:val="24"/>
          <w:u w:val="single"/>
        </w:rPr>
        <w:t xml:space="preserve"> According to an independent study by the London School of Economics during 2022</w:t>
      </w:r>
      <w:r w:rsidRPr="00C936F9">
        <w:rPr>
          <w:rFonts w:ascii="Arial" w:hAnsi="Arial" w:cs="Arial"/>
          <w:b/>
          <w:bCs/>
          <w:sz w:val="24"/>
          <w:szCs w:val="24"/>
          <w:u w:val="single"/>
          <w:vertAlign w:val="superscript"/>
        </w:rPr>
        <w:footnoteReference w:id="17"/>
      </w:r>
      <w:r w:rsidRPr="00C936F9">
        <w:rPr>
          <w:rFonts w:ascii="Arial" w:hAnsi="Arial" w:cs="Arial"/>
          <w:b/>
          <w:bCs/>
          <w:sz w:val="24"/>
          <w:szCs w:val="24"/>
          <w:u w:val="single"/>
        </w:rPr>
        <w:t xml:space="preserve"> the Goodwood Estate generated an estimated economic contribution of £444m into the national economy, including £133m in tax contributions, and of which, £323m was of benefit to the local economy directly (including £108m in tax contributions). Since 2003, Rolls Royce has contributed more than £4 billion to the UK economy and annually the contribution exceeds £500m</w:t>
      </w:r>
      <w:r w:rsidRPr="00C936F9">
        <w:rPr>
          <w:rFonts w:ascii="Arial" w:hAnsi="Arial" w:cs="Arial"/>
          <w:b/>
          <w:bCs/>
          <w:sz w:val="24"/>
          <w:szCs w:val="24"/>
          <w:u w:val="single"/>
          <w:vertAlign w:val="superscript"/>
        </w:rPr>
        <w:footnoteReference w:id="18"/>
      </w:r>
      <w:r w:rsidR="00F43E0B">
        <w:rPr>
          <w:rFonts w:ascii="Arial" w:hAnsi="Arial" w:cs="Arial"/>
          <w:b/>
          <w:bCs/>
          <w:sz w:val="24"/>
          <w:szCs w:val="24"/>
          <w:u w:val="single"/>
        </w:rPr>
        <w:t>.</w:t>
      </w:r>
      <w:r w:rsidRPr="00C936F9">
        <w:rPr>
          <w:rFonts w:ascii="Arial" w:hAnsi="Arial" w:cs="Arial"/>
          <w:b/>
          <w:bCs/>
          <w:sz w:val="24"/>
          <w:szCs w:val="24"/>
          <w:u w:val="single"/>
        </w:rPr>
        <w:t xml:space="preserve"> Both </w:t>
      </w:r>
      <w:r w:rsidRPr="00963691">
        <w:rPr>
          <w:rFonts w:ascii="Arial" w:hAnsi="Arial" w:cs="Arial"/>
          <w:sz w:val="24"/>
          <w:szCs w:val="24"/>
        </w:rPr>
        <w:t>Goodwood</w:t>
      </w:r>
      <w:r w:rsidRPr="00C936F9">
        <w:rPr>
          <w:rFonts w:ascii="Arial" w:hAnsi="Arial" w:cs="Arial"/>
          <w:b/>
          <w:bCs/>
          <w:sz w:val="24"/>
          <w:szCs w:val="24"/>
          <w:u w:val="single"/>
        </w:rPr>
        <w:t xml:space="preserve"> and Rolls Royce are major local employers, directly and in the supply chain</w:t>
      </w:r>
      <w:r w:rsidRPr="00963691">
        <w:rPr>
          <w:rFonts w:ascii="Arial" w:hAnsi="Arial" w:cs="Arial"/>
          <w:b/>
          <w:bCs/>
          <w:strike/>
          <w:sz w:val="24"/>
          <w:szCs w:val="24"/>
          <w:u w:val="single"/>
        </w:rPr>
        <w:t>.</w:t>
      </w:r>
      <w:r w:rsidRPr="00963691">
        <w:rPr>
          <w:rFonts w:ascii="Arial" w:hAnsi="Arial" w:cs="Arial"/>
          <w:b/>
          <w:bCs/>
          <w:strike/>
          <w:sz w:val="24"/>
          <w:szCs w:val="24"/>
        </w:rPr>
        <w:t xml:space="preserve">  Motor Circuit and Airfield represent significant leisure and tourism destinations within the plan area, particularly on occasions such as the Goodwood Revival and The Festival of Speed, where a significant number of visitors are attracted to the sites.  The economic and cultural benefits afforded to the wiser area from such events are well documented with research from the University of Brighton showing that the </w:t>
      </w:r>
      <w:r w:rsidRPr="00963691">
        <w:rPr>
          <w:rFonts w:ascii="Arial" w:hAnsi="Arial" w:cs="Arial"/>
          <w:b/>
          <w:bCs/>
          <w:strike/>
          <w:sz w:val="24"/>
          <w:szCs w:val="24"/>
        </w:rPr>
        <w:lastRenderedPageBreak/>
        <w:t xml:space="preserve">2014 Festival of Speed brought in over £25 million to the area as well as a further £35.5 million turnover for the national economy. </w:t>
      </w:r>
    </w:p>
    <w:p w14:paraId="0899BF05" w14:textId="77777777" w:rsidR="0062057E" w:rsidRPr="00C936F9" w:rsidRDefault="0062057E" w:rsidP="00C936F9">
      <w:pPr>
        <w:spacing w:after="0" w:line="240" w:lineRule="auto"/>
        <w:jc w:val="both"/>
        <w:rPr>
          <w:rFonts w:ascii="Arial" w:hAnsi="Arial" w:cs="Arial"/>
          <w:sz w:val="24"/>
          <w:szCs w:val="24"/>
        </w:rPr>
      </w:pPr>
    </w:p>
    <w:p w14:paraId="0D41DB17" w14:textId="2D3012B3" w:rsidR="0062057E" w:rsidRPr="00C936F9" w:rsidRDefault="0062057E" w:rsidP="00C936F9">
      <w:pPr>
        <w:spacing w:before="240" w:line="240" w:lineRule="auto"/>
        <w:jc w:val="both"/>
        <w:rPr>
          <w:rFonts w:ascii="Arial" w:hAnsi="Arial" w:cs="Arial"/>
          <w:b/>
          <w:bCs/>
          <w:sz w:val="24"/>
          <w:szCs w:val="24"/>
          <w:u w:val="single"/>
        </w:rPr>
      </w:pPr>
      <w:r w:rsidRPr="00C936F9">
        <w:rPr>
          <w:rFonts w:ascii="Arial" w:hAnsi="Arial" w:cs="Arial"/>
          <w:sz w:val="24"/>
          <w:szCs w:val="24"/>
        </w:rPr>
        <w:t>Para</w:t>
      </w:r>
      <w:r w:rsidR="00F43E0B">
        <w:rPr>
          <w:rFonts w:ascii="Arial" w:hAnsi="Arial" w:cs="Arial"/>
          <w:sz w:val="24"/>
          <w:szCs w:val="24"/>
        </w:rPr>
        <w:t>graph</w:t>
      </w:r>
      <w:r w:rsidRPr="00C936F9">
        <w:rPr>
          <w:rFonts w:ascii="Arial" w:hAnsi="Arial" w:cs="Arial"/>
          <w:sz w:val="24"/>
          <w:szCs w:val="24"/>
        </w:rPr>
        <w:t xml:space="preserve"> 10.72: </w:t>
      </w:r>
      <w:r w:rsidRPr="00F43E0B">
        <w:rPr>
          <w:rFonts w:ascii="Arial" w:hAnsi="Arial" w:cs="Arial"/>
          <w:sz w:val="24"/>
          <w:szCs w:val="24"/>
        </w:rPr>
        <w:t>“</w:t>
      </w:r>
      <w:r w:rsidRPr="00963691">
        <w:rPr>
          <w:rFonts w:ascii="Arial" w:hAnsi="Arial" w:cs="Arial"/>
          <w:sz w:val="24"/>
          <w:szCs w:val="24"/>
        </w:rPr>
        <w:t>The council remains supportive of the ongoing operation of the site as a motor circuit and airfield,</w:t>
      </w:r>
      <w:r w:rsidRPr="00C936F9">
        <w:rPr>
          <w:rFonts w:ascii="Arial" w:hAnsi="Arial" w:cs="Arial"/>
          <w:b/>
          <w:bCs/>
          <w:sz w:val="24"/>
          <w:szCs w:val="24"/>
        </w:rPr>
        <w:t xml:space="preserve"> </w:t>
      </w:r>
      <w:r w:rsidRPr="00C936F9">
        <w:rPr>
          <w:rFonts w:ascii="Arial" w:hAnsi="Arial" w:cs="Arial"/>
          <w:b/>
          <w:bCs/>
          <w:sz w:val="24"/>
          <w:szCs w:val="24"/>
          <w:u w:val="single"/>
        </w:rPr>
        <w:t>recognising that these are central to the revenue stream of the Estate</w:t>
      </w:r>
      <w:r w:rsidRPr="00C936F9">
        <w:rPr>
          <w:rFonts w:ascii="Arial" w:hAnsi="Arial" w:cs="Arial"/>
          <w:b/>
          <w:bCs/>
          <w:sz w:val="24"/>
          <w:szCs w:val="24"/>
        </w:rPr>
        <w:t xml:space="preserve">. </w:t>
      </w:r>
      <w:r w:rsidRPr="00C936F9">
        <w:rPr>
          <w:rFonts w:ascii="Arial" w:hAnsi="Arial" w:cs="Arial"/>
          <w:b/>
          <w:bCs/>
          <w:sz w:val="24"/>
          <w:szCs w:val="24"/>
          <w:u w:val="single"/>
        </w:rPr>
        <w:t>These operations are</w:t>
      </w:r>
      <w:r w:rsidRPr="00C936F9">
        <w:rPr>
          <w:rFonts w:ascii="Arial" w:hAnsi="Arial" w:cs="Arial"/>
          <w:b/>
          <w:bCs/>
          <w:sz w:val="24"/>
          <w:szCs w:val="24"/>
        </w:rPr>
        <w:t xml:space="preserve"> </w:t>
      </w:r>
      <w:r w:rsidRPr="00963691">
        <w:rPr>
          <w:rFonts w:ascii="Arial" w:hAnsi="Arial" w:cs="Arial"/>
          <w:sz w:val="24"/>
          <w:szCs w:val="24"/>
        </w:rPr>
        <w:t>subject to</w:t>
      </w:r>
      <w:r w:rsidRPr="00C936F9">
        <w:rPr>
          <w:rFonts w:ascii="Arial" w:hAnsi="Arial" w:cs="Arial"/>
          <w:b/>
          <w:bCs/>
          <w:sz w:val="24"/>
          <w:szCs w:val="24"/>
        </w:rPr>
        <w:t xml:space="preserve"> </w:t>
      </w:r>
      <w:r w:rsidRPr="00C936F9">
        <w:rPr>
          <w:rFonts w:ascii="Arial" w:hAnsi="Arial" w:cs="Arial"/>
          <w:b/>
          <w:bCs/>
          <w:strike/>
          <w:sz w:val="24"/>
          <w:szCs w:val="24"/>
        </w:rPr>
        <w:t>the existing legal</w:t>
      </w:r>
      <w:r w:rsidRPr="00C936F9">
        <w:rPr>
          <w:rFonts w:ascii="Arial" w:hAnsi="Arial" w:cs="Arial"/>
          <w:b/>
          <w:bCs/>
          <w:sz w:val="24"/>
          <w:szCs w:val="24"/>
        </w:rPr>
        <w:t xml:space="preserve"> </w:t>
      </w:r>
      <w:r w:rsidRPr="00963691">
        <w:rPr>
          <w:rFonts w:ascii="Arial" w:hAnsi="Arial" w:cs="Arial"/>
          <w:sz w:val="24"/>
          <w:szCs w:val="24"/>
        </w:rPr>
        <w:t>agreements</w:t>
      </w:r>
      <w:r w:rsidRPr="00963691">
        <w:rPr>
          <w:rFonts w:ascii="Arial" w:hAnsi="Arial" w:cs="Arial"/>
          <w:b/>
          <w:bCs/>
          <w:sz w:val="24"/>
          <w:szCs w:val="24"/>
          <w:u w:val="single"/>
        </w:rPr>
        <w:t>,</w:t>
      </w:r>
      <w:r w:rsidRPr="00C936F9">
        <w:rPr>
          <w:rFonts w:ascii="Arial" w:hAnsi="Arial" w:cs="Arial"/>
          <w:b/>
          <w:bCs/>
          <w:sz w:val="24"/>
          <w:szCs w:val="24"/>
        </w:rPr>
        <w:t xml:space="preserve"> </w:t>
      </w:r>
      <w:r w:rsidRPr="00C936F9">
        <w:rPr>
          <w:rFonts w:ascii="Arial" w:hAnsi="Arial" w:cs="Arial"/>
          <w:b/>
          <w:bCs/>
          <w:sz w:val="24"/>
          <w:szCs w:val="24"/>
          <w:u w:val="single"/>
        </w:rPr>
        <w:t>permissions and other arrangements that ensure activities can operate in a manner that is not harmful to material considerations such as noise, traffic and environmental concerns</w:t>
      </w:r>
      <w:r w:rsidRPr="00C936F9">
        <w:rPr>
          <w:rFonts w:ascii="Arial" w:hAnsi="Arial" w:cs="Arial"/>
          <w:b/>
          <w:bCs/>
          <w:sz w:val="24"/>
          <w:szCs w:val="24"/>
        </w:rPr>
        <w:t xml:space="preserve">. </w:t>
      </w:r>
      <w:r w:rsidRPr="00C936F9">
        <w:rPr>
          <w:rFonts w:ascii="Arial" w:hAnsi="Arial" w:cs="Arial"/>
          <w:b/>
          <w:bCs/>
          <w:strike/>
          <w:sz w:val="24"/>
          <w:szCs w:val="24"/>
        </w:rPr>
        <w:t>secured which impose noise control restrictions</w:t>
      </w:r>
      <w:r w:rsidRPr="00C936F9">
        <w:rPr>
          <w:rFonts w:ascii="Arial" w:hAnsi="Arial" w:cs="Arial"/>
          <w:b/>
          <w:bCs/>
          <w:sz w:val="24"/>
          <w:szCs w:val="24"/>
        </w:rPr>
        <w:t xml:space="preserve"> </w:t>
      </w:r>
      <w:r w:rsidRPr="00963691">
        <w:rPr>
          <w:rFonts w:ascii="Arial" w:hAnsi="Arial" w:cs="Arial"/>
          <w:sz w:val="24"/>
          <w:szCs w:val="24"/>
        </w:rPr>
        <w:t>For example, the motor circuit has to adhere to trackside decibel levels and activity is limited through category days, while at the airfield measures such as Noise Preferential Routes (NPRs) and restrictions on the number of annual flights (both fixed wind and rotary) are imposed.</w:t>
      </w:r>
      <w:r w:rsidRPr="00C936F9">
        <w:rPr>
          <w:rFonts w:ascii="Arial" w:hAnsi="Arial" w:cs="Arial"/>
          <w:b/>
          <w:bCs/>
          <w:sz w:val="24"/>
          <w:szCs w:val="24"/>
        </w:rPr>
        <w:t xml:space="preserve"> </w:t>
      </w:r>
      <w:r w:rsidRPr="00C936F9">
        <w:rPr>
          <w:rFonts w:ascii="Arial" w:hAnsi="Arial" w:cs="Arial"/>
          <w:b/>
          <w:bCs/>
          <w:sz w:val="24"/>
          <w:szCs w:val="24"/>
          <w:u w:val="single"/>
        </w:rPr>
        <w:t>Continued beneficial operation is encouraged and the council recognises the need for an effective, yet flexible, range of controls (including planning permissions and legal agreements) that are responsive to change and which bring about an enhancement to the offer of the Circuit and Airfield, as well as continued control over environmental issues.</w:t>
      </w:r>
    </w:p>
    <w:p w14:paraId="327EC4A4" w14:textId="656526D6" w:rsidR="0062057E" w:rsidRPr="00963691" w:rsidRDefault="00F43E0B" w:rsidP="00C936F9">
      <w:pPr>
        <w:spacing w:before="240" w:line="240" w:lineRule="auto"/>
        <w:jc w:val="both"/>
        <w:rPr>
          <w:rFonts w:ascii="Arial" w:hAnsi="Arial" w:cs="Arial"/>
          <w:sz w:val="24"/>
          <w:szCs w:val="24"/>
        </w:rPr>
      </w:pPr>
      <w:r>
        <w:rPr>
          <w:rFonts w:ascii="Arial" w:hAnsi="Arial" w:cs="Arial"/>
          <w:sz w:val="24"/>
          <w:szCs w:val="24"/>
        </w:rPr>
        <w:t xml:space="preserve">Paraggraph </w:t>
      </w:r>
      <w:r w:rsidRPr="00963691">
        <w:rPr>
          <w:rFonts w:ascii="Arial" w:hAnsi="Arial" w:cs="Arial"/>
          <w:sz w:val="24"/>
          <w:szCs w:val="24"/>
        </w:rPr>
        <w:t>10.73</w:t>
      </w:r>
      <w:r>
        <w:rPr>
          <w:rFonts w:ascii="Arial" w:hAnsi="Arial" w:cs="Arial"/>
          <w:sz w:val="24"/>
          <w:szCs w:val="24"/>
        </w:rPr>
        <w:t>:</w:t>
      </w:r>
      <w:r w:rsidRPr="00963691">
        <w:rPr>
          <w:rFonts w:ascii="Arial" w:hAnsi="Arial" w:cs="Arial"/>
          <w:sz w:val="24"/>
          <w:szCs w:val="24"/>
        </w:rPr>
        <w:t xml:space="preserve"> </w:t>
      </w:r>
      <w:r>
        <w:rPr>
          <w:rFonts w:ascii="Arial" w:hAnsi="Arial" w:cs="Arial"/>
          <w:sz w:val="24"/>
          <w:szCs w:val="24"/>
        </w:rPr>
        <w:t>“</w:t>
      </w:r>
      <w:r w:rsidR="0062057E" w:rsidRPr="00963691">
        <w:rPr>
          <w:rFonts w:ascii="Arial" w:hAnsi="Arial" w:cs="Arial"/>
          <w:sz w:val="24"/>
          <w:szCs w:val="24"/>
        </w:rPr>
        <w:t>Opportunities to replace,</w:t>
      </w:r>
      <w:r w:rsidR="0062057E" w:rsidRPr="00C936F9">
        <w:rPr>
          <w:rFonts w:ascii="Arial" w:hAnsi="Arial" w:cs="Arial"/>
          <w:b/>
          <w:bCs/>
          <w:sz w:val="24"/>
          <w:szCs w:val="24"/>
        </w:rPr>
        <w:t xml:space="preserve"> </w:t>
      </w:r>
      <w:r w:rsidR="0062057E" w:rsidRPr="00C936F9">
        <w:rPr>
          <w:rFonts w:ascii="Arial" w:hAnsi="Arial" w:cs="Arial"/>
          <w:b/>
          <w:bCs/>
          <w:sz w:val="24"/>
          <w:szCs w:val="24"/>
          <w:u w:val="single"/>
        </w:rPr>
        <w:t>add to</w:t>
      </w:r>
      <w:r w:rsidR="0062057E" w:rsidRPr="00C936F9">
        <w:rPr>
          <w:rFonts w:ascii="Arial" w:hAnsi="Arial" w:cs="Arial"/>
          <w:b/>
          <w:bCs/>
          <w:sz w:val="24"/>
          <w:szCs w:val="24"/>
        </w:rPr>
        <w:t xml:space="preserve"> </w:t>
      </w:r>
      <w:r w:rsidR="0062057E" w:rsidRPr="00963691">
        <w:rPr>
          <w:rFonts w:ascii="Arial" w:hAnsi="Arial" w:cs="Arial"/>
          <w:sz w:val="24"/>
          <w:szCs w:val="24"/>
        </w:rPr>
        <w:t>and improve the facilities within the site</w:t>
      </w:r>
      <w:r w:rsidR="0062057E" w:rsidRPr="00C936F9">
        <w:rPr>
          <w:rFonts w:ascii="Arial" w:hAnsi="Arial" w:cs="Arial"/>
          <w:b/>
          <w:bCs/>
          <w:sz w:val="24"/>
          <w:szCs w:val="24"/>
        </w:rPr>
        <w:t xml:space="preserve"> </w:t>
      </w:r>
      <w:r w:rsidR="0062057E" w:rsidRPr="00C936F9">
        <w:rPr>
          <w:rFonts w:ascii="Arial" w:hAnsi="Arial" w:cs="Arial"/>
          <w:b/>
          <w:bCs/>
          <w:sz w:val="24"/>
          <w:szCs w:val="24"/>
          <w:u w:val="single"/>
        </w:rPr>
        <w:t>and its use</w:t>
      </w:r>
      <w:r w:rsidR="0062057E" w:rsidRPr="00C936F9">
        <w:rPr>
          <w:rFonts w:ascii="Arial" w:hAnsi="Arial" w:cs="Arial"/>
          <w:b/>
          <w:bCs/>
          <w:sz w:val="24"/>
          <w:szCs w:val="24"/>
        </w:rPr>
        <w:t xml:space="preserve"> </w:t>
      </w:r>
      <w:r w:rsidR="0062057E" w:rsidRPr="00963691">
        <w:rPr>
          <w:rFonts w:ascii="Arial" w:hAnsi="Arial" w:cs="Arial"/>
          <w:sz w:val="24"/>
          <w:szCs w:val="24"/>
        </w:rPr>
        <w:t xml:space="preserve">will be supported, subject to the considerations set out in the following policy.” </w:t>
      </w:r>
    </w:p>
    <w:p w14:paraId="444AA5C3" w14:textId="77777777" w:rsidR="0062057E" w:rsidRPr="00C936F9" w:rsidRDefault="0062057E" w:rsidP="00C936F9">
      <w:pPr>
        <w:pStyle w:val="justify"/>
        <w:jc w:val="both"/>
        <w:rPr>
          <w:rFonts w:ascii="Arial" w:hAnsi="Arial" w:cs="Arial"/>
        </w:rPr>
      </w:pPr>
      <w:r w:rsidRPr="00C936F9">
        <w:rPr>
          <w:rFonts w:ascii="Arial" w:hAnsi="Arial" w:cs="Arial"/>
        </w:rPr>
        <w:t>Policy A16 –</w:t>
      </w:r>
    </w:p>
    <w:p w14:paraId="7EC6100A" w14:textId="614D4114" w:rsidR="0062057E" w:rsidRPr="00963691" w:rsidRDefault="0062057E" w:rsidP="00C936F9">
      <w:pPr>
        <w:pStyle w:val="justify"/>
        <w:jc w:val="both"/>
        <w:rPr>
          <w:rFonts w:ascii="Arial" w:hAnsi="Arial" w:cs="Arial"/>
          <w:lang w:val="en"/>
        </w:rPr>
      </w:pPr>
      <w:r w:rsidRPr="00C936F9">
        <w:rPr>
          <w:rFonts w:ascii="Arial" w:hAnsi="Arial" w:cs="Arial"/>
        </w:rPr>
        <w:t xml:space="preserve"> 1</w:t>
      </w:r>
      <w:r w:rsidRPr="00C936F9">
        <w:rPr>
          <w:rFonts w:ascii="Arial" w:hAnsi="Arial" w:cs="Arial"/>
          <w:vertAlign w:val="superscript"/>
        </w:rPr>
        <w:t>st</w:t>
      </w:r>
      <w:r w:rsidRPr="00C936F9">
        <w:rPr>
          <w:rFonts w:ascii="Arial" w:hAnsi="Arial" w:cs="Arial"/>
        </w:rPr>
        <w:t xml:space="preserve"> paragraph:</w:t>
      </w:r>
      <w:r w:rsidRPr="00C936F9">
        <w:rPr>
          <w:rFonts w:ascii="Arial" w:hAnsi="Arial" w:cs="Arial"/>
          <w:b/>
          <w:bCs/>
        </w:rPr>
        <w:t xml:space="preserve"> </w:t>
      </w:r>
      <w:r w:rsidRPr="00963691">
        <w:rPr>
          <w:rFonts w:ascii="Arial" w:hAnsi="Arial" w:cs="Arial"/>
        </w:rPr>
        <w:t>“</w:t>
      </w:r>
      <w:r w:rsidRPr="00963691">
        <w:rPr>
          <w:rFonts w:ascii="Arial" w:hAnsi="Arial" w:cs="Arial"/>
          <w:lang w:val="en"/>
        </w:rPr>
        <w:t xml:space="preserve">The council is supportive of the role that Goodwood Motor Circuit and Airfield plays in the plan area's economy and in attracting visitors to the area. The council will permit proposals for outdoor sport, recreation, </w:t>
      </w:r>
      <w:r w:rsidRPr="00F43E0B">
        <w:rPr>
          <w:rFonts w:ascii="Arial" w:hAnsi="Arial" w:cs="Arial"/>
          <w:b/>
          <w:bCs/>
          <w:strike/>
          <w:lang w:val="en"/>
        </w:rPr>
        <w:t>and</w:t>
      </w:r>
      <w:r w:rsidRPr="00963691">
        <w:rPr>
          <w:rFonts w:ascii="Arial" w:hAnsi="Arial" w:cs="Arial"/>
          <w:lang w:val="en"/>
        </w:rPr>
        <w:t xml:space="preserve"> leisure</w:t>
      </w:r>
      <w:r w:rsidRPr="00C936F9">
        <w:rPr>
          <w:rFonts w:ascii="Arial" w:hAnsi="Arial" w:cs="Arial"/>
          <w:b/>
          <w:bCs/>
          <w:lang w:val="en"/>
        </w:rPr>
        <w:t xml:space="preserve"> </w:t>
      </w:r>
      <w:r w:rsidRPr="00C936F9">
        <w:rPr>
          <w:rFonts w:ascii="Arial" w:hAnsi="Arial" w:cs="Arial"/>
          <w:b/>
          <w:bCs/>
          <w:u w:val="single"/>
          <w:lang w:val="en"/>
        </w:rPr>
        <w:t>and business</w:t>
      </w:r>
      <w:r w:rsidRPr="00C936F9">
        <w:rPr>
          <w:rFonts w:ascii="Arial" w:hAnsi="Arial" w:cs="Arial"/>
          <w:b/>
          <w:bCs/>
          <w:lang w:val="en"/>
        </w:rPr>
        <w:t xml:space="preserve"> </w:t>
      </w:r>
      <w:r w:rsidRPr="00963691">
        <w:rPr>
          <w:rFonts w:ascii="Arial" w:hAnsi="Arial" w:cs="Arial"/>
          <w:lang w:val="en"/>
        </w:rPr>
        <w:t>activities in connection with or ancillary to the existing use at Goodwood Motor Circuit and Airfield</w:t>
      </w:r>
      <w:r w:rsidRPr="00963691">
        <w:rPr>
          <w:rFonts w:ascii="Arial" w:hAnsi="Arial" w:cs="Arial"/>
          <w:u w:val="single"/>
          <w:lang w:val="en"/>
        </w:rPr>
        <w:t>.</w:t>
      </w:r>
      <w:r w:rsidRPr="00C936F9">
        <w:rPr>
          <w:rFonts w:ascii="Arial" w:hAnsi="Arial" w:cs="Arial"/>
          <w:b/>
          <w:bCs/>
          <w:u w:val="single"/>
          <w:lang w:val="en"/>
        </w:rPr>
        <w:t xml:space="preserve">  This may include changes to existing permissions and agreements where flexibility is appropriate</w:t>
      </w:r>
      <w:r w:rsidRPr="00C936F9">
        <w:rPr>
          <w:rFonts w:ascii="Arial" w:hAnsi="Arial" w:cs="Arial"/>
          <w:b/>
          <w:bCs/>
          <w:lang w:val="en"/>
        </w:rPr>
        <w:t xml:space="preserve">, </w:t>
      </w:r>
      <w:r w:rsidRPr="00963691">
        <w:rPr>
          <w:rFonts w:ascii="Arial" w:hAnsi="Arial" w:cs="Arial"/>
          <w:lang w:val="en"/>
        </w:rPr>
        <w:t>provided the proposal does not conflict with other policies of the Plan.”</w:t>
      </w:r>
    </w:p>
    <w:p w14:paraId="0F62468C" w14:textId="6BC6773A" w:rsidR="0062057E" w:rsidRPr="00C936F9" w:rsidRDefault="0062057E" w:rsidP="00C936F9">
      <w:pPr>
        <w:pStyle w:val="justify"/>
        <w:spacing w:before="0" w:after="0"/>
        <w:jc w:val="both"/>
        <w:rPr>
          <w:rFonts w:ascii="Arial" w:hAnsi="Arial" w:cs="Arial"/>
          <w:b/>
          <w:bCs/>
          <w:lang w:val="en"/>
        </w:rPr>
      </w:pPr>
      <w:r w:rsidRPr="00C936F9">
        <w:rPr>
          <w:rFonts w:ascii="Arial" w:hAnsi="Arial" w:cs="Arial"/>
        </w:rPr>
        <w:t xml:space="preserve">In </w:t>
      </w:r>
      <w:r w:rsidR="004F652E">
        <w:rPr>
          <w:rFonts w:ascii="Arial" w:hAnsi="Arial" w:cs="Arial"/>
        </w:rPr>
        <w:t xml:space="preserve">criterion </w:t>
      </w:r>
      <w:r w:rsidRPr="00C936F9">
        <w:rPr>
          <w:rFonts w:ascii="Arial" w:hAnsi="Arial" w:cs="Arial"/>
        </w:rPr>
        <w:t>2:</w:t>
      </w:r>
      <w:r w:rsidRPr="00C936F9">
        <w:rPr>
          <w:rFonts w:ascii="Arial" w:hAnsi="Arial" w:cs="Arial"/>
          <w:b/>
          <w:bCs/>
        </w:rPr>
        <w:t xml:space="preserve"> </w:t>
      </w:r>
      <w:r w:rsidRPr="00963691">
        <w:rPr>
          <w:rFonts w:ascii="Arial" w:hAnsi="Arial" w:cs="Arial"/>
        </w:rPr>
        <w:t>“</w:t>
      </w:r>
      <w:r w:rsidRPr="00963691">
        <w:rPr>
          <w:rFonts w:ascii="Arial" w:hAnsi="Arial" w:cs="Arial"/>
          <w:lang w:val="en"/>
        </w:rPr>
        <w:t>The character of the</w:t>
      </w:r>
      <w:r w:rsidRPr="00C936F9">
        <w:rPr>
          <w:rFonts w:ascii="Arial" w:hAnsi="Arial" w:cs="Arial"/>
          <w:b/>
          <w:bCs/>
          <w:lang w:val="en"/>
        </w:rPr>
        <w:t xml:space="preserve"> </w:t>
      </w:r>
      <w:r w:rsidRPr="00C936F9">
        <w:rPr>
          <w:rFonts w:ascii="Arial" w:hAnsi="Arial" w:cs="Arial"/>
          <w:b/>
          <w:bCs/>
          <w:u w:val="single"/>
          <w:lang w:val="en"/>
        </w:rPr>
        <w:t>site and its environs</w:t>
      </w:r>
      <w:r w:rsidRPr="00963691">
        <w:rPr>
          <w:rFonts w:ascii="Arial" w:hAnsi="Arial" w:cs="Arial"/>
          <w:b/>
          <w:bCs/>
          <w:strike/>
          <w:lang w:val="en"/>
        </w:rPr>
        <w:t xml:space="preserve"> </w:t>
      </w:r>
      <w:r w:rsidRPr="00C936F9">
        <w:rPr>
          <w:rFonts w:ascii="Arial" w:hAnsi="Arial" w:cs="Arial"/>
          <w:b/>
          <w:bCs/>
          <w:strike/>
          <w:lang w:val="en"/>
        </w:rPr>
        <w:t>area</w:t>
      </w:r>
      <w:r w:rsidRPr="00C936F9">
        <w:rPr>
          <w:rFonts w:ascii="Arial" w:hAnsi="Arial" w:cs="Arial"/>
          <w:b/>
          <w:bCs/>
          <w:lang w:val="en"/>
        </w:rPr>
        <w:t xml:space="preserve"> </w:t>
      </w:r>
      <w:r w:rsidRPr="00963691">
        <w:rPr>
          <w:rFonts w:ascii="Arial" w:hAnsi="Arial" w:cs="Arial"/>
          <w:lang w:val="en"/>
        </w:rPr>
        <w:t xml:space="preserve">should be </w:t>
      </w:r>
      <w:r w:rsidRPr="00C936F9">
        <w:rPr>
          <w:rFonts w:ascii="Arial" w:hAnsi="Arial" w:cs="Arial"/>
          <w:b/>
          <w:bCs/>
          <w:u w:val="single"/>
          <w:lang w:val="en"/>
        </w:rPr>
        <w:t>conserved</w:t>
      </w:r>
      <w:r w:rsidRPr="00C936F9">
        <w:rPr>
          <w:rFonts w:ascii="Arial" w:hAnsi="Arial" w:cs="Arial"/>
          <w:b/>
          <w:bCs/>
          <w:lang w:val="en"/>
        </w:rPr>
        <w:t xml:space="preserve"> </w:t>
      </w:r>
      <w:r w:rsidRPr="00C936F9">
        <w:rPr>
          <w:rFonts w:ascii="Arial" w:hAnsi="Arial" w:cs="Arial"/>
          <w:b/>
          <w:bCs/>
          <w:strike/>
          <w:lang w:val="en"/>
        </w:rPr>
        <w:t>retained</w:t>
      </w:r>
      <w:r w:rsidRPr="00C936F9">
        <w:rPr>
          <w:rFonts w:ascii="Arial" w:hAnsi="Arial" w:cs="Arial"/>
          <w:b/>
          <w:bCs/>
          <w:lang w:val="en"/>
        </w:rPr>
        <w:t xml:space="preserve"> </w:t>
      </w:r>
      <w:r w:rsidRPr="00963691">
        <w:rPr>
          <w:rFonts w:ascii="Arial" w:hAnsi="Arial" w:cs="Arial"/>
          <w:lang w:val="en"/>
        </w:rPr>
        <w:t>and reinforced;”</w:t>
      </w:r>
    </w:p>
    <w:p w14:paraId="48392686" w14:textId="77777777" w:rsidR="0062057E" w:rsidRPr="00C936F9" w:rsidRDefault="0062057E" w:rsidP="00C936F9">
      <w:pPr>
        <w:pStyle w:val="justify"/>
        <w:spacing w:before="0" w:after="0"/>
        <w:jc w:val="both"/>
        <w:rPr>
          <w:rFonts w:ascii="Arial" w:hAnsi="Arial" w:cs="Arial"/>
          <w:b/>
          <w:bCs/>
          <w:lang w:val="en"/>
        </w:rPr>
      </w:pPr>
    </w:p>
    <w:p w14:paraId="5387CF53" w14:textId="37D8D98B" w:rsidR="0062057E" w:rsidRPr="00C936F9" w:rsidRDefault="0062057E" w:rsidP="00C936F9">
      <w:pPr>
        <w:jc w:val="both"/>
        <w:rPr>
          <w:rFonts w:ascii="Arial" w:hAnsi="Arial" w:cs="Arial"/>
          <w:sz w:val="24"/>
          <w:szCs w:val="24"/>
        </w:rPr>
      </w:pPr>
      <w:r w:rsidRPr="00C936F9">
        <w:rPr>
          <w:rFonts w:ascii="Arial" w:hAnsi="Arial" w:cs="Arial"/>
          <w:sz w:val="24"/>
          <w:szCs w:val="24"/>
        </w:rPr>
        <w:t xml:space="preserve">In </w:t>
      </w:r>
      <w:r w:rsidR="004F652E">
        <w:rPr>
          <w:rFonts w:ascii="Arial" w:hAnsi="Arial" w:cs="Arial"/>
          <w:sz w:val="24"/>
          <w:szCs w:val="24"/>
        </w:rPr>
        <w:t xml:space="preserve">criterion </w:t>
      </w:r>
      <w:r w:rsidRPr="00C936F9">
        <w:rPr>
          <w:rFonts w:ascii="Arial" w:hAnsi="Arial" w:cs="Arial"/>
          <w:sz w:val="24"/>
          <w:szCs w:val="24"/>
        </w:rPr>
        <w:t>3: “</w:t>
      </w:r>
      <w:r w:rsidRPr="00963691">
        <w:rPr>
          <w:rFonts w:ascii="Arial" w:hAnsi="Arial" w:cs="Arial"/>
          <w:b/>
          <w:bCs/>
          <w:strike/>
          <w:sz w:val="24"/>
          <w:szCs w:val="24"/>
        </w:rPr>
        <w:t>The</w:t>
      </w:r>
      <w:r w:rsidRPr="00C936F9">
        <w:rPr>
          <w:rFonts w:ascii="Arial" w:hAnsi="Arial" w:cs="Arial"/>
          <w:sz w:val="24"/>
          <w:szCs w:val="24"/>
          <w:u w:val="single"/>
        </w:rPr>
        <w:t xml:space="preserve"> </w:t>
      </w:r>
      <w:r w:rsidRPr="00C936F9">
        <w:rPr>
          <w:rFonts w:ascii="Arial" w:hAnsi="Arial" w:cs="Arial"/>
          <w:b/>
          <w:bCs/>
          <w:sz w:val="24"/>
          <w:szCs w:val="24"/>
          <w:u w:val="single"/>
        </w:rPr>
        <w:t>Any</w:t>
      </w:r>
      <w:r w:rsidRPr="00C936F9">
        <w:rPr>
          <w:rFonts w:ascii="Arial" w:hAnsi="Arial" w:cs="Arial"/>
          <w:sz w:val="24"/>
          <w:szCs w:val="24"/>
        </w:rPr>
        <w:t xml:space="preserve"> proposed..”</w:t>
      </w:r>
    </w:p>
    <w:p w14:paraId="1C298B88" w14:textId="77777777" w:rsidR="0062057E" w:rsidRPr="00C936F9" w:rsidRDefault="0062057E" w:rsidP="00C936F9">
      <w:pPr>
        <w:pStyle w:val="justify"/>
        <w:spacing w:before="0" w:after="0"/>
        <w:jc w:val="both"/>
        <w:rPr>
          <w:rFonts w:ascii="Arial" w:hAnsi="Arial" w:cs="Arial"/>
          <w:b/>
          <w:bCs/>
          <w:lang w:val="en"/>
        </w:rPr>
      </w:pPr>
    </w:p>
    <w:p w14:paraId="00DA94DC" w14:textId="77777777" w:rsidR="0062057E" w:rsidRPr="00C936F9" w:rsidRDefault="0062057E" w:rsidP="00C936F9">
      <w:pPr>
        <w:pStyle w:val="justify"/>
        <w:spacing w:before="0" w:after="0"/>
        <w:jc w:val="both"/>
        <w:rPr>
          <w:rFonts w:ascii="Arial" w:hAnsi="Arial" w:cs="Arial"/>
          <w:b/>
          <w:bCs/>
          <w:strike/>
          <w:lang w:val="en"/>
        </w:rPr>
      </w:pPr>
      <w:r w:rsidRPr="00C936F9">
        <w:rPr>
          <w:rFonts w:ascii="Arial" w:hAnsi="Arial" w:cs="Arial"/>
          <w:lang w:val="en"/>
        </w:rPr>
        <w:t>At the end of point b:</w:t>
      </w:r>
      <w:r w:rsidRPr="00C936F9">
        <w:rPr>
          <w:rFonts w:ascii="Arial" w:hAnsi="Arial" w:cs="Arial"/>
          <w:b/>
          <w:bCs/>
          <w:lang w:val="en"/>
        </w:rPr>
        <w:t xml:space="preserve"> </w:t>
      </w:r>
      <w:r w:rsidRPr="00C936F9">
        <w:rPr>
          <w:rFonts w:ascii="Arial" w:hAnsi="Arial" w:cs="Arial"/>
          <w:b/>
          <w:bCs/>
          <w:strike/>
          <w:lang w:val="en"/>
        </w:rPr>
        <w:t>and</w:t>
      </w:r>
    </w:p>
    <w:p w14:paraId="5C8D7517" w14:textId="77777777" w:rsidR="0062057E" w:rsidRPr="00C936F9" w:rsidRDefault="0062057E" w:rsidP="00C936F9">
      <w:pPr>
        <w:pStyle w:val="justify"/>
        <w:spacing w:before="0" w:after="0"/>
        <w:jc w:val="both"/>
        <w:rPr>
          <w:rFonts w:ascii="Arial" w:hAnsi="Arial" w:cs="Arial"/>
          <w:b/>
          <w:bCs/>
          <w:u w:val="single"/>
          <w:lang w:val="en"/>
        </w:rPr>
      </w:pPr>
      <w:r w:rsidRPr="00C936F9">
        <w:rPr>
          <w:rFonts w:ascii="Arial" w:hAnsi="Arial" w:cs="Arial"/>
          <w:lang w:val="en"/>
        </w:rPr>
        <w:t>At the end of point c</w:t>
      </w:r>
      <w:r w:rsidRPr="00C936F9">
        <w:rPr>
          <w:rFonts w:ascii="Arial" w:hAnsi="Arial" w:cs="Arial"/>
          <w:b/>
          <w:bCs/>
          <w:lang w:val="en"/>
        </w:rPr>
        <w:t xml:space="preserve">: </w:t>
      </w:r>
      <w:r w:rsidRPr="00C936F9">
        <w:rPr>
          <w:rFonts w:ascii="Arial" w:hAnsi="Arial" w:cs="Arial"/>
          <w:b/>
          <w:bCs/>
          <w:u w:val="single"/>
          <w:lang w:val="en"/>
        </w:rPr>
        <w:t>and</w:t>
      </w:r>
    </w:p>
    <w:p w14:paraId="39D1E3E6" w14:textId="77777777" w:rsidR="0062057E" w:rsidRPr="00C936F9" w:rsidRDefault="0062057E" w:rsidP="00C936F9">
      <w:pPr>
        <w:pStyle w:val="justify"/>
        <w:spacing w:before="0" w:after="0"/>
        <w:jc w:val="both"/>
        <w:rPr>
          <w:rFonts w:ascii="Arial" w:hAnsi="Arial" w:cs="Arial"/>
          <w:b/>
          <w:bCs/>
          <w:u w:val="single"/>
          <w:lang w:val="en"/>
        </w:rPr>
      </w:pPr>
      <w:r w:rsidRPr="00C936F9">
        <w:rPr>
          <w:rFonts w:ascii="Arial" w:hAnsi="Arial" w:cs="Arial"/>
          <w:lang w:val="en"/>
        </w:rPr>
        <w:t>Add new point d</w:t>
      </w:r>
      <w:r w:rsidRPr="00C936F9">
        <w:rPr>
          <w:rFonts w:ascii="Arial" w:hAnsi="Arial" w:cs="Arial"/>
          <w:b/>
          <w:bCs/>
          <w:u w:val="single"/>
          <w:lang w:val="en"/>
        </w:rPr>
        <w:t xml:space="preserve"> “it will allow the airfield to operate in compliance with the Government’s General Aviation Handbook.” </w:t>
      </w:r>
    </w:p>
    <w:p w14:paraId="4420CD1D" w14:textId="77777777" w:rsidR="0062057E" w:rsidRPr="00C936F9" w:rsidRDefault="0062057E" w:rsidP="00C936F9">
      <w:pPr>
        <w:pStyle w:val="justify"/>
        <w:spacing w:before="0" w:after="0"/>
        <w:jc w:val="both"/>
        <w:rPr>
          <w:rFonts w:ascii="Arial" w:hAnsi="Arial" w:cs="Arial"/>
          <w:b/>
          <w:bCs/>
          <w:u w:val="single"/>
          <w:lang w:val="en"/>
        </w:rPr>
      </w:pPr>
    </w:p>
    <w:p w14:paraId="3969B437" w14:textId="77777777" w:rsidR="0062057E" w:rsidRPr="00C936F9" w:rsidRDefault="0062057E" w:rsidP="00C936F9">
      <w:pPr>
        <w:pStyle w:val="justify"/>
        <w:spacing w:before="0" w:after="0"/>
        <w:jc w:val="both"/>
        <w:rPr>
          <w:rFonts w:ascii="Arial" w:hAnsi="Arial" w:cs="Arial"/>
          <w:b/>
          <w:bCs/>
          <w:lang w:val="en"/>
        </w:rPr>
      </w:pPr>
      <w:r w:rsidRPr="00C936F9">
        <w:rPr>
          <w:rFonts w:ascii="Arial" w:hAnsi="Arial" w:cs="Arial"/>
          <w:lang w:val="en"/>
        </w:rPr>
        <w:t>Delete final paragraph beginning</w:t>
      </w:r>
      <w:r w:rsidRPr="00C936F9">
        <w:rPr>
          <w:rFonts w:ascii="Arial" w:hAnsi="Arial" w:cs="Arial"/>
          <w:b/>
          <w:bCs/>
          <w:lang w:val="en"/>
        </w:rPr>
        <w:t xml:space="preserve"> “</w:t>
      </w:r>
      <w:r w:rsidRPr="00C936F9">
        <w:rPr>
          <w:rFonts w:ascii="Arial" w:hAnsi="Arial" w:cs="Arial"/>
          <w:b/>
          <w:bCs/>
          <w:strike/>
          <w:lang w:val="en"/>
        </w:rPr>
        <w:t>Any development proposals within the vicinity</w:t>
      </w:r>
      <w:r w:rsidRPr="00C936F9">
        <w:rPr>
          <w:rFonts w:ascii="Arial" w:hAnsi="Arial" w:cs="Arial"/>
          <w:b/>
          <w:bCs/>
          <w:lang w:val="en"/>
        </w:rPr>
        <w:t xml:space="preserve">……” </w:t>
      </w:r>
      <w:r w:rsidRPr="00C936F9">
        <w:rPr>
          <w:rFonts w:ascii="Arial" w:hAnsi="Arial" w:cs="Arial"/>
          <w:lang w:val="en"/>
        </w:rPr>
        <w:t>because development within the vicinity is covered by the next Policy A17.</w:t>
      </w:r>
      <w:r w:rsidRPr="00C936F9">
        <w:rPr>
          <w:rFonts w:ascii="Arial" w:hAnsi="Arial" w:cs="Arial"/>
          <w:b/>
          <w:bCs/>
          <w:lang w:val="en"/>
        </w:rPr>
        <w:t xml:space="preserve"> </w:t>
      </w:r>
    </w:p>
    <w:p w14:paraId="2733844A" w14:textId="34AE58B3" w:rsidR="00495279" w:rsidRDefault="00495279">
      <w:pPr>
        <w:rPr>
          <w:rFonts w:ascii="Arial" w:hAnsi="Arial" w:cs="Arial"/>
          <w:b/>
          <w:bCs/>
          <w:color w:val="365F91" w:themeColor="accent1" w:themeShade="BF"/>
          <w:sz w:val="24"/>
          <w:szCs w:val="24"/>
        </w:rPr>
      </w:pPr>
      <w:r>
        <w:rPr>
          <w:rFonts w:ascii="Arial" w:hAnsi="Arial" w:cs="Arial"/>
          <w:b/>
          <w:bCs/>
          <w:color w:val="365F91" w:themeColor="accent1" w:themeShade="BF"/>
          <w:sz w:val="24"/>
          <w:szCs w:val="24"/>
        </w:rPr>
        <w:br w:type="page"/>
      </w:r>
    </w:p>
    <w:p w14:paraId="7E66CA58" w14:textId="77777777" w:rsidR="0062057E" w:rsidRPr="004F652E" w:rsidRDefault="001055EF" w:rsidP="004F652E">
      <w:pPr>
        <w:jc w:val="both"/>
        <w:rPr>
          <w:rFonts w:ascii="Arial" w:hAnsi="Arial" w:cs="Arial"/>
          <w:b/>
          <w:bCs/>
          <w:color w:val="365F91" w:themeColor="accent1" w:themeShade="BF"/>
          <w:sz w:val="24"/>
          <w:szCs w:val="24"/>
        </w:rPr>
      </w:pPr>
      <w:hyperlink w:anchor="_Toc125989060" w:history="1">
        <w:r w:rsidR="0062057E" w:rsidRPr="004F652E">
          <w:rPr>
            <w:rFonts w:ascii="Arial" w:hAnsi="Arial" w:cs="Arial"/>
            <w:b/>
            <w:bCs/>
            <w:color w:val="365F91" w:themeColor="accent1" w:themeShade="BF"/>
            <w:sz w:val="24"/>
            <w:szCs w:val="24"/>
          </w:rPr>
          <w:t>Development within the vicinity of Goodwood Motor Circuit and Airfield</w:t>
        </w:r>
        <w:r w:rsidR="0062057E" w:rsidRPr="004F652E">
          <w:rPr>
            <w:rFonts w:ascii="Arial" w:hAnsi="Arial" w:cs="Arial"/>
            <w:b/>
            <w:bCs/>
            <w:webHidden/>
            <w:color w:val="365F91" w:themeColor="accent1" w:themeShade="BF"/>
            <w:sz w:val="24"/>
            <w:szCs w:val="24"/>
          </w:rPr>
          <w:tab/>
        </w:r>
      </w:hyperlink>
    </w:p>
    <w:p w14:paraId="486D8C67" w14:textId="77777777" w:rsidR="0062057E" w:rsidRPr="004F652E" w:rsidRDefault="001055EF" w:rsidP="004F652E">
      <w:pPr>
        <w:jc w:val="both"/>
        <w:rPr>
          <w:rFonts w:ascii="Arial" w:hAnsi="Arial" w:cs="Arial"/>
          <w:b/>
          <w:bCs/>
          <w:color w:val="365F91" w:themeColor="accent1" w:themeShade="BF"/>
          <w:sz w:val="24"/>
          <w:szCs w:val="24"/>
        </w:rPr>
      </w:pPr>
      <w:hyperlink w:anchor="_Toc125989061" w:history="1">
        <w:r w:rsidR="0062057E" w:rsidRPr="004F652E">
          <w:rPr>
            <w:rFonts w:ascii="Arial" w:hAnsi="Arial" w:cs="Arial"/>
            <w:b/>
            <w:bCs/>
            <w:color w:val="365F91" w:themeColor="accent1" w:themeShade="BF"/>
            <w:sz w:val="24"/>
            <w:szCs w:val="24"/>
          </w:rPr>
          <w:t>Policy A17 Development within the vicinity of Goodwood Motor Circuit and Airfield</w:t>
        </w:r>
        <w:r w:rsidR="0062057E" w:rsidRPr="004F652E">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4F652E" w14:paraId="5872B394" w14:textId="77777777" w:rsidTr="00BD6861">
        <w:tc>
          <w:tcPr>
            <w:tcW w:w="9016" w:type="dxa"/>
            <w:gridSpan w:val="6"/>
            <w:shd w:val="clear" w:color="auto" w:fill="92CDDC" w:themeFill="accent5" w:themeFillTint="99"/>
          </w:tcPr>
          <w:p w14:paraId="2DB01DC4"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 xml:space="preserve">Number of comments received </w:t>
            </w:r>
          </w:p>
        </w:tc>
      </w:tr>
      <w:tr w:rsidR="0062057E" w:rsidRPr="004F652E" w14:paraId="36EA1F26" w14:textId="77777777" w:rsidTr="00BD6861">
        <w:tc>
          <w:tcPr>
            <w:tcW w:w="1570" w:type="dxa"/>
          </w:tcPr>
          <w:p w14:paraId="43602AA1"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Total:</w:t>
            </w:r>
          </w:p>
        </w:tc>
        <w:tc>
          <w:tcPr>
            <w:tcW w:w="1358" w:type="dxa"/>
          </w:tcPr>
          <w:p w14:paraId="5B50319C"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11</w:t>
            </w:r>
          </w:p>
        </w:tc>
        <w:tc>
          <w:tcPr>
            <w:tcW w:w="1467" w:type="dxa"/>
          </w:tcPr>
          <w:p w14:paraId="2E8C26AF"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Support:</w:t>
            </w:r>
          </w:p>
        </w:tc>
        <w:tc>
          <w:tcPr>
            <w:tcW w:w="1416" w:type="dxa"/>
          </w:tcPr>
          <w:p w14:paraId="51B4C876"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2</w:t>
            </w:r>
          </w:p>
        </w:tc>
        <w:tc>
          <w:tcPr>
            <w:tcW w:w="1669" w:type="dxa"/>
          </w:tcPr>
          <w:p w14:paraId="1F7B3C3F"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Object:</w:t>
            </w:r>
          </w:p>
        </w:tc>
        <w:tc>
          <w:tcPr>
            <w:tcW w:w="1536" w:type="dxa"/>
          </w:tcPr>
          <w:p w14:paraId="55C30D82" w14:textId="77777777" w:rsidR="0062057E" w:rsidRPr="004F652E" w:rsidRDefault="0062057E" w:rsidP="004F652E">
            <w:pPr>
              <w:jc w:val="both"/>
              <w:rPr>
                <w:rFonts w:ascii="Arial" w:hAnsi="Arial" w:cs="Arial"/>
                <w:b/>
                <w:bCs/>
                <w:sz w:val="24"/>
                <w:szCs w:val="24"/>
              </w:rPr>
            </w:pPr>
            <w:r w:rsidRPr="004F652E">
              <w:rPr>
                <w:rFonts w:ascii="Arial" w:hAnsi="Arial" w:cs="Arial"/>
                <w:b/>
                <w:bCs/>
                <w:sz w:val="24"/>
                <w:szCs w:val="24"/>
              </w:rPr>
              <w:t>9</w:t>
            </w:r>
          </w:p>
        </w:tc>
      </w:tr>
    </w:tbl>
    <w:p w14:paraId="4EB9D65C" w14:textId="77777777" w:rsidR="0062057E" w:rsidRPr="004F652E" w:rsidRDefault="0062057E" w:rsidP="004F652E">
      <w:pPr>
        <w:jc w:val="both"/>
        <w:rPr>
          <w:rFonts w:ascii="Arial" w:hAnsi="Arial" w:cs="Arial"/>
          <w:b/>
          <w:bCs/>
          <w:sz w:val="24"/>
          <w:szCs w:val="24"/>
        </w:rPr>
      </w:pPr>
    </w:p>
    <w:p w14:paraId="4A61744B" w14:textId="77777777" w:rsidR="0062057E" w:rsidRPr="004F652E" w:rsidRDefault="0062057E" w:rsidP="004F652E">
      <w:pPr>
        <w:jc w:val="both"/>
        <w:rPr>
          <w:rFonts w:ascii="Arial" w:hAnsi="Arial" w:cs="Arial"/>
          <w:sz w:val="24"/>
          <w:szCs w:val="24"/>
        </w:rPr>
      </w:pPr>
      <w:r w:rsidRPr="004F652E">
        <w:rPr>
          <w:rFonts w:ascii="Arial" w:hAnsi="Arial" w:cs="Arial"/>
          <w:b/>
          <w:bCs/>
          <w:sz w:val="24"/>
          <w:szCs w:val="24"/>
        </w:rPr>
        <w:t>Comments and CDC response</w:t>
      </w:r>
      <w:r w:rsidRPr="004F652E">
        <w:rPr>
          <w:rFonts w:ascii="Arial" w:hAnsi="Arial" w:cs="Arial"/>
          <w:sz w:val="24"/>
          <w:szCs w:val="24"/>
        </w:rPr>
        <w:t xml:space="preserve"> </w:t>
      </w:r>
    </w:p>
    <w:p w14:paraId="17B7382A" w14:textId="77777777" w:rsidR="0062057E" w:rsidRPr="004F652E" w:rsidRDefault="0062057E" w:rsidP="004F652E">
      <w:pPr>
        <w:pStyle w:val="ListParagraph"/>
        <w:numPr>
          <w:ilvl w:val="0"/>
          <w:numId w:val="15"/>
        </w:numPr>
        <w:spacing w:after="0" w:line="240" w:lineRule="auto"/>
        <w:ind w:left="447" w:hanging="425"/>
        <w:jc w:val="both"/>
        <w:rPr>
          <w:rFonts w:ascii="Arial" w:hAnsi="Arial" w:cs="Arial"/>
          <w:sz w:val="24"/>
          <w:szCs w:val="24"/>
        </w:rPr>
      </w:pPr>
      <w:r w:rsidRPr="004F652E">
        <w:rPr>
          <w:rFonts w:ascii="Arial" w:hAnsi="Arial" w:cs="Arial"/>
          <w:sz w:val="24"/>
          <w:szCs w:val="24"/>
        </w:rPr>
        <w:t>Goodwood estates consider the 400m buffer too simplistic and that something more is needed to keep land that may be needed for emergency landings free of development. Land around the circuit and aerodrome should be kept open.</w:t>
      </w:r>
    </w:p>
    <w:p w14:paraId="6AF271B5" w14:textId="77777777" w:rsidR="0062057E" w:rsidRPr="004F652E" w:rsidRDefault="0062057E" w:rsidP="004F652E">
      <w:pPr>
        <w:pStyle w:val="ListParagraph"/>
        <w:numPr>
          <w:ilvl w:val="0"/>
          <w:numId w:val="15"/>
        </w:numPr>
        <w:spacing w:after="0" w:line="240" w:lineRule="auto"/>
        <w:ind w:left="447" w:hanging="425"/>
        <w:jc w:val="both"/>
        <w:rPr>
          <w:rFonts w:ascii="Arial" w:hAnsi="Arial" w:cs="Arial"/>
          <w:sz w:val="24"/>
          <w:szCs w:val="24"/>
        </w:rPr>
      </w:pPr>
      <w:r w:rsidRPr="004F652E">
        <w:rPr>
          <w:rFonts w:ascii="Arial" w:hAnsi="Arial" w:cs="Arial"/>
          <w:sz w:val="24"/>
          <w:szCs w:val="24"/>
        </w:rPr>
        <w:t>A developer/site promoter objects to the presumption against development in the 400m buffer.</w:t>
      </w:r>
    </w:p>
    <w:p w14:paraId="72010D69" w14:textId="303B09C3" w:rsidR="0062057E" w:rsidRPr="004F652E" w:rsidRDefault="0062057E" w:rsidP="004F652E">
      <w:pPr>
        <w:pStyle w:val="ListParagraph"/>
        <w:numPr>
          <w:ilvl w:val="0"/>
          <w:numId w:val="15"/>
        </w:numPr>
        <w:spacing w:after="0" w:line="240" w:lineRule="auto"/>
        <w:ind w:left="447" w:hanging="425"/>
        <w:jc w:val="both"/>
        <w:rPr>
          <w:rFonts w:ascii="Arial" w:hAnsi="Arial" w:cs="Arial"/>
          <w:sz w:val="24"/>
          <w:szCs w:val="24"/>
        </w:rPr>
      </w:pPr>
      <w:r w:rsidRPr="004F652E">
        <w:rPr>
          <w:rFonts w:ascii="Arial" w:hAnsi="Arial" w:cs="Arial"/>
          <w:sz w:val="24"/>
          <w:szCs w:val="24"/>
        </w:rPr>
        <w:t>Another site promoter objects to the way their site was treated in the HELAA</w:t>
      </w:r>
      <w:r w:rsidR="004F652E">
        <w:rPr>
          <w:rFonts w:ascii="Arial" w:hAnsi="Arial" w:cs="Arial"/>
          <w:sz w:val="24"/>
          <w:szCs w:val="24"/>
        </w:rPr>
        <w:t>.</w:t>
      </w:r>
    </w:p>
    <w:p w14:paraId="2D6C5B46" w14:textId="4B0F350A" w:rsidR="0062057E" w:rsidRPr="004F652E" w:rsidRDefault="0062057E" w:rsidP="004F652E">
      <w:pPr>
        <w:pStyle w:val="ListParagraph"/>
        <w:numPr>
          <w:ilvl w:val="0"/>
          <w:numId w:val="15"/>
        </w:numPr>
        <w:spacing w:after="0" w:line="240" w:lineRule="auto"/>
        <w:ind w:left="447" w:hanging="425"/>
        <w:jc w:val="both"/>
        <w:rPr>
          <w:rFonts w:ascii="Arial" w:hAnsi="Arial" w:cs="Arial"/>
          <w:sz w:val="24"/>
          <w:szCs w:val="24"/>
        </w:rPr>
      </w:pPr>
      <w:r w:rsidRPr="004F652E">
        <w:rPr>
          <w:rFonts w:ascii="Arial" w:hAnsi="Arial" w:cs="Arial"/>
          <w:sz w:val="24"/>
          <w:szCs w:val="24"/>
        </w:rPr>
        <w:t xml:space="preserve">Another site promoter objects to </w:t>
      </w:r>
      <w:r w:rsidR="004F652E">
        <w:rPr>
          <w:rFonts w:ascii="Arial" w:hAnsi="Arial" w:cs="Arial"/>
          <w:sz w:val="24"/>
          <w:szCs w:val="24"/>
        </w:rPr>
        <w:t>criterion</w:t>
      </w:r>
      <w:r w:rsidR="004F652E" w:rsidRPr="004F652E">
        <w:rPr>
          <w:rFonts w:ascii="Arial" w:hAnsi="Arial" w:cs="Arial"/>
          <w:sz w:val="24"/>
          <w:szCs w:val="24"/>
        </w:rPr>
        <w:t xml:space="preserve"> </w:t>
      </w:r>
      <w:r w:rsidRPr="004F652E">
        <w:rPr>
          <w:rFonts w:ascii="Arial" w:hAnsi="Arial" w:cs="Arial"/>
          <w:sz w:val="24"/>
          <w:szCs w:val="24"/>
        </w:rPr>
        <w:t>2 of the policy (which requires good amenity levels without compromising design quality).</w:t>
      </w:r>
    </w:p>
    <w:p w14:paraId="30F65616" w14:textId="77777777" w:rsidR="0062057E" w:rsidRPr="004F652E" w:rsidRDefault="0062057E" w:rsidP="004F652E">
      <w:pPr>
        <w:pStyle w:val="ListParagraph"/>
        <w:numPr>
          <w:ilvl w:val="0"/>
          <w:numId w:val="15"/>
        </w:numPr>
        <w:spacing w:after="0" w:line="240" w:lineRule="auto"/>
        <w:ind w:left="447" w:hanging="425"/>
        <w:jc w:val="both"/>
        <w:rPr>
          <w:rFonts w:ascii="Arial" w:hAnsi="Arial" w:cs="Arial"/>
          <w:sz w:val="24"/>
          <w:szCs w:val="24"/>
        </w:rPr>
      </w:pPr>
      <w:r w:rsidRPr="004F652E">
        <w:rPr>
          <w:rFonts w:ascii="Arial" w:hAnsi="Arial" w:cs="Arial"/>
          <w:sz w:val="24"/>
          <w:szCs w:val="24"/>
        </w:rPr>
        <w:t xml:space="preserve">Sussex Wildlife Trust suggest additional wording about wildlife, habitats and biodiversity. </w:t>
      </w:r>
    </w:p>
    <w:p w14:paraId="755152AB" w14:textId="77777777" w:rsidR="0062057E" w:rsidRPr="004F652E" w:rsidRDefault="0062057E" w:rsidP="004F652E">
      <w:pPr>
        <w:pStyle w:val="ListParagraph"/>
        <w:numPr>
          <w:ilvl w:val="0"/>
          <w:numId w:val="15"/>
        </w:numPr>
        <w:spacing w:after="0" w:line="240" w:lineRule="auto"/>
        <w:ind w:left="447" w:hanging="425"/>
        <w:jc w:val="both"/>
        <w:rPr>
          <w:rFonts w:ascii="Arial" w:hAnsi="Arial" w:cs="Arial"/>
          <w:sz w:val="24"/>
          <w:szCs w:val="24"/>
        </w:rPr>
      </w:pPr>
      <w:r w:rsidRPr="004F652E">
        <w:rPr>
          <w:rFonts w:ascii="Arial" w:hAnsi="Arial" w:cs="Arial"/>
          <w:sz w:val="24"/>
          <w:szCs w:val="24"/>
        </w:rPr>
        <w:t>Forestry Commission suggest additional wording.</w:t>
      </w:r>
    </w:p>
    <w:p w14:paraId="4BDD71AA" w14:textId="77777777" w:rsidR="0062057E" w:rsidRPr="004F652E" w:rsidRDefault="0062057E" w:rsidP="004F652E">
      <w:pPr>
        <w:pStyle w:val="ListParagraph"/>
        <w:spacing w:after="0" w:line="240" w:lineRule="auto"/>
        <w:ind w:left="447"/>
        <w:jc w:val="both"/>
        <w:rPr>
          <w:rFonts w:ascii="Arial" w:hAnsi="Arial" w:cs="Arial"/>
          <w:sz w:val="24"/>
          <w:szCs w:val="24"/>
        </w:rPr>
      </w:pPr>
    </w:p>
    <w:p w14:paraId="095E773B" w14:textId="77777777" w:rsidR="0062057E" w:rsidRPr="004F652E" w:rsidRDefault="0062057E" w:rsidP="004F652E">
      <w:pPr>
        <w:spacing w:after="0" w:line="240" w:lineRule="auto"/>
        <w:jc w:val="both"/>
        <w:rPr>
          <w:rFonts w:ascii="Arial" w:hAnsi="Arial" w:cs="Arial"/>
          <w:sz w:val="24"/>
          <w:szCs w:val="24"/>
        </w:rPr>
      </w:pPr>
      <w:r w:rsidRPr="004F652E">
        <w:rPr>
          <w:rFonts w:ascii="Arial" w:hAnsi="Arial" w:cs="Arial"/>
          <w:sz w:val="24"/>
          <w:szCs w:val="24"/>
        </w:rPr>
        <w:t>The council is satisfied that subject to the modifications proposed below that the Policy is sound.  Wildlife, biodiversity and woodland are covered by other policies.</w:t>
      </w:r>
    </w:p>
    <w:p w14:paraId="0810B834" w14:textId="77777777" w:rsidR="0062057E" w:rsidRPr="004F652E" w:rsidRDefault="0062057E" w:rsidP="004F652E">
      <w:pPr>
        <w:spacing w:after="0" w:line="240" w:lineRule="auto"/>
        <w:jc w:val="both"/>
        <w:rPr>
          <w:rFonts w:ascii="Arial" w:hAnsi="Arial" w:cs="Arial"/>
          <w:sz w:val="24"/>
          <w:szCs w:val="24"/>
        </w:rPr>
      </w:pPr>
    </w:p>
    <w:p w14:paraId="047744FD" w14:textId="77777777" w:rsidR="0062057E" w:rsidRPr="004F652E" w:rsidRDefault="0062057E" w:rsidP="004F652E">
      <w:pPr>
        <w:spacing w:after="0" w:line="240" w:lineRule="auto"/>
        <w:jc w:val="both"/>
        <w:rPr>
          <w:rFonts w:ascii="Arial" w:hAnsi="Arial" w:cs="Arial"/>
          <w:sz w:val="24"/>
          <w:szCs w:val="24"/>
        </w:rPr>
      </w:pPr>
      <w:r w:rsidRPr="004F652E">
        <w:rPr>
          <w:rFonts w:ascii="Arial" w:hAnsi="Arial" w:cs="Arial"/>
          <w:sz w:val="24"/>
          <w:szCs w:val="24"/>
        </w:rPr>
        <w:t>Supporting text and policy proposed to be modified as follows:</w:t>
      </w:r>
    </w:p>
    <w:p w14:paraId="6E9E43D2" w14:textId="77777777" w:rsidR="0062057E" w:rsidRPr="004F652E" w:rsidRDefault="0062057E" w:rsidP="004F652E">
      <w:pPr>
        <w:spacing w:after="0" w:line="240" w:lineRule="auto"/>
        <w:jc w:val="both"/>
        <w:rPr>
          <w:rFonts w:ascii="Arial" w:hAnsi="Arial" w:cs="Arial"/>
          <w:sz w:val="24"/>
          <w:szCs w:val="24"/>
        </w:rPr>
      </w:pPr>
    </w:p>
    <w:p w14:paraId="489CCC0B" w14:textId="5BB817BD" w:rsidR="0062057E" w:rsidRPr="004F652E" w:rsidRDefault="0062057E" w:rsidP="004F652E">
      <w:pPr>
        <w:jc w:val="both"/>
        <w:rPr>
          <w:rFonts w:ascii="Arial" w:hAnsi="Arial" w:cs="Arial"/>
          <w:color w:val="000000" w:themeColor="text1"/>
          <w:sz w:val="24"/>
          <w:szCs w:val="24"/>
        </w:rPr>
      </w:pPr>
      <w:r w:rsidRPr="004F652E">
        <w:rPr>
          <w:rFonts w:ascii="Arial" w:hAnsi="Arial" w:cs="Arial"/>
          <w:color w:val="000000" w:themeColor="text1"/>
          <w:sz w:val="24"/>
          <w:szCs w:val="24"/>
        </w:rPr>
        <w:t>In para</w:t>
      </w:r>
      <w:r w:rsidR="004F652E">
        <w:rPr>
          <w:rFonts w:ascii="Arial" w:hAnsi="Arial" w:cs="Arial"/>
          <w:color w:val="000000" w:themeColor="text1"/>
          <w:sz w:val="24"/>
          <w:szCs w:val="24"/>
        </w:rPr>
        <w:t>graph</w:t>
      </w:r>
      <w:r w:rsidRPr="004F652E">
        <w:rPr>
          <w:rFonts w:ascii="Arial" w:hAnsi="Arial" w:cs="Arial"/>
          <w:color w:val="000000" w:themeColor="text1"/>
          <w:sz w:val="24"/>
          <w:szCs w:val="24"/>
        </w:rPr>
        <w:t xml:space="preserve"> 10.74: </w:t>
      </w:r>
      <w:r w:rsidRPr="00963691">
        <w:rPr>
          <w:rFonts w:ascii="Arial" w:hAnsi="Arial" w:cs="Arial"/>
          <w:color w:val="000000" w:themeColor="text1"/>
          <w:sz w:val="24"/>
          <w:szCs w:val="24"/>
        </w:rPr>
        <w:t>“… allowing residential</w:t>
      </w:r>
      <w:r w:rsidRPr="004F652E">
        <w:rPr>
          <w:rFonts w:ascii="Arial" w:hAnsi="Arial" w:cs="Arial"/>
          <w:b/>
          <w:bCs/>
          <w:color w:val="000000" w:themeColor="text1"/>
          <w:sz w:val="24"/>
          <w:szCs w:val="24"/>
          <w:u w:val="single"/>
        </w:rPr>
        <w:t xml:space="preserve"> or noise sensitive</w:t>
      </w:r>
      <w:r w:rsidRPr="004F652E">
        <w:rPr>
          <w:rFonts w:ascii="Arial" w:hAnsi="Arial" w:cs="Arial"/>
          <w:color w:val="000000" w:themeColor="text1"/>
          <w:sz w:val="24"/>
          <w:szCs w:val="24"/>
        </w:rPr>
        <w:t>” in the last line.</w:t>
      </w:r>
    </w:p>
    <w:p w14:paraId="424CAC78" w14:textId="2BF0C0D7" w:rsidR="0062057E" w:rsidRPr="004F652E" w:rsidRDefault="0062057E" w:rsidP="004F652E">
      <w:pPr>
        <w:jc w:val="both"/>
        <w:rPr>
          <w:rFonts w:ascii="Arial" w:hAnsi="Arial" w:cs="Arial"/>
          <w:color w:val="000000" w:themeColor="text1"/>
          <w:sz w:val="24"/>
          <w:szCs w:val="24"/>
        </w:rPr>
      </w:pPr>
      <w:r w:rsidRPr="004F652E">
        <w:rPr>
          <w:rFonts w:ascii="Arial" w:hAnsi="Arial" w:cs="Arial"/>
          <w:color w:val="000000" w:themeColor="text1"/>
          <w:sz w:val="24"/>
          <w:szCs w:val="24"/>
        </w:rPr>
        <w:t>In para</w:t>
      </w:r>
      <w:r w:rsidR="004F652E">
        <w:rPr>
          <w:rFonts w:ascii="Arial" w:hAnsi="Arial" w:cs="Arial"/>
          <w:color w:val="000000" w:themeColor="text1"/>
          <w:sz w:val="24"/>
          <w:szCs w:val="24"/>
        </w:rPr>
        <w:t>graph</w:t>
      </w:r>
      <w:r w:rsidRPr="004F652E">
        <w:rPr>
          <w:rFonts w:ascii="Arial" w:hAnsi="Arial" w:cs="Arial"/>
          <w:color w:val="000000" w:themeColor="text1"/>
          <w:sz w:val="24"/>
          <w:szCs w:val="24"/>
        </w:rPr>
        <w:t xml:space="preserve"> 10.75 “….</w:t>
      </w:r>
      <w:r w:rsidRPr="00963691">
        <w:rPr>
          <w:rFonts w:ascii="Arial" w:hAnsi="Arial" w:cs="Arial"/>
          <w:color w:val="000000" w:themeColor="text1"/>
          <w:sz w:val="24"/>
          <w:szCs w:val="24"/>
        </w:rPr>
        <w:t>noise emanating from the site</w:t>
      </w:r>
      <w:r w:rsidRPr="004F652E">
        <w:rPr>
          <w:rFonts w:ascii="Arial" w:hAnsi="Arial" w:cs="Arial"/>
          <w:color w:val="000000" w:themeColor="text1"/>
          <w:sz w:val="24"/>
          <w:szCs w:val="24"/>
        </w:rPr>
        <w:t xml:space="preserve"> </w:t>
      </w:r>
      <w:r w:rsidRPr="004F652E">
        <w:rPr>
          <w:rFonts w:ascii="Arial" w:hAnsi="Arial" w:cs="Arial"/>
          <w:b/>
          <w:bCs/>
          <w:color w:val="000000" w:themeColor="text1"/>
          <w:sz w:val="24"/>
          <w:szCs w:val="24"/>
          <w:u w:val="single"/>
        </w:rPr>
        <w:t>and does not otherwise compromise any provision of Policy A16</w:t>
      </w:r>
      <w:r w:rsidR="004F652E" w:rsidRPr="00963691">
        <w:rPr>
          <w:rFonts w:ascii="Arial" w:hAnsi="Arial" w:cs="Arial"/>
          <w:color w:val="000000" w:themeColor="text1"/>
          <w:sz w:val="24"/>
          <w:szCs w:val="24"/>
          <w:u w:val="single"/>
        </w:rPr>
        <w:t>.</w:t>
      </w:r>
      <w:r w:rsidRPr="004F652E">
        <w:rPr>
          <w:rFonts w:ascii="Arial" w:hAnsi="Arial" w:cs="Arial"/>
          <w:color w:val="000000" w:themeColor="text1"/>
          <w:sz w:val="24"/>
          <w:szCs w:val="24"/>
        </w:rPr>
        <w:t xml:space="preserve">” </w:t>
      </w:r>
    </w:p>
    <w:p w14:paraId="128155B5" w14:textId="2172A02B" w:rsidR="0062057E" w:rsidRPr="004F652E" w:rsidRDefault="0062057E" w:rsidP="004F652E">
      <w:pPr>
        <w:jc w:val="both"/>
        <w:rPr>
          <w:rFonts w:ascii="Arial" w:hAnsi="Arial" w:cs="Arial"/>
          <w:color w:val="000000" w:themeColor="text1"/>
          <w:sz w:val="24"/>
          <w:szCs w:val="24"/>
        </w:rPr>
      </w:pPr>
      <w:r w:rsidRPr="004F652E">
        <w:rPr>
          <w:rFonts w:ascii="Arial" w:hAnsi="Arial" w:cs="Arial"/>
          <w:color w:val="000000" w:themeColor="text1"/>
          <w:sz w:val="24"/>
          <w:szCs w:val="24"/>
        </w:rPr>
        <w:t>Split the rest of the text into a new paragraph at this point to start “</w:t>
      </w:r>
      <w:r w:rsidRPr="00963691">
        <w:rPr>
          <w:rFonts w:ascii="Arial" w:hAnsi="Arial" w:cs="Arial"/>
          <w:color w:val="000000" w:themeColor="text1"/>
          <w:sz w:val="24"/>
          <w:szCs w:val="24"/>
        </w:rPr>
        <w:t>The</w:t>
      </w:r>
      <w:r w:rsidRPr="004F652E">
        <w:rPr>
          <w:rFonts w:ascii="Arial" w:hAnsi="Arial" w:cs="Arial"/>
          <w:b/>
          <w:bCs/>
          <w:color w:val="000000" w:themeColor="text1"/>
          <w:sz w:val="24"/>
          <w:szCs w:val="24"/>
          <w:u w:val="single"/>
        </w:rPr>
        <w:t xml:space="preserve"> 400m should not be interpreted as a distinct policy boundary as the</w:t>
      </w:r>
      <w:r w:rsidRPr="004F652E">
        <w:rPr>
          <w:rFonts w:ascii="Arial" w:hAnsi="Arial" w:cs="Arial"/>
          <w:color w:val="000000" w:themeColor="text1"/>
          <w:sz w:val="24"/>
          <w:szCs w:val="24"/>
        </w:rPr>
        <w:t>" and insert “</w:t>
      </w:r>
      <w:r w:rsidRPr="004F652E">
        <w:rPr>
          <w:rFonts w:ascii="Arial" w:hAnsi="Arial" w:cs="Arial"/>
          <w:b/>
          <w:bCs/>
          <w:color w:val="000000" w:themeColor="text1"/>
          <w:sz w:val="24"/>
          <w:szCs w:val="24"/>
          <w:u w:val="single"/>
        </w:rPr>
        <w:t>detailed and focussed</w:t>
      </w:r>
      <w:r w:rsidRPr="004F652E">
        <w:rPr>
          <w:rFonts w:ascii="Arial" w:hAnsi="Arial" w:cs="Arial"/>
          <w:color w:val="000000" w:themeColor="text1"/>
          <w:sz w:val="24"/>
          <w:szCs w:val="24"/>
        </w:rPr>
        <w:t>” before “</w:t>
      </w:r>
      <w:r w:rsidRPr="00963691">
        <w:rPr>
          <w:rFonts w:ascii="Arial" w:hAnsi="Arial" w:cs="Arial"/>
          <w:color w:val="000000" w:themeColor="text1"/>
          <w:sz w:val="24"/>
          <w:szCs w:val="24"/>
        </w:rPr>
        <w:t>noise impact assessment</w:t>
      </w:r>
      <w:r w:rsidRPr="004F652E">
        <w:rPr>
          <w:rFonts w:ascii="Arial" w:hAnsi="Arial" w:cs="Arial"/>
          <w:color w:val="000000" w:themeColor="text1"/>
          <w:sz w:val="24"/>
          <w:szCs w:val="24"/>
        </w:rPr>
        <w:t xml:space="preserve">” later in the same paragraph. </w:t>
      </w:r>
    </w:p>
    <w:p w14:paraId="06C1B9A1" w14:textId="246AB5CD" w:rsidR="0062057E" w:rsidRPr="004F652E" w:rsidRDefault="0062057E" w:rsidP="004F652E">
      <w:pPr>
        <w:widowControl w:val="0"/>
        <w:tabs>
          <w:tab w:val="left" w:pos="816"/>
        </w:tabs>
        <w:autoSpaceDE w:val="0"/>
        <w:autoSpaceDN w:val="0"/>
        <w:spacing w:before="211"/>
        <w:ind w:right="102"/>
        <w:jc w:val="both"/>
        <w:rPr>
          <w:rFonts w:ascii="Arial" w:hAnsi="Arial" w:cs="Arial"/>
          <w:color w:val="000000" w:themeColor="text1"/>
          <w:sz w:val="24"/>
          <w:szCs w:val="24"/>
        </w:rPr>
      </w:pPr>
      <w:r w:rsidRPr="004F652E">
        <w:rPr>
          <w:rFonts w:ascii="Arial" w:hAnsi="Arial" w:cs="Arial"/>
          <w:color w:val="000000" w:themeColor="text1"/>
          <w:sz w:val="24"/>
          <w:szCs w:val="24"/>
        </w:rPr>
        <w:t>Insert an additional paragraph: “</w:t>
      </w:r>
      <w:r w:rsidRPr="004F652E">
        <w:rPr>
          <w:rFonts w:ascii="Arial" w:hAnsi="Arial" w:cs="Arial"/>
          <w:b/>
          <w:bCs/>
          <w:color w:val="000000" w:themeColor="text1"/>
          <w:sz w:val="24"/>
          <w:szCs w:val="24"/>
          <w:u w:val="single"/>
        </w:rPr>
        <w:t>As set out in the NPPF, existing businesses and facilities should not have unreasonable restrictions placed on them as a result of development permitted after they were established. This will be a consideration when any development in the vicinity is proposed.</w:t>
      </w:r>
      <w:r w:rsidRPr="004F652E">
        <w:rPr>
          <w:rFonts w:ascii="Arial" w:hAnsi="Arial" w:cs="Arial"/>
          <w:color w:val="000000" w:themeColor="text1"/>
          <w:sz w:val="24"/>
          <w:szCs w:val="24"/>
        </w:rPr>
        <w:t xml:space="preserve"> “</w:t>
      </w:r>
    </w:p>
    <w:p w14:paraId="50FB03CB" w14:textId="77777777" w:rsidR="0062057E" w:rsidRPr="004F652E" w:rsidRDefault="0062057E" w:rsidP="004F652E">
      <w:pPr>
        <w:widowControl w:val="0"/>
        <w:tabs>
          <w:tab w:val="left" w:pos="816"/>
        </w:tabs>
        <w:autoSpaceDE w:val="0"/>
        <w:autoSpaceDN w:val="0"/>
        <w:spacing w:before="211"/>
        <w:ind w:right="102"/>
        <w:jc w:val="both"/>
        <w:rPr>
          <w:rFonts w:ascii="Arial" w:hAnsi="Arial" w:cs="Arial"/>
          <w:b/>
          <w:bCs/>
          <w:color w:val="000000" w:themeColor="text1"/>
          <w:sz w:val="24"/>
          <w:szCs w:val="24"/>
          <w:u w:val="single"/>
        </w:rPr>
      </w:pPr>
      <w:r w:rsidRPr="004F652E">
        <w:rPr>
          <w:rFonts w:ascii="Arial" w:hAnsi="Arial" w:cs="Arial"/>
          <w:color w:val="000000" w:themeColor="text1"/>
          <w:sz w:val="24"/>
          <w:szCs w:val="24"/>
        </w:rPr>
        <w:t xml:space="preserve">In Policy A17 at the end of the initial paragraph “…. </w:t>
      </w:r>
      <w:r w:rsidRPr="00963691">
        <w:rPr>
          <w:rFonts w:ascii="Arial" w:hAnsi="Arial" w:cs="Arial"/>
          <w:color w:val="000000" w:themeColor="text1"/>
          <w:sz w:val="24"/>
          <w:szCs w:val="24"/>
        </w:rPr>
        <w:t>noise impact assessment clearly</w:t>
      </w:r>
      <w:r w:rsidRPr="004F652E">
        <w:rPr>
          <w:rFonts w:ascii="Arial" w:hAnsi="Arial" w:cs="Arial"/>
          <w:b/>
          <w:bCs/>
          <w:color w:val="000000" w:themeColor="text1"/>
          <w:sz w:val="24"/>
          <w:szCs w:val="24"/>
        </w:rPr>
        <w:t xml:space="preserve"> </w:t>
      </w:r>
      <w:r w:rsidRPr="004F652E">
        <w:rPr>
          <w:rFonts w:ascii="Arial" w:hAnsi="Arial" w:cs="Arial"/>
          <w:b/>
          <w:bCs/>
          <w:color w:val="000000" w:themeColor="text1"/>
          <w:sz w:val="24"/>
          <w:szCs w:val="24"/>
          <w:u w:val="single"/>
        </w:rPr>
        <w:t xml:space="preserve">and demonstrably” </w:t>
      </w:r>
    </w:p>
    <w:p w14:paraId="48CD6653" w14:textId="45775BCD" w:rsidR="0062057E" w:rsidRPr="004F652E" w:rsidRDefault="0062057E" w:rsidP="004F652E">
      <w:pPr>
        <w:widowControl w:val="0"/>
        <w:tabs>
          <w:tab w:val="left" w:pos="816"/>
        </w:tabs>
        <w:autoSpaceDE w:val="0"/>
        <w:autoSpaceDN w:val="0"/>
        <w:spacing w:before="211"/>
        <w:ind w:right="102"/>
        <w:jc w:val="both"/>
        <w:rPr>
          <w:rFonts w:ascii="Arial" w:hAnsi="Arial" w:cs="Arial"/>
          <w:color w:val="000000" w:themeColor="text1"/>
          <w:sz w:val="24"/>
          <w:szCs w:val="24"/>
        </w:rPr>
      </w:pPr>
      <w:r w:rsidRPr="004F652E">
        <w:rPr>
          <w:rFonts w:ascii="Arial" w:hAnsi="Arial" w:cs="Arial"/>
          <w:color w:val="000000" w:themeColor="text1"/>
          <w:sz w:val="24"/>
          <w:szCs w:val="24"/>
        </w:rPr>
        <w:t xml:space="preserve">In </w:t>
      </w:r>
      <w:r w:rsidR="004F652E">
        <w:rPr>
          <w:rFonts w:ascii="Arial" w:hAnsi="Arial" w:cs="Arial"/>
          <w:color w:val="000000" w:themeColor="text1"/>
          <w:sz w:val="24"/>
          <w:szCs w:val="24"/>
        </w:rPr>
        <w:t>criterion</w:t>
      </w:r>
      <w:r w:rsidR="004F652E" w:rsidRPr="004F652E">
        <w:rPr>
          <w:rFonts w:ascii="Arial" w:hAnsi="Arial" w:cs="Arial"/>
          <w:color w:val="000000" w:themeColor="text1"/>
          <w:sz w:val="24"/>
          <w:szCs w:val="24"/>
        </w:rPr>
        <w:t xml:space="preserve"> </w:t>
      </w:r>
      <w:r w:rsidRPr="004F652E">
        <w:rPr>
          <w:rFonts w:ascii="Arial" w:hAnsi="Arial" w:cs="Arial"/>
          <w:color w:val="000000" w:themeColor="text1"/>
          <w:sz w:val="24"/>
          <w:szCs w:val="24"/>
        </w:rPr>
        <w:t>3 insert after “</w:t>
      </w:r>
      <w:r w:rsidRPr="00963691">
        <w:rPr>
          <w:rFonts w:ascii="Arial" w:hAnsi="Arial" w:cs="Arial"/>
          <w:color w:val="000000" w:themeColor="text1"/>
          <w:sz w:val="24"/>
          <w:szCs w:val="24"/>
        </w:rPr>
        <w:t>Airfield”</w:t>
      </w:r>
      <w:r w:rsidRPr="004F652E">
        <w:rPr>
          <w:rFonts w:ascii="Arial" w:hAnsi="Arial" w:cs="Arial"/>
          <w:color w:val="000000" w:themeColor="text1"/>
          <w:sz w:val="24"/>
          <w:szCs w:val="24"/>
        </w:rPr>
        <w:t xml:space="preserve"> “</w:t>
      </w:r>
      <w:r w:rsidRPr="004F652E">
        <w:rPr>
          <w:rFonts w:ascii="Arial" w:hAnsi="Arial" w:cs="Arial"/>
          <w:b/>
          <w:bCs/>
          <w:color w:val="000000" w:themeColor="text1"/>
          <w:sz w:val="24"/>
          <w:szCs w:val="24"/>
          <w:u w:val="single"/>
        </w:rPr>
        <w:t>nor place unreasonable restrictions on such operation</w:t>
      </w:r>
      <w:r w:rsidR="004F652E">
        <w:rPr>
          <w:rFonts w:ascii="Arial" w:hAnsi="Arial" w:cs="Arial"/>
          <w:b/>
          <w:bCs/>
          <w:color w:val="000000" w:themeColor="text1"/>
          <w:sz w:val="24"/>
          <w:szCs w:val="24"/>
          <w:u w:val="single"/>
        </w:rPr>
        <w:t>,</w:t>
      </w:r>
      <w:r w:rsidRPr="004F652E">
        <w:rPr>
          <w:rFonts w:ascii="Arial" w:hAnsi="Arial" w:cs="Arial"/>
          <w:color w:val="000000" w:themeColor="text1"/>
          <w:sz w:val="24"/>
          <w:szCs w:val="24"/>
        </w:rPr>
        <w:t>”</w:t>
      </w:r>
    </w:p>
    <w:p w14:paraId="0ADB675B" w14:textId="0F099A92" w:rsidR="0062057E" w:rsidRPr="004F652E" w:rsidRDefault="0062057E" w:rsidP="004F652E">
      <w:pPr>
        <w:widowControl w:val="0"/>
        <w:tabs>
          <w:tab w:val="left" w:pos="816"/>
        </w:tabs>
        <w:autoSpaceDE w:val="0"/>
        <w:autoSpaceDN w:val="0"/>
        <w:spacing w:before="211"/>
        <w:ind w:right="102"/>
        <w:jc w:val="both"/>
        <w:rPr>
          <w:rFonts w:ascii="Arial" w:hAnsi="Arial" w:cs="Arial"/>
          <w:b/>
          <w:bCs/>
          <w:color w:val="000000" w:themeColor="text1"/>
          <w:sz w:val="24"/>
          <w:szCs w:val="24"/>
          <w:u w:val="single"/>
        </w:rPr>
      </w:pPr>
      <w:r w:rsidRPr="004F652E">
        <w:rPr>
          <w:rFonts w:ascii="Arial" w:hAnsi="Arial" w:cs="Arial"/>
          <w:color w:val="000000" w:themeColor="text1"/>
          <w:sz w:val="24"/>
          <w:szCs w:val="24"/>
        </w:rPr>
        <w:t xml:space="preserve">Insert an additional </w:t>
      </w:r>
      <w:r w:rsidR="004F652E">
        <w:rPr>
          <w:rFonts w:ascii="Arial" w:hAnsi="Arial" w:cs="Arial"/>
          <w:color w:val="000000" w:themeColor="text1"/>
          <w:sz w:val="24"/>
          <w:szCs w:val="24"/>
        </w:rPr>
        <w:t>criterion</w:t>
      </w:r>
      <w:r w:rsidR="004F652E" w:rsidRPr="004F652E">
        <w:rPr>
          <w:rFonts w:ascii="Arial" w:hAnsi="Arial" w:cs="Arial"/>
          <w:color w:val="000000" w:themeColor="text1"/>
          <w:sz w:val="24"/>
          <w:szCs w:val="24"/>
        </w:rPr>
        <w:t xml:space="preserve"> </w:t>
      </w:r>
      <w:r w:rsidRPr="004F652E">
        <w:rPr>
          <w:rFonts w:ascii="Arial" w:hAnsi="Arial" w:cs="Arial"/>
          <w:color w:val="000000" w:themeColor="text1"/>
          <w:sz w:val="24"/>
          <w:szCs w:val="24"/>
        </w:rPr>
        <w:t>4 “</w:t>
      </w:r>
      <w:r w:rsidRPr="004F652E">
        <w:rPr>
          <w:rFonts w:ascii="Arial" w:hAnsi="Arial" w:cs="Arial"/>
          <w:b/>
          <w:bCs/>
          <w:color w:val="000000" w:themeColor="text1"/>
          <w:sz w:val="24"/>
          <w:szCs w:val="24"/>
          <w:u w:val="single"/>
        </w:rPr>
        <w:t>Development will be resisted where it will compromise the ability of the airfield to operate in compliance with the Government’s General Aviation Handbook.”</w:t>
      </w:r>
    </w:p>
    <w:p w14:paraId="36E7F4E4" w14:textId="77777777" w:rsidR="0062057E" w:rsidRPr="005C28C8" w:rsidRDefault="001055EF" w:rsidP="005C28C8">
      <w:pPr>
        <w:jc w:val="both"/>
        <w:rPr>
          <w:rFonts w:ascii="Arial" w:hAnsi="Arial" w:cs="Arial"/>
          <w:b/>
          <w:bCs/>
          <w:color w:val="365F91" w:themeColor="accent1" w:themeShade="BF"/>
          <w:sz w:val="24"/>
          <w:szCs w:val="24"/>
        </w:rPr>
      </w:pPr>
      <w:hyperlink w:anchor="_Toc125989062" w:history="1">
        <w:r w:rsidR="0062057E" w:rsidRPr="005C28C8">
          <w:rPr>
            <w:rFonts w:ascii="Arial" w:hAnsi="Arial" w:cs="Arial"/>
            <w:b/>
            <w:bCs/>
            <w:color w:val="365F91" w:themeColor="accent1" w:themeShade="BF"/>
            <w:sz w:val="24"/>
            <w:szCs w:val="24"/>
          </w:rPr>
          <w:t>Thorney Island</w:t>
        </w:r>
        <w:r w:rsidR="0062057E" w:rsidRPr="005C28C8">
          <w:rPr>
            <w:rFonts w:ascii="Arial" w:hAnsi="Arial" w:cs="Arial"/>
            <w:b/>
            <w:bCs/>
            <w:webHidden/>
            <w:color w:val="365F91" w:themeColor="accent1" w:themeShade="BF"/>
            <w:sz w:val="24"/>
            <w:szCs w:val="24"/>
          </w:rPr>
          <w:tab/>
        </w:r>
      </w:hyperlink>
    </w:p>
    <w:p w14:paraId="7BAA9D20" w14:textId="77777777" w:rsidR="0062057E" w:rsidRPr="005C28C8" w:rsidRDefault="001055EF" w:rsidP="005C28C8">
      <w:pPr>
        <w:jc w:val="both"/>
        <w:rPr>
          <w:rFonts w:ascii="Arial" w:hAnsi="Arial" w:cs="Arial"/>
          <w:b/>
          <w:bCs/>
          <w:color w:val="365F91" w:themeColor="accent1" w:themeShade="BF"/>
          <w:sz w:val="24"/>
          <w:szCs w:val="24"/>
        </w:rPr>
      </w:pPr>
      <w:hyperlink w:anchor="_Toc125989063" w:history="1">
        <w:r w:rsidR="0062057E" w:rsidRPr="005C28C8">
          <w:rPr>
            <w:rFonts w:ascii="Arial" w:hAnsi="Arial" w:cs="Arial"/>
            <w:b/>
            <w:bCs/>
            <w:color w:val="365F91" w:themeColor="accent1" w:themeShade="BF"/>
            <w:sz w:val="24"/>
            <w:szCs w:val="24"/>
          </w:rPr>
          <w:t>Policy A18 Thorney Island</w:t>
        </w:r>
        <w:r w:rsidR="0062057E" w:rsidRPr="005C28C8">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5C28C8" w14:paraId="459286F9" w14:textId="77777777" w:rsidTr="00BD6861">
        <w:tc>
          <w:tcPr>
            <w:tcW w:w="9016" w:type="dxa"/>
            <w:gridSpan w:val="6"/>
            <w:shd w:val="clear" w:color="auto" w:fill="92CDDC" w:themeFill="accent5" w:themeFillTint="99"/>
          </w:tcPr>
          <w:p w14:paraId="5B5ACDB5"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 xml:space="preserve">Number of comments received </w:t>
            </w:r>
          </w:p>
        </w:tc>
      </w:tr>
      <w:tr w:rsidR="0062057E" w:rsidRPr="005C28C8" w14:paraId="24F836F6" w14:textId="77777777" w:rsidTr="00BD6861">
        <w:tc>
          <w:tcPr>
            <w:tcW w:w="1570" w:type="dxa"/>
          </w:tcPr>
          <w:p w14:paraId="2150DFB7"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Total:</w:t>
            </w:r>
          </w:p>
        </w:tc>
        <w:tc>
          <w:tcPr>
            <w:tcW w:w="1358" w:type="dxa"/>
          </w:tcPr>
          <w:p w14:paraId="36A3407B"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5</w:t>
            </w:r>
          </w:p>
        </w:tc>
        <w:tc>
          <w:tcPr>
            <w:tcW w:w="1467" w:type="dxa"/>
          </w:tcPr>
          <w:p w14:paraId="2FED6FB9"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Support:</w:t>
            </w:r>
          </w:p>
        </w:tc>
        <w:tc>
          <w:tcPr>
            <w:tcW w:w="1416" w:type="dxa"/>
          </w:tcPr>
          <w:p w14:paraId="42E3D929"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2</w:t>
            </w:r>
          </w:p>
        </w:tc>
        <w:tc>
          <w:tcPr>
            <w:tcW w:w="1669" w:type="dxa"/>
          </w:tcPr>
          <w:p w14:paraId="3A0EC247"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Object:</w:t>
            </w:r>
          </w:p>
        </w:tc>
        <w:tc>
          <w:tcPr>
            <w:tcW w:w="1536" w:type="dxa"/>
          </w:tcPr>
          <w:p w14:paraId="633FE31A" w14:textId="77777777" w:rsidR="0062057E" w:rsidRPr="005C28C8" w:rsidRDefault="0062057E" w:rsidP="005C28C8">
            <w:pPr>
              <w:jc w:val="both"/>
              <w:rPr>
                <w:rFonts w:ascii="Arial" w:hAnsi="Arial" w:cs="Arial"/>
                <w:b/>
                <w:bCs/>
                <w:sz w:val="24"/>
                <w:szCs w:val="24"/>
              </w:rPr>
            </w:pPr>
            <w:r w:rsidRPr="005C28C8">
              <w:rPr>
                <w:rFonts w:ascii="Arial" w:hAnsi="Arial" w:cs="Arial"/>
                <w:b/>
                <w:bCs/>
                <w:sz w:val="24"/>
                <w:szCs w:val="24"/>
              </w:rPr>
              <w:t>3</w:t>
            </w:r>
          </w:p>
        </w:tc>
      </w:tr>
    </w:tbl>
    <w:p w14:paraId="61613F07" w14:textId="77777777" w:rsidR="0062057E" w:rsidRPr="005C28C8" w:rsidRDefault="0062057E" w:rsidP="005C28C8">
      <w:pPr>
        <w:jc w:val="both"/>
        <w:rPr>
          <w:rFonts w:ascii="Arial" w:hAnsi="Arial" w:cs="Arial"/>
          <w:b/>
          <w:bCs/>
          <w:sz w:val="24"/>
          <w:szCs w:val="24"/>
        </w:rPr>
      </w:pPr>
    </w:p>
    <w:p w14:paraId="6ABBCA34" w14:textId="77777777" w:rsidR="0062057E" w:rsidRPr="005C28C8" w:rsidRDefault="0062057E" w:rsidP="005C28C8">
      <w:pPr>
        <w:jc w:val="both"/>
        <w:rPr>
          <w:rFonts w:ascii="Arial" w:hAnsi="Arial" w:cs="Arial"/>
          <w:sz w:val="24"/>
          <w:szCs w:val="24"/>
        </w:rPr>
      </w:pPr>
      <w:r w:rsidRPr="005C28C8">
        <w:rPr>
          <w:rFonts w:ascii="Arial" w:hAnsi="Arial" w:cs="Arial"/>
          <w:b/>
          <w:bCs/>
          <w:sz w:val="24"/>
          <w:szCs w:val="24"/>
        </w:rPr>
        <w:t>Comments and CDC response</w:t>
      </w:r>
      <w:r w:rsidRPr="005C28C8">
        <w:rPr>
          <w:rFonts w:ascii="Arial" w:hAnsi="Arial" w:cs="Arial"/>
          <w:sz w:val="24"/>
          <w:szCs w:val="24"/>
        </w:rPr>
        <w:t xml:space="preserve"> </w:t>
      </w:r>
    </w:p>
    <w:p w14:paraId="414924DA" w14:textId="77777777" w:rsidR="0062057E" w:rsidRPr="005C28C8" w:rsidRDefault="0062057E" w:rsidP="005C28C8">
      <w:pPr>
        <w:pStyle w:val="ListParagraph"/>
        <w:numPr>
          <w:ilvl w:val="0"/>
          <w:numId w:val="15"/>
        </w:numPr>
        <w:spacing w:after="0" w:line="240" w:lineRule="auto"/>
        <w:ind w:left="447" w:hanging="425"/>
        <w:jc w:val="both"/>
        <w:rPr>
          <w:rFonts w:ascii="Arial" w:hAnsi="Arial" w:cs="Arial"/>
          <w:sz w:val="24"/>
          <w:szCs w:val="24"/>
        </w:rPr>
      </w:pPr>
      <w:r w:rsidRPr="005C28C8">
        <w:rPr>
          <w:rFonts w:ascii="Arial" w:hAnsi="Arial" w:cs="Arial"/>
          <w:sz w:val="24"/>
          <w:szCs w:val="24"/>
        </w:rPr>
        <w:t>The Environment Agency, Sussex Wildlife Trust and Mayday! Action Group all raised concerns regarding habitat creation schemes/managed retreat.</w:t>
      </w:r>
    </w:p>
    <w:p w14:paraId="2E17919E" w14:textId="77777777" w:rsidR="0062057E" w:rsidRPr="005C28C8" w:rsidRDefault="0062057E" w:rsidP="005C28C8">
      <w:pPr>
        <w:pStyle w:val="ListParagraph"/>
        <w:numPr>
          <w:ilvl w:val="0"/>
          <w:numId w:val="15"/>
        </w:numPr>
        <w:spacing w:after="0" w:line="240" w:lineRule="auto"/>
        <w:ind w:left="447" w:hanging="425"/>
        <w:jc w:val="both"/>
        <w:rPr>
          <w:rFonts w:ascii="Arial" w:hAnsi="Arial" w:cs="Arial"/>
          <w:sz w:val="24"/>
          <w:szCs w:val="24"/>
        </w:rPr>
      </w:pPr>
      <w:r w:rsidRPr="005C28C8">
        <w:rPr>
          <w:rFonts w:ascii="Arial" w:hAnsi="Arial" w:cs="Arial"/>
          <w:sz w:val="24"/>
          <w:szCs w:val="24"/>
        </w:rPr>
        <w:t>The policy was supported by the Chichester Harbour Conservancy and Govia Thameslink Railway.</w:t>
      </w:r>
    </w:p>
    <w:p w14:paraId="593A2CBE" w14:textId="77777777" w:rsidR="0062057E" w:rsidRPr="005C28C8" w:rsidRDefault="0062057E" w:rsidP="005C28C8">
      <w:pPr>
        <w:spacing w:after="0" w:line="240" w:lineRule="auto"/>
        <w:jc w:val="both"/>
        <w:rPr>
          <w:rFonts w:ascii="Arial" w:hAnsi="Arial" w:cs="Arial"/>
          <w:sz w:val="24"/>
          <w:szCs w:val="24"/>
        </w:rPr>
      </w:pPr>
    </w:p>
    <w:p w14:paraId="27D366C4" w14:textId="77777777" w:rsidR="0062057E" w:rsidRPr="005C28C8" w:rsidRDefault="0062057E" w:rsidP="005C28C8">
      <w:pPr>
        <w:spacing w:after="0" w:line="240" w:lineRule="auto"/>
        <w:jc w:val="both"/>
        <w:rPr>
          <w:rFonts w:ascii="Arial" w:hAnsi="Arial" w:cs="Arial"/>
          <w:sz w:val="24"/>
          <w:szCs w:val="24"/>
        </w:rPr>
      </w:pPr>
      <w:r w:rsidRPr="005C28C8">
        <w:rPr>
          <w:rFonts w:ascii="Arial" w:hAnsi="Arial" w:cs="Arial"/>
          <w:sz w:val="24"/>
          <w:szCs w:val="24"/>
        </w:rPr>
        <w:t xml:space="preserve">To address the concerns raised regarding references to habitat creation schemes and managed retreat, the council is satisfied that subject to the modifications proposed below that the Policy is sound. </w:t>
      </w:r>
    </w:p>
    <w:p w14:paraId="741A3CB3" w14:textId="77777777" w:rsidR="0062057E" w:rsidRPr="005C28C8" w:rsidRDefault="0062057E" w:rsidP="005C28C8">
      <w:pPr>
        <w:spacing w:after="0" w:line="240" w:lineRule="auto"/>
        <w:jc w:val="both"/>
        <w:rPr>
          <w:rFonts w:ascii="Arial" w:hAnsi="Arial" w:cs="Arial"/>
          <w:sz w:val="24"/>
          <w:szCs w:val="24"/>
        </w:rPr>
      </w:pPr>
    </w:p>
    <w:p w14:paraId="2D979484" w14:textId="77777777" w:rsidR="0062057E" w:rsidRPr="005C28C8" w:rsidRDefault="0062057E" w:rsidP="005C28C8">
      <w:pPr>
        <w:spacing w:after="0" w:line="240" w:lineRule="auto"/>
        <w:jc w:val="both"/>
        <w:rPr>
          <w:rFonts w:ascii="Arial" w:hAnsi="Arial" w:cs="Arial"/>
          <w:sz w:val="24"/>
          <w:szCs w:val="24"/>
        </w:rPr>
      </w:pPr>
      <w:r w:rsidRPr="005C28C8">
        <w:rPr>
          <w:rFonts w:ascii="Arial" w:hAnsi="Arial" w:cs="Arial"/>
          <w:sz w:val="24"/>
          <w:szCs w:val="24"/>
        </w:rPr>
        <w:t>Supporting text and policy proposed to be modified as follows:</w:t>
      </w:r>
    </w:p>
    <w:p w14:paraId="2B295E9A" w14:textId="77777777" w:rsidR="0062057E" w:rsidRPr="005C28C8" w:rsidRDefault="0062057E" w:rsidP="005C28C8">
      <w:pPr>
        <w:spacing w:after="0" w:line="240" w:lineRule="auto"/>
        <w:jc w:val="both"/>
        <w:rPr>
          <w:rFonts w:ascii="Arial" w:hAnsi="Arial" w:cs="Arial"/>
          <w:sz w:val="24"/>
          <w:szCs w:val="24"/>
        </w:rPr>
      </w:pPr>
    </w:p>
    <w:p w14:paraId="6D1EFAD5" w14:textId="5E580D68" w:rsidR="0062057E" w:rsidRPr="00963691" w:rsidRDefault="0062057E" w:rsidP="005C28C8">
      <w:pPr>
        <w:spacing w:after="0" w:line="240" w:lineRule="auto"/>
        <w:jc w:val="both"/>
        <w:rPr>
          <w:rFonts w:ascii="Arial" w:hAnsi="Arial" w:cs="Arial"/>
          <w:sz w:val="24"/>
          <w:szCs w:val="24"/>
        </w:rPr>
      </w:pPr>
      <w:r w:rsidRPr="005C28C8">
        <w:rPr>
          <w:rFonts w:ascii="Arial" w:hAnsi="Arial" w:cs="Arial"/>
          <w:sz w:val="24"/>
          <w:szCs w:val="24"/>
        </w:rPr>
        <w:t>Para</w:t>
      </w:r>
      <w:r w:rsidR="005C28C8">
        <w:rPr>
          <w:rFonts w:ascii="Arial" w:hAnsi="Arial" w:cs="Arial"/>
          <w:sz w:val="24"/>
          <w:szCs w:val="24"/>
        </w:rPr>
        <w:t>graph</w:t>
      </w:r>
      <w:r w:rsidRPr="005C28C8">
        <w:rPr>
          <w:rFonts w:ascii="Arial" w:hAnsi="Arial" w:cs="Arial"/>
          <w:sz w:val="24"/>
          <w:szCs w:val="24"/>
        </w:rPr>
        <w:t xml:space="preserve"> 10.78 – Change to read as follows: </w:t>
      </w:r>
      <w:r w:rsidRPr="00963691">
        <w:rPr>
          <w:rFonts w:ascii="Arial" w:hAnsi="Arial" w:cs="Arial"/>
          <w:sz w:val="24"/>
          <w:szCs w:val="24"/>
        </w:rPr>
        <w:t>“…Solent Waders and Brent Goose ecological network.</w:t>
      </w:r>
      <w:r w:rsidRPr="005C28C8">
        <w:rPr>
          <w:rFonts w:ascii="Arial" w:hAnsi="Arial" w:cs="Arial"/>
          <w:b/>
          <w:bCs/>
          <w:sz w:val="24"/>
          <w:szCs w:val="24"/>
        </w:rPr>
        <w:t xml:space="preserve"> </w:t>
      </w:r>
      <w:r w:rsidRPr="005C28C8">
        <w:rPr>
          <w:rFonts w:ascii="Arial" w:hAnsi="Arial" w:cs="Arial"/>
          <w:b/>
          <w:bCs/>
          <w:sz w:val="24"/>
          <w:szCs w:val="24"/>
          <w:u w:val="single"/>
        </w:rPr>
        <w:t xml:space="preserve">The Environment Agency are also developing a habitat creation scheme in partnership with the Ministry of Defence and Chichester Harbour Conservancy through managed realignment of the coast at the south-western edge of Thorney Island barracks. In addition, </w:t>
      </w:r>
      <w:r w:rsidRPr="005C28C8">
        <w:rPr>
          <w:rFonts w:ascii="Arial" w:hAnsi="Arial" w:cs="Arial"/>
          <w:b/>
          <w:bCs/>
          <w:strike/>
          <w:sz w:val="24"/>
          <w:szCs w:val="24"/>
        </w:rPr>
        <w:t>D</w:t>
      </w:r>
      <w:r w:rsidRPr="00963691">
        <w:rPr>
          <w:rFonts w:ascii="Arial" w:hAnsi="Arial" w:cs="Arial"/>
          <w:sz w:val="24"/>
          <w:szCs w:val="24"/>
          <w:u w:val="single"/>
        </w:rPr>
        <w:t>d</w:t>
      </w:r>
      <w:r w:rsidRPr="00963691">
        <w:rPr>
          <w:rFonts w:ascii="Arial" w:hAnsi="Arial" w:cs="Arial"/>
          <w:sz w:val="24"/>
          <w:szCs w:val="24"/>
        </w:rPr>
        <w:t xml:space="preserve">evelopment would </w:t>
      </w:r>
      <w:r w:rsidRPr="005C28C8">
        <w:rPr>
          <w:rFonts w:ascii="Arial" w:hAnsi="Arial" w:cs="Arial"/>
          <w:b/>
          <w:bCs/>
          <w:strike/>
          <w:sz w:val="24"/>
          <w:szCs w:val="24"/>
        </w:rPr>
        <w:t>also</w:t>
      </w:r>
      <w:r w:rsidRPr="00963691">
        <w:rPr>
          <w:rFonts w:ascii="Arial" w:hAnsi="Arial" w:cs="Arial"/>
          <w:strike/>
          <w:sz w:val="24"/>
          <w:szCs w:val="24"/>
        </w:rPr>
        <w:t xml:space="preserve"> </w:t>
      </w:r>
      <w:r w:rsidRPr="00963691">
        <w:rPr>
          <w:rFonts w:ascii="Arial" w:hAnsi="Arial" w:cs="Arial"/>
          <w:sz w:val="24"/>
          <w:szCs w:val="24"/>
        </w:rPr>
        <w:t>need to be compatible with the Chichester Harbour AONB…</w:t>
      </w:r>
      <w:r w:rsidRPr="005C28C8">
        <w:rPr>
          <w:rFonts w:ascii="Arial" w:hAnsi="Arial" w:cs="Arial"/>
          <w:sz w:val="24"/>
          <w:szCs w:val="24"/>
        </w:rPr>
        <w:t xml:space="preserve">.” </w:t>
      </w:r>
    </w:p>
    <w:p w14:paraId="5889A2C1" w14:textId="77777777" w:rsidR="0062057E" w:rsidRPr="005C28C8" w:rsidRDefault="0062057E" w:rsidP="005C28C8">
      <w:pPr>
        <w:spacing w:after="0" w:line="240" w:lineRule="auto"/>
        <w:jc w:val="both"/>
        <w:rPr>
          <w:rFonts w:ascii="Arial" w:hAnsi="Arial" w:cs="Arial"/>
          <w:b/>
          <w:bCs/>
          <w:sz w:val="24"/>
          <w:szCs w:val="24"/>
        </w:rPr>
      </w:pPr>
    </w:p>
    <w:p w14:paraId="3335BD2D" w14:textId="7E7B975F" w:rsidR="0062057E" w:rsidRPr="005C28C8" w:rsidRDefault="0062057E" w:rsidP="005C28C8">
      <w:pPr>
        <w:spacing w:after="0" w:line="240" w:lineRule="auto"/>
        <w:jc w:val="both"/>
        <w:rPr>
          <w:rFonts w:ascii="Arial" w:hAnsi="Arial" w:cs="Arial"/>
          <w:b/>
          <w:bCs/>
          <w:sz w:val="24"/>
          <w:szCs w:val="24"/>
        </w:rPr>
      </w:pPr>
      <w:r w:rsidRPr="005C28C8">
        <w:rPr>
          <w:rFonts w:ascii="Arial" w:hAnsi="Arial" w:cs="Arial"/>
          <w:sz w:val="24"/>
          <w:szCs w:val="24"/>
        </w:rPr>
        <w:t xml:space="preserve">Third paragraph of Policy – Change to read: </w:t>
      </w:r>
      <w:r w:rsidRPr="005C28C8">
        <w:rPr>
          <w:rFonts w:ascii="Arial" w:hAnsi="Arial" w:cs="Arial"/>
          <w:b/>
          <w:bCs/>
          <w:sz w:val="24"/>
          <w:szCs w:val="24"/>
        </w:rPr>
        <w:t>“</w:t>
      </w:r>
      <w:r w:rsidRPr="00963691">
        <w:rPr>
          <w:rFonts w:ascii="Arial" w:eastAsia="Times New Roman" w:hAnsi="Arial" w:cs="Arial"/>
          <w:sz w:val="24"/>
          <w:szCs w:val="24"/>
          <w:lang w:eastAsia="en-GB"/>
        </w:rPr>
        <w:t xml:space="preserve">All development proposals should seek to enhance the overall character of the Island as well as support opportunities for habitat creation </w:t>
      </w:r>
      <w:r w:rsidRPr="005C28C8">
        <w:rPr>
          <w:rFonts w:ascii="Arial" w:eastAsia="Times New Roman" w:hAnsi="Arial" w:cs="Arial"/>
          <w:b/>
          <w:bCs/>
          <w:sz w:val="24"/>
          <w:szCs w:val="24"/>
          <w:u w:val="single"/>
          <w:lang w:eastAsia="en-GB"/>
        </w:rPr>
        <w:t>whilst avoiding adverse impacts on existing habitat creation schemes</w:t>
      </w:r>
      <w:r w:rsidRPr="005C28C8">
        <w:rPr>
          <w:rFonts w:ascii="Arial" w:eastAsia="Times New Roman" w:hAnsi="Arial" w:cs="Arial"/>
          <w:b/>
          <w:bCs/>
          <w:sz w:val="24"/>
          <w:szCs w:val="24"/>
          <w:lang w:eastAsia="en-GB"/>
        </w:rPr>
        <w:t xml:space="preserve">. </w:t>
      </w:r>
      <w:r w:rsidRPr="00963691">
        <w:rPr>
          <w:rFonts w:ascii="Arial" w:eastAsia="Times New Roman" w:hAnsi="Arial" w:cs="Arial"/>
          <w:sz w:val="24"/>
          <w:szCs w:val="24"/>
          <w:lang w:eastAsia="en-GB"/>
        </w:rPr>
        <w:t>Proposals must</w:t>
      </w:r>
      <w:r w:rsidRPr="005C28C8">
        <w:rPr>
          <w:rFonts w:ascii="Arial" w:eastAsia="Times New Roman" w:hAnsi="Arial" w:cs="Arial"/>
          <w:b/>
          <w:bCs/>
          <w:sz w:val="24"/>
          <w:szCs w:val="24"/>
          <w:lang w:eastAsia="en-GB"/>
        </w:rPr>
        <w:t xml:space="preserve"> </w:t>
      </w:r>
      <w:r w:rsidRPr="005C28C8">
        <w:rPr>
          <w:rFonts w:ascii="Arial" w:eastAsia="Times New Roman" w:hAnsi="Arial" w:cs="Arial"/>
          <w:b/>
          <w:bCs/>
          <w:sz w:val="24"/>
          <w:szCs w:val="24"/>
          <w:u w:val="single"/>
          <w:lang w:eastAsia="en-GB"/>
        </w:rPr>
        <w:t xml:space="preserve">also </w:t>
      </w:r>
      <w:r w:rsidRPr="00963691">
        <w:rPr>
          <w:rFonts w:ascii="Arial" w:eastAsia="Times New Roman" w:hAnsi="Arial" w:cs="Arial"/>
          <w:sz w:val="24"/>
          <w:szCs w:val="24"/>
          <w:lang w:eastAsia="en-GB"/>
        </w:rPr>
        <w:t>mitigate any adverse impacts on local infrastructure and ecology…</w:t>
      </w:r>
      <w:r w:rsidR="005C28C8">
        <w:rPr>
          <w:rFonts w:ascii="Arial" w:eastAsia="Times New Roman" w:hAnsi="Arial" w:cs="Arial"/>
          <w:b/>
          <w:bCs/>
          <w:sz w:val="24"/>
          <w:szCs w:val="24"/>
          <w:lang w:eastAsia="en-GB"/>
        </w:rPr>
        <w:t xml:space="preserve">” </w:t>
      </w:r>
      <w:r w:rsidR="005C28C8" w:rsidRPr="00963691">
        <w:rPr>
          <w:rFonts w:ascii="Arial" w:eastAsia="Times New Roman" w:hAnsi="Arial" w:cs="Arial"/>
          <w:sz w:val="24"/>
          <w:szCs w:val="24"/>
          <w:lang w:eastAsia="en-GB"/>
        </w:rPr>
        <w:t>“</w:t>
      </w:r>
      <w:r w:rsidRPr="00963691">
        <w:rPr>
          <w:rFonts w:ascii="Arial" w:eastAsia="Times New Roman" w:hAnsi="Arial" w:cs="Arial"/>
          <w:sz w:val="24"/>
          <w:szCs w:val="24"/>
          <w:lang w:eastAsia="en-GB"/>
        </w:rPr>
        <w:t>.</w:t>
      </w:r>
      <w:r w:rsidRPr="00963691">
        <w:rPr>
          <w:rFonts w:ascii="Arial" w:hAnsi="Arial" w:cs="Arial"/>
          <w:sz w:val="24"/>
          <w:szCs w:val="24"/>
        </w:rPr>
        <w:t>….Chichester Harbour AONB/SAC/SPA and Ramsar designations and comply with Policy NE13 (Chichester Harbour AONB) and associated</w:t>
      </w:r>
      <w:r w:rsidRPr="005C28C8">
        <w:rPr>
          <w:rFonts w:ascii="Arial" w:hAnsi="Arial" w:cs="Arial"/>
          <w:b/>
          <w:bCs/>
          <w:sz w:val="24"/>
          <w:szCs w:val="24"/>
        </w:rPr>
        <w:t xml:space="preserve"> </w:t>
      </w:r>
      <w:r w:rsidRPr="00963691">
        <w:rPr>
          <w:rFonts w:ascii="Arial" w:hAnsi="Arial" w:cs="Arial"/>
          <w:b/>
          <w:bCs/>
          <w:strike/>
          <w:sz w:val="24"/>
          <w:szCs w:val="24"/>
        </w:rPr>
        <w:t>AONB</w:t>
      </w:r>
      <w:r w:rsidRPr="005C28C8">
        <w:rPr>
          <w:rFonts w:ascii="Arial" w:hAnsi="Arial" w:cs="Arial"/>
          <w:b/>
          <w:bCs/>
          <w:sz w:val="24"/>
          <w:szCs w:val="24"/>
        </w:rPr>
        <w:t xml:space="preserve"> </w:t>
      </w:r>
      <w:r w:rsidR="005C28C8">
        <w:rPr>
          <w:rFonts w:ascii="Arial" w:hAnsi="Arial" w:cs="Arial"/>
          <w:b/>
          <w:bCs/>
          <w:sz w:val="24"/>
          <w:szCs w:val="24"/>
        </w:rPr>
        <w:t xml:space="preserve">Chichester Harbour </w:t>
      </w:r>
      <w:r w:rsidRPr="00963691">
        <w:rPr>
          <w:rFonts w:ascii="Arial" w:hAnsi="Arial" w:cs="Arial"/>
          <w:sz w:val="24"/>
          <w:szCs w:val="24"/>
        </w:rPr>
        <w:t>Management Plan</w:t>
      </w:r>
      <w:r w:rsidR="005C28C8" w:rsidRPr="00963691">
        <w:rPr>
          <w:rFonts w:ascii="Arial" w:hAnsi="Arial" w:cs="Arial"/>
          <w:sz w:val="24"/>
          <w:szCs w:val="24"/>
        </w:rPr>
        <w:t xml:space="preserve"> and</w:t>
      </w:r>
      <w:r w:rsidR="005C28C8">
        <w:rPr>
          <w:rFonts w:ascii="Arial" w:hAnsi="Arial" w:cs="Arial"/>
          <w:b/>
          <w:bCs/>
          <w:sz w:val="24"/>
          <w:szCs w:val="24"/>
        </w:rPr>
        <w:t xml:space="preserve"> Joint Chichester Harbour AONB </w:t>
      </w:r>
      <w:r w:rsidR="005C28C8" w:rsidRPr="00963691">
        <w:rPr>
          <w:rFonts w:ascii="Arial" w:hAnsi="Arial" w:cs="Arial"/>
          <w:sz w:val="24"/>
          <w:szCs w:val="24"/>
        </w:rPr>
        <w:t>SPD</w:t>
      </w:r>
      <w:r w:rsidRPr="00963691">
        <w:rPr>
          <w:rFonts w:ascii="Arial" w:hAnsi="Arial" w:cs="Arial"/>
          <w:sz w:val="24"/>
          <w:szCs w:val="24"/>
        </w:rPr>
        <w:t>…..</w:t>
      </w:r>
      <w:r w:rsidRPr="00963691">
        <w:rPr>
          <w:rFonts w:ascii="Arial" w:eastAsia="Times New Roman" w:hAnsi="Arial" w:cs="Arial"/>
          <w:sz w:val="24"/>
          <w:szCs w:val="24"/>
          <w:lang w:eastAsia="en-GB"/>
        </w:rPr>
        <w:t>”</w:t>
      </w:r>
    </w:p>
    <w:p w14:paraId="2FA732E0" w14:textId="77777777" w:rsidR="0062057E" w:rsidRDefault="0062057E" w:rsidP="005C28C8">
      <w:pPr>
        <w:jc w:val="both"/>
        <w:rPr>
          <w:rFonts w:ascii="Arial" w:hAnsi="Arial" w:cs="Arial"/>
          <w:b/>
          <w:bCs/>
          <w:color w:val="365F91" w:themeColor="accent1" w:themeShade="BF"/>
          <w:sz w:val="24"/>
          <w:szCs w:val="24"/>
        </w:rPr>
      </w:pPr>
    </w:p>
    <w:p w14:paraId="47585736" w14:textId="77777777" w:rsidR="00495279" w:rsidRPr="005C28C8" w:rsidRDefault="00495279" w:rsidP="005C28C8">
      <w:pPr>
        <w:jc w:val="both"/>
        <w:rPr>
          <w:rFonts w:ascii="Arial" w:hAnsi="Arial" w:cs="Arial"/>
          <w:b/>
          <w:bCs/>
          <w:color w:val="365F91" w:themeColor="accent1" w:themeShade="BF"/>
          <w:sz w:val="24"/>
          <w:szCs w:val="24"/>
        </w:rPr>
      </w:pPr>
    </w:p>
    <w:p w14:paraId="3C5798D0" w14:textId="77777777" w:rsidR="0062057E" w:rsidRPr="001179FB" w:rsidRDefault="001055EF" w:rsidP="001179FB">
      <w:pPr>
        <w:jc w:val="both"/>
        <w:rPr>
          <w:rFonts w:ascii="Arial" w:hAnsi="Arial" w:cs="Arial"/>
          <w:b/>
          <w:bCs/>
          <w:color w:val="365F91" w:themeColor="accent1" w:themeShade="BF"/>
          <w:sz w:val="24"/>
          <w:szCs w:val="24"/>
        </w:rPr>
      </w:pPr>
      <w:hyperlink w:anchor="_Toc125989064" w:history="1">
        <w:r w:rsidR="0062057E" w:rsidRPr="001179FB">
          <w:rPr>
            <w:rFonts w:ascii="Arial" w:hAnsi="Arial" w:cs="Arial"/>
            <w:b/>
            <w:bCs/>
            <w:color w:val="365F91" w:themeColor="accent1" w:themeShade="BF"/>
            <w:sz w:val="24"/>
            <w:szCs w:val="24"/>
          </w:rPr>
          <w:t>Tangmere Strategic Employment Land</w:t>
        </w:r>
        <w:r w:rsidR="0062057E" w:rsidRPr="001179FB">
          <w:rPr>
            <w:rFonts w:ascii="Arial" w:hAnsi="Arial" w:cs="Arial"/>
            <w:b/>
            <w:bCs/>
            <w:webHidden/>
            <w:color w:val="365F91" w:themeColor="accent1" w:themeShade="BF"/>
            <w:sz w:val="24"/>
            <w:szCs w:val="24"/>
          </w:rPr>
          <w:tab/>
        </w:r>
      </w:hyperlink>
    </w:p>
    <w:p w14:paraId="078E2A73" w14:textId="77777777" w:rsidR="0062057E" w:rsidRPr="001179FB" w:rsidRDefault="001055EF" w:rsidP="001179FB">
      <w:pPr>
        <w:jc w:val="both"/>
        <w:rPr>
          <w:rFonts w:ascii="Arial" w:hAnsi="Arial" w:cs="Arial"/>
          <w:b/>
          <w:bCs/>
          <w:color w:val="365F91" w:themeColor="accent1" w:themeShade="BF"/>
          <w:sz w:val="24"/>
          <w:szCs w:val="24"/>
        </w:rPr>
      </w:pPr>
      <w:hyperlink w:anchor="_Toc125989065" w:history="1">
        <w:r w:rsidR="0062057E" w:rsidRPr="001179FB">
          <w:rPr>
            <w:rFonts w:ascii="Arial" w:hAnsi="Arial" w:cs="Arial"/>
            <w:b/>
            <w:bCs/>
            <w:color w:val="365F91" w:themeColor="accent1" w:themeShade="BF"/>
            <w:sz w:val="24"/>
            <w:szCs w:val="24"/>
          </w:rPr>
          <w:t>Policy A19 Land at Chichester Business Park, Tangmere</w:t>
        </w:r>
        <w:r w:rsidR="0062057E" w:rsidRPr="001179FB">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179FB" w14:paraId="1F1A2769" w14:textId="77777777" w:rsidTr="00BD6861">
        <w:tc>
          <w:tcPr>
            <w:tcW w:w="9016" w:type="dxa"/>
            <w:gridSpan w:val="6"/>
            <w:shd w:val="clear" w:color="auto" w:fill="92CDDC" w:themeFill="accent5" w:themeFillTint="99"/>
          </w:tcPr>
          <w:p w14:paraId="73FF2ACE"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 xml:space="preserve">Number of comments received </w:t>
            </w:r>
          </w:p>
        </w:tc>
      </w:tr>
      <w:tr w:rsidR="0062057E" w:rsidRPr="001179FB" w14:paraId="21B551D8" w14:textId="77777777" w:rsidTr="00BD6861">
        <w:tc>
          <w:tcPr>
            <w:tcW w:w="1570" w:type="dxa"/>
          </w:tcPr>
          <w:p w14:paraId="4966A350"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Total:</w:t>
            </w:r>
          </w:p>
        </w:tc>
        <w:tc>
          <w:tcPr>
            <w:tcW w:w="1358" w:type="dxa"/>
          </w:tcPr>
          <w:p w14:paraId="01940870"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3</w:t>
            </w:r>
          </w:p>
        </w:tc>
        <w:tc>
          <w:tcPr>
            <w:tcW w:w="1467" w:type="dxa"/>
          </w:tcPr>
          <w:p w14:paraId="27145208"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Support:</w:t>
            </w:r>
          </w:p>
        </w:tc>
        <w:tc>
          <w:tcPr>
            <w:tcW w:w="1416" w:type="dxa"/>
          </w:tcPr>
          <w:p w14:paraId="519BD03A"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0</w:t>
            </w:r>
          </w:p>
        </w:tc>
        <w:tc>
          <w:tcPr>
            <w:tcW w:w="1669" w:type="dxa"/>
          </w:tcPr>
          <w:p w14:paraId="619025CF"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Object:</w:t>
            </w:r>
          </w:p>
        </w:tc>
        <w:tc>
          <w:tcPr>
            <w:tcW w:w="1536" w:type="dxa"/>
          </w:tcPr>
          <w:p w14:paraId="72076B89"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3</w:t>
            </w:r>
          </w:p>
        </w:tc>
      </w:tr>
    </w:tbl>
    <w:p w14:paraId="441194AC" w14:textId="77777777" w:rsidR="0062057E" w:rsidRPr="001179FB" w:rsidRDefault="0062057E" w:rsidP="001179FB">
      <w:pPr>
        <w:jc w:val="both"/>
        <w:rPr>
          <w:rFonts w:ascii="Arial" w:hAnsi="Arial" w:cs="Arial"/>
          <w:b/>
          <w:bCs/>
          <w:sz w:val="24"/>
          <w:szCs w:val="24"/>
        </w:rPr>
      </w:pPr>
    </w:p>
    <w:p w14:paraId="71817614" w14:textId="77777777" w:rsidR="0062057E" w:rsidRPr="001179FB" w:rsidRDefault="0062057E" w:rsidP="001179FB">
      <w:pPr>
        <w:jc w:val="both"/>
        <w:rPr>
          <w:rFonts w:ascii="Arial" w:hAnsi="Arial" w:cs="Arial"/>
          <w:sz w:val="24"/>
          <w:szCs w:val="24"/>
        </w:rPr>
      </w:pPr>
      <w:r w:rsidRPr="001179FB">
        <w:rPr>
          <w:rFonts w:ascii="Arial" w:hAnsi="Arial" w:cs="Arial"/>
          <w:b/>
          <w:bCs/>
          <w:sz w:val="24"/>
          <w:szCs w:val="24"/>
        </w:rPr>
        <w:t>Comments and CDC response</w:t>
      </w:r>
      <w:r w:rsidRPr="001179FB">
        <w:rPr>
          <w:rFonts w:ascii="Arial" w:hAnsi="Arial" w:cs="Arial"/>
          <w:sz w:val="24"/>
          <w:szCs w:val="24"/>
        </w:rPr>
        <w:t xml:space="preserve"> </w:t>
      </w:r>
    </w:p>
    <w:p w14:paraId="0E9BD72D" w14:textId="77777777" w:rsidR="0062057E" w:rsidRPr="001179FB" w:rsidRDefault="0062057E" w:rsidP="001179FB">
      <w:pPr>
        <w:pStyle w:val="ListParagraph"/>
        <w:numPr>
          <w:ilvl w:val="0"/>
          <w:numId w:val="15"/>
        </w:numPr>
        <w:spacing w:after="0" w:line="240" w:lineRule="auto"/>
        <w:ind w:left="447" w:hanging="425"/>
        <w:jc w:val="both"/>
        <w:rPr>
          <w:rFonts w:ascii="Arial" w:hAnsi="Arial" w:cs="Arial"/>
          <w:sz w:val="24"/>
          <w:szCs w:val="24"/>
        </w:rPr>
      </w:pPr>
      <w:r w:rsidRPr="001179FB">
        <w:rPr>
          <w:rFonts w:ascii="Arial" w:hAnsi="Arial" w:cs="Arial"/>
          <w:sz w:val="24"/>
          <w:szCs w:val="24"/>
        </w:rPr>
        <w:t xml:space="preserve">National Highways raised concerns regarding traffic generation from B8 uses. </w:t>
      </w:r>
    </w:p>
    <w:p w14:paraId="0B9AA135" w14:textId="77777777" w:rsidR="0062057E" w:rsidRPr="001179FB" w:rsidRDefault="0062057E" w:rsidP="001179FB">
      <w:pPr>
        <w:pStyle w:val="ListParagraph"/>
        <w:numPr>
          <w:ilvl w:val="0"/>
          <w:numId w:val="15"/>
        </w:numPr>
        <w:spacing w:after="0" w:line="240" w:lineRule="auto"/>
        <w:ind w:left="447" w:hanging="425"/>
        <w:jc w:val="both"/>
        <w:rPr>
          <w:rFonts w:ascii="Arial" w:hAnsi="Arial" w:cs="Arial"/>
          <w:sz w:val="24"/>
          <w:szCs w:val="24"/>
        </w:rPr>
      </w:pPr>
      <w:r w:rsidRPr="001179FB">
        <w:rPr>
          <w:rFonts w:ascii="Arial" w:hAnsi="Arial" w:cs="Arial"/>
          <w:sz w:val="24"/>
          <w:szCs w:val="24"/>
        </w:rPr>
        <w:t xml:space="preserve">GoVia Thameslink Railway raised that development must be dependent on provision of walking and cycling routes through to the Tangmere SDL, along with providing a bus for employees. </w:t>
      </w:r>
    </w:p>
    <w:p w14:paraId="46272926" w14:textId="77777777" w:rsidR="0062057E" w:rsidRPr="001179FB" w:rsidRDefault="0062057E" w:rsidP="001179FB">
      <w:pPr>
        <w:pStyle w:val="ListParagraph"/>
        <w:numPr>
          <w:ilvl w:val="0"/>
          <w:numId w:val="15"/>
        </w:numPr>
        <w:spacing w:after="0" w:line="240" w:lineRule="auto"/>
        <w:ind w:left="447" w:hanging="425"/>
        <w:jc w:val="both"/>
        <w:rPr>
          <w:rFonts w:ascii="Arial" w:hAnsi="Arial" w:cs="Arial"/>
          <w:sz w:val="24"/>
          <w:szCs w:val="24"/>
        </w:rPr>
      </w:pPr>
      <w:r w:rsidRPr="001179FB">
        <w:rPr>
          <w:rFonts w:ascii="Arial" w:hAnsi="Arial" w:cs="Arial"/>
          <w:sz w:val="24"/>
          <w:szCs w:val="24"/>
        </w:rPr>
        <w:lastRenderedPageBreak/>
        <w:t>Sussex Wildlife Trust raised concerns about not having information to support development in the location in relation to biodiversity impacts.</w:t>
      </w:r>
    </w:p>
    <w:p w14:paraId="676267CD" w14:textId="77777777" w:rsidR="0062057E" w:rsidRPr="001179FB" w:rsidRDefault="0062057E" w:rsidP="001179FB">
      <w:pPr>
        <w:spacing w:after="0" w:line="240" w:lineRule="auto"/>
        <w:jc w:val="both"/>
        <w:rPr>
          <w:rFonts w:ascii="Arial" w:hAnsi="Arial" w:cs="Arial"/>
          <w:sz w:val="24"/>
          <w:szCs w:val="24"/>
        </w:rPr>
      </w:pPr>
    </w:p>
    <w:p w14:paraId="45350AE0" w14:textId="77777777" w:rsidR="0062057E" w:rsidRPr="001179FB" w:rsidRDefault="0062057E" w:rsidP="001179FB">
      <w:pPr>
        <w:spacing w:after="0" w:line="240" w:lineRule="auto"/>
        <w:jc w:val="both"/>
        <w:rPr>
          <w:rFonts w:ascii="Arial" w:hAnsi="Arial" w:cs="Arial"/>
          <w:sz w:val="24"/>
          <w:szCs w:val="24"/>
        </w:rPr>
      </w:pPr>
      <w:r w:rsidRPr="001179FB">
        <w:rPr>
          <w:rFonts w:ascii="Arial" w:hAnsi="Arial" w:cs="Arial"/>
          <w:sz w:val="24"/>
          <w:szCs w:val="24"/>
        </w:rPr>
        <w:t xml:space="preserve">The council is satisfied that the Policy is sound. The policy is carried forward from the adopted plan and the site is under construction with individual plots already in use. Site suitability was assessed at the Local Plan examination and further through the development management process with planning applications on site.  </w:t>
      </w:r>
    </w:p>
    <w:p w14:paraId="344017E2" w14:textId="77777777" w:rsidR="00327D22" w:rsidRDefault="00327D22" w:rsidP="00327D22">
      <w:pPr>
        <w:rPr>
          <w:rFonts w:ascii="Arial" w:hAnsi="Arial" w:cs="Arial"/>
          <w:b/>
          <w:bCs/>
          <w:color w:val="365F91" w:themeColor="accent1" w:themeShade="BF"/>
          <w:sz w:val="24"/>
          <w:szCs w:val="24"/>
        </w:rPr>
      </w:pPr>
    </w:p>
    <w:p w14:paraId="325C5E95" w14:textId="77777777" w:rsidR="00495279" w:rsidRDefault="00495279" w:rsidP="00327D22">
      <w:pPr>
        <w:rPr>
          <w:rFonts w:ascii="Arial" w:hAnsi="Arial" w:cs="Arial"/>
          <w:b/>
          <w:bCs/>
          <w:color w:val="365F91" w:themeColor="accent1" w:themeShade="BF"/>
          <w:sz w:val="24"/>
          <w:szCs w:val="24"/>
        </w:rPr>
      </w:pPr>
    </w:p>
    <w:p w14:paraId="51EC5EE5" w14:textId="14CDBFB4" w:rsidR="0062057E" w:rsidRPr="001179FB" w:rsidRDefault="001055EF" w:rsidP="00327D22">
      <w:pPr>
        <w:rPr>
          <w:rFonts w:ascii="Arial" w:hAnsi="Arial" w:cs="Arial"/>
          <w:b/>
          <w:bCs/>
          <w:color w:val="365F91" w:themeColor="accent1" w:themeShade="BF"/>
          <w:sz w:val="24"/>
          <w:szCs w:val="24"/>
        </w:rPr>
      </w:pPr>
      <w:hyperlink w:anchor="_Toc125989066" w:history="1">
        <w:r w:rsidR="0062057E" w:rsidRPr="001179FB">
          <w:rPr>
            <w:rFonts w:ascii="Arial" w:hAnsi="Arial" w:cs="Arial"/>
            <w:b/>
            <w:bCs/>
            <w:color w:val="365F91" w:themeColor="accent1" w:themeShade="BF"/>
            <w:sz w:val="24"/>
            <w:szCs w:val="24"/>
          </w:rPr>
          <w:t>Land south of Bognor Road</w:t>
        </w:r>
        <w:r w:rsidR="0062057E" w:rsidRPr="001179FB">
          <w:rPr>
            <w:rFonts w:ascii="Arial" w:hAnsi="Arial" w:cs="Arial"/>
            <w:b/>
            <w:bCs/>
            <w:webHidden/>
            <w:color w:val="365F91" w:themeColor="accent1" w:themeShade="BF"/>
            <w:sz w:val="24"/>
            <w:szCs w:val="24"/>
          </w:rPr>
          <w:tab/>
        </w:r>
      </w:hyperlink>
    </w:p>
    <w:p w14:paraId="740162DC" w14:textId="77777777" w:rsidR="0062057E" w:rsidRPr="001179FB" w:rsidRDefault="001055EF" w:rsidP="001179FB">
      <w:pPr>
        <w:jc w:val="both"/>
        <w:rPr>
          <w:rFonts w:ascii="Arial" w:hAnsi="Arial" w:cs="Arial"/>
          <w:b/>
          <w:bCs/>
          <w:color w:val="365F91" w:themeColor="accent1" w:themeShade="BF"/>
          <w:sz w:val="24"/>
          <w:szCs w:val="24"/>
        </w:rPr>
      </w:pPr>
      <w:hyperlink w:anchor="_Toc125989067" w:history="1">
        <w:r w:rsidR="0062057E" w:rsidRPr="001179FB">
          <w:rPr>
            <w:rFonts w:ascii="Arial" w:hAnsi="Arial" w:cs="Arial"/>
            <w:b/>
            <w:bCs/>
            <w:color w:val="365F91" w:themeColor="accent1" w:themeShade="BF"/>
            <w:sz w:val="24"/>
            <w:szCs w:val="24"/>
          </w:rPr>
          <w:t>Policy A20 Land South of Bognor Road</w:t>
        </w:r>
        <w:r w:rsidR="0062057E" w:rsidRPr="001179FB">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179FB" w14:paraId="061E8623" w14:textId="77777777" w:rsidTr="00BD6861">
        <w:tc>
          <w:tcPr>
            <w:tcW w:w="9016" w:type="dxa"/>
            <w:gridSpan w:val="6"/>
            <w:shd w:val="clear" w:color="auto" w:fill="92CDDC" w:themeFill="accent5" w:themeFillTint="99"/>
          </w:tcPr>
          <w:p w14:paraId="743A92CC"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 xml:space="preserve">Number of comments received </w:t>
            </w:r>
          </w:p>
        </w:tc>
      </w:tr>
      <w:tr w:rsidR="0062057E" w:rsidRPr="001179FB" w14:paraId="78F0CF15" w14:textId="77777777" w:rsidTr="00BD6861">
        <w:tc>
          <w:tcPr>
            <w:tcW w:w="1570" w:type="dxa"/>
          </w:tcPr>
          <w:p w14:paraId="5C0CA117"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Total:</w:t>
            </w:r>
          </w:p>
        </w:tc>
        <w:tc>
          <w:tcPr>
            <w:tcW w:w="1358" w:type="dxa"/>
          </w:tcPr>
          <w:p w14:paraId="6B8CC7EB"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6</w:t>
            </w:r>
          </w:p>
        </w:tc>
        <w:tc>
          <w:tcPr>
            <w:tcW w:w="1467" w:type="dxa"/>
          </w:tcPr>
          <w:p w14:paraId="12DE770A"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Support:</w:t>
            </w:r>
          </w:p>
        </w:tc>
        <w:tc>
          <w:tcPr>
            <w:tcW w:w="1416" w:type="dxa"/>
          </w:tcPr>
          <w:p w14:paraId="7B896710"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1</w:t>
            </w:r>
          </w:p>
        </w:tc>
        <w:tc>
          <w:tcPr>
            <w:tcW w:w="1669" w:type="dxa"/>
          </w:tcPr>
          <w:p w14:paraId="6143C600"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Object:</w:t>
            </w:r>
          </w:p>
        </w:tc>
        <w:tc>
          <w:tcPr>
            <w:tcW w:w="1536" w:type="dxa"/>
          </w:tcPr>
          <w:p w14:paraId="000FCB24" w14:textId="77777777" w:rsidR="0062057E" w:rsidRPr="001179FB" w:rsidRDefault="0062057E" w:rsidP="001179FB">
            <w:pPr>
              <w:jc w:val="both"/>
              <w:rPr>
                <w:rFonts w:ascii="Arial" w:hAnsi="Arial" w:cs="Arial"/>
                <w:b/>
                <w:bCs/>
                <w:sz w:val="24"/>
                <w:szCs w:val="24"/>
              </w:rPr>
            </w:pPr>
            <w:r w:rsidRPr="001179FB">
              <w:rPr>
                <w:rFonts w:ascii="Arial" w:hAnsi="Arial" w:cs="Arial"/>
                <w:b/>
                <w:bCs/>
                <w:sz w:val="24"/>
                <w:szCs w:val="24"/>
              </w:rPr>
              <w:t>5</w:t>
            </w:r>
          </w:p>
        </w:tc>
      </w:tr>
    </w:tbl>
    <w:p w14:paraId="494562DF" w14:textId="77777777" w:rsidR="0062057E" w:rsidRPr="001179FB" w:rsidRDefault="0062057E" w:rsidP="001179FB">
      <w:pPr>
        <w:jc w:val="both"/>
        <w:rPr>
          <w:rFonts w:ascii="Arial" w:hAnsi="Arial" w:cs="Arial"/>
          <w:b/>
          <w:bCs/>
          <w:sz w:val="24"/>
          <w:szCs w:val="24"/>
        </w:rPr>
      </w:pPr>
    </w:p>
    <w:p w14:paraId="05EEF170" w14:textId="77777777" w:rsidR="0062057E" w:rsidRPr="001179FB" w:rsidRDefault="0062057E" w:rsidP="001179FB">
      <w:pPr>
        <w:jc w:val="both"/>
        <w:rPr>
          <w:rFonts w:ascii="Arial" w:hAnsi="Arial" w:cs="Arial"/>
          <w:sz w:val="24"/>
          <w:szCs w:val="24"/>
        </w:rPr>
      </w:pPr>
      <w:r w:rsidRPr="001179FB">
        <w:rPr>
          <w:rFonts w:ascii="Arial" w:hAnsi="Arial" w:cs="Arial"/>
          <w:b/>
          <w:bCs/>
          <w:sz w:val="24"/>
          <w:szCs w:val="24"/>
        </w:rPr>
        <w:t>Comments and CDC response</w:t>
      </w:r>
      <w:r w:rsidRPr="001179FB">
        <w:rPr>
          <w:rFonts w:ascii="Arial" w:hAnsi="Arial" w:cs="Arial"/>
          <w:sz w:val="24"/>
          <w:szCs w:val="24"/>
        </w:rPr>
        <w:t xml:space="preserve"> </w:t>
      </w:r>
    </w:p>
    <w:p w14:paraId="3AB102CC" w14:textId="77777777" w:rsidR="0062057E" w:rsidRPr="001179FB" w:rsidRDefault="0062057E" w:rsidP="001179FB">
      <w:pPr>
        <w:pStyle w:val="ListParagraph"/>
        <w:numPr>
          <w:ilvl w:val="0"/>
          <w:numId w:val="21"/>
        </w:numPr>
        <w:spacing w:after="160" w:line="259" w:lineRule="auto"/>
        <w:jc w:val="both"/>
        <w:rPr>
          <w:rFonts w:ascii="Arial" w:hAnsi="Arial" w:cs="Arial"/>
          <w:sz w:val="24"/>
          <w:szCs w:val="24"/>
        </w:rPr>
      </w:pPr>
      <w:r w:rsidRPr="001179FB">
        <w:rPr>
          <w:rFonts w:ascii="Arial" w:hAnsi="Arial" w:cs="Arial"/>
          <w:sz w:val="24"/>
          <w:szCs w:val="24"/>
        </w:rPr>
        <w:t>A site promoter proposes their site as an alternative.</w:t>
      </w:r>
    </w:p>
    <w:p w14:paraId="33C50CEC" w14:textId="77777777" w:rsidR="0062057E" w:rsidRPr="001179FB" w:rsidRDefault="0062057E" w:rsidP="001179FB">
      <w:pPr>
        <w:pStyle w:val="ListParagraph"/>
        <w:numPr>
          <w:ilvl w:val="0"/>
          <w:numId w:val="21"/>
        </w:numPr>
        <w:spacing w:after="160" w:line="259" w:lineRule="auto"/>
        <w:jc w:val="both"/>
        <w:rPr>
          <w:rFonts w:ascii="Arial" w:hAnsi="Arial" w:cs="Arial"/>
          <w:sz w:val="24"/>
          <w:szCs w:val="24"/>
        </w:rPr>
      </w:pPr>
      <w:r w:rsidRPr="001179FB">
        <w:rPr>
          <w:rFonts w:ascii="Arial" w:hAnsi="Arial" w:cs="Arial"/>
          <w:sz w:val="24"/>
          <w:szCs w:val="24"/>
        </w:rPr>
        <w:t>National Highways note that delivery is dependent on realignment of Vinnetrow Road and works to Bognor roundabout.</w:t>
      </w:r>
    </w:p>
    <w:p w14:paraId="298D9825" w14:textId="666B0A86" w:rsidR="0062057E" w:rsidRPr="001179FB" w:rsidRDefault="0062057E" w:rsidP="001179FB">
      <w:pPr>
        <w:pStyle w:val="ListParagraph"/>
        <w:numPr>
          <w:ilvl w:val="0"/>
          <w:numId w:val="21"/>
        </w:numPr>
        <w:spacing w:after="160" w:line="259" w:lineRule="auto"/>
        <w:jc w:val="both"/>
        <w:rPr>
          <w:rFonts w:ascii="Arial" w:hAnsi="Arial" w:cs="Arial"/>
          <w:sz w:val="24"/>
          <w:szCs w:val="24"/>
        </w:rPr>
      </w:pPr>
      <w:r w:rsidRPr="001179FB">
        <w:rPr>
          <w:rFonts w:ascii="Arial" w:hAnsi="Arial" w:cs="Arial"/>
          <w:sz w:val="24"/>
          <w:szCs w:val="24"/>
        </w:rPr>
        <w:t>Govia Thamelink suggest additional/revised wording requiring active travel links to the rail station and residential areas, including a bridge and bus lanes.</w:t>
      </w:r>
    </w:p>
    <w:p w14:paraId="38129830" w14:textId="77777777" w:rsidR="0062057E" w:rsidRPr="001179FB" w:rsidRDefault="0062057E" w:rsidP="001179FB">
      <w:pPr>
        <w:pStyle w:val="ListParagraph"/>
        <w:numPr>
          <w:ilvl w:val="0"/>
          <w:numId w:val="21"/>
        </w:numPr>
        <w:spacing w:after="160" w:line="259" w:lineRule="auto"/>
        <w:jc w:val="both"/>
        <w:rPr>
          <w:rFonts w:ascii="Arial" w:hAnsi="Arial" w:cs="Arial"/>
          <w:sz w:val="24"/>
          <w:szCs w:val="24"/>
        </w:rPr>
      </w:pPr>
      <w:r w:rsidRPr="001179FB">
        <w:rPr>
          <w:rFonts w:ascii="Arial" w:hAnsi="Arial" w:cs="Arial"/>
          <w:sz w:val="24"/>
          <w:szCs w:val="24"/>
        </w:rPr>
        <w:t xml:space="preserve">Sussex Wildlife Trust suggest a correction to the description of Chichester Gravel Pits and Leythorne Meadows. </w:t>
      </w:r>
    </w:p>
    <w:p w14:paraId="3C652D9F" w14:textId="77777777" w:rsidR="0062057E" w:rsidRPr="001179FB" w:rsidRDefault="0062057E" w:rsidP="001179FB">
      <w:pPr>
        <w:pStyle w:val="ListParagraph"/>
        <w:numPr>
          <w:ilvl w:val="0"/>
          <w:numId w:val="21"/>
        </w:numPr>
        <w:spacing w:after="160" w:line="259" w:lineRule="auto"/>
        <w:jc w:val="both"/>
        <w:rPr>
          <w:rFonts w:ascii="Arial" w:hAnsi="Arial" w:cs="Arial"/>
          <w:sz w:val="24"/>
          <w:szCs w:val="24"/>
        </w:rPr>
      </w:pPr>
      <w:r w:rsidRPr="001179FB">
        <w:rPr>
          <w:rFonts w:ascii="Arial" w:hAnsi="Arial" w:cs="Arial"/>
          <w:sz w:val="24"/>
          <w:szCs w:val="24"/>
        </w:rPr>
        <w:t xml:space="preserve">WSCC want more flexibility about the delivery of travelling showpeople’s plots. </w:t>
      </w:r>
    </w:p>
    <w:p w14:paraId="109411D8" w14:textId="77777777" w:rsidR="0062057E" w:rsidRPr="001179FB" w:rsidRDefault="0062057E" w:rsidP="001179FB">
      <w:pPr>
        <w:jc w:val="both"/>
        <w:rPr>
          <w:rFonts w:ascii="Arial" w:hAnsi="Arial" w:cs="Arial"/>
          <w:sz w:val="24"/>
          <w:szCs w:val="24"/>
        </w:rPr>
      </w:pPr>
      <w:r w:rsidRPr="001179FB">
        <w:rPr>
          <w:rFonts w:ascii="Arial" w:hAnsi="Arial" w:cs="Arial"/>
          <w:sz w:val="24"/>
          <w:szCs w:val="24"/>
        </w:rPr>
        <w:t xml:space="preserve">In response to the representations – Policies T1 and T2 require measures to avoid and reduce need to travel by car.  The detailed suggestions from Govia are beyond the scope of the Local Plan and for the county council as highway authority. The policy already refers to the realignment of Vinnetrow Road and a bus lane. </w:t>
      </w:r>
    </w:p>
    <w:p w14:paraId="1B7D4039" w14:textId="77777777" w:rsidR="0062057E" w:rsidRPr="001179FB" w:rsidRDefault="0062057E" w:rsidP="001179FB">
      <w:pPr>
        <w:jc w:val="both"/>
        <w:rPr>
          <w:rFonts w:ascii="Arial" w:hAnsi="Arial" w:cs="Arial"/>
          <w:sz w:val="24"/>
          <w:szCs w:val="24"/>
        </w:rPr>
      </w:pPr>
      <w:r w:rsidRPr="001179FB">
        <w:rPr>
          <w:rFonts w:ascii="Arial" w:hAnsi="Arial" w:cs="Arial"/>
          <w:sz w:val="24"/>
          <w:szCs w:val="24"/>
        </w:rPr>
        <w:t xml:space="preserve">Changes to wording in relation to Minerals and Waste which have been agreed with WSCC are proposed for consistency. </w:t>
      </w:r>
    </w:p>
    <w:p w14:paraId="65DEAB05" w14:textId="77777777" w:rsidR="0062057E" w:rsidRPr="001179FB" w:rsidRDefault="0062057E" w:rsidP="001179FB">
      <w:pPr>
        <w:spacing w:after="0" w:line="240" w:lineRule="auto"/>
        <w:jc w:val="both"/>
        <w:rPr>
          <w:rFonts w:ascii="Arial" w:hAnsi="Arial" w:cs="Arial"/>
          <w:sz w:val="24"/>
          <w:szCs w:val="24"/>
        </w:rPr>
      </w:pPr>
      <w:r w:rsidRPr="001179FB">
        <w:rPr>
          <w:rFonts w:ascii="Arial" w:hAnsi="Arial" w:cs="Arial"/>
          <w:sz w:val="24"/>
          <w:szCs w:val="24"/>
        </w:rPr>
        <w:t>Supporting text and policy proposed to be modified as follows:</w:t>
      </w:r>
    </w:p>
    <w:p w14:paraId="2A53D9C6" w14:textId="77777777" w:rsidR="0062057E" w:rsidRPr="001179FB" w:rsidRDefault="0062057E" w:rsidP="001179FB">
      <w:pPr>
        <w:spacing w:after="0" w:line="240" w:lineRule="auto"/>
        <w:jc w:val="both"/>
        <w:rPr>
          <w:rFonts w:ascii="Arial" w:hAnsi="Arial" w:cs="Arial"/>
          <w:sz w:val="24"/>
          <w:szCs w:val="24"/>
        </w:rPr>
      </w:pPr>
    </w:p>
    <w:p w14:paraId="6DD65D8A" w14:textId="77777777" w:rsidR="0062057E" w:rsidRPr="001179FB" w:rsidRDefault="0062057E" w:rsidP="001179FB">
      <w:pPr>
        <w:jc w:val="both"/>
        <w:rPr>
          <w:rFonts w:ascii="Arial" w:hAnsi="Arial" w:cs="Arial"/>
          <w:b/>
          <w:bCs/>
          <w:sz w:val="24"/>
          <w:szCs w:val="24"/>
          <w:u w:val="single"/>
        </w:rPr>
      </w:pPr>
      <w:r w:rsidRPr="001179FB">
        <w:rPr>
          <w:rFonts w:ascii="Arial" w:hAnsi="Arial" w:cs="Arial"/>
          <w:sz w:val="24"/>
          <w:szCs w:val="24"/>
        </w:rPr>
        <w:t>In para 10.83 – replace “</w:t>
      </w:r>
      <w:r w:rsidRPr="00963691">
        <w:rPr>
          <w:rFonts w:ascii="Arial" w:hAnsi="Arial" w:cs="Arial"/>
          <w:strike/>
          <w:sz w:val="24"/>
          <w:szCs w:val="24"/>
        </w:rPr>
        <w:t>SNCI</w:t>
      </w:r>
      <w:r w:rsidRPr="001179FB">
        <w:rPr>
          <w:rFonts w:ascii="Arial" w:hAnsi="Arial" w:cs="Arial"/>
          <w:sz w:val="24"/>
          <w:szCs w:val="24"/>
        </w:rPr>
        <w:t>” with “</w:t>
      </w:r>
      <w:r w:rsidRPr="001179FB">
        <w:rPr>
          <w:rFonts w:ascii="Arial" w:hAnsi="Arial" w:cs="Arial"/>
          <w:b/>
          <w:bCs/>
          <w:sz w:val="24"/>
          <w:szCs w:val="24"/>
          <w:u w:val="single"/>
        </w:rPr>
        <w:t>Local Wildlife Site (LWS)</w:t>
      </w:r>
      <w:r w:rsidRPr="00963691">
        <w:rPr>
          <w:rFonts w:ascii="Arial" w:hAnsi="Arial" w:cs="Arial"/>
          <w:sz w:val="24"/>
          <w:szCs w:val="24"/>
        </w:rPr>
        <w:t>.”</w:t>
      </w:r>
    </w:p>
    <w:p w14:paraId="53CF6474" w14:textId="77777777" w:rsidR="0062057E" w:rsidRPr="001179FB" w:rsidRDefault="0062057E" w:rsidP="001179FB">
      <w:pPr>
        <w:jc w:val="both"/>
        <w:rPr>
          <w:rFonts w:ascii="Arial" w:hAnsi="Arial" w:cs="Arial"/>
          <w:sz w:val="24"/>
          <w:szCs w:val="24"/>
        </w:rPr>
      </w:pPr>
      <w:r w:rsidRPr="001179FB">
        <w:rPr>
          <w:rFonts w:ascii="Arial" w:hAnsi="Arial" w:cs="Arial"/>
          <w:sz w:val="24"/>
          <w:szCs w:val="24"/>
        </w:rPr>
        <w:t>Replace the last bullet of para 10.87 with:</w:t>
      </w:r>
    </w:p>
    <w:p w14:paraId="564D9094" w14:textId="77777777" w:rsidR="0062057E" w:rsidRPr="001179FB" w:rsidRDefault="0062057E" w:rsidP="001179FB">
      <w:pPr>
        <w:numPr>
          <w:ilvl w:val="0"/>
          <w:numId w:val="37"/>
        </w:numPr>
        <w:spacing w:after="160" w:line="259" w:lineRule="auto"/>
        <w:jc w:val="both"/>
        <w:rPr>
          <w:rFonts w:ascii="Arial" w:hAnsi="Arial" w:cs="Arial"/>
          <w:b/>
          <w:bCs/>
          <w:sz w:val="24"/>
          <w:szCs w:val="24"/>
          <w:u w:val="single"/>
        </w:rPr>
      </w:pPr>
      <w:r w:rsidRPr="001179FB">
        <w:rPr>
          <w:rFonts w:ascii="Arial" w:hAnsi="Arial" w:cs="Arial"/>
          <w:b/>
          <w:bCs/>
          <w:sz w:val="24"/>
          <w:szCs w:val="24"/>
          <w:u w:val="single"/>
        </w:rPr>
        <w:t>Account should be taken of the West Sussex Joint Minerals Local Plan and associated Minerals and Waste Safeguarding Guidance, in relation to the site being within a defined Minerals Safeguarding Area.</w:t>
      </w:r>
    </w:p>
    <w:p w14:paraId="78B060D1" w14:textId="77777777" w:rsidR="0062057E" w:rsidRPr="001179FB" w:rsidRDefault="0062057E" w:rsidP="001179FB">
      <w:pPr>
        <w:numPr>
          <w:ilvl w:val="0"/>
          <w:numId w:val="37"/>
        </w:numPr>
        <w:spacing w:after="160" w:line="259" w:lineRule="auto"/>
        <w:jc w:val="both"/>
        <w:rPr>
          <w:rFonts w:ascii="Arial" w:hAnsi="Arial" w:cs="Arial"/>
          <w:b/>
          <w:bCs/>
          <w:sz w:val="24"/>
          <w:szCs w:val="24"/>
          <w:u w:val="single"/>
        </w:rPr>
      </w:pPr>
      <w:r w:rsidRPr="001179FB">
        <w:rPr>
          <w:rFonts w:ascii="Arial" w:hAnsi="Arial" w:cs="Arial"/>
          <w:b/>
          <w:bCs/>
          <w:sz w:val="24"/>
          <w:szCs w:val="24"/>
          <w:u w:val="single"/>
        </w:rPr>
        <w:t xml:space="preserve">Account should be taken of the West Sussex Waste Local Plan and associated guidance in relation to the safeguarding policy W2. </w:t>
      </w:r>
    </w:p>
    <w:p w14:paraId="217F3713" w14:textId="77777777" w:rsidR="0062057E" w:rsidRPr="001179FB" w:rsidRDefault="0062057E" w:rsidP="001179FB">
      <w:pPr>
        <w:jc w:val="both"/>
        <w:rPr>
          <w:rFonts w:ascii="Arial" w:hAnsi="Arial" w:cs="Arial"/>
          <w:sz w:val="24"/>
          <w:szCs w:val="24"/>
        </w:rPr>
      </w:pPr>
      <w:r w:rsidRPr="001179FB">
        <w:rPr>
          <w:rFonts w:ascii="Arial" w:hAnsi="Arial" w:cs="Arial"/>
          <w:sz w:val="24"/>
          <w:szCs w:val="24"/>
        </w:rPr>
        <w:t>Amend the first paragraph of the policy to read:</w:t>
      </w:r>
    </w:p>
    <w:p w14:paraId="2870A534" w14:textId="77777777" w:rsidR="0062057E" w:rsidRPr="001179FB" w:rsidRDefault="0062057E" w:rsidP="001179FB">
      <w:pPr>
        <w:jc w:val="both"/>
        <w:rPr>
          <w:rFonts w:ascii="Arial" w:hAnsi="Arial" w:cs="Arial"/>
          <w:sz w:val="24"/>
          <w:szCs w:val="24"/>
        </w:rPr>
      </w:pPr>
      <w:r w:rsidRPr="001179FB">
        <w:rPr>
          <w:rFonts w:ascii="Arial" w:hAnsi="Arial" w:cs="Arial"/>
          <w:sz w:val="24"/>
          <w:szCs w:val="24"/>
        </w:rPr>
        <w:lastRenderedPageBreak/>
        <w:t>A 19.5ha site is allocated for:</w:t>
      </w:r>
    </w:p>
    <w:p w14:paraId="047E7271" w14:textId="77777777" w:rsidR="0062057E" w:rsidRPr="001179FB" w:rsidRDefault="0062057E" w:rsidP="001179FB">
      <w:pPr>
        <w:numPr>
          <w:ilvl w:val="0"/>
          <w:numId w:val="38"/>
        </w:numPr>
        <w:spacing w:after="160" w:line="259" w:lineRule="auto"/>
        <w:jc w:val="both"/>
        <w:rPr>
          <w:rFonts w:ascii="Arial" w:hAnsi="Arial" w:cs="Arial"/>
          <w:sz w:val="24"/>
          <w:szCs w:val="24"/>
        </w:rPr>
      </w:pPr>
      <w:r w:rsidRPr="001179FB">
        <w:rPr>
          <w:rFonts w:ascii="Arial" w:hAnsi="Arial" w:cs="Arial"/>
          <w:sz w:val="24"/>
          <w:szCs w:val="24"/>
        </w:rPr>
        <w:t>employment uses, to accommodate at least 28,000sqm of employment floorspace, and</w:t>
      </w:r>
    </w:p>
    <w:p w14:paraId="01F91586" w14:textId="448F59AC" w:rsidR="0062057E" w:rsidRPr="001179FB" w:rsidRDefault="0062057E" w:rsidP="001179FB">
      <w:pPr>
        <w:numPr>
          <w:ilvl w:val="0"/>
          <w:numId w:val="38"/>
        </w:numPr>
        <w:spacing w:after="160" w:line="259" w:lineRule="auto"/>
        <w:jc w:val="both"/>
        <w:rPr>
          <w:rFonts w:ascii="Arial" w:hAnsi="Arial" w:cs="Arial"/>
          <w:sz w:val="24"/>
          <w:szCs w:val="24"/>
        </w:rPr>
      </w:pPr>
      <w:r w:rsidRPr="001179FB">
        <w:rPr>
          <w:rFonts w:ascii="Arial" w:hAnsi="Arial" w:cs="Arial"/>
          <w:sz w:val="24"/>
          <w:szCs w:val="24"/>
        </w:rPr>
        <w:t xml:space="preserve">5 plots for travelling showpeople </w:t>
      </w:r>
      <w:r w:rsidRPr="001179FB">
        <w:rPr>
          <w:rFonts w:ascii="Arial" w:hAnsi="Arial" w:cs="Arial"/>
          <w:b/>
          <w:bCs/>
          <w:sz w:val="24"/>
          <w:szCs w:val="24"/>
          <w:u w:val="single"/>
        </w:rPr>
        <w:t>(if there remains a need for plots at the time of the determination of the planning application)</w:t>
      </w:r>
      <w:r w:rsidRPr="001179FB">
        <w:rPr>
          <w:rFonts w:ascii="Arial" w:hAnsi="Arial" w:cs="Arial"/>
          <w:sz w:val="24"/>
          <w:szCs w:val="24"/>
        </w:rPr>
        <w:t xml:space="preserve"> with </w:t>
      </w:r>
      <w:r w:rsidRPr="001179FB">
        <w:rPr>
          <w:rFonts w:ascii="Arial" w:hAnsi="Arial" w:cs="Arial"/>
          <w:b/>
          <w:bCs/>
          <w:sz w:val="24"/>
          <w:szCs w:val="24"/>
          <w:u w:val="single"/>
        </w:rPr>
        <w:t>adequate</w:t>
      </w:r>
      <w:r w:rsidRPr="001179FB">
        <w:rPr>
          <w:rFonts w:ascii="Arial" w:hAnsi="Arial" w:cs="Arial"/>
          <w:strike/>
          <w:sz w:val="24"/>
          <w:szCs w:val="24"/>
        </w:rPr>
        <w:t>1ha</w:t>
      </w:r>
      <w:r w:rsidR="001179FB">
        <w:rPr>
          <w:rFonts w:ascii="Arial" w:hAnsi="Arial" w:cs="Arial"/>
          <w:strike/>
          <w:sz w:val="24"/>
          <w:szCs w:val="24"/>
        </w:rPr>
        <w:t xml:space="preserve"> of</w:t>
      </w:r>
      <w:r w:rsidRPr="001179FB">
        <w:rPr>
          <w:rFonts w:ascii="Arial" w:hAnsi="Arial" w:cs="Arial"/>
          <w:sz w:val="24"/>
          <w:szCs w:val="24"/>
        </w:rPr>
        <w:t xml:space="preserve"> ancillary storage</w:t>
      </w:r>
      <w:r w:rsidR="001179FB">
        <w:rPr>
          <w:rFonts w:ascii="Arial" w:hAnsi="Arial" w:cs="Arial"/>
          <w:sz w:val="24"/>
          <w:szCs w:val="24"/>
        </w:rPr>
        <w:t xml:space="preserve"> </w:t>
      </w:r>
      <w:r w:rsidR="001179FB">
        <w:rPr>
          <w:rFonts w:ascii="Arial" w:hAnsi="Arial" w:cs="Arial"/>
          <w:strike/>
          <w:sz w:val="24"/>
          <w:szCs w:val="24"/>
        </w:rPr>
        <w:t>requirements</w:t>
      </w:r>
      <w:r w:rsidRPr="001179FB">
        <w:rPr>
          <w:rFonts w:ascii="Arial" w:hAnsi="Arial" w:cs="Arial"/>
          <w:sz w:val="24"/>
          <w:szCs w:val="24"/>
        </w:rPr>
        <w:t xml:space="preserve">. </w:t>
      </w:r>
    </w:p>
    <w:p w14:paraId="6D59B0C0" w14:textId="4A6FF061" w:rsidR="0062057E" w:rsidRPr="001179FB" w:rsidRDefault="0062057E" w:rsidP="001179FB">
      <w:pPr>
        <w:jc w:val="both"/>
        <w:rPr>
          <w:rFonts w:ascii="Arial" w:hAnsi="Arial" w:cs="Arial"/>
          <w:sz w:val="24"/>
          <w:szCs w:val="24"/>
        </w:rPr>
      </w:pPr>
      <w:r w:rsidRPr="001179FB">
        <w:rPr>
          <w:rFonts w:ascii="Arial" w:hAnsi="Arial" w:cs="Arial"/>
          <w:sz w:val="24"/>
          <w:szCs w:val="24"/>
        </w:rPr>
        <w:t xml:space="preserve">In </w:t>
      </w:r>
      <w:r w:rsidR="001179FB">
        <w:rPr>
          <w:rFonts w:ascii="Arial" w:hAnsi="Arial" w:cs="Arial"/>
          <w:sz w:val="24"/>
          <w:szCs w:val="24"/>
        </w:rPr>
        <w:t>criterion</w:t>
      </w:r>
      <w:r w:rsidRPr="001179FB">
        <w:rPr>
          <w:rFonts w:ascii="Arial" w:hAnsi="Arial" w:cs="Arial"/>
          <w:sz w:val="24"/>
          <w:szCs w:val="24"/>
        </w:rPr>
        <w:t xml:space="preserve"> 7 of the policy, replace “</w:t>
      </w:r>
      <w:r w:rsidRPr="00963691">
        <w:rPr>
          <w:rFonts w:ascii="Arial" w:hAnsi="Arial" w:cs="Arial"/>
          <w:strike/>
          <w:sz w:val="24"/>
          <w:szCs w:val="24"/>
        </w:rPr>
        <w:t>Local Nature Reserve</w:t>
      </w:r>
      <w:r w:rsidRPr="001179FB">
        <w:rPr>
          <w:rFonts w:ascii="Arial" w:hAnsi="Arial" w:cs="Arial"/>
          <w:sz w:val="24"/>
          <w:szCs w:val="24"/>
        </w:rPr>
        <w:t xml:space="preserve">” with </w:t>
      </w:r>
      <w:r w:rsidRPr="00963691">
        <w:rPr>
          <w:rFonts w:ascii="Arial" w:hAnsi="Arial" w:cs="Arial"/>
          <w:b/>
          <w:bCs/>
          <w:sz w:val="24"/>
          <w:szCs w:val="24"/>
        </w:rPr>
        <w:t>“</w:t>
      </w:r>
      <w:r w:rsidRPr="001179FB">
        <w:rPr>
          <w:rFonts w:ascii="Arial" w:hAnsi="Arial" w:cs="Arial"/>
          <w:b/>
          <w:bCs/>
          <w:sz w:val="24"/>
          <w:szCs w:val="24"/>
          <w:u w:val="single"/>
        </w:rPr>
        <w:t>Local Wildlife Site</w:t>
      </w:r>
      <w:r w:rsidRPr="001179FB">
        <w:rPr>
          <w:rFonts w:ascii="Arial" w:hAnsi="Arial" w:cs="Arial"/>
          <w:sz w:val="24"/>
          <w:szCs w:val="24"/>
        </w:rPr>
        <w:t>”.</w:t>
      </w:r>
    </w:p>
    <w:p w14:paraId="24DEA193" w14:textId="43658B5C" w:rsidR="0062057E" w:rsidRPr="001179FB" w:rsidRDefault="0062057E" w:rsidP="001179FB">
      <w:pPr>
        <w:jc w:val="both"/>
        <w:rPr>
          <w:rFonts w:ascii="Arial" w:hAnsi="Arial" w:cs="Arial"/>
          <w:b/>
          <w:bCs/>
          <w:sz w:val="24"/>
          <w:szCs w:val="24"/>
        </w:rPr>
      </w:pPr>
      <w:r w:rsidRPr="001179FB">
        <w:rPr>
          <w:rFonts w:ascii="Arial" w:hAnsi="Arial" w:cs="Arial"/>
          <w:sz w:val="24"/>
          <w:szCs w:val="24"/>
        </w:rPr>
        <w:t xml:space="preserve">Replace </w:t>
      </w:r>
      <w:r w:rsidR="001179FB">
        <w:rPr>
          <w:rFonts w:ascii="Arial" w:hAnsi="Arial" w:cs="Arial"/>
          <w:sz w:val="24"/>
          <w:szCs w:val="24"/>
        </w:rPr>
        <w:t xml:space="preserve">criterion </w:t>
      </w:r>
      <w:r w:rsidRPr="001179FB">
        <w:rPr>
          <w:rFonts w:ascii="Arial" w:hAnsi="Arial" w:cs="Arial"/>
          <w:sz w:val="24"/>
          <w:szCs w:val="24"/>
        </w:rPr>
        <w:t xml:space="preserve">12 of the policy with: </w:t>
      </w:r>
      <w:r w:rsidRPr="001179FB">
        <w:rPr>
          <w:rFonts w:ascii="Arial" w:hAnsi="Arial" w:cs="Arial"/>
          <w:b/>
          <w:bCs/>
          <w:sz w:val="24"/>
          <w:szCs w:val="24"/>
          <w:u w:val="single"/>
        </w:rPr>
        <w:t>Consider the implication of development on safeguarded minerals and waste infrastructure in the vicinity to ensure development does not prevent or prejudice any waste management uses, as required by Policies W2 and W10 of the West Sussex Waste Local Plan or the operation of minerals infrastructure as required by Policy M10 of the West Sussex Joint Minerals Local Plan and the Minerals and Waste Safeguarding Guidance.</w:t>
      </w:r>
      <w:r w:rsidRPr="001179FB">
        <w:rPr>
          <w:rFonts w:ascii="Arial" w:hAnsi="Arial" w:cs="Arial"/>
          <w:b/>
          <w:bCs/>
          <w:sz w:val="24"/>
          <w:szCs w:val="24"/>
        </w:rPr>
        <w:t xml:space="preserve"> </w:t>
      </w:r>
    </w:p>
    <w:p w14:paraId="0BE94691" w14:textId="77777777" w:rsidR="0062057E" w:rsidRPr="001A17CC" w:rsidRDefault="0062057E" w:rsidP="0062057E"/>
    <w:p w14:paraId="0F44EB11" w14:textId="77777777" w:rsidR="0062057E" w:rsidRPr="001C54A6" w:rsidRDefault="001055EF" w:rsidP="001C54A6">
      <w:pPr>
        <w:jc w:val="both"/>
        <w:rPr>
          <w:rFonts w:ascii="Arial" w:hAnsi="Arial" w:cs="Arial"/>
          <w:b/>
          <w:bCs/>
          <w:color w:val="365F91" w:themeColor="accent1" w:themeShade="BF"/>
          <w:sz w:val="24"/>
          <w:szCs w:val="24"/>
        </w:rPr>
      </w:pPr>
      <w:hyperlink w:anchor="_Toc125989068" w:history="1">
        <w:r w:rsidR="0062057E" w:rsidRPr="001C54A6">
          <w:rPr>
            <w:rFonts w:ascii="Arial" w:hAnsi="Arial" w:cs="Arial"/>
            <w:b/>
            <w:bCs/>
            <w:color w:val="365F91" w:themeColor="accent1" w:themeShade="BF"/>
            <w:sz w:val="24"/>
            <w:szCs w:val="24"/>
          </w:rPr>
          <w:t>Land East of Rolls Royce</w:t>
        </w:r>
        <w:r w:rsidR="0062057E" w:rsidRPr="001C54A6">
          <w:rPr>
            <w:rFonts w:ascii="Arial" w:hAnsi="Arial" w:cs="Arial"/>
            <w:b/>
            <w:bCs/>
            <w:webHidden/>
            <w:color w:val="365F91" w:themeColor="accent1" w:themeShade="BF"/>
            <w:sz w:val="24"/>
            <w:szCs w:val="24"/>
          </w:rPr>
          <w:tab/>
        </w:r>
      </w:hyperlink>
    </w:p>
    <w:p w14:paraId="61FA9C1A" w14:textId="77777777" w:rsidR="0062057E" w:rsidRPr="001C54A6" w:rsidRDefault="001055EF" w:rsidP="001C54A6">
      <w:pPr>
        <w:jc w:val="both"/>
        <w:rPr>
          <w:rFonts w:ascii="Arial" w:hAnsi="Arial" w:cs="Arial"/>
          <w:b/>
          <w:bCs/>
          <w:color w:val="365F91" w:themeColor="accent1" w:themeShade="BF"/>
          <w:sz w:val="24"/>
          <w:szCs w:val="24"/>
        </w:rPr>
      </w:pPr>
      <w:hyperlink w:anchor="_Toc125989069" w:history="1">
        <w:r w:rsidR="0062057E" w:rsidRPr="001C54A6">
          <w:rPr>
            <w:rFonts w:ascii="Arial" w:hAnsi="Arial" w:cs="Arial"/>
            <w:b/>
            <w:bCs/>
            <w:color w:val="365F91" w:themeColor="accent1" w:themeShade="BF"/>
            <w:sz w:val="24"/>
            <w:szCs w:val="24"/>
          </w:rPr>
          <w:t>Policy A21 Land east of Rolls Royce</w:t>
        </w:r>
        <w:r w:rsidR="0062057E" w:rsidRPr="001C54A6">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1C54A6" w14:paraId="46FB58B6" w14:textId="77777777" w:rsidTr="00BD6861">
        <w:tc>
          <w:tcPr>
            <w:tcW w:w="9016" w:type="dxa"/>
            <w:gridSpan w:val="6"/>
            <w:shd w:val="clear" w:color="auto" w:fill="92CDDC" w:themeFill="accent5" w:themeFillTint="99"/>
          </w:tcPr>
          <w:p w14:paraId="664382BC"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 xml:space="preserve">Number of comments received </w:t>
            </w:r>
          </w:p>
        </w:tc>
      </w:tr>
      <w:tr w:rsidR="0062057E" w:rsidRPr="001C54A6" w14:paraId="0DECCC0F" w14:textId="77777777" w:rsidTr="00BD6861">
        <w:tc>
          <w:tcPr>
            <w:tcW w:w="1570" w:type="dxa"/>
          </w:tcPr>
          <w:p w14:paraId="338725F8"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Total:</w:t>
            </w:r>
          </w:p>
        </w:tc>
        <w:tc>
          <w:tcPr>
            <w:tcW w:w="1358" w:type="dxa"/>
          </w:tcPr>
          <w:p w14:paraId="62C86B7D"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8</w:t>
            </w:r>
          </w:p>
        </w:tc>
        <w:tc>
          <w:tcPr>
            <w:tcW w:w="1467" w:type="dxa"/>
          </w:tcPr>
          <w:p w14:paraId="3DD096CB"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Support:</w:t>
            </w:r>
          </w:p>
        </w:tc>
        <w:tc>
          <w:tcPr>
            <w:tcW w:w="1416" w:type="dxa"/>
          </w:tcPr>
          <w:p w14:paraId="0635B14E"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5</w:t>
            </w:r>
          </w:p>
        </w:tc>
        <w:tc>
          <w:tcPr>
            <w:tcW w:w="1669" w:type="dxa"/>
          </w:tcPr>
          <w:p w14:paraId="54DFC2B8"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Object:</w:t>
            </w:r>
          </w:p>
        </w:tc>
        <w:tc>
          <w:tcPr>
            <w:tcW w:w="1536" w:type="dxa"/>
          </w:tcPr>
          <w:p w14:paraId="273DEE54" w14:textId="77777777" w:rsidR="0062057E" w:rsidRPr="001C54A6" w:rsidRDefault="0062057E" w:rsidP="001C54A6">
            <w:pPr>
              <w:jc w:val="both"/>
              <w:rPr>
                <w:rFonts w:ascii="Arial" w:hAnsi="Arial" w:cs="Arial"/>
                <w:b/>
                <w:bCs/>
                <w:sz w:val="24"/>
                <w:szCs w:val="24"/>
              </w:rPr>
            </w:pPr>
            <w:r w:rsidRPr="001C54A6">
              <w:rPr>
                <w:rFonts w:ascii="Arial" w:hAnsi="Arial" w:cs="Arial"/>
                <w:b/>
                <w:bCs/>
                <w:sz w:val="24"/>
                <w:szCs w:val="24"/>
              </w:rPr>
              <w:t>3</w:t>
            </w:r>
          </w:p>
        </w:tc>
      </w:tr>
    </w:tbl>
    <w:p w14:paraId="505D1020" w14:textId="77777777" w:rsidR="0062057E" w:rsidRPr="001C54A6" w:rsidRDefault="0062057E" w:rsidP="001C54A6">
      <w:pPr>
        <w:jc w:val="both"/>
        <w:rPr>
          <w:rFonts w:ascii="Arial" w:hAnsi="Arial" w:cs="Arial"/>
          <w:b/>
          <w:bCs/>
          <w:sz w:val="24"/>
          <w:szCs w:val="24"/>
        </w:rPr>
      </w:pPr>
    </w:p>
    <w:p w14:paraId="1D4069B4" w14:textId="77777777" w:rsidR="0062057E" w:rsidRPr="001C54A6" w:rsidRDefault="0062057E" w:rsidP="001C54A6">
      <w:pPr>
        <w:jc w:val="both"/>
        <w:rPr>
          <w:rFonts w:ascii="Arial" w:hAnsi="Arial" w:cs="Arial"/>
          <w:sz w:val="24"/>
          <w:szCs w:val="24"/>
        </w:rPr>
      </w:pPr>
      <w:r w:rsidRPr="001C54A6">
        <w:rPr>
          <w:rFonts w:ascii="Arial" w:hAnsi="Arial" w:cs="Arial"/>
          <w:b/>
          <w:bCs/>
          <w:sz w:val="24"/>
          <w:szCs w:val="24"/>
        </w:rPr>
        <w:t>Comments and CDC response</w:t>
      </w:r>
      <w:r w:rsidRPr="001C54A6">
        <w:rPr>
          <w:rFonts w:ascii="Arial" w:hAnsi="Arial" w:cs="Arial"/>
          <w:sz w:val="24"/>
          <w:szCs w:val="24"/>
        </w:rPr>
        <w:t xml:space="preserve"> </w:t>
      </w:r>
    </w:p>
    <w:p w14:paraId="4B23DC35" w14:textId="77777777" w:rsidR="0062057E" w:rsidRPr="001C54A6" w:rsidRDefault="0062057E" w:rsidP="001C54A6">
      <w:pPr>
        <w:pStyle w:val="ListParagraph"/>
        <w:numPr>
          <w:ilvl w:val="0"/>
          <w:numId w:val="15"/>
        </w:numPr>
        <w:spacing w:after="0" w:line="240" w:lineRule="auto"/>
        <w:ind w:left="447" w:hanging="425"/>
        <w:jc w:val="both"/>
        <w:rPr>
          <w:rFonts w:ascii="Arial" w:hAnsi="Arial" w:cs="Arial"/>
          <w:sz w:val="24"/>
          <w:szCs w:val="24"/>
        </w:rPr>
      </w:pPr>
      <w:r w:rsidRPr="001C54A6">
        <w:rPr>
          <w:rFonts w:ascii="Arial" w:hAnsi="Arial" w:cs="Arial"/>
          <w:sz w:val="24"/>
          <w:szCs w:val="24"/>
        </w:rPr>
        <w:t>Rolls Royce would like the site to be formally allocated rather than safeguarded.</w:t>
      </w:r>
    </w:p>
    <w:p w14:paraId="39C3B179" w14:textId="77777777" w:rsidR="0062057E" w:rsidRPr="001C54A6" w:rsidRDefault="0062057E" w:rsidP="001C54A6">
      <w:pPr>
        <w:pStyle w:val="ListParagraph"/>
        <w:numPr>
          <w:ilvl w:val="0"/>
          <w:numId w:val="15"/>
        </w:numPr>
        <w:spacing w:after="0" w:line="240" w:lineRule="auto"/>
        <w:ind w:left="447" w:hanging="425"/>
        <w:jc w:val="both"/>
        <w:rPr>
          <w:rFonts w:ascii="Arial" w:hAnsi="Arial" w:cs="Arial"/>
          <w:sz w:val="24"/>
          <w:szCs w:val="24"/>
        </w:rPr>
      </w:pPr>
      <w:r w:rsidRPr="001C54A6">
        <w:rPr>
          <w:rFonts w:ascii="Arial" w:hAnsi="Arial" w:cs="Arial"/>
          <w:sz w:val="24"/>
          <w:szCs w:val="24"/>
        </w:rPr>
        <w:t>Govia Thameslink want additional wording relating to walking and cycling routes and an expansion of the staff bus scheme.</w:t>
      </w:r>
    </w:p>
    <w:p w14:paraId="237C4F18" w14:textId="29A02542" w:rsidR="0062057E" w:rsidRPr="001C54A6" w:rsidRDefault="0062057E" w:rsidP="001C54A6">
      <w:pPr>
        <w:pStyle w:val="ListParagraph"/>
        <w:numPr>
          <w:ilvl w:val="0"/>
          <w:numId w:val="15"/>
        </w:numPr>
        <w:spacing w:after="0" w:line="240" w:lineRule="auto"/>
        <w:ind w:left="447" w:hanging="425"/>
        <w:jc w:val="both"/>
        <w:rPr>
          <w:rFonts w:ascii="Arial" w:hAnsi="Arial" w:cs="Arial"/>
          <w:sz w:val="24"/>
          <w:szCs w:val="24"/>
        </w:rPr>
      </w:pPr>
      <w:r w:rsidRPr="001C54A6">
        <w:rPr>
          <w:rFonts w:ascii="Arial" w:hAnsi="Arial" w:cs="Arial"/>
          <w:sz w:val="24"/>
          <w:szCs w:val="24"/>
        </w:rPr>
        <w:t>National Highways support and note a Travel Plan would be required.</w:t>
      </w:r>
    </w:p>
    <w:p w14:paraId="72F300EA" w14:textId="1120F769" w:rsidR="0062057E" w:rsidRPr="001C54A6" w:rsidRDefault="0062057E" w:rsidP="001C54A6">
      <w:pPr>
        <w:pStyle w:val="ListParagraph"/>
        <w:numPr>
          <w:ilvl w:val="0"/>
          <w:numId w:val="15"/>
        </w:numPr>
        <w:spacing w:after="0" w:line="240" w:lineRule="auto"/>
        <w:ind w:left="447" w:hanging="425"/>
        <w:jc w:val="both"/>
        <w:rPr>
          <w:rFonts w:ascii="Arial" w:hAnsi="Arial" w:cs="Arial"/>
          <w:sz w:val="24"/>
          <w:szCs w:val="24"/>
        </w:rPr>
      </w:pPr>
      <w:r w:rsidRPr="001C54A6">
        <w:rPr>
          <w:rFonts w:ascii="Arial" w:hAnsi="Arial" w:cs="Arial"/>
          <w:sz w:val="24"/>
          <w:szCs w:val="24"/>
        </w:rPr>
        <w:t>Forestry Commission want additional wording about trees and hedgerows and Sussex Wildlife Trust want additional wording about protecting habitats, species and biodiversity net gain</w:t>
      </w:r>
      <w:r w:rsidR="00102288">
        <w:rPr>
          <w:rFonts w:ascii="Arial" w:hAnsi="Arial" w:cs="Arial"/>
          <w:sz w:val="24"/>
          <w:szCs w:val="24"/>
        </w:rPr>
        <w:t>.</w:t>
      </w:r>
    </w:p>
    <w:p w14:paraId="6F770FDC" w14:textId="7FC230D6" w:rsidR="0062057E" w:rsidRPr="001C54A6" w:rsidRDefault="0062057E" w:rsidP="001C54A6">
      <w:pPr>
        <w:pStyle w:val="ListParagraph"/>
        <w:numPr>
          <w:ilvl w:val="0"/>
          <w:numId w:val="15"/>
        </w:numPr>
        <w:spacing w:after="0" w:line="240" w:lineRule="auto"/>
        <w:ind w:left="447" w:hanging="425"/>
        <w:jc w:val="both"/>
        <w:rPr>
          <w:rFonts w:ascii="Arial" w:hAnsi="Arial" w:cs="Arial"/>
          <w:sz w:val="24"/>
          <w:szCs w:val="24"/>
        </w:rPr>
      </w:pPr>
      <w:r w:rsidRPr="001C54A6">
        <w:rPr>
          <w:rFonts w:ascii="Arial" w:hAnsi="Arial" w:cs="Arial"/>
          <w:sz w:val="24"/>
          <w:szCs w:val="24"/>
        </w:rPr>
        <w:t>WSCC ask for reference to minerals and waste safeguarding guidance</w:t>
      </w:r>
      <w:r w:rsidR="00102288">
        <w:rPr>
          <w:rFonts w:ascii="Arial" w:hAnsi="Arial" w:cs="Arial"/>
          <w:sz w:val="24"/>
          <w:szCs w:val="24"/>
        </w:rPr>
        <w:t>.</w:t>
      </w:r>
    </w:p>
    <w:p w14:paraId="45A858B1" w14:textId="77777777" w:rsidR="0062057E" w:rsidRPr="001C54A6" w:rsidRDefault="0062057E" w:rsidP="001C54A6">
      <w:pPr>
        <w:pStyle w:val="ListParagraph"/>
        <w:spacing w:after="0" w:line="240" w:lineRule="auto"/>
        <w:ind w:left="447"/>
        <w:jc w:val="both"/>
        <w:rPr>
          <w:rFonts w:ascii="Arial" w:hAnsi="Arial" w:cs="Arial"/>
          <w:sz w:val="24"/>
          <w:szCs w:val="24"/>
        </w:rPr>
      </w:pPr>
    </w:p>
    <w:p w14:paraId="665F5C2F" w14:textId="2AF51375" w:rsidR="0062057E" w:rsidRPr="001C54A6" w:rsidRDefault="0062057E" w:rsidP="001C54A6">
      <w:pPr>
        <w:jc w:val="both"/>
        <w:rPr>
          <w:rFonts w:ascii="Arial" w:hAnsi="Arial" w:cs="Arial"/>
          <w:sz w:val="24"/>
          <w:szCs w:val="24"/>
        </w:rPr>
      </w:pPr>
      <w:r w:rsidRPr="001C54A6">
        <w:rPr>
          <w:rFonts w:ascii="Arial" w:hAnsi="Arial" w:cs="Arial"/>
          <w:sz w:val="24"/>
          <w:szCs w:val="24"/>
        </w:rPr>
        <w:t>At the time the plan was being drafted</w:t>
      </w:r>
      <w:r w:rsidR="00102288">
        <w:rPr>
          <w:rFonts w:ascii="Arial" w:hAnsi="Arial" w:cs="Arial"/>
          <w:sz w:val="24"/>
          <w:szCs w:val="24"/>
        </w:rPr>
        <w:t>,</w:t>
      </w:r>
      <w:r w:rsidRPr="001C54A6">
        <w:rPr>
          <w:rFonts w:ascii="Arial" w:hAnsi="Arial" w:cs="Arial"/>
          <w:sz w:val="24"/>
          <w:szCs w:val="24"/>
        </w:rPr>
        <w:t xml:space="preserve"> there was insufficient certainty about the timing of any expansion plans for an allocation and whether it would be within the plan period, so a safeguarding policy was proposed.</w:t>
      </w:r>
    </w:p>
    <w:p w14:paraId="736067C3" w14:textId="51F6FE24" w:rsidR="0062057E" w:rsidRPr="001C54A6" w:rsidRDefault="0062057E" w:rsidP="001C54A6">
      <w:pPr>
        <w:jc w:val="both"/>
        <w:rPr>
          <w:rFonts w:ascii="Arial" w:hAnsi="Arial" w:cs="Arial"/>
          <w:sz w:val="24"/>
          <w:szCs w:val="24"/>
        </w:rPr>
      </w:pPr>
      <w:r w:rsidRPr="001C54A6">
        <w:rPr>
          <w:rFonts w:ascii="Arial" w:hAnsi="Arial" w:cs="Arial"/>
          <w:sz w:val="24"/>
          <w:szCs w:val="24"/>
        </w:rPr>
        <w:t>The council considers that access to the site by non car means is required by other policies – T1, T2 and P1 and by the requirement for a Travel Plan</w:t>
      </w:r>
      <w:r w:rsidR="00102288">
        <w:rPr>
          <w:rFonts w:ascii="Arial" w:hAnsi="Arial" w:cs="Arial"/>
          <w:sz w:val="24"/>
          <w:szCs w:val="24"/>
        </w:rPr>
        <w:t>.</w:t>
      </w:r>
    </w:p>
    <w:p w14:paraId="5479AB3C" w14:textId="77777777" w:rsidR="0062057E" w:rsidRPr="001C54A6" w:rsidRDefault="0062057E" w:rsidP="001C54A6">
      <w:pPr>
        <w:jc w:val="both"/>
        <w:rPr>
          <w:rFonts w:ascii="Arial" w:hAnsi="Arial" w:cs="Arial"/>
          <w:sz w:val="24"/>
          <w:szCs w:val="24"/>
        </w:rPr>
      </w:pPr>
      <w:r w:rsidRPr="001C54A6">
        <w:rPr>
          <w:rFonts w:ascii="Arial" w:hAnsi="Arial" w:cs="Arial"/>
          <w:sz w:val="24"/>
          <w:szCs w:val="24"/>
        </w:rPr>
        <w:t xml:space="preserve">Policy NE8 covers the concerns about trees and hedgerows and Policy NE5 covers biodiversity but some wording will be added in line with site allocation policies.  Reference to the Minerals and Waste Safeguarding Guidance will also be added. </w:t>
      </w:r>
    </w:p>
    <w:p w14:paraId="5AAAFF54" w14:textId="77777777" w:rsidR="0062057E" w:rsidRPr="001C54A6" w:rsidRDefault="0062057E" w:rsidP="001C54A6">
      <w:pPr>
        <w:spacing w:after="0" w:line="240" w:lineRule="auto"/>
        <w:jc w:val="both"/>
        <w:rPr>
          <w:rFonts w:ascii="Arial" w:hAnsi="Arial" w:cs="Arial"/>
          <w:sz w:val="24"/>
          <w:szCs w:val="24"/>
        </w:rPr>
      </w:pPr>
      <w:r w:rsidRPr="001C54A6">
        <w:rPr>
          <w:rFonts w:ascii="Arial" w:hAnsi="Arial" w:cs="Arial"/>
          <w:sz w:val="24"/>
          <w:szCs w:val="24"/>
        </w:rPr>
        <w:t xml:space="preserve">The council is satisfied that subject to the modifications proposed below that the Policy is sound: </w:t>
      </w:r>
    </w:p>
    <w:p w14:paraId="6D120DE2" w14:textId="77777777" w:rsidR="0062057E" w:rsidRPr="001C54A6" w:rsidRDefault="0062057E" w:rsidP="001C54A6">
      <w:pPr>
        <w:spacing w:after="0" w:line="240" w:lineRule="auto"/>
        <w:jc w:val="both"/>
        <w:rPr>
          <w:rFonts w:ascii="Arial" w:hAnsi="Arial" w:cs="Arial"/>
          <w:sz w:val="24"/>
          <w:szCs w:val="24"/>
        </w:rPr>
      </w:pPr>
    </w:p>
    <w:p w14:paraId="68AB852B" w14:textId="2637C719" w:rsidR="0062057E" w:rsidRPr="00963691" w:rsidRDefault="0062057E" w:rsidP="001C54A6">
      <w:pPr>
        <w:pStyle w:val="ListParagraph"/>
        <w:numPr>
          <w:ilvl w:val="1"/>
          <w:numId w:val="39"/>
        </w:numPr>
        <w:spacing w:after="0" w:line="240" w:lineRule="auto"/>
        <w:jc w:val="both"/>
        <w:rPr>
          <w:rFonts w:ascii="Arial" w:hAnsi="Arial" w:cs="Arial"/>
          <w:sz w:val="24"/>
          <w:szCs w:val="24"/>
        </w:rPr>
      </w:pPr>
      <w:r w:rsidRPr="00963691">
        <w:rPr>
          <w:rFonts w:ascii="Arial" w:hAnsi="Arial" w:cs="Arial"/>
          <w:sz w:val="24"/>
          <w:szCs w:val="24"/>
        </w:rPr>
        <w:t xml:space="preserve">This policy provides a framework to support the </w:t>
      </w:r>
      <w:r w:rsidRPr="00102288">
        <w:rPr>
          <w:rFonts w:ascii="Arial" w:hAnsi="Arial" w:cs="Arial"/>
          <w:b/>
          <w:bCs/>
          <w:sz w:val="24"/>
          <w:szCs w:val="24"/>
          <w:u w:val="single"/>
        </w:rPr>
        <w:t>proposed extension to the home of Rolls-Royce, which is crucial to its long term viability</w:t>
      </w:r>
      <w:r w:rsidRPr="00102288">
        <w:rPr>
          <w:rFonts w:ascii="Arial" w:hAnsi="Arial" w:cs="Arial"/>
          <w:b/>
          <w:bCs/>
          <w:sz w:val="24"/>
          <w:szCs w:val="24"/>
        </w:rPr>
        <w:t xml:space="preserve"> </w:t>
      </w:r>
      <w:r w:rsidRPr="00102288">
        <w:rPr>
          <w:rFonts w:ascii="Arial" w:hAnsi="Arial" w:cs="Arial"/>
          <w:b/>
          <w:bCs/>
          <w:strike/>
          <w:sz w:val="24"/>
          <w:szCs w:val="24"/>
        </w:rPr>
        <w:t>continued expansion and long term viability of Rolls Royce Motor Cars</w:t>
      </w:r>
      <w:r w:rsidRPr="00963691">
        <w:rPr>
          <w:rFonts w:ascii="Arial" w:hAnsi="Arial" w:cs="Arial"/>
          <w:sz w:val="24"/>
          <w:szCs w:val="24"/>
        </w:rPr>
        <w:t xml:space="preserve">. The future shape of low-volume, high-value automotive production is dynamic and the industry must </w:t>
      </w:r>
      <w:r w:rsidRPr="00102288">
        <w:rPr>
          <w:rFonts w:ascii="Arial" w:hAnsi="Arial" w:cs="Arial"/>
          <w:b/>
          <w:bCs/>
          <w:sz w:val="24"/>
          <w:szCs w:val="24"/>
          <w:u w:val="single"/>
        </w:rPr>
        <w:t>be able to respond to evolving requirements</w:t>
      </w:r>
      <w:r w:rsidRPr="00102288">
        <w:rPr>
          <w:rFonts w:ascii="Arial" w:hAnsi="Arial" w:cs="Arial"/>
          <w:b/>
          <w:bCs/>
          <w:strike/>
          <w:sz w:val="24"/>
          <w:szCs w:val="24"/>
        </w:rPr>
        <w:t>remain responsive to known, unpredicted needs</w:t>
      </w:r>
      <w:r w:rsidRPr="00102288">
        <w:rPr>
          <w:rFonts w:ascii="Arial" w:hAnsi="Arial" w:cs="Arial"/>
          <w:b/>
          <w:bCs/>
          <w:sz w:val="24"/>
          <w:szCs w:val="24"/>
        </w:rPr>
        <w:t xml:space="preserve"> </w:t>
      </w:r>
      <w:r w:rsidRPr="00963691">
        <w:rPr>
          <w:rFonts w:ascii="Arial" w:hAnsi="Arial" w:cs="Arial"/>
          <w:sz w:val="24"/>
          <w:szCs w:val="24"/>
        </w:rPr>
        <w:t xml:space="preserve">and economic conditions, </w:t>
      </w:r>
      <w:r w:rsidRPr="00102288">
        <w:rPr>
          <w:rFonts w:ascii="Arial" w:hAnsi="Arial" w:cs="Arial"/>
          <w:b/>
          <w:bCs/>
          <w:sz w:val="24"/>
          <w:szCs w:val="24"/>
          <w:u w:val="single"/>
        </w:rPr>
        <w:t>both known and unknown</w:t>
      </w:r>
      <w:r w:rsidRPr="00963691">
        <w:rPr>
          <w:rFonts w:ascii="Arial" w:hAnsi="Arial" w:cs="Arial"/>
          <w:sz w:val="24"/>
          <w:szCs w:val="24"/>
        </w:rPr>
        <w:t xml:space="preserve">. The policy is essential to provide Rolls-Royce with certainty that the manufacturing plant could continue to expand production from the current 6,000 units per year. </w:t>
      </w:r>
      <w:r w:rsidRPr="00102288">
        <w:rPr>
          <w:rFonts w:ascii="Arial" w:hAnsi="Arial" w:cs="Arial"/>
          <w:b/>
          <w:bCs/>
          <w:sz w:val="24"/>
          <w:szCs w:val="24"/>
          <w:u w:val="single"/>
        </w:rPr>
        <w:t>This necessitates</w:t>
      </w:r>
      <w:r w:rsidRPr="00102288">
        <w:rPr>
          <w:rFonts w:ascii="Arial" w:hAnsi="Arial" w:cs="Arial"/>
          <w:b/>
          <w:bCs/>
          <w:strike/>
          <w:sz w:val="24"/>
          <w:szCs w:val="24"/>
        </w:rPr>
        <w:t>will require</w:t>
      </w:r>
      <w:r w:rsidRPr="00102288">
        <w:rPr>
          <w:rFonts w:ascii="Arial" w:hAnsi="Arial" w:cs="Arial"/>
          <w:b/>
          <w:bCs/>
          <w:sz w:val="24"/>
          <w:szCs w:val="24"/>
        </w:rPr>
        <w:t xml:space="preserve"> </w:t>
      </w:r>
      <w:r w:rsidRPr="00963691">
        <w:rPr>
          <w:rFonts w:ascii="Arial" w:hAnsi="Arial" w:cs="Arial"/>
          <w:sz w:val="24"/>
          <w:szCs w:val="24"/>
        </w:rPr>
        <w:t xml:space="preserve">an increase in manufacturing space, associated logistics operations and space for other uses. </w:t>
      </w:r>
      <w:r w:rsidRPr="00102288">
        <w:rPr>
          <w:rFonts w:ascii="Arial" w:hAnsi="Arial" w:cs="Arial"/>
          <w:b/>
          <w:bCs/>
          <w:sz w:val="24"/>
          <w:szCs w:val="24"/>
          <w:u w:val="single"/>
        </w:rPr>
        <w:t>Because of uncertainty around the timing of growth when preparing this Local Plan</w:t>
      </w:r>
      <w:r w:rsidRPr="00102288">
        <w:rPr>
          <w:rFonts w:ascii="Arial" w:hAnsi="Arial" w:cs="Arial"/>
          <w:b/>
          <w:bCs/>
          <w:sz w:val="24"/>
          <w:szCs w:val="24"/>
        </w:rPr>
        <w:t>,</w:t>
      </w:r>
      <w:r w:rsidRPr="00102288">
        <w:rPr>
          <w:rFonts w:ascii="Arial" w:hAnsi="Arial" w:cs="Arial"/>
          <w:b/>
          <w:bCs/>
          <w:strike/>
          <w:sz w:val="24"/>
          <w:szCs w:val="24"/>
        </w:rPr>
        <w:t>The requirements cannot be precisely specified at the current time so</w:t>
      </w:r>
      <w:r w:rsidRPr="00963691">
        <w:rPr>
          <w:rFonts w:ascii="Arial" w:hAnsi="Arial" w:cs="Arial"/>
          <w:sz w:val="24"/>
          <w:szCs w:val="24"/>
        </w:rPr>
        <w:t xml:space="preserve">  the policy is based on safeguarding the land for future needs. </w:t>
      </w:r>
    </w:p>
    <w:p w14:paraId="1720BC62" w14:textId="77777777" w:rsidR="0062057E" w:rsidRPr="001C54A6" w:rsidRDefault="0062057E" w:rsidP="001C54A6">
      <w:pPr>
        <w:spacing w:after="0" w:line="240" w:lineRule="auto"/>
        <w:jc w:val="both"/>
        <w:rPr>
          <w:rFonts w:ascii="Arial" w:hAnsi="Arial" w:cs="Arial"/>
          <w:b/>
          <w:bCs/>
          <w:sz w:val="24"/>
          <w:szCs w:val="24"/>
        </w:rPr>
      </w:pPr>
    </w:p>
    <w:p w14:paraId="5DE7B572" w14:textId="0A8FBF2F" w:rsidR="0062057E" w:rsidRPr="00963691" w:rsidRDefault="0062057E" w:rsidP="001C54A6">
      <w:pPr>
        <w:pStyle w:val="ListParagraph"/>
        <w:numPr>
          <w:ilvl w:val="1"/>
          <w:numId w:val="39"/>
        </w:numPr>
        <w:spacing w:after="0" w:line="240" w:lineRule="auto"/>
        <w:jc w:val="both"/>
        <w:rPr>
          <w:rFonts w:ascii="Arial" w:hAnsi="Arial" w:cs="Arial"/>
          <w:sz w:val="24"/>
          <w:szCs w:val="24"/>
        </w:rPr>
      </w:pPr>
      <w:r w:rsidRPr="00963691">
        <w:rPr>
          <w:rFonts w:ascii="Arial" w:hAnsi="Arial" w:cs="Arial"/>
          <w:sz w:val="24"/>
          <w:szCs w:val="24"/>
        </w:rPr>
        <w:t xml:space="preserve">Since the site first became operational, Rolls-Royce has seen strong sales growth worldwide. Employee numbers and the scale of vehicle production on the site have grown </w:t>
      </w:r>
      <w:r w:rsidRPr="00102288">
        <w:rPr>
          <w:rFonts w:ascii="Arial" w:hAnsi="Arial" w:cs="Arial"/>
          <w:b/>
          <w:bCs/>
          <w:sz w:val="24"/>
          <w:szCs w:val="24"/>
          <w:u w:val="single"/>
        </w:rPr>
        <w:t>significantly</w:t>
      </w:r>
      <w:r w:rsidRPr="00963691">
        <w:rPr>
          <w:rFonts w:ascii="Arial" w:hAnsi="Arial" w:cs="Arial"/>
          <w:sz w:val="24"/>
          <w:szCs w:val="24"/>
        </w:rPr>
        <w:t xml:space="preserve">. The number of vehicles produced has increased from </w:t>
      </w:r>
      <w:r w:rsidRPr="00102288">
        <w:rPr>
          <w:rFonts w:ascii="Arial" w:hAnsi="Arial" w:cs="Arial"/>
          <w:b/>
          <w:bCs/>
          <w:strike/>
          <w:sz w:val="24"/>
          <w:szCs w:val="24"/>
        </w:rPr>
        <w:t>an output of</w:t>
      </w:r>
      <w:r w:rsidRPr="00963691">
        <w:rPr>
          <w:rFonts w:ascii="Arial" w:hAnsi="Arial" w:cs="Arial"/>
          <w:sz w:val="24"/>
          <w:szCs w:val="24"/>
        </w:rPr>
        <w:t xml:space="preserve">less than 1,000 to around </w:t>
      </w:r>
      <w:r w:rsidRPr="00102288">
        <w:rPr>
          <w:rFonts w:ascii="Arial" w:hAnsi="Arial" w:cs="Arial"/>
          <w:b/>
          <w:bCs/>
          <w:strike/>
          <w:sz w:val="24"/>
          <w:szCs w:val="24"/>
        </w:rPr>
        <w:t>5</w:t>
      </w:r>
      <w:r w:rsidRPr="00963691">
        <w:rPr>
          <w:rFonts w:ascii="Arial" w:hAnsi="Arial" w:cs="Arial"/>
          <w:b/>
          <w:bCs/>
          <w:sz w:val="24"/>
          <w:szCs w:val="24"/>
          <w:u w:val="single"/>
        </w:rPr>
        <w:t>6</w:t>
      </w:r>
      <w:r w:rsidRPr="00963691">
        <w:rPr>
          <w:rFonts w:ascii="Arial" w:hAnsi="Arial" w:cs="Arial"/>
          <w:sz w:val="24"/>
          <w:szCs w:val="24"/>
        </w:rPr>
        <w:t>,000 vehicles per annum, in response to increased demand and expanding export markets. More than 90% of the vehicles produced are exported.</w:t>
      </w:r>
    </w:p>
    <w:p w14:paraId="1D28B8F2" w14:textId="77777777" w:rsidR="0062057E" w:rsidRPr="001C54A6" w:rsidRDefault="0062057E" w:rsidP="001C54A6">
      <w:pPr>
        <w:spacing w:after="0" w:line="240" w:lineRule="auto"/>
        <w:jc w:val="both"/>
        <w:rPr>
          <w:rFonts w:ascii="Arial" w:hAnsi="Arial" w:cs="Arial"/>
          <w:b/>
          <w:bCs/>
          <w:sz w:val="24"/>
          <w:szCs w:val="24"/>
        </w:rPr>
      </w:pPr>
    </w:p>
    <w:p w14:paraId="3E4BF049" w14:textId="41348A90" w:rsidR="0062057E" w:rsidRPr="00102288" w:rsidRDefault="0062057E" w:rsidP="001C54A6">
      <w:pPr>
        <w:numPr>
          <w:ilvl w:val="1"/>
          <w:numId w:val="39"/>
        </w:numPr>
        <w:spacing w:after="0" w:line="240" w:lineRule="auto"/>
        <w:jc w:val="both"/>
        <w:rPr>
          <w:rFonts w:ascii="Arial" w:hAnsi="Arial" w:cs="Arial"/>
          <w:b/>
          <w:bCs/>
          <w:sz w:val="24"/>
          <w:szCs w:val="24"/>
        </w:rPr>
      </w:pPr>
      <w:r w:rsidRPr="00963691">
        <w:rPr>
          <w:rFonts w:ascii="Arial" w:hAnsi="Arial" w:cs="Arial"/>
          <w:sz w:val="24"/>
          <w:szCs w:val="24"/>
        </w:rPr>
        <w:t xml:space="preserve">Some </w:t>
      </w:r>
      <w:r w:rsidRPr="00102288">
        <w:rPr>
          <w:rFonts w:ascii="Arial" w:hAnsi="Arial" w:cs="Arial"/>
          <w:b/>
          <w:bCs/>
          <w:sz w:val="24"/>
          <w:szCs w:val="24"/>
          <w:u w:val="single"/>
        </w:rPr>
        <w:t>2,500</w:t>
      </w:r>
      <w:r w:rsidRPr="00102288">
        <w:rPr>
          <w:rFonts w:ascii="Arial" w:hAnsi="Arial" w:cs="Arial"/>
          <w:b/>
          <w:bCs/>
          <w:strike/>
          <w:sz w:val="24"/>
          <w:szCs w:val="24"/>
        </w:rPr>
        <w:t>2,000</w:t>
      </w:r>
      <w:r w:rsidRPr="00963691">
        <w:rPr>
          <w:rFonts w:ascii="Arial" w:hAnsi="Arial" w:cs="Arial"/>
          <w:sz w:val="24"/>
          <w:szCs w:val="24"/>
        </w:rPr>
        <w:t xml:space="preserve"> people are employed on site, including Rolls-Royce employees, contractors, agency workers, interns and students. Around 75% live within 15 miles of the plant. In partnership with several local colleges in the Higher Education sector in West Sussex, Rolls-Royce has established a highly successful Apprenticeship Programme. Since the launch of the programme in September 2006, </w:t>
      </w:r>
      <w:r w:rsidRPr="00102288">
        <w:rPr>
          <w:rFonts w:ascii="Arial" w:hAnsi="Arial" w:cs="Arial"/>
          <w:b/>
          <w:bCs/>
          <w:sz w:val="24"/>
          <w:szCs w:val="24"/>
          <w:u w:val="single"/>
        </w:rPr>
        <w:t>the volume of apprentices</w:t>
      </w:r>
      <w:r w:rsidRPr="00102288">
        <w:rPr>
          <w:rFonts w:ascii="Arial" w:hAnsi="Arial" w:cs="Arial"/>
          <w:b/>
          <w:bCs/>
          <w:strike/>
          <w:sz w:val="24"/>
          <w:szCs w:val="24"/>
        </w:rPr>
        <w:t>numbers</w:t>
      </w:r>
      <w:r w:rsidRPr="00963691">
        <w:rPr>
          <w:rFonts w:ascii="Arial" w:hAnsi="Arial" w:cs="Arial"/>
          <w:sz w:val="24"/>
          <w:szCs w:val="24"/>
        </w:rPr>
        <w:t xml:space="preserve"> joining the scheme ha</w:t>
      </w:r>
      <w:r w:rsidR="00102288">
        <w:rPr>
          <w:rFonts w:ascii="Arial" w:hAnsi="Arial" w:cs="Arial"/>
          <w:sz w:val="24"/>
          <w:szCs w:val="24"/>
        </w:rPr>
        <w:t>s</w:t>
      </w:r>
      <w:r w:rsidRPr="00963691">
        <w:rPr>
          <w:rFonts w:ascii="Arial" w:hAnsi="Arial" w:cs="Arial"/>
          <w:sz w:val="24"/>
          <w:szCs w:val="24"/>
        </w:rPr>
        <w:t xml:space="preserve"> steadily increased. </w:t>
      </w:r>
      <w:r w:rsidRPr="00102288">
        <w:rPr>
          <w:rFonts w:ascii="Arial" w:hAnsi="Arial" w:cs="Arial"/>
          <w:b/>
          <w:bCs/>
          <w:sz w:val="24"/>
          <w:szCs w:val="24"/>
          <w:u w:val="single"/>
        </w:rPr>
        <w:t>Rolls-Royce Motor Cars (RRMC) seeks to nurture future talent by offering almost 100 students from across the globe a 13-month paid internship across all areas of the business, including assembly, interior surface, interior trim, quality management, commercial and administrative roles. There are around 100 active apprentices at RRMC at any given time, who are offered full time roles in the company upon successful completion of the programme.</w:t>
      </w:r>
      <w:r w:rsidRPr="00102288">
        <w:rPr>
          <w:rFonts w:ascii="Arial" w:hAnsi="Arial" w:cs="Arial"/>
          <w:b/>
          <w:bCs/>
          <w:sz w:val="24"/>
          <w:szCs w:val="24"/>
        </w:rPr>
        <w:t xml:space="preserve"> </w:t>
      </w:r>
      <w:r w:rsidRPr="00102288">
        <w:rPr>
          <w:rFonts w:ascii="Arial" w:hAnsi="Arial" w:cs="Arial"/>
          <w:b/>
          <w:bCs/>
          <w:strike/>
          <w:sz w:val="24"/>
          <w:szCs w:val="24"/>
        </w:rPr>
        <w:t>The apprenticeship lasts for up to four years and around 100 people have joined the company as a result; a number of former apprentices have subsequently progressed into leadership roles.</w:t>
      </w:r>
      <w:r w:rsidRPr="00102288">
        <w:rPr>
          <w:rFonts w:ascii="Arial" w:hAnsi="Arial" w:cs="Arial"/>
          <w:b/>
          <w:bCs/>
          <w:sz w:val="24"/>
          <w:szCs w:val="24"/>
        </w:rPr>
        <w:t xml:space="preserve"> </w:t>
      </w:r>
    </w:p>
    <w:p w14:paraId="024DE83B" w14:textId="77777777" w:rsidR="0062057E" w:rsidRPr="001C54A6" w:rsidRDefault="0062057E" w:rsidP="001C54A6">
      <w:pPr>
        <w:spacing w:after="0" w:line="240" w:lineRule="auto"/>
        <w:ind w:left="540"/>
        <w:jc w:val="both"/>
        <w:rPr>
          <w:rFonts w:ascii="Arial" w:hAnsi="Arial" w:cs="Arial"/>
          <w:b/>
          <w:bCs/>
          <w:sz w:val="24"/>
          <w:szCs w:val="24"/>
        </w:rPr>
      </w:pPr>
    </w:p>
    <w:p w14:paraId="01D2CC65" w14:textId="17B4867D" w:rsidR="0062057E" w:rsidRPr="00963691" w:rsidRDefault="0062057E" w:rsidP="001C54A6">
      <w:pPr>
        <w:numPr>
          <w:ilvl w:val="1"/>
          <w:numId w:val="39"/>
        </w:numPr>
        <w:spacing w:after="0" w:line="240" w:lineRule="auto"/>
        <w:jc w:val="both"/>
        <w:rPr>
          <w:rFonts w:ascii="Arial" w:hAnsi="Arial" w:cs="Arial"/>
          <w:sz w:val="24"/>
          <w:szCs w:val="24"/>
        </w:rPr>
      </w:pPr>
      <w:r w:rsidRPr="00963691">
        <w:rPr>
          <w:rFonts w:ascii="Arial" w:hAnsi="Arial" w:cs="Arial"/>
          <w:sz w:val="24"/>
          <w:szCs w:val="24"/>
        </w:rPr>
        <w:t xml:space="preserve">It is clear that potential further </w:t>
      </w:r>
      <w:r w:rsidRPr="00963691">
        <w:rPr>
          <w:rFonts w:ascii="Arial" w:hAnsi="Arial" w:cs="Arial"/>
          <w:b/>
          <w:bCs/>
          <w:sz w:val="24"/>
          <w:szCs w:val="24"/>
        </w:rPr>
        <w:t>growth</w:t>
      </w:r>
      <w:r w:rsidRPr="007461CC">
        <w:rPr>
          <w:rFonts w:ascii="Arial" w:hAnsi="Arial" w:cs="Arial"/>
          <w:b/>
          <w:bCs/>
          <w:strike/>
          <w:sz w:val="24"/>
          <w:szCs w:val="24"/>
        </w:rPr>
        <w:t>expansion</w:t>
      </w:r>
      <w:r w:rsidRPr="00963691">
        <w:rPr>
          <w:rFonts w:ascii="Arial" w:hAnsi="Arial" w:cs="Arial"/>
          <w:sz w:val="24"/>
          <w:szCs w:val="24"/>
        </w:rPr>
        <w:t xml:space="preserve"> of production at Rolls</w:t>
      </w:r>
      <w:r w:rsidRPr="00963691">
        <w:rPr>
          <w:rFonts w:ascii="Arial" w:hAnsi="Arial" w:cs="Arial"/>
          <w:b/>
          <w:bCs/>
          <w:sz w:val="24"/>
          <w:szCs w:val="24"/>
          <w:u w:val="single"/>
        </w:rPr>
        <w:t>-</w:t>
      </w:r>
      <w:r w:rsidRPr="00963691">
        <w:rPr>
          <w:rFonts w:ascii="Arial" w:hAnsi="Arial" w:cs="Arial"/>
          <w:sz w:val="24"/>
          <w:szCs w:val="24"/>
        </w:rPr>
        <w:t>Royce Motor Cars will be constrained without the availability and certainty of long-term strategic expansion land.</w:t>
      </w:r>
    </w:p>
    <w:p w14:paraId="0EF7F193" w14:textId="77777777" w:rsidR="0062057E" w:rsidRPr="001C54A6" w:rsidRDefault="0062057E" w:rsidP="001C54A6">
      <w:pPr>
        <w:spacing w:after="0" w:line="240" w:lineRule="auto"/>
        <w:jc w:val="both"/>
        <w:rPr>
          <w:rFonts w:ascii="Arial" w:hAnsi="Arial" w:cs="Arial"/>
          <w:b/>
          <w:bCs/>
          <w:sz w:val="24"/>
          <w:szCs w:val="24"/>
        </w:rPr>
      </w:pPr>
    </w:p>
    <w:p w14:paraId="58FB4553" w14:textId="58031A34" w:rsidR="0062057E" w:rsidRPr="00963691" w:rsidRDefault="0062057E" w:rsidP="001C54A6">
      <w:pPr>
        <w:numPr>
          <w:ilvl w:val="1"/>
          <w:numId w:val="39"/>
        </w:numPr>
        <w:spacing w:after="0" w:line="240" w:lineRule="auto"/>
        <w:jc w:val="both"/>
        <w:rPr>
          <w:rFonts w:ascii="Arial" w:hAnsi="Arial" w:cs="Arial"/>
          <w:sz w:val="24"/>
          <w:szCs w:val="24"/>
        </w:rPr>
      </w:pPr>
      <w:bookmarkStart w:id="55" w:name="_Hlk95469468"/>
      <w:r w:rsidRPr="00963691">
        <w:rPr>
          <w:rFonts w:ascii="Arial" w:hAnsi="Arial" w:cs="Arial"/>
          <w:sz w:val="24"/>
          <w:szCs w:val="24"/>
        </w:rPr>
        <w:t xml:space="preserve">The proposed </w:t>
      </w:r>
      <w:r w:rsidRPr="007461CC">
        <w:rPr>
          <w:rFonts w:ascii="Arial" w:hAnsi="Arial" w:cs="Arial"/>
          <w:b/>
          <w:bCs/>
          <w:sz w:val="24"/>
          <w:szCs w:val="24"/>
          <w:u w:val="single"/>
        </w:rPr>
        <w:t>extension</w:t>
      </w:r>
      <w:r w:rsidRPr="007461CC">
        <w:rPr>
          <w:rFonts w:ascii="Arial" w:hAnsi="Arial" w:cs="Arial"/>
          <w:b/>
          <w:bCs/>
          <w:strike/>
          <w:sz w:val="24"/>
          <w:szCs w:val="24"/>
        </w:rPr>
        <w:t>expansion</w:t>
      </w:r>
      <w:r w:rsidRPr="00963691">
        <w:rPr>
          <w:rFonts w:ascii="Arial" w:hAnsi="Arial" w:cs="Arial"/>
          <w:sz w:val="24"/>
          <w:szCs w:val="24"/>
        </w:rPr>
        <w:t xml:space="preserve"> land is </w:t>
      </w:r>
      <w:r w:rsidRPr="007461CC">
        <w:rPr>
          <w:rFonts w:ascii="Arial" w:hAnsi="Arial" w:cs="Arial"/>
          <w:b/>
          <w:bCs/>
          <w:strike/>
          <w:sz w:val="24"/>
          <w:szCs w:val="24"/>
        </w:rPr>
        <w:t>located in</w:t>
      </w:r>
      <w:r w:rsidRPr="00963691">
        <w:rPr>
          <w:rFonts w:ascii="Arial" w:hAnsi="Arial" w:cs="Arial"/>
          <w:sz w:val="24"/>
          <w:szCs w:val="24"/>
        </w:rPr>
        <w:t>close</w:t>
      </w:r>
      <w:r w:rsidRPr="007461CC">
        <w:rPr>
          <w:rFonts w:ascii="Arial" w:hAnsi="Arial" w:cs="Arial"/>
          <w:b/>
          <w:bCs/>
          <w:strike/>
          <w:sz w:val="24"/>
          <w:szCs w:val="24"/>
        </w:rPr>
        <w:t>proximity</w:t>
      </w:r>
      <w:r w:rsidRPr="00963691">
        <w:rPr>
          <w:rFonts w:ascii="Arial" w:hAnsi="Arial" w:cs="Arial"/>
          <w:sz w:val="24"/>
          <w:szCs w:val="24"/>
        </w:rPr>
        <w:t xml:space="preserve"> to the South Downs National Park and it is important that the proposed development conserves and enhances its setting by taking a landscape-led approach to the design of the new buildings. Furthermore, a footpath currently crosses the site and it is important that this footpath is diverted around the site so that walkers can continue to access the National Park on foot.</w:t>
      </w:r>
    </w:p>
    <w:p w14:paraId="3A9F6AD2" w14:textId="77777777" w:rsidR="0062057E" w:rsidRPr="001C54A6" w:rsidRDefault="0062057E" w:rsidP="001C54A6">
      <w:pPr>
        <w:spacing w:after="0" w:line="240" w:lineRule="auto"/>
        <w:jc w:val="both"/>
        <w:rPr>
          <w:rFonts w:ascii="Arial" w:hAnsi="Arial" w:cs="Arial"/>
          <w:b/>
          <w:bCs/>
          <w:sz w:val="24"/>
          <w:szCs w:val="24"/>
        </w:rPr>
      </w:pPr>
    </w:p>
    <w:p w14:paraId="10D1D09C" w14:textId="411CC72C" w:rsidR="0062057E" w:rsidRPr="00963691" w:rsidRDefault="0062057E" w:rsidP="001C54A6">
      <w:pPr>
        <w:numPr>
          <w:ilvl w:val="1"/>
          <w:numId w:val="39"/>
        </w:numPr>
        <w:spacing w:after="0" w:line="240" w:lineRule="auto"/>
        <w:jc w:val="both"/>
        <w:rPr>
          <w:rFonts w:ascii="Arial" w:hAnsi="Arial" w:cs="Arial"/>
          <w:sz w:val="24"/>
          <w:szCs w:val="24"/>
        </w:rPr>
      </w:pPr>
      <w:r w:rsidRPr="00963691">
        <w:rPr>
          <w:rFonts w:ascii="Arial" w:hAnsi="Arial" w:cs="Arial"/>
          <w:sz w:val="24"/>
          <w:szCs w:val="24"/>
        </w:rPr>
        <w:t>I</w:t>
      </w:r>
      <w:r w:rsidRPr="00963691">
        <w:rPr>
          <w:rFonts w:ascii="Arial" w:hAnsi="Arial" w:cs="Arial"/>
          <w:b/>
          <w:bCs/>
          <w:sz w:val="24"/>
          <w:szCs w:val="24"/>
          <w:u w:val="single"/>
        </w:rPr>
        <w:t>t</w:t>
      </w:r>
      <w:r w:rsidR="007461CC">
        <w:rPr>
          <w:rFonts w:ascii="Arial" w:hAnsi="Arial" w:cs="Arial"/>
          <w:b/>
          <w:bCs/>
          <w:strike/>
          <w:sz w:val="24"/>
          <w:szCs w:val="24"/>
        </w:rPr>
        <w:t>s</w:t>
      </w:r>
      <w:r w:rsidRPr="00963691">
        <w:rPr>
          <w:rFonts w:ascii="Arial" w:hAnsi="Arial" w:cs="Arial"/>
          <w:sz w:val="24"/>
          <w:szCs w:val="24"/>
        </w:rPr>
        <w:t xml:space="preserve"> should be noted that as this site is safeguarded to address a specific need, the land is not counted towards the overall Local Plan employment land requirement. </w:t>
      </w:r>
    </w:p>
    <w:p w14:paraId="5C3CADBD" w14:textId="77777777" w:rsidR="0062057E" w:rsidRPr="001C54A6" w:rsidRDefault="0062057E" w:rsidP="001C54A6">
      <w:pPr>
        <w:spacing w:after="0" w:line="240" w:lineRule="auto"/>
        <w:jc w:val="both"/>
        <w:rPr>
          <w:rFonts w:ascii="Arial" w:hAnsi="Arial" w:cs="Arial"/>
          <w:b/>
          <w:bCs/>
          <w:sz w:val="24"/>
          <w:szCs w:val="24"/>
        </w:rPr>
      </w:pPr>
    </w:p>
    <w:bookmarkEnd w:id="55"/>
    <w:p w14:paraId="0D6804B5" w14:textId="77777777" w:rsidR="00495279" w:rsidRDefault="00495279" w:rsidP="001C54A6">
      <w:pPr>
        <w:spacing w:after="0" w:line="240" w:lineRule="auto"/>
        <w:jc w:val="both"/>
        <w:rPr>
          <w:rFonts w:ascii="Arial" w:hAnsi="Arial" w:cs="Arial"/>
          <w:sz w:val="24"/>
          <w:szCs w:val="24"/>
        </w:rPr>
      </w:pPr>
    </w:p>
    <w:p w14:paraId="1EE206ED" w14:textId="1CA552D9" w:rsidR="0062057E" w:rsidRPr="00963691" w:rsidRDefault="0062057E" w:rsidP="001C54A6">
      <w:pPr>
        <w:spacing w:after="0" w:line="240" w:lineRule="auto"/>
        <w:jc w:val="both"/>
        <w:rPr>
          <w:rFonts w:ascii="Arial" w:hAnsi="Arial" w:cs="Arial"/>
          <w:sz w:val="24"/>
          <w:szCs w:val="24"/>
        </w:rPr>
      </w:pPr>
      <w:r w:rsidRPr="00963691">
        <w:rPr>
          <w:rFonts w:ascii="Arial" w:hAnsi="Arial" w:cs="Arial"/>
          <w:sz w:val="24"/>
          <w:szCs w:val="24"/>
        </w:rPr>
        <w:lastRenderedPageBreak/>
        <w:t xml:space="preserve">Site Specific Considerations </w:t>
      </w:r>
    </w:p>
    <w:p w14:paraId="60306EB7" w14:textId="6654A03D" w:rsidR="0062057E" w:rsidRDefault="0062057E" w:rsidP="001C54A6">
      <w:pPr>
        <w:numPr>
          <w:ilvl w:val="1"/>
          <w:numId w:val="39"/>
        </w:numPr>
        <w:spacing w:after="0" w:line="240" w:lineRule="auto"/>
        <w:jc w:val="both"/>
        <w:rPr>
          <w:rFonts w:ascii="Arial" w:hAnsi="Arial" w:cs="Arial"/>
          <w:sz w:val="24"/>
          <w:szCs w:val="24"/>
        </w:rPr>
      </w:pPr>
      <w:r w:rsidRPr="00963691">
        <w:rPr>
          <w:rFonts w:ascii="Arial" w:hAnsi="Arial" w:cs="Arial"/>
          <w:sz w:val="24"/>
          <w:szCs w:val="24"/>
        </w:rPr>
        <w:t xml:space="preserve">The proposed </w:t>
      </w:r>
      <w:r w:rsidRPr="007461CC">
        <w:rPr>
          <w:rFonts w:ascii="Arial" w:hAnsi="Arial" w:cs="Arial"/>
          <w:b/>
          <w:bCs/>
          <w:sz w:val="24"/>
          <w:szCs w:val="24"/>
          <w:u w:val="single"/>
        </w:rPr>
        <w:t>extension</w:t>
      </w:r>
      <w:r w:rsidRPr="007461CC">
        <w:rPr>
          <w:rFonts w:ascii="Arial" w:hAnsi="Arial" w:cs="Arial"/>
          <w:b/>
          <w:bCs/>
          <w:strike/>
          <w:sz w:val="24"/>
          <w:szCs w:val="24"/>
        </w:rPr>
        <w:t>expansion</w:t>
      </w:r>
      <w:r w:rsidRPr="00963691">
        <w:rPr>
          <w:rFonts w:ascii="Arial" w:hAnsi="Arial" w:cs="Arial"/>
          <w:strike/>
          <w:sz w:val="24"/>
          <w:szCs w:val="24"/>
        </w:rPr>
        <w:t xml:space="preserve"> </w:t>
      </w:r>
      <w:r w:rsidRPr="00963691">
        <w:rPr>
          <w:rFonts w:ascii="Arial" w:hAnsi="Arial" w:cs="Arial"/>
          <w:sz w:val="24"/>
          <w:szCs w:val="24"/>
        </w:rPr>
        <w:t xml:space="preserve">land is  close  to the South Downs National Park and it is important that the proposed development conserves and enhances its setting by taking a landscape-led approach to the design of the new buildings. </w:t>
      </w:r>
    </w:p>
    <w:p w14:paraId="3660A3B7" w14:textId="77777777" w:rsidR="007461CC" w:rsidRPr="00963691" w:rsidRDefault="007461CC" w:rsidP="007461CC">
      <w:pPr>
        <w:spacing w:after="0" w:line="240" w:lineRule="auto"/>
        <w:ind w:left="540"/>
        <w:jc w:val="both"/>
        <w:rPr>
          <w:rFonts w:ascii="Arial" w:hAnsi="Arial" w:cs="Arial"/>
          <w:sz w:val="24"/>
          <w:szCs w:val="24"/>
        </w:rPr>
      </w:pPr>
    </w:p>
    <w:p w14:paraId="3D143A4C" w14:textId="77777777" w:rsidR="0062057E" w:rsidRPr="001C54A6" w:rsidRDefault="0062057E" w:rsidP="001C54A6">
      <w:pPr>
        <w:numPr>
          <w:ilvl w:val="1"/>
          <w:numId w:val="39"/>
        </w:numPr>
        <w:spacing w:after="0" w:line="240" w:lineRule="auto"/>
        <w:jc w:val="both"/>
        <w:rPr>
          <w:rFonts w:ascii="Arial" w:hAnsi="Arial" w:cs="Arial"/>
          <w:b/>
          <w:bCs/>
          <w:sz w:val="24"/>
          <w:szCs w:val="24"/>
        </w:rPr>
      </w:pPr>
      <w:r w:rsidRPr="001C54A6">
        <w:rPr>
          <w:rFonts w:ascii="Arial" w:hAnsi="Arial" w:cs="Arial"/>
          <w:b/>
          <w:bCs/>
          <w:sz w:val="24"/>
          <w:szCs w:val="24"/>
          <w:u w:val="single"/>
        </w:rPr>
        <w:t xml:space="preserve">The site lies within a Minerals Safeguarding Area, as defined by the West Sussex Joint Minerals Local Plan. </w:t>
      </w:r>
    </w:p>
    <w:p w14:paraId="4C0D4AF4" w14:textId="57942890" w:rsidR="0062057E" w:rsidRPr="00963691" w:rsidRDefault="0062057E" w:rsidP="001C54A6">
      <w:pPr>
        <w:numPr>
          <w:ilvl w:val="1"/>
          <w:numId w:val="39"/>
        </w:numPr>
        <w:spacing w:after="0" w:line="240" w:lineRule="auto"/>
        <w:jc w:val="both"/>
        <w:rPr>
          <w:rFonts w:ascii="Arial" w:hAnsi="Arial" w:cs="Arial"/>
          <w:sz w:val="24"/>
          <w:szCs w:val="24"/>
        </w:rPr>
      </w:pPr>
      <w:r w:rsidRPr="00963691">
        <w:rPr>
          <w:rFonts w:ascii="Arial" w:hAnsi="Arial" w:cs="Arial"/>
          <w:sz w:val="24"/>
          <w:szCs w:val="24"/>
        </w:rPr>
        <w:t xml:space="preserve">A footpath currently crosses the </w:t>
      </w:r>
      <w:r w:rsidRPr="00963691">
        <w:rPr>
          <w:rFonts w:ascii="Arial" w:hAnsi="Arial" w:cs="Arial"/>
          <w:b/>
          <w:bCs/>
          <w:sz w:val="24"/>
          <w:szCs w:val="24"/>
          <w:u w:val="single"/>
        </w:rPr>
        <w:t>proposed</w:t>
      </w:r>
      <w:r w:rsidRPr="00963691">
        <w:rPr>
          <w:rFonts w:ascii="Arial" w:hAnsi="Arial" w:cs="Arial"/>
          <w:sz w:val="24"/>
          <w:szCs w:val="24"/>
        </w:rPr>
        <w:t xml:space="preserve"> site and it is important that this footpath is diverted around </w:t>
      </w:r>
      <w:r w:rsidRPr="007461CC">
        <w:rPr>
          <w:rFonts w:ascii="Arial" w:hAnsi="Arial" w:cs="Arial"/>
          <w:b/>
          <w:bCs/>
          <w:sz w:val="24"/>
          <w:szCs w:val="24"/>
          <w:u w:val="single"/>
        </w:rPr>
        <w:t>this area</w:t>
      </w:r>
      <w:r w:rsidRPr="007461CC">
        <w:rPr>
          <w:rFonts w:ascii="Arial" w:hAnsi="Arial" w:cs="Arial"/>
          <w:b/>
          <w:bCs/>
          <w:strike/>
          <w:sz w:val="24"/>
          <w:szCs w:val="24"/>
        </w:rPr>
        <w:t>the site</w:t>
      </w:r>
      <w:r w:rsidRPr="00963691">
        <w:rPr>
          <w:rFonts w:ascii="Arial" w:hAnsi="Arial" w:cs="Arial"/>
          <w:sz w:val="24"/>
          <w:szCs w:val="24"/>
        </w:rPr>
        <w:t xml:space="preserve"> so that walkers can continue to access the National Park on foot.</w:t>
      </w:r>
    </w:p>
    <w:p w14:paraId="35014836" w14:textId="77777777" w:rsidR="0062057E" w:rsidRPr="001C54A6" w:rsidRDefault="0062057E" w:rsidP="001C54A6">
      <w:pPr>
        <w:spacing w:after="0" w:line="240" w:lineRule="auto"/>
        <w:jc w:val="both"/>
        <w:rPr>
          <w:rFonts w:ascii="Arial" w:hAnsi="Arial" w:cs="Arial"/>
          <w:sz w:val="24"/>
          <w:szCs w:val="24"/>
        </w:rPr>
      </w:pPr>
    </w:p>
    <w:p w14:paraId="0D3C03BB" w14:textId="1D3B3D9E" w:rsidR="0062057E" w:rsidRPr="007461CC" w:rsidRDefault="0062057E" w:rsidP="001C54A6">
      <w:pPr>
        <w:spacing w:after="0" w:line="240" w:lineRule="auto"/>
        <w:jc w:val="both"/>
        <w:rPr>
          <w:rFonts w:ascii="Arial" w:hAnsi="Arial" w:cs="Arial"/>
          <w:sz w:val="24"/>
          <w:szCs w:val="24"/>
        </w:rPr>
      </w:pPr>
      <w:r w:rsidRPr="001C54A6">
        <w:rPr>
          <w:rFonts w:ascii="Arial" w:hAnsi="Arial" w:cs="Arial"/>
          <w:sz w:val="24"/>
          <w:szCs w:val="24"/>
        </w:rPr>
        <w:t xml:space="preserve">In the policy </w:t>
      </w:r>
      <w:r w:rsidR="007461CC">
        <w:rPr>
          <w:rFonts w:ascii="Arial" w:hAnsi="Arial" w:cs="Arial"/>
          <w:sz w:val="24"/>
          <w:szCs w:val="24"/>
        </w:rPr>
        <w:t>‘</w:t>
      </w:r>
      <w:r w:rsidRPr="00963691">
        <w:rPr>
          <w:rFonts w:ascii="Arial" w:hAnsi="Arial" w:cs="Arial"/>
          <w:b/>
          <w:bCs/>
          <w:strike/>
          <w:sz w:val="24"/>
          <w:szCs w:val="24"/>
        </w:rPr>
        <w:t>at</w:t>
      </w:r>
      <w:r w:rsidR="007461CC">
        <w:rPr>
          <w:rFonts w:ascii="Arial" w:hAnsi="Arial" w:cs="Arial"/>
          <w:strike/>
          <w:sz w:val="24"/>
          <w:szCs w:val="24"/>
        </w:rPr>
        <w:t>’</w:t>
      </w:r>
      <w:r w:rsidRPr="001C54A6">
        <w:rPr>
          <w:rFonts w:ascii="Arial" w:hAnsi="Arial" w:cs="Arial"/>
          <w:sz w:val="24"/>
          <w:szCs w:val="24"/>
        </w:rPr>
        <w:t xml:space="preserve"> is replaced with </w:t>
      </w:r>
      <w:r w:rsidR="007461CC">
        <w:rPr>
          <w:rFonts w:ascii="Arial" w:hAnsi="Arial" w:cs="Arial"/>
          <w:sz w:val="24"/>
          <w:szCs w:val="24"/>
        </w:rPr>
        <w:t>‘</w:t>
      </w:r>
      <w:r w:rsidRPr="001C54A6">
        <w:rPr>
          <w:rFonts w:ascii="Arial" w:hAnsi="Arial" w:cs="Arial"/>
          <w:b/>
          <w:bCs/>
          <w:sz w:val="24"/>
          <w:szCs w:val="24"/>
          <w:u w:val="single"/>
        </w:rPr>
        <w:t>in</w:t>
      </w:r>
      <w:r w:rsidR="007461CC">
        <w:rPr>
          <w:rFonts w:ascii="Arial" w:hAnsi="Arial" w:cs="Arial"/>
          <w:b/>
          <w:bCs/>
          <w:sz w:val="24"/>
          <w:szCs w:val="24"/>
          <w:u w:val="single"/>
        </w:rPr>
        <w:t>’</w:t>
      </w:r>
      <w:r w:rsidRPr="001C54A6">
        <w:rPr>
          <w:rFonts w:ascii="Arial" w:hAnsi="Arial" w:cs="Arial"/>
          <w:sz w:val="24"/>
          <w:szCs w:val="24"/>
        </w:rPr>
        <w:t xml:space="preserve"> before </w:t>
      </w:r>
      <w:r w:rsidRPr="00963691">
        <w:rPr>
          <w:rFonts w:ascii="Arial" w:hAnsi="Arial" w:cs="Arial"/>
          <w:sz w:val="24"/>
          <w:szCs w:val="24"/>
        </w:rPr>
        <w:t>Westhampnett.</w:t>
      </w:r>
      <w:r w:rsidRPr="007461CC">
        <w:rPr>
          <w:rFonts w:ascii="Arial" w:hAnsi="Arial" w:cs="Arial"/>
          <w:sz w:val="24"/>
          <w:szCs w:val="24"/>
        </w:rPr>
        <w:t xml:space="preserve"> </w:t>
      </w:r>
    </w:p>
    <w:p w14:paraId="5267D4AE" w14:textId="77777777" w:rsidR="0062057E" w:rsidRPr="001C54A6" w:rsidRDefault="0062057E" w:rsidP="001C54A6">
      <w:pPr>
        <w:spacing w:after="0" w:line="240" w:lineRule="auto"/>
        <w:jc w:val="both"/>
        <w:rPr>
          <w:rFonts w:ascii="Arial" w:hAnsi="Arial" w:cs="Arial"/>
          <w:sz w:val="24"/>
          <w:szCs w:val="24"/>
        </w:rPr>
      </w:pPr>
    </w:p>
    <w:p w14:paraId="7456F671" w14:textId="69E5056F" w:rsidR="0062057E" w:rsidRPr="001C54A6" w:rsidRDefault="0062057E" w:rsidP="001C54A6">
      <w:pPr>
        <w:spacing w:after="0" w:line="240" w:lineRule="auto"/>
        <w:jc w:val="both"/>
        <w:rPr>
          <w:rFonts w:ascii="Arial" w:hAnsi="Arial" w:cs="Arial"/>
          <w:sz w:val="24"/>
          <w:szCs w:val="24"/>
        </w:rPr>
      </w:pPr>
      <w:r w:rsidRPr="001C54A6">
        <w:rPr>
          <w:rFonts w:ascii="Arial" w:hAnsi="Arial" w:cs="Arial"/>
          <w:sz w:val="24"/>
          <w:szCs w:val="24"/>
        </w:rPr>
        <w:t xml:space="preserve">An additional </w:t>
      </w:r>
      <w:r w:rsidR="007461CC">
        <w:rPr>
          <w:rFonts w:ascii="Arial" w:hAnsi="Arial" w:cs="Arial"/>
          <w:sz w:val="24"/>
          <w:szCs w:val="24"/>
        </w:rPr>
        <w:t>criterion</w:t>
      </w:r>
      <w:r w:rsidR="007461CC" w:rsidRPr="001C54A6">
        <w:rPr>
          <w:rFonts w:ascii="Arial" w:hAnsi="Arial" w:cs="Arial"/>
          <w:sz w:val="24"/>
          <w:szCs w:val="24"/>
        </w:rPr>
        <w:t xml:space="preserve"> </w:t>
      </w:r>
      <w:r w:rsidRPr="001C54A6">
        <w:rPr>
          <w:rFonts w:ascii="Arial" w:hAnsi="Arial" w:cs="Arial"/>
          <w:sz w:val="24"/>
          <w:szCs w:val="24"/>
        </w:rPr>
        <w:t>7 is inserted:</w:t>
      </w:r>
      <w:r w:rsidRPr="001C54A6">
        <w:rPr>
          <w:rFonts w:ascii="Arial" w:hAnsi="Arial" w:cs="Arial"/>
          <w:bCs/>
          <w:sz w:val="24"/>
          <w:szCs w:val="24"/>
          <w:u w:val="single"/>
        </w:rPr>
        <w:t xml:space="preserve"> </w:t>
      </w:r>
    </w:p>
    <w:p w14:paraId="47394815" w14:textId="77777777" w:rsidR="0062057E" w:rsidRDefault="0062057E" w:rsidP="001C54A6">
      <w:pPr>
        <w:spacing w:after="0" w:line="240" w:lineRule="auto"/>
        <w:ind w:left="360"/>
        <w:jc w:val="both"/>
        <w:rPr>
          <w:rFonts w:ascii="Arial" w:hAnsi="Arial" w:cs="Arial"/>
          <w:b/>
          <w:sz w:val="24"/>
          <w:szCs w:val="24"/>
          <w:u w:val="single"/>
        </w:rPr>
      </w:pPr>
      <w:r w:rsidRPr="001C54A6">
        <w:rPr>
          <w:rFonts w:ascii="Arial" w:hAnsi="Arial" w:cs="Arial"/>
          <w:b/>
          <w:sz w:val="24"/>
          <w:szCs w:val="24"/>
          <w:u w:val="single"/>
        </w:rPr>
        <w:t>Car parking will be managed in the shift changeover periods to minimise delay on the local highway network.  This will be supported by a Car Parking Strategy.</w:t>
      </w:r>
    </w:p>
    <w:p w14:paraId="62AEB650" w14:textId="77777777" w:rsidR="00D407EC" w:rsidRDefault="00D407EC" w:rsidP="00D407EC">
      <w:pPr>
        <w:spacing w:after="0" w:line="240" w:lineRule="auto"/>
        <w:jc w:val="both"/>
        <w:rPr>
          <w:rFonts w:ascii="Arial" w:hAnsi="Arial" w:cs="Arial"/>
          <w:b/>
          <w:sz w:val="24"/>
          <w:szCs w:val="24"/>
          <w:u w:val="single"/>
        </w:rPr>
      </w:pPr>
    </w:p>
    <w:p w14:paraId="014DFE11" w14:textId="29DF02F6" w:rsidR="00D407EC" w:rsidRPr="00963691" w:rsidRDefault="00D407EC" w:rsidP="00963691">
      <w:pPr>
        <w:spacing w:after="0" w:line="240" w:lineRule="auto"/>
        <w:jc w:val="both"/>
        <w:rPr>
          <w:rFonts w:ascii="Arial" w:hAnsi="Arial" w:cs="Arial"/>
          <w:bCs/>
          <w:sz w:val="24"/>
          <w:szCs w:val="24"/>
        </w:rPr>
      </w:pPr>
      <w:r>
        <w:rPr>
          <w:rFonts w:ascii="Arial" w:hAnsi="Arial" w:cs="Arial"/>
          <w:bCs/>
          <w:sz w:val="24"/>
          <w:szCs w:val="24"/>
        </w:rPr>
        <w:t xml:space="preserve">New criterion 8: </w:t>
      </w:r>
      <w:r w:rsidRPr="00D407EC">
        <w:rPr>
          <w:rFonts w:ascii="Arial" w:hAnsi="Arial" w:cs="Arial"/>
          <w:bCs/>
          <w:sz w:val="24"/>
          <w:szCs w:val="24"/>
        </w:rPr>
        <w:t>"</w:t>
      </w:r>
      <w:r w:rsidRPr="00963691">
        <w:rPr>
          <w:rFonts w:ascii="Arial" w:hAnsi="Arial" w:cs="Arial"/>
          <w:b/>
          <w:sz w:val="24"/>
          <w:szCs w:val="24"/>
          <w:u w:val="single"/>
        </w:rPr>
        <w:t>Proposals have regard to the West Sussex County Council Minerals and Waste Safeguarding Guidance</w:t>
      </w:r>
      <w:r>
        <w:rPr>
          <w:rFonts w:ascii="Arial" w:hAnsi="Arial" w:cs="Arial"/>
          <w:b/>
          <w:sz w:val="24"/>
          <w:szCs w:val="24"/>
          <w:u w:val="single"/>
        </w:rPr>
        <w:t>.</w:t>
      </w:r>
      <w:r w:rsidRPr="00D407EC">
        <w:rPr>
          <w:rFonts w:ascii="Arial" w:hAnsi="Arial" w:cs="Arial"/>
          <w:bCs/>
          <w:sz w:val="24"/>
          <w:szCs w:val="24"/>
        </w:rPr>
        <w:t>”</w:t>
      </w:r>
    </w:p>
    <w:p w14:paraId="7B8F315B" w14:textId="77777777" w:rsidR="0062057E" w:rsidRPr="001C54A6" w:rsidRDefault="0062057E" w:rsidP="001C54A6">
      <w:pPr>
        <w:spacing w:after="0" w:line="240" w:lineRule="auto"/>
        <w:ind w:left="360"/>
        <w:jc w:val="both"/>
        <w:rPr>
          <w:rFonts w:ascii="Arial" w:hAnsi="Arial" w:cs="Arial"/>
          <w:b/>
          <w:sz w:val="24"/>
          <w:szCs w:val="24"/>
          <w:u w:val="single"/>
        </w:rPr>
      </w:pPr>
    </w:p>
    <w:p w14:paraId="3F656732" w14:textId="120E6D76" w:rsidR="0062057E" w:rsidRPr="00963691" w:rsidRDefault="0062057E" w:rsidP="001C54A6">
      <w:pPr>
        <w:spacing w:after="0" w:line="240" w:lineRule="auto"/>
        <w:jc w:val="both"/>
        <w:rPr>
          <w:rFonts w:ascii="Arial" w:hAnsi="Arial" w:cs="Arial"/>
          <w:bCs/>
          <w:sz w:val="24"/>
          <w:szCs w:val="24"/>
        </w:rPr>
      </w:pPr>
      <w:r w:rsidRPr="00963691">
        <w:rPr>
          <w:rFonts w:ascii="Arial" w:hAnsi="Arial" w:cs="Arial"/>
          <w:bCs/>
          <w:sz w:val="24"/>
          <w:szCs w:val="24"/>
        </w:rPr>
        <w:t>Consequently</w:t>
      </w:r>
      <w:r w:rsidR="00D407EC">
        <w:rPr>
          <w:rFonts w:ascii="Arial" w:hAnsi="Arial" w:cs="Arial"/>
          <w:bCs/>
          <w:sz w:val="24"/>
          <w:szCs w:val="24"/>
        </w:rPr>
        <w:t>,</w:t>
      </w:r>
      <w:r w:rsidRPr="00963691">
        <w:rPr>
          <w:rFonts w:ascii="Arial" w:hAnsi="Arial" w:cs="Arial"/>
          <w:bCs/>
          <w:sz w:val="24"/>
          <w:szCs w:val="24"/>
        </w:rPr>
        <w:t xml:space="preserve"> “and” is deleted from the end of point 5 and inserted at the end of point </w:t>
      </w:r>
      <w:r w:rsidR="00D407EC">
        <w:rPr>
          <w:rFonts w:ascii="Arial" w:hAnsi="Arial" w:cs="Arial"/>
          <w:bCs/>
          <w:sz w:val="24"/>
          <w:szCs w:val="24"/>
        </w:rPr>
        <w:t>7</w:t>
      </w:r>
      <w:r w:rsidRPr="00963691">
        <w:rPr>
          <w:rFonts w:ascii="Arial" w:hAnsi="Arial" w:cs="Arial"/>
          <w:bCs/>
          <w:sz w:val="24"/>
          <w:szCs w:val="24"/>
        </w:rPr>
        <w:t xml:space="preserve">. </w:t>
      </w:r>
    </w:p>
    <w:p w14:paraId="3034BBD0" w14:textId="77777777" w:rsidR="0062057E" w:rsidRPr="00963691" w:rsidRDefault="0062057E" w:rsidP="001C54A6">
      <w:pPr>
        <w:spacing w:after="0" w:line="240" w:lineRule="auto"/>
        <w:ind w:left="360"/>
        <w:jc w:val="both"/>
        <w:rPr>
          <w:rFonts w:ascii="Arial" w:hAnsi="Arial" w:cs="Arial"/>
          <w:b/>
          <w:sz w:val="24"/>
          <w:szCs w:val="24"/>
        </w:rPr>
      </w:pPr>
    </w:p>
    <w:p w14:paraId="7215DB73" w14:textId="06C519CE" w:rsidR="0062057E" w:rsidRDefault="0062057E" w:rsidP="001C54A6">
      <w:pPr>
        <w:spacing w:after="0" w:line="240" w:lineRule="auto"/>
        <w:jc w:val="both"/>
        <w:rPr>
          <w:rFonts w:ascii="Arial" w:hAnsi="Arial" w:cs="Arial"/>
          <w:bCs/>
          <w:sz w:val="24"/>
          <w:szCs w:val="24"/>
        </w:rPr>
      </w:pPr>
      <w:r w:rsidRPr="00963691">
        <w:rPr>
          <w:rFonts w:ascii="Arial" w:hAnsi="Arial" w:cs="Arial"/>
          <w:bCs/>
          <w:sz w:val="24"/>
          <w:szCs w:val="24"/>
        </w:rPr>
        <w:t>Throughout</w:t>
      </w:r>
      <w:r w:rsidR="007461CC">
        <w:rPr>
          <w:rFonts w:ascii="Arial" w:hAnsi="Arial" w:cs="Arial"/>
          <w:bCs/>
          <w:sz w:val="24"/>
          <w:szCs w:val="24"/>
        </w:rPr>
        <w:t>,</w:t>
      </w:r>
      <w:r w:rsidRPr="00963691">
        <w:rPr>
          <w:rFonts w:ascii="Arial" w:hAnsi="Arial" w:cs="Arial"/>
          <w:bCs/>
          <w:sz w:val="24"/>
          <w:szCs w:val="24"/>
        </w:rPr>
        <w:t xml:space="preserve"> Rolls Royce should be hyphenated.</w:t>
      </w:r>
    </w:p>
    <w:p w14:paraId="32F0EC67" w14:textId="77777777" w:rsidR="00495279" w:rsidRDefault="00495279" w:rsidP="001C54A6">
      <w:pPr>
        <w:spacing w:after="0" w:line="240" w:lineRule="auto"/>
        <w:jc w:val="both"/>
        <w:rPr>
          <w:rFonts w:ascii="Arial" w:hAnsi="Arial" w:cs="Arial"/>
          <w:bCs/>
          <w:sz w:val="24"/>
          <w:szCs w:val="24"/>
        </w:rPr>
      </w:pPr>
    </w:p>
    <w:p w14:paraId="18A6E601" w14:textId="77777777" w:rsidR="00495279" w:rsidRDefault="00495279" w:rsidP="001C54A6">
      <w:pPr>
        <w:spacing w:after="0" w:line="240" w:lineRule="auto"/>
        <w:jc w:val="both"/>
        <w:rPr>
          <w:rFonts w:ascii="Arial" w:hAnsi="Arial" w:cs="Arial"/>
          <w:bCs/>
          <w:sz w:val="24"/>
          <w:szCs w:val="24"/>
        </w:rPr>
      </w:pPr>
    </w:p>
    <w:p w14:paraId="3633C536" w14:textId="77777777" w:rsidR="00E314F9" w:rsidRPr="007461CC" w:rsidRDefault="00E314F9" w:rsidP="001C54A6">
      <w:pPr>
        <w:spacing w:after="0" w:line="240" w:lineRule="auto"/>
        <w:jc w:val="both"/>
        <w:rPr>
          <w:rFonts w:ascii="Arial" w:hAnsi="Arial" w:cs="Arial"/>
          <w:bCs/>
          <w:sz w:val="24"/>
          <w:szCs w:val="24"/>
        </w:rPr>
      </w:pPr>
    </w:p>
    <w:p w14:paraId="51048BCD" w14:textId="77777777" w:rsidR="0062057E" w:rsidRPr="00C379AC" w:rsidRDefault="001055EF" w:rsidP="00C379AC">
      <w:pPr>
        <w:pStyle w:val="Heading1"/>
        <w:spacing w:before="0" w:after="120"/>
        <w:jc w:val="both"/>
        <w:rPr>
          <w:rFonts w:ascii="Arial" w:hAnsi="Arial" w:cs="Arial"/>
          <w:color w:val="002060"/>
          <w:sz w:val="24"/>
          <w:szCs w:val="24"/>
        </w:rPr>
      </w:pPr>
      <w:hyperlink w:anchor="_Toc125989070" w:history="1">
        <w:bookmarkStart w:id="56" w:name="_Toc165370765"/>
        <w:r w:rsidR="0062057E" w:rsidRPr="00C379AC">
          <w:rPr>
            <w:rFonts w:ascii="Arial" w:hAnsi="Arial" w:cs="Arial"/>
            <w:color w:val="002060"/>
            <w:sz w:val="24"/>
            <w:szCs w:val="24"/>
          </w:rPr>
          <w:t>Appendices</w:t>
        </w:r>
        <w:bookmarkEnd w:id="56"/>
        <w:r w:rsidR="0062057E" w:rsidRPr="00C379AC">
          <w:rPr>
            <w:rFonts w:ascii="Arial" w:hAnsi="Arial" w:cs="Arial"/>
            <w:webHidden/>
            <w:color w:val="002060"/>
            <w:sz w:val="24"/>
            <w:szCs w:val="24"/>
          </w:rPr>
          <w:tab/>
        </w:r>
      </w:hyperlink>
    </w:p>
    <w:p w14:paraId="367424B8" w14:textId="77777777" w:rsidR="0062057E" w:rsidRPr="00C379AC" w:rsidRDefault="001055EF" w:rsidP="00C379AC">
      <w:pPr>
        <w:jc w:val="both"/>
        <w:rPr>
          <w:rFonts w:ascii="Arial" w:hAnsi="Arial" w:cs="Arial"/>
          <w:b/>
          <w:bCs/>
          <w:color w:val="365F91" w:themeColor="accent1" w:themeShade="BF"/>
          <w:sz w:val="24"/>
          <w:szCs w:val="24"/>
        </w:rPr>
      </w:pPr>
      <w:hyperlink w:anchor="_Toc125989071" w:history="1">
        <w:r w:rsidR="0062057E" w:rsidRPr="00C379AC">
          <w:rPr>
            <w:rFonts w:ascii="Arial" w:hAnsi="Arial" w:cs="Arial"/>
            <w:b/>
            <w:bCs/>
            <w:color w:val="365F91" w:themeColor="accent1" w:themeShade="BF"/>
            <w:sz w:val="24"/>
            <w:szCs w:val="24"/>
          </w:rPr>
          <w:t>Appendix A: Plan Area sub-area maps</w:t>
        </w:r>
        <w:r w:rsidR="0062057E" w:rsidRPr="00C379A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379AC" w14:paraId="53AB565E" w14:textId="77777777" w:rsidTr="00BD6861">
        <w:tc>
          <w:tcPr>
            <w:tcW w:w="9016" w:type="dxa"/>
            <w:gridSpan w:val="6"/>
            <w:shd w:val="clear" w:color="auto" w:fill="92CDDC" w:themeFill="accent5" w:themeFillTint="99"/>
          </w:tcPr>
          <w:p w14:paraId="20B17A3E"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 xml:space="preserve">Number of comments received </w:t>
            </w:r>
          </w:p>
        </w:tc>
      </w:tr>
      <w:tr w:rsidR="0062057E" w:rsidRPr="00C379AC" w14:paraId="0E23D69C" w14:textId="77777777" w:rsidTr="00BD6861">
        <w:tc>
          <w:tcPr>
            <w:tcW w:w="1570" w:type="dxa"/>
          </w:tcPr>
          <w:p w14:paraId="6F1D36AD"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Total:</w:t>
            </w:r>
          </w:p>
        </w:tc>
        <w:tc>
          <w:tcPr>
            <w:tcW w:w="1358" w:type="dxa"/>
          </w:tcPr>
          <w:p w14:paraId="4EC78594"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467" w:type="dxa"/>
          </w:tcPr>
          <w:p w14:paraId="575C6CFC"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Support:</w:t>
            </w:r>
          </w:p>
        </w:tc>
        <w:tc>
          <w:tcPr>
            <w:tcW w:w="1416" w:type="dxa"/>
          </w:tcPr>
          <w:p w14:paraId="0FCDE0CF"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669" w:type="dxa"/>
          </w:tcPr>
          <w:p w14:paraId="68360FD5"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Object:</w:t>
            </w:r>
          </w:p>
        </w:tc>
        <w:tc>
          <w:tcPr>
            <w:tcW w:w="1536" w:type="dxa"/>
          </w:tcPr>
          <w:p w14:paraId="7D0A45C7"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r>
    </w:tbl>
    <w:p w14:paraId="0FECE721" w14:textId="77777777" w:rsidR="0062057E" w:rsidRPr="00C379AC" w:rsidRDefault="0062057E" w:rsidP="00C379AC">
      <w:pPr>
        <w:jc w:val="both"/>
        <w:rPr>
          <w:rFonts w:ascii="Arial" w:hAnsi="Arial" w:cs="Arial"/>
          <w:b/>
          <w:bCs/>
          <w:sz w:val="24"/>
          <w:szCs w:val="24"/>
        </w:rPr>
      </w:pPr>
    </w:p>
    <w:p w14:paraId="0E6BA945" w14:textId="77777777" w:rsidR="0062057E" w:rsidRPr="00C379AC" w:rsidRDefault="0062057E" w:rsidP="00C379AC">
      <w:pPr>
        <w:jc w:val="both"/>
        <w:rPr>
          <w:rFonts w:ascii="Arial" w:hAnsi="Arial" w:cs="Arial"/>
          <w:sz w:val="24"/>
          <w:szCs w:val="24"/>
        </w:rPr>
      </w:pPr>
      <w:r w:rsidRPr="00C379AC">
        <w:rPr>
          <w:rFonts w:ascii="Arial" w:hAnsi="Arial" w:cs="Arial"/>
          <w:b/>
          <w:bCs/>
          <w:sz w:val="24"/>
          <w:szCs w:val="24"/>
        </w:rPr>
        <w:t>Comments and CDC response</w:t>
      </w:r>
      <w:r w:rsidRPr="00C379AC">
        <w:rPr>
          <w:rFonts w:ascii="Arial" w:hAnsi="Arial" w:cs="Arial"/>
          <w:sz w:val="24"/>
          <w:szCs w:val="24"/>
        </w:rPr>
        <w:t xml:space="preserve"> </w:t>
      </w:r>
    </w:p>
    <w:p w14:paraId="0808DA1E" w14:textId="5FAF4D8A" w:rsidR="00C379AC" w:rsidRDefault="0062057E" w:rsidP="00E55706">
      <w:pPr>
        <w:pStyle w:val="ListParagraph"/>
        <w:numPr>
          <w:ilvl w:val="0"/>
          <w:numId w:val="15"/>
        </w:numPr>
        <w:spacing w:after="0" w:line="240" w:lineRule="auto"/>
        <w:ind w:left="447" w:hanging="425"/>
        <w:jc w:val="both"/>
        <w:rPr>
          <w:rFonts w:ascii="Arial" w:hAnsi="Arial" w:cs="Arial"/>
          <w:sz w:val="24"/>
          <w:szCs w:val="24"/>
        </w:rPr>
      </w:pPr>
      <w:r w:rsidRPr="00C379AC">
        <w:rPr>
          <w:rFonts w:ascii="Arial" w:hAnsi="Arial" w:cs="Arial"/>
          <w:sz w:val="24"/>
          <w:szCs w:val="24"/>
        </w:rPr>
        <w:t>There were no representations received to Appendix A</w:t>
      </w:r>
      <w:r w:rsidR="00C379AC">
        <w:rPr>
          <w:rFonts w:ascii="Arial" w:hAnsi="Arial" w:cs="Arial"/>
          <w:sz w:val="24"/>
          <w:szCs w:val="24"/>
        </w:rPr>
        <w:t>.</w:t>
      </w:r>
    </w:p>
    <w:p w14:paraId="795A4F57" w14:textId="77777777" w:rsidR="00C379AC" w:rsidRPr="00C379AC" w:rsidRDefault="00C379AC" w:rsidP="00C379AC">
      <w:pPr>
        <w:pStyle w:val="ListParagraph"/>
        <w:spacing w:after="0" w:line="240" w:lineRule="auto"/>
        <w:ind w:left="447"/>
        <w:jc w:val="both"/>
        <w:rPr>
          <w:rFonts w:ascii="Arial" w:hAnsi="Arial" w:cs="Arial"/>
          <w:sz w:val="24"/>
          <w:szCs w:val="24"/>
        </w:rPr>
      </w:pPr>
    </w:p>
    <w:p w14:paraId="10E4B90B" w14:textId="3870F6D1" w:rsidR="0062057E" w:rsidRPr="00C379AC" w:rsidRDefault="0062057E" w:rsidP="00C379AC">
      <w:pPr>
        <w:jc w:val="both"/>
        <w:rPr>
          <w:rFonts w:ascii="Arial" w:hAnsi="Arial" w:cs="Arial"/>
          <w:b/>
          <w:bCs/>
          <w:color w:val="365F91" w:themeColor="accent1" w:themeShade="BF"/>
          <w:sz w:val="24"/>
          <w:szCs w:val="24"/>
        </w:rPr>
      </w:pPr>
      <w:r w:rsidRPr="00C379AC">
        <w:rPr>
          <w:rFonts w:ascii="Arial" w:hAnsi="Arial" w:cs="Arial"/>
          <w:sz w:val="24"/>
          <w:szCs w:val="24"/>
        </w:rPr>
        <w:t>Officer noted change: Maps are dated 2013 and Map A3 shows Parish of Plaistow and Ifold as “Plaistow CP”. Current maps will therefore be generated and the Plaistow and Ifold correction made. This change is shown in Appendix 4 of the ‘Council’s suggested modifications schedule’.</w:t>
      </w:r>
    </w:p>
    <w:p w14:paraId="319B97FD" w14:textId="77777777" w:rsidR="0062057E" w:rsidRPr="00C379AC" w:rsidRDefault="0062057E" w:rsidP="00C379AC">
      <w:pPr>
        <w:jc w:val="both"/>
        <w:rPr>
          <w:rFonts w:ascii="Arial" w:hAnsi="Arial" w:cs="Arial"/>
          <w:sz w:val="24"/>
          <w:szCs w:val="24"/>
        </w:rPr>
      </w:pPr>
    </w:p>
    <w:p w14:paraId="39229935" w14:textId="77777777" w:rsidR="0062057E" w:rsidRPr="00C379AC" w:rsidRDefault="001055EF" w:rsidP="00C379AC">
      <w:pPr>
        <w:jc w:val="both"/>
        <w:rPr>
          <w:rFonts w:ascii="Arial" w:hAnsi="Arial" w:cs="Arial"/>
          <w:b/>
          <w:bCs/>
          <w:color w:val="365F91" w:themeColor="accent1" w:themeShade="BF"/>
          <w:sz w:val="24"/>
          <w:szCs w:val="24"/>
        </w:rPr>
      </w:pPr>
      <w:hyperlink w:anchor="_Toc125989072" w:history="1">
        <w:r w:rsidR="0062057E" w:rsidRPr="00C379AC">
          <w:rPr>
            <w:rFonts w:ascii="Arial" w:hAnsi="Arial" w:cs="Arial"/>
            <w:b/>
            <w:bCs/>
            <w:color w:val="365F91" w:themeColor="accent1" w:themeShade="BF"/>
            <w:sz w:val="24"/>
            <w:szCs w:val="24"/>
          </w:rPr>
          <w:t>Appendix B: Map of designated rural areas</w:t>
        </w:r>
        <w:r w:rsidR="0062057E" w:rsidRPr="00C379AC">
          <w:rPr>
            <w:rFonts w:ascii="Arial" w:hAnsi="Arial" w:cs="Arial"/>
            <w:b/>
            <w:bCs/>
            <w:webHidden/>
            <w:color w:val="365F91" w:themeColor="accent1" w:themeShade="BF"/>
            <w:sz w:val="24"/>
            <w:szCs w:val="24"/>
          </w:rPr>
          <w:tab/>
        </w:r>
        <w:r w:rsidR="0062057E" w:rsidRPr="00C379AC">
          <w:rPr>
            <w:rFonts w:ascii="Arial" w:hAnsi="Arial" w:cs="Arial"/>
            <w:b/>
            <w:bCs/>
            <w:webHidden/>
            <w:color w:val="365F91" w:themeColor="accent1" w:themeShade="BF"/>
            <w:sz w:val="24"/>
            <w:szCs w:val="24"/>
          </w:rPr>
          <w:fldChar w:fldCharType="begin"/>
        </w:r>
        <w:r w:rsidR="0062057E" w:rsidRPr="00C379AC">
          <w:rPr>
            <w:rFonts w:ascii="Arial" w:hAnsi="Arial" w:cs="Arial"/>
            <w:b/>
            <w:bCs/>
            <w:webHidden/>
            <w:color w:val="365F91" w:themeColor="accent1" w:themeShade="BF"/>
            <w:sz w:val="24"/>
            <w:szCs w:val="24"/>
          </w:rPr>
          <w:instrText xml:space="preserve"> PAGEREF _Toc125989072 \h </w:instrText>
        </w:r>
        <w:r w:rsidR="0062057E" w:rsidRPr="00C379AC">
          <w:rPr>
            <w:rFonts w:ascii="Arial" w:hAnsi="Arial" w:cs="Arial"/>
            <w:b/>
            <w:bCs/>
            <w:webHidden/>
            <w:color w:val="365F91" w:themeColor="accent1" w:themeShade="BF"/>
            <w:sz w:val="24"/>
            <w:szCs w:val="24"/>
          </w:rPr>
        </w:r>
        <w:r>
          <w:rPr>
            <w:rFonts w:ascii="Arial" w:hAnsi="Arial" w:cs="Arial"/>
            <w:b/>
            <w:bCs/>
            <w:webHidden/>
            <w:color w:val="365F91" w:themeColor="accent1" w:themeShade="BF"/>
            <w:sz w:val="24"/>
            <w:szCs w:val="24"/>
          </w:rPr>
          <w:fldChar w:fldCharType="separate"/>
        </w:r>
        <w:r w:rsidR="0062057E" w:rsidRPr="00C379AC">
          <w:rPr>
            <w:rFonts w:ascii="Arial" w:hAnsi="Arial" w:cs="Arial"/>
            <w:b/>
            <w:bCs/>
            <w:webHidden/>
            <w:color w:val="365F91" w:themeColor="accent1" w:themeShade="BF"/>
            <w:sz w:val="24"/>
            <w:szCs w:val="24"/>
          </w:rPr>
          <w:fldChar w:fldCharType="end"/>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379AC" w14:paraId="121C55B8" w14:textId="77777777" w:rsidTr="00BD6861">
        <w:tc>
          <w:tcPr>
            <w:tcW w:w="9016" w:type="dxa"/>
            <w:gridSpan w:val="6"/>
            <w:shd w:val="clear" w:color="auto" w:fill="92CDDC" w:themeFill="accent5" w:themeFillTint="99"/>
          </w:tcPr>
          <w:p w14:paraId="7F5C46FD"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 xml:space="preserve">Number of comments received </w:t>
            </w:r>
          </w:p>
        </w:tc>
      </w:tr>
      <w:tr w:rsidR="0062057E" w:rsidRPr="00C379AC" w14:paraId="4A28C6AC" w14:textId="77777777" w:rsidTr="00BD6861">
        <w:tc>
          <w:tcPr>
            <w:tcW w:w="1570" w:type="dxa"/>
          </w:tcPr>
          <w:p w14:paraId="6411266B"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Total:</w:t>
            </w:r>
          </w:p>
        </w:tc>
        <w:tc>
          <w:tcPr>
            <w:tcW w:w="1358" w:type="dxa"/>
          </w:tcPr>
          <w:p w14:paraId="00FBC804"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467" w:type="dxa"/>
          </w:tcPr>
          <w:p w14:paraId="5634FF91"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Support:</w:t>
            </w:r>
          </w:p>
        </w:tc>
        <w:tc>
          <w:tcPr>
            <w:tcW w:w="1416" w:type="dxa"/>
          </w:tcPr>
          <w:p w14:paraId="4A3D4DC5"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669" w:type="dxa"/>
          </w:tcPr>
          <w:p w14:paraId="2CDD59AE"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Object:</w:t>
            </w:r>
          </w:p>
        </w:tc>
        <w:tc>
          <w:tcPr>
            <w:tcW w:w="1536" w:type="dxa"/>
          </w:tcPr>
          <w:p w14:paraId="42C63D41"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r>
    </w:tbl>
    <w:p w14:paraId="195A8915" w14:textId="77777777" w:rsidR="0062057E" w:rsidRDefault="0062057E" w:rsidP="00C379AC">
      <w:pPr>
        <w:jc w:val="both"/>
        <w:rPr>
          <w:rFonts w:ascii="Arial" w:hAnsi="Arial" w:cs="Arial"/>
          <w:b/>
          <w:bCs/>
          <w:sz w:val="24"/>
          <w:szCs w:val="24"/>
        </w:rPr>
      </w:pPr>
    </w:p>
    <w:p w14:paraId="067E76E8" w14:textId="77777777" w:rsidR="00495279" w:rsidRPr="00C379AC" w:rsidRDefault="00495279" w:rsidP="00C379AC">
      <w:pPr>
        <w:jc w:val="both"/>
        <w:rPr>
          <w:rFonts w:ascii="Arial" w:hAnsi="Arial" w:cs="Arial"/>
          <w:b/>
          <w:bCs/>
          <w:sz w:val="24"/>
          <w:szCs w:val="24"/>
        </w:rPr>
      </w:pPr>
    </w:p>
    <w:p w14:paraId="4149A0E1" w14:textId="77777777" w:rsidR="0062057E" w:rsidRPr="00C379AC" w:rsidRDefault="0062057E" w:rsidP="00C379AC">
      <w:pPr>
        <w:jc w:val="both"/>
        <w:rPr>
          <w:rFonts w:ascii="Arial" w:hAnsi="Arial" w:cs="Arial"/>
          <w:sz w:val="24"/>
          <w:szCs w:val="24"/>
        </w:rPr>
      </w:pPr>
      <w:r w:rsidRPr="00C379AC">
        <w:rPr>
          <w:rFonts w:ascii="Arial" w:hAnsi="Arial" w:cs="Arial"/>
          <w:b/>
          <w:bCs/>
          <w:sz w:val="24"/>
          <w:szCs w:val="24"/>
        </w:rPr>
        <w:lastRenderedPageBreak/>
        <w:t>Comments and CDC response</w:t>
      </w:r>
      <w:r w:rsidRPr="00C379AC">
        <w:rPr>
          <w:rFonts w:ascii="Arial" w:hAnsi="Arial" w:cs="Arial"/>
          <w:sz w:val="24"/>
          <w:szCs w:val="24"/>
        </w:rPr>
        <w:t xml:space="preserve"> </w:t>
      </w:r>
    </w:p>
    <w:p w14:paraId="5FADED07" w14:textId="3AC4C886" w:rsidR="0062057E" w:rsidRPr="00C379AC" w:rsidRDefault="0062057E" w:rsidP="00886AC1">
      <w:pPr>
        <w:pStyle w:val="ListParagraph"/>
        <w:numPr>
          <w:ilvl w:val="0"/>
          <w:numId w:val="15"/>
        </w:numPr>
        <w:spacing w:after="0" w:line="240" w:lineRule="auto"/>
        <w:ind w:left="447" w:hanging="425"/>
        <w:jc w:val="both"/>
        <w:rPr>
          <w:rFonts w:ascii="Arial" w:hAnsi="Arial" w:cs="Arial"/>
          <w:b/>
          <w:bCs/>
          <w:color w:val="365F91" w:themeColor="accent1" w:themeShade="BF"/>
          <w:sz w:val="24"/>
          <w:szCs w:val="24"/>
        </w:rPr>
      </w:pPr>
      <w:r w:rsidRPr="00C379AC">
        <w:rPr>
          <w:rFonts w:ascii="Arial" w:hAnsi="Arial" w:cs="Arial"/>
          <w:sz w:val="24"/>
          <w:szCs w:val="24"/>
        </w:rPr>
        <w:t>There were no representations received to Appendix B</w:t>
      </w:r>
      <w:r w:rsidR="00C379AC">
        <w:rPr>
          <w:rFonts w:ascii="Arial" w:hAnsi="Arial" w:cs="Arial"/>
          <w:sz w:val="24"/>
          <w:szCs w:val="24"/>
        </w:rPr>
        <w:t>.</w:t>
      </w:r>
      <w:r w:rsidRPr="00C379AC">
        <w:rPr>
          <w:rFonts w:ascii="Arial" w:hAnsi="Arial" w:cs="Arial"/>
          <w:sz w:val="24"/>
          <w:szCs w:val="24"/>
        </w:rPr>
        <w:t xml:space="preserve"> </w:t>
      </w:r>
    </w:p>
    <w:p w14:paraId="26E42D78" w14:textId="77777777" w:rsidR="00C379AC" w:rsidRPr="00C379AC" w:rsidRDefault="00C379AC" w:rsidP="00C379AC">
      <w:pPr>
        <w:pStyle w:val="ListParagraph"/>
        <w:spacing w:after="0" w:line="240" w:lineRule="auto"/>
        <w:ind w:left="447"/>
        <w:jc w:val="both"/>
        <w:rPr>
          <w:rFonts w:ascii="Arial" w:hAnsi="Arial" w:cs="Arial"/>
          <w:b/>
          <w:bCs/>
          <w:color w:val="365F91" w:themeColor="accent1" w:themeShade="BF"/>
          <w:sz w:val="24"/>
          <w:szCs w:val="24"/>
        </w:rPr>
      </w:pPr>
    </w:p>
    <w:p w14:paraId="2E6B01A2" w14:textId="77777777" w:rsidR="0062057E" w:rsidRPr="00C379AC" w:rsidRDefault="0062057E" w:rsidP="00C379AC">
      <w:pPr>
        <w:jc w:val="both"/>
        <w:rPr>
          <w:rFonts w:ascii="Arial" w:hAnsi="Arial" w:cs="Arial"/>
          <w:sz w:val="24"/>
          <w:szCs w:val="24"/>
        </w:rPr>
      </w:pPr>
      <w:r w:rsidRPr="00C379AC">
        <w:rPr>
          <w:rFonts w:ascii="Arial" w:hAnsi="Arial" w:cs="Arial"/>
          <w:sz w:val="24"/>
          <w:szCs w:val="24"/>
        </w:rPr>
        <w:t>Officer noted change: Ifold should be added to Plaistow entry, this is shown in Appendix 5 of the ‘Council’s suggested modifications schedule’.</w:t>
      </w:r>
    </w:p>
    <w:p w14:paraId="4ABB8104" w14:textId="77777777" w:rsidR="00201554" w:rsidRDefault="00201554" w:rsidP="00201554">
      <w:pPr>
        <w:rPr>
          <w:rFonts w:ascii="Arial" w:hAnsi="Arial" w:cs="Arial"/>
          <w:b/>
          <w:bCs/>
          <w:color w:val="365F91" w:themeColor="accent1" w:themeShade="BF"/>
          <w:sz w:val="24"/>
          <w:szCs w:val="24"/>
        </w:rPr>
      </w:pPr>
    </w:p>
    <w:p w14:paraId="26C0D38A" w14:textId="04584E2B" w:rsidR="0062057E" w:rsidRPr="00C379AC" w:rsidRDefault="001055EF" w:rsidP="00201554">
      <w:pPr>
        <w:rPr>
          <w:rFonts w:ascii="Arial" w:hAnsi="Arial" w:cs="Arial"/>
          <w:b/>
          <w:bCs/>
          <w:color w:val="365F91" w:themeColor="accent1" w:themeShade="BF"/>
          <w:sz w:val="24"/>
          <w:szCs w:val="24"/>
        </w:rPr>
      </w:pPr>
      <w:hyperlink w:anchor="_Toc125989073" w:history="1">
        <w:r w:rsidR="0062057E" w:rsidRPr="00C379AC">
          <w:rPr>
            <w:rFonts w:ascii="Arial" w:hAnsi="Arial" w:cs="Arial"/>
            <w:b/>
            <w:bCs/>
            <w:color w:val="365F91" w:themeColor="accent1" w:themeShade="BF"/>
            <w:sz w:val="24"/>
            <w:szCs w:val="24"/>
          </w:rPr>
          <w:t>Appendix C: Additional Guidance</w:t>
        </w:r>
        <w:r w:rsidR="0062057E" w:rsidRPr="00C379A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379AC" w14:paraId="268878C7" w14:textId="77777777" w:rsidTr="00BD6861">
        <w:tc>
          <w:tcPr>
            <w:tcW w:w="9016" w:type="dxa"/>
            <w:gridSpan w:val="6"/>
            <w:shd w:val="clear" w:color="auto" w:fill="92CDDC" w:themeFill="accent5" w:themeFillTint="99"/>
          </w:tcPr>
          <w:p w14:paraId="4E802E99"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 xml:space="preserve">Number of comments received </w:t>
            </w:r>
          </w:p>
        </w:tc>
      </w:tr>
      <w:tr w:rsidR="0062057E" w:rsidRPr="00C379AC" w14:paraId="760AEA08" w14:textId="77777777" w:rsidTr="00BD6861">
        <w:tc>
          <w:tcPr>
            <w:tcW w:w="1570" w:type="dxa"/>
          </w:tcPr>
          <w:p w14:paraId="5C8E31EC"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Total:</w:t>
            </w:r>
          </w:p>
        </w:tc>
        <w:tc>
          <w:tcPr>
            <w:tcW w:w="1358" w:type="dxa"/>
          </w:tcPr>
          <w:p w14:paraId="561E1D73"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1</w:t>
            </w:r>
          </w:p>
        </w:tc>
        <w:tc>
          <w:tcPr>
            <w:tcW w:w="1467" w:type="dxa"/>
          </w:tcPr>
          <w:p w14:paraId="5C5CA223"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Support:</w:t>
            </w:r>
          </w:p>
        </w:tc>
        <w:tc>
          <w:tcPr>
            <w:tcW w:w="1416" w:type="dxa"/>
          </w:tcPr>
          <w:p w14:paraId="68C4FEFD"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669" w:type="dxa"/>
          </w:tcPr>
          <w:p w14:paraId="68772DCA"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Object:</w:t>
            </w:r>
          </w:p>
        </w:tc>
        <w:tc>
          <w:tcPr>
            <w:tcW w:w="1536" w:type="dxa"/>
          </w:tcPr>
          <w:p w14:paraId="3F247E37"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1</w:t>
            </w:r>
          </w:p>
        </w:tc>
      </w:tr>
    </w:tbl>
    <w:p w14:paraId="1BC11DE2" w14:textId="77777777" w:rsidR="0062057E" w:rsidRPr="00C379AC" w:rsidRDefault="0062057E" w:rsidP="00C379AC">
      <w:pPr>
        <w:jc w:val="both"/>
        <w:rPr>
          <w:rFonts w:ascii="Arial" w:hAnsi="Arial" w:cs="Arial"/>
          <w:b/>
          <w:bCs/>
          <w:sz w:val="24"/>
          <w:szCs w:val="24"/>
        </w:rPr>
      </w:pPr>
    </w:p>
    <w:p w14:paraId="5AA42D02" w14:textId="77777777" w:rsidR="0062057E" w:rsidRPr="00C379AC" w:rsidRDefault="0062057E" w:rsidP="00C379AC">
      <w:pPr>
        <w:jc w:val="both"/>
        <w:rPr>
          <w:rFonts w:ascii="Arial" w:hAnsi="Arial" w:cs="Arial"/>
          <w:sz w:val="24"/>
          <w:szCs w:val="24"/>
        </w:rPr>
      </w:pPr>
      <w:r w:rsidRPr="00C379AC">
        <w:rPr>
          <w:rFonts w:ascii="Arial" w:hAnsi="Arial" w:cs="Arial"/>
          <w:b/>
          <w:bCs/>
          <w:sz w:val="24"/>
          <w:szCs w:val="24"/>
        </w:rPr>
        <w:t>Comments and CDC response</w:t>
      </w:r>
      <w:r w:rsidRPr="00C379AC">
        <w:rPr>
          <w:rFonts w:ascii="Arial" w:hAnsi="Arial" w:cs="Arial"/>
          <w:sz w:val="24"/>
          <w:szCs w:val="24"/>
        </w:rPr>
        <w:t xml:space="preserve"> </w:t>
      </w:r>
    </w:p>
    <w:p w14:paraId="675F919F" w14:textId="77777777" w:rsidR="0062057E" w:rsidRPr="00C379AC" w:rsidRDefault="0062057E" w:rsidP="00C379AC">
      <w:pPr>
        <w:pStyle w:val="ListParagraph"/>
        <w:numPr>
          <w:ilvl w:val="0"/>
          <w:numId w:val="17"/>
        </w:numPr>
        <w:spacing w:after="160" w:line="259" w:lineRule="auto"/>
        <w:jc w:val="both"/>
        <w:rPr>
          <w:rFonts w:ascii="Arial" w:hAnsi="Arial" w:cs="Arial"/>
          <w:sz w:val="24"/>
          <w:szCs w:val="24"/>
        </w:rPr>
      </w:pPr>
      <w:r w:rsidRPr="00C379AC">
        <w:rPr>
          <w:rFonts w:ascii="Arial" w:hAnsi="Arial" w:cs="Arial"/>
          <w:sz w:val="24"/>
          <w:szCs w:val="24"/>
        </w:rPr>
        <w:t>Church Commissioners contend that there is nothing in the NPPF that requires demonstrating previous uses are unviable before converting buildings in the countryside to residential.  Therefore, they seek deletion of the reference to NE10.</w:t>
      </w:r>
    </w:p>
    <w:p w14:paraId="5376725F" w14:textId="6264EC76" w:rsidR="0062057E" w:rsidRDefault="0062057E" w:rsidP="00495279">
      <w:pPr>
        <w:spacing w:after="0" w:line="240" w:lineRule="auto"/>
        <w:jc w:val="both"/>
        <w:rPr>
          <w:rFonts w:ascii="Arial" w:hAnsi="Arial" w:cs="Arial"/>
          <w:sz w:val="24"/>
          <w:szCs w:val="24"/>
        </w:rPr>
      </w:pPr>
      <w:r w:rsidRPr="00C379AC">
        <w:rPr>
          <w:rFonts w:ascii="Arial" w:hAnsi="Arial" w:cs="Arial"/>
          <w:sz w:val="24"/>
          <w:szCs w:val="24"/>
        </w:rPr>
        <w:t xml:space="preserve">The criterion in Policy 10 and its reference in the Appendix is carried forward from the adopted Local Plan and Regulation 18 Preferred Approach Local Plan. The council maintains that reference to the countryside policy, which is as a result of its requirement that economic and community uses are considered before residential, reflects the aims of paragraph 84 in the NPPF “Supporting the rural economy”. The council is satisfied that Appendix C is sound.  </w:t>
      </w:r>
    </w:p>
    <w:p w14:paraId="582A3FEC" w14:textId="77777777" w:rsidR="00495279" w:rsidRDefault="00495279" w:rsidP="00495279">
      <w:pPr>
        <w:spacing w:after="0" w:line="240" w:lineRule="auto"/>
        <w:jc w:val="both"/>
        <w:rPr>
          <w:rFonts w:ascii="Arial" w:hAnsi="Arial" w:cs="Arial"/>
          <w:b/>
          <w:bCs/>
          <w:color w:val="365F91" w:themeColor="accent1" w:themeShade="BF"/>
          <w:sz w:val="24"/>
          <w:szCs w:val="24"/>
        </w:rPr>
      </w:pPr>
    </w:p>
    <w:p w14:paraId="087A99A4" w14:textId="77777777" w:rsidR="00495279" w:rsidRPr="00C379AC" w:rsidRDefault="00495279" w:rsidP="00C379AC">
      <w:pPr>
        <w:jc w:val="both"/>
        <w:rPr>
          <w:rFonts w:ascii="Arial" w:hAnsi="Arial" w:cs="Arial"/>
          <w:b/>
          <w:bCs/>
          <w:color w:val="365F91" w:themeColor="accent1" w:themeShade="BF"/>
          <w:sz w:val="24"/>
          <w:szCs w:val="24"/>
        </w:rPr>
      </w:pPr>
    </w:p>
    <w:p w14:paraId="020E824E" w14:textId="77777777" w:rsidR="0062057E" w:rsidRPr="00C379AC" w:rsidRDefault="001055EF" w:rsidP="00C379AC">
      <w:pPr>
        <w:jc w:val="both"/>
        <w:rPr>
          <w:rFonts w:ascii="Arial" w:hAnsi="Arial" w:cs="Arial"/>
          <w:b/>
          <w:bCs/>
          <w:color w:val="365F91" w:themeColor="accent1" w:themeShade="BF"/>
          <w:sz w:val="24"/>
          <w:szCs w:val="24"/>
        </w:rPr>
      </w:pPr>
      <w:hyperlink w:anchor="_Toc125989074" w:history="1">
        <w:r w:rsidR="0062057E" w:rsidRPr="00C379AC">
          <w:rPr>
            <w:rFonts w:ascii="Arial" w:hAnsi="Arial" w:cs="Arial"/>
            <w:b/>
            <w:bCs/>
            <w:color w:val="365F91" w:themeColor="accent1" w:themeShade="BF"/>
            <w:sz w:val="24"/>
            <w:szCs w:val="24"/>
          </w:rPr>
          <w:t>Appendix D: Shopping frontages</w:t>
        </w:r>
        <w:r w:rsidR="0062057E" w:rsidRPr="00C379A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379AC" w14:paraId="604686B2" w14:textId="77777777" w:rsidTr="00BD6861">
        <w:tc>
          <w:tcPr>
            <w:tcW w:w="9016" w:type="dxa"/>
            <w:gridSpan w:val="6"/>
            <w:shd w:val="clear" w:color="auto" w:fill="92CDDC" w:themeFill="accent5" w:themeFillTint="99"/>
          </w:tcPr>
          <w:p w14:paraId="01A98B02"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 xml:space="preserve">Number of comments received </w:t>
            </w:r>
          </w:p>
        </w:tc>
      </w:tr>
      <w:tr w:rsidR="0062057E" w:rsidRPr="00C379AC" w14:paraId="70992F28" w14:textId="77777777" w:rsidTr="00BD6861">
        <w:tc>
          <w:tcPr>
            <w:tcW w:w="1570" w:type="dxa"/>
          </w:tcPr>
          <w:p w14:paraId="0CAA49A1"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Total:</w:t>
            </w:r>
          </w:p>
        </w:tc>
        <w:tc>
          <w:tcPr>
            <w:tcW w:w="1358" w:type="dxa"/>
          </w:tcPr>
          <w:p w14:paraId="7BD76C98"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467" w:type="dxa"/>
          </w:tcPr>
          <w:p w14:paraId="126DEB86"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Support:</w:t>
            </w:r>
          </w:p>
        </w:tc>
        <w:tc>
          <w:tcPr>
            <w:tcW w:w="1416" w:type="dxa"/>
          </w:tcPr>
          <w:p w14:paraId="1DF1212A"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669" w:type="dxa"/>
          </w:tcPr>
          <w:p w14:paraId="4692058D"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Object:</w:t>
            </w:r>
          </w:p>
        </w:tc>
        <w:tc>
          <w:tcPr>
            <w:tcW w:w="1536" w:type="dxa"/>
          </w:tcPr>
          <w:p w14:paraId="6AEBBC06"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r>
    </w:tbl>
    <w:p w14:paraId="3FB310D6" w14:textId="77777777" w:rsidR="0062057E" w:rsidRPr="00C379AC" w:rsidRDefault="0062057E" w:rsidP="00C379AC">
      <w:pPr>
        <w:jc w:val="both"/>
        <w:rPr>
          <w:rFonts w:ascii="Arial" w:hAnsi="Arial" w:cs="Arial"/>
          <w:b/>
          <w:bCs/>
          <w:sz w:val="24"/>
          <w:szCs w:val="24"/>
        </w:rPr>
      </w:pPr>
    </w:p>
    <w:p w14:paraId="5399AC98" w14:textId="77777777" w:rsidR="0062057E" w:rsidRPr="00C379AC" w:rsidRDefault="0062057E" w:rsidP="00C379AC">
      <w:pPr>
        <w:jc w:val="both"/>
        <w:rPr>
          <w:rFonts w:ascii="Arial" w:hAnsi="Arial" w:cs="Arial"/>
          <w:sz w:val="24"/>
          <w:szCs w:val="24"/>
        </w:rPr>
      </w:pPr>
      <w:r w:rsidRPr="00C379AC">
        <w:rPr>
          <w:rFonts w:ascii="Arial" w:hAnsi="Arial" w:cs="Arial"/>
          <w:b/>
          <w:bCs/>
          <w:sz w:val="24"/>
          <w:szCs w:val="24"/>
        </w:rPr>
        <w:t>Comments and CDC response</w:t>
      </w:r>
      <w:r w:rsidRPr="00C379AC">
        <w:rPr>
          <w:rFonts w:ascii="Arial" w:hAnsi="Arial" w:cs="Arial"/>
          <w:sz w:val="24"/>
          <w:szCs w:val="24"/>
        </w:rPr>
        <w:t xml:space="preserve"> </w:t>
      </w:r>
    </w:p>
    <w:p w14:paraId="497F2EAA" w14:textId="01537E49" w:rsidR="0062057E" w:rsidRPr="00C379AC" w:rsidRDefault="0062057E" w:rsidP="00C379AC">
      <w:pPr>
        <w:pStyle w:val="ListParagraph"/>
        <w:numPr>
          <w:ilvl w:val="0"/>
          <w:numId w:val="15"/>
        </w:numPr>
        <w:spacing w:after="0" w:line="240" w:lineRule="auto"/>
        <w:ind w:left="447" w:hanging="425"/>
        <w:jc w:val="both"/>
        <w:rPr>
          <w:rFonts w:ascii="Arial" w:hAnsi="Arial" w:cs="Arial"/>
          <w:sz w:val="24"/>
          <w:szCs w:val="24"/>
        </w:rPr>
      </w:pPr>
      <w:r w:rsidRPr="00C379AC">
        <w:rPr>
          <w:rFonts w:ascii="Arial" w:hAnsi="Arial" w:cs="Arial"/>
          <w:sz w:val="24"/>
          <w:szCs w:val="24"/>
        </w:rPr>
        <w:t>There were no representations received to Appendix G</w:t>
      </w:r>
      <w:r w:rsidR="00C379AC">
        <w:rPr>
          <w:rFonts w:ascii="Arial" w:hAnsi="Arial" w:cs="Arial"/>
          <w:sz w:val="24"/>
          <w:szCs w:val="24"/>
        </w:rPr>
        <w:t>.</w:t>
      </w:r>
      <w:r w:rsidRPr="00C379AC">
        <w:rPr>
          <w:rFonts w:ascii="Arial" w:hAnsi="Arial" w:cs="Arial"/>
          <w:sz w:val="24"/>
          <w:szCs w:val="24"/>
        </w:rPr>
        <w:t xml:space="preserve"> </w:t>
      </w:r>
    </w:p>
    <w:p w14:paraId="494B55DD" w14:textId="77777777" w:rsidR="00201554" w:rsidRPr="001A17CC" w:rsidRDefault="00201554" w:rsidP="0062057E">
      <w:pPr>
        <w:rPr>
          <w:rFonts w:ascii="Arial" w:hAnsi="Arial" w:cs="Arial"/>
          <w:b/>
          <w:bCs/>
          <w:color w:val="365F91" w:themeColor="accent1" w:themeShade="BF"/>
          <w:sz w:val="24"/>
          <w:szCs w:val="24"/>
        </w:rPr>
      </w:pPr>
    </w:p>
    <w:p w14:paraId="16EAA4F6" w14:textId="77777777" w:rsidR="0062057E" w:rsidRPr="00C379AC" w:rsidRDefault="001055EF" w:rsidP="00C379AC">
      <w:pPr>
        <w:jc w:val="both"/>
        <w:rPr>
          <w:rFonts w:ascii="Arial" w:hAnsi="Arial" w:cs="Arial"/>
          <w:b/>
          <w:bCs/>
          <w:color w:val="365F91" w:themeColor="accent1" w:themeShade="BF"/>
          <w:sz w:val="24"/>
          <w:szCs w:val="24"/>
        </w:rPr>
      </w:pPr>
      <w:hyperlink w:anchor="_Toc125989075" w:history="1">
        <w:r w:rsidR="0062057E" w:rsidRPr="00C379AC">
          <w:rPr>
            <w:rFonts w:ascii="Arial" w:hAnsi="Arial" w:cs="Arial"/>
            <w:b/>
            <w:bCs/>
            <w:color w:val="365F91" w:themeColor="accent1" w:themeShade="BF"/>
            <w:sz w:val="24"/>
            <w:szCs w:val="24"/>
          </w:rPr>
          <w:t>Appendix E: Housing trajectory</w:t>
        </w:r>
        <w:r w:rsidR="0062057E" w:rsidRPr="00C379A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379AC" w14:paraId="6CD1C4A8" w14:textId="77777777" w:rsidTr="00BD6861">
        <w:tc>
          <w:tcPr>
            <w:tcW w:w="9016" w:type="dxa"/>
            <w:gridSpan w:val="6"/>
            <w:shd w:val="clear" w:color="auto" w:fill="92CDDC" w:themeFill="accent5" w:themeFillTint="99"/>
          </w:tcPr>
          <w:p w14:paraId="42C7248B"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 xml:space="preserve">Number of comments received </w:t>
            </w:r>
          </w:p>
        </w:tc>
      </w:tr>
      <w:tr w:rsidR="0062057E" w:rsidRPr="00C379AC" w14:paraId="40B045E0" w14:textId="77777777" w:rsidTr="00BD6861">
        <w:tc>
          <w:tcPr>
            <w:tcW w:w="1570" w:type="dxa"/>
          </w:tcPr>
          <w:p w14:paraId="46724AE8"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Total:</w:t>
            </w:r>
          </w:p>
        </w:tc>
        <w:tc>
          <w:tcPr>
            <w:tcW w:w="1358" w:type="dxa"/>
          </w:tcPr>
          <w:p w14:paraId="29B07316"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2</w:t>
            </w:r>
          </w:p>
        </w:tc>
        <w:tc>
          <w:tcPr>
            <w:tcW w:w="1467" w:type="dxa"/>
          </w:tcPr>
          <w:p w14:paraId="713BCD6F"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Support:</w:t>
            </w:r>
          </w:p>
        </w:tc>
        <w:tc>
          <w:tcPr>
            <w:tcW w:w="1416" w:type="dxa"/>
          </w:tcPr>
          <w:p w14:paraId="1E450F3E"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1</w:t>
            </w:r>
          </w:p>
        </w:tc>
        <w:tc>
          <w:tcPr>
            <w:tcW w:w="1669" w:type="dxa"/>
          </w:tcPr>
          <w:p w14:paraId="5A6670FF"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Object:</w:t>
            </w:r>
          </w:p>
        </w:tc>
        <w:tc>
          <w:tcPr>
            <w:tcW w:w="1536" w:type="dxa"/>
          </w:tcPr>
          <w:p w14:paraId="2709DEAC"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1</w:t>
            </w:r>
          </w:p>
        </w:tc>
      </w:tr>
    </w:tbl>
    <w:p w14:paraId="4575709A" w14:textId="77777777" w:rsidR="0062057E" w:rsidRPr="00C379AC" w:rsidRDefault="0062057E" w:rsidP="00C379AC">
      <w:pPr>
        <w:jc w:val="both"/>
        <w:rPr>
          <w:rFonts w:ascii="Arial" w:hAnsi="Arial" w:cs="Arial"/>
          <w:b/>
          <w:bCs/>
          <w:sz w:val="24"/>
          <w:szCs w:val="24"/>
        </w:rPr>
      </w:pPr>
    </w:p>
    <w:p w14:paraId="456D8FB3" w14:textId="77777777" w:rsidR="0062057E" w:rsidRPr="00C379AC" w:rsidRDefault="0062057E" w:rsidP="00C379AC">
      <w:pPr>
        <w:jc w:val="both"/>
        <w:rPr>
          <w:rFonts w:ascii="Arial" w:hAnsi="Arial" w:cs="Arial"/>
          <w:sz w:val="24"/>
          <w:szCs w:val="24"/>
        </w:rPr>
      </w:pPr>
      <w:r w:rsidRPr="00C379AC">
        <w:rPr>
          <w:rFonts w:ascii="Arial" w:hAnsi="Arial" w:cs="Arial"/>
          <w:b/>
          <w:bCs/>
          <w:sz w:val="24"/>
          <w:szCs w:val="24"/>
        </w:rPr>
        <w:t>Comments and CDC response</w:t>
      </w:r>
      <w:r w:rsidRPr="00C379AC">
        <w:rPr>
          <w:rFonts w:ascii="Arial" w:hAnsi="Arial" w:cs="Arial"/>
          <w:sz w:val="24"/>
          <w:szCs w:val="24"/>
        </w:rPr>
        <w:t xml:space="preserve"> </w:t>
      </w:r>
    </w:p>
    <w:p w14:paraId="172E9202" w14:textId="77777777" w:rsidR="0062057E" w:rsidRPr="00C379AC" w:rsidRDefault="0062057E" w:rsidP="00C379AC">
      <w:pPr>
        <w:pStyle w:val="ListParagraph"/>
        <w:numPr>
          <w:ilvl w:val="0"/>
          <w:numId w:val="15"/>
        </w:numPr>
        <w:spacing w:after="0" w:line="240" w:lineRule="auto"/>
        <w:ind w:left="447" w:hanging="425"/>
        <w:jc w:val="both"/>
        <w:rPr>
          <w:rFonts w:ascii="Arial" w:hAnsi="Arial" w:cs="Arial"/>
          <w:sz w:val="24"/>
          <w:szCs w:val="24"/>
        </w:rPr>
      </w:pPr>
      <w:r w:rsidRPr="00C379AC">
        <w:rPr>
          <w:rFonts w:ascii="Arial" w:hAnsi="Arial" w:cs="Arial"/>
          <w:sz w:val="24"/>
          <w:szCs w:val="24"/>
        </w:rPr>
        <w:t xml:space="preserve">Support from developer in allocating new sites to ensure delivery of housing and relieve pressure from delayed sites. </w:t>
      </w:r>
    </w:p>
    <w:p w14:paraId="70A4113E" w14:textId="77777777" w:rsidR="0062057E" w:rsidRPr="00C379AC" w:rsidRDefault="0062057E" w:rsidP="00C379AC">
      <w:pPr>
        <w:pStyle w:val="ListParagraph"/>
        <w:numPr>
          <w:ilvl w:val="0"/>
          <w:numId w:val="15"/>
        </w:numPr>
        <w:spacing w:after="0" w:line="240" w:lineRule="auto"/>
        <w:ind w:left="447" w:hanging="425"/>
        <w:jc w:val="both"/>
        <w:rPr>
          <w:rFonts w:ascii="Arial" w:hAnsi="Arial" w:cs="Arial"/>
          <w:sz w:val="24"/>
          <w:szCs w:val="24"/>
        </w:rPr>
      </w:pPr>
      <w:r w:rsidRPr="00C379AC">
        <w:rPr>
          <w:rFonts w:ascii="Arial" w:hAnsi="Arial" w:cs="Arial"/>
          <w:sz w:val="24"/>
          <w:szCs w:val="24"/>
        </w:rPr>
        <w:t xml:space="preserve">Developer raised an objection that the supply position will change by examination and the 5YHLS will be dependent on the housing requirement determined at examination. </w:t>
      </w:r>
      <w:r w:rsidRPr="00C379AC">
        <w:rPr>
          <w:rFonts w:ascii="Arial" w:hAnsi="Arial" w:cs="Arial"/>
          <w:sz w:val="24"/>
          <w:szCs w:val="24"/>
        </w:rPr>
        <w:lastRenderedPageBreak/>
        <w:t xml:space="preserve">Objection that trajectories for sites are different to the published 5YHLS and inclusion of sites which gained planning permission after the base date. </w:t>
      </w:r>
    </w:p>
    <w:p w14:paraId="61367267" w14:textId="77777777" w:rsidR="0062057E" w:rsidRPr="00C379AC" w:rsidRDefault="0062057E" w:rsidP="00C379AC">
      <w:pPr>
        <w:spacing w:after="0" w:line="240" w:lineRule="auto"/>
        <w:jc w:val="both"/>
        <w:rPr>
          <w:rFonts w:ascii="Arial" w:hAnsi="Arial" w:cs="Arial"/>
          <w:sz w:val="24"/>
          <w:szCs w:val="24"/>
        </w:rPr>
      </w:pPr>
    </w:p>
    <w:p w14:paraId="00CFD56E" w14:textId="77777777" w:rsidR="0062057E" w:rsidRPr="00C379AC" w:rsidRDefault="0062057E" w:rsidP="00C379AC">
      <w:pPr>
        <w:spacing w:after="0" w:line="240" w:lineRule="auto"/>
        <w:jc w:val="both"/>
        <w:rPr>
          <w:rFonts w:ascii="Arial" w:hAnsi="Arial" w:cs="Arial"/>
          <w:sz w:val="24"/>
          <w:szCs w:val="24"/>
        </w:rPr>
      </w:pPr>
      <w:r w:rsidRPr="00C379AC">
        <w:rPr>
          <w:rFonts w:ascii="Arial" w:hAnsi="Arial" w:cs="Arial"/>
          <w:sz w:val="24"/>
          <w:szCs w:val="24"/>
        </w:rPr>
        <w:t xml:space="preserve">The council has updated the housing trajectory following receipt of the latest completions and commitments data from WSCC and any updates on site progress following discussion with development management officers and developers, as well as anticipated completions and new supply for the current monitoring year. In addition to the trajectory, the council has drafted the necessary evidence for inclusion of sites in supply and estimated phasing.  A revised trajectory has been produced which is set out in the Housing Supply Background Paper and shown in Appendix 6 of the ‘Council’s suggested modifications schedule’. </w:t>
      </w:r>
    </w:p>
    <w:p w14:paraId="0D8DD5F1" w14:textId="77777777" w:rsidR="00495279" w:rsidRPr="00C379AC" w:rsidRDefault="00495279" w:rsidP="00C379AC">
      <w:pPr>
        <w:jc w:val="both"/>
        <w:rPr>
          <w:rFonts w:ascii="Arial" w:hAnsi="Arial" w:cs="Arial"/>
          <w:b/>
          <w:bCs/>
          <w:color w:val="365F91" w:themeColor="accent1" w:themeShade="BF"/>
          <w:sz w:val="24"/>
          <w:szCs w:val="24"/>
        </w:rPr>
      </w:pPr>
    </w:p>
    <w:p w14:paraId="45EAA3D6" w14:textId="77777777" w:rsidR="0062057E" w:rsidRPr="00C379AC" w:rsidRDefault="001055EF" w:rsidP="00C379AC">
      <w:pPr>
        <w:jc w:val="both"/>
        <w:rPr>
          <w:rFonts w:ascii="Arial" w:hAnsi="Arial" w:cs="Arial"/>
          <w:b/>
          <w:bCs/>
          <w:color w:val="365F91" w:themeColor="accent1" w:themeShade="BF"/>
          <w:sz w:val="24"/>
          <w:szCs w:val="24"/>
        </w:rPr>
      </w:pPr>
      <w:hyperlink w:anchor="_Toc125989076" w:history="1">
        <w:r w:rsidR="0062057E" w:rsidRPr="00C379AC">
          <w:rPr>
            <w:rFonts w:ascii="Arial" w:hAnsi="Arial" w:cs="Arial"/>
            <w:b/>
            <w:bCs/>
            <w:color w:val="365F91" w:themeColor="accent1" w:themeShade="BF"/>
            <w:sz w:val="24"/>
            <w:szCs w:val="24"/>
          </w:rPr>
          <w:t>Appendix F: Monitoring framework</w:t>
        </w:r>
        <w:r w:rsidR="0062057E" w:rsidRPr="00C379AC">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C379AC" w14:paraId="647CA20E" w14:textId="77777777" w:rsidTr="00BD6861">
        <w:tc>
          <w:tcPr>
            <w:tcW w:w="9016" w:type="dxa"/>
            <w:gridSpan w:val="6"/>
            <w:shd w:val="clear" w:color="auto" w:fill="92CDDC" w:themeFill="accent5" w:themeFillTint="99"/>
          </w:tcPr>
          <w:p w14:paraId="559C33D0"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 xml:space="preserve">Number of comments received </w:t>
            </w:r>
          </w:p>
        </w:tc>
      </w:tr>
      <w:tr w:rsidR="0062057E" w:rsidRPr="00C379AC" w14:paraId="79FA01D5" w14:textId="77777777" w:rsidTr="00BD6861">
        <w:tc>
          <w:tcPr>
            <w:tcW w:w="1570" w:type="dxa"/>
          </w:tcPr>
          <w:p w14:paraId="1C61D7B8"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Total:</w:t>
            </w:r>
          </w:p>
        </w:tc>
        <w:tc>
          <w:tcPr>
            <w:tcW w:w="1358" w:type="dxa"/>
          </w:tcPr>
          <w:p w14:paraId="709D5F25"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3</w:t>
            </w:r>
          </w:p>
        </w:tc>
        <w:tc>
          <w:tcPr>
            <w:tcW w:w="1467" w:type="dxa"/>
          </w:tcPr>
          <w:p w14:paraId="6057FC36"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Support:</w:t>
            </w:r>
          </w:p>
        </w:tc>
        <w:tc>
          <w:tcPr>
            <w:tcW w:w="1416" w:type="dxa"/>
          </w:tcPr>
          <w:p w14:paraId="2A738181"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0</w:t>
            </w:r>
          </w:p>
        </w:tc>
        <w:tc>
          <w:tcPr>
            <w:tcW w:w="1669" w:type="dxa"/>
          </w:tcPr>
          <w:p w14:paraId="2C3BFC32"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Object:</w:t>
            </w:r>
          </w:p>
        </w:tc>
        <w:tc>
          <w:tcPr>
            <w:tcW w:w="1536" w:type="dxa"/>
          </w:tcPr>
          <w:p w14:paraId="1446C4D6" w14:textId="77777777" w:rsidR="0062057E" w:rsidRPr="00C379AC" w:rsidRDefault="0062057E" w:rsidP="00C379AC">
            <w:pPr>
              <w:jc w:val="both"/>
              <w:rPr>
                <w:rFonts w:ascii="Arial" w:hAnsi="Arial" w:cs="Arial"/>
                <w:b/>
                <w:bCs/>
                <w:sz w:val="24"/>
                <w:szCs w:val="24"/>
              </w:rPr>
            </w:pPr>
            <w:r w:rsidRPr="00C379AC">
              <w:rPr>
                <w:rFonts w:ascii="Arial" w:hAnsi="Arial" w:cs="Arial"/>
                <w:b/>
                <w:bCs/>
                <w:sz w:val="24"/>
                <w:szCs w:val="24"/>
              </w:rPr>
              <w:t>3</w:t>
            </w:r>
          </w:p>
        </w:tc>
      </w:tr>
    </w:tbl>
    <w:p w14:paraId="07253C26" w14:textId="77777777" w:rsidR="0062057E" w:rsidRPr="00C379AC" w:rsidRDefault="0062057E" w:rsidP="00C379AC">
      <w:pPr>
        <w:jc w:val="both"/>
        <w:rPr>
          <w:rFonts w:ascii="Arial" w:hAnsi="Arial" w:cs="Arial"/>
          <w:b/>
          <w:bCs/>
          <w:sz w:val="24"/>
          <w:szCs w:val="24"/>
        </w:rPr>
      </w:pPr>
    </w:p>
    <w:p w14:paraId="3A812358" w14:textId="77777777" w:rsidR="0062057E" w:rsidRPr="00C379AC" w:rsidRDefault="0062057E" w:rsidP="00C379AC">
      <w:pPr>
        <w:jc w:val="both"/>
        <w:rPr>
          <w:rFonts w:ascii="Arial" w:hAnsi="Arial" w:cs="Arial"/>
          <w:sz w:val="24"/>
          <w:szCs w:val="24"/>
        </w:rPr>
      </w:pPr>
      <w:r w:rsidRPr="00C379AC">
        <w:rPr>
          <w:rFonts w:ascii="Arial" w:hAnsi="Arial" w:cs="Arial"/>
          <w:b/>
          <w:bCs/>
          <w:sz w:val="24"/>
          <w:szCs w:val="24"/>
        </w:rPr>
        <w:t>Comments and CDC response</w:t>
      </w:r>
      <w:r w:rsidRPr="00C379AC">
        <w:rPr>
          <w:rFonts w:ascii="Arial" w:hAnsi="Arial" w:cs="Arial"/>
          <w:sz w:val="24"/>
          <w:szCs w:val="24"/>
        </w:rPr>
        <w:t xml:space="preserve"> </w:t>
      </w:r>
    </w:p>
    <w:p w14:paraId="0735C0E3" w14:textId="77777777" w:rsidR="0062057E" w:rsidRPr="00C379AC" w:rsidRDefault="0062057E" w:rsidP="00C379AC">
      <w:pPr>
        <w:pStyle w:val="ListParagraph"/>
        <w:numPr>
          <w:ilvl w:val="0"/>
          <w:numId w:val="15"/>
        </w:numPr>
        <w:spacing w:after="0" w:line="240" w:lineRule="auto"/>
        <w:ind w:left="447" w:hanging="425"/>
        <w:jc w:val="both"/>
        <w:rPr>
          <w:rFonts w:ascii="Arial" w:hAnsi="Arial" w:cs="Arial"/>
          <w:sz w:val="24"/>
          <w:szCs w:val="24"/>
        </w:rPr>
      </w:pPr>
      <w:r w:rsidRPr="00C379AC">
        <w:rPr>
          <w:rFonts w:ascii="Arial" w:hAnsi="Arial" w:cs="Arial"/>
          <w:sz w:val="24"/>
          <w:szCs w:val="24"/>
        </w:rPr>
        <w:t>National Highways requested more detail in relation to the monitoring of the Infrastructure Policy.</w:t>
      </w:r>
    </w:p>
    <w:p w14:paraId="343576BE" w14:textId="77777777" w:rsidR="0062057E" w:rsidRPr="00C379AC" w:rsidRDefault="0062057E" w:rsidP="00C379AC">
      <w:pPr>
        <w:pStyle w:val="ListParagraph"/>
        <w:numPr>
          <w:ilvl w:val="0"/>
          <w:numId w:val="15"/>
        </w:numPr>
        <w:spacing w:after="0" w:line="240" w:lineRule="auto"/>
        <w:ind w:left="447" w:hanging="425"/>
        <w:jc w:val="both"/>
        <w:rPr>
          <w:rFonts w:ascii="Arial" w:hAnsi="Arial" w:cs="Arial"/>
          <w:sz w:val="24"/>
          <w:szCs w:val="24"/>
        </w:rPr>
      </w:pPr>
      <w:r w:rsidRPr="00C379AC">
        <w:rPr>
          <w:rFonts w:ascii="Arial" w:hAnsi="Arial" w:cs="Arial"/>
          <w:sz w:val="24"/>
          <w:szCs w:val="24"/>
        </w:rPr>
        <w:t xml:space="preserve">Sussex Wildlife Trust and Kirdford PC both contended that the layout was unclear whilst SWT also sought greater detail for the biodiversity policy as well as a minor change in respect of the responsible partners listed for that policy.  Kirdford PC also wanted reference to a key strategy as well as objecting to the indicators defined for the Water Resource Zone. </w:t>
      </w:r>
    </w:p>
    <w:p w14:paraId="02192C4C" w14:textId="77777777" w:rsidR="0062057E" w:rsidRPr="00C379AC" w:rsidRDefault="0062057E" w:rsidP="00C379AC">
      <w:pPr>
        <w:spacing w:after="0" w:line="240" w:lineRule="auto"/>
        <w:ind w:left="22"/>
        <w:jc w:val="both"/>
        <w:rPr>
          <w:rFonts w:ascii="Arial" w:hAnsi="Arial" w:cs="Arial"/>
          <w:sz w:val="24"/>
          <w:szCs w:val="24"/>
        </w:rPr>
      </w:pPr>
    </w:p>
    <w:p w14:paraId="1AC507D9" w14:textId="77777777" w:rsidR="0062057E" w:rsidRPr="00C379AC" w:rsidRDefault="0062057E" w:rsidP="00C379AC">
      <w:pPr>
        <w:spacing w:after="0" w:line="240" w:lineRule="auto"/>
        <w:ind w:left="22"/>
        <w:jc w:val="both"/>
        <w:rPr>
          <w:rFonts w:ascii="Arial" w:hAnsi="Arial" w:cs="Arial"/>
          <w:sz w:val="24"/>
          <w:szCs w:val="24"/>
        </w:rPr>
      </w:pPr>
      <w:r w:rsidRPr="00C379AC">
        <w:rPr>
          <w:rFonts w:ascii="Arial" w:hAnsi="Arial" w:cs="Arial"/>
          <w:sz w:val="24"/>
          <w:szCs w:val="24"/>
        </w:rPr>
        <w:t xml:space="preserve">The council is satisfied that subject to the modifications proposed below that the monitoring framework is sound. The modifications proposed include additional supporting text and a new early review policy (Policy M1) in response to work undertaken on transport issues to address representations from National Highways and West Sussex County Council.  As a result of the addition of a new policy, it is suggested that Appendix F becomes a new Chapter 11 to the Plan. </w:t>
      </w:r>
    </w:p>
    <w:p w14:paraId="13CAD811" w14:textId="77777777" w:rsidR="0062057E" w:rsidRPr="00C379AC" w:rsidRDefault="0062057E" w:rsidP="00C379AC">
      <w:pPr>
        <w:spacing w:after="0" w:line="240" w:lineRule="auto"/>
        <w:jc w:val="both"/>
        <w:rPr>
          <w:rFonts w:ascii="Arial" w:hAnsi="Arial" w:cs="Arial"/>
          <w:sz w:val="24"/>
          <w:szCs w:val="24"/>
        </w:rPr>
      </w:pPr>
    </w:p>
    <w:p w14:paraId="67CFD28C" w14:textId="77777777" w:rsidR="0062057E" w:rsidRPr="00C379AC" w:rsidRDefault="0062057E" w:rsidP="00C379AC">
      <w:pPr>
        <w:spacing w:after="0" w:line="240" w:lineRule="auto"/>
        <w:jc w:val="both"/>
        <w:rPr>
          <w:rFonts w:ascii="Arial" w:hAnsi="Arial" w:cs="Arial"/>
          <w:sz w:val="24"/>
          <w:szCs w:val="24"/>
        </w:rPr>
      </w:pPr>
      <w:r w:rsidRPr="00C379AC">
        <w:rPr>
          <w:rFonts w:ascii="Arial" w:hAnsi="Arial" w:cs="Arial"/>
          <w:sz w:val="24"/>
          <w:szCs w:val="24"/>
        </w:rPr>
        <w:t>Amend heading “</w:t>
      </w:r>
      <w:r w:rsidRPr="00963691">
        <w:rPr>
          <w:rFonts w:ascii="Arial" w:hAnsi="Arial" w:cs="Arial"/>
          <w:b/>
          <w:bCs/>
          <w:strike/>
          <w:sz w:val="24"/>
          <w:szCs w:val="24"/>
        </w:rPr>
        <w:t xml:space="preserve">Appendix F: </w:t>
      </w:r>
      <w:r w:rsidRPr="00963691">
        <w:rPr>
          <w:rFonts w:ascii="Arial" w:hAnsi="Arial" w:cs="Arial"/>
          <w:b/>
          <w:bCs/>
          <w:sz w:val="24"/>
          <w:szCs w:val="24"/>
          <w:u w:val="single"/>
        </w:rPr>
        <w:t>Chapter 11: Monitoring</w:t>
      </w:r>
      <w:r w:rsidRPr="00C379AC">
        <w:rPr>
          <w:rFonts w:ascii="Arial" w:hAnsi="Arial" w:cs="Arial"/>
          <w:sz w:val="24"/>
          <w:szCs w:val="24"/>
        </w:rPr>
        <w:t>” and insert introduction before framework as follows:</w:t>
      </w:r>
    </w:p>
    <w:p w14:paraId="775FC2A7" w14:textId="05805337" w:rsidR="0062057E" w:rsidRPr="00C379AC" w:rsidRDefault="0062057E" w:rsidP="00C379AC">
      <w:pPr>
        <w:spacing w:before="160"/>
        <w:ind w:left="360"/>
        <w:jc w:val="both"/>
        <w:rPr>
          <w:rFonts w:ascii="Arial" w:hAnsi="Arial" w:cs="Arial"/>
          <w:b/>
          <w:bCs/>
          <w:sz w:val="24"/>
          <w:szCs w:val="24"/>
          <w:u w:val="single"/>
        </w:rPr>
      </w:pPr>
      <w:r w:rsidRPr="00C379AC">
        <w:rPr>
          <w:rFonts w:ascii="Arial" w:hAnsi="Arial" w:cs="Arial"/>
          <w:b/>
          <w:bCs/>
          <w:sz w:val="24"/>
          <w:szCs w:val="24"/>
          <w:u w:val="single"/>
        </w:rPr>
        <w:t>11.1 This Appendix shows how the implementation of policies in the Local Plan will be monitored.</w:t>
      </w:r>
    </w:p>
    <w:p w14:paraId="35D01061" w14:textId="786DBBB2" w:rsidR="00BA42F6" w:rsidRPr="00C379AC" w:rsidRDefault="0062057E" w:rsidP="00C379AC">
      <w:pPr>
        <w:pStyle w:val="ListParagraph"/>
        <w:spacing w:before="160"/>
        <w:ind w:left="567"/>
        <w:jc w:val="both"/>
        <w:rPr>
          <w:rFonts w:ascii="Arial" w:hAnsi="Arial" w:cs="Arial"/>
          <w:b/>
          <w:bCs/>
          <w:sz w:val="24"/>
          <w:szCs w:val="24"/>
          <w:u w:val="single"/>
        </w:rPr>
      </w:pPr>
      <w:r w:rsidRPr="00C379AC">
        <w:rPr>
          <w:rFonts w:ascii="Arial" w:hAnsi="Arial" w:cs="Arial"/>
          <w:b/>
          <w:bCs/>
          <w:sz w:val="24"/>
          <w:szCs w:val="24"/>
          <w:u w:val="single"/>
        </w:rPr>
        <w:t>11.2 The purpose of monitoring is to access whether the policies of the Local Plan are achieving the objectives and intended policy outcomes, whether they are having any unintended consequences and whether they require a review.</w:t>
      </w:r>
    </w:p>
    <w:p w14:paraId="2C35DEBF" w14:textId="399E7A9B" w:rsidR="0062057E" w:rsidRPr="00C379AC" w:rsidRDefault="00BA42F6" w:rsidP="00C379AC">
      <w:pPr>
        <w:ind w:left="589"/>
        <w:jc w:val="both"/>
        <w:rPr>
          <w:rFonts w:ascii="Arial" w:hAnsi="Arial" w:cs="Arial"/>
          <w:b/>
          <w:bCs/>
          <w:sz w:val="24"/>
          <w:szCs w:val="24"/>
        </w:rPr>
      </w:pPr>
      <w:r w:rsidRPr="00C379AC">
        <w:rPr>
          <w:rFonts w:ascii="Arial" w:hAnsi="Arial" w:cs="Arial"/>
          <w:b/>
          <w:bCs/>
          <w:sz w:val="24"/>
          <w:szCs w:val="24"/>
          <w:u w:val="single"/>
        </w:rPr>
        <w:t>1</w:t>
      </w:r>
      <w:r w:rsidR="0062057E" w:rsidRPr="00C379AC">
        <w:rPr>
          <w:rFonts w:ascii="Arial" w:hAnsi="Arial" w:cs="Arial"/>
          <w:b/>
          <w:bCs/>
          <w:sz w:val="24"/>
          <w:szCs w:val="24"/>
          <w:u w:val="single"/>
        </w:rPr>
        <w:t xml:space="preserve">1.3 </w:t>
      </w:r>
      <w:bookmarkStart w:id="57" w:name="_Hlk162011307"/>
      <w:r w:rsidR="0062057E" w:rsidRPr="00C379AC">
        <w:rPr>
          <w:rFonts w:ascii="Arial" w:hAnsi="Arial" w:cs="Arial"/>
          <w:b/>
          <w:bCs/>
          <w:sz w:val="24"/>
          <w:szCs w:val="24"/>
          <w:u w:val="single"/>
        </w:rPr>
        <w:t xml:space="preserve">To ensure that the plan continues to be up to date, the plan will be monitored and an early review undertaken if monitoring shows it to be necessary.  This review process will enable the findings of the updated transport model and the ongoing ‘monitor and manage’ process to be taken into account and whether this results in any consequent changes to key </w:t>
      </w:r>
      <w:r w:rsidR="0062057E" w:rsidRPr="00C379AC">
        <w:rPr>
          <w:rFonts w:ascii="Arial" w:hAnsi="Arial" w:cs="Arial"/>
          <w:b/>
          <w:bCs/>
          <w:sz w:val="24"/>
          <w:szCs w:val="24"/>
          <w:u w:val="single"/>
        </w:rPr>
        <w:lastRenderedPageBreak/>
        <w:t xml:space="preserve">aspects of the plan.   Further detail transport </w:t>
      </w:r>
      <w:r w:rsidRPr="00C379AC">
        <w:rPr>
          <w:rFonts w:ascii="Arial" w:hAnsi="Arial" w:cs="Arial"/>
          <w:b/>
          <w:bCs/>
          <w:sz w:val="24"/>
          <w:szCs w:val="24"/>
          <w:u w:val="single"/>
        </w:rPr>
        <w:t>m</w:t>
      </w:r>
      <w:r w:rsidR="0062057E" w:rsidRPr="00C379AC">
        <w:rPr>
          <w:rFonts w:ascii="Arial" w:hAnsi="Arial" w:cs="Arial"/>
          <w:b/>
          <w:bCs/>
          <w:sz w:val="24"/>
          <w:szCs w:val="24"/>
          <w:u w:val="single"/>
        </w:rPr>
        <w:t>onitoring detail is set out in paragraph 8.28</w:t>
      </w:r>
      <w:r w:rsidR="00C379AC">
        <w:rPr>
          <w:rFonts w:ascii="Arial" w:hAnsi="Arial" w:cs="Arial"/>
          <w:b/>
          <w:bCs/>
          <w:sz w:val="24"/>
          <w:szCs w:val="24"/>
          <w:u w:val="single"/>
        </w:rPr>
        <w:t>.</w:t>
      </w:r>
    </w:p>
    <w:bookmarkEnd w:id="57"/>
    <w:p w14:paraId="29AF1A48" w14:textId="43C12B6E" w:rsidR="0062057E" w:rsidRPr="00C379AC" w:rsidRDefault="00BA42F6" w:rsidP="00C379AC">
      <w:pPr>
        <w:spacing w:before="160"/>
        <w:jc w:val="both"/>
        <w:rPr>
          <w:rFonts w:ascii="Arial" w:hAnsi="Arial" w:cs="Arial"/>
          <w:b/>
          <w:bCs/>
          <w:sz w:val="24"/>
          <w:szCs w:val="24"/>
          <w:u w:val="single"/>
        </w:rPr>
      </w:pPr>
      <w:r w:rsidRPr="00C379AC">
        <w:rPr>
          <w:rFonts w:ascii="Arial" w:hAnsi="Arial" w:cs="Arial"/>
          <w:b/>
          <w:bCs/>
          <w:noProof/>
          <w:sz w:val="24"/>
          <w:szCs w:val="24"/>
        </w:rPr>
        <mc:AlternateContent>
          <mc:Choice Requires="wps">
            <w:drawing>
              <wp:anchor distT="45720" distB="45720" distL="114300" distR="114300" simplePos="0" relativeHeight="251660800" behindDoc="0" locked="0" layoutInCell="1" allowOverlap="1" wp14:anchorId="77D96002" wp14:editId="0764E743">
                <wp:simplePos x="0" y="0"/>
                <wp:positionH relativeFrom="column">
                  <wp:posOffset>331470</wp:posOffset>
                </wp:positionH>
                <wp:positionV relativeFrom="paragraph">
                  <wp:posOffset>69850</wp:posOffset>
                </wp:positionV>
                <wp:extent cx="5295265" cy="168402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684020"/>
                        </a:xfrm>
                        <a:prstGeom prst="rect">
                          <a:avLst/>
                        </a:prstGeom>
                        <a:solidFill>
                          <a:srgbClr val="FFFFFF"/>
                        </a:solidFill>
                        <a:ln w="9525">
                          <a:solidFill>
                            <a:srgbClr val="000000"/>
                          </a:solidFill>
                          <a:miter lim="800000"/>
                          <a:headEnd/>
                          <a:tailEnd/>
                        </a:ln>
                      </wps:spPr>
                      <wps:txbx>
                        <w:txbxContent>
                          <w:p w14:paraId="494C79BC" w14:textId="77777777" w:rsidR="0062057E" w:rsidRPr="00AF45C5" w:rsidRDefault="0062057E" w:rsidP="0062057E">
                            <w:pPr>
                              <w:rPr>
                                <w:rFonts w:ascii="Arial" w:hAnsi="Arial" w:cs="Arial"/>
                                <w:b/>
                                <w:bCs/>
                                <w:u w:val="single"/>
                              </w:rPr>
                            </w:pPr>
                            <w:r w:rsidRPr="00AF45C5">
                              <w:rPr>
                                <w:rFonts w:ascii="Arial" w:hAnsi="Arial" w:cs="Arial"/>
                                <w:b/>
                                <w:bCs/>
                                <w:u w:val="single"/>
                              </w:rPr>
                              <w:t xml:space="preserve">Policy M1:  Review of the Local Plan </w:t>
                            </w:r>
                          </w:p>
                          <w:p w14:paraId="15E6FAEA" w14:textId="47A8A6D7" w:rsidR="0062057E" w:rsidRPr="00AF45C5" w:rsidRDefault="0062057E" w:rsidP="0062057E">
                            <w:pPr>
                              <w:rPr>
                                <w:rFonts w:ascii="Arial" w:hAnsi="Arial" w:cs="Arial"/>
                                <w:b/>
                                <w:bCs/>
                                <w:sz w:val="28"/>
                                <w:szCs w:val="28"/>
                                <w:u w:val="single"/>
                              </w:rPr>
                            </w:pPr>
                            <w:r w:rsidRPr="00AF45C5">
                              <w:rPr>
                                <w:rFonts w:ascii="Arial" w:hAnsi="Arial" w:cs="Arial"/>
                                <w:b/>
                                <w:bCs/>
                                <w:u w:val="single"/>
                              </w:rPr>
                              <w:t>An early review of the Local Plan (i.e. before the five-year period expiring) could be triggered by the outcomes of the updated transport modelling or the ongoing transport monitor and manage process.  The Transport Infrastructure Management Group (TIMG) will set the programme for updating the transport model and agree triggers for the early review of the Local Plan, based on the outcomes of the new model and monitor and manage process.</w:t>
                            </w:r>
                            <w:r w:rsidRPr="00AF45C5">
                              <w:rPr>
                                <w:rFonts w:ascii="Arial" w:hAnsi="Arial" w:cs="Arial"/>
                                <w:b/>
                                <w:bCs/>
                                <w:sz w:val="28"/>
                                <w:szCs w:val="28"/>
                                <w:u w:val="single"/>
                              </w:rPr>
                              <w:t xml:space="preserve"> </w:t>
                            </w:r>
                          </w:p>
                          <w:p w14:paraId="59349FC6" w14:textId="77777777" w:rsidR="0062057E" w:rsidRDefault="0062057E" w:rsidP="00620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96002" id="_x0000_t202" coordsize="21600,21600" o:spt="202" path="m,l,21600r21600,l21600,xe">
                <v:stroke joinstyle="miter"/>
                <v:path gradientshapeok="t" o:connecttype="rect"/>
              </v:shapetype>
              <v:shape id="Text Box 2" o:spid="_x0000_s1026" type="#_x0000_t202" style="position:absolute;left:0;text-align:left;margin-left:26.1pt;margin-top:5.5pt;width:416.95pt;height:132.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wEEQ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">
                <v:textbox>
                  <w:txbxContent>
                    <w:p w14:paraId="494C79BC" w14:textId="77777777" w:rsidR="0062057E" w:rsidRPr="00AF45C5" w:rsidRDefault="0062057E" w:rsidP="0062057E">
                      <w:pPr>
                        <w:rPr>
                          <w:rFonts w:ascii="Arial" w:hAnsi="Arial" w:cs="Arial"/>
                          <w:b/>
                          <w:bCs/>
                          <w:u w:val="single"/>
                        </w:rPr>
                      </w:pPr>
                      <w:r w:rsidRPr="00AF45C5">
                        <w:rPr>
                          <w:rFonts w:ascii="Arial" w:hAnsi="Arial" w:cs="Arial"/>
                          <w:b/>
                          <w:bCs/>
                          <w:u w:val="single"/>
                        </w:rPr>
                        <w:t xml:space="preserve">Policy M1:  Review of the Local Plan </w:t>
                      </w:r>
                    </w:p>
                    <w:p w14:paraId="15E6FAEA" w14:textId="47A8A6D7" w:rsidR="0062057E" w:rsidRPr="00AF45C5" w:rsidRDefault="0062057E" w:rsidP="0062057E">
                      <w:pPr>
                        <w:rPr>
                          <w:rFonts w:ascii="Arial" w:hAnsi="Arial" w:cs="Arial"/>
                          <w:b/>
                          <w:bCs/>
                          <w:sz w:val="28"/>
                          <w:szCs w:val="28"/>
                          <w:u w:val="single"/>
                        </w:rPr>
                      </w:pPr>
                      <w:r w:rsidRPr="00AF45C5">
                        <w:rPr>
                          <w:rFonts w:ascii="Arial" w:hAnsi="Arial" w:cs="Arial"/>
                          <w:b/>
                          <w:bCs/>
                          <w:u w:val="single"/>
                        </w:rPr>
                        <w:t>An early review of the Local Plan (i.e. before the five-year period expiring) could be triggered by the outcomes of the updated transport modelling or the ongoing transport monitor and manage process.  The Transport Infrastructure Management Group (TIMG) will set the programme for updating the transport model and agree triggers for the early review of the Local Plan, based on the outcomes of the new model and monitor and manage process.</w:t>
                      </w:r>
                      <w:r w:rsidRPr="00AF45C5">
                        <w:rPr>
                          <w:rFonts w:ascii="Arial" w:hAnsi="Arial" w:cs="Arial"/>
                          <w:b/>
                          <w:bCs/>
                          <w:sz w:val="28"/>
                          <w:szCs w:val="28"/>
                          <w:u w:val="single"/>
                        </w:rPr>
                        <w:t xml:space="preserve"> </w:t>
                      </w:r>
                    </w:p>
                    <w:p w14:paraId="59349FC6" w14:textId="77777777" w:rsidR="0062057E" w:rsidRDefault="0062057E" w:rsidP="0062057E"/>
                  </w:txbxContent>
                </v:textbox>
                <w10:wrap type="square"/>
              </v:shape>
            </w:pict>
          </mc:Fallback>
        </mc:AlternateContent>
      </w:r>
    </w:p>
    <w:p w14:paraId="3DECE81B" w14:textId="77777777" w:rsidR="00BA42F6" w:rsidRPr="00C379AC" w:rsidRDefault="00BA42F6" w:rsidP="00C379AC">
      <w:pPr>
        <w:pStyle w:val="ListParagraph"/>
        <w:spacing w:before="160"/>
        <w:ind w:left="567"/>
        <w:jc w:val="both"/>
        <w:rPr>
          <w:rFonts w:ascii="Arial" w:hAnsi="Arial" w:cs="Arial"/>
          <w:b/>
          <w:bCs/>
          <w:sz w:val="24"/>
          <w:szCs w:val="24"/>
          <w:u w:val="single"/>
        </w:rPr>
      </w:pPr>
    </w:p>
    <w:p w14:paraId="3DC023F9" w14:textId="77777777" w:rsidR="00BA42F6" w:rsidRPr="00C379AC" w:rsidRDefault="00BA42F6" w:rsidP="00C379AC">
      <w:pPr>
        <w:pStyle w:val="ListParagraph"/>
        <w:spacing w:before="160"/>
        <w:ind w:left="567"/>
        <w:jc w:val="both"/>
        <w:rPr>
          <w:rFonts w:ascii="Arial" w:hAnsi="Arial" w:cs="Arial"/>
          <w:b/>
          <w:bCs/>
          <w:sz w:val="24"/>
          <w:szCs w:val="24"/>
          <w:u w:val="single"/>
        </w:rPr>
      </w:pPr>
    </w:p>
    <w:p w14:paraId="1F7EAD24" w14:textId="77777777" w:rsidR="00BA42F6" w:rsidRPr="00C379AC" w:rsidRDefault="00BA42F6" w:rsidP="00C379AC">
      <w:pPr>
        <w:pStyle w:val="ListParagraph"/>
        <w:spacing w:before="160"/>
        <w:ind w:left="567"/>
        <w:jc w:val="both"/>
        <w:rPr>
          <w:rFonts w:ascii="Arial" w:hAnsi="Arial" w:cs="Arial"/>
          <w:b/>
          <w:bCs/>
          <w:sz w:val="24"/>
          <w:szCs w:val="24"/>
          <w:u w:val="single"/>
        </w:rPr>
      </w:pPr>
    </w:p>
    <w:p w14:paraId="59504374" w14:textId="77777777" w:rsidR="00BA42F6" w:rsidRPr="00C379AC" w:rsidRDefault="00BA42F6" w:rsidP="00C379AC">
      <w:pPr>
        <w:pStyle w:val="ListParagraph"/>
        <w:spacing w:before="160"/>
        <w:ind w:left="567"/>
        <w:jc w:val="both"/>
        <w:rPr>
          <w:rFonts w:ascii="Arial" w:hAnsi="Arial" w:cs="Arial"/>
          <w:b/>
          <w:bCs/>
          <w:sz w:val="24"/>
          <w:szCs w:val="24"/>
          <w:u w:val="single"/>
        </w:rPr>
      </w:pPr>
    </w:p>
    <w:p w14:paraId="014C6622" w14:textId="77777777" w:rsidR="00BA42F6" w:rsidRPr="00C379AC" w:rsidRDefault="00BA42F6" w:rsidP="00C379AC">
      <w:pPr>
        <w:pStyle w:val="ListParagraph"/>
        <w:spacing w:before="160"/>
        <w:ind w:left="567"/>
        <w:jc w:val="both"/>
        <w:rPr>
          <w:rFonts w:ascii="Arial" w:hAnsi="Arial" w:cs="Arial"/>
          <w:b/>
          <w:bCs/>
          <w:sz w:val="24"/>
          <w:szCs w:val="24"/>
          <w:u w:val="single"/>
        </w:rPr>
      </w:pPr>
    </w:p>
    <w:p w14:paraId="652D5342" w14:textId="77777777" w:rsidR="00201554" w:rsidRDefault="00201554" w:rsidP="00C379AC">
      <w:pPr>
        <w:pStyle w:val="ListParagraph"/>
        <w:spacing w:before="160"/>
        <w:ind w:left="567"/>
        <w:jc w:val="both"/>
        <w:rPr>
          <w:rFonts w:ascii="Arial" w:hAnsi="Arial" w:cs="Arial"/>
          <w:b/>
          <w:bCs/>
          <w:sz w:val="24"/>
          <w:szCs w:val="24"/>
          <w:u w:val="single"/>
        </w:rPr>
      </w:pPr>
    </w:p>
    <w:p w14:paraId="278AA9E4" w14:textId="77777777" w:rsidR="00201554" w:rsidRDefault="00201554" w:rsidP="00C379AC">
      <w:pPr>
        <w:pStyle w:val="ListParagraph"/>
        <w:spacing w:before="160"/>
        <w:ind w:left="567"/>
        <w:jc w:val="both"/>
        <w:rPr>
          <w:rFonts w:ascii="Arial" w:hAnsi="Arial" w:cs="Arial"/>
          <w:b/>
          <w:bCs/>
          <w:sz w:val="24"/>
          <w:szCs w:val="24"/>
          <w:u w:val="single"/>
        </w:rPr>
      </w:pPr>
    </w:p>
    <w:p w14:paraId="752C312C" w14:textId="77777777" w:rsidR="00201554" w:rsidRDefault="00201554" w:rsidP="00C379AC">
      <w:pPr>
        <w:pStyle w:val="ListParagraph"/>
        <w:spacing w:before="160"/>
        <w:ind w:left="567"/>
        <w:jc w:val="both"/>
        <w:rPr>
          <w:rFonts w:ascii="Arial" w:hAnsi="Arial" w:cs="Arial"/>
          <w:b/>
          <w:bCs/>
          <w:sz w:val="24"/>
          <w:szCs w:val="24"/>
          <w:u w:val="single"/>
        </w:rPr>
      </w:pPr>
    </w:p>
    <w:p w14:paraId="3D900E47" w14:textId="0DA45A63" w:rsidR="0062057E" w:rsidRPr="00C379AC" w:rsidRDefault="0062057E" w:rsidP="00C379AC">
      <w:pPr>
        <w:pStyle w:val="ListParagraph"/>
        <w:spacing w:before="160"/>
        <w:ind w:left="567"/>
        <w:jc w:val="both"/>
        <w:rPr>
          <w:rFonts w:ascii="Arial" w:hAnsi="Arial" w:cs="Arial"/>
          <w:b/>
          <w:bCs/>
          <w:sz w:val="24"/>
          <w:szCs w:val="24"/>
          <w:u w:val="single"/>
        </w:rPr>
      </w:pPr>
      <w:r w:rsidRPr="00C379AC">
        <w:rPr>
          <w:rFonts w:ascii="Arial" w:hAnsi="Arial" w:cs="Arial"/>
          <w:b/>
          <w:bCs/>
          <w:sz w:val="24"/>
          <w:szCs w:val="24"/>
          <w:u w:val="single"/>
        </w:rPr>
        <w:t>11.4 Monitoring proposed by the Sustainability Appraisals to check the predicted effects of the Local Plan policies has informed the monitoring framework.</w:t>
      </w:r>
    </w:p>
    <w:p w14:paraId="5A8096A1" w14:textId="77777777" w:rsidR="0062057E" w:rsidRPr="00C379AC" w:rsidRDefault="0062057E" w:rsidP="00C379AC">
      <w:pPr>
        <w:pStyle w:val="ListParagraph"/>
        <w:jc w:val="both"/>
        <w:rPr>
          <w:rFonts w:ascii="Arial" w:hAnsi="Arial" w:cs="Arial"/>
          <w:b/>
          <w:bCs/>
          <w:sz w:val="24"/>
          <w:szCs w:val="24"/>
          <w:u w:val="single"/>
        </w:rPr>
      </w:pPr>
    </w:p>
    <w:p w14:paraId="121F7A5A" w14:textId="77777777" w:rsidR="0062057E" w:rsidRPr="00C379AC" w:rsidRDefault="0062057E" w:rsidP="00C379AC">
      <w:pPr>
        <w:pStyle w:val="ListParagraph"/>
        <w:spacing w:before="160"/>
        <w:ind w:left="567"/>
        <w:jc w:val="both"/>
        <w:rPr>
          <w:rFonts w:ascii="Arial" w:hAnsi="Arial" w:cs="Arial"/>
          <w:b/>
          <w:bCs/>
          <w:sz w:val="24"/>
          <w:szCs w:val="24"/>
          <w:u w:val="single"/>
        </w:rPr>
      </w:pPr>
      <w:r w:rsidRPr="00C379AC">
        <w:rPr>
          <w:rFonts w:ascii="Arial" w:hAnsi="Arial" w:cs="Arial"/>
          <w:b/>
          <w:bCs/>
          <w:sz w:val="24"/>
          <w:szCs w:val="24"/>
          <w:u w:val="single"/>
        </w:rPr>
        <w:t xml:space="preserve">11.5 The Monitoring Framework is set out in relation to the Local Plan chapters with those policies with identified targets listed together with their relevant monitoring indicators.  </w:t>
      </w:r>
    </w:p>
    <w:p w14:paraId="5CA59CB2" w14:textId="77777777" w:rsidR="0062057E" w:rsidRPr="00C379AC" w:rsidRDefault="0062057E" w:rsidP="00C379AC">
      <w:pPr>
        <w:pStyle w:val="ListParagraph"/>
        <w:jc w:val="both"/>
        <w:rPr>
          <w:rFonts w:ascii="Arial" w:hAnsi="Arial" w:cs="Arial"/>
          <w:b/>
          <w:bCs/>
          <w:sz w:val="24"/>
          <w:szCs w:val="24"/>
          <w:u w:val="single"/>
        </w:rPr>
      </w:pPr>
    </w:p>
    <w:p w14:paraId="587935E0" w14:textId="77777777" w:rsidR="0062057E" w:rsidRPr="00C379AC" w:rsidRDefault="0062057E" w:rsidP="00C379AC">
      <w:pPr>
        <w:pStyle w:val="ListParagraph"/>
        <w:spacing w:before="160"/>
        <w:ind w:left="567"/>
        <w:jc w:val="both"/>
        <w:rPr>
          <w:rFonts w:ascii="Arial" w:hAnsi="Arial" w:cs="Arial"/>
          <w:b/>
          <w:bCs/>
          <w:sz w:val="24"/>
          <w:szCs w:val="24"/>
          <w:u w:val="single"/>
        </w:rPr>
      </w:pPr>
      <w:r w:rsidRPr="00C379AC">
        <w:rPr>
          <w:rFonts w:ascii="Arial" w:hAnsi="Arial" w:cs="Arial"/>
          <w:b/>
          <w:bCs/>
          <w:sz w:val="24"/>
          <w:szCs w:val="24"/>
          <w:u w:val="single"/>
        </w:rPr>
        <w:t>11.6 The effectiveness of policies is assessed, where possible, against measurable targets.  However, some policies aim to deliver a qualitative rather than a quantitative outcome.  In such instances, it is appropriate to monitor whether the policy is delivering the intended trend or direction of travel.  For some policies, measurable targets may be set through subsequent Development Plan Documents or Supplementary Planning Documents.</w:t>
      </w:r>
    </w:p>
    <w:p w14:paraId="3D14AAB7" w14:textId="77777777" w:rsidR="0062057E" w:rsidRPr="00C379AC" w:rsidRDefault="0062057E" w:rsidP="00C379AC">
      <w:pPr>
        <w:pStyle w:val="ListParagraph"/>
        <w:jc w:val="both"/>
        <w:rPr>
          <w:rFonts w:ascii="Arial" w:hAnsi="Arial" w:cs="Arial"/>
          <w:b/>
          <w:bCs/>
          <w:sz w:val="24"/>
          <w:szCs w:val="24"/>
          <w:u w:val="single"/>
        </w:rPr>
      </w:pPr>
    </w:p>
    <w:p w14:paraId="5CE60E3D" w14:textId="0DDACE6D" w:rsidR="0062057E" w:rsidRPr="00C379AC" w:rsidRDefault="0062057E" w:rsidP="00C379AC">
      <w:pPr>
        <w:pStyle w:val="ListParagraph"/>
        <w:spacing w:before="160"/>
        <w:ind w:left="567"/>
        <w:jc w:val="both"/>
        <w:rPr>
          <w:rFonts w:ascii="Arial" w:hAnsi="Arial" w:cs="Arial"/>
          <w:b/>
          <w:bCs/>
          <w:sz w:val="24"/>
          <w:szCs w:val="24"/>
          <w:u w:val="single"/>
        </w:rPr>
      </w:pPr>
      <w:r w:rsidRPr="00C379AC">
        <w:rPr>
          <w:rFonts w:ascii="Arial" w:hAnsi="Arial" w:cs="Arial"/>
          <w:b/>
          <w:bCs/>
          <w:sz w:val="24"/>
          <w:szCs w:val="24"/>
          <w:u w:val="single"/>
        </w:rPr>
        <w:t xml:space="preserve">11.7 The indicators have been selected based on their appropriateness for gauging the effectiveness of the Local Plan policies. The choice of specific indicators is dependent upon the availability of data and in this respect, it is possible these could change over time. The specific indicators used will therefore be reviewed on a regular basis and where the availability of data changes, then some indicators may need to be removed whilst others could potentially be added.  </w:t>
      </w:r>
    </w:p>
    <w:p w14:paraId="00BD1940" w14:textId="77777777" w:rsidR="0062057E" w:rsidRPr="00C379AC" w:rsidRDefault="0062057E" w:rsidP="00C379AC">
      <w:pPr>
        <w:pStyle w:val="ListParagraph"/>
        <w:jc w:val="both"/>
        <w:rPr>
          <w:rFonts w:ascii="Arial" w:hAnsi="Arial" w:cs="Arial"/>
          <w:b/>
          <w:bCs/>
          <w:sz w:val="24"/>
          <w:szCs w:val="24"/>
          <w:u w:val="single"/>
        </w:rPr>
      </w:pPr>
    </w:p>
    <w:p w14:paraId="717E4C9E" w14:textId="77777777" w:rsidR="0062057E" w:rsidRPr="00C379AC" w:rsidRDefault="0062057E" w:rsidP="00C379AC">
      <w:pPr>
        <w:pStyle w:val="ListParagraph"/>
        <w:spacing w:before="160"/>
        <w:ind w:left="567"/>
        <w:jc w:val="both"/>
        <w:rPr>
          <w:rFonts w:ascii="Arial" w:hAnsi="Arial" w:cs="Arial"/>
          <w:b/>
          <w:bCs/>
          <w:sz w:val="24"/>
          <w:szCs w:val="24"/>
          <w:u w:val="single"/>
        </w:rPr>
      </w:pPr>
      <w:r w:rsidRPr="00C379AC">
        <w:rPr>
          <w:rFonts w:ascii="Arial" w:hAnsi="Arial" w:cs="Arial"/>
          <w:b/>
          <w:bCs/>
          <w:sz w:val="24"/>
          <w:szCs w:val="24"/>
          <w:u w:val="single"/>
        </w:rPr>
        <w:t>11.8 The indicators will be monitored annually through the Authority’s Monitoring Report (AMR). The AMR will contain information on the implementation of the Local Plan policies and an assessment of their effectiveness whilst indicating whether any changes need to be considered if a policy is not working or if the targets are not being met.  The AMR is published on the council’s website.</w:t>
      </w:r>
    </w:p>
    <w:p w14:paraId="154E3539" w14:textId="77777777" w:rsidR="0062057E" w:rsidRPr="00C379AC" w:rsidRDefault="0062057E" w:rsidP="00C379AC">
      <w:pPr>
        <w:pStyle w:val="ListParagraph"/>
        <w:jc w:val="both"/>
        <w:rPr>
          <w:rFonts w:ascii="Arial" w:hAnsi="Arial" w:cs="Arial"/>
          <w:sz w:val="24"/>
          <w:szCs w:val="24"/>
        </w:rPr>
      </w:pPr>
    </w:p>
    <w:p w14:paraId="745C9968" w14:textId="77777777" w:rsidR="0062057E" w:rsidRPr="00C379AC" w:rsidRDefault="0062057E" w:rsidP="00C379AC">
      <w:pPr>
        <w:spacing w:after="0" w:line="240" w:lineRule="auto"/>
        <w:jc w:val="both"/>
        <w:rPr>
          <w:rFonts w:ascii="Arial" w:hAnsi="Arial" w:cs="Arial"/>
          <w:sz w:val="24"/>
          <w:szCs w:val="24"/>
        </w:rPr>
      </w:pPr>
      <w:r w:rsidRPr="00C379AC">
        <w:rPr>
          <w:rFonts w:ascii="Arial" w:hAnsi="Arial" w:cs="Arial"/>
          <w:sz w:val="24"/>
          <w:szCs w:val="24"/>
        </w:rPr>
        <w:t>Chapter 4 Delivery column – insert: “</w:t>
      </w:r>
      <w:r w:rsidRPr="00C379AC">
        <w:rPr>
          <w:rFonts w:ascii="Arial" w:hAnsi="Arial" w:cs="Arial"/>
          <w:b/>
          <w:bCs/>
          <w:sz w:val="24"/>
          <w:szCs w:val="24"/>
          <w:u w:val="single"/>
        </w:rPr>
        <w:t>Sussex North Water Neutrality Mitigation Strategy</w:t>
      </w:r>
      <w:r w:rsidRPr="00C379AC">
        <w:rPr>
          <w:rFonts w:ascii="Arial" w:hAnsi="Arial" w:cs="Arial"/>
          <w:sz w:val="24"/>
          <w:szCs w:val="24"/>
        </w:rPr>
        <w:t>”.</w:t>
      </w:r>
    </w:p>
    <w:p w14:paraId="1F76127C" w14:textId="77777777" w:rsidR="0062057E" w:rsidRPr="00C379AC" w:rsidRDefault="0062057E" w:rsidP="00C379AC">
      <w:pPr>
        <w:spacing w:after="0" w:line="240" w:lineRule="auto"/>
        <w:jc w:val="both"/>
        <w:rPr>
          <w:rFonts w:ascii="Arial" w:hAnsi="Arial" w:cs="Arial"/>
          <w:sz w:val="24"/>
          <w:szCs w:val="24"/>
        </w:rPr>
      </w:pPr>
    </w:p>
    <w:p w14:paraId="0FAFE183" w14:textId="77777777" w:rsidR="0062057E" w:rsidRPr="00C379AC" w:rsidRDefault="0062057E" w:rsidP="00C379AC">
      <w:pPr>
        <w:spacing w:after="0" w:line="240" w:lineRule="auto"/>
        <w:jc w:val="both"/>
        <w:rPr>
          <w:rFonts w:ascii="Arial" w:hAnsi="Arial" w:cs="Arial"/>
          <w:b/>
          <w:bCs/>
          <w:sz w:val="24"/>
          <w:szCs w:val="24"/>
        </w:rPr>
      </w:pPr>
      <w:r w:rsidRPr="00C379AC">
        <w:rPr>
          <w:rFonts w:ascii="Arial" w:hAnsi="Arial" w:cs="Arial"/>
          <w:sz w:val="24"/>
          <w:szCs w:val="24"/>
        </w:rPr>
        <w:lastRenderedPageBreak/>
        <w:t xml:space="preserve">Chapter 4 Responsible agency/partner column – change: </w:t>
      </w:r>
      <w:r w:rsidRPr="00963691">
        <w:rPr>
          <w:rFonts w:ascii="Arial" w:hAnsi="Arial" w:cs="Arial"/>
          <w:sz w:val="24"/>
          <w:szCs w:val="24"/>
        </w:rPr>
        <w:t xml:space="preserve">Sussex </w:t>
      </w:r>
      <w:r w:rsidRPr="00C379AC">
        <w:rPr>
          <w:rFonts w:ascii="Arial" w:hAnsi="Arial" w:cs="Arial"/>
          <w:b/>
          <w:bCs/>
          <w:strike/>
          <w:sz w:val="24"/>
          <w:szCs w:val="24"/>
        </w:rPr>
        <w:t xml:space="preserve">Wildlife Trust </w:t>
      </w:r>
      <w:r w:rsidRPr="00C379AC">
        <w:rPr>
          <w:rFonts w:ascii="Arial" w:hAnsi="Arial" w:cs="Arial"/>
          <w:b/>
          <w:bCs/>
          <w:sz w:val="24"/>
          <w:szCs w:val="24"/>
          <w:u w:val="single"/>
        </w:rPr>
        <w:t>Biodiversity Record Centre</w:t>
      </w:r>
      <w:r w:rsidRPr="00C379AC">
        <w:rPr>
          <w:rFonts w:ascii="Arial" w:hAnsi="Arial" w:cs="Arial"/>
          <w:b/>
          <w:bCs/>
          <w:sz w:val="24"/>
          <w:szCs w:val="24"/>
        </w:rPr>
        <w:t xml:space="preserve">.   </w:t>
      </w:r>
    </w:p>
    <w:p w14:paraId="696B167C" w14:textId="77777777" w:rsidR="0062057E" w:rsidRPr="00C379AC" w:rsidRDefault="0062057E" w:rsidP="00C379AC">
      <w:pPr>
        <w:spacing w:after="0" w:line="240" w:lineRule="auto"/>
        <w:jc w:val="both"/>
        <w:rPr>
          <w:rFonts w:ascii="Arial" w:hAnsi="Arial" w:cs="Arial"/>
          <w:sz w:val="24"/>
          <w:szCs w:val="24"/>
        </w:rPr>
      </w:pPr>
    </w:p>
    <w:p w14:paraId="4E043D4A" w14:textId="603B9CC7" w:rsidR="007D47E5" w:rsidRPr="00C379AC" w:rsidRDefault="007D47E5" w:rsidP="00C379AC">
      <w:pPr>
        <w:spacing w:after="0" w:line="240" w:lineRule="auto"/>
        <w:jc w:val="both"/>
        <w:rPr>
          <w:rFonts w:ascii="Arial" w:hAnsi="Arial" w:cs="Arial"/>
          <w:sz w:val="24"/>
          <w:szCs w:val="24"/>
        </w:rPr>
      </w:pPr>
      <w:r w:rsidRPr="00C379AC">
        <w:rPr>
          <w:rFonts w:ascii="Arial" w:hAnsi="Arial" w:cs="Arial"/>
          <w:sz w:val="24"/>
          <w:szCs w:val="24"/>
        </w:rPr>
        <w:t xml:space="preserve">Chapter 5 Target to be achieved column – add: </w:t>
      </w:r>
      <w:r w:rsidRPr="00C379AC">
        <w:rPr>
          <w:rFonts w:ascii="Arial" w:hAnsi="Arial" w:cs="Arial"/>
          <w:b/>
          <w:bCs/>
          <w:sz w:val="24"/>
          <w:szCs w:val="24"/>
        </w:rPr>
        <w:t>If previous years cumulative housing delivery exceeds past cumulative housing targets as set out in Policy H1, any oversupply will be factored into the most recent 5 Year Housing Land Supply assessment.</w:t>
      </w:r>
    </w:p>
    <w:p w14:paraId="668FD191" w14:textId="77777777" w:rsidR="007D47E5" w:rsidRPr="00C379AC" w:rsidRDefault="007D47E5" w:rsidP="00C379AC">
      <w:pPr>
        <w:spacing w:after="0" w:line="240" w:lineRule="auto"/>
        <w:jc w:val="both"/>
        <w:rPr>
          <w:rFonts w:ascii="Arial" w:hAnsi="Arial" w:cs="Arial"/>
          <w:sz w:val="24"/>
          <w:szCs w:val="24"/>
        </w:rPr>
      </w:pPr>
    </w:p>
    <w:p w14:paraId="4C4A8038" w14:textId="77777777" w:rsidR="0062057E" w:rsidRPr="00C379AC" w:rsidRDefault="0062057E" w:rsidP="00C379AC">
      <w:pPr>
        <w:spacing w:after="0" w:line="240" w:lineRule="auto"/>
        <w:jc w:val="both"/>
        <w:rPr>
          <w:rFonts w:ascii="Arial" w:hAnsi="Arial" w:cs="Arial"/>
          <w:sz w:val="24"/>
          <w:szCs w:val="24"/>
        </w:rPr>
      </w:pPr>
      <w:r w:rsidRPr="00C379AC">
        <w:rPr>
          <w:rFonts w:ascii="Arial" w:hAnsi="Arial" w:cs="Arial"/>
          <w:sz w:val="24"/>
          <w:szCs w:val="24"/>
        </w:rPr>
        <w:t>Chapter 8 Add reference to Monitor and Manage process as follows: In ‘Target to be achieved’ column, add “</w:t>
      </w:r>
      <w:r w:rsidRPr="00C379AC">
        <w:rPr>
          <w:rFonts w:ascii="Arial" w:hAnsi="Arial" w:cs="Arial"/>
          <w:b/>
          <w:bCs/>
          <w:sz w:val="24"/>
          <w:szCs w:val="24"/>
          <w:u w:val="single"/>
        </w:rPr>
        <w:t>Apply monitor and manage approach by monitoring demand on local transport networks across Local Plan area to identify sustainable transport initiatives and highway improvement schemes</w:t>
      </w:r>
      <w:r w:rsidRPr="00C379AC">
        <w:rPr>
          <w:rFonts w:ascii="Arial" w:hAnsi="Arial" w:cs="Arial"/>
          <w:sz w:val="24"/>
          <w:szCs w:val="24"/>
        </w:rPr>
        <w:t>”. In the ‘Delivery’ column, add: “</w:t>
      </w:r>
      <w:r w:rsidRPr="00C379AC">
        <w:rPr>
          <w:rFonts w:ascii="Arial" w:hAnsi="Arial" w:cs="Arial"/>
          <w:b/>
          <w:bCs/>
          <w:sz w:val="24"/>
          <w:szCs w:val="24"/>
          <w:u w:val="single"/>
        </w:rPr>
        <w:t>TIMG (Transport Infrastructure Management Group</w:t>
      </w:r>
      <w:r w:rsidRPr="00C379AC">
        <w:rPr>
          <w:rFonts w:ascii="Arial" w:hAnsi="Arial" w:cs="Arial"/>
          <w:b/>
          <w:bCs/>
          <w:sz w:val="24"/>
          <w:szCs w:val="24"/>
        </w:rPr>
        <w:t>)</w:t>
      </w:r>
      <w:r w:rsidRPr="00C379AC">
        <w:rPr>
          <w:rFonts w:ascii="Arial" w:hAnsi="Arial" w:cs="Arial"/>
          <w:sz w:val="24"/>
          <w:szCs w:val="24"/>
        </w:rPr>
        <w:t>” and in ‘Monitoring indicators’ column, add “</w:t>
      </w:r>
      <w:r w:rsidRPr="00C379AC">
        <w:rPr>
          <w:rFonts w:ascii="Arial" w:hAnsi="Arial" w:cs="Arial"/>
          <w:b/>
          <w:bCs/>
          <w:sz w:val="24"/>
          <w:szCs w:val="24"/>
        </w:rPr>
        <w:t>Travel patterns across Local Plan area/forecasts of future transport needs</w:t>
      </w:r>
      <w:r w:rsidRPr="00C379AC">
        <w:rPr>
          <w:rFonts w:ascii="Arial" w:hAnsi="Arial" w:cs="Arial"/>
          <w:sz w:val="24"/>
          <w:szCs w:val="24"/>
        </w:rPr>
        <w:t>”.</w:t>
      </w:r>
    </w:p>
    <w:p w14:paraId="6125B0C5" w14:textId="77777777" w:rsidR="0062057E" w:rsidRPr="00C379AC" w:rsidRDefault="0062057E" w:rsidP="00C379AC">
      <w:pPr>
        <w:spacing w:after="0" w:line="240" w:lineRule="auto"/>
        <w:jc w:val="both"/>
        <w:rPr>
          <w:rFonts w:ascii="Arial" w:hAnsi="Arial" w:cs="Arial"/>
          <w:sz w:val="24"/>
          <w:szCs w:val="24"/>
        </w:rPr>
      </w:pPr>
    </w:p>
    <w:p w14:paraId="7DFB59E4" w14:textId="77777777" w:rsidR="0062057E" w:rsidRPr="00C379AC" w:rsidRDefault="0062057E" w:rsidP="00C379AC">
      <w:pPr>
        <w:spacing w:after="0" w:line="240" w:lineRule="auto"/>
        <w:jc w:val="both"/>
        <w:rPr>
          <w:rFonts w:ascii="Arial" w:hAnsi="Arial" w:cs="Arial"/>
          <w:sz w:val="24"/>
          <w:szCs w:val="24"/>
        </w:rPr>
      </w:pPr>
      <w:r w:rsidRPr="00C379AC">
        <w:rPr>
          <w:rFonts w:ascii="Arial" w:hAnsi="Arial" w:cs="Arial"/>
          <w:sz w:val="24"/>
          <w:szCs w:val="24"/>
        </w:rPr>
        <w:t>Change ‘Highways England’ to ‘</w:t>
      </w:r>
      <w:r w:rsidRPr="00C379AC">
        <w:rPr>
          <w:rFonts w:ascii="Arial" w:hAnsi="Arial" w:cs="Arial"/>
          <w:b/>
          <w:bCs/>
          <w:sz w:val="24"/>
          <w:szCs w:val="24"/>
        </w:rPr>
        <w:t>National Highways’</w:t>
      </w:r>
    </w:p>
    <w:p w14:paraId="2EB48859" w14:textId="77777777" w:rsidR="0062057E" w:rsidRPr="00C379AC" w:rsidRDefault="0062057E" w:rsidP="00C379AC">
      <w:pPr>
        <w:spacing w:before="160"/>
        <w:jc w:val="both"/>
        <w:rPr>
          <w:rFonts w:ascii="Arial" w:hAnsi="Arial" w:cs="Arial"/>
          <w:sz w:val="24"/>
          <w:szCs w:val="24"/>
          <w:lang w:eastAsia="en-GB"/>
        </w:rPr>
      </w:pPr>
      <w:r w:rsidRPr="00C379AC">
        <w:rPr>
          <w:rFonts w:ascii="Arial" w:hAnsi="Arial" w:cs="Arial"/>
          <w:sz w:val="24"/>
          <w:szCs w:val="24"/>
        </w:rPr>
        <w:t xml:space="preserve">Chapter 9 Monitoring indicators column – add: </w:t>
      </w:r>
      <w:r w:rsidRPr="00963691">
        <w:rPr>
          <w:rFonts w:ascii="Arial" w:hAnsi="Arial" w:cs="Arial"/>
          <w:sz w:val="24"/>
          <w:szCs w:val="24"/>
        </w:rPr>
        <w:t>“</w:t>
      </w:r>
      <w:r w:rsidRPr="00963691">
        <w:rPr>
          <w:rFonts w:ascii="Arial" w:hAnsi="Arial" w:cs="Arial"/>
          <w:noProof/>
          <w:sz w:val="24"/>
          <w:szCs w:val="24"/>
          <w:lang w:eastAsia="en-GB"/>
        </w:rPr>
        <w:t>Record of infrastructure projects committed or completed</w:t>
      </w:r>
      <w:r w:rsidRPr="00C379AC">
        <w:rPr>
          <w:rFonts w:ascii="Arial" w:hAnsi="Arial" w:cs="Arial"/>
          <w:b/>
          <w:bCs/>
          <w:noProof/>
          <w:sz w:val="24"/>
          <w:szCs w:val="24"/>
          <w:lang w:eastAsia="en-GB"/>
        </w:rPr>
        <w:t xml:space="preserve"> </w:t>
      </w:r>
      <w:r w:rsidRPr="00C379AC">
        <w:rPr>
          <w:rFonts w:ascii="Arial" w:hAnsi="Arial" w:cs="Arial"/>
          <w:b/>
          <w:bCs/>
          <w:noProof/>
          <w:sz w:val="24"/>
          <w:szCs w:val="24"/>
          <w:u w:val="single"/>
          <w:lang w:eastAsia="en-GB"/>
        </w:rPr>
        <w:t>a</w:t>
      </w:r>
      <w:r w:rsidRPr="00C379AC">
        <w:rPr>
          <w:rFonts w:ascii="Arial" w:hAnsi="Arial" w:cs="Arial"/>
          <w:b/>
          <w:bCs/>
          <w:sz w:val="24"/>
          <w:szCs w:val="24"/>
          <w:u w:val="single"/>
          <w:lang w:eastAsia="en-GB"/>
        </w:rPr>
        <w:t>s recorded in the Infrastructure Business Plan (IBP) and Infrastructure Funding Statement (IFS)</w:t>
      </w:r>
      <w:r w:rsidRPr="00C379AC">
        <w:rPr>
          <w:rFonts w:ascii="Arial" w:hAnsi="Arial" w:cs="Arial"/>
          <w:sz w:val="24"/>
          <w:szCs w:val="24"/>
          <w:lang w:eastAsia="en-GB"/>
        </w:rPr>
        <w:t>”.</w:t>
      </w:r>
    </w:p>
    <w:p w14:paraId="5EDF965F" w14:textId="77777777" w:rsidR="0062057E" w:rsidRPr="00C379AC" w:rsidRDefault="0062057E" w:rsidP="00C379AC">
      <w:pPr>
        <w:spacing w:before="160"/>
        <w:jc w:val="both"/>
        <w:rPr>
          <w:rFonts w:ascii="Arial" w:hAnsi="Arial" w:cs="Arial"/>
          <w:sz w:val="24"/>
          <w:szCs w:val="24"/>
          <w:lang w:eastAsia="en-GB"/>
        </w:rPr>
      </w:pPr>
    </w:p>
    <w:p w14:paraId="4298A4C3" w14:textId="77777777" w:rsidR="0062057E" w:rsidRPr="00000E23" w:rsidRDefault="001055EF" w:rsidP="0062057E">
      <w:pPr>
        <w:rPr>
          <w:rFonts w:ascii="Arial" w:hAnsi="Arial" w:cs="Arial"/>
          <w:b/>
          <w:bCs/>
          <w:color w:val="365F91" w:themeColor="accent1" w:themeShade="BF"/>
          <w:sz w:val="24"/>
          <w:szCs w:val="24"/>
        </w:rPr>
      </w:pPr>
      <w:hyperlink w:anchor="_Toc125989077" w:history="1">
        <w:r w:rsidR="0062057E" w:rsidRPr="00000E23">
          <w:rPr>
            <w:rFonts w:ascii="Arial" w:hAnsi="Arial" w:cs="Arial"/>
            <w:b/>
            <w:bCs/>
            <w:color w:val="365F91" w:themeColor="accent1" w:themeShade="BF"/>
            <w:sz w:val="24"/>
            <w:szCs w:val="24"/>
          </w:rPr>
          <w:t>Appendix G: Local Plan strategic policies</w:t>
        </w:r>
        <w:r w:rsidR="0062057E" w:rsidRPr="00000E23">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963691" w14:paraId="0C8A0F99" w14:textId="77777777" w:rsidTr="00BD6861">
        <w:tc>
          <w:tcPr>
            <w:tcW w:w="9016" w:type="dxa"/>
            <w:gridSpan w:val="6"/>
            <w:shd w:val="clear" w:color="auto" w:fill="92CDDC" w:themeFill="accent5" w:themeFillTint="99"/>
          </w:tcPr>
          <w:p w14:paraId="74F5960B"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 xml:space="preserve">Number of comments received </w:t>
            </w:r>
          </w:p>
        </w:tc>
      </w:tr>
      <w:tr w:rsidR="0062057E" w:rsidRPr="00963691" w14:paraId="251A20BD" w14:textId="77777777" w:rsidTr="00BD6861">
        <w:tc>
          <w:tcPr>
            <w:tcW w:w="1570" w:type="dxa"/>
          </w:tcPr>
          <w:p w14:paraId="27850DC4"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Total:</w:t>
            </w:r>
          </w:p>
        </w:tc>
        <w:tc>
          <w:tcPr>
            <w:tcW w:w="1358" w:type="dxa"/>
          </w:tcPr>
          <w:p w14:paraId="366DDFFC"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0</w:t>
            </w:r>
          </w:p>
        </w:tc>
        <w:tc>
          <w:tcPr>
            <w:tcW w:w="1467" w:type="dxa"/>
          </w:tcPr>
          <w:p w14:paraId="3036A0D6"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Support:</w:t>
            </w:r>
          </w:p>
        </w:tc>
        <w:tc>
          <w:tcPr>
            <w:tcW w:w="1416" w:type="dxa"/>
          </w:tcPr>
          <w:p w14:paraId="3AC506DD"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0</w:t>
            </w:r>
          </w:p>
        </w:tc>
        <w:tc>
          <w:tcPr>
            <w:tcW w:w="1669" w:type="dxa"/>
          </w:tcPr>
          <w:p w14:paraId="33A50CF3"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Object:</w:t>
            </w:r>
          </w:p>
        </w:tc>
        <w:tc>
          <w:tcPr>
            <w:tcW w:w="1536" w:type="dxa"/>
          </w:tcPr>
          <w:p w14:paraId="5DEE96C0"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0</w:t>
            </w:r>
          </w:p>
        </w:tc>
      </w:tr>
    </w:tbl>
    <w:p w14:paraId="7666B618" w14:textId="77777777" w:rsidR="0062057E" w:rsidRPr="00000E23" w:rsidRDefault="0062057E" w:rsidP="0062057E">
      <w:pPr>
        <w:rPr>
          <w:rFonts w:ascii="Arial" w:hAnsi="Arial" w:cs="Arial"/>
          <w:b/>
          <w:bCs/>
          <w:sz w:val="24"/>
          <w:szCs w:val="24"/>
        </w:rPr>
      </w:pPr>
    </w:p>
    <w:p w14:paraId="5D64A2D7" w14:textId="77777777" w:rsidR="0062057E" w:rsidRPr="00963691" w:rsidRDefault="0062057E" w:rsidP="0062057E">
      <w:pPr>
        <w:rPr>
          <w:rFonts w:ascii="Arial" w:hAnsi="Arial" w:cs="Arial"/>
          <w:sz w:val="24"/>
          <w:szCs w:val="24"/>
        </w:rPr>
      </w:pPr>
      <w:r w:rsidRPr="00963691">
        <w:rPr>
          <w:rFonts w:ascii="Arial" w:hAnsi="Arial" w:cs="Arial"/>
          <w:b/>
          <w:bCs/>
          <w:sz w:val="24"/>
          <w:szCs w:val="24"/>
        </w:rPr>
        <w:t>Comments and CDC response</w:t>
      </w:r>
      <w:r w:rsidRPr="00963691">
        <w:rPr>
          <w:rFonts w:ascii="Arial" w:hAnsi="Arial" w:cs="Arial"/>
          <w:sz w:val="24"/>
          <w:szCs w:val="24"/>
        </w:rPr>
        <w:t xml:space="preserve"> </w:t>
      </w:r>
    </w:p>
    <w:p w14:paraId="78C7F023" w14:textId="04C2146C" w:rsidR="0062057E" w:rsidRPr="00963691" w:rsidRDefault="0062057E" w:rsidP="00857F10">
      <w:pPr>
        <w:pStyle w:val="ListParagraph"/>
        <w:numPr>
          <w:ilvl w:val="0"/>
          <w:numId w:val="15"/>
        </w:numPr>
        <w:spacing w:after="0" w:line="240" w:lineRule="auto"/>
        <w:ind w:left="447" w:hanging="425"/>
        <w:rPr>
          <w:rFonts w:ascii="Arial" w:hAnsi="Arial" w:cs="Arial"/>
          <w:sz w:val="24"/>
          <w:szCs w:val="24"/>
        </w:rPr>
      </w:pPr>
      <w:r w:rsidRPr="00963691">
        <w:rPr>
          <w:rFonts w:ascii="Arial" w:hAnsi="Arial" w:cs="Arial"/>
          <w:sz w:val="24"/>
          <w:szCs w:val="24"/>
        </w:rPr>
        <w:t>There were no representations received to Appendix G</w:t>
      </w:r>
      <w:r w:rsidR="00000E23">
        <w:rPr>
          <w:rFonts w:ascii="Arial" w:hAnsi="Arial" w:cs="Arial"/>
          <w:sz w:val="24"/>
          <w:szCs w:val="24"/>
        </w:rPr>
        <w:t>.</w:t>
      </w:r>
      <w:r w:rsidRPr="00963691">
        <w:rPr>
          <w:rFonts w:ascii="Arial" w:hAnsi="Arial" w:cs="Arial"/>
          <w:sz w:val="24"/>
          <w:szCs w:val="24"/>
        </w:rPr>
        <w:t xml:space="preserve"> </w:t>
      </w:r>
    </w:p>
    <w:p w14:paraId="29546D58" w14:textId="77777777" w:rsidR="0062057E" w:rsidRDefault="0062057E" w:rsidP="0062057E">
      <w:pPr>
        <w:rPr>
          <w:rFonts w:ascii="Arial" w:hAnsi="Arial" w:cs="Arial"/>
        </w:rPr>
      </w:pPr>
    </w:p>
    <w:p w14:paraId="007E4771" w14:textId="77777777" w:rsidR="00495279" w:rsidRPr="001A17CC" w:rsidRDefault="00495279" w:rsidP="0062057E">
      <w:pPr>
        <w:rPr>
          <w:rFonts w:ascii="Arial" w:hAnsi="Arial" w:cs="Arial"/>
        </w:rPr>
      </w:pPr>
    </w:p>
    <w:p w14:paraId="26F3A1E9" w14:textId="77777777" w:rsidR="0062057E" w:rsidRPr="00000E23" w:rsidRDefault="001055EF" w:rsidP="0062057E">
      <w:pPr>
        <w:rPr>
          <w:rFonts w:ascii="Arial" w:hAnsi="Arial" w:cs="Arial"/>
          <w:b/>
          <w:bCs/>
          <w:color w:val="365F91" w:themeColor="accent1" w:themeShade="BF"/>
          <w:sz w:val="24"/>
          <w:szCs w:val="24"/>
        </w:rPr>
      </w:pPr>
      <w:hyperlink w:anchor="_Toc125989078" w:history="1">
        <w:r w:rsidR="0062057E" w:rsidRPr="00000E23">
          <w:rPr>
            <w:rFonts w:ascii="Arial" w:hAnsi="Arial" w:cs="Arial"/>
            <w:b/>
            <w:bCs/>
            <w:color w:val="365F91" w:themeColor="accent1" w:themeShade="BF"/>
            <w:sz w:val="24"/>
            <w:szCs w:val="24"/>
          </w:rPr>
          <w:t>Appendix H: List of saved and deleted Local Plan 2014 – 2029 and Site Allocation DPD 2014 – 2029 policies</w:t>
        </w:r>
        <w:r w:rsidR="0062057E" w:rsidRPr="00000E23">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00E23" w14:paraId="22763DB7" w14:textId="77777777" w:rsidTr="00BD6861">
        <w:tc>
          <w:tcPr>
            <w:tcW w:w="9016" w:type="dxa"/>
            <w:gridSpan w:val="6"/>
            <w:shd w:val="clear" w:color="auto" w:fill="92CDDC" w:themeFill="accent5" w:themeFillTint="99"/>
          </w:tcPr>
          <w:p w14:paraId="6B97326C"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 xml:space="preserve">Number of comments received </w:t>
            </w:r>
          </w:p>
        </w:tc>
      </w:tr>
      <w:tr w:rsidR="0062057E" w:rsidRPr="00000E23" w14:paraId="59ABE633" w14:textId="77777777" w:rsidTr="00BD6861">
        <w:tc>
          <w:tcPr>
            <w:tcW w:w="1570" w:type="dxa"/>
          </w:tcPr>
          <w:p w14:paraId="2D2A5F49"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Total:</w:t>
            </w:r>
          </w:p>
        </w:tc>
        <w:tc>
          <w:tcPr>
            <w:tcW w:w="1358" w:type="dxa"/>
          </w:tcPr>
          <w:p w14:paraId="4D964A23"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0</w:t>
            </w:r>
          </w:p>
        </w:tc>
        <w:tc>
          <w:tcPr>
            <w:tcW w:w="1467" w:type="dxa"/>
          </w:tcPr>
          <w:p w14:paraId="19A6F9A8"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Support:</w:t>
            </w:r>
          </w:p>
        </w:tc>
        <w:tc>
          <w:tcPr>
            <w:tcW w:w="1416" w:type="dxa"/>
          </w:tcPr>
          <w:p w14:paraId="35C46CD0"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0</w:t>
            </w:r>
          </w:p>
        </w:tc>
        <w:tc>
          <w:tcPr>
            <w:tcW w:w="1669" w:type="dxa"/>
          </w:tcPr>
          <w:p w14:paraId="4B8F25AD"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Object:</w:t>
            </w:r>
          </w:p>
        </w:tc>
        <w:tc>
          <w:tcPr>
            <w:tcW w:w="1536" w:type="dxa"/>
          </w:tcPr>
          <w:p w14:paraId="4DA54DF1" w14:textId="77777777" w:rsidR="0062057E" w:rsidRPr="00000E23" w:rsidRDefault="0062057E" w:rsidP="00BD6861">
            <w:pPr>
              <w:rPr>
                <w:rFonts w:ascii="Arial" w:hAnsi="Arial" w:cs="Arial"/>
                <w:b/>
                <w:bCs/>
                <w:sz w:val="24"/>
                <w:szCs w:val="24"/>
              </w:rPr>
            </w:pPr>
            <w:r w:rsidRPr="00000E23">
              <w:rPr>
                <w:rFonts w:ascii="Arial" w:hAnsi="Arial" w:cs="Arial"/>
                <w:b/>
                <w:bCs/>
                <w:sz w:val="24"/>
                <w:szCs w:val="24"/>
              </w:rPr>
              <w:t>0</w:t>
            </w:r>
          </w:p>
        </w:tc>
      </w:tr>
    </w:tbl>
    <w:p w14:paraId="32AB0F97" w14:textId="77777777" w:rsidR="0062057E" w:rsidRPr="00000E23" w:rsidRDefault="0062057E" w:rsidP="0062057E">
      <w:pPr>
        <w:rPr>
          <w:rFonts w:ascii="Arial" w:hAnsi="Arial" w:cs="Arial"/>
          <w:b/>
          <w:bCs/>
          <w:sz w:val="24"/>
          <w:szCs w:val="24"/>
        </w:rPr>
      </w:pPr>
    </w:p>
    <w:p w14:paraId="6781DE42" w14:textId="77777777" w:rsidR="0062057E" w:rsidRPr="00000E23" w:rsidRDefault="0062057E" w:rsidP="0062057E">
      <w:pPr>
        <w:rPr>
          <w:rFonts w:ascii="Arial" w:hAnsi="Arial" w:cs="Arial"/>
          <w:sz w:val="24"/>
          <w:szCs w:val="24"/>
        </w:rPr>
      </w:pPr>
      <w:r w:rsidRPr="00000E23">
        <w:rPr>
          <w:rFonts w:ascii="Arial" w:hAnsi="Arial" w:cs="Arial"/>
          <w:b/>
          <w:bCs/>
          <w:sz w:val="24"/>
          <w:szCs w:val="24"/>
        </w:rPr>
        <w:t>Comments and CDC response</w:t>
      </w:r>
      <w:r w:rsidRPr="00000E23">
        <w:rPr>
          <w:rFonts w:ascii="Arial" w:hAnsi="Arial" w:cs="Arial"/>
          <w:sz w:val="24"/>
          <w:szCs w:val="24"/>
        </w:rPr>
        <w:t xml:space="preserve"> </w:t>
      </w:r>
    </w:p>
    <w:p w14:paraId="7C3871F9" w14:textId="51C5127E" w:rsidR="0062057E" w:rsidRPr="00000E23" w:rsidRDefault="0062057E" w:rsidP="00857F10">
      <w:pPr>
        <w:pStyle w:val="ListParagraph"/>
        <w:numPr>
          <w:ilvl w:val="0"/>
          <w:numId w:val="15"/>
        </w:numPr>
        <w:spacing w:after="0" w:line="240" w:lineRule="auto"/>
        <w:ind w:left="447" w:hanging="425"/>
        <w:rPr>
          <w:rFonts w:ascii="Arial" w:hAnsi="Arial" w:cs="Arial"/>
          <w:sz w:val="24"/>
          <w:szCs w:val="24"/>
        </w:rPr>
      </w:pPr>
      <w:r w:rsidRPr="00000E23">
        <w:rPr>
          <w:rFonts w:ascii="Arial" w:hAnsi="Arial" w:cs="Arial"/>
          <w:sz w:val="24"/>
          <w:szCs w:val="24"/>
        </w:rPr>
        <w:t>There were no representations received to Appendix H</w:t>
      </w:r>
      <w:r w:rsidR="00000E23">
        <w:rPr>
          <w:rFonts w:ascii="Arial" w:hAnsi="Arial" w:cs="Arial"/>
          <w:sz w:val="24"/>
          <w:szCs w:val="24"/>
        </w:rPr>
        <w:t>.</w:t>
      </w:r>
    </w:p>
    <w:p w14:paraId="1C796228" w14:textId="77777777" w:rsidR="0062057E" w:rsidRPr="001A17CC" w:rsidRDefault="0062057E" w:rsidP="0062057E">
      <w:pPr>
        <w:rPr>
          <w:rFonts w:ascii="Arial" w:hAnsi="Arial" w:cs="Arial"/>
          <w:b/>
          <w:bCs/>
          <w:color w:val="365F91" w:themeColor="accent1" w:themeShade="BF"/>
          <w:sz w:val="24"/>
          <w:szCs w:val="24"/>
        </w:rPr>
      </w:pPr>
    </w:p>
    <w:p w14:paraId="77B76661" w14:textId="77777777" w:rsidR="0062057E" w:rsidRPr="00000E23" w:rsidRDefault="001055EF" w:rsidP="00000E23">
      <w:pPr>
        <w:jc w:val="both"/>
        <w:rPr>
          <w:rFonts w:ascii="Arial" w:hAnsi="Arial" w:cs="Arial"/>
          <w:b/>
          <w:bCs/>
          <w:color w:val="365F91" w:themeColor="accent1" w:themeShade="BF"/>
          <w:sz w:val="24"/>
          <w:szCs w:val="24"/>
        </w:rPr>
      </w:pPr>
      <w:hyperlink w:anchor="_Toc125989079" w:history="1">
        <w:r w:rsidR="0062057E" w:rsidRPr="00000E23">
          <w:rPr>
            <w:rFonts w:ascii="Arial" w:hAnsi="Arial" w:cs="Arial"/>
            <w:b/>
            <w:bCs/>
            <w:color w:val="365F91" w:themeColor="accent1" w:themeShade="BF"/>
            <w:sz w:val="24"/>
            <w:szCs w:val="24"/>
          </w:rPr>
          <w:t>Appendix I: Gypsy and traveller site intensification plans (policy H12)</w:t>
        </w:r>
        <w:r w:rsidR="0062057E" w:rsidRPr="00000E23">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00E23" w14:paraId="082C4E1C" w14:textId="77777777" w:rsidTr="00BD6861">
        <w:tc>
          <w:tcPr>
            <w:tcW w:w="9016" w:type="dxa"/>
            <w:gridSpan w:val="6"/>
            <w:shd w:val="clear" w:color="auto" w:fill="92CDDC" w:themeFill="accent5" w:themeFillTint="99"/>
          </w:tcPr>
          <w:p w14:paraId="51DF8CE0"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 xml:space="preserve">Number of comments received </w:t>
            </w:r>
          </w:p>
        </w:tc>
      </w:tr>
      <w:tr w:rsidR="0062057E" w:rsidRPr="00000E23" w14:paraId="13AE22D9" w14:textId="77777777" w:rsidTr="00BD6861">
        <w:tc>
          <w:tcPr>
            <w:tcW w:w="1570" w:type="dxa"/>
          </w:tcPr>
          <w:p w14:paraId="26BD4EC2"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Total:</w:t>
            </w:r>
          </w:p>
        </w:tc>
        <w:tc>
          <w:tcPr>
            <w:tcW w:w="1358" w:type="dxa"/>
          </w:tcPr>
          <w:p w14:paraId="47832000"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0</w:t>
            </w:r>
          </w:p>
        </w:tc>
        <w:tc>
          <w:tcPr>
            <w:tcW w:w="1467" w:type="dxa"/>
          </w:tcPr>
          <w:p w14:paraId="0C6F6A55"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Support:</w:t>
            </w:r>
          </w:p>
        </w:tc>
        <w:tc>
          <w:tcPr>
            <w:tcW w:w="1416" w:type="dxa"/>
          </w:tcPr>
          <w:p w14:paraId="294EF98D"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0</w:t>
            </w:r>
          </w:p>
        </w:tc>
        <w:tc>
          <w:tcPr>
            <w:tcW w:w="1669" w:type="dxa"/>
          </w:tcPr>
          <w:p w14:paraId="55C85250"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Object:</w:t>
            </w:r>
          </w:p>
        </w:tc>
        <w:tc>
          <w:tcPr>
            <w:tcW w:w="1536" w:type="dxa"/>
          </w:tcPr>
          <w:p w14:paraId="010ABAD5"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0</w:t>
            </w:r>
          </w:p>
        </w:tc>
      </w:tr>
    </w:tbl>
    <w:p w14:paraId="1A7B8B6B" w14:textId="77777777" w:rsidR="0062057E" w:rsidRPr="00000E23" w:rsidRDefault="0062057E" w:rsidP="00000E23">
      <w:pPr>
        <w:jc w:val="both"/>
        <w:rPr>
          <w:rFonts w:ascii="Arial" w:hAnsi="Arial" w:cs="Arial"/>
          <w:b/>
          <w:bCs/>
          <w:sz w:val="24"/>
          <w:szCs w:val="24"/>
        </w:rPr>
      </w:pPr>
    </w:p>
    <w:p w14:paraId="10A049C6" w14:textId="77777777" w:rsidR="0062057E" w:rsidRPr="00000E23" w:rsidRDefault="0062057E" w:rsidP="00000E23">
      <w:pPr>
        <w:jc w:val="both"/>
        <w:rPr>
          <w:rFonts w:ascii="Arial" w:hAnsi="Arial" w:cs="Arial"/>
          <w:sz w:val="24"/>
          <w:szCs w:val="24"/>
        </w:rPr>
      </w:pPr>
      <w:r w:rsidRPr="00000E23">
        <w:rPr>
          <w:rFonts w:ascii="Arial" w:hAnsi="Arial" w:cs="Arial"/>
          <w:b/>
          <w:bCs/>
          <w:sz w:val="24"/>
          <w:szCs w:val="24"/>
        </w:rPr>
        <w:lastRenderedPageBreak/>
        <w:t>Comments and CDC response</w:t>
      </w:r>
      <w:r w:rsidRPr="00000E23">
        <w:rPr>
          <w:rFonts w:ascii="Arial" w:hAnsi="Arial" w:cs="Arial"/>
          <w:sz w:val="24"/>
          <w:szCs w:val="24"/>
        </w:rPr>
        <w:t xml:space="preserve"> </w:t>
      </w:r>
    </w:p>
    <w:p w14:paraId="703AEE1B" w14:textId="0E9452C6"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There were no representations received to Appendix I</w:t>
      </w:r>
      <w:r w:rsidR="00000E23">
        <w:rPr>
          <w:rFonts w:ascii="Arial" w:hAnsi="Arial" w:cs="Arial"/>
          <w:sz w:val="24"/>
          <w:szCs w:val="24"/>
        </w:rPr>
        <w:t>.</w:t>
      </w:r>
      <w:r w:rsidRPr="00000E23">
        <w:rPr>
          <w:rFonts w:ascii="Arial" w:hAnsi="Arial" w:cs="Arial"/>
          <w:sz w:val="24"/>
          <w:szCs w:val="24"/>
        </w:rPr>
        <w:t xml:space="preserve"> </w:t>
      </w:r>
    </w:p>
    <w:p w14:paraId="1FCD7AB5" w14:textId="77777777" w:rsidR="0062057E" w:rsidRPr="001A17CC" w:rsidRDefault="0062057E" w:rsidP="0062057E">
      <w:pPr>
        <w:rPr>
          <w:rFonts w:ascii="Arial" w:hAnsi="Arial" w:cs="Arial"/>
          <w:b/>
          <w:bCs/>
          <w:color w:val="365F91" w:themeColor="accent1" w:themeShade="BF"/>
          <w:sz w:val="24"/>
          <w:szCs w:val="24"/>
        </w:rPr>
      </w:pPr>
    </w:p>
    <w:p w14:paraId="28E93B69" w14:textId="77777777" w:rsidR="0062057E" w:rsidRPr="00000E23" w:rsidRDefault="001055EF" w:rsidP="00000E23">
      <w:pPr>
        <w:jc w:val="both"/>
        <w:rPr>
          <w:rFonts w:ascii="Arial" w:hAnsi="Arial" w:cs="Arial"/>
          <w:b/>
          <w:bCs/>
          <w:color w:val="365F91" w:themeColor="accent1" w:themeShade="BF"/>
          <w:sz w:val="24"/>
          <w:szCs w:val="24"/>
        </w:rPr>
      </w:pPr>
      <w:hyperlink w:anchor="_Toc125989080" w:history="1">
        <w:r w:rsidR="0062057E" w:rsidRPr="00000E23">
          <w:rPr>
            <w:rFonts w:ascii="Arial" w:hAnsi="Arial" w:cs="Arial"/>
            <w:b/>
            <w:bCs/>
            <w:color w:val="365F91" w:themeColor="accent1" w:themeShade="BF"/>
            <w:sz w:val="24"/>
            <w:szCs w:val="24"/>
          </w:rPr>
          <w:t>Appendix J: Glossary</w:t>
        </w:r>
        <w:r w:rsidR="0062057E" w:rsidRPr="00000E23">
          <w:rPr>
            <w:rFonts w:ascii="Arial" w:hAnsi="Arial" w:cs="Arial"/>
            <w:b/>
            <w:bCs/>
            <w:webHidden/>
            <w:color w:val="365F91" w:themeColor="accent1" w:themeShade="BF"/>
            <w:sz w:val="24"/>
            <w:szCs w:val="24"/>
          </w:rPr>
          <w:tab/>
        </w:r>
      </w:hyperlink>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00E23" w14:paraId="04CEC6D7" w14:textId="77777777" w:rsidTr="00BD6861">
        <w:tc>
          <w:tcPr>
            <w:tcW w:w="9016" w:type="dxa"/>
            <w:gridSpan w:val="6"/>
            <w:shd w:val="clear" w:color="auto" w:fill="92CDDC" w:themeFill="accent5" w:themeFillTint="99"/>
          </w:tcPr>
          <w:p w14:paraId="1698F3D4"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 xml:space="preserve">Number of comments received </w:t>
            </w:r>
          </w:p>
        </w:tc>
      </w:tr>
      <w:tr w:rsidR="0062057E" w:rsidRPr="00000E23" w14:paraId="2344611A" w14:textId="77777777" w:rsidTr="00BD6861">
        <w:tc>
          <w:tcPr>
            <w:tcW w:w="1570" w:type="dxa"/>
          </w:tcPr>
          <w:p w14:paraId="0BAEC9C6"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Total:</w:t>
            </w:r>
          </w:p>
        </w:tc>
        <w:tc>
          <w:tcPr>
            <w:tcW w:w="1358" w:type="dxa"/>
          </w:tcPr>
          <w:p w14:paraId="4B7F7617"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0</w:t>
            </w:r>
          </w:p>
        </w:tc>
        <w:tc>
          <w:tcPr>
            <w:tcW w:w="1467" w:type="dxa"/>
          </w:tcPr>
          <w:p w14:paraId="73E21CEE"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Support:</w:t>
            </w:r>
          </w:p>
        </w:tc>
        <w:tc>
          <w:tcPr>
            <w:tcW w:w="1416" w:type="dxa"/>
          </w:tcPr>
          <w:p w14:paraId="447CC8BA"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0</w:t>
            </w:r>
          </w:p>
        </w:tc>
        <w:tc>
          <w:tcPr>
            <w:tcW w:w="1669" w:type="dxa"/>
          </w:tcPr>
          <w:p w14:paraId="022D6190"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Object:</w:t>
            </w:r>
          </w:p>
        </w:tc>
        <w:tc>
          <w:tcPr>
            <w:tcW w:w="1536" w:type="dxa"/>
          </w:tcPr>
          <w:p w14:paraId="22048A8F"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0</w:t>
            </w:r>
          </w:p>
        </w:tc>
      </w:tr>
    </w:tbl>
    <w:p w14:paraId="75289253" w14:textId="77777777" w:rsidR="00000E23" w:rsidRDefault="00000E23" w:rsidP="00000E23">
      <w:pPr>
        <w:jc w:val="both"/>
        <w:rPr>
          <w:rFonts w:ascii="Arial" w:hAnsi="Arial" w:cs="Arial"/>
          <w:b/>
          <w:bCs/>
          <w:sz w:val="24"/>
          <w:szCs w:val="24"/>
        </w:rPr>
      </w:pPr>
    </w:p>
    <w:p w14:paraId="73E63B74" w14:textId="619A3D25" w:rsidR="0062057E" w:rsidRPr="00000E23" w:rsidRDefault="0062057E" w:rsidP="00000E23">
      <w:pPr>
        <w:jc w:val="both"/>
        <w:rPr>
          <w:rFonts w:ascii="Arial" w:hAnsi="Arial" w:cs="Arial"/>
          <w:sz w:val="24"/>
          <w:szCs w:val="24"/>
        </w:rPr>
      </w:pPr>
      <w:r w:rsidRPr="00000E23">
        <w:rPr>
          <w:rFonts w:ascii="Arial" w:hAnsi="Arial" w:cs="Arial"/>
          <w:b/>
          <w:bCs/>
          <w:sz w:val="24"/>
          <w:szCs w:val="24"/>
        </w:rPr>
        <w:t>Comments and CDC response</w:t>
      </w:r>
      <w:r w:rsidRPr="00000E23">
        <w:rPr>
          <w:rFonts w:ascii="Arial" w:hAnsi="Arial" w:cs="Arial"/>
          <w:sz w:val="24"/>
          <w:szCs w:val="24"/>
        </w:rPr>
        <w:t xml:space="preserve"> </w:t>
      </w:r>
    </w:p>
    <w:p w14:paraId="6283C175" w14:textId="08F063B0" w:rsidR="0062057E"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There were no representations received to Appendix J</w:t>
      </w:r>
      <w:r w:rsidR="00000E23" w:rsidRPr="00000E23">
        <w:rPr>
          <w:rFonts w:ascii="Arial" w:hAnsi="Arial" w:cs="Arial"/>
          <w:sz w:val="24"/>
          <w:szCs w:val="24"/>
        </w:rPr>
        <w:t>.</w:t>
      </w:r>
      <w:r w:rsidRPr="00000E23">
        <w:rPr>
          <w:rFonts w:ascii="Arial" w:hAnsi="Arial" w:cs="Arial"/>
          <w:sz w:val="24"/>
          <w:szCs w:val="24"/>
        </w:rPr>
        <w:t xml:space="preserve"> </w:t>
      </w:r>
    </w:p>
    <w:p w14:paraId="6C2640CF" w14:textId="77777777" w:rsidR="00000E23" w:rsidRPr="00000E23" w:rsidRDefault="00000E23" w:rsidP="00000E23">
      <w:pPr>
        <w:pStyle w:val="ListParagraph"/>
        <w:spacing w:after="0" w:line="240" w:lineRule="auto"/>
        <w:ind w:left="447"/>
        <w:jc w:val="both"/>
        <w:rPr>
          <w:rFonts w:ascii="Arial" w:hAnsi="Arial" w:cs="Arial"/>
          <w:sz w:val="24"/>
          <w:szCs w:val="24"/>
        </w:rPr>
      </w:pPr>
    </w:p>
    <w:p w14:paraId="173D1205" w14:textId="37E94124" w:rsidR="0062057E" w:rsidRPr="00000E23" w:rsidRDefault="0062057E" w:rsidP="00000E23">
      <w:pPr>
        <w:jc w:val="both"/>
        <w:rPr>
          <w:rFonts w:ascii="Arial" w:hAnsi="Arial" w:cs="Arial"/>
          <w:sz w:val="24"/>
          <w:szCs w:val="24"/>
        </w:rPr>
      </w:pPr>
      <w:r w:rsidRPr="00000E23">
        <w:rPr>
          <w:rFonts w:ascii="Arial" w:hAnsi="Arial" w:cs="Arial"/>
          <w:sz w:val="24"/>
          <w:szCs w:val="24"/>
        </w:rPr>
        <w:t>For clarification to reflect the updated definition contained in ‘Planning Policy for Traveller sites’ (2023)</w:t>
      </w:r>
      <w:r w:rsidR="00000E23">
        <w:rPr>
          <w:rFonts w:ascii="Arial" w:hAnsi="Arial" w:cs="Arial"/>
          <w:sz w:val="24"/>
          <w:szCs w:val="24"/>
        </w:rPr>
        <w:t>,</w:t>
      </w:r>
      <w:r w:rsidRPr="00000E23">
        <w:rPr>
          <w:rFonts w:ascii="Arial" w:hAnsi="Arial" w:cs="Arial"/>
          <w:sz w:val="24"/>
          <w:szCs w:val="24"/>
        </w:rPr>
        <w:t xml:space="preserve"> </w:t>
      </w:r>
      <w:r w:rsidR="00000E23">
        <w:rPr>
          <w:rFonts w:ascii="Arial" w:hAnsi="Arial" w:cs="Arial"/>
          <w:sz w:val="24"/>
          <w:szCs w:val="24"/>
        </w:rPr>
        <w:t>a</w:t>
      </w:r>
      <w:r w:rsidRPr="00000E23">
        <w:rPr>
          <w:rFonts w:ascii="Arial" w:hAnsi="Arial" w:cs="Arial"/>
          <w:sz w:val="24"/>
          <w:szCs w:val="24"/>
        </w:rPr>
        <w:t>mend the definition of Gypsies and Travellers as follows:</w:t>
      </w:r>
    </w:p>
    <w:p w14:paraId="1CE91160" w14:textId="7D59EE2B" w:rsidR="0062057E" w:rsidRDefault="0062057E" w:rsidP="00000E23">
      <w:pPr>
        <w:jc w:val="both"/>
        <w:rPr>
          <w:rFonts w:ascii="Arial" w:hAnsi="Arial" w:cs="Arial"/>
          <w:b/>
          <w:bCs/>
          <w:sz w:val="24"/>
          <w:szCs w:val="24"/>
        </w:rPr>
      </w:pPr>
      <w:r w:rsidRPr="00000E23">
        <w:rPr>
          <w:rFonts w:ascii="Arial" w:hAnsi="Arial" w:cs="Arial"/>
          <w:sz w:val="24"/>
          <w:szCs w:val="24"/>
        </w:rPr>
        <w:t>‘Persons of nomadic habit of life whatever their race or origin, including such persons who on grounds only of their own or their family</w:t>
      </w:r>
      <w:r w:rsidR="00000E23">
        <w:rPr>
          <w:rFonts w:ascii="Arial" w:hAnsi="Arial" w:cs="Arial"/>
          <w:sz w:val="24"/>
          <w:szCs w:val="24"/>
        </w:rPr>
        <w:t>’</w:t>
      </w:r>
      <w:r w:rsidRPr="00000E23">
        <w:rPr>
          <w:rFonts w:ascii="Arial" w:hAnsi="Arial" w:cs="Arial"/>
          <w:sz w:val="24"/>
          <w:szCs w:val="24"/>
        </w:rPr>
        <w:t>s or dependants</w:t>
      </w:r>
      <w:r w:rsidR="00000E23">
        <w:rPr>
          <w:rFonts w:ascii="Arial" w:hAnsi="Arial" w:cs="Arial"/>
          <w:sz w:val="24"/>
          <w:szCs w:val="24"/>
        </w:rPr>
        <w:t>’</w:t>
      </w:r>
      <w:r w:rsidRPr="00000E23">
        <w:rPr>
          <w:rFonts w:ascii="Arial" w:hAnsi="Arial" w:cs="Arial"/>
          <w:sz w:val="24"/>
          <w:szCs w:val="24"/>
        </w:rPr>
        <w:t xml:space="preserve"> educational or health needs or old age have ceased to travel temporarily </w:t>
      </w:r>
      <w:r w:rsidRPr="00000E23">
        <w:rPr>
          <w:rFonts w:ascii="Arial" w:hAnsi="Arial" w:cs="Arial"/>
          <w:b/>
          <w:bCs/>
          <w:sz w:val="24"/>
          <w:szCs w:val="24"/>
          <w:u w:val="single"/>
        </w:rPr>
        <w:t>or permanently</w:t>
      </w:r>
      <w:r w:rsidRPr="00000E23">
        <w:rPr>
          <w:rFonts w:ascii="Arial" w:hAnsi="Arial" w:cs="Arial"/>
          <w:sz w:val="24"/>
          <w:szCs w:val="24"/>
        </w:rPr>
        <w:t xml:space="preserve">, but excluding members of an organised group of travelling showpeople or circus people travelling together as such. </w:t>
      </w:r>
      <w:r w:rsidRPr="00963691">
        <w:rPr>
          <w:rFonts w:ascii="Arial" w:hAnsi="Arial" w:cs="Arial"/>
          <w:b/>
          <w:bCs/>
          <w:strike/>
          <w:sz w:val="24"/>
          <w:szCs w:val="24"/>
        </w:rPr>
        <w:t>Following an update to DCLG Planning policy for traveller sites (2015), those that have ceased to travel permanently no longer meet the definition for planning purposes.</w:t>
      </w:r>
      <w:r w:rsidRPr="00963691">
        <w:rPr>
          <w:rFonts w:ascii="Arial" w:hAnsi="Arial" w:cs="Arial"/>
          <w:b/>
          <w:bCs/>
          <w:sz w:val="24"/>
          <w:szCs w:val="24"/>
        </w:rPr>
        <w:t>’</w:t>
      </w:r>
    </w:p>
    <w:p w14:paraId="6E0EBFCA" w14:textId="77777777" w:rsidR="00000E23" w:rsidRPr="00963691" w:rsidRDefault="00000E23" w:rsidP="00000E23">
      <w:pPr>
        <w:jc w:val="both"/>
        <w:rPr>
          <w:rFonts w:ascii="Arial" w:hAnsi="Arial" w:cs="Arial"/>
          <w:b/>
          <w:bCs/>
          <w:sz w:val="24"/>
          <w:szCs w:val="24"/>
        </w:rPr>
      </w:pPr>
    </w:p>
    <w:p w14:paraId="344C5542" w14:textId="77777777" w:rsidR="0062057E" w:rsidRPr="00000E23" w:rsidRDefault="0062057E" w:rsidP="00000E23">
      <w:pPr>
        <w:pStyle w:val="Heading1"/>
        <w:spacing w:before="0" w:after="120"/>
        <w:jc w:val="both"/>
        <w:rPr>
          <w:rFonts w:ascii="Arial" w:hAnsi="Arial" w:cs="Arial"/>
          <w:color w:val="002060"/>
          <w:sz w:val="24"/>
          <w:szCs w:val="24"/>
        </w:rPr>
      </w:pPr>
      <w:bookmarkStart w:id="58" w:name="_Toc165370766"/>
      <w:r w:rsidRPr="00000E23">
        <w:rPr>
          <w:rFonts w:ascii="Arial" w:hAnsi="Arial" w:cs="Arial"/>
          <w:color w:val="002060"/>
          <w:sz w:val="24"/>
          <w:szCs w:val="24"/>
        </w:rPr>
        <w:t>Sustainability Appraisal</w:t>
      </w:r>
      <w:bookmarkEnd w:id="58"/>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00E23" w14:paraId="2951BC68" w14:textId="77777777" w:rsidTr="00BD6861">
        <w:tc>
          <w:tcPr>
            <w:tcW w:w="9016" w:type="dxa"/>
            <w:gridSpan w:val="6"/>
            <w:shd w:val="clear" w:color="auto" w:fill="92CDDC" w:themeFill="accent5" w:themeFillTint="99"/>
          </w:tcPr>
          <w:p w14:paraId="6F6FA675"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 xml:space="preserve">Number of comments received </w:t>
            </w:r>
          </w:p>
        </w:tc>
      </w:tr>
      <w:tr w:rsidR="0062057E" w:rsidRPr="00000E23" w14:paraId="6F5D058A" w14:textId="77777777" w:rsidTr="00BD6861">
        <w:tc>
          <w:tcPr>
            <w:tcW w:w="1570" w:type="dxa"/>
          </w:tcPr>
          <w:p w14:paraId="3FB5BCD2"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Total:</w:t>
            </w:r>
          </w:p>
        </w:tc>
        <w:tc>
          <w:tcPr>
            <w:tcW w:w="1358" w:type="dxa"/>
          </w:tcPr>
          <w:p w14:paraId="3A19925D"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27</w:t>
            </w:r>
          </w:p>
        </w:tc>
        <w:tc>
          <w:tcPr>
            <w:tcW w:w="1467" w:type="dxa"/>
          </w:tcPr>
          <w:p w14:paraId="0210DDF8"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Support:</w:t>
            </w:r>
          </w:p>
        </w:tc>
        <w:tc>
          <w:tcPr>
            <w:tcW w:w="1416" w:type="dxa"/>
          </w:tcPr>
          <w:p w14:paraId="5C2020F3"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n/a</w:t>
            </w:r>
          </w:p>
        </w:tc>
        <w:tc>
          <w:tcPr>
            <w:tcW w:w="1669" w:type="dxa"/>
          </w:tcPr>
          <w:p w14:paraId="579CEA69"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Object:</w:t>
            </w:r>
          </w:p>
        </w:tc>
        <w:tc>
          <w:tcPr>
            <w:tcW w:w="1536" w:type="dxa"/>
          </w:tcPr>
          <w:p w14:paraId="39D9B0B6"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n/a</w:t>
            </w:r>
          </w:p>
        </w:tc>
      </w:tr>
    </w:tbl>
    <w:p w14:paraId="5EAA6DA7" w14:textId="77777777" w:rsidR="0062057E" w:rsidRPr="00000E23" w:rsidRDefault="0062057E" w:rsidP="00000E23">
      <w:pPr>
        <w:jc w:val="both"/>
        <w:rPr>
          <w:rFonts w:ascii="Arial" w:hAnsi="Arial" w:cs="Arial"/>
          <w:b/>
          <w:bCs/>
          <w:sz w:val="24"/>
          <w:szCs w:val="24"/>
        </w:rPr>
      </w:pPr>
    </w:p>
    <w:p w14:paraId="4B3D7682" w14:textId="77777777" w:rsidR="0062057E" w:rsidRPr="00000E23" w:rsidRDefault="0062057E" w:rsidP="00000E23">
      <w:pPr>
        <w:jc w:val="both"/>
        <w:rPr>
          <w:rFonts w:ascii="Arial" w:hAnsi="Arial" w:cs="Arial"/>
          <w:sz w:val="24"/>
          <w:szCs w:val="24"/>
        </w:rPr>
      </w:pPr>
      <w:r w:rsidRPr="00000E23">
        <w:rPr>
          <w:rFonts w:ascii="Arial" w:hAnsi="Arial" w:cs="Arial"/>
          <w:b/>
          <w:bCs/>
          <w:sz w:val="24"/>
          <w:szCs w:val="24"/>
        </w:rPr>
        <w:t>Comments and CDC response</w:t>
      </w:r>
      <w:r w:rsidRPr="00000E23">
        <w:rPr>
          <w:rFonts w:ascii="Arial" w:hAnsi="Arial" w:cs="Arial"/>
          <w:sz w:val="24"/>
          <w:szCs w:val="24"/>
        </w:rPr>
        <w:t xml:space="preserve"> </w:t>
      </w:r>
    </w:p>
    <w:p w14:paraId="0FF84713" w14:textId="0A74DC72"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Several respondents made comments which were not directly related to the Sustainability Appraisal (SA) but rather reiterated the representations they had made to specific elements of the Local Plan</w:t>
      </w:r>
      <w:r w:rsidR="00000E23">
        <w:rPr>
          <w:rFonts w:ascii="Arial" w:hAnsi="Arial" w:cs="Arial"/>
          <w:sz w:val="24"/>
          <w:szCs w:val="24"/>
        </w:rPr>
        <w:t>.</w:t>
      </w:r>
    </w:p>
    <w:p w14:paraId="42CB6251" w14:textId="4039B723"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A number of respondents sought clarification of why certain scenarios considered in the SA had been discounted. In particular</w:t>
      </w:r>
      <w:r w:rsidR="00000E23">
        <w:rPr>
          <w:rFonts w:ascii="Arial" w:hAnsi="Arial" w:cs="Arial"/>
          <w:sz w:val="24"/>
          <w:szCs w:val="24"/>
        </w:rPr>
        <w:t>,</w:t>
      </w:r>
      <w:r w:rsidRPr="00000E23">
        <w:rPr>
          <w:rFonts w:ascii="Arial" w:hAnsi="Arial" w:cs="Arial"/>
          <w:sz w:val="24"/>
          <w:szCs w:val="24"/>
        </w:rPr>
        <w:t xml:space="preserve"> reference was made to the growth scenarios for Wisborough Green, Kirdford and Crouchlands Farm</w:t>
      </w:r>
      <w:r w:rsidR="00000E23">
        <w:rPr>
          <w:rFonts w:ascii="Arial" w:hAnsi="Arial" w:cs="Arial"/>
          <w:sz w:val="24"/>
          <w:szCs w:val="24"/>
        </w:rPr>
        <w:t>.</w:t>
      </w:r>
    </w:p>
    <w:p w14:paraId="0F87A308" w14:textId="01339CA0"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The majority of respondents felt that the assessment of reasonable alternatives was flawed being based on a housing requirement figure below the assessed local housing need</w:t>
      </w:r>
      <w:r w:rsidR="00000E23">
        <w:rPr>
          <w:rFonts w:ascii="Arial" w:hAnsi="Arial" w:cs="Arial"/>
          <w:sz w:val="24"/>
          <w:szCs w:val="24"/>
        </w:rPr>
        <w:t>.</w:t>
      </w:r>
    </w:p>
    <w:p w14:paraId="61862912" w14:textId="577D4A23"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One respondent thought that more tha</w:t>
      </w:r>
      <w:r w:rsidR="00000E23">
        <w:rPr>
          <w:rFonts w:ascii="Arial" w:hAnsi="Arial" w:cs="Arial"/>
          <w:sz w:val="24"/>
          <w:szCs w:val="24"/>
        </w:rPr>
        <w:t>n</w:t>
      </w:r>
      <w:r w:rsidRPr="00000E23">
        <w:rPr>
          <w:rFonts w:ascii="Arial" w:hAnsi="Arial" w:cs="Arial"/>
          <w:sz w:val="24"/>
          <w:szCs w:val="24"/>
        </w:rPr>
        <w:t xml:space="preserve"> one growth scenario should have been considered for Boxgrove</w:t>
      </w:r>
      <w:r w:rsidR="00000E23">
        <w:rPr>
          <w:rFonts w:ascii="Arial" w:hAnsi="Arial" w:cs="Arial"/>
          <w:sz w:val="24"/>
          <w:szCs w:val="24"/>
        </w:rPr>
        <w:t>.</w:t>
      </w:r>
      <w:r w:rsidRPr="00000E23">
        <w:rPr>
          <w:rFonts w:ascii="Arial" w:hAnsi="Arial" w:cs="Arial"/>
          <w:sz w:val="24"/>
          <w:szCs w:val="24"/>
        </w:rPr>
        <w:t xml:space="preserve"> </w:t>
      </w:r>
    </w:p>
    <w:p w14:paraId="72E27619" w14:textId="7C920168"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One respondent commented that more reasonable alternatives should have been considered for Southbourne, in particular</w:t>
      </w:r>
      <w:r w:rsidR="00000E23">
        <w:rPr>
          <w:rFonts w:ascii="Arial" w:hAnsi="Arial" w:cs="Arial"/>
          <w:sz w:val="24"/>
          <w:szCs w:val="24"/>
        </w:rPr>
        <w:t>,</w:t>
      </w:r>
      <w:r w:rsidRPr="00000E23">
        <w:rPr>
          <w:rFonts w:ascii="Arial" w:hAnsi="Arial" w:cs="Arial"/>
          <w:sz w:val="24"/>
          <w:szCs w:val="24"/>
        </w:rPr>
        <w:t xml:space="preserve"> considering sites in the Chichester Harbour AONB</w:t>
      </w:r>
      <w:r w:rsidR="00000E23">
        <w:rPr>
          <w:rFonts w:ascii="Arial" w:hAnsi="Arial" w:cs="Arial"/>
          <w:sz w:val="24"/>
          <w:szCs w:val="24"/>
        </w:rPr>
        <w:t>.</w:t>
      </w:r>
    </w:p>
    <w:p w14:paraId="74D97FC2" w14:textId="77777777"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lastRenderedPageBreak/>
        <w:t xml:space="preserve">Several respondents commented that the SA did not go far enough in testing the implications of climate change on the spatial strategy e.g. coastal retreat on the Manhood Peninsula. </w:t>
      </w:r>
    </w:p>
    <w:p w14:paraId="57073E38" w14:textId="77777777" w:rsidR="0062057E" w:rsidRPr="00000E23" w:rsidRDefault="0062057E" w:rsidP="00000E23">
      <w:pPr>
        <w:pStyle w:val="ListParagraph"/>
        <w:spacing w:after="0" w:line="240" w:lineRule="auto"/>
        <w:ind w:left="447"/>
        <w:jc w:val="both"/>
        <w:rPr>
          <w:rFonts w:ascii="Arial" w:hAnsi="Arial" w:cs="Arial"/>
          <w:sz w:val="24"/>
          <w:szCs w:val="24"/>
        </w:rPr>
      </w:pPr>
    </w:p>
    <w:p w14:paraId="4BEAD737" w14:textId="5C43CDAA" w:rsidR="0062057E" w:rsidRPr="00000E23" w:rsidRDefault="0062057E" w:rsidP="00000E23">
      <w:pPr>
        <w:spacing w:after="0" w:line="240" w:lineRule="auto"/>
        <w:ind w:left="22"/>
        <w:jc w:val="both"/>
        <w:rPr>
          <w:rFonts w:ascii="Arial" w:hAnsi="Arial" w:cs="Arial"/>
          <w:sz w:val="24"/>
          <w:szCs w:val="24"/>
        </w:rPr>
      </w:pPr>
      <w:r w:rsidRPr="00000E23">
        <w:rPr>
          <w:rFonts w:ascii="Arial" w:hAnsi="Arial" w:cs="Arial"/>
          <w:sz w:val="24"/>
          <w:szCs w:val="24"/>
        </w:rPr>
        <w:t>A housing requirement figure significantly above the local housing need (LHN) figure has previously been considered (as set out in the SA report published at the time of the Preferred Approach Local Plan) but it was concluded that there would be significant negative effects. The infrastructure constraints that have constrained the ability of the Local Plan to deliver in full the LHN figure are acknowledged in the SA</w:t>
      </w:r>
      <w:r w:rsidR="00000E23">
        <w:rPr>
          <w:rFonts w:ascii="Arial" w:hAnsi="Arial" w:cs="Arial"/>
          <w:sz w:val="24"/>
          <w:szCs w:val="24"/>
        </w:rPr>
        <w:t>,</w:t>
      </w:r>
      <w:r w:rsidRPr="00000E23">
        <w:rPr>
          <w:rFonts w:ascii="Arial" w:hAnsi="Arial" w:cs="Arial"/>
          <w:sz w:val="24"/>
          <w:szCs w:val="24"/>
        </w:rPr>
        <w:t xml:space="preserve"> and it is on this basis that the SA references it as being ‘unreasonable’ to consider an above LHN figure.   </w:t>
      </w:r>
    </w:p>
    <w:p w14:paraId="0B4F2FE7" w14:textId="77777777" w:rsidR="0062057E" w:rsidRPr="00000E23" w:rsidRDefault="0062057E" w:rsidP="00000E23">
      <w:pPr>
        <w:spacing w:after="0" w:line="240" w:lineRule="auto"/>
        <w:ind w:left="22"/>
        <w:jc w:val="both"/>
        <w:rPr>
          <w:rFonts w:ascii="Arial" w:hAnsi="Arial" w:cs="Arial"/>
          <w:sz w:val="24"/>
          <w:szCs w:val="24"/>
        </w:rPr>
      </w:pPr>
    </w:p>
    <w:p w14:paraId="77ED5900" w14:textId="77777777" w:rsidR="0062057E" w:rsidRPr="00000E23" w:rsidRDefault="0062057E" w:rsidP="00000E23">
      <w:pPr>
        <w:jc w:val="both"/>
        <w:rPr>
          <w:rFonts w:ascii="Calibri" w:hAnsi="Calibri" w:cs="Calibri"/>
          <w:color w:val="1F3864"/>
          <w:sz w:val="24"/>
          <w:szCs w:val="24"/>
        </w:rPr>
      </w:pPr>
      <w:r w:rsidRPr="00000E23">
        <w:rPr>
          <w:rFonts w:ascii="Arial" w:hAnsi="Arial" w:cs="Arial"/>
          <w:sz w:val="24"/>
          <w:szCs w:val="24"/>
        </w:rPr>
        <w:t>The comments regarding the number of reasonable alternatives are noted.  However, this process should be manageable, not all conceivable reasonable alternatives need to be appraised through the SA.</w:t>
      </w:r>
    </w:p>
    <w:p w14:paraId="677C5C05" w14:textId="77777777" w:rsidR="0062057E" w:rsidRPr="00000E23" w:rsidRDefault="0062057E" w:rsidP="00000E23">
      <w:pPr>
        <w:jc w:val="both"/>
        <w:rPr>
          <w:sz w:val="24"/>
          <w:szCs w:val="24"/>
        </w:rPr>
      </w:pPr>
    </w:p>
    <w:p w14:paraId="28E311F2" w14:textId="77777777" w:rsidR="0062057E" w:rsidRPr="00000E23" w:rsidRDefault="0062057E" w:rsidP="00000E23">
      <w:pPr>
        <w:pStyle w:val="Heading1"/>
        <w:spacing w:before="0" w:after="120"/>
        <w:jc w:val="both"/>
        <w:rPr>
          <w:rFonts w:ascii="Arial" w:hAnsi="Arial" w:cs="Arial"/>
          <w:color w:val="002060"/>
          <w:sz w:val="24"/>
          <w:szCs w:val="24"/>
        </w:rPr>
      </w:pPr>
      <w:bookmarkStart w:id="59" w:name="_Toc165370767"/>
      <w:r w:rsidRPr="00000E23">
        <w:rPr>
          <w:rFonts w:ascii="Arial" w:hAnsi="Arial" w:cs="Arial"/>
          <w:color w:val="002060"/>
          <w:sz w:val="24"/>
          <w:szCs w:val="24"/>
        </w:rPr>
        <w:t>Habitats Regulations Assessment</w:t>
      </w:r>
      <w:bookmarkEnd w:id="59"/>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000E23" w14:paraId="30B4DBDA" w14:textId="77777777" w:rsidTr="00BD6861">
        <w:tc>
          <w:tcPr>
            <w:tcW w:w="9016" w:type="dxa"/>
            <w:gridSpan w:val="6"/>
            <w:shd w:val="clear" w:color="auto" w:fill="92CDDC" w:themeFill="accent5" w:themeFillTint="99"/>
          </w:tcPr>
          <w:p w14:paraId="2A343A7F"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 xml:space="preserve">Number of comments received </w:t>
            </w:r>
          </w:p>
        </w:tc>
      </w:tr>
      <w:tr w:rsidR="0062057E" w:rsidRPr="00000E23" w14:paraId="4D5AD5AD" w14:textId="77777777" w:rsidTr="00BD6861">
        <w:tc>
          <w:tcPr>
            <w:tcW w:w="1570" w:type="dxa"/>
          </w:tcPr>
          <w:p w14:paraId="2562F923"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Total:</w:t>
            </w:r>
          </w:p>
        </w:tc>
        <w:tc>
          <w:tcPr>
            <w:tcW w:w="1358" w:type="dxa"/>
          </w:tcPr>
          <w:p w14:paraId="60FC7D5E"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3</w:t>
            </w:r>
          </w:p>
        </w:tc>
        <w:tc>
          <w:tcPr>
            <w:tcW w:w="1467" w:type="dxa"/>
          </w:tcPr>
          <w:p w14:paraId="51626E31"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Support:</w:t>
            </w:r>
          </w:p>
        </w:tc>
        <w:tc>
          <w:tcPr>
            <w:tcW w:w="1416" w:type="dxa"/>
          </w:tcPr>
          <w:p w14:paraId="482A2EFC"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n/a</w:t>
            </w:r>
          </w:p>
        </w:tc>
        <w:tc>
          <w:tcPr>
            <w:tcW w:w="1669" w:type="dxa"/>
          </w:tcPr>
          <w:p w14:paraId="15594394"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Object:</w:t>
            </w:r>
          </w:p>
        </w:tc>
        <w:tc>
          <w:tcPr>
            <w:tcW w:w="1536" w:type="dxa"/>
          </w:tcPr>
          <w:p w14:paraId="1C8249ED" w14:textId="77777777" w:rsidR="0062057E" w:rsidRPr="00000E23" w:rsidRDefault="0062057E" w:rsidP="00000E23">
            <w:pPr>
              <w:jc w:val="both"/>
              <w:rPr>
                <w:rFonts w:ascii="Arial" w:hAnsi="Arial" w:cs="Arial"/>
                <w:b/>
                <w:bCs/>
                <w:sz w:val="24"/>
                <w:szCs w:val="24"/>
              </w:rPr>
            </w:pPr>
            <w:r w:rsidRPr="00000E23">
              <w:rPr>
                <w:rFonts w:ascii="Arial" w:hAnsi="Arial" w:cs="Arial"/>
                <w:b/>
                <w:bCs/>
                <w:sz w:val="24"/>
                <w:szCs w:val="24"/>
              </w:rPr>
              <w:t>n/a</w:t>
            </w:r>
          </w:p>
        </w:tc>
      </w:tr>
    </w:tbl>
    <w:p w14:paraId="30C419C0" w14:textId="77777777" w:rsidR="0062057E" w:rsidRPr="00000E23" w:rsidRDefault="0062057E" w:rsidP="00000E23">
      <w:pPr>
        <w:jc w:val="both"/>
        <w:rPr>
          <w:rFonts w:ascii="Arial" w:hAnsi="Arial" w:cs="Arial"/>
          <w:b/>
          <w:bCs/>
          <w:sz w:val="24"/>
          <w:szCs w:val="24"/>
        </w:rPr>
      </w:pPr>
    </w:p>
    <w:p w14:paraId="6E1CB4A9" w14:textId="77777777" w:rsidR="0062057E" w:rsidRPr="00000E23" w:rsidRDefault="0062057E" w:rsidP="00000E23">
      <w:pPr>
        <w:jc w:val="both"/>
        <w:rPr>
          <w:rFonts w:ascii="Arial" w:hAnsi="Arial" w:cs="Arial"/>
          <w:sz w:val="24"/>
          <w:szCs w:val="24"/>
        </w:rPr>
      </w:pPr>
      <w:r w:rsidRPr="00000E23">
        <w:rPr>
          <w:rFonts w:ascii="Arial" w:hAnsi="Arial" w:cs="Arial"/>
          <w:b/>
          <w:bCs/>
          <w:sz w:val="24"/>
          <w:szCs w:val="24"/>
        </w:rPr>
        <w:t>Comments and CDC response</w:t>
      </w:r>
      <w:r w:rsidRPr="00000E23">
        <w:rPr>
          <w:rFonts w:ascii="Arial" w:hAnsi="Arial" w:cs="Arial"/>
          <w:sz w:val="24"/>
          <w:szCs w:val="24"/>
        </w:rPr>
        <w:t xml:space="preserve"> </w:t>
      </w:r>
    </w:p>
    <w:p w14:paraId="5E4BB665" w14:textId="5194EA0B" w:rsidR="0062057E" w:rsidRPr="00000E23" w:rsidRDefault="0062057E" w:rsidP="00000E23">
      <w:pPr>
        <w:pStyle w:val="ListParagraph"/>
        <w:numPr>
          <w:ilvl w:val="0"/>
          <w:numId w:val="15"/>
        </w:numPr>
        <w:spacing w:after="0" w:line="240" w:lineRule="auto"/>
        <w:ind w:left="447" w:hanging="425"/>
        <w:jc w:val="both"/>
        <w:rPr>
          <w:rFonts w:ascii="Arial" w:hAnsi="Arial" w:cs="Arial"/>
          <w:sz w:val="24"/>
          <w:szCs w:val="24"/>
        </w:rPr>
      </w:pPr>
      <w:r w:rsidRPr="00000E23">
        <w:rPr>
          <w:rFonts w:ascii="Arial" w:hAnsi="Arial" w:cs="Arial"/>
          <w:sz w:val="24"/>
          <w:szCs w:val="24"/>
        </w:rPr>
        <w:t>Bellway Homes (Wessex) Ltd raise concerns relating to data as full weight cannot be given to Reg 18 Local Plans. Bellway’s interest lies in relation to proposals for Southern Gateway (Policies A4 and 5) where HRA recognises through Policy H2</w:t>
      </w:r>
      <w:r w:rsidR="00000E23">
        <w:rPr>
          <w:rFonts w:ascii="Arial" w:hAnsi="Arial" w:cs="Arial"/>
          <w:sz w:val="24"/>
          <w:szCs w:val="24"/>
        </w:rPr>
        <w:t>,</w:t>
      </w:r>
      <w:r w:rsidRPr="00000E23">
        <w:rPr>
          <w:rFonts w:ascii="Arial" w:hAnsi="Arial" w:cs="Arial"/>
          <w:sz w:val="24"/>
          <w:szCs w:val="24"/>
        </w:rPr>
        <w:t xml:space="preserve"> there is potential for likely significant effects regarding air quality; HRA goes on to conclude plan contains positive measures to mitigate or avoid such effects (through Policies NE21, T2, T3 and NE1) to help reduce atmospheric pollution.</w:t>
      </w:r>
    </w:p>
    <w:p w14:paraId="19A13C67" w14:textId="109AF51A" w:rsidR="0062057E" w:rsidRPr="00000E23" w:rsidRDefault="0062057E" w:rsidP="00000E23">
      <w:pPr>
        <w:pStyle w:val="ListParagraph"/>
        <w:numPr>
          <w:ilvl w:val="0"/>
          <w:numId w:val="15"/>
        </w:numPr>
        <w:spacing w:after="0" w:line="240" w:lineRule="auto"/>
        <w:ind w:left="447" w:hanging="425"/>
        <w:jc w:val="both"/>
        <w:rPr>
          <w:rFonts w:ascii="Arial" w:eastAsia="Times New Roman" w:hAnsi="Arial" w:cs="Arial"/>
          <w:color w:val="000000"/>
          <w:sz w:val="24"/>
          <w:szCs w:val="24"/>
          <w:lang w:eastAsia="en-GB"/>
        </w:rPr>
      </w:pPr>
      <w:r w:rsidRPr="00000E23">
        <w:rPr>
          <w:rFonts w:ascii="Arial" w:hAnsi="Arial" w:cs="Arial"/>
          <w:sz w:val="24"/>
          <w:szCs w:val="24"/>
        </w:rPr>
        <w:t>Kirdford Parish Council raise concerns in relation to Ebernoe SAC (disturbance of bat flight lines, atmospheric pollution) and The Mens SAC (suggesting Policy NE8 Trees, Hedge</w:t>
      </w:r>
      <w:r w:rsidR="00000E23">
        <w:rPr>
          <w:rFonts w:ascii="Arial" w:hAnsi="Arial" w:cs="Arial"/>
          <w:sz w:val="24"/>
          <w:szCs w:val="24"/>
        </w:rPr>
        <w:t>row</w:t>
      </w:r>
      <w:r w:rsidRPr="00000E23">
        <w:rPr>
          <w:rFonts w:ascii="Arial" w:hAnsi="Arial" w:cs="Arial"/>
          <w:sz w:val="24"/>
          <w:szCs w:val="24"/>
        </w:rPr>
        <w:t xml:space="preserve">s and Woodlands, does not provide sufficient protection to the SAC and no consideration of recreational pressure arising from development). The PC also identifies the need for issues relating to HRA to be dealt with at the Local Plan level rather than being left to neighbourhood plans.  Issues raised in relation to water neutrality where HRA concludes no likely significant effect. Concerns include the use of 85lpd enforceability and monitoring; need for certainty in relation to mitigation; operation and detail of off-setting mitigation strategy; phasing of development.  </w:t>
      </w:r>
    </w:p>
    <w:p w14:paraId="5996EA9F" w14:textId="77777777" w:rsidR="0062057E" w:rsidRPr="00000E23" w:rsidRDefault="0062057E" w:rsidP="00000E23">
      <w:pPr>
        <w:pStyle w:val="ListParagraph"/>
        <w:numPr>
          <w:ilvl w:val="0"/>
          <w:numId w:val="15"/>
        </w:numPr>
        <w:spacing w:after="0" w:line="240" w:lineRule="auto"/>
        <w:ind w:left="447" w:hanging="425"/>
        <w:jc w:val="both"/>
        <w:rPr>
          <w:rFonts w:ascii="Arial" w:eastAsia="Times New Roman" w:hAnsi="Arial" w:cs="Arial"/>
          <w:color w:val="000000"/>
          <w:sz w:val="24"/>
          <w:szCs w:val="24"/>
          <w:lang w:eastAsia="en-GB"/>
        </w:rPr>
      </w:pPr>
      <w:r w:rsidRPr="00000E23">
        <w:rPr>
          <w:rFonts w:ascii="Arial" w:eastAsia="Times New Roman" w:hAnsi="Arial" w:cs="Arial"/>
          <w:color w:val="000000"/>
          <w:sz w:val="24"/>
          <w:szCs w:val="24"/>
          <w:lang w:eastAsia="en-GB"/>
        </w:rPr>
        <w:t>Natural England is largely satisfied with the conclusions of the HRA but has raised concerns relating to atmospheric pollution for various sites including Ebernoe Common SAC, The Mens SAC, Butser Hill, SAC, Kingley Vale SAC, Duncton to Bignor Escarpment SAC. At Reg 19 stage looking for other evidence to support HRA conclusions of no adverse effect on integrity.</w:t>
      </w:r>
    </w:p>
    <w:p w14:paraId="0DB3C03D" w14:textId="77777777" w:rsidR="0062057E" w:rsidRPr="00000E23" w:rsidRDefault="0062057E" w:rsidP="00000E23">
      <w:pPr>
        <w:pStyle w:val="ListParagraph"/>
        <w:numPr>
          <w:ilvl w:val="0"/>
          <w:numId w:val="15"/>
        </w:numPr>
        <w:spacing w:after="0" w:line="240" w:lineRule="auto"/>
        <w:ind w:left="447" w:hanging="425"/>
        <w:jc w:val="both"/>
        <w:rPr>
          <w:rFonts w:ascii="Arial" w:eastAsia="Times New Roman" w:hAnsi="Arial" w:cs="Arial"/>
          <w:color w:val="000000"/>
          <w:sz w:val="24"/>
          <w:szCs w:val="24"/>
          <w:lang w:eastAsia="en-GB"/>
        </w:rPr>
      </w:pPr>
      <w:r w:rsidRPr="00000E23">
        <w:rPr>
          <w:rFonts w:ascii="Arial" w:eastAsia="Times New Roman" w:hAnsi="Arial" w:cs="Arial"/>
          <w:color w:val="000000"/>
          <w:sz w:val="24"/>
          <w:szCs w:val="24"/>
          <w:lang w:eastAsia="en-GB"/>
        </w:rPr>
        <w:t>Natural England is satisfied with approach to mitigation relating to nutrient mitigation concerning water quality but happy to continue the conversation. Identify evidence for Pagham Harbour still developing, at that point in time Plan allocated limited development (if any) discharging to Pagham Harbour and general protection from Policies NE6 and NE16 may be sufficient to conclude no adverse effect on integrity.</w:t>
      </w:r>
    </w:p>
    <w:p w14:paraId="43E29BE8" w14:textId="228BF0BA" w:rsidR="0062057E" w:rsidRPr="00000E23" w:rsidRDefault="0062057E" w:rsidP="00000E23">
      <w:pPr>
        <w:pStyle w:val="ListParagraph"/>
        <w:numPr>
          <w:ilvl w:val="0"/>
          <w:numId w:val="15"/>
        </w:numPr>
        <w:spacing w:after="0" w:line="240" w:lineRule="auto"/>
        <w:ind w:left="447" w:hanging="425"/>
        <w:jc w:val="both"/>
        <w:rPr>
          <w:rFonts w:ascii="Arial" w:eastAsia="Times New Roman" w:hAnsi="Arial" w:cs="Arial"/>
          <w:color w:val="000000"/>
          <w:sz w:val="24"/>
          <w:szCs w:val="24"/>
          <w:lang w:eastAsia="en-GB"/>
        </w:rPr>
      </w:pPr>
      <w:r w:rsidRPr="00000E23">
        <w:rPr>
          <w:rFonts w:ascii="Arial" w:eastAsia="Times New Roman" w:hAnsi="Arial" w:cs="Arial"/>
          <w:color w:val="000000"/>
          <w:sz w:val="24"/>
          <w:szCs w:val="24"/>
          <w:lang w:eastAsia="en-GB"/>
        </w:rPr>
        <w:t xml:space="preserve">Natural England identify that where new areas for development potentially overlap with Solent functionally-linked land (the Solent Wader and Brent Geese Strategy) </w:t>
      </w:r>
      <w:r w:rsidRPr="00000E23">
        <w:rPr>
          <w:rFonts w:ascii="Arial" w:eastAsia="Times New Roman" w:hAnsi="Arial" w:cs="Arial"/>
          <w:color w:val="000000"/>
          <w:sz w:val="24"/>
          <w:szCs w:val="24"/>
          <w:lang w:eastAsia="en-GB"/>
        </w:rPr>
        <w:lastRenderedPageBreak/>
        <w:t>(where there are no detailed sites yet identified) general protection is provided by Policies NE5, NE6 and NE7 but advise wording in Broad Location for Development</w:t>
      </w:r>
      <w:r w:rsidR="00F251DD">
        <w:rPr>
          <w:rFonts w:ascii="Arial" w:eastAsia="Times New Roman" w:hAnsi="Arial" w:cs="Arial"/>
          <w:color w:val="000000"/>
          <w:sz w:val="24"/>
          <w:szCs w:val="24"/>
          <w:lang w:eastAsia="en-GB"/>
        </w:rPr>
        <w:t xml:space="preserve"> and</w:t>
      </w:r>
      <w:r w:rsidRPr="00000E23">
        <w:rPr>
          <w:rFonts w:ascii="Arial" w:eastAsia="Times New Roman" w:hAnsi="Arial" w:cs="Arial"/>
          <w:color w:val="000000"/>
          <w:sz w:val="24"/>
          <w:szCs w:val="24"/>
          <w:lang w:eastAsia="en-GB"/>
        </w:rPr>
        <w:t xml:space="preserve"> policies A13</w:t>
      </w:r>
      <w:r w:rsidR="00000E23">
        <w:rPr>
          <w:rFonts w:ascii="Arial" w:eastAsia="Times New Roman" w:hAnsi="Arial" w:cs="Arial"/>
          <w:color w:val="000000"/>
          <w:sz w:val="24"/>
          <w:szCs w:val="24"/>
          <w:lang w:eastAsia="en-GB"/>
        </w:rPr>
        <w:t xml:space="preserve"> </w:t>
      </w:r>
      <w:r w:rsidRPr="00000E23">
        <w:rPr>
          <w:rFonts w:ascii="Arial" w:eastAsia="Times New Roman" w:hAnsi="Arial" w:cs="Arial"/>
          <w:color w:val="000000"/>
          <w:sz w:val="24"/>
          <w:szCs w:val="24"/>
          <w:lang w:eastAsia="en-GB"/>
        </w:rPr>
        <w:t>(Southbourne)</w:t>
      </w:r>
      <w:r w:rsidR="00F251DD">
        <w:rPr>
          <w:rFonts w:ascii="Arial" w:eastAsia="Times New Roman" w:hAnsi="Arial" w:cs="Arial"/>
          <w:color w:val="000000"/>
          <w:sz w:val="24"/>
          <w:szCs w:val="24"/>
          <w:lang w:eastAsia="en-GB"/>
        </w:rPr>
        <w:t xml:space="preserve"> and</w:t>
      </w:r>
      <w:r w:rsidRPr="00000E23">
        <w:rPr>
          <w:rFonts w:ascii="Arial" w:eastAsia="Times New Roman" w:hAnsi="Arial" w:cs="Arial"/>
          <w:color w:val="000000"/>
          <w:sz w:val="24"/>
          <w:szCs w:val="24"/>
          <w:lang w:eastAsia="en-GB"/>
        </w:rPr>
        <w:t xml:space="preserve"> A12 (Chidham and Hambrook) be strengthened to reflect mitigation strategy. </w:t>
      </w:r>
    </w:p>
    <w:p w14:paraId="6783F283" w14:textId="77777777" w:rsidR="0062057E" w:rsidRPr="00000E23" w:rsidRDefault="0062057E" w:rsidP="00000E23">
      <w:pPr>
        <w:spacing w:after="0" w:line="240" w:lineRule="auto"/>
        <w:jc w:val="both"/>
        <w:rPr>
          <w:rFonts w:ascii="Arial" w:eastAsia="Times New Roman" w:hAnsi="Arial" w:cs="Arial"/>
          <w:color w:val="000000"/>
          <w:sz w:val="24"/>
          <w:szCs w:val="24"/>
          <w:lang w:eastAsia="en-GB"/>
        </w:rPr>
      </w:pPr>
    </w:p>
    <w:p w14:paraId="4BFB869F" w14:textId="77777777" w:rsidR="0062057E" w:rsidRPr="00000E23" w:rsidRDefault="0062057E" w:rsidP="00000E23">
      <w:pPr>
        <w:spacing w:after="0" w:line="240" w:lineRule="auto"/>
        <w:jc w:val="both"/>
        <w:rPr>
          <w:rFonts w:ascii="Arial" w:hAnsi="Arial" w:cs="Arial"/>
          <w:sz w:val="24"/>
          <w:szCs w:val="24"/>
        </w:rPr>
      </w:pPr>
      <w:r w:rsidRPr="00000E23">
        <w:rPr>
          <w:rFonts w:ascii="Arial" w:hAnsi="Arial" w:cs="Arial"/>
          <w:sz w:val="24"/>
          <w:szCs w:val="24"/>
        </w:rPr>
        <w:t>Natural England has provided additional help through discussions and meetings to provide further advice since the consultation period ended on how to resolve issues concerning atmospheric pollution in the northern part of the plan area. This work remains on-going. Further discussions are being held between the transport consultants and AECOM to examine the air quality data in more detail with a view to establishing a clearer position on potential impacts of proposed development. This will then enable consideration of any such impacts and further deliberations around identifying potential necessary mitigation that will then require discussion with Natural England.</w:t>
      </w:r>
    </w:p>
    <w:p w14:paraId="0B686558" w14:textId="77777777" w:rsidR="0062057E" w:rsidRPr="00000E23" w:rsidRDefault="0062057E" w:rsidP="00000E23">
      <w:pPr>
        <w:spacing w:after="0" w:line="240" w:lineRule="auto"/>
        <w:jc w:val="both"/>
        <w:rPr>
          <w:rFonts w:ascii="Arial" w:hAnsi="Arial" w:cs="Arial"/>
          <w:sz w:val="24"/>
          <w:szCs w:val="24"/>
        </w:rPr>
      </w:pPr>
    </w:p>
    <w:p w14:paraId="3F04A3CE" w14:textId="77777777" w:rsidR="0062057E" w:rsidRPr="00000E23" w:rsidRDefault="0062057E" w:rsidP="00000E23">
      <w:pPr>
        <w:spacing w:after="0" w:line="240" w:lineRule="auto"/>
        <w:jc w:val="both"/>
        <w:rPr>
          <w:rFonts w:ascii="Arial" w:hAnsi="Arial" w:cs="Arial"/>
          <w:sz w:val="24"/>
          <w:szCs w:val="24"/>
        </w:rPr>
      </w:pPr>
      <w:bookmarkStart w:id="60" w:name="_Hlk162428509"/>
      <w:r w:rsidRPr="00000E23">
        <w:rPr>
          <w:rFonts w:ascii="Arial" w:hAnsi="Arial" w:cs="Arial"/>
          <w:sz w:val="24"/>
          <w:szCs w:val="24"/>
        </w:rPr>
        <w:t>The advice to include further text in Policies A12 (Chidham and Hambrook) and A13 (Southbourne) to better reflect the mitigation hierarchy will be included in the next iteration of the plan and therefore the following modification is proposed:</w:t>
      </w:r>
    </w:p>
    <w:p w14:paraId="300CF093" w14:textId="77777777" w:rsidR="0062057E" w:rsidRPr="00000E23" w:rsidRDefault="0062057E" w:rsidP="00000E23">
      <w:pPr>
        <w:spacing w:after="0" w:line="240" w:lineRule="auto"/>
        <w:jc w:val="both"/>
        <w:rPr>
          <w:rFonts w:ascii="Arial" w:hAnsi="Arial" w:cs="Arial"/>
          <w:sz w:val="24"/>
          <w:szCs w:val="24"/>
        </w:rPr>
      </w:pPr>
    </w:p>
    <w:p w14:paraId="7B760FF7" w14:textId="77777777" w:rsidR="0062057E" w:rsidRPr="00F251DD" w:rsidRDefault="0062057E" w:rsidP="00000E23">
      <w:pPr>
        <w:spacing w:after="0" w:line="240" w:lineRule="auto"/>
        <w:jc w:val="both"/>
        <w:rPr>
          <w:rFonts w:ascii="Arial" w:hAnsi="Arial" w:cs="Arial"/>
          <w:i/>
          <w:iCs/>
          <w:sz w:val="24"/>
          <w:szCs w:val="24"/>
        </w:rPr>
      </w:pPr>
      <w:r w:rsidRPr="00963691">
        <w:rPr>
          <w:rFonts w:ascii="Arial" w:hAnsi="Arial" w:cs="Arial"/>
          <w:sz w:val="24"/>
          <w:szCs w:val="24"/>
        </w:rPr>
        <w:t>Amend Policies A12 (Chidham and Hambrook) and A13 (Southbourne) to better reflect the mitigation hierarchy.</w:t>
      </w:r>
      <w:r w:rsidRPr="00F251DD">
        <w:rPr>
          <w:rFonts w:ascii="Arial" w:hAnsi="Arial" w:cs="Arial"/>
          <w:sz w:val="24"/>
          <w:szCs w:val="24"/>
        </w:rPr>
        <w:t xml:space="preserve"> </w:t>
      </w:r>
    </w:p>
    <w:bookmarkEnd w:id="60"/>
    <w:p w14:paraId="7B4F6B64" w14:textId="77777777" w:rsidR="0062057E" w:rsidRPr="00000E23" w:rsidRDefault="0062057E" w:rsidP="00000E23">
      <w:pPr>
        <w:spacing w:after="0" w:line="240" w:lineRule="auto"/>
        <w:jc w:val="both"/>
        <w:rPr>
          <w:sz w:val="24"/>
          <w:szCs w:val="24"/>
        </w:rPr>
      </w:pPr>
    </w:p>
    <w:p w14:paraId="30D7D47D" w14:textId="77777777" w:rsidR="0062057E" w:rsidRPr="001A17CC" w:rsidRDefault="0062057E" w:rsidP="0062057E">
      <w:pPr>
        <w:spacing w:after="0" w:line="240" w:lineRule="auto"/>
      </w:pPr>
    </w:p>
    <w:p w14:paraId="62FF8E4F" w14:textId="77777777" w:rsidR="0062057E" w:rsidRPr="00F251DD" w:rsidRDefault="0062057E" w:rsidP="00F251DD">
      <w:pPr>
        <w:pStyle w:val="Heading1"/>
        <w:spacing w:before="0" w:after="120"/>
        <w:jc w:val="both"/>
        <w:rPr>
          <w:rFonts w:ascii="Arial" w:hAnsi="Arial" w:cs="Arial"/>
          <w:color w:val="002060"/>
          <w:sz w:val="24"/>
          <w:szCs w:val="24"/>
        </w:rPr>
      </w:pPr>
      <w:bookmarkStart w:id="61" w:name="_Toc165370768"/>
      <w:r w:rsidRPr="00F251DD">
        <w:rPr>
          <w:rFonts w:ascii="Arial" w:hAnsi="Arial" w:cs="Arial"/>
          <w:color w:val="002060"/>
          <w:sz w:val="24"/>
          <w:szCs w:val="24"/>
        </w:rPr>
        <w:t>Schedule of Changes to the Policies Map</w:t>
      </w:r>
      <w:bookmarkEnd w:id="61"/>
    </w:p>
    <w:tbl>
      <w:tblPr>
        <w:tblStyle w:val="TableGrid"/>
        <w:tblW w:w="0" w:type="auto"/>
        <w:tblLook w:val="04A0" w:firstRow="1" w:lastRow="0" w:firstColumn="1" w:lastColumn="0" w:noHBand="0" w:noVBand="1"/>
      </w:tblPr>
      <w:tblGrid>
        <w:gridCol w:w="1570"/>
        <w:gridCol w:w="1358"/>
        <w:gridCol w:w="1467"/>
        <w:gridCol w:w="1416"/>
        <w:gridCol w:w="1669"/>
        <w:gridCol w:w="1536"/>
      </w:tblGrid>
      <w:tr w:rsidR="0062057E" w:rsidRPr="00F251DD" w14:paraId="773FBC15" w14:textId="77777777" w:rsidTr="00BD6861">
        <w:tc>
          <w:tcPr>
            <w:tcW w:w="9016" w:type="dxa"/>
            <w:gridSpan w:val="6"/>
            <w:shd w:val="clear" w:color="auto" w:fill="92CDDC" w:themeFill="accent5" w:themeFillTint="99"/>
          </w:tcPr>
          <w:p w14:paraId="010350CF"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 xml:space="preserve">Number of comments received </w:t>
            </w:r>
          </w:p>
        </w:tc>
      </w:tr>
      <w:tr w:rsidR="0062057E" w:rsidRPr="00F251DD" w14:paraId="27D3CB1C" w14:textId="77777777" w:rsidTr="00BD6861">
        <w:tc>
          <w:tcPr>
            <w:tcW w:w="1570" w:type="dxa"/>
          </w:tcPr>
          <w:p w14:paraId="631F7C3F"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Total:</w:t>
            </w:r>
          </w:p>
        </w:tc>
        <w:tc>
          <w:tcPr>
            <w:tcW w:w="1358" w:type="dxa"/>
          </w:tcPr>
          <w:p w14:paraId="49EE639D"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16</w:t>
            </w:r>
          </w:p>
        </w:tc>
        <w:tc>
          <w:tcPr>
            <w:tcW w:w="1467" w:type="dxa"/>
          </w:tcPr>
          <w:p w14:paraId="597058FF"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Support:</w:t>
            </w:r>
          </w:p>
        </w:tc>
        <w:tc>
          <w:tcPr>
            <w:tcW w:w="1416" w:type="dxa"/>
          </w:tcPr>
          <w:p w14:paraId="46131C1B"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1</w:t>
            </w:r>
          </w:p>
        </w:tc>
        <w:tc>
          <w:tcPr>
            <w:tcW w:w="1669" w:type="dxa"/>
          </w:tcPr>
          <w:p w14:paraId="662A201B"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Object:</w:t>
            </w:r>
          </w:p>
        </w:tc>
        <w:tc>
          <w:tcPr>
            <w:tcW w:w="1536" w:type="dxa"/>
          </w:tcPr>
          <w:p w14:paraId="791EA603" w14:textId="77777777" w:rsidR="0062057E" w:rsidRPr="00F251DD" w:rsidRDefault="0062057E" w:rsidP="00F251DD">
            <w:pPr>
              <w:jc w:val="both"/>
              <w:rPr>
                <w:rFonts w:ascii="Arial" w:hAnsi="Arial" w:cs="Arial"/>
                <w:b/>
                <w:bCs/>
                <w:sz w:val="24"/>
                <w:szCs w:val="24"/>
              </w:rPr>
            </w:pPr>
            <w:r w:rsidRPr="00F251DD">
              <w:rPr>
                <w:rFonts w:ascii="Arial" w:hAnsi="Arial" w:cs="Arial"/>
                <w:b/>
                <w:bCs/>
                <w:sz w:val="24"/>
                <w:szCs w:val="24"/>
              </w:rPr>
              <w:t>15</w:t>
            </w:r>
          </w:p>
        </w:tc>
      </w:tr>
    </w:tbl>
    <w:p w14:paraId="0323BB21" w14:textId="77777777" w:rsidR="0062057E" w:rsidRPr="00F251DD" w:rsidRDefault="0062057E" w:rsidP="00F251DD">
      <w:pPr>
        <w:jc w:val="both"/>
        <w:rPr>
          <w:rFonts w:ascii="Arial" w:hAnsi="Arial" w:cs="Arial"/>
          <w:b/>
          <w:bCs/>
          <w:sz w:val="24"/>
          <w:szCs w:val="24"/>
        </w:rPr>
      </w:pPr>
    </w:p>
    <w:p w14:paraId="0CCE9F2F" w14:textId="77777777" w:rsidR="0062057E" w:rsidRPr="00F251DD" w:rsidRDefault="0062057E" w:rsidP="00F251DD">
      <w:pPr>
        <w:jc w:val="both"/>
        <w:rPr>
          <w:rFonts w:ascii="Arial" w:hAnsi="Arial" w:cs="Arial"/>
          <w:sz w:val="24"/>
          <w:szCs w:val="24"/>
        </w:rPr>
      </w:pPr>
      <w:r w:rsidRPr="00F251DD">
        <w:rPr>
          <w:rFonts w:ascii="Arial" w:hAnsi="Arial" w:cs="Arial"/>
          <w:b/>
          <w:bCs/>
          <w:sz w:val="24"/>
          <w:szCs w:val="24"/>
        </w:rPr>
        <w:t>Comments and CDC response</w:t>
      </w:r>
      <w:r w:rsidRPr="00F251DD">
        <w:rPr>
          <w:rFonts w:ascii="Arial" w:hAnsi="Arial" w:cs="Arial"/>
          <w:sz w:val="24"/>
          <w:szCs w:val="24"/>
        </w:rPr>
        <w:t xml:space="preserve"> </w:t>
      </w:r>
    </w:p>
    <w:p w14:paraId="6DBD7869" w14:textId="323BD31A" w:rsidR="0062057E" w:rsidRPr="00F251DD" w:rsidRDefault="0062057E" w:rsidP="00F251DD">
      <w:pPr>
        <w:pStyle w:val="ListParagraph"/>
        <w:numPr>
          <w:ilvl w:val="0"/>
          <w:numId w:val="15"/>
        </w:numPr>
        <w:spacing w:after="0" w:line="240" w:lineRule="auto"/>
        <w:ind w:left="447" w:hanging="425"/>
        <w:jc w:val="both"/>
        <w:rPr>
          <w:rFonts w:ascii="Arial" w:hAnsi="Arial" w:cs="Arial"/>
          <w:sz w:val="24"/>
          <w:szCs w:val="24"/>
        </w:rPr>
      </w:pPr>
      <w:r w:rsidRPr="00F251DD">
        <w:rPr>
          <w:rFonts w:ascii="Arial" w:hAnsi="Arial" w:cs="Arial"/>
          <w:sz w:val="24"/>
          <w:szCs w:val="24"/>
        </w:rPr>
        <w:t>Representations related to requests for sites/areas to be included/changed on the Policies Map and explanations were duly provided as to why these proposed sites/areas were not featured or changes made</w:t>
      </w:r>
      <w:r w:rsidR="00F251DD">
        <w:rPr>
          <w:rFonts w:ascii="Arial" w:hAnsi="Arial" w:cs="Arial"/>
          <w:sz w:val="24"/>
          <w:szCs w:val="24"/>
        </w:rPr>
        <w:t>.</w:t>
      </w:r>
      <w:r w:rsidRPr="00F251DD">
        <w:rPr>
          <w:rFonts w:ascii="Arial" w:hAnsi="Arial" w:cs="Arial"/>
          <w:sz w:val="24"/>
          <w:szCs w:val="24"/>
        </w:rPr>
        <w:t xml:space="preserve"> </w:t>
      </w:r>
    </w:p>
    <w:p w14:paraId="18C136AB" w14:textId="77777777" w:rsidR="0062057E" w:rsidRPr="00F251DD" w:rsidRDefault="0062057E" w:rsidP="00F251DD">
      <w:pPr>
        <w:spacing w:after="0" w:line="240" w:lineRule="auto"/>
        <w:jc w:val="both"/>
        <w:rPr>
          <w:rFonts w:ascii="Arial" w:hAnsi="Arial" w:cs="Arial"/>
          <w:sz w:val="24"/>
          <w:szCs w:val="24"/>
        </w:rPr>
      </w:pPr>
    </w:p>
    <w:p w14:paraId="475B0348" w14:textId="77777777" w:rsidR="0062057E" w:rsidRPr="00F251DD" w:rsidRDefault="0062057E" w:rsidP="00F251DD">
      <w:pPr>
        <w:spacing w:after="0" w:line="240" w:lineRule="auto"/>
        <w:jc w:val="both"/>
        <w:rPr>
          <w:rFonts w:ascii="Arial" w:hAnsi="Arial" w:cs="Arial"/>
          <w:sz w:val="24"/>
          <w:szCs w:val="24"/>
        </w:rPr>
      </w:pPr>
      <w:r w:rsidRPr="00F251DD">
        <w:rPr>
          <w:rFonts w:ascii="Arial" w:hAnsi="Arial" w:cs="Arial"/>
          <w:sz w:val="24"/>
          <w:szCs w:val="24"/>
        </w:rPr>
        <w:t xml:space="preserve">The council is satisfied that subject to the modifications proposed below that the Policy is sound. These modifications relate to an omission identified by the council; a change to the Horticultural Development Area extension and strategic wildlife corridor; and approved changes in an outline planning permission to the boundaries of A14.  </w:t>
      </w:r>
    </w:p>
    <w:p w14:paraId="0999ADBD" w14:textId="77777777" w:rsidR="0062057E" w:rsidRPr="00F251DD" w:rsidRDefault="0062057E" w:rsidP="00F251DD">
      <w:pPr>
        <w:spacing w:after="0" w:line="240" w:lineRule="auto"/>
        <w:jc w:val="both"/>
        <w:rPr>
          <w:rFonts w:ascii="Arial" w:hAnsi="Arial" w:cs="Arial"/>
          <w:sz w:val="24"/>
          <w:szCs w:val="24"/>
        </w:rPr>
      </w:pPr>
    </w:p>
    <w:p w14:paraId="67AAD132" w14:textId="77777777" w:rsidR="0062057E" w:rsidRPr="00F251DD" w:rsidRDefault="0062057E" w:rsidP="00F251DD">
      <w:pPr>
        <w:spacing w:after="0" w:line="240" w:lineRule="auto"/>
        <w:jc w:val="both"/>
        <w:rPr>
          <w:rFonts w:ascii="Arial" w:hAnsi="Arial" w:cs="Arial"/>
          <w:sz w:val="24"/>
          <w:szCs w:val="24"/>
        </w:rPr>
      </w:pPr>
      <w:r w:rsidRPr="00F251DD">
        <w:rPr>
          <w:rFonts w:ascii="Arial" w:hAnsi="Arial" w:cs="Arial"/>
          <w:sz w:val="24"/>
          <w:szCs w:val="24"/>
        </w:rPr>
        <w:t>Schedule of proposed changes to the Policies map to be modified as follows:</w:t>
      </w:r>
    </w:p>
    <w:p w14:paraId="1F286B72" w14:textId="77777777" w:rsidR="0062057E" w:rsidRPr="00F251DD" w:rsidRDefault="0062057E" w:rsidP="00F251DD">
      <w:pPr>
        <w:spacing w:after="0" w:line="240" w:lineRule="auto"/>
        <w:jc w:val="both"/>
        <w:rPr>
          <w:rFonts w:ascii="Arial" w:hAnsi="Arial" w:cs="Arial"/>
          <w:sz w:val="24"/>
          <w:szCs w:val="24"/>
        </w:rPr>
      </w:pPr>
    </w:p>
    <w:p w14:paraId="6CAEA6B0" w14:textId="77777777" w:rsidR="0062057E" w:rsidRPr="00F251DD" w:rsidRDefault="0062057E" w:rsidP="00F251DD">
      <w:pPr>
        <w:spacing w:after="0" w:line="240" w:lineRule="auto"/>
        <w:jc w:val="both"/>
        <w:rPr>
          <w:rFonts w:ascii="Arial" w:hAnsi="Arial" w:cs="Arial"/>
          <w:b/>
          <w:bCs/>
          <w:sz w:val="24"/>
          <w:szCs w:val="24"/>
        </w:rPr>
      </w:pPr>
      <w:r w:rsidRPr="00F251DD">
        <w:rPr>
          <w:rFonts w:ascii="Arial" w:hAnsi="Arial" w:cs="Arial"/>
          <w:b/>
          <w:bCs/>
          <w:sz w:val="24"/>
          <w:szCs w:val="24"/>
        </w:rPr>
        <w:t xml:space="preserve">Chapter 4: Climate Change and the Natural Environment: </w:t>
      </w:r>
    </w:p>
    <w:p w14:paraId="033DA993" w14:textId="77777777" w:rsidR="0062057E" w:rsidRPr="00F251DD" w:rsidRDefault="0062057E" w:rsidP="00F251DD">
      <w:pPr>
        <w:spacing w:after="0" w:line="240" w:lineRule="auto"/>
        <w:jc w:val="both"/>
        <w:rPr>
          <w:rFonts w:ascii="Arial" w:hAnsi="Arial" w:cs="Arial"/>
          <w:sz w:val="24"/>
          <w:szCs w:val="24"/>
        </w:rPr>
      </w:pPr>
    </w:p>
    <w:p w14:paraId="6F9F14C9" w14:textId="77777777" w:rsidR="0062057E" w:rsidRPr="00F251DD" w:rsidRDefault="0062057E" w:rsidP="00F251DD">
      <w:pPr>
        <w:spacing w:after="0" w:line="240" w:lineRule="auto"/>
        <w:jc w:val="both"/>
        <w:rPr>
          <w:rFonts w:ascii="Arial" w:hAnsi="Arial" w:cs="Arial"/>
          <w:sz w:val="24"/>
          <w:szCs w:val="24"/>
        </w:rPr>
      </w:pPr>
      <w:r w:rsidRPr="00F251DD">
        <w:rPr>
          <w:rFonts w:ascii="Arial" w:hAnsi="Arial" w:cs="Arial"/>
          <w:sz w:val="24"/>
          <w:szCs w:val="24"/>
        </w:rPr>
        <w:t>Add “</w:t>
      </w:r>
      <w:bookmarkStart w:id="62" w:name="_Hlk147399593"/>
      <w:r w:rsidRPr="00F251DD">
        <w:rPr>
          <w:rFonts w:ascii="Arial" w:hAnsi="Arial" w:cs="Arial"/>
          <w:b/>
          <w:bCs/>
          <w:sz w:val="24"/>
          <w:szCs w:val="24"/>
          <w:u w:val="single"/>
        </w:rPr>
        <w:t>Policy NE6 Chichester’s Internationally and Nationally Designated Habitats - SAC – Key and Wider Conservation Areas ranges referred to in d) to be added</w:t>
      </w:r>
      <w:r w:rsidRPr="00F251DD">
        <w:rPr>
          <w:rFonts w:ascii="Arial" w:hAnsi="Arial" w:cs="Arial"/>
          <w:sz w:val="24"/>
          <w:szCs w:val="24"/>
        </w:rPr>
        <w:t>.”</w:t>
      </w:r>
      <w:bookmarkEnd w:id="62"/>
    </w:p>
    <w:p w14:paraId="44ED5F8D" w14:textId="77777777" w:rsidR="0062057E" w:rsidRPr="00F251DD" w:rsidRDefault="0062057E" w:rsidP="00F251DD">
      <w:pPr>
        <w:spacing w:after="0" w:line="240" w:lineRule="auto"/>
        <w:jc w:val="both"/>
        <w:rPr>
          <w:rFonts w:ascii="Arial" w:hAnsi="Arial" w:cs="Arial"/>
          <w:sz w:val="24"/>
          <w:szCs w:val="24"/>
        </w:rPr>
      </w:pPr>
    </w:p>
    <w:p w14:paraId="617790CB" w14:textId="77777777" w:rsidR="0062057E" w:rsidRPr="00F251DD" w:rsidRDefault="0062057E" w:rsidP="00F251DD">
      <w:pPr>
        <w:spacing w:after="0" w:line="240" w:lineRule="auto"/>
        <w:jc w:val="both"/>
        <w:rPr>
          <w:rFonts w:ascii="Arial" w:hAnsi="Arial" w:cs="Arial"/>
          <w:sz w:val="24"/>
          <w:szCs w:val="24"/>
        </w:rPr>
      </w:pPr>
      <w:r w:rsidRPr="00F251DD">
        <w:rPr>
          <w:rFonts w:ascii="Arial" w:hAnsi="Arial" w:cs="Arial"/>
          <w:sz w:val="24"/>
          <w:szCs w:val="24"/>
        </w:rPr>
        <w:t>Change map NE4b East of City Corridors map to reflect adjustment to wildlife corridor around Runcton Horticultural Development Area extension.</w:t>
      </w:r>
    </w:p>
    <w:p w14:paraId="42FA9D27" w14:textId="77777777" w:rsidR="0062057E" w:rsidRPr="00F251DD" w:rsidRDefault="0062057E" w:rsidP="00F251DD">
      <w:pPr>
        <w:spacing w:after="0" w:line="240" w:lineRule="auto"/>
        <w:jc w:val="both"/>
        <w:rPr>
          <w:rFonts w:ascii="Arial" w:hAnsi="Arial" w:cs="Arial"/>
          <w:sz w:val="24"/>
          <w:szCs w:val="24"/>
        </w:rPr>
      </w:pPr>
    </w:p>
    <w:p w14:paraId="236BC01B" w14:textId="77777777" w:rsidR="0062057E" w:rsidRPr="00F251DD" w:rsidRDefault="0062057E" w:rsidP="00F251DD">
      <w:pPr>
        <w:spacing w:after="0" w:line="240" w:lineRule="auto"/>
        <w:jc w:val="both"/>
        <w:rPr>
          <w:rFonts w:ascii="Arial" w:hAnsi="Arial" w:cs="Arial"/>
          <w:b/>
          <w:bCs/>
          <w:sz w:val="24"/>
          <w:szCs w:val="24"/>
        </w:rPr>
      </w:pPr>
      <w:r w:rsidRPr="00F251DD">
        <w:rPr>
          <w:rFonts w:ascii="Arial" w:hAnsi="Arial" w:cs="Arial"/>
          <w:b/>
          <w:bCs/>
          <w:sz w:val="24"/>
          <w:szCs w:val="24"/>
        </w:rPr>
        <w:t xml:space="preserve">Chapter 7: Employment and Economy: </w:t>
      </w:r>
    </w:p>
    <w:p w14:paraId="77B5849A" w14:textId="77777777" w:rsidR="0062057E" w:rsidRPr="00F251DD" w:rsidRDefault="0062057E" w:rsidP="00F251DD">
      <w:pPr>
        <w:spacing w:after="0" w:line="240" w:lineRule="auto"/>
        <w:jc w:val="both"/>
        <w:rPr>
          <w:rFonts w:ascii="Arial" w:hAnsi="Arial" w:cs="Arial"/>
          <w:b/>
          <w:bCs/>
          <w:sz w:val="24"/>
          <w:szCs w:val="24"/>
        </w:rPr>
      </w:pPr>
    </w:p>
    <w:p w14:paraId="09ACFC03" w14:textId="77777777" w:rsidR="0062057E" w:rsidRPr="00F251DD" w:rsidRDefault="0062057E" w:rsidP="00F251DD">
      <w:pPr>
        <w:spacing w:after="0" w:line="240" w:lineRule="auto"/>
        <w:jc w:val="both"/>
        <w:rPr>
          <w:rFonts w:ascii="Arial" w:hAnsi="Arial" w:cs="Arial"/>
          <w:sz w:val="24"/>
          <w:szCs w:val="24"/>
        </w:rPr>
      </w:pPr>
      <w:r w:rsidRPr="00F251DD">
        <w:rPr>
          <w:rFonts w:ascii="Arial" w:hAnsi="Arial" w:cs="Arial"/>
          <w:sz w:val="24"/>
          <w:szCs w:val="24"/>
        </w:rPr>
        <w:t>Extension to be changed on Runcton Horticultural Development Area Map E3a.</w:t>
      </w:r>
    </w:p>
    <w:p w14:paraId="4C4CC080" w14:textId="77777777" w:rsidR="0062057E" w:rsidRPr="00F251DD" w:rsidRDefault="0062057E" w:rsidP="00F251DD">
      <w:pPr>
        <w:spacing w:after="0" w:line="240" w:lineRule="auto"/>
        <w:jc w:val="both"/>
        <w:rPr>
          <w:rFonts w:ascii="Arial" w:hAnsi="Arial" w:cs="Arial"/>
          <w:b/>
          <w:bCs/>
          <w:sz w:val="24"/>
          <w:szCs w:val="24"/>
        </w:rPr>
      </w:pPr>
    </w:p>
    <w:p w14:paraId="3781DE4B" w14:textId="77777777" w:rsidR="0062057E" w:rsidRPr="00F251DD" w:rsidRDefault="0062057E" w:rsidP="00F251DD">
      <w:pPr>
        <w:spacing w:after="0" w:line="240" w:lineRule="auto"/>
        <w:jc w:val="both"/>
        <w:rPr>
          <w:rFonts w:ascii="Arial" w:hAnsi="Arial" w:cs="Arial"/>
          <w:b/>
          <w:bCs/>
          <w:sz w:val="24"/>
          <w:szCs w:val="24"/>
        </w:rPr>
      </w:pPr>
      <w:r w:rsidRPr="00F251DD">
        <w:rPr>
          <w:rFonts w:ascii="Arial" w:hAnsi="Arial" w:cs="Arial"/>
          <w:b/>
          <w:bCs/>
          <w:sz w:val="24"/>
          <w:szCs w:val="24"/>
        </w:rPr>
        <w:t>Chapter 8: Transport:</w:t>
      </w:r>
    </w:p>
    <w:p w14:paraId="0C39BD63" w14:textId="77777777" w:rsidR="0062057E" w:rsidRPr="00F251DD" w:rsidRDefault="0062057E" w:rsidP="00F251DD">
      <w:pPr>
        <w:spacing w:after="0" w:line="240" w:lineRule="auto"/>
        <w:jc w:val="both"/>
        <w:rPr>
          <w:rFonts w:ascii="Arial" w:hAnsi="Arial" w:cs="Arial"/>
          <w:b/>
          <w:bCs/>
          <w:sz w:val="24"/>
          <w:szCs w:val="24"/>
        </w:rPr>
      </w:pPr>
    </w:p>
    <w:p w14:paraId="1E234626" w14:textId="5DEB6762" w:rsidR="0062057E" w:rsidRPr="00F251DD" w:rsidRDefault="0062057E" w:rsidP="00F251DD">
      <w:pPr>
        <w:spacing w:after="0" w:line="240" w:lineRule="auto"/>
        <w:jc w:val="both"/>
        <w:rPr>
          <w:rFonts w:ascii="Arial" w:hAnsi="Arial" w:cs="Arial"/>
          <w:sz w:val="24"/>
          <w:szCs w:val="24"/>
        </w:rPr>
      </w:pPr>
      <w:r w:rsidRPr="00F251DD">
        <w:rPr>
          <w:rFonts w:ascii="Arial" w:hAnsi="Arial" w:cs="Arial"/>
          <w:sz w:val="24"/>
          <w:szCs w:val="24"/>
        </w:rPr>
        <w:t>Detail of Charging sectors by Ward for purposes of Policy T1 to be added</w:t>
      </w:r>
      <w:r w:rsidR="00AD0E1A">
        <w:rPr>
          <w:rFonts w:ascii="Arial" w:hAnsi="Arial" w:cs="Arial"/>
          <w:sz w:val="24"/>
          <w:szCs w:val="24"/>
        </w:rPr>
        <w:t>.</w:t>
      </w:r>
    </w:p>
    <w:p w14:paraId="4A46E8B6" w14:textId="77777777" w:rsidR="0062057E" w:rsidRPr="00F251DD" w:rsidRDefault="0062057E" w:rsidP="00F251DD">
      <w:pPr>
        <w:spacing w:after="0" w:line="240" w:lineRule="auto"/>
        <w:jc w:val="both"/>
        <w:rPr>
          <w:rFonts w:ascii="Arial" w:hAnsi="Arial" w:cs="Arial"/>
          <w:b/>
          <w:bCs/>
          <w:sz w:val="24"/>
          <w:szCs w:val="24"/>
        </w:rPr>
      </w:pPr>
    </w:p>
    <w:p w14:paraId="1D5A5DD8" w14:textId="77777777" w:rsidR="0062057E" w:rsidRPr="00F251DD" w:rsidRDefault="0062057E" w:rsidP="00F251DD">
      <w:pPr>
        <w:spacing w:after="0" w:line="240" w:lineRule="auto"/>
        <w:jc w:val="both"/>
        <w:rPr>
          <w:rFonts w:ascii="Arial" w:hAnsi="Arial" w:cs="Arial"/>
          <w:b/>
          <w:bCs/>
          <w:sz w:val="24"/>
          <w:szCs w:val="24"/>
        </w:rPr>
      </w:pPr>
      <w:r w:rsidRPr="00F251DD">
        <w:rPr>
          <w:rFonts w:ascii="Arial" w:hAnsi="Arial" w:cs="Arial"/>
          <w:b/>
          <w:bCs/>
          <w:sz w:val="24"/>
          <w:szCs w:val="24"/>
        </w:rPr>
        <w:t>Chapter 10: Strategic and Area Based Policies</w:t>
      </w:r>
    </w:p>
    <w:p w14:paraId="2ECEE523" w14:textId="77777777" w:rsidR="0062057E" w:rsidRPr="00F251DD" w:rsidRDefault="0062057E" w:rsidP="00F251DD">
      <w:pPr>
        <w:spacing w:after="0" w:line="240" w:lineRule="auto"/>
        <w:jc w:val="both"/>
        <w:rPr>
          <w:rFonts w:ascii="Arial" w:hAnsi="Arial" w:cs="Arial"/>
          <w:b/>
          <w:bCs/>
          <w:sz w:val="24"/>
          <w:szCs w:val="24"/>
        </w:rPr>
      </w:pPr>
    </w:p>
    <w:p w14:paraId="4CC2F3CF" w14:textId="737B8EF4" w:rsidR="00B304FD" w:rsidRPr="00F251DD" w:rsidRDefault="0062057E" w:rsidP="00495279">
      <w:pPr>
        <w:spacing w:after="0" w:line="240" w:lineRule="auto"/>
        <w:jc w:val="both"/>
        <w:rPr>
          <w:sz w:val="24"/>
          <w:szCs w:val="24"/>
        </w:rPr>
      </w:pPr>
      <w:r w:rsidRPr="00F251DD">
        <w:rPr>
          <w:rFonts w:ascii="Arial" w:hAnsi="Arial" w:cs="Arial"/>
          <w:sz w:val="24"/>
          <w:szCs w:val="24"/>
        </w:rPr>
        <w:t>Change map A14a to reflect changes approved in the outline planning permission.</w:t>
      </w:r>
    </w:p>
    <w:sectPr w:rsidR="00B304FD" w:rsidRPr="00F251DD" w:rsidSect="00A9415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9186" w14:textId="77777777" w:rsidR="00843402" w:rsidRDefault="00843402" w:rsidP="00843402">
      <w:pPr>
        <w:spacing w:after="0" w:line="240" w:lineRule="auto"/>
      </w:pPr>
      <w:r>
        <w:separator/>
      </w:r>
    </w:p>
  </w:endnote>
  <w:endnote w:type="continuationSeparator" w:id="0">
    <w:p w14:paraId="31C10CDD" w14:textId="77777777" w:rsidR="00843402" w:rsidRDefault="00843402" w:rsidP="0084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68326"/>
      <w:docPartObj>
        <w:docPartGallery w:val="Page Numbers (Bottom of Page)"/>
        <w:docPartUnique/>
      </w:docPartObj>
    </w:sdtPr>
    <w:sdtEndPr>
      <w:rPr>
        <w:noProof/>
      </w:rPr>
    </w:sdtEndPr>
    <w:sdtContent>
      <w:p w14:paraId="3CC57B55" w14:textId="77777777" w:rsidR="00723831" w:rsidRDefault="007238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935C1" w14:textId="77777777" w:rsidR="00723831" w:rsidRPr="00A94152" w:rsidRDefault="00723831" w:rsidP="00A9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7B5" w14:textId="77777777" w:rsidR="00723831" w:rsidRDefault="00723831">
    <w:pPr>
      <w:pStyle w:val="Footer"/>
      <w:jc w:val="right"/>
    </w:pPr>
  </w:p>
  <w:p w14:paraId="684F7CE0" w14:textId="77777777" w:rsidR="00723831" w:rsidRDefault="0072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4117" w14:textId="77777777" w:rsidR="00843402" w:rsidRDefault="00843402" w:rsidP="00843402">
      <w:pPr>
        <w:spacing w:after="0" w:line="240" w:lineRule="auto"/>
      </w:pPr>
      <w:r>
        <w:separator/>
      </w:r>
    </w:p>
  </w:footnote>
  <w:footnote w:type="continuationSeparator" w:id="0">
    <w:p w14:paraId="3CA43B5C" w14:textId="77777777" w:rsidR="00843402" w:rsidRDefault="00843402" w:rsidP="00843402">
      <w:pPr>
        <w:spacing w:after="0" w:line="240" w:lineRule="auto"/>
      </w:pPr>
      <w:r>
        <w:continuationSeparator/>
      </w:r>
    </w:p>
  </w:footnote>
  <w:footnote w:id="1">
    <w:p w14:paraId="55D84D5E" w14:textId="5F44AD55" w:rsidR="003D2A65" w:rsidRDefault="003D2A65">
      <w:pPr>
        <w:pStyle w:val="FootnoteText"/>
      </w:pPr>
      <w:r w:rsidRPr="003D2A65">
        <w:rPr>
          <w:rStyle w:val="FootnoteReference"/>
          <w:sz w:val="18"/>
          <w:szCs w:val="18"/>
        </w:rPr>
        <w:footnoteRef/>
      </w:r>
      <w:r w:rsidRPr="003D2A65">
        <w:rPr>
          <w:sz w:val="18"/>
          <w:szCs w:val="18"/>
        </w:rPr>
        <w:t xml:space="preserve"> In </w:t>
      </w:r>
      <w:r w:rsidR="00BC7549">
        <w:rPr>
          <w:sz w:val="18"/>
          <w:szCs w:val="18"/>
        </w:rPr>
        <w:t xml:space="preserve">stages prior to Proposed Submission </w:t>
      </w:r>
      <w:r w:rsidRPr="003D2A65">
        <w:rPr>
          <w:sz w:val="18"/>
          <w:szCs w:val="18"/>
        </w:rPr>
        <w:t>referred to as Local Plan Review.</w:t>
      </w:r>
    </w:p>
  </w:footnote>
  <w:footnote w:id="2">
    <w:p w14:paraId="5A352F6A" w14:textId="77777777" w:rsidR="00D27F82" w:rsidRDefault="00D27F82" w:rsidP="00D27F82">
      <w:pPr>
        <w:pStyle w:val="FootnoteText"/>
      </w:pPr>
      <w:r>
        <w:rPr>
          <w:rStyle w:val="FootnoteReference"/>
        </w:rPr>
        <w:footnoteRef/>
      </w:r>
      <w:r>
        <w:t xml:space="preserve"> </w:t>
      </w:r>
      <w:hyperlink r:id="rId1" w:history="1">
        <w:r w:rsidRPr="001F73B5">
          <w:rPr>
            <w:rStyle w:val="Hyperlink"/>
            <w:rFonts w:eastAsia="Calibri"/>
          </w:rPr>
          <w:t>https://www.chichester.gov.uk/strategicwildlifecorridors</w:t>
        </w:r>
      </w:hyperlink>
      <w:r>
        <w:t xml:space="preserve"> </w:t>
      </w:r>
    </w:p>
  </w:footnote>
  <w:footnote w:id="3">
    <w:p w14:paraId="4568D591" w14:textId="77777777" w:rsidR="00D27F82" w:rsidRDefault="00D27F82" w:rsidP="00D27F82">
      <w:pPr>
        <w:pStyle w:val="FootnoteText"/>
      </w:pPr>
      <w:r>
        <w:rPr>
          <w:rStyle w:val="FootnoteReference"/>
        </w:rPr>
        <w:footnoteRef/>
      </w:r>
      <w:r>
        <w:t xml:space="preserve"> </w:t>
      </w:r>
      <w:hyperlink r:id="rId2" w:history="1">
        <w:r w:rsidRPr="001F73B5">
          <w:rPr>
            <w:rStyle w:val="Hyperlink"/>
            <w:rFonts w:eastAsia="Calibri"/>
          </w:rPr>
          <w:t>https://chichester.oc2.uk/</w:t>
        </w:r>
      </w:hyperlink>
      <w:r>
        <w:t xml:space="preserve"> </w:t>
      </w:r>
    </w:p>
  </w:footnote>
  <w:footnote w:id="4">
    <w:p w14:paraId="1DFED674" w14:textId="77777777" w:rsidR="0062057E" w:rsidRDefault="0062057E" w:rsidP="0062057E">
      <w:pPr>
        <w:pStyle w:val="FootnoteText"/>
      </w:pPr>
      <w:r>
        <w:rPr>
          <w:rStyle w:val="FootnoteReference"/>
        </w:rPr>
        <w:footnoteRef/>
      </w:r>
      <w:r>
        <w:t xml:space="preserve"> </w:t>
      </w:r>
      <w:hyperlink r:id="rId3" w:history="1">
        <w:r>
          <w:rPr>
            <w:rStyle w:val="Hyperlink"/>
          </w:rPr>
          <w:t>Environmental Improvement Plan 2023 - GOV.UK (www.gov.uk)</w:t>
        </w:r>
      </w:hyperlink>
    </w:p>
  </w:footnote>
  <w:footnote w:id="5">
    <w:p w14:paraId="5475EA52" w14:textId="77777777" w:rsidR="0062057E" w:rsidRPr="00653EF6" w:rsidRDefault="0062057E" w:rsidP="0062057E">
      <w:pPr>
        <w:spacing w:after="0" w:line="240" w:lineRule="auto"/>
        <w:rPr>
          <w:rFonts w:ascii="Arial" w:hAnsi="Arial" w:cs="Arial"/>
          <w:b/>
          <w:bCs/>
          <w:u w:val="single"/>
        </w:rPr>
      </w:pPr>
      <w:r w:rsidRPr="00653EF6">
        <w:rPr>
          <w:rStyle w:val="FootnoteReference"/>
        </w:rPr>
        <w:footnoteRef/>
      </w:r>
      <w:r w:rsidRPr="00653EF6">
        <w:t xml:space="preserve"> </w:t>
      </w:r>
    </w:p>
    <w:p w14:paraId="4AAB1EE2" w14:textId="77777777" w:rsidR="0062057E" w:rsidRPr="00653EF6" w:rsidRDefault="0062057E" w:rsidP="0062057E">
      <w:pPr>
        <w:spacing w:after="0" w:line="240" w:lineRule="auto"/>
        <w:rPr>
          <w:rFonts w:ascii="Arial" w:hAnsi="Arial" w:cs="Arial"/>
          <w:b/>
          <w:bCs/>
          <w:u w:val="single"/>
        </w:rPr>
      </w:pPr>
      <w:r w:rsidRPr="00653EF6">
        <w:rPr>
          <w:rFonts w:ascii="Arial" w:hAnsi="Arial" w:cs="Arial"/>
          <w:b/>
          <w:bCs/>
          <w:u w:val="single"/>
        </w:rPr>
        <w:t>https://ecsa.international/reach/restoring-meadow-marsh-and-reef-rememare</w:t>
      </w:r>
    </w:p>
    <w:p w14:paraId="21CCAECD" w14:textId="77777777" w:rsidR="0062057E" w:rsidRPr="00653EF6" w:rsidRDefault="0062057E" w:rsidP="0062057E">
      <w:pPr>
        <w:pStyle w:val="FootnoteText"/>
      </w:pPr>
    </w:p>
  </w:footnote>
  <w:footnote w:id="6">
    <w:p w14:paraId="445ABB20" w14:textId="77777777" w:rsidR="0062057E" w:rsidRDefault="0062057E" w:rsidP="0062057E">
      <w:pPr>
        <w:pStyle w:val="FootnoteText"/>
      </w:pPr>
      <w:r w:rsidRPr="00653EF6">
        <w:rPr>
          <w:rStyle w:val="FootnoteReference"/>
        </w:rPr>
        <w:footnoteRef/>
      </w:r>
      <w:r w:rsidRPr="00653EF6">
        <w:t xml:space="preserve"> </w:t>
      </w:r>
      <w:hyperlink r:id="rId4" w:history="1">
        <w:r w:rsidRPr="00653EF6">
          <w:rPr>
            <w:color w:val="0000FF"/>
            <w:sz w:val="22"/>
            <w:szCs w:val="22"/>
            <w:u w:val="single"/>
          </w:rPr>
          <w:t>Environmental Improvement Plan 2023 - GOV.UK (www.gov.uk)</w:t>
        </w:r>
      </w:hyperlink>
    </w:p>
  </w:footnote>
  <w:footnote w:id="7">
    <w:p w14:paraId="67C98D7E" w14:textId="77777777" w:rsidR="0062057E" w:rsidRDefault="0062057E" w:rsidP="0062057E">
      <w:pPr>
        <w:pStyle w:val="FootnoteText"/>
      </w:pPr>
      <w:r>
        <w:rPr>
          <w:rStyle w:val="FootnoteReference"/>
        </w:rPr>
        <w:footnoteRef/>
      </w:r>
      <w:r>
        <w:t xml:space="preserve"> </w:t>
      </w:r>
      <w:hyperlink r:id="rId5" w:history="1">
        <w:r w:rsidRPr="00807A7B">
          <w:rPr>
            <w:color w:val="0000FF"/>
            <w:sz w:val="22"/>
            <w:szCs w:val="22"/>
            <w:u w:val="single"/>
          </w:rPr>
          <w:t>National Coastal Erosion Risk Mapping (arcgis.com)</w:t>
        </w:r>
      </w:hyperlink>
    </w:p>
  </w:footnote>
  <w:footnote w:id="8">
    <w:p w14:paraId="636EF07C" w14:textId="77777777" w:rsidR="00325FD7" w:rsidRPr="00D96A20" w:rsidRDefault="00325FD7" w:rsidP="00325FD7">
      <w:pPr>
        <w:pStyle w:val="FootnoteText"/>
        <w:rPr>
          <w:rFonts w:cs="Arial"/>
        </w:rPr>
      </w:pPr>
      <w:r w:rsidRPr="00D96A20">
        <w:rPr>
          <w:rStyle w:val="FootnoteReference"/>
          <w:rFonts w:cs="Arial"/>
          <w:sz w:val="16"/>
          <w:szCs w:val="16"/>
        </w:rPr>
        <w:footnoteRef/>
      </w:r>
      <w:r w:rsidRPr="00D96A20">
        <w:rPr>
          <w:rFonts w:cs="Arial"/>
          <w:sz w:val="16"/>
          <w:szCs w:val="16"/>
        </w:rPr>
        <w:t xml:space="preserve"> Housing and Economic Development Needs Assessment (April 2022)</w:t>
      </w:r>
    </w:p>
  </w:footnote>
  <w:footnote w:id="9">
    <w:p w14:paraId="3A4616EE" w14:textId="77777777" w:rsidR="0062057E" w:rsidRPr="00D96A20" w:rsidRDefault="0062057E" w:rsidP="0062057E">
      <w:pPr>
        <w:pStyle w:val="FootnoteText"/>
        <w:rPr>
          <w:rFonts w:cs="Arial"/>
          <w:sz w:val="16"/>
          <w:szCs w:val="16"/>
        </w:rPr>
      </w:pPr>
      <w:r w:rsidRPr="00D96A20">
        <w:rPr>
          <w:rStyle w:val="FootnoteReference"/>
          <w:rFonts w:cs="Arial"/>
          <w:sz w:val="16"/>
          <w:szCs w:val="16"/>
        </w:rPr>
        <w:footnoteRef/>
      </w:r>
      <w:r w:rsidRPr="00D96A20">
        <w:rPr>
          <w:rFonts w:cs="Arial"/>
          <w:sz w:val="16"/>
          <w:szCs w:val="16"/>
        </w:rPr>
        <w:t xml:space="preserve"> Carried forward in this Local Plan (see </w:t>
      </w:r>
      <w:r w:rsidRPr="00D96A20">
        <w:rPr>
          <w:rFonts w:cs="Arial"/>
          <w:noProof/>
          <w:sz w:val="16"/>
          <w:szCs w:val="16"/>
          <w:lang w:eastAsia="en-GB"/>
        </w:rPr>
        <w:t xml:space="preserve">Policy H2 </w:t>
      </w:r>
      <w:r w:rsidRPr="00D96A20">
        <w:rPr>
          <w:rFonts w:cs="Arial"/>
          <w:sz w:val="16"/>
          <w:szCs w:val="16"/>
        </w:rPr>
        <w:t>Strategic Locations/ Allocations 2021 – 2039)</w:t>
      </w:r>
    </w:p>
  </w:footnote>
  <w:footnote w:id="10">
    <w:p w14:paraId="2DEA817A" w14:textId="77777777" w:rsidR="0062057E" w:rsidRPr="00D96A20" w:rsidRDefault="0062057E" w:rsidP="0062057E">
      <w:pPr>
        <w:pStyle w:val="FootnoteText"/>
        <w:rPr>
          <w:rFonts w:cs="Arial"/>
          <w:sz w:val="16"/>
          <w:szCs w:val="16"/>
        </w:rPr>
      </w:pPr>
      <w:r w:rsidRPr="00D96A20">
        <w:rPr>
          <w:rFonts w:cs="Arial"/>
          <w:sz w:val="16"/>
          <w:szCs w:val="16"/>
        </w:rPr>
        <w:t xml:space="preserve"> </w:t>
      </w:r>
      <w:r w:rsidRPr="00D96A20">
        <w:rPr>
          <w:rStyle w:val="FootnoteReference"/>
          <w:rFonts w:cs="Arial"/>
          <w:sz w:val="16"/>
          <w:szCs w:val="16"/>
        </w:rPr>
        <w:footnoteRef/>
      </w:r>
      <w:r w:rsidRPr="00D96A20">
        <w:rPr>
          <w:rFonts w:cs="Arial"/>
          <w:sz w:val="16"/>
          <w:szCs w:val="16"/>
        </w:rPr>
        <w:t xml:space="preserve">Carried forward in this Local Plan (see </w:t>
      </w:r>
      <w:r w:rsidRPr="00D96A20">
        <w:rPr>
          <w:rFonts w:cs="Arial"/>
          <w:noProof/>
          <w:sz w:val="16"/>
          <w:szCs w:val="16"/>
          <w:lang w:eastAsia="en-GB"/>
        </w:rPr>
        <w:t xml:space="preserve">Policy H2 </w:t>
      </w:r>
      <w:r w:rsidRPr="00D96A20">
        <w:rPr>
          <w:rFonts w:cs="Arial"/>
          <w:sz w:val="16"/>
          <w:szCs w:val="16"/>
        </w:rPr>
        <w:t>Strategic Locations/ Allocations 2021 – 2039) Site Allocations DPD 2014-2029)</w:t>
      </w:r>
    </w:p>
  </w:footnote>
  <w:footnote w:id="11">
    <w:p w14:paraId="1875F712" w14:textId="77777777" w:rsidR="0062057E" w:rsidRDefault="0062057E" w:rsidP="0062057E">
      <w:pPr>
        <w:pStyle w:val="FootnoteText"/>
      </w:pPr>
    </w:p>
  </w:footnote>
  <w:footnote w:id="12">
    <w:p w14:paraId="0094278A" w14:textId="77777777" w:rsidR="0062057E" w:rsidRDefault="0062057E" w:rsidP="0062057E">
      <w:pPr>
        <w:pStyle w:val="FootnoteText"/>
      </w:pPr>
      <w:r>
        <w:rPr>
          <w:rStyle w:val="FootnoteReference"/>
        </w:rPr>
        <w:footnoteRef/>
      </w:r>
      <w:r>
        <w:t xml:space="preserve"> </w:t>
      </w:r>
      <w:hyperlink r:id="rId6" w:history="1">
        <w:r>
          <w:rPr>
            <w:rStyle w:val="Hyperlink"/>
          </w:rPr>
          <w:t>https://www.chichester.gov.uk/applyhousingregister</w:t>
        </w:r>
      </w:hyperlink>
    </w:p>
  </w:footnote>
  <w:footnote w:id="13">
    <w:p w14:paraId="4EBD7CDF" w14:textId="77777777" w:rsidR="0062057E" w:rsidRDefault="0062057E" w:rsidP="0062057E"/>
    <w:p w14:paraId="566C6981" w14:textId="77777777" w:rsidR="0062057E" w:rsidRDefault="0062057E" w:rsidP="0062057E">
      <w:pPr>
        <w:pStyle w:val="FootnoteText"/>
      </w:pPr>
    </w:p>
  </w:footnote>
  <w:footnote w:id="14">
    <w:p w14:paraId="5A3F743F" w14:textId="77777777" w:rsidR="006C1633" w:rsidRPr="004230A7" w:rsidRDefault="006C1633" w:rsidP="006C1633">
      <w:pPr>
        <w:pStyle w:val="FootnoteText"/>
        <w:rPr>
          <w:rFonts w:cs="Arial"/>
          <w:sz w:val="16"/>
          <w:szCs w:val="16"/>
        </w:rPr>
      </w:pPr>
      <w:r w:rsidRPr="004230A7">
        <w:rPr>
          <w:rStyle w:val="FootnoteReference"/>
          <w:rFonts w:cs="Arial"/>
          <w:sz w:val="16"/>
          <w:szCs w:val="16"/>
        </w:rPr>
        <w:footnoteRef/>
      </w:r>
      <w:r w:rsidRPr="004230A7">
        <w:rPr>
          <w:rFonts w:cs="Arial"/>
          <w:sz w:val="16"/>
          <w:szCs w:val="16"/>
        </w:rPr>
        <w:t xml:space="preserve"> This includes the figure from the base date of the GTAA, which is 2022, so this period is effectively a 7 year period. </w:t>
      </w:r>
    </w:p>
  </w:footnote>
  <w:footnote w:id="15">
    <w:p w14:paraId="4F5B691B" w14:textId="2A4B7C91" w:rsidR="006C1633" w:rsidRDefault="006C1633" w:rsidP="006C1633">
      <w:pPr>
        <w:pStyle w:val="FootnoteText"/>
      </w:pPr>
      <w:r w:rsidRPr="004230A7">
        <w:rPr>
          <w:rStyle w:val="FootnoteReference"/>
          <w:rFonts w:cs="Arial"/>
          <w:sz w:val="16"/>
          <w:szCs w:val="16"/>
        </w:rPr>
        <w:footnoteRef/>
      </w:r>
      <w:r w:rsidRPr="004230A7">
        <w:rPr>
          <w:rFonts w:cs="Arial"/>
          <w:sz w:val="16"/>
          <w:szCs w:val="16"/>
        </w:rPr>
        <w:t xml:space="preserve"> This category includes a proportion of the undetermined need (</w:t>
      </w:r>
      <w:r w:rsidRPr="00963691">
        <w:rPr>
          <w:rFonts w:cs="Arial"/>
          <w:b/>
          <w:bCs/>
          <w:sz w:val="16"/>
          <w:szCs w:val="16"/>
          <w:u w:val="single"/>
        </w:rPr>
        <w:t>68</w:t>
      </w:r>
      <w:r w:rsidR="009E173B" w:rsidRPr="00963691">
        <w:rPr>
          <w:rFonts w:cs="Arial"/>
          <w:b/>
          <w:bCs/>
          <w:strike/>
          <w:sz w:val="16"/>
          <w:szCs w:val="16"/>
        </w:rPr>
        <w:t>30</w:t>
      </w:r>
      <w:r w:rsidRPr="004230A7">
        <w:rPr>
          <w:rFonts w:cs="Arial"/>
          <w:sz w:val="16"/>
          <w:szCs w:val="16"/>
        </w:rPr>
        <w:t>%), as per the methodology used by the consultants who produced the GTAA.</w:t>
      </w:r>
      <w:r w:rsidRPr="004230A7">
        <w:rPr>
          <w:sz w:val="16"/>
          <w:szCs w:val="16"/>
        </w:rPr>
        <w:t xml:space="preserve"> </w:t>
      </w:r>
    </w:p>
  </w:footnote>
  <w:footnote w:id="16">
    <w:p w14:paraId="18184DC9" w14:textId="77777777" w:rsidR="0062057E" w:rsidRDefault="0062057E" w:rsidP="0062057E">
      <w:pPr>
        <w:pStyle w:val="FootnoteText"/>
        <w:rPr>
          <w:rFonts w:cs="Arial"/>
        </w:rPr>
      </w:pPr>
      <w:r>
        <w:rPr>
          <w:rStyle w:val="FootnoteReference"/>
          <w:rFonts w:cs="Arial"/>
          <w:sz w:val="16"/>
          <w:szCs w:val="16"/>
        </w:rPr>
        <w:footnoteRef/>
      </w:r>
      <w:r>
        <w:rPr>
          <w:rFonts w:cs="Arial"/>
          <w:sz w:val="16"/>
          <w:szCs w:val="16"/>
        </w:rPr>
        <w:t xml:space="preserve"> Guidance on the application of the Joint Minerals Local Plan and Waste Local Plan safeguarding policies is available in the </w:t>
      </w:r>
      <w:hyperlink r:id="rId7" w:history="1">
        <w:r>
          <w:rPr>
            <w:rStyle w:val="Hyperlink"/>
            <w:rFonts w:cs="Arial"/>
            <w:sz w:val="16"/>
            <w:szCs w:val="16"/>
          </w:rPr>
          <w:t>West Sussex County Council Minerals and Waste Safeguarding Guidance</w:t>
        </w:r>
      </w:hyperlink>
    </w:p>
  </w:footnote>
  <w:footnote w:id="17">
    <w:p w14:paraId="776CDC47" w14:textId="77777777" w:rsidR="0062057E" w:rsidRDefault="0062057E" w:rsidP="0062057E">
      <w:pPr>
        <w:pStyle w:val="FootnoteText"/>
      </w:pPr>
      <w:r>
        <w:rPr>
          <w:rStyle w:val="FootnoteReference"/>
        </w:rPr>
        <w:footnoteRef/>
      </w:r>
      <w:r>
        <w:t xml:space="preserve"> </w:t>
      </w:r>
      <w:r>
        <w:rPr>
          <w:color w:val="00B050"/>
          <w:sz w:val="18"/>
          <w:szCs w:val="18"/>
        </w:rPr>
        <w:t>The Goodwood Estate – Socioeconomic Contribution: 2022’ by Dr Alexander Grous, London School of Economics (published July 2023</w:t>
      </w:r>
    </w:p>
  </w:footnote>
  <w:footnote w:id="18">
    <w:p w14:paraId="264B7BD7" w14:textId="77777777" w:rsidR="0062057E" w:rsidRDefault="0062057E" w:rsidP="0062057E">
      <w:pPr>
        <w:pStyle w:val="FootnoteText"/>
      </w:pPr>
      <w:r>
        <w:rPr>
          <w:rStyle w:val="FootnoteReference"/>
        </w:rPr>
        <w:footnoteRef/>
      </w:r>
      <w:r>
        <w:t xml:space="preserve"> </w:t>
      </w:r>
      <w:r>
        <w:rPr>
          <w:lang w:val="cy-GB"/>
        </w:rPr>
        <w:t>Rolls-Royce Motor Cars Pressclub article 27.04.2023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96"/>
    <w:multiLevelType w:val="hybridMultilevel"/>
    <w:tmpl w:val="15EC78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825C62"/>
    <w:multiLevelType w:val="hybridMultilevel"/>
    <w:tmpl w:val="12C4389A"/>
    <w:lvl w:ilvl="0" w:tplc="0809000F">
      <w:start w:val="1"/>
      <w:numFmt w:val="decimal"/>
      <w:lvlText w:val="%1."/>
      <w:lvlJc w:val="left"/>
      <w:pPr>
        <w:ind w:left="720" w:hanging="360"/>
      </w:pPr>
      <w:rPr>
        <w:rFonts w:hint="default"/>
      </w:rPr>
    </w:lvl>
    <w:lvl w:ilvl="1" w:tplc="E1E0F03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B49C0"/>
    <w:multiLevelType w:val="multilevel"/>
    <w:tmpl w:val="BA20CBC8"/>
    <w:lvl w:ilvl="0">
      <w:start w:val="8"/>
      <w:numFmt w:val="decimal"/>
      <w:lvlText w:val="%1."/>
      <w:lvlJc w:val="left"/>
      <w:pPr>
        <w:tabs>
          <w:tab w:val="num" w:pos="644"/>
        </w:tabs>
        <w:ind w:left="644" w:hanging="360"/>
      </w:pPr>
      <w:rPr>
        <w:b/>
        <w:bCs/>
        <w:strike/>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091C37BA"/>
    <w:multiLevelType w:val="multilevel"/>
    <w:tmpl w:val="19F04BA0"/>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bCs/>
        <w:i w:val="0"/>
        <w:iCs/>
        <w:color w:val="auto"/>
        <w:sz w:val="24"/>
        <w:szCs w:val="24"/>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0A8679F1"/>
    <w:multiLevelType w:val="multilevel"/>
    <w:tmpl w:val="CE9E2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946E5"/>
    <w:multiLevelType w:val="hybridMultilevel"/>
    <w:tmpl w:val="366E9A8A"/>
    <w:lvl w:ilvl="0" w:tplc="618813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04344"/>
    <w:multiLevelType w:val="hybridMultilevel"/>
    <w:tmpl w:val="810AF636"/>
    <w:lvl w:ilvl="0" w:tplc="0F0CC33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850A1"/>
    <w:multiLevelType w:val="hybridMultilevel"/>
    <w:tmpl w:val="DBDE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6D2"/>
    <w:multiLevelType w:val="multilevel"/>
    <w:tmpl w:val="19F04BA0"/>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bCs/>
        <w:i w:val="0"/>
        <w:iCs/>
        <w:color w:val="auto"/>
        <w:sz w:val="24"/>
        <w:szCs w:val="24"/>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A6B29BC"/>
    <w:multiLevelType w:val="hybridMultilevel"/>
    <w:tmpl w:val="7FB6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A3CEF"/>
    <w:multiLevelType w:val="hybridMultilevel"/>
    <w:tmpl w:val="D90A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82E67"/>
    <w:multiLevelType w:val="hybridMultilevel"/>
    <w:tmpl w:val="DCFAF90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617BCF"/>
    <w:multiLevelType w:val="hybridMultilevel"/>
    <w:tmpl w:val="26E8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80EA9"/>
    <w:multiLevelType w:val="hybridMultilevel"/>
    <w:tmpl w:val="71E24F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C4670C"/>
    <w:multiLevelType w:val="hybridMultilevel"/>
    <w:tmpl w:val="1DC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7745D"/>
    <w:multiLevelType w:val="multilevel"/>
    <w:tmpl w:val="50BCA52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E3419F"/>
    <w:multiLevelType w:val="hybridMultilevel"/>
    <w:tmpl w:val="477C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7C29"/>
    <w:multiLevelType w:val="multilevel"/>
    <w:tmpl w:val="9998C82C"/>
    <w:lvl w:ilvl="0">
      <w:start w:val="10"/>
      <w:numFmt w:val="decimal"/>
      <w:lvlText w:val="%1"/>
      <w:lvlJc w:val="left"/>
      <w:pPr>
        <w:ind w:left="540" w:hanging="540"/>
      </w:pPr>
      <w:rPr>
        <w:rFonts w:hint="default"/>
      </w:rPr>
    </w:lvl>
    <w:lvl w:ilvl="1">
      <w:start w:val="88"/>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2B387B"/>
    <w:multiLevelType w:val="multilevel"/>
    <w:tmpl w:val="5674366E"/>
    <w:lvl w:ilvl="0">
      <w:start w:val="1"/>
      <w:numFmt w:val="decimal"/>
      <w:lvlText w:val="%1"/>
      <w:lvlJc w:val="left"/>
      <w:pPr>
        <w:ind w:left="0" w:firstLine="0"/>
      </w:pPr>
      <w:rPr>
        <w:rFonts w:ascii="Arial" w:hAnsi="Arial" w:cs="Arial" w:hint="default"/>
        <w:b/>
        <w:sz w:val="24"/>
        <w:szCs w:val="24"/>
      </w:rPr>
    </w:lvl>
    <w:lvl w:ilvl="1">
      <w:start w:val="1"/>
      <w:numFmt w:val="decimal"/>
      <w:lvlText w:val="1.%2"/>
      <w:lvlJc w:val="left"/>
      <w:pPr>
        <w:ind w:left="0" w:firstLine="0"/>
      </w:pPr>
      <w:rPr>
        <w:rFonts w:hint="default"/>
        <w:b/>
        <w:bCs/>
        <w:i w:val="0"/>
        <w:color w:val="auto"/>
        <w:sz w:val="24"/>
        <w:szCs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00D24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0631B1"/>
    <w:multiLevelType w:val="multilevel"/>
    <w:tmpl w:val="27A0A51C"/>
    <w:lvl w:ilvl="0">
      <w:start w:val="4"/>
      <w:numFmt w:val="decimal"/>
      <w:lvlText w:val="%1"/>
      <w:lvlJc w:val="left"/>
      <w:pPr>
        <w:ind w:left="600" w:hanging="600"/>
      </w:pPr>
      <w:rPr>
        <w:rFonts w:hint="default"/>
      </w:rPr>
    </w:lvl>
    <w:lvl w:ilvl="1">
      <w:start w:val="108"/>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81957C8"/>
    <w:multiLevelType w:val="hybridMultilevel"/>
    <w:tmpl w:val="EDE62E8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BA86600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8069AF"/>
    <w:multiLevelType w:val="hybridMultilevel"/>
    <w:tmpl w:val="56323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8207C5"/>
    <w:multiLevelType w:val="hybridMultilevel"/>
    <w:tmpl w:val="99BEA4CA"/>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C733B2"/>
    <w:multiLevelType w:val="hybridMultilevel"/>
    <w:tmpl w:val="CC5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23236"/>
    <w:multiLevelType w:val="hybridMultilevel"/>
    <w:tmpl w:val="0EE60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93CDC"/>
    <w:multiLevelType w:val="hybridMultilevel"/>
    <w:tmpl w:val="F65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77FBE"/>
    <w:multiLevelType w:val="hybridMultilevel"/>
    <w:tmpl w:val="51C20C84"/>
    <w:lvl w:ilvl="0" w:tplc="89A623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B5F4C0B"/>
    <w:multiLevelType w:val="hybridMultilevel"/>
    <w:tmpl w:val="73FC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62022"/>
    <w:multiLevelType w:val="hybridMultilevel"/>
    <w:tmpl w:val="8BE8EE9E"/>
    <w:lvl w:ilvl="0" w:tplc="08090005">
      <w:start w:val="1"/>
      <w:numFmt w:val="bullet"/>
      <w:lvlText w:val=""/>
      <w:lvlJc w:val="left"/>
      <w:pPr>
        <w:ind w:left="1212" w:hanging="360"/>
      </w:pPr>
      <w:rPr>
        <w:rFonts w:ascii="Wingdings" w:hAnsi="Wingdings" w:hint="default"/>
      </w:rPr>
    </w:lvl>
    <w:lvl w:ilvl="1" w:tplc="08090003">
      <w:start w:val="1"/>
      <w:numFmt w:val="bullet"/>
      <w:lvlText w:val="o"/>
      <w:lvlJc w:val="left"/>
      <w:pPr>
        <w:ind w:left="1932" w:hanging="360"/>
      </w:pPr>
      <w:rPr>
        <w:rFonts w:ascii="Courier New" w:hAnsi="Courier New" w:cs="Courier New" w:hint="default"/>
      </w:rPr>
    </w:lvl>
    <w:lvl w:ilvl="2" w:tplc="08090003">
      <w:start w:val="1"/>
      <w:numFmt w:val="bullet"/>
      <w:lvlText w:val="o"/>
      <w:lvlJc w:val="left"/>
      <w:pPr>
        <w:ind w:left="2652" w:hanging="360"/>
      </w:pPr>
      <w:rPr>
        <w:rFonts w:ascii="Courier New" w:hAnsi="Courier New" w:cs="Courier New"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0" w15:restartNumberingAfterBreak="0">
    <w:nsid w:val="53787C9D"/>
    <w:multiLevelType w:val="hybridMultilevel"/>
    <w:tmpl w:val="BD28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67716"/>
    <w:multiLevelType w:val="hybridMultilevel"/>
    <w:tmpl w:val="F6F6C50A"/>
    <w:lvl w:ilvl="0" w:tplc="A96044BA">
      <w:start w:val="1"/>
      <w:numFmt w:val="decimal"/>
      <w:lvlText w:val="%1."/>
      <w:lvlJc w:val="left"/>
      <w:pPr>
        <w:ind w:left="720" w:hanging="360"/>
      </w:pPr>
      <w:rPr>
        <w:rFonts w:ascii="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95A72"/>
    <w:multiLevelType w:val="hybridMultilevel"/>
    <w:tmpl w:val="323C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A35CE"/>
    <w:multiLevelType w:val="hybridMultilevel"/>
    <w:tmpl w:val="A542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673F8"/>
    <w:multiLevelType w:val="hybridMultilevel"/>
    <w:tmpl w:val="A468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34101"/>
    <w:multiLevelType w:val="hybridMultilevel"/>
    <w:tmpl w:val="296C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A5020"/>
    <w:multiLevelType w:val="hybridMultilevel"/>
    <w:tmpl w:val="780843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0D2EC3"/>
    <w:multiLevelType w:val="hybridMultilevel"/>
    <w:tmpl w:val="530A02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E14263"/>
    <w:multiLevelType w:val="hybridMultilevel"/>
    <w:tmpl w:val="D52C8A9E"/>
    <w:lvl w:ilvl="0" w:tplc="FFFFFFF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080D25"/>
    <w:multiLevelType w:val="hybridMultilevel"/>
    <w:tmpl w:val="7158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092205"/>
    <w:multiLevelType w:val="hybridMultilevel"/>
    <w:tmpl w:val="C694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B6577"/>
    <w:multiLevelType w:val="multilevel"/>
    <w:tmpl w:val="DDC6AA02"/>
    <w:lvl w:ilvl="0">
      <w:start w:val="1"/>
      <w:numFmt w:val="decimal"/>
      <w:pStyle w:val="h1"/>
      <w:lvlText w:val="%1."/>
      <w:lvlJc w:val="left"/>
      <w:rPr>
        <w:rFonts w:cs="Times New Roman" w:hint="default"/>
      </w:rPr>
    </w:lvl>
    <w:lvl w:ilvl="1">
      <w:start w:val="1"/>
      <w:numFmt w:val="decimal"/>
      <w:pStyle w:val="Body2-levelnumbering"/>
      <w:lvlText w:val="%1.%2"/>
      <w:lvlJc w:val="left"/>
      <w:pPr>
        <w:ind w:left="340" w:hanging="340"/>
      </w:pPr>
      <w:rPr>
        <w:rFonts w:ascii="Calibri" w:hAnsi="Calibri" w:cs="Times New Roman" w:hint="default"/>
        <w:color w:val="595959"/>
        <w:sz w:val="22"/>
        <w:szCs w:val="22"/>
        <w:vertAlign w:val="superscript"/>
      </w:rPr>
    </w:lvl>
    <w:lvl w:ilvl="2">
      <w:start w:val="1"/>
      <w:numFmt w:val="lowerRoman"/>
      <w:lvlText w:val="%3."/>
      <w:lvlJc w:val="right"/>
      <w:pPr>
        <w:ind w:left="-340"/>
      </w:pPr>
      <w:rPr>
        <w:rFonts w:cs="Times New Roman" w:hint="default"/>
      </w:rPr>
    </w:lvl>
    <w:lvl w:ilvl="3">
      <w:start w:val="1"/>
      <w:numFmt w:val="decimal"/>
      <w:lvlText w:val="%4."/>
      <w:lvlJc w:val="left"/>
      <w:pPr>
        <w:ind w:left="-340"/>
      </w:pPr>
      <w:rPr>
        <w:rFonts w:cs="Times New Roman" w:hint="default"/>
      </w:rPr>
    </w:lvl>
    <w:lvl w:ilvl="4">
      <w:start w:val="1"/>
      <w:numFmt w:val="lowerLetter"/>
      <w:lvlText w:val="%5."/>
      <w:lvlJc w:val="left"/>
      <w:pPr>
        <w:ind w:left="-340"/>
      </w:pPr>
      <w:rPr>
        <w:rFonts w:cs="Times New Roman" w:hint="default"/>
      </w:rPr>
    </w:lvl>
    <w:lvl w:ilvl="5">
      <w:start w:val="1"/>
      <w:numFmt w:val="lowerRoman"/>
      <w:lvlText w:val="%6."/>
      <w:lvlJc w:val="right"/>
      <w:pPr>
        <w:ind w:left="-340"/>
      </w:pPr>
      <w:rPr>
        <w:rFonts w:cs="Times New Roman" w:hint="default"/>
      </w:rPr>
    </w:lvl>
    <w:lvl w:ilvl="6">
      <w:start w:val="1"/>
      <w:numFmt w:val="decimal"/>
      <w:lvlText w:val="%7."/>
      <w:lvlJc w:val="left"/>
      <w:pPr>
        <w:ind w:left="-340"/>
      </w:pPr>
      <w:rPr>
        <w:rFonts w:cs="Times New Roman" w:hint="default"/>
      </w:rPr>
    </w:lvl>
    <w:lvl w:ilvl="7">
      <w:start w:val="1"/>
      <w:numFmt w:val="lowerLetter"/>
      <w:lvlText w:val="%8."/>
      <w:lvlJc w:val="left"/>
      <w:pPr>
        <w:ind w:left="-340"/>
      </w:pPr>
      <w:rPr>
        <w:rFonts w:cs="Times New Roman" w:hint="default"/>
      </w:rPr>
    </w:lvl>
    <w:lvl w:ilvl="8">
      <w:start w:val="1"/>
      <w:numFmt w:val="lowerRoman"/>
      <w:lvlText w:val="%9."/>
      <w:lvlJc w:val="right"/>
      <w:pPr>
        <w:ind w:left="-340"/>
      </w:pPr>
      <w:rPr>
        <w:rFonts w:cs="Times New Roman" w:hint="default"/>
      </w:rPr>
    </w:lvl>
  </w:abstractNum>
  <w:abstractNum w:abstractNumId="42" w15:restartNumberingAfterBreak="0">
    <w:nsid w:val="694679D0"/>
    <w:multiLevelType w:val="hybridMultilevel"/>
    <w:tmpl w:val="E9E455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C5E1992"/>
    <w:multiLevelType w:val="hybridMultilevel"/>
    <w:tmpl w:val="6BA8A256"/>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44" w15:restartNumberingAfterBreak="0">
    <w:nsid w:val="6CEE438F"/>
    <w:multiLevelType w:val="hybridMultilevel"/>
    <w:tmpl w:val="2FE0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8D103D"/>
    <w:multiLevelType w:val="hybridMultilevel"/>
    <w:tmpl w:val="2E3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64925"/>
    <w:multiLevelType w:val="hybridMultilevel"/>
    <w:tmpl w:val="A38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122527"/>
    <w:multiLevelType w:val="hybridMultilevel"/>
    <w:tmpl w:val="6EF417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627EBC"/>
    <w:multiLevelType w:val="multilevel"/>
    <w:tmpl w:val="767CF204"/>
    <w:lvl w:ilvl="0">
      <w:start w:val="1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F91CF8"/>
    <w:multiLevelType w:val="hybridMultilevel"/>
    <w:tmpl w:val="A91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4717E9"/>
    <w:multiLevelType w:val="hybridMultilevel"/>
    <w:tmpl w:val="F42A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611C16"/>
    <w:multiLevelType w:val="hybridMultilevel"/>
    <w:tmpl w:val="5F04A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774C0B"/>
    <w:multiLevelType w:val="hybridMultilevel"/>
    <w:tmpl w:val="78B65E28"/>
    <w:lvl w:ilvl="0" w:tplc="08090001">
      <w:start w:val="1"/>
      <w:numFmt w:val="bullet"/>
      <w:lvlText w:val=""/>
      <w:lvlJc w:val="left"/>
      <w:pPr>
        <w:ind w:left="1080" w:hanging="360"/>
      </w:pPr>
      <w:rPr>
        <w:rFonts w:ascii="Symbol" w:hAnsi="Symbol" w:hint="default"/>
      </w:rPr>
    </w:lvl>
    <w:lvl w:ilvl="1" w:tplc="1FA2F6A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982142">
    <w:abstractNumId w:val="22"/>
  </w:num>
  <w:num w:numId="2" w16cid:durableId="2051302501">
    <w:abstractNumId w:val="39"/>
  </w:num>
  <w:num w:numId="3" w16cid:durableId="756749195">
    <w:abstractNumId w:val="41"/>
  </w:num>
  <w:num w:numId="4" w16cid:durableId="1201094457">
    <w:abstractNumId w:val="28"/>
  </w:num>
  <w:num w:numId="5" w16cid:durableId="1125805135">
    <w:abstractNumId w:val="49"/>
  </w:num>
  <w:num w:numId="6" w16cid:durableId="1332562698">
    <w:abstractNumId w:val="33"/>
  </w:num>
  <w:num w:numId="7" w16cid:durableId="1550069119">
    <w:abstractNumId w:val="18"/>
  </w:num>
  <w:num w:numId="8" w16cid:durableId="378748696">
    <w:abstractNumId w:val="52"/>
  </w:num>
  <w:num w:numId="9" w16cid:durableId="1285848956">
    <w:abstractNumId w:val="29"/>
  </w:num>
  <w:num w:numId="10" w16cid:durableId="377246553">
    <w:abstractNumId w:val="5"/>
  </w:num>
  <w:num w:numId="11" w16cid:durableId="454058495">
    <w:abstractNumId w:val="27"/>
  </w:num>
  <w:num w:numId="12" w16cid:durableId="1104610502">
    <w:abstractNumId w:val="4"/>
  </w:num>
  <w:num w:numId="13" w16cid:durableId="1011494867">
    <w:abstractNumId w:val="15"/>
  </w:num>
  <w:num w:numId="14" w16cid:durableId="971446213">
    <w:abstractNumId w:val="8"/>
  </w:num>
  <w:num w:numId="15" w16cid:durableId="1714109955">
    <w:abstractNumId w:val="7"/>
  </w:num>
  <w:num w:numId="16" w16cid:durableId="1484082189">
    <w:abstractNumId w:val="19"/>
  </w:num>
  <w:num w:numId="17" w16cid:durableId="680352734">
    <w:abstractNumId w:val="34"/>
  </w:num>
  <w:num w:numId="18" w16cid:durableId="2001617327">
    <w:abstractNumId w:val="24"/>
  </w:num>
  <w:num w:numId="19" w16cid:durableId="505248572">
    <w:abstractNumId w:val="30"/>
  </w:num>
  <w:num w:numId="20" w16cid:durableId="176579957">
    <w:abstractNumId w:val="43"/>
  </w:num>
  <w:num w:numId="21" w16cid:durableId="211625705">
    <w:abstractNumId w:val="10"/>
  </w:num>
  <w:num w:numId="22" w16cid:durableId="1978340474">
    <w:abstractNumId w:val="23"/>
  </w:num>
  <w:num w:numId="23" w16cid:durableId="1070270545">
    <w:abstractNumId w:val="26"/>
  </w:num>
  <w:num w:numId="24" w16cid:durableId="239826736">
    <w:abstractNumId w:val="50"/>
  </w:num>
  <w:num w:numId="25" w16cid:durableId="1007748776">
    <w:abstractNumId w:val="40"/>
  </w:num>
  <w:num w:numId="26" w16cid:durableId="1900435072">
    <w:abstractNumId w:val="35"/>
  </w:num>
  <w:num w:numId="27" w16cid:durableId="868296071">
    <w:abstractNumId w:val="9"/>
  </w:num>
  <w:num w:numId="28" w16cid:durableId="974022515">
    <w:abstractNumId w:val="2"/>
  </w:num>
  <w:num w:numId="29" w16cid:durableId="351762445">
    <w:abstractNumId w:val="44"/>
  </w:num>
  <w:num w:numId="30" w16cid:durableId="1743019935">
    <w:abstractNumId w:val="32"/>
  </w:num>
  <w:num w:numId="31" w16cid:durableId="446316145">
    <w:abstractNumId w:val="42"/>
  </w:num>
  <w:num w:numId="32" w16cid:durableId="1119566077">
    <w:abstractNumId w:val="12"/>
  </w:num>
  <w:num w:numId="33" w16cid:durableId="224685976">
    <w:abstractNumId w:val="37"/>
  </w:num>
  <w:num w:numId="34" w16cid:durableId="1983465303">
    <w:abstractNumId w:val="13"/>
  </w:num>
  <w:num w:numId="35" w16cid:durableId="1749956992">
    <w:abstractNumId w:val="1"/>
  </w:num>
  <w:num w:numId="36" w16cid:durableId="893850269">
    <w:abstractNumId w:val="36"/>
  </w:num>
  <w:num w:numId="37" w16cid:durableId="215165249">
    <w:abstractNumId w:val="47"/>
  </w:num>
  <w:num w:numId="38" w16cid:durableId="1521048812">
    <w:abstractNumId w:val="16"/>
  </w:num>
  <w:num w:numId="39" w16cid:durableId="76682359">
    <w:abstractNumId w:val="17"/>
  </w:num>
  <w:num w:numId="40" w16cid:durableId="1125468707">
    <w:abstractNumId w:val="48"/>
  </w:num>
  <w:num w:numId="41" w16cid:durableId="1542326438">
    <w:abstractNumId w:val="45"/>
  </w:num>
  <w:num w:numId="42" w16cid:durableId="1938250857">
    <w:abstractNumId w:val="46"/>
  </w:num>
  <w:num w:numId="43" w16cid:durableId="57245015">
    <w:abstractNumId w:val="6"/>
  </w:num>
  <w:num w:numId="44" w16cid:durableId="1517379016">
    <w:abstractNumId w:val="38"/>
  </w:num>
  <w:num w:numId="45" w16cid:durableId="255290125">
    <w:abstractNumId w:val="20"/>
  </w:num>
  <w:num w:numId="46" w16cid:durableId="786050206">
    <w:abstractNumId w:val="11"/>
  </w:num>
  <w:num w:numId="47" w16cid:durableId="1711302284">
    <w:abstractNumId w:val="0"/>
  </w:num>
  <w:num w:numId="48" w16cid:durableId="1501654883">
    <w:abstractNumId w:val="21"/>
  </w:num>
  <w:num w:numId="49" w16cid:durableId="1733889365">
    <w:abstractNumId w:val="31"/>
  </w:num>
  <w:num w:numId="50" w16cid:durableId="1662347115">
    <w:abstractNumId w:val="25"/>
  </w:num>
  <w:num w:numId="51" w16cid:durableId="1966766549">
    <w:abstractNumId w:val="14"/>
  </w:num>
  <w:num w:numId="52" w16cid:durableId="315115254">
    <w:abstractNumId w:val="51"/>
  </w:num>
  <w:num w:numId="53" w16cid:durableId="179971377">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08"/>
    <w:rsid w:val="00000E23"/>
    <w:rsid w:val="000018D1"/>
    <w:rsid w:val="00013C50"/>
    <w:rsid w:val="00015492"/>
    <w:rsid w:val="0002094A"/>
    <w:rsid w:val="000236B6"/>
    <w:rsid w:val="00024A01"/>
    <w:rsid w:val="00030C87"/>
    <w:rsid w:val="00033F6C"/>
    <w:rsid w:val="00036129"/>
    <w:rsid w:val="00036D00"/>
    <w:rsid w:val="0004392C"/>
    <w:rsid w:val="0004434E"/>
    <w:rsid w:val="0004564F"/>
    <w:rsid w:val="000517F8"/>
    <w:rsid w:val="0005275C"/>
    <w:rsid w:val="00056349"/>
    <w:rsid w:val="00057A7F"/>
    <w:rsid w:val="00060144"/>
    <w:rsid w:val="000637BB"/>
    <w:rsid w:val="00067821"/>
    <w:rsid w:val="00073E2E"/>
    <w:rsid w:val="00086E31"/>
    <w:rsid w:val="000B0A75"/>
    <w:rsid w:val="000B1276"/>
    <w:rsid w:val="000B77EE"/>
    <w:rsid w:val="000C13C1"/>
    <w:rsid w:val="000C490D"/>
    <w:rsid w:val="000C4CF7"/>
    <w:rsid w:val="000D1684"/>
    <w:rsid w:val="000D6B71"/>
    <w:rsid w:val="000E21E6"/>
    <w:rsid w:val="000F1EF1"/>
    <w:rsid w:val="000F5E41"/>
    <w:rsid w:val="000F743E"/>
    <w:rsid w:val="00102288"/>
    <w:rsid w:val="0010253E"/>
    <w:rsid w:val="001055EF"/>
    <w:rsid w:val="001067DA"/>
    <w:rsid w:val="001112F7"/>
    <w:rsid w:val="001179FB"/>
    <w:rsid w:val="0013382B"/>
    <w:rsid w:val="0013508E"/>
    <w:rsid w:val="001439A8"/>
    <w:rsid w:val="00162733"/>
    <w:rsid w:val="00174CC7"/>
    <w:rsid w:val="00175FAC"/>
    <w:rsid w:val="00183F80"/>
    <w:rsid w:val="001856E2"/>
    <w:rsid w:val="0019648E"/>
    <w:rsid w:val="001A7F3A"/>
    <w:rsid w:val="001B6E30"/>
    <w:rsid w:val="001C0C42"/>
    <w:rsid w:val="001C14C8"/>
    <w:rsid w:val="001C54A6"/>
    <w:rsid w:val="001D194C"/>
    <w:rsid w:val="001E054C"/>
    <w:rsid w:val="001E060E"/>
    <w:rsid w:val="001F2BAD"/>
    <w:rsid w:val="001F77ED"/>
    <w:rsid w:val="00200911"/>
    <w:rsid w:val="00201554"/>
    <w:rsid w:val="002050D5"/>
    <w:rsid w:val="00220E7F"/>
    <w:rsid w:val="00223B19"/>
    <w:rsid w:val="00236226"/>
    <w:rsid w:val="00237F38"/>
    <w:rsid w:val="0024103D"/>
    <w:rsid w:val="00252F55"/>
    <w:rsid w:val="0026194A"/>
    <w:rsid w:val="00261CC7"/>
    <w:rsid w:val="00281AA9"/>
    <w:rsid w:val="002866AE"/>
    <w:rsid w:val="002A3394"/>
    <w:rsid w:val="002B7E37"/>
    <w:rsid w:val="002C5FBA"/>
    <w:rsid w:val="002D3C0E"/>
    <w:rsid w:val="002F2C87"/>
    <w:rsid w:val="002F46C8"/>
    <w:rsid w:val="003000C0"/>
    <w:rsid w:val="0030032F"/>
    <w:rsid w:val="003020F4"/>
    <w:rsid w:val="003134B5"/>
    <w:rsid w:val="00316D38"/>
    <w:rsid w:val="003219F1"/>
    <w:rsid w:val="00325FD7"/>
    <w:rsid w:val="00327D22"/>
    <w:rsid w:val="00330C1D"/>
    <w:rsid w:val="00337232"/>
    <w:rsid w:val="0034497C"/>
    <w:rsid w:val="00353AD9"/>
    <w:rsid w:val="00356590"/>
    <w:rsid w:val="003633AE"/>
    <w:rsid w:val="00363A03"/>
    <w:rsid w:val="00365A29"/>
    <w:rsid w:val="003712D2"/>
    <w:rsid w:val="00374712"/>
    <w:rsid w:val="00375047"/>
    <w:rsid w:val="0039161F"/>
    <w:rsid w:val="00393DFA"/>
    <w:rsid w:val="003A660C"/>
    <w:rsid w:val="003A6967"/>
    <w:rsid w:val="003A7EC5"/>
    <w:rsid w:val="003B4511"/>
    <w:rsid w:val="003D0955"/>
    <w:rsid w:val="003D2A65"/>
    <w:rsid w:val="003E13A9"/>
    <w:rsid w:val="003E4A48"/>
    <w:rsid w:val="003F308D"/>
    <w:rsid w:val="003F3B20"/>
    <w:rsid w:val="00401F38"/>
    <w:rsid w:val="004036DC"/>
    <w:rsid w:val="004148B8"/>
    <w:rsid w:val="004149C6"/>
    <w:rsid w:val="0042503F"/>
    <w:rsid w:val="00446AEE"/>
    <w:rsid w:val="00447A58"/>
    <w:rsid w:val="00447E16"/>
    <w:rsid w:val="00456B21"/>
    <w:rsid w:val="004633AF"/>
    <w:rsid w:val="0046401C"/>
    <w:rsid w:val="00466C44"/>
    <w:rsid w:val="00480F4F"/>
    <w:rsid w:val="00487194"/>
    <w:rsid w:val="00487360"/>
    <w:rsid w:val="004919F3"/>
    <w:rsid w:val="00495279"/>
    <w:rsid w:val="0049582E"/>
    <w:rsid w:val="004A2759"/>
    <w:rsid w:val="004A3F3F"/>
    <w:rsid w:val="004B16C0"/>
    <w:rsid w:val="004C28F9"/>
    <w:rsid w:val="004F3334"/>
    <w:rsid w:val="004F652E"/>
    <w:rsid w:val="004F6E87"/>
    <w:rsid w:val="004F7084"/>
    <w:rsid w:val="005019B6"/>
    <w:rsid w:val="005030C3"/>
    <w:rsid w:val="0050380A"/>
    <w:rsid w:val="00504206"/>
    <w:rsid w:val="00507B22"/>
    <w:rsid w:val="00510E9D"/>
    <w:rsid w:val="00512473"/>
    <w:rsid w:val="00512EE3"/>
    <w:rsid w:val="00521EA8"/>
    <w:rsid w:val="005306F5"/>
    <w:rsid w:val="005405A9"/>
    <w:rsid w:val="00543D04"/>
    <w:rsid w:val="00543DC9"/>
    <w:rsid w:val="00546123"/>
    <w:rsid w:val="005469B6"/>
    <w:rsid w:val="00551D5A"/>
    <w:rsid w:val="00561FFF"/>
    <w:rsid w:val="005747E6"/>
    <w:rsid w:val="005778A9"/>
    <w:rsid w:val="00585ABB"/>
    <w:rsid w:val="00596FC7"/>
    <w:rsid w:val="005A1F85"/>
    <w:rsid w:val="005A636B"/>
    <w:rsid w:val="005A6E49"/>
    <w:rsid w:val="005C28C8"/>
    <w:rsid w:val="005C52A5"/>
    <w:rsid w:val="005D0332"/>
    <w:rsid w:val="005D301B"/>
    <w:rsid w:val="005D4602"/>
    <w:rsid w:val="005D52C6"/>
    <w:rsid w:val="005D5EE7"/>
    <w:rsid w:val="005E0993"/>
    <w:rsid w:val="005E3366"/>
    <w:rsid w:val="005E3A95"/>
    <w:rsid w:val="005F3562"/>
    <w:rsid w:val="005F6E9A"/>
    <w:rsid w:val="00603EFB"/>
    <w:rsid w:val="006100C5"/>
    <w:rsid w:val="00610ECA"/>
    <w:rsid w:val="00616D51"/>
    <w:rsid w:val="0062057E"/>
    <w:rsid w:val="0062502F"/>
    <w:rsid w:val="00633434"/>
    <w:rsid w:val="006404C4"/>
    <w:rsid w:val="00643D08"/>
    <w:rsid w:val="00647739"/>
    <w:rsid w:val="00655D40"/>
    <w:rsid w:val="00666CB8"/>
    <w:rsid w:val="00670F43"/>
    <w:rsid w:val="006718FC"/>
    <w:rsid w:val="0067198A"/>
    <w:rsid w:val="006738E0"/>
    <w:rsid w:val="00686240"/>
    <w:rsid w:val="00690C35"/>
    <w:rsid w:val="006914BD"/>
    <w:rsid w:val="00692E62"/>
    <w:rsid w:val="006A2287"/>
    <w:rsid w:val="006A7902"/>
    <w:rsid w:val="006C1633"/>
    <w:rsid w:val="006D3EC3"/>
    <w:rsid w:val="006D7F48"/>
    <w:rsid w:val="006E1E6F"/>
    <w:rsid w:val="006E2E1A"/>
    <w:rsid w:val="006E4721"/>
    <w:rsid w:val="006F41C2"/>
    <w:rsid w:val="006F4711"/>
    <w:rsid w:val="006F6BA1"/>
    <w:rsid w:val="00702245"/>
    <w:rsid w:val="00714D9D"/>
    <w:rsid w:val="00716554"/>
    <w:rsid w:val="00716BAC"/>
    <w:rsid w:val="00722D8C"/>
    <w:rsid w:val="00723831"/>
    <w:rsid w:val="00726122"/>
    <w:rsid w:val="00731EB7"/>
    <w:rsid w:val="00735D13"/>
    <w:rsid w:val="007461CC"/>
    <w:rsid w:val="007463AB"/>
    <w:rsid w:val="00747F9A"/>
    <w:rsid w:val="007622A9"/>
    <w:rsid w:val="0076266D"/>
    <w:rsid w:val="0076565F"/>
    <w:rsid w:val="00772B65"/>
    <w:rsid w:val="007739D0"/>
    <w:rsid w:val="007802FF"/>
    <w:rsid w:val="00791C1D"/>
    <w:rsid w:val="00792C87"/>
    <w:rsid w:val="00792D1F"/>
    <w:rsid w:val="0079612B"/>
    <w:rsid w:val="007971D4"/>
    <w:rsid w:val="007A0808"/>
    <w:rsid w:val="007A2423"/>
    <w:rsid w:val="007B681F"/>
    <w:rsid w:val="007C2959"/>
    <w:rsid w:val="007C3684"/>
    <w:rsid w:val="007D21F5"/>
    <w:rsid w:val="007D47E5"/>
    <w:rsid w:val="007D49E8"/>
    <w:rsid w:val="007D7229"/>
    <w:rsid w:val="007E02EF"/>
    <w:rsid w:val="007E5776"/>
    <w:rsid w:val="007E6783"/>
    <w:rsid w:val="007F2D78"/>
    <w:rsid w:val="007F707B"/>
    <w:rsid w:val="00802B96"/>
    <w:rsid w:val="00803761"/>
    <w:rsid w:val="00810156"/>
    <w:rsid w:val="00813612"/>
    <w:rsid w:val="00821E9A"/>
    <w:rsid w:val="008245FF"/>
    <w:rsid w:val="00830319"/>
    <w:rsid w:val="00832D2A"/>
    <w:rsid w:val="00843402"/>
    <w:rsid w:val="00847FA3"/>
    <w:rsid w:val="0085023E"/>
    <w:rsid w:val="00851521"/>
    <w:rsid w:val="0085265E"/>
    <w:rsid w:val="0085290E"/>
    <w:rsid w:val="00856810"/>
    <w:rsid w:val="00857F10"/>
    <w:rsid w:val="00886EF9"/>
    <w:rsid w:val="008B054A"/>
    <w:rsid w:val="008C4B29"/>
    <w:rsid w:val="008C5BC7"/>
    <w:rsid w:val="008D0F8E"/>
    <w:rsid w:val="008D3547"/>
    <w:rsid w:val="008E026B"/>
    <w:rsid w:val="008E0EBB"/>
    <w:rsid w:val="009057E8"/>
    <w:rsid w:val="00906BDE"/>
    <w:rsid w:val="0091130C"/>
    <w:rsid w:val="0091259E"/>
    <w:rsid w:val="0092102C"/>
    <w:rsid w:val="00921B45"/>
    <w:rsid w:val="00926842"/>
    <w:rsid w:val="00926873"/>
    <w:rsid w:val="00927188"/>
    <w:rsid w:val="00932604"/>
    <w:rsid w:val="00945050"/>
    <w:rsid w:val="009455F4"/>
    <w:rsid w:val="00954A36"/>
    <w:rsid w:val="009620CE"/>
    <w:rsid w:val="00963691"/>
    <w:rsid w:val="00965A41"/>
    <w:rsid w:val="00985366"/>
    <w:rsid w:val="00987D08"/>
    <w:rsid w:val="0099351A"/>
    <w:rsid w:val="009A1398"/>
    <w:rsid w:val="009A4C68"/>
    <w:rsid w:val="009B0709"/>
    <w:rsid w:val="009B424F"/>
    <w:rsid w:val="009D60DE"/>
    <w:rsid w:val="009E173B"/>
    <w:rsid w:val="009E4089"/>
    <w:rsid w:val="009E4B4F"/>
    <w:rsid w:val="009F0418"/>
    <w:rsid w:val="009F6A1B"/>
    <w:rsid w:val="00A142D8"/>
    <w:rsid w:val="00A31527"/>
    <w:rsid w:val="00A345F0"/>
    <w:rsid w:val="00A349FB"/>
    <w:rsid w:val="00A34B1B"/>
    <w:rsid w:val="00A52AD3"/>
    <w:rsid w:val="00A60D28"/>
    <w:rsid w:val="00A6326A"/>
    <w:rsid w:val="00A64C06"/>
    <w:rsid w:val="00A7214F"/>
    <w:rsid w:val="00A768B2"/>
    <w:rsid w:val="00A81176"/>
    <w:rsid w:val="00A8534E"/>
    <w:rsid w:val="00A910BF"/>
    <w:rsid w:val="00A93B36"/>
    <w:rsid w:val="00A94152"/>
    <w:rsid w:val="00AA36FF"/>
    <w:rsid w:val="00AC2812"/>
    <w:rsid w:val="00AD0E1A"/>
    <w:rsid w:val="00AD3F43"/>
    <w:rsid w:val="00AF0FF0"/>
    <w:rsid w:val="00AF66E1"/>
    <w:rsid w:val="00B00C0E"/>
    <w:rsid w:val="00B0392F"/>
    <w:rsid w:val="00B07706"/>
    <w:rsid w:val="00B13BC5"/>
    <w:rsid w:val="00B15B6E"/>
    <w:rsid w:val="00B22836"/>
    <w:rsid w:val="00B304FD"/>
    <w:rsid w:val="00B32030"/>
    <w:rsid w:val="00B376D6"/>
    <w:rsid w:val="00B4422D"/>
    <w:rsid w:val="00B50E53"/>
    <w:rsid w:val="00B57A8B"/>
    <w:rsid w:val="00B609B5"/>
    <w:rsid w:val="00B662D0"/>
    <w:rsid w:val="00B7335C"/>
    <w:rsid w:val="00B73BCD"/>
    <w:rsid w:val="00B7435C"/>
    <w:rsid w:val="00B74840"/>
    <w:rsid w:val="00B76191"/>
    <w:rsid w:val="00B81E4A"/>
    <w:rsid w:val="00B83E52"/>
    <w:rsid w:val="00B915FB"/>
    <w:rsid w:val="00B92126"/>
    <w:rsid w:val="00BA0BAB"/>
    <w:rsid w:val="00BA2D4C"/>
    <w:rsid w:val="00BA3446"/>
    <w:rsid w:val="00BA3821"/>
    <w:rsid w:val="00BA42F6"/>
    <w:rsid w:val="00BB1F56"/>
    <w:rsid w:val="00BB36CD"/>
    <w:rsid w:val="00BB66A2"/>
    <w:rsid w:val="00BB6AFE"/>
    <w:rsid w:val="00BC7549"/>
    <w:rsid w:val="00BC7807"/>
    <w:rsid w:val="00BD2241"/>
    <w:rsid w:val="00BD6F2B"/>
    <w:rsid w:val="00BF0BE5"/>
    <w:rsid w:val="00BF1B77"/>
    <w:rsid w:val="00BF2220"/>
    <w:rsid w:val="00BF61AE"/>
    <w:rsid w:val="00C379AC"/>
    <w:rsid w:val="00C411E7"/>
    <w:rsid w:val="00C44B29"/>
    <w:rsid w:val="00C45A5F"/>
    <w:rsid w:val="00C50102"/>
    <w:rsid w:val="00C55617"/>
    <w:rsid w:val="00C81B03"/>
    <w:rsid w:val="00C8378E"/>
    <w:rsid w:val="00C83BCA"/>
    <w:rsid w:val="00C83DE0"/>
    <w:rsid w:val="00C907B8"/>
    <w:rsid w:val="00C936F9"/>
    <w:rsid w:val="00C97998"/>
    <w:rsid w:val="00CB15B1"/>
    <w:rsid w:val="00CB7AB4"/>
    <w:rsid w:val="00CD0FEA"/>
    <w:rsid w:val="00CD2D2D"/>
    <w:rsid w:val="00CD3E77"/>
    <w:rsid w:val="00CD74E6"/>
    <w:rsid w:val="00CD7569"/>
    <w:rsid w:val="00CE350B"/>
    <w:rsid w:val="00CE367C"/>
    <w:rsid w:val="00CE476A"/>
    <w:rsid w:val="00CE617D"/>
    <w:rsid w:val="00CF13E4"/>
    <w:rsid w:val="00CF1C9D"/>
    <w:rsid w:val="00CF21CD"/>
    <w:rsid w:val="00CF2E89"/>
    <w:rsid w:val="00D02768"/>
    <w:rsid w:val="00D064A6"/>
    <w:rsid w:val="00D14522"/>
    <w:rsid w:val="00D14BBF"/>
    <w:rsid w:val="00D1573A"/>
    <w:rsid w:val="00D206D7"/>
    <w:rsid w:val="00D265FE"/>
    <w:rsid w:val="00D27F82"/>
    <w:rsid w:val="00D3208E"/>
    <w:rsid w:val="00D37827"/>
    <w:rsid w:val="00D407EC"/>
    <w:rsid w:val="00D414F9"/>
    <w:rsid w:val="00D46106"/>
    <w:rsid w:val="00D472E9"/>
    <w:rsid w:val="00D50AEC"/>
    <w:rsid w:val="00D51FEF"/>
    <w:rsid w:val="00D53380"/>
    <w:rsid w:val="00D65D9C"/>
    <w:rsid w:val="00D8289B"/>
    <w:rsid w:val="00D93248"/>
    <w:rsid w:val="00D93C2F"/>
    <w:rsid w:val="00DA0DA4"/>
    <w:rsid w:val="00DB1E70"/>
    <w:rsid w:val="00DB2FCC"/>
    <w:rsid w:val="00DC00D2"/>
    <w:rsid w:val="00DC7C6F"/>
    <w:rsid w:val="00DD02F7"/>
    <w:rsid w:val="00DE3381"/>
    <w:rsid w:val="00DF23DF"/>
    <w:rsid w:val="00DF30F7"/>
    <w:rsid w:val="00DF5459"/>
    <w:rsid w:val="00DF5F6C"/>
    <w:rsid w:val="00E03748"/>
    <w:rsid w:val="00E055CB"/>
    <w:rsid w:val="00E10D84"/>
    <w:rsid w:val="00E17216"/>
    <w:rsid w:val="00E30086"/>
    <w:rsid w:val="00E30F50"/>
    <w:rsid w:val="00E314F9"/>
    <w:rsid w:val="00E32CB8"/>
    <w:rsid w:val="00E368E4"/>
    <w:rsid w:val="00E4202F"/>
    <w:rsid w:val="00E43225"/>
    <w:rsid w:val="00E4564B"/>
    <w:rsid w:val="00E46C0C"/>
    <w:rsid w:val="00E534E2"/>
    <w:rsid w:val="00E55FBF"/>
    <w:rsid w:val="00E562C3"/>
    <w:rsid w:val="00E7159E"/>
    <w:rsid w:val="00E71C34"/>
    <w:rsid w:val="00E72742"/>
    <w:rsid w:val="00E72E2E"/>
    <w:rsid w:val="00E751FA"/>
    <w:rsid w:val="00E81D05"/>
    <w:rsid w:val="00E82F53"/>
    <w:rsid w:val="00E86FC9"/>
    <w:rsid w:val="00E915A5"/>
    <w:rsid w:val="00E92601"/>
    <w:rsid w:val="00E97A63"/>
    <w:rsid w:val="00EA3617"/>
    <w:rsid w:val="00EB3A1A"/>
    <w:rsid w:val="00EB7FB2"/>
    <w:rsid w:val="00EC0B8A"/>
    <w:rsid w:val="00EC5DB7"/>
    <w:rsid w:val="00EC7057"/>
    <w:rsid w:val="00EC7D11"/>
    <w:rsid w:val="00ED2386"/>
    <w:rsid w:val="00ED528F"/>
    <w:rsid w:val="00ED571B"/>
    <w:rsid w:val="00EE3914"/>
    <w:rsid w:val="00EE3BAC"/>
    <w:rsid w:val="00EE61FD"/>
    <w:rsid w:val="00EF23B6"/>
    <w:rsid w:val="00EF5DC5"/>
    <w:rsid w:val="00F00386"/>
    <w:rsid w:val="00F01444"/>
    <w:rsid w:val="00F04079"/>
    <w:rsid w:val="00F17F23"/>
    <w:rsid w:val="00F214DD"/>
    <w:rsid w:val="00F21C5F"/>
    <w:rsid w:val="00F239DF"/>
    <w:rsid w:val="00F251DD"/>
    <w:rsid w:val="00F2542C"/>
    <w:rsid w:val="00F343B6"/>
    <w:rsid w:val="00F436D0"/>
    <w:rsid w:val="00F43E0B"/>
    <w:rsid w:val="00F4506B"/>
    <w:rsid w:val="00F46E93"/>
    <w:rsid w:val="00F56F4C"/>
    <w:rsid w:val="00F5734A"/>
    <w:rsid w:val="00F66D28"/>
    <w:rsid w:val="00F723A9"/>
    <w:rsid w:val="00F77E80"/>
    <w:rsid w:val="00F85336"/>
    <w:rsid w:val="00F86313"/>
    <w:rsid w:val="00F86314"/>
    <w:rsid w:val="00F90BC3"/>
    <w:rsid w:val="00FA1A37"/>
    <w:rsid w:val="00FA39FE"/>
    <w:rsid w:val="00FA735D"/>
    <w:rsid w:val="00FB3480"/>
    <w:rsid w:val="00FB3E75"/>
    <w:rsid w:val="00FB6E16"/>
    <w:rsid w:val="00FB7721"/>
    <w:rsid w:val="00FC00B0"/>
    <w:rsid w:val="00FC0F11"/>
    <w:rsid w:val="00FC2215"/>
    <w:rsid w:val="00FC4436"/>
    <w:rsid w:val="00FC74CF"/>
    <w:rsid w:val="00FD184A"/>
    <w:rsid w:val="00FD7CA9"/>
    <w:rsid w:val="00FE2124"/>
    <w:rsid w:val="00FF02A0"/>
    <w:rsid w:val="00FF2C18"/>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9F3BBF"/>
  <w15:docId w15:val="{067562F1-D11D-49D6-B25E-832DB29B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08"/>
  </w:style>
  <w:style w:type="paragraph" w:styleId="Heading1">
    <w:name w:val="heading 1"/>
    <w:aliases w:val="Outline1,Main Section,Unnumbered 1,Numbered 1,Unnumbered,Oscar Faber 1,Section,chapter heading,Chapter Hdg,Chapter Heading2,Ch,Chapter,2.0 Heading,Section Heading,Hoofdstuk,L1,chapter,Numbered - 1,CBC Heading 1,Level 1,H1,H11,H12,g,H111,H13"/>
    <w:basedOn w:val="Normal"/>
    <w:next w:val="Normal"/>
    <w:link w:val="Heading1Char"/>
    <w:uiPriority w:val="9"/>
    <w:qFormat/>
    <w:rsid w:val="00FD1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1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62057E"/>
    <w:pPr>
      <w:keepNext/>
      <w:keepLines/>
      <w:spacing w:before="100" w:after="0" w:line="240" w:lineRule="auto"/>
      <w:ind w:left="28" w:right="822"/>
      <w:jc w:val="both"/>
      <w:outlineLvl w:val="2"/>
    </w:pPr>
    <w:rPr>
      <w:rFonts w:ascii="Arial" w:eastAsia="Times New Roman" w:hAnsi="Arial" w:cstheme="majorBidi"/>
      <w:b/>
      <w:color w:val="FFFFFF" w:themeColor="background1"/>
      <w:sz w:val="24"/>
      <w:szCs w:val="24"/>
    </w:rPr>
  </w:style>
  <w:style w:type="paragraph" w:styleId="Heading4">
    <w:name w:val="heading 4"/>
    <w:basedOn w:val="Normal"/>
    <w:next w:val="Normal"/>
    <w:link w:val="Heading4Char"/>
    <w:uiPriority w:val="9"/>
    <w:unhideWhenUsed/>
    <w:qFormat/>
    <w:rsid w:val="00620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2057E"/>
    <w:pPr>
      <w:keepNext/>
      <w:keepLines/>
      <w:spacing w:before="200" w:after="0"/>
      <w:outlineLvl w:val="4"/>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71D4"/>
    <w:pPr>
      <w:ind w:left="720"/>
      <w:contextualSpacing/>
    </w:pPr>
  </w:style>
  <w:style w:type="table" w:styleId="TableGrid">
    <w:name w:val="Table Grid"/>
    <w:basedOn w:val="TableNormal"/>
    <w:uiPriority w:val="59"/>
    <w:rsid w:val="00DC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levelnumbering">
    <w:name w:val="Body (2-level numbering)"/>
    <w:basedOn w:val="Normal"/>
    <w:link w:val="Body2-levelnumberingChar"/>
    <w:uiPriority w:val="99"/>
    <w:qFormat/>
    <w:rsid w:val="002D3C0E"/>
    <w:pPr>
      <w:numPr>
        <w:ilvl w:val="1"/>
        <w:numId w:val="3"/>
      </w:numPr>
      <w:spacing w:before="200" w:after="0"/>
      <w:jc w:val="both"/>
    </w:pPr>
    <w:rPr>
      <w:rFonts w:eastAsia="Calibri"/>
    </w:rPr>
  </w:style>
  <w:style w:type="character" w:customStyle="1" w:styleId="Body2-levelnumberingChar">
    <w:name w:val="Body (2-level numbering) Char"/>
    <w:basedOn w:val="DefaultParagraphFont"/>
    <w:link w:val="Body2-levelnumbering"/>
    <w:uiPriority w:val="99"/>
    <w:rsid w:val="002D3C0E"/>
    <w:rPr>
      <w:rFonts w:eastAsia="Calibri"/>
    </w:rPr>
  </w:style>
  <w:style w:type="paragraph" w:customStyle="1" w:styleId="h1">
    <w:name w:val="h1"/>
    <w:basedOn w:val="Normal"/>
    <w:qFormat/>
    <w:rsid w:val="002D3C0E"/>
    <w:pPr>
      <w:keepNext/>
      <w:pageBreakBefore/>
      <w:numPr>
        <w:numId w:val="3"/>
      </w:numPr>
      <w:spacing w:before="1000" w:after="0" w:line="240" w:lineRule="auto"/>
      <w:outlineLvl w:val="0"/>
    </w:pPr>
    <w:rPr>
      <w:rFonts w:ascii="Calibri" w:eastAsia="Calibri" w:hAnsi="Calibri" w:cs="Calibri"/>
      <w:color w:val="423F8F"/>
      <w:sz w:val="62"/>
      <w:szCs w:val="62"/>
    </w:rPr>
  </w:style>
  <w:style w:type="paragraph" w:styleId="Header">
    <w:name w:val="header"/>
    <w:basedOn w:val="Normal"/>
    <w:link w:val="HeaderChar"/>
    <w:uiPriority w:val="99"/>
    <w:unhideWhenUsed/>
    <w:rsid w:val="0084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402"/>
  </w:style>
  <w:style w:type="paragraph" w:styleId="Footer">
    <w:name w:val="footer"/>
    <w:basedOn w:val="Normal"/>
    <w:link w:val="FooterChar"/>
    <w:uiPriority w:val="99"/>
    <w:unhideWhenUsed/>
    <w:rsid w:val="0084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02"/>
  </w:style>
  <w:style w:type="paragraph" w:customStyle="1" w:styleId="legclearfix2">
    <w:name w:val="legclearfix2"/>
    <w:basedOn w:val="Normal"/>
    <w:rsid w:val="001A7F3A"/>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1A7F3A"/>
    <w:rPr>
      <w:vanish w:val="0"/>
      <w:webHidden w:val="0"/>
      <w:specVanish w:val="0"/>
    </w:rPr>
  </w:style>
  <w:style w:type="character" w:styleId="CommentReference">
    <w:name w:val="annotation reference"/>
    <w:basedOn w:val="DefaultParagraphFont"/>
    <w:uiPriority w:val="99"/>
    <w:unhideWhenUsed/>
    <w:rsid w:val="003219F1"/>
    <w:rPr>
      <w:sz w:val="16"/>
      <w:szCs w:val="16"/>
    </w:rPr>
  </w:style>
  <w:style w:type="paragraph" w:styleId="CommentText">
    <w:name w:val="annotation text"/>
    <w:basedOn w:val="Normal"/>
    <w:link w:val="CommentTextChar"/>
    <w:uiPriority w:val="99"/>
    <w:unhideWhenUsed/>
    <w:rsid w:val="003219F1"/>
    <w:pPr>
      <w:spacing w:line="240" w:lineRule="auto"/>
    </w:pPr>
    <w:rPr>
      <w:sz w:val="20"/>
      <w:szCs w:val="20"/>
    </w:rPr>
  </w:style>
  <w:style w:type="character" w:customStyle="1" w:styleId="CommentTextChar">
    <w:name w:val="Comment Text Char"/>
    <w:basedOn w:val="DefaultParagraphFont"/>
    <w:link w:val="CommentText"/>
    <w:uiPriority w:val="99"/>
    <w:rsid w:val="003219F1"/>
    <w:rPr>
      <w:sz w:val="20"/>
      <w:szCs w:val="20"/>
    </w:rPr>
  </w:style>
  <w:style w:type="paragraph" w:styleId="CommentSubject">
    <w:name w:val="annotation subject"/>
    <w:basedOn w:val="CommentText"/>
    <w:next w:val="CommentText"/>
    <w:link w:val="CommentSubjectChar"/>
    <w:uiPriority w:val="99"/>
    <w:semiHidden/>
    <w:unhideWhenUsed/>
    <w:rsid w:val="003219F1"/>
    <w:rPr>
      <w:b/>
      <w:bCs/>
    </w:rPr>
  </w:style>
  <w:style w:type="character" w:customStyle="1" w:styleId="CommentSubjectChar">
    <w:name w:val="Comment Subject Char"/>
    <w:basedOn w:val="CommentTextChar"/>
    <w:link w:val="CommentSubject"/>
    <w:uiPriority w:val="99"/>
    <w:semiHidden/>
    <w:rsid w:val="003219F1"/>
    <w:rPr>
      <w:b/>
      <w:bCs/>
      <w:sz w:val="20"/>
      <w:szCs w:val="20"/>
    </w:rPr>
  </w:style>
  <w:style w:type="paragraph" w:styleId="BalloonText">
    <w:name w:val="Balloon Text"/>
    <w:basedOn w:val="Normal"/>
    <w:link w:val="BalloonTextChar"/>
    <w:uiPriority w:val="99"/>
    <w:semiHidden/>
    <w:unhideWhenUsed/>
    <w:rsid w:val="003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F1"/>
    <w:rPr>
      <w:rFonts w:ascii="Tahoma" w:hAnsi="Tahoma" w:cs="Tahoma"/>
      <w:sz w:val="16"/>
      <w:szCs w:val="16"/>
    </w:rPr>
  </w:style>
  <w:style w:type="character" w:styleId="Hyperlink">
    <w:name w:val="Hyperlink"/>
    <w:basedOn w:val="DefaultParagraphFont"/>
    <w:uiPriority w:val="99"/>
    <w:unhideWhenUsed/>
    <w:rsid w:val="00ED2386"/>
    <w:rPr>
      <w:color w:val="0000FF" w:themeColor="hyperlink"/>
      <w:u w:val="single"/>
    </w:rPr>
  </w:style>
  <w:style w:type="character" w:customStyle="1" w:styleId="Heading1Char">
    <w:name w:val="Heading 1 Char"/>
    <w:aliases w:val="Outline1 Char,Main Section Char,Unnumbered 1 Char,Numbered 1 Char,Unnumbered Char,Oscar Faber 1 Char,Section Char,chapter heading Char,Chapter Hdg Char,Chapter Heading2 Char,Ch Char,Chapter Char,2.0 Heading Char,Section Heading Char"/>
    <w:basedOn w:val="DefaultParagraphFont"/>
    <w:link w:val="Heading1"/>
    <w:uiPriority w:val="9"/>
    <w:rsid w:val="00FD184A"/>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E43225"/>
    <w:rPr>
      <w:color w:val="605E5C"/>
      <w:shd w:val="clear" w:color="auto" w:fill="E1DFDD"/>
    </w:rPr>
  </w:style>
  <w:style w:type="paragraph" w:styleId="BodyText">
    <w:name w:val="Body Text"/>
    <w:basedOn w:val="Normal"/>
    <w:link w:val="BodyTextChar"/>
    <w:uiPriority w:val="1"/>
    <w:qFormat/>
    <w:rsid w:val="00FF5279"/>
    <w:pPr>
      <w:widowControl w:val="0"/>
      <w:spacing w:before="14" w:after="0" w:line="240" w:lineRule="auto"/>
      <w:ind w:left="822" w:hanging="360"/>
    </w:pPr>
    <w:rPr>
      <w:rFonts w:ascii="Arial" w:eastAsia="Arial" w:hAnsi="Arial"/>
      <w:lang w:val="en-US"/>
    </w:rPr>
  </w:style>
  <w:style w:type="character" w:customStyle="1" w:styleId="BodyTextChar">
    <w:name w:val="Body Text Char"/>
    <w:basedOn w:val="DefaultParagraphFont"/>
    <w:link w:val="BodyText"/>
    <w:uiPriority w:val="1"/>
    <w:rsid w:val="00FF5279"/>
    <w:rPr>
      <w:rFonts w:ascii="Arial" w:eastAsia="Arial" w:hAnsi="Arial"/>
      <w:lang w:val="en-US"/>
    </w:rPr>
  </w:style>
  <w:style w:type="paragraph" w:customStyle="1" w:styleId="TableParagraph">
    <w:name w:val="Table Paragraph"/>
    <w:basedOn w:val="Normal"/>
    <w:uiPriority w:val="1"/>
    <w:qFormat/>
    <w:rsid w:val="00FF5279"/>
    <w:pPr>
      <w:widowControl w:val="0"/>
      <w:spacing w:after="0" w:line="240" w:lineRule="auto"/>
    </w:pPr>
    <w:rPr>
      <w:lang w:val="en-US"/>
    </w:rPr>
  </w:style>
  <w:style w:type="character" w:customStyle="1" w:styleId="ListParagraphChar">
    <w:name w:val="List Paragraph Char"/>
    <w:link w:val="ListParagraph"/>
    <w:uiPriority w:val="34"/>
    <w:rsid w:val="00985366"/>
  </w:style>
  <w:style w:type="character" w:customStyle="1" w:styleId="Heading2Char">
    <w:name w:val="Heading 2 Char"/>
    <w:basedOn w:val="DefaultParagraphFont"/>
    <w:link w:val="Heading2"/>
    <w:uiPriority w:val="9"/>
    <w:rsid w:val="00CE617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E6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uiPriority w:val="99"/>
    <w:semiHidden/>
    <w:rsid w:val="00D27F82"/>
    <w:rPr>
      <w:rFonts w:ascii="Arial" w:hAnsi="Arial"/>
      <w:vertAlign w:val="superscript"/>
    </w:rPr>
  </w:style>
  <w:style w:type="paragraph" w:styleId="FootnoteText">
    <w:name w:val="footnote text"/>
    <w:basedOn w:val="Normal"/>
    <w:link w:val="FootnoteTextChar"/>
    <w:uiPriority w:val="99"/>
    <w:unhideWhenUsed/>
    <w:rsid w:val="00D27F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D27F82"/>
    <w:rPr>
      <w:rFonts w:ascii="Arial" w:eastAsia="Times New Roman" w:hAnsi="Arial" w:cs="Times New Roman"/>
      <w:sz w:val="20"/>
      <w:szCs w:val="20"/>
    </w:rPr>
  </w:style>
  <w:style w:type="table" w:styleId="GridTable1Light-Accent4">
    <w:name w:val="Grid Table 1 Light Accent 4"/>
    <w:basedOn w:val="TableNormal"/>
    <w:uiPriority w:val="46"/>
    <w:rsid w:val="0092718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363A03"/>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63A03"/>
    <w:pPr>
      <w:spacing w:after="100"/>
    </w:pPr>
  </w:style>
  <w:style w:type="paragraph" w:styleId="TOC2">
    <w:name w:val="toc 2"/>
    <w:basedOn w:val="Normal"/>
    <w:next w:val="Normal"/>
    <w:autoRedefine/>
    <w:uiPriority w:val="39"/>
    <w:unhideWhenUsed/>
    <w:rsid w:val="00363A03"/>
    <w:pPr>
      <w:spacing w:after="100"/>
      <w:ind w:left="220"/>
    </w:pPr>
  </w:style>
  <w:style w:type="paragraph" w:styleId="Revision">
    <w:name w:val="Revision"/>
    <w:hidden/>
    <w:uiPriority w:val="99"/>
    <w:semiHidden/>
    <w:rsid w:val="00DF30F7"/>
    <w:pPr>
      <w:spacing w:after="0" w:line="240" w:lineRule="auto"/>
    </w:pPr>
  </w:style>
  <w:style w:type="character" w:styleId="FollowedHyperlink">
    <w:name w:val="FollowedHyperlink"/>
    <w:basedOn w:val="DefaultParagraphFont"/>
    <w:uiPriority w:val="99"/>
    <w:semiHidden/>
    <w:unhideWhenUsed/>
    <w:rsid w:val="004C28F9"/>
    <w:rPr>
      <w:color w:val="800080" w:themeColor="followedHyperlink"/>
      <w:u w:val="single"/>
    </w:rPr>
  </w:style>
  <w:style w:type="character" w:customStyle="1" w:styleId="Heading3Char">
    <w:name w:val="Heading 3 Char"/>
    <w:basedOn w:val="DefaultParagraphFont"/>
    <w:link w:val="Heading3"/>
    <w:uiPriority w:val="9"/>
    <w:rsid w:val="0062057E"/>
    <w:rPr>
      <w:rFonts w:ascii="Arial" w:eastAsia="Times New Roman" w:hAnsi="Arial" w:cstheme="majorBidi"/>
      <w:b/>
      <w:color w:val="FFFFFF" w:themeColor="background1"/>
      <w:sz w:val="24"/>
      <w:szCs w:val="24"/>
    </w:rPr>
  </w:style>
  <w:style w:type="character" w:customStyle="1" w:styleId="Heading4Char">
    <w:name w:val="Heading 4 Char"/>
    <w:basedOn w:val="DefaultParagraphFont"/>
    <w:link w:val="Heading4"/>
    <w:uiPriority w:val="9"/>
    <w:rsid w:val="0062057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2057E"/>
    <w:rPr>
      <w:rFonts w:asciiTheme="majorHAnsi" w:eastAsiaTheme="majorEastAsia" w:hAnsiTheme="majorHAnsi" w:cstheme="majorBidi"/>
      <w:color w:val="243F60" w:themeColor="accent1" w:themeShade="7F"/>
      <w:sz w:val="24"/>
    </w:rPr>
  </w:style>
  <w:style w:type="table" w:customStyle="1" w:styleId="TableGrid1">
    <w:name w:val="Table Grid1"/>
    <w:basedOn w:val="TableNormal"/>
    <w:next w:val="TableGrid"/>
    <w:uiPriority w:val="59"/>
    <w:rsid w:val="0062057E"/>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57E"/>
  </w:style>
  <w:style w:type="character" w:customStyle="1" w:styleId="eop">
    <w:name w:val="eop"/>
    <w:basedOn w:val="DefaultParagraphFont"/>
    <w:rsid w:val="0062057E"/>
  </w:style>
  <w:style w:type="character" w:customStyle="1" w:styleId="fontstyle01">
    <w:name w:val="fontstyle01"/>
    <w:basedOn w:val="DefaultParagraphFont"/>
    <w:rsid w:val="0062057E"/>
    <w:rPr>
      <w:rFonts w:ascii="Helvetica" w:hAnsi="Helvetica" w:hint="default"/>
      <w:b w:val="0"/>
      <w:bCs w:val="0"/>
      <w:i w:val="0"/>
      <w:iCs w:val="0"/>
      <w:color w:val="242021"/>
      <w:sz w:val="24"/>
      <w:szCs w:val="24"/>
    </w:rPr>
  </w:style>
  <w:style w:type="paragraph" w:customStyle="1" w:styleId="justify">
    <w:name w:val="justify"/>
    <w:basedOn w:val="Normal"/>
    <w:rsid w:val="0062057E"/>
    <w:pPr>
      <w:spacing w:before="160" w:after="24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2057E"/>
    <w:pPr>
      <w:spacing w:before="160" w:after="0" w:line="240" w:lineRule="auto"/>
    </w:pPr>
  </w:style>
  <w:style w:type="table" w:customStyle="1" w:styleId="TableGrid5">
    <w:name w:val="Table Grid5"/>
    <w:basedOn w:val="TableNormal"/>
    <w:next w:val="TableGrid"/>
    <w:uiPriority w:val="59"/>
    <w:rsid w:val="0062057E"/>
    <w:pPr>
      <w:spacing w:before="160"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2057E"/>
    <w:pPr>
      <w:spacing w:before="160"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057E"/>
    <w:pPr>
      <w:spacing w:before="160"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2057E"/>
    <w:pPr>
      <w:spacing w:before="160"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2057E"/>
    <w:pPr>
      <w:spacing w:before="160"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2057E"/>
    <w:rPr>
      <w:color w:val="605E5C"/>
      <w:shd w:val="clear" w:color="auto" w:fill="E1DFDD"/>
    </w:rPr>
  </w:style>
  <w:style w:type="paragraph" w:styleId="TOC3">
    <w:name w:val="toc 3"/>
    <w:basedOn w:val="Normal"/>
    <w:next w:val="Normal"/>
    <w:autoRedefine/>
    <w:uiPriority w:val="39"/>
    <w:unhideWhenUsed/>
    <w:rsid w:val="0062057E"/>
    <w:pPr>
      <w:spacing w:before="160" w:after="100"/>
      <w:ind w:left="440"/>
    </w:pPr>
  </w:style>
  <w:style w:type="paragraph" w:styleId="TOC4">
    <w:name w:val="toc 4"/>
    <w:basedOn w:val="Normal"/>
    <w:next w:val="Normal"/>
    <w:autoRedefine/>
    <w:uiPriority w:val="39"/>
    <w:unhideWhenUsed/>
    <w:rsid w:val="0062057E"/>
    <w:pPr>
      <w:spacing w:before="160" w:after="100"/>
      <w:ind w:left="660"/>
    </w:pPr>
    <w:rPr>
      <w:rFonts w:eastAsiaTheme="minorEastAsia"/>
      <w:lang w:eastAsia="en-GB"/>
    </w:rPr>
  </w:style>
  <w:style w:type="paragraph" w:styleId="TOC5">
    <w:name w:val="toc 5"/>
    <w:basedOn w:val="Normal"/>
    <w:next w:val="Normal"/>
    <w:autoRedefine/>
    <w:uiPriority w:val="39"/>
    <w:unhideWhenUsed/>
    <w:rsid w:val="0062057E"/>
    <w:pPr>
      <w:spacing w:before="160" w:after="100"/>
      <w:ind w:left="880"/>
    </w:pPr>
    <w:rPr>
      <w:rFonts w:eastAsiaTheme="minorEastAsia"/>
      <w:lang w:eastAsia="en-GB"/>
    </w:rPr>
  </w:style>
  <w:style w:type="paragraph" w:styleId="TOC6">
    <w:name w:val="toc 6"/>
    <w:basedOn w:val="Normal"/>
    <w:next w:val="Normal"/>
    <w:autoRedefine/>
    <w:uiPriority w:val="39"/>
    <w:unhideWhenUsed/>
    <w:rsid w:val="0062057E"/>
    <w:pPr>
      <w:spacing w:before="160" w:after="100"/>
      <w:ind w:left="1100"/>
    </w:pPr>
    <w:rPr>
      <w:rFonts w:eastAsiaTheme="minorEastAsia"/>
      <w:lang w:eastAsia="en-GB"/>
    </w:rPr>
  </w:style>
  <w:style w:type="paragraph" w:styleId="TOC7">
    <w:name w:val="toc 7"/>
    <w:basedOn w:val="Normal"/>
    <w:next w:val="Normal"/>
    <w:autoRedefine/>
    <w:uiPriority w:val="39"/>
    <w:unhideWhenUsed/>
    <w:rsid w:val="0062057E"/>
    <w:pPr>
      <w:spacing w:before="160" w:after="100"/>
      <w:ind w:left="1320"/>
    </w:pPr>
    <w:rPr>
      <w:rFonts w:eastAsiaTheme="minorEastAsia"/>
      <w:lang w:eastAsia="en-GB"/>
    </w:rPr>
  </w:style>
  <w:style w:type="paragraph" w:styleId="TOC8">
    <w:name w:val="toc 8"/>
    <w:basedOn w:val="Normal"/>
    <w:next w:val="Normal"/>
    <w:autoRedefine/>
    <w:uiPriority w:val="39"/>
    <w:unhideWhenUsed/>
    <w:rsid w:val="0062057E"/>
    <w:pPr>
      <w:spacing w:before="160" w:after="100"/>
      <w:ind w:left="1540"/>
    </w:pPr>
    <w:rPr>
      <w:rFonts w:eastAsiaTheme="minorEastAsia"/>
      <w:lang w:eastAsia="en-GB"/>
    </w:rPr>
  </w:style>
  <w:style w:type="paragraph" w:styleId="TOC9">
    <w:name w:val="toc 9"/>
    <w:basedOn w:val="Normal"/>
    <w:next w:val="Normal"/>
    <w:autoRedefine/>
    <w:uiPriority w:val="39"/>
    <w:unhideWhenUsed/>
    <w:rsid w:val="0062057E"/>
    <w:pPr>
      <w:spacing w:before="160" w:after="100"/>
      <w:ind w:left="1760"/>
    </w:pPr>
    <w:rPr>
      <w:rFonts w:eastAsiaTheme="minorEastAsia"/>
      <w:lang w:eastAsia="en-GB"/>
    </w:rPr>
  </w:style>
  <w:style w:type="paragraph" w:customStyle="1" w:styleId="xxxxxmsonormal">
    <w:name w:val="x_xxxxmsonormal"/>
    <w:basedOn w:val="Normal"/>
    <w:rsid w:val="00620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1">
    <w:name w:val="fontstyle21"/>
    <w:basedOn w:val="DefaultParagraphFont"/>
    <w:rsid w:val="0062057E"/>
    <w:rPr>
      <w:rFonts w:ascii="Helvetica-Bold" w:hAnsi="Helvetica-Bold" w:hint="default"/>
      <w:b/>
      <w:bCs/>
      <w:i w:val="0"/>
      <w:iCs w:val="0"/>
      <w:color w:val="6C576D"/>
      <w:sz w:val="24"/>
      <w:szCs w:val="24"/>
    </w:rPr>
  </w:style>
  <w:style w:type="table" w:customStyle="1" w:styleId="TableGrid2">
    <w:name w:val="Table Grid2"/>
    <w:basedOn w:val="TableNormal"/>
    <w:next w:val="TableGrid"/>
    <w:uiPriority w:val="59"/>
    <w:rsid w:val="0062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057E"/>
    <w:pPr>
      <w:spacing w:line="240" w:lineRule="auto"/>
    </w:pPr>
    <w:rPr>
      <w:b/>
      <w:bCs/>
      <w:color w:val="4F81BD" w:themeColor="accent1"/>
      <w:sz w:val="18"/>
      <w:szCs w:val="18"/>
    </w:rPr>
  </w:style>
  <w:style w:type="table" w:customStyle="1" w:styleId="TableGrid3">
    <w:name w:val="Table Grid3"/>
    <w:basedOn w:val="TableNormal"/>
    <w:next w:val="TableGrid"/>
    <w:uiPriority w:val="59"/>
    <w:rsid w:val="0062057E"/>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2057E"/>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
    <w:name w:val="Policy Heading"/>
    <w:basedOn w:val="Heading3"/>
    <w:link w:val="PolicyHeadingChar"/>
    <w:qFormat/>
    <w:rsid w:val="0062057E"/>
    <w:pPr>
      <w:keepNext w:val="0"/>
      <w:keepLines w:val="0"/>
      <w:spacing w:after="160" w:line="259" w:lineRule="auto"/>
      <w:ind w:left="0" w:right="0"/>
      <w:jc w:val="left"/>
    </w:pPr>
    <w:rPr>
      <w:rFonts w:cs="Arial"/>
      <w:color w:val="243F60" w:themeColor="accent1" w:themeShade="7F"/>
      <w:sz w:val="40"/>
      <w:szCs w:val="40"/>
    </w:rPr>
  </w:style>
  <w:style w:type="character" w:customStyle="1" w:styleId="PolicyHeadingChar">
    <w:name w:val="Policy Heading Char"/>
    <w:basedOn w:val="Heading3Char"/>
    <w:link w:val="PolicyHeading"/>
    <w:rsid w:val="0062057E"/>
    <w:rPr>
      <w:rFonts w:ascii="Arial" w:eastAsia="Times New Roman" w:hAnsi="Arial" w:cs="Arial"/>
      <w:b/>
      <w:color w:val="243F60" w:themeColor="accent1" w:themeShade="7F"/>
      <w:sz w:val="40"/>
      <w:szCs w:val="40"/>
    </w:rPr>
  </w:style>
  <w:style w:type="paragraph" w:customStyle="1" w:styleId="leglisttextstandard">
    <w:name w:val="leglisttextstandard"/>
    <w:basedOn w:val="Normal"/>
    <w:rsid w:val="00620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text">
    <w:name w:val="Numbered text"/>
    <w:basedOn w:val="BodyText"/>
    <w:link w:val="NumberedtextChar"/>
    <w:uiPriority w:val="2"/>
    <w:qFormat/>
    <w:rsid w:val="0062057E"/>
    <w:pPr>
      <w:widowControl/>
      <w:spacing w:before="0" w:after="180" w:line="240" w:lineRule="atLeast"/>
      <w:ind w:left="567" w:hanging="567"/>
    </w:pPr>
    <w:rPr>
      <w:rFonts w:asciiTheme="minorHAnsi" w:eastAsiaTheme="minorHAnsi" w:hAnsiTheme="minorHAnsi"/>
      <w:kern w:val="18"/>
      <w:sz w:val="18"/>
      <w:szCs w:val="18"/>
      <w:lang w:val="en-GB"/>
    </w:rPr>
  </w:style>
  <w:style w:type="character" w:customStyle="1" w:styleId="NumberedtextChar">
    <w:name w:val="Numbered text Char"/>
    <w:basedOn w:val="DefaultParagraphFont"/>
    <w:link w:val="Numberedtext"/>
    <w:uiPriority w:val="2"/>
    <w:rsid w:val="0062057E"/>
    <w:rPr>
      <w:kern w:val="18"/>
      <w:sz w:val="18"/>
      <w:szCs w:val="18"/>
    </w:rPr>
  </w:style>
  <w:style w:type="character" w:customStyle="1" w:styleId="cf01">
    <w:name w:val="cf01"/>
    <w:basedOn w:val="DefaultParagraphFont"/>
    <w:rsid w:val="0062057E"/>
    <w:rPr>
      <w:rFonts w:ascii="Segoe UI" w:hAnsi="Segoe UI" w:cs="Segoe UI" w:hint="default"/>
      <w:sz w:val="18"/>
      <w:szCs w:val="18"/>
    </w:rPr>
  </w:style>
  <w:style w:type="paragraph" w:customStyle="1" w:styleId="Default">
    <w:name w:val="Default"/>
    <w:rsid w:val="0062057E"/>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62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17">
      <w:bodyDiv w:val="1"/>
      <w:marLeft w:val="0"/>
      <w:marRight w:val="0"/>
      <w:marTop w:val="0"/>
      <w:marBottom w:val="0"/>
      <w:divBdr>
        <w:top w:val="none" w:sz="0" w:space="0" w:color="auto"/>
        <w:left w:val="none" w:sz="0" w:space="0" w:color="auto"/>
        <w:bottom w:val="none" w:sz="0" w:space="0" w:color="auto"/>
        <w:right w:val="none" w:sz="0" w:space="0" w:color="auto"/>
      </w:divBdr>
    </w:div>
    <w:div w:id="258605337">
      <w:bodyDiv w:val="1"/>
      <w:marLeft w:val="0"/>
      <w:marRight w:val="0"/>
      <w:marTop w:val="0"/>
      <w:marBottom w:val="0"/>
      <w:divBdr>
        <w:top w:val="none" w:sz="0" w:space="0" w:color="auto"/>
        <w:left w:val="none" w:sz="0" w:space="0" w:color="auto"/>
        <w:bottom w:val="none" w:sz="0" w:space="0" w:color="auto"/>
        <w:right w:val="none" w:sz="0" w:space="0" w:color="auto"/>
      </w:divBdr>
    </w:div>
    <w:div w:id="593708377">
      <w:bodyDiv w:val="1"/>
      <w:marLeft w:val="0"/>
      <w:marRight w:val="0"/>
      <w:marTop w:val="0"/>
      <w:marBottom w:val="0"/>
      <w:divBdr>
        <w:top w:val="none" w:sz="0" w:space="0" w:color="auto"/>
        <w:left w:val="none" w:sz="0" w:space="0" w:color="auto"/>
        <w:bottom w:val="none" w:sz="0" w:space="0" w:color="auto"/>
        <w:right w:val="none" w:sz="0" w:space="0" w:color="auto"/>
      </w:divBdr>
    </w:div>
    <w:div w:id="1178735752">
      <w:bodyDiv w:val="1"/>
      <w:marLeft w:val="0"/>
      <w:marRight w:val="0"/>
      <w:marTop w:val="0"/>
      <w:marBottom w:val="0"/>
      <w:divBdr>
        <w:top w:val="none" w:sz="0" w:space="0" w:color="auto"/>
        <w:left w:val="none" w:sz="0" w:space="0" w:color="auto"/>
        <w:bottom w:val="none" w:sz="0" w:space="0" w:color="auto"/>
        <w:right w:val="none" w:sz="0" w:space="0" w:color="auto"/>
      </w:divBdr>
    </w:div>
    <w:div w:id="1270702993">
      <w:bodyDiv w:val="1"/>
      <w:marLeft w:val="0"/>
      <w:marRight w:val="0"/>
      <w:marTop w:val="0"/>
      <w:marBottom w:val="0"/>
      <w:divBdr>
        <w:top w:val="none" w:sz="0" w:space="0" w:color="auto"/>
        <w:left w:val="none" w:sz="0" w:space="0" w:color="auto"/>
        <w:bottom w:val="none" w:sz="0" w:space="0" w:color="auto"/>
        <w:right w:val="none" w:sz="0" w:space="0" w:color="auto"/>
      </w:divBdr>
    </w:div>
    <w:div w:id="1435440867">
      <w:bodyDiv w:val="1"/>
      <w:marLeft w:val="0"/>
      <w:marRight w:val="0"/>
      <w:marTop w:val="0"/>
      <w:marBottom w:val="0"/>
      <w:divBdr>
        <w:top w:val="none" w:sz="0" w:space="0" w:color="auto"/>
        <w:left w:val="none" w:sz="0" w:space="0" w:color="auto"/>
        <w:bottom w:val="none" w:sz="0" w:space="0" w:color="auto"/>
        <w:right w:val="none" w:sz="0" w:space="0" w:color="auto"/>
      </w:divBdr>
    </w:div>
    <w:div w:id="1486363282">
      <w:bodyDiv w:val="1"/>
      <w:marLeft w:val="0"/>
      <w:marRight w:val="0"/>
      <w:marTop w:val="0"/>
      <w:marBottom w:val="0"/>
      <w:divBdr>
        <w:top w:val="none" w:sz="0" w:space="0" w:color="auto"/>
        <w:left w:val="none" w:sz="0" w:space="0" w:color="auto"/>
        <w:bottom w:val="none" w:sz="0" w:space="0" w:color="auto"/>
        <w:right w:val="none" w:sz="0" w:space="0" w:color="auto"/>
      </w:divBdr>
      <w:divsChild>
        <w:div w:id="1299724758">
          <w:marLeft w:val="0"/>
          <w:marRight w:val="0"/>
          <w:marTop w:val="0"/>
          <w:marBottom w:val="0"/>
          <w:divBdr>
            <w:top w:val="none" w:sz="0" w:space="0" w:color="auto"/>
            <w:left w:val="none" w:sz="0" w:space="0" w:color="auto"/>
            <w:bottom w:val="none" w:sz="0" w:space="0" w:color="auto"/>
            <w:right w:val="none" w:sz="0" w:space="0" w:color="auto"/>
          </w:divBdr>
          <w:divsChild>
            <w:div w:id="1570261549">
              <w:marLeft w:val="0"/>
              <w:marRight w:val="0"/>
              <w:marTop w:val="0"/>
              <w:marBottom w:val="0"/>
              <w:divBdr>
                <w:top w:val="single" w:sz="2" w:space="0" w:color="FFFFFF"/>
                <w:left w:val="single" w:sz="6" w:space="0" w:color="FFFFFF"/>
                <w:bottom w:val="single" w:sz="6" w:space="0" w:color="FFFFFF"/>
                <w:right w:val="single" w:sz="6" w:space="0" w:color="FFFFFF"/>
              </w:divBdr>
              <w:divsChild>
                <w:div w:id="1978605919">
                  <w:marLeft w:val="0"/>
                  <w:marRight w:val="0"/>
                  <w:marTop w:val="0"/>
                  <w:marBottom w:val="0"/>
                  <w:divBdr>
                    <w:top w:val="single" w:sz="6" w:space="1" w:color="D3D3D3"/>
                    <w:left w:val="none" w:sz="0" w:space="0" w:color="auto"/>
                    <w:bottom w:val="none" w:sz="0" w:space="0" w:color="auto"/>
                    <w:right w:val="none" w:sz="0" w:space="0" w:color="auto"/>
                  </w:divBdr>
                  <w:divsChild>
                    <w:div w:id="81607657">
                      <w:marLeft w:val="0"/>
                      <w:marRight w:val="0"/>
                      <w:marTop w:val="0"/>
                      <w:marBottom w:val="0"/>
                      <w:divBdr>
                        <w:top w:val="none" w:sz="0" w:space="0" w:color="auto"/>
                        <w:left w:val="none" w:sz="0" w:space="0" w:color="auto"/>
                        <w:bottom w:val="none" w:sz="0" w:space="0" w:color="auto"/>
                        <w:right w:val="none" w:sz="0" w:space="0" w:color="auto"/>
                      </w:divBdr>
                      <w:divsChild>
                        <w:div w:id="1541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localplan" TargetMode="External"/><Relationship Id="rId18" Type="http://schemas.openxmlformats.org/officeDocument/2006/relationships/hyperlink" Target="https://www.chichester.gov.uk/media/29247/Results-of-Consultation--Main-Issues-raised-Questions-41-to-45/pdf/LPR_Issues_Options_Summary_Q41_to_Q45.pdf" TargetMode="External"/><Relationship Id="rId26" Type="http://schemas.openxmlformats.org/officeDocument/2006/relationships/hyperlink" Target="https://www.southernwater.co.uk/dwmp" TargetMode="External"/><Relationship Id="rId3" Type="http://schemas.openxmlformats.org/officeDocument/2006/relationships/styles" Target="styles.xml"/><Relationship Id="rId21" Type="http://schemas.openxmlformats.org/officeDocument/2006/relationships/hyperlink" Target="https://www.chichester.gov.uk/media/34902/Part-1-Responses/doc/Part_1_Responses_for_website.docx" TargetMode="External"/><Relationship Id="rId7" Type="http://schemas.openxmlformats.org/officeDocument/2006/relationships/endnotes" Target="endnotes.xml"/><Relationship Id="rId12" Type="http://schemas.openxmlformats.org/officeDocument/2006/relationships/hyperlink" Target="https://www.chichester.gov.uk/dutytocooperate" TargetMode="External"/><Relationship Id="rId17" Type="http://schemas.openxmlformats.org/officeDocument/2006/relationships/hyperlink" Target="https://www.chichester.gov.uk/media/29246/Results-of-Consultation--Main-Issues-raised-Questions-31-to-40/pdf/LPR_Issues_Options_Summary_Q31_to_Q40.pdf" TargetMode="External"/><Relationship Id="rId25" Type="http://schemas.openxmlformats.org/officeDocument/2006/relationships/hyperlink" Target="https://assets.publishing.service.gov.uk/government/uploads/system/uploads/attachment_data/file/1168372/environmental-improvement-plan-2023.pdf" TargetMode="External"/><Relationship Id="rId2" Type="http://schemas.openxmlformats.org/officeDocument/2006/relationships/numbering" Target="numbering.xml"/><Relationship Id="rId16" Type="http://schemas.openxmlformats.org/officeDocument/2006/relationships/hyperlink" Target="https://www.chichester.gov.uk/media/29245/Results-of-Consultation--Main-Issues-raised-Questions-21-to-30/pdf/LPR_Issues_Options_Summary_Q21_to_Q30.pdf" TargetMode="External"/><Relationship Id="rId20" Type="http://schemas.openxmlformats.org/officeDocument/2006/relationships/footer" Target="footer2.xml"/><Relationship Id="rId29"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article/30923/Preferred-Approach---consultation-December-2018" TargetMode="External"/><Relationship Id="rId24" Type="http://schemas.openxmlformats.org/officeDocument/2006/relationships/hyperlink" Target="http://publications.naturalengland.org.uk/publication/553530420441907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ichester.gov.uk/media/29244/Results-of-Consultation--Main-Issues-raised-Questions-11-to-20/pdf/LPR_Issues_Options_Summary_Q11_to_Q20.pdf" TargetMode="External"/><Relationship Id="rId23" Type="http://schemas.openxmlformats.org/officeDocument/2006/relationships/hyperlink" Target="https://www.chichester.gov.uk/media/37892/Strategic-Wildlife-Consultation-Responses-Summary/pdf/Strategic_Wildlife_Consultation_Responses_Summary.pdf" TargetMode="External"/><Relationship Id="rId28"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10" Type="http://schemas.openxmlformats.org/officeDocument/2006/relationships/hyperlink" Target="http://www.chichester.gov.uk/article/30930/Issues-and-Options---consultation-June-2017"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chester.gov.uk/article/35376/The-Local-Plan---evidence" TargetMode="External"/><Relationship Id="rId14" Type="http://schemas.openxmlformats.org/officeDocument/2006/relationships/hyperlink" Target="https://www.chichester.gov.uk/media/29243/Results-of-Consultation--Main-Issues-raised-Questions-1-to-10/pdf/LPR_Issues_Options_Summary_Q1_to_Q10.pdf" TargetMode="External"/><Relationship Id="rId22" Type="http://schemas.openxmlformats.org/officeDocument/2006/relationships/hyperlink" Target="https://www.chichester.gov.uk/media/34903/Part-2-Responses/doc/Part_2_Responses_for_website.docx" TargetMode="External"/><Relationship Id="rId27"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30" Type="http://schemas.openxmlformats.org/officeDocument/2006/relationships/hyperlink" Target="https://www.chichester.gov.uk/media/37688/Draft-Gypsy-and-Traveller-and-Travelling-Showpeople-Background-Paper-2023/pdf/Gypsy_and_Traveller_Background_Paper_-_draft.pdf?m=16739519566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environmental-improvement-plan" TargetMode="External"/><Relationship Id="rId7" Type="http://schemas.openxmlformats.org/officeDocument/2006/relationships/hyperlink" Target="https://www.westsussex.gov.uk/about-the-council/policies-and-reports/environment-planning-and-waste-policy-and-reports/minerals-and-waste-policy/joint-minerals-local-plan/" TargetMode="External"/><Relationship Id="rId2" Type="http://schemas.openxmlformats.org/officeDocument/2006/relationships/hyperlink" Target="https://chichester.oc2.uk/" TargetMode="External"/><Relationship Id="rId1" Type="http://schemas.openxmlformats.org/officeDocument/2006/relationships/hyperlink" Target="https://www.chichester.gov.uk/strategicwildlifecorridors" TargetMode="External"/><Relationship Id="rId6" Type="http://schemas.openxmlformats.org/officeDocument/2006/relationships/hyperlink" Target="https://www.chichester.gov.uk/applyhousingregister" TargetMode="External"/><Relationship Id="rId5" Type="http://schemas.openxmlformats.org/officeDocument/2006/relationships/hyperlink" Target="https://www.arcgis.com/apps/webappviewer/index.html?id=9cef4a084bbb4954b970cd35b099d94c&amp;marker=636394.9963403749%2C332466.006489025%2C27700%2C%2C%2C&amp;markertemplate=%7B%22title%22%3A%22%22%2C%22x%22%3A636394.9963403749%2C%22y%22%3A332466.006489025%2C%22wkid%22%3A27700%2C%22isIncludeShareUrl%22%3Atrue%7D&amp;level=16" TargetMode="External"/><Relationship Id="rId4" Type="http://schemas.openxmlformats.org/officeDocument/2006/relationships/hyperlink" Target="https://www.gov.uk/government/publications/environmental-improv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7DE3-6950-44AD-8645-47AAB3C5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54029</Words>
  <Characters>307970</Characters>
  <Application>Microsoft Office Word</Application>
  <DocSecurity>0</DocSecurity>
  <Lines>2566</Lines>
  <Paragraphs>722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361277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Stevens</dc:creator>
  <cp:lastModifiedBy>Gillian Stevens</cp:lastModifiedBy>
  <cp:revision>2</cp:revision>
  <cp:lastPrinted>2023-02-02T08:16:00Z</cp:lastPrinted>
  <dcterms:created xsi:type="dcterms:W3CDTF">2024-04-30T11:19:00Z</dcterms:created>
  <dcterms:modified xsi:type="dcterms:W3CDTF">2024-04-30T11:19:00Z</dcterms:modified>
</cp:coreProperties>
</file>